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430" w:rsidRDefault="00902430" w:rsidP="009C63AB">
      <w:pPr>
        <w:spacing w:after="0" w:line="360" w:lineRule="auto"/>
        <w:ind w:firstLine="708"/>
        <w:jc w:val="center"/>
        <w:rPr>
          <w:rFonts w:ascii="Times New Roman" w:hAnsi="Times New Roman"/>
          <w:sz w:val="28"/>
          <w:szCs w:val="28"/>
        </w:rPr>
      </w:pPr>
      <w:r>
        <w:rPr>
          <w:rFonts w:ascii="Times New Roman" w:hAnsi="Times New Roman"/>
          <w:sz w:val="28"/>
          <w:szCs w:val="28"/>
        </w:rPr>
        <w:t>РЕФЕРАТ</w:t>
      </w:r>
    </w:p>
    <w:p w:rsidR="00902430" w:rsidRPr="00173F39" w:rsidRDefault="00902430" w:rsidP="009C63AB">
      <w:pPr>
        <w:spacing w:after="0" w:line="360" w:lineRule="auto"/>
        <w:ind w:firstLine="708"/>
        <w:jc w:val="both"/>
        <w:rPr>
          <w:rFonts w:ascii="Times New Roman" w:hAnsi="Times New Roman"/>
          <w:sz w:val="28"/>
          <w:szCs w:val="28"/>
          <w:lang w:val="ru-RU"/>
        </w:rPr>
      </w:pPr>
      <w:r w:rsidRPr="001C2C3F">
        <w:rPr>
          <w:rFonts w:ascii="Times New Roman" w:hAnsi="Times New Roman"/>
          <w:sz w:val="28"/>
          <w:szCs w:val="28"/>
        </w:rPr>
        <w:t xml:space="preserve">Пояснювальна записка </w:t>
      </w:r>
      <w:r>
        <w:rPr>
          <w:rFonts w:ascii="Times New Roman" w:hAnsi="Times New Roman"/>
          <w:sz w:val="28"/>
          <w:szCs w:val="28"/>
        </w:rPr>
        <w:t>сторінок</w:t>
      </w:r>
      <w:r w:rsidR="002E374F">
        <w:rPr>
          <w:rFonts w:ascii="Times New Roman" w:hAnsi="Times New Roman"/>
          <w:sz w:val="28"/>
          <w:szCs w:val="28"/>
          <w:lang w:val="ru-RU"/>
        </w:rPr>
        <w:t xml:space="preserve"> </w:t>
      </w:r>
      <w:r w:rsidR="00EC11B3">
        <w:rPr>
          <w:rFonts w:ascii="Times New Roman" w:hAnsi="Times New Roman"/>
          <w:sz w:val="28"/>
          <w:szCs w:val="28"/>
          <w:lang w:val="ru-RU"/>
        </w:rPr>
        <w:t>9</w:t>
      </w:r>
      <w:r w:rsidR="00603653" w:rsidRPr="00603653">
        <w:rPr>
          <w:rFonts w:ascii="Times New Roman" w:hAnsi="Times New Roman"/>
          <w:sz w:val="28"/>
          <w:szCs w:val="28"/>
          <w:lang w:val="ru-RU"/>
        </w:rPr>
        <w:t>2</w:t>
      </w:r>
      <w:r w:rsidRPr="001C2C3F">
        <w:rPr>
          <w:rFonts w:ascii="Times New Roman" w:hAnsi="Times New Roman"/>
          <w:sz w:val="28"/>
          <w:szCs w:val="28"/>
        </w:rPr>
        <w:t xml:space="preserve">, рисунків </w:t>
      </w:r>
      <w:r w:rsidR="00533E6F">
        <w:rPr>
          <w:rFonts w:ascii="Times New Roman" w:hAnsi="Times New Roman"/>
          <w:sz w:val="28"/>
          <w:szCs w:val="28"/>
        </w:rPr>
        <w:t>32</w:t>
      </w:r>
      <w:r w:rsidRPr="001C2C3F">
        <w:rPr>
          <w:rFonts w:ascii="Times New Roman" w:hAnsi="Times New Roman"/>
          <w:sz w:val="28"/>
          <w:szCs w:val="28"/>
        </w:rPr>
        <w:t xml:space="preserve">, таблиць </w:t>
      </w:r>
      <w:r w:rsidR="00D85A82">
        <w:rPr>
          <w:rFonts w:ascii="Times New Roman" w:hAnsi="Times New Roman"/>
          <w:sz w:val="28"/>
          <w:szCs w:val="28"/>
        </w:rPr>
        <w:t>4</w:t>
      </w:r>
      <w:r w:rsidRPr="001C2C3F">
        <w:rPr>
          <w:rFonts w:ascii="Times New Roman" w:hAnsi="Times New Roman"/>
          <w:sz w:val="28"/>
          <w:szCs w:val="28"/>
        </w:rPr>
        <w:t>, джерел</w:t>
      </w:r>
      <w:r w:rsidR="006A218E">
        <w:rPr>
          <w:rFonts w:ascii="Times New Roman" w:hAnsi="Times New Roman"/>
          <w:sz w:val="28"/>
          <w:szCs w:val="28"/>
          <w:lang w:val="ru-RU"/>
        </w:rPr>
        <w:t xml:space="preserve"> 25</w:t>
      </w:r>
      <w:r w:rsidR="009D26FA">
        <w:rPr>
          <w:rFonts w:ascii="Times New Roman" w:hAnsi="Times New Roman"/>
          <w:sz w:val="28"/>
          <w:szCs w:val="28"/>
          <w:lang w:val="ru-RU"/>
        </w:rPr>
        <w:t>.</w:t>
      </w:r>
      <w:r>
        <w:rPr>
          <w:rFonts w:ascii="Times New Roman" w:hAnsi="Times New Roman"/>
          <w:sz w:val="28"/>
          <w:szCs w:val="28"/>
          <w:lang w:val="ru-RU"/>
        </w:rPr>
        <w:t xml:space="preserve"> </w:t>
      </w:r>
    </w:p>
    <w:p w:rsidR="00902430" w:rsidRPr="005440B5" w:rsidRDefault="00902430" w:rsidP="009C63AB">
      <w:pPr>
        <w:spacing w:after="0" w:line="360" w:lineRule="auto"/>
        <w:jc w:val="both"/>
        <w:rPr>
          <w:rFonts w:ascii="Times New Roman" w:hAnsi="Times New Roman"/>
          <w:sz w:val="28"/>
          <w:szCs w:val="28"/>
        </w:rPr>
      </w:pPr>
      <w:r w:rsidRPr="001C2C3F">
        <w:rPr>
          <w:rFonts w:ascii="Times New Roman" w:hAnsi="Times New Roman"/>
          <w:b/>
          <w:sz w:val="28"/>
          <w:szCs w:val="28"/>
        </w:rPr>
        <w:tab/>
      </w:r>
      <w:r w:rsidR="00DC290D" w:rsidRPr="00DC290D">
        <w:rPr>
          <w:rFonts w:ascii="Times New Roman" w:hAnsi="Times New Roman"/>
          <w:color w:val="000000"/>
          <w:sz w:val="28"/>
          <w:szCs w:val="28"/>
        </w:rPr>
        <w:t>Ключові слова:</w:t>
      </w:r>
      <w:r w:rsidR="00DC290D">
        <w:rPr>
          <w:color w:val="000000"/>
          <w:szCs w:val="28"/>
        </w:rPr>
        <w:t xml:space="preserve"> </w:t>
      </w:r>
      <w:r w:rsidR="00204B56">
        <w:rPr>
          <w:rFonts w:ascii="Times New Roman" w:hAnsi="Times New Roman"/>
          <w:sz w:val="28"/>
          <w:szCs w:val="28"/>
        </w:rPr>
        <w:t>АБСОРБЕР</w:t>
      </w:r>
      <w:r w:rsidRPr="00100357">
        <w:rPr>
          <w:rFonts w:ascii="Times New Roman" w:hAnsi="Times New Roman"/>
          <w:sz w:val="28"/>
          <w:szCs w:val="28"/>
        </w:rPr>
        <w:t>,</w:t>
      </w:r>
      <w:r>
        <w:rPr>
          <w:rFonts w:ascii="Times New Roman" w:hAnsi="Times New Roman"/>
          <w:b/>
          <w:sz w:val="28"/>
          <w:szCs w:val="28"/>
        </w:rPr>
        <w:t xml:space="preserve"> </w:t>
      </w:r>
      <w:r w:rsidRPr="001C2C3F">
        <w:rPr>
          <w:rFonts w:ascii="Times New Roman" w:hAnsi="Times New Roman"/>
          <w:sz w:val="28"/>
          <w:szCs w:val="28"/>
        </w:rPr>
        <w:t xml:space="preserve">ВИРОБНИЦТВО </w:t>
      </w:r>
      <w:r>
        <w:rPr>
          <w:rFonts w:ascii="Times New Roman" w:hAnsi="Times New Roman"/>
          <w:sz w:val="28"/>
          <w:szCs w:val="28"/>
        </w:rPr>
        <w:t>АМІАКУ</w:t>
      </w:r>
      <w:r w:rsidRPr="001C2C3F">
        <w:rPr>
          <w:rFonts w:ascii="Times New Roman" w:hAnsi="Times New Roman"/>
          <w:sz w:val="28"/>
          <w:szCs w:val="28"/>
        </w:rPr>
        <w:t xml:space="preserve">, ПЕРЕДАТНА ФУНКЦІЯ, МНЕМОСХЕМА, </w:t>
      </w:r>
      <w:r w:rsidR="00CD2765">
        <w:rPr>
          <w:rFonts w:ascii="Times New Roman" w:hAnsi="Times New Roman"/>
          <w:sz w:val="28"/>
          <w:szCs w:val="28"/>
        </w:rPr>
        <w:t xml:space="preserve">РЕОЛОГІЧНИЙ ПЕРЕХІД, </w:t>
      </w:r>
      <w:r w:rsidR="005440B5">
        <w:rPr>
          <w:rFonts w:ascii="Times New Roman" w:hAnsi="Times New Roman"/>
          <w:sz w:val="28"/>
          <w:szCs w:val="28"/>
        </w:rPr>
        <w:t xml:space="preserve">НУЛЬОВИЙ ГРАДІЄНТ, </w:t>
      </w:r>
      <w:r w:rsidR="00CD2765">
        <w:rPr>
          <w:rFonts w:ascii="Times New Roman" w:hAnsi="Times New Roman"/>
          <w:sz w:val="28"/>
          <w:szCs w:val="28"/>
        </w:rPr>
        <w:t xml:space="preserve">МАТЕМАТИЧНА МОДЕЛЬ, </w:t>
      </w:r>
      <w:r w:rsidRPr="001C2C3F">
        <w:rPr>
          <w:rFonts w:ascii="Times New Roman" w:hAnsi="Times New Roman"/>
          <w:sz w:val="28"/>
          <w:szCs w:val="28"/>
        </w:rPr>
        <w:t>АВТОМАТИЧНА СИСТЕМА РЕГУЛЮ</w:t>
      </w:r>
      <w:r w:rsidR="00204B56">
        <w:rPr>
          <w:rFonts w:ascii="Times New Roman" w:hAnsi="Times New Roman"/>
          <w:sz w:val="28"/>
          <w:szCs w:val="28"/>
        </w:rPr>
        <w:t>ВАННЯ, ЧАСТОТНА ХАРАКТЕРИСТИКА</w:t>
      </w:r>
      <w:r w:rsidR="00F13A11">
        <w:rPr>
          <w:rFonts w:ascii="Times New Roman" w:hAnsi="Times New Roman"/>
          <w:sz w:val="28"/>
          <w:szCs w:val="28"/>
        </w:rPr>
        <w:t xml:space="preserve">, </w:t>
      </w:r>
      <w:r w:rsidR="005440B5">
        <w:rPr>
          <w:rFonts w:ascii="Times New Roman" w:hAnsi="Times New Roman"/>
          <w:sz w:val="28"/>
          <w:szCs w:val="28"/>
        </w:rPr>
        <w:t xml:space="preserve">ДІОКСИД </w:t>
      </w:r>
      <w:r w:rsidR="00F13A11">
        <w:rPr>
          <w:rFonts w:ascii="Times New Roman" w:hAnsi="Times New Roman"/>
          <w:sz w:val="28"/>
          <w:szCs w:val="28"/>
        </w:rPr>
        <w:t>ВУГЛЕЦЮ</w:t>
      </w:r>
      <w:r w:rsidR="009D26FA" w:rsidRPr="005440B5">
        <w:rPr>
          <w:rFonts w:ascii="Times New Roman" w:hAnsi="Times New Roman"/>
          <w:sz w:val="28"/>
          <w:szCs w:val="28"/>
        </w:rPr>
        <w:t>.</w:t>
      </w:r>
    </w:p>
    <w:p w:rsidR="00902430" w:rsidRDefault="00902430" w:rsidP="009C63AB">
      <w:pPr>
        <w:spacing w:after="0" w:line="360" w:lineRule="auto"/>
        <w:jc w:val="both"/>
        <w:rPr>
          <w:rFonts w:ascii="Times New Roman" w:hAnsi="Times New Roman"/>
          <w:sz w:val="28"/>
          <w:szCs w:val="28"/>
        </w:rPr>
      </w:pPr>
      <w:r w:rsidRPr="001C2C3F">
        <w:rPr>
          <w:rFonts w:ascii="Times New Roman" w:hAnsi="Times New Roman"/>
          <w:sz w:val="28"/>
          <w:szCs w:val="28"/>
        </w:rPr>
        <w:tab/>
        <w:t xml:space="preserve">Об’єктом дослідження є комп’ютерно-інтегрована система управління (далі КІСУ) </w:t>
      </w:r>
      <w:r w:rsidR="00FB092D">
        <w:rPr>
          <w:rFonts w:ascii="Times New Roman" w:hAnsi="Times New Roman"/>
          <w:sz w:val="28"/>
          <w:szCs w:val="28"/>
        </w:rPr>
        <w:t>абсорбером</w:t>
      </w:r>
      <w:r w:rsidRPr="001C2C3F">
        <w:rPr>
          <w:rFonts w:ascii="Times New Roman" w:hAnsi="Times New Roman"/>
          <w:sz w:val="28"/>
          <w:szCs w:val="28"/>
        </w:rPr>
        <w:t>.</w:t>
      </w:r>
    </w:p>
    <w:p w:rsidR="00902430" w:rsidRPr="00AC00D9" w:rsidRDefault="00F13A11" w:rsidP="009C63AB">
      <w:pPr>
        <w:spacing w:after="0" w:line="360" w:lineRule="auto"/>
        <w:ind w:firstLine="708"/>
        <w:jc w:val="both"/>
        <w:rPr>
          <w:rFonts w:ascii="Times New Roman" w:hAnsi="Times New Roman"/>
          <w:color w:val="FF0000"/>
          <w:sz w:val="28"/>
          <w:szCs w:val="28"/>
        </w:rPr>
      </w:pPr>
      <w:r>
        <w:rPr>
          <w:rFonts w:ascii="Times New Roman" w:hAnsi="Times New Roman"/>
          <w:color w:val="000000" w:themeColor="text1"/>
          <w:sz w:val="28"/>
          <w:szCs w:val="28"/>
        </w:rPr>
        <w:t xml:space="preserve">Метою роботи є розробка математичної моделі </w:t>
      </w:r>
      <w:r w:rsidR="00E42681">
        <w:rPr>
          <w:rFonts w:ascii="Times New Roman" w:hAnsi="Times New Roman"/>
          <w:color w:val="000000" w:themeColor="text1"/>
          <w:sz w:val="28"/>
          <w:szCs w:val="28"/>
        </w:rPr>
        <w:t xml:space="preserve">(далі ММ) </w:t>
      </w:r>
      <w:r>
        <w:rPr>
          <w:rFonts w:ascii="Times New Roman" w:hAnsi="Times New Roman"/>
          <w:color w:val="000000" w:themeColor="text1"/>
          <w:sz w:val="28"/>
          <w:szCs w:val="28"/>
        </w:rPr>
        <w:t>абсорбера діоксиду вуглецю на основі теорії реологічних переходів</w:t>
      </w:r>
      <w:r w:rsidR="00792B0A">
        <w:rPr>
          <w:rFonts w:ascii="Times New Roman" w:hAnsi="Times New Roman"/>
          <w:color w:val="000000" w:themeColor="text1"/>
          <w:sz w:val="28"/>
          <w:szCs w:val="28"/>
        </w:rPr>
        <w:t xml:space="preserve"> і методу нульового градієнту</w:t>
      </w:r>
      <w:r>
        <w:rPr>
          <w:rFonts w:ascii="Times New Roman" w:hAnsi="Times New Roman"/>
          <w:color w:val="000000" w:themeColor="text1"/>
          <w:sz w:val="28"/>
          <w:szCs w:val="28"/>
        </w:rPr>
        <w:t>.</w:t>
      </w:r>
    </w:p>
    <w:p w:rsidR="00902430" w:rsidRPr="001C2C3F" w:rsidRDefault="00902430" w:rsidP="009C63AB">
      <w:pPr>
        <w:spacing w:after="0" w:line="360" w:lineRule="auto"/>
        <w:jc w:val="both"/>
        <w:rPr>
          <w:rFonts w:ascii="Times New Roman" w:hAnsi="Times New Roman"/>
          <w:sz w:val="28"/>
          <w:szCs w:val="28"/>
        </w:rPr>
      </w:pPr>
      <w:r w:rsidRPr="001C2C3F">
        <w:rPr>
          <w:rFonts w:ascii="Times New Roman" w:hAnsi="Times New Roman"/>
          <w:sz w:val="28"/>
          <w:szCs w:val="28"/>
        </w:rPr>
        <w:tab/>
        <w:t xml:space="preserve">Метод дослідження </w:t>
      </w:r>
      <w:r w:rsidR="006977A7">
        <w:rPr>
          <w:rFonts w:ascii="Times New Roman" w:hAnsi="Times New Roman"/>
          <w:sz w:val="28"/>
          <w:szCs w:val="28"/>
        </w:rPr>
        <w:t>– те</w:t>
      </w:r>
      <w:r w:rsidR="00836E26">
        <w:rPr>
          <w:rFonts w:ascii="Times New Roman" w:hAnsi="Times New Roman"/>
          <w:sz w:val="28"/>
          <w:szCs w:val="28"/>
        </w:rPr>
        <w:t>оретичний із застосуванням комп</w:t>
      </w:r>
      <w:r w:rsidR="00836E26" w:rsidRPr="00836E26">
        <w:rPr>
          <w:rFonts w:ascii="Times New Roman" w:hAnsi="Times New Roman"/>
          <w:sz w:val="28"/>
          <w:szCs w:val="28"/>
          <w:lang w:val="ru-RU"/>
        </w:rPr>
        <w:t>’</w:t>
      </w:r>
      <w:r w:rsidR="006977A7">
        <w:rPr>
          <w:rFonts w:ascii="Times New Roman" w:hAnsi="Times New Roman"/>
          <w:sz w:val="28"/>
          <w:szCs w:val="28"/>
        </w:rPr>
        <w:t>ютеру</w:t>
      </w:r>
      <w:r w:rsidR="00836E26">
        <w:rPr>
          <w:rFonts w:ascii="Times New Roman" w:hAnsi="Times New Roman"/>
          <w:sz w:val="28"/>
          <w:szCs w:val="28"/>
        </w:rPr>
        <w:t xml:space="preserve"> та </w:t>
      </w:r>
      <w:r w:rsidR="00355682">
        <w:rPr>
          <w:rStyle w:val="tlid-translation"/>
          <w:rFonts w:ascii="Times New Roman" w:hAnsi="Times New Roman"/>
          <w:sz w:val="28"/>
          <w:szCs w:val="28"/>
        </w:rPr>
        <w:t>програмного</w:t>
      </w:r>
      <w:r w:rsidR="00836E26" w:rsidRPr="00FA739E">
        <w:rPr>
          <w:rStyle w:val="tlid-translation"/>
          <w:rFonts w:ascii="Times New Roman" w:hAnsi="Times New Roman"/>
          <w:sz w:val="28"/>
          <w:szCs w:val="28"/>
        </w:rPr>
        <w:t xml:space="preserve"> паке</w:t>
      </w:r>
      <w:r w:rsidR="00355682">
        <w:rPr>
          <w:rStyle w:val="tlid-translation"/>
          <w:rFonts w:ascii="Times New Roman" w:hAnsi="Times New Roman"/>
          <w:sz w:val="28"/>
          <w:szCs w:val="28"/>
        </w:rPr>
        <w:t>та -</w:t>
      </w:r>
      <w:r w:rsidR="00836E26" w:rsidRPr="00FA739E">
        <w:rPr>
          <w:rStyle w:val="tlid-translation"/>
          <w:rFonts w:ascii="Times New Roman" w:hAnsi="Times New Roman"/>
          <w:sz w:val="28"/>
          <w:szCs w:val="28"/>
        </w:rPr>
        <w:t xml:space="preserve"> систем</w:t>
      </w:r>
      <w:r w:rsidR="00836E26">
        <w:rPr>
          <w:rStyle w:val="tlid-translation"/>
          <w:rFonts w:ascii="Times New Roman" w:hAnsi="Times New Roman"/>
          <w:sz w:val="28"/>
          <w:szCs w:val="28"/>
        </w:rPr>
        <w:t>и</w:t>
      </w:r>
      <w:r w:rsidR="00836E26" w:rsidRPr="00FA739E">
        <w:rPr>
          <w:rStyle w:val="tlid-translation"/>
          <w:rFonts w:ascii="Times New Roman" w:hAnsi="Times New Roman"/>
          <w:sz w:val="28"/>
          <w:szCs w:val="28"/>
        </w:rPr>
        <w:t xml:space="preserve"> комп'ютерної математики</w:t>
      </w:r>
      <w:r w:rsidR="00E671D7">
        <w:rPr>
          <w:rStyle w:val="tlid-translation"/>
          <w:rFonts w:ascii="Times New Roman" w:hAnsi="Times New Roman"/>
          <w:sz w:val="28"/>
          <w:szCs w:val="28"/>
        </w:rPr>
        <w:t xml:space="preserve"> </w:t>
      </w:r>
      <w:r w:rsidR="00E671D7">
        <w:rPr>
          <w:rStyle w:val="tlid-translation"/>
          <w:rFonts w:ascii="Times New Roman" w:hAnsi="Times New Roman"/>
          <w:sz w:val="28"/>
          <w:szCs w:val="28"/>
          <w:lang w:val="en-US"/>
        </w:rPr>
        <w:t>Maple</w:t>
      </w:r>
      <w:r w:rsidR="006977A7">
        <w:rPr>
          <w:rFonts w:ascii="Times New Roman" w:hAnsi="Times New Roman"/>
          <w:sz w:val="28"/>
          <w:szCs w:val="28"/>
        </w:rPr>
        <w:t>.</w:t>
      </w:r>
    </w:p>
    <w:p w:rsidR="00C001FA" w:rsidRDefault="00902430" w:rsidP="00C001FA">
      <w:pPr>
        <w:spacing w:after="0" w:line="360" w:lineRule="auto"/>
        <w:jc w:val="both"/>
        <w:rPr>
          <w:rFonts w:ascii="Times New Roman" w:hAnsi="Times New Roman"/>
          <w:color w:val="FF0000"/>
          <w:sz w:val="28"/>
          <w:szCs w:val="28"/>
        </w:rPr>
      </w:pPr>
      <w:r w:rsidRPr="001C2C3F">
        <w:rPr>
          <w:rFonts w:ascii="Times New Roman" w:hAnsi="Times New Roman"/>
          <w:sz w:val="28"/>
          <w:szCs w:val="28"/>
        </w:rPr>
        <w:tab/>
        <w:t xml:space="preserve">У результаті досліджень </w:t>
      </w:r>
      <w:r w:rsidR="00E676F3">
        <w:rPr>
          <w:rFonts w:ascii="Times New Roman" w:hAnsi="Times New Roman"/>
          <w:sz w:val="28"/>
          <w:szCs w:val="28"/>
        </w:rPr>
        <w:t>треба виконати</w:t>
      </w:r>
      <w:r w:rsidRPr="001C2C3F">
        <w:rPr>
          <w:rFonts w:ascii="Times New Roman" w:hAnsi="Times New Roman"/>
          <w:sz w:val="28"/>
          <w:szCs w:val="28"/>
        </w:rPr>
        <w:t xml:space="preserve"> аналіз </w:t>
      </w:r>
      <w:r w:rsidR="002D7CF0">
        <w:rPr>
          <w:rFonts w:ascii="Times New Roman" w:hAnsi="Times New Roman"/>
          <w:sz w:val="28"/>
          <w:szCs w:val="28"/>
        </w:rPr>
        <w:t xml:space="preserve">результатів теоретичних досліджень абсорбера діоксиду вуглецю і двоконтурної каскадної системи автоматичного регулювання стабілізації рівня насиченого </w:t>
      </w:r>
      <w:r w:rsidR="00884D4C" w:rsidRPr="00884D4C">
        <w:rPr>
          <w:rFonts w:ascii="Times New Roman" w:hAnsi="Times New Roman"/>
          <w:sz w:val="28"/>
          <w:szCs w:val="28"/>
        </w:rPr>
        <w:t>К</w:t>
      </w:r>
      <w:r w:rsidR="002D7CF0">
        <w:rPr>
          <w:rFonts w:ascii="Times New Roman" w:hAnsi="Times New Roman"/>
          <w:sz w:val="28"/>
          <w:szCs w:val="28"/>
        </w:rPr>
        <w:t>арсолу в кубі абсорбера.</w:t>
      </w:r>
    </w:p>
    <w:p w:rsidR="00C001FA" w:rsidRDefault="00C001FA">
      <w:pPr>
        <w:rPr>
          <w:rFonts w:ascii="Times New Roman" w:hAnsi="Times New Roman"/>
          <w:color w:val="FF0000"/>
          <w:sz w:val="28"/>
          <w:szCs w:val="28"/>
        </w:rPr>
      </w:pPr>
      <w:r>
        <w:rPr>
          <w:rFonts w:ascii="Times New Roman" w:hAnsi="Times New Roman"/>
          <w:color w:val="FF0000"/>
          <w:sz w:val="28"/>
          <w:szCs w:val="28"/>
        </w:rPr>
        <w:br w:type="page"/>
      </w:r>
    </w:p>
    <w:p w:rsidR="00A73E49" w:rsidRPr="00A73E49" w:rsidRDefault="00A73E49" w:rsidP="005C4470">
      <w:pPr>
        <w:spacing w:after="0" w:line="360" w:lineRule="auto"/>
        <w:ind w:firstLine="708"/>
        <w:jc w:val="center"/>
        <w:rPr>
          <w:rFonts w:ascii="Times New Roman" w:hAnsi="Times New Roman"/>
          <w:b/>
          <w:sz w:val="28"/>
          <w:szCs w:val="28"/>
        </w:rPr>
      </w:pPr>
      <w:r w:rsidRPr="00A73E49">
        <w:rPr>
          <w:rFonts w:ascii="Times New Roman" w:hAnsi="Times New Roman"/>
          <w:b/>
          <w:sz w:val="28"/>
          <w:szCs w:val="28"/>
        </w:rPr>
        <w:lastRenderedPageBreak/>
        <w:t>ЗМІСТ</w:t>
      </w:r>
    </w:p>
    <w:p w:rsidR="00A73E49" w:rsidRPr="00C001FA" w:rsidRDefault="00A73E49" w:rsidP="00BD5BB8">
      <w:pPr>
        <w:spacing w:after="0" w:line="360" w:lineRule="auto"/>
        <w:jc w:val="both"/>
        <w:rPr>
          <w:rFonts w:ascii="Times New Roman" w:hAnsi="Times New Roman"/>
          <w:b/>
          <w:sz w:val="28"/>
          <w:szCs w:val="28"/>
        </w:rPr>
      </w:pPr>
      <w:r w:rsidRPr="00A73E49">
        <w:rPr>
          <w:rFonts w:ascii="Times New Roman" w:hAnsi="Times New Roman"/>
          <w:sz w:val="28"/>
          <w:szCs w:val="28"/>
        </w:rPr>
        <w:t>Вступ</w:t>
      </w:r>
      <w:r w:rsidRPr="00C001FA">
        <w:rPr>
          <w:rFonts w:ascii="Times New Roman" w:hAnsi="Times New Roman"/>
          <w:sz w:val="28"/>
          <w:szCs w:val="28"/>
        </w:rPr>
        <w:t>………………………………</w:t>
      </w:r>
      <w:r w:rsidR="000733F8" w:rsidRPr="00C001FA">
        <w:rPr>
          <w:rFonts w:ascii="Times New Roman" w:hAnsi="Times New Roman"/>
          <w:sz w:val="28"/>
          <w:szCs w:val="28"/>
        </w:rPr>
        <w:t>……………………………………………….5</w:t>
      </w:r>
    </w:p>
    <w:p w:rsidR="00A73E49" w:rsidRPr="00635B94" w:rsidRDefault="001E588B" w:rsidP="003655E8">
      <w:pPr>
        <w:spacing w:after="0" w:line="360" w:lineRule="auto"/>
        <w:jc w:val="both"/>
        <w:rPr>
          <w:rFonts w:ascii="Times New Roman" w:hAnsi="Times New Roman"/>
          <w:sz w:val="28"/>
          <w:szCs w:val="28"/>
          <w:lang w:val="ru-RU"/>
        </w:rPr>
      </w:pPr>
      <w:r>
        <w:rPr>
          <w:rFonts w:ascii="Times New Roman" w:hAnsi="Times New Roman"/>
          <w:sz w:val="28"/>
          <w:szCs w:val="28"/>
        </w:rPr>
        <w:t>Розділ 1</w:t>
      </w:r>
      <w:r w:rsidRPr="003B5B9C">
        <w:rPr>
          <w:rFonts w:ascii="Times New Roman" w:hAnsi="Times New Roman"/>
          <w:sz w:val="28"/>
          <w:szCs w:val="28"/>
        </w:rPr>
        <w:t xml:space="preserve">. Аналіз </w:t>
      </w:r>
      <w:r w:rsidR="00A73E49" w:rsidRPr="00A73E49">
        <w:rPr>
          <w:rFonts w:ascii="Times New Roman" w:hAnsi="Times New Roman"/>
          <w:sz w:val="28"/>
          <w:szCs w:val="28"/>
        </w:rPr>
        <w:t>сучасного стану автоматизац</w:t>
      </w:r>
      <w:r w:rsidR="000151E1">
        <w:rPr>
          <w:rFonts w:ascii="Times New Roman" w:hAnsi="Times New Roman"/>
          <w:sz w:val="28"/>
          <w:szCs w:val="28"/>
        </w:rPr>
        <w:t>ії хіміко-</w:t>
      </w:r>
      <w:r w:rsidR="00A73E49" w:rsidRPr="00A73E49">
        <w:rPr>
          <w:rFonts w:ascii="Times New Roman" w:hAnsi="Times New Roman"/>
          <w:sz w:val="28"/>
          <w:szCs w:val="28"/>
        </w:rPr>
        <w:t>технологічних</w:t>
      </w:r>
      <w:r>
        <w:rPr>
          <w:rFonts w:ascii="Times New Roman" w:hAnsi="Times New Roman"/>
          <w:sz w:val="28"/>
          <w:szCs w:val="28"/>
        </w:rPr>
        <w:t xml:space="preserve"> </w:t>
      </w:r>
      <w:r>
        <w:rPr>
          <w:rFonts w:ascii="Times New Roman" w:hAnsi="Times New Roman"/>
          <w:sz w:val="28"/>
          <w:szCs w:val="28"/>
        </w:rPr>
        <w:tab/>
      </w:r>
      <w:r w:rsidR="00A73E49" w:rsidRPr="00A73E49">
        <w:rPr>
          <w:rFonts w:ascii="Times New Roman" w:hAnsi="Times New Roman"/>
          <w:sz w:val="28"/>
          <w:szCs w:val="28"/>
        </w:rPr>
        <w:t xml:space="preserve"> процесів</w:t>
      </w:r>
      <w:r w:rsidR="004868BB" w:rsidRPr="00C001FA">
        <w:rPr>
          <w:rFonts w:ascii="Times New Roman" w:hAnsi="Times New Roman"/>
          <w:sz w:val="28"/>
          <w:szCs w:val="28"/>
        </w:rPr>
        <w:t xml:space="preserve"> </w:t>
      </w:r>
      <w:r w:rsidR="004868BB">
        <w:rPr>
          <w:rFonts w:ascii="Times New Roman" w:hAnsi="Times New Roman"/>
          <w:sz w:val="28"/>
          <w:szCs w:val="28"/>
        </w:rPr>
        <w:t>хімічних виробництв……………</w:t>
      </w:r>
      <w:r w:rsidR="00D15EB9">
        <w:rPr>
          <w:rFonts w:ascii="Times New Roman" w:hAnsi="Times New Roman"/>
          <w:sz w:val="28"/>
          <w:szCs w:val="28"/>
          <w:lang w:val="ru-RU"/>
        </w:rPr>
        <w:t>……………………………........</w:t>
      </w:r>
      <w:r w:rsidR="00635B94">
        <w:rPr>
          <w:rFonts w:ascii="Times New Roman" w:hAnsi="Times New Roman"/>
          <w:sz w:val="28"/>
          <w:szCs w:val="28"/>
          <w:lang w:val="ru-RU"/>
        </w:rPr>
        <w:t>.......</w:t>
      </w:r>
      <w:r w:rsidR="00635B94" w:rsidRPr="00635B94">
        <w:rPr>
          <w:rFonts w:ascii="Times New Roman" w:hAnsi="Times New Roman"/>
          <w:sz w:val="28"/>
          <w:szCs w:val="28"/>
          <w:lang w:val="ru-RU"/>
        </w:rPr>
        <w:t>7</w:t>
      </w:r>
    </w:p>
    <w:p w:rsidR="00F801EF" w:rsidRDefault="00F801EF" w:rsidP="00BD5BB8">
      <w:pPr>
        <w:keepNext/>
        <w:keepLines/>
        <w:spacing w:after="0" w:line="360" w:lineRule="auto"/>
        <w:jc w:val="both"/>
        <w:outlineLvl w:val="1"/>
        <w:rPr>
          <w:rStyle w:val="tlid-translation"/>
          <w:rFonts w:ascii="Times New Roman" w:hAnsi="Times New Roman"/>
          <w:sz w:val="28"/>
          <w:szCs w:val="28"/>
        </w:rPr>
      </w:pPr>
      <w:r>
        <w:rPr>
          <w:rFonts w:ascii="Times New Roman" w:hAnsi="Times New Roman"/>
          <w:sz w:val="28"/>
          <w:szCs w:val="28"/>
        </w:rPr>
        <w:t xml:space="preserve">Розділ 2. </w:t>
      </w:r>
      <w:r w:rsidR="006C1631" w:rsidRPr="006C1631">
        <w:rPr>
          <w:rFonts w:ascii="Times New Roman" w:hAnsi="Times New Roman"/>
          <w:sz w:val="28"/>
          <w:szCs w:val="28"/>
        </w:rPr>
        <w:t xml:space="preserve">Аналіз технологічного процесу </w:t>
      </w:r>
      <w:r w:rsidR="006C1631" w:rsidRPr="006C1631">
        <w:rPr>
          <w:rFonts w:ascii="Times New Roman" w:eastAsia="Times New Roman" w:hAnsi="Times New Roman"/>
          <w:sz w:val="28"/>
          <w:szCs w:val="28"/>
          <w:lang w:eastAsia="ru-RU"/>
        </w:rPr>
        <w:t xml:space="preserve">абсорбції діоксиду вуглецю з конвертованого газу </w:t>
      </w:r>
      <w:r w:rsidR="006C1631" w:rsidRPr="006C1631">
        <w:rPr>
          <w:rFonts w:ascii="Times New Roman" w:hAnsi="Times New Roman"/>
          <w:sz w:val="28"/>
          <w:szCs w:val="28"/>
        </w:rPr>
        <w:t>виробництва</w:t>
      </w:r>
      <w:r w:rsidR="006C1631" w:rsidRPr="006C1631">
        <w:rPr>
          <w:rFonts w:ascii="Times New Roman" w:hAnsi="Times New Roman"/>
          <w:sz w:val="28"/>
          <w:szCs w:val="28"/>
          <w:lang w:val="ru-RU"/>
        </w:rPr>
        <w:t xml:space="preserve"> </w:t>
      </w:r>
      <w:r w:rsidR="006C1631" w:rsidRPr="006C1631">
        <w:rPr>
          <w:rFonts w:ascii="Times New Roman" w:hAnsi="Times New Roman"/>
          <w:sz w:val="28"/>
          <w:szCs w:val="28"/>
        </w:rPr>
        <w:t>аміаку</w:t>
      </w:r>
      <w:r w:rsidR="00CE68AA">
        <w:rPr>
          <w:rStyle w:val="tlid-translation"/>
          <w:rFonts w:ascii="Times New Roman" w:hAnsi="Times New Roman"/>
          <w:sz w:val="28"/>
          <w:szCs w:val="28"/>
        </w:rPr>
        <w:t>…………………</w:t>
      </w:r>
      <w:r w:rsidR="006C1631">
        <w:rPr>
          <w:rStyle w:val="tlid-translation"/>
          <w:rFonts w:ascii="Times New Roman" w:hAnsi="Times New Roman"/>
          <w:sz w:val="28"/>
          <w:szCs w:val="28"/>
        </w:rPr>
        <w:t>……</w:t>
      </w:r>
      <w:r w:rsidR="00436E70">
        <w:rPr>
          <w:rStyle w:val="tlid-translation"/>
          <w:rFonts w:ascii="Times New Roman" w:hAnsi="Times New Roman"/>
          <w:sz w:val="28"/>
          <w:szCs w:val="28"/>
        </w:rPr>
        <w:t>……</w:t>
      </w:r>
      <w:r w:rsidR="001416E6">
        <w:rPr>
          <w:rStyle w:val="tlid-translation"/>
          <w:rFonts w:ascii="Times New Roman" w:hAnsi="Times New Roman"/>
          <w:sz w:val="28"/>
          <w:szCs w:val="28"/>
        </w:rPr>
        <w:t>…</w:t>
      </w:r>
      <w:r w:rsidR="00C52C35">
        <w:rPr>
          <w:rStyle w:val="tlid-translation"/>
          <w:rFonts w:ascii="Times New Roman" w:hAnsi="Times New Roman"/>
          <w:sz w:val="28"/>
          <w:szCs w:val="28"/>
        </w:rPr>
        <w:t>…..</w:t>
      </w:r>
      <w:r w:rsidR="001416E6">
        <w:rPr>
          <w:rStyle w:val="tlid-translation"/>
          <w:rFonts w:ascii="Times New Roman" w:hAnsi="Times New Roman"/>
          <w:sz w:val="28"/>
          <w:szCs w:val="28"/>
        </w:rPr>
        <w:t>…12</w:t>
      </w:r>
    </w:p>
    <w:p w:rsidR="00A73E49" w:rsidRDefault="00AF38F1" w:rsidP="00BD5BB8">
      <w:pPr>
        <w:spacing w:after="0" w:line="360" w:lineRule="auto"/>
        <w:jc w:val="both"/>
        <w:rPr>
          <w:rFonts w:ascii="Times New Roman" w:hAnsi="Times New Roman"/>
          <w:sz w:val="28"/>
          <w:szCs w:val="28"/>
        </w:rPr>
      </w:pPr>
      <w:r>
        <w:rPr>
          <w:rFonts w:ascii="Times New Roman" w:hAnsi="Times New Roman"/>
          <w:sz w:val="28"/>
          <w:szCs w:val="28"/>
        </w:rPr>
        <w:t>Розділ 3</w:t>
      </w:r>
      <w:r w:rsidR="00A73E49" w:rsidRPr="00483179">
        <w:rPr>
          <w:rFonts w:ascii="Times New Roman" w:hAnsi="Times New Roman"/>
          <w:sz w:val="28"/>
          <w:szCs w:val="28"/>
        </w:rPr>
        <w:t xml:space="preserve">. </w:t>
      </w:r>
      <w:r w:rsidR="00483179" w:rsidRPr="00483179">
        <w:rPr>
          <w:rFonts w:ascii="Times New Roman" w:hAnsi="Times New Roman"/>
          <w:sz w:val="28"/>
          <w:szCs w:val="28"/>
        </w:rPr>
        <w:t>Розробка та дослідження математичної моделі абсорбера на основі теорії реологічних переходів і методу нульового градієнту</w:t>
      </w:r>
      <w:r w:rsidR="00483179">
        <w:rPr>
          <w:rFonts w:ascii="Times New Roman" w:hAnsi="Times New Roman"/>
          <w:sz w:val="28"/>
          <w:szCs w:val="28"/>
        </w:rPr>
        <w:t>…………</w:t>
      </w:r>
      <w:r w:rsidR="00436E70">
        <w:rPr>
          <w:rFonts w:ascii="Times New Roman" w:hAnsi="Times New Roman"/>
          <w:sz w:val="28"/>
          <w:szCs w:val="28"/>
        </w:rPr>
        <w:t>.</w:t>
      </w:r>
      <w:r w:rsidR="00483179">
        <w:rPr>
          <w:rFonts w:ascii="Times New Roman" w:hAnsi="Times New Roman"/>
          <w:sz w:val="28"/>
          <w:szCs w:val="28"/>
        </w:rPr>
        <w:t>……</w:t>
      </w:r>
      <w:r w:rsidR="00436E70">
        <w:rPr>
          <w:rFonts w:ascii="Times New Roman" w:hAnsi="Times New Roman"/>
          <w:sz w:val="28"/>
          <w:szCs w:val="28"/>
        </w:rPr>
        <w:t>..</w:t>
      </w:r>
      <w:r w:rsidR="003630DD">
        <w:rPr>
          <w:rFonts w:ascii="Times New Roman" w:hAnsi="Times New Roman"/>
          <w:sz w:val="28"/>
          <w:szCs w:val="28"/>
        </w:rPr>
        <w:t>.25</w:t>
      </w:r>
    </w:p>
    <w:p w:rsidR="00CD4960" w:rsidRPr="005B10EC" w:rsidRDefault="0017347A" w:rsidP="00C2617E">
      <w:pPr>
        <w:spacing w:after="0" w:line="360" w:lineRule="auto"/>
        <w:jc w:val="both"/>
        <w:rPr>
          <w:rFonts w:ascii="Times New Roman" w:hAnsi="Times New Roman"/>
          <w:sz w:val="28"/>
          <w:szCs w:val="28"/>
          <w:lang w:val="ru-RU"/>
        </w:rPr>
      </w:pPr>
      <w:r>
        <w:rPr>
          <w:rFonts w:ascii="Times New Roman" w:hAnsi="Times New Roman"/>
          <w:sz w:val="28"/>
          <w:szCs w:val="28"/>
        </w:rPr>
        <w:tab/>
      </w:r>
      <w:r w:rsidR="00CD4960">
        <w:rPr>
          <w:rFonts w:ascii="Times New Roman" w:hAnsi="Times New Roman"/>
          <w:sz w:val="28"/>
          <w:szCs w:val="28"/>
        </w:rPr>
        <w:t xml:space="preserve">      3</w:t>
      </w:r>
      <w:r w:rsidR="00C2617E">
        <w:rPr>
          <w:rFonts w:ascii="Times New Roman" w:hAnsi="Times New Roman"/>
          <w:sz w:val="28"/>
          <w:szCs w:val="28"/>
        </w:rPr>
        <w:t>.1</w:t>
      </w:r>
      <w:r w:rsidR="00CD4960" w:rsidRPr="00A73E49">
        <w:rPr>
          <w:rFonts w:ascii="Times New Roman" w:hAnsi="Times New Roman"/>
          <w:sz w:val="28"/>
          <w:szCs w:val="28"/>
        </w:rPr>
        <w:t xml:space="preserve"> </w:t>
      </w:r>
      <w:r w:rsidR="00546602" w:rsidRPr="00546602">
        <w:rPr>
          <w:rStyle w:val="tlid-translation"/>
          <w:rFonts w:ascii="Times New Roman" w:hAnsi="Times New Roman"/>
          <w:color w:val="000000" w:themeColor="text1"/>
          <w:sz w:val="28"/>
          <w:szCs w:val="28"/>
        </w:rPr>
        <w:t xml:space="preserve">Аналіз математичної моделі </w:t>
      </w:r>
      <w:r w:rsidR="00546602" w:rsidRPr="00546602">
        <w:rPr>
          <w:rFonts w:ascii="Times New Roman" w:hAnsi="Times New Roman"/>
          <w:color w:val="000000" w:themeColor="text1"/>
          <w:sz w:val="28"/>
          <w:szCs w:val="28"/>
        </w:rPr>
        <w:t>абсорбера діоксиду вуглецю…</w:t>
      </w:r>
      <w:r w:rsidR="00546602">
        <w:rPr>
          <w:rFonts w:ascii="Times New Roman" w:hAnsi="Times New Roman"/>
          <w:color w:val="000000" w:themeColor="text1"/>
          <w:sz w:val="28"/>
          <w:szCs w:val="28"/>
        </w:rPr>
        <w:t>.</w:t>
      </w:r>
      <w:r w:rsidR="00546602" w:rsidRPr="00546602">
        <w:rPr>
          <w:rFonts w:ascii="Times New Roman" w:hAnsi="Times New Roman"/>
          <w:color w:val="000000" w:themeColor="text1"/>
          <w:sz w:val="28"/>
          <w:szCs w:val="28"/>
        </w:rPr>
        <w:t>…</w:t>
      </w:r>
      <w:r w:rsidR="00DC7057">
        <w:rPr>
          <w:rFonts w:ascii="Times New Roman" w:hAnsi="Times New Roman"/>
          <w:sz w:val="28"/>
          <w:szCs w:val="28"/>
          <w:lang w:val="ru-RU"/>
        </w:rPr>
        <w:t>52</w:t>
      </w:r>
    </w:p>
    <w:p w:rsidR="00A73E49" w:rsidRPr="005572B9" w:rsidRDefault="00A73E49" w:rsidP="00BD5BB8">
      <w:pPr>
        <w:spacing w:after="0" w:line="360" w:lineRule="auto"/>
        <w:jc w:val="both"/>
        <w:rPr>
          <w:rFonts w:ascii="Times New Roman" w:hAnsi="Times New Roman"/>
          <w:sz w:val="28"/>
          <w:szCs w:val="28"/>
        </w:rPr>
      </w:pPr>
      <w:r w:rsidRPr="006A3DB2">
        <w:rPr>
          <w:rFonts w:ascii="Times New Roman" w:hAnsi="Times New Roman"/>
          <w:sz w:val="28"/>
          <w:szCs w:val="28"/>
        </w:rPr>
        <w:t xml:space="preserve">Розділ </w:t>
      </w:r>
      <w:r w:rsidR="00AF38F1" w:rsidRPr="000478A7">
        <w:rPr>
          <w:rFonts w:ascii="Times New Roman" w:hAnsi="Times New Roman"/>
          <w:sz w:val="28"/>
          <w:szCs w:val="28"/>
          <w:lang w:val="ru-RU"/>
        </w:rPr>
        <w:t>4</w:t>
      </w:r>
      <w:r w:rsidRPr="006A3DB2">
        <w:rPr>
          <w:rFonts w:ascii="Times New Roman" w:hAnsi="Times New Roman"/>
          <w:sz w:val="28"/>
          <w:szCs w:val="28"/>
        </w:rPr>
        <w:t xml:space="preserve">. </w:t>
      </w:r>
      <w:r w:rsidR="005572B9" w:rsidRPr="005572B9">
        <w:rPr>
          <w:rFonts w:ascii="Times New Roman" w:eastAsia="Times New Roman" w:hAnsi="Times New Roman"/>
          <w:sz w:val="28"/>
          <w:szCs w:val="28"/>
          <w:lang w:val="ru-RU" w:eastAsia="ru-RU"/>
        </w:rPr>
        <w:t>Синтез двоконтурно</w:t>
      </w:r>
      <w:r w:rsidR="005572B9" w:rsidRPr="005572B9">
        <w:rPr>
          <w:rFonts w:ascii="Times New Roman" w:eastAsia="Times New Roman" w:hAnsi="Times New Roman"/>
          <w:sz w:val="28"/>
          <w:szCs w:val="28"/>
          <w:lang w:eastAsia="ru-RU"/>
        </w:rPr>
        <w:t xml:space="preserve">ї каскадної </w:t>
      </w:r>
      <w:r w:rsidR="008B0DB0">
        <w:rPr>
          <w:rFonts w:ascii="Times New Roman" w:eastAsia="Times New Roman" w:hAnsi="Times New Roman"/>
          <w:sz w:val="28"/>
          <w:szCs w:val="28"/>
          <w:lang w:eastAsia="ru-RU"/>
        </w:rPr>
        <w:t>системи автоматичного регулювання</w:t>
      </w:r>
      <w:r w:rsidR="005572B9" w:rsidRPr="005572B9">
        <w:rPr>
          <w:rFonts w:ascii="Times New Roman" w:eastAsia="Times New Roman" w:hAnsi="Times New Roman"/>
          <w:sz w:val="28"/>
          <w:szCs w:val="28"/>
          <w:lang w:eastAsia="ru-RU"/>
        </w:rPr>
        <w:t xml:space="preserve"> та результати її дослідження</w:t>
      </w:r>
      <w:r w:rsidR="008B0DB0">
        <w:rPr>
          <w:rFonts w:ascii="Times New Roman" w:eastAsia="Times New Roman" w:hAnsi="Times New Roman"/>
          <w:sz w:val="28"/>
          <w:szCs w:val="28"/>
          <w:lang w:eastAsia="ru-RU"/>
        </w:rPr>
        <w:t>………………</w:t>
      </w:r>
      <w:r w:rsidR="00EB41B7">
        <w:rPr>
          <w:rFonts w:ascii="Times New Roman" w:eastAsia="Times New Roman" w:hAnsi="Times New Roman"/>
          <w:sz w:val="28"/>
          <w:szCs w:val="28"/>
          <w:lang w:eastAsia="ru-RU"/>
        </w:rPr>
        <w:t>…………………</w:t>
      </w:r>
      <w:r w:rsidR="008A4631">
        <w:rPr>
          <w:rFonts w:ascii="Times New Roman" w:eastAsia="Times New Roman" w:hAnsi="Times New Roman"/>
          <w:sz w:val="28"/>
          <w:szCs w:val="28"/>
          <w:lang w:val="ru-RU" w:eastAsia="ru-RU"/>
        </w:rPr>
        <w:t>……………</w:t>
      </w:r>
      <w:proofErr w:type="gramStart"/>
      <w:r w:rsidR="008A4631">
        <w:rPr>
          <w:rFonts w:ascii="Times New Roman" w:eastAsia="Times New Roman" w:hAnsi="Times New Roman"/>
          <w:sz w:val="28"/>
          <w:szCs w:val="28"/>
          <w:lang w:val="ru-RU" w:eastAsia="ru-RU"/>
        </w:rPr>
        <w:t>…</w:t>
      </w:r>
      <w:r w:rsidR="003A2595">
        <w:rPr>
          <w:rFonts w:ascii="Times New Roman" w:eastAsia="Times New Roman" w:hAnsi="Times New Roman"/>
          <w:sz w:val="28"/>
          <w:szCs w:val="28"/>
          <w:lang w:eastAsia="ru-RU"/>
        </w:rPr>
        <w:t>…</w:t>
      </w:r>
      <w:r w:rsidR="00EB41B7">
        <w:rPr>
          <w:rFonts w:ascii="Times New Roman" w:eastAsia="Times New Roman" w:hAnsi="Times New Roman"/>
          <w:sz w:val="28"/>
          <w:szCs w:val="28"/>
          <w:lang w:eastAsia="ru-RU"/>
        </w:rPr>
        <w:t>.</w:t>
      </w:r>
      <w:proofErr w:type="gramEnd"/>
      <w:r w:rsidR="00DC7057">
        <w:rPr>
          <w:rFonts w:ascii="Times New Roman" w:eastAsia="Times New Roman" w:hAnsi="Times New Roman"/>
          <w:sz w:val="28"/>
          <w:szCs w:val="28"/>
          <w:lang w:eastAsia="ru-RU"/>
        </w:rPr>
        <w:t>57</w:t>
      </w:r>
    </w:p>
    <w:p w:rsidR="00A73E49" w:rsidRPr="00A73E49" w:rsidRDefault="00A73E49" w:rsidP="00BD5BB8">
      <w:pPr>
        <w:spacing w:after="0" w:line="360" w:lineRule="auto"/>
        <w:ind w:firstLine="709"/>
        <w:jc w:val="both"/>
        <w:rPr>
          <w:rFonts w:ascii="Times New Roman" w:eastAsia="Times New Roman" w:hAnsi="Times New Roman"/>
          <w:sz w:val="28"/>
          <w:szCs w:val="28"/>
          <w:lang w:eastAsia="ru-RU"/>
        </w:rPr>
      </w:pPr>
      <w:r w:rsidRPr="00A73E49">
        <w:rPr>
          <w:rFonts w:ascii="Times New Roman" w:eastAsia="Times New Roman" w:hAnsi="Times New Roman"/>
          <w:b/>
          <w:sz w:val="28"/>
          <w:szCs w:val="28"/>
          <w:lang w:eastAsia="ru-RU"/>
        </w:rPr>
        <w:t xml:space="preserve">      </w:t>
      </w:r>
      <w:r w:rsidR="00AF38F1" w:rsidRPr="00AF38F1">
        <w:rPr>
          <w:rFonts w:ascii="Times New Roman" w:eastAsia="Times New Roman" w:hAnsi="Times New Roman"/>
          <w:sz w:val="28"/>
          <w:szCs w:val="28"/>
          <w:lang w:val="ru-RU" w:eastAsia="ru-RU"/>
        </w:rPr>
        <w:t>4</w:t>
      </w:r>
      <w:r w:rsidR="00094DBC">
        <w:rPr>
          <w:rFonts w:ascii="Times New Roman" w:eastAsia="Times New Roman" w:hAnsi="Times New Roman"/>
          <w:sz w:val="28"/>
          <w:szCs w:val="28"/>
          <w:lang w:eastAsia="ru-RU"/>
        </w:rPr>
        <w:t>.1</w:t>
      </w:r>
      <w:r w:rsidRPr="00A73E49">
        <w:rPr>
          <w:rFonts w:ascii="Times New Roman" w:eastAsia="Times New Roman" w:hAnsi="Times New Roman"/>
          <w:sz w:val="28"/>
          <w:szCs w:val="28"/>
          <w:lang w:eastAsia="ru-RU"/>
        </w:rPr>
        <w:t xml:space="preserve"> Аналіз і систематизація систем автоматичного контролю, </w:t>
      </w:r>
    </w:p>
    <w:p w:rsidR="00A73E49" w:rsidRPr="00A67386" w:rsidRDefault="00A73E49" w:rsidP="00BD5BB8">
      <w:pPr>
        <w:spacing w:after="0" w:line="360" w:lineRule="auto"/>
        <w:ind w:firstLine="709"/>
        <w:jc w:val="both"/>
        <w:rPr>
          <w:rFonts w:ascii="Times New Roman" w:eastAsia="Times New Roman" w:hAnsi="Times New Roman"/>
          <w:sz w:val="28"/>
          <w:szCs w:val="28"/>
          <w:lang w:val="ru-RU" w:eastAsia="ru-RU"/>
        </w:rPr>
      </w:pPr>
      <w:r w:rsidRPr="00A73E49">
        <w:rPr>
          <w:rFonts w:ascii="Times New Roman" w:eastAsia="Times New Roman" w:hAnsi="Times New Roman"/>
          <w:sz w:val="28"/>
          <w:szCs w:val="28"/>
          <w:lang w:eastAsia="ru-RU"/>
        </w:rPr>
        <w:t xml:space="preserve">      регулюванн</w:t>
      </w:r>
      <w:r w:rsidR="009350B5">
        <w:rPr>
          <w:rFonts w:ascii="Times New Roman" w:eastAsia="Times New Roman" w:hAnsi="Times New Roman"/>
          <w:sz w:val="28"/>
          <w:szCs w:val="28"/>
          <w:lang w:eastAsia="ru-RU"/>
        </w:rPr>
        <w:t>я та сигналізації…………………………………</w:t>
      </w:r>
      <w:r w:rsidRPr="00A73E49">
        <w:rPr>
          <w:rFonts w:ascii="Times New Roman" w:eastAsia="Times New Roman" w:hAnsi="Times New Roman"/>
          <w:sz w:val="28"/>
          <w:szCs w:val="28"/>
          <w:lang w:eastAsia="ru-RU"/>
        </w:rPr>
        <w:t>……</w:t>
      </w:r>
      <w:r w:rsidR="009350B5">
        <w:rPr>
          <w:rFonts w:ascii="Times New Roman" w:eastAsia="Times New Roman" w:hAnsi="Times New Roman"/>
          <w:sz w:val="28"/>
          <w:szCs w:val="28"/>
          <w:lang w:eastAsia="ru-RU"/>
        </w:rPr>
        <w:t>…</w:t>
      </w:r>
      <w:r w:rsidRPr="00A73E49">
        <w:rPr>
          <w:rFonts w:ascii="Times New Roman" w:eastAsia="Times New Roman" w:hAnsi="Times New Roman"/>
          <w:sz w:val="28"/>
          <w:szCs w:val="28"/>
          <w:lang w:eastAsia="ru-RU"/>
        </w:rPr>
        <w:t>.</w:t>
      </w:r>
      <w:r w:rsidR="00643336">
        <w:rPr>
          <w:rFonts w:ascii="Times New Roman" w:eastAsia="Times New Roman" w:hAnsi="Times New Roman"/>
          <w:sz w:val="28"/>
          <w:szCs w:val="28"/>
          <w:lang w:eastAsia="ru-RU"/>
        </w:rPr>
        <w:t>5</w:t>
      </w:r>
      <w:r w:rsidR="009F4FCD">
        <w:rPr>
          <w:rFonts w:ascii="Times New Roman" w:eastAsia="Times New Roman" w:hAnsi="Times New Roman"/>
          <w:sz w:val="28"/>
          <w:szCs w:val="28"/>
          <w:lang w:eastAsia="ru-RU"/>
        </w:rPr>
        <w:t>9</w:t>
      </w:r>
    </w:p>
    <w:p w:rsidR="000416F8" w:rsidRDefault="009F7509" w:rsidP="009F7509">
      <w:pPr>
        <w:spacing w:after="0" w:line="360" w:lineRule="auto"/>
        <w:ind w:left="708"/>
        <w:jc w:val="both"/>
        <w:rPr>
          <w:rFonts w:ascii="Times New Roman" w:eastAsia="Times New Roman" w:hAnsi="Times New Roman"/>
          <w:color w:val="000000" w:themeColor="text1"/>
          <w:sz w:val="28"/>
          <w:szCs w:val="28"/>
          <w:lang w:val="ru-RU" w:eastAsia="ru-RU"/>
        </w:rPr>
      </w:pPr>
      <w:r w:rsidRPr="009F7509">
        <w:rPr>
          <w:rFonts w:ascii="Times New Roman" w:eastAsia="Times New Roman" w:hAnsi="Times New Roman"/>
          <w:sz w:val="28"/>
          <w:szCs w:val="28"/>
          <w:lang w:val="ru-RU" w:eastAsia="ru-RU"/>
        </w:rPr>
        <w:t xml:space="preserve">      </w:t>
      </w:r>
      <w:r w:rsidR="000416F8">
        <w:rPr>
          <w:rFonts w:ascii="Times New Roman" w:eastAsia="Times New Roman" w:hAnsi="Times New Roman"/>
          <w:sz w:val="28"/>
          <w:szCs w:val="28"/>
          <w:lang w:val="ru-RU" w:eastAsia="ru-RU"/>
        </w:rPr>
        <w:t xml:space="preserve">4.2 </w:t>
      </w:r>
      <w:r w:rsidR="00417B29" w:rsidRPr="00417B29">
        <w:rPr>
          <w:rFonts w:ascii="Times New Roman" w:eastAsia="Times New Roman" w:hAnsi="Times New Roman"/>
          <w:color w:val="000000" w:themeColor="text1"/>
          <w:sz w:val="28"/>
          <w:szCs w:val="28"/>
          <w:lang w:eastAsia="ru-RU"/>
        </w:rPr>
        <w:t xml:space="preserve">Розробка математичної моделі системи автоматичного </w:t>
      </w:r>
      <w:r w:rsidRPr="009F7509">
        <w:rPr>
          <w:rFonts w:ascii="Times New Roman" w:eastAsia="Times New Roman" w:hAnsi="Times New Roman"/>
          <w:color w:val="000000" w:themeColor="text1"/>
          <w:sz w:val="28"/>
          <w:szCs w:val="28"/>
          <w:lang w:val="ru-RU" w:eastAsia="ru-RU"/>
        </w:rPr>
        <w:t xml:space="preserve">     </w:t>
      </w:r>
    </w:p>
    <w:p w:rsidR="009F7509" w:rsidRDefault="009F7509" w:rsidP="009F7509">
      <w:pPr>
        <w:spacing w:after="0" w:line="360" w:lineRule="auto"/>
        <w:ind w:left="708"/>
        <w:jc w:val="both"/>
        <w:rPr>
          <w:rFonts w:ascii="Times New Roman" w:eastAsia="Times New Roman" w:hAnsi="Times New Roman"/>
          <w:color w:val="000000" w:themeColor="text1"/>
          <w:sz w:val="28"/>
          <w:szCs w:val="28"/>
          <w:lang w:eastAsia="ru-RU"/>
        </w:rPr>
      </w:pPr>
      <w:r>
        <w:rPr>
          <w:rFonts w:ascii="Times New Roman" w:eastAsia="Times New Roman" w:hAnsi="Times New Roman"/>
          <w:sz w:val="28"/>
          <w:szCs w:val="28"/>
          <w:lang w:val="ru-RU" w:eastAsia="ru-RU"/>
        </w:rPr>
        <w:t xml:space="preserve">      </w:t>
      </w:r>
      <w:r w:rsidRPr="00435B93">
        <w:rPr>
          <w:rFonts w:ascii="Times New Roman" w:eastAsia="Times New Roman" w:hAnsi="Times New Roman"/>
          <w:color w:val="000000" w:themeColor="text1"/>
          <w:sz w:val="28"/>
          <w:szCs w:val="28"/>
          <w:lang w:eastAsia="ru-RU"/>
        </w:rPr>
        <w:t>регулюван</w:t>
      </w:r>
      <w:r>
        <w:rPr>
          <w:rFonts w:ascii="Times New Roman" w:eastAsia="Times New Roman" w:hAnsi="Times New Roman"/>
          <w:color w:val="000000" w:themeColor="text1"/>
          <w:sz w:val="28"/>
          <w:szCs w:val="28"/>
          <w:lang w:eastAsia="ru-RU"/>
        </w:rPr>
        <w:t>ня…………………………………………………………..</w:t>
      </w:r>
      <w:r w:rsidR="009F4FCD">
        <w:rPr>
          <w:rFonts w:ascii="Times New Roman" w:eastAsia="Times New Roman" w:hAnsi="Times New Roman"/>
          <w:color w:val="000000" w:themeColor="text1"/>
          <w:sz w:val="28"/>
          <w:szCs w:val="28"/>
          <w:lang w:eastAsia="ru-RU"/>
        </w:rPr>
        <w:t>60</w:t>
      </w:r>
    </w:p>
    <w:p w:rsidR="008C7DB6" w:rsidRDefault="008C7DB6" w:rsidP="008C7DB6">
      <w:pPr>
        <w:spacing w:after="0" w:line="360" w:lineRule="auto"/>
        <w:ind w:left="708"/>
        <w:jc w:val="both"/>
        <w:rPr>
          <w:rFonts w:ascii="Times New Roman" w:hAnsi="Times New Roman"/>
          <w:sz w:val="28"/>
          <w:szCs w:val="28"/>
        </w:rPr>
      </w:pPr>
      <w:r>
        <w:rPr>
          <w:rFonts w:ascii="Times New Roman" w:eastAsia="Times New Roman" w:hAnsi="Times New Roman"/>
          <w:color w:val="000000" w:themeColor="text1"/>
          <w:sz w:val="28"/>
          <w:szCs w:val="28"/>
          <w:lang w:eastAsia="ru-RU"/>
        </w:rPr>
        <w:t xml:space="preserve">      4.3 </w:t>
      </w:r>
      <w:r w:rsidRPr="00435B93">
        <w:rPr>
          <w:rFonts w:ascii="Times New Roman" w:hAnsi="Times New Roman"/>
          <w:sz w:val="28"/>
          <w:szCs w:val="28"/>
        </w:rPr>
        <w:t>Парамет</w:t>
      </w:r>
      <w:r>
        <w:rPr>
          <w:rFonts w:ascii="Times New Roman" w:hAnsi="Times New Roman"/>
          <w:sz w:val="28"/>
          <w:szCs w:val="28"/>
        </w:rPr>
        <w:t xml:space="preserve">ричний синтез каскадної системи </w:t>
      </w:r>
      <w:r w:rsidRPr="00435B93">
        <w:rPr>
          <w:rFonts w:ascii="Times New Roman" w:hAnsi="Times New Roman"/>
          <w:sz w:val="28"/>
          <w:szCs w:val="28"/>
        </w:rPr>
        <w:t>автоматичного</w:t>
      </w:r>
      <w:r>
        <w:rPr>
          <w:rFonts w:ascii="Times New Roman" w:hAnsi="Times New Roman"/>
          <w:sz w:val="28"/>
          <w:szCs w:val="28"/>
        </w:rPr>
        <w:t xml:space="preserve">   </w:t>
      </w:r>
    </w:p>
    <w:p w:rsidR="008C7DB6" w:rsidRPr="000E4EC4" w:rsidRDefault="008C7DB6" w:rsidP="008C7DB6">
      <w:pPr>
        <w:spacing w:after="0" w:line="360" w:lineRule="auto"/>
        <w:jc w:val="both"/>
        <w:rPr>
          <w:rFonts w:ascii="Times New Roman" w:hAnsi="Times New Roman"/>
          <w:sz w:val="28"/>
          <w:szCs w:val="28"/>
        </w:rPr>
      </w:pPr>
      <w:r>
        <w:rPr>
          <w:rFonts w:ascii="Times New Roman" w:hAnsi="Times New Roman"/>
          <w:sz w:val="28"/>
          <w:szCs w:val="28"/>
        </w:rPr>
        <w:t xml:space="preserve">                регулювання </w:t>
      </w:r>
      <w:r w:rsidR="009F4FCD">
        <w:rPr>
          <w:rFonts w:ascii="Times New Roman" w:hAnsi="Times New Roman"/>
          <w:sz w:val="28"/>
          <w:szCs w:val="28"/>
        </w:rPr>
        <w:t>абсорбера…………………………………………..…..62</w:t>
      </w:r>
      <w:r>
        <w:rPr>
          <w:rFonts w:ascii="Times New Roman" w:hAnsi="Times New Roman"/>
          <w:sz w:val="28"/>
          <w:szCs w:val="28"/>
        </w:rPr>
        <w:t xml:space="preserve">    </w:t>
      </w:r>
    </w:p>
    <w:p w:rsidR="00901092" w:rsidRPr="00A73E49" w:rsidRDefault="00AF38F1" w:rsidP="00BD5BB8">
      <w:pPr>
        <w:tabs>
          <w:tab w:val="left" w:pos="2565"/>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Розділ 5</w:t>
      </w:r>
      <w:r w:rsidR="00A73E49" w:rsidRPr="00A73E49">
        <w:rPr>
          <w:rFonts w:ascii="Times New Roman" w:eastAsia="Times New Roman" w:hAnsi="Times New Roman"/>
          <w:sz w:val="28"/>
          <w:szCs w:val="28"/>
          <w:lang w:eastAsia="ru-RU"/>
        </w:rPr>
        <w:t>. Розробка технічного проекту комп’ютерно-і</w:t>
      </w:r>
      <w:r w:rsidR="00276EF8">
        <w:rPr>
          <w:rFonts w:ascii="Times New Roman" w:eastAsia="Times New Roman" w:hAnsi="Times New Roman"/>
          <w:sz w:val="28"/>
          <w:szCs w:val="28"/>
          <w:lang w:eastAsia="ru-RU"/>
        </w:rPr>
        <w:t xml:space="preserve">нтегрованої системи управління </w:t>
      </w:r>
      <w:r w:rsidR="00EE1C29">
        <w:rPr>
          <w:rFonts w:ascii="Times New Roman" w:eastAsia="Times New Roman" w:hAnsi="Times New Roman"/>
          <w:sz w:val="28"/>
          <w:szCs w:val="28"/>
          <w:lang w:eastAsia="ru-RU"/>
        </w:rPr>
        <w:t>абсорбера</w:t>
      </w:r>
      <w:r w:rsidR="00A73E49" w:rsidRPr="00A73E49">
        <w:rPr>
          <w:rFonts w:ascii="Times New Roman" w:eastAsia="Times New Roman" w:hAnsi="Times New Roman"/>
          <w:sz w:val="28"/>
          <w:szCs w:val="28"/>
          <w:lang w:eastAsia="ru-RU"/>
        </w:rPr>
        <w:t xml:space="preserve"> стадії </w:t>
      </w:r>
      <w:r w:rsidR="00EE1C29">
        <w:rPr>
          <w:rFonts w:ascii="Times New Roman" w:eastAsia="Times New Roman" w:hAnsi="Times New Roman"/>
          <w:sz w:val="28"/>
          <w:szCs w:val="28"/>
          <w:lang w:eastAsia="ru-RU"/>
        </w:rPr>
        <w:t>очищення конвертованого газу</w:t>
      </w:r>
      <w:r w:rsidR="00C76C3A" w:rsidRPr="00C76C3A">
        <w:rPr>
          <w:rFonts w:ascii="Times New Roman" w:eastAsia="Times New Roman" w:hAnsi="Times New Roman"/>
          <w:sz w:val="28"/>
          <w:szCs w:val="28"/>
          <w:lang w:eastAsia="ru-RU"/>
        </w:rPr>
        <w:t xml:space="preserve"> від діоксиду вуглецю</w:t>
      </w:r>
      <w:r w:rsidR="00A73E49" w:rsidRPr="00A73E49">
        <w:rPr>
          <w:rFonts w:ascii="Times New Roman" w:eastAsia="Times New Roman" w:hAnsi="Times New Roman"/>
          <w:sz w:val="28"/>
          <w:szCs w:val="28"/>
          <w:lang w:eastAsia="ru-RU"/>
        </w:rPr>
        <w:t xml:space="preserve"> у виробництві</w:t>
      </w:r>
      <w:r w:rsidR="00C52A56">
        <w:rPr>
          <w:rFonts w:ascii="Times New Roman" w:eastAsia="Times New Roman" w:hAnsi="Times New Roman"/>
          <w:sz w:val="28"/>
          <w:szCs w:val="28"/>
          <w:lang w:eastAsia="ru-RU"/>
        </w:rPr>
        <w:t xml:space="preserve"> аміаку…………………………</w:t>
      </w:r>
      <w:r w:rsidR="00C76C3A">
        <w:rPr>
          <w:rFonts w:ascii="Times New Roman" w:eastAsia="Times New Roman" w:hAnsi="Times New Roman"/>
          <w:sz w:val="28"/>
          <w:szCs w:val="28"/>
          <w:lang w:eastAsia="ru-RU"/>
        </w:rPr>
        <w:t>…</w:t>
      </w:r>
      <w:r w:rsidR="00FA269D">
        <w:rPr>
          <w:rFonts w:ascii="Times New Roman" w:eastAsia="Times New Roman" w:hAnsi="Times New Roman"/>
          <w:sz w:val="28"/>
          <w:szCs w:val="28"/>
          <w:lang w:eastAsia="ru-RU"/>
        </w:rPr>
        <w:t>…</w:t>
      </w:r>
      <w:r w:rsidR="00CE68AA">
        <w:rPr>
          <w:rFonts w:ascii="Times New Roman" w:eastAsia="Times New Roman" w:hAnsi="Times New Roman"/>
          <w:sz w:val="28"/>
          <w:szCs w:val="28"/>
          <w:lang w:eastAsia="ru-RU"/>
        </w:rPr>
        <w:t>…</w:t>
      </w:r>
      <w:r w:rsidR="00276EF8">
        <w:rPr>
          <w:rFonts w:ascii="Times New Roman" w:eastAsia="Times New Roman" w:hAnsi="Times New Roman"/>
          <w:sz w:val="28"/>
          <w:szCs w:val="28"/>
          <w:lang w:eastAsia="ru-RU"/>
        </w:rPr>
        <w:t>…</w:t>
      </w:r>
      <w:r w:rsidR="00E31A52">
        <w:rPr>
          <w:rFonts w:ascii="Times New Roman" w:eastAsia="Times New Roman" w:hAnsi="Times New Roman"/>
          <w:sz w:val="28"/>
          <w:szCs w:val="28"/>
          <w:lang w:eastAsia="ru-RU"/>
        </w:rPr>
        <w:t>….</w:t>
      </w:r>
      <w:r w:rsidR="00436E70">
        <w:rPr>
          <w:rFonts w:ascii="Times New Roman" w:eastAsia="Times New Roman" w:hAnsi="Times New Roman"/>
          <w:sz w:val="28"/>
          <w:szCs w:val="28"/>
          <w:lang w:eastAsia="ru-RU"/>
        </w:rPr>
        <w:t>….</w:t>
      </w:r>
      <w:r w:rsidR="00276EF8">
        <w:rPr>
          <w:rFonts w:ascii="Times New Roman" w:eastAsia="Times New Roman" w:hAnsi="Times New Roman"/>
          <w:sz w:val="28"/>
          <w:szCs w:val="28"/>
          <w:lang w:eastAsia="ru-RU"/>
        </w:rPr>
        <w:t>…</w:t>
      </w:r>
      <w:r w:rsidR="003A2595">
        <w:rPr>
          <w:rFonts w:ascii="Times New Roman" w:eastAsia="Times New Roman" w:hAnsi="Times New Roman"/>
          <w:sz w:val="28"/>
          <w:szCs w:val="28"/>
          <w:lang w:eastAsia="ru-RU"/>
        </w:rPr>
        <w:t>.</w:t>
      </w:r>
      <w:r w:rsidR="00276EF8">
        <w:rPr>
          <w:rFonts w:ascii="Times New Roman" w:eastAsia="Times New Roman" w:hAnsi="Times New Roman"/>
          <w:sz w:val="28"/>
          <w:szCs w:val="28"/>
          <w:lang w:eastAsia="ru-RU"/>
        </w:rPr>
        <w:t>.</w:t>
      </w:r>
      <w:r w:rsidR="00C76C3A">
        <w:rPr>
          <w:rFonts w:ascii="Times New Roman" w:eastAsia="Times New Roman" w:hAnsi="Times New Roman"/>
          <w:sz w:val="28"/>
          <w:szCs w:val="28"/>
          <w:lang w:eastAsia="ru-RU"/>
        </w:rPr>
        <w:t>…</w:t>
      </w:r>
      <w:r w:rsidR="00A80E2D">
        <w:rPr>
          <w:rFonts w:ascii="Times New Roman" w:eastAsia="Times New Roman" w:hAnsi="Times New Roman"/>
          <w:sz w:val="28"/>
          <w:szCs w:val="28"/>
          <w:lang w:eastAsia="ru-RU"/>
        </w:rPr>
        <w:t>6</w:t>
      </w:r>
      <w:r w:rsidR="002B5F50">
        <w:rPr>
          <w:rFonts w:ascii="Times New Roman" w:eastAsia="Times New Roman" w:hAnsi="Times New Roman"/>
          <w:sz w:val="28"/>
          <w:szCs w:val="28"/>
          <w:lang w:eastAsia="ru-RU"/>
        </w:rPr>
        <w:t>9</w:t>
      </w:r>
    </w:p>
    <w:p w:rsidR="00A73E49" w:rsidRPr="00F1554C" w:rsidRDefault="00A73E49" w:rsidP="002E5680">
      <w:pPr>
        <w:tabs>
          <w:tab w:val="left" w:pos="5925"/>
        </w:tabs>
        <w:spacing w:after="0" w:line="360" w:lineRule="auto"/>
        <w:jc w:val="both"/>
        <w:rPr>
          <w:rFonts w:ascii="Times New Roman" w:hAnsi="Times New Roman"/>
          <w:sz w:val="28"/>
          <w:szCs w:val="28"/>
          <w:lang w:val="ru-RU"/>
        </w:rPr>
      </w:pPr>
      <w:r w:rsidRPr="00A73E49">
        <w:rPr>
          <w:rFonts w:ascii="Times New Roman" w:hAnsi="Times New Roman"/>
          <w:sz w:val="28"/>
          <w:szCs w:val="28"/>
        </w:rPr>
        <w:t xml:space="preserve">                </w:t>
      </w:r>
      <w:r w:rsidR="00AF38F1" w:rsidRPr="005C61F0">
        <w:rPr>
          <w:rFonts w:ascii="Times New Roman" w:hAnsi="Times New Roman"/>
          <w:sz w:val="28"/>
          <w:szCs w:val="28"/>
        </w:rPr>
        <w:t>5</w:t>
      </w:r>
      <w:r w:rsidRPr="00A73E49">
        <w:rPr>
          <w:rFonts w:ascii="Times New Roman" w:hAnsi="Times New Roman"/>
          <w:sz w:val="28"/>
          <w:szCs w:val="28"/>
        </w:rPr>
        <w:t>.1 Призначення й ціль створення системи</w:t>
      </w:r>
      <w:r w:rsidR="00CE68AA" w:rsidRPr="005C61F0">
        <w:rPr>
          <w:rFonts w:ascii="Times New Roman" w:hAnsi="Times New Roman"/>
          <w:sz w:val="28"/>
          <w:szCs w:val="28"/>
        </w:rPr>
        <w:t>………………</w:t>
      </w:r>
      <w:r w:rsidR="00E31A52" w:rsidRPr="005C61F0">
        <w:rPr>
          <w:rFonts w:ascii="Times New Roman" w:hAnsi="Times New Roman"/>
          <w:sz w:val="28"/>
          <w:szCs w:val="28"/>
        </w:rPr>
        <w:t>…</w:t>
      </w:r>
      <w:r w:rsidRPr="005C61F0">
        <w:rPr>
          <w:rFonts w:ascii="Times New Roman" w:hAnsi="Times New Roman"/>
          <w:sz w:val="28"/>
          <w:szCs w:val="28"/>
        </w:rPr>
        <w:t>………</w:t>
      </w:r>
      <w:r w:rsidR="002B5F50">
        <w:rPr>
          <w:rFonts w:ascii="Times New Roman" w:hAnsi="Times New Roman"/>
          <w:sz w:val="28"/>
          <w:szCs w:val="28"/>
        </w:rPr>
        <w:t>73</w:t>
      </w:r>
    </w:p>
    <w:p w:rsidR="00A73E49" w:rsidRDefault="00A73E49" w:rsidP="009F7509">
      <w:pPr>
        <w:spacing w:after="0" w:line="360" w:lineRule="auto"/>
        <w:ind w:left="708"/>
        <w:jc w:val="both"/>
        <w:rPr>
          <w:rFonts w:ascii="Times New Roman" w:hAnsi="Times New Roman"/>
          <w:sz w:val="28"/>
          <w:szCs w:val="28"/>
          <w:lang w:val="ru-RU"/>
        </w:rPr>
      </w:pPr>
      <w:r w:rsidRPr="00A73E49">
        <w:rPr>
          <w:rFonts w:ascii="Times New Roman" w:hAnsi="Times New Roman"/>
          <w:sz w:val="28"/>
          <w:szCs w:val="28"/>
          <w:lang w:val="ru-RU"/>
        </w:rPr>
        <w:t xml:space="preserve">      </w:t>
      </w:r>
      <w:r w:rsidR="00AF38F1" w:rsidRPr="00CC0670">
        <w:rPr>
          <w:rFonts w:ascii="Times New Roman" w:hAnsi="Times New Roman"/>
          <w:sz w:val="28"/>
          <w:szCs w:val="28"/>
          <w:lang w:val="ru-RU"/>
        </w:rPr>
        <w:t>5</w:t>
      </w:r>
      <w:r w:rsidR="00BD4E69">
        <w:rPr>
          <w:rFonts w:ascii="Times New Roman" w:hAnsi="Times New Roman"/>
          <w:sz w:val="28"/>
          <w:szCs w:val="28"/>
        </w:rPr>
        <w:t>.2</w:t>
      </w:r>
      <w:r w:rsidR="00435FB4">
        <w:rPr>
          <w:rFonts w:ascii="Times New Roman" w:hAnsi="Times New Roman"/>
          <w:sz w:val="28"/>
          <w:szCs w:val="28"/>
          <w:lang w:val="ru-RU"/>
        </w:rPr>
        <w:t xml:space="preserve"> </w:t>
      </w:r>
      <w:r w:rsidRPr="00A73E49">
        <w:rPr>
          <w:rFonts w:ascii="Times New Roman" w:hAnsi="Times New Roman"/>
          <w:sz w:val="28"/>
          <w:szCs w:val="28"/>
        </w:rPr>
        <w:t xml:space="preserve">Розробка програмного забезпечення </w:t>
      </w:r>
      <w:r w:rsidR="001437BE">
        <w:rPr>
          <w:rFonts w:ascii="Times New Roman" w:hAnsi="Times New Roman"/>
          <w:sz w:val="28"/>
          <w:szCs w:val="28"/>
        </w:rPr>
        <w:t>комп</w:t>
      </w:r>
      <w:r w:rsidR="001437BE" w:rsidRPr="001437BE">
        <w:rPr>
          <w:rFonts w:ascii="Times New Roman" w:hAnsi="Times New Roman"/>
          <w:sz w:val="28"/>
          <w:szCs w:val="28"/>
          <w:lang w:val="ru-RU"/>
        </w:rPr>
        <w:t>’</w:t>
      </w:r>
      <w:r w:rsidR="001437BE">
        <w:rPr>
          <w:rFonts w:ascii="Times New Roman" w:hAnsi="Times New Roman"/>
          <w:sz w:val="28"/>
          <w:szCs w:val="28"/>
          <w:lang w:val="ru-RU"/>
        </w:rPr>
        <w:t xml:space="preserve">терно-інтегрованої </w:t>
      </w:r>
      <w:r w:rsidR="009F7509" w:rsidRPr="009F7509">
        <w:rPr>
          <w:rFonts w:ascii="Times New Roman" w:hAnsi="Times New Roman"/>
          <w:sz w:val="28"/>
          <w:szCs w:val="28"/>
          <w:lang w:val="ru-RU"/>
        </w:rPr>
        <w:t xml:space="preserve">   </w:t>
      </w:r>
    </w:p>
    <w:p w:rsidR="009F7509" w:rsidRPr="00F1554C" w:rsidRDefault="009F7509" w:rsidP="009F7509">
      <w:pPr>
        <w:spacing w:after="0" w:line="360" w:lineRule="auto"/>
        <w:ind w:left="708"/>
        <w:jc w:val="both"/>
        <w:rPr>
          <w:rFonts w:ascii="Times New Roman" w:hAnsi="Times New Roman"/>
          <w:sz w:val="28"/>
          <w:szCs w:val="28"/>
          <w:lang w:val="ru-RU"/>
        </w:rPr>
      </w:pPr>
      <w:r>
        <w:rPr>
          <w:rFonts w:ascii="Times New Roman" w:hAnsi="Times New Roman"/>
          <w:sz w:val="28"/>
          <w:szCs w:val="28"/>
          <w:lang w:val="ru-RU"/>
        </w:rPr>
        <w:t xml:space="preserve">      системи технологічного </w:t>
      </w:r>
      <w:r>
        <w:rPr>
          <w:rFonts w:ascii="Times New Roman" w:hAnsi="Times New Roman"/>
          <w:sz w:val="28"/>
          <w:szCs w:val="28"/>
        </w:rPr>
        <w:t>процесу……………</w:t>
      </w:r>
      <w:r>
        <w:rPr>
          <w:rFonts w:ascii="Times New Roman" w:hAnsi="Times New Roman"/>
          <w:sz w:val="28"/>
          <w:szCs w:val="28"/>
          <w:lang w:val="ru-RU"/>
        </w:rPr>
        <w:t>………...……</w:t>
      </w:r>
      <w:proofErr w:type="gramStart"/>
      <w:r>
        <w:rPr>
          <w:rFonts w:ascii="Times New Roman" w:hAnsi="Times New Roman"/>
          <w:sz w:val="28"/>
          <w:szCs w:val="28"/>
          <w:lang w:val="ru-RU"/>
        </w:rPr>
        <w:t>…….</w:t>
      </w:r>
      <w:proofErr w:type="gramEnd"/>
      <w:r>
        <w:rPr>
          <w:rFonts w:ascii="Times New Roman" w:hAnsi="Times New Roman"/>
          <w:sz w:val="28"/>
          <w:szCs w:val="28"/>
          <w:lang w:val="ru-RU"/>
        </w:rPr>
        <w:t>…7</w:t>
      </w:r>
      <w:r w:rsidR="00A972F6">
        <w:rPr>
          <w:rFonts w:ascii="Times New Roman" w:hAnsi="Times New Roman"/>
          <w:sz w:val="28"/>
          <w:szCs w:val="28"/>
          <w:lang w:val="ru-RU"/>
        </w:rPr>
        <w:t>4</w:t>
      </w:r>
    </w:p>
    <w:p w:rsidR="00A73E49" w:rsidRPr="00A73E49" w:rsidRDefault="00A73E49" w:rsidP="00BD5BB8">
      <w:pPr>
        <w:spacing w:after="0" w:line="360" w:lineRule="auto"/>
        <w:jc w:val="both"/>
        <w:rPr>
          <w:rFonts w:ascii="Times New Roman" w:hAnsi="Times New Roman"/>
          <w:shd w:val="clear" w:color="auto" w:fill="FFFFFF"/>
          <w:lang w:val="ru-RU"/>
        </w:rPr>
      </w:pPr>
      <w:r w:rsidRPr="00A73E49">
        <w:rPr>
          <w:rFonts w:ascii="Times New Roman" w:hAnsi="Times New Roman"/>
          <w:color w:val="222222"/>
          <w:sz w:val="28"/>
          <w:szCs w:val="28"/>
          <w:shd w:val="clear" w:color="auto" w:fill="FFFFFF"/>
          <w:lang w:val="ru-RU"/>
        </w:rPr>
        <w:t>Виснов</w:t>
      </w:r>
      <w:r w:rsidR="00121040">
        <w:rPr>
          <w:rFonts w:ascii="Times New Roman" w:hAnsi="Times New Roman"/>
          <w:color w:val="222222"/>
          <w:sz w:val="28"/>
          <w:szCs w:val="28"/>
          <w:shd w:val="clear" w:color="auto" w:fill="FFFFFF"/>
          <w:lang w:val="ru-RU"/>
        </w:rPr>
        <w:t>ок………………………………………………………</w:t>
      </w:r>
      <w:r w:rsidR="00D472EB">
        <w:rPr>
          <w:rFonts w:ascii="Times New Roman" w:hAnsi="Times New Roman"/>
          <w:color w:val="222222"/>
          <w:sz w:val="28"/>
          <w:szCs w:val="28"/>
          <w:shd w:val="clear" w:color="auto" w:fill="FFFFFF"/>
          <w:lang w:val="ru-RU"/>
        </w:rPr>
        <w:t>…</w:t>
      </w:r>
      <w:r w:rsidR="00121040">
        <w:rPr>
          <w:rFonts w:ascii="Times New Roman" w:hAnsi="Times New Roman"/>
          <w:color w:val="222222"/>
          <w:sz w:val="28"/>
          <w:szCs w:val="28"/>
          <w:shd w:val="clear" w:color="auto" w:fill="FFFFFF"/>
          <w:lang w:val="ru-RU"/>
        </w:rPr>
        <w:t>……………</w:t>
      </w:r>
      <w:r w:rsidR="00113D50">
        <w:rPr>
          <w:rFonts w:ascii="Times New Roman" w:hAnsi="Times New Roman"/>
          <w:color w:val="222222"/>
          <w:sz w:val="28"/>
          <w:szCs w:val="28"/>
          <w:shd w:val="clear" w:color="auto" w:fill="FFFFFF"/>
          <w:lang w:val="ru-RU"/>
        </w:rPr>
        <w:t>…</w:t>
      </w:r>
      <w:r w:rsidR="00671C2A">
        <w:rPr>
          <w:rFonts w:ascii="Times New Roman" w:hAnsi="Times New Roman"/>
          <w:color w:val="222222"/>
          <w:sz w:val="28"/>
          <w:szCs w:val="28"/>
          <w:shd w:val="clear" w:color="auto" w:fill="FFFFFF"/>
          <w:lang w:val="ru-RU"/>
        </w:rPr>
        <w:t>7</w:t>
      </w:r>
      <w:r w:rsidR="00CF25E2">
        <w:rPr>
          <w:rFonts w:ascii="Times New Roman" w:hAnsi="Times New Roman"/>
          <w:color w:val="222222"/>
          <w:sz w:val="28"/>
          <w:szCs w:val="28"/>
          <w:shd w:val="clear" w:color="auto" w:fill="FFFFFF"/>
          <w:lang w:val="ru-RU"/>
        </w:rPr>
        <w:t>6</w:t>
      </w:r>
    </w:p>
    <w:p w:rsidR="00094DBC" w:rsidRPr="0027001A" w:rsidRDefault="00A73E49" w:rsidP="00BD5BB8">
      <w:pPr>
        <w:spacing w:after="0" w:line="360" w:lineRule="auto"/>
        <w:jc w:val="both"/>
        <w:rPr>
          <w:rFonts w:ascii="Times New Roman" w:hAnsi="Times New Roman"/>
          <w:sz w:val="28"/>
          <w:szCs w:val="28"/>
          <w:lang w:val="ru-RU"/>
        </w:rPr>
      </w:pPr>
      <w:r w:rsidRPr="00A73E49">
        <w:rPr>
          <w:rFonts w:ascii="Times New Roman" w:hAnsi="Times New Roman"/>
          <w:sz w:val="28"/>
          <w:szCs w:val="28"/>
        </w:rPr>
        <w:t xml:space="preserve">Список </w:t>
      </w:r>
      <w:r w:rsidR="00D06C84">
        <w:rPr>
          <w:rFonts w:ascii="Times New Roman" w:hAnsi="Times New Roman"/>
          <w:sz w:val="28"/>
          <w:szCs w:val="28"/>
        </w:rPr>
        <w:t>літератури…………..</w:t>
      </w:r>
      <w:r w:rsidRPr="00A73E49">
        <w:rPr>
          <w:rFonts w:ascii="Times New Roman" w:hAnsi="Times New Roman"/>
          <w:sz w:val="28"/>
          <w:szCs w:val="28"/>
        </w:rPr>
        <w:t>…………………</w:t>
      </w:r>
      <w:r w:rsidR="00360B87">
        <w:rPr>
          <w:rFonts w:ascii="Times New Roman" w:hAnsi="Times New Roman"/>
          <w:sz w:val="28"/>
          <w:szCs w:val="28"/>
        </w:rPr>
        <w:t>……………………………</w:t>
      </w:r>
      <w:r w:rsidR="00121040">
        <w:rPr>
          <w:rFonts w:ascii="Times New Roman" w:hAnsi="Times New Roman"/>
          <w:sz w:val="28"/>
          <w:szCs w:val="28"/>
        </w:rPr>
        <w:t>.</w:t>
      </w:r>
      <w:r w:rsidR="00360B87">
        <w:rPr>
          <w:rFonts w:ascii="Times New Roman" w:hAnsi="Times New Roman"/>
          <w:sz w:val="28"/>
          <w:szCs w:val="28"/>
        </w:rPr>
        <w:t>…</w:t>
      </w:r>
      <w:r w:rsidR="00555C0B">
        <w:rPr>
          <w:rFonts w:ascii="Times New Roman" w:hAnsi="Times New Roman"/>
          <w:sz w:val="28"/>
          <w:szCs w:val="28"/>
        </w:rPr>
        <w:t>.</w:t>
      </w:r>
      <w:r w:rsidR="00671C2A">
        <w:rPr>
          <w:rFonts w:ascii="Times New Roman" w:hAnsi="Times New Roman"/>
          <w:sz w:val="28"/>
          <w:szCs w:val="28"/>
        </w:rPr>
        <w:t>7</w:t>
      </w:r>
      <w:r w:rsidR="00CF25E2">
        <w:rPr>
          <w:rFonts w:ascii="Times New Roman" w:hAnsi="Times New Roman"/>
          <w:sz w:val="28"/>
          <w:szCs w:val="28"/>
          <w:lang w:val="ru-RU"/>
        </w:rPr>
        <w:t>7</w:t>
      </w:r>
    </w:p>
    <w:p w:rsidR="00373E20" w:rsidRPr="00D6712C" w:rsidRDefault="00373E20" w:rsidP="00BD5BB8">
      <w:pPr>
        <w:spacing w:after="0" w:line="360" w:lineRule="auto"/>
        <w:jc w:val="both"/>
        <w:rPr>
          <w:rFonts w:ascii="Times New Roman" w:hAnsi="Times New Roman"/>
          <w:sz w:val="28"/>
          <w:szCs w:val="28"/>
          <w:lang w:val="ru-RU"/>
        </w:rPr>
      </w:pPr>
      <w:r>
        <w:rPr>
          <w:rFonts w:ascii="Times New Roman" w:hAnsi="Times New Roman"/>
          <w:sz w:val="28"/>
          <w:szCs w:val="28"/>
        </w:rPr>
        <w:t>Додаток 1………………………………………………………………………</w:t>
      </w:r>
      <w:r w:rsidR="00436E70">
        <w:rPr>
          <w:rFonts w:ascii="Times New Roman" w:hAnsi="Times New Roman"/>
          <w:sz w:val="28"/>
          <w:szCs w:val="28"/>
        </w:rPr>
        <w:t>..</w:t>
      </w:r>
      <w:r w:rsidR="0027001A">
        <w:rPr>
          <w:rFonts w:ascii="Times New Roman" w:hAnsi="Times New Roman"/>
          <w:sz w:val="28"/>
          <w:szCs w:val="28"/>
        </w:rPr>
        <w:t>7</w:t>
      </w:r>
      <w:r w:rsidR="00CF25E2">
        <w:rPr>
          <w:rFonts w:ascii="Times New Roman" w:hAnsi="Times New Roman"/>
          <w:sz w:val="28"/>
          <w:szCs w:val="28"/>
        </w:rPr>
        <w:t>9</w:t>
      </w:r>
    </w:p>
    <w:p w:rsidR="00435B93" w:rsidRPr="00D6712C" w:rsidRDefault="00373E20" w:rsidP="00BD5BB8">
      <w:pPr>
        <w:spacing w:after="0" w:line="360" w:lineRule="auto"/>
        <w:jc w:val="both"/>
        <w:rPr>
          <w:rFonts w:ascii="Times New Roman" w:hAnsi="Times New Roman"/>
          <w:sz w:val="28"/>
          <w:szCs w:val="28"/>
          <w:lang w:val="ru-RU"/>
        </w:rPr>
      </w:pPr>
      <w:r>
        <w:rPr>
          <w:rFonts w:ascii="Times New Roman" w:hAnsi="Times New Roman"/>
          <w:sz w:val="28"/>
          <w:szCs w:val="28"/>
        </w:rPr>
        <w:t>Додаток 2………………………………………………………………………..</w:t>
      </w:r>
      <w:r w:rsidR="00E51A18">
        <w:rPr>
          <w:rFonts w:ascii="Times New Roman" w:hAnsi="Times New Roman"/>
          <w:sz w:val="28"/>
          <w:szCs w:val="28"/>
          <w:lang w:val="ru-RU"/>
        </w:rPr>
        <w:t>8</w:t>
      </w:r>
      <w:r w:rsidR="00BD6391">
        <w:rPr>
          <w:rFonts w:ascii="Times New Roman" w:hAnsi="Times New Roman"/>
          <w:sz w:val="28"/>
          <w:szCs w:val="28"/>
          <w:lang w:val="ru-RU"/>
        </w:rPr>
        <w:t>8</w:t>
      </w:r>
    </w:p>
    <w:p w:rsidR="00435B93" w:rsidRDefault="00435B93">
      <w:pPr>
        <w:rPr>
          <w:rFonts w:ascii="Times New Roman" w:hAnsi="Times New Roman"/>
          <w:sz w:val="28"/>
          <w:szCs w:val="28"/>
        </w:rPr>
      </w:pPr>
      <w:r>
        <w:rPr>
          <w:rFonts w:ascii="Times New Roman" w:hAnsi="Times New Roman"/>
          <w:sz w:val="28"/>
          <w:szCs w:val="28"/>
        </w:rPr>
        <w:br w:type="page"/>
      </w:r>
    </w:p>
    <w:p w:rsidR="00A73E49" w:rsidRDefault="00343021" w:rsidP="00343021">
      <w:pPr>
        <w:jc w:val="center"/>
        <w:rPr>
          <w:rFonts w:ascii="Times New Roman" w:hAnsi="Times New Roman"/>
          <w:b/>
          <w:sz w:val="28"/>
          <w:szCs w:val="28"/>
          <w:lang w:val="ru-RU"/>
        </w:rPr>
      </w:pPr>
      <w:r w:rsidRPr="00343021">
        <w:rPr>
          <w:rFonts w:ascii="Times New Roman" w:hAnsi="Times New Roman"/>
          <w:b/>
          <w:sz w:val="28"/>
          <w:szCs w:val="28"/>
          <w:lang w:val="ru-RU"/>
        </w:rPr>
        <w:lastRenderedPageBreak/>
        <w:t>ВСТУП</w:t>
      </w:r>
    </w:p>
    <w:p w:rsidR="005D4CD7" w:rsidRPr="004E723D" w:rsidRDefault="005D4CD7" w:rsidP="00343021">
      <w:pPr>
        <w:jc w:val="center"/>
        <w:rPr>
          <w:rFonts w:ascii="Times New Roman" w:hAnsi="Times New Roman"/>
          <w:b/>
          <w:sz w:val="28"/>
          <w:szCs w:val="28"/>
          <w:lang w:val="ru-RU"/>
        </w:rPr>
      </w:pPr>
    </w:p>
    <w:p w:rsidR="00983B9A" w:rsidRPr="00D924A3" w:rsidRDefault="00983B9A" w:rsidP="00983B9A">
      <w:pPr>
        <w:spacing w:after="0" w:line="360" w:lineRule="auto"/>
        <w:ind w:firstLine="567"/>
        <w:jc w:val="both"/>
        <w:rPr>
          <w:rFonts w:ascii="Times New Roman" w:eastAsia="Times New Roman" w:hAnsi="Times New Roman"/>
          <w:sz w:val="28"/>
          <w:szCs w:val="28"/>
          <w:lang w:eastAsia="ru-RU"/>
        </w:rPr>
      </w:pPr>
      <w:r w:rsidRPr="00D924A3">
        <w:rPr>
          <w:rFonts w:ascii="Times New Roman" w:eastAsia="Times New Roman" w:hAnsi="Times New Roman"/>
          <w:sz w:val="28"/>
          <w:szCs w:val="28"/>
          <w:lang w:eastAsia="ru-RU"/>
        </w:rPr>
        <w:t>У хімічній технології автома</w:t>
      </w:r>
      <w:r>
        <w:rPr>
          <w:rFonts w:ascii="Times New Roman" w:eastAsia="Times New Roman" w:hAnsi="Times New Roman"/>
          <w:sz w:val="28"/>
          <w:szCs w:val="28"/>
          <w:lang w:eastAsia="ru-RU"/>
        </w:rPr>
        <w:t>тизованому управлінню технологі</w:t>
      </w:r>
      <w:r w:rsidRPr="00D924A3">
        <w:rPr>
          <w:rFonts w:ascii="Times New Roman" w:eastAsia="Times New Roman" w:hAnsi="Times New Roman"/>
          <w:sz w:val="28"/>
          <w:szCs w:val="28"/>
          <w:lang w:eastAsia="ru-RU"/>
        </w:rPr>
        <w:t>чними процесами приділяється особлива увага. Це пояснюється складністю і високою швидкістю протікання хімічних реакцій, а також чутливістю технологічних процесів до поруше</w:t>
      </w:r>
      <w:r>
        <w:rPr>
          <w:rFonts w:ascii="Times New Roman" w:eastAsia="Times New Roman" w:hAnsi="Times New Roman"/>
          <w:sz w:val="28"/>
          <w:szCs w:val="28"/>
          <w:lang w:eastAsia="ru-RU"/>
        </w:rPr>
        <w:t>ння режимних параметрів, шкідли</w:t>
      </w:r>
      <w:r w:rsidRPr="00D924A3">
        <w:rPr>
          <w:rFonts w:ascii="Times New Roman" w:eastAsia="Times New Roman" w:hAnsi="Times New Roman"/>
          <w:sz w:val="28"/>
          <w:szCs w:val="28"/>
          <w:lang w:eastAsia="ru-RU"/>
        </w:rPr>
        <w:t>вістю умов роботи, пожежо- і вибухонебезпечністю перероблюваних речовин тощо.</w:t>
      </w:r>
    </w:p>
    <w:p w:rsidR="00983B9A" w:rsidRDefault="00983B9A" w:rsidP="00983B9A">
      <w:pPr>
        <w:spacing w:after="0" w:line="360" w:lineRule="auto"/>
        <w:ind w:firstLine="567"/>
        <w:jc w:val="both"/>
        <w:rPr>
          <w:rFonts w:ascii="Times New Roman" w:eastAsia="Times New Roman" w:hAnsi="Times New Roman"/>
          <w:sz w:val="28"/>
          <w:szCs w:val="28"/>
          <w:lang w:eastAsia="ru-RU"/>
        </w:rPr>
      </w:pPr>
      <w:r w:rsidRPr="00D924A3">
        <w:rPr>
          <w:rFonts w:ascii="Times New Roman" w:eastAsia="Times New Roman" w:hAnsi="Times New Roman"/>
          <w:sz w:val="28"/>
          <w:szCs w:val="28"/>
          <w:lang w:eastAsia="ru-RU"/>
        </w:rPr>
        <w:t>Автоматизація виробництва приводить до покращення основних показників ефективності: підвищення якості та зменшення собівартості вироблюваної продукції. Впроваджен</w:t>
      </w:r>
      <w:r>
        <w:rPr>
          <w:rFonts w:ascii="Times New Roman" w:eastAsia="Times New Roman" w:hAnsi="Times New Roman"/>
          <w:sz w:val="28"/>
          <w:szCs w:val="28"/>
          <w:lang w:eastAsia="ru-RU"/>
        </w:rPr>
        <w:t>ня автоматизованих систем управ</w:t>
      </w:r>
      <w:r w:rsidRPr="00D924A3">
        <w:rPr>
          <w:rFonts w:ascii="Times New Roman" w:eastAsia="Times New Roman" w:hAnsi="Times New Roman"/>
          <w:sz w:val="28"/>
          <w:szCs w:val="28"/>
          <w:lang w:eastAsia="ru-RU"/>
        </w:rPr>
        <w:t>ління приводить до того, що на опера</w:t>
      </w:r>
      <w:r>
        <w:rPr>
          <w:rFonts w:ascii="Times New Roman" w:eastAsia="Times New Roman" w:hAnsi="Times New Roman"/>
          <w:sz w:val="28"/>
          <w:szCs w:val="28"/>
          <w:lang w:eastAsia="ru-RU"/>
        </w:rPr>
        <w:t xml:space="preserve">тора покладається тільки </w:t>
      </w:r>
      <w:r w:rsidRPr="00D924A3">
        <w:rPr>
          <w:rFonts w:ascii="Times New Roman" w:eastAsia="Times New Roman" w:hAnsi="Times New Roman"/>
          <w:sz w:val="28"/>
          <w:szCs w:val="28"/>
          <w:lang w:eastAsia="ru-RU"/>
        </w:rPr>
        <w:t xml:space="preserve">роль </w:t>
      </w:r>
      <w:r>
        <w:rPr>
          <w:rFonts w:ascii="Times New Roman" w:eastAsia="Times New Roman" w:hAnsi="Times New Roman"/>
          <w:sz w:val="28"/>
          <w:szCs w:val="28"/>
          <w:lang w:eastAsia="ru-RU"/>
        </w:rPr>
        <w:t>спосте</w:t>
      </w:r>
      <w:r w:rsidRPr="00D924A3">
        <w:rPr>
          <w:rFonts w:ascii="Times New Roman" w:eastAsia="Times New Roman" w:hAnsi="Times New Roman"/>
          <w:sz w:val="28"/>
          <w:szCs w:val="28"/>
          <w:lang w:eastAsia="ru-RU"/>
        </w:rPr>
        <w:t>рігача – виконує аналіз результа</w:t>
      </w:r>
      <w:r>
        <w:rPr>
          <w:rFonts w:ascii="Times New Roman" w:eastAsia="Times New Roman" w:hAnsi="Times New Roman"/>
          <w:sz w:val="28"/>
          <w:szCs w:val="28"/>
          <w:lang w:eastAsia="ru-RU"/>
        </w:rPr>
        <w:t>тів управління, розробляє завда</w:t>
      </w:r>
      <w:r w:rsidRPr="00D924A3">
        <w:rPr>
          <w:rFonts w:ascii="Times New Roman" w:eastAsia="Times New Roman" w:hAnsi="Times New Roman"/>
          <w:sz w:val="28"/>
          <w:szCs w:val="28"/>
          <w:lang w:eastAsia="ru-RU"/>
        </w:rPr>
        <w:t xml:space="preserve">ння та програми для автоматизованих систем, проводить налагоджування складних автоматичних пристроїв тощо. </w:t>
      </w:r>
      <w:r w:rsidRPr="009D26FA">
        <w:rPr>
          <w:rFonts w:ascii="Times New Roman" w:eastAsia="Times New Roman" w:hAnsi="Times New Roman"/>
          <w:sz w:val="28"/>
          <w:szCs w:val="28"/>
          <w:lang w:eastAsia="ru-RU"/>
        </w:rPr>
        <w:t xml:space="preserve">Автоматизація передбачає контроль, регулювання, сигналізацію та блокування технологічних параметрів за допомогою відповідних автоматичних пристроїв. Сукупність технологічного об′єкта керування (ТОК) та автоматичних засобів для його реалізації називається автоматизованою системою керування (АСК). </w:t>
      </w:r>
    </w:p>
    <w:p w:rsidR="00EC6B94" w:rsidRDefault="00EC6B94" w:rsidP="00983B9A">
      <w:pPr>
        <w:spacing w:after="0" w:line="360" w:lineRule="auto"/>
        <w:ind w:firstLine="567"/>
        <w:jc w:val="both"/>
        <w:rPr>
          <w:rStyle w:val="tlid-translation"/>
          <w:rFonts w:ascii="Times New Roman" w:hAnsi="Times New Roman"/>
          <w:sz w:val="28"/>
          <w:szCs w:val="28"/>
        </w:rPr>
      </w:pPr>
      <w:r w:rsidRPr="00EC6B94">
        <w:rPr>
          <w:rStyle w:val="tlid-translation"/>
          <w:rFonts w:ascii="Times New Roman" w:hAnsi="Times New Roman"/>
          <w:sz w:val="28"/>
          <w:szCs w:val="28"/>
        </w:rPr>
        <w:t>Аміак широко використовується для синтезу таких важливих полімерних матеріалів як - поліаміди, поліуретани, поліакрилонітрил і ін. Шляхом нітрування азотною кислотою різних органічних речовин (толуолу, фенолу, бензолу, целюлози, гліцерину і ін.) Отримують їх нітропохідні, які використовуються як вибухові речовини ( нітробензол, тротил, піроксилін, амоніти і ін.), а також напівпродукти для синтезу барвників (аніліну) та інших хімічних препаратів.</w:t>
      </w:r>
      <w:r>
        <w:rPr>
          <w:rStyle w:val="tlid-translation"/>
          <w:rFonts w:ascii="Times New Roman" w:hAnsi="Times New Roman"/>
          <w:sz w:val="28"/>
          <w:szCs w:val="28"/>
        </w:rPr>
        <w:tab/>
      </w:r>
      <w:r w:rsidRPr="00EC6B94">
        <w:rPr>
          <w:rFonts w:ascii="Times New Roman" w:hAnsi="Times New Roman"/>
          <w:sz w:val="28"/>
          <w:szCs w:val="28"/>
        </w:rPr>
        <w:br/>
      </w:r>
      <w:r w:rsidRPr="00EC6B94">
        <w:rPr>
          <w:rStyle w:val="tlid-translation"/>
          <w:rFonts w:ascii="Times New Roman" w:hAnsi="Times New Roman"/>
          <w:sz w:val="28"/>
          <w:szCs w:val="28"/>
        </w:rPr>
        <w:t xml:space="preserve"> </w:t>
      </w:r>
      <w:r w:rsidRPr="00EC6B94">
        <w:rPr>
          <w:rStyle w:val="tlid-translation"/>
          <w:rFonts w:ascii="Times New Roman" w:hAnsi="Times New Roman"/>
          <w:sz w:val="28"/>
          <w:szCs w:val="28"/>
        </w:rPr>
        <w:tab/>
        <w:t xml:space="preserve">Подальший розвиток хімічної промисловості буде пов'язано з істотним удосконаленням існуючих технологічних процесів, в тому числі і високопродуктивних, їх апаратурним оформленням, виробництвом різноманітної малотоннажної продукції, більш глибоким використанням тепла хімічних реакцій, впровадженням високоактивних каталізаторів, підвищенням </w:t>
      </w:r>
      <w:r w:rsidRPr="00EC6B94">
        <w:rPr>
          <w:rStyle w:val="tlid-translation"/>
          <w:rFonts w:ascii="Times New Roman" w:hAnsi="Times New Roman"/>
          <w:sz w:val="28"/>
          <w:szCs w:val="28"/>
        </w:rPr>
        <w:lastRenderedPageBreak/>
        <w:t>якості продукції, що випускається, а також розробкою і впровадженням ресурсозберігаючих і екологічно чистих технологій з використанням в управлінні технологічним проц</w:t>
      </w:r>
      <w:r>
        <w:rPr>
          <w:rStyle w:val="tlid-translation"/>
          <w:rFonts w:ascii="Times New Roman" w:hAnsi="Times New Roman"/>
          <w:sz w:val="28"/>
          <w:szCs w:val="28"/>
        </w:rPr>
        <w:t>е</w:t>
      </w:r>
      <w:r w:rsidRPr="00EC6B94">
        <w:rPr>
          <w:rStyle w:val="tlid-translation"/>
          <w:rFonts w:ascii="Times New Roman" w:hAnsi="Times New Roman"/>
          <w:sz w:val="28"/>
          <w:szCs w:val="28"/>
        </w:rPr>
        <w:t>сом сучасної електронно-обчислювальної техніки.</w:t>
      </w:r>
    </w:p>
    <w:p w:rsidR="00EC6B94" w:rsidRDefault="00EC6B94" w:rsidP="00983B9A">
      <w:pPr>
        <w:spacing w:after="0" w:line="360" w:lineRule="auto"/>
        <w:ind w:firstLine="567"/>
        <w:jc w:val="both"/>
        <w:rPr>
          <w:rFonts w:ascii="Times New Roman" w:hAnsi="Times New Roman"/>
          <w:sz w:val="28"/>
          <w:szCs w:val="28"/>
        </w:rPr>
      </w:pPr>
      <w:r w:rsidRPr="00EC6B94">
        <w:rPr>
          <w:rFonts w:ascii="Times New Roman" w:hAnsi="Times New Roman"/>
          <w:sz w:val="28"/>
          <w:szCs w:val="28"/>
        </w:rPr>
        <w:t>Складність і висока швидкість протікання технологічних процесів у апаратах на хімічних виробництвах, їх чутливість до порушень режиму, а також підвищена вибухова та пожежна небезпечність і шкідливі умови роботи технологічного персоналу є підставами, які спричиняють підвищену увагу до питань автоматизації хіміко-технологічних процесів. Сучасні системи автоматизації виробництва з автоматичним контролем та керуванням параметрами технологічного процесу забезпечують потрібну якість продукції на виході з апаратів, раціональне використання сировини та енергії, зменшення чисельності технічного персоналу, подовження термінів міжремонтного ресурсу технологічного устаткування.</w:t>
      </w:r>
    </w:p>
    <w:p w:rsidR="00EC6B94" w:rsidRPr="00CD7801" w:rsidRDefault="00EC6B94" w:rsidP="00EC6B94">
      <w:pPr>
        <w:pStyle w:val="western"/>
        <w:spacing w:before="0" w:beforeAutospacing="0" w:after="0" w:afterAutospacing="0" w:line="360" w:lineRule="auto"/>
        <w:ind w:firstLine="709"/>
        <w:jc w:val="both"/>
        <w:rPr>
          <w:color w:val="000000"/>
          <w:sz w:val="28"/>
          <w:szCs w:val="28"/>
        </w:rPr>
      </w:pPr>
      <w:r w:rsidRPr="00CD7801">
        <w:rPr>
          <w:color w:val="000000"/>
          <w:sz w:val="28"/>
          <w:szCs w:val="28"/>
        </w:rPr>
        <w:t>Процеси хімічної технології це складні фізико-хімічні процеси, що протікають як в просторі, так і в часі.</w:t>
      </w:r>
      <w:r w:rsidRPr="00CD7801">
        <w:rPr>
          <w:rStyle w:val="apple-converted-space"/>
          <w:color w:val="000000"/>
          <w:sz w:val="28"/>
          <w:szCs w:val="28"/>
        </w:rPr>
        <w:t> </w:t>
      </w:r>
      <w:r w:rsidRPr="00CD7801">
        <w:rPr>
          <w:color w:val="000000"/>
          <w:sz w:val="28"/>
          <w:szCs w:val="28"/>
        </w:rPr>
        <w:t>У них беруть участь потоки енергії (тепло і холод) і багатофазні й багатокомпонентні потоки речовини.</w:t>
      </w:r>
    </w:p>
    <w:p w:rsidR="00D8364D" w:rsidRDefault="00EC6B94" w:rsidP="00D8364D">
      <w:pPr>
        <w:pStyle w:val="western"/>
        <w:spacing w:before="0" w:beforeAutospacing="0" w:after="0" w:afterAutospacing="0" w:line="360" w:lineRule="auto"/>
        <w:ind w:firstLine="709"/>
        <w:jc w:val="both"/>
        <w:rPr>
          <w:color w:val="000000"/>
          <w:sz w:val="28"/>
          <w:szCs w:val="28"/>
        </w:rPr>
      </w:pPr>
      <w:r w:rsidRPr="00CD7801">
        <w:rPr>
          <w:color w:val="000000"/>
          <w:sz w:val="28"/>
          <w:szCs w:val="28"/>
        </w:rPr>
        <w:t xml:space="preserve">При розробці схеми конкретного процесу хімічної технології слід, шляхом оптимізації, знайти найкращий (за прийнятим критерієм) варіант вирішення з </w:t>
      </w:r>
      <w:r w:rsidRPr="006A077F">
        <w:rPr>
          <w:sz w:val="28"/>
          <w:szCs w:val="28"/>
        </w:rPr>
        <w:t>всіх альтернативних</w:t>
      </w:r>
      <w:r w:rsidRPr="00CD7801">
        <w:rPr>
          <w:color w:val="000000"/>
          <w:sz w:val="28"/>
          <w:szCs w:val="28"/>
        </w:rPr>
        <w:t>.</w:t>
      </w:r>
      <w:r w:rsidRPr="00CD7801">
        <w:rPr>
          <w:rStyle w:val="apple-converted-space"/>
          <w:color w:val="000000"/>
          <w:sz w:val="28"/>
          <w:szCs w:val="28"/>
        </w:rPr>
        <w:t> </w:t>
      </w:r>
      <w:r w:rsidRPr="00CD7801">
        <w:rPr>
          <w:color w:val="000000"/>
          <w:sz w:val="28"/>
          <w:szCs w:val="28"/>
        </w:rPr>
        <w:t>Такий шлях вибору варіанту схеми часто називають синтезом схем.</w:t>
      </w:r>
      <w:r w:rsidRPr="00CD7801">
        <w:rPr>
          <w:rStyle w:val="apple-converted-space"/>
          <w:color w:val="000000"/>
          <w:sz w:val="28"/>
          <w:szCs w:val="28"/>
        </w:rPr>
        <w:t> </w:t>
      </w:r>
      <w:r w:rsidRPr="00CD7801">
        <w:rPr>
          <w:color w:val="000000"/>
          <w:sz w:val="28"/>
          <w:szCs w:val="28"/>
        </w:rPr>
        <w:t>Синтезу схем передує фізико-хімічне дослідження вихідної суміші, що проводиться з метою виявлення обмежень на отримання необхідних (кінцевих) продуктів.</w:t>
      </w:r>
      <w:r w:rsidRPr="00CD7801">
        <w:rPr>
          <w:rStyle w:val="apple-converted-space"/>
          <w:color w:val="000000"/>
          <w:sz w:val="28"/>
          <w:szCs w:val="28"/>
        </w:rPr>
        <w:t> </w:t>
      </w:r>
      <w:r w:rsidRPr="00CD7801">
        <w:rPr>
          <w:color w:val="000000"/>
          <w:sz w:val="28"/>
          <w:szCs w:val="28"/>
        </w:rPr>
        <w:t>Таке дослідження можна назвати п</w:t>
      </w:r>
      <w:r>
        <w:rPr>
          <w:color w:val="000000"/>
          <w:sz w:val="28"/>
          <w:szCs w:val="28"/>
        </w:rPr>
        <w:t>е</w:t>
      </w:r>
      <w:r w:rsidRPr="00CD7801">
        <w:rPr>
          <w:color w:val="000000"/>
          <w:sz w:val="28"/>
          <w:szCs w:val="28"/>
        </w:rPr>
        <w:t>редсінтезом схем.</w:t>
      </w:r>
      <w:r w:rsidRPr="00CD7801">
        <w:rPr>
          <w:rStyle w:val="apple-converted-space"/>
          <w:color w:val="000000"/>
          <w:sz w:val="28"/>
          <w:szCs w:val="28"/>
        </w:rPr>
        <w:t> </w:t>
      </w:r>
      <w:r w:rsidRPr="00CD7801">
        <w:rPr>
          <w:color w:val="000000"/>
          <w:sz w:val="28"/>
          <w:szCs w:val="28"/>
        </w:rPr>
        <w:t>П</w:t>
      </w:r>
      <w:r>
        <w:rPr>
          <w:color w:val="000000"/>
          <w:sz w:val="28"/>
          <w:szCs w:val="28"/>
        </w:rPr>
        <w:t>е</w:t>
      </w:r>
      <w:r w:rsidRPr="00CD7801">
        <w:rPr>
          <w:color w:val="000000"/>
          <w:sz w:val="28"/>
          <w:szCs w:val="28"/>
        </w:rPr>
        <w:t xml:space="preserve">редсінтез схем дозволяє в більшості випадків як істотно знизити розмірність </w:t>
      </w:r>
      <w:r w:rsidRPr="006A077F">
        <w:rPr>
          <w:sz w:val="28"/>
          <w:szCs w:val="28"/>
        </w:rPr>
        <w:t xml:space="preserve">всіх </w:t>
      </w:r>
      <w:r w:rsidRPr="00CD7801">
        <w:rPr>
          <w:color w:val="000000"/>
          <w:sz w:val="28"/>
          <w:szCs w:val="28"/>
        </w:rPr>
        <w:t>альтернативних варіантів, так і на початковому рівні відкинути варіанти</w:t>
      </w:r>
      <w:r>
        <w:rPr>
          <w:color w:val="000000"/>
          <w:sz w:val="28"/>
          <w:szCs w:val="28"/>
        </w:rPr>
        <w:t xml:space="preserve">, які неможливо реалізувати, </w:t>
      </w:r>
      <w:r w:rsidRPr="00CD7801">
        <w:rPr>
          <w:color w:val="000000"/>
          <w:sz w:val="28"/>
          <w:szCs w:val="28"/>
        </w:rPr>
        <w:t xml:space="preserve"> при синтезі оптимальних схем.</w:t>
      </w:r>
      <w:r w:rsidRPr="00CD7801">
        <w:rPr>
          <w:rStyle w:val="apple-converted-space"/>
          <w:color w:val="000000"/>
          <w:sz w:val="28"/>
          <w:szCs w:val="28"/>
        </w:rPr>
        <w:t> </w:t>
      </w:r>
      <w:r w:rsidRPr="00CD7801">
        <w:rPr>
          <w:color w:val="000000"/>
          <w:sz w:val="28"/>
          <w:szCs w:val="28"/>
        </w:rPr>
        <w:t>Ще одним етапом розробки схеми хіміко-технологічного процесу (ХТП) є вибір оптимальних варіантів конструкції і функціонування конкретних апаратів і вузлів схеми.</w:t>
      </w:r>
    </w:p>
    <w:p w:rsidR="00A73E49" w:rsidRDefault="00D8364D" w:rsidP="00FF3F5A">
      <w:pPr>
        <w:jc w:val="center"/>
        <w:rPr>
          <w:rFonts w:ascii="Times New Roman" w:hAnsi="Times New Roman"/>
          <w:b/>
          <w:sz w:val="28"/>
          <w:szCs w:val="28"/>
        </w:rPr>
      </w:pPr>
      <w:r>
        <w:rPr>
          <w:color w:val="000000"/>
          <w:sz w:val="28"/>
          <w:szCs w:val="28"/>
        </w:rPr>
        <w:br w:type="page"/>
      </w:r>
      <w:r w:rsidR="00243998" w:rsidRPr="00243998">
        <w:rPr>
          <w:rFonts w:ascii="Times New Roman" w:hAnsi="Times New Roman"/>
          <w:b/>
          <w:sz w:val="28"/>
          <w:szCs w:val="28"/>
          <w:lang w:val="ru-RU"/>
        </w:rPr>
        <w:lastRenderedPageBreak/>
        <w:t xml:space="preserve">Розділ 1 </w:t>
      </w:r>
      <w:r w:rsidR="000151E1" w:rsidRPr="000151E1">
        <w:rPr>
          <w:rFonts w:ascii="Times New Roman" w:hAnsi="Times New Roman"/>
          <w:b/>
          <w:sz w:val="28"/>
          <w:szCs w:val="28"/>
        </w:rPr>
        <w:t>Аналіз сучасного стану автоматизації хіміко-технологічних процесів</w:t>
      </w:r>
      <w:r w:rsidR="002706AF">
        <w:rPr>
          <w:rFonts w:ascii="Times New Roman" w:hAnsi="Times New Roman"/>
          <w:b/>
          <w:sz w:val="28"/>
          <w:szCs w:val="28"/>
        </w:rPr>
        <w:t xml:space="preserve"> </w:t>
      </w:r>
      <w:r w:rsidR="002706AF" w:rsidRPr="002706AF">
        <w:rPr>
          <w:rFonts w:ascii="Times New Roman" w:hAnsi="Times New Roman"/>
          <w:b/>
          <w:sz w:val="28"/>
          <w:szCs w:val="28"/>
        </w:rPr>
        <w:t>хімічних виробництв</w:t>
      </w:r>
    </w:p>
    <w:p w:rsidR="00243998" w:rsidRPr="00243998" w:rsidRDefault="00243998" w:rsidP="00243998">
      <w:pPr>
        <w:spacing w:after="0" w:line="360" w:lineRule="auto"/>
        <w:rPr>
          <w:rFonts w:ascii="Times New Roman" w:hAnsi="Times New Roman"/>
          <w:b/>
          <w:sz w:val="28"/>
          <w:szCs w:val="28"/>
        </w:rPr>
      </w:pPr>
    </w:p>
    <w:p w:rsidR="002F73F3" w:rsidRPr="00067E24" w:rsidRDefault="002F73F3" w:rsidP="002F73F3">
      <w:pPr>
        <w:spacing w:after="0" w:line="360" w:lineRule="auto"/>
        <w:ind w:firstLine="709"/>
        <w:jc w:val="both"/>
        <w:rPr>
          <w:rFonts w:ascii="Times New Roman" w:hAnsi="Times New Roman"/>
          <w:sz w:val="28"/>
        </w:rPr>
      </w:pPr>
      <w:r w:rsidRPr="00067E24">
        <w:rPr>
          <w:rFonts w:ascii="Times New Roman" w:hAnsi="Times New Roman"/>
          <w:sz w:val="28"/>
        </w:rPr>
        <w:t>Комплексної автоматизації і механізації виробництв хімічної промисловості приділяється величезна увага, оскільки перебіг хіміко-технологічних процесів характеризується складністю, високою швидкістю і чутливістю до відхилень від заданих режимів, шкідливістю с</w:t>
      </w:r>
      <w:r>
        <w:rPr>
          <w:rFonts w:ascii="Times New Roman" w:hAnsi="Times New Roman"/>
          <w:sz w:val="28"/>
        </w:rPr>
        <w:t>ередовища робочої зони, вибухо- та</w:t>
      </w:r>
      <w:r w:rsidRPr="00067E24">
        <w:rPr>
          <w:rFonts w:ascii="Times New Roman" w:hAnsi="Times New Roman"/>
          <w:sz w:val="28"/>
        </w:rPr>
        <w:t xml:space="preserve"> пожежонебезпечністю перероблюваних речовин.</w:t>
      </w:r>
    </w:p>
    <w:p w:rsidR="002F73F3" w:rsidRPr="00067E24" w:rsidRDefault="002F73F3" w:rsidP="002F73F3">
      <w:pPr>
        <w:spacing w:after="0" w:line="360" w:lineRule="auto"/>
        <w:ind w:firstLine="709"/>
        <w:jc w:val="both"/>
        <w:rPr>
          <w:rFonts w:ascii="Times New Roman" w:hAnsi="Times New Roman"/>
          <w:sz w:val="28"/>
        </w:rPr>
      </w:pPr>
      <w:r w:rsidRPr="00067E24">
        <w:rPr>
          <w:rFonts w:ascii="Times New Roman" w:hAnsi="Times New Roman"/>
          <w:sz w:val="28"/>
        </w:rPr>
        <w:t>Проблемами автоматизації хімічної промисловості є брак інформації про протікання високо-складних технологічних процесів хімічної промисловості, а також труднощі при зіставленні наявних даних для проведення якісного аналізу діяльності підприємства хімічної промисловості з метою оптимізації його роботи.</w:t>
      </w:r>
    </w:p>
    <w:p w:rsidR="002F73F3" w:rsidRPr="00D937F9" w:rsidRDefault="002F73F3" w:rsidP="002F73F3">
      <w:pPr>
        <w:spacing w:after="0" w:line="360" w:lineRule="auto"/>
        <w:ind w:firstLine="709"/>
        <w:jc w:val="both"/>
        <w:rPr>
          <w:rFonts w:ascii="Times New Roman" w:hAnsi="Times New Roman"/>
          <w:sz w:val="28"/>
        </w:rPr>
      </w:pPr>
      <w:r w:rsidRPr="00067E24">
        <w:rPr>
          <w:rFonts w:ascii="Times New Roman" w:hAnsi="Times New Roman"/>
          <w:sz w:val="28"/>
        </w:rPr>
        <w:t>Сучасна автоматизація підприємства хімічної промисловості широко використовується для оптимізації таких важливих показників роботи хімічного підприємства, як рівень безпеки персоналу, захист навколишнього середовища, відповідність стандартам контролю якості</w:t>
      </w:r>
      <w:r w:rsidR="000E4EC4" w:rsidRPr="00D937F9">
        <w:rPr>
          <w:rFonts w:ascii="Times New Roman" w:hAnsi="Times New Roman"/>
          <w:sz w:val="28"/>
        </w:rPr>
        <w:t>[4]</w:t>
      </w:r>
      <w:r w:rsidRPr="00067E24">
        <w:rPr>
          <w:rFonts w:ascii="Times New Roman" w:hAnsi="Times New Roman"/>
          <w:sz w:val="28"/>
        </w:rPr>
        <w:t>. Впровадження автоматизації технологічних процесів хімічної промисловості призводить до зниження собівартості продукції, а також максимального підвищення ефективності виробництва товарів масового споживання, спец. хімікатів, органічних (неорганічних) продуктів, як з безперервними, так і періодичними процесами підприємств хімічної промисловості</w:t>
      </w:r>
      <w:r w:rsidR="00D937F9" w:rsidRPr="00D937F9">
        <w:rPr>
          <w:rFonts w:ascii="Times New Roman" w:hAnsi="Times New Roman"/>
          <w:sz w:val="28"/>
        </w:rPr>
        <w:t>:</w:t>
      </w:r>
    </w:p>
    <w:p w:rsidR="002F73F3" w:rsidRPr="00067E24" w:rsidRDefault="002F73F3" w:rsidP="002F73F3">
      <w:pPr>
        <w:spacing w:after="0" w:line="360" w:lineRule="auto"/>
        <w:ind w:firstLine="708"/>
        <w:jc w:val="both"/>
        <w:rPr>
          <w:rFonts w:ascii="Times New Roman" w:hAnsi="Times New Roman"/>
          <w:sz w:val="28"/>
        </w:rPr>
      </w:pPr>
      <w:r w:rsidRPr="00067E24">
        <w:rPr>
          <w:rFonts w:ascii="Times New Roman" w:hAnsi="Times New Roman"/>
          <w:sz w:val="28"/>
        </w:rPr>
        <w:t>На основі сучасних технологій автоматизації хімічної промисловості її виробничі дані стають базою для прийняття управлінських рішень.</w:t>
      </w:r>
    </w:p>
    <w:p w:rsidR="002F73F3" w:rsidRPr="00FE2A39" w:rsidRDefault="002F73F3" w:rsidP="00FE2A39">
      <w:pPr>
        <w:spacing w:after="0" w:line="360" w:lineRule="auto"/>
        <w:ind w:firstLine="708"/>
        <w:jc w:val="both"/>
        <w:rPr>
          <w:rFonts w:ascii="Times New Roman" w:hAnsi="Times New Roman"/>
          <w:sz w:val="28"/>
        </w:rPr>
      </w:pPr>
      <w:r w:rsidRPr="00067E24">
        <w:rPr>
          <w:rFonts w:ascii="Times New Roman" w:hAnsi="Times New Roman"/>
          <w:sz w:val="28"/>
        </w:rPr>
        <w:t>Сучасні системи автоматизованого управління технологічними процесами (АСУ ТП) хімічної промисловості підвищують:</w:t>
      </w:r>
    </w:p>
    <w:p w:rsidR="00FE2A39" w:rsidRPr="00F061A9" w:rsidRDefault="00FE2A39" w:rsidP="00F061A9">
      <w:pPr>
        <w:pStyle w:val="a8"/>
        <w:numPr>
          <w:ilvl w:val="0"/>
          <w:numId w:val="2"/>
        </w:numPr>
        <w:spacing w:after="0" w:line="360" w:lineRule="auto"/>
        <w:jc w:val="both"/>
        <w:rPr>
          <w:rFonts w:ascii="Times New Roman" w:hAnsi="Times New Roman"/>
          <w:sz w:val="28"/>
        </w:rPr>
      </w:pPr>
      <w:r w:rsidRPr="00F061A9">
        <w:rPr>
          <w:rFonts w:ascii="Times New Roman" w:hAnsi="Times New Roman"/>
          <w:sz w:val="28"/>
        </w:rPr>
        <w:t>можливості регулювати якість продукції згідно з вимогами її технологічного регламенту;</w:t>
      </w:r>
    </w:p>
    <w:p w:rsidR="00FE2A39" w:rsidRPr="00067E24" w:rsidRDefault="00FE2A39" w:rsidP="00FE2A39">
      <w:pPr>
        <w:numPr>
          <w:ilvl w:val="0"/>
          <w:numId w:val="2"/>
        </w:numPr>
        <w:spacing w:after="0" w:line="360" w:lineRule="auto"/>
        <w:contextualSpacing/>
        <w:jc w:val="both"/>
        <w:rPr>
          <w:rFonts w:ascii="Times New Roman" w:hAnsi="Times New Roman"/>
          <w:sz w:val="28"/>
        </w:rPr>
      </w:pPr>
      <w:r w:rsidRPr="00067E24">
        <w:rPr>
          <w:rFonts w:ascii="Times New Roman" w:hAnsi="Times New Roman"/>
          <w:sz w:val="28"/>
        </w:rPr>
        <w:t xml:space="preserve">надійність роботи обладнання підприємства хімічної промисловості, можливості попередження його поломок з метою своєчасного </w:t>
      </w:r>
      <w:r w:rsidRPr="00067E24">
        <w:rPr>
          <w:rFonts w:ascii="Times New Roman" w:hAnsi="Times New Roman"/>
          <w:sz w:val="28"/>
        </w:rPr>
        <w:lastRenderedPageBreak/>
        <w:t>проведення планових ремонтів на основі надаваних інформаційних та програмних засобів автоматизації хімічної промисловості.</w:t>
      </w:r>
    </w:p>
    <w:p w:rsidR="00FE2A39" w:rsidRPr="00067E24" w:rsidRDefault="00FE2A39" w:rsidP="00FD6073">
      <w:pPr>
        <w:spacing w:after="0" w:line="360" w:lineRule="auto"/>
        <w:ind w:firstLine="708"/>
        <w:jc w:val="both"/>
        <w:rPr>
          <w:rFonts w:ascii="Times New Roman" w:hAnsi="Times New Roman"/>
          <w:sz w:val="28"/>
        </w:rPr>
      </w:pPr>
      <w:r w:rsidRPr="00067E24">
        <w:rPr>
          <w:rFonts w:ascii="Times New Roman" w:hAnsi="Times New Roman"/>
          <w:sz w:val="28"/>
        </w:rPr>
        <w:t>Підприємства хімічної промисловості широко застосовують різні технологічні схеми, головним чином використовують хімічні методи, в основі яких лежать глибокі якісні зміни, а також перетворення речовин і матеріалів, їх складу, властивостей, стану, внутрішньої структури.</w:t>
      </w:r>
    </w:p>
    <w:p w:rsidR="00FE2A39" w:rsidRPr="00067E24" w:rsidRDefault="00FE2A39" w:rsidP="00FD6073">
      <w:pPr>
        <w:spacing w:after="0" w:line="360" w:lineRule="auto"/>
        <w:ind w:firstLine="708"/>
        <w:jc w:val="both"/>
        <w:rPr>
          <w:rFonts w:ascii="Times New Roman" w:hAnsi="Times New Roman"/>
          <w:sz w:val="28"/>
        </w:rPr>
      </w:pPr>
      <w:r w:rsidRPr="00067E24">
        <w:rPr>
          <w:rFonts w:ascii="Times New Roman" w:hAnsi="Times New Roman"/>
          <w:sz w:val="28"/>
        </w:rPr>
        <w:t>Хімічні методи виробництва дозволяють застосовувати різноманітна сировина, включаючи різні відходи. Деякі підприємства хімічної пр</w:t>
      </w:r>
      <w:r w:rsidR="009D26FA">
        <w:rPr>
          <w:rFonts w:ascii="Times New Roman" w:hAnsi="Times New Roman"/>
          <w:sz w:val="28"/>
        </w:rPr>
        <w:t>омисловості, що використовують гірсько</w:t>
      </w:r>
      <w:r w:rsidRPr="00067E24">
        <w:rPr>
          <w:rFonts w:ascii="Times New Roman" w:hAnsi="Times New Roman"/>
          <w:sz w:val="28"/>
        </w:rPr>
        <w:t xml:space="preserve">хімічну сировину, виконують </w:t>
      </w:r>
      <w:r w:rsidR="009D26FA">
        <w:rPr>
          <w:rFonts w:ascii="Times New Roman" w:hAnsi="Times New Roman"/>
          <w:sz w:val="28"/>
        </w:rPr>
        <w:t>її</w:t>
      </w:r>
      <w:r w:rsidRPr="00067E24">
        <w:rPr>
          <w:rFonts w:ascii="Times New Roman" w:hAnsi="Times New Roman"/>
          <w:sz w:val="28"/>
        </w:rPr>
        <w:t xml:space="preserve"> переробку, а також видобуток, що істотно ускладнює структуру таких підприємств та організацію виробничого процесу.</w:t>
      </w:r>
    </w:p>
    <w:p w:rsidR="00FE2A39" w:rsidRPr="00067E24" w:rsidRDefault="00FE2A39" w:rsidP="00FD6073">
      <w:pPr>
        <w:spacing w:after="0" w:line="360" w:lineRule="auto"/>
        <w:ind w:firstLine="708"/>
        <w:jc w:val="both"/>
        <w:rPr>
          <w:rFonts w:ascii="Times New Roman" w:hAnsi="Times New Roman"/>
          <w:sz w:val="28"/>
        </w:rPr>
      </w:pPr>
      <w:r w:rsidRPr="00067E24">
        <w:rPr>
          <w:rFonts w:ascii="Times New Roman" w:hAnsi="Times New Roman"/>
          <w:sz w:val="28"/>
        </w:rPr>
        <w:t>Оскільки в результаті хімічних перетворень змінюють стан речовин і цілеспрямовано отримують продукти, що володіють спеціально заданими властивостями, високі вимоги пред'являються до якості сировини, а також підготовці сировинної бази. Тому правильна організація технічного контролю використовуваного сировини на підприємствах хімічної промисловості має величезне значення.</w:t>
      </w:r>
    </w:p>
    <w:p w:rsidR="00FE2A39" w:rsidRPr="00067E24" w:rsidRDefault="00FE2A39" w:rsidP="00FD6073">
      <w:pPr>
        <w:spacing w:after="0" w:line="360" w:lineRule="auto"/>
        <w:ind w:firstLine="708"/>
        <w:jc w:val="both"/>
        <w:rPr>
          <w:rFonts w:ascii="Times New Roman" w:hAnsi="Times New Roman"/>
          <w:sz w:val="28"/>
        </w:rPr>
      </w:pPr>
      <w:r w:rsidRPr="00067E24">
        <w:rPr>
          <w:rFonts w:ascii="Times New Roman" w:hAnsi="Times New Roman"/>
          <w:sz w:val="28"/>
        </w:rPr>
        <w:t xml:space="preserve">Ряд виробництв хімічної промисловості характеризується значним споживанням теплової, а також електричної енергії, це визначає підвищені вимоги до організації якісного енергопостачання підприємства для забезпечення його чіткого </w:t>
      </w:r>
      <w:r w:rsidR="00036EE1">
        <w:rPr>
          <w:rFonts w:ascii="Times New Roman" w:hAnsi="Times New Roman"/>
          <w:sz w:val="28"/>
        </w:rPr>
        <w:t>та безперебійного функціонування</w:t>
      </w:r>
      <w:r w:rsidRPr="00067E24">
        <w:rPr>
          <w:rFonts w:ascii="Times New Roman" w:hAnsi="Times New Roman"/>
          <w:sz w:val="28"/>
        </w:rPr>
        <w:t>.</w:t>
      </w:r>
    </w:p>
    <w:p w:rsidR="00B44673" w:rsidRPr="002F73F3" w:rsidRDefault="00FE2A39" w:rsidP="00605AC2">
      <w:pPr>
        <w:spacing w:after="0" w:line="360" w:lineRule="auto"/>
        <w:ind w:firstLine="708"/>
        <w:jc w:val="both"/>
        <w:rPr>
          <w:rFonts w:ascii="Times New Roman" w:hAnsi="Times New Roman"/>
          <w:sz w:val="28"/>
          <w:szCs w:val="28"/>
        </w:rPr>
      </w:pPr>
      <w:r w:rsidRPr="00067E24">
        <w:rPr>
          <w:rFonts w:ascii="Times New Roman" w:hAnsi="Times New Roman"/>
          <w:sz w:val="28"/>
        </w:rPr>
        <w:t>Підприємства хімічної промисловості працюють в умовах постійної присутності різних небезпечних речовин; багато технологічні процеси протікають при високих тисках і температурах. Це визначає підвищені вимоги до охорони праці і техніки безпеки на хімічному підприємстві. Шкідливі</w:t>
      </w:r>
      <w:r w:rsidR="00605AC2">
        <w:rPr>
          <w:rFonts w:ascii="Times New Roman" w:hAnsi="Times New Roman"/>
          <w:sz w:val="28"/>
        </w:rPr>
        <w:t xml:space="preserve"> </w:t>
      </w:r>
      <w:r w:rsidR="00B44673" w:rsidRPr="00067E24">
        <w:rPr>
          <w:rFonts w:ascii="Times New Roman" w:hAnsi="Times New Roman"/>
          <w:sz w:val="28"/>
        </w:rPr>
        <w:t>виробництва особливо вимагають впровадження надійних систем автоматизації хімічних процесів.</w:t>
      </w:r>
    </w:p>
    <w:p w:rsidR="00AE1471" w:rsidRPr="00067E24" w:rsidRDefault="00AE1471" w:rsidP="00AE1471">
      <w:pPr>
        <w:spacing w:after="0" w:line="360" w:lineRule="auto"/>
        <w:ind w:firstLine="708"/>
        <w:jc w:val="both"/>
        <w:rPr>
          <w:rFonts w:ascii="Times New Roman" w:hAnsi="Times New Roman"/>
          <w:sz w:val="28"/>
        </w:rPr>
      </w:pPr>
      <w:r w:rsidRPr="00067E24">
        <w:rPr>
          <w:rFonts w:ascii="Times New Roman" w:hAnsi="Times New Roman"/>
          <w:sz w:val="28"/>
        </w:rPr>
        <w:t>Більшість технологічних процесів хімічного виробництва протікають безупинно в межах цеху і всього підприємства в цілому</w:t>
      </w:r>
      <w:r w:rsidR="00783024" w:rsidRPr="00783024">
        <w:rPr>
          <w:rFonts w:ascii="Times New Roman" w:hAnsi="Times New Roman"/>
          <w:sz w:val="28"/>
          <w:lang w:val="ru-RU"/>
        </w:rPr>
        <w:t>[7]</w:t>
      </w:r>
      <w:r w:rsidRPr="00067E24">
        <w:rPr>
          <w:rFonts w:ascii="Times New Roman" w:hAnsi="Times New Roman"/>
          <w:sz w:val="28"/>
        </w:rPr>
        <w:t xml:space="preserve">. Безперервність протікання хіміко-технологічних процесів обумовлює велике значення </w:t>
      </w:r>
      <w:r w:rsidRPr="00067E24">
        <w:rPr>
          <w:rFonts w:ascii="Times New Roman" w:hAnsi="Times New Roman"/>
          <w:sz w:val="28"/>
        </w:rPr>
        <w:lastRenderedPageBreak/>
        <w:t>безперебійного забезпечення хімічного виробництва сировиною і матеріалами, а також особливої організації роботи обслуговуючого персоналу.</w:t>
      </w:r>
    </w:p>
    <w:p w:rsidR="00AE1471" w:rsidRPr="00067E24" w:rsidRDefault="00AE1471" w:rsidP="00AE1471">
      <w:pPr>
        <w:spacing w:after="0" w:line="360" w:lineRule="auto"/>
        <w:ind w:firstLine="708"/>
        <w:jc w:val="both"/>
        <w:rPr>
          <w:rFonts w:ascii="Times New Roman" w:hAnsi="Times New Roman"/>
          <w:sz w:val="28"/>
        </w:rPr>
      </w:pPr>
      <w:r w:rsidRPr="00067E24">
        <w:rPr>
          <w:rFonts w:ascii="Times New Roman" w:hAnsi="Times New Roman"/>
          <w:sz w:val="28"/>
        </w:rPr>
        <w:t>Особливістю технологічного оснащення хімічних підприємств є застосування закритих апаратів безперервного або періодичного дії, що ускладнює безпосереднє спостереження за ходом хіміко-технологічних процесів, станом технологічного обладнання, а також урахуванням кількості напівфабрикатів, що використовуються на різних етапах виробництва. Це обумовлює оснащення технологічних апаратів сучасними автоматизованими системами управління технологічними процесами (АСУ ТП) хімічної промисловості. Особливі вимоги пред'являються системам автоматизації хімічних підприємств для забезпечення систематичного контролю справності технологічного обладнання, а також проведення своєчасних оглядів і ремонтів</w:t>
      </w:r>
      <w:r w:rsidR="00C06D04" w:rsidRPr="00827DD1">
        <w:rPr>
          <w:rFonts w:ascii="Times New Roman" w:hAnsi="Times New Roman"/>
          <w:sz w:val="28"/>
          <w:lang w:val="ru-RU"/>
        </w:rPr>
        <w:t>[1]</w:t>
      </w:r>
      <w:r w:rsidRPr="00827DD1">
        <w:rPr>
          <w:rFonts w:ascii="Times New Roman" w:hAnsi="Times New Roman"/>
          <w:sz w:val="28"/>
        </w:rPr>
        <w:t>.</w:t>
      </w:r>
    </w:p>
    <w:p w:rsidR="0018398B" w:rsidRPr="000478ED" w:rsidRDefault="0018398B" w:rsidP="0018398B">
      <w:pPr>
        <w:spacing w:after="0" w:line="360" w:lineRule="auto"/>
        <w:ind w:firstLine="708"/>
        <w:jc w:val="both"/>
        <w:rPr>
          <w:rFonts w:ascii="Times New Roman" w:hAnsi="Times New Roman"/>
          <w:sz w:val="28"/>
        </w:rPr>
      </w:pPr>
      <w:r w:rsidRPr="00067E24">
        <w:rPr>
          <w:rFonts w:ascii="Times New Roman" w:hAnsi="Times New Roman"/>
          <w:sz w:val="28"/>
        </w:rPr>
        <w:t>Складність, а також різноманітність хіміко-технологічних процесів та технологічного обладнання, наявність складних систем автоматизованого управління технологічними процесами (АСУ ТП) підприємств хімічної промисловості висувають високі кваліфікаційні вим</w:t>
      </w:r>
      <w:r w:rsidR="000478ED">
        <w:rPr>
          <w:rFonts w:ascii="Times New Roman" w:hAnsi="Times New Roman"/>
          <w:sz w:val="28"/>
        </w:rPr>
        <w:t>оги до обслуговуючого персоналу</w:t>
      </w:r>
      <w:r w:rsidR="009F5CB7" w:rsidRPr="009F5CB7">
        <w:rPr>
          <w:rFonts w:ascii="Times New Roman" w:hAnsi="Times New Roman"/>
          <w:sz w:val="28"/>
        </w:rPr>
        <w:t>[</w:t>
      </w:r>
      <w:r w:rsidR="009F5CB7" w:rsidRPr="000478ED">
        <w:rPr>
          <w:rFonts w:ascii="Times New Roman" w:hAnsi="Times New Roman"/>
          <w:sz w:val="28"/>
        </w:rPr>
        <w:t>8]</w:t>
      </w:r>
      <w:r w:rsidR="000478ED" w:rsidRPr="000478ED">
        <w:rPr>
          <w:rFonts w:ascii="Times New Roman" w:hAnsi="Times New Roman"/>
          <w:sz w:val="28"/>
        </w:rPr>
        <w:t>.</w:t>
      </w:r>
    </w:p>
    <w:p w:rsidR="0018398B" w:rsidRPr="00067E24" w:rsidRDefault="0018398B" w:rsidP="0018398B">
      <w:pPr>
        <w:spacing w:after="0" w:line="360" w:lineRule="auto"/>
        <w:ind w:firstLine="708"/>
        <w:jc w:val="both"/>
        <w:rPr>
          <w:rFonts w:ascii="Times New Roman" w:hAnsi="Times New Roman"/>
          <w:sz w:val="28"/>
        </w:rPr>
      </w:pPr>
      <w:r w:rsidRPr="00067E24">
        <w:rPr>
          <w:rFonts w:ascii="Times New Roman" w:hAnsi="Times New Roman"/>
          <w:sz w:val="28"/>
        </w:rPr>
        <w:t>Сучасні і надійні системи автоматизації широко впроваджуються поруч хімічних виробництв, серед них:</w:t>
      </w:r>
    </w:p>
    <w:p w:rsidR="0018398B" w:rsidRPr="00067E24" w:rsidRDefault="00050DD2" w:rsidP="00050DD2">
      <w:pPr>
        <w:spacing w:after="0" w:line="360" w:lineRule="auto"/>
        <w:contextualSpacing/>
        <w:jc w:val="both"/>
        <w:rPr>
          <w:rFonts w:ascii="Times New Roman" w:hAnsi="Times New Roman"/>
          <w:sz w:val="28"/>
        </w:rPr>
      </w:pPr>
      <w:r w:rsidRPr="00050DD2">
        <w:rPr>
          <w:rFonts w:ascii="Times New Roman" w:hAnsi="Times New Roman"/>
          <w:sz w:val="28"/>
        </w:rPr>
        <w:t xml:space="preserve">- </w:t>
      </w:r>
      <w:r w:rsidR="0018398B" w:rsidRPr="00067E24">
        <w:rPr>
          <w:rFonts w:ascii="Times New Roman" w:hAnsi="Times New Roman"/>
          <w:sz w:val="28"/>
        </w:rPr>
        <w:t>автоматизація хімічного виробництва неорганічних речовин (АСУ ТП хімічного виробництва сірчаної кислоти, АСУ ТП хімічного виробництва суперфосфату, АСУ ТП хімічного виробництва аміаку, АСУ ТП хімічного виробництва аміачної селітри);</w:t>
      </w:r>
    </w:p>
    <w:p w:rsidR="0018398B" w:rsidRPr="00067E24" w:rsidRDefault="00050DD2" w:rsidP="00050DD2">
      <w:pPr>
        <w:spacing w:after="0" w:line="360" w:lineRule="auto"/>
        <w:contextualSpacing/>
        <w:jc w:val="both"/>
        <w:rPr>
          <w:rFonts w:ascii="Times New Roman" w:hAnsi="Times New Roman"/>
          <w:sz w:val="28"/>
        </w:rPr>
      </w:pPr>
      <w:r w:rsidRPr="00050DD2">
        <w:rPr>
          <w:rFonts w:ascii="Times New Roman" w:hAnsi="Times New Roman"/>
          <w:sz w:val="28"/>
        </w:rPr>
        <w:t xml:space="preserve">- </w:t>
      </w:r>
      <w:r w:rsidR="0018398B" w:rsidRPr="00067E24">
        <w:rPr>
          <w:rFonts w:ascii="Times New Roman" w:hAnsi="Times New Roman"/>
          <w:sz w:val="28"/>
        </w:rPr>
        <w:t xml:space="preserve">автоматизація хімічного виробництва органічних речовин (АСУ ТП хімічного виробництва ацетилену, АСУ ТП хімічного виробництва </w:t>
      </w:r>
      <w:r w:rsidR="0018398B" w:rsidRPr="0018398B">
        <w:rPr>
          <w:rFonts w:ascii="Times New Roman" w:hAnsi="Times New Roman"/>
          <w:sz w:val="28"/>
          <w:szCs w:val="28"/>
        </w:rPr>
        <w:t>б</w:t>
      </w:r>
      <w:r w:rsidR="0018398B" w:rsidRPr="00067E24">
        <w:rPr>
          <w:rFonts w:ascii="Times New Roman" w:hAnsi="Times New Roman"/>
          <w:sz w:val="28"/>
        </w:rPr>
        <w:t>утадієну, АСУ ТП хімічного виробництва стиролу з етилбензолу)</w:t>
      </w:r>
      <w:r w:rsidR="00CC5111" w:rsidRPr="00CC5111">
        <w:rPr>
          <w:rFonts w:ascii="Times New Roman" w:hAnsi="Times New Roman"/>
          <w:sz w:val="28"/>
        </w:rPr>
        <w:t>[1]</w:t>
      </w:r>
      <w:r w:rsidR="0018398B" w:rsidRPr="00067E24">
        <w:rPr>
          <w:rFonts w:ascii="Times New Roman" w:hAnsi="Times New Roman"/>
          <w:sz w:val="28"/>
        </w:rPr>
        <w:t>;</w:t>
      </w:r>
    </w:p>
    <w:p w:rsidR="00050DD2" w:rsidRDefault="00050DD2" w:rsidP="00050DD2">
      <w:pPr>
        <w:spacing w:after="0" w:line="360" w:lineRule="auto"/>
        <w:contextualSpacing/>
        <w:jc w:val="both"/>
        <w:rPr>
          <w:rFonts w:ascii="Times New Roman" w:hAnsi="Times New Roman"/>
          <w:sz w:val="28"/>
        </w:rPr>
      </w:pPr>
      <w:r w:rsidRPr="00050DD2">
        <w:rPr>
          <w:rFonts w:ascii="Times New Roman" w:hAnsi="Times New Roman"/>
          <w:sz w:val="28"/>
        </w:rPr>
        <w:t xml:space="preserve">- </w:t>
      </w:r>
      <w:r w:rsidR="0018398B" w:rsidRPr="00067E24">
        <w:rPr>
          <w:rFonts w:ascii="Times New Roman" w:hAnsi="Times New Roman"/>
          <w:sz w:val="28"/>
        </w:rPr>
        <w:t xml:space="preserve">автоматизація хімічного виробництва полімерів і еластомерів (АСУ ТП хімічного виробництва поліетилену високого тиску, АСУ ТП хімічного </w:t>
      </w:r>
      <w:r w:rsidR="0018398B" w:rsidRPr="00067E24">
        <w:rPr>
          <w:rFonts w:ascii="Times New Roman" w:hAnsi="Times New Roman"/>
          <w:sz w:val="28"/>
        </w:rPr>
        <w:lastRenderedPageBreak/>
        <w:t>виробництва поліпропілену, АСУ ТП хімічного виробництва</w:t>
      </w:r>
      <w:r>
        <w:rPr>
          <w:rFonts w:ascii="Times New Roman" w:hAnsi="Times New Roman"/>
          <w:sz w:val="28"/>
        </w:rPr>
        <w:t xml:space="preserve"> бутадієн-стирольного латексу);</w:t>
      </w:r>
    </w:p>
    <w:p w:rsidR="0018398B" w:rsidRPr="00067E24" w:rsidRDefault="00050DD2" w:rsidP="00050DD2">
      <w:pPr>
        <w:spacing w:after="0" w:line="360" w:lineRule="auto"/>
        <w:contextualSpacing/>
        <w:jc w:val="both"/>
        <w:rPr>
          <w:rFonts w:ascii="Times New Roman" w:hAnsi="Times New Roman"/>
          <w:sz w:val="28"/>
        </w:rPr>
      </w:pPr>
      <w:r w:rsidRPr="00050DD2">
        <w:rPr>
          <w:rFonts w:ascii="Times New Roman" w:hAnsi="Times New Roman"/>
          <w:sz w:val="28"/>
        </w:rPr>
        <w:t xml:space="preserve">- </w:t>
      </w:r>
      <w:r w:rsidR="0018398B" w:rsidRPr="00067E24">
        <w:rPr>
          <w:rFonts w:ascii="Times New Roman" w:hAnsi="Times New Roman"/>
          <w:sz w:val="28"/>
        </w:rPr>
        <w:t>автоматизація виробництва хімічних волокон (АСУ ТП хімічного виробництва віскозного волокна, АСУ ТП хімічного виробництва поліамідного волокна - капрону);</w:t>
      </w:r>
    </w:p>
    <w:p w:rsidR="00630AA5" w:rsidRDefault="00050DD2" w:rsidP="00050DD2">
      <w:pPr>
        <w:spacing w:after="0" w:line="360" w:lineRule="auto"/>
        <w:contextualSpacing/>
        <w:jc w:val="both"/>
        <w:rPr>
          <w:rFonts w:ascii="Times New Roman" w:hAnsi="Times New Roman"/>
          <w:sz w:val="28"/>
        </w:rPr>
      </w:pPr>
      <w:r w:rsidRPr="00050DD2">
        <w:rPr>
          <w:rFonts w:ascii="Times New Roman" w:hAnsi="Times New Roman"/>
          <w:sz w:val="28"/>
        </w:rPr>
        <w:t xml:space="preserve">- </w:t>
      </w:r>
      <w:r w:rsidR="0018398B" w:rsidRPr="00067E24">
        <w:rPr>
          <w:rFonts w:ascii="Times New Roman" w:hAnsi="Times New Roman"/>
          <w:sz w:val="28"/>
        </w:rPr>
        <w:t>автоматизація хімічного виробництва гумових виробів (АСУ ТП хімічного виробництва автомобільних шин, АСУ ТП хімічного виробництва гумових технічних виробів);</w:t>
      </w:r>
      <w:r w:rsidR="00630AA5" w:rsidRPr="00630AA5">
        <w:rPr>
          <w:rFonts w:ascii="Times New Roman" w:hAnsi="Times New Roman"/>
          <w:sz w:val="28"/>
        </w:rPr>
        <w:t xml:space="preserve"> </w:t>
      </w:r>
    </w:p>
    <w:p w:rsidR="000002A5" w:rsidRDefault="00050DD2" w:rsidP="003A7113">
      <w:pPr>
        <w:spacing w:after="0" w:line="360" w:lineRule="auto"/>
        <w:contextualSpacing/>
        <w:jc w:val="both"/>
        <w:rPr>
          <w:rFonts w:ascii="Times New Roman" w:hAnsi="Times New Roman"/>
          <w:sz w:val="28"/>
        </w:rPr>
      </w:pPr>
      <w:r>
        <w:rPr>
          <w:rFonts w:ascii="Times New Roman" w:hAnsi="Times New Roman"/>
          <w:sz w:val="28"/>
          <w:lang w:val="ru-RU"/>
        </w:rPr>
        <w:t xml:space="preserve">- </w:t>
      </w:r>
      <w:r w:rsidR="00630AA5" w:rsidRPr="00067E24">
        <w:rPr>
          <w:rFonts w:ascii="Times New Roman" w:hAnsi="Times New Roman"/>
          <w:sz w:val="28"/>
        </w:rPr>
        <w:t>автоматизована система управління технологічними процесами (АСУ ТП) з переробки пластмас.</w:t>
      </w:r>
    </w:p>
    <w:p w:rsidR="000002A5" w:rsidRDefault="000002A5">
      <w:pPr>
        <w:rPr>
          <w:rFonts w:ascii="Times New Roman" w:hAnsi="Times New Roman"/>
          <w:sz w:val="28"/>
        </w:rPr>
      </w:pPr>
      <w:r>
        <w:rPr>
          <w:rFonts w:ascii="Times New Roman" w:hAnsi="Times New Roman"/>
          <w:sz w:val="28"/>
        </w:rPr>
        <w:br w:type="page"/>
      </w:r>
    </w:p>
    <w:p w:rsidR="00CC0670" w:rsidRDefault="00971BDD" w:rsidP="00605AC2">
      <w:pPr>
        <w:spacing w:after="0" w:line="360" w:lineRule="auto"/>
        <w:contextualSpacing/>
        <w:jc w:val="center"/>
        <w:rPr>
          <w:rStyle w:val="tlid-translation"/>
          <w:rFonts w:ascii="Times New Roman" w:hAnsi="Times New Roman"/>
          <w:b/>
          <w:sz w:val="28"/>
          <w:szCs w:val="28"/>
        </w:rPr>
      </w:pPr>
      <w:r>
        <w:rPr>
          <w:rFonts w:ascii="Times New Roman" w:hAnsi="Times New Roman"/>
          <w:b/>
          <w:sz w:val="28"/>
          <w:szCs w:val="28"/>
        </w:rPr>
        <w:lastRenderedPageBreak/>
        <w:t xml:space="preserve">Розділ 2. </w:t>
      </w:r>
      <w:r w:rsidR="001A756F" w:rsidRPr="00BA2CA9">
        <w:rPr>
          <w:rFonts w:ascii="Times New Roman" w:hAnsi="Times New Roman"/>
          <w:b/>
          <w:sz w:val="28"/>
          <w:szCs w:val="28"/>
        </w:rPr>
        <w:t xml:space="preserve">Аналіз технологічного процесу </w:t>
      </w:r>
      <w:r w:rsidR="001A756F">
        <w:rPr>
          <w:rFonts w:ascii="Times New Roman" w:eastAsia="Times New Roman" w:hAnsi="Times New Roman"/>
          <w:b/>
          <w:sz w:val="28"/>
          <w:szCs w:val="28"/>
          <w:lang w:eastAsia="ru-RU"/>
        </w:rPr>
        <w:t xml:space="preserve">абсорбції </w:t>
      </w:r>
      <w:r w:rsidR="001A756F" w:rsidRPr="00BA2CA9">
        <w:rPr>
          <w:rFonts w:ascii="Times New Roman" w:eastAsia="Times New Roman" w:hAnsi="Times New Roman"/>
          <w:b/>
          <w:sz w:val="28"/>
          <w:szCs w:val="28"/>
          <w:lang w:eastAsia="ru-RU"/>
        </w:rPr>
        <w:t>діоксиду вуглецю</w:t>
      </w:r>
      <w:r w:rsidR="001A756F">
        <w:rPr>
          <w:rFonts w:ascii="Times New Roman" w:eastAsia="Times New Roman" w:hAnsi="Times New Roman"/>
          <w:b/>
          <w:sz w:val="28"/>
          <w:szCs w:val="28"/>
          <w:lang w:eastAsia="ru-RU"/>
        </w:rPr>
        <w:t xml:space="preserve"> з конвертованого газу </w:t>
      </w:r>
      <w:r w:rsidR="001A756F" w:rsidRPr="00971BDD">
        <w:rPr>
          <w:rFonts w:ascii="Times New Roman" w:hAnsi="Times New Roman"/>
          <w:b/>
          <w:sz w:val="28"/>
          <w:szCs w:val="28"/>
        </w:rPr>
        <w:t>виробництва</w:t>
      </w:r>
      <w:r w:rsidR="001A756F" w:rsidRPr="001A756F">
        <w:rPr>
          <w:rFonts w:ascii="Times New Roman" w:hAnsi="Times New Roman"/>
          <w:b/>
          <w:sz w:val="28"/>
          <w:szCs w:val="28"/>
          <w:lang w:val="ru-RU"/>
        </w:rPr>
        <w:t xml:space="preserve"> </w:t>
      </w:r>
      <w:r w:rsidR="001A756F">
        <w:rPr>
          <w:rFonts w:ascii="Times New Roman" w:hAnsi="Times New Roman"/>
          <w:b/>
          <w:sz w:val="28"/>
          <w:szCs w:val="28"/>
        </w:rPr>
        <w:t>аміаку</w:t>
      </w:r>
    </w:p>
    <w:p w:rsidR="00971BDD" w:rsidRDefault="00971BDD" w:rsidP="00971BDD">
      <w:pPr>
        <w:spacing w:after="0" w:line="360" w:lineRule="auto"/>
        <w:rPr>
          <w:rStyle w:val="tlid-translation"/>
          <w:rFonts w:ascii="Times New Roman" w:hAnsi="Times New Roman"/>
          <w:b/>
          <w:sz w:val="28"/>
        </w:rPr>
      </w:pPr>
    </w:p>
    <w:p w:rsidR="009B343B" w:rsidRDefault="009B343B" w:rsidP="009B343B">
      <w:pPr>
        <w:spacing w:after="0" w:line="360" w:lineRule="auto"/>
        <w:ind w:firstLine="708"/>
        <w:rPr>
          <w:rStyle w:val="tlid-translation"/>
          <w:rFonts w:ascii="Times New Roman" w:hAnsi="Times New Roman"/>
          <w:sz w:val="28"/>
        </w:rPr>
      </w:pPr>
      <w:r w:rsidRPr="009B343B">
        <w:rPr>
          <w:rStyle w:val="tlid-translation"/>
          <w:rFonts w:ascii="Times New Roman" w:hAnsi="Times New Roman"/>
          <w:sz w:val="28"/>
        </w:rPr>
        <w:t xml:space="preserve">Абсорбцією </w:t>
      </w:r>
      <w:r>
        <w:rPr>
          <w:rStyle w:val="tlid-translation"/>
          <w:rFonts w:ascii="Times New Roman" w:hAnsi="Times New Roman"/>
          <w:sz w:val="28"/>
        </w:rPr>
        <w:t>називається технологічний процес вибіркового поглинання компонентів з газових або парогазових сумішей рідинними поглинувачами (абсорбентуми). Процес абсорбції здійснюється в двофазній (г</w:t>
      </w:r>
      <w:r w:rsidRPr="009B343B">
        <w:rPr>
          <w:rStyle w:val="tlid-translation"/>
          <w:rFonts w:ascii="Times New Roman" w:hAnsi="Times New Roman"/>
          <w:sz w:val="28"/>
        </w:rPr>
        <w:t>аз-рідина</w:t>
      </w:r>
      <w:r>
        <w:rPr>
          <w:rStyle w:val="tlid-translation"/>
          <w:rFonts w:ascii="Times New Roman" w:hAnsi="Times New Roman"/>
          <w:sz w:val="28"/>
        </w:rPr>
        <w:t>) трикомпонентній системі. Із закону Генрі випливає, що розчинність  газів в рідині збільшується з підвищенням тиску та зі зменшенням температури.</w:t>
      </w:r>
    </w:p>
    <w:p w:rsidR="00E5253B" w:rsidRDefault="00E5253B" w:rsidP="009B343B">
      <w:pPr>
        <w:spacing w:after="0" w:line="360" w:lineRule="auto"/>
        <w:ind w:firstLine="708"/>
        <w:rPr>
          <w:rStyle w:val="tlid-translation"/>
          <w:rFonts w:ascii="Times New Roman" w:hAnsi="Times New Roman"/>
          <w:sz w:val="28"/>
        </w:rPr>
      </w:pPr>
      <w:r>
        <w:rPr>
          <w:rStyle w:val="tlid-translation"/>
          <w:rFonts w:ascii="Times New Roman" w:hAnsi="Times New Roman"/>
          <w:sz w:val="28"/>
        </w:rPr>
        <w:t>У промисловості найбільш часто використовують неперервні протитечійни абсорбери. Газ, який містить цільовий компонент, проходить через абсорбер знизу вверх, а абсорбент стікає верху вниз. Абсорбер являє собою колону, яка заповнена  насадкою, тверді тіла різної форми, які мають отвори для стікання рідини. Абсорбери повинні забезпечувати якомога більшу поверхню стикання між рідиною та газом.</w:t>
      </w:r>
      <w:r w:rsidR="00C804FE">
        <w:rPr>
          <w:rStyle w:val="tlid-translation"/>
          <w:rFonts w:ascii="Times New Roman" w:hAnsi="Times New Roman"/>
          <w:sz w:val="28"/>
        </w:rPr>
        <w:t xml:space="preserve"> За способом створення цієї поверхні абсорбери умовно діляться на поверхневі, плівкові, барботажні (тарілчасті) та розпилювальні</w:t>
      </w:r>
      <w:r w:rsidR="00C06D04" w:rsidRPr="00FB5660">
        <w:rPr>
          <w:rStyle w:val="tlid-translation"/>
          <w:rFonts w:ascii="Times New Roman" w:hAnsi="Times New Roman"/>
          <w:sz w:val="28"/>
          <w:lang w:val="ru-RU"/>
        </w:rPr>
        <w:t>[3]</w:t>
      </w:r>
      <w:r w:rsidR="00C804FE" w:rsidRPr="00FB5660">
        <w:rPr>
          <w:rStyle w:val="tlid-translation"/>
          <w:rFonts w:ascii="Times New Roman" w:hAnsi="Times New Roman"/>
          <w:sz w:val="28"/>
        </w:rPr>
        <w:t>.</w:t>
      </w:r>
    </w:p>
    <w:p w:rsidR="00C804FE" w:rsidRDefault="00C804FE" w:rsidP="009B343B">
      <w:pPr>
        <w:spacing w:after="0" w:line="360" w:lineRule="auto"/>
        <w:ind w:firstLine="708"/>
        <w:rPr>
          <w:rStyle w:val="tlid-translation"/>
          <w:rFonts w:ascii="Times New Roman" w:hAnsi="Times New Roman"/>
          <w:sz w:val="28"/>
        </w:rPr>
      </w:pPr>
      <w:r>
        <w:rPr>
          <w:rStyle w:val="tlid-translation"/>
          <w:rFonts w:ascii="Times New Roman" w:hAnsi="Times New Roman"/>
          <w:sz w:val="28"/>
        </w:rPr>
        <w:t>Найбільш широке розповсюдження в промисловості знайшли насадкові абсорбери. У ролі насадок використовуються кільця (Рашига, Лессінга, хрестоподібні перегородки тощо) або спіралеподібні насадки. Зрошення  насадки здійснюється з допомогою бризкалок або відкритих сит.</w:t>
      </w:r>
    </w:p>
    <w:p w:rsidR="00EF0D92" w:rsidRPr="009B343B" w:rsidRDefault="00EF0D92" w:rsidP="009B343B">
      <w:pPr>
        <w:spacing w:after="0" w:line="360" w:lineRule="auto"/>
        <w:ind w:firstLine="708"/>
        <w:rPr>
          <w:rStyle w:val="tlid-translation"/>
          <w:rFonts w:ascii="Times New Roman" w:hAnsi="Times New Roman"/>
          <w:sz w:val="28"/>
        </w:rPr>
      </w:pPr>
      <w:r>
        <w:rPr>
          <w:rStyle w:val="tlid-translation"/>
          <w:rFonts w:ascii="Times New Roman" w:hAnsi="Times New Roman"/>
          <w:sz w:val="28"/>
        </w:rPr>
        <w:t>Насичений цільовим компонентом абсорбент накопичується в нижній частині колони і постійно виводиться з неї, як правило на стадії десорбції, а не поглинутий абсорбентом газ, який називається абгазом, виводиться з верхньої частини колони</w:t>
      </w:r>
      <w:r w:rsidR="00C06D04" w:rsidRPr="00BF4588">
        <w:rPr>
          <w:rStyle w:val="tlid-translation"/>
          <w:rFonts w:ascii="Times New Roman" w:hAnsi="Times New Roman"/>
          <w:sz w:val="28"/>
          <w:lang w:val="ru-RU"/>
        </w:rPr>
        <w:t>[2]</w:t>
      </w:r>
      <w:r w:rsidRPr="00BF4588">
        <w:rPr>
          <w:rStyle w:val="tlid-translation"/>
          <w:rFonts w:ascii="Times New Roman" w:hAnsi="Times New Roman"/>
          <w:sz w:val="28"/>
        </w:rPr>
        <w:t>.</w:t>
      </w:r>
      <w:r>
        <w:rPr>
          <w:rStyle w:val="tlid-translation"/>
          <w:rFonts w:ascii="Times New Roman" w:hAnsi="Times New Roman"/>
          <w:sz w:val="28"/>
        </w:rPr>
        <w:t xml:space="preserve"> </w:t>
      </w:r>
    </w:p>
    <w:p w:rsidR="00341F05" w:rsidRPr="00341F05" w:rsidRDefault="00341F05" w:rsidP="00341F05">
      <w:pPr>
        <w:spacing w:after="0" w:line="360" w:lineRule="auto"/>
        <w:ind w:right="-144"/>
        <w:jc w:val="both"/>
        <w:rPr>
          <w:rFonts w:ascii="Times New Roman" w:eastAsia="Times New Roman" w:hAnsi="Times New Roman"/>
          <w:sz w:val="28"/>
          <w:szCs w:val="28"/>
          <w:highlight w:val="yellow"/>
          <w:lang w:val="ru-RU" w:eastAsia="ru-RU"/>
        </w:rPr>
      </w:pPr>
      <w:r w:rsidRPr="00341F05">
        <w:rPr>
          <w:rFonts w:ascii="Times New Roman" w:eastAsia="Times New Roman" w:hAnsi="Times New Roman"/>
          <w:sz w:val="24"/>
          <w:szCs w:val="20"/>
          <w:lang w:val="ru-RU" w:eastAsia="ru-RU"/>
        </w:rPr>
        <w:tab/>
      </w:r>
      <w:r w:rsidRPr="00341F05">
        <w:rPr>
          <w:rFonts w:ascii="Times New Roman" w:eastAsia="Times New Roman" w:hAnsi="Times New Roman"/>
          <w:sz w:val="28"/>
          <w:szCs w:val="28"/>
          <w:lang w:eastAsia="ru-RU"/>
        </w:rPr>
        <w:t>Охолоджений до температури не більше ніж 82 ºС конвертований газ через</w:t>
      </w:r>
      <w:r w:rsidRPr="00341F05">
        <w:rPr>
          <w:rFonts w:ascii="Times New Roman" w:eastAsia="Times New Roman" w:hAnsi="Times New Roman"/>
          <w:color w:val="FF0000"/>
          <w:sz w:val="28"/>
          <w:szCs w:val="28"/>
          <w:lang w:eastAsia="ru-RU"/>
        </w:rPr>
        <w:t xml:space="preserve"> </w:t>
      </w:r>
      <w:r w:rsidRPr="00341F05">
        <w:rPr>
          <w:rFonts w:ascii="Times New Roman" w:eastAsia="Times New Roman" w:hAnsi="Times New Roman"/>
          <w:sz w:val="28"/>
          <w:szCs w:val="28"/>
          <w:lang w:eastAsia="ru-RU"/>
        </w:rPr>
        <w:t>два колектора із засувками направляється в два паралельно працюючих абсорбера М101-ЕА, М101-ЕВ. Очищення газу від СО</w:t>
      </w:r>
      <w:r w:rsidRPr="00341F05">
        <w:rPr>
          <w:rFonts w:ascii="Times New Roman" w:eastAsia="Times New Roman" w:hAnsi="Times New Roman"/>
          <w:sz w:val="28"/>
          <w:szCs w:val="28"/>
          <w:vertAlign w:val="subscript"/>
          <w:lang w:eastAsia="ru-RU"/>
        </w:rPr>
        <w:t>2</w:t>
      </w:r>
      <w:r w:rsidRPr="00341F05">
        <w:rPr>
          <w:rFonts w:ascii="Times New Roman" w:eastAsia="Times New Roman" w:hAnsi="Times New Roman"/>
          <w:sz w:val="28"/>
          <w:szCs w:val="28"/>
          <w:lang w:eastAsia="ru-RU"/>
        </w:rPr>
        <w:t xml:space="preserve"> проводиться шляхом зрошення його гарячим активованим розчином поташу («Карсол</w:t>
      </w:r>
      <w:r w:rsidR="00E90B47">
        <w:rPr>
          <w:rFonts w:ascii="Times New Roman" w:eastAsia="Times New Roman" w:hAnsi="Times New Roman"/>
          <w:sz w:val="28"/>
          <w:szCs w:val="28"/>
          <w:lang w:val="ru-RU" w:eastAsia="ru-RU"/>
        </w:rPr>
        <w:t>у</w:t>
      </w:r>
      <w:r w:rsidRPr="00341F05">
        <w:rPr>
          <w:rFonts w:ascii="Times New Roman" w:eastAsia="Times New Roman" w:hAnsi="Times New Roman"/>
          <w:sz w:val="28"/>
          <w:szCs w:val="28"/>
          <w:lang w:eastAsia="ru-RU"/>
        </w:rPr>
        <w:t>») при тиску 2,69 МПа і температурі розчину не більше 70 ºС і 105 ºС.</w:t>
      </w:r>
    </w:p>
    <w:p w:rsidR="00341F05" w:rsidRPr="00341F05" w:rsidRDefault="00341F05" w:rsidP="00341F05">
      <w:pPr>
        <w:spacing w:after="0" w:line="360" w:lineRule="auto"/>
        <w:ind w:left="708" w:right="-144"/>
        <w:rPr>
          <w:rFonts w:ascii="Times New Roman" w:eastAsia="Times New Roman" w:hAnsi="Times New Roman"/>
          <w:sz w:val="28"/>
          <w:szCs w:val="28"/>
          <w:lang w:eastAsia="ru-RU"/>
        </w:rPr>
      </w:pPr>
      <w:r w:rsidRPr="00341F05">
        <w:rPr>
          <w:rFonts w:ascii="Times New Roman" w:eastAsia="Times New Roman" w:hAnsi="Times New Roman"/>
          <w:sz w:val="28"/>
          <w:szCs w:val="28"/>
          <w:lang w:eastAsia="ru-RU"/>
        </w:rPr>
        <w:lastRenderedPageBreak/>
        <w:t>Склад розчину «Карсол</w:t>
      </w:r>
      <w:r w:rsidR="00E90B47">
        <w:rPr>
          <w:rFonts w:ascii="Times New Roman" w:eastAsia="Times New Roman" w:hAnsi="Times New Roman"/>
          <w:sz w:val="28"/>
          <w:szCs w:val="28"/>
          <w:lang w:val="ru-RU" w:eastAsia="ru-RU"/>
        </w:rPr>
        <w:t>у</w:t>
      </w:r>
      <w:r w:rsidRPr="00341F05">
        <w:rPr>
          <w:rFonts w:ascii="Times New Roman" w:eastAsia="Times New Roman" w:hAnsi="Times New Roman"/>
          <w:sz w:val="28"/>
          <w:szCs w:val="28"/>
          <w:lang w:eastAsia="ru-RU"/>
        </w:rPr>
        <w:t>» в масових частках:</w:t>
      </w:r>
      <w:r w:rsidRPr="00341F05">
        <w:rPr>
          <w:rFonts w:ascii="Times New Roman" w:eastAsia="Times New Roman" w:hAnsi="Times New Roman"/>
          <w:sz w:val="28"/>
          <w:szCs w:val="28"/>
          <w:lang w:eastAsia="ru-RU"/>
        </w:rPr>
        <w:br/>
        <w:t>- поташ (К</w:t>
      </w:r>
      <w:r w:rsidRPr="00341F05">
        <w:rPr>
          <w:rFonts w:ascii="Times New Roman" w:eastAsia="Times New Roman" w:hAnsi="Times New Roman"/>
          <w:sz w:val="28"/>
          <w:szCs w:val="28"/>
          <w:vertAlign w:val="subscript"/>
          <w:lang w:val="ru-RU" w:eastAsia="ru-RU"/>
        </w:rPr>
        <w:t>2</w:t>
      </w:r>
      <w:r w:rsidRPr="00341F05">
        <w:rPr>
          <w:rFonts w:ascii="Times New Roman" w:eastAsia="Times New Roman" w:hAnsi="Times New Roman"/>
          <w:sz w:val="28"/>
          <w:szCs w:val="28"/>
          <w:lang w:eastAsia="ru-RU"/>
        </w:rPr>
        <w:t>СО</w:t>
      </w:r>
      <w:r w:rsidRPr="00341F05">
        <w:rPr>
          <w:rFonts w:ascii="Times New Roman" w:eastAsia="Times New Roman" w:hAnsi="Times New Roman"/>
          <w:sz w:val="28"/>
          <w:szCs w:val="28"/>
          <w:vertAlign w:val="subscript"/>
          <w:lang w:val="ru-RU" w:eastAsia="ru-RU"/>
        </w:rPr>
        <w:t>3</w:t>
      </w:r>
      <w:r w:rsidRPr="00341F05">
        <w:rPr>
          <w:rFonts w:ascii="Times New Roman" w:eastAsia="Times New Roman" w:hAnsi="Times New Roman"/>
          <w:sz w:val="28"/>
          <w:szCs w:val="28"/>
          <w:lang w:eastAsia="ru-RU"/>
        </w:rPr>
        <w:t>) - хімічний абсорбент) -24-30%;</w:t>
      </w:r>
      <w:r w:rsidRPr="00341F05">
        <w:rPr>
          <w:rFonts w:ascii="Times New Roman" w:eastAsia="Times New Roman" w:hAnsi="Times New Roman"/>
          <w:sz w:val="28"/>
          <w:szCs w:val="28"/>
          <w:lang w:eastAsia="ru-RU"/>
        </w:rPr>
        <w:br/>
        <w:t>- діетаноламін (С</w:t>
      </w:r>
      <w:r w:rsidRPr="00341F05">
        <w:rPr>
          <w:rFonts w:ascii="Times New Roman" w:eastAsia="Times New Roman" w:hAnsi="Times New Roman"/>
          <w:sz w:val="28"/>
          <w:szCs w:val="28"/>
          <w:vertAlign w:val="subscript"/>
          <w:lang w:val="ru-RU" w:eastAsia="ru-RU"/>
        </w:rPr>
        <w:t>2</w:t>
      </w:r>
      <w:r w:rsidRPr="00341F05">
        <w:rPr>
          <w:rFonts w:ascii="Times New Roman" w:eastAsia="Times New Roman" w:hAnsi="Times New Roman"/>
          <w:sz w:val="28"/>
          <w:szCs w:val="28"/>
          <w:lang w:eastAsia="ru-RU"/>
        </w:rPr>
        <w:t>Н</w:t>
      </w:r>
      <w:r w:rsidRPr="00341F05">
        <w:rPr>
          <w:rFonts w:ascii="Times New Roman" w:eastAsia="Times New Roman" w:hAnsi="Times New Roman"/>
          <w:sz w:val="28"/>
          <w:szCs w:val="28"/>
          <w:vertAlign w:val="subscript"/>
          <w:lang w:val="ru-RU" w:eastAsia="ru-RU"/>
        </w:rPr>
        <w:t>4</w:t>
      </w:r>
      <w:r w:rsidRPr="00341F05">
        <w:rPr>
          <w:rFonts w:ascii="Times New Roman" w:eastAsia="Times New Roman" w:hAnsi="Times New Roman"/>
          <w:sz w:val="28"/>
          <w:szCs w:val="28"/>
          <w:lang w:eastAsia="ru-RU"/>
        </w:rPr>
        <w:t>ОН) 2NН-активатор) -1,5-2,5%;</w:t>
      </w:r>
      <w:r w:rsidRPr="00341F05">
        <w:rPr>
          <w:rFonts w:ascii="Times New Roman" w:eastAsia="Times New Roman" w:hAnsi="Times New Roman"/>
          <w:sz w:val="28"/>
          <w:szCs w:val="28"/>
          <w:lang w:eastAsia="ru-RU"/>
        </w:rPr>
        <w:br/>
        <w:t>- п</w:t>
      </w:r>
      <w:r w:rsidRPr="00341F05">
        <w:rPr>
          <w:rFonts w:ascii="Times New Roman" w:eastAsia="Times New Roman" w:hAnsi="Times New Roman"/>
          <w:sz w:val="28"/>
          <w:szCs w:val="28"/>
          <w:lang w:val="ru-RU" w:eastAsia="ru-RU"/>
        </w:rPr>
        <w:t>’</w:t>
      </w:r>
      <w:r w:rsidRPr="00341F05">
        <w:rPr>
          <w:rFonts w:ascii="Times New Roman" w:eastAsia="Times New Roman" w:hAnsi="Times New Roman"/>
          <w:sz w:val="28"/>
          <w:szCs w:val="28"/>
          <w:lang w:eastAsia="ru-RU"/>
        </w:rPr>
        <w:t>ятиоксид ванадію (V</w:t>
      </w:r>
      <w:r w:rsidRPr="00341F05">
        <w:rPr>
          <w:rFonts w:ascii="Times New Roman" w:eastAsia="Times New Roman" w:hAnsi="Times New Roman"/>
          <w:sz w:val="28"/>
          <w:szCs w:val="28"/>
          <w:vertAlign w:val="subscript"/>
          <w:lang w:val="ru-RU" w:eastAsia="ru-RU"/>
        </w:rPr>
        <w:t>2</w:t>
      </w:r>
      <w:r w:rsidRPr="00341F05">
        <w:rPr>
          <w:rFonts w:ascii="Times New Roman" w:eastAsia="Times New Roman" w:hAnsi="Times New Roman"/>
          <w:sz w:val="28"/>
          <w:szCs w:val="28"/>
          <w:lang w:eastAsia="ru-RU"/>
        </w:rPr>
        <w:t>О</w:t>
      </w:r>
      <w:r w:rsidRPr="00341F05">
        <w:rPr>
          <w:rFonts w:ascii="Times New Roman" w:eastAsia="Times New Roman" w:hAnsi="Times New Roman"/>
          <w:sz w:val="28"/>
          <w:szCs w:val="28"/>
          <w:vertAlign w:val="subscript"/>
          <w:lang w:val="ru-RU" w:eastAsia="ru-RU"/>
        </w:rPr>
        <w:t>5</w:t>
      </w:r>
      <w:r w:rsidRPr="00341F05">
        <w:rPr>
          <w:rFonts w:ascii="Times New Roman" w:eastAsia="Times New Roman" w:hAnsi="Times New Roman"/>
          <w:sz w:val="28"/>
          <w:szCs w:val="28"/>
          <w:lang w:eastAsia="ru-RU"/>
        </w:rPr>
        <w:t>-інгібітор корозії) -0,35-0,65%;</w:t>
      </w:r>
    </w:p>
    <w:p w:rsidR="00341F05" w:rsidRPr="00341F05" w:rsidRDefault="00341F05" w:rsidP="00341F05">
      <w:pPr>
        <w:numPr>
          <w:ilvl w:val="0"/>
          <w:numId w:val="7"/>
        </w:numPr>
        <w:spacing w:after="0" w:line="360" w:lineRule="auto"/>
        <w:ind w:right="-144"/>
        <w:contextualSpacing/>
        <w:rPr>
          <w:rFonts w:ascii="Times New Roman" w:eastAsia="Times New Roman" w:hAnsi="Times New Roman"/>
          <w:sz w:val="28"/>
          <w:szCs w:val="28"/>
          <w:lang w:eastAsia="ru-RU"/>
        </w:rPr>
      </w:pPr>
      <w:r w:rsidRPr="00341F05">
        <w:rPr>
          <w:rFonts w:ascii="Times New Roman" w:eastAsia="Times New Roman" w:hAnsi="Times New Roman"/>
          <w:sz w:val="28"/>
          <w:szCs w:val="28"/>
          <w:lang w:eastAsia="ru-RU"/>
        </w:rPr>
        <w:t>бікарбонат калію (КНСО</w:t>
      </w:r>
      <w:r w:rsidRPr="00341F05">
        <w:rPr>
          <w:rFonts w:ascii="Times New Roman" w:eastAsia="Times New Roman" w:hAnsi="Times New Roman"/>
          <w:sz w:val="28"/>
          <w:szCs w:val="28"/>
          <w:vertAlign w:val="subscript"/>
          <w:lang w:val="ru-RU" w:eastAsia="ru-RU"/>
        </w:rPr>
        <w:t>3</w:t>
      </w:r>
      <w:r w:rsidRPr="00341F05">
        <w:rPr>
          <w:rFonts w:ascii="Times New Roman" w:eastAsia="Times New Roman" w:hAnsi="Times New Roman"/>
          <w:sz w:val="28"/>
          <w:szCs w:val="28"/>
          <w:lang w:eastAsia="ru-RU"/>
        </w:rPr>
        <w:t>)</w:t>
      </w:r>
      <w:r w:rsidRPr="00341F05">
        <w:rPr>
          <w:rFonts w:ascii="Times New Roman" w:eastAsia="Times New Roman" w:hAnsi="Times New Roman"/>
          <w:sz w:val="28"/>
          <w:szCs w:val="28"/>
          <w:vertAlign w:val="subscript"/>
          <w:lang w:val="ru-RU" w:eastAsia="ru-RU"/>
        </w:rPr>
        <w:t>4</w:t>
      </w:r>
      <w:r w:rsidRPr="00341F05">
        <w:rPr>
          <w:rFonts w:ascii="Times New Roman" w:eastAsia="Times New Roman" w:hAnsi="Times New Roman"/>
          <w:sz w:val="28"/>
          <w:szCs w:val="28"/>
          <w:lang w:eastAsia="ru-RU"/>
        </w:rPr>
        <w:t xml:space="preserve"> ÷ 8%.</w:t>
      </w:r>
    </w:p>
    <w:p w:rsidR="00ED55CF" w:rsidRPr="00341F05" w:rsidRDefault="00341F05" w:rsidP="00341F05">
      <w:pPr>
        <w:spacing w:after="0" w:line="360" w:lineRule="auto"/>
        <w:ind w:right="-144"/>
        <w:jc w:val="both"/>
        <w:rPr>
          <w:rFonts w:ascii="Times New Roman" w:eastAsia="Times New Roman" w:hAnsi="Times New Roman"/>
          <w:sz w:val="28"/>
          <w:szCs w:val="28"/>
          <w:lang w:eastAsia="ru-RU"/>
        </w:rPr>
      </w:pPr>
      <w:r w:rsidRPr="00341F05">
        <w:rPr>
          <w:rFonts w:ascii="Times New Roman" w:eastAsia="Times New Roman" w:hAnsi="Times New Roman"/>
          <w:sz w:val="28"/>
          <w:szCs w:val="28"/>
          <w:lang w:eastAsia="ru-RU"/>
        </w:rPr>
        <w:tab/>
        <w:t>Для запобігання спінювання розчину в нього періодично вводиться антипінна присадка UСОN - 50НВ-5100, яка імпортується</w:t>
      </w:r>
      <w:r w:rsidR="00B930EB" w:rsidRPr="00B930EB">
        <w:rPr>
          <w:rFonts w:ascii="Times New Roman" w:eastAsia="Times New Roman" w:hAnsi="Times New Roman"/>
          <w:sz w:val="28"/>
          <w:szCs w:val="28"/>
          <w:lang w:val="ru-RU" w:eastAsia="ru-RU"/>
        </w:rPr>
        <w:t>[9]</w:t>
      </w:r>
      <w:r w:rsidRPr="00341F05">
        <w:rPr>
          <w:rFonts w:ascii="Times New Roman" w:eastAsia="Times New Roman" w:hAnsi="Times New Roman"/>
          <w:sz w:val="28"/>
          <w:szCs w:val="28"/>
          <w:lang w:eastAsia="ru-RU"/>
        </w:rPr>
        <w:t>. Процес очищення газу від СО</w:t>
      </w:r>
      <w:r w:rsidRPr="00341F05">
        <w:rPr>
          <w:rFonts w:ascii="Times New Roman" w:eastAsia="Times New Roman" w:hAnsi="Times New Roman"/>
          <w:sz w:val="28"/>
          <w:szCs w:val="28"/>
          <w:vertAlign w:val="subscript"/>
          <w:lang w:eastAsia="ru-RU"/>
        </w:rPr>
        <w:t>2</w:t>
      </w:r>
      <w:r w:rsidRPr="00341F05">
        <w:rPr>
          <w:rFonts w:ascii="Times New Roman" w:eastAsia="Times New Roman" w:hAnsi="Times New Roman"/>
          <w:sz w:val="28"/>
          <w:szCs w:val="28"/>
          <w:lang w:eastAsia="ru-RU"/>
        </w:rPr>
        <w:t xml:space="preserve"> протікає по наступному рівнянню:</w:t>
      </w:r>
    </w:p>
    <w:p w:rsidR="00ED55CF" w:rsidRPr="00276EF8" w:rsidRDefault="00341F05" w:rsidP="00396E22">
      <w:pPr>
        <w:spacing w:after="0" w:line="360" w:lineRule="auto"/>
        <w:ind w:right="-144"/>
        <w:jc w:val="center"/>
        <w:rPr>
          <w:rFonts w:ascii="Times New Roman" w:eastAsia="Times New Roman" w:hAnsi="Times New Roman"/>
          <w:sz w:val="28"/>
          <w:szCs w:val="28"/>
          <w:lang w:val="ru-RU" w:eastAsia="ru-RU"/>
        </w:rPr>
      </w:pPr>
      <w:r w:rsidRPr="00341F05">
        <w:rPr>
          <w:rFonts w:ascii="Times New Roman" w:eastAsia="Times New Roman" w:hAnsi="Times New Roman"/>
          <w:sz w:val="28"/>
          <w:szCs w:val="28"/>
          <w:lang w:val="ru-RU" w:eastAsia="ru-RU"/>
        </w:rPr>
        <w:t>К</w:t>
      </w:r>
      <w:r w:rsidRPr="00341F05">
        <w:rPr>
          <w:rFonts w:ascii="Times New Roman" w:eastAsia="Times New Roman" w:hAnsi="Times New Roman"/>
          <w:sz w:val="28"/>
          <w:szCs w:val="28"/>
          <w:vertAlign w:val="subscript"/>
          <w:lang w:val="ru-RU" w:eastAsia="ru-RU"/>
        </w:rPr>
        <w:t>2</w:t>
      </w:r>
      <w:r w:rsidRPr="00341F05">
        <w:rPr>
          <w:rFonts w:ascii="Times New Roman" w:eastAsia="Times New Roman" w:hAnsi="Times New Roman"/>
          <w:sz w:val="28"/>
          <w:szCs w:val="28"/>
          <w:lang w:val="ru-RU" w:eastAsia="ru-RU"/>
        </w:rPr>
        <w:t>СО</w:t>
      </w:r>
      <w:r w:rsidRPr="00341F05">
        <w:rPr>
          <w:rFonts w:ascii="Times New Roman" w:eastAsia="Times New Roman" w:hAnsi="Times New Roman"/>
          <w:sz w:val="28"/>
          <w:szCs w:val="28"/>
          <w:vertAlign w:val="subscript"/>
          <w:lang w:val="ru-RU" w:eastAsia="ru-RU"/>
        </w:rPr>
        <w:t>3</w:t>
      </w:r>
      <w:r w:rsidRPr="00341F05">
        <w:rPr>
          <w:rFonts w:ascii="Times New Roman" w:eastAsia="Times New Roman" w:hAnsi="Times New Roman"/>
          <w:sz w:val="28"/>
          <w:szCs w:val="28"/>
          <w:lang w:val="ru-RU" w:eastAsia="ru-RU"/>
        </w:rPr>
        <w:t xml:space="preserve"> + СО</w:t>
      </w:r>
      <w:r w:rsidRPr="00341F05">
        <w:rPr>
          <w:rFonts w:ascii="Times New Roman" w:eastAsia="Times New Roman" w:hAnsi="Times New Roman"/>
          <w:sz w:val="28"/>
          <w:szCs w:val="28"/>
          <w:vertAlign w:val="subscript"/>
          <w:lang w:val="ru-RU" w:eastAsia="ru-RU"/>
        </w:rPr>
        <w:t>2</w:t>
      </w:r>
      <w:r w:rsidRPr="00341F05">
        <w:rPr>
          <w:rFonts w:ascii="Times New Roman" w:eastAsia="Times New Roman" w:hAnsi="Times New Roman"/>
          <w:sz w:val="28"/>
          <w:szCs w:val="28"/>
          <w:lang w:val="ru-RU" w:eastAsia="ru-RU"/>
        </w:rPr>
        <w:t>+ Н</w:t>
      </w:r>
      <w:r w:rsidRPr="00341F05">
        <w:rPr>
          <w:rFonts w:ascii="Times New Roman" w:eastAsia="Times New Roman" w:hAnsi="Times New Roman"/>
          <w:sz w:val="28"/>
          <w:szCs w:val="28"/>
          <w:vertAlign w:val="subscript"/>
          <w:lang w:val="ru-RU" w:eastAsia="ru-RU"/>
        </w:rPr>
        <w:t>2</w:t>
      </w:r>
      <w:r w:rsidRPr="00341F05">
        <w:rPr>
          <w:rFonts w:ascii="Times New Roman" w:eastAsia="Times New Roman" w:hAnsi="Times New Roman"/>
          <w:sz w:val="28"/>
          <w:szCs w:val="28"/>
          <w:lang w:val="ru-RU" w:eastAsia="ru-RU"/>
        </w:rPr>
        <w:t xml:space="preserve">О </w:t>
      </w:r>
      <w:r w:rsidRPr="00341F05">
        <w:rPr>
          <w:rFonts w:ascii="Times New Roman" w:eastAsia="Times New Roman" w:hAnsi="Times New Roman"/>
          <w:sz w:val="28"/>
          <w:szCs w:val="28"/>
          <w:lang w:val="ru-RU" w:eastAsia="ru-RU"/>
        </w:rPr>
        <w:sym w:font="Symbol" w:char="F0AE"/>
      </w:r>
      <w:r w:rsidRPr="00341F05">
        <w:rPr>
          <w:rFonts w:ascii="Times New Roman" w:eastAsia="Times New Roman" w:hAnsi="Times New Roman"/>
          <w:sz w:val="28"/>
          <w:szCs w:val="28"/>
          <w:lang w:val="ru-RU" w:eastAsia="ru-RU"/>
        </w:rPr>
        <w:t xml:space="preserve"> 2КНСО</w:t>
      </w:r>
      <w:r w:rsidRPr="00341F05">
        <w:rPr>
          <w:rFonts w:ascii="Times New Roman" w:eastAsia="Times New Roman" w:hAnsi="Times New Roman"/>
          <w:sz w:val="28"/>
          <w:szCs w:val="28"/>
          <w:vertAlign w:val="subscript"/>
          <w:lang w:val="ru-RU" w:eastAsia="ru-RU"/>
        </w:rPr>
        <w:t>3</w:t>
      </w:r>
      <w:r w:rsidRPr="00341F05">
        <w:rPr>
          <w:rFonts w:ascii="Times New Roman" w:eastAsia="Times New Roman" w:hAnsi="Times New Roman"/>
          <w:sz w:val="28"/>
          <w:szCs w:val="28"/>
          <w:lang w:val="ru-RU" w:eastAsia="ru-RU"/>
        </w:rPr>
        <w:t xml:space="preserve"> + </w:t>
      </w:r>
      <w:r w:rsidRPr="00341F05">
        <w:rPr>
          <w:rFonts w:ascii="Times New Roman" w:eastAsia="Times New Roman" w:hAnsi="Times New Roman"/>
          <w:sz w:val="28"/>
          <w:szCs w:val="28"/>
          <w:lang w:val="en-US" w:eastAsia="ru-RU"/>
        </w:rPr>
        <w:t>Q</w:t>
      </w:r>
    </w:p>
    <w:p w:rsidR="00396E22" w:rsidRPr="00396E22" w:rsidRDefault="00341F05" w:rsidP="00341F05">
      <w:pPr>
        <w:spacing w:after="0" w:line="360" w:lineRule="auto"/>
        <w:ind w:right="-144"/>
        <w:jc w:val="both"/>
        <w:rPr>
          <w:rFonts w:ascii="Times New Roman" w:eastAsia="Times New Roman" w:hAnsi="Times New Roman"/>
          <w:sz w:val="28"/>
          <w:szCs w:val="28"/>
          <w:lang w:eastAsia="ru-RU"/>
        </w:rPr>
      </w:pPr>
      <w:r w:rsidRPr="00341F05">
        <w:rPr>
          <w:rFonts w:ascii="Times New Roman" w:eastAsia="Times New Roman" w:hAnsi="Times New Roman"/>
          <w:sz w:val="28"/>
          <w:szCs w:val="28"/>
          <w:lang w:val="ru-RU" w:eastAsia="ru-RU"/>
        </w:rPr>
        <w:tab/>
      </w:r>
      <w:r w:rsidRPr="00341F05">
        <w:rPr>
          <w:rFonts w:ascii="Times New Roman" w:eastAsia="Times New Roman" w:hAnsi="Times New Roman"/>
          <w:sz w:val="28"/>
          <w:szCs w:val="28"/>
          <w:lang w:eastAsia="ru-RU"/>
        </w:rPr>
        <w:t>Процес регенерації розчину відбувається в двох паралельно працюючих регенераторах М102-ЕА і М102-ЕВ при підведенні тепла і зниженні тиску в зворотному порядку:</w:t>
      </w:r>
    </w:p>
    <w:p w:rsidR="00396E22" w:rsidRPr="00341F05" w:rsidRDefault="00341F05" w:rsidP="00396E22">
      <w:pPr>
        <w:spacing w:after="0" w:line="360" w:lineRule="auto"/>
        <w:ind w:right="-144"/>
        <w:jc w:val="center"/>
        <w:rPr>
          <w:rFonts w:ascii="Times New Roman" w:eastAsia="Times New Roman" w:hAnsi="Times New Roman"/>
          <w:sz w:val="28"/>
          <w:szCs w:val="28"/>
          <w:lang w:val="ru-RU" w:eastAsia="ru-RU"/>
        </w:rPr>
      </w:pPr>
      <w:r w:rsidRPr="00341F05">
        <w:rPr>
          <w:rFonts w:ascii="Times New Roman" w:eastAsia="Times New Roman" w:hAnsi="Times New Roman"/>
          <w:sz w:val="28"/>
          <w:szCs w:val="28"/>
          <w:lang w:val="ru-RU" w:eastAsia="ru-RU"/>
        </w:rPr>
        <w:t>2КНСО</w:t>
      </w:r>
      <w:r w:rsidRPr="00341F05">
        <w:rPr>
          <w:rFonts w:ascii="Times New Roman" w:eastAsia="Times New Roman" w:hAnsi="Times New Roman"/>
          <w:sz w:val="28"/>
          <w:szCs w:val="28"/>
          <w:vertAlign w:val="subscript"/>
          <w:lang w:val="ru-RU" w:eastAsia="ru-RU"/>
        </w:rPr>
        <w:t>3</w:t>
      </w:r>
      <w:r w:rsidRPr="00341F05">
        <w:rPr>
          <w:rFonts w:ascii="Times New Roman" w:eastAsia="Times New Roman" w:hAnsi="Times New Roman"/>
          <w:sz w:val="28"/>
          <w:szCs w:val="28"/>
          <w:lang w:val="ru-RU" w:eastAsia="ru-RU"/>
        </w:rPr>
        <w:t xml:space="preserve"> </w:t>
      </w:r>
      <w:r w:rsidRPr="00341F05">
        <w:rPr>
          <w:rFonts w:ascii="Times New Roman" w:eastAsia="Times New Roman" w:hAnsi="Times New Roman"/>
          <w:sz w:val="28"/>
          <w:szCs w:val="28"/>
          <w:lang w:val="ru-RU" w:eastAsia="ru-RU"/>
        </w:rPr>
        <w:sym w:font="Symbol" w:char="F0AE"/>
      </w:r>
      <w:r w:rsidRPr="00341F05">
        <w:rPr>
          <w:rFonts w:ascii="Times New Roman" w:eastAsia="Times New Roman" w:hAnsi="Times New Roman"/>
          <w:sz w:val="28"/>
          <w:szCs w:val="28"/>
          <w:lang w:val="ru-RU" w:eastAsia="ru-RU"/>
        </w:rPr>
        <w:t xml:space="preserve"> К</w:t>
      </w:r>
      <w:r w:rsidRPr="00341F05">
        <w:rPr>
          <w:rFonts w:ascii="Times New Roman" w:eastAsia="Times New Roman" w:hAnsi="Times New Roman"/>
          <w:sz w:val="28"/>
          <w:szCs w:val="28"/>
          <w:vertAlign w:val="subscript"/>
          <w:lang w:val="ru-RU" w:eastAsia="ru-RU"/>
        </w:rPr>
        <w:t>2</w:t>
      </w:r>
      <w:r w:rsidRPr="00341F05">
        <w:rPr>
          <w:rFonts w:ascii="Times New Roman" w:eastAsia="Times New Roman" w:hAnsi="Times New Roman"/>
          <w:sz w:val="28"/>
          <w:szCs w:val="28"/>
          <w:lang w:val="ru-RU" w:eastAsia="ru-RU"/>
        </w:rPr>
        <w:t>С</w:t>
      </w:r>
      <w:r w:rsidRPr="00341F05">
        <w:rPr>
          <w:rFonts w:ascii="Times New Roman" w:eastAsia="Times New Roman" w:hAnsi="Times New Roman"/>
          <w:sz w:val="28"/>
          <w:szCs w:val="28"/>
          <w:lang w:val="en-US" w:eastAsia="ru-RU"/>
        </w:rPr>
        <w:t>O</w:t>
      </w:r>
      <w:r w:rsidRPr="00341F05">
        <w:rPr>
          <w:rFonts w:ascii="Times New Roman" w:eastAsia="Times New Roman" w:hAnsi="Times New Roman"/>
          <w:sz w:val="28"/>
          <w:szCs w:val="28"/>
          <w:vertAlign w:val="subscript"/>
          <w:lang w:val="ru-RU" w:eastAsia="ru-RU"/>
        </w:rPr>
        <w:t>3</w:t>
      </w:r>
      <w:r w:rsidRPr="00341F05">
        <w:rPr>
          <w:rFonts w:ascii="Times New Roman" w:eastAsia="Times New Roman" w:hAnsi="Times New Roman"/>
          <w:sz w:val="28"/>
          <w:szCs w:val="28"/>
          <w:lang w:val="ru-RU" w:eastAsia="ru-RU"/>
        </w:rPr>
        <w:t xml:space="preserve"> + СО</w:t>
      </w:r>
      <w:r w:rsidRPr="00341F05">
        <w:rPr>
          <w:rFonts w:ascii="Times New Roman" w:eastAsia="Times New Roman" w:hAnsi="Times New Roman"/>
          <w:sz w:val="28"/>
          <w:szCs w:val="28"/>
          <w:vertAlign w:val="subscript"/>
          <w:lang w:val="ru-RU" w:eastAsia="ru-RU"/>
        </w:rPr>
        <w:t>2</w:t>
      </w:r>
      <w:r w:rsidRPr="00341F05">
        <w:rPr>
          <w:rFonts w:ascii="Times New Roman" w:eastAsia="Times New Roman" w:hAnsi="Times New Roman"/>
          <w:sz w:val="28"/>
          <w:szCs w:val="28"/>
          <w:lang w:val="ru-RU" w:eastAsia="ru-RU"/>
        </w:rPr>
        <w:t xml:space="preserve"> +Н</w:t>
      </w:r>
      <w:r w:rsidRPr="00341F05">
        <w:rPr>
          <w:rFonts w:ascii="Times New Roman" w:eastAsia="Times New Roman" w:hAnsi="Times New Roman"/>
          <w:sz w:val="28"/>
          <w:szCs w:val="28"/>
          <w:vertAlign w:val="subscript"/>
          <w:lang w:val="ru-RU" w:eastAsia="ru-RU"/>
        </w:rPr>
        <w:t>2</w:t>
      </w:r>
      <w:r w:rsidRPr="00341F05">
        <w:rPr>
          <w:rFonts w:ascii="Times New Roman" w:eastAsia="Times New Roman" w:hAnsi="Times New Roman"/>
          <w:sz w:val="28"/>
          <w:szCs w:val="28"/>
          <w:lang w:val="ru-RU" w:eastAsia="ru-RU"/>
        </w:rPr>
        <w:t>О</w:t>
      </w:r>
    </w:p>
    <w:p w:rsidR="003A12D3" w:rsidRDefault="00341F05" w:rsidP="00341F05">
      <w:pPr>
        <w:spacing w:after="0" w:line="360" w:lineRule="auto"/>
        <w:ind w:right="-144"/>
        <w:jc w:val="both"/>
        <w:rPr>
          <w:rFonts w:ascii="Times New Roman" w:eastAsia="Times New Roman" w:hAnsi="Times New Roman"/>
          <w:sz w:val="28"/>
          <w:szCs w:val="28"/>
          <w:lang w:eastAsia="ru-RU"/>
        </w:rPr>
      </w:pPr>
      <w:r w:rsidRPr="00341F05">
        <w:rPr>
          <w:rFonts w:ascii="Times New Roman" w:eastAsia="Times New Roman" w:hAnsi="Times New Roman"/>
          <w:sz w:val="28"/>
          <w:szCs w:val="28"/>
          <w:lang w:val="ru-RU" w:eastAsia="ru-RU"/>
        </w:rPr>
        <w:tab/>
      </w:r>
      <w:r w:rsidRPr="00341F05">
        <w:rPr>
          <w:rFonts w:ascii="Times New Roman" w:eastAsia="Times New Roman" w:hAnsi="Times New Roman"/>
          <w:sz w:val="28"/>
          <w:szCs w:val="28"/>
          <w:lang w:eastAsia="ru-RU"/>
        </w:rPr>
        <w:t>Регенерація розчину проводиться до двох рівнів вмісту СО</w:t>
      </w:r>
      <w:r w:rsidRPr="00341F05">
        <w:rPr>
          <w:rFonts w:ascii="Times New Roman" w:eastAsia="Times New Roman" w:hAnsi="Times New Roman"/>
          <w:sz w:val="28"/>
          <w:szCs w:val="28"/>
          <w:vertAlign w:val="subscript"/>
          <w:lang w:val="ru-RU" w:eastAsia="ru-RU"/>
        </w:rPr>
        <w:t>2</w:t>
      </w:r>
      <w:r w:rsidRPr="00341F05">
        <w:rPr>
          <w:rFonts w:ascii="Times New Roman" w:eastAsia="Times New Roman" w:hAnsi="Times New Roman"/>
          <w:sz w:val="28"/>
          <w:szCs w:val="28"/>
          <w:lang w:eastAsia="ru-RU"/>
        </w:rPr>
        <w:t xml:space="preserve"> в ньому. </w:t>
      </w:r>
    </w:p>
    <w:p w:rsidR="00615063" w:rsidRPr="006C4A0B" w:rsidRDefault="00341F05" w:rsidP="006C4A0B">
      <w:pPr>
        <w:spacing w:after="0" w:line="360" w:lineRule="auto"/>
        <w:ind w:right="-144"/>
        <w:jc w:val="both"/>
        <w:rPr>
          <w:rFonts w:ascii="Times New Roman" w:eastAsia="Times New Roman" w:hAnsi="Times New Roman"/>
          <w:sz w:val="28"/>
          <w:szCs w:val="28"/>
          <w:lang w:eastAsia="ru-RU"/>
        </w:rPr>
      </w:pPr>
      <w:r w:rsidRPr="00341F05">
        <w:rPr>
          <w:rFonts w:ascii="Times New Roman" w:eastAsia="Times New Roman" w:hAnsi="Times New Roman"/>
          <w:sz w:val="28"/>
          <w:szCs w:val="28"/>
          <w:lang w:eastAsia="ru-RU"/>
        </w:rPr>
        <w:t xml:space="preserve"> </w:t>
      </w:r>
      <w:r w:rsidRPr="00341F05">
        <w:rPr>
          <w:rFonts w:ascii="Times New Roman" w:eastAsia="Times New Roman" w:hAnsi="Times New Roman"/>
          <w:sz w:val="28"/>
          <w:szCs w:val="28"/>
          <w:lang w:eastAsia="ru-RU"/>
        </w:rPr>
        <w:tab/>
        <w:t>80% насиченого розчину регенерується до залишкового вмісту СО</w:t>
      </w:r>
      <w:r w:rsidRPr="00341F05">
        <w:rPr>
          <w:rFonts w:ascii="Times New Roman" w:eastAsia="Times New Roman" w:hAnsi="Times New Roman"/>
          <w:sz w:val="28"/>
          <w:szCs w:val="28"/>
          <w:vertAlign w:val="subscript"/>
          <w:lang w:val="ru-RU" w:eastAsia="ru-RU"/>
        </w:rPr>
        <w:t>2</w:t>
      </w:r>
      <w:r w:rsidRPr="00341F05">
        <w:rPr>
          <w:rFonts w:ascii="Times New Roman" w:eastAsia="Times New Roman" w:hAnsi="Times New Roman"/>
          <w:sz w:val="28"/>
          <w:szCs w:val="28"/>
          <w:lang w:eastAsia="ru-RU"/>
        </w:rPr>
        <w:t>, рівного 23,4 м³ на 1 м³ розчину (конверсія карбонату на бікарбонат становить 45% при вмісті 28% загального К</w:t>
      </w:r>
      <w:r w:rsidRPr="00341F05">
        <w:rPr>
          <w:rFonts w:ascii="Times New Roman" w:eastAsia="Times New Roman" w:hAnsi="Times New Roman"/>
          <w:sz w:val="28"/>
          <w:szCs w:val="28"/>
          <w:vertAlign w:val="subscript"/>
          <w:lang w:val="ru-RU" w:eastAsia="ru-RU"/>
        </w:rPr>
        <w:t>2</w:t>
      </w:r>
      <w:r w:rsidRPr="00341F05">
        <w:rPr>
          <w:rFonts w:ascii="Times New Roman" w:eastAsia="Times New Roman" w:hAnsi="Times New Roman"/>
          <w:sz w:val="28"/>
          <w:szCs w:val="28"/>
          <w:lang w:eastAsia="ru-RU"/>
        </w:rPr>
        <w:t>СО</w:t>
      </w:r>
      <w:r w:rsidRPr="00341F05">
        <w:rPr>
          <w:rFonts w:ascii="Times New Roman" w:eastAsia="Times New Roman" w:hAnsi="Times New Roman"/>
          <w:sz w:val="28"/>
          <w:szCs w:val="28"/>
          <w:vertAlign w:val="subscript"/>
          <w:lang w:val="ru-RU" w:eastAsia="ru-RU"/>
        </w:rPr>
        <w:t>3</w:t>
      </w:r>
      <w:r w:rsidRPr="00341F05">
        <w:rPr>
          <w:rFonts w:ascii="Times New Roman" w:eastAsia="Times New Roman" w:hAnsi="Times New Roman"/>
          <w:sz w:val="28"/>
          <w:szCs w:val="28"/>
          <w:lang w:eastAsia="ru-RU"/>
        </w:rPr>
        <w:t xml:space="preserve"> в розчині). Цей розчин називається «напівбідним». Решта (20%) розчину піддається додатковій регенерації до залишкового вмісту СО</w:t>
      </w:r>
      <w:r w:rsidRPr="00341F05">
        <w:rPr>
          <w:rFonts w:ascii="Times New Roman" w:eastAsia="Times New Roman" w:hAnsi="Times New Roman"/>
          <w:sz w:val="28"/>
          <w:szCs w:val="28"/>
          <w:vertAlign w:val="subscript"/>
          <w:lang w:val="ru-RU" w:eastAsia="ru-RU"/>
        </w:rPr>
        <w:t>2</w:t>
      </w:r>
      <w:r w:rsidRPr="00341F05">
        <w:rPr>
          <w:rFonts w:ascii="Times New Roman" w:eastAsia="Times New Roman" w:hAnsi="Times New Roman"/>
          <w:sz w:val="28"/>
          <w:szCs w:val="28"/>
          <w:lang w:eastAsia="ru-RU"/>
        </w:rPr>
        <w:t xml:space="preserve"> рівного 14,2 м³ на 1 м³ розчину (конверсія карбонату на бікарбонат становить 21% при вмісті 80% загального К</w:t>
      </w:r>
      <w:r w:rsidRPr="00341F05">
        <w:rPr>
          <w:rFonts w:ascii="Times New Roman" w:eastAsia="Times New Roman" w:hAnsi="Times New Roman"/>
          <w:sz w:val="28"/>
          <w:szCs w:val="28"/>
          <w:vertAlign w:val="subscript"/>
          <w:lang w:val="ru-RU" w:eastAsia="ru-RU"/>
        </w:rPr>
        <w:t>2</w:t>
      </w:r>
      <w:r w:rsidRPr="00341F05">
        <w:rPr>
          <w:rFonts w:ascii="Times New Roman" w:eastAsia="Times New Roman" w:hAnsi="Times New Roman"/>
          <w:sz w:val="28"/>
          <w:szCs w:val="28"/>
          <w:lang w:eastAsia="ru-RU"/>
        </w:rPr>
        <w:t>СО</w:t>
      </w:r>
      <w:r w:rsidRPr="00341F05">
        <w:rPr>
          <w:rFonts w:ascii="Times New Roman" w:eastAsia="Times New Roman" w:hAnsi="Times New Roman"/>
          <w:sz w:val="28"/>
          <w:szCs w:val="28"/>
          <w:vertAlign w:val="subscript"/>
          <w:lang w:val="ru-RU" w:eastAsia="ru-RU"/>
        </w:rPr>
        <w:t>3</w:t>
      </w:r>
      <w:r w:rsidRPr="00341F05">
        <w:rPr>
          <w:rFonts w:ascii="Times New Roman" w:eastAsia="Times New Roman" w:hAnsi="Times New Roman"/>
          <w:sz w:val="28"/>
          <w:szCs w:val="28"/>
          <w:lang w:eastAsia="ru-RU"/>
        </w:rPr>
        <w:t xml:space="preserve"> в розчині). Цей регенерований розчин називається «бідним»</w:t>
      </w:r>
      <w:r w:rsidR="003276C7" w:rsidRPr="0030546D">
        <w:rPr>
          <w:rFonts w:ascii="Times New Roman" w:eastAsia="Times New Roman" w:hAnsi="Times New Roman"/>
          <w:sz w:val="28"/>
          <w:szCs w:val="28"/>
          <w:lang w:val="ru-RU" w:eastAsia="ru-RU"/>
        </w:rPr>
        <w:t>[10]</w:t>
      </w:r>
      <w:r w:rsidRPr="00341F05">
        <w:rPr>
          <w:rFonts w:ascii="Times New Roman" w:eastAsia="Times New Roman" w:hAnsi="Times New Roman"/>
          <w:sz w:val="28"/>
          <w:szCs w:val="28"/>
          <w:lang w:eastAsia="ru-RU"/>
        </w:rPr>
        <w:t>.</w:t>
      </w:r>
    </w:p>
    <w:p w:rsidR="00341F05" w:rsidRDefault="00341F05" w:rsidP="00600CC6">
      <w:pPr>
        <w:spacing w:after="0" w:line="360" w:lineRule="auto"/>
        <w:ind w:right="-144" w:firstLine="708"/>
        <w:jc w:val="both"/>
        <w:rPr>
          <w:rFonts w:ascii="Times New Roman" w:eastAsia="Times New Roman" w:hAnsi="Times New Roman"/>
          <w:sz w:val="28"/>
          <w:szCs w:val="28"/>
          <w:lang w:eastAsia="ru-RU"/>
        </w:rPr>
      </w:pPr>
      <w:r w:rsidRPr="00341F05">
        <w:rPr>
          <w:rFonts w:ascii="Times New Roman" w:eastAsia="Times New Roman" w:hAnsi="Times New Roman"/>
          <w:sz w:val="28"/>
          <w:szCs w:val="28"/>
          <w:lang w:eastAsia="ru-RU"/>
        </w:rPr>
        <w:t>Газ спрямовується в нижню частину абсорберів. Кількість газу, що надходить в кожен абсорбер не більше 126000 м³ / год</w:t>
      </w:r>
      <w:r w:rsidR="003276C7" w:rsidRPr="003276C7">
        <w:rPr>
          <w:rFonts w:ascii="Times New Roman" w:eastAsia="Times New Roman" w:hAnsi="Times New Roman"/>
          <w:sz w:val="28"/>
          <w:szCs w:val="28"/>
          <w:lang w:val="ru-RU" w:eastAsia="ru-RU"/>
        </w:rPr>
        <w:t>[6]</w:t>
      </w:r>
      <w:r w:rsidRPr="00341F05">
        <w:rPr>
          <w:rFonts w:ascii="Times New Roman" w:eastAsia="Times New Roman" w:hAnsi="Times New Roman"/>
          <w:sz w:val="28"/>
          <w:szCs w:val="28"/>
          <w:lang w:eastAsia="ru-RU"/>
        </w:rPr>
        <w:t>. Витрата газу на абсорбери М101-ЕА, М101-ЕВf вимірюється витратомірами FI-56, FI-57 відповідно.</w:t>
      </w:r>
    </w:p>
    <w:p w:rsidR="00341F05" w:rsidRPr="00341F05" w:rsidRDefault="00341F05" w:rsidP="00341F05">
      <w:pPr>
        <w:spacing w:after="0" w:line="360" w:lineRule="auto"/>
        <w:ind w:right="-144"/>
        <w:jc w:val="both"/>
        <w:rPr>
          <w:rFonts w:ascii="Times New Roman" w:eastAsia="Times New Roman" w:hAnsi="Times New Roman"/>
          <w:sz w:val="28"/>
          <w:szCs w:val="28"/>
          <w:lang w:eastAsia="ru-RU"/>
        </w:rPr>
      </w:pPr>
      <w:r w:rsidRPr="00341F05">
        <w:rPr>
          <w:rFonts w:ascii="Times New Roman" w:eastAsia="Times New Roman" w:hAnsi="Times New Roman"/>
          <w:sz w:val="28"/>
          <w:szCs w:val="28"/>
          <w:lang w:eastAsia="ru-RU"/>
        </w:rPr>
        <w:tab/>
        <w:t>В абсорбері газ і розчин рухаються зустрічними потоками. Газ піднімається від низу до верху, розчин рухається зверху вниз. Абсорбери є вертикальні, циліндричні, двокорпусні апарати, заповнені керамічної насадкою (сідла «Інталокс») і металевою насадкою (кільця Паля). Нижній корпус абсорбера зрошується «напівбідним» розчином. Об'ємна частка СО</w:t>
      </w:r>
      <w:r w:rsidRPr="00341F05">
        <w:rPr>
          <w:rFonts w:ascii="Times New Roman" w:eastAsia="Times New Roman" w:hAnsi="Times New Roman"/>
          <w:sz w:val="28"/>
          <w:szCs w:val="28"/>
          <w:vertAlign w:val="subscript"/>
          <w:lang w:val="ru-RU" w:eastAsia="ru-RU"/>
        </w:rPr>
        <w:t>2</w:t>
      </w:r>
      <w:r w:rsidRPr="00341F05">
        <w:rPr>
          <w:rFonts w:ascii="Times New Roman" w:eastAsia="Times New Roman" w:hAnsi="Times New Roman"/>
          <w:sz w:val="28"/>
          <w:szCs w:val="28"/>
          <w:lang w:eastAsia="ru-RU"/>
        </w:rPr>
        <w:t xml:space="preserve"> в газі </w:t>
      </w:r>
      <w:r w:rsidRPr="00341F05">
        <w:rPr>
          <w:rFonts w:ascii="Times New Roman" w:eastAsia="Times New Roman" w:hAnsi="Times New Roman"/>
          <w:sz w:val="28"/>
          <w:szCs w:val="28"/>
          <w:lang w:eastAsia="ru-RU"/>
        </w:rPr>
        <w:lastRenderedPageBreak/>
        <w:t>знижується з 19% до 1,7% в перерахунку на сухий газ. Верхня частина абсорбера зрошується «бідним» розчином. На виході з верхнього абсорбера об'ємна частка СО</w:t>
      </w:r>
      <w:r w:rsidRPr="00341F05">
        <w:rPr>
          <w:rFonts w:ascii="Times New Roman" w:eastAsia="Times New Roman" w:hAnsi="Times New Roman"/>
          <w:sz w:val="28"/>
          <w:szCs w:val="28"/>
          <w:vertAlign w:val="subscript"/>
          <w:lang w:eastAsia="ru-RU"/>
        </w:rPr>
        <w:t>2</w:t>
      </w:r>
      <w:r w:rsidRPr="00341F05">
        <w:rPr>
          <w:rFonts w:ascii="Times New Roman" w:eastAsia="Times New Roman" w:hAnsi="Times New Roman"/>
          <w:sz w:val="28"/>
          <w:szCs w:val="28"/>
          <w:lang w:eastAsia="ru-RU"/>
        </w:rPr>
        <w:t xml:space="preserve"> в газі не повинна перевищувати 0,1%. Аналітичний контроль газу після абсорберів проводиться аналізом місць S-21А, S-21В, S-22. Після абсорберів газ, об'єднаний в один колектор, надходить в сепаратор 103-F, для відділення </w:t>
      </w:r>
      <w:r w:rsidRPr="00341F05">
        <w:rPr>
          <w:rFonts w:ascii="Times New Roman" w:eastAsia="Times New Roman" w:hAnsi="Times New Roman"/>
          <w:color w:val="000000" w:themeColor="text1"/>
          <w:sz w:val="28"/>
          <w:szCs w:val="28"/>
          <w:lang w:eastAsia="ru-RU"/>
        </w:rPr>
        <w:t xml:space="preserve">якого </w:t>
      </w:r>
      <w:r w:rsidR="00402DA4">
        <w:rPr>
          <w:rFonts w:ascii="Times New Roman" w:eastAsia="Times New Roman" w:hAnsi="Times New Roman"/>
          <w:sz w:val="28"/>
          <w:szCs w:val="28"/>
          <w:lang w:eastAsia="ru-RU"/>
        </w:rPr>
        <w:t>використовує</w:t>
      </w:r>
      <w:r w:rsidRPr="00341F05">
        <w:rPr>
          <w:rFonts w:ascii="Times New Roman" w:eastAsia="Times New Roman" w:hAnsi="Times New Roman"/>
          <w:sz w:val="28"/>
          <w:szCs w:val="28"/>
          <w:lang w:eastAsia="ru-RU"/>
        </w:rPr>
        <w:t>ться газ з розчином «Карсолу». Рівень в сепараторі регулюється приладом LIС-16, при зниженні рівня сигнал в ЦПУ подає прилад LА-56L, при завищенні LА-55Н. На колекторі виходу газу з сепаратора 103-F встановлений запобіжний клапан SV-20 і автоматичний газоаналізатор, який сигналізує в ЦПУ прo завищення об'ємної частки СО</w:t>
      </w:r>
      <w:r w:rsidRPr="00341F05">
        <w:rPr>
          <w:rFonts w:ascii="Times New Roman" w:eastAsia="Times New Roman" w:hAnsi="Times New Roman"/>
          <w:sz w:val="28"/>
          <w:szCs w:val="28"/>
          <w:vertAlign w:val="subscript"/>
          <w:lang w:eastAsia="ru-RU"/>
        </w:rPr>
        <w:t>2</w:t>
      </w:r>
      <w:r w:rsidRPr="00341F05">
        <w:rPr>
          <w:rFonts w:ascii="Times New Roman" w:eastAsia="Times New Roman" w:hAnsi="Times New Roman"/>
          <w:sz w:val="28"/>
          <w:szCs w:val="28"/>
          <w:lang w:eastAsia="ru-RU"/>
        </w:rPr>
        <w:t xml:space="preserve"> (0,2%) в газі. Після сепаратора 103-F газ надходить на каталітичну стадію очищення від СО</w:t>
      </w:r>
      <w:r w:rsidRPr="00341F05">
        <w:rPr>
          <w:rFonts w:ascii="Times New Roman" w:eastAsia="Times New Roman" w:hAnsi="Times New Roman"/>
          <w:sz w:val="28"/>
          <w:szCs w:val="28"/>
          <w:vertAlign w:val="subscript"/>
          <w:lang w:val="ru-RU" w:eastAsia="ru-RU"/>
        </w:rPr>
        <w:t xml:space="preserve">2 </w:t>
      </w:r>
      <w:r w:rsidRPr="00341F05">
        <w:rPr>
          <w:rFonts w:ascii="Times New Roman" w:eastAsia="Times New Roman" w:hAnsi="Times New Roman"/>
          <w:sz w:val="28"/>
          <w:szCs w:val="28"/>
          <w:lang w:eastAsia="ru-RU"/>
        </w:rPr>
        <w:t>і СО (метаніровання). Насичений оксидом вуглецю розчин з температурою не більше 105ºС з нижньої частини абсорберів М101-ЕА, М101-ЕВ надходить в гідравлічні турбіни 107-JАНТ, 107-JВНТ, з метою використання енергії при зниженні тиску з 1,9-2,8 МПа до не більше 0,80 МПа. Потужність, що розвивається турбінами (510 кВт на кожній), використовується для обертання насосів «напівбідного» розчину 107-JА, 107-JВ.</w:t>
      </w:r>
    </w:p>
    <w:p w:rsidR="00341F05" w:rsidRPr="00341F05" w:rsidRDefault="00341F05" w:rsidP="00341F05">
      <w:pPr>
        <w:spacing w:after="0" w:line="360" w:lineRule="auto"/>
        <w:ind w:right="-144"/>
        <w:jc w:val="both"/>
        <w:rPr>
          <w:rFonts w:ascii="Times New Roman" w:eastAsia="Times New Roman" w:hAnsi="Times New Roman"/>
          <w:sz w:val="28"/>
          <w:szCs w:val="28"/>
          <w:lang w:eastAsia="ru-RU"/>
        </w:rPr>
      </w:pPr>
      <w:r w:rsidRPr="00341F05">
        <w:rPr>
          <w:rFonts w:ascii="Times New Roman" w:eastAsia="Times New Roman" w:hAnsi="Times New Roman"/>
          <w:sz w:val="20"/>
          <w:szCs w:val="20"/>
          <w:lang w:eastAsia="ru-RU"/>
        </w:rPr>
        <w:t xml:space="preserve"> </w:t>
      </w:r>
      <w:r w:rsidRPr="00341F05">
        <w:rPr>
          <w:rFonts w:ascii="Times New Roman" w:eastAsia="Times New Roman" w:hAnsi="Times New Roman"/>
          <w:sz w:val="20"/>
          <w:szCs w:val="20"/>
          <w:lang w:eastAsia="ru-RU"/>
        </w:rPr>
        <w:tab/>
      </w:r>
      <w:r w:rsidRPr="00341F05">
        <w:rPr>
          <w:rFonts w:ascii="Times New Roman" w:eastAsia="Times New Roman" w:hAnsi="Times New Roman"/>
          <w:sz w:val="28"/>
          <w:szCs w:val="28"/>
          <w:lang w:eastAsia="ru-RU"/>
        </w:rPr>
        <w:t xml:space="preserve">Встановлені в якості основного приводу електродвигуни потужністю 1050 кВт) кожен забезпечують необхідну продуктивність, однак при роботі турбін споживана електродвигунами потужність знижується. На розчинних лініях турбін змонтовано по три клапана А, В, С для кожної турбіни. Положення цих клапанів змінюється відповідно до зміни рівня в абсорбері. Клапан «А» регулює потік розчину на турбіну, клапан «С» знаходиться на лінії розчину повз турбіни, клапан «В» встановлено на лінії подачі розчину з нагнітання насоса на вхід в турбіну для захисту її від кавітаційних явищ. Кількість розчину, що надходить на турбіну, змінюється в залежності від кількості «напівбідного» і «бідного» розчину, що подається на зрошення газу в абсорбери. Для забезпечення сталості заданого рівня в абсорбері встановлені регулятори LIСА-4 і LIСА-5. Цими регуляторами визначається ступінь відкриття клапанів «А» (якщо розчин подається на турбіну) або клапанів «С» (якщо розчин подається </w:t>
      </w:r>
      <w:r w:rsidRPr="00341F05">
        <w:rPr>
          <w:rFonts w:ascii="Times New Roman" w:eastAsia="Times New Roman" w:hAnsi="Times New Roman"/>
          <w:sz w:val="28"/>
          <w:szCs w:val="28"/>
          <w:lang w:eastAsia="ru-RU"/>
        </w:rPr>
        <w:lastRenderedPageBreak/>
        <w:t>повз турбіни).</w:t>
      </w:r>
      <w:r w:rsidR="00BE16DF">
        <w:rPr>
          <w:rFonts w:ascii="Times New Roman" w:eastAsia="Times New Roman" w:hAnsi="Times New Roman"/>
          <w:sz w:val="28"/>
          <w:szCs w:val="28"/>
          <w:lang w:eastAsia="ru-RU"/>
        </w:rPr>
        <w:tab/>
      </w:r>
      <w:r w:rsidRPr="00341F05">
        <w:rPr>
          <w:rFonts w:ascii="Times New Roman" w:eastAsia="Times New Roman" w:hAnsi="Times New Roman"/>
          <w:sz w:val="28"/>
          <w:szCs w:val="28"/>
          <w:lang w:eastAsia="ru-RU"/>
        </w:rPr>
        <w:br/>
        <w:t xml:space="preserve"> </w:t>
      </w:r>
      <w:r w:rsidRPr="00341F05">
        <w:rPr>
          <w:rFonts w:ascii="Times New Roman" w:eastAsia="Times New Roman" w:hAnsi="Times New Roman"/>
          <w:sz w:val="28"/>
          <w:szCs w:val="28"/>
          <w:lang w:eastAsia="ru-RU"/>
        </w:rPr>
        <w:tab/>
        <w:t>Для забезпечення нормальної роботи гідравлічної турбіни подача розчину в неї не повинна бути нижче 200 м³ / год, номінальна витрата 832 м3 / год.</w:t>
      </w:r>
    </w:p>
    <w:p w:rsidR="00341F05" w:rsidRPr="00341F05" w:rsidRDefault="00341F05" w:rsidP="00341F05">
      <w:pPr>
        <w:spacing w:after="0" w:line="360" w:lineRule="auto"/>
        <w:ind w:right="-144"/>
        <w:jc w:val="both"/>
        <w:rPr>
          <w:rFonts w:ascii="Times New Roman" w:eastAsia="Times New Roman" w:hAnsi="Times New Roman"/>
          <w:sz w:val="28"/>
          <w:szCs w:val="28"/>
          <w:lang w:eastAsia="ru-RU"/>
        </w:rPr>
      </w:pPr>
      <w:r w:rsidRPr="00341F05">
        <w:rPr>
          <w:rFonts w:ascii="Times New Roman" w:eastAsia="Times New Roman" w:hAnsi="Times New Roman"/>
          <w:sz w:val="28"/>
          <w:szCs w:val="28"/>
          <w:lang w:eastAsia="ru-RU"/>
        </w:rPr>
        <w:t xml:space="preserve"> </w:t>
      </w:r>
      <w:r w:rsidRPr="00341F05">
        <w:rPr>
          <w:rFonts w:ascii="Times New Roman" w:eastAsia="Times New Roman" w:hAnsi="Times New Roman"/>
          <w:sz w:val="28"/>
          <w:szCs w:val="28"/>
          <w:lang w:eastAsia="ru-RU"/>
        </w:rPr>
        <w:tab/>
        <w:t>При значному зниженні рівня в абсорбері витрата розчину на гідравлічну турбіну через клапан «А» може знижуватися нижче допустимого. Для забезпечення нормальної роботи турбіни в цих умовах регулятор рівня в абсорбері LIСА-4 або LIСА-5 закриває клапан «А» з одночасним відкриттям клапана «В» на лінії подачі розчину з нагнітання насоса 107-JА або 107-JВ на вхід в турбіну 107 -JАНТ або 107-JВНТ. Мінімальний і максимальний рівень в абсорбері сигналізується в ЦПУ.</w:t>
      </w:r>
    </w:p>
    <w:p w:rsidR="00AA76DA" w:rsidRDefault="00341F05" w:rsidP="007A5B5E">
      <w:pPr>
        <w:spacing w:after="0" w:line="360" w:lineRule="auto"/>
        <w:ind w:right="-144"/>
        <w:jc w:val="both"/>
        <w:rPr>
          <w:rFonts w:ascii="Times New Roman" w:eastAsia="Times New Roman" w:hAnsi="Times New Roman"/>
          <w:sz w:val="28"/>
          <w:szCs w:val="28"/>
          <w:lang w:eastAsia="ru-RU"/>
        </w:rPr>
      </w:pPr>
      <w:r w:rsidRPr="00341F05">
        <w:rPr>
          <w:rFonts w:ascii="Times New Roman" w:eastAsia="Times New Roman" w:hAnsi="Times New Roman"/>
          <w:sz w:val="28"/>
          <w:szCs w:val="28"/>
          <w:lang w:eastAsia="ru-RU"/>
        </w:rPr>
        <w:tab/>
        <w:t>Стан положення клапана «А» «закриття» і клапанів «В» і «С» - «відкриття» сигналізується в ЦПУ</w:t>
      </w:r>
      <w:r w:rsidR="008E6A87" w:rsidRPr="008E6A87">
        <w:rPr>
          <w:rFonts w:ascii="Times New Roman" w:eastAsia="Times New Roman" w:hAnsi="Times New Roman"/>
          <w:sz w:val="28"/>
          <w:szCs w:val="28"/>
          <w:lang w:val="ru-RU" w:eastAsia="ru-RU"/>
        </w:rPr>
        <w:t>[11]</w:t>
      </w:r>
      <w:r w:rsidRPr="00341F05">
        <w:rPr>
          <w:rFonts w:ascii="Times New Roman" w:eastAsia="Times New Roman" w:hAnsi="Times New Roman"/>
          <w:sz w:val="28"/>
          <w:szCs w:val="28"/>
          <w:lang w:eastAsia="ru-RU"/>
        </w:rPr>
        <w:t>. Нижче наводиться таблиця, де відображені дані про становище клапанів «А» і «В» в залежності від вихідного сигналу регулятора.</w:t>
      </w:r>
      <w:r w:rsidR="007A5B5E">
        <w:rPr>
          <w:rFonts w:ascii="Times New Roman" w:eastAsia="Times New Roman" w:hAnsi="Times New Roman"/>
          <w:sz w:val="28"/>
          <w:szCs w:val="28"/>
          <w:lang w:eastAsia="ru-RU"/>
        </w:rPr>
        <w:t xml:space="preserve"> </w:t>
      </w:r>
    </w:p>
    <w:p w:rsidR="00341F05" w:rsidRPr="00341F05" w:rsidRDefault="00341F05" w:rsidP="007A5B5E">
      <w:pPr>
        <w:spacing w:after="0" w:line="360" w:lineRule="auto"/>
        <w:ind w:right="-144"/>
        <w:jc w:val="right"/>
        <w:rPr>
          <w:rFonts w:ascii="Times New Roman" w:eastAsia="Times New Roman" w:hAnsi="Times New Roman"/>
          <w:sz w:val="28"/>
          <w:szCs w:val="28"/>
          <w:lang w:val="ru-RU" w:eastAsia="ru-RU"/>
        </w:rPr>
      </w:pPr>
      <w:r w:rsidRPr="00341F05">
        <w:rPr>
          <w:rFonts w:ascii="Times New Roman" w:eastAsia="Times New Roman" w:hAnsi="Times New Roman"/>
          <w:sz w:val="28"/>
          <w:szCs w:val="28"/>
          <w:lang w:eastAsia="ru-RU"/>
        </w:rPr>
        <w:t xml:space="preserve">        Таблиця</w:t>
      </w:r>
      <w:r w:rsidR="004D5C5E">
        <w:rPr>
          <w:rFonts w:ascii="Times New Roman" w:eastAsia="Times New Roman" w:hAnsi="Times New Roman"/>
          <w:sz w:val="28"/>
          <w:szCs w:val="28"/>
          <w:lang w:eastAsia="ru-RU"/>
        </w:rPr>
        <w:t xml:space="preserve"> 2</w:t>
      </w:r>
      <w:r w:rsidR="00615063">
        <w:rPr>
          <w:rFonts w:ascii="Times New Roman" w:eastAsia="Times New Roman" w:hAnsi="Times New Roman"/>
          <w:sz w:val="28"/>
          <w:szCs w:val="28"/>
          <w:lang w:eastAsia="ru-RU"/>
        </w:rPr>
        <w:t>.1</w:t>
      </w:r>
      <w:r w:rsidRPr="00341F05">
        <w:rPr>
          <w:rFonts w:ascii="Times New Roman" w:eastAsia="Times New Roman" w:hAnsi="Times New Roman"/>
          <w:sz w:val="28"/>
          <w:szCs w:val="28"/>
          <w:lang w:eastAsia="ru-RU"/>
        </w:rPr>
        <w:t>. - Становище клапанів «А» і «В» в залежності від вихідного сигналу регулятора</w:t>
      </w: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680"/>
        <w:gridCol w:w="1480"/>
        <w:gridCol w:w="1620"/>
        <w:gridCol w:w="1420"/>
        <w:gridCol w:w="1960"/>
      </w:tblGrid>
      <w:tr w:rsidR="00341F05" w:rsidRPr="00341F05" w:rsidTr="00AA2D60">
        <w:trPr>
          <w:cantSplit/>
          <w:trHeight w:val="140"/>
        </w:trPr>
        <w:tc>
          <w:tcPr>
            <w:tcW w:w="1460" w:type="dxa"/>
            <w:vMerge w:val="restart"/>
          </w:tcPr>
          <w:p w:rsidR="00341F05" w:rsidRPr="00341F05" w:rsidRDefault="00341F05" w:rsidP="00341F05">
            <w:pPr>
              <w:spacing w:after="0" w:line="360" w:lineRule="auto"/>
              <w:ind w:right="-144"/>
              <w:jc w:val="both"/>
              <w:rPr>
                <w:rFonts w:ascii="Times New Roman" w:eastAsia="Times New Roman" w:hAnsi="Times New Roman"/>
                <w:sz w:val="28"/>
                <w:szCs w:val="28"/>
                <w:lang w:val="ru-RU" w:eastAsia="ru-RU"/>
              </w:rPr>
            </w:pPr>
          </w:p>
        </w:tc>
        <w:tc>
          <w:tcPr>
            <w:tcW w:w="8160" w:type="dxa"/>
            <w:gridSpan w:val="5"/>
          </w:tcPr>
          <w:p w:rsidR="00341F05" w:rsidRPr="00341F05" w:rsidRDefault="00341F05" w:rsidP="00341F05">
            <w:pPr>
              <w:spacing w:after="0" w:line="360" w:lineRule="auto"/>
              <w:ind w:right="-144"/>
              <w:jc w:val="center"/>
              <w:rPr>
                <w:rFonts w:ascii="Times New Roman" w:eastAsia="Times New Roman" w:hAnsi="Times New Roman"/>
                <w:sz w:val="28"/>
                <w:szCs w:val="28"/>
                <w:lang w:val="ru-RU" w:eastAsia="ru-RU"/>
              </w:rPr>
            </w:pPr>
            <w:r w:rsidRPr="00341F05">
              <w:rPr>
                <w:rFonts w:ascii="Times New Roman" w:eastAsia="Times New Roman" w:hAnsi="Times New Roman"/>
                <w:sz w:val="28"/>
                <w:szCs w:val="28"/>
                <w:lang w:eastAsia="ru-RU"/>
              </w:rPr>
              <w:t>Вхідний сигнал регулятора</w:t>
            </w:r>
            <w:r w:rsidRPr="00341F05">
              <w:rPr>
                <w:rFonts w:ascii="Times New Roman" w:eastAsia="Times New Roman" w:hAnsi="Times New Roman"/>
                <w:sz w:val="28"/>
                <w:szCs w:val="28"/>
                <w:lang w:val="ru-RU" w:eastAsia="ru-RU"/>
              </w:rPr>
              <w:t xml:space="preserve"> в мА</w:t>
            </w:r>
          </w:p>
        </w:tc>
      </w:tr>
      <w:tr w:rsidR="00341F05" w:rsidRPr="00341F05" w:rsidTr="00AA2D60">
        <w:trPr>
          <w:cantSplit/>
          <w:trHeight w:val="160"/>
        </w:trPr>
        <w:tc>
          <w:tcPr>
            <w:tcW w:w="1460" w:type="dxa"/>
            <w:vMerge/>
          </w:tcPr>
          <w:p w:rsidR="00341F05" w:rsidRPr="00341F05" w:rsidRDefault="00341F05" w:rsidP="00341F05">
            <w:pPr>
              <w:spacing w:after="0" w:line="360" w:lineRule="auto"/>
              <w:ind w:right="-144"/>
              <w:jc w:val="both"/>
              <w:rPr>
                <w:rFonts w:ascii="Times New Roman" w:eastAsia="Times New Roman" w:hAnsi="Times New Roman"/>
                <w:sz w:val="28"/>
                <w:szCs w:val="28"/>
                <w:lang w:val="ru-RU" w:eastAsia="ru-RU"/>
              </w:rPr>
            </w:pPr>
          </w:p>
        </w:tc>
        <w:tc>
          <w:tcPr>
            <w:tcW w:w="1680" w:type="dxa"/>
          </w:tcPr>
          <w:p w:rsidR="00341F05" w:rsidRPr="00341F05" w:rsidRDefault="00341F05" w:rsidP="00341F05">
            <w:pPr>
              <w:spacing w:after="0" w:line="360" w:lineRule="auto"/>
              <w:ind w:right="-144"/>
              <w:jc w:val="center"/>
              <w:rPr>
                <w:rFonts w:ascii="Times New Roman" w:eastAsia="Times New Roman" w:hAnsi="Times New Roman"/>
                <w:sz w:val="28"/>
                <w:szCs w:val="28"/>
                <w:lang w:val="ru-RU" w:eastAsia="ru-RU"/>
              </w:rPr>
            </w:pPr>
            <w:r w:rsidRPr="00341F05">
              <w:rPr>
                <w:rFonts w:ascii="Times New Roman" w:eastAsia="Times New Roman" w:hAnsi="Times New Roman"/>
                <w:sz w:val="28"/>
                <w:szCs w:val="28"/>
                <w:lang w:val="ru-RU" w:eastAsia="ru-RU"/>
              </w:rPr>
              <w:t>4</w:t>
            </w:r>
          </w:p>
        </w:tc>
        <w:tc>
          <w:tcPr>
            <w:tcW w:w="1480" w:type="dxa"/>
          </w:tcPr>
          <w:p w:rsidR="00341F05" w:rsidRPr="00341F05" w:rsidRDefault="00341F05" w:rsidP="00341F05">
            <w:pPr>
              <w:spacing w:after="0" w:line="360" w:lineRule="auto"/>
              <w:ind w:right="-144"/>
              <w:jc w:val="center"/>
              <w:rPr>
                <w:rFonts w:ascii="Times New Roman" w:eastAsia="Times New Roman" w:hAnsi="Times New Roman"/>
                <w:sz w:val="28"/>
                <w:szCs w:val="28"/>
                <w:lang w:val="ru-RU" w:eastAsia="ru-RU"/>
              </w:rPr>
            </w:pPr>
            <w:r w:rsidRPr="00341F05">
              <w:rPr>
                <w:rFonts w:ascii="Times New Roman" w:eastAsia="Times New Roman" w:hAnsi="Times New Roman"/>
                <w:sz w:val="28"/>
                <w:szCs w:val="28"/>
                <w:lang w:val="ru-RU" w:eastAsia="ru-RU"/>
              </w:rPr>
              <w:t>8</w:t>
            </w:r>
          </w:p>
        </w:tc>
        <w:tc>
          <w:tcPr>
            <w:tcW w:w="1620" w:type="dxa"/>
          </w:tcPr>
          <w:p w:rsidR="00341F05" w:rsidRPr="00341F05" w:rsidRDefault="00341F05" w:rsidP="00341F05">
            <w:pPr>
              <w:spacing w:after="0" w:line="360" w:lineRule="auto"/>
              <w:ind w:right="-144"/>
              <w:jc w:val="center"/>
              <w:rPr>
                <w:rFonts w:ascii="Times New Roman" w:eastAsia="Times New Roman" w:hAnsi="Times New Roman"/>
                <w:sz w:val="28"/>
                <w:szCs w:val="28"/>
                <w:lang w:val="ru-RU" w:eastAsia="ru-RU"/>
              </w:rPr>
            </w:pPr>
            <w:r w:rsidRPr="00341F05">
              <w:rPr>
                <w:rFonts w:ascii="Times New Roman" w:eastAsia="Times New Roman" w:hAnsi="Times New Roman"/>
                <w:sz w:val="28"/>
                <w:szCs w:val="28"/>
                <w:lang w:val="ru-RU" w:eastAsia="ru-RU"/>
              </w:rPr>
              <w:t>12</w:t>
            </w:r>
          </w:p>
        </w:tc>
        <w:tc>
          <w:tcPr>
            <w:tcW w:w="1420" w:type="dxa"/>
          </w:tcPr>
          <w:p w:rsidR="00341F05" w:rsidRPr="00341F05" w:rsidRDefault="00341F05" w:rsidP="00341F05">
            <w:pPr>
              <w:spacing w:after="0" w:line="360" w:lineRule="auto"/>
              <w:ind w:right="-144"/>
              <w:jc w:val="center"/>
              <w:rPr>
                <w:rFonts w:ascii="Times New Roman" w:eastAsia="Times New Roman" w:hAnsi="Times New Roman"/>
                <w:sz w:val="28"/>
                <w:szCs w:val="28"/>
                <w:lang w:val="ru-RU" w:eastAsia="ru-RU"/>
              </w:rPr>
            </w:pPr>
            <w:r w:rsidRPr="00341F05">
              <w:rPr>
                <w:rFonts w:ascii="Times New Roman" w:eastAsia="Times New Roman" w:hAnsi="Times New Roman"/>
                <w:sz w:val="28"/>
                <w:szCs w:val="28"/>
                <w:lang w:val="ru-RU" w:eastAsia="ru-RU"/>
              </w:rPr>
              <w:t>16</w:t>
            </w:r>
          </w:p>
        </w:tc>
        <w:tc>
          <w:tcPr>
            <w:tcW w:w="1960" w:type="dxa"/>
          </w:tcPr>
          <w:p w:rsidR="00341F05" w:rsidRPr="00341F05" w:rsidRDefault="00341F05" w:rsidP="00341F05">
            <w:pPr>
              <w:spacing w:after="0" w:line="360" w:lineRule="auto"/>
              <w:ind w:right="-144"/>
              <w:jc w:val="center"/>
              <w:rPr>
                <w:rFonts w:ascii="Times New Roman" w:eastAsia="Times New Roman" w:hAnsi="Times New Roman"/>
                <w:sz w:val="28"/>
                <w:szCs w:val="28"/>
                <w:lang w:val="ru-RU" w:eastAsia="ru-RU"/>
              </w:rPr>
            </w:pPr>
            <w:r w:rsidRPr="00341F05">
              <w:rPr>
                <w:rFonts w:ascii="Times New Roman" w:eastAsia="Times New Roman" w:hAnsi="Times New Roman"/>
                <w:sz w:val="28"/>
                <w:szCs w:val="28"/>
                <w:lang w:val="ru-RU" w:eastAsia="ru-RU"/>
              </w:rPr>
              <w:t>20</w:t>
            </w:r>
          </w:p>
        </w:tc>
      </w:tr>
      <w:tr w:rsidR="00341F05" w:rsidRPr="00341F05" w:rsidTr="00AA2D60">
        <w:trPr>
          <w:cantSplit/>
          <w:trHeight w:val="160"/>
        </w:trPr>
        <w:tc>
          <w:tcPr>
            <w:tcW w:w="1460" w:type="dxa"/>
          </w:tcPr>
          <w:p w:rsidR="00341F05" w:rsidRPr="00341F05" w:rsidRDefault="00341F05" w:rsidP="00341F05">
            <w:pPr>
              <w:spacing w:after="0" w:line="360" w:lineRule="auto"/>
              <w:ind w:right="-144"/>
              <w:jc w:val="both"/>
              <w:rPr>
                <w:rFonts w:ascii="Times New Roman" w:eastAsia="Times New Roman" w:hAnsi="Times New Roman"/>
                <w:sz w:val="28"/>
                <w:szCs w:val="28"/>
                <w:lang w:val="ru-RU" w:eastAsia="ru-RU"/>
              </w:rPr>
            </w:pPr>
            <w:r w:rsidRPr="00341F05">
              <w:rPr>
                <w:rFonts w:ascii="Times New Roman" w:eastAsia="Times New Roman" w:hAnsi="Times New Roman"/>
                <w:sz w:val="28"/>
                <w:szCs w:val="28"/>
                <w:lang w:val="ru-RU" w:eastAsia="ru-RU"/>
              </w:rPr>
              <w:t>Клапан «А»</w:t>
            </w:r>
          </w:p>
        </w:tc>
        <w:tc>
          <w:tcPr>
            <w:tcW w:w="1680" w:type="dxa"/>
          </w:tcPr>
          <w:p w:rsidR="00341F05" w:rsidRPr="00341F05" w:rsidRDefault="00341F05" w:rsidP="00341F05">
            <w:pPr>
              <w:spacing w:after="0" w:line="360" w:lineRule="auto"/>
              <w:ind w:right="-144"/>
              <w:jc w:val="both"/>
              <w:rPr>
                <w:rFonts w:ascii="Times New Roman" w:eastAsia="Times New Roman" w:hAnsi="Times New Roman"/>
                <w:sz w:val="28"/>
                <w:szCs w:val="28"/>
                <w:lang w:val="ru-RU" w:eastAsia="ru-RU"/>
              </w:rPr>
            </w:pPr>
            <w:r w:rsidRPr="00341F05">
              <w:rPr>
                <w:rFonts w:ascii="Times New Roman" w:eastAsia="Times New Roman" w:hAnsi="Times New Roman"/>
                <w:sz w:val="28"/>
                <w:szCs w:val="28"/>
                <w:lang w:eastAsia="ru-RU"/>
              </w:rPr>
              <w:t>закрито</w:t>
            </w:r>
          </w:p>
        </w:tc>
        <w:tc>
          <w:tcPr>
            <w:tcW w:w="1480" w:type="dxa"/>
          </w:tcPr>
          <w:p w:rsidR="00341F05" w:rsidRPr="00341F05" w:rsidRDefault="00341F05" w:rsidP="00341F05">
            <w:pPr>
              <w:spacing w:after="0" w:line="360" w:lineRule="auto"/>
              <w:ind w:right="-144"/>
              <w:jc w:val="both"/>
              <w:rPr>
                <w:rFonts w:ascii="Times New Roman" w:eastAsia="Times New Roman" w:hAnsi="Times New Roman"/>
                <w:sz w:val="28"/>
                <w:szCs w:val="28"/>
                <w:lang w:eastAsia="ru-RU"/>
              </w:rPr>
            </w:pPr>
            <w:r w:rsidRPr="00341F05">
              <w:rPr>
                <w:rFonts w:ascii="Times New Roman" w:eastAsia="Times New Roman" w:hAnsi="Times New Roman"/>
                <w:sz w:val="28"/>
                <w:szCs w:val="28"/>
                <w:lang w:eastAsia="ru-RU"/>
              </w:rPr>
              <w:t xml:space="preserve">відкритий </w:t>
            </w:r>
          </w:p>
          <w:p w:rsidR="00341F05" w:rsidRPr="00341F05" w:rsidRDefault="00341F05" w:rsidP="00341F05">
            <w:pPr>
              <w:spacing w:after="0" w:line="360" w:lineRule="auto"/>
              <w:ind w:right="-144"/>
              <w:jc w:val="both"/>
              <w:rPr>
                <w:rFonts w:ascii="Times New Roman" w:eastAsia="Times New Roman" w:hAnsi="Times New Roman"/>
                <w:sz w:val="28"/>
                <w:szCs w:val="28"/>
                <w:lang w:val="ru-RU" w:eastAsia="ru-RU"/>
              </w:rPr>
            </w:pPr>
            <w:r w:rsidRPr="00341F05">
              <w:rPr>
                <w:rFonts w:ascii="Times New Roman" w:eastAsia="Times New Roman" w:hAnsi="Times New Roman"/>
                <w:sz w:val="28"/>
                <w:szCs w:val="28"/>
                <w:lang w:val="ru-RU" w:eastAsia="ru-RU"/>
              </w:rPr>
              <w:t>на 25 %</w:t>
            </w:r>
          </w:p>
        </w:tc>
        <w:tc>
          <w:tcPr>
            <w:tcW w:w="1620" w:type="dxa"/>
          </w:tcPr>
          <w:p w:rsidR="00341F05" w:rsidRPr="00341F05" w:rsidRDefault="00341F05" w:rsidP="00341F05">
            <w:pPr>
              <w:spacing w:after="0" w:line="360" w:lineRule="auto"/>
              <w:ind w:right="-144"/>
              <w:jc w:val="both"/>
              <w:rPr>
                <w:rFonts w:ascii="Times New Roman" w:eastAsia="Times New Roman" w:hAnsi="Times New Roman"/>
                <w:sz w:val="28"/>
                <w:szCs w:val="28"/>
                <w:lang w:eastAsia="ru-RU"/>
              </w:rPr>
            </w:pPr>
            <w:r w:rsidRPr="00341F05">
              <w:rPr>
                <w:rFonts w:ascii="Times New Roman" w:eastAsia="Times New Roman" w:hAnsi="Times New Roman"/>
                <w:sz w:val="28"/>
                <w:szCs w:val="28"/>
                <w:lang w:eastAsia="ru-RU"/>
              </w:rPr>
              <w:t>відкритий</w:t>
            </w:r>
          </w:p>
          <w:p w:rsidR="00341F05" w:rsidRPr="00341F05" w:rsidRDefault="00341F05" w:rsidP="00341F05">
            <w:pPr>
              <w:spacing w:after="0" w:line="360" w:lineRule="auto"/>
              <w:ind w:right="-144"/>
              <w:jc w:val="both"/>
              <w:rPr>
                <w:rFonts w:ascii="Times New Roman" w:eastAsia="Times New Roman" w:hAnsi="Times New Roman"/>
                <w:sz w:val="28"/>
                <w:szCs w:val="28"/>
                <w:lang w:val="ru-RU" w:eastAsia="ru-RU"/>
              </w:rPr>
            </w:pPr>
            <w:r w:rsidRPr="00341F05">
              <w:rPr>
                <w:rFonts w:ascii="Times New Roman" w:eastAsia="Times New Roman" w:hAnsi="Times New Roman"/>
                <w:sz w:val="28"/>
                <w:szCs w:val="28"/>
                <w:lang w:val="ru-RU" w:eastAsia="ru-RU"/>
              </w:rPr>
              <w:t>на 50%</w:t>
            </w:r>
          </w:p>
        </w:tc>
        <w:tc>
          <w:tcPr>
            <w:tcW w:w="1420" w:type="dxa"/>
          </w:tcPr>
          <w:p w:rsidR="00341F05" w:rsidRPr="00341F05" w:rsidRDefault="00341F05" w:rsidP="00341F05">
            <w:pPr>
              <w:spacing w:after="0" w:line="360" w:lineRule="auto"/>
              <w:ind w:right="-144"/>
              <w:jc w:val="both"/>
              <w:rPr>
                <w:rFonts w:ascii="Times New Roman" w:eastAsia="Times New Roman" w:hAnsi="Times New Roman"/>
                <w:sz w:val="28"/>
                <w:szCs w:val="28"/>
                <w:lang w:eastAsia="ru-RU"/>
              </w:rPr>
            </w:pPr>
            <w:r w:rsidRPr="00341F05">
              <w:rPr>
                <w:rFonts w:ascii="Times New Roman" w:eastAsia="Times New Roman" w:hAnsi="Times New Roman"/>
                <w:sz w:val="28"/>
                <w:szCs w:val="28"/>
                <w:lang w:eastAsia="ru-RU"/>
              </w:rPr>
              <w:t>відкритий</w:t>
            </w:r>
          </w:p>
          <w:p w:rsidR="00341F05" w:rsidRPr="00341F05" w:rsidRDefault="00341F05" w:rsidP="00341F05">
            <w:pPr>
              <w:spacing w:after="0" w:line="360" w:lineRule="auto"/>
              <w:ind w:right="-144"/>
              <w:jc w:val="both"/>
              <w:rPr>
                <w:rFonts w:ascii="Times New Roman" w:eastAsia="Times New Roman" w:hAnsi="Times New Roman"/>
                <w:sz w:val="28"/>
                <w:szCs w:val="28"/>
                <w:lang w:val="ru-RU" w:eastAsia="ru-RU"/>
              </w:rPr>
            </w:pPr>
            <w:r w:rsidRPr="00341F05">
              <w:rPr>
                <w:rFonts w:ascii="Times New Roman" w:eastAsia="Times New Roman" w:hAnsi="Times New Roman"/>
                <w:sz w:val="28"/>
                <w:szCs w:val="28"/>
                <w:lang w:val="ru-RU" w:eastAsia="ru-RU"/>
              </w:rPr>
              <w:t>на 75 %</w:t>
            </w:r>
          </w:p>
        </w:tc>
        <w:tc>
          <w:tcPr>
            <w:tcW w:w="1960" w:type="dxa"/>
          </w:tcPr>
          <w:p w:rsidR="00341F05" w:rsidRPr="00341F05" w:rsidRDefault="00341F05" w:rsidP="00341F05">
            <w:pPr>
              <w:spacing w:after="0" w:line="360" w:lineRule="auto"/>
              <w:ind w:right="-144"/>
              <w:jc w:val="both"/>
              <w:rPr>
                <w:rFonts w:ascii="Times New Roman" w:eastAsia="Times New Roman" w:hAnsi="Times New Roman"/>
                <w:sz w:val="28"/>
                <w:szCs w:val="28"/>
                <w:lang w:eastAsia="ru-RU"/>
              </w:rPr>
            </w:pPr>
            <w:r w:rsidRPr="00341F05">
              <w:rPr>
                <w:rFonts w:ascii="Times New Roman" w:eastAsia="Times New Roman" w:hAnsi="Times New Roman"/>
                <w:sz w:val="28"/>
                <w:szCs w:val="28"/>
                <w:lang w:eastAsia="ru-RU"/>
              </w:rPr>
              <w:t>відкритий</w:t>
            </w:r>
          </w:p>
          <w:p w:rsidR="00341F05" w:rsidRPr="00341F05" w:rsidRDefault="00341F05" w:rsidP="00341F05">
            <w:pPr>
              <w:spacing w:after="0" w:line="360" w:lineRule="auto"/>
              <w:ind w:right="-144"/>
              <w:jc w:val="both"/>
              <w:rPr>
                <w:rFonts w:ascii="Times New Roman" w:eastAsia="Times New Roman" w:hAnsi="Times New Roman"/>
                <w:sz w:val="28"/>
                <w:szCs w:val="28"/>
                <w:lang w:val="ru-RU" w:eastAsia="ru-RU"/>
              </w:rPr>
            </w:pPr>
            <w:r w:rsidRPr="00341F05">
              <w:rPr>
                <w:rFonts w:ascii="Times New Roman" w:eastAsia="Times New Roman" w:hAnsi="Times New Roman"/>
                <w:sz w:val="28"/>
                <w:szCs w:val="28"/>
                <w:lang w:val="ru-RU" w:eastAsia="ru-RU"/>
              </w:rPr>
              <w:t>на 100 %</w:t>
            </w:r>
          </w:p>
        </w:tc>
      </w:tr>
      <w:tr w:rsidR="00341F05" w:rsidRPr="00341F05" w:rsidTr="00AA2D60">
        <w:trPr>
          <w:cantSplit/>
          <w:trHeight w:val="160"/>
        </w:trPr>
        <w:tc>
          <w:tcPr>
            <w:tcW w:w="1460" w:type="dxa"/>
          </w:tcPr>
          <w:p w:rsidR="00341F05" w:rsidRPr="00341F05" w:rsidRDefault="00341F05" w:rsidP="00341F05">
            <w:pPr>
              <w:spacing w:after="0" w:line="360" w:lineRule="auto"/>
              <w:ind w:right="-144"/>
              <w:jc w:val="both"/>
              <w:rPr>
                <w:rFonts w:ascii="Times New Roman" w:eastAsia="Times New Roman" w:hAnsi="Times New Roman"/>
                <w:sz w:val="28"/>
                <w:szCs w:val="28"/>
                <w:lang w:val="ru-RU" w:eastAsia="ru-RU"/>
              </w:rPr>
            </w:pPr>
            <w:r w:rsidRPr="00341F05">
              <w:rPr>
                <w:rFonts w:ascii="Times New Roman" w:eastAsia="Times New Roman" w:hAnsi="Times New Roman"/>
                <w:sz w:val="28"/>
                <w:szCs w:val="28"/>
                <w:lang w:val="ru-RU" w:eastAsia="ru-RU"/>
              </w:rPr>
              <w:t>Клапан «В»</w:t>
            </w:r>
          </w:p>
        </w:tc>
        <w:tc>
          <w:tcPr>
            <w:tcW w:w="1680" w:type="dxa"/>
          </w:tcPr>
          <w:p w:rsidR="00341F05" w:rsidRPr="00341F05" w:rsidRDefault="00341F05" w:rsidP="00341F05">
            <w:pPr>
              <w:spacing w:after="0" w:line="360" w:lineRule="auto"/>
              <w:ind w:right="-144"/>
              <w:jc w:val="both"/>
              <w:rPr>
                <w:rFonts w:ascii="Times New Roman" w:eastAsia="Times New Roman" w:hAnsi="Times New Roman"/>
                <w:sz w:val="28"/>
                <w:szCs w:val="28"/>
                <w:lang w:eastAsia="ru-RU"/>
              </w:rPr>
            </w:pPr>
            <w:r w:rsidRPr="00341F05">
              <w:rPr>
                <w:rFonts w:ascii="Times New Roman" w:eastAsia="Times New Roman" w:hAnsi="Times New Roman"/>
                <w:sz w:val="28"/>
                <w:szCs w:val="28"/>
                <w:lang w:eastAsia="ru-RU"/>
              </w:rPr>
              <w:t>відкритий</w:t>
            </w:r>
          </w:p>
          <w:p w:rsidR="00341F05" w:rsidRPr="00341F05" w:rsidRDefault="00341F05" w:rsidP="00341F05">
            <w:pPr>
              <w:spacing w:after="0" w:line="360" w:lineRule="auto"/>
              <w:ind w:right="-144"/>
              <w:jc w:val="both"/>
              <w:rPr>
                <w:rFonts w:ascii="Times New Roman" w:eastAsia="Times New Roman" w:hAnsi="Times New Roman"/>
                <w:sz w:val="28"/>
                <w:szCs w:val="28"/>
                <w:lang w:val="ru-RU" w:eastAsia="ru-RU"/>
              </w:rPr>
            </w:pPr>
            <w:r w:rsidRPr="00341F05">
              <w:rPr>
                <w:rFonts w:ascii="Times New Roman" w:eastAsia="Times New Roman" w:hAnsi="Times New Roman"/>
                <w:sz w:val="28"/>
                <w:szCs w:val="28"/>
                <w:lang w:val="ru-RU" w:eastAsia="ru-RU"/>
              </w:rPr>
              <w:t>на 100 %</w:t>
            </w:r>
          </w:p>
        </w:tc>
        <w:tc>
          <w:tcPr>
            <w:tcW w:w="1480" w:type="dxa"/>
          </w:tcPr>
          <w:p w:rsidR="00341F05" w:rsidRPr="00341F05" w:rsidRDefault="00341F05" w:rsidP="00341F05">
            <w:pPr>
              <w:spacing w:after="0" w:line="360" w:lineRule="auto"/>
              <w:ind w:right="-144"/>
              <w:jc w:val="both"/>
              <w:rPr>
                <w:rFonts w:ascii="Times New Roman" w:eastAsia="Times New Roman" w:hAnsi="Times New Roman"/>
                <w:sz w:val="28"/>
                <w:szCs w:val="28"/>
                <w:lang w:eastAsia="ru-RU"/>
              </w:rPr>
            </w:pPr>
            <w:r w:rsidRPr="00341F05">
              <w:rPr>
                <w:rFonts w:ascii="Times New Roman" w:eastAsia="Times New Roman" w:hAnsi="Times New Roman"/>
                <w:sz w:val="28"/>
                <w:szCs w:val="28"/>
                <w:lang w:eastAsia="ru-RU"/>
              </w:rPr>
              <w:t>відкритий</w:t>
            </w:r>
          </w:p>
          <w:p w:rsidR="00341F05" w:rsidRPr="00341F05" w:rsidRDefault="00341F05" w:rsidP="00341F05">
            <w:pPr>
              <w:spacing w:after="0" w:line="360" w:lineRule="auto"/>
              <w:ind w:right="-144"/>
              <w:jc w:val="both"/>
              <w:rPr>
                <w:rFonts w:ascii="Times New Roman" w:eastAsia="Times New Roman" w:hAnsi="Times New Roman"/>
                <w:sz w:val="28"/>
                <w:szCs w:val="28"/>
                <w:lang w:val="ru-RU" w:eastAsia="ru-RU"/>
              </w:rPr>
            </w:pPr>
            <w:r w:rsidRPr="00341F05">
              <w:rPr>
                <w:rFonts w:ascii="Times New Roman" w:eastAsia="Times New Roman" w:hAnsi="Times New Roman"/>
                <w:sz w:val="28"/>
                <w:szCs w:val="28"/>
                <w:lang w:val="ru-RU" w:eastAsia="ru-RU"/>
              </w:rPr>
              <w:t>на 50 %</w:t>
            </w:r>
          </w:p>
        </w:tc>
        <w:tc>
          <w:tcPr>
            <w:tcW w:w="1620" w:type="dxa"/>
          </w:tcPr>
          <w:p w:rsidR="00341F05" w:rsidRPr="00341F05" w:rsidRDefault="00341F05" w:rsidP="00341F05">
            <w:pPr>
              <w:spacing w:after="0" w:line="360" w:lineRule="auto"/>
              <w:ind w:right="-144"/>
              <w:jc w:val="both"/>
              <w:rPr>
                <w:rFonts w:ascii="Times New Roman" w:eastAsia="Times New Roman" w:hAnsi="Times New Roman"/>
                <w:sz w:val="28"/>
                <w:szCs w:val="28"/>
                <w:lang w:val="ru-RU" w:eastAsia="ru-RU"/>
              </w:rPr>
            </w:pPr>
            <w:r w:rsidRPr="00341F05">
              <w:rPr>
                <w:rFonts w:ascii="Times New Roman" w:eastAsia="Times New Roman" w:hAnsi="Times New Roman"/>
                <w:sz w:val="28"/>
                <w:szCs w:val="28"/>
                <w:lang w:eastAsia="ru-RU"/>
              </w:rPr>
              <w:t>закрито</w:t>
            </w:r>
          </w:p>
        </w:tc>
        <w:tc>
          <w:tcPr>
            <w:tcW w:w="1420" w:type="dxa"/>
          </w:tcPr>
          <w:p w:rsidR="00341F05" w:rsidRPr="00341F05" w:rsidRDefault="00341F05" w:rsidP="00341F05">
            <w:pPr>
              <w:spacing w:after="0" w:line="360" w:lineRule="auto"/>
              <w:ind w:right="-144"/>
              <w:jc w:val="both"/>
              <w:rPr>
                <w:rFonts w:ascii="Times New Roman" w:eastAsia="Times New Roman" w:hAnsi="Times New Roman"/>
                <w:sz w:val="28"/>
                <w:szCs w:val="28"/>
                <w:lang w:val="ru-RU" w:eastAsia="ru-RU"/>
              </w:rPr>
            </w:pPr>
            <w:r w:rsidRPr="00341F05">
              <w:rPr>
                <w:rFonts w:ascii="Times New Roman" w:eastAsia="Times New Roman" w:hAnsi="Times New Roman"/>
                <w:sz w:val="28"/>
                <w:szCs w:val="28"/>
                <w:lang w:eastAsia="ru-RU"/>
              </w:rPr>
              <w:t>закрито</w:t>
            </w:r>
          </w:p>
        </w:tc>
        <w:tc>
          <w:tcPr>
            <w:tcW w:w="1960" w:type="dxa"/>
          </w:tcPr>
          <w:p w:rsidR="00341F05" w:rsidRPr="00341F05" w:rsidRDefault="00341F05" w:rsidP="00341F05">
            <w:pPr>
              <w:spacing w:after="0" w:line="360" w:lineRule="auto"/>
              <w:ind w:right="-144"/>
              <w:jc w:val="both"/>
              <w:rPr>
                <w:rFonts w:ascii="Times New Roman" w:eastAsia="Times New Roman" w:hAnsi="Times New Roman"/>
                <w:sz w:val="28"/>
                <w:szCs w:val="28"/>
                <w:lang w:val="ru-RU" w:eastAsia="ru-RU"/>
              </w:rPr>
            </w:pPr>
            <w:r w:rsidRPr="00341F05">
              <w:rPr>
                <w:rFonts w:ascii="Times New Roman" w:eastAsia="Times New Roman" w:hAnsi="Times New Roman"/>
                <w:sz w:val="28"/>
                <w:szCs w:val="28"/>
                <w:lang w:eastAsia="ru-RU"/>
              </w:rPr>
              <w:t>закрито</w:t>
            </w:r>
          </w:p>
        </w:tc>
      </w:tr>
    </w:tbl>
    <w:p w:rsidR="00341F05" w:rsidRPr="00341F05" w:rsidRDefault="00341F05" w:rsidP="00341F05">
      <w:pPr>
        <w:spacing w:after="0" w:line="360" w:lineRule="auto"/>
        <w:ind w:firstLine="709"/>
        <w:jc w:val="both"/>
        <w:rPr>
          <w:rFonts w:ascii="Times New Roman" w:eastAsia="Times New Roman" w:hAnsi="Times New Roman"/>
          <w:sz w:val="28"/>
          <w:szCs w:val="28"/>
          <w:lang w:eastAsia="ru-RU"/>
        </w:rPr>
      </w:pPr>
      <w:r w:rsidRPr="00341F05">
        <w:rPr>
          <w:rFonts w:ascii="Times New Roman" w:eastAsia="Times New Roman" w:hAnsi="Times New Roman"/>
          <w:sz w:val="28"/>
          <w:szCs w:val="28"/>
          <w:lang w:eastAsia="ru-RU"/>
        </w:rPr>
        <w:t xml:space="preserve">Характеристика клапанів «А» і «С»  однакова.  </w:t>
      </w:r>
    </w:p>
    <w:p w:rsidR="00341F05" w:rsidRPr="00341F05" w:rsidRDefault="00341F05" w:rsidP="00341F05">
      <w:pPr>
        <w:spacing w:after="0" w:line="360" w:lineRule="auto"/>
        <w:ind w:firstLine="709"/>
        <w:jc w:val="both"/>
        <w:rPr>
          <w:rFonts w:ascii="Times New Roman" w:eastAsia="Times New Roman" w:hAnsi="Times New Roman"/>
          <w:sz w:val="28"/>
          <w:szCs w:val="28"/>
          <w:lang w:eastAsia="ru-RU"/>
        </w:rPr>
      </w:pPr>
      <w:r w:rsidRPr="00341F05">
        <w:rPr>
          <w:rFonts w:ascii="Times New Roman" w:eastAsia="Times New Roman" w:hAnsi="Times New Roman"/>
          <w:sz w:val="28"/>
          <w:szCs w:val="28"/>
          <w:lang w:eastAsia="ru-RU"/>
        </w:rPr>
        <w:t xml:space="preserve">Залежно від положення ключа М7К10 (LIСА-4А / С) або М7К11 (LIСА-5А / С) на панелі в ЦПУ в роботі можуть бути або клапан «А» або клапан «С».  При нормальній роботі рівень в абсорбері регулюється клапанами «А». При цьому ключі М7К10 (LIСА-4А / С) і М7К11 (LIСА-5А / С) повинні знаходитися в положенні автоматично.  Регулюючий клапан «А» управляється регулятором LIСА-4 (LIСА-5) в автоматичному режимі, а регулюючий клапан «С» залишається в закритому положенні. При нормальній роботі турбіна </w:t>
      </w:r>
      <w:r w:rsidRPr="00341F05">
        <w:rPr>
          <w:rFonts w:ascii="Times New Roman" w:eastAsia="Times New Roman" w:hAnsi="Times New Roman"/>
          <w:sz w:val="28"/>
          <w:szCs w:val="28"/>
          <w:lang w:eastAsia="ru-RU"/>
        </w:rPr>
        <w:lastRenderedPageBreak/>
        <w:t>обертається з такою ж швидкістю, що і електродвигун (2975 обертів на хвилину). Для захисту від надмірної кількості обертів турбіни захищені блокуваннями SА-5ЕН для 107-JАНТ і SА-6ЕН для 107-JВНТ. Їх спрацьовування подає сигнал в ЦПУ. Ці блокування спрацьовують при збільшенні частоти обертання турбіни понад 59,5 с</w:t>
      </w:r>
      <w:r w:rsidRPr="00341F05">
        <w:rPr>
          <w:rFonts w:ascii="Times New Roman" w:eastAsia="Times New Roman" w:hAnsi="Times New Roman"/>
          <w:sz w:val="28"/>
          <w:szCs w:val="28"/>
          <w:vertAlign w:val="superscript"/>
          <w:lang w:eastAsia="ru-RU"/>
        </w:rPr>
        <w:t>-1</w:t>
      </w:r>
      <w:r w:rsidRPr="00341F05">
        <w:rPr>
          <w:rFonts w:ascii="Times New Roman" w:eastAsia="Times New Roman" w:hAnsi="Times New Roman"/>
          <w:sz w:val="28"/>
          <w:szCs w:val="28"/>
          <w:lang w:eastAsia="ru-RU"/>
        </w:rPr>
        <w:t xml:space="preserve"> (3570 об / хв). При спрацьовуванні блокування відбувається зупинка відповідного агрегату «мотор-насос-турбіна» шляхом відключення електродвигуна і закриття клапанів «А» і відкриття клапанів «С»</w:t>
      </w:r>
      <w:r w:rsidR="008E6A87" w:rsidRPr="008E6A87">
        <w:rPr>
          <w:rFonts w:ascii="Times New Roman" w:eastAsia="Times New Roman" w:hAnsi="Times New Roman"/>
          <w:sz w:val="28"/>
          <w:szCs w:val="28"/>
          <w:lang w:eastAsia="ru-RU"/>
        </w:rPr>
        <w:t>[5]</w:t>
      </w:r>
      <w:r w:rsidRPr="00341F05">
        <w:rPr>
          <w:rFonts w:ascii="Times New Roman" w:eastAsia="Times New Roman" w:hAnsi="Times New Roman"/>
          <w:sz w:val="28"/>
          <w:szCs w:val="28"/>
          <w:lang w:eastAsia="ru-RU"/>
        </w:rPr>
        <w:t>. При цьому блокування FRСА-35ЕL або FRСА-37ЕL автоматично включає в роботу резервний насос «напівбідного» розчину 107-Jс, а регулювання рівня в абсорбері проводиться клапаном «С», розташованому на байпасі турбіни, клапан «А» - закритий.</w:t>
      </w:r>
    </w:p>
    <w:p w:rsidR="00341F05" w:rsidRPr="00341F05" w:rsidRDefault="00341F05" w:rsidP="00341F05">
      <w:pPr>
        <w:spacing w:after="0" w:line="360" w:lineRule="auto"/>
        <w:ind w:right="-144"/>
        <w:jc w:val="both"/>
        <w:rPr>
          <w:rFonts w:ascii="Times New Roman" w:eastAsia="Times New Roman" w:hAnsi="Times New Roman"/>
          <w:sz w:val="28"/>
          <w:szCs w:val="28"/>
          <w:lang w:eastAsia="ru-RU"/>
        </w:rPr>
      </w:pPr>
      <w:r w:rsidRPr="00341F05">
        <w:rPr>
          <w:rFonts w:ascii="Times New Roman" w:eastAsia="Times New Roman" w:hAnsi="Times New Roman"/>
          <w:sz w:val="28"/>
          <w:szCs w:val="28"/>
          <w:lang w:val="ru-RU" w:eastAsia="ru-RU"/>
        </w:rPr>
        <w:tab/>
      </w:r>
      <w:r w:rsidRPr="00341F05">
        <w:rPr>
          <w:rFonts w:ascii="Times New Roman" w:eastAsia="Times New Roman" w:hAnsi="Times New Roman"/>
          <w:sz w:val="28"/>
          <w:szCs w:val="28"/>
          <w:lang w:eastAsia="ru-RU"/>
        </w:rPr>
        <w:t>Мінімальні та понадмінімальні масові витрати по FRСА-35 або FRСА-37, стан насоса 107-Jс («робота»), стан положення клапана НС-18 або НС-19 «відкриття» - сигналізуються в ЦПУ</w:t>
      </w:r>
      <w:r w:rsidR="008E6A87" w:rsidRPr="008E6A87">
        <w:rPr>
          <w:rFonts w:ascii="Times New Roman" w:eastAsia="Times New Roman" w:hAnsi="Times New Roman"/>
          <w:sz w:val="28"/>
          <w:szCs w:val="28"/>
          <w:lang w:val="ru-RU" w:eastAsia="ru-RU"/>
        </w:rPr>
        <w:t>[6]</w:t>
      </w:r>
      <w:r w:rsidRPr="00341F05">
        <w:rPr>
          <w:rFonts w:ascii="Times New Roman" w:eastAsia="Times New Roman" w:hAnsi="Times New Roman"/>
          <w:sz w:val="28"/>
          <w:szCs w:val="28"/>
          <w:lang w:eastAsia="ru-RU"/>
        </w:rPr>
        <w:t>. У схемі блокувань передбачений захист від повного витікання рідини з абсорбера. При зниженні рівня в абсорбері регулятор рівня LIСА-4, LIСА-5 подає в ЦПУ застережливий сигнал. При подальшому зниженні рівня, сигналізатори LА-8, LА-13 закривають клапан «А» і відкривають клапан «В». Клапан «С» залишається блокованим в закритому положенні</w:t>
      </w:r>
      <w:r w:rsidR="00353928" w:rsidRPr="00AB57A3">
        <w:rPr>
          <w:rFonts w:ascii="Times New Roman" w:eastAsia="Times New Roman" w:hAnsi="Times New Roman"/>
          <w:sz w:val="28"/>
          <w:szCs w:val="28"/>
          <w:lang w:val="ru-RU" w:eastAsia="ru-RU"/>
        </w:rPr>
        <w:t>[5]</w:t>
      </w:r>
      <w:r w:rsidRPr="00AB57A3">
        <w:rPr>
          <w:rFonts w:ascii="Times New Roman" w:eastAsia="Times New Roman" w:hAnsi="Times New Roman"/>
          <w:sz w:val="28"/>
          <w:szCs w:val="28"/>
          <w:lang w:eastAsia="ru-RU"/>
        </w:rPr>
        <w:t>.</w:t>
      </w:r>
      <w:r w:rsidR="0000204E" w:rsidRPr="00AB57A3">
        <w:rPr>
          <w:rFonts w:ascii="Times New Roman" w:eastAsia="Times New Roman" w:hAnsi="Times New Roman"/>
          <w:sz w:val="28"/>
          <w:szCs w:val="28"/>
          <w:lang w:eastAsia="ru-RU"/>
        </w:rPr>
        <w:tab/>
      </w:r>
      <w:r w:rsidRPr="00341F05">
        <w:rPr>
          <w:rFonts w:ascii="Times New Roman" w:eastAsia="Times New Roman" w:hAnsi="Times New Roman"/>
          <w:sz w:val="28"/>
          <w:szCs w:val="28"/>
          <w:lang w:eastAsia="ru-RU"/>
        </w:rPr>
        <w:br/>
      </w:r>
      <w:r w:rsidR="007C5DF4">
        <w:rPr>
          <w:rFonts w:ascii="Times New Roman" w:eastAsia="Times New Roman" w:hAnsi="Times New Roman"/>
          <w:sz w:val="28"/>
          <w:szCs w:val="28"/>
          <w:lang w:eastAsia="ru-RU"/>
        </w:rPr>
        <w:t xml:space="preserve"> </w:t>
      </w:r>
      <w:r w:rsidR="007C5DF4">
        <w:rPr>
          <w:rFonts w:ascii="Times New Roman" w:eastAsia="Times New Roman" w:hAnsi="Times New Roman"/>
          <w:sz w:val="28"/>
          <w:szCs w:val="28"/>
          <w:lang w:eastAsia="ru-RU"/>
        </w:rPr>
        <w:tab/>
      </w:r>
      <w:r w:rsidR="00685D96">
        <w:rPr>
          <w:rFonts w:ascii="Times New Roman" w:eastAsia="Times New Roman" w:hAnsi="Times New Roman"/>
          <w:sz w:val="28"/>
          <w:szCs w:val="28"/>
          <w:lang w:eastAsia="ru-RU"/>
        </w:rPr>
        <w:t>Зниження рівня в абсорберах</w:t>
      </w:r>
      <w:r w:rsidRPr="00341F05">
        <w:rPr>
          <w:rFonts w:ascii="Times New Roman" w:eastAsia="Times New Roman" w:hAnsi="Times New Roman"/>
          <w:sz w:val="28"/>
          <w:szCs w:val="28"/>
          <w:lang w:eastAsia="ru-RU"/>
        </w:rPr>
        <w:t xml:space="preserve"> 101-ЕА / EB до LА-8ЕL (LIСА-4ЕL1) або LА-13ЕL (LIСА-5ЕL1) сигналізуються в ЦПУ. Для збереження рідинного </w:t>
      </w:r>
      <w:r w:rsidRPr="00AA2D60">
        <w:rPr>
          <w:rFonts w:ascii="Times New Roman" w:eastAsia="Times New Roman" w:hAnsi="Times New Roman"/>
          <w:sz w:val="28"/>
          <w:szCs w:val="28"/>
          <w:lang w:eastAsia="ru-RU"/>
        </w:rPr>
        <w:t>затвора</w:t>
      </w:r>
      <w:r w:rsidRPr="00341F05">
        <w:rPr>
          <w:rFonts w:ascii="Times New Roman" w:eastAsia="Times New Roman" w:hAnsi="Times New Roman"/>
          <w:sz w:val="28"/>
          <w:szCs w:val="28"/>
          <w:lang w:eastAsia="ru-RU"/>
        </w:rPr>
        <w:t xml:space="preserve"> в абсорбер</w:t>
      </w:r>
      <w:r w:rsidR="00FC3751">
        <w:rPr>
          <w:rFonts w:ascii="Times New Roman" w:eastAsia="Times New Roman" w:hAnsi="Times New Roman"/>
          <w:sz w:val="28"/>
          <w:szCs w:val="28"/>
          <w:lang w:eastAsia="ru-RU"/>
        </w:rPr>
        <w:t>і</w:t>
      </w:r>
      <w:r w:rsidRPr="00341F05">
        <w:rPr>
          <w:rFonts w:ascii="Times New Roman" w:eastAsia="Times New Roman" w:hAnsi="Times New Roman"/>
          <w:sz w:val="28"/>
          <w:szCs w:val="28"/>
          <w:lang w:eastAsia="ru-RU"/>
        </w:rPr>
        <w:t xml:space="preserve"> сигналізатори LА-12 і LА-14 автоматично закривають відсікачі ЕmV-15, ЕmV-16 на колекторах виходу розчину з абсорберів М101-ЕА, М101-ЕВ (в разі, якщо в ЦПУ ключ М7К1 (М7К2) для ЕmV-15 (16) знаходяться в положенні «авто»).</w:t>
      </w:r>
      <w:r w:rsidR="003D33CE">
        <w:rPr>
          <w:rFonts w:ascii="Times New Roman" w:eastAsia="Times New Roman" w:hAnsi="Times New Roman"/>
          <w:sz w:val="28"/>
          <w:szCs w:val="28"/>
          <w:lang w:eastAsia="ru-RU"/>
        </w:rPr>
        <w:tab/>
      </w:r>
      <w:r w:rsidRPr="00341F05">
        <w:rPr>
          <w:rFonts w:ascii="Times New Roman" w:eastAsia="Times New Roman" w:hAnsi="Times New Roman"/>
          <w:sz w:val="28"/>
          <w:szCs w:val="28"/>
          <w:lang w:eastAsia="ru-RU"/>
        </w:rPr>
        <w:br/>
        <w:t xml:space="preserve"> </w:t>
      </w:r>
      <w:r w:rsidRPr="00341F05">
        <w:rPr>
          <w:rFonts w:ascii="Times New Roman" w:eastAsia="Times New Roman" w:hAnsi="Times New Roman"/>
          <w:sz w:val="28"/>
          <w:szCs w:val="28"/>
          <w:lang w:eastAsia="ru-RU"/>
        </w:rPr>
        <w:tab/>
        <w:t>Зниження рівнів в абсорбера 101-ЕА / ЕВ до LA-12EL (LIСА-4ЕL2) або LА-14ЕL (LIСА-5ЕL2), стан положення відсікача ЕmV-15 (ЕmV-16) «закриття» сигналізуються в ЦПУ.</w:t>
      </w:r>
    </w:p>
    <w:p w:rsidR="00341F05" w:rsidRPr="00341F05" w:rsidRDefault="00341F05" w:rsidP="00341F05">
      <w:pPr>
        <w:spacing w:after="0" w:line="360" w:lineRule="auto"/>
        <w:ind w:right="-144"/>
        <w:jc w:val="both"/>
        <w:rPr>
          <w:rFonts w:ascii="Times New Roman" w:eastAsia="Times New Roman" w:hAnsi="Times New Roman"/>
          <w:sz w:val="28"/>
          <w:szCs w:val="28"/>
          <w:lang w:eastAsia="ru-RU"/>
        </w:rPr>
      </w:pPr>
      <w:r w:rsidRPr="00341F05">
        <w:rPr>
          <w:rFonts w:ascii="Times New Roman" w:eastAsia="Times New Roman" w:hAnsi="Times New Roman"/>
          <w:sz w:val="28"/>
          <w:szCs w:val="28"/>
          <w:lang w:eastAsia="ru-RU"/>
        </w:rPr>
        <w:t>ПРИМІТКА:</w:t>
      </w:r>
      <w:r w:rsidRPr="00341F05">
        <w:rPr>
          <w:rFonts w:ascii="Times New Roman" w:eastAsia="Times New Roman" w:hAnsi="Times New Roman"/>
          <w:sz w:val="28"/>
          <w:szCs w:val="28"/>
          <w:lang w:eastAsia="ru-RU"/>
        </w:rPr>
        <w:br/>
        <w:t xml:space="preserve">1. Для відкриття ЕmV-15 (ЕmV-16) необхідно в ЦПУ ключ М7К1 (М7К2) </w:t>
      </w:r>
      <w:r w:rsidRPr="00341F05">
        <w:rPr>
          <w:rFonts w:ascii="Times New Roman" w:eastAsia="Times New Roman" w:hAnsi="Times New Roman"/>
          <w:sz w:val="28"/>
          <w:szCs w:val="28"/>
          <w:lang w:eastAsia="ru-RU"/>
        </w:rPr>
        <w:lastRenderedPageBreak/>
        <w:t>спочатку повернути в положення «закрито, повернення», а потім в положення «відкрито».</w:t>
      </w:r>
      <w:r w:rsidRPr="00341F05">
        <w:rPr>
          <w:rFonts w:ascii="Times New Roman" w:eastAsia="Times New Roman" w:hAnsi="Times New Roman"/>
          <w:sz w:val="28"/>
          <w:szCs w:val="28"/>
          <w:lang w:eastAsia="ru-RU"/>
        </w:rPr>
        <w:br/>
        <w:t>2. У разі одночасної роботи насоса 107-Jс, а також роботи насосів 107-JА або 107-JВ без гідротурбіни ключ М7К10 (LIСА-4А / С) або М7-К11 (LIСА-5А / С) повинен знаходитися в положенні «ручне «С». В цьому випадку при зниженні рівня в абсорбере, при роботі через байпас турбіни, сигналізатори LА-8 і LА-13 закривають клапан «С», одночасно блокуючи в закритому положенні клапани «А» і «В». При подальшому зниженні рівня абсорбера М101-ЕА (М101-ЕВ) сигналізатори рівня LА-12 (LА-</w:t>
      </w:r>
      <w:r w:rsidR="003D33CE">
        <w:rPr>
          <w:rFonts w:ascii="Times New Roman" w:eastAsia="Times New Roman" w:hAnsi="Times New Roman"/>
          <w:sz w:val="28"/>
          <w:szCs w:val="28"/>
          <w:lang w:eastAsia="ru-RU"/>
        </w:rPr>
        <w:t xml:space="preserve">14) закривають відсікачі ЕmV-15 </w:t>
      </w:r>
      <w:r w:rsidRPr="00341F05">
        <w:rPr>
          <w:rFonts w:ascii="Times New Roman" w:eastAsia="Times New Roman" w:hAnsi="Times New Roman"/>
          <w:sz w:val="28"/>
          <w:szCs w:val="28"/>
          <w:lang w:eastAsia="ru-RU"/>
        </w:rPr>
        <w:t xml:space="preserve">(ЕmV-16). </w:t>
      </w:r>
      <w:r w:rsidRPr="00341F05">
        <w:rPr>
          <w:rFonts w:ascii="Times New Roman" w:eastAsia="Times New Roman" w:hAnsi="Times New Roman"/>
          <w:sz w:val="28"/>
          <w:szCs w:val="28"/>
          <w:lang w:eastAsia="ru-RU"/>
        </w:rPr>
        <w:br/>
        <w:t xml:space="preserve"> </w:t>
      </w:r>
      <w:r w:rsidRPr="00341F05">
        <w:rPr>
          <w:rFonts w:ascii="Times New Roman" w:eastAsia="Times New Roman" w:hAnsi="Times New Roman"/>
          <w:sz w:val="28"/>
          <w:szCs w:val="28"/>
          <w:lang w:eastAsia="ru-RU"/>
        </w:rPr>
        <w:tab/>
        <w:t>Перед пуском в роботу 107-JАНТ або 107-JВНТ (після спрацьовування блокувань SА-5 (SА-6) або LА-8 (LА-13) необхідно натиснути в ЦПУ кнопки повернення, відповідно «G» або «F». Для аварійної (екстреної) зупинки з ЦПУ насоса 107-JА (або 107-JВ) необхідно ключ М7К13 (М7К14) повернути з положення «робота» в положення «зупинення». При цьому регулюючий клапан «С» автоматично відкриється, а клапан «А» -</w:t>
      </w:r>
      <w:r w:rsidRPr="00341F05">
        <w:rPr>
          <w:rFonts w:ascii="Times New Roman" w:eastAsia="Times New Roman" w:hAnsi="Times New Roman"/>
          <w:sz w:val="28"/>
          <w:szCs w:val="28"/>
          <w:lang w:eastAsia="ru-RU"/>
        </w:rPr>
        <w:tab/>
        <w:t>зачиниться.</w:t>
      </w:r>
      <w:r w:rsidRPr="00341F05">
        <w:rPr>
          <w:rFonts w:ascii="Times New Roman" w:eastAsia="Times New Roman" w:hAnsi="Times New Roman"/>
          <w:sz w:val="28"/>
          <w:szCs w:val="28"/>
          <w:lang w:eastAsia="ru-RU"/>
        </w:rPr>
        <w:br/>
        <w:t xml:space="preserve"> </w:t>
      </w:r>
      <w:r w:rsidRPr="00341F05">
        <w:rPr>
          <w:rFonts w:ascii="Times New Roman" w:eastAsia="Times New Roman" w:hAnsi="Times New Roman"/>
          <w:sz w:val="28"/>
          <w:szCs w:val="28"/>
          <w:lang w:eastAsia="ru-RU"/>
        </w:rPr>
        <w:tab/>
        <w:t>Можливі два режими роботи абсорберів. «Сухий» режим, коли рівні в абсорбера знаходяться нижче штуцерів входу газу. В цьому випадку датчиком рівня є відповідно буйкові рівнеміри LIСА-4 (LIСА-5) і режим з подачею газу під шар розчину</w:t>
      </w:r>
      <w:r w:rsidR="0076480C">
        <w:rPr>
          <w:rFonts w:ascii="Times New Roman" w:eastAsia="Times New Roman" w:hAnsi="Times New Roman"/>
          <w:sz w:val="28"/>
          <w:szCs w:val="28"/>
          <w:lang w:eastAsia="ru-RU"/>
        </w:rPr>
        <w:t xml:space="preserve"> </w:t>
      </w:r>
      <w:r w:rsidRPr="00341F05">
        <w:rPr>
          <w:rFonts w:ascii="Times New Roman" w:eastAsia="Times New Roman" w:hAnsi="Times New Roman"/>
          <w:sz w:val="28"/>
          <w:szCs w:val="28"/>
          <w:lang w:eastAsia="ru-RU"/>
        </w:rPr>
        <w:t>-</w:t>
      </w:r>
      <w:r w:rsidR="0076480C">
        <w:rPr>
          <w:rFonts w:ascii="Times New Roman" w:eastAsia="Times New Roman" w:hAnsi="Times New Roman"/>
          <w:sz w:val="28"/>
          <w:szCs w:val="28"/>
          <w:lang w:eastAsia="ru-RU"/>
        </w:rPr>
        <w:t xml:space="preserve"> </w:t>
      </w:r>
      <w:r w:rsidRPr="00341F05">
        <w:rPr>
          <w:rFonts w:ascii="Times New Roman" w:eastAsia="Times New Roman" w:hAnsi="Times New Roman"/>
          <w:sz w:val="28"/>
          <w:szCs w:val="28"/>
          <w:lang w:eastAsia="ru-RU"/>
        </w:rPr>
        <w:t>барботажний режим, коли нормальний рівень розчину знаходиться вище штуцера входу газу. В цьому випадку датчиком рівня є диференціальні манометри Рdi -59 і Рdi-60. Заміна одного датчика іншим в регуляторах рівня LIСА-4 (LIСА-5) проводиться за допомогою перемикача шляхом повороту його в положення Рdi-59 (Рdi-60) з положення LIСА-4 (LIСА-5).</w:t>
      </w:r>
      <w:r w:rsidRPr="00341F05">
        <w:rPr>
          <w:rFonts w:ascii="Times New Roman" w:eastAsia="Times New Roman" w:hAnsi="Times New Roman"/>
          <w:sz w:val="28"/>
          <w:szCs w:val="28"/>
          <w:lang w:eastAsia="ru-RU"/>
        </w:rPr>
        <w:br/>
        <w:t xml:space="preserve"> </w:t>
      </w:r>
      <w:r w:rsidRPr="00341F05">
        <w:rPr>
          <w:rFonts w:ascii="Times New Roman" w:eastAsia="Times New Roman" w:hAnsi="Times New Roman"/>
          <w:sz w:val="28"/>
          <w:szCs w:val="28"/>
          <w:lang w:eastAsia="ru-RU"/>
        </w:rPr>
        <w:tab/>
        <w:t>При роботі на «сухому» режимі діфманометри вимірюють перепад тиску абсорберів. Насичений розчин після турбін 107-JАНТ (107-JВНТ) через клапани LIСА-4 (LIСА-5) надходить у верхню частину регенераторів 102-ЕА (102-ЕВ).</w:t>
      </w:r>
      <w:r w:rsidRPr="00341F05">
        <w:rPr>
          <w:rFonts w:ascii="Times New Roman" w:eastAsia="Times New Roman" w:hAnsi="Times New Roman"/>
          <w:sz w:val="28"/>
          <w:szCs w:val="28"/>
          <w:lang w:eastAsia="ru-RU"/>
        </w:rPr>
        <w:br/>
      </w:r>
      <w:r w:rsidR="00FA762B">
        <w:rPr>
          <w:rFonts w:ascii="Times New Roman" w:eastAsia="Times New Roman" w:hAnsi="Times New Roman"/>
          <w:sz w:val="28"/>
          <w:szCs w:val="28"/>
          <w:lang w:eastAsia="ru-RU"/>
        </w:rPr>
        <w:t xml:space="preserve"> </w:t>
      </w:r>
      <w:r w:rsidR="00FA762B">
        <w:rPr>
          <w:rFonts w:ascii="Times New Roman" w:eastAsia="Times New Roman" w:hAnsi="Times New Roman"/>
          <w:sz w:val="28"/>
          <w:szCs w:val="28"/>
          <w:lang w:eastAsia="ru-RU"/>
        </w:rPr>
        <w:tab/>
      </w:r>
      <w:r w:rsidRPr="00341F05">
        <w:rPr>
          <w:rFonts w:ascii="Times New Roman" w:eastAsia="Times New Roman" w:hAnsi="Times New Roman"/>
          <w:sz w:val="28"/>
          <w:szCs w:val="28"/>
          <w:lang w:eastAsia="ru-RU"/>
        </w:rPr>
        <w:t>Відбір проб розчину здійснюється через точки аналізу S-23А і S-23В.</w:t>
      </w:r>
      <w:r w:rsidRPr="00341F05">
        <w:rPr>
          <w:rFonts w:ascii="Times New Roman" w:eastAsia="Times New Roman" w:hAnsi="Times New Roman"/>
          <w:sz w:val="28"/>
          <w:szCs w:val="28"/>
          <w:lang w:eastAsia="ru-RU"/>
        </w:rPr>
        <w:br/>
        <w:t xml:space="preserve">Регенератори є вертикальними, двокорпусні, циліндричні апарати, заповнені керамічної насадкою «сідла Інталокс» і металевою насадкою кільця Паля (з </w:t>
      </w:r>
      <w:r w:rsidRPr="00341F05">
        <w:rPr>
          <w:rFonts w:ascii="Times New Roman" w:eastAsia="Times New Roman" w:hAnsi="Times New Roman"/>
          <w:sz w:val="28"/>
          <w:szCs w:val="28"/>
          <w:lang w:eastAsia="ru-RU"/>
        </w:rPr>
        <w:lastRenderedPageBreak/>
        <w:t>нержавіючої сталі в кубах регенераторів). У верхній частині регенератора насадка розташована на трьох полицях, а в нижній на одній полиці.</w:t>
      </w:r>
      <w:r w:rsidRPr="00341F05">
        <w:rPr>
          <w:rFonts w:ascii="Times New Roman" w:eastAsia="Times New Roman" w:hAnsi="Times New Roman"/>
          <w:sz w:val="28"/>
          <w:szCs w:val="28"/>
          <w:lang w:eastAsia="ru-RU"/>
        </w:rPr>
        <w:br/>
        <w:t>Розчин стікає по насадці вниз назустріч йде вгору потокам СО</w:t>
      </w:r>
      <w:r w:rsidRPr="00341F05">
        <w:rPr>
          <w:rFonts w:ascii="Times New Roman" w:eastAsia="Times New Roman" w:hAnsi="Times New Roman"/>
          <w:sz w:val="28"/>
          <w:szCs w:val="28"/>
          <w:vertAlign w:val="subscript"/>
          <w:lang w:val="ru-RU" w:eastAsia="ru-RU"/>
        </w:rPr>
        <w:t>2</w:t>
      </w:r>
      <w:r w:rsidRPr="00341F05">
        <w:rPr>
          <w:rFonts w:ascii="Times New Roman" w:eastAsia="Times New Roman" w:hAnsi="Times New Roman"/>
          <w:sz w:val="28"/>
          <w:szCs w:val="28"/>
          <w:lang w:eastAsia="ru-RU"/>
        </w:rPr>
        <w:t xml:space="preserve"> і водяної пари, що надходять з нижньої частини регенераторів</w:t>
      </w:r>
      <w:r w:rsidR="008E6A87" w:rsidRPr="008E6A87">
        <w:rPr>
          <w:rFonts w:ascii="Times New Roman" w:eastAsia="Times New Roman" w:hAnsi="Times New Roman"/>
          <w:sz w:val="28"/>
          <w:szCs w:val="28"/>
          <w:lang w:val="ru-RU" w:eastAsia="ru-RU"/>
        </w:rPr>
        <w:t>[12]</w:t>
      </w:r>
      <w:r w:rsidRPr="00341F05">
        <w:rPr>
          <w:rFonts w:ascii="Times New Roman" w:eastAsia="Times New Roman" w:hAnsi="Times New Roman"/>
          <w:sz w:val="28"/>
          <w:szCs w:val="28"/>
          <w:lang w:eastAsia="ru-RU"/>
        </w:rPr>
        <w:t xml:space="preserve">. З куба верхньої частини регенераторів 20% розчину через регулятори FRС-40, FRС-42 яка спрямовується в нижній корпус, а решта 80% у вигляді «напівбідного» розчину відводяться на випарники розчину 1117-FА, 1117-FВ. </w:t>
      </w:r>
    </w:p>
    <w:p w:rsidR="00341F05" w:rsidRPr="00341F05" w:rsidRDefault="00341F05" w:rsidP="00341F05">
      <w:pPr>
        <w:spacing w:after="0" w:line="360" w:lineRule="auto"/>
        <w:ind w:right="-144"/>
        <w:jc w:val="both"/>
        <w:rPr>
          <w:rFonts w:ascii="Times New Roman" w:eastAsia="Times New Roman" w:hAnsi="Times New Roman"/>
          <w:sz w:val="28"/>
          <w:szCs w:val="28"/>
          <w:lang w:eastAsia="ru-RU"/>
        </w:rPr>
      </w:pPr>
      <w:r w:rsidRPr="00341F05">
        <w:rPr>
          <w:rFonts w:ascii="Times New Roman" w:eastAsia="Times New Roman" w:hAnsi="Times New Roman"/>
          <w:sz w:val="20"/>
          <w:szCs w:val="20"/>
          <w:lang w:eastAsia="ru-RU"/>
        </w:rPr>
        <w:t xml:space="preserve"> </w:t>
      </w:r>
      <w:r w:rsidRPr="00341F05">
        <w:rPr>
          <w:rFonts w:ascii="Times New Roman" w:eastAsia="Times New Roman" w:hAnsi="Times New Roman"/>
          <w:sz w:val="20"/>
          <w:szCs w:val="20"/>
          <w:lang w:eastAsia="ru-RU"/>
        </w:rPr>
        <w:tab/>
      </w:r>
      <w:r w:rsidRPr="00341F05">
        <w:rPr>
          <w:rFonts w:ascii="Times New Roman" w:eastAsia="Times New Roman" w:hAnsi="Times New Roman"/>
          <w:sz w:val="28"/>
          <w:szCs w:val="28"/>
          <w:lang w:eastAsia="ru-RU"/>
        </w:rPr>
        <w:t>«</w:t>
      </w:r>
      <w:r w:rsidR="00FC3751">
        <w:rPr>
          <w:rFonts w:ascii="Times New Roman" w:eastAsia="Times New Roman" w:hAnsi="Times New Roman"/>
          <w:sz w:val="28"/>
          <w:szCs w:val="28"/>
          <w:lang w:eastAsia="ru-RU"/>
        </w:rPr>
        <w:t>Напів</w:t>
      </w:r>
      <w:r w:rsidRPr="00341F05">
        <w:rPr>
          <w:rFonts w:ascii="Times New Roman" w:eastAsia="Times New Roman" w:hAnsi="Times New Roman"/>
          <w:sz w:val="28"/>
          <w:szCs w:val="28"/>
          <w:lang w:eastAsia="ru-RU"/>
        </w:rPr>
        <w:t>бідний» розчин надходить на першу сходинку випаровування в верхні секції випарників 1117-FА / FВ, де відбувається зниження тиску до не більше 0,024 МПа (0,24 кгс / см²) і перший ступінь випаровування розчину. Підтримка зниженого тиску здійснюється за допомогою ежекторів першого ступеня 1117-LАI, 1117-Lа2. Далі розчин по переливної труби надходить в нижню секцію випарників 1117-FА, 1117-FВ на другу сходинку випаровування при тиску не більше 0,005 МПа (0,05 кг / см²), створюваного ежекторами другого ступеня 1117-LВI, 1117-LВ2. Охолоджений у випарник</w:t>
      </w:r>
      <w:r w:rsidR="00083270">
        <w:rPr>
          <w:rFonts w:ascii="Times New Roman" w:eastAsia="Times New Roman" w:hAnsi="Times New Roman"/>
          <w:sz w:val="28"/>
          <w:szCs w:val="28"/>
          <w:lang w:eastAsia="ru-RU"/>
        </w:rPr>
        <w:t>ах</w:t>
      </w:r>
      <w:r w:rsidRPr="00341F05">
        <w:rPr>
          <w:rFonts w:ascii="Times New Roman" w:eastAsia="Times New Roman" w:hAnsi="Times New Roman"/>
          <w:sz w:val="28"/>
          <w:szCs w:val="28"/>
          <w:lang w:eastAsia="ru-RU"/>
        </w:rPr>
        <w:t xml:space="preserve"> 1117-FА, 1117-FВ розчин з температурою не більш 105ºС об'єднується в один потік і надходить на всмоктування насосів 107-JА, 107-JВ,</w:t>
      </w:r>
      <w:r w:rsidRPr="00341F05">
        <w:rPr>
          <w:rFonts w:ascii="Times New Roman" w:eastAsia="Times New Roman" w:hAnsi="Times New Roman"/>
          <w:sz w:val="28"/>
          <w:szCs w:val="28"/>
          <w:lang w:eastAsia="ru-RU"/>
        </w:rPr>
        <w:tab/>
        <w:t>107-Jс.</w:t>
      </w:r>
      <w:r w:rsidRPr="00341F05">
        <w:rPr>
          <w:rFonts w:ascii="Times New Roman" w:eastAsia="Times New Roman" w:hAnsi="Times New Roman"/>
          <w:sz w:val="28"/>
          <w:szCs w:val="28"/>
          <w:lang w:val="ru-RU" w:eastAsia="ru-RU"/>
        </w:rPr>
        <w:t xml:space="preserve"> </w:t>
      </w:r>
      <w:r w:rsidRPr="00341F05">
        <w:rPr>
          <w:rFonts w:ascii="Times New Roman" w:eastAsia="Times New Roman" w:hAnsi="Times New Roman"/>
          <w:sz w:val="28"/>
          <w:szCs w:val="28"/>
          <w:lang w:eastAsia="ru-RU"/>
        </w:rPr>
        <w:t>Рівень в нижній частині випарників 1117-FА, 1117-FВ підтримується регуляторами LIСА-806, LIСА-807 за допомогою заслінок з пневмоприводом встановлених на лініях подачі «</w:t>
      </w:r>
      <w:r w:rsidR="000A282A">
        <w:rPr>
          <w:rFonts w:ascii="Times New Roman" w:eastAsia="Times New Roman" w:hAnsi="Times New Roman"/>
          <w:sz w:val="28"/>
          <w:szCs w:val="28"/>
          <w:lang w:eastAsia="ru-RU"/>
        </w:rPr>
        <w:t>напів</w:t>
      </w:r>
      <w:r w:rsidRPr="00341F05">
        <w:rPr>
          <w:rFonts w:ascii="Times New Roman" w:eastAsia="Times New Roman" w:hAnsi="Times New Roman"/>
          <w:sz w:val="28"/>
          <w:szCs w:val="28"/>
          <w:lang w:eastAsia="ru-RU"/>
        </w:rPr>
        <w:t xml:space="preserve">бідного» розчину </w:t>
      </w:r>
      <w:r w:rsidR="00083270">
        <w:rPr>
          <w:rFonts w:ascii="Times New Roman" w:eastAsia="Times New Roman" w:hAnsi="Times New Roman"/>
          <w:sz w:val="28"/>
          <w:szCs w:val="28"/>
          <w:lang w:eastAsia="ru-RU"/>
        </w:rPr>
        <w:t>у</w:t>
      </w:r>
      <w:r w:rsidRPr="00341F05">
        <w:rPr>
          <w:rFonts w:ascii="Times New Roman" w:eastAsia="Times New Roman" w:hAnsi="Times New Roman"/>
          <w:sz w:val="28"/>
          <w:szCs w:val="28"/>
          <w:lang w:eastAsia="ru-RU"/>
        </w:rPr>
        <w:t xml:space="preserve"> ви</w:t>
      </w:r>
      <w:r w:rsidR="00083270">
        <w:rPr>
          <w:rFonts w:ascii="Times New Roman" w:eastAsia="Times New Roman" w:hAnsi="Times New Roman"/>
          <w:sz w:val="28"/>
          <w:szCs w:val="28"/>
          <w:lang w:eastAsia="ru-RU"/>
        </w:rPr>
        <w:t>парник</w:t>
      </w:r>
      <w:r w:rsidR="00762BC6">
        <w:rPr>
          <w:rFonts w:ascii="Times New Roman" w:eastAsia="Times New Roman" w:hAnsi="Times New Roman"/>
          <w:sz w:val="28"/>
          <w:szCs w:val="28"/>
          <w:lang w:eastAsia="ru-RU"/>
        </w:rPr>
        <w:t>и</w:t>
      </w:r>
      <w:r w:rsidR="00353928" w:rsidRPr="00AB57A3">
        <w:rPr>
          <w:rFonts w:ascii="Times New Roman" w:eastAsia="Times New Roman" w:hAnsi="Times New Roman"/>
          <w:sz w:val="28"/>
          <w:szCs w:val="28"/>
          <w:lang w:val="ru-RU" w:eastAsia="ru-RU"/>
        </w:rPr>
        <w:t>[6]</w:t>
      </w:r>
      <w:r w:rsidRPr="00AB57A3">
        <w:rPr>
          <w:rFonts w:ascii="Times New Roman" w:eastAsia="Times New Roman" w:hAnsi="Times New Roman"/>
          <w:sz w:val="28"/>
          <w:szCs w:val="28"/>
          <w:lang w:eastAsia="ru-RU"/>
        </w:rPr>
        <w:t>.</w:t>
      </w:r>
    </w:p>
    <w:p w:rsidR="00341F05" w:rsidRPr="00341F05" w:rsidRDefault="00341F05" w:rsidP="00341F05">
      <w:pPr>
        <w:spacing w:after="0" w:line="360" w:lineRule="auto"/>
        <w:ind w:right="-144"/>
        <w:jc w:val="both"/>
        <w:rPr>
          <w:rFonts w:ascii="Times New Roman" w:eastAsia="Times New Roman" w:hAnsi="Times New Roman"/>
          <w:sz w:val="28"/>
          <w:szCs w:val="28"/>
          <w:lang w:eastAsia="ru-RU"/>
        </w:rPr>
      </w:pPr>
      <w:r w:rsidRPr="00341F05">
        <w:rPr>
          <w:rFonts w:ascii="Times New Roman" w:eastAsia="Times New Roman" w:hAnsi="Times New Roman"/>
          <w:sz w:val="28"/>
          <w:szCs w:val="28"/>
          <w:lang w:val="ru-RU" w:eastAsia="ru-RU"/>
        </w:rPr>
        <w:t xml:space="preserve"> </w:t>
      </w:r>
      <w:r w:rsidRPr="00341F05">
        <w:rPr>
          <w:rFonts w:ascii="Times New Roman" w:eastAsia="Times New Roman" w:hAnsi="Times New Roman"/>
          <w:sz w:val="28"/>
          <w:szCs w:val="28"/>
          <w:lang w:val="ru-RU" w:eastAsia="ru-RU"/>
        </w:rPr>
        <w:tab/>
      </w:r>
      <w:r w:rsidR="00C14384">
        <w:rPr>
          <w:rFonts w:ascii="Times New Roman" w:eastAsia="Times New Roman" w:hAnsi="Times New Roman"/>
          <w:sz w:val="28"/>
          <w:szCs w:val="28"/>
          <w:lang w:val="ru-RU" w:eastAsia="ru-RU"/>
        </w:rPr>
        <w:t>О м</w:t>
      </w:r>
      <w:r w:rsidR="00C14384">
        <w:rPr>
          <w:rFonts w:ascii="Times New Roman" w:eastAsia="Times New Roman" w:hAnsi="Times New Roman"/>
          <w:sz w:val="28"/>
          <w:szCs w:val="28"/>
          <w:lang w:eastAsia="ru-RU"/>
        </w:rPr>
        <w:t>інімальном і максимальном</w:t>
      </w:r>
      <w:r w:rsidRPr="00341F05">
        <w:rPr>
          <w:rFonts w:ascii="Times New Roman" w:eastAsia="Times New Roman" w:hAnsi="Times New Roman"/>
          <w:sz w:val="28"/>
          <w:szCs w:val="28"/>
          <w:lang w:eastAsia="ru-RU"/>
        </w:rPr>
        <w:t xml:space="preserve"> </w:t>
      </w:r>
      <w:r w:rsidR="00C14384">
        <w:rPr>
          <w:rFonts w:ascii="Times New Roman" w:eastAsia="Times New Roman" w:hAnsi="Times New Roman"/>
          <w:sz w:val="28"/>
          <w:szCs w:val="28"/>
          <w:lang w:eastAsia="ru-RU"/>
        </w:rPr>
        <w:t>рівнях</w:t>
      </w:r>
      <w:r w:rsidRPr="00341F05">
        <w:rPr>
          <w:rFonts w:ascii="Times New Roman" w:eastAsia="Times New Roman" w:hAnsi="Times New Roman"/>
          <w:sz w:val="28"/>
          <w:szCs w:val="28"/>
          <w:lang w:eastAsia="ru-RU"/>
        </w:rPr>
        <w:t xml:space="preserve"> у випарник</w:t>
      </w:r>
      <w:r w:rsidR="00762BC6">
        <w:rPr>
          <w:rFonts w:ascii="Times New Roman" w:eastAsia="Times New Roman" w:hAnsi="Times New Roman"/>
          <w:sz w:val="28"/>
          <w:szCs w:val="28"/>
          <w:lang w:eastAsia="ru-RU"/>
        </w:rPr>
        <w:t>ах</w:t>
      </w:r>
      <w:r w:rsidRPr="00341F05">
        <w:rPr>
          <w:rFonts w:ascii="Times New Roman" w:eastAsia="Times New Roman" w:hAnsi="Times New Roman"/>
          <w:sz w:val="28"/>
          <w:szCs w:val="28"/>
          <w:lang w:eastAsia="ru-RU"/>
        </w:rPr>
        <w:t xml:space="preserve"> 1117-FА / FВ </w:t>
      </w:r>
      <w:r w:rsidRPr="00C14384">
        <w:rPr>
          <w:rFonts w:ascii="Times New Roman" w:eastAsia="Times New Roman" w:hAnsi="Times New Roman"/>
          <w:sz w:val="28"/>
          <w:szCs w:val="28"/>
          <w:lang w:eastAsia="ru-RU"/>
        </w:rPr>
        <w:t>подається</w:t>
      </w:r>
      <w:r w:rsidRPr="00762BC6">
        <w:rPr>
          <w:rFonts w:ascii="Times New Roman" w:eastAsia="Times New Roman" w:hAnsi="Times New Roman"/>
          <w:color w:val="FF0000"/>
          <w:sz w:val="28"/>
          <w:szCs w:val="28"/>
          <w:lang w:eastAsia="ru-RU"/>
        </w:rPr>
        <w:t xml:space="preserve"> </w:t>
      </w:r>
      <w:r w:rsidRPr="00341F05">
        <w:rPr>
          <w:rFonts w:ascii="Times New Roman" w:eastAsia="Times New Roman" w:hAnsi="Times New Roman"/>
          <w:sz w:val="28"/>
          <w:szCs w:val="28"/>
          <w:lang w:eastAsia="ru-RU"/>
        </w:rPr>
        <w:t>сигнал сигналізації в ЦПУ.</w:t>
      </w:r>
      <w:r w:rsidRPr="00341F05">
        <w:rPr>
          <w:rFonts w:ascii="Times New Roman" w:eastAsia="Times New Roman" w:hAnsi="Times New Roman"/>
          <w:sz w:val="28"/>
          <w:szCs w:val="28"/>
          <w:lang w:val="ru-RU" w:eastAsia="ru-RU"/>
        </w:rPr>
        <w:t xml:space="preserve"> </w:t>
      </w:r>
      <w:r w:rsidRPr="00341F05">
        <w:rPr>
          <w:rFonts w:ascii="Times New Roman" w:eastAsia="Times New Roman" w:hAnsi="Times New Roman"/>
          <w:sz w:val="28"/>
          <w:szCs w:val="28"/>
          <w:lang w:eastAsia="ru-RU"/>
        </w:rPr>
        <w:t>Продуктивність ежекторів змінюється за допомогою голчастих регуляторів робочого пара. Відпрацьований пар після ежекторів надходить в регенератори М102-ЕА, М102-ЕВ, де змішується з основним потоком</w:t>
      </w:r>
      <w:r w:rsidRPr="00C14384">
        <w:rPr>
          <w:rFonts w:ascii="Times New Roman" w:eastAsia="Times New Roman" w:hAnsi="Times New Roman"/>
          <w:sz w:val="28"/>
          <w:szCs w:val="28"/>
          <w:lang w:eastAsia="ru-RU"/>
        </w:rPr>
        <w:t xml:space="preserve"> </w:t>
      </w:r>
      <w:r w:rsidR="00C14384" w:rsidRPr="00C14384">
        <w:rPr>
          <w:rFonts w:ascii="Times New Roman" w:eastAsia="Times New Roman" w:hAnsi="Times New Roman"/>
          <w:sz w:val="28"/>
          <w:szCs w:val="28"/>
          <w:lang w:eastAsia="ru-RU"/>
        </w:rPr>
        <w:t>відпарного</w:t>
      </w:r>
      <w:r w:rsidRPr="00C14384">
        <w:rPr>
          <w:rFonts w:ascii="Times New Roman" w:eastAsia="Times New Roman" w:hAnsi="Times New Roman"/>
          <w:sz w:val="28"/>
          <w:szCs w:val="28"/>
          <w:lang w:eastAsia="ru-RU"/>
        </w:rPr>
        <w:t xml:space="preserve"> </w:t>
      </w:r>
      <w:r w:rsidRPr="00341F05">
        <w:rPr>
          <w:rFonts w:ascii="Times New Roman" w:eastAsia="Times New Roman" w:hAnsi="Times New Roman"/>
          <w:sz w:val="28"/>
          <w:szCs w:val="28"/>
          <w:lang w:eastAsia="ru-RU"/>
        </w:rPr>
        <w:t>пара.</w:t>
      </w:r>
      <w:r w:rsidRPr="00341F05">
        <w:rPr>
          <w:rFonts w:ascii="Times New Roman" w:eastAsia="Times New Roman" w:hAnsi="Times New Roman"/>
          <w:sz w:val="28"/>
          <w:szCs w:val="28"/>
          <w:lang w:val="ru-RU" w:eastAsia="ru-RU"/>
        </w:rPr>
        <w:t xml:space="preserve"> </w:t>
      </w:r>
      <w:r w:rsidRPr="00341F05">
        <w:rPr>
          <w:rFonts w:ascii="Times New Roman" w:eastAsia="Times New Roman" w:hAnsi="Times New Roman"/>
          <w:sz w:val="28"/>
          <w:szCs w:val="28"/>
          <w:lang w:eastAsia="ru-RU"/>
        </w:rPr>
        <w:t>Насосом 107-JА розчин через регулятор витрати FRСА-35 подається на зрошення нижнього корпусу абсорбера М101-ЕА, а насосом 107-JВ - через регулятор FRСА-37 в нижній корпус абсорбера М101-ЕВ. Резервний насос 107-Jс продуктивністю такий же як у 107-JА, 107-JВ призначений для аварійної заміни одного з них.</w:t>
      </w:r>
      <w:r w:rsidRPr="00341F05">
        <w:rPr>
          <w:rFonts w:ascii="Times New Roman" w:eastAsia="Times New Roman" w:hAnsi="Times New Roman"/>
          <w:sz w:val="28"/>
          <w:szCs w:val="28"/>
          <w:lang w:val="ru-RU" w:eastAsia="ru-RU"/>
        </w:rPr>
        <w:t xml:space="preserve"> </w:t>
      </w:r>
      <w:r w:rsidRPr="00341F05">
        <w:rPr>
          <w:rFonts w:ascii="Times New Roman" w:eastAsia="Times New Roman" w:hAnsi="Times New Roman"/>
          <w:sz w:val="28"/>
          <w:szCs w:val="28"/>
          <w:lang w:eastAsia="ru-RU"/>
        </w:rPr>
        <w:t>Стан насосів 107-JА, 107-JВ, 107-Jс ( «робота») сигналізується в</w:t>
      </w:r>
      <w:r w:rsidRPr="00341F05">
        <w:rPr>
          <w:rFonts w:ascii="Times New Roman" w:eastAsia="Times New Roman" w:hAnsi="Times New Roman"/>
          <w:sz w:val="28"/>
          <w:szCs w:val="28"/>
          <w:lang w:eastAsia="ru-RU"/>
        </w:rPr>
        <w:tab/>
        <w:t xml:space="preserve">ЦПУ. Нагнітання насоса 107-Jс пов'язане з </w:t>
      </w:r>
      <w:r w:rsidRPr="00341F05">
        <w:rPr>
          <w:rFonts w:ascii="Times New Roman" w:eastAsia="Times New Roman" w:hAnsi="Times New Roman"/>
          <w:sz w:val="28"/>
          <w:szCs w:val="28"/>
          <w:lang w:eastAsia="ru-RU"/>
        </w:rPr>
        <w:lastRenderedPageBreak/>
        <w:t>нагнітальними колекторами насосів 107-JА, 107-JВ через клапани з дистанційним управлінням НС-18 до 107-JА і НС-19 до 107-JВ.</w:t>
      </w:r>
    </w:p>
    <w:p w:rsidR="00341F05" w:rsidRPr="00341F05" w:rsidRDefault="00341F05" w:rsidP="00341F05">
      <w:pPr>
        <w:spacing w:after="0" w:line="360" w:lineRule="auto"/>
        <w:ind w:right="-144"/>
        <w:jc w:val="both"/>
        <w:rPr>
          <w:rFonts w:ascii="Times New Roman" w:eastAsia="Times New Roman" w:hAnsi="Times New Roman"/>
          <w:sz w:val="28"/>
          <w:szCs w:val="28"/>
          <w:lang w:eastAsia="ru-RU"/>
        </w:rPr>
      </w:pPr>
      <w:r w:rsidRPr="00341F05">
        <w:rPr>
          <w:rFonts w:ascii="Times New Roman" w:eastAsia="Times New Roman" w:hAnsi="Times New Roman"/>
          <w:sz w:val="20"/>
          <w:szCs w:val="20"/>
          <w:lang w:val="ru-RU" w:eastAsia="ru-RU"/>
        </w:rPr>
        <w:t xml:space="preserve"> </w:t>
      </w:r>
      <w:r w:rsidRPr="00341F05">
        <w:rPr>
          <w:rFonts w:ascii="Times New Roman" w:eastAsia="Times New Roman" w:hAnsi="Times New Roman"/>
          <w:sz w:val="28"/>
          <w:szCs w:val="28"/>
          <w:lang w:val="ru-RU" w:eastAsia="ru-RU"/>
        </w:rPr>
        <w:tab/>
      </w:r>
      <w:r w:rsidRPr="00341F05">
        <w:rPr>
          <w:rFonts w:ascii="Times New Roman" w:eastAsia="Times New Roman" w:hAnsi="Times New Roman"/>
          <w:sz w:val="28"/>
          <w:szCs w:val="28"/>
          <w:lang w:eastAsia="ru-RU"/>
        </w:rPr>
        <w:t>Автоматичне включення насоса 107-Jс відбувається при мінімальному витраті «</w:t>
      </w:r>
      <w:r w:rsidR="00762BC6">
        <w:rPr>
          <w:rFonts w:ascii="Times New Roman" w:eastAsia="Times New Roman" w:hAnsi="Times New Roman"/>
          <w:sz w:val="28"/>
          <w:szCs w:val="28"/>
          <w:lang w:eastAsia="ru-RU"/>
        </w:rPr>
        <w:t>напів</w:t>
      </w:r>
      <w:r w:rsidRPr="00341F05">
        <w:rPr>
          <w:rFonts w:ascii="Times New Roman" w:eastAsia="Times New Roman" w:hAnsi="Times New Roman"/>
          <w:sz w:val="28"/>
          <w:szCs w:val="28"/>
          <w:lang w:eastAsia="ru-RU"/>
        </w:rPr>
        <w:t>бідного» розчину в абсорбери 710 т / год по блокуванню FRСА-35 ЕL, FRСА-37ЕL (При цьому ключі М7К5 (для FRСА-35) і М7К6 (для FRCA-37) повинні перебувати в положенні «блок»).</w:t>
      </w:r>
      <w:r w:rsidRPr="00341F05">
        <w:rPr>
          <w:rFonts w:ascii="Times New Roman" w:eastAsia="Times New Roman" w:hAnsi="Times New Roman"/>
          <w:sz w:val="28"/>
          <w:szCs w:val="28"/>
          <w:lang w:val="ru-RU" w:eastAsia="ru-RU"/>
        </w:rPr>
        <w:t xml:space="preserve"> </w:t>
      </w:r>
      <w:r w:rsidRPr="00341F05">
        <w:rPr>
          <w:rFonts w:ascii="Times New Roman" w:eastAsia="Times New Roman" w:hAnsi="Times New Roman"/>
          <w:sz w:val="28"/>
          <w:szCs w:val="28"/>
          <w:lang w:eastAsia="ru-RU"/>
        </w:rPr>
        <w:t>В обох випадках відкриття клапанів НС-18 (НС-19) проводиться автоматично на заздалегідь виставлену з ЦПУ величину.</w:t>
      </w:r>
      <w:r w:rsidRPr="00341F05">
        <w:rPr>
          <w:rFonts w:ascii="Times New Roman" w:eastAsia="Times New Roman" w:hAnsi="Times New Roman"/>
          <w:sz w:val="28"/>
          <w:szCs w:val="28"/>
          <w:lang w:val="ru-RU" w:eastAsia="ru-RU"/>
        </w:rPr>
        <w:t xml:space="preserve"> </w:t>
      </w:r>
      <w:r w:rsidRPr="00341F05">
        <w:rPr>
          <w:rFonts w:ascii="Times New Roman" w:eastAsia="Times New Roman" w:hAnsi="Times New Roman"/>
          <w:sz w:val="28"/>
          <w:szCs w:val="28"/>
          <w:lang w:eastAsia="ru-RU"/>
        </w:rPr>
        <w:t>Автоматичне відкриття клапанів НС-18 (НС-19) відбудеться, коли ключ управління М7К7 (М7К8) цих клапанів знаходиться в положенні «авт».</w:t>
      </w:r>
      <w:r w:rsidRPr="00341F05">
        <w:rPr>
          <w:rFonts w:ascii="Times New Roman" w:eastAsia="Times New Roman" w:hAnsi="Times New Roman"/>
          <w:sz w:val="28"/>
          <w:szCs w:val="28"/>
          <w:lang w:val="ru-RU" w:eastAsia="ru-RU"/>
        </w:rPr>
        <w:t xml:space="preserve"> </w:t>
      </w:r>
      <w:r w:rsidRPr="00341F05">
        <w:rPr>
          <w:rFonts w:ascii="Times New Roman" w:eastAsia="Times New Roman" w:hAnsi="Times New Roman"/>
          <w:sz w:val="28"/>
          <w:szCs w:val="28"/>
          <w:lang w:eastAsia="ru-RU"/>
        </w:rPr>
        <w:t>Перед установкою в це положення ключ М7К7 (М7К8) спочатку встановити в положення «R» (повернення) а потім в положення «авт».</w:t>
      </w:r>
      <w:r w:rsidRPr="00341F05">
        <w:rPr>
          <w:rFonts w:ascii="Times New Roman" w:eastAsia="Times New Roman" w:hAnsi="Times New Roman"/>
          <w:sz w:val="28"/>
          <w:szCs w:val="28"/>
          <w:lang w:val="ru-RU" w:eastAsia="ru-RU"/>
        </w:rPr>
        <w:t xml:space="preserve"> </w:t>
      </w:r>
      <w:r w:rsidRPr="00341F05">
        <w:rPr>
          <w:rFonts w:ascii="Times New Roman" w:eastAsia="Times New Roman" w:hAnsi="Times New Roman"/>
          <w:sz w:val="28"/>
          <w:szCs w:val="28"/>
          <w:lang w:eastAsia="ru-RU"/>
        </w:rPr>
        <w:t>Стан положення («відкриття») НС-18 (НС-19) сигналізуються в ЦПУ. Можливо дистанційне відкриття клапанів НС-18 (НС-19) з ЦПУ поворотом ключа М7К7 (М7К8) в положення «ручне». Регулятори витрати FRСА-35, FRСА-37 посилають в ЦПУ попередній сигнал про зниження витрати до 780 т / год. Граничні положення рівня в кубі верхнього корпусу регенератора низький 800 мм і високий 2900 мм  подається сигнал сигналізації в ЦПУ реєстраторами рівня LRА-22 L, Н - для М102-ЕА і LRА-19L, Н - для М102-ЕВ. Розчин, спускаючись по насадці назустріч піднімається вгору потокам СО2 і водяної пари, збирається на «глух</w:t>
      </w:r>
      <w:r w:rsidR="00762BC6">
        <w:rPr>
          <w:rFonts w:ascii="Times New Roman" w:eastAsia="Times New Roman" w:hAnsi="Times New Roman"/>
          <w:sz w:val="28"/>
          <w:szCs w:val="28"/>
          <w:lang w:eastAsia="ru-RU"/>
        </w:rPr>
        <w:t>і</w:t>
      </w:r>
      <w:r w:rsidRPr="00341F05">
        <w:rPr>
          <w:rFonts w:ascii="Times New Roman" w:eastAsia="Times New Roman" w:hAnsi="Times New Roman"/>
          <w:sz w:val="28"/>
          <w:szCs w:val="28"/>
          <w:lang w:eastAsia="ru-RU"/>
        </w:rPr>
        <w:t>й» тарілці в нижній частині корпусу регенератора. З «глух</w:t>
      </w:r>
      <w:r w:rsidR="00762BC6">
        <w:rPr>
          <w:rFonts w:ascii="Times New Roman" w:eastAsia="Times New Roman" w:hAnsi="Times New Roman"/>
          <w:sz w:val="28"/>
          <w:szCs w:val="28"/>
          <w:lang w:eastAsia="ru-RU"/>
        </w:rPr>
        <w:t>ої</w:t>
      </w:r>
      <w:r w:rsidRPr="00341F05">
        <w:rPr>
          <w:rFonts w:ascii="Times New Roman" w:eastAsia="Times New Roman" w:hAnsi="Times New Roman"/>
          <w:sz w:val="28"/>
          <w:szCs w:val="28"/>
          <w:lang w:eastAsia="ru-RU"/>
        </w:rPr>
        <w:t>» тарілки розчин стікає в газові кип'ятильники 105-СА, 105-СВ і парові кип'ятильники 111-СА, 111-СВ.</w:t>
      </w:r>
    </w:p>
    <w:p w:rsidR="00341F05" w:rsidRPr="00341F05" w:rsidRDefault="00341F05" w:rsidP="00341F05">
      <w:pPr>
        <w:spacing w:after="0" w:line="360" w:lineRule="auto"/>
        <w:ind w:right="-144"/>
        <w:jc w:val="both"/>
        <w:rPr>
          <w:rFonts w:ascii="Times New Roman" w:eastAsia="Times New Roman" w:hAnsi="Times New Roman"/>
          <w:sz w:val="20"/>
          <w:szCs w:val="20"/>
          <w:lang w:eastAsia="ru-RU"/>
        </w:rPr>
      </w:pPr>
      <w:r w:rsidRPr="00341F05">
        <w:rPr>
          <w:rFonts w:ascii="Times New Roman" w:eastAsia="Times New Roman" w:hAnsi="Times New Roman"/>
          <w:sz w:val="20"/>
          <w:szCs w:val="20"/>
          <w:lang w:eastAsia="ru-RU"/>
        </w:rPr>
        <w:t xml:space="preserve"> </w:t>
      </w:r>
      <w:r w:rsidRPr="00341F05">
        <w:rPr>
          <w:rFonts w:ascii="Times New Roman" w:eastAsia="Times New Roman" w:hAnsi="Times New Roman"/>
          <w:sz w:val="20"/>
          <w:szCs w:val="20"/>
          <w:lang w:eastAsia="ru-RU"/>
        </w:rPr>
        <w:tab/>
      </w:r>
      <w:r w:rsidRPr="00341F05">
        <w:rPr>
          <w:rFonts w:ascii="Times New Roman" w:eastAsia="Times New Roman" w:hAnsi="Times New Roman"/>
          <w:sz w:val="28"/>
          <w:szCs w:val="28"/>
          <w:lang w:eastAsia="ru-RU"/>
        </w:rPr>
        <w:t>У кип'ятильниках 105-СА, 105-СВ розчин підігрівається газом йде після конверсії оксиду вуглецю (II), а в кип'ятильниках 111-СА, 111-СВ парогазової сумішшю, що надходить з відпарної колони 103-Е. Нагрітий розчин повертається в кубову частина регенераторів під «глуху» тарілку, де сепарується. Оксид вуглецю (IV) і водяні пари піднімаються вгору назустріч стікає по насадці розчину. З кубів регенераторів М102-ЕА, М102-ЕВ виводиться гл</w:t>
      </w:r>
      <w:r w:rsidR="00762BC6">
        <w:rPr>
          <w:rFonts w:ascii="Times New Roman" w:eastAsia="Times New Roman" w:hAnsi="Times New Roman"/>
          <w:sz w:val="28"/>
          <w:szCs w:val="28"/>
          <w:lang w:eastAsia="ru-RU"/>
        </w:rPr>
        <w:t>и</w:t>
      </w:r>
      <w:r w:rsidRPr="00341F05">
        <w:rPr>
          <w:rFonts w:ascii="Times New Roman" w:eastAsia="Times New Roman" w:hAnsi="Times New Roman"/>
          <w:sz w:val="28"/>
          <w:szCs w:val="28"/>
          <w:lang w:eastAsia="ru-RU"/>
        </w:rPr>
        <w:t>бо</w:t>
      </w:r>
      <w:r w:rsidR="00762BC6">
        <w:rPr>
          <w:rFonts w:ascii="Times New Roman" w:eastAsia="Times New Roman" w:hAnsi="Times New Roman"/>
          <w:sz w:val="28"/>
          <w:szCs w:val="28"/>
          <w:lang w:eastAsia="ru-RU"/>
        </w:rPr>
        <w:t>ко</w:t>
      </w:r>
      <w:r w:rsidRPr="00341F05">
        <w:rPr>
          <w:rFonts w:ascii="Times New Roman" w:eastAsia="Times New Roman" w:hAnsi="Times New Roman"/>
          <w:sz w:val="28"/>
          <w:szCs w:val="28"/>
          <w:lang w:eastAsia="ru-RU"/>
        </w:rPr>
        <w:t xml:space="preserve">регенерований «бідний» розчин. Додаткова кількість тепла надходить в регенератори з відпрацьованою парою ежекторів 1117-Lа1 / LA2 / </w:t>
      </w:r>
      <w:r w:rsidRPr="00341F05">
        <w:rPr>
          <w:rFonts w:ascii="Times New Roman" w:eastAsia="Times New Roman" w:hAnsi="Times New Roman"/>
          <w:sz w:val="28"/>
          <w:szCs w:val="28"/>
          <w:lang w:eastAsia="ru-RU"/>
        </w:rPr>
        <w:lastRenderedPageBreak/>
        <w:t xml:space="preserve">LВ1 / LВ2. Пар для ежекторів утворюється в кип'ятильник конденсату 1113-С з конденсату, що виділився в сепараторі 113-F, який подається в кип'ятильник насосами 1108-J, 1108-JА. Масова витрата конденсату змиритися FIС-810. Для підтримання сталості сольового складу розчину в кип'ятильник 1113-С проводиться постійна продування, яка повертається в кубову частина регенераторів М102-ЕА, М102-ЕВ . Масова витрата конденсату змиритися FI-809. Стан насосів ( «робота») 1108-J / JА подається сигнал сигналізації в ЦПУ. Аналітичний контроль масової частки карбонату калію проводиться з аналізної точки S-803А. Надлишок пара з кип'ятильника 1113-С подається в кубову частина регенераторів М102-ЕА, М102-ЕВ через регулятор РIСА-801, який підтримує перепад тиску на шибері МСV-805, необхідний для створення невеликого перегріву пара </w:t>
      </w:r>
      <w:r w:rsidRPr="00341F05">
        <w:rPr>
          <w:rFonts w:ascii="Times New Roman" w:eastAsia="Times New Roman" w:hAnsi="Times New Roman"/>
          <w:sz w:val="28"/>
          <w:szCs w:val="28"/>
          <w:lang w:eastAsia="ru-RU"/>
        </w:rPr>
        <w:sym w:font="Symbol" w:char="F0BB"/>
      </w:r>
      <w:r w:rsidRPr="00341F05">
        <w:rPr>
          <w:rFonts w:ascii="Times New Roman" w:eastAsia="Times New Roman" w:hAnsi="Times New Roman"/>
          <w:sz w:val="28"/>
          <w:szCs w:val="28"/>
          <w:lang w:eastAsia="ru-RU"/>
        </w:rPr>
        <w:t xml:space="preserve"> 3ºС. Мінімальний і максимальний тиски пари (РIСА-801L, РIСА-801Н подається сигнал сигналізації в ЦПУ.</w:t>
      </w:r>
      <w:r w:rsidRPr="00341F05">
        <w:rPr>
          <w:rFonts w:ascii="Times New Roman" w:eastAsia="Times New Roman" w:hAnsi="Times New Roman"/>
          <w:sz w:val="20"/>
          <w:szCs w:val="20"/>
          <w:lang w:eastAsia="ru-RU"/>
        </w:rPr>
        <w:t xml:space="preserve"> </w:t>
      </w:r>
    </w:p>
    <w:p w:rsidR="00341F05" w:rsidRPr="00341F05" w:rsidRDefault="00341F05" w:rsidP="00341F05">
      <w:pPr>
        <w:spacing w:after="0" w:line="360" w:lineRule="auto"/>
        <w:ind w:right="-144"/>
        <w:jc w:val="both"/>
        <w:rPr>
          <w:rFonts w:ascii="Times New Roman" w:eastAsia="Times New Roman" w:hAnsi="Times New Roman"/>
          <w:sz w:val="28"/>
          <w:szCs w:val="28"/>
          <w:lang w:eastAsia="ru-RU"/>
        </w:rPr>
      </w:pPr>
      <w:r w:rsidRPr="00341F05">
        <w:rPr>
          <w:rFonts w:ascii="Times New Roman" w:eastAsia="Times New Roman" w:hAnsi="Times New Roman"/>
          <w:sz w:val="20"/>
          <w:szCs w:val="20"/>
          <w:lang w:eastAsia="ru-RU"/>
        </w:rPr>
        <w:t xml:space="preserve"> </w:t>
      </w:r>
      <w:r w:rsidRPr="00341F05">
        <w:rPr>
          <w:rFonts w:ascii="Times New Roman" w:eastAsia="Times New Roman" w:hAnsi="Times New Roman"/>
          <w:sz w:val="20"/>
          <w:szCs w:val="20"/>
          <w:lang w:eastAsia="ru-RU"/>
        </w:rPr>
        <w:tab/>
      </w:r>
      <w:r w:rsidRPr="00341F05">
        <w:rPr>
          <w:rFonts w:ascii="Times New Roman" w:eastAsia="Times New Roman" w:hAnsi="Times New Roman"/>
          <w:sz w:val="28"/>
          <w:szCs w:val="28"/>
          <w:lang w:eastAsia="ru-RU"/>
        </w:rPr>
        <w:t xml:space="preserve">Через шибер МСV-805 пар подається на ежектори 1117-Lа1 / Lа2 / LВ1 / LВ2. Масова витрата пара на ежектори змиритися FI-808. Граничні положення рівнів в нижніх кубах регенераторів сигналізуються реєстраторами LRА-70-L, Н - для М102-ЕА і LRА-18-L, Н - для М102-ЕВ. Нижній-100мм, високий 3830 мм. У кубах регенераторів підтримується тиск не більше 70 кПа (0,7 кгс / см²) і температура не більше 119 ° С. Регулювання температури в кубах М102-ЕА / ЕВ проводиться шляхом </w:t>
      </w:r>
      <w:r w:rsidRPr="00C14384">
        <w:rPr>
          <w:rFonts w:ascii="Times New Roman" w:eastAsia="Times New Roman" w:hAnsi="Times New Roman"/>
          <w:color w:val="000000" w:themeColor="text1"/>
          <w:sz w:val="28"/>
          <w:szCs w:val="28"/>
          <w:lang w:eastAsia="ru-RU"/>
        </w:rPr>
        <w:t>байпасірован</w:t>
      </w:r>
      <w:r w:rsidR="00762BC6" w:rsidRPr="00C14384">
        <w:rPr>
          <w:rFonts w:ascii="Times New Roman" w:eastAsia="Times New Roman" w:hAnsi="Times New Roman"/>
          <w:color w:val="000000" w:themeColor="text1"/>
          <w:sz w:val="28"/>
          <w:szCs w:val="28"/>
          <w:lang w:eastAsia="ru-RU"/>
        </w:rPr>
        <w:t>н</w:t>
      </w:r>
      <w:r w:rsidRPr="00C14384">
        <w:rPr>
          <w:rFonts w:ascii="Times New Roman" w:eastAsia="Times New Roman" w:hAnsi="Times New Roman"/>
          <w:color w:val="000000" w:themeColor="text1"/>
          <w:sz w:val="28"/>
          <w:szCs w:val="28"/>
          <w:lang w:eastAsia="ru-RU"/>
        </w:rPr>
        <w:t>я</w:t>
      </w:r>
      <w:r w:rsidRPr="00341F05">
        <w:rPr>
          <w:rFonts w:ascii="Times New Roman" w:eastAsia="Times New Roman" w:hAnsi="Times New Roman"/>
          <w:sz w:val="28"/>
          <w:szCs w:val="28"/>
          <w:lang w:eastAsia="ru-RU"/>
        </w:rPr>
        <w:t xml:space="preserve"> частини газу, що йде на кип'ятильники 105-СА / СВ через клапани з дистанційним управлінням НС-45 для 105-СА і НС-46 для 105-СВ. Відбір проб розчину «Карсол</w:t>
      </w:r>
      <w:r w:rsidR="00E90B47">
        <w:rPr>
          <w:rFonts w:ascii="Times New Roman" w:eastAsia="Times New Roman" w:hAnsi="Times New Roman"/>
          <w:sz w:val="28"/>
          <w:szCs w:val="28"/>
          <w:lang w:eastAsia="ru-RU"/>
        </w:rPr>
        <w:t>у</w:t>
      </w:r>
      <w:r w:rsidRPr="00341F05">
        <w:rPr>
          <w:rFonts w:ascii="Times New Roman" w:eastAsia="Times New Roman" w:hAnsi="Times New Roman"/>
          <w:sz w:val="28"/>
          <w:szCs w:val="28"/>
          <w:lang w:eastAsia="ru-RU"/>
        </w:rPr>
        <w:t>» на аналіз здійснюється через аналізну точки S-24А і S-24В для «</w:t>
      </w:r>
      <w:r w:rsidR="00762BC6">
        <w:rPr>
          <w:rFonts w:ascii="Times New Roman" w:eastAsia="Times New Roman" w:hAnsi="Times New Roman"/>
          <w:sz w:val="28"/>
          <w:szCs w:val="28"/>
          <w:lang w:eastAsia="ru-RU"/>
        </w:rPr>
        <w:t>напів</w:t>
      </w:r>
      <w:r w:rsidRPr="00341F05">
        <w:rPr>
          <w:rFonts w:ascii="Times New Roman" w:eastAsia="Times New Roman" w:hAnsi="Times New Roman"/>
          <w:sz w:val="28"/>
          <w:szCs w:val="28"/>
          <w:lang w:eastAsia="ru-RU"/>
        </w:rPr>
        <w:t>бідного» розчину і S-25А і S-25В для «бідного» розчину. Температура розчину в нижніх кубах регенераторів контролюється по приладу ТI-3-6,8. «Бідний» розчин витікаючи з нижніх кубів регенераторів, об'єднується в один потік і надходить в теплообмінник 107-С, де охолоджується до температури не більше 94 ° С, нагріваючи демінералізо</w:t>
      </w:r>
      <w:r w:rsidR="005A0ED1">
        <w:rPr>
          <w:rFonts w:ascii="Times New Roman" w:eastAsia="Times New Roman" w:hAnsi="Times New Roman"/>
          <w:sz w:val="28"/>
          <w:szCs w:val="28"/>
          <w:lang w:eastAsia="ru-RU"/>
        </w:rPr>
        <w:t>вану воду котлів, що йде на деає</w:t>
      </w:r>
      <w:r w:rsidRPr="00341F05">
        <w:rPr>
          <w:rFonts w:ascii="Times New Roman" w:eastAsia="Times New Roman" w:hAnsi="Times New Roman"/>
          <w:sz w:val="28"/>
          <w:szCs w:val="28"/>
          <w:lang w:eastAsia="ru-RU"/>
        </w:rPr>
        <w:t xml:space="preserve">ратор, до 120 ºС не більше. Після теплообмінника 107-С розчин надходить на всмоктування насосів «бідного» розчину М106-J, М106-JА і з тиском не більше 4,23 МПа (42,3 кгс / см²) подається в повітряний </w:t>
      </w:r>
      <w:r w:rsidRPr="00341F05">
        <w:rPr>
          <w:rFonts w:ascii="Times New Roman" w:eastAsia="Times New Roman" w:hAnsi="Times New Roman"/>
          <w:sz w:val="28"/>
          <w:szCs w:val="28"/>
          <w:lang w:eastAsia="ru-RU"/>
        </w:rPr>
        <w:lastRenderedPageBreak/>
        <w:t>холодильник 108-С, де охолоджується до 60 -80 ºС. Регулювання температури розчину проводиться шляхом зміни кута атаки лопатей за допомогою регулятора дистанційного керування НС-58 в залежності від показань приладу ТIА-43-8.</w:t>
      </w:r>
    </w:p>
    <w:p w:rsidR="00341F05" w:rsidRPr="00341F05" w:rsidRDefault="00341F05" w:rsidP="00341F05">
      <w:pPr>
        <w:spacing w:after="0" w:line="360" w:lineRule="auto"/>
        <w:ind w:right="-144"/>
        <w:jc w:val="both"/>
        <w:rPr>
          <w:rFonts w:ascii="Times New Roman" w:eastAsia="Times New Roman" w:hAnsi="Times New Roman"/>
          <w:sz w:val="28"/>
          <w:szCs w:val="28"/>
          <w:lang w:eastAsia="ru-RU"/>
        </w:rPr>
      </w:pPr>
      <w:r w:rsidRPr="00341F05">
        <w:rPr>
          <w:rFonts w:ascii="Times New Roman" w:eastAsia="Times New Roman" w:hAnsi="Times New Roman"/>
          <w:sz w:val="20"/>
          <w:szCs w:val="20"/>
          <w:lang w:eastAsia="ru-RU"/>
        </w:rPr>
        <w:t xml:space="preserve"> </w:t>
      </w:r>
      <w:r w:rsidRPr="00341F05">
        <w:rPr>
          <w:rFonts w:ascii="Times New Roman" w:eastAsia="Times New Roman" w:hAnsi="Times New Roman"/>
          <w:sz w:val="20"/>
          <w:szCs w:val="20"/>
          <w:lang w:eastAsia="ru-RU"/>
        </w:rPr>
        <w:tab/>
      </w:r>
      <w:r w:rsidRPr="00341F05">
        <w:rPr>
          <w:rFonts w:ascii="Times New Roman" w:eastAsia="Times New Roman" w:hAnsi="Times New Roman"/>
          <w:sz w:val="28"/>
          <w:szCs w:val="28"/>
          <w:lang w:eastAsia="ru-RU"/>
        </w:rPr>
        <w:t xml:space="preserve">Мінімальна температура розчину (60ºС) сигналізується в ЦПУ приладом ТIА-43-9L. Перепад тиску розчину на засувці після холодильника 108-С </w:t>
      </w:r>
      <w:r w:rsidR="00762BC6">
        <w:rPr>
          <w:rFonts w:ascii="Times New Roman" w:eastAsia="Times New Roman" w:hAnsi="Times New Roman"/>
          <w:sz w:val="28"/>
          <w:szCs w:val="28"/>
          <w:lang w:eastAsia="ru-RU"/>
        </w:rPr>
        <w:t>вимірюєьс</w:t>
      </w:r>
      <w:r w:rsidRPr="00341F05">
        <w:rPr>
          <w:rFonts w:ascii="Times New Roman" w:eastAsia="Times New Roman" w:hAnsi="Times New Roman"/>
          <w:sz w:val="28"/>
          <w:szCs w:val="28"/>
          <w:lang w:eastAsia="ru-RU"/>
        </w:rPr>
        <w:t xml:space="preserve">я </w:t>
      </w:r>
      <w:r w:rsidR="002215B6">
        <w:rPr>
          <w:rFonts w:ascii="Times New Roman" w:eastAsia="Times New Roman" w:hAnsi="Times New Roman"/>
          <w:sz w:val="28"/>
          <w:szCs w:val="28"/>
          <w:lang w:eastAsia="ru-RU"/>
        </w:rPr>
        <w:t>перепадомі</w:t>
      </w:r>
      <w:r w:rsidRPr="00427143">
        <w:rPr>
          <w:rFonts w:ascii="Times New Roman" w:eastAsia="Times New Roman" w:hAnsi="Times New Roman"/>
          <w:sz w:val="28"/>
          <w:szCs w:val="28"/>
          <w:lang w:eastAsia="ru-RU"/>
        </w:rPr>
        <w:t>ром</w:t>
      </w:r>
      <w:r w:rsidRPr="00341F05">
        <w:rPr>
          <w:rFonts w:ascii="Times New Roman" w:eastAsia="Times New Roman" w:hAnsi="Times New Roman"/>
          <w:sz w:val="28"/>
          <w:szCs w:val="28"/>
          <w:lang w:eastAsia="ru-RU"/>
        </w:rPr>
        <w:t xml:space="preserve"> Рdi-111. Частина подається на холодильники розчину відводиться на механічний 101-L і вугільний 117-F фільтри,</w:t>
      </w:r>
      <w:r w:rsidR="00E913D5">
        <w:rPr>
          <w:rFonts w:ascii="Times New Roman" w:eastAsia="Times New Roman" w:hAnsi="Times New Roman"/>
          <w:sz w:val="28"/>
          <w:szCs w:val="28"/>
          <w:lang w:eastAsia="ru-RU"/>
        </w:rPr>
        <w:t xml:space="preserve"> </w:t>
      </w:r>
      <w:r w:rsidR="00E913D5" w:rsidRPr="00E913D5">
        <w:rPr>
          <w:rFonts w:ascii="Times New Roman" w:hAnsi="Times New Roman"/>
          <w:sz w:val="28"/>
          <w:szCs w:val="28"/>
        </w:rPr>
        <w:t xml:space="preserve">де очищується </w:t>
      </w:r>
      <w:r w:rsidRPr="00341F05">
        <w:rPr>
          <w:rFonts w:ascii="Times New Roman" w:eastAsia="Times New Roman" w:hAnsi="Times New Roman"/>
          <w:sz w:val="28"/>
          <w:szCs w:val="28"/>
          <w:lang w:eastAsia="ru-RU"/>
        </w:rPr>
        <w:t>від механічних домішок і продуктів осмолен</w:t>
      </w:r>
      <w:r w:rsidR="00762BC6">
        <w:rPr>
          <w:rFonts w:ascii="Times New Roman" w:eastAsia="Times New Roman" w:hAnsi="Times New Roman"/>
          <w:sz w:val="28"/>
          <w:szCs w:val="28"/>
          <w:lang w:eastAsia="ru-RU"/>
        </w:rPr>
        <w:t>н</w:t>
      </w:r>
      <w:r w:rsidRPr="00341F05">
        <w:rPr>
          <w:rFonts w:ascii="Times New Roman" w:eastAsia="Times New Roman" w:hAnsi="Times New Roman"/>
          <w:sz w:val="28"/>
          <w:szCs w:val="28"/>
          <w:lang w:eastAsia="ru-RU"/>
        </w:rPr>
        <w:t xml:space="preserve">я. Цей потік розчину з'єднується з розчином, що виходять з холодильника 108-С. Кількість розчину, що відводиться на фільтрацію, визначається витратоміром FI-39. Сумарний перепад тиску 117-F + 101-L змиритися </w:t>
      </w:r>
      <w:r w:rsidRPr="002215B6">
        <w:rPr>
          <w:rFonts w:ascii="Times New Roman" w:hAnsi="Times New Roman"/>
          <w:sz w:val="28"/>
          <w:szCs w:val="28"/>
        </w:rPr>
        <w:t>перепадоміром</w:t>
      </w:r>
      <w:r w:rsidRPr="00762BC6">
        <w:rPr>
          <w:rFonts w:ascii="Times New Roman" w:eastAsia="Times New Roman" w:hAnsi="Times New Roman"/>
          <w:color w:val="FF0000"/>
          <w:sz w:val="28"/>
          <w:szCs w:val="28"/>
          <w:lang w:eastAsia="ru-RU"/>
        </w:rPr>
        <w:t xml:space="preserve"> </w:t>
      </w:r>
      <w:r w:rsidRPr="00341F05">
        <w:rPr>
          <w:rFonts w:ascii="Times New Roman" w:eastAsia="Times New Roman" w:hAnsi="Times New Roman"/>
          <w:sz w:val="28"/>
          <w:szCs w:val="28"/>
          <w:lang w:eastAsia="ru-RU"/>
        </w:rPr>
        <w:t>Рdi-28. Охолоджений "бідний" розчин розділяється потім на два потоки і надходить на зрошення верхніх корпусів абсорберів. Кількість подається розчину підтримується регуляторами витрати FRСА-5, FRСА-6. Мінімальний FRСА-5L (FRСА-6L), предмінімальний FRСА-5ЕL1 (FRСА-6ЕL1) і сверхмінімальний FRСА-5ЕL2 (FRСА-6ЕL2) витрати сигналізуються в ЦПУ. В роботі знаходиться один насос "бідного" розчину. Другий знаходиться в резерві і включається з ЦПУ при зниженні витрат "бідного" розчину в абсорбери до 145 т / год (блокування FRСА-5ЕL1 і FRСА-6ЕL1) поворотом ключа М7К3 (М7К4) в положення "блок". Стан насосів ( "робота") 106-J / JА подається сигнал в ЦПУ. Перепад тиску регенераторів вимірюється перепадомірамі Рdi-30 (М102-ЕА) і Рdi-29 (М102-ЕВ). Максимальний перепад подається сигнал в ЦПУ по PdiA-29Н (PdiA-30Н). Для підтримки рівня в нижньому корпусі регенераторів в них подається парові конденсат турбін насосів 104-J / JА. Подача конденсату здійснюється насосами 114-J / JА, через клапан НСV-5 з дистанційним управлінням з ЦПУ. Кількість подається конденсату вимірюється витратоміром FI-41. Для запобігання підвищення тиску в регенераторах на них встановлені розривні мембрани</w:t>
      </w:r>
      <w:r w:rsidR="00AA0244" w:rsidRPr="00AB57A3">
        <w:rPr>
          <w:rFonts w:ascii="Times New Roman" w:eastAsia="Times New Roman" w:hAnsi="Times New Roman"/>
          <w:sz w:val="28"/>
          <w:szCs w:val="28"/>
          <w:lang w:val="ru-RU" w:eastAsia="ru-RU"/>
        </w:rPr>
        <w:t>[6]</w:t>
      </w:r>
      <w:r w:rsidRPr="00AB57A3">
        <w:rPr>
          <w:rFonts w:ascii="Times New Roman" w:eastAsia="Times New Roman" w:hAnsi="Times New Roman"/>
          <w:sz w:val="28"/>
          <w:szCs w:val="28"/>
          <w:lang w:eastAsia="ru-RU"/>
        </w:rPr>
        <w:t>.</w:t>
      </w:r>
      <w:r w:rsidRPr="00341F05">
        <w:rPr>
          <w:rFonts w:ascii="Times New Roman" w:eastAsia="Times New Roman" w:hAnsi="Times New Roman"/>
          <w:sz w:val="28"/>
          <w:szCs w:val="28"/>
          <w:lang w:eastAsia="ru-RU"/>
        </w:rPr>
        <w:t xml:space="preserve"> </w:t>
      </w:r>
    </w:p>
    <w:p w:rsidR="00341F05" w:rsidRPr="00341F05" w:rsidRDefault="00341F05" w:rsidP="00341F05">
      <w:pPr>
        <w:spacing w:after="0" w:line="360" w:lineRule="auto"/>
        <w:ind w:right="-144"/>
        <w:jc w:val="both"/>
        <w:rPr>
          <w:rFonts w:ascii="Times New Roman" w:eastAsia="Times New Roman" w:hAnsi="Times New Roman"/>
          <w:sz w:val="28"/>
          <w:szCs w:val="28"/>
          <w:lang w:eastAsia="ru-RU"/>
        </w:rPr>
      </w:pPr>
      <w:r w:rsidRPr="00341F05">
        <w:rPr>
          <w:rFonts w:ascii="Times New Roman" w:eastAsia="Times New Roman" w:hAnsi="Times New Roman"/>
          <w:sz w:val="20"/>
          <w:szCs w:val="20"/>
          <w:lang w:eastAsia="ru-RU"/>
        </w:rPr>
        <w:t xml:space="preserve"> </w:t>
      </w:r>
      <w:r w:rsidRPr="00341F05">
        <w:rPr>
          <w:rFonts w:ascii="Times New Roman" w:eastAsia="Times New Roman" w:hAnsi="Times New Roman"/>
          <w:sz w:val="20"/>
          <w:szCs w:val="20"/>
          <w:lang w:eastAsia="ru-RU"/>
        </w:rPr>
        <w:tab/>
      </w:r>
      <w:r w:rsidRPr="00341F05">
        <w:rPr>
          <w:rFonts w:ascii="Times New Roman" w:eastAsia="Times New Roman" w:hAnsi="Times New Roman"/>
          <w:sz w:val="28"/>
          <w:szCs w:val="28"/>
          <w:lang w:eastAsia="ru-RU"/>
        </w:rPr>
        <w:t>У певних умовах можливе спінювання розчину "Карсол</w:t>
      </w:r>
      <w:r w:rsidR="00671F5F">
        <w:rPr>
          <w:rFonts w:ascii="Times New Roman" w:eastAsia="Times New Roman" w:hAnsi="Times New Roman"/>
          <w:sz w:val="28"/>
          <w:szCs w:val="28"/>
          <w:lang w:val="ru-RU" w:eastAsia="ru-RU"/>
        </w:rPr>
        <w:t>а</w:t>
      </w:r>
      <w:r w:rsidRPr="00341F05">
        <w:rPr>
          <w:rFonts w:ascii="Times New Roman" w:eastAsia="Times New Roman" w:hAnsi="Times New Roman"/>
          <w:sz w:val="28"/>
          <w:szCs w:val="28"/>
          <w:lang w:eastAsia="ru-RU"/>
        </w:rPr>
        <w:t xml:space="preserve">". Для придушення спінювання в розчин безперервно насосом-дозатором 177-FJ </w:t>
      </w:r>
      <w:r w:rsidRPr="00341F05">
        <w:rPr>
          <w:rFonts w:ascii="Times New Roman" w:eastAsia="Times New Roman" w:hAnsi="Times New Roman"/>
          <w:sz w:val="28"/>
          <w:szCs w:val="28"/>
          <w:lang w:eastAsia="ru-RU"/>
        </w:rPr>
        <w:lastRenderedPageBreak/>
        <w:t>вводиться антипінних присадка "UСОN". Розчин забирається з ємності приготування розчину "UСОN" поз. 177-FA і в кількості до 3 л / год подається в лінію 12 САR-27 перед клапанами FRСА-5/6. Стан ( "робота") насоса 177-JF подається сигнал  в ЦПУ. Для аварійного зливу розчину "Карсол</w:t>
      </w:r>
      <w:r w:rsidR="00671F5F">
        <w:rPr>
          <w:rFonts w:ascii="Times New Roman" w:eastAsia="Times New Roman" w:hAnsi="Times New Roman"/>
          <w:sz w:val="28"/>
          <w:szCs w:val="28"/>
          <w:lang w:val="ru-RU" w:eastAsia="ru-RU"/>
        </w:rPr>
        <w:t>а</w:t>
      </w:r>
      <w:r w:rsidRPr="00341F05">
        <w:rPr>
          <w:rFonts w:ascii="Times New Roman" w:eastAsia="Times New Roman" w:hAnsi="Times New Roman"/>
          <w:sz w:val="28"/>
          <w:szCs w:val="28"/>
          <w:lang w:eastAsia="ru-RU"/>
        </w:rPr>
        <w:t xml:space="preserve">" з системи на колекторі подачі його в теплообмінник 107-С передбачений трубопровід скидання в ємність 114-F. На трубопроводі встановлено електрозадвіжкі (відсікач) з дистанційним управлінням ЕmV-10. Стан положення ( </w:t>
      </w:r>
      <w:r w:rsidR="00F06BE1">
        <w:rPr>
          <w:rFonts w:ascii="Times New Roman" w:eastAsia="Times New Roman" w:hAnsi="Times New Roman"/>
          <w:sz w:val="28"/>
          <w:szCs w:val="28"/>
          <w:lang w:eastAsia="ru-RU"/>
        </w:rPr>
        <w:t xml:space="preserve">"відкриття") ЕmV-10 </w:t>
      </w:r>
      <w:r w:rsidR="00427143">
        <w:rPr>
          <w:rFonts w:ascii="Times New Roman" w:eastAsia="Times New Roman" w:hAnsi="Times New Roman"/>
          <w:sz w:val="28"/>
          <w:szCs w:val="28"/>
          <w:lang w:eastAsia="ru-RU"/>
        </w:rPr>
        <w:t xml:space="preserve">подається сигнал </w:t>
      </w:r>
      <w:r w:rsidRPr="00341F05">
        <w:rPr>
          <w:rFonts w:ascii="Times New Roman" w:eastAsia="Times New Roman" w:hAnsi="Times New Roman"/>
          <w:sz w:val="28"/>
          <w:szCs w:val="28"/>
          <w:lang w:eastAsia="ru-RU"/>
        </w:rPr>
        <w:t>в ЦПУ.</w:t>
      </w:r>
    </w:p>
    <w:p w:rsidR="00341F05" w:rsidRPr="00341F05" w:rsidRDefault="00341F05" w:rsidP="00341F05">
      <w:pPr>
        <w:spacing w:after="0" w:line="360" w:lineRule="auto"/>
        <w:ind w:right="-144"/>
        <w:jc w:val="both"/>
        <w:rPr>
          <w:rFonts w:ascii="Times New Roman" w:eastAsia="Times New Roman" w:hAnsi="Times New Roman"/>
          <w:sz w:val="28"/>
          <w:szCs w:val="28"/>
          <w:lang w:eastAsia="ru-RU"/>
        </w:rPr>
      </w:pPr>
      <w:r w:rsidRPr="00341F05">
        <w:rPr>
          <w:rFonts w:ascii="Times New Roman" w:eastAsia="Times New Roman" w:hAnsi="Times New Roman"/>
          <w:sz w:val="20"/>
          <w:szCs w:val="20"/>
          <w:lang w:eastAsia="ru-RU"/>
        </w:rPr>
        <w:t xml:space="preserve"> </w:t>
      </w:r>
      <w:r w:rsidRPr="00341F05">
        <w:rPr>
          <w:rFonts w:ascii="Times New Roman" w:eastAsia="Times New Roman" w:hAnsi="Times New Roman"/>
          <w:sz w:val="20"/>
          <w:szCs w:val="20"/>
          <w:lang w:eastAsia="ru-RU"/>
        </w:rPr>
        <w:tab/>
      </w:r>
      <w:r w:rsidRPr="00341F05">
        <w:rPr>
          <w:rFonts w:ascii="Times New Roman" w:eastAsia="Times New Roman" w:hAnsi="Times New Roman"/>
          <w:sz w:val="28"/>
          <w:szCs w:val="28"/>
          <w:lang w:eastAsia="ru-RU"/>
        </w:rPr>
        <w:t>Для підтримки необхідного складу розчину Карсол</w:t>
      </w:r>
      <w:r w:rsidR="00671F5F" w:rsidRPr="00671F5F">
        <w:rPr>
          <w:rFonts w:ascii="Times New Roman" w:eastAsia="Times New Roman" w:hAnsi="Times New Roman"/>
          <w:sz w:val="28"/>
          <w:szCs w:val="28"/>
          <w:lang w:eastAsia="ru-RU"/>
        </w:rPr>
        <w:t xml:space="preserve">а </w:t>
      </w:r>
      <w:r w:rsidRPr="00341F05">
        <w:rPr>
          <w:rFonts w:ascii="Times New Roman" w:eastAsia="Times New Roman" w:hAnsi="Times New Roman"/>
          <w:sz w:val="28"/>
          <w:szCs w:val="28"/>
          <w:lang w:eastAsia="ru-RU"/>
        </w:rPr>
        <w:t>системи очищення від СО2 проводиться періодична підживлення з ємності 115-F, приготованим розчином, що складається з їдкого калі, інгібітору корозії V2О5, діетаноламіну (ДЕА). Розчинення КОН, V2О5, проводиться в розчині Карсол</w:t>
      </w:r>
      <w:r w:rsidR="00671F5F">
        <w:rPr>
          <w:rFonts w:ascii="Times New Roman" w:eastAsia="Times New Roman" w:hAnsi="Times New Roman"/>
          <w:sz w:val="28"/>
          <w:szCs w:val="28"/>
          <w:lang w:val="ru-RU" w:eastAsia="ru-RU"/>
        </w:rPr>
        <w:t>а</w:t>
      </w:r>
      <w:r w:rsidRPr="00341F05">
        <w:rPr>
          <w:rFonts w:ascii="Times New Roman" w:eastAsia="Times New Roman" w:hAnsi="Times New Roman"/>
          <w:sz w:val="28"/>
          <w:szCs w:val="28"/>
          <w:lang w:eastAsia="ru-RU"/>
        </w:rPr>
        <w:t>, що відбирається в 115-F з системи. Рівень розчину Карсол</w:t>
      </w:r>
      <w:r w:rsidR="00671F5F">
        <w:rPr>
          <w:rFonts w:ascii="Times New Roman" w:eastAsia="Times New Roman" w:hAnsi="Times New Roman"/>
          <w:sz w:val="28"/>
          <w:szCs w:val="28"/>
          <w:lang w:val="ru-RU" w:eastAsia="ru-RU"/>
        </w:rPr>
        <w:t>а</w:t>
      </w:r>
      <w:r w:rsidRPr="00341F05">
        <w:rPr>
          <w:rFonts w:ascii="Times New Roman" w:eastAsia="Times New Roman" w:hAnsi="Times New Roman"/>
          <w:sz w:val="28"/>
          <w:szCs w:val="28"/>
          <w:lang w:eastAsia="ru-RU"/>
        </w:rPr>
        <w:t xml:space="preserve"> в 115-F перед процесом розчинення повинен бути не вище трубопроводів зливу дренажної рідини від апаратів системи очищення або по приладу LI-30 - 60%. Крім розчину Карсол</w:t>
      </w:r>
      <w:r w:rsidR="00671F5F">
        <w:rPr>
          <w:rFonts w:ascii="Times New Roman" w:eastAsia="Times New Roman" w:hAnsi="Times New Roman"/>
          <w:sz w:val="28"/>
          <w:szCs w:val="28"/>
          <w:lang w:val="ru-RU" w:eastAsia="ru-RU"/>
        </w:rPr>
        <w:t xml:space="preserve">а </w:t>
      </w:r>
      <w:r w:rsidRPr="00341F05">
        <w:rPr>
          <w:rFonts w:ascii="Times New Roman" w:eastAsia="Times New Roman" w:hAnsi="Times New Roman"/>
          <w:sz w:val="28"/>
          <w:szCs w:val="28"/>
          <w:lang w:eastAsia="ru-RU"/>
        </w:rPr>
        <w:t>можливе використання:</w:t>
      </w:r>
      <w:r w:rsidR="00F06BE1">
        <w:rPr>
          <w:rFonts w:ascii="Times New Roman" w:eastAsia="Times New Roman" w:hAnsi="Times New Roman"/>
          <w:sz w:val="28"/>
          <w:szCs w:val="28"/>
          <w:lang w:eastAsia="ru-RU"/>
        </w:rPr>
        <w:tab/>
      </w:r>
      <w:r w:rsidRPr="00341F05">
        <w:rPr>
          <w:rFonts w:ascii="Times New Roman" w:eastAsia="Times New Roman" w:hAnsi="Times New Roman"/>
          <w:sz w:val="20"/>
          <w:szCs w:val="20"/>
          <w:lang w:eastAsia="ru-RU"/>
        </w:rPr>
        <w:br/>
      </w:r>
      <w:r w:rsidRPr="00341F05">
        <w:rPr>
          <w:rFonts w:ascii="Times New Roman" w:eastAsia="Times New Roman" w:hAnsi="Times New Roman"/>
          <w:sz w:val="28"/>
          <w:szCs w:val="28"/>
          <w:lang w:eastAsia="ru-RU"/>
        </w:rPr>
        <w:t>-</w:t>
      </w:r>
      <w:r w:rsidR="00462C7A">
        <w:rPr>
          <w:rFonts w:ascii="Times New Roman" w:eastAsia="Times New Roman" w:hAnsi="Times New Roman"/>
          <w:sz w:val="28"/>
          <w:szCs w:val="28"/>
          <w:lang w:eastAsia="ru-RU"/>
        </w:rPr>
        <w:t xml:space="preserve"> </w:t>
      </w:r>
      <w:r w:rsidRPr="00341F05">
        <w:rPr>
          <w:rFonts w:ascii="Times New Roman" w:eastAsia="Times New Roman" w:hAnsi="Times New Roman"/>
          <w:sz w:val="28"/>
          <w:szCs w:val="28"/>
          <w:lang w:eastAsia="ru-RU"/>
        </w:rPr>
        <w:t>конденсата, що подається насосами 112-J / JА, 114-J / JА;</w:t>
      </w:r>
    </w:p>
    <w:p w:rsidR="00341F05" w:rsidRPr="00341F05" w:rsidRDefault="00341F05" w:rsidP="00341F05">
      <w:pPr>
        <w:spacing w:after="0" w:line="360" w:lineRule="auto"/>
        <w:ind w:right="-144"/>
        <w:jc w:val="both"/>
        <w:rPr>
          <w:rFonts w:ascii="Times New Roman" w:eastAsia="Times New Roman" w:hAnsi="Times New Roman"/>
          <w:sz w:val="20"/>
          <w:szCs w:val="20"/>
          <w:lang w:eastAsia="ru-RU"/>
        </w:rPr>
      </w:pPr>
      <w:r w:rsidRPr="00341F05">
        <w:rPr>
          <w:rFonts w:ascii="Times New Roman" w:eastAsia="Times New Roman" w:hAnsi="Times New Roman"/>
          <w:sz w:val="28"/>
          <w:szCs w:val="28"/>
          <w:lang w:eastAsia="ru-RU"/>
        </w:rPr>
        <w:t>-</w:t>
      </w:r>
      <w:r w:rsidR="00462C7A">
        <w:rPr>
          <w:rFonts w:ascii="Times New Roman" w:eastAsia="Times New Roman" w:hAnsi="Times New Roman"/>
          <w:sz w:val="28"/>
          <w:szCs w:val="28"/>
          <w:lang w:eastAsia="ru-RU"/>
        </w:rPr>
        <w:t xml:space="preserve"> </w:t>
      </w:r>
      <w:r w:rsidRPr="00341F05">
        <w:rPr>
          <w:rFonts w:ascii="Times New Roman" w:eastAsia="Times New Roman" w:hAnsi="Times New Roman"/>
          <w:sz w:val="28"/>
          <w:szCs w:val="28"/>
          <w:lang w:eastAsia="ru-RU"/>
        </w:rPr>
        <w:t>демінерал</w:t>
      </w:r>
      <w:r w:rsidR="00F06BE1">
        <w:rPr>
          <w:rFonts w:ascii="Times New Roman" w:eastAsia="Times New Roman" w:hAnsi="Times New Roman"/>
          <w:sz w:val="28"/>
          <w:szCs w:val="28"/>
          <w:lang w:eastAsia="ru-RU"/>
        </w:rPr>
        <w:t xml:space="preserve">ізованной води від колектора </w:t>
      </w:r>
      <w:r w:rsidRPr="00341F05">
        <w:rPr>
          <w:rFonts w:ascii="Times New Roman" w:eastAsia="Times New Roman" w:hAnsi="Times New Roman"/>
          <w:sz w:val="28"/>
          <w:szCs w:val="28"/>
          <w:lang w:eastAsia="ru-RU"/>
        </w:rPr>
        <w:t>води перед теплообмінником 107-С;</w:t>
      </w:r>
      <w:r w:rsidRPr="00341F05">
        <w:rPr>
          <w:rFonts w:ascii="Times New Roman" w:eastAsia="Times New Roman" w:hAnsi="Times New Roman"/>
          <w:sz w:val="28"/>
          <w:szCs w:val="28"/>
          <w:lang w:eastAsia="ru-RU"/>
        </w:rPr>
        <w:br/>
        <w:t>-</w:t>
      </w:r>
      <w:r w:rsidR="00462C7A">
        <w:rPr>
          <w:rFonts w:ascii="Times New Roman" w:eastAsia="Times New Roman" w:hAnsi="Times New Roman"/>
          <w:sz w:val="28"/>
          <w:szCs w:val="28"/>
          <w:lang w:eastAsia="ru-RU"/>
        </w:rPr>
        <w:t xml:space="preserve"> </w:t>
      </w:r>
      <w:r w:rsidRPr="00341F05">
        <w:rPr>
          <w:rFonts w:ascii="Times New Roman" w:eastAsia="Times New Roman" w:hAnsi="Times New Roman"/>
          <w:sz w:val="28"/>
          <w:szCs w:val="28"/>
          <w:lang w:eastAsia="ru-RU"/>
        </w:rPr>
        <w:t>флегми насосів 108-J / JA;</w:t>
      </w:r>
      <w:r w:rsidRPr="00341F05">
        <w:rPr>
          <w:rFonts w:ascii="Times New Roman" w:eastAsia="Times New Roman" w:hAnsi="Times New Roman"/>
          <w:sz w:val="20"/>
          <w:szCs w:val="20"/>
          <w:lang w:eastAsia="ru-RU"/>
        </w:rPr>
        <w:t xml:space="preserve"> </w:t>
      </w:r>
    </w:p>
    <w:p w:rsidR="00341F05" w:rsidRPr="00341F05" w:rsidRDefault="00341F05" w:rsidP="00341F05">
      <w:pPr>
        <w:spacing w:after="0" w:line="360" w:lineRule="auto"/>
        <w:ind w:right="-144"/>
        <w:jc w:val="both"/>
        <w:rPr>
          <w:rFonts w:ascii="Times New Roman" w:eastAsia="Times New Roman" w:hAnsi="Times New Roman"/>
          <w:sz w:val="28"/>
          <w:szCs w:val="28"/>
          <w:lang w:eastAsia="ru-RU"/>
        </w:rPr>
      </w:pPr>
      <w:r w:rsidRPr="00341F05">
        <w:rPr>
          <w:rFonts w:ascii="Times New Roman" w:eastAsia="Times New Roman" w:hAnsi="Times New Roman"/>
          <w:sz w:val="20"/>
          <w:szCs w:val="20"/>
          <w:lang w:eastAsia="ru-RU"/>
        </w:rPr>
        <w:t xml:space="preserve"> </w:t>
      </w:r>
      <w:r w:rsidRPr="00341F05">
        <w:rPr>
          <w:rFonts w:ascii="Times New Roman" w:eastAsia="Times New Roman" w:hAnsi="Times New Roman"/>
          <w:sz w:val="20"/>
          <w:szCs w:val="20"/>
          <w:lang w:eastAsia="ru-RU"/>
        </w:rPr>
        <w:tab/>
      </w:r>
      <w:r w:rsidRPr="00341F05">
        <w:rPr>
          <w:rFonts w:ascii="Times New Roman" w:eastAsia="Times New Roman" w:hAnsi="Times New Roman"/>
          <w:sz w:val="28"/>
          <w:szCs w:val="28"/>
          <w:lang w:eastAsia="ru-RU"/>
        </w:rPr>
        <w:t xml:space="preserve">Для прискорення розчинення використовується стиснене повітря шляхом барботування розчину. Можливо спільне (одночасне) розчинення КОН і V2О5. Для перетворення КОН в К2СО3 в період його розчинення в 115-F подається вуглекислий газ з мережі підприємства (залишковий вміст КОН має бути не більше 1%). Перед розчиненням ДЕА бочки з ДЕА розігріваються в шафі 110-U до рідкої консистенції і розігрітий ДЕА зливається в ємність, звідки самопливом направляється в 115-F. Стиснене повітря при розчиненні ДЕА не використовується, а також не допускається змішання </w:t>
      </w:r>
      <w:r w:rsidR="009E35D3">
        <w:rPr>
          <w:rFonts w:ascii="Times New Roman" w:eastAsia="Times New Roman" w:hAnsi="Times New Roman"/>
          <w:sz w:val="28"/>
          <w:szCs w:val="28"/>
          <w:lang w:eastAsia="ru-RU"/>
        </w:rPr>
        <w:t>V2О5 з ДЕА щоб уникнути осмоленн</w:t>
      </w:r>
      <w:r w:rsidRPr="00341F05">
        <w:rPr>
          <w:rFonts w:ascii="Times New Roman" w:eastAsia="Times New Roman" w:hAnsi="Times New Roman"/>
          <w:sz w:val="28"/>
          <w:szCs w:val="28"/>
          <w:lang w:eastAsia="ru-RU"/>
        </w:rPr>
        <w:t>я ДЕА.</w:t>
      </w:r>
    </w:p>
    <w:p w:rsidR="00341F05" w:rsidRPr="00341F05" w:rsidRDefault="00341F05" w:rsidP="00341F05">
      <w:pPr>
        <w:spacing w:after="0" w:line="360" w:lineRule="auto"/>
        <w:ind w:right="-144"/>
        <w:jc w:val="both"/>
        <w:rPr>
          <w:rFonts w:ascii="Times New Roman" w:eastAsia="Times New Roman" w:hAnsi="Times New Roman"/>
          <w:sz w:val="28"/>
          <w:szCs w:val="28"/>
          <w:lang w:eastAsia="ru-RU"/>
        </w:rPr>
      </w:pPr>
      <w:r w:rsidRPr="00341F05">
        <w:rPr>
          <w:rFonts w:ascii="Times New Roman" w:eastAsia="Times New Roman" w:hAnsi="Times New Roman"/>
          <w:sz w:val="20"/>
          <w:szCs w:val="20"/>
          <w:lang w:eastAsia="ru-RU"/>
        </w:rPr>
        <w:t xml:space="preserve"> </w:t>
      </w:r>
      <w:r w:rsidRPr="00341F05">
        <w:rPr>
          <w:rFonts w:ascii="Times New Roman" w:eastAsia="Times New Roman" w:hAnsi="Times New Roman"/>
          <w:sz w:val="20"/>
          <w:szCs w:val="20"/>
          <w:lang w:eastAsia="ru-RU"/>
        </w:rPr>
        <w:tab/>
      </w:r>
      <w:r w:rsidRPr="00341F05">
        <w:rPr>
          <w:rFonts w:ascii="Times New Roman" w:eastAsia="Times New Roman" w:hAnsi="Times New Roman"/>
          <w:sz w:val="28"/>
          <w:szCs w:val="28"/>
          <w:lang w:eastAsia="ru-RU"/>
        </w:rPr>
        <w:t>Одноразова завантаження повинна складати не більше:</w:t>
      </w:r>
      <w:r w:rsidRPr="00341F05">
        <w:rPr>
          <w:rFonts w:ascii="Times New Roman" w:eastAsia="Times New Roman" w:hAnsi="Times New Roman"/>
          <w:sz w:val="28"/>
          <w:szCs w:val="28"/>
          <w:lang w:eastAsia="ru-RU"/>
        </w:rPr>
        <w:br/>
        <w:t xml:space="preserve"> - КОН 750 кг;</w:t>
      </w:r>
    </w:p>
    <w:p w:rsidR="00341F05" w:rsidRPr="00341F05" w:rsidRDefault="00341F05" w:rsidP="00341F05">
      <w:pPr>
        <w:spacing w:after="0" w:line="360" w:lineRule="auto"/>
        <w:ind w:right="-144"/>
        <w:jc w:val="both"/>
        <w:rPr>
          <w:rFonts w:ascii="Times New Roman" w:eastAsia="Times New Roman" w:hAnsi="Times New Roman"/>
          <w:sz w:val="28"/>
          <w:szCs w:val="28"/>
          <w:lang w:eastAsia="ru-RU"/>
        </w:rPr>
      </w:pPr>
      <w:r w:rsidRPr="00341F05">
        <w:rPr>
          <w:rFonts w:ascii="Times New Roman" w:eastAsia="Times New Roman" w:hAnsi="Times New Roman"/>
          <w:sz w:val="28"/>
          <w:szCs w:val="28"/>
          <w:lang w:eastAsia="ru-RU"/>
        </w:rPr>
        <w:lastRenderedPageBreak/>
        <w:t>- V2О5- 200 кг;</w:t>
      </w:r>
    </w:p>
    <w:p w:rsidR="00341F05" w:rsidRPr="00341F05" w:rsidRDefault="00341F05" w:rsidP="00341F05">
      <w:pPr>
        <w:spacing w:after="0" w:line="360" w:lineRule="auto"/>
        <w:ind w:right="-144"/>
        <w:jc w:val="both"/>
        <w:rPr>
          <w:rFonts w:ascii="Times New Roman" w:eastAsia="Times New Roman" w:hAnsi="Times New Roman"/>
          <w:sz w:val="28"/>
          <w:szCs w:val="28"/>
          <w:lang w:eastAsia="ru-RU"/>
        </w:rPr>
      </w:pPr>
      <w:r w:rsidRPr="00341F05">
        <w:rPr>
          <w:rFonts w:ascii="Times New Roman" w:eastAsia="Times New Roman" w:hAnsi="Times New Roman"/>
          <w:sz w:val="28"/>
          <w:szCs w:val="28"/>
          <w:lang w:eastAsia="ru-RU"/>
        </w:rPr>
        <w:t>- ДЕА- 50 л;</w:t>
      </w:r>
    </w:p>
    <w:p w:rsidR="00341F05" w:rsidRPr="00341F05" w:rsidRDefault="00341F05" w:rsidP="00341F05">
      <w:pPr>
        <w:spacing w:after="0" w:line="360" w:lineRule="auto"/>
        <w:ind w:right="-144"/>
        <w:jc w:val="both"/>
        <w:rPr>
          <w:rFonts w:ascii="Times New Roman" w:eastAsia="Times New Roman" w:hAnsi="Times New Roman"/>
          <w:sz w:val="20"/>
          <w:szCs w:val="20"/>
          <w:lang w:eastAsia="ru-RU"/>
        </w:rPr>
      </w:pPr>
      <w:r w:rsidRPr="00341F05">
        <w:rPr>
          <w:rFonts w:ascii="Times New Roman" w:eastAsia="Times New Roman" w:hAnsi="Times New Roman"/>
          <w:sz w:val="20"/>
          <w:szCs w:val="20"/>
          <w:lang w:eastAsia="ru-RU"/>
        </w:rPr>
        <w:t xml:space="preserve"> </w:t>
      </w:r>
      <w:r w:rsidRPr="00341F05">
        <w:rPr>
          <w:rFonts w:ascii="Times New Roman" w:eastAsia="Times New Roman" w:hAnsi="Times New Roman"/>
          <w:sz w:val="20"/>
          <w:szCs w:val="20"/>
          <w:lang w:eastAsia="ru-RU"/>
        </w:rPr>
        <w:tab/>
      </w:r>
      <w:r w:rsidRPr="00341F05">
        <w:rPr>
          <w:rFonts w:ascii="Times New Roman" w:eastAsia="Times New Roman" w:hAnsi="Times New Roman"/>
          <w:sz w:val="28"/>
          <w:szCs w:val="28"/>
          <w:lang w:eastAsia="ru-RU"/>
        </w:rPr>
        <w:t>Приготовлені розчини відкачуються насосом 111-J в систему очищення або в ємність 114-F, де остаточний склад розчину визначається аналізом з аналітичної точки S-29. Стан ( "робота") насоса 111-J подається сигнал сигналізації в ЦПУ. Перетворення V + 4 в V + 5 в розчині Карсол</w:t>
      </w:r>
      <w:r w:rsidRPr="00341F05">
        <w:rPr>
          <w:rFonts w:ascii="Times New Roman" w:eastAsia="Times New Roman" w:hAnsi="Times New Roman"/>
          <w:sz w:val="28"/>
          <w:szCs w:val="28"/>
          <w:lang w:val="ru-RU" w:eastAsia="ru-RU"/>
        </w:rPr>
        <w:t>а</w:t>
      </w:r>
      <w:r w:rsidRPr="00341F05">
        <w:rPr>
          <w:rFonts w:ascii="Times New Roman" w:eastAsia="Times New Roman" w:hAnsi="Times New Roman"/>
          <w:sz w:val="28"/>
          <w:szCs w:val="28"/>
          <w:lang w:eastAsia="ru-RU"/>
        </w:rPr>
        <w:t xml:space="preserve"> проводиться в ємності зберігання розчину 114-F. Перед цією операцією частина розчину "Карсол</w:t>
      </w:r>
      <w:r w:rsidR="00671F5F">
        <w:rPr>
          <w:rFonts w:ascii="Times New Roman" w:eastAsia="Times New Roman" w:hAnsi="Times New Roman"/>
          <w:sz w:val="28"/>
          <w:szCs w:val="28"/>
          <w:lang w:val="ru-RU" w:eastAsia="ru-RU"/>
        </w:rPr>
        <w:t>а</w:t>
      </w:r>
      <w:r w:rsidRPr="00341F05">
        <w:rPr>
          <w:rFonts w:ascii="Times New Roman" w:eastAsia="Times New Roman" w:hAnsi="Times New Roman"/>
          <w:sz w:val="28"/>
          <w:szCs w:val="28"/>
          <w:lang w:eastAsia="ru-RU"/>
        </w:rPr>
        <w:t>", злита з системи, охолоджується до не більше 40 ºС в 114-F технічним азотом. Потім розчин барботуют стисненим повітрям протягом двох діб для перетворення V + 4 в V + 5 (визначається аналізом). Після цього розчин знову повертається в систему очищення насосом 111-J. Виділилися СО2 і водяні пари з верхньої частини регенераторів разом з буря краплями розчину "Карсол</w:t>
      </w:r>
      <w:r w:rsidR="00671F5F">
        <w:rPr>
          <w:rFonts w:ascii="Times New Roman" w:eastAsia="Times New Roman" w:hAnsi="Times New Roman"/>
          <w:sz w:val="28"/>
          <w:szCs w:val="28"/>
          <w:lang w:val="ru-RU" w:eastAsia="ru-RU"/>
        </w:rPr>
        <w:t>а</w:t>
      </w:r>
      <w:r w:rsidRPr="00341F05">
        <w:rPr>
          <w:rFonts w:ascii="Times New Roman" w:eastAsia="Times New Roman" w:hAnsi="Times New Roman"/>
          <w:sz w:val="28"/>
          <w:szCs w:val="28"/>
          <w:lang w:eastAsia="ru-RU"/>
        </w:rPr>
        <w:t>" направляються в повітряні холодильники М110-С і 143-С з температурою не більше 102 ° С по ТI-3-5,7 і тиском не більше 0,05 МПа по РG-48 і РG-49. У повітряних холодильниках М110-С і 143-СА / СВ парогазова суміш охолоджується до температури 30-70 ºС (контроль здійснюється по приладу ТIА-43-4,6 і ТIА-502-3) і надходить в сепаратор 113-F. Мінімальні температури по ТIА-43-4L, ТIА-43-6L, ТIА-43-7L після М143-СА / СВ сигналізуються в ЦПУ. Регулювання температури парогазової суміші проводиться за допомогою клапана з дистанційним управлінням НС-53 (НС-55), що змінює кут атаки лопатей вентиляторів холодильника М143-СА / СВ. Стан ( «робота») вентиляторів холодильників М110-С, М143-СА, М143-СВ подається сигнал в ЦПУ. Крім того, температура ПГС після 110-С підтримується</w:t>
      </w:r>
      <w:r w:rsidRPr="00341F05">
        <w:rPr>
          <w:rFonts w:ascii="Times New Roman" w:eastAsia="Times New Roman" w:hAnsi="Times New Roman"/>
          <w:sz w:val="20"/>
          <w:szCs w:val="20"/>
          <w:lang w:eastAsia="ru-RU"/>
        </w:rPr>
        <w:t xml:space="preserve"> </w:t>
      </w:r>
      <w:r w:rsidRPr="00341F05">
        <w:rPr>
          <w:rFonts w:ascii="Times New Roman" w:eastAsia="Times New Roman" w:hAnsi="Times New Roman"/>
          <w:sz w:val="28"/>
          <w:szCs w:val="28"/>
          <w:lang w:eastAsia="ru-RU"/>
        </w:rPr>
        <w:t>уприскуванням газового конденсату в лінії до і після 110-С від насосів 1108-J / JА, 108-J / JА.</w:t>
      </w:r>
    </w:p>
    <w:p w:rsidR="00341F05" w:rsidRPr="00341F05" w:rsidRDefault="00341F05" w:rsidP="00341F05">
      <w:pPr>
        <w:spacing w:after="0" w:line="360" w:lineRule="auto"/>
        <w:ind w:right="-144"/>
        <w:jc w:val="both"/>
        <w:rPr>
          <w:rFonts w:ascii="Times New Roman" w:eastAsia="Times New Roman" w:hAnsi="Times New Roman"/>
          <w:sz w:val="28"/>
          <w:szCs w:val="28"/>
          <w:lang w:eastAsia="ru-RU"/>
        </w:rPr>
      </w:pPr>
      <w:r w:rsidRPr="00341F05">
        <w:rPr>
          <w:rFonts w:ascii="Times New Roman" w:eastAsia="Times New Roman" w:hAnsi="Times New Roman"/>
          <w:sz w:val="20"/>
          <w:szCs w:val="20"/>
          <w:lang w:eastAsia="ru-RU"/>
        </w:rPr>
        <w:t xml:space="preserve"> </w:t>
      </w:r>
      <w:r w:rsidRPr="00341F05">
        <w:rPr>
          <w:rFonts w:ascii="Times New Roman" w:eastAsia="Times New Roman" w:hAnsi="Times New Roman"/>
          <w:sz w:val="28"/>
          <w:szCs w:val="28"/>
          <w:lang w:eastAsia="ru-RU"/>
        </w:rPr>
        <w:tab/>
        <w:t xml:space="preserve">Технологічний конденсат, що відокремився в сепараторі 113-F і надходить сюди з сепаратора 103-F насосами 108-J / JА через клапан регулятора рівня в сепараторі 113-F LIС-23 повертається в нижній корпус регенератора. Кількість повертається конденсату вимірюється витратоміром FI-24 і не повинно бути менше 5 т / год. Граничні положення рівня в ЦПУ сигналізують: максимальний 360 мм LIСА-23Н, мінімальний 200 мм LА-22L. Стан ( «робота») </w:t>
      </w:r>
      <w:r w:rsidRPr="00341F05">
        <w:rPr>
          <w:rFonts w:ascii="Times New Roman" w:eastAsia="Times New Roman" w:hAnsi="Times New Roman"/>
          <w:sz w:val="28"/>
          <w:szCs w:val="28"/>
          <w:lang w:eastAsia="ru-RU"/>
        </w:rPr>
        <w:lastRenderedPageBreak/>
        <w:t>насосів 108-J / JА подається сигнал сигналізації в ЦПУ. Потік оксиду вуглецю (IV) після 113F проходить водяні холодильники 109-С / СА, охолоджується, надходить в сепаратор 118-F і далі в мережу підприємства. Максимальна частка горючих (1,2%) в СО2 подається сигнал сигналізації в ЦПУ газоаналізатором Н2RА-102н. Об'ємна частка горючих</w:t>
      </w:r>
      <w:r w:rsidR="00AE72DC">
        <w:rPr>
          <w:rFonts w:ascii="Times New Roman" w:eastAsia="Times New Roman" w:hAnsi="Times New Roman"/>
          <w:sz w:val="28"/>
          <w:szCs w:val="28"/>
          <w:lang w:eastAsia="ru-RU"/>
        </w:rPr>
        <w:t xml:space="preserve"> в СО2 контролюється з аналізн</w:t>
      </w:r>
      <w:r w:rsidR="00AE72DC">
        <w:rPr>
          <w:rFonts w:ascii="Times New Roman" w:eastAsia="Times New Roman" w:hAnsi="Times New Roman"/>
          <w:sz w:val="28"/>
          <w:szCs w:val="28"/>
          <w:lang w:val="ru-RU" w:eastAsia="ru-RU"/>
        </w:rPr>
        <w:t>ої</w:t>
      </w:r>
      <w:r w:rsidRPr="00341F05">
        <w:rPr>
          <w:rFonts w:ascii="Times New Roman" w:eastAsia="Times New Roman" w:hAnsi="Times New Roman"/>
          <w:sz w:val="28"/>
          <w:szCs w:val="28"/>
          <w:lang w:eastAsia="ru-RU"/>
        </w:rPr>
        <w:t xml:space="preserve"> точки S-28. У вузлі 481 на колекторах № 1, 2 видачі СО2 споживачам встановлені електрозадвіжкі, відповідно СО2-1 і СО2-2, які дистанційно управляються з ЦПУ або станції протипожежне (к.625). Технологічний конденсат з 118-F направляється в 116-F. Максимальна температура СО2 після 118-F подається сигнал сигналізації в ЦПУ (по ТIA-43-13H). Максимальний рівень в 118-F подається сигнал сигналізації приладом LА-20Н. Далі цей конденсат з 116-F відкачується насосом 116-FАМ або паровим ежектором в ємність стічних вод 1301-F відділення водопідготовки (к.642). Аналітичний контроль масової концентрації іона амонію в дренажних водах збір</w:t>
      </w:r>
      <w:r w:rsidR="003E1E84">
        <w:rPr>
          <w:rFonts w:ascii="Times New Roman" w:eastAsia="Times New Roman" w:hAnsi="Times New Roman"/>
          <w:sz w:val="28"/>
          <w:szCs w:val="28"/>
          <w:lang w:eastAsia="ru-RU"/>
        </w:rPr>
        <w:t>ки 116-F проводиться з аналізної</w:t>
      </w:r>
      <w:r w:rsidRPr="00341F05">
        <w:rPr>
          <w:rFonts w:ascii="Times New Roman" w:eastAsia="Times New Roman" w:hAnsi="Times New Roman"/>
          <w:sz w:val="28"/>
          <w:szCs w:val="28"/>
          <w:lang w:eastAsia="ru-RU"/>
        </w:rPr>
        <w:t xml:space="preserve"> точки S-900. Крім того, є додатковий вузол охолодження СО2, в який входять скруббер-охолоджувач 119-С і сепаратор 118-FА. Подача СО2 на вузол охолодження здійснюється з колектору після 113-F. Вуглекислий газ після 118-FА подається в колектор СО2. У скрубері 119-С СО2 зрошується зворотному водою з колектору нагнітання насосів +1402-UJ / UJА. Вода з нижньої частини скрубера зливається в чашу градирні +1402-U або ємність 1 301-F. Контроль рівня в нижній частині 119-С здійснюється за рівномірним склу та рівнемірів</w:t>
      </w:r>
      <w:r w:rsidR="00AA0244" w:rsidRPr="000051FB">
        <w:rPr>
          <w:rFonts w:ascii="Times New Roman" w:eastAsia="Times New Roman" w:hAnsi="Times New Roman"/>
          <w:sz w:val="28"/>
          <w:szCs w:val="28"/>
          <w:lang w:val="ru-RU" w:eastAsia="ru-RU"/>
        </w:rPr>
        <w:t>[5]</w:t>
      </w:r>
      <w:r w:rsidRPr="000051FB">
        <w:rPr>
          <w:rFonts w:ascii="Times New Roman" w:eastAsia="Times New Roman" w:hAnsi="Times New Roman"/>
          <w:sz w:val="28"/>
          <w:szCs w:val="28"/>
          <w:lang w:eastAsia="ru-RU"/>
        </w:rPr>
        <w:t>.</w:t>
      </w:r>
    </w:p>
    <w:p w:rsidR="00341F05" w:rsidRPr="00341F05" w:rsidRDefault="00341F05" w:rsidP="00341F05">
      <w:pPr>
        <w:spacing w:after="0" w:line="360" w:lineRule="auto"/>
        <w:ind w:right="-144"/>
        <w:jc w:val="both"/>
        <w:rPr>
          <w:rFonts w:ascii="Times New Roman" w:eastAsia="Times New Roman" w:hAnsi="Times New Roman"/>
          <w:sz w:val="28"/>
          <w:szCs w:val="28"/>
          <w:lang w:eastAsia="ru-RU"/>
        </w:rPr>
      </w:pPr>
      <w:r w:rsidRPr="00341F05">
        <w:rPr>
          <w:rFonts w:ascii="Times New Roman" w:eastAsia="Times New Roman" w:hAnsi="Times New Roman"/>
          <w:sz w:val="20"/>
          <w:szCs w:val="20"/>
          <w:lang w:eastAsia="ru-RU"/>
        </w:rPr>
        <w:t xml:space="preserve"> </w:t>
      </w:r>
      <w:r w:rsidRPr="00341F05">
        <w:rPr>
          <w:rFonts w:ascii="Times New Roman" w:eastAsia="Times New Roman" w:hAnsi="Times New Roman"/>
          <w:sz w:val="20"/>
          <w:szCs w:val="20"/>
          <w:lang w:eastAsia="ru-RU"/>
        </w:rPr>
        <w:tab/>
      </w:r>
      <w:r w:rsidRPr="00341F05">
        <w:rPr>
          <w:rFonts w:ascii="Times New Roman" w:eastAsia="Times New Roman" w:hAnsi="Times New Roman"/>
          <w:sz w:val="28"/>
          <w:szCs w:val="28"/>
          <w:lang w:eastAsia="ru-RU"/>
        </w:rPr>
        <w:t xml:space="preserve">Скруббер-охолоджувач являє собою сталевий вертикальний циліндричний апарат тарельчатого типу. Усередині апарату розміщено сім тарілок. Підтримка тиску СО2 в колекторі видачі споживачам і системі регенерації не більше 35 кПа (0,35 кгс / см²) проводиться клапаном РІС-24 шляхом скидання надлишкового СО2 в атмосферу. Для цієї ж мети служить байпасна лінія апаратів 109-С / СА, 118-F. При цьому СО2 перед викидом в атмосферу проходить через бризговідокремлювач 173-F, з якого конденсат стікає в колектор видачі конденсату з сепаратора 113-F. </w:t>
      </w:r>
    </w:p>
    <w:p w:rsidR="00341F05" w:rsidRPr="00341F05" w:rsidRDefault="00341F05" w:rsidP="00341F05">
      <w:pPr>
        <w:spacing w:after="0" w:line="360" w:lineRule="auto"/>
        <w:ind w:right="-144" w:firstLine="708"/>
        <w:jc w:val="both"/>
        <w:rPr>
          <w:rFonts w:ascii="Times New Roman" w:eastAsia="Times New Roman" w:hAnsi="Times New Roman"/>
          <w:sz w:val="28"/>
          <w:szCs w:val="28"/>
          <w:lang w:eastAsia="ru-RU"/>
        </w:rPr>
      </w:pPr>
      <w:r w:rsidRPr="00341F05">
        <w:rPr>
          <w:rFonts w:ascii="Times New Roman" w:eastAsia="Times New Roman" w:hAnsi="Times New Roman"/>
          <w:sz w:val="28"/>
          <w:szCs w:val="28"/>
          <w:lang w:eastAsia="ru-RU"/>
        </w:rPr>
        <w:lastRenderedPageBreak/>
        <w:t>Мінімальний і максимальний рівень у випарник 1117-FА / FВ сигналізується в ЦПУ. Мінімальний FRСА-5L (FRСА-6L), мінімальний FRСА-5ЕL1 (FRСА-6ЕL1) і понадмінімальний FRСА-5ЕL2 (FRСА-6ЕL2) витрати сигналізуються в</w:t>
      </w:r>
      <w:r w:rsidR="00AE72DC" w:rsidRPr="00AE72DC">
        <w:rPr>
          <w:rFonts w:ascii="Times New Roman" w:eastAsia="Times New Roman" w:hAnsi="Times New Roman"/>
          <w:sz w:val="28"/>
          <w:szCs w:val="28"/>
          <w:lang w:eastAsia="ru-RU"/>
        </w:rPr>
        <w:t xml:space="preserve"> </w:t>
      </w:r>
      <w:r w:rsidRPr="00341F05">
        <w:rPr>
          <w:rFonts w:ascii="Times New Roman" w:eastAsia="Times New Roman" w:hAnsi="Times New Roman"/>
          <w:sz w:val="28"/>
          <w:szCs w:val="28"/>
          <w:lang w:eastAsia="ru-RU"/>
        </w:rPr>
        <w:t xml:space="preserve">ЦПУ. </w:t>
      </w:r>
    </w:p>
    <w:p w:rsidR="007B72BA" w:rsidRDefault="00341F05" w:rsidP="00880D18">
      <w:pPr>
        <w:spacing w:after="0" w:line="360" w:lineRule="auto"/>
        <w:ind w:right="-144" w:firstLine="708"/>
        <w:jc w:val="both"/>
        <w:rPr>
          <w:rFonts w:ascii="Times New Roman" w:eastAsia="Times New Roman" w:hAnsi="Times New Roman"/>
          <w:sz w:val="28"/>
          <w:szCs w:val="28"/>
          <w:lang w:eastAsia="ru-RU"/>
        </w:rPr>
      </w:pPr>
      <w:r w:rsidRPr="00341F05">
        <w:rPr>
          <w:rFonts w:ascii="Times New Roman" w:eastAsia="Times New Roman" w:hAnsi="Times New Roman"/>
          <w:sz w:val="28"/>
          <w:szCs w:val="28"/>
          <w:lang w:eastAsia="ru-RU"/>
        </w:rPr>
        <w:t>Підтримка тиску СО</w:t>
      </w:r>
      <w:r w:rsidRPr="00341F05">
        <w:rPr>
          <w:rFonts w:ascii="Times New Roman" w:eastAsia="Times New Roman" w:hAnsi="Times New Roman"/>
          <w:sz w:val="28"/>
          <w:szCs w:val="28"/>
          <w:vertAlign w:val="subscript"/>
          <w:lang w:val="ru-RU" w:eastAsia="ru-RU"/>
        </w:rPr>
        <w:t>2</w:t>
      </w:r>
      <w:r w:rsidRPr="00341F05">
        <w:rPr>
          <w:rFonts w:ascii="Times New Roman" w:eastAsia="Times New Roman" w:hAnsi="Times New Roman"/>
          <w:sz w:val="28"/>
          <w:szCs w:val="28"/>
          <w:lang w:eastAsia="ru-RU"/>
        </w:rPr>
        <w:t xml:space="preserve"> в колекторі видачі споживачам і системі регенерації не більше 35 кПа проводиться клапаном РІС-24 шляхом скидання надлишкового СО</w:t>
      </w:r>
      <w:r w:rsidRPr="00341F05">
        <w:rPr>
          <w:rFonts w:ascii="Times New Roman" w:eastAsia="Times New Roman" w:hAnsi="Times New Roman"/>
          <w:sz w:val="28"/>
          <w:szCs w:val="28"/>
          <w:vertAlign w:val="subscript"/>
          <w:lang w:val="ru-RU" w:eastAsia="ru-RU"/>
        </w:rPr>
        <w:t>2</w:t>
      </w:r>
      <w:r w:rsidRPr="00341F05">
        <w:rPr>
          <w:rFonts w:ascii="Times New Roman" w:eastAsia="Times New Roman" w:hAnsi="Times New Roman"/>
          <w:sz w:val="28"/>
          <w:szCs w:val="28"/>
          <w:lang w:eastAsia="ru-RU"/>
        </w:rPr>
        <w:t xml:space="preserve"> в атмосферу. Для цієї ж мети служить байпасна лінія </w:t>
      </w:r>
    </w:p>
    <w:p w:rsidR="00880D18" w:rsidRDefault="00341F05" w:rsidP="007B72BA">
      <w:pPr>
        <w:spacing w:after="0" w:line="360" w:lineRule="auto"/>
        <w:ind w:right="-144"/>
        <w:jc w:val="both"/>
        <w:rPr>
          <w:rFonts w:ascii="Times New Roman" w:eastAsia="Times New Roman" w:hAnsi="Times New Roman"/>
          <w:sz w:val="28"/>
          <w:szCs w:val="28"/>
          <w:lang w:eastAsia="ru-RU"/>
        </w:rPr>
      </w:pPr>
      <w:r w:rsidRPr="00341F05">
        <w:rPr>
          <w:rFonts w:ascii="Times New Roman" w:eastAsia="Times New Roman" w:hAnsi="Times New Roman"/>
          <w:sz w:val="28"/>
          <w:szCs w:val="28"/>
          <w:lang w:eastAsia="ru-RU"/>
        </w:rPr>
        <w:t>апаратів 109-С / СА, 118-F. При цьому СО</w:t>
      </w:r>
      <w:r w:rsidRPr="00341F05">
        <w:rPr>
          <w:rFonts w:ascii="Times New Roman" w:eastAsia="Times New Roman" w:hAnsi="Times New Roman"/>
          <w:sz w:val="28"/>
          <w:szCs w:val="28"/>
          <w:vertAlign w:val="subscript"/>
          <w:lang w:val="ru-RU" w:eastAsia="ru-RU"/>
        </w:rPr>
        <w:t>2</w:t>
      </w:r>
      <w:r w:rsidRPr="00341F05">
        <w:rPr>
          <w:rFonts w:ascii="Times New Roman" w:eastAsia="Times New Roman" w:hAnsi="Times New Roman"/>
          <w:sz w:val="28"/>
          <w:szCs w:val="28"/>
          <w:lang w:eastAsia="ru-RU"/>
        </w:rPr>
        <w:t xml:space="preserve"> перед викидом в атмосферу проходить через</w:t>
      </w:r>
      <w:r w:rsidRPr="00341F05">
        <w:rPr>
          <w:rFonts w:ascii="Times New Roman" w:eastAsia="Times New Roman" w:hAnsi="Times New Roman"/>
          <w:i/>
          <w:sz w:val="28"/>
          <w:szCs w:val="28"/>
          <w:lang w:eastAsia="ru-RU"/>
        </w:rPr>
        <w:t xml:space="preserve"> </w:t>
      </w:r>
      <w:r w:rsidRPr="00341F05">
        <w:rPr>
          <w:rFonts w:ascii="Times New Roman" w:eastAsia="Times New Roman" w:hAnsi="Times New Roman"/>
          <w:sz w:val="28"/>
          <w:szCs w:val="28"/>
          <w:lang w:eastAsia="ru-RU"/>
        </w:rPr>
        <w:t>відділювач бризг 173-F, з якого конденсат стікає в колектор видачі конденсату з сепаратора 113-F.</w:t>
      </w:r>
    </w:p>
    <w:p w:rsidR="009277B0" w:rsidRDefault="00780361" w:rsidP="00780361">
      <w:pPr>
        <w:spacing w:after="0" w:line="360" w:lineRule="auto"/>
        <w:ind w:right="-144" w:firstLine="708"/>
        <w:jc w:val="both"/>
        <w:rPr>
          <w:rStyle w:val="tlid-translation"/>
          <w:rFonts w:ascii="Times New Roman" w:hAnsi="Times New Roman"/>
          <w:sz w:val="28"/>
          <w:szCs w:val="28"/>
          <w:lang w:val="ru-RU"/>
        </w:rPr>
      </w:pPr>
      <w:r w:rsidRPr="00780361">
        <w:rPr>
          <w:rStyle w:val="tlid-translation"/>
          <w:rFonts w:ascii="Times New Roman" w:hAnsi="Times New Roman"/>
          <w:sz w:val="28"/>
          <w:szCs w:val="28"/>
        </w:rPr>
        <w:t>Абсорбер СО2 М101-ЕА / ЕВ - вертикальний, циліндричний двухкорпусной апарат, призначений для очищення конвертованого газу від СО2 шляхом поглинання СО2 гарячим розчином «Карсол</w:t>
      </w:r>
      <w:r w:rsidR="00671F5F">
        <w:rPr>
          <w:rStyle w:val="tlid-translation"/>
          <w:rFonts w:ascii="Times New Roman" w:hAnsi="Times New Roman"/>
          <w:sz w:val="28"/>
          <w:szCs w:val="28"/>
          <w:lang w:val="ru-RU"/>
        </w:rPr>
        <w:t>а</w:t>
      </w:r>
      <w:r w:rsidRPr="00780361">
        <w:rPr>
          <w:rStyle w:val="tlid-translation"/>
          <w:rFonts w:ascii="Times New Roman" w:hAnsi="Times New Roman"/>
          <w:sz w:val="28"/>
          <w:szCs w:val="28"/>
        </w:rPr>
        <w:t>».</w:t>
      </w:r>
      <w:r w:rsidR="00F4369C" w:rsidRPr="00F4369C">
        <w:rPr>
          <w:rStyle w:val="tlid-translation"/>
          <w:rFonts w:ascii="Times New Roman" w:hAnsi="Times New Roman"/>
          <w:sz w:val="28"/>
          <w:szCs w:val="28"/>
          <w:lang w:val="ru-RU"/>
        </w:rPr>
        <w:t xml:space="preserve"> </w:t>
      </w:r>
    </w:p>
    <w:p w:rsidR="009277B0" w:rsidRPr="00D6712C" w:rsidRDefault="009277B0" w:rsidP="009277B0">
      <w:pPr>
        <w:spacing w:after="0" w:line="360" w:lineRule="auto"/>
        <w:ind w:right="-144" w:firstLine="708"/>
        <w:jc w:val="both"/>
        <w:rPr>
          <w:rStyle w:val="tlid-translation"/>
          <w:rFonts w:ascii="Times New Roman" w:hAnsi="Times New Roman"/>
          <w:sz w:val="28"/>
          <w:szCs w:val="28"/>
        </w:rPr>
      </w:pPr>
      <w:r w:rsidRPr="009277B0">
        <w:rPr>
          <w:rStyle w:val="tlid-translation"/>
          <w:rFonts w:ascii="Times New Roman" w:hAnsi="Times New Roman"/>
          <w:sz w:val="28"/>
          <w:szCs w:val="28"/>
        </w:rPr>
        <w:t>Складається з двох частин - верхньої і нижньої.</w:t>
      </w:r>
      <w:r w:rsidRPr="009277B0">
        <w:rPr>
          <w:rFonts w:ascii="Times New Roman" w:hAnsi="Times New Roman"/>
          <w:sz w:val="28"/>
          <w:szCs w:val="28"/>
        </w:rPr>
        <w:br/>
      </w:r>
      <w:r w:rsidRPr="009277B0">
        <w:rPr>
          <w:rStyle w:val="tlid-translation"/>
          <w:rFonts w:ascii="Times New Roman" w:hAnsi="Times New Roman"/>
          <w:sz w:val="28"/>
          <w:szCs w:val="28"/>
        </w:rPr>
        <w:t xml:space="preserve">Загальна висота, мм </w:t>
      </w:r>
      <w:r>
        <w:rPr>
          <w:rStyle w:val="tlid-translation"/>
          <w:rFonts w:ascii="Times New Roman" w:hAnsi="Times New Roman"/>
          <w:sz w:val="28"/>
          <w:szCs w:val="28"/>
        </w:rPr>
        <w:t>–</w:t>
      </w:r>
      <w:r w:rsidRPr="009277B0">
        <w:rPr>
          <w:rStyle w:val="tlid-translation"/>
          <w:rFonts w:ascii="Times New Roman" w:hAnsi="Times New Roman"/>
          <w:sz w:val="28"/>
          <w:szCs w:val="28"/>
        </w:rPr>
        <w:t xml:space="preserve"> 57650</w:t>
      </w:r>
      <w:r w:rsidRPr="00D6712C">
        <w:rPr>
          <w:rStyle w:val="tlid-translation"/>
          <w:rFonts w:ascii="Times New Roman" w:hAnsi="Times New Roman"/>
          <w:sz w:val="28"/>
          <w:szCs w:val="28"/>
          <w:lang w:val="ru-RU"/>
        </w:rPr>
        <w:t>.</w:t>
      </w:r>
      <w:r w:rsidRPr="00D6712C">
        <w:rPr>
          <w:rStyle w:val="tlid-translation"/>
          <w:rFonts w:ascii="Times New Roman" w:hAnsi="Times New Roman"/>
          <w:sz w:val="28"/>
          <w:szCs w:val="28"/>
          <w:lang w:val="ru-RU"/>
        </w:rPr>
        <w:tab/>
      </w:r>
      <w:r w:rsidRPr="009277B0">
        <w:rPr>
          <w:rFonts w:ascii="Times New Roman" w:hAnsi="Times New Roman"/>
          <w:sz w:val="28"/>
          <w:szCs w:val="28"/>
        </w:rPr>
        <w:br/>
      </w:r>
      <w:r w:rsidRPr="009277B0">
        <w:rPr>
          <w:rStyle w:val="tlid-translation"/>
          <w:rFonts w:ascii="Times New Roman" w:hAnsi="Times New Roman"/>
          <w:sz w:val="28"/>
          <w:szCs w:val="28"/>
        </w:rPr>
        <w:t>Робочий тиск, МПа (кгс / см2), не більше - 2,74 (27,4)</w:t>
      </w:r>
      <w:r w:rsidRPr="009277B0">
        <w:rPr>
          <w:rStyle w:val="tlid-translation"/>
          <w:rFonts w:ascii="Times New Roman" w:hAnsi="Times New Roman"/>
          <w:sz w:val="28"/>
          <w:szCs w:val="28"/>
          <w:lang w:val="ru-RU"/>
        </w:rPr>
        <w:t>.</w:t>
      </w:r>
      <w:r>
        <w:rPr>
          <w:rStyle w:val="tlid-translation"/>
          <w:rFonts w:ascii="Times New Roman" w:hAnsi="Times New Roman"/>
          <w:sz w:val="28"/>
          <w:szCs w:val="28"/>
        </w:rPr>
        <w:tab/>
      </w:r>
      <w:r w:rsidRPr="009277B0">
        <w:rPr>
          <w:rFonts w:ascii="Times New Roman" w:hAnsi="Times New Roman"/>
          <w:sz w:val="28"/>
          <w:szCs w:val="28"/>
        </w:rPr>
        <w:br/>
      </w:r>
      <w:r w:rsidRPr="009277B0">
        <w:rPr>
          <w:rStyle w:val="tlid-translation"/>
          <w:rFonts w:ascii="Times New Roman" w:hAnsi="Times New Roman"/>
          <w:sz w:val="28"/>
          <w:szCs w:val="28"/>
        </w:rPr>
        <w:t>Робоча температура, 101</w:t>
      </w:r>
      <w:r w:rsidRPr="00D6712C">
        <w:rPr>
          <w:rStyle w:val="tlid-translation"/>
          <w:rFonts w:ascii="Times New Roman" w:hAnsi="Times New Roman"/>
          <w:sz w:val="28"/>
          <w:szCs w:val="28"/>
        </w:rPr>
        <w:t xml:space="preserve"> </w:t>
      </w:r>
      <w:r w:rsidRPr="009277B0">
        <w:rPr>
          <w:rStyle w:val="tlid-translation"/>
          <w:rFonts w:ascii="Times New Roman" w:hAnsi="Times New Roman"/>
          <w:sz w:val="28"/>
          <w:szCs w:val="28"/>
        </w:rPr>
        <w:t xml:space="preserve">° С </w:t>
      </w:r>
      <w:r w:rsidRPr="00D6712C">
        <w:rPr>
          <w:rStyle w:val="tlid-translation"/>
          <w:rFonts w:ascii="Times New Roman" w:hAnsi="Times New Roman"/>
          <w:sz w:val="28"/>
          <w:szCs w:val="28"/>
        </w:rPr>
        <w:t xml:space="preserve"> </w:t>
      </w:r>
      <w:r w:rsidRPr="009277B0">
        <w:rPr>
          <w:rStyle w:val="tlid-translation"/>
          <w:rFonts w:ascii="Times New Roman" w:hAnsi="Times New Roman"/>
          <w:sz w:val="28"/>
          <w:szCs w:val="28"/>
        </w:rPr>
        <w:t>вгорі</w:t>
      </w:r>
      <w:r w:rsidRPr="00D6712C">
        <w:rPr>
          <w:rStyle w:val="tlid-translation"/>
          <w:rFonts w:ascii="Times New Roman" w:hAnsi="Times New Roman"/>
          <w:sz w:val="28"/>
          <w:szCs w:val="28"/>
        </w:rPr>
        <w:t xml:space="preserve">, </w:t>
      </w:r>
      <w:r>
        <w:rPr>
          <w:rStyle w:val="tlid-translation"/>
          <w:rFonts w:ascii="Times New Roman" w:hAnsi="Times New Roman"/>
          <w:sz w:val="28"/>
          <w:szCs w:val="28"/>
        </w:rPr>
        <w:t xml:space="preserve"> </w:t>
      </w:r>
      <w:r w:rsidRPr="009277B0">
        <w:rPr>
          <w:rStyle w:val="tlid-translation"/>
          <w:rFonts w:ascii="Times New Roman" w:hAnsi="Times New Roman"/>
          <w:sz w:val="28"/>
          <w:szCs w:val="28"/>
        </w:rPr>
        <w:t>107 внизу</w:t>
      </w:r>
      <w:r w:rsidRPr="00D6712C">
        <w:rPr>
          <w:rStyle w:val="tlid-translation"/>
          <w:rFonts w:ascii="Times New Roman" w:hAnsi="Times New Roman"/>
          <w:sz w:val="28"/>
          <w:szCs w:val="28"/>
        </w:rPr>
        <w:t xml:space="preserve"> </w:t>
      </w:r>
      <w:r w:rsidRPr="009277B0">
        <w:rPr>
          <w:rStyle w:val="tlid-translation"/>
          <w:rFonts w:ascii="Times New Roman" w:hAnsi="Times New Roman"/>
          <w:sz w:val="28"/>
          <w:szCs w:val="28"/>
        </w:rPr>
        <w:t>° С</w:t>
      </w:r>
      <w:r w:rsidRPr="00D6712C">
        <w:rPr>
          <w:rStyle w:val="tlid-translation"/>
          <w:rFonts w:ascii="Times New Roman" w:hAnsi="Times New Roman"/>
          <w:sz w:val="28"/>
          <w:szCs w:val="28"/>
        </w:rPr>
        <w:t>.</w:t>
      </w:r>
    </w:p>
    <w:p w:rsidR="00880D18" w:rsidRDefault="00F4369C" w:rsidP="00D6712C">
      <w:pPr>
        <w:spacing w:after="0" w:line="360" w:lineRule="auto"/>
        <w:ind w:right="-144" w:firstLine="708"/>
        <w:jc w:val="both"/>
        <w:rPr>
          <w:rFonts w:ascii="Times New Roman" w:eastAsia="Times New Roman" w:hAnsi="Times New Roman"/>
          <w:sz w:val="28"/>
          <w:szCs w:val="28"/>
          <w:lang w:eastAsia="ru-RU"/>
        </w:rPr>
      </w:pPr>
      <w:r w:rsidRPr="00F4369C">
        <w:rPr>
          <w:rStyle w:val="tlid-translation"/>
          <w:rFonts w:ascii="Times New Roman" w:hAnsi="Times New Roman"/>
          <w:sz w:val="28"/>
          <w:szCs w:val="28"/>
        </w:rPr>
        <w:t>Має 3 шари насадки. Перший шар нержавіючі кільця «Паля», другий і третій керамічні сідла «Інталокс». Матеріал корпусу - вуглецева сталь.</w:t>
      </w:r>
      <w:r>
        <w:rPr>
          <w:rStyle w:val="tlid-translation"/>
          <w:rFonts w:ascii="Times New Roman" w:hAnsi="Times New Roman"/>
          <w:sz w:val="28"/>
          <w:szCs w:val="28"/>
        </w:rPr>
        <w:t xml:space="preserve"> </w:t>
      </w:r>
      <w:r w:rsidRPr="00F4369C">
        <w:rPr>
          <w:rStyle w:val="tlid-translation"/>
          <w:rFonts w:ascii="Times New Roman" w:hAnsi="Times New Roman"/>
          <w:sz w:val="28"/>
          <w:szCs w:val="28"/>
        </w:rPr>
        <w:t>Між ярусами насадки є перерозподільні пристрої розчину «Карсол</w:t>
      </w:r>
      <w:r w:rsidR="00671F5F" w:rsidRPr="00671F5F">
        <w:rPr>
          <w:rStyle w:val="tlid-translation"/>
          <w:rFonts w:ascii="Times New Roman" w:hAnsi="Times New Roman"/>
          <w:sz w:val="28"/>
          <w:szCs w:val="28"/>
        </w:rPr>
        <w:t>у</w:t>
      </w:r>
      <w:r w:rsidRPr="00F4369C">
        <w:rPr>
          <w:rStyle w:val="tlid-translation"/>
          <w:rFonts w:ascii="Times New Roman" w:hAnsi="Times New Roman"/>
          <w:sz w:val="28"/>
          <w:szCs w:val="28"/>
        </w:rPr>
        <w:t xml:space="preserve">», виконані у вигляді каплеотбойних тарілок. </w:t>
      </w:r>
      <w:r>
        <w:rPr>
          <w:rStyle w:val="tlid-translation"/>
          <w:rFonts w:ascii="Times New Roman" w:hAnsi="Times New Roman"/>
          <w:sz w:val="28"/>
          <w:szCs w:val="28"/>
        </w:rPr>
        <w:t>У верхній частині є r</w:t>
      </w:r>
      <w:r w:rsidRPr="00F4369C">
        <w:rPr>
          <w:rStyle w:val="tlid-translation"/>
          <w:rFonts w:ascii="Times New Roman" w:hAnsi="Times New Roman"/>
          <w:sz w:val="28"/>
          <w:szCs w:val="28"/>
        </w:rPr>
        <w:t>аплевідбійники. Нижче змонтовані розподільні пристрої для розчину у вигляді сверлених труб. Верхня і нижня частина абсорбера розділені між собою сферичними днищами. Перелив розчину і прохід газу здійснюється виносними трубопроводами.</w:t>
      </w:r>
      <w:r w:rsidR="00880D18">
        <w:rPr>
          <w:rFonts w:ascii="Times New Roman" w:eastAsia="Times New Roman" w:hAnsi="Times New Roman"/>
          <w:sz w:val="28"/>
          <w:szCs w:val="28"/>
          <w:lang w:eastAsia="ru-RU"/>
        </w:rPr>
        <w:br w:type="page"/>
      </w:r>
    </w:p>
    <w:p w:rsidR="005E0B65" w:rsidRDefault="005E0B65" w:rsidP="004929A0">
      <w:pPr>
        <w:pStyle w:val="a8"/>
        <w:spacing w:after="0" w:line="360" w:lineRule="auto"/>
        <w:jc w:val="center"/>
        <w:rPr>
          <w:rFonts w:ascii="Times New Roman" w:hAnsi="Times New Roman"/>
          <w:b/>
          <w:sz w:val="28"/>
          <w:szCs w:val="28"/>
        </w:rPr>
      </w:pPr>
      <w:r>
        <w:rPr>
          <w:rFonts w:ascii="Times New Roman" w:hAnsi="Times New Roman"/>
          <w:b/>
          <w:sz w:val="28"/>
          <w:szCs w:val="28"/>
        </w:rPr>
        <w:lastRenderedPageBreak/>
        <w:t>Розділ 3. Розр</w:t>
      </w:r>
      <w:r w:rsidR="004929A0">
        <w:rPr>
          <w:rFonts w:ascii="Times New Roman" w:hAnsi="Times New Roman"/>
          <w:b/>
          <w:sz w:val="28"/>
          <w:szCs w:val="28"/>
        </w:rPr>
        <w:t>обка та дослідження математичн</w:t>
      </w:r>
      <w:r w:rsidR="00D6712C">
        <w:rPr>
          <w:rFonts w:ascii="Times New Roman" w:hAnsi="Times New Roman"/>
          <w:b/>
          <w:sz w:val="28"/>
          <w:szCs w:val="28"/>
        </w:rPr>
        <w:t>их</w:t>
      </w:r>
      <w:r w:rsidR="004929A0">
        <w:rPr>
          <w:rFonts w:ascii="Times New Roman" w:hAnsi="Times New Roman"/>
          <w:b/>
          <w:sz w:val="28"/>
          <w:szCs w:val="28"/>
        </w:rPr>
        <w:t xml:space="preserve"> модел</w:t>
      </w:r>
      <w:r w:rsidR="00D6712C">
        <w:rPr>
          <w:rFonts w:ascii="Times New Roman" w:hAnsi="Times New Roman"/>
          <w:b/>
          <w:sz w:val="28"/>
          <w:szCs w:val="28"/>
        </w:rPr>
        <w:t>ей</w:t>
      </w:r>
      <w:r>
        <w:rPr>
          <w:rFonts w:ascii="Times New Roman" w:hAnsi="Times New Roman"/>
          <w:b/>
          <w:sz w:val="28"/>
          <w:szCs w:val="28"/>
        </w:rPr>
        <w:t xml:space="preserve"> абсорбера на основі теорії реологічних переходів і методу нульового градієнту</w:t>
      </w:r>
    </w:p>
    <w:p w:rsidR="004929A0" w:rsidRPr="004341A2" w:rsidRDefault="004929A0" w:rsidP="004929A0">
      <w:pPr>
        <w:spacing w:after="0" w:line="360" w:lineRule="auto"/>
        <w:rPr>
          <w:rFonts w:ascii="Times New Roman" w:hAnsi="Times New Roman"/>
          <w:b/>
          <w:color w:val="000000" w:themeColor="text1"/>
          <w:sz w:val="28"/>
          <w:szCs w:val="28"/>
        </w:rPr>
      </w:pPr>
    </w:p>
    <w:p w:rsidR="00943DF7" w:rsidRPr="00943DF7" w:rsidRDefault="00943DF7" w:rsidP="00943DF7">
      <w:pPr>
        <w:pStyle w:val="afc"/>
        <w:ind w:firstLine="567"/>
        <w:rPr>
          <w:szCs w:val="28"/>
        </w:rPr>
      </w:pPr>
      <w:r w:rsidRPr="00943DF7">
        <w:rPr>
          <w:szCs w:val="28"/>
        </w:rPr>
        <w:t>У багатьох випадках, особливо в хімічній промисловості, використовуються процеси, котрі класифікуються як процеси перенесення маси. Це визначення відноситься до такого стану, коли в суміші неоднорідної концентрації одна з компонент переноситься з одного місця на інше дифузією або конвекцією</w:t>
      </w:r>
      <w:r w:rsidR="006F0F40" w:rsidRPr="006F0F40">
        <w:rPr>
          <w:szCs w:val="28"/>
          <w:lang w:val="ru-RU"/>
        </w:rPr>
        <w:t>[13]</w:t>
      </w:r>
      <w:r w:rsidRPr="00943DF7">
        <w:rPr>
          <w:szCs w:val="28"/>
        </w:rPr>
        <w:t>. З точки зору техніки перенесення маси через поверхню розділу між різними середовищами або фазами цього ж</w:t>
      </w:r>
      <w:r w:rsidR="005B56F6">
        <w:rPr>
          <w:szCs w:val="28"/>
        </w:rPr>
        <w:t xml:space="preserve"> середовища має велике значення</w:t>
      </w:r>
      <w:r w:rsidRPr="00943DF7">
        <w:rPr>
          <w:szCs w:val="28"/>
        </w:rPr>
        <w:t>.</w:t>
      </w:r>
    </w:p>
    <w:p w:rsidR="00943DF7" w:rsidRPr="00A02D36" w:rsidRDefault="00943DF7" w:rsidP="00081133">
      <w:pPr>
        <w:pStyle w:val="afc"/>
        <w:ind w:firstLine="567"/>
        <w:rPr>
          <w:szCs w:val="28"/>
        </w:rPr>
      </w:pPr>
      <w:r w:rsidRPr="00943DF7">
        <w:rPr>
          <w:szCs w:val="28"/>
        </w:rPr>
        <w:t>Задачі, які розглядаються в цьому розділі, більше відносяться до макроскопічної хімічної кінетики, ніж до класичної, яка вивчає протікання хімічної реакції в ідеалізованих умовах при сталій як в часі, так і в просторі температурі та сталих концентраціях речовин. Задачею макроскопічної кінетики є вивчення хімічної реакції в реальних умовах її макроскопічного протікання з врахуванням фізичних процесів, які накладаються на основний хімічний процес. Найважливішими з цих фізичних процесів є такі: по-перше, дифузія початкових речовин і продуктів реакції, по-друге - виділення та розповсюдження тепла. І на той, і на інший процес сильно впливають гідродинамічні умови, а саме - характер руху газу чи рідини, які приводять до конвекційного перенесення тепла та речовини</w:t>
      </w:r>
      <w:r w:rsidR="006F0F40" w:rsidRPr="006F0F40">
        <w:rPr>
          <w:szCs w:val="28"/>
          <w:lang w:val="ru-RU"/>
        </w:rPr>
        <w:t>[14]</w:t>
      </w:r>
      <w:r w:rsidRPr="00943DF7">
        <w:rPr>
          <w:szCs w:val="28"/>
        </w:rPr>
        <w:t>. Дослідження таких складних процесів, у котрих поряд з хімічними перетвореннями відіграє також роль передача тепла й ре</w:t>
      </w:r>
      <w:r w:rsidR="00C54658">
        <w:rPr>
          <w:szCs w:val="28"/>
        </w:rPr>
        <w:t>човини, мають наступне значення</w:t>
      </w:r>
      <w:r w:rsidRPr="00943DF7">
        <w:rPr>
          <w:szCs w:val="28"/>
        </w:rPr>
        <w:t xml:space="preserve">: по-перше, виясняються закони протікання хімічного процесу в тих умовах, де він має для нас практичне значення. По-друге, вивчення макроскопічної кінетики дає нам цінні методи розкриття дійсної кінетики та механізму хімічних процесів, пряме дослідження котрих ускладнюється факторами дифузії та тепловиділення. У цьому випадку вивчення теплових і дифузійних процесів служить для того, щоби виключити їх вплив і виділити в чистому вигляді </w:t>
      </w:r>
      <w:r w:rsidRPr="00943DF7">
        <w:rPr>
          <w:szCs w:val="28"/>
        </w:rPr>
        <w:lastRenderedPageBreak/>
        <w:t xml:space="preserve">дійсну хімічну кінетику. Особливе значення в цьому відношенні набули методи дослідження кінетики сильно екзотермічних реакцій за їх термічним режимом. По-третє, на основі вивчення макроскопічної кінетики хімічних реакцій можна отримати відомості про </w:t>
      </w:r>
      <w:r w:rsidRPr="00081133">
        <w:rPr>
          <w:szCs w:val="28"/>
        </w:rPr>
        <w:t>закони самих процесів перенесення речовини й тепла, і перш всього процесів конвекційної дифу</w:t>
      </w:r>
      <w:r w:rsidR="00BD2A42" w:rsidRPr="00081133">
        <w:rPr>
          <w:szCs w:val="28"/>
        </w:rPr>
        <w:t>зії</w:t>
      </w:r>
      <w:r w:rsidR="00BA51F4" w:rsidRPr="00081133">
        <w:rPr>
          <w:szCs w:val="28"/>
        </w:rPr>
        <w:t>.</w:t>
      </w:r>
      <w:r w:rsidR="00A02D36" w:rsidRPr="00A02D36">
        <w:rPr>
          <w:szCs w:val="28"/>
        </w:rPr>
        <w:t xml:space="preserve"> </w:t>
      </w:r>
    </w:p>
    <w:p w:rsidR="00A02D36" w:rsidRPr="00A02D36" w:rsidRDefault="00A02D36" w:rsidP="00081133">
      <w:pPr>
        <w:pStyle w:val="afc"/>
        <w:ind w:firstLine="567"/>
        <w:rPr>
          <w:szCs w:val="28"/>
        </w:rPr>
      </w:pPr>
      <w:r>
        <w:rPr>
          <w:szCs w:val="28"/>
          <w:lang w:val="ru-RU" w:eastAsia="ar-SA"/>
        </w:rPr>
        <w:t>Абсорбція це т</w:t>
      </w:r>
      <w:r w:rsidRPr="00081133">
        <w:rPr>
          <w:szCs w:val="28"/>
          <w:lang w:eastAsia="ar-SA"/>
        </w:rPr>
        <w:t>ехнологічний процес з двома реологічними</w:t>
      </w:r>
      <w:r w:rsidRPr="00081133">
        <w:rPr>
          <w:szCs w:val="28"/>
          <w:lang w:val="ru-RU" w:eastAsia="ar-SA"/>
        </w:rPr>
        <w:t xml:space="preserve"> </w:t>
      </w:r>
      <w:r w:rsidRPr="00081133">
        <w:rPr>
          <w:szCs w:val="28"/>
          <w:lang w:eastAsia="ar-SA"/>
        </w:rPr>
        <w:t>переходами</w:t>
      </w:r>
      <w:r>
        <w:rPr>
          <w:szCs w:val="28"/>
          <w:lang w:eastAsia="ar-SA"/>
        </w:rPr>
        <w:t>.</w:t>
      </w:r>
    </w:p>
    <w:p w:rsidR="00081133" w:rsidRPr="00081133" w:rsidRDefault="00081133" w:rsidP="00081133">
      <w:pPr>
        <w:suppressAutoHyphens/>
        <w:spacing w:before="240" w:after="240" w:line="360" w:lineRule="auto"/>
        <w:jc w:val="center"/>
        <w:rPr>
          <w:rFonts w:ascii="Times New Roman" w:eastAsia="Times New Roman" w:hAnsi="Times New Roman"/>
          <w:sz w:val="28"/>
          <w:szCs w:val="28"/>
          <w:lang w:eastAsia="ar-SA"/>
        </w:rPr>
      </w:pPr>
      <w:r w:rsidRPr="00081133">
        <w:rPr>
          <w:rFonts w:ascii="Times New Roman" w:eastAsia="Times New Roman" w:hAnsi="Times New Roman"/>
          <w:sz w:val="28"/>
          <w:szCs w:val="28"/>
          <w:lang w:eastAsia="ar-SA"/>
        </w:rPr>
        <w:object w:dxaOrig="4635" w:dyaOrig="2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45pt;height:88.85pt" o:ole="">
            <v:imagedata r:id="rId8" o:title=""/>
          </v:shape>
          <o:OLEObject Type="Embed" ProgID="CorelDRAW.Graphic.13" ShapeID="_x0000_i1025" DrawAspect="Content" ObjectID="_1608980915" r:id="rId9"/>
        </w:object>
      </w:r>
    </w:p>
    <w:p w:rsidR="00081133" w:rsidRPr="00A02D36" w:rsidRDefault="00081133" w:rsidP="00081133">
      <w:pPr>
        <w:suppressAutoHyphens/>
        <w:spacing w:after="0" w:line="360" w:lineRule="auto"/>
        <w:ind w:firstLine="567"/>
        <w:jc w:val="center"/>
        <w:rPr>
          <w:rFonts w:ascii="Times New Roman" w:eastAsia="Times New Roman" w:hAnsi="Times New Roman"/>
          <w:sz w:val="28"/>
          <w:szCs w:val="28"/>
          <w:lang w:eastAsia="ar-SA"/>
        </w:rPr>
      </w:pPr>
      <w:r w:rsidRPr="00081133">
        <w:rPr>
          <w:rFonts w:ascii="Times New Roman" w:eastAsia="Times New Roman" w:hAnsi="Times New Roman"/>
          <w:sz w:val="28"/>
          <w:szCs w:val="28"/>
          <w:lang w:eastAsia="ar-SA"/>
        </w:rPr>
        <w:t xml:space="preserve">Рис. </w:t>
      </w:r>
      <w:r w:rsidR="00A02D36">
        <w:rPr>
          <w:rFonts w:ascii="Times New Roman" w:eastAsia="Times New Roman" w:hAnsi="Times New Roman"/>
          <w:sz w:val="28"/>
          <w:szCs w:val="28"/>
          <w:lang w:eastAsia="ar-SA"/>
        </w:rPr>
        <w:t>3</w:t>
      </w:r>
      <w:r>
        <w:rPr>
          <w:rFonts w:ascii="Times New Roman" w:eastAsia="Times New Roman" w:hAnsi="Times New Roman"/>
          <w:sz w:val="28"/>
          <w:szCs w:val="28"/>
          <w:lang w:eastAsia="ar-SA"/>
        </w:rPr>
        <w:t>.1</w:t>
      </w:r>
      <w:r w:rsidRPr="00081133">
        <w:rPr>
          <w:rFonts w:ascii="Times New Roman" w:eastAsia="Times New Roman" w:hAnsi="Times New Roman"/>
          <w:sz w:val="28"/>
          <w:szCs w:val="28"/>
          <w:lang w:eastAsia="ar-SA"/>
        </w:rPr>
        <w:t xml:space="preserve">. </w:t>
      </w:r>
      <w:r w:rsidR="00A02D36" w:rsidRPr="00A02D36">
        <w:rPr>
          <w:rFonts w:ascii="Times New Roman" w:hAnsi="Times New Roman"/>
          <w:sz w:val="28"/>
          <w:szCs w:val="28"/>
        </w:rPr>
        <w:t>Фізична модель двостадійного реологічного перетворення</w:t>
      </w:r>
    </w:p>
    <w:p w:rsidR="00943DF7" w:rsidRPr="00943DF7" w:rsidRDefault="00943DF7" w:rsidP="00081133">
      <w:pPr>
        <w:pStyle w:val="afc"/>
        <w:ind w:firstLine="567"/>
        <w:rPr>
          <w:szCs w:val="28"/>
        </w:rPr>
      </w:pPr>
      <w:r w:rsidRPr="00081133">
        <w:rPr>
          <w:szCs w:val="28"/>
        </w:rPr>
        <w:t>Усі хімічні реакції розділяються на гомогенні, які протікають в об'ємі, та гетерогенні, котрі протікають на поверхн</w:t>
      </w:r>
      <w:r w:rsidRPr="00943DF7">
        <w:rPr>
          <w:szCs w:val="28"/>
        </w:rPr>
        <w:t>і розділу між фазами</w:t>
      </w:r>
      <w:r w:rsidR="00B629C4" w:rsidRPr="00B629C4">
        <w:rPr>
          <w:szCs w:val="28"/>
        </w:rPr>
        <w:t>[15]</w:t>
      </w:r>
      <w:r w:rsidRPr="00943DF7">
        <w:rPr>
          <w:szCs w:val="28"/>
        </w:rPr>
        <w:t>. Під швидкістю гомогенної реакції розуміється кількість речовини, котрі реагують в одиниці об'єму за одиницю часу. Ця ж величина являє собою зміну концентрації речовини за одиницю часу, тобто похідну за концентрацією і часом. Швидкість гетерогенної реакції визначається як кількість речовини, яка реагує на одиницю поверхні за одиницю часу, і не пов’язана вже безпос</w:t>
      </w:r>
      <w:r w:rsidR="0007660E">
        <w:rPr>
          <w:szCs w:val="28"/>
        </w:rPr>
        <w:t xml:space="preserve">ередньо зі змінами концентрації. </w:t>
      </w:r>
      <w:r w:rsidRPr="00943DF7">
        <w:rPr>
          <w:szCs w:val="28"/>
        </w:rPr>
        <w:t xml:space="preserve">Згідно з термінологією </w:t>
      </w:r>
      <w:r w:rsidR="00456F20">
        <w:rPr>
          <w:szCs w:val="28"/>
        </w:rPr>
        <w:t>проф. Франк-Каменецького</w:t>
      </w:r>
      <w:r w:rsidRPr="00943DF7">
        <w:rPr>
          <w:szCs w:val="28"/>
        </w:rPr>
        <w:t xml:space="preserve"> простими реакціями називаються такі, швидкість котрих залежить тільки ві</w:t>
      </w:r>
      <w:r w:rsidR="00B70C77">
        <w:rPr>
          <w:szCs w:val="28"/>
        </w:rPr>
        <w:t>д</w:t>
      </w:r>
      <w:r w:rsidRPr="00943DF7">
        <w:rPr>
          <w:szCs w:val="28"/>
        </w:rPr>
        <w:t xml:space="preserve"> концентрацій початкових речовин, але не залежить від концентрацій продуктів, котрі створюються. Складними називаються такі реакції, швидкість котрих залежить від концентрацій як початкових речовин, так і кінцевих або проміжних продуктів, котрі створюються в процесі реакції. Так як концентрацію останніх трудно визначити і вона сильно змінюється з часом, то ця залежність набуває характеру уявної залежності швидкості реакції від часу. Для залежності швидкості реакції від концентрацій речовин, які приймають участь у реакції, користуються звичайно степеневим законом: </w:t>
      </w:r>
    </w:p>
    <w:p w:rsidR="00943DF7" w:rsidRPr="00943DF7" w:rsidRDefault="0076169E" w:rsidP="00943DF7">
      <w:pPr>
        <w:pStyle w:val="afc"/>
        <w:spacing w:before="240" w:after="240"/>
        <w:ind w:firstLine="567"/>
        <w:jc w:val="right"/>
        <w:rPr>
          <w:szCs w:val="28"/>
        </w:rPr>
      </w:pPr>
      <w:r w:rsidRPr="004C40BD">
        <w:rPr>
          <w:position w:val="-22"/>
          <w:sz w:val="20"/>
        </w:rPr>
        <w:object w:dxaOrig="2280" w:dyaOrig="760">
          <v:shape id="_x0000_i1026" type="#_x0000_t75" style="width:114.1pt;height:38.35pt" o:ole="">
            <v:imagedata r:id="rId10" o:title=""/>
          </v:shape>
          <o:OLEObject Type="Embed" ProgID="Equation.3" ShapeID="_x0000_i1026" DrawAspect="Content" ObjectID="_1608980916" r:id="rId11"/>
        </w:object>
      </w:r>
      <w:r w:rsidR="004C40BD" w:rsidRPr="00C5260F">
        <w:rPr>
          <w:sz w:val="20"/>
        </w:rPr>
        <w:t>,</w:t>
      </w:r>
      <w:r w:rsidR="003F5B32">
        <w:rPr>
          <w:szCs w:val="28"/>
        </w:rPr>
        <w:t xml:space="preserve">                    </w:t>
      </w:r>
      <w:r w:rsidR="00943DF7" w:rsidRPr="00943DF7">
        <w:rPr>
          <w:szCs w:val="28"/>
        </w:rPr>
        <w:t xml:space="preserve">                         (</w:t>
      </w:r>
      <w:r w:rsidR="0085020A">
        <w:rPr>
          <w:szCs w:val="28"/>
        </w:rPr>
        <w:t>3</w:t>
      </w:r>
      <w:r w:rsidR="00943DF7" w:rsidRPr="00943DF7">
        <w:rPr>
          <w:szCs w:val="28"/>
        </w:rPr>
        <w:t>.1)</w:t>
      </w:r>
    </w:p>
    <w:p w:rsidR="00943DF7" w:rsidRPr="00943DF7" w:rsidRDefault="00943DF7" w:rsidP="00943DF7">
      <w:pPr>
        <w:pStyle w:val="afc"/>
        <w:ind w:firstLine="0"/>
        <w:rPr>
          <w:szCs w:val="28"/>
        </w:rPr>
      </w:pPr>
      <w:r w:rsidRPr="00943DF7">
        <w:rPr>
          <w:szCs w:val="28"/>
        </w:rPr>
        <w:t xml:space="preserve">де </w:t>
      </w:r>
      <w:r w:rsidR="003F5B32" w:rsidRPr="00943DF7">
        <w:rPr>
          <w:position w:val="-6"/>
          <w:szCs w:val="28"/>
        </w:rPr>
        <w:object w:dxaOrig="180" w:dyaOrig="220">
          <v:shape id="_x0000_i1027" type="#_x0000_t75" style="width:9.35pt;height:10.3pt" o:ole="">
            <v:imagedata r:id="rId12" o:title=""/>
          </v:shape>
          <o:OLEObject Type="Embed" ProgID="Equation.3" ShapeID="_x0000_i1027" DrawAspect="Content" ObjectID="_1608980917" r:id="rId13"/>
        </w:object>
      </w:r>
      <w:r w:rsidRPr="00943DF7">
        <w:rPr>
          <w:szCs w:val="28"/>
        </w:rPr>
        <w:t xml:space="preserve"> - швидкість реакції; </w:t>
      </w:r>
      <w:r w:rsidR="003F5B32" w:rsidRPr="003F5B32">
        <w:rPr>
          <w:position w:val="-18"/>
          <w:szCs w:val="28"/>
        </w:rPr>
        <w:object w:dxaOrig="360" w:dyaOrig="420">
          <v:shape id="_x0000_i1028" type="#_x0000_t75" style="width:18.7pt;height:20.55pt" o:ole="">
            <v:imagedata r:id="rId14" o:title=""/>
          </v:shape>
          <o:OLEObject Type="Embed" ProgID="Equation.3" ShapeID="_x0000_i1028" DrawAspect="Content" ObjectID="_1608980918" r:id="rId15"/>
        </w:object>
      </w:r>
      <w:r w:rsidRPr="00943DF7">
        <w:rPr>
          <w:szCs w:val="28"/>
        </w:rPr>
        <w:t xml:space="preserve"> - константа швидкості реакції; </w:t>
      </w:r>
      <w:r w:rsidR="003F5B32" w:rsidRPr="003F5B32">
        <w:rPr>
          <w:position w:val="-18"/>
          <w:szCs w:val="28"/>
        </w:rPr>
        <w:object w:dxaOrig="880" w:dyaOrig="420">
          <v:shape id="_x0000_i1029" type="#_x0000_t75" style="width:43.95pt;height:20.55pt" o:ole="">
            <v:imagedata r:id="rId16" o:title=""/>
          </v:shape>
          <o:OLEObject Type="Embed" ProgID="Equation.3" ShapeID="_x0000_i1029" DrawAspect="Content" ObjectID="_1608980919" r:id="rId17"/>
        </w:object>
      </w:r>
      <w:r w:rsidRPr="00943DF7">
        <w:rPr>
          <w:szCs w:val="28"/>
        </w:rPr>
        <w:t xml:space="preserve"> - концентрації речовин </w:t>
      </w:r>
      <w:r w:rsidR="002E3285" w:rsidRPr="00943DF7">
        <w:rPr>
          <w:position w:val="-4"/>
          <w:szCs w:val="28"/>
        </w:rPr>
        <w:object w:dxaOrig="240" w:dyaOrig="260">
          <v:shape id="_x0000_i1030" type="#_x0000_t75" style="width:12.15pt;height:13.1pt" o:ole="">
            <v:imagedata r:id="rId18" o:title=""/>
          </v:shape>
          <o:OLEObject Type="Embed" ProgID="Equation.3" ShapeID="_x0000_i1030" DrawAspect="Content" ObjectID="_1608980920" r:id="rId19"/>
        </w:object>
      </w:r>
      <w:r w:rsidRPr="00943DF7">
        <w:rPr>
          <w:szCs w:val="28"/>
        </w:rPr>
        <w:t xml:space="preserve"> і </w:t>
      </w:r>
      <w:r w:rsidR="002E3285" w:rsidRPr="00943DF7">
        <w:rPr>
          <w:position w:val="-4"/>
          <w:szCs w:val="28"/>
        </w:rPr>
        <w:object w:dxaOrig="240" w:dyaOrig="260">
          <v:shape id="_x0000_i1031" type="#_x0000_t75" style="width:12.15pt;height:13.1pt" o:ole="">
            <v:imagedata r:id="rId20" o:title=""/>
          </v:shape>
          <o:OLEObject Type="Embed" ProgID="Equation.3" ShapeID="_x0000_i1031" DrawAspect="Content" ObjectID="_1608980921" r:id="rId21"/>
        </w:object>
      </w:r>
      <w:r w:rsidRPr="00943DF7">
        <w:rPr>
          <w:szCs w:val="28"/>
        </w:rPr>
        <w:t xml:space="preserve">, які приймають участь в реакції; </w:t>
      </w:r>
      <w:r w:rsidR="00B70C77" w:rsidRPr="00B70C77">
        <w:rPr>
          <w:position w:val="-22"/>
          <w:szCs w:val="28"/>
        </w:rPr>
        <w:object w:dxaOrig="1020" w:dyaOrig="480">
          <v:shape id="_x0000_i1032" type="#_x0000_t75" style="width:51.45pt;height:23.4pt" o:ole="">
            <v:imagedata r:id="rId22" o:title=""/>
          </v:shape>
          <o:OLEObject Type="Embed" ProgID="Equation.3" ShapeID="_x0000_i1032" DrawAspect="Content" ObjectID="_1608980922" r:id="rId23"/>
        </w:object>
      </w:r>
      <w:r w:rsidRPr="00943DF7">
        <w:rPr>
          <w:szCs w:val="28"/>
        </w:rPr>
        <w:t xml:space="preserve"> - порядок реакції за речовиною </w:t>
      </w:r>
      <w:r w:rsidR="002E3285" w:rsidRPr="00943DF7">
        <w:rPr>
          <w:position w:val="-4"/>
          <w:szCs w:val="28"/>
        </w:rPr>
        <w:object w:dxaOrig="240" w:dyaOrig="260">
          <v:shape id="_x0000_i1033" type="#_x0000_t75" style="width:12.15pt;height:13.1pt" o:ole="">
            <v:imagedata r:id="rId24" o:title=""/>
          </v:shape>
          <o:OLEObject Type="Embed" ProgID="Equation.3" ShapeID="_x0000_i1033" DrawAspect="Content" ObjectID="_1608980923" r:id="rId25"/>
        </w:object>
      </w:r>
      <w:r w:rsidRPr="00943DF7">
        <w:rPr>
          <w:szCs w:val="28"/>
        </w:rPr>
        <w:t xml:space="preserve"> і </w:t>
      </w:r>
      <w:r w:rsidR="002E3285" w:rsidRPr="00943DF7">
        <w:rPr>
          <w:position w:val="-4"/>
          <w:szCs w:val="28"/>
        </w:rPr>
        <w:object w:dxaOrig="240" w:dyaOrig="260">
          <v:shape id="_x0000_i1034" type="#_x0000_t75" style="width:12.15pt;height:13.1pt" o:ole="">
            <v:imagedata r:id="rId26" o:title=""/>
          </v:shape>
          <o:OLEObject Type="Embed" ProgID="Equation.3" ShapeID="_x0000_i1034" DrawAspect="Content" ObjectID="_1608980924" r:id="rId27"/>
        </w:object>
      </w:r>
      <w:r w:rsidRPr="00943DF7">
        <w:rPr>
          <w:szCs w:val="28"/>
        </w:rPr>
        <w:t xml:space="preserve"> відповідно.</w:t>
      </w:r>
    </w:p>
    <w:p w:rsidR="00943DF7" w:rsidRPr="00943DF7" w:rsidRDefault="00943DF7" w:rsidP="00943DF7">
      <w:pPr>
        <w:pStyle w:val="afc"/>
        <w:ind w:firstLine="567"/>
        <w:rPr>
          <w:szCs w:val="28"/>
        </w:rPr>
      </w:pPr>
      <w:r w:rsidRPr="00943DF7">
        <w:rPr>
          <w:szCs w:val="28"/>
        </w:rPr>
        <w:t xml:space="preserve">При цьому розрізняють порядок реакції за окремою речовиною (наприклад, порядок реакції за речовиною </w:t>
      </w:r>
      <w:r w:rsidR="00BF2E7C" w:rsidRPr="00943DF7">
        <w:rPr>
          <w:position w:val="-4"/>
          <w:szCs w:val="28"/>
        </w:rPr>
        <w:object w:dxaOrig="220" w:dyaOrig="240">
          <v:shape id="_x0000_i1035" type="#_x0000_t75" style="width:14.95pt;height:15.9pt" o:ole="">
            <v:imagedata r:id="rId28" o:title=""/>
          </v:shape>
          <o:OLEObject Type="Embed" ProgID="Equation.3" ShapeID="_x0000_i1035" DrawAspect="Content" ObjectID="_1608980925" r:id="rId29"/>
        </w:object>
      </w:r>
      <w:r w:rsidRPr="00943DF7">
        <w:rPr>
          <w:szCs w:val="28"/>
        </w:rPr>
        <w:t xml:space="preserve"> є показник </w:t>
      </w:r>
      <w:r w:rsidR="002E3285" w:rsidRPr="002E3285">
        <w:rPr>
          <w:position w:val="-18"/>
          <w:szCs w:val="28"/>
        </w:rPr>
        <w:object w:dxaOrig="420" w:dyaOrig="420">
          <v:shape id="_x0000_i1036" type="#_x0000_t75" style="width:22.45pt;height:22.45pt" o:ole="">
            <v:imagedata r:id="rId30" o:title=""/>
          </v:shape>
          <o:OLEObject Type="Embed" ProgID="Equation.3" ShapeID="_x0000_i1036" DrawAspect="Content" ObjectID="_1608980926" r:id="rId31"/>
        </w:object>
      </w:r>
      <w:r w:rsidRPr="00943DF7">
        <w:rPr>
          <w:szCs w:val="28"/>
        </w:rPr>
        <w:t>) і сумарний порядок реакції, котрий дорівнює сумі всіх показників</w:t>
      </w:r>
    </w:p>
    <w:p w:rsidR="00943DF7" w:rsidRPr="00943DF7" w:rsidRDefault="002E3285" w:rsidP="00943DF7">
      <w:pPr>
        <w:pStyle w:val="afc"/>
        <w:spacing w:before="240" w:after="240"/>
        <w:ind w:firstLine="567"/>
        <w:jc w:val="right"/>
        <w:rPr>
          <w:szCs w:val="28"/>
        </w:rPr>
      </w:pPr>
      <w:r w:rsidRPr="002E3285">
        <w:rPr>
          <w:position w:val="-18"/>
          <w:szCs w:val="28"/>
        </w:rPr>
        <w:object w:dxaOrig="1840" w:dyaOrig="420">
          <v:shape id="_x0000_i1037" type="#_x0000_t75" style="width:109.4pt;height:24.3pt" o:ole="">
            <v:imagedata r:id="rId32" o:title=""/>
          </v:shape>
          <o:OLEObject Type="Embed" ProgID="Equation.3" ShapeID="_x0000_i1037" DrawAspect="Content" ObjectID="_1608980927" r:id="rId33"/>
        </w:object>
      </w:r>
      <w:r w:rsidR="00943DF7" w:rsidRPr="00943DF7">
        <w:rPr>
          <w:szCs w:val="28"/>
        </w:rPr>
        <w:t>.                                       (</w:t>
      </w:r>
      <w:r w:rsidR="0085020A">
        <w:rPr>
          <w:szCs w:val="28"/>
        </w:rPr>
        <w:t>3</w:t>
      </w:r>
      <w:r w:rsidR="00943DF7" w:rsidRPr="00943DF7">
        <w:rPr>
          <w:szCs w:val="28"/>
        </w:rPr>
        <w:t>.2)</w:t>
      </w:r>
    </w:p>
    <w:p w:rsidR="00943DF7" w:rsidRPr="00943DF7" w:rsidRDefault="00943DF7" w:rsidP="00943DF7">
      <w:pPr>
        <w:pStyle w:val="afc"/>
        <w:ind w:firstLine="567"/>
        <w:rPr>
          <w:szCs w:val="28"/>
        </w:rPr>
      </w:pPr>
      <w:r w:rsidRPr="00943DF7">
        <w:rPr>
          <w:szCs w:val="28"/>
        </w:rPr>
        <w:t>Залежність константи швидкості реакції від температури описується законом Арреніуса, який має наступний вигляд</w:t>
      </w:r>
    </w:p>
    <w:p w:rsidR="00943DF7" w:rsidRPr="00943DF7" w:rsidRDefault="002E3285" w:rsidP="00943DF7">
      <w:pPr>
        <w:pStyle w:val="afc"/>
        <w:spacing w:before="240" w:after="240"/>
        <w:ind w:firstLine="567"/>
        <w:jc w:val="right"/>
        <w:rPr>
          <w:szCs w:val="28"/>
        </w:rPr>
      </w:pPr>
      <w:r w:rsidRPr="002E3285">
        <w:rPr>
          <w:position w:val="-10"/>
          <w:szCs w:val="28"/>
        </w:rPr>
        <w:object w:dxaOrig="1880" w:dyaOrig="340">
          <v:shape id="_x0000_i1038" type="#_x0000_t75" style="width:103.8pt;height:17.75pt" o:ole="">
            <v:imagedata r:id="rId34" o:title=""/>
          </v:shape>
          <o:OLEObject Type="Embed" ProgID="Equation.3" ShapeID="_x0000_i1038" DrawAspect="Content" ObjectID="_1608980928" r:id="rId35"/>
        </w:object>
      </w:r>
      <w:r w:rsidR="00943DF7" w:rsidRPr="00943DF7">
        <w:rPr>
          <w:szCs w:val="28"/>
        </w:rPr>
        <w:t>,                                       (</w:t>
      </w:r>
      <w:r w:rsidR="0085020A">
        <w:rPr>
          <w:szCs w:val="28"/>
        </w:rPr>
        <w:t>3</w:t>
      </w:r>
      <w:r w:rsidR="00943DF7" w:rsidRPr="00943DF7">
        <w:rPr>
          <w:szCs w:val="28"/>
        </w:rPr>
        <w:t>.3)</w:t>
      </w:r>
    </w:p>
    <w:p w:rsidR="00943DF7" w:rsidRPr="00943DF7" w:rsidRDefault="00943DF7" w:rsidP="00943DF7">
      <w:pPr>
        <w:pStyle w:val="afc"/>
        <w:ind w:firstLine="0"/>
        <w:rPr>
          <w:szCs w:val="28"/>
        </w:rPr>
      </w:pPr>
      <w:r w:rsidRPr="00943DF7">
        <w:rPr>
          <w:szCs w:val="28"/>
        </w:rPr>
        <w:t xml:space="preserve">де </w:t>
      </w:r>
      <w:r w:rsidR="00D6712C" w:rsidRPr="00943DF7">
        <w:rPr>
          <w:position w:val="-4"/>
          <w:szCs w:val="28"/>
        </w:rPr>
        <w:object w:dxaOrig="240" w:dyaOrig="279">
          <v:shape id="_x0000_i1039" type="#_x0000_t75" style="width:12.15pt;height:14.05pt" o:ole="">
            <v:imagedata r:id="rId36" o:title=""/>
          </v:shape>
          <o:OLEObject Type="Embed" ProgID="Equation.3" ShapeID="_x0000_i1039" DrawAspect="Content" ObjectID="_1608980929" r:id="rId37"/>
        </w:object>
      </w:r>
      <w:r w:rsidRPr="00943DF7">
        <w:rPr>
          <w:szCs w:val="28"/>
        </w:rPr>
        <w:t xml:space="preserve"> - абсолютна температура; </w:t>
      </w:r>
      <w:r w:rsidR="002E3285" w:rsidRPr="00943DF7">
        <w:rPr>
          <w:position w:val="-4"/>
          <w:szCs w:val="28"/>
        </w:rPr>
        <w:object w:dxaOrig="240" w:dyaOrig="260">
          <v:shape id="_x0000_i1040" type="#_x0000_t75" style="width:12.15pt;height:13.1pt" o:ole="">
            <v:imagedata r:id="rId38" o:title=""/>
          </v:shape>
          <o:OLEObject Type="Embed" ProgID="Equation.3" ShapeID="_x0000_i1040" DrawAspect="Content" ObjectID="_1608980930" r:id="rId39"/>
        </w:object>
      </w:r>
      <w:r w:rsidRPr="00943DF7">
        <w:rPr>
          <w:szCs w:val="28"/>
        </w:rPr>
        <w:t xml:space="preserve"> - газова стала; </w:t>
      </w:r>
      <w:r w:rsidR="002E3285" w:rsidRPr="00943DF7">
        <w:rPr>
          <w:position w:val="-4"/>
          <w:szCs w:val="28"/>
        </w:rPr>
        <w:object w:dxaOrig="240" w:dyaOrig="260">
          <v:shape id="_x0000_i1041" type="#_x0000_t75" style="width:12.15pt;height:13.1pt" o:ole="">
            <v:imagedata r:id="rId40" o:title=""/>
          </v:shape>
          <o:OLEObject Type="Embed" ProgID="Equation.3" ShapeID="_x0000_i1041" DrawAspect="Content" ObjectID="_1608980931" r:id="rId41"/>
        </w:object>
      </w:r>
      <w:r w:rsidRPr="00943DF7">
        <w:rPr>
          <w:szCs w:val="28"/>
        </w:rPr>
        <w:t xml:space="preserve"> - енергія активації; </w:t>
      </w:r>
      <w:r w:rsidR="002E3285" w:rsidRPr="00943DF7">
        <w:rPr>
          <w:position w:val="-4"/>
          <w:szCs w:val="28"/>
        </w:rPr>
        <w:object w:dxaOrig="200" w:dyaOrig="200">
          <v:shape id="_x0000_i1042" type="#_x0000_t75" style="width:9.35pt;height:9.35pt" o:ole="">
            <v:imagedata r:id="rId42" o:title=""/>
          </v:shape>
          <o:OLEObject Type="Embed" ProgID="Equation.3" ShapeID="_x0000_i1042" DrawAspect="Content" ObjectID="_1608980932" r:id="rId43"/>
        </w:object>
      </w:r>
      <w:r w:rsidRPr="00943DF7">
        <w:rPr>
          <w:szCs w:val="28"/>
        </w:rPr>
        <w:t xml:space="preserve"> - множник константи швидкості реакції.</w:t>
      </w:r>
    </w:p>
    <w:p w:rsidR="00943DF7" w:rsidRPr="00943DF7" w:rsidRDefault="00943DF7" w:rsidP="00943DF7">
      <w:pPr>
        <w:pStyle w:val="afc"/>
        <w:ind w:firstLine="567"/>
        <w:rPr>
          <w:szCs w:val="28"/>
        </w:rPr>
      </w:pPr>
      <w:r w:rsidRPr="00943DF7">
        <w:rPr>
          <w:szCs w:val="28"/>
        </w:rPr>
        <w:t>Енергія активації являє собою ту енергію, котрою повинна володіти молекула для того, щоби прореагувати з іншою. Більшість реальних хімічних реакцій є складними і проходять за рахунок активних проміжних продуктів. Природа цих продуктів у даний час ще недостатньо вивчена</w:t>
      </w:r>
      <w:r w:rsidR="00B629C4" w:rsidRPr="0030546D">
        <w:rPr>
          <w:szCs w:val="28"/>
          <w:lang w:val="ru-RU"/>
        </w:rPr>
        <w:t>[16]</w:t>
      </w:r>
      <w:r w:rsidRPr="00943DF7">
        <w:rPr>
          <w:szCs w:val="28"/>
        </w:rPr>
        <w:t>. У багатьох випадках роль активних продуктів можуть відігравати вільні радикали або навіть вільні атоми. Як</w:t>
      </w:r>
      <w:r w:rsidR="00A738C6">
        <w:rPr>
          <w:szCs w:val="28"/>
        </w:rPr>
        <w:t xml:space="preserve"> вказує проф. Франк-Каменецький</w:t>
      </w:r>
      <w:r w:rsidRPr="00943DF7">
        <w:rPr>
          <w:szCs w:val="28"/>
        </w:rPr>
        <w:t xml:space="preserve">, активні проміжні продукти, реагуючи з початковими речовинами, переводять їх в кінцеві продукти реакції. Ці процеси потребують порівняно малої енергії активації і проходять тому з великою швидкістю. Для того потрібно, щоби активні продукти регенерувалися при реакції, тобто, щоби при взаємодії активних продуктів з початковими речовинами отримувалися не тільки стабільні кінцеві продукти реакції, але й нові молекули активних проміжних продуктів. У </w:t>
      </w:r>
      <w:r w:rsidRPr="00943DF7">
        <w:rPr>
          <w:szCs w:val="28"/>
        </w:rPr>
        <w:lastRenderedPageBreak/>
        <w:t>гетерогенних реакціях роль проміжних продуктів відіграють молекули, котрі пов’язані з поверхнею хімічними силами. Тому в хімічному механізмі гетерогенної реакції значну роль відіграють звичайно ті чи інші адсорбційні стадії.</w:t>
      </w:r>
    </w:p>
    <w:p w:rsidR="00943DF7" w:rsidRPr="00943DF7" w:rsidRDefault="00943DF7" w:rsidP="00943DF7">
      <w:pPr>
        <w:pStyle w:val="afc"/>
        <w:ind w:firstLine="567"/>
        <w:rPr>
          <w:szCs w:val="28"/>
        </w:rPr>
      </w:pPr>
      <w:r w:rsidRPr="00943DF7">
        <w:rPr>
          <w:szCs w:val="28"/>
        </w:rPr>
        <w:t xml:space="preserve">Процеси передачі тепла й речовини є подібними. Передачі тепла молекулярною теплопровідністю відповідає молекулярна дифузія, а передачі тепла конвекцією – конвекційна дифузія. При цьому вказується, що тільки передача тепла випромінюванням не має ніякої аналогії в процесах передачі речовини. Відповідним законом для дифузії є закон Фіка, згідно якого дифузійний потік </w:t>
      </w:r>
      <w:r w:rsidRPr="00943DF7">
        <w:rPr>
          <w:position w:val="-6"/>
          <w:szCs w:val="28"/>
        </w:rPr>
        <w:object w:dxaOrig="220" w:dyaOrig="260">
          <v:shape id="_x0000_i1043" type="#_x0000_t75" style="width:11.2pt;height:13.1pt" o:ole="">
            <v:imagedata r:id="rId44" o:title=""/>
          </v:shape>
          <o:OLEObject Type="Embed" ProgID="Equation.3" ShapeID="_x0000_i1043" DrawAspect="Content" ObjectID="_1608980933" r:id="rId45"/>
        </w:object>
      </w:r>
      <w:r w:rsidRPr="00943DF7">
        <w:rPr>
          <w:szCs w:val="28"/>
        </w:rPr>
        <w:t xml:space="preserve"> пропорціональний градієнту концентрації </w:t>
      </w:r>
      <w:r w:rsidR="002E3285" w:rsidRPr="00943DF7">
        <w:rPr>
          <w:position w:val="-10"/>
          <w:szCs w:val="28"/>
        </w:rPr>
        <w:object w:dxaOrig="240" w:dyaOrig="320">
          <v:shape id="_x0000_i1044" type="#_x0000_t75" style="width:12.15pt;height:15.9pt" o:ole="">
            <v:imagedata r:id="rId46" o:title=""/>
          </v:shape>
          <o:OLEObject Type="Embed" ProgID="Equation.3" ShapeID="_x0000_i1044" DrawAspect="Content" ObjectID="_1608980934" r:id="rId47"/>
        </w:object>
      </w:r>
      <w:r w:rsidRPr="00943DF7">
        <w:rPr>
          <w:szCs w:val="28"/>
        </w:rPr>
        <w:t>:</w:t>
      </w:r>
    </w:p>
    <w:p w:rsidR="00943DF7" w:rsidRPr="00943DF7" w:rsidRDefault="002E3285" w:rsidP="0085020A">
      <w:pPr>
        <w:pStyle w:val="afc"/>
        <w:spacing w:before="240" w:after="240"/>
        <w:ind w:firstLine="567"/>
        <w:jc w:val="right"/>
        <w:rPr>
          <w:szCs w:val="28"/>
        </w:rPr>
      </w:pPr>
      <w:r w:rsidRPr="00943DF7">
        <w:rPr>
          <w:position w:val="-10"/>
          <w:szCs w:val="28"/>
        </w:rPr>
        <w:object w:dxaOrig="1440" w:dyaOrig="320">
          <v:shape id="_x0000_i1045" type="#_x0000_t75" style="width:85.1pt;height:19.65pt" o:ole="">
            <v:imagedata r:id="rId48" o:title=""/>
          </v:shape>
          <o:OLEObject Type="Embed" ProgID="Equation.3" ShapeID="_x0000_i1045" DrawAspect="Content" ObjectID="_1608980935" r:id="rId49"/>
        </w:object>
      </w:r>
      <w:r w:rsidR="00943DF7" w:rsidRPr="00943DF7">
        <w:rPr>
          <w:szCs w:val="28"/>
        </w:rPr>
        <w:t>,                                               (</w:t>
      </w:r>
      <w:r w:rsidR="0085020A">
        <w:rPr>
          <w:szCs w:val="28"/>
        </w:rPr>
        <w:t>3</w:t>
      </w:r>
      <w:r w:rsidR="00943DF7" w:rsidRPr="00943DF7">
        <w:rPr>
          <w:szCs w:val="28"/>
        </w:rPr>
        <w:t>.4)</w:t>
      </w:r>
    </w:p>
    <w:p w:rsidR="00943DF7" w:rsidRPr="00943DF7" w:rsidRDefault="00943DF7" w:rsidP="00943DF7">
      <w:pPr>
        <w:pStyle w:val="afc"/>
        <w:ind w:firstLine="0"/>
        <w:rPr>
          <w:szCs w:val="28"/>
        </w:rPr>
      </w:pPr>
      <w:r w:rsidRPr="00943DF7">
        <w:rPr>
          <w:szCs w:val="28"/>
        </w:rPr>
        <w:t xml:space="preserve">де </w:t>
      </w:r>
      <w:r w:rsidRPr="00943DF7">
        <w:rPr>
          <w:position w:val="-4"/>
          <w:szCs w:val="28"/>
        </w:rPr>
        <w:object w:dxaOrig="240" w:dyaOrig="240">
          <v:shape id="_x0000_i1046" type="#_x0000_t75" style="width:12.15pt;height:12.15pt" o:ole="">
            <v:imagedata r:id="rId50" o:title=""/>
          </v:shape>
          <o:OLEObject Type="Embed" ProgID="Equation.3" ShapeID="_x0000_i1046" DrawAspect="Content" ObjectID="_1608980936" r:id="rId51"/>
        </w:object>
      </w:r>
      <w:r w:rsidRPr="00943DF7">
        <w:rPr>
          <w:szCs w:val="28"/>
        </w:rPr>
        <w:t xml:space="preserve"> - коефіцієнт дифузії.</w:t>
      </w:r>
    </w:p>
    <w:p w:rsidR="00943DF7" w:rsidRPr="000414AA" w:rsidRDefault="00943DF7" w:rsidP="00943DF7">
      <w:pPr>
        <w:pStyle w:val="afc"/>
        <w:ind w:firstLine="567"/>
        <w:rPr>
          <w:szCs w:val="28"/>
          <w:lang w:val="ru-RU"/>
        </w:rPr>
      </w:pPr>
      <w:r w:rsidRPr="00943DF7">
        <w:rPr>
          <w:szCs w:val="28"/>
        </w:rPr>
        <w:t>У наближенні незалежної дифузії зручно зберегти форму закону Фіка, доповнивши його членами конвекційного перенесення маси, пов’язаного з рухом суміші як цілого</w:t>
      </w:r>
      <w:r w:rsidR="00FD7D60" w:rsidRPr="0030546D">
        <w:rPr>
          <w:szCs w:val="28"/>
        </w:rPr>
        <w:t>[20]</w:t>
      </w:r>
      <w:r w:rsidRPr="00943DF7">
        <w:rPr>
          <w:szCs w:val="28"/>
        </w:rPr>
        <w:t xml:space="preserve">. Якщо лінійну швидкість позначити через </w:t>
      </w:r>
      <w:r w:rsidRPr="00943DF7">
        <w:rPr>
          <w:position w:val="-6"/>
          <w:szCs w:val="28"/>
        </w:rPr>
        <w:object w:dxaOrig="220" w:dyaOrig="200">
          <v:shape id="_x0000_i1047" type="#_x0000_t75" style="width:11.2pt;height:9.35pt" o:ole="">
            <v:imagedata r:id="rId52" o:title=""/>
          </v:shape>
          <o:OLEObject Type="Embed" ProgID="Equation.3" ShapeID="_x0000_i1047" DrawAspect="Content" ObjectID="_1608980937" r:id="rId53"/>
        </w:object>
      </w:r>
      <w:r w:rsidRPr="00943DF7">
        <w:rPr>
          <w:szCs w:val="28"/>
        </w:rPr>
        <w:t>, то закон Фіка набуває вигляду</w:t>
      </w:r>
      <w:r w:rsidR="000414AA">
        <w:rPr>
          <w:szCs w:val="28"/>
          <w:lang w:val="ru-RU"/>
        </w:rPr>
        <w:t>:</w:t>
      </w:r>
    </w:p>
    <w:p w:rsidR="00943DF7" w:rsidRPr="00943DF7" w:rsidRDefault="002E3285" w:rsidP="0085020A">
      <w:pPr>
        <w:pStyle w:val="afc"/>
        <w:spacing w:before="240" w:after="240"/>
        <w:ind w:firstLine="567"/>
        <w:jc w:val="right"/>
        <w:rPr>
          <w:szCs w:val="28"/>
        </w:rPr>
      </w:pPr>
      <w:r w:rsidRPr="00943DF7">
        <w:rPr>
          <w:position w:val="-10"/>
          <w:szCs w:val="28"/>
        </w:rPr>
        <w:object w:dxaOrig="2040" w:dyaOrig="320">
          <v:shape id="_x0000_i1048" type="#_x0000_t75" style="width:132.8pt;height:20.55pt" o:ole="">
            <v:imagedata r:id="rId54" o:title=""/>
          </v:shape>
          <o:OLEObject Type="Embed" ProgID="Equation.3" ShapeID="_x0000_i1048" DrawAspect="Content" ObjectID="_1608980938" r:id="rId55"/>
        </w:object>
      </w:r>
      <w:r w:rsidR="00943DF7" w:rsidRPr="00943DF7">
        <w:rPr>
          <w:szCs w:val="28"/>
        </w:rPr>
        <w:t>.                                       (</w:t>
      </w:r>
      <w:r w:rsidR="0085020A">
        <w:rPr>
          <w:szCs w:val="28"/>
        </w:rPr>
        <w:t>3</w:t>
      </w:r>
      <w:r w:rsidR="00943DF7" w:rsidRPr="00943DF7">
        <w:rPr>
          <w:szCs w:val="28"/>
        </w:rPr>
        <w:t>.5)</w:t>
      </w:r>
    </w:p>
    <w:p w:rsidR="00943DF7" w:rsidRPr="00943DF7" w:rsidRDefault="00943DF7" w:rsidP="00943DF7">
      <w:pPr>
        <w:pStyle w:val="afc"/>
        <w:ind w:firstLine="567"/>
        <w:rPr>
          <w:szCs w:val="28"/>
        </w:rPr>
      </w:pPr>
      <w:r w:rsidRPr="00943DF7">
        <w:rPr>
          <w:szCs w:val="28"/>
        </w:rPr>
        <w:t xml:space="preserve">Для розрахунку процесів перенесення речовини зручно вводити коефіцієнт масовіддачі </w:t>
      </w:r>
      <w:r w:rsidR="002E3285" w:rsidRPr="00943DF7">
        <w:rPr>
          <w:position w:val="-10"/>
          <w:szCs w:val="28"/>
        </w:rPr>
        <w:object w:dxaOrig="240" w:dyaOrig="320">
          <v:shape id="_x0000_i1049" type="#_x0000_t75" style="width:12.15pt;height:15.9pt" o:ole="">
            <v:imagedata r:id="rId56" o:title=""/>
          </v:shape>
          <o:OLEObject Type="Embed" ProgID="Equation.3" ShapeID="_x0000_i1049" DrawAspect="Content" ObjectID="_1608980939" r:id="rId57"/>
        </w:object>
      </w:r>
      <w:r w:rsidRPr="00943DF7">
        <w:rPr>
          <w:szCs w:val="28"/>
        </w:rPr>
        <w:t>, який має розмірність лінійної швидкості (</w:t>
      </w:r>
      <w:r w:rsidRPr="00943DF7">
        <w:rPr>
          <w:i/>
          <w:szCs w:val="28"/>
        </w:rPr>
        <w:t>м/с</w:t>
      </w:r>
      <w:r w:rsidRPr="00943DF7">
        <w:rPr>
          <w:szCs w:val="28"/>
        </w:rPr>
        <w:t xml:space="preserve">). Тоді дифузійний потік виражається таким рівнянням </w:t>
      </w:r>
    </w:p>
    <w:p w:rsidR="00943DF7" w:rsidRPr="00943DF7" w:rsidRDefault="002F026D" w:rsidP="0085020A">
      <w:pPr>
        <w:pStyle w:val="afc"/>
        <w:spacing w:before="240" w:after="240"/>
        <w:ind w:firstLine="567"/>
        <w:jc w:val="right"/>
        <w:rPr>
          <w:szCs w:val="28"/>
        </w:rPr>
      </w:pPr>
      <w:r w:rsidRPr="00943DF7">
        <w:rPr>
          <w:position w:val="-10"/>
          <w:szCs w:val="28"/>
        </w:rPr>
        <w:object w:dxaOrig="859" w:dyaOrig="300">
          <v:shape id="_x0000_i1050" type="#_x0000_t75" style="width:49.55pt;height:16.85pt" o:ole="">
            <v:imagedata r:id="rId58" o:title=""/>
          </v:shape>
          <o:OLEObject Type="Embed" ProgID="Equation.3" ShapeID="_x0000_i1050" DrawAspect="Content" ObjectID="_1608980940" r:id="rId59"/>
        </w:object>
      </w:r>
      <w:r w:rsidR="00943DF7" w:rsidRPr="00943DF7">
        <w:rPr>
          <w:szCs w:val="28"/>
        </w:rPr>
        <w:t>,                                                        (</w:t>
      </w:r>
      <w:r w:rsidR="0085020A">
        <w:rPr>
          <w:szCs w:val="28"/>
        </w:rPr>
        <w:t>3</w:t>
      </w:r>
      <w:r w:rsidR="00943DF7" w:rsidRPr="00943DF7">
        <w:rPr>
          <w:szCs w:val="28"/>
        </w:rPr>
        <w:t>.6)</w:t>
      </w:r>
    </w:p>
    <w:p w:rsidR="00943DF7" w:rsidRPr="00943DF7" w:rsidRDefault="00943DF7" w:rsidP="00943DF7">
      <w:pPr>
        <w:pStyle w:val="afc"/>
        <w:ind w:firstLine="0"/>
        <w:rPr>
          <w:szCs w:val="28"/>
        </w:rPr>
      </w:pPr>
      <w:r w:rsidRPr="00943DF7">
        <w:rPr>
          <w:szCs w:val="28"/>
        </w:rPr>
        <w:t xml:space="preserve">де </w:t>
      </w:r>
      <w:r w:rsidR="002F026D" w:rsidRPr="00943DF7">
        <w:rPr>
          <w:position w:val="-10"/>
          <w:szCs w:val="28"/>
        </w:rPr>
        <w:object w:dxaOrig="380" w:dyaOrig="300">
          <v:shape id="_x0000_i1051" type="#_x0000_t75" style="width:20.55pt;height:16.85pt" o:ole="">
            <v:imagedata r:id="rId60" o:title=""/>
          </v:shape>
          <o:OLEObject Type="Embed" ProgID="Equation.3" ShapeID="_x0000_i1051" DrawAspect="Content" ObjectID="_1608980941" r:id="rId61"/>
        </w:object>
      </w:r>
      <w:r w:rsidRPr="00943DF7">
        <w:rPr>
          <w:szCs w:val="28"/>
        </w:rPr>
        <w:t xml:space="preserve"> - різниця концентрацій.</w:t>
      </w:r>
    </w:p>
    <w:p w:rsidR="00943DF7" w:rsidRPr="00943DF7" w:rsidRDefault="00943DF7" w:rsidP="00943DF7">
      <w:pPr>
        <w:pStyle w:val="afc"/>
        <w:ind w:firstLine="567"/>
        <w:rPr>
          <w:szCs w:val="28"/>
        </w:rPr>
      </w:pPr>
      <w:r w:rsidRPr="00943DF7">
        <w:rPr>
          <w:szCs w:val="28"/>
        </w:rPr>
        <w:t xml:space="preserve">При описанні процесів передачі тепла або речовини між потоком газу або рідини й твердою поверхнею часто вводять поняття умовної приведеної плівки. Суть цього поняття полягає в тому, що зміни температури і концентрацій проходять тільки в шарі товщиною </w:t>
      </w:r>
      <w:r w:rsidR="002E3285" w:rsidRPr="00943DF7">
        <w:rPr>
          <w:position w:val="-6"/>
          <w:szCs w:val="28"/>
        </w:rPr>
        <w:object w:dxaOrig="220" w:dyaOrig="279">
          <v:shape id="_x0000_i1052" type="#_x0000_t75" style="width:10.3pt;height:13.1pt" o:ole="">
            <v:imagedata r:id="rId62" o:title=""/>
          </v:shape>
          <o:OLEObject Type="Embed" ProgID="Equation.3" ShapeID="_x0000_i1052" DrawAspect="Content" ObjectID="_1608980942" r:id="rId63"/>
        </w:object>
      </w:r>
      <w:r w:rsidRPr="00943DF7">
        <w:rPr>
          <w:szCs w:val="28"/>
        </w:rPr>
        <w:t xml:space="preserve">, який прилягає </w:t>
      </w:r>
      <w:r w:rsidRPr="00943DF7">
        <w:rPr>
          <w:szCs w:val="28"/>
        </w:rPr>
        <w:lastRenderedPageBreak/>
        <w:t xml:space="preserve">безпосередньо до поверхні розділу (у розумінні реологічних переходів це є ні що іншим, як інтегральна імпульсна дельта-функція Дірака). Товщину шару </w:t>
      </w:r>
      <w:r w:rsidR="00B70C77" w:rsidRPr="00943DF7">
        <w:rPr>
          <w:position w:val="-6"/>
          <w:szCs w:val="28"/>
        </w:rPr>
        <w:object w:dxaOrig="240" w:dyaOrig="300">
          <v:shape id="_x0000_i1053" type="#_x0000_t75" style="width:12.15pt;height:14.95pt" o:ole="">
            <v:imagedata r:id="rId64" o:title=""/>
          </v:shape>
          <o:OLEObject Type="Embed" ProgID="Equation.3" ShapeID="_x0000_i1053" DrawAspect="Content" ObjectID="_1608980943" r:id="rId65"/>
        </w:object>
      </w:r>
      <w:r w:rsidRPr="00943DF7">
        <w:rPr>
          <w:szCs w:val="28"/>
        </w:rPr>
        <w:t xml:space="preserve"> підбирають таким чином, щоби отримати істинну інтенсивність перенесення в припущенні, що в цьому шарі діє тільки молекулярний механізм перенесення тепла і маси. Таким чином, визначивши товщину плівки (інтегральну імпульсну дельта-функцію Дірака), можна знайти коефіцієнт тепловіддачі за формулою </w:t>
      </w:r>
      <w:r w:rsidR="002E3285" w:rsidRPr="00943DF7">
        <w:rPr>
          <w:position w:val="-6"/>
          <w:szCs w:val="28"/>
        </w:rPr>
        <w:object w:dxaOrig="900" w:dyaOrig="279">
          <v:shape id="_x0000_i1054" type="#_x0000_t75" style="width:53.3pt;height:15.9pt" o:ole="">
            <v:imagedata r:id="rId66" o:title=""/>
          </v:shape>
          <o:OLEObject Type="Embed" ProgID="Equation.3" ShapeID="_x0000_i1054" DrawAspect="Content" ObjectID="_1608980944" r:id="rId67"/>
        </w:object>
      </w:r>
      <w:r w:rsidRPr="00943DF7">
        <w:rPr>
          <w:szCs w:val="28"/>
        </w:rPr>
        <w:t xml:space="preserve">, а коефіцієнт масовіддачі - </w:t>
      </w:r>
      <w:r w:rsidR="002E3285" w:rsidRPr="00943DF7">
        <w:rPr>
          <w:position w:val="-10"/>
          <w:szCs w:val="28"/>
        </w:rPr>
        <w:object w:dxaOrig="940" w:dyaOrig="320">
          <v:shape id="_x0000_i1055" type="#_x0000_t75" style="width:56.1pt;height:18.7pt" o:ole="">
            <v:imagedata r:id="rId68" o:title=""/>
          </v:shape>
          <o:OLEObject Type="Embed" ProgID="Equation.3" ShapeID="_x0000_i1055" DrawAspect="Content" ObjectID="_1608980945" r:id="rId69"/>
        </w:object>
      </w:r>
      <w:r w:rsidRPr="00943DF7">
        <w:rPr>
          <w:szCs w:val="28"/>
        </w:rPr>
        <w:t>.</w:t>
      </w:r>
    </w:p>
    <w:p w:rsidR="00943DF7" w:rsidRPr="00943DF7" w:rsidRDefault="00943DF7" w:rsidP="00943DF7">
      <w:pPr>
        <w:pStyle w:val="afc"/>
        <w:ind w:firstLine="567"/>
        <w:rPr>
          <w:szCs w:val="28"/>
        </w:rPr>
      </w:pPr>
      <w:r w:rsidRPr="00943DF7">
        <w:rPr>
          <w:szCs w:val="28"/>
        </w:rPr>
        <w:t>Рівняння дифузії в нерухомому середовищі має вигляд</w:t>
      </w:r>
    </w:p>
    <w:p w:rsidR="00943DF7" w:rsidRPr="00943DF7" w:rsidRDefault="00B70C77" w:rsidP="0085020A">
      <w:pPr>
        <w:pStyle w:val="afc"/>
        <w:spacing w:before="240" w:after="240"/>
        <w:ind w:firstLine="567"/>
        <w:jc w:val="right"/>
        <w:rPr>
          <w:szCs w:val="28"/>
        </w:rPr>
      </w:pPr>
      <w:r w:rsidRPr="00B70C77">
        <w:rPr>
          <w:position w:val="-28"/>
          <w:szCs w:val="28"/>
        </w:rPr>
        <w:object w:dxaOrig="2540" w:dyaOrig="720">
          <v:shape id="_x0000_i1056" type="#_x0000_t75" style="width:139.3pt;height:40.2pt" o:ole="">
            <v:imagedata r:id="rId70" o:title=""/>
          </v:shape>
          <o:OLEObject Type="Embed" ProgID="Equation.3" ShapeID="_x0000_i1056" DrawAspect="Content" ObjectID="_1608980946" r:id="rId71"/>
        </w:object>
      </w:r>
      <w:r w:rsidR="00943DF7" w:rsidRPr="00943DF7">
        <w:rPr>
          <w:szCs w:val="28"/>
        </w:rPr>
        <w:t>,                                         (</w:t>
      </w:r>
      <w:r w:rsidR="0085020A">
        <w:rPr>
          <w:szCs w:val="28"/>
        </w:rPr>
        <w:t>3.</w:t>
      </w:r>
      <w:r w:rsidR="00943DF7" w:rsidRPr="00943DF7">
        <w:rPr>
          <w:szCs w:val="28"/>
        </w:rPr>
        <w:t>7)</w:t>
      </w:r>
    </w:p>
    <w:p w:rsidR="00943DF7" w:rsidRPr="00943DF7" w:rsidRDefault="00943DF7" w:rsidP="00943DF7">
      <w:pPr>
        <w:pStyle w:val="afc"/>
        <w:ind w:firstLine="0"/>
        <w:rPr>
          <w:szCs w:val="28"/>
        </w:rPr>
      </w:pPr>
      <w:r w:rsidRPr="00943DF7">
        <w:rPr>
          <w:szCs w:val="28"/>
        </w:rPr>
        <w:t xml:space="preserve">де </w:t>
      </w:r>
      <w:r w:rsidRPr="00943DF7">
        <w:rPr>
          <w:position w:val="-10"/>
          <w:szCs w:val="28"/>
        </w:rPr>
        <w:object w:dxaOrig="240" w:dyaOrig="300">
          <v:shape id="_x0000_i1057" type="#_x0000_t75" style="width:12.15pt;height:14.95pt" o:ole="">
            <v:imagedata r:id="rId72" o:title=""/>
          </v:shape>
          <o:OLEObject Type="Embed" ProgID="Equation.3" ShapeID="_x0000_i1057" DrawAspect="Content" ObjectID="_1608980947" r:id="rId73"/>
        </w:object>
      </w:r>
      <w:r w:rsidRPr="00943DF7">
        <w:rPr>
          <w:szCs w:val="28"/>
        </w:rPr>
        <w:t xml:space="preserve"> - концентрація дифундуючої речовини; </w:t>
      </w:r>
      <w:r w:rsidRPr="00943DF7">
        <w:rPr>
          <w:position w:val="-4"/>
          <w:szCs w:val="28"/>
        </w:rPr>
        <w:object w:dxaOrig="240" w:dyaOrig="240">
          <v:shape id="_x0000_i1058" type="#_x0000_t75" style="width:12.15pt;height:12.15pt" o:ole="">
            <v:imagedata r:id="rId74" o:title=""/>
          </v:shape>
          <o:OLEObject Type="Embed" ProgID="Equation.3" ShapeID="_x0000_i1058" DrawAspect="Content" ObjectID="_1608980948" r:id="rId75"/>
        </w:object>
      </w:r>
      <w:r w:rsidRPr="00943DF7">
        <w:rPr>
          <w:szCs w:val="28"/>
        </w:rPr>
        <w:t xml:space="preserve"> - коефіцієнт дифузії; </w:t>
      </w:r>
      <w:r w:rsidR="005934CE" w:rsidRPr="00943DF7">
        <w:rPr>
          <w:position w:val="-10"/>
          <w:szCs w:val="28"/>
        </w:rPr>
        <w:object w:dxaOrig="260" w:dyaOrig="320">
          <v:shape id="_x0000_i1059" type="#_x0000_t75" style="width:13.1pt;height:15.9pt" o:ole="">
            <v:imagedata r:id="rId76" o:title=""/>
          </v:shape>
          <o:OLEObject Type="Embed" ProgID="Equation.3" ShapeID="_x0000_i1059" DrawAspect="Content" ObjectID="_1608980949" r:id="rId77"/>
        </w:object>
      </w:r>
      <w:r w:rsidRPr="00943DF7">
        <w:rPr>
          <w:szCs w:val="28"/>
        </w:rPr>
        <w:t xml:space="preserve"> - щільність джерел речовин, тобто кількість речовин, які створюються внаслідок хімічних реакцій в одиниці об'єму за одиницю часу.</w:t>
      </w:r>
    </w:p>
    <w:p w:rsidR="00943DF7" w:rsidRPr="00943DF7" w:rsidRDefault="00943DF7" w:rsidP="00943DF7">
      <w:pPr>
        <w:pStyle w:val="afc"/>
        <w:ind w:firstLine="567"/>
        <w:rPr>
          <w:szCs w:val="28"/>
        </w:rPr>
      </w:pPr>
      <w:r w:rsidRPr="00943DF7">
        <w:rPr>
          <w:szCs w:val="28"/>
        </w:rPr>
        <w:t xml:space="preserve">Якщо коефіцієнт дифузії </w:t>
      </w:r>
      <w:r w:rsidR="005934CE" w:rsidRPr="00943DF7">
        <w:rPr>
          <w:position w:val="-6"/>
          <w:szCs w:val="28"/>
        </w:rPr>
        <w:object w:dxaOrig="1020" w:dyaOrig="279">
          <v:shape id="_x0000_i1060" type="#_x0000_t75" style="width:63.6pt;height:16.85pt" o:ole="">
            <v:imagedata r:id="rId78" o:title=""/>
          </v:shape>
          <o:OLEObject Type="Embed" ProgID="Equation.3" ShapeID="_x0000_i1060" DrawAspect="Content" ObjectID="_1608980950" r:id="rId79"/>
        </w:object>
      </w:r>
      <w:r w:rsidRPr="00943DF7">
        <w:rPr>
          <w:szCs w:val="28"/>
        </w:rPr>
        <w:t xml:space="preserve"> і </w:t>
      </w:r>
      <w:r w:rsidR="005934CE" w:rsidRPr="00943DF7">
        <w:rPr>
          <w:position w:val="-10"/>
          <w:szCs w:val="28"/>
        </w:rPr>
        <w:object w:dxaOrig="639" w:dyaOrig="320">
          <v:shape id="_x0000_i1061" type="#_x0000_t75" style="width:36.45pt;height:17.75pt" o:ole="">
            <v:imagedata r:id="rId80" o:title=""/>
          </v:shape>
          <o:OLEObject Type="Embed" ProgID="Equation.3" ShapeID="_x0000_i1061" DrawAspect="Content" ObjectID="_1608980951" r:id="rId81"/>
        </w:object>
      </w:r>
      <w:r w:rsidRPr="00943DF7">
        <w:rPr>
          <w:szCs w:val="28"/>
        </w:rPr>
        <w:t>, то рівняння (</w:t>
      </w:r>
      <w:r w:rsidR="0085020A">
        <w:rPr>
          <w:szCs w:val="28"/>
        </w:rPr>
        <w:t>3</w:t>
      </w:r>
      <w:r w:rsidRPr="00943DF7">
        <w:rPr>
          <w:szCs w:val="28"/>
        </w:rPr>
        <w:t>.7) приймає вигляд</w:t>
      </w:r>
    </w:p>
    <w:p w:rsidR="00943DF7" w:rsidRPr="00943DF7" w:rsidRDefault="00B70C77" w:rsidP="0085020A">
      <w:pPr>
        <w:pStyle w:val="afc"/>
        <w:spacing w:before="240" w:after="240"/>
        <w:ind w:firstLine="567"/>
        <w:jc w:val="right"/>
        <w:rPr>
          <w:szCs w:val="28"/>
        </w:rPr>
      </w:pPr>
      <w:r w:rsidRPr="00B70C77">
        <w:rPr>
          <w:position w:val="-28"/>
          <w:szCs w:val="28"/>
        </w:rPr>
        <w:object w:dxaOrig="1380" w:dyaOrig="720">
          <v:shape id="_x0000_i1062" type="#_x0000_t75" style="width:69.2pt;height:36.45pt" o:ole="">
            <v:imagedata r:id="rId82" o:title=""/>
          </v:shape>
          <o:OLEObject Type="Embed" ProgID="Equation.3" ShapeID="_x0000_i1062" DrawAspect="Content" ObjectID="_1608980952" r:id="rId83"/>
        </w:object>
      </w:r>
      <w:r w:rsidR="00943DF7" w:rsidRPr="00943DF7">
        <w:rPr>
          <w:szCs w:val="28"/>
        </w:rPr>
        <w:t>.                                              (</w:t>
      </w:r>
      <w:r w:rsidR="0085020A">
        <w:rPr>
          <w:szCs w:val="28"/>
        </w:rPr>
        <w:t>3</w:t>
      </w:r>
      <w:r w:rsidR="00943DF7" w:rsidRPr="00943DF7">
        <w:rPr>
          <w:szCs w:val="28"/>
        </w:rPr>
        <w:t>.8)</w:t>
      </w:r>
    </w:p>
    <w:p w:rsidR="00943DF7" w:rsidRPr="00943DF7" w:rsidRDefault="00943DF7" w:rsidP="00943DF7">
      <w:pPr>
        <w:pStyle w:val="afc"/>
        <w:ind w:firstLine="0"/>
        <w:rPr>
          <w:szCs w:val="28"/>
        </w:rPr>
      </w:pPr>
      <w:r w:rsidRPr="00943DF7">
        <w:rPr>
          <w:szCs w:val="28"/>
        </w:rPr>
        <w:t xml:space="preserve">де </w:t>
      </w:r>
      <w:r w:rsidR="005934CE" w:rsidRPr="005934CE">
        <w:rPr>
          <w:position w:val="-36"/>
          <w:szCs w:val="28"/>
        </w:rPr>
        <w:object w:dxaOrig="2180" w:dyaOrig="859">
          <v:shape id="_x0000_i1063" type="#_x0000_t75" style="width:119.7pt;height:47.7pt" o:ole="">
            <v:imagedata r:id="rId84" o:title=""/>
          </v:shape>
          <o:OLEObject Type="Embed" ProgID="Equation.3" ShapeID="_x0000_i1063" DrawAspect="Content" ObjectID="_1608980953" r:id="rId85"/>
        </w:object>
      </w:r>
      <w:r w:rsidRPr="00943DF7">
        <w:rPr>
          <w:szCs w:val="28"/>
        </w:rPr>
        <w:t xml:space="preserve"> - лапласіан.</w:t>
      </w:r>
    </w:p>
    <w:p w:rsidR="00943DF7" w:rsidRPr="00943DF7" w:rsidRDefault="00943DF7" w:rsidP="00943DF7">
      <w:pPr>
        <w:pStyle w:val="afc"/>
        <w:ind w:firstLine="567"/>
        <w:rPr>
          <w:szCs w:val="28"/>
        </w:rPr>
      </w:pPr>
      <w:r w:rsidRPr="00943DF7">
        <w:rPr>
          <w:szCs w:val="28"/>
        </w:rPr>
        <w:t xml:space="preserve">При дослідженні процесів дифузії, які супроводжуються хімічними реакціями, багато дослідників уводять поняття дифузійної області, яка формально є інтегральною імпульсною дельта-функцією Дірака, в якій концентрація </w:t>
      </w:r>
      <w:r w:rsidRPr="00943DF7">
        <w:rPr>
          <w:position w:val="-10"/>
          <w:szCs w:val="28"/>
        </w:rPr>
        <w:object w:dxaOrig="279" w:dyaOrig="320">
          <v:shape id="_x0000_i1064" type="#_x0000_t75" style="width:14.05pt;height:15.9pt" o:ole="">
            <v:imagedata r:id="rId86" o:title=""/>
          </v:shape>
          <o:OLEObject Type="Embed" ProgID="Equation.3" ShapeID="_x0000_i1064" DrawAspect="Content" ObjectID="_1608980954" r:id="rId87"/>
        </w:object>
      </w:r>
      <w:r w:rsidRPr="00943DF7">
        <w:rPr>
          <w:szCs w:val="28"/>
        </w:rPr>
        <w:t xml:space="preserve"> реагуючої речовини значно менша, ніж в об'ємі </w:t>
      </w:r>
      <w:r w:rsidR="00B70C77" w:rsidRPr="00B70C77">
        <w:rPr>
          <w:position w:val="-12"/>
          <w:szCs w:val="28"/>
        </w:rPr>
        <w:object w:dxaOrig="279" w:dyaOrig="360">
          <v:shape id="_x0000_i1065" type="#_x0000_t75" style="width:14.05pt;height:17.75pt" o:ole="">
            <v:imagedata r:id="rId88" o:title=""/>
          </v:shape>
          <o:OLEObject Type="Embed" ProgID="Equation.3" ShapeID="_x0000_i1065" DrawAspect="Content" ObjectID="_1608980955" r:id="rId89"/>
        </w:object>
      </w:r>
      <w:r w:rsidRPr="00943DF7">
        <w:rPr>
          <w:szCs w:val="28"/>
        </w:rPr>
        <w:t xml:space="preserve">. У такому разі швидкість реакції в дифузійній області виражається як </w:t>
      </w:r>
      <w:r w:rsidR="005934CE" w:rsidRPr="00943DF7">
        <w:rPr>
          <w:position w:val="-10"/>
          <w:szCs w:val="28"/>
        </w:rPr>
        <w:object w:dxaOrig="780" w:dyaOrig="320">
          <v:shape id="_x0000_i1066" type="#_x0000_t75" style="width:39.25pt;height:15.9pt" o:ole="">
            <v:imagedata r:id="rId90" o:title=""/>
          </v:shape>
          <o:OLEObject Type="Embed" ProgID="Equation.3" ShapeID="_x0000_i1066" DrawAspect="Content" ObjectID="_1608980956" r:id="rId91"/>
        </w:object>
      </w:r>
      <w:r w:rsidRPr="00943DF7">
        <w:rPr>
          <w:szCs w:val="28"/>
        </w:rPr>
        <w:t xml:space="preserve">. Вище розглядалися процеси перенесення маси тільки при наявності молекулярної дифузії. Рівняння перенесення маси при конвекційній дифузії записується в такій формі </w:t>
      </w:r>
    </w:p>
    <w:p w:rsidR="00943DF7" w:rsidRPr="00943DF7" w:rsidRDefault="00B70C77" w:rsidP="00FD1C66">
      <w:pPr>
        <w:pStyle w:val="afc"/>
        <w:spacing w:before="240" w:after="240"/>
        <w:ind w:firstLine="567"/>
        <w:jc w:val="right"/>
        <w:rPr>
          <w:szCs w:val="28"/>
        </w:rPr>
      </w:pPr>
      <w:r w:rsidRPr="00B70C77">
        <w:rPr>
          <w:position w:val="-28"/>
          <w:szCs w:val="28"/>
        </w:rPr>
        <w:object w:dxaOrig="3800" w:dyaOrig="840">
          <v:shape id="_x0000_i1067" type="#_x0000_t75" style="width:189.8pt;height:42.1pt" o:ole="">
            <v:imagedata r:id="rId92" o:title=""/>
          </v:shape>
          <o:OLEObject Type="Embed" ProgID="Equation.3" ShapeID="_x0000_i1067" DrawAspect="Content" ObjectID="_1608980957" r:id="rId93"/>
        </w:object>
      </w:r>
      <w:r w:rsidR="00943DF7" w:rsidRPr="00943DF7">
        <w:rPr>
          <w:szCs w:val="28"/>
        </w:rPr>
        <w:t>,                         (</w:t>
      </w:r>
      <w:r w:rsidR="00FD1C66">
        <w:rPr>
          <w:szCs w:val="28"/>
        </w:rPr>
        <w:t>3</w:t>
      </w:r>
      <w:r w:rsidR="00943DF7" w:rsidRPr="00943DF7">
        <w:rPr>
          <w:szCs w:val="28"/>
        </w:rPr>
        <w:t>.9)</w:t>
      </w:r>
    </w:p>
    <w:p w:rsidR="00943DF7" w:rsidRPr="00943DF7" w:rsidRDefault="00943DF7" w:rsidP="00943DF7">
      <w:pPr>
        <w:pStyle w:val="afc"/>
        <w:ind w:firstLine="0"/>
        <w:rPr>
          <w:szCs w:val="28"/>
        </w:rPr>
      </w:pPr>
      <w:r w:rsidRPr="00943DF7">
        <w:rPr>
          <w:szCs w:val="28"/>
        </w:rPr>
        <w:t xml:space="preserve">де </w:t>
      </w:r>
      <w:r w:rsidR="005934CE" w:rsidRPr="00943DF7">
        <w:rPr>
          <w:position w:val="-6"/>
          <w:szCs w:val="28"/>
          <w:lang w:val="ru-RU"/>
        </w:rPr>
        <w:object w:dxaOrig="200" w:dyaOrig="220">
          <v:shape id="_x0000_i1068" type="#_x0000_t75" style="width:9.35pt;height:13.1pt" o:ole="">
            <v:imagedata r:id="rId94" o:title=""/>
          </v:shape>
          <o:OLEObject Type="Embed" ProgID="Equation.3" ShapeID="_x0000_i1068" DrawAspect="Content" ObjectID="_1608980958" r:id="rId95"/>
        </w:object>
      </w:r>
      <w:r w:rsidRPr="00943DF7">
        <w:rPr>
          <w:szCs w:val="28"/>
        </w:rPr>
        <w:t xml:space="preserve"> - лінійна швидкість перенесення маси; </w:t>
      </w:r>
      <w:r w:rsidR="005934CE" w:rsidRPr="005934CE">
        <w:rPr>
          <w:position w:val="-20"/>
          <w:szCs w:val="28"/>
          <w:lang w:val="ru-RU"/>
        </w:rPr>
        <w:object w:dxaOrig="300" w:dyaOrig="440">
          <v:shape id="_x0000_i1069" type="#_x0000_t75" style="width:18.7pt;height:28.05pt" o:ole="">
            <v:imagedata r:id="rId96" o:title=""/>
          </v:shape>
          <o:OLEObject Type="Embed" ProgID="Equation.3" ShapeID="_x0000_i1069" DrawAspect="Content" ObjectID="_1608980959" r:id="rId97"/>
        </w:object>
      </w:r>
      <w:r w:rsidRPr="00943DF7">
        <w:rPr>
          <w:szCs w:val="28"/>
        </w:rPr>
        <w:t xml:space="preserve"> - концентрація </w:t>
      </w:r>
      <w:r w:rsidR="005934CE" w:rsidRPr="00943DF7">
        <w:rPr>
          <w:position w:val="-6"/>
          <w:szCs w:val="28"/>
          <w:lang w:val="ru-RU"/>
        </w:rPr>
        <w:object w:dxaOrig="320" w:dyaOrig="260">
          <v:shape id="_x0000_i1070" type="#_x0000_t75" style="width:19.65pt;height:15.9pt" o:ole="">
            <v:imagedata r:id="rId98" o:title=""/>
          </v:shape>
          <o:OLEObject Type="Embed" ProgID="Equation.3" ShapeID="_x0000_i1070" DrawAspect="Content" ObjectID="_1608980960" r:id="rId99"/>
        </w:object>
      </w:r>
      <w:r w:rsidRPr="00943DF7">
        <w:rPr>
          <w:szCs w:val="28"/>
        </w:rPr>
        <w:t xml:space="preserve">ї речовини; </w:t>
      </w:r>
      <w:r w:rsidR="00B70C77" w:rsidRPr="00B70C77">
        <w:rPr>
          <w:position w:val="-24"/>
          <w:szCs w:val="28"/>
          <w:lang w:val="ru-RU"/>
        </w:rPr>
        <w:object w:dxaOrig="360" w:dyaOrig="499">
          <v:shape id="_x0000_i1071" type="#_x0000_t75" style="width:18.7pt;height:24.3pt" o:ole="">
            <v:imagedata r:id="rId100" o:title=""/>
          </v:shape>
          <o:OLEObject Type="Embed" ProgID="Equation.3" ShapeID="_x0000_i1071" DrawAspect="Content" ObjectID="_1608980961" r:id="rId101"/>
        </w:object>
      </w:r>
      <w:r w:rsidRPr="00943DF7">
        <w:rPr>
          <w:szCs w:val="28"/>
        </w:rPr>
        <w:t xml:space="preserve"> - коефіцієнт дифузії </w:t>
      </w:r>
      <w:r w:rsidR="00B70C77" w:rsidRPr="00943DF7">
        <w:rPr>
          <w:position w:val="-6"/>
          <w:szCs w:val="28"/>
          <w:lang w:val="ru-RU"/>
        </w:rPr>
        <w:object w:dxaOrig="360" w:dyaOrig="279">
          <v:shape id="_x0000_i1072" type="#_x0000_t75" style="width:17.75pt;height:14.05pt" o:ole="">
            <v:imagedata r:id="rId102" o:title=""/>
          </v:shape>
          <o:OLEObject Type="Embed" ProgID="Equation.3" ShapeID="_x0000_i1072" DrawAspect="Content" ObjectID="_1608980962" r:id="rId103"/>
        </w:object>
      </w:r>
      <w:r w:rsidRPr="00943DF7">
        <w:rPr>
          <w:szCs w:val="28"/>
        </w:rPr>
        <w:t xml:space="preserve">ї речовини; </w:t>
      </w:r>
      <w:r w:rsidR="00B70C77" w:rsidRPr="00B70C77">
        <w:rPr>
          <w:position w:val="-24"/>
          <w:szCs w:val="28"/>
        </w:rPr>
        <w:object w:dxaOrig="300" w:dyaOrig="499">
          <v:shape id="_x0000_i1073" type="#_x0000_t75" style="width:14.95pt;height:24.3pt" o:ole="">
            <v:imagedata r:id="rId104" o:title=""/>
          </v:shape>
          <o:OLEObject Type="Embed" ProgID="Equation.3" ShapeID="_x0000_i1073" DrawAspect="Content" ObjectID="_1608980963" r:id="rId105"/>
        </w:object>
      </w:r>
      <w:r w:rsidRPr="00943DF7">
        <w:rPr>
          <w:szCs w:val="28"/>
        </w:rPr>
        <w:t xml:space="preserve"> - стік </w:t>
      </w:r>
      <w:r w:rsidR="005934CE" w:rsidRPr="00943DF7">
        <w:rPr>
          <w:position w:val="-6"/>
          <w:szCs w:val="28"/>
          <w:lang w:val="ru-RU"/>
        </w:rPr>
        <w:object w:dxaOrig="320" w:dyaOrig="260">
          <v:shape id="_x0000_i1074" type="#_x0000_t75" style="width:15.9pt;height:13.1pt" o:ole="">
            <v:imagedata r:id="rId106" o:title=""/>
          </v:shape>
          <o:OLEObject Type="Embed" ProgID="Equation.3" ShapeID="_x0000_i1074" DrawAspect="Content" ObjectID="_1608980964" r:id="rId107"/>
        </w:object>
      </w:r>
      <w:r w:rsidRPr="00943DF7">
        <w:rPr>
          <w:szCs w:val="28"/>
        </w:rPr>
        <w:t>ї речовини.</w:t>
      </w:r>
    </w:p>
    <w:p w:rsidR="00943DF7" w:rsidRPr="00943DF7" w:rsidRDefault="00943DF7" w:rsidP="00943DF7">
      <w:pPr>
        <w:pStyle w:val="afc"/>
        <w:ind w:firstLine="567"/>
        <w:rPr>
          <w:szCs w:val="28"/>
        </w:rPr>
      </w:pPr>
      <w:r w:rsidRPr="00943DF7">
        <w:rPr>
          <w:szCs w:val="28"/>
        </w:rPr>
        <w:t>У випадку, коли розглядається суміш, яка являє собою нестиск</w:t>
      </w:r>
      <w:r w:rsidR="005934CE">
        <w:rPr>
          <w:szCs w:val="28"/>
        </w:rPr>
        <w:t>уване середовище, то рівняння (3</w:t>
      </w:r>
      <w:r w:rsidRPr="00943DF7">
        <w:rPr>
          <w:szCs w:val="28"/>
        </w:rPr>
        <w:t>.9) дещо спрощується й приймає вигляд</w:t>
      </w:r>
    </w:p>
    <w:p w:rsidR="00943DF7" w:rsidRDefault="005934CE" w:rsidP="00FD1C66">
      <w:pPr>
        <w:pStyle w:val="afc"/>
        <w:spacing w:before="240" w:after="240"/>
        <w:ind w:firstLine="567"/>
        <w:jc w:val="right"/>
        <w:rPr>
          <w:szCs w:val="28"/>
        </w:rPr>
      </w:pPr>
      <w:r w:rsidRPr="005934CE">
        <w:rPr>
          <w:position w:val="-24"/>
          <w:szCs w:val="28"/>
        </w:rPr>
        <w:object w:dxaOrig="3040" w:dyaOrig="700">
          <v:shape id="_x0000_i1075" type="#_x0000_t75" style="width:163.65pt;height:38.35pt" o:ole="">
            <v:imagedata r:id="rId108" o:title=""/>
          </v:shape>
          <o:OLEObject Type="Embed" ProgID="Equation.3" ShapeID="_x0000_i1075" DrawAspect="Content" ObjectID="_1608980965" r:id="rId109"/>
        </w:object>
      </w:r>
      <w:r w:rsidR="00943DF7" w:rsidRPr="00943DF7">
        <w:rPr>
          <w:szCs w:val="28"/>
        </w:rPr>
        <w:t>.                         (</w:t>
      </w:r>
      <w:r w:rsidR="00FD1C66">
        <w:rPr>
          <w:szCs w:val="28"/>
        </w:rPr>
        <w:t>3</w:t>
      </w:r>
      <w:r w:rsidR="00943DF7" w:rsidRPr="00943DF7">
        <w:rPr>
          <w:szCs w:val="28"/>
        </w:rPr>
        <w:t>.10)</w:t>
      </w:r>
    </w:p>
    <w:p w:rsidR="00B94218" w:rsidRPr="00B94218" w:rsidRDefault="001E69B1" w:rsidP="007D6A1C">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Масообмін можливий лиш</w:t>
      </w:r>
      <w:r w:rsidR="00B94218" w:rsidRPr="00B94218">
        <w:rPr>
          <w:rFonts w:ascii="Times New Roman" w:eastAsia="Times New Roman" w:hAnsi="Times New Roman"/>
          <w:sz w:val="28"/>
          <w:szCs w:val="28"/>
          <w:lang w:eastAsia="ru-RU"/>
        </w:rPr>
        <w:t>е при наявності нерівновагомих фаз. Цільовий компонент переходить завжди з фази, де його вміст вищий, у фазу, в якій вміст його нижче рівновагомого. Іноді рівняння перенесення маси записуються у таких формах:</w:t>
      </w:r>
    </w:p>
    <w:p w:rsidR="00B94218" w:rsidRPr="00B94218" w:rsidRDefault="00B94218" w:rsidP="007D6A1C">
      <w:pPr>
        <w:spacing w:after="0" w:line="360" w:lineRule="auto"/>
        <w:ind w:firstLine="567"/>
        <w:jc w:val="both"/>
        <w:rPr>
          <w:rFonts w:ascii="Times New Roman" w:eastAsia="Times New Roman" w:hAnsi="Times New Roman"/>
          <w:sz w:val="28"/>
          <w:szCs w:val="28"/>
          <w:lang w:eastAsia="ru-RU"/>
        </w:rPr>
      </w:pPr>
      <w:r w:rsidRPr="00B94218">
        <w:rPr>
          <w:rFonts w:ascii="Times New Roman" w:eastAsia="Times New Roman" w:hAnsi="Times New Roman"/>
          <w:sz w:val="28"/>
          <w:szCs w:val="28"/>
          <w:lang w:eastAsia="ru-RU"/>
        </w:rPr>
        <w:t>- для конвективної дифузії</w:t>
      </w:r>
    </w:p>
    <w:p w:rsidR="00B94218" w:rsidRPr="00B94218" w:rsidRDefault="00B94218" w:rsidP="007D6A1C">
      <w:pPr>
        <w:spacing w:after="0" w:line="360" w:lineRule="auto"/>
        <w:ind w:firstLine="567"/>
        <w:jc w:val="right"/>
        <w:rPr>
          <w:rFonts w:ascii="Times New Roman" w:eastAsia="Times New Roman" w:hAnsi="Times New Roman"/>
          <w:sz w:val="28"/>
          <w:szCs w:val="28"/>
          <w:lang w:eastAsia="ru-RU"/>
        </w:rPr>
      </w:pPr>
      <w:r w:rsidRPr="00B94218">
        <w:rPr>
          <w:rFonts w:ascii="Times New Roman" w:eastAsia="Times New Roman" w:hAnsi="Times New Roman"/>
          <w:position w:val="-12"/>
          <w:sz w:val="28"/>
          <w:szCs w:val="28"/>
          <w:lang w:eastAsia="ru-RU"/>
        </w:rPr>
        <w:object w:dxaOrig="2100" w:dyaOrig="380">
          <v:shape id="_x0000_i1076" type="#_x0000_t75" style="width:104.75pt;height:18.7pt" o:ole="">
            <v:imagedata r:id="rId110" o:title=""/>
          </v:shape>
          <o:OLEObject Type="Embed" ProgID="Equation.3" ShapeID="_x0000_i1076" DrawAspect="Content" ObjectID="_1608980966" r:id="rId111"/>
        </w:object>
      </w:r>
      <w:r w:rsidRPr="00B94218">
        <w:rPr>
          <w:rFonts w:ascii="Times New Roman" w:eastAsia="Times New Roman" w:hAnsi="Times New Roman"/>
          <w:sz w:val="28"/>
          <w:szCs w:val="28"/>
          <w:lang w:eastAsia="ru-RU"/>
        </w:rPr>
        <w:t>,                                             (3.</w:t>
      </w:r>
      <w:r w:rsidR="00361FE3">
        <w:rPr>
          <w:rFonts w:ascii="Times New Roman" w:eastAsia="Times New Roman" w:hAnsi="Times New Roman"/>
          <w:sz w:val="28"/>
          <w:szCs w:val="28"/>
          <w:lang w:eastAsia="ru-RU"/>
        </w:rPr>
        <w:t>11</w:t>
      </w:r>
      <w:r w:rsidRPr="00B94218">
        <w:rPr>
          <w:rFonts w:ascii="Times New Roman" w:eastAsia="Times New Roman" w:hAnsi="Times New Roman"/>
          <w:sz w:val="28"/>
          <w:szCs w:val="28"/>
          <w:lang w:eastAsia="ru-RU"/>
        </w:rPr>
        <w:t>)</w:t>
      </w:r>
    </w:p>
    <w:p w:rsidR="00051B93" w:rsidRDefault="00B94218" w:rsidP="007D6A1C">
      <w:pPr>
        <w:spacing w:after="0" w:line="360" w:lineRule="auto"/>
        <w:ind w:firstLine="567"/>
        <w:jc w:val="both"/>
        <w:rPr>
          <w:rFonts w:ascii="Times New Roman" w:eastAsia="Times New Roman" w:hAnsi="Times New Roman"/>
          <w:sz w:val="28"/>
          <w:szCs w:val="28"/>
          <w:lang w:eastAsia="ru-RU"/>
        </w:rPr>
      </w:pPr>
      <w:r w:rsidRPr="00B94218">
        <w:rPr>
          <w:rFonts w:ascii="Times New Roman" w:eastAsia="Times New Roman" w:hAnsi="Times New Roman"/>
          <w:position w:val="-12"/>
          <w:sz w:val="28"/>
          <w:szCs w:val="28"/>
          <w:lang w:eastAsia="ru-RU"/>
        </w:rPr>
        <w:object w:dxaOrig="1579" w:dyaOrig="380">
          <v:shape id="_x0000_i1077" type="#_x0000_t75" style="width:78.55pt;height:18.7pt" o:ole="">
            <v:imagedata r:id="rId112" o:title=""/>
          </v:shape>
          <o:OLEObject Type="Embed" ProgID="Equation.3" ShapeID="_x0000_i1077" DrawAspect="Content" ObjectID="_1608980967" r:id="rId113"/>
        </w:object>
      </w:r>
      <w:r w:rsidRPr="00B94218">
        <w:rPr>
          <w:rFonts w:ascii="Times New Roman" w:eastAsia="Times New Roman" w:hAnsi="Times New Roman"/>
          <w:sz w:val="28"/>
          <w:szCs w:val="28"/>
          <w:lang w:eastAsia="ru-RU"/>
        </w:rPr>
        <w:t xml:space="preserve"> - різниця концентрацій на границі реологічного переходу в початковий момент часу </w:t>
      </w:r>
      <w:r w:rsidRPr="00B94218">
        <w:rPr>
          <w:rFonts w:ascii="Times New Roman" w:eastAsia="Times New Roman" w:hAnsi="Times New Roman"/>
          <w:position w:val="-6"/>
          <w:sz w:val="28"/>
          <w:szCs w:val="28"/>
          <w:lang w:eastAsia="ru-RU"/>
        </w:rPr>
        <w:object w:dxaOrig="560" w:dyaOrig="300">
          <v:shape id="_x0000_i1078" type="#_x0000_t75" style="width:28.05pt;height:14.95pt" o:ole="">
            <v:imagedata r:id="rId114" o:title=""/>
          </v:shape>
          <o:OLEObject Type="Embed" ProgID="Equation.3" ShapeID="_x0000_i1078" DrawAspect="Content" ObjectID="_1608980968" r:id="rId115"/>
        </w:object>
      </w:r>
      <w:r w:rsidRPr="00B94218">
        <w:rPr>
          <w:rFonts w:ascii="Times New Roman" w:eastAsia="Times New Roman" w:hAnsi="Times New Roman"/>
          <w:sz w:val="28"/>
          <w:szCs w:val="28"/>
          <w:lang w:eastAsia="ru-RU"/>
        </w:rPr>
        <w:t>,</w:t>
      </w:r>
      <w:r w:rsidRPr="00B94218">
        <w:rPr>
          <w:rFonts w:ascii="Times New Roman" w:eastAsia="Times New Roman" w:hAnsi="Times New Roman"/>
          <w:position w:val="-6"/>
          <w:sz w:val="28"/>
          <w:szCs w:val="28"/>
          <w:lang w:eastAsia="ru-RU"/>
        </w:rPr>
        <w:object w:dxaOrig="780" w:dyaOrig="380">
          <v:shape id="_x0000_i1079" type="#_x0000_t75" style="width:39.25pt;height:18.7pt" o:ole="">
            <v:imagedata r:id="rId116" o:title=""/>
          </v:shape>
          <o:OLEObject Type="Embed" ProgID="Equation.3" ShapeID="_x0000_i1079" DrawAspect="Content" ObjectID="_1608980969" r:id="rId117"/>
        </w:object>
      </w:r>
      <w:r w:rsidRPr="00B94218">
        <w:rPr>
          <w:rFonts w:ascii="Times New Roman" w:eastAsia="Times New Roman" w:hAnsi="Times New Roman"/>
          <w:sz w:val="28"/>
          <w:szCs w:val="28"/>
          <w:lang w:eastAsia="ru-RU"/>
        </w:rPr>
        <w:t xml:space="preserve">; </w:t>
      </w:r>
    </w:p>
    <w:p w:rsidR="00051B93" w:rsidRDefault="00B94218" w:rsidP="007D6A1C">
      <w:pPr>
        <w:spacing w:after="0" w:line="360" w:lineRule="auto"/>
        <w:ind w:firstLine="567"/>
        <w:jc w:val="both"/>
        <w:rPr>
          <w:rFonts w:ascii="Times New Roman" w:eastAsia="Times New Roman" w:hAnsi="Times New Roman"/>
          <w:sz w:val="28"/>
          <w:szCs w:val="28"/>
          <w:lang w:eastAsia="ru-RU"/>
        </w:rPr>
      </w:pPr>
      <w:r w:rsidRPr="00B94218">
        <w:rPr>
          <w:rFonts w:ascii="Times New Roman" w:eastAsia="Times New Roman" w:hAnsi="Times New Roman"/>
          <w:position w:val="-12"/>
          <w:sz w:val="28"/>
          <w:szCs w:val="28"/>
          <w:lang w:eastAsia="ru-RU"/>
        </w:rPr>
        <w:object w:dxaOrig="780" w:dyaOrig="380">
          <v:shape id="_x0000_i1080" type="#_x0000_t75" style="width:39.25pt;height:18.7pt" o:ole="">
            <v:imagedata r:id="rId118" o:title=""/>
          </v:shape>
          <o:OLEObject Type="Embed" ProgID="Equation.3" ShapeID="_x0000_i1080" DrawAspect="Content" ObjectID="_1608980970" r:id="rId119"/>
        </w:object>
      </w:r>
      <w:r w:rsidRPr="00B94218">
        <w:rPr>
          <w:rFonts w:ascii="Times New Roman" w:eastAsia="Times New Roman" w:hAnsi="Times New Roman"/>
          <w:sz w:val="28"/>
          <w:szCs w:val="28"/>
          <w:lang w:eastAsia="ru-RU"/>
        </w:rPr>
        <w:t xml:space="preserve"> - концентрації тіла 1 (джерела маси цільового компоненту) і тіла 2 (приймача маси цільового компоненту) відповідно, </w:t>
      </w:r>
      <w:r w:rsidRPr="00B94218">
        <w:rPr>
          <w:rFonts w:ascii="Times New Roman" w:eastAsia="Times New Roman" w:hAnsi="Times New Roman"/>
          <w:position w:val="-12"/>
          <w:sz w:val="28"/>
          <w:szCs w:val="28"/>
          <w:lang w:eastAsia="ru-RU"/>
        </w:rPr>
        <w:object w:dxaOrig="920" w:dyaOrig="380">
          <v:shape id="_x0000_i1081" type="#_x0000_t75" style="width:45.8pt;height:18.7pt" o:ole="">
            <v:imagedata r:id="rId120" o:title=""/>
          </v:shape>
          <o:OLEObject Type="Embed" ProgID="Equation.3" ShapeID="_x0000_i1081" DrawAspect="Content" ObjectID="_1608980971" r:id="rId121"/>
        </w:object>
      </w:r>
      <w:r w:rsidRPr="00B94218">
        <w:rPr>
          <w:rFonts w:ascii="Times New Roman" w:eastAsia="Times New Roman" w:hAnsi="Times New Roman"/>
          <w:sz w:val="28"/>
          <w:szCs w:val="28"/>
          <w:lang w:eastAsia="ru-RU"/>
        </w:rPr>
        <w:t xml:space="preserve">; </w:t>
      </w:r>
    </w:p>
    <w:p w:rsidR="00051B93" w:rsidRDefault="00B94218" w:rsidP="007D6A1C">
      <w:pPr>
        <w:spacing w:after="0" w:line="360" w:lineRule="auto"/>
        <w:ind w:firstLine="567"/>
        <w:jc w:val="both"/>
        <w:rPr>
          <w:rFonts w:ascii="Times New Roman" w:eastAsia="Times New Roman" w:hAnsi="Times New Roman"/>
          <w:sz w:val="28"/>
          <w:szCs w:val="28"/>
          <w:lang w:eastAsia="ru-RU"/>
        </w:rPr>
      </w:pPr>
      <w:r w:rsidRPr="00B94218">
        <w:rPr>
          <w:rFonts w:ascii="Times New Roman" w:eastAsia="Times New Roman" w:hAnsi="Times New Roman"/>
          <w:position w:val="-6"/>
          <w:sz w:val="28"/>
          <w:szCs w:val="28"/>
          <w:lang w:eastAsia="ru-RU"/>
        </w:rPr>
        <w:object w:dxaOrig="240" w:dyaOrig="300">
          <v:shape id="_x0000_i1082" type="#_x0000_t75" style="width:12.15pt;height:14.95pt" o:ole="">
            <v:imagedata r:id="rId122" o:title=""/>
          </v:shape>
          <o:OLEObject Type="Embed" ProgID="Equation.3" ShapeID="_x0000_i1082" DrawAspect="Content" ObjectID="_1608980972" r:id="rId123"/>
        </w:object>
      </w:r>
      <w:r w:rsidRPr="00B94218">
        <w:rPr>
          <w:rFonts w:ascii="Times New Roman" w:eastAsia="Times New Roman" w:hAnsi="Times New Roman"/>
          <w:sz w:val="28"/>
          <w:szCs w:val="28"/>
          <w:lang w:eastAsia="ru-RU"/>
        </w:rPr>
        <w:t xml:space="preserve"> - ширина зони реологічного перенесення маси (ширина інтегральної імпульсної дельта-функції Дірака); </w:t>
      </w:r>
    </w:p>
    <w:p w:rsidR="00051B93" w:rsidRDefault="00B94218" w:rsidP="007D6A1C">
      <w:pPr>
        <w:spacing w:after="0" w:line="360" w:lineRule="auto"/>
        <w:ind w:firstLine="567"/>
        <w:jc w:val="both"/>
        <w:rPr>
          <w:rFonts w:ascii="Times New Roman" w:eastAsia="Times New Roman" w:hAnsi="Times New Roman"/>
          <w:sz w:val="28"/>
          <w:szCs w:val="28"/>
          <w:lang w:eastAsia="ru-RU"/>
        </w:rPr>
      </w:pPr>
      <w:r w:rsidRPr="00B94218">
        <w:rPr>
          <w:rFonts w:ascii="Times New Roman" w:eastAsia="Times New Roman" w:hAnsi="Times New Roman"/>
          <w:position w:val="-10"/>
          <w:sz w:val="28"/>
          <w:szCs w:val="28"/>
          <w:lang w:eastAsia="ru-RU"/>
        </w:rPr>
        <w:object w:dxaOrig="260" w:dyaOrig="340">
          <v:shape id="_x0000_i1083" type="#_x0000_t75" style="width:13.1pt;height:16.85pt" o:ole="">
            <v:imagedata r:id="rId124" o:title=""/>
          </v:shape>
          <o:OLEObject Type="Embed" ProgID="Equation.3" ShapeID="_x0000_i1083" DrawAspect="Content" ObjectID="_1608980973" r:id="rId125"/>
        </w:object>
      </w:r>
      <w:r w:rsidRPr="00B94218">
        <w:rPr>
          <w:rFonts w:ascii="Times New Roman" w:eastAsia="Times New Roman" w:hAnsi="Times New Roman"/>
          <w:sz w:val="28"/>
          <w:szCs w:val="28"/>
          <w:lang w:eastAsia="ru-RU"/>
        </w:rPr>
        <w:t xml:space="preserve"> - коефіцієнт масовіддачі, </w:t>
      </w:r>
      <w:r w:rsidRPr="00B94218">
        <w:rPr>
          <w:rFonts w:ascii="Times New Roman" w:eastAsia="Times New Roman" w:hAnsi="Times New Roman"/>
          <w:position w:val="-6"/>
          <w:sz w:val="28"/>
          <w:szCs w:val="28"/>
          <w:lang w:eastAsia="ru-RU"/>
        </w:rPr>
        <w:object w:dxaOrig="560" w:dyaOrig="300">
          <v:shape id="_x0000_i1084" type="#_x0000_t75" style="width:28.05pt;height:14.95pt" o:ole="">
            <v:imagedata r:id="rId126" o:title=""/>
          </v:shape>
          <o:OLEObject Type="Embed" ProgID="Equation.3" ShapeID="_x0000_i1084" DrawAspect="Content" ObjectID="_1608980974" r:id="rId127"/>
        </w:object>
      </w:r>
      <w:r w:rsidRPr="00B94218">
        <w:rPr>
          <w:rFonts w:ascii="Times New Roman" w:eastAsia="Times New Roman" w:hAnsi="Times New Roman"/>
          <w:sz w:val="28"/>
          <w:szCs w:val="28"/>
          <w:lang w:eastAsia="ru-RU"/>
        </w:rPr>
        <w:t xml:space="preserve">; </w:t>
      </w:r>
    </w:p>
    <w:p w:rsidR="00361FE3" w:rsidRDefault="00B94218" w:rsidP="00361FE3">
      <w:pPr>
        <w:spacing w:after="0" w:line="360" w:lineRule="auto"/>
        <w:ind w:firstLine="567"/>
        <w:jc w:val="both"/>
        <w:rPr>
          <w:rFonts w:ascii="Times New Roman" w:eastAsia="Times New Roman" w:hAnsi="Times New Roman"/>
          <w:sz w:val="28"/>
          <w:szCs w:val="28"/>
          <w:lang w:eastAsia="ru-RU"/>
        </w:rPr>
      </w:pPr>
      <w:r w:rsidRPr="00B94218">
        <w:rPr>
          <w:rFonts w:ascii="Times New Roman" w:eastAsia="Times New Roman" w:hAnsi="Times New Roman"/>
          <w:position w:val="-6"/>
          <w:sz w:val="28"/>
          <w:szCs w:val="28"/>
          <w:lang w:eastAsia="ru-RU"/>
        </w:rPr>
        <w:object w:dxaOrig="240" w:dyaOrig="300">
          <v:shape id="_x0000_i1085" type="#_x0000_t75" style="width:12.15pt;height:14.95pt" o:ole="">
            <v:imagedata r:id="rId128" o:title=""/>
          </v:shape>
          <o:OLEObject Type="Embed" ProgID="Equation.3" ShapeID="_x0000_i1085" DrawAspect="Content" ObjectID="_1608980975" r:id="rId129"/>
        </w:object>
      </w:r>
      <w:r w:rsidRPr="00B94218">
        <w:rPr>
          <w:rFonts w:ascii="Times New Roman" w:eastAsia="Times New Roman" w:hAnsi="Times New Roman"/>
          <w:sz w:val="28"/>
          <w:szCs w:val="28"/>
          <w:lang w:eastAsia="ru-RU"/>
        </w:rPr>
        <w:t xml:space="preserve"> - поверхня масоперенесення, </w:t>
      </w:r>
      <w:r w:rsidRPr="00B94218">
        <w:rPr>
          <w:rFonts w:ascii="Times New Roman" w:eastAsia="Times New Roman" w:hAnsi="Times New Roman"/>
          <w:position w:val="-6"/>
          <w:sz w:val="28"/>
          <w:szCs w:val="28"/>
          <w:lang w:eastAsia="ru-RU"/>
        </w:rPr>
        <w:object w:dxaOrig="400" w:dyaOrig="380">
          <v:shape id="_x0000_i1086" type="#_x0000_t75" style="width:20.55pt;height:18.7pt" o:ole="">
            <v:imagedata r:id="rId130" o:title=""/>
          </v:shape>
          <o:OLEObject Type="Embed" ProgID="Equation.3" ShapeID="_x0000_i1086" DrawAspect="Content" ObjectID="_1608980976" r:id="rId131"/>
        </w:object>
      </w:r>
      <w:r w:rsidRPr="00B94218">
        <w:rPr>
          <w:rFonts w:ascii="Times New Roman" w:eastAsia="Times New Roman" w:hAnsi="Times New Roman"/>
          <w:sz w:val="28"/>
          <w:szCs w:val="28"/>
          <w:lang w:eastAsia="ru-RU"/>
        </w:rPr>
        <w:t>.</w:t>
      </w:r>
    </w:p>
    <w:p w:rsidR="00B94218" w:rsidRPr="00B94218" w:rsidRDefault="00B94218" w:rsidP="00361FE3">
      <w:pPr>
        <w:spacing w:after="0" w:line="360" w:lineRule="auto"/>
        <w:ind w:firstLine="567"/>
        <w:jc w:val="both"/>
        <w:rPr>
          <w:rFonts w:ascii="Times New Roman" w:eastAsia="Times New Roman" w:hAnsi="Times New Roman"/>
          <w:sz w:val="28"/>
          <w:szCs w:val="28"/>
          <w:lang w:eastAsia="ru-RU"/>
        </w:rPr>
      </w:pPr>
      <w:r w:rsidRPr="00B94218">
        <w:rPr>
          <w:rFonts w:ascii="Times New Roman" w:eastAsia="Times New Roman" w:hAnsi="Times New Roman"/>
          <w:sz w:val="28"/>
          <w:szCs w:val="28"/>
          <w:lang w:eastAsia="ru-RU"/>
        </w:rPr>
        <w:t>Диференціюючи рівняння (3.</w:t>
      </w:r>
      <w:r w:rsidR="00361FE3">
        <w:rPr>
          <w:rFonts w:ascii="Times New Roman" w:eastAsia="Times New Roman" w:hAnsi="Times New Roman"/>
          <w:sz w:val="28"/>
          <w:szCs w:val="28"/>
          <w:lang w:eastAsia="ru-RU"/>
        </w:rPr>
        <w:t>11</w:t>
      </w:r>
      <w:r w:rsidRPr="00B94218">
        <w:rPr>
          <w:rFonts w:ascii="Times New Roman" w:eastAsia="Times New Roman" w:hAnsi="Times New Roman"/>
          <w:sz w:val="28"/>
          <w:szCs w:val="28"/>
          <w:lang w:eastAsia="ru-RU"/>
        </w:rPr>
        <w:t xml:space="preserve">) за часом </w:t>
      </w:r>
      <w:r w:rsidRPr="00B94218">
        <w:rPr>
          <w:rFonts w:ascii="Times New Roman" w:eastAsia="Times New Roman" w:hAnsi="Times New Roman"/>
          <w:position w:val="-6"/>
          <w:sz w:val="28"/>
          <w:szCs w:val="28"/>
          <w:lang w:eastAsia="ru-RU"/>
        </w:rPr>
        <w:object w:dxaOrig="160" w:dyaOrig="260">
          <v:shape id="_x0000_i1087" type="#_x0000_t75" style="width:8.4pt;height:13.1pt" o:ole="">
            <v:imagedata r:id="rId132" o:title=""/>
          </v:shape>
          <o:OLEObject Type="Embed" ProgID="Equation.3" ShapeID="_x0000_i1087" DrawAspect="Content" ObjectID="_1608980977" r:id="rId133"/>
        </w:object>
      </w:r>
      <w:r w:rsidRPr="00B94218">
        <w:rPr>
          <w:rFonts w:ascii="Times New Roman" w:eastAsia="Times New Roman" w:hAnsi="Times New Roman"/>
          <w:sz w:val="28"/>
          <w:szCs w:val="28"/>
          <w:lang w:eastAsia="ru-RU"/>
        </w:rPr>
        <w:t xml:space="preserve">, маємо </w:t>
      </w:r>
      <w:r w:rsidR="00300003" w:rsidRPr="00B94218">
        <w:rPr>
          <w:rFonts w:ascii="Times New Roman" w:eastAsia="Times New Roman" w:hAnsi="Times New Roman"/>
          <w:position w:val="-28"/>
          <w:sz w:val="28"/>
          <w:szCs w:val="28"/>
          <w:lang w:eastAsia="ru-RU"/>
        </w:rPr>
        <w:object w:dxaOrig="1740" w:dyaOrig="720">
          <v:shape id="_x0000_i1088" type="#_x0000_t75" style="width:86.95pt;height:36.45pt" o:ole="">
            <v:imagedata r:id="rId134" o:title=""/>
          </v:shape>
          <o:OLEObject Type="Embed" ProgID="Equation.3" ShapeID="_x0000_i1088" DrawAspect="Content" ObjectID="_1608980978" r:id="rId135"/>
        </w:object>
      </w:r>
      <w:r w:rsidRPr="00B94218">
        <w:rPr>
          <w:rFonts w:ascii="Times New Roman" w:eastAsia="Times New Roman" w:hAnsi="Times New Roman"/>
          <w:sz w:val="28"/>
          <w:szCs w:val="28"/>
          <w:lang w:eastAsia="ru-RU"/>
        </w:rPr>
        <w:t xml:space="preserve">, або враховуючим, що </w:t>
      </w:r>
      <w:r w:rsidRPr="00B94218">
        <w:rPr>
          <w:rFonts w:ascii="Times New Roman" w:eastAsia="Times New Roman" w:hAnsi="Times New Roman"/>
          <w:position w:val="-12"/>
          <w:sz w:val="28"/>
          <w:szCs w:val="28"/>
          <w:lang w:eastAsia="ru-RU"/>
        </w:rPr>
        <w:object w:dxaOrig="1579" w:dyaOrig="380">
          <v:shape id="_x0000_i1089" type="#_x0000_t75" style="width:78.55pt;height:18.7pt" o:ole="">
            <v:imagedata r:id="rId112" o:title=""/>
          </v:shape>
          <o:OLEObject Type="Embed" ProgID="Equation.3" ShapeID="_x0000_i1089" DrawAspect="Content" ObjectID="_1608980979" r:id="rId136"/>
        </w:object>
      </w:r>
      <w:r w:rsidRPr="00B94218">
        <w:rPr>
          <w:rFonts w:ascii="Times New Roman" w:eastAsia="Times New Roman" w:hAnsi="Times New Roman"/>
          <w:sz w:val="28"/>
          <w:szCs w:val="28"/>
          <w:lang w:eastAsia="ru-RU"/>
        </w:rPr>
        <w:t>, отримуємо</w:t>
      </w:r>
    </w:p>
    <w:p w:rsidR="00B94218" w:rsidRPr="00B94218" w:rsidRDefault="00B94218" w:rsidP="00054721">
      <w:pPr>
        <w:spacing w:after="0" w:line="360" w:lineRule="auto"/>
        <w:ind w:firstLine="567"/>
        <w:jc w:val="right"/>
        <w:rPr>
          <w:rFonts w:ascii="Times New Roman" w:eastAsia="Times New Roman" w:hAnsi="Times New Roman"/>
          <w:sz w:val="28"/>
          <w:szCs w:val="28"/>
          <w:lang w:eastAsia="ru-RU"/>
        </w:rPr>
      </w:pPr>
      <w:r w:rsidRPr="00B94218">
        <w:rPr>
          <w:rFonts w:ascii="Times New Roman" w:eastAsia="Times New Roman" w:hAnsi="Times New Roman"/>
          <w:position w:val="-28"/>
          <w:sz w:val="28"/>
          <w:szCs w:val="28"/>
          <w:lang w:eastAsia="ru-RU"/>
        </w:rPr>
        <w:object w:dxaOrig="2659" w:dyaOrig="720">
          <v:shape id="_x0000_i1090" type="#_x0000_t75" style="width:132.8pt;height:36.45pt" o:ole="">
            <v:imagedata r:id="rId137" o:title=""/>
          </v:shape>
          <o:OLEObject Type="Embed" ProgID="Equation.3" ShapeID="_x0000_i1090" DrawAspect="Content" ObjectID="_1608980980" r:id="rId138"/>
        </w:object>
      </w:r>
      <w:r w:rsidR="00997A2C">
        <w:rPr>
          <w:rFonts w:ascii="Times New Roman" w:eastAsia="Times New Roman" w:hAnsi="Times New Roman"/>
          <w:sz w:val="28"/>
          <w:szCs w:val="28"/>
          <w:lang w:eastAsia="ru-RU"/>
        </w:rPr>
        <w:t xml:space="preserve">,      </w:t>
      </w:r>
      <w:r w:rsidRPr="00B94218">
        <w:rPr>
          <w:rFonts w:ascii="Times New Roman" w:eastAsia="Times New Roman" w:hAnsi="Times New Roman"/>
          <w:sz w:val="28"/>
          <w:szCs w:val="28"/>
          <w:lang w:eastAsia="ru-RU"/>
        </w:rPr>
        <w:t xml:space="preserve">                              (3.</w:t>
      </w:r>
      <w:r w:rsidR="0049445C">
        <w:rPr>
          <w:rFonts w:ascii="Times New Roman" w:eastAsia="Times New Roman" w:hAnsi="Times New Roman"/>
          <w:sz w:val="28"/>
          <w:szCs w:val="28"/>
          <w:lang w:eastAsia="ru-RU"/>
        </w:rPr>
        <w:t>12</w:t>
      </w:r>
      <w:r w:rsidRPr="00B94218">
        <w:rPr>
          <w:rFonts w:ascii="Times New Roman" w:eastAsia="Times New Roman" w:hAnsi="Times New Roman"/>
          <w:sz w:val="28"/>
          <w:szCs w:val="28"/>
          <w:lang w:eastAsia="ru-RU"/>
        </w:rPr>
        <w:t>)</w:t>
      </w:r>
    </w:p>
    <w:p w:rsidR="00B94218" w:rsidRDefault="00B94218" w:rsidP="007D6A1C">
      <w:pPr>
        <w:spacing w:after="0" w:line="360" w:lineRule="auto"/>
        <w:ind w:firstLine="567"/>
        <w:jc w:val="both"/>
        <w:rPr>
          <w:rFonts w:ascii="Times New Roman" w:eastAsia="Times New Roman" w:hAnsi="Times New Roman"/>
          <w:sz w:val="28"/>
          <w:szCs w:val="28"/>
          <w:lang w:eastAsia="ru-RU"/>
        </w:rPr>
      </w:pPr>
      <w:r w:rsidRPr="00B94218">
        <w:rPr>
          <w:rFonts w:ascii="Times New Roman" w:eastAsia="Times New Roman" w:hAnsi="Times New Roman"/>
          <w:sz w:val="28"/>
          <w:szCs w:val="28"/>
          <w:lang w:eastAsia="ru-RU"/>
        </w:rPr>
        <w:lastRenderedPageBreak/>
        <w:t xml:space="preserve">де </w:t>
      </w:r>
      <w:r w:rsidRPr="00B94218">
        <w:rPr>
          <w:rFonts w:ascii="Times New Roman" w:eastAsia="Times New Roman" w:hAnsi="Times New Roman"/>
          <w:position w:val="-12"/>
          <w:sz w:val="28"/>
          <w:szCs w:val="28"/>
          <w:lang w:eastAsia="ru-RU"/>
        </w:rPr>
        <w:object w:dxaOrig="1160" w:dyaOrig="380">
          <v:shape id="_x0000_i1091" type="#_x0000_t75" style="width:57.95pt;height:18.7pt" o:ole="">
            <v:imagedata r:id="rId139" o:title=""/>
          </v:shape>
          <o:OLEObject Type="Embed" ProgID="Equation.3" ShapeID="_x0000_i1091" DrawAspect="Content" ObjectID="_1608980981" r:id="rId140"/>
        </w:object>
      </w:r>
      <w:r w:rsidRPr="00B94218">
        <w:rPr>
          <w:rFonts w:ascii="Times New Roman" w:eastAsia="Times New Roman" w:hAnsi="Times New Roman"/>
          <w:sz w:val="28"/>
          <w:szCs w:val="28"/>
          <w:lang w:eastAsia="ru-RU"/>
        </w:rPr>
        <w:t xml:space="preserve"> - стала часу конвективної дифузії.</w:t>
      </w:r>
    </w:p>
    <w:p w:rsidR="00510558" w:rsidRDefault="00737D97" w:rsidP="00510558">
      <w:pPr>
        <w:pStyle w:val="afc"/>
        <w:ind w:firstLine="567"/>
        <w:rPr>
          <w:szCs w:val="28"/>
        </w:rPr>
      </w:pPr>
      <w:r w:rsidRPr="00737D97">
        <w:rPr>
          <w:szCs w:val="28"/>
        </w:rPr>
        <w:t xml:space="preserve">Функції стоку маси цільового компоненту, теплової енергії, густини газового потоку й продукту реакції є залежними від концентрації цільового компоненту, температури абсорбційної маси, тиску газу  та інших параметрів. Фізична модель перетворень для абсорбції, яка супроводжується хімічними перетвореннями, приведена на рис. </w:t>
      </w:r>
      <w:r w:rsidR="00C414FA">
        <w:rPr>
          <w:szCs w:val="28"/>
        </w:rPr>
        <w:t>3.</w:t>
      </w:r>
      <w:r w:rsidR="00510558">
        <w:rPr>
          <w:szCs w:val="28"/>
        </w:rPr>
        <w:t>2</w:t>
      </w:r>
      <w:r w:rsidRPr="00737D97">
        <w:rPr>
          <w:szCs w:val="28"/>
        </w:rPr>
        <w:t>.</w:t>
      </w:r>
    </w:p>
    <w:p w:rsidR="00737D97" w:rsidRPr="00737D97" w:rsidRDefault="00737D97" w:rsidP="00510558">
      <w:pPr>
        <w:pStyle w:val="afc"/>
        <w:ind w:firstLine="567"/>
        <w:jc w:val="center"/>
        <w:rPr>
          <w:szCs w:val="28"/>
        </w:rPr>
      </w:pPr>
      <w:r w:rsidRPr="00737D97">
        <w:rPr>
          <w:szCs w:val="28"/>
        </w:rPr>
        <w:object w:dxaOrig="5869" w:dyaOrig="2917">
          <v:shape id="_x0000_i1092" type="#_x0000_t75" style="width:213.2pt;height:105.65pt" o:ole="">
            <v:imagedata r:id="rId141" o:title=""/>
          </v:shape>
          <o:OLEObject Type="Embed" ProgID="CorelDRAW.Graphic.13" ShapeID="_x0000_i1092" DrawAspect="Content" ObjectID="_1608980982" r:id="rId142"/>
        </w:object>
      </w:r>
    </w:p>
    <w:p w:rsidR="00737D97" w:rsidRPr="00737D97" w:rsidRDefault="00737D97" w:rsidP="00E46BA8">
      <w:pPr>
        <w:pStyle w:val="afc"/>
        <w:ind w:firstLine="567"/>
        <w:jc w:val="center"/>
        <w:rPr>
          <w:szCs w:val="28"/>
        </w:rPr>
      </w:pPr>
      <w:r w:rsidRPr="00737D97">
        <w:rPr>
          <w:szCs w:val="28"/>
        </w:rPr>
        <w:t xml:space="preserve">Рис. </w:t>
      </w:r>
      <w:r w:rsidR="00E46BA8">
        <w:rPr>
          <w:szCs w:val="28"/>
        </w:rPr>
        <w:t>3.</w:t>
      </w:r>
      <w:r w:rsidR="00C96376">
        <w:rPr>
          <w:szCs w:val="28"/>
        </w:rPr>
        <w:t>2</w:t>
      </w:r>
      <w:r w:rsidRPr="00737D97">
        <w:rPr>
          <w:szCs w:val="28"/>
        </w:rPr>
        <w:t>. Фізична модель реологічних перетворень для абсорбції,</w:t>
      </w:r>
    </w:p>
    <w:p w:rsidR="00737D97" w:rsidRPr="00737D97" w:rsidRDefault="00737D97" w:rsidP="00E46BA8">
      <w:pPr>
        <w:pStyle w:val="afc"/>
        <w:ind w:firstLine="567"/>
        <w:jc w:val="center"/>
        <w:rPr>
          <w:szCs w:val="28"/>
        </w:rPr>
      </w:pPr>
      <w:r w:rsidRPr="00737D97">
        <w:rPr>
          <w:szCs w:val="28"/>
        </w:rPr>
        <w:t>яка супроводжується хімічними перетвореннями</w:t>
      </w:r>
    </w:p>
    <w:p w:rsidR="00C414FA" w:rsidRPr="00C414FA" w:rsidRDefault="00C414FA" w:rsidP="00C414FA">
      <w:pPr>
        <w:pStyle w:val="afc"/>
        <w:ind w:firstLine="567"/>
        <w:rPr>
          <w:szCs w:val="28"/>
        </w:rPr>
      </w:pPr>
      <w:r w:rsidRPr="00C414FA">
        <w:rPr>
          <w:szCs w:val="28"/>
        </w:rPr>
        <w:t xml:space="preserve">При абсорбції цільовий компонент практично повністю повинен виводитися з газового потоку. З цією метою, як правило, збільшують поверхню </w:t>
      </w:r>
      <w:r w:rsidR="00B70C77" w:rsidRPr="00B70C77">
        <w:rPr>
          <w:position w:val="-24"/>
          <w:szCs w:val="28"/>
        </w:rPr>
        <w:object w:dxaOrig="380" w:dyaOrig="499">
          <v:shape id="_x0000_i1093" type="#_x0000_t75" style="width:18.7pt;height:24.3pt" o:ole="">
            <v:imagedata r:id="rId143" o:title=""/>
          </v:shape>
          <o:OLEObject Type="Embed" ProgID="Equation.3" ShapeID="_x0000_i1093" DrawAspect="Content" ObjectID="_1608980983" r:id="rId144"/>
        </w:object>
      </w:r>
      <w:r w:rsidRPr="00C414FA">
        <w:rPr>
          <w:szCs w:val="28"/>
        </w:rPr>
        <w:t xml:space="preserve"> абсорбції, зменшують лінійну швидкість газового потоку та використовують перемішування абсорбенту. Такими властивостями характеризуються промислові абсорбери, у котрих використовується протитечійний принцип подачі газового та рідинного потоків з  метою інтенсивного перемішування зони масоперенесення з ненасиченим абсорбентом, збільшення абсорбційної поверхні за рахунок використання спеціальних масообмінних тарілок, а також стабілізацією співвідношення витрати газового та рідинного потоків. При цьому процес абсорбції рахується оптимальним, коли концентрація цільового компоненту на виході з абсорбера (в абгазі) дорінює нулю, або є надзвичайно малою. У цьому випадку переважаючою є конвекційна дифузія, яка залежить від тиску </w:t>
      </w:r>
      <w:r w:rsidR="00262631" w:rsidRPr="00C414FA">
        <w:rPr>
          <w:position w:val="-4"/>
          <w:szCs w:val="28"/>
        </w:rPr>
        <w:object w:dxaOrig="240" w:dyaOrig="260">
          <v:shape id="_x0000_i1094" type="#_x0000_t75" style="width:12.15pt;height:13.1pt" o:ole="">
            <v:imagedata r:id="rId145" o:title=""/>
          </v:shape>
          <o:OLEObject Type="Embed" ProgID="Equation.3" ShapeID="_x0000_i1094" DrawAspect="Content" ObjectID="_1608980984" r:id="rId146"/>
        </w:object>
      </w:r>
      <w:r w:rsidRPr="00C414FA">
        <w:rPr>
          <w:szCs w:val="28"/>
        </w:rPr>
        <w:t xml:space="preserve"> газу й температури </w:t>
      </w:r>
      <w:r w:rsidR="00262631" w:rsidRPr="00C414FA">
        <w:rPr>
          <w:position w:val="-4"/>
          <w:szCs w:val="28"/>
        </w:rPr>
        <w:object w:dxaOrig="220" w:dyaOrig="260">
          <v:shape id="_x0000_i1095" type="#_x0000_t75" style="width:10.3pt;height:13.1pt" o:ole="">
            <v:imagedata r:id="rId147" o:title=""/>
          </v:shape>
          <o:OLEObject Type="Embed" ProgID="Equation.3" ShapeID="_x0000_i1095" DrawAspect="Content" ObjectID="_1608980985" r:id="rId148"/>
        </w:object>
      </w:r>
      <w:r w:rsidRPr="00C414FA">
        <w:rPr>
          <w:szCs w:val="28"/>
        </w:rPr>
        <w:t xml:space="preserve"> абсорбції. </w:t>
      </w:r>
    </w:p>
    <w:p w:rsidR="00C414FA" w:rsidRPr="00C414FA" w:rsidRDefault="00C414FA" w:rsidP="00C414FA">
      <w:pPr>
        <w:pStyle w:val="afc"/>
        <w:ind w:firstLine="567"/>
        <w:rPr>
          <w:szCs w:val="28"/>
        </w:rPr>
      </w:pPr>
      <w:r w:rsidRPr="00C414FA">
        <w:rPr>
          <w:szCs w:val="28"/>
        </w:rPr>
        <w:t xml:space="preserve">Фізична модель такого оптимального процесу абсорбції показана на рис. </w:t>
      </w:r>
      <w:r w:rsidR="00311DA3">
        <w:rPr>
          <w:szCs w:val="28"/>
        </w:rPr>
        <w:t>3.2</w:t>
      </w:r>
      <w:r w:rsidRPr="00C414FA">
        <w:rPr>
          <w:szCs w:val="28"/>
        </w:rPr>
        <w:t xml:space="preserve">. Абсорбент з витратою </w:t>
      </w:r>
      <w:r w:rsidR="00262631" w:rsidRPr="00262631">
        <w:rPr>
          <w:position w:val="-24"/>
          <w:szCs w:val="28"/>
        </w:rPr>
        <w:object w:dxaOrig="560" w:dyaOrig="499">
          <v:shape id="_x0000_i1096" type="#_x0000_t75" style="width:28.05pt;height:24.3pt" o:ole="">
            <v:imagedata r:id="rId149" o:title=""/>
          </v:shape>
          <o:OLEObject Type="Embed" ProgID="Equation.3" ShapeID="_x0000_i1096" DrawAspect="Content" ObjectID="_1608980986" r:id="rId150"/>
        </w:object>
      </w:r>
      <w:r w:rsidRPr="00C414FA">
        <w:rPr>
          <w:szCs w:val="28"/>
        </w:rPr>
        <w:t xml:space="preserve"> поступає а абсорбер, де перемішується з </w:t>
      </w:r>
      <w:r w:rsidRPr="00C414FA">
        <w:rPr>
          <w:szCs w:val="28"/>
        </w:rPr>
        <w:lastRenderedPageBreak/>
        <w:t xml:space="preserve">допомогою привідного двигуна </w:t>
      </w:r>
      <w:r w:rsidR="00262631" w:rsidRPr="00C414FA">
        <w:rPr>
          <w:position w:val="-4"/>
          <w:szCs w:val="28"/>
        </w:rPr>
        <w:object w:dxaOrig="260" w:dyaOrig="260">
          <v:shape id="_x0000_i1097" type="#_x0000_t75" style="width:13.1pt;height:13.1pt" o:ole="">
            <v:imagedata r:id="rId151" o:title=""/>
          </v:shape>
          <o:OLEObject Type="Embed" ProgID="Equation.3" ShapeID="_x0000_i1097" DrawAspect="Content" ObjectID="_1608980987" r:id="rId152"/>
        </w:object>
      </w:r>
      <w:r w:rsidRPr="00C414FA">
        <w:rPr>
          <w:szCs w:val="28"/>
        </w:rPr>
        <w:t xml:space="preserve"> до деякої швидкості </w:t>
      </w:r>
      <w:r w:rsidR="00262631" w:rsidRPr="00C414FA">
        <w:rPr>
          <w:position w:val="-6"/>
          <w:szCs w:val="28"/>
        </w:rPr>
        <w:object w:dxaOrig="260" w:dyaOrig="240">
          <v:shape id="_x0000_i1098" type="#_x0000_t75" style="width:13.1pt;height:12.15pt" o:ole="">
            <v:imagedata r:id="rId153" o:title=""/>
          </v:shape>
          <o:OLEObject Type="Embed" ProgID="Equation.3" ShapeID="_x0000_i1098" DrawAspect="Content" ObjectID="_1608980988" r:id="rId154"/>
        </w:object>
      </w:r>
      <w:r w:rsidRPr="00C414FA">
        <w:rPr>
          <w:szCs w:val="28"/>
        </w:rPr>
        <w:t xml:space="preserve"> і насичений цільовим компонентом розчин виводиться з абсорбера з витратою </w:t>
      </w:r>
      <w:r w:rsidR="00262631" w:rsidRPr="00262631">
        <w:rPr>
          <w:position w:val="-18"/>
          <w:szCs w:val="28"/>
        </w:rPr>
        <w:object w:dxaOrig="540" w:dyaOrig="420">
          <v:shape id="_x0000_i1099" type="#_x0000_t75" style="width:27.1pt;height:20.55pt" o:ole="">
            <v:imagedata r:id="rId155" o:title=""/>
          </v:shape>
          <o:OLEObject Type="Embed" ProgID="Equation.3" ShapeID="_x0000_i1099" DrawAspect="Content" ObjectID="_1608980989" r:id="rId156"/>
        </w:object>
      </w:r>
      <w:r w:rsidRPr="00C414FA">
        <w:rPr>
          <w:szCs w:val="28"/>
        </w:rPr>
        <w:t>.</w:t>
      </w:r>
    </w:p>
    <w:p w:rsidR="00C414FA" w:rsidRPr="00C414FA" w:rsidRDefault="00C414FA" w:rsidP="00C414FA">
      <w:pPr>
        <w:pStyle w:val="afc"/>
        <w:spacing w:before="240" w:after="240"/>
        <w:ind w:firstLine="0"/>
        <w:jc w:val="center"/>
        <w:rPr>
          <w:szCs w:val="28"/>
        </w:rPr>
      </w:pPr>
      <w:r w:rsidRPr="00C414FA">
        <w:rPr>
          <w:szCs w:val="28"/>
        </w:rPr>
        <w:object w:dxaOrig="7325" w:dyaOrig="3152">
          <v:shape id="_x0000_i1100" type="#_x0000_t75" style="width:267.45pt;height:115pt" o:ole="">
            <v:imagedata r:id="rId157" o:title=""/>
          </v:shape>
          <o:OLEObject Type="Embed" ProgID="CorelDRAW.Graphic.13" ShapeID="_x0000_i1100" DrawAspect="Content" ObjectID="_1608980990" r:id="rId158"/>
        </w:object>
      </w:r>
    </w:p>
    <w:p w:rsidR="00C414FA" w:rsidRPr="00C414FA" w:rsidRDefault="00C414FA" w:rsidP="00C414FA">
      <w:pPr>
        <w:pStyle w:val="afc"/>
        <w:ind w:firstLine="567"/>
        <w:jc w:val="center"/>
        <w:rPr>
          <w:szCs w:val="28"/>
        </w:rPr>
      </w:pPr>
      <w:r w:rsidRPr="00C414FA">
        <w:rPr>
          <w:szCs w:val="28"/>
        </w:rPr>
        <w:t xml:space="preserve">Рис. </w:t>
      </w:r>
      <w:r>
        <w:rPr>
          <w:szCs w:val="28"/>
        </w:rPr>
        <w:t>3.</w:t>
      </w:r>
      <w:r w:rsidR="00E56444" w:rsidRPr="00DB2774">
        <w:rPr>
          <w:szCs w:val="28"/>
          <w:lang w:val="ru-RU"/>
        </w:rPr>
        <w:t>3</w:t>
      </w:r>
      <w:r w:rsidRPr="00C414FA">
        <w:rPr>
          <w:szCs w:val="28"/>
        </w:rPr>
        <w:t>. Фізична модель поверхневої абсорбції при оптимальній</w:t>
      </w:r>
    </w:p>
    <w:p w:rsidR="00C414FA" w:rsidRDefault="00C414FA" w:rsidP="00C414FA">
      <w:pPr>
        <w:pStyle w:val="afc"/>
        <w:ind w:firstLine="567"/>
        <w:jc w:val="center"/>
        <w:rPr>
          <w:szCs w:val="28"/>
        </w:rPr>
      </w:pPr>
      <w:r w:rsidRPr="00C414FA">
        <w:rPr>
          <w:szCs w:val="28"/>
        </w:rPr>
        <w:t>витраті газового потоку та перемішуванні абсорбенту</w:t>
      </w:r>
    </w:p>
    <w:p w:rsidR="007D56F6" w:rsidRPr="003B00FF" w:rsidRDefault="007D56F6" w:rsidP="003B00FF">
      <w:pPr>
        <w:spacing w:after="0" w:line="360" w:lineRule="auto"/>
        <w:ind w:firstLine="567"/>
        <w:jc w:val="both"/>
        <w:rPr>
          <w:rFonts w:ascii="Times New Roman" w:eastAsia="Times New Roman" w:hAnsi="Times New Roman"/>
          <w:sz w:val="28"/>
          <w:szCs w:val="28"/>
          <w:lang w:val="ru-RU" w:eastAsia="ru-RU"/>
        </w:rPr>
      </w:pPr>
      <w:r w:rsidRPr="00E56444">
        <w:rPr>
          <w:rFonts w:ascii="Times New Roman" w:eastAsia="Times New Roman" w:hAnsi="Times New Roman"/>
          <w:sz w:val="28"/>
          <w:szCs w:val="28"/>
          <w:lang w:eastAsia="ru-RU"/>
        </w:rPr>
        <w:t xml:space="preserve">Рідинне і газове середовище формально відрізняється від твердого тим, що в перших окрім дифузійного перенесення маси може спостерігатися й конвекційне. Причому у більшості випадків дифузійне та конвекційне перенесення маси проходять одночасно. </w:t>
      </w:r>
      <w:r w:rsidRPr="00E56444">
        <w:rPr>
          <w:rFonts w:ascii="Times New Roman" w:eastAsia="Times New Roman" w:hAnsi="Times New Roman"/>
          <w:sz w:val="28"/>
          <w:szCs w:val="28"/>
          <w:lang w:val="ru-RU" w:eastAsia="ru-RU"/>
        </w:rPr>
        <w:t>У рідинних і газових середовищах спостерігаєть</w:t>
      </w:r>
      <w:r w:rsidRPr="003B00FF">
        <w:rPr>
          <w:rFonts w:ascii="Times New Roman" w:eastAsia="Times New Roman" w:hAnsi="Times New Roman"/>
          <w:sz w:val="28"/>
          <w:szCs w:val="28"/>
          <w:lang w:val="ru-RU" w:eastAsia="ru-RU"/>
        </w:rPr>
        <w:t>ся конвекцій</w:t>
      </w:r>
      <w:r w:rsidR="005412D3" w:rsidRPr="003B00FF">
        <w:rPr>
          <w:rFonts w:ascii="Times New Roman" w:eastAsia="Times New Roman" w:hAnsi="Times New Roman"/>
          <w:sz w:val="28"/>
          <w:szCs w:val="28"/>
          <w:lang w:val="ru-RU" w:eastAsia="ru-RU"/>
        </w:rPr>
        <w:t>на дифузія</w:t>
      </w:r>
      <w:r w:rsidRPr="003B00FF">
        <w:rPr>
          <w:rFonts w:ascii="Times New Roman" w:eastAsia="Times New Roman" w:hAnsi="Times New Roman"/>
          <w:sz w:val="28"/>
          <w:szCs w:val="28"/>
          <w:lang w:val="ru-RU" w:eastAsia="ru-RU"/>
        </w:rPr>
        <w:t>, яка описується наступним рівнянням</w:t>
      </w:r>
    </w:p>
    <w:p w:rsidR="007D56F6" w:rsidRPr="003B00FF" w:rsidRDefault="007D56F6" w:rsidP="003B00FF">
      <w:pPr>
        <w:spacing w:before="240" w:after="240" w:line="360" w:lineRule="auto"/>
        <w:ind w:firstLine="567"/>
        <w:jc w:val="right"/>
        <w:rPr>
          <w:rFonts w:ascii="Times New Roman" w:eastAsia="Times New Roman" w:hAnsi="Times New Roman"/>
          <w:sz w:val="28"/>
          <w:szCs w:val="28"/>
          <w:lang w:val="ru-RU" w:eastAsia="ru-RU"/>
        </w:rPr>
      </w:pPr>
      <w:r w:rsidRPr="003B00FF">
        <w:rPr>
          <w:rFonts w:ascii="Times New Roman" w:eastAsia="Times New Roman" w:hAnsi="Times New Roman"/>
          <w:position w:val="-12"/>
          <w:sz w:val="28"/>
          <w:szCs w:val="28"/>
          <w:lang w:val="ru-RU" w:eastAsia="ru-RU"/>
        </w:rPr>
        <w:object w:dxaOrig="200" w:dyaOrig="380">
          <v:shape id="_x0000_i1101" type="#_x0000_t75" style="width:9.35pt;height:18.7pt" o:ole="">
            <v:imagedata r:id="rId159" o:title=""/>
          </v:shape>
          <o:OLEObject Type="Embed" ProgID="Equation.3" ShapeID="_x0000_i1101" DrawAspect="Content" ObjectID="_1608980991" r:id="rId160"/>
        </w:object>
      </w:r>
      <w:r w:rsidR="003B00FF" w:rsidRPr="003B00FF">
        <w:rPr>
          <w:rFonts w:ascii="Times New Roman" w:eastAsia="Times New Roman" w:hAnsi="Times New Roman"/>
          <w:position w:val="-36"/>
          <w:sz w:val="28"/>
          <w:szCs w:val="28"/>
          <w:lang w:val="ru-RU" w:eastAsia="ru-RU"/>
        </w:rPr>
        <w:object w:dxaOrig="5360" w:dyaOrig="920">
          <v:shape id="_x0000_i1102" type="#_x0000_t75" style="width:267.45pt;height:45.8pt" o:ole="">
            <v:imagedata r:id="rId161" o:title=""/>
          </v:shape>
          <o:OLEObject Type="Embed" ProgID="Equation.3" ShapeID="_x0000_i1102" DrawAspect="Content" ObjectID="_1608980992" r:id="rId162"/>
        </w:object>
      </w:r>
      <w:proofErr w:type="gramStart"/>
      <w:r w:rsidR="000D47CB" w:rsidRPr="003B00FF">
        <w:rPr>
          <w:rFonts w:ascii="Times New Roman" w:eastAsia="Times New Roman" w:hAnsi="Times New Roman"/>
          <w:sz w:val="28"/>
          <w:szCs w:val="28"/>
          <w:lang w:val="ru-RU" w:eastAsia="ru-RU"/>
        </w:rPr>
        <w:t xml:space="preserve">,   </w:t>
      </w:r>
      <w:proofErr w:type="gramEnd"/>
      <w:r w:rsidR="000D47CB" w:rsidRPr="003B00FF">
        <w:rPr>
          <w:rFonts w:ascii="Times New Roman" w:eastAsia="Times New Roman" w:hAnsi="Times New Roman"/>
          <w:sz w:val="28"/>
          <w:szCs w:val="28"/>
          <w:lang w:val="ru-RU" w:eastAsia="ru-RU"/>
        </w:rPr>
        <w:t xml:space="preserve">                      </w:t>
      </w:r>
      <w:r w:rsidR="00EB1057">
        <w:rPr>
          <w:rFonts w:ascii="Times New Roman" w:eastAsia="Times New Roman" w:hAnsi="Times New Roman"/>
          <w:sz w:val="28"/>
          <w:szCs w:val="28"/>
          <w:lang w:val="ru-RU" w:eastAsia="ru-RU"/>
        </w:rPr>
        <w:t xml:space="preserve">  (3.13</w:t>
      </w:r>
      <w:r w:rsidRPr="003B00FF">
        <w:rPr>
          <w:rFonts w:ascii="Times New Roman" w:eastAsia="Times New Roman" w:hAnsi="Times New Roman"/>
          <w:sz w:val="28"/>
          <w:szCs w:val="28"/>
          <w:lang w:val="ru-RU" w:eastAsia="ru-RU"/>
        </w:rPr>
        <w:t>)</w:t>
      </w:r>
    </w:p>
    <w:p w:rsidR="007D56F6" w:rsidRPr="003B00FF" w:rsidRDefault="007D56F6" w:rsidP="003B00FF">
      <w:pPr>
        <w:spacing w:after="0" w:line="360" w:lineRule="auto"/>
        <w:jc w:val="both"/>
        <w:rPr>
          <w:rFonts w:ascii="Times New Roman" w:eastAsia="Times New Roman" w:hAnsi="Times New Roman"/>
          <w:sz w:val="28"/>
          <w:szCs w:val="28"/>
          <w:lang w:val="ru-RU" w:eastAsia="ru-RU"/>
        </w:rPr>
      </w:pPr>
      <w:r w:rsidRPr="003B00FF">
        <w:rPr>
          <w:rFonts w:ascii="Times New Roman" w:eastAsia="Times New Roman" w:hAnsi="Times New Roman"/>
          <w:sz w:val="28"/>
          <w:szCs w:val="28"/>
          <w:lang w:val="ru-RU" w:eastAsia="ru-RU"/>
        </w:rPr>
        <w:t xml:space="preserve">де </w:t>
      </w:r>
      <w:r w:rsidRPr="003B00FF">
        <w:rPr>
          <w:rFonts w:ascii="Times New Roman" w:eastAsia="Times New Roman" w:hAnsi="Times New Roman"/>
          <w:position w:val="-6"/>
          <w:sz w:val="28"/>
          <w:szCs w:val="28"/>
          <w:lang w:val="ru-RU" w:eastAsia="ru-RU"/>
        </w:rPr>
        <w:object w:dxaOrig="180" w:dyaOrig="200">
          <v:shape id="_x0000_i1103" type="#_x0000_t75" style="width:9.35pt;height:9.35pt" o:ole="">
            <v:imagedata r:id="rId163" o:title=""/>
          </v:shape>
          <o:OLEObject Type="Embed" ProgID="Equation.3" ShapeID="_x0000_i1103" DrawAspect="Content" ObjectID="_1608980993" r:id="rId164"/>
        </w:object>
      </w:r>
      <w:r w:rsidRPr="003B00FF">
        <w:rPr>
          <w:rFonts w:ascii="Times New Roman" w:eastAsia="Times New Roman" w:hAnsi="Times New Roman"/>
          <w:sz w:val="28"/>
          <w:szCs w:val="28"/>
          <w:lang w:val="ru-RU" w:eastAsia="ru-RU"/>
        </w:rPr>
        <w:t xml:space="preserve"> - швидкість перенесення конвекційної складової потоку концентрації.</w:t>
      </w:r>
    </w:p>
    <w:p w:rsidR="007D56F6" w:rsidRPr="003B00FF" w:rsidRDefault="007D56F6" w:rsidP="003B00FF">
      <w:pPr>
        <w:spacing w:after="0" w:line="360" w:lineRule="auto"/>
        <w:ind w:firstLine="567"/>
        <w:jc w:val="both"/>
        <w:rPr>
          <w:rFonts w:ascii="Times New Roman" w:eastAsia="Times New Roman" w:hAnsi="Times New Roman"/>
          <w:sz w:val="28"/>
          <w:szCs w:val="28"/>
          <w:lang w:val="ru-RU" w:eastAsia="ru-RU"/>
        </w:rPr>
      </w:pPr>
      <w:r w:rsidRPr="003B00FF">
        <w:rPr>
          <w:rFonts w:ascii="Times New Roman" w:eastAsia="Times New Roman" w:hAnsi="Times New Roman"/>
          <w:sz w:val="28"/>
          <w:szCs w:val="28"/>
          <w:lang w:val="ru-RU" w:eastAsia="ru-RU"/>
        </w:rPr>
        <w:t xml:space="preserve">Якщо дифузійний і конвекційний масообмін проходить в одному і тому ж об'ємі, то, приймаючи до уваги, що </w:t>
      </w:r>
      <w:r w:rsidR="003B00FF" w:rsidRPr="003B00FF">
        <w:rPr>
          <w:rFonts w:ascii="Times New Roman" w:eastAsia="Times New Roman" w:hAnsi="Times New Roman"/>
          <w:position w:val="-6"/>
          <w:sz w:val="28"/>
          <w:szCs w:val="28"/>
          <w:lang w:val="ru-RU" w:eastAsia="ru-RU"/>
        </w:rPr>
        <w:object w:dxaOrig="960" w:dyaOrig="300">
          <v:shape id="_x0000_i1104" type="#_x0000_t75" style="width:47.7pt;height:14.95pt" o:ole="">
            <v:imagedata r:id="rId165" o:title=""/>
          </v:shape>
          <o:OLEObject Type="Embed" ProgID="Equation.3" ShapeID="_x0000_i1104" DrawAspect="Content" ObjectID="_1608980994" r:id="rId166"/>
        </w:object>
      </w:r>
      <w:r w:rsidRPr="003B00FF">
        <w:rPr>
          <w:rFonts w:ascii="Times New Roman" w:eastAsia="Times New Roman" w:hAnsi="Times New Roman"/>
          <w:sz w:val="28"/>
          <w:szCs w:val="28"/>
          <w:lang w:val="ru-RU" w:eastAsia="ru-RU"/>
        </w:rPr>
        <w:t xml:space="preserve">, а </w:t>
      </w:r>
      <w:r w:rsidR="003B00FF" w:rsidRPr="003B00FF">
        <w:rPr>
          <w:rFonts w:ascii="Times New Roman" w:eastAsia="Times New Roman" w:hAnsi="Times New Roman"/>
          <w:position w:val="-6"/>
          <w:sz w:val="28"/>
          <w:szCs w:val="28"/>
          <w:lang w:val="ru-RU" w:eastAsia="ru-RU"/>
        </w:rPr>
        <w:object w:dxaOrig="880" w:dyaOrig="300">
          <v:shape id="_x0000_i1105" type="#_x0000_t75" style="width:43.95pt;height:14.95pt" o:ole="">
            <v:imagedata r:id="rId167" o:title=""/>
          </v:shape>
          <o:OLEObject Type="Embed" ProgID="Equation.3" ShapeID="_x0000_i1105" DrawAspect="Content" ObjectID="_1608980995" r:id="rId168"/>
        </w:object>
      </w:r>
      <w:r w:rsidR="000D679E" w:rsidRPr="003B00FF">
        <w:rPr>
          <w:rFonts w:ascii="Times New Roman" w:eastAsia="Times New Roman" w:hAnsi="Times New Roman"/>
          <w:sz w:val="28"/>
          <w:szCs w:val="28"/>
          <w:lang w:val="ru-RU" w:eastAsia="ru-RU"/>
        </w:rPr>
        <w:t>, рівняння (3.1</w:t>
      </w:r>
      <w:r w:rsidR="00EB1057">
        <w:rPr>
          <w:rFonts w:ascii="Times New Roman" w:eastAsia="Times New Roman" w:hAnsi="Times New Roman"/>
          <w:sz w:val="28"/>
          <w:szCs w:val="28"/>
          <w:lang w:val="ru-RU" w:eastAsia="ru-RU"/>
        </w:rPr>
        <w:t>3</w:t>
      </w:r>
      <w:r w:rsidRPr="003B00FF">
        <w:rPr>
          <w:rFonts w:ascii="Times New Roman" w:eastAsia="Times New Roman" w:hAnsi="Times New Roman"/>
          <w:sz w:val="28"/>
          <w:szCs w:val="28"/>
          <w:lang w:val="ru-RU" w:eastAsia="ru-RU"/>
        </w:rPr>
        <w:t>) приводиться до наступної форми</w:t>
      </w:r>
    </w:p>
    <w:p w:rsidR="007D56F6" w:rsidRPr="003B00FF" w:rsidRDefault="003B00FF" w:rsidP="003B00FF">
      <w:pPr>
        <w:spacing w:before="240" w:after="240" w:line="360" w:lineRule="auto"/>
        <w:ind w:firstLine="567"/>
        <w:jc w:val="right"/>
        <w:rPr>
          <w:rFonts w:ascii="Times New Roman" w:eastAsia="Times New Roman" w:hAnsi="Times New Roman"/>
          <w:sz w:val="28"/>
          <w:szCs w:val="28"/>
          <w:lang w:val="ru-RU" w:eastAsia="ru-RU"/>
        </w:rPr>
      </w:pPr>
      <w:r w:rsidRPr="003B00FF">
        <w:rPr>
          <w:rFonts w:ascii="Times New Roman" w:eastAsia="Times New Roman" w:hAnsi="Times New Roman"/>
          <w:position w:val="-36"/>
          <w:sz w:val="28"/>
          <w:szCs w:val="28"/>
          <w:lang w:val="ru-RU" w:eastAsia="ru-RU"/>
        </w:rPr>
        <w:object w:dxaOrig="5179" w:dyaOrig="920">
          <v:shape id="_x0000_i1106" type="#_x0000_t75" style="width:259pt;height:45.8pt" o:ole="">
            <v:imagedata r:id="rId169" o:title=""/>
          </v:shape>
          <o:OLEObject Type="Embed" ProgID="Equation.3" ShapeID="_x0000_i1106" DrawAspect="Content" ObjectID="_1608980996" r:id="rId170"/>
        </w:object>
      </w:r>
      <w:r w:rsidR="007D56F6" w:rsidRPr="003B00FF">
        <w:rPr>
          <w:rFonts w:ascii="Times New Roman" w:eastAsia="Times New Roman" w:hAnsi="Times New Roman"/>
          <w:sz w:val="28"/>
          <w:szCs w:val="28"/>
          <w:lang w:val="ru-RU" w:eastAsia="ru-RU"/>
        </w:rPr>
        <w:t xml:space="preserve">.       </w:t>
      </w:r>
      <w:r w:rsidR="000D47CB" w:rsidRPr="003B00FF">
        <w:rPr>
          <w:rFonts w:ascii="Times New Roman" w:eastAsia="Times New Roman" w:hAnsi="Times New Roman"/>
          <w:sz w:val="28"/>
          <w:szCs w:val="28"/>
          <w:lang w:val="ru-RU" w:eastAsia="ru-RU"/>
        </w:rPr>
        <w:t xml:space="preserve">               </w:t>
      </w:r>
      <w:r w:rsidR="00353ADD" w:rsidRPr="003B00FF">
        <w:rPr>
          <w:rFonts w:ascii="Times New Roman" w:eastAsia="Times New Roman" w:hAnsi="Times New Roman"/>
          <w:sz w:val="28"/>
          <w:szCs w:val="28"/>
          <w:lang w:val="ru-RU" w:eastAsia="ru-RU"/>
        </w:rPr>
        <w:t xml:space="preserve">   (3.1</w:t>
      </w:r>
      <w:r w:rsidR="00EB1057">
        <w:rPr>
          <w:rFonts w:ascii="Times New Roman" w:eastAsia="Times New Roman" w:hAnsi="Times New Roman"/>
          <w:sz w:val="28"/>
          <w:szCs w:val="28"/>
          <w:lang w:val="ru-RU" w:eastAsia="ru-RU"/>
        </w:rPr>
        <w:t>4</w:t>
      </w:r>
      <w:r w:rsidR="007D56F6" w:rsidRPr="003B00FF">
        <w:rPr>
          <w:rFonts w:ascii="Times New Roman" w:eastAsia="Times New Roman" w:hAnsi="Times New Roman"/>
          <w:sz w:val="28"/>
          <w:szCs w:val="28"/>
          <w:lang w:val="ru-RU" w:eastAsia="ru-RU"/>
        </w:rPr>
        <w:t>)</w:t>
      </w:r>
    </w:p>
    <w:p w:rsidR="007D56F6" w:rsidRPr="003B00FF" w:rsidRDefault="007D56F6" w:rsidP="003B00FF">
      <w:pPr>
        <w:spacing w:after="0" w:line="360" w:lineRule="auto"/>
        <w:ind w:firstLine="567"/>
        <w:jc w:val="both"/>
        <w:rPr>
          <w:rFonts w:ascii="Times New Roman" w:eastAsia="Times New Roman" w:hAnsi="Times New Roman"/>
          <w:sz w:val="28"/>
          <w:szCs w:val="28"/>
          <w:lang w:eastAsia="ru-RU"/>
        </w:rPr>
      </w:pPr>
      <w:r w:rsidRPr="003B00FF">
        <w:rPr>
          <w:rFonts w:ascii="Times New Roman" w:eastAsia="Times New Roman" w:hAnsi="Times New Roman"/>
          <w:sz w:val="28"/>
          <w:szCs w:val="28"/>
          <w:lang w:eastAsia="ru-RU"/>
        </w:rPr>
        <w:t>Якщо стік концентрації описується наступною функцією</w:t>
      </w:r>
    </w:p>
    <w:p w:rsidR="007D56F6" w:rsidRPr="003B00FF" w:rsidRDefault="003B00FF" w:rsidP="003B00FF">
      <w:pPr>
        <w:spacing w:before="240" w:after="240" w:line="360" w:lineRule="auto"/>
        <w:ind w:firstLine="567"/>
        <w:jc w:val="right"/>
        <w:rPr>
          <w:rFonts w:ascii="Times New Roman" w:eastAsia="Times New Roman" w:hAnsi="Times New Roman"/>
          <w:sz w:val="28"/>
          <w:szCs w:val="28"/>
          <w:lang w:eastAsia="ru-RU"/>
        </w:rPr>
      </w:pPr>
      <w:r w:rsidRPr="003B00FF">
        <w:rPr>
          <w:rFonts w:ascii="Times New Roman" w:eastAsia="Times New Roman" w:hAnsi="Times New Roman"/>
          <w:position w:val="-28"/>
          <w:sz w:val="28"/>
          <w:szCs w:val="28"/>
          <w:lang w:eastAsia="ru-RU"/>
        </w:rPr>
        <w:object w:dxaOrig="3560" w:dyaOrig="740">
          <v:shape id="_x0000_i1107" type="#_x0000_t75" style="width:177.65pt;height:37.4pt" o:ole="">
            <v:imagedata r:id="rId171" o:title=""/>
          </v:shape>
          <o:OLEObject Type="Embed" ProgID="Equation.3" ShapeID="_x0000_i1107" DrawAspect="Content" ObjectID="_1608980997" r:id="rId172"/>
        </w:object>
      </w:r>
      <w:r w:rsidR="007D56F6" w:rsidRPr="003B00F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000D47CB" w:rsidRPr="003B00FF">
        <w:rPr>
          <w:rFonts w:ascii="Times New Roman" w:eastAsia="Times New Roman" w:hAnsi="Times New Roman"/>
          <w:sz w:val="28"/>
          <w:szCs w:val="28"/>
          <w:lang w:eastAsia="ru-RU"/>
        </w:rPr>
        <w:t xml:space="preserve">    </w:t>
      </w:r>
      <w:r w:rsidR="00E838EF" w:rsidRPr="003B00FF">
        <w:rPr>
          <w:rFonts w:ascii="Times New Roman" w:eastAsia="Times New Roman" w:hAnsi="Times New Roman"/>
          <w:sz w:val="28"/>
          <w:szCs w:val="28"/>
          <w:lang w:eastAsia="ru-RU"/>
        </w:rPr>
        <w:t xml:space="preserve">             (</w:t>
      </w:r>
      <w:r w:rsidR="00E838EF" w:rsidRPr="003B00FF">
        <w:rPr>
          <w:rFonts w:ascii="Times New Roman" w:eastAsia="Times New Roman" w:hAnsi="Times New Roman"/>
          <w:sz w:val="28"/>
          <w:szCs w:val="28"/>
          <w:lang w:val="ru-RU" w:eastAsia="ru-RU"/>
        </w:rPr>
        <w:t>3.1</w:t>
      </w:r>
      <w:r w:rsidR="00EB1057">
        <w:rPr>
          <w:rFonts w:ascii="Times New Roman" w:eastAsia="Times New Roman" w:hAnsi="Times New Roman"/>
          <w:sz w:val="28"/>
          <w:szCs w:val="28"/>
          <w:lang w:val="ru-RU" w:eastAsia="ru-RU"/>
        </w:rPr>
        <w:t>5</w:t>
      </w:r>
      <w:r w:rsidR="007D56F6" w:rsidRPr="003B00FF">
        <w:rPr>
          <w:rFonts w:ascii="Times New Roman" w:eastAsia="Times New Roman" w:hAnsi="Times New Roman"/>
          <w:sz w:val="28"/>
          <w:szCs w:val="28"/>
          <w:lang w:eastAsia="ru-RU"/>
        </w:rPr>
        <w:t>)</w:t>
      </w:r>
    </w:p>
    <w:p w:rsidR="007D56F6" w:rsidRPr="003B00FF" w:rsidRDefault="007D56F6" w:rsidP="003B00FF">
      <w:pPr>
        <w:spacing w:after="0" w:line="360" w:lineRule="auto"/>
        <w:ind w:firstLine="567"/>
        <w:jc w:val="both"/>
        <w:rPr>
          <w:rFonts w:ascii="Times New Roman" w:eastAsia="Times New Roman" w:hAnsi="Times New Roman"/>
          <w:sz w:val="28"/>
          <w:szCs w:val="28"/>
          <w:lang w:eastAsia="ru-RU"/>
        </w:rPr>
      </w:pPr>
      <w:r w:rsidRPr="003B00FF">
        <w:rPr>
          <w:rFonts w:ascii="Times New Roman" w:eastAsia="Times New Roman" w:hAnsi="Times New Roman"/>
          <w:sz w:val="28"/>
          <w:szCs w:val="28"/>
          <w:lang w:eastAsia="ru-RU"/>
        </w:rPr>
        <w:lastRenderedPageBreak/>
        <w:t>то під</w:t>
      </w:r>
      <w:r w:rsidR="00512599" w:rsidRPr="003B00FF">
        <w:rPr>
          <w:rFonts w:ascii="Times New Roman" w:eastAsia="Times New Roman" w:hAnsi="Times New Roman"/>
          <w:sz w:val="28"/>
          <w:szCs w:val="28"/>
          <w:lang w:eastAsia="ru-RU"/>
        </w:rPr>
        <w:t>ставивши (3.</w:t>
      </w:r>
      <w:r w:rsidR="00512599" w:rsidRPr="003B00FF">
        <w:rPr>
          <w:rFonts w:ascii="Times New Roman" w:eastAsia="Times New Roman" w:hAnsi="Times New Roman"/>
          <w:sz w:val="28"/>
          <w:szCs w:val="28"/>
          <w:lang w:val="ru-RU" w:eastAsia="ru-RU"/>
        </w:rPr>
        <w:t>1</w:t>
      </w:r>
      <w:r w:rsidR="00EB1057">
        <w:rPr>
          <w:rFonts w:ascii="Times New Roman" w:eastAsia="Times New Roman" w:hAnsi="Times New Roman"/>
          <w:sz w:val="28"/>
          <w:szCs w:val="28"/>
          <w:lang w:val="ru-RU" w:eastAsia="ru-RU"/>
        </w:rPr>
        <w:t>5</w:t>
      </w:r>
      <w:r w:rsidR="00353ADD" w:rsidRPr="003B00FF">
        <w:rPr>
          <w:rFonts w:ascii="Times New Roman" w:eastAsia="Times New Roman" w:hAnsi="Times New Roman"/>
          <w:sz w:val="28"/>
          <w:szCs w:val="28"/>
          <w:lang w:eastAsia="ru-RU"/>
        </w:rPr>
        <w:t>) у рівняння (3.</w:t>
      </w:r>
      <w:r w:rsidR="00353ADD" w:rsidRPr="003B00FF">
        <w:rPr>
          <w:rFonts w:ascii="Times New Roman" w:eastAsia="Times New Roman" w:hAnsi="Times New Roman"/>
          <w:sz w:val="28"/>
          <w:szCs w:val="28"/>
          <w:lang w:val="ru-RU" w:eastAsia="ru-RU"/>
        </w:rPr>
        <w:t>1</w:t>
      </w:r>
      <w:r w:rsidR="00EB1057">
        <w:rPr>
          <w:rFonts w:ascii="Times New Roman" w:eastAsia="Times New Roman" w:hAnsi="Times New Roman"/>
          <w:sz w:val="28"/>
          <w:szCs w:val="28"/>
          <w:lang w:val="ru-RU" w:eastAsia="ru-RU"/>
        </w:rPr>
        <w:t>4</w:t>
      </w:r>
      <w:r w:rsidRPr="003B00FF">
        <w:rPr>
          <w:rFonts w:ascii="Times New Roman" w:eastAsia="Times New Roman" w:hAnsi="Times New Roman"/>
          <w:sz w:val="28"/>
          <w:szCs w:val="28"/>
          <w:lang w:eastAsia="ru-RU"/>
        </w:rPr>
        <w:t>), отримуємо</w:t>
      </w:r>
    </w:p>
    <w:p w:rsidR="007D56F6" w:rsidRPr="003B00FF" w:rsidRDefault="003B00FF" w:rsidP="003B00FF">
      <w:pPr>
        <w:spacing w:before="240" w:after="240" w:line="360" w:lineRule="auto"/>
        <w:jc w:val="right"/>
        <w:rPr>
          <w:rFonts w:ascii="Times New Roman" w:eastAsia="Times New Roman" w:hAnsi="Times New Roman"/>
          <w:sz w:val="28"/>
          <w:szCs w:val="28"/>
          <w:lang w:eastAsia="ru-RU"/>
        </w:rPr>
      </w:pPr>
      <w:r w:rsidRPr="003B00FF">
        <w:rPr>
          <w:rFonts w:ascii="Times New Roman" w:eastAsia="Times New Roman" w:hAnsi="Times New Roman"/>
          <w:position w:val="-34"/>
          <w:sz w:val="28"/>
          <w:szCs w:val="28"/>
          <w:lang w:val="ru-RU" w:eastAsia="ru-RU"/>
        </w:rPr>
        <w:object w:dxaOrig="6100" w:dyaOrig="820">
          <v:shape id="_x0000_i1108" type="#_x0000_t75" style="width:305.75pt;height:41.15pt" o:ole="">
            <v:imagedata r:id="rId173" o:title=""/>
          </v:shape>
          <o:OLEObject Type="Embed" ProgID="Equation.3" ShapeID="_x0000_i1108" DrawAspect="Content" ObjectID="_1608980998" r:id="rId174"/>
        </w:object>
      </w:r>
      <w:r w:rsidR="007D56F6" w:rsidRPr="003B00FF">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val="ru-RU" w:eastAsia="ru-RU"/>
        </w:rPr>
        <w:t xml:space="preserve">      </w:t>
      </w:r>
      <w:r w:rsidR="000D47CB" w:rsidRPr="003B00FF">
        <w:rPr>
          <w:rFonts w:ascii="Times New Roman" w:eastAsia="Times New Roman" w:hAnsi="Times New Roman"/>
          <w:sz w:val="28"/>
          <w:szCs w:val="28"/>
          <w:lang w:val="ru-RU" w:eastAsia="ru-RU"/>
        </w:rPr>
        <w:t xml:space="preserve"> </w:t>
      </w:r>
      <w:r w:rsidR="009F3B4F" w:rsidRPr="003B00FF">
        <w:rPr>
          <w:rFonts w:ascii="Times New Roman" w:eastAsia="Times New Roman" w:hAnsi="Times New Roman"/>
          <w:sz w:val="28"/>
          <w:szCs w:val="28"/>
          <w:lang w:val="ru-RU" w:eastAsia="ru-RU"/>
        </w:rPr>
        <w:t xml:space="preserve"> (3.1</w:t>
      </w:r>
      <w:r w:rsidR="00FA7AD8">
        <w:rPr>
          <w:rFonts w:ascii="Times New Roman" w:eastAsia="Times New Roman" w:hAnsi="Times New Roman"/>
          <w:sz w:val="28"/>
          <w:szCs w:val="28"/>
          <w:lang w:val="ru-RU" w:eastAsia="ru-RU"/>
        </w:rPr>
        <w:t>6</w:t>
      </w:r>
      <w:r w:rsidR="007D56F6" w:rsidRPr="003B00FF">
        <w:rPr>
          <w:rFonts w:ascii="Times New Roman" w:eastAsia="Times New Roman" w:hAnsi="Times New Roman"/>
          <w:sz w:val="28"/>
          <w:szCs w:val="28"/>
          <w:lang w:val="ru-RU" w:eastAsia="ru-RU"/>
        </w:rPr>
        <w:t>)</w:t>
      </w:r>
    </w:p>
    <w:p w:rsidR="007D56F6" w:rsidRPr="003B00FF" w:rsidRDefault="009F3B4F" w:rsidP="003B00FF">
      <w:pPr>
        <w:spacing w:after="0" w:line="360" w:lineRule="auto"/>
        <w:ind w:firstLine="567"/>
        <w:jc w:val="both"/>
        <w:rPr>
          <w:rFonts w:ascii="Times New Roman" w:eastAsia="Times New Roman" w:hAnsi="Times New Roman"/>
          <w:sz w:val="28"/>
          <w:szCs w:val="28"/>
          <w:lang w:eastAsia="ru-RU"/>
        </w:rPr>
      </w:pPr>
      <w:r w:rsidRPr="003B00FF">
        <w:rPr>
          <w:rFonts w:ascii="Times New Roman" w:eastAsia="Times New Roman" w:hAnsi="Times New Roman"/>
          <w:sz w:val="28"/>
          <w:szCs w:val="28"/>
          <w:lang w:eastAsia="ru-RU"/>
        </w:rPr>
        <w:t>Рівняння (3.</w:t>
      </w:r>
      <w:r w:rsidRPr="003B00FF">
        <w:rPr>
          <w:rFonts w:ascii="Times New Roman" w:eastAsia="Times New Roman" w:hAnsi="Times New Roman"/>
          <w:sz w:val="28"/>
          <w:szCs w:val="28"/>
          <w:lang w:val="ru-RU" w:eastAsia="ru-RU"/>
        </w:rPr>
        <w:t>1</w:t>
      </w:r>
      <w:r w:rsidR="00FA7AD8">
        <w:rPr>
          <w:rFonts w:ascii="Times New Roman" w:eastAsia="Times New Roman" w:hAnsi="Times New Roman"/>
          <w:sz w:val="28"/>
          <w:szCs w:val="28"/>
          <w:lang w:val="ru-RU" w:eastAsia="ru-RU"/>
        </w:rPr>
        <w:t>6</w:t>
      </w:r>
      <w:r w:rsidR="007D56F6" w:rsidRPr="003B00FF">
        <w:rPr>
          <w:rFonts w:ascii="Times New Roman" w:eastAsia="Times New Roman" w:hAnsi="Times New Roman"/>
          <w:sz w:val="28"/>
          <w:szCs w:val="28"/>
          <w:lang w:eastAsia="ru-RU"/>
        </w:rPr>
        <w:t xml:space="preserve">) справедливе тільки тоді, коли перенесення концентрації проходить в одному напрямку, наприклад, за рахунок перепаду густини рідинного середовища, в якому вже є концентрація </w:t>
      </w:r>
      <w:r w:rsidR="007D56F6" w:rsidRPr="003B00FF">
        <w:rPr>
          <w:rFonts w:ascii="Times New Roman" w:eastAsia="Times New Roman" w:hAnsi="Times New Roman"/>
          <w:position w:val="-10"/>
          <w:sz w:val="28"/>
          <w:szCs w:val="28"/>
          <w:lang w:eastAsia="ru-RU"/>
        </w:rPr>
        <w:object w:dxaOrig="240" w:dyaOrig="300">
          <v:shape id="_x0000_i1109" type="#_x0000_t75" style="width:12.15pt;height:14.95pt" o:ole="">
            <v:imagedata r:id="rId175" o:title=""/>
          </v:shape>
          <o:OLEObject Type="Embed" ProgID="Equation.3" ShapeID="_x0000_i1109" DrawAspect="Content" ObjectID="_1608980999" r:id="rId176"/>
        </w:object>
      </w:r>
      <w:r w:rsidR="007D56F6" w:rsidRPr="003B00FF">
        <w:rPr>
          <w:rFonts w:ascii="Times New Roman" w:eastAsia="Times New Roman" w:hAnsi="Times New Roman"/>
          <w:sz w:val="28"/>
          <w:szCs w:val="28"/>
          <w:lang w:eastAsia="ru-RU"/>
        </w:rPr>
        <w:t>, і того ж середовища, в якому ще її нема. Прикладом такого процесу може бути перенесення молекул рідинного середовища з великою в’язкістю в рідинне середовище з малою в’язкістю (наприклад, нігролу в керосин). Такий процес можна спостерігати наглядно через стінку скляної колби. При акуратному уведенні керосину на поверхню нігролу в перший момент спостерігається чітка зона розділу фаз, яка з часом розпливається, створюючи зону дифузійного перенесення</w:t>
      </w:r>
      <w:r w:rsidR="00DC78B1" w:rsidRPr="003B00FF">
        <w:rPr>
          <w:rFonts w:ascii="Times New Roman" w:eastAsia="Times New Roman" w:hAnsi="Times New Roman"/>
          <w:sz w:val="28"/>
          <w:szCs w:val="28"/>
          <w:lang w:eastAsia="ru-RU"/>
        </w:rPr>
        <w:t xml:space="preserve"> молекул нігролу (див. рис. 3</w:t>
      </w:r>
      <w:r w:rsidR="00DC78B1" w:rsidRPr="00423A98">
        <w:rPr>
          <w:rFonts w:ascii="Times New Roman" w:eastAsia="Times New Roman" w:hAnsi="Times New Roman"/>
          <w:sz w:val="28"/>
          <w:szCs w:val="28"/>
          <w:lang w:eastAsia="ru-RU"/>
        </w:rPr>
        <w:t>.4</w:t>
      </w:r>
      <w:r w:rsidR="007D56F6" w:rsidRPr="003B00FF">
        <w:rPr>
          <w:rFonts w:ascii="Times New Roman" w:eastAsia="Times New Roman" w:hAnsi="Times New Roman"/>
          <w:sz w:val="28"/>
          <w:szCs w:val="28"/>
          <w:lang w:eastAsia="ru-RU"/>
        </w:rPr>
        <w:t xml:space="preserve">). Кінець цієї зони є достатньо розмитим, як показано на рисунку. За цією зоною через деякий час спостерігається практично рівномірна зона перенесення молекул нігролу. Швидкість зміни віддаленого краю цієї зони залишається практично однаковою на протязі досить тривалого часу перенесення маси. Таким чином можна стверджувати, що в цій зоні має місце переважно конвекційна складова потоку, яка обумовлена гравітаційними силами. Якщо припустити, що товщина керосину за висотою є безмежно великою, то процес перенесення маси стає інтегруючим і може бути описаний диференціальним рівнянням інтегральної динамічної ланки першого порядку. </w:t>
      </w:r>
    </w:p>
    <w:p w:rsidR="007D56F6" w:rsidRPr="003B00FF" w:rsidRDefault="007D56F6" w:rsidP="003B00FF">
      <w:pPr>
        <w:spacing w:after="0" w:line="360" w:lineRule="auto"/>
        <w:jc w:val="center"/>
        <w:rPr>
          <w:rFonts w:ascii="Times New Roman" w:eastAsia="Times New Roman" w:hAnsi="Times New Roman"/>
          <w:sz w:val="28"/>
          <w:szCs w:val="28"/>
          <w:lang w:val="en-US" w:eastAsia="ru-RU"/>
        </w:rPr>
      </w:pPr>
      <w:r w:rsidRPr="003B00FF">
        <w:rPr>
          <w:rFonts w:ascii="Times New Roman" w:eastAsia="Times New Roman" w:hAnsi="Times New Roman"/>
          <w:noProof/>
          <w:sz w:val="28"/>
          <w:szCs w:val="28"/>
          <w:lang w:val="ru-RU" w:eastAsia="ru-RU"/>
        </w:rPr>
        <w:lastRenderedPageBreak/>
        <w:drawing>
          <wp:inline distT="0" distB="0" distL="0" distR="0">
            <wp:extent cx="2733675" cy="2857500"/>
            <wp:effectExtent l="0" t="0" r="9525" b="0"/>
            <wp:docPr id="11424" name="Рисунок 1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733675" cy="2857500"/>
                    </a:xfrm>
                    <a:prstGeom prst="rect">
                      <a:avLst/>
                    </a:prstGeom>
                    <a:noFill/>
                    <a:ln>
                      <a:noFill/>
                    </a:ln>
                  </pic:spPr>
                </pic:pic>
              </a:graphicData>
            </a:graphic>
          </wp:inline>
        </w:drawing>
      </w:r>
    </w:p>
    <w:p w:rsidR="007D56F6" w:rsidRPr="003B00FF" w:rsidRDefault="00DC78B1" w:rsidP="003B00FF">
      <w:pPr>
        <w:spacing w:after="0" w:line="360" w:lineRule="auto"/>
        <w:ind w:firstLine="567"/>
        <w:jc w:val="center"/>
        <w:rPr>
          <w:rFonts w:ascii="Times New Roman" w:eastAsia="Times New Roman" w:hAnsi="Times New Roman"/>
          <w:sz w:val="28"/>
          <w:szCs w:val="28"/>
          <w:lang w:eastAsia="ru-RU"/>
        </w:rPr>
      </w:pPr>
      <w:r w:rsidRPr="003B00FF">
        <w:rPr>
          <w:rFonts w:ascii="Times New Roman" w:eastAsia="Times New Roman" w:hAnsi="Times New Roman"/>
          <w:sz w:val="28"/>
          <w:szCs w:val="28"/>
          <w:lang w:eastAsia="ru-RU"/>
        </w:rPr>
        <w:t>Рис. 3.4</w:t>
      </w:r>
      <w:r w:rsidR="007D56F6" w:rsidRPr="003B00FF">
        <w:rPr>
          <w:rFonts w:ascii="Times New Roman" w:eastAsia="Times New Roman" w:hAnsi="Times New Roman"/>
          <w:sz w:val="28"/>
          <w:szCs w:val="28"/>
          <w:lang w:val="ru-RU" w:eastAsia="ru-RU"/>
        </w:rPr>
        <w:t>.</w:t>
      </w:r>
      <w:r w:rsidR="007D56F6" w:rsidRPr="003B00FF">
        <w:rPr>
          <w:rFonts w:ascii="Times New Roman" w:eastAsia="Times New Roman" w:hAnsi="Times New Roman"/>
          <w:sz w:val="28"/>
          <w:szCs w:val="28"/>
          <w:lang w:eastAsia="ru-RU"/>
        </w:rPr>
        <w:t xml:space="preserve"> Фізична модель (</w:t>
      </w:r>
      <w:r w:rsidR="007D56F6" w:rsidRPr="003B00FF">
        <w:rPr>
          <w:rFonts w:ascii="Times New Roman" w:eastAsia="Times New Roman" w:hAnsi="Times New Roman"/>
          <w:i/>
          <w:sz w:val="28"/>
          <w:szCs w:val="28"/>
          <w:lang w:eastAsia="ru-RU"/>
        </w:rPr>
        <w:t>а</w:t>
      </w:r>
      <w:r w:rsidR="007D56F6" w:rsidRPr="003B00FF">
        <w:rPr>
          <w:rFonts w:ascii="Times New Roman" w:eastAsia="Times New Roman" w:hAnsi="Times New Roman"/>
          <w:sz w:val="28"/>
          <w:szCs w:val="28"/>
          <w:lang w:eastAsia="ru-RU"/>
        </w:rPr>
        <w:t>) і графіки НРП рідинного середовища</w:t>
      </w:r>
    </w:p>
    <w:p w:rsidR="007D56F6" w:rsidRPr="003B00FF" w:rsidRDefault="007D56F6" w:rsidP="003B00FF">
      <w:pPr>
        <w:spacing w:after="0" w:line="360" w:lineRule="auto"/>
        <w:ind w:firstLine="567"/>
        <w:jc w:val="both"/>
        <w:rPr>
          <w:rFonts w:ascii="Times New Roman" w:eastAsia="Times New Roman" w:hAnsi="Times New Roman"/>
          <w:sz w:val="28"/>
          <w:szCs w:val="28"/>
          <w:lang w:val="ru-RU" w:eastAsia="ru-RU"/>
        </w:rPr>
      </w:pPr>
      <w:r w:rsidRPr="003B00FF">
        <w:rPr>
          <w:rFonts w:ascii="Times New Roman" w:eastAsia="Times New Roman" w:hAnsi="Times New Roman"/>
          <w:sz w:val="28"/>
          <w:szCs w:val="28"/>
          <w:lang w:val="ru-RU" w:eastAsia="ru-RU"/>
        </w:rPr>
        <w:t>Якщо перенесення маси в рідинному середовищі проходи</w:t>
      </w:r>
      <w:r w:rsidR="009F3B4F" w:rsidRPr="003B00FF">
        <w:rPr>
          <w:rFonts w:ascii="Times New Roman" w:eastAsia="Times New Roman" w:hAnsi="Times New Roman"/>
          <w:sz w:val="28"/>
          <w:szCs w:val="28"/>
          <w:lang w:val="ru-RU" w:eastAsia="ru-RU"/>
        </w:rPr>
        <w:t>ть за об'ємом, то рівняння (3.19</w:t>
      </w:r>
      <w:r w:rsidRPr="003B00FF">
        <w:rPr>
          <w:rFonts w:ascii="Times New Roman" w:eastAsia="Times New Roman" w:hAnsi="Times New Roman"/>
          <w:sz w:val="28"/>
          <w:szCs w:val="28"/>
          <w:lang w:val="ru-RU" w:eastAsia="ru-RU"/>
        </w:rPr>
        <w:t>) набуває наступного вигляду</w:t>
      </w:r>
    </w:p>
    <w:p w:rsidR="007D56F6" w:rsidRPr="003B00FF" w:rsidRDefault="003B00FF" w:rsidP="003B00FF">
      <w:pPr>
        <w:spacing w:before="240" w:after="240" w:line="360" w:lineRule="auto"/>
        <w:jc w:val="right"/>
        <w:rPr>
          <w:rFonts w:ascii="Times New Roman" w:eastAsia="Times New Roman" w:hAnsi="Times New Roman"/>
          <w:sz w:val="28"/>
          <w:szCs w:val="28"/>
          <w:lang w:val="ru-RU" w:eastAsia="ru-RU"/>
        </w:rPr>
      </w:pPr>
      <w:r w:rsidRPr="003B00FF">
        <w:rPr>
          <w:rFonts w:ascii="Times New Roman" w:eastAsia="Times New Roman" w:hAnsi="Times New Roman"/>
          <w:position w:val="-34"/>
          <w:sz w:val="28"/>
          <w:szCs w:val="28"/>
          <w:lang w:val="ru-RU" w:eastAsia="ru-RU"/>
        </w:rPr>
        <w:object w:dxaOrig="6800" w:dyaOrig="820">
          <v:shape id="_x0000_i1110" type="#_x0000_t75" style="width:339.45pt;height:41.15pt" o:ole="">
            <v:imagedata r:id="rId178" o:title=""/>
          </v:shape>
          <o:OLEObject Type="Embed" ProgID="Equation.3" ShapeID="_x0000_i1110" DrawAspect="Content" ObjectID="_1608981000" r:id="rId179"/>
        </w:object>
      </w:r>
      <w:proofErr w:type="gramStart"/>
      <w:r w:rsidR="00A028B8" w:rsidRPr="003B00FF">
        <w:rPr>
          <w:rFonts w:ascii="Times New Roman" w:eastAsia="Times New Roman" w:hAnsi="Times New Roman"/>
          <w:sz w:val="28"/>
          <w:szCs w:val="28"/>
          <w:lang w:val="ru-RU" w:eastAsia="ru-RU"/>
        </w:rPr>
        <w:t xml:space="preserve">,   </w:t>
      </w:r>
      <w:proofErr w:type="gramEnd"/>
      <w:r w:rsidR="00A028B8" w:rsidRPr="003B00FF">
        <w:rPr>
          <w:rFonts w:ascii="Times New Roman" w:eastAsia="Times New Roman" w:hAnsi="Times New Roman"/>
          <w:sz w:val="28"/>
          <w:szCs w:val="28"/>
          <w:lang w:val="ru-RU" w:eastAsia="ru-RU"/>
        </w:rPr>
        <w:t>(3.</w:t>
      </w:r>
      <w:r w:rsidR="00FA7AD8">
        <w:rPr>
          <w:rFonts w:ascii="Times New Roman" w:eastAsia="Times New Roman" w:hAnsi="Times New Roman"/>
          <w:sz w:val="28"/>
          <w:szCs w:val="28"/>
          <w:lang w:val="ru-RU" w:eastAsia="ru-RU"/>
        </w:rPr>
        <w:t>17</w:t>
      </w:r>
      <w:r w:rsidR="007D56F6" w:rsidRPr="003B00FF">
        <w:rPr>
          <w:rFonts w:ascii="Times New Roman" w:eastAsia="Times New Roman" w:hAnsi="Times New Roman"/>
          <w:sz w:val="28"/>
          <w:szCs w:val="28"/>
          <w:lang w:val="ru-RU" w:eastAsia="ru-RU"/>
        </w:rPr>
        <w:t>)</w:t>
      </w:r>
    </w:p>
    <w:p w:rsidR="007D56F6" w:rsidRPr="003B00FF" w:rsidRDefault="007D56F6" w:rsidP="003B00FF">
      <w:pPr>
        <w:spacing w:after="0" w:line="360" w:lineRule="auto"/>
        <w:jc w:val="both"/>
        <w:rPr>
          <w:rFonts w:ascii="Times New Roman" w:eastAsia="Times New Roman" w:hAnsi="Times New Roman"/>
          <w:sz w:val="28"/>
          <w:szCs w:val="28"/>
          <w:lang w:eastAsia="ru-RU"/>
        </w:rPr>
      </w:pPr>
      <w:r w:rsidRPr="003B00FF">
        <w:rPr>
          <w:rFonts w:ascii="Times New Roman" w:eastAsia="Times New Roman" w:hAnsi="Times New Roman"/>
          <w:sz w:val="28"/>
          <w:szCs w:val="28"/>
          <w:lang w:eastAsia="ru-RU"/>
        </w:rPr>
        <w:t xml:space="preserve">де </w:t>
      </w:r>
      <w:r w:rsidR="003B00FF" w:rsidRPr="003B00FF">
        <w:rPr>
          <w:rFonts w:ascii="Times New Roman" w:eastAsia="Times New Roman" w:hAnsi="Times New Roman"/>
          <w:position w:val="-12"/>
          <w:sz w:val="28"/>
          <w:szCs w:val="28"/>
          <w:lang w:eastAsia="ru-RU"/>
        </w:rPr>
        <w:object w:dxaOrig="340" w:dyaOrig="380">
          <v:shape id="_x0000_i1111" type="#_x0000_t75" style="width:16.85pt;height:18.7pt" o:ole="">
            <v:imagedata r:id="rId180" o:title=""/>
          </v:shape>
          <o:OLEObject Type="Embed" ProgID="Equation.3" ShapeID="_x0000_i1111" DrawAspect="Content" ObjectID="_1608981001" r:id="rId181"/>
        </w:object>
      </w:r>
      <w:r w:rsidRPr="003B00FF">
        <w:rPr>
          <w:rFonts w:ascii="Times New Roman" w:eastAsia="Times New Roman" w:hAnsi="Times New Roman"/>
          <w:sz w:val="28"/>
          <w:szCs w:val="28"/>
          <w:lang w:eastAsia="ru-RU"/>
        </w:rPr>
        <w:t xml:space="preserve"> - об'ємна витрата; </w:t>
      </w:r>
      <w:r w:rsidR="003B00FF" w:rsidRPr="003B00FF">
        <w:rPr>
          <w:rFonts w:ascii="Times New Roman" w:eastAsia="Times New Roman" w:hAnsi="Times New Roman"/>
          <w:position w:val="-6"/>
          <w:sz w:val="28"/>
          <w:szCs w:val="28"/>
          <w:lang w:eastAsia="ru-RU"/>
        </w:rPr>
        <w:object w:dxaOrig="240" w:dyaOrig="300">
          <v:shape id="_x0000_i1112" type="#_x0000_t75" style="width:12.15pt;height:14.95pt" o:ole="">
            <v:imagedata r:id="rId182" o:title=""/>
          </v:shape>
          <o:OLEObject Type="Embed" ProgID="Equation.3" ShapeID="_x0000_i1112" DrawAspect="Content" ObjectID="_1608981002" r:id="rId183"/>
        </w:object>
      </w:r>
      <w:r w:rsidRPr="003B00FF">
        <w:rPr>
          <w:rFonts w:ascii="Times New Roman" w:eastAsia="Times New Roman" w:hAnsi="Times New Roman"/>
          <w:sz w:val="28"/>
          <w:szCs w:val="28"/>
          <w:lang w:eastAsia="ru-RU"/>
        </w:rPr>
        <w:t xml:space="preserve"> - площина перенесення маси.</w:t>
      </w:r>
    </w:p>
    <w:p w:rsidR="007D56F6" w:rsidRPr="003B00FF" w:rsidRDefault="007D56F6" w:rsidP="003B00FF">
      <w:pPr>
        <w:spacing w:after="0" w:line="360" w:lineRule="auto"/>
        <w:ind w:firstLine="567"/>
        <w:jc w:val="both"/>
        <w:rPr>
          <w:rFonts w:ascii="Times New Roman" w:eastAsia="Times New Roman" w:hAnsi="Times New Roman"/>
          <w:sz w:val="28"/>
          <w:szCs w:val="28"/>
          <w:lang w:val="ru-RU" w:eastAsia="ru-RU"/>
        </w:rPr>
      </w:pPr>
      <w:r w:rsidRPr="003B00FF">
        <w:rPr>
          <w:rFonts w:ascii="Times New Roman" w:eastAsia="Times New Roman" w:hAnsi="Times New Roman"/>
          <w:sz w:val="28"/>
          <w:szCs w:val="28"/>
          <w:lang w:val="ru-RU" w:eastAsia="ru-RU"/>
        </w:rPr>
        <w:t>Помножимо рівняння (</w:t>
      </w:r>
      <w:r w:rsidR="0048168A" w:rsidRPr="003B00FF">
        <w:rPr>
          <w:rFonts w:ascii="Times New Roman" w:eastAsia="Times New Roman" w:hAnsi="Times New Roman"/>
          <w:sz w:val="28"/>
          <w:szCs w:val="28"/>
          <w:lang w:val="ru-RU" w:eastAsia="ru-RU"/>
        </w:rPr>
        <w:t>3.</w:t>
      </w:r>
      <w:r w:rsidR="00FA7AD8">
        <w:rPr>
          <w:rFonts w:ascii="Times New Roman" w:eastAsia="Times New Roman" w:hAnsi="Times New Roman"/>
          <w:sz w:val="28"/>
          <w:szCs w:val="28"/>
          <w:lang w:val="ru-RU" w:eastAsia="ru-RU"/>
        </w:rPr>
        <w:t>17</w:t>
      </w:r>
      <w:r w:rsidRPr="003B00FF">
        <w:rPr>
          <w:rFonts w:ascii="Times New Roman" w:eastAsia="Times New Roman" w:hAnsi="Times New Roman"/>
          <w:sz w:val="28"/>
          <w:szCs w:val="28"/>
          <w:lang w:val="ru-RU" w:eastAsia="ru-RU"/>
        </w:rPr>
        <w:t xml:space="preserve">) на концентрацію </w:t>
      </w:r>
      <w:r w:rsidR="003B00FF" w:rsidRPr="003B00FF">
        <w:rPr>
          <w:rFonts w:ascii="Times New Roman" w:eastAsia="Times New Roman" w:hAnsi="Times New Roman"/>
          <w:position w:val="-12"/>
          <w:sz w:val="28"/>
          <w:szCs w:val="28"/>
          <w:lang w:val="ru-RU" w:eastAsia="ru-RU"/>
        </w:rPr>
        <w:object w:dxaOrig="820" w:dyaOrig="380">
          <v:shape id="_x0000_i1113" type="#_x0000_t75" style="width:41.15pt;height:18.7pt" o:ole="">
            <v:imagedata r:id="rId184" o:title=""/>
          </v:shape>
          <o:OLEObject Type="Embed" ProgID="Equation.3" ShapeID="_x0000_i1113" DrawAspect="Content" ObjectID="_1608981003" r:id="rId185"/>
        </w:object>
      </w:r>
      <w:r w:rsidRPr="003B00FF">
        <w:rPr>
          <w:rFonts w:ascii="Times New Roman" w:eastAsia="Times New Roman" w:hAnsi="Times New Roman"/>
          <w:sz w:val="28"/>
          <w:szCs w:val="28"/>
          <w:lang w:val="ru-RU" w:eastAsia="ru-RU"/>
        </w:rPr>
        <w:t>. У результаті отримуємо</w:t>
      </w:r>
    </w:p>
    <w:p w:rsidR="007D56F6" w:rsidRPr="003B00FF" w:rsidRDefault="003B00FF" w:rsidP="003B00FF">
      <w:pPr>
        <w:spacing w:before="240" w:after="240" w:line="360" w:lineRule="auto"/>
        <w:ind w:firstLine="567"/>
        <w:jc w:val="right"/>
        <w:rPr>
          <w:rFonts w:ascii="Times New Roman" w:eastAsia="Times New Roman" w:hAnsi="Times New Roman"/>
          <w:sz w:val="28"/>
          <w:szCs w:val="28"/>
          <w:lang w:val="ru-RU" w:eastAsia="ru-RU"/>
        </w:rPr>
      </w:pPr>
      <w:r w:rsidRPr="003B00FF">
        <w:rPr>
          <w:rFonts w:ascii="Times New Roman" w:eastAsia="Times New Roman" w:hAnsi="Times New Roman"/>
          <w:position w:val="-74"/>
          <w:sz w:val="28"/>
          <w:szCs w:val="28"/>
          <w:lang w:val="ru-RU" w:eastAsia="ru-RU"/>
        </w:rPr>
        <w:object w:dxaOrig="4580" w:dyaOrig="1620">
          <v:shape id="_x0000_i1114" type="#_x0000_t75" style="width:229.1pt;height:81.35pt" o:ole="">
            <v:imagedata r:id="rId186" o:title=""/>
          </v:shape>
          <o:OLEObject Type="Embed" ProgID="Equation.3" ShapeID="_x0000_i1114" DrawAspect="Content" ObjectID="_1608981004" r:id="rId187"/>
        </w:object>
      </w:r>
      <w:r w:rsidR="007D56F6" w:rsidRPr="003B00FF">
        <w:rPr>
          <w:rFonts w:ascii="Times New Roman" w:eastAsia="Times New Roman" w:hAnsi="Times New Roman"/>
          <w:sz w:val="28"/>
          <w:szCs w:val="28"/>
          <w:lang w:val="ru-RU" w:eastAsia="ru-RU"/>
        </w:rPr>
        <w:t xml:space="preserve">.   </w:t>
      </w:r>
      <w:r w:rsidR="007D56F6" w:rsidRPr="003B00FF">
        <w:rPr>
          <w:rFonts w:ascii="Times New Roman" w:eastAsia="Times New Roman" w:hAnsi="Times New Roman"/>
          <w:sz w:val="28"/>
          <w:szCs w:val="28"/>
          <w:lang w:eastAsia="ru-RU"/>
        </w:rPr>
        <w:t xml:space="preserve">                </w:t>
      </w:r>
      <w:r w:rsidR="00BF63FA" w:rsidRPr="003B00FF">
        <w:rPr>
          <w:rFonts w:ascii="Times New Roman" w:eastAsia="Times New Roman" w:hAnsi="Times New Roman"/>
          <w:sz w:val="28"/>
          <w:szCs w:val="28"/>
          <w:lang w:val="ru-RU" w:eastAsia="ru-RU"/>
        </w:rPr>
        <w:t>(3.</w:t>
      </w:r>
      <w:r w:rsidR="00FA7AD8">
        <w:rPr>
          <w:rFonts w:ascii="Times New Roman" w:eastAsia="Times New Roman" w:hAnsi="Times New Roman"/>
          <w:sz w:val="28"/>
          <w:szCs w:val="28"/>
          <w:lang w:val="ru-RU" w:eastAsia="ru-RU"/>
        </w:rPr>
        <w:t>18</w:t>
      </w:r>
      <w:r w:rsidR="007D56F6" w:rsidRPr="003B00FF">
        <w:rPr>
          <w:rFonts w:ascii="Times New Roman" w:eastAsia="Times New Roman" w:hAnsi="Times New Roman"/>
          <w:sz w:val="28"/>
          <w:szCs w:val="28"/>
          <w:lang w:val="ru-RU" w:eastAsia="ru-RU"/>
        </w:rPr>
        <w:t>)</w:t>
      </w:r>
    </w:p>
    <w:p w:rsidR="007D56F6" w:rsidRPr="003B00FF" w:rsidRDefault="007D56F6" w:rsidP="003B00FF">
      <w:pPr>
        <w:spacing w:after="0" w:line="360" w:lineRule="auto"/>
        <w:ind w:firstLine="567"/>
        <w:jc w:val="both"/>
        <w:rPr>
          <w:rFonts w:ascii="Times New Roman" w:eastAsia="Times New Roman" w:hAnsi="Times New Roman"/>
          <w:sz w:val="28"/>
          <w:szCs w:val="28"/>
          <w:lang w:eastAsia="ru-RU"/>
        </w:rPr>
      </w:pPr>
      <w:r w:rsidRPr="003B00FF">
        <w:rPr>
          <w:rFonts w:ascii="Times New Roman" w:eastAsia="Times New Roman" w:hAnsi="Times New Roman"/>
          <w:sz w:val="28"/>
          <w:szCs w:val="28"/>
          <w:lang w:eastAsia="ru-RU"/>
        </w:rPr>
        <w:t xml:space="preserve">Добуток </w:t>
      </w:r>
      <w:r w:rsidR="003B00FF" w:rsidRPr="003B00FF">
        <w:rPr>
          <w:rFonts w:ascii="Times New Roman" w:eastAsia="Times New Roman" w:hAnsi="Times New Roman"/>
          <w:position w:val="-12"/>
          <w:sz w:val="28"/>
          <w:szCs w:val="28"/>
          <w:lang w:eastAsia="ru-RU"/>
        </w:rPr>
        <w:object w:dxaOrig="980" w:dyaOrig="380">
          <v:shape id="_x0000_i1115" type="#_x0000_t75" style="width:48.6pt;height:18.7pt" o:ole="">
            <v:imagedata r:id="rId188" o:title=""/>
          </v:shape>
          <o:OLEObject Type="Embed" ProgID="Equation.3" ShapeID="_x0000_i1115" DrawAspect="Content" ObjectID="_1608981005" r:id="rId189"/>
        </w:object>
      </w:r>
      <w:r w:rsidRPr="003B00FF">
        <w:rPr>
          <w:rFonts w:ascii="Times New Roman" w:eastAsia="Times New Roman" w:hAnsi="Times New Roman"/>
          <w:sz w:val="28"/>
          <w:szCs w:val="28"/>
          <w:lang w:eastAsia="ru-RU"/>
        </w:rPr>
        <w:t xml:space="preserve"> є градієнтом кількості речовини за лінійною координатою. Позначивши </w:t>
      </w:r>
      <w:r w:rsidR="003B00FF" w:rsidRPr="003B00FF">
        <w:rPr>
          <w:rFonts w:ascii="Times New Roman" w:eastAsia="Times New Roman" w:hAnsi="Times New Roman"/>
          <w:position w:val="-28"/>
          <w:sz w:val="28"/>
          <w:szCs w:val="28"/>
          <w:lang w:eastAsia="ru-RU"/>
        </w:rPr>
        <w:object w:dxaOrig="1700" w:dyaOrig="720">
          <v:shape id="_x0000_i1116" type="#_x0000_t75" style="width:85.1pt;height:36.45pt" o:ole="">
            <v:imagedata r:id="rId190" o:title=""/>
          </v:shape>
          <o:OLEObject Type="Embed" ProgID="Equation.3" ShapeID="_x0000_i1116" DrawAspect="Content" ObjectID="_1608981006" r:id="rId191"/>
        </w:object>
      </w:r>
      <w:r w:rsidRPr="003B00FF">
        <w:rPr>
          <w:rFonts w:ascii="Times New Roman" w:eastAsia="Times New Roman" w:hAnsi="Times New Roman"/>
          <w:sz w:val="28"/>
          <w:szCs w:val="28"/>
          <w:lang w:eastAsia="ru-RU"/>
        </w:rPr>
        <w:t xml:space="preserve">, де </w:t>
      </w:r>
      <w:r w:rsidRPr="003B00FF">
        <w:rPr>
          <w:rFonts w:ascii="Times New Roman" w:eastAsia="Times New Roman" w:hAnsi="Times New Roman"/>
          <w:position w:val="-4"/>
          <w:sz w:val="28"/>
          <w:szCs w:val="28"/>
          <w:lang w:eastAsia="ru-RU"/>
        </w:rPr>
        <w:object w:dxaOrig="300" w:dyaOrig="240">
          <v:shape id="_x0000_i1117" type="#_x0000_t75" style="width:14.95pt;height:12.15pt" o:ole="">
            <v:imagedata r:id="rId192" o:title=""/>
          </v:shape>
          <o:OLEObject Type="Embed" ProgID="Equation.3" ShapeID="_x0000_i1117" DrawAspect="Content" ObjectID="_1608981007" r:id="rId193"/>
        </w:object>
      </w:r>
      <w:r w:rsidRPr="003B00FF">
        <w:rPr>
          <w:rFonts w:ascii="Times New Roman" w:eastAsia="Times New Roman" w:hAnsi="Times New Roman"/>
          <w:sz w:val="28"/>
          <w:szCs w:val="28"/>
          <w:lang w:eastAsia="ru-RU"/>
        </w:rPr>
        <w:t xml:space="preserve"> - маса речовини, маємо</w:t>
      </w:r>
    </w:p>
    <w:p w:rsidR="007D56F6" w:rsidRPr="003B00FF" w:rsidRDefault="003B00FF" w:rsidP="003B00FF">
      <w:pPr>
        <w:spacing w:before="240" w:after="0" w:line="360" w:lineRule="auto"/>
        <w:jc w:val="right"/>
        <w:rPr>
          <w:rFonts w:ascii="Times New Roman" w:eastAsia="Times New Roman" w:hAnsi="Times New Roman"/>
          <w:sz w:val="28"/>
          <w:szCs w:val="28"/>
          <w:lang w:eastAsia="ru-RU"/>
        </w:rPr>
      </w:pPr>
      <w:r w:rsidRPr="003B00FF">
        <w:rPr>
          <w:rFonts w:ascii="Times New Roman" w:eastAsia="Times New Roman" w:hAnsi="Times New Roman"/>
          <w:position w:val="-78"/>
          <w:sz w:val="28"/>
          <w:szCs w:val="28"/>
          <w:lang w:val="ru-RU" w:eastAsia="ru-RU"/>
        </w:rPr>
        <w:object w:dxaOrig="4120" w:dyaOrig="1700">
          <v:shape id="_x0000_i1118" type="#_x0000_t75" style="width:206.65pt;height:85.1pt" o:ole="">
            <v:imagedata r:id="rId194" o:title=""/>
          </v:shape>
          <o:OLEObject Type="Embed" ProgID="Equation.3" ShapeID="_x0000_i1118" DrawAspect="Content" ObjectID="_1608981008" r:id="rId195"/>
        </w:object>
      </w:r>
      <w:r w:rsidR="00371F79" w:rsidRPr="003B00FF">
        <w:rPr>
          <w:rFonts w:ascii="Times New Roman" w:eastAsia="Times New Roman" w:hAnsi="Times New Roman"/>
          <w:sz w:val="28"/>
          <w:szCs w:val="28"/>
          <w:lang w:eastAsia="ru-RU"/>
        </w:rPr>
        <w:t>.                           (3.</w:t>
      </w:r>
      <w:r w:rsidR="00FA7AD8" w:rsidRPr="00571D44">
        <w:rPr>
          <w:rFonts w:ascii="Times New Roman" w:eastAsia="Times New Roman" w:hAnsi="Times New Roman"/>
          <w:sz w:val="28"/>
          <w:szCs w:val="28"/>
          <w:lang w:eastAsia="ru-RU"/>
        </w:rPr>
        <w:t>19</w:t>
      </w:r>
      <w:r w:rsidR="007D56F6" w:rsidRPr="003B00FF">
        <w:rPr>
          <w:rFonts w:ascii="Times New Roman" w:eastAsia="Times New Roman" w:hAnsi="Times New Roman"/>
          <w:sz w:val="28"/>
          <w:szCs w:val="28"/>
          <w:lang w:eastAsia="ru-RU"/>
        </w:rPr>
        <w:t>)</w:t>
      </w:r>
    </w:p>
    <w:p w:rsidR="007D56F6" w:rsidRPr="003B00FF" w:rsidRDefault="007D56F6" w:rsidP="003B00FF">
      <w:pPr>
        <w:spacing w:before="240" w:after="0" w:line="360" w:lineRule="auto"/>
        <w:ind w:firstLine="567"/>
        <w:jc w:val="both"/>
        <w:rPr>
          <w:rFonts w:ascii="Times New Roman" w:eastAsia="Times New Roman" w:hAnsi="Times New Roman"/>
          <w:sz w:val="28"/>
          <w:szCs w:val="28"/>
          <w:lang w:eastAsia="ru-RU"/>
        </w:rPr>
      </w:pPr>
      <w:r w:rsidRPr="003B00FF">
        <w:rPr>
          <w:rFonts w:ascii="Times New Roman" w:eastAsia="Times New Roman" w:hAnsi="Times New Roman"/>
          <w:sz w:val="28"/>
          <w:szCs w:val="28"/>
          <w:lang w:eastAsia="ru-RU"/>
        </w:rPr>
        <w:t xml:space="preserve">Якщо </w:t>
      </w:r>
      <w:r w:rsidR="003B00FF" w:rsidRPr="003B00FF">
        <w:rPr>
          <w:rFonts w:ascii="Times New Roman" w:eastAsia="Times New Roman" w:hAnsi="Times New Roman"/>
          <w:position w:val="-12"/>
          <w:sz w:val="28"/>
          <w:szCs w:val="28"/>
          <w:lang w:val="ru-RU" w:eastAsia="ru-RU"/>
        </w:rPr>
        <w:object w:dxaOrig="1359" w:dyaOrig="380">
          <v:shape id="_x0000_i1119" type="#_x0000_t75" style="width:67.3pt;height:18.7pt" o:ole="">
            <v:imagedata r:id="rId196" o:title=""/>
          </v:shape>
          <o:OLEObject Type="Embed" ProgID="Equation.3" ShapeID="_x0000_i1119" DrawAspect="Content" ObjectID="_1608981009" r:id="rId197"/>
        </w:object>
      </w:r>
      <w:r w:rsidRPr="003B00FF">
        <w:rPr>
          <w:rFonts w:ascii="Times New Roman" w:eastAsia="Times New Roman" w:hAnsi="Times New Roman"/>
          <w:sz w:val="28"/>
          <w:szCs w:val="28"/>
          <w:lang w:eastAsia="ru-RU"/>
        </w:rPr>
        <w:t xml:space="preserve">, то, позначивши </w:t>
      </w:r>
      <w:r w:rsidR="003B00FF" w:rsidRPr="003B00FF">
        <w:rPr>
          <w:rFonts w:ascii="Times New Roman" w:eastAsia="Times New Roman" w:hAnsi="Times New Roman"/>
          <w:position w:val="-12"/>
          <w:sz w:val="28"/>
          <w:szCs w:val="28"/>
          <w:lang w:val="ru-RU" w:eastAsia="ru-RU"/>
        </w:rPr>
        <w:object w:dxaOrig="980" w:dyaOrig="380">
          <v:shape id="_x0000_i1120" type="#_x0000_t75" style="width:48.6pt;height:18.7pt" o:ole="">
            <v:imagedata r:id="rId198" o:title=""/>
          </v:shape>
          <o:OLEObject Type="Embed" ProgID="Equation.3" ShapeID="_x0000_i1120" DrawAspect="Content" ObjectID="_1608981010" r:id="rId199"/>
        </w:object>
      </w:r>
      <w:r w:rsidRPr="003B00FF">
        <w:rPr>
          <w:rFonts w:ascii="Times New Roman" w:eastAsia="Times New Roman" w:hAnsi="Times New Roman"/>
          <w:sz w:val="28"/>
          <w:szCs w:val="28"/>
          <w:lang w:eastAsia="ru-RU"/>
        </w:rPr>
        <w:t>, отримуємо</w:t>
      </w:r>
    </w:p>
    <w:p w:rsidR="007D56F6" w:rsidRPr="003B00FF" w:rsidRDefault="003B00FF" w:rsidP="003B00FF">
      <w:pPr>
        <w:spacing w:before="240" w:after="240" w:line="360" w:lineRule="auto"/>
        <w:jc w:val="right"/>
        <w:rPr>
          <w:rFonts w:ascii="Times New Roman" w:eastAsia="Times New Roman" w:hAnsi="Times New Roman"/>
          <w:sz w:val="28"/>
          <w:szCs w:val="28"/>
          <w:lang w:eastAsia="ru-RU"/>
        </w:rPr>
      </w:pPr>
      <w:r w:rsidRPr="003B00FF">
        <w:rPr>
          <w:rFonts w:ascii="Times New Roman" w:eastAsia="Times New Roman" w:hAnsi="Times New Roman"/>
          <w:position w:val="-34"/>
          <w:sz w:val="28"/>
          <w:szCs w:val="28"/>
          <w:lang w:val="ru-RU" w:eastAsia="ru-RU"/>
        </w:rPr>
        <w:object w:dxaOrig="6940" w:dyaOrig="820">
          <v:shape id="_x0000_i1121" type="#_x0000_t75" style="width:346.9pt;height:41.15pt" o:ole="">
            <v:imagedata r:id="rId200" o:title=""/>
          </v:shape>
          <o:OLEObject Type="Embed" ProgID="Equation.3" ShapeID="_x0000_i1121" DrawAspect="Content" ObjectID="_1608981011" r:id="rId201"/>
        </w:object>
      </w:r>
      <w:r w:rsidR="00371F79" w:rsidRPr="003B00FF">
        <w:rPr>
          <w:rFonts w:ascii="Times New Roman" w:eastAsia="Times New Roman" w:hAnsi="Times New Roman"/>
          <w:sz w:val="28"/>
          <w:szCs w:val="28"/>
          <w:lang w:eastAsia="ru-RU"/>
        </w:rPr>
        <w:t>. (3.</w:t>
      </w:r>
      <w:r w:rsidR="00FA7AD8" w:rsidRPr="00571D44">
        <w:rPr>
          <w:rFonts w:ascii="Times New Roman" w:eastAsia="Times New Roman" w:hAnsi="Times New Roman"/>
          <w:sz w:val="28"/>
          <w:szCs w:val="28"/>
          <w:lang w:eastAsia="ru-RU"/>
        </w:rPr>
        <w:t>20</w:t>
      </w:r>
      <w:r w:rsidR="007D56F6" w:rsidRPr="003B00FF">
        <w:rPr>
          <w:rFonts w:ascii="Times New Roman" w:eastAsia="Times New Roman" w:hAnsi="Times New Roman"/>
          <w:sz w:val="28"/>
          <w:szCs w:val="28"/>
          <w:lang w:eastAsia="ru-RU"/>
        </w:rPr>
        <w:t>)</w:t>
      </w:r>
    </w:p>
    <w:p w:rsidR="007D56F6" w:rsidRPr="003B00FF" w:rsidRDefault="007D56F6" w:rsidP="003B00FF">
      <w:pPr>
        <w:spacing w:after="0" w:line="360" w:lineRule="auto"/>
        <w:ind w:firstLine="567"/>
        <w:jc w:val="both"/>
        <w:rPr>
          <w:rFonts w:ascii="Times New Roman" w:eastAsia="Times New Roman" w:hAnsi="Times New Roman"/>
          <w:sz w:val="28"/>
          <w:szCs w:val="28"/>
          <w:lang w:eastAsia="ru-RU"/>
        </w:rPr>
      </w:pPr>
      <w:r w:rsidRPr="003B00FF">
        <w:rPr>
          <w:rFonts w:ascii="Times New Roman" w:eastAsia="Times New Roman" w:hAnsi="Times New Roman"/>
          <w:sz w:val="28"/>
          <w:szCs w:val="28"/>
          <w:lang w:eastAsia="ru-RU"/>
        </w:rPr>
        <w:t xml:space="preserve">Виходячи з теорії розмірностей, нетрудно показати, що </w:t>
      </w:r>
      <w:r w:rsidRPr="003B00FF">
        <w:rPr>
          <w:rFonts w:ascii="Times New Roman" w:eastAsia="Times New Roman" w:hAnsi="Times New Roman"/>
          <w:position w:val="-10"/>
          <w:sz w:val="28"/>
          <w:szCs w:val="28"/>
          <w:lang w:val="ru-RU" w:eastAsia="ru-RU"/>
        </w:rPr>
        <w:object w:dxaOrig="1040" w:dyaOrig="320">
          <v:shape id="_x0000_i1122" type="#_x0000_t75" style="width:51.45pt;height:15.9pt" o:ole="">
            <v:imagedata r:id="rId202" o:title=""/>
          </v:shape>
          <o:OLEObject Type="Embed" ProgID="Equation.3" ShapeID="_x0000_i1122" DrawAspect="Content" ObjectID="_1608981012" r:id="rId203"/>
        </w:object>
      </w:r>
      <w:r w:rsidRPr="003B00FF">
        <w:rPr>
          <w:rFonts w:ascii="Times New Roman" w:eastAsia="Times New Roman" w:hAnsi="Times New Roman"/>
          <w:sz w:val="28"/>
          <w:szCs w:val="28"/>
          <w:lang w:eastAsia="ru-RU"/>
        </w:rPr>
        <w:t xml:space="preserve">, де - </w:t>
      </w:r>
      <w:r w:rsidRPr="003B00FF">
        <w:rPr>
          <w:rFonts w:ascii="Times New Roman" w:eastAsia="Times New Roman" w:hAnsi="Times New Roman"/>
          <w:position w:val="-4"/>
          <w:sz w:val="28"/>
          <w:szCs w:val="28"/>
          <w:lang w:val="ru-RU" w:eastAsia="ru-RU"/>
        </w:rPr>
        <w:object w:dxaOrig="220" w:dyaOrig="260">
          <v:shape id="_x0000_i1123" type="#_x0000_t75" style="width:11.2pt;height:13.1pt" o:ole="">
            <v:imagedata r:id="rId204" o:title=""/>
          </v:shape>
          <o:OLEObject Type="Embed" ProgID="Equation.3" ShapeID="_x0000_i1123" DrawAspect="Content" ObjectID="_1608981013" r:id="rId205"/>
        </w:object>
      </w:r>
      <w:r w:rsidRPr="003B00FF">
        <w:rPr>
          <w:rFonts w:ascii="Times New Roman" w:eastAsia="Times New Roman" w:hAnsi="Times New Roman"/>
          <w:sz w:val="28"/>
          <w:szCs w:val="28"/>
          <w:lang w:eastAsia="ru-RU"/>
        </w:rPr>
        <w:t xml:space="preserve"> - лінійний розмір. З </w:t>
      </w:r>
      <w:r w:rsidR="00FA7AD8">
        <w:rPr>
          <w:rFonts w:ascii="Times New Roman" w:eastAsia="Times New Roman" w:hAnsi="Times New Roman"/>
          <w:sz w:val="28"/>
          <w:szCs w:val="28"/>
          <w:lang w:eastAsia="ru-RU"/>
        </w:rPr>
        <w:t>урахуванням цього рівняння (3.20</w:t>
      </w:r>
      <w:r w:rsidRPr="003B00FF">
        <w:rPr>
          <w:rFonts w:ascii="Times New Roman" w:eastAsia="Times New Roman" w:hAnsi="Times New Roman"/>
          <w:sz w:val="28"/>
          <w:szCs w:val="28"/>
          <w:lang w:eastAsia="ru-RU"/>
        </w:rPr>
        <w:t>) приймає вигляд</w:t>
      </w:r>
    </w:p>
    <w:p w:rsidR="007D56F6" w:rsidRPr="00DB2774" w:rsidRDefault="003B00FF" w:rsidP="003B00FF">
      <w:pPr>
        <w:spacing w:before="240" w:after="240" w:line="360" w:lineRule="auto"/>
        <w:jc w:val="right"/>
        <w:rPr>
          <w:rFonts w:ascii="Times New Roman" w:eastAsia="Times New Roman" w:hAnsi="Times New Roman"/>
          <w:sz w:val="28"/>
          <w:szCs w:val="28"/>
          <w:lang w:eastAsia="ru-RU"/>
        </w:rPr>
      </w:pPr>
      <w:r w:rsidRPr="003B00FF">
        <w:rPr>
          <w:rFonts w:ascii="Times New Roman" w:eastAsia="Times New Roman" w:hAnsi="Times New Roman"/>
          <w:position w:val="-34"/>
          <w:sz w:val="28"/>
          <w:szCs w:val="28"/>
          <w:lang w:val="ru-RU" w:eastAsia="ru-RU"/>
        </w:rPr>
        <w:object w:dxaOrig="6800" w:dyaOrig="820">
          <v:shape id="_x0000_i1124" type="#_x0000_t75" style="width:340.35pt;height:41.15pt" o:ole="">
            <v:imagedata r:id="rId206" o:title=""/>
          </v:shape>
          <o:OLEObject Type="Embed" ProgID="Equation.3" ShapeID="_x0000_i1124" DrawAspect="Content" ObjectID="_1608981014" r:id="rId207"/>
        </w:object>
      </w:r>
      <w:r w:rsidR="007D56F6" w:rsidRPr="00DB2774">
        <w:rPr>
          <w:rFonts w:ascii="Times New Roman" w:eastAsia="Times New Roman" w:hAnsi="Times New Roman"/>
          <w:sz w:val="28"/>
          <w:szCs w:val="28"/>
          <w:lang w:eastAsia="ru-RU"/>
        </w:rPr>
        <w:t>,  (</w:t>
      </w:r>
      <w:r w:rsidR="002579F4" w:rsidRPr="00DB2774">
        <w:rPr>
          <w:rFonts w:ascii="Times New Roman" w:eastAsia="Times New Roman" w:hAnsi="Times New Roman"/>
          <w:sz w:val="28"/>
          <w:szCs w:val="28"/>
          <w:lang w:eastAsia="ru-RU"/>
        </w:rPr>
        <w:t>3.2</w:t>
      </w:r>
      <w:r w:rsidR="00FA7AD8" w:rsidRPr="00A118F3">
        <w:rPr>
          <w:rFonts w:ascii="Times New Roman" w:eastAsia="Times New Roman" w:hAnsi="Times New Roman"/>
          <w:sz w:val="28"/>
          <w:szCs w:val="28"/>
          <w:lang w:eastAsia="ru-RU"/>
        </w:rPr>
        <w:t>1</w:t>
      </w:r>
      <w:r w:rsidR="007D56F6" w:rsidRPr="00DB2774">
        <w:rPr>
          <w:rFonts w:ascii="Times New Roman" w:eastAsia="Times New Roman" w:hAnsi="Times New Roman"/>
          <w:sz w:val="28"/>
          <w:szCs w:val="28"/>
          <w:lang w:eastAsia="ru-RU"/>
        </w:rPr>
        <w:t>)</w:t>
      </w:r>
    </w:p>
    <w:p w:rsidR="007D56F6" w:rsidRPr="00DB2774" w:rsidRDefault="007D56F6" w:rsidP="003B00FF">
      <w:pPr>
        <w:spacing w:after="0" w:line="360" w:lineRule="auto"/>
        <w:jc w:val="both"/>
        <w:rPr>
          <w:rFonts w:ascii="Times New Roman" w:eastAsia="Times New Roman" w:hAnsi="Times New Roman"/>
          <w:sz w:val="28"/>
          <w:szCs w:val="28"/>
          <w:lang w:eastAsia="ru-RU"/>
        </w:rPr>
      </w:pPr>
      <w:r w:rsidRPr="00DB2774">
        <w:rPr>
          <w:rFonts w:ascii="Times New Roman" w:eastAsia="Times New Roman" w:hAnsi="Times New Roman"/>
          <w:sz w:val="28"/>
          <w:szCs w:val="28"/>
          <w:lang w:eastAsia="ru-RU"/>
        </w:rPr>
        <w:t xml:space="preserve">де </w:t>
      </w:r>
      <w:r w:rsidRPr="003B00FF">
        <w:rPr>
          <w:rFonts w:ascii="Times New Roman" w:eastAsia="Times New Roman" w:hAnsi="Times New Roman"/>
          <w:position w:val="-6"/>
          <w:sz w:val="28"/>
          <w:szCs w:val="28"/>
          <w:lang w:val="ru-RU" w:eastAsia="ru-RU"/>
        </w:rPr>
        <w:object w:dxaOrig="180" w:dyaOrig="200">
          <v:shape id="_x0000_i1125" type="#_x0000_t75" style="width:9.35pt;height:9.35pt" o:ole="">
            <v:imagedata r:id="rId208" o:title=""/>
          </v:shape>
          <o:OLEObject Type="Embed" ProgID="Equation.3" ShapeID="_x0000_i1125" DrawAspect="Content" ObjectID="_1608981015" r:id="rId209"/>
        </w:object>
      </w:r>
      <w:r w:rsidRPr="00DB2774">
        <w:rPr>
          <w:rFonts w:ascii="Times New Roman" w:eastAsia="Times New Roman" w:hAnsi="Times New Roman"/>
          <w:sz w:val="28"/>
          <w:szCs w:val="28"/>
          <w:lang w:eastAsia="ru-RU"/>
        </w:rPr>
        <w:t xml:space="preserve"> - лінійна швидкість руху середовища.</w:t>
      </w:r>
    </w:p>
    <w:p w:rsidR="007D56F6" w:rsidRPr="003B00FF" w:rsidRDefault="007D56F6" w:rsidP="003B00FF">
      <w:pPr>
        <w:spacing w:after="0" w:line="360" w:lineRule="auto"/>
        <w:ind w:firstLine="567"/>
        <w:jc w:val="both"/>
        <w:rPr>
          <w:rFonts w:ascii="Times New Roman" w:eastAsia="Times New Roman" w:hAnsi="Times New Roman"/>
          <w:sz w:val="28"/>
          <w:szCs w:val="28"/>
          <w:lang w:val="ru-RU" w:eastAsia="ru-RU"/>
        </w:rPr>
      </w:pPr>
      <w:r w:rsidRPr="003B00FF">
        <w:rPr>
          <w:rFonts w:ascii="Times New Roman" w:eastAsia="Times New Roman" w:hAnsi="Times New Roman"/>
          <w:sz w:val="28"/>
          <w:szCs w:val="28"/>
          <w:lang w:val="ru-RU" w:eastAsia="ru-RU"/>
        </w:rPr>
        <w:t xml:space="preserve">Якщо градієнт перенесення маси </w:t>
      </w:r>
      <w:r w:rsidR="003B00FF" w:rsidRPr="003B00FF">
        <w:rPr>
          <w:rFonts w:ascii="Times New Roman" w:eastAsia="Times New Roman" w:hAnsi="Times New Roman"/>
          <w:position w:val="-12"/>
          <w:sz w:val="28"/>
          <w:szCs w:val="28"/>
          <w:lang w:val="ru-RU" w:eastAsia="ru-RU"/>
        </w:rPr>
        <w:object w:dxaOrig="1880" w:dyaOrig="380">
          <v:shape id="_x0000_i1126" type="#_x0000_t75" style="width:93.5pt;height:18.7pt" o:ole="">
            <v:imagedata r:id="rId210" o:title=""/>
          </v:shape>
          <o:OLEObject Type="Embed" ProgID="Equation.3" ShapeID="_x0000_i1126" DrawAspect="Content" ObjectID="_1608981016" r:id="rId211"/>
        </w:object>
      </w:r>
      <w:r w:rsidRPr="003B00FF">
        <w:rPr>
          <w:rFonts w:ascii="Times New Roman" w:eastAsia="Times New Roman" w:hAnsi="Times New Roman"/>
          <w:sz w:val="28"/>
          <w:szCs w:val="28"/>
          <w:lang w:val="ru-RU" w:eastAsia="ru-RU"/>
        </w:rPr>
        <w:t>, то рівняння (</w:t>
      </w:r>
      <w:r w:rsidR="002579F4" w:rsidRPr="003B00FF">
        <w:rPr>
          <w:rFonts w:ascii="Times New Roman" w:eastAsia="Times New Roman" w:hAnsi="Times New Roman"/>
          <w:sz w:val="28"/>
          <w:szCs w:val="28"/>
          <w:lang w:val="ru-RU" w:eastAsia="ru-RU"/>
        </w:rPr>
        <w:t>3.2</w:t>
      </w:r>
      <w:r w:rsidR="00FA7AD8">
        <w:rPr>
          <w:rFonts w:ascii="Times New Roman" w:eastAsia="Times New Roman" w:hAnsi="Times New Roman"/>
          <w:sz w:val="28"/>
          <w:szCs w:val="28"/>
          <w:lang w:val="ru-RU" w:eastAsia="ru-RU"/>
        </w:rPr>
        <w:t>1</w:t>
      </w:r>
      <w:r w:rsidRPr="003B00FF">
        <w:rPr>
          <w:rFonts w:ascii="Times New Roman" w:eastAsia="Times New Roman" w:hAnsi="Times New Roman"/>
          <w:sz w:val="28"/>
          <w:szCs w:val="28"/>
          <w:lang w:val="ru-RU" w:eastAsia="ru-RU"/>
        </w:rPr>
        <w:t>) приводиться до такої форми</w:t>
      </w:r>
    </w:p>
    <w:p w:rsidR="007D56F6" w:rsidRPr="003B00FF" w:rsidRDefault="003B00FF" w:rsidP="003B00FF">
      <w:pPr>
        <w:spacing w:before="240" w:after="240" w:line="360" w:lineRule="auto"/>
        <w:ind w:firstLine="567"/>
        <w:jc w:val="right"/>
        <w:rPr>
          <w:rFonts w:ascii="Times New Roman" w:eastAsia="Times New Roman" w:hAnsi="Times New Roman"/>
          <w:sz w:val="28"/>
          <w:szCs w:val="28"/>
          <w:lang w:val="ru-RU" w:eastAsia="ru-RU"/>
        </w:rPr>
      </w:pPr>
      <w:r w:rsidRPr="003B00FF">
        <w:rPr>
          <w:rFonts w:ascii="Times New Roman" w:eastAsia="Times New Roman" w:hAnsi="Times New Roman"/>
          <w:position w:val="-28"/>
          <w:sz w:val="28"/>
          <w:szCs w:val="28"/>
          <w:lang w:val="ru-RU" w:eastAsia="ru-RU"/>
        </w:rPr>
        <w:object w:dxaOrig="3140" w:dyaOrig="720">
          <v:shape id="_x0000_i1127" type="#_x0000_t75" style="width:157.1pt;height:36.45pt" o:ole="">
            <v:imagedata r:id="rId212" o:title=""/>
          </v:shape>
          <o:OLEObject Type="Embed" ProgID="Equation.3" ShapeID="_x0000_i1127" DrawAspect="Content" ObjectID="_1608981017" r:id="rId213"/>
        </w:object>
      </w:r>
      <w:r w:rsidR="007D56F6" w:rsidRPr="003B00FF">
        <w:rPr>
          <w:rFonts w:ascii="Times New Roman" w:eastAsia="Times New Roman" w:hAnsi="Times New Roman"/>
          <w:sz w:val="28"/>
          <w:szCs w:val="28"/>
          <w:lang w:val="ru-RU" w:eastAsia="ru-RU"/>
        </w:rPr>
        <w:t xml:space="preserve">                    </w:t>
      </w:r>
      <w:r w:rsidR="00FF3B23" w:rsidRPr="003B00FF">
        <w:rPr>
          <w:rFonts w:ascii="Times New Roman" w:eastAsia="Times New Roman" w:hAnsi="Times New Roman"/>
          <w:sz w:val="28"/>
          <w:szCs w:val="28"/>
          <w:lang w:val="ru-RU" w:eastAsia="ru-RU"/>
        </w:rPr>
        <w:t xml:space="preserve">            </w:t>
      </w:r>
      <w:r w:rsidR="007D56F6" w:rsidRPr="003B00FF">
        <w:rPr>
          <w:rFonts w:ascii="Times New Roman" w:eastAsia="Times New Roman" w:hAnsi="Times New Roman"/>
          <w:sz w:val="28"/>
          <w:szCs w:val="28"/>
          <w:lang w:val="ru-RU" w:eastAsia="ru-RU"/>
        </w:rPr>
        <w:t xml:space="preserve">   (</w:t>
      </w:r>
      <w:r w:rsidR="00EC72A1" w:rsidRPr="003B00FF">
        <w:rPr>
          <w:rFonts w:ascii="Times New Roman" w:eastAsia="Times New Roman" w:hAnsi="Times New Roman"/>
          <w:sz w:val="28"/>
          <w:szCs w:val="28"/>
          <w:lang w:val="ru-RU" w:eastAsia="ru-RU"/>
        </w:rPr>
        <w:t>3.2</w:t>
      </w:r>
      <w:r w:rsidR="00FA7AD8">
        <w:rPr>
          <w:rFonts w:ascii="Times New Roman" w:eastAsia="Times New Roman" w:hAnsi="Times New Roman"/>
          <w:sz w:val="28"/>
          <w:szCs w:val="28"/>
          <w:lang w:val="ru-RU" w:eastAsia="ru-RU"/>
        </w:rPr>
        <w:t>2</w:t>
      </w:r>
      <w:r w:rsidR="007D56F6" w:rsidRPr="003B00FF">
        <w:rPr>
          <w:rFonts w:ascii="Times New Roman" w:eastAsia="Times New Roman" w:hAnsi="Times New Roman"/>
          <w:sz w:val="28"/>
          <w:szCs w:val="28"/>
          <w:lang w:val="ru-RU" w:eastAsia="ru-RU"/>
        </w:rPr>
        <w:t>)</w:t>
      </w:r>
    </w:p>
    <w:p w:rsidR="007D56F6" w:rsidRPr="003B00FF" w:rsidRDefault="007D56F6" w:rsidP="003B00FF">
      <w:pPr>
        <w:spacing w:after="0" w:line="360" w:lineRule="auto"/>
        <w:jc w:val="both"/>
        <w:rPr>
          <w:rFonts w:ascii="Times New Roman" w:eastAsia="Times New Roman" w:hAnsi="Times New Roman"/>
          <w:sz w:val="28"/>
          <w:szCs w:val="28"/>
          <w:lang w:val="ru-RU" w:eastAsia="ru-RU"/>
        </w:rPr>
      </w:pPr>
      <w:r w:rsidRPr="003B00FF">
        <w:rPr>
          <w:rFonts w:ascii="Times New Roman" w:eastAsia="Times New Roman" w:hAnsi="Times New Roman"/>
          <w:sz w:val="28"/>
          <w:szCs w:val="28"/>
          <w:lang w:val="ru-RU" w:eastAsia="ru-RU"/>
        </w:rPr>
        <w:t xml:space="preserve">і вироджується до лінійного диференціального рівняння першого порядку, яке описує вільну складову перенесення концентрації </w:t>
      </w:r>
      <w:r w:rsidRPr="003B00FF">
        <w:rPr>
          <w:rFonts w:ascii="Times New Roman" w:eastAsia="Times New Roman" w:hAnsi="Times New Roman"/>
          <w:sz w:val="28"/>
          <w:szCs w:val="28"/>
          <w:lang w:eastAsia="ru-RU"/>
        </w:rPr>
        <w:t xml:space="preserve">в об'ємі </w:t>
      </w:r>
      <w:r w:rsidR="003B00FF" w:rsidRPr="003B00FF">
        <w:rPr>
          <w:rFonts w:ascii="Times New Roman" w:eastAsia="Times New Roman" w:hAnsi="Times New Roman"/>
          <w:position w:val="-6"/>
          <w:sz w:val="28"/>
          <w:szCs w:val="28"/>
          <w:lang w:eastAsia="ru-RU"/>
        </w:rPr>
        <w:object w:dxaOrig="260" w:dyaOrig="300">
          <v:shape id="_x0000_i1128" type="#_x0000_t75" style="width:13.1pt;height:14.95pt" o:ole="">
            <v:imagedata r:id="rId214" o:title=""/>
          </v:shape>
          <o:OLEObject Type="Embed" ProgID="Equation.3" ShapeID="_x0000_i1128" DrawAspect="Content" ObjectID="_1608981018" r:id="rId215"/>
        </w:object>
      </w:r>
      <w:r w:rsidRPr="003B00FF">
        <w:rPr>
          <w:rFonts w:ascii="Times New Roman" w:eastAsia="Times New Roman" w:hAnsi="Times New Roman"/>
          <w:sz w:val="28"/>
          <w:szCs w:val="28"/>
          <w:lang w:val="ru-RU" w:eastAsia="ru-RU"/>
        </w:rPr>
        <w:t>.</w:t>
      </w:r>
      <w:r w:rsidRPr="003B00FF">
        <w:rPr>
          <w:rFonts w:ascii="Times New Roman" w:eastAsia="Times New Roman" w:hAnsi="Times New Roman"/>
          <w:sz w:val="28"/>
          <w:szCs w:val="28"/>
          <w:lang w:eastAsia="ru-RU"/>
        </w:rPr>
        <w:t xml:space="preserve"> Якщо лінійний градієнт перенесення концентрації є сталим, тобто </w:t>
      </w:r>
      <w:r w:rsidR="003B00FF" w:rsidRPr="003B00FF">
        <w:rPr>
          <w:rFonts w:ascii="Times New Roman" w:eastAsia="Times New Roman" w:hAnsi="Times New Roman"/>
          <w:position w:val="-16"/>
          <w:sz w:val="28"/>
          <w:szCs w:val="28"/>
          <w:lang w:val="ru-RU" w:eastAsia="ru-RU"/>
        </w:rPr>
        <w:object w:dxaOrig="2380" w:dyaOrig="420">
          <v:shape id="_x0000_i1129" type="#_x0000_t75" style="width:118.75pt;height:20.55pt" o:ole="">
            <v:imagedata r:id="rId216" o:title=""/>
          </v:shape>
          <o:OLEObject Type="Embed" ProgID="Equation.3" ShapeID="_x0000_i1129" DrawAspect="Content" ObjectID="_1608981019" r:id="rId217"/>
        </w:object>
      </w:r>
      <w:r w:rsidRPr="003B00FF">
        <w:rPr>
          <w:rFonts w:ascii="Times New Roman" w:eastAsia="Times New Roman" w:hAnsi="Times New Roman"/>
          <w:sz w:val="28"/>
          <w:szCs w:val="28"/>
          <w:lang w:val="ru-RU" w:eastAsia="ru-RU"/>
        </w:rPr>
        <w:t>, то рівняння (</w:t>
      </w:r>
      <w:r w:rsidR="00371F79" w:rsidRPr="003B00FF">
        <w:rPr>
          <w:rFonts w:ascii="Times New Roman" w:eastAsia="Times New Roman" w:hAnsi="Times New Roman"/>
          <w:sz w:val="28"/>
          <w:szCs w:val="28"/>
          <w:lang w:val="ru-RU" w:eastAsia="ru-RU"/>
        </w:rPr>
        <w:t>3.2</w:t>
      </w:r>
      <w:r w:rsidR="00FA7AD8">
        <w:rPr>
          <w:rFonts w:ascii="Times New Roman" w:eastAsia="Times New Roman" w:hAnsi="Times New Roman"/>
          <w:sz w:val="28"/>
          <w:szCs w:val="28"/>
          <w:lang w:val="ru-RU" w:eastAsia="ru-RU"/>
        </w:rPr>
        <w:t>0</w:t>
      </w:r>
      <w:r w:rsidRPr="003B00FF">
        <w:rPr>
          <w:rFonts w:ascii="Times New Roman" w:eastAsia="Times New Roman" w:hAnsi="Times New Roman"/>
          <w:sz w:val="28"/>
          <w:szCs w:val="28"/>
          <w:lang w:val="ru-RU" w:eastAsia="ru-RU"/>
        </w:rPr>
        <w:t>) приводиться до наступного вигляду</w:t>
      </w:r>
    </w:p>
    <w:p w:rsidR="007D56F6" w:rsidRPr="003B00FF" w:rsidRDefault="003B00FF" w:rsidP="003B00FF">
      <w:pPr>
        <w:spacing w:before="240" w:after="240" w:line="360" w:lineRule="auto"/>
        <w:ind w:firstLine="567"/>
        <w:jc w:val="right"/>
        <w:rPr>
          <w:rFonts w:ascii="Times New Roman" w:eastAsia="Times New Roman" w:hAnsi="Times New Roman"/>
          <w:sz w:val="28"/>
          <w:szCs w:val="28"/>
          <w:lang w:val="ru-RU" w:eastAsia="ru-RU"/>
        </w:rPr>
      </w:pPr>
      <w:r w:rsidRPr="003B00FF">
        <w:rPr>
          <w:rFonts w:ascii="Times New Roman" w:eastAsia="Times New Roman" w:hAnsi="Times New Roman"/>
          <w:position w:val="-28"/>
          <w:sz w:val="28"/>
          <w:szCs w:val="28"/>
          <w:lang w:val="ru-RU" w:eastAsia="ru-RU"/>
        </w:rPr>
        <w:object w:dxaOrig="4720" w:dyaOrig="740">
          <v:shape id="_x0000_i1130" type="#_x0000_t75" style="width:236.55pt;height:37.4pt" o:ole="">
            <v:imagedata r:id="rId218" o:title=""/>
          </v:shape>
          <o:OLEObject Type="Embed" ProgID="Equation.3" ShapeID="_x0000_i1130" DrawAspect="Content" ObjectID="_1608981020" r:id="rId219"/>
        </w:object>
      </w:r>
      <w:r w:rsidR="007D56F6" w:rsidRPr="003B00FF">
        <w:rPr>
          <w:rFonts w:ascii="Times New Roman" w:eastAsia="Times New Roman" w:hAnsi="Times New Roman"/>
          <w:sz w:val="28"/>
          <w:szCs w:val="28"/>
          <w:lang w:val="ru-RU" w:eastAsia="ru-RU"/>
        </w:rPr>
        <w:t>.                 (</w:t>
      </w:r>
      <w:r w:rsidR="00FD3C3B" w:rsidRPr="003B00FF">
        <w:rPr>
          <w:rFonts w:ascii="Times New Roman" w:eastAsia="Times New Roman" w:hAnsi="Times New Roman"/>
          <w:sz w:val="28"/>
          <w:szCs w:val="28"/>
          <w:lang w:val="ru-RU" w:eastAsia="ru-RU"/>
        </w:rPr>
        <w:t>3.2</w:t>
      </w:r>
      <w:r w:rsidR="00FA7AD8">
        <w:rPr>
          <w:rFonts w:ascii="Times New Roman" w:eastAsia="Times New Roman" w:hAnsi="Times New Roman"/>
          <w:sz w:val="28"/>
          <w:szCs w:val="28"/>
          <w:lang w:val="ru-RU" w:eastAsia="ru-RU"/>
        </w:rPr>
        <w:t>3</w:t>
      </w:r>
      <w:r w:rsidR="007D56F6" w:rsidRPr="003B00FF">
        <w:rPr>
          <w:rFonts w:ascii="Times New Roman" w:eastAsia="Times New Roman" w:hAnsi="Times New Roman"/>
          <w:sz w:val="28"/>
          <w:szCs w:val="28"/>
          <w:lang w:val="ru-RU" w:eastAsia="ru-RU"/>
        </w:rPr>
        <w:t>)</w:t>
      </w:r>
    </w:p>
    <w:p w:rsidR="007D56F6" w:rsidRPr="003B00FF" w:rsidRDefault="007D56F6" w:rsidP="003B00FF">
      <w:pPr>
        <w:spacing w:after="0" w:line="360" w:lineRule="auto"/>
        <w:ind w:firstLine="567"/>
        <w:jc w:val="both"/>
        <w:rPr>
          <w:rFonts w:ascii="Times New Roman" w:eastAsia="Times New Roman" w:hAnsi="Times New Roman"/>
          <w:sz w:val="28"/>
          <w:szCs w:val="28"/>
          <w:lang w:val="ru-RU" w:eastAsia="ru-RU"/>
        </w:rPr>
      </w:pPr>
      <w:r w:rsidRPr="003B00FF">
        <w:rPr>
          <w:rFonts w:ascii="Times New Roman" w:eastAsia="Times New Roman" w:hAnsi="Times New Roman"/>
          <w:sz w:val="28"/>
          <w:szCs w:val="28"/>
          <w:lang w:val="ru-RU" w:eastAsia="ru-RU"/>
        </w:rPr>
        <w:t>Виходячи з принципу розмірностей, ліву частину рівняння (</w:t>
      </w:r>
      <w:r w:rsidR="00FD3C3B" w:rsidRPr="003B00FF">
        <w:rPr>
          <w:rFonts w:ascii="Times New Roman" w:eastAsia="Times New Roman" w:hAnsi="Times New Roman"/>
          <w:sz w:val="28"/>
          <w:szCs w:val="28"/>
          <w:lang w:val="ru-RU" w:eastAsia="ru-RU"/>
        </w:rPr>
        <w:t>3.2</w:t>
      </w:r>
      <w:r w:rsidR="005C50BF">
        <w:rPr>
          <w:rFonts w:ascii="Times New Roman" w:eastAsia="Times New Roman" w:hAnsi="Times New Roman"/>
          <w:sz w:val="28"/>
          <w:szCs w:val="28"/>
          <w:lang w:val="ru-RU" w:eastAsia="ru-RU"/>
        </w:rPr>
        <w:t>3</w:t>
      </w:r>
      <w:r w:rsidRPr="003B00FF">
        <w:rPr>
          <w:rFonts w:ascii="Times New Roman" w:eastAsia="Times New Roman" w:hAnsi="Times New Roman"/>
          <w:sz w:val="28"/>
          <w:szCs w:val="28"/>
          <w:lang w:val="ru-RU" w:eastAsia="ru-RU"/>
        </w:rPr>
        <w:t>) запишемо так:</w:t>
      </w:r>
      <w:r w:rsidR="003B00FF" w:rsidRPr="003B00FF">
        <w:rPr>
          <w:rFonts w:ascii="Times New Roman" w:eastAsia="Times New Roman" w:hAnsi="Times New Roman"/>
          <w:position w:val="-34"/>
          <w:sz w:val="28"/>
          <w:szCs w:val="28"/>
          <w:lang w:val="ru-RU" w:eastAsia="ru-RU"/>
        </w:rPr>
        <w:object w:dxaOrig="2860" w:dyaOrig="780">
          <v:shape id="_x0000_i1131" type="#_x0000_t75" style="width:143.05pt;height:39.25pt" o:ole="">
            <v:imagedata r:id="rId220" o:title=""/>
          </v:shape>
          <o:OLEObject Type="Embed" ProgID="Equation.3" ShapeID="_x0000_i1131" DrawAspect="Content" ObjectID="_1608981021" r:id="rId221"/>
        </w:object>
      </w:r>
      <w:r w:rsidRPr="003B00FF">
        <w:rPr>
          <w:rFonts w:ascii="Times New Roman" w:eastAsia="Times New Roman" w:hAnsi="Times New Roman"/>
          <w:sz w:val="28"/>
          <w:szCs w:val="28"/>
          <w:lang w:val="ru-RU" w:eastAsia="ru-RU"/>
        </w:rPr>
        <w:t xml:space="preserve">, де </w:t>
      </w:r>
      <w:r w:rsidR="003B00FF" w:rsidRPr="003B00FF">
        <w:rPr>
          <w:rFonts w:ascii="Times New Roman" w:eastAsia="Times New Roman" w:hAnsi="Times New Roman"/>
          <w:position w:val="-12"/>
          <w:sz w:val="28"/>
          <w:szCs w:val="28"/>
          <w:lang w:val="ru-RU" w:eastAsia="ru-RU"/>
        </w:rPr>
        <w:object w:dxaOrig="360" w:dyaOrig="380">
          <v:shape id="_x0000_i1132" type="#_x0000_t75" style="width:17.75pt;height:18.7pt" o:ole="">
            <v:imagedata r:id="rId222" o:title=""/>
          </v:shape>
          <o:OLEObject Type="Embed" ProgID="Equation.3" ShapeID="_x0000_i1132" DrawAspect="Content" ObjectID="_1608981022" r:id="rId223"/>
        </w:object>
      </w:r>
      <w:r w:rsidRPr="003B00FF">
        <w:rPr>
          <w:rFonts w:ascii="Times New Roman" w:eastAsia="Times New Roman" w:hAnsi="Times New Roman"/>
          <w:sz w:val="28"/>
          <w:szCs w:val="28"/>
          <w:lang w:val="ru-RU" w:eastAsia="ru-RU"/>
        </w:rPr>
        <w:t xml:space="preserve"> - густина середовища. Тоді </w:t>
      </w:r>
      <w:r w:rsidRPr="003B00FF">
        <w:rPr>
          <w:rFonts w:ascii="Times New Roman" w:eastAsia="Times New Roman" w:hAnsi="Times New Roman"/>
          <w:sz w:val="28"/>
          <w:szCs w:val="28"/>
          <w:lang w:val="ru-RU" w:eastAsia="ru-RU"/>
        </w:rPr>
        <w:lastRenderedPageBreak/>
        <w:t>останнє рівняння після першого інтегруван</w:t>
      </w:r>
      <w:r w:rsidR="00C053AF">
        <w:rPr>
          <w:rFonts w:ascii="Times New Roman" w:eastAsia="Times New Roman" w:hAnsi="Times New Roman"/>
          <w:sz w:val="28"/>
          <w:szCs w:val="28"/>
          <w:lang w:val="ru-RU" w:eastAsia="ru-RU"/>
        </w:rPr>
        <w:t xml:space="preserve">ня за часом </w:t>
      </w:r>
      <w:r w:rsidR="00685D96" w:rsidRPr="003B00FF">
        <w:rPr>
          <w:rFonts w:ascii="Times New Roman" w:eastAsia="Times New Roman" w:hAnsi="Times New Roman"/>
          <w:position w:val="-6"/>
          <w:sz w:val="28"/>
          <w:szCs w:val="28"/>
          <w:lang w:val="ru-RU" w:eastAsia="ru-RU"/>
        </w:rPr>
        <w:object w:dxaOrig="160" w:dyaOrig="260">
          <v:shape id="_x0000_i1133" type="#_x0000_t75" style="width:7.5pt;height:13.1pt" o:ole="">
            <v:imagedata r:id="rId224" o:title=""/>
          </v:shape>
          <o:OLEObject Type="Embed" ProgID="Equation.3" ShapeID="_x0000_i1133" DrawAspect="Content" ObjectID="_1608981023" r:id="rId225"/>
        </w:object>
      </w:r>
      <w:r w:rsidRPr="003B00FF">
        <w:rPr>
          <w:rFonts w:ascii="Times New Roman" w:eastAsia="Times New Roman" w:hAnsi="Times New Roman"/>
          <w:sz w:val="28"/>
          <w:szCs w:val="28"/>
          <w:lang w:val="ru-RU" w:eastAsia="ru-RU"/>
        </w:rPr>
        <w:t xml:space="preserve">при умові, що при </w:t>
      </w:r>
      <w:r w:rsidRPr="003B00FF">
        <w:rPr>
          <w:rFonts w:ascii="Times New Roman" w:eastAsia="Times New Roman" w:hAnsi="Times New Roman"/>
          <w:position w:val="-6"/>
          <w:sz w:val="28"/>
          <w:szCs w:val="28"/>
          <w:lang w:val="ru-RU" w:eastAsia="ru-RU"/>
        </w:rPr>
        <w:object w:dxaOrig="460" w:dyaOrig="260">
          <v:shape id="_x0000_i1134" type="#_x0000_t75" style="width:23.4pt;height:13.1pt" o:ole="">
            <v:imagedata r:id="rId226" o:title=""/>
          </v:shape>
          <o:OLEObject Type="Embed" ProgID="Equation.3" ShapeID="_x0000_i1134" DrawAspect="Content" ObjectID="_1608981024" r:id="rId227"/>
        </w:object>
      </w:r>
      <w:r w:rsidRPr="003B00FF">
        <w:rPr>
          <w:rFonts w:ascii="Times New Roman" w:eastAsia="Times New Roman" w:hAnsi="Times New Roman"/>
          <w:sz w:val="28"/>
          <w:szCs w:val="28"/>
          <w:lang w:val="ru-RU" w:eastAsia="ru-RU"/>
        </w:rPr>
        <w:t xml:space="preserve"> </w:t>
      </w:r>
      <w:r w:rsidR="003B00FF" w:rsidRPr="003B00FF">
        <w:rPr>
          <w:rFonts w:ascii="Times New Roman" w:eastAsia="Times New Roman" w:hAnsi="Times New Roman"/>
          <w:position w:val="-12"/>
          <w:sz w:val="28"/>
          <w:szCs w:val="28"/>
          <w:lang w:val="ru-RU" w:eastAsia="ru-RU"/>
        </w:rPr>
        <w:object w:dxaOrig="1780" w:dyaOrig="380">
          <v:shape id="_x0000_i1135" type="#_x0000_t75" style="width:88.85pt;height:18.7pt" o:ole="">
            <v:imagedata r:id="rId228" o:title=""/>
          </v:shape>
          <o:OLEObject Type="Embed" ProgID="Equation.3" ShapeID="_x0000_i1135" DrawAspect="Content" ObjectID="_1608981025" r:id="rId229"/>
        </w:object>
      </w:r>
      <w:r w:rsidRPr="003B00FF">
        <w:rPr>
          <w:rFonts w:ascii="Times New Roman" w:eastAsia="Times New Roman" w:hAnsi="Times New Roman"/>
          <w:sz w:val="28"/>
          <w:szCs w:val="28"/>
          <w:lang w:val="ru-RU" w:eastAsia="ru-RU"/>
        </w:rPr>
        <w:t xml:space="preserve"> для довільного об'єму набуває вигляду</w:t>
      </w:r>
    </w:p>
    <w:p w:rsidR="007D56F6" w:rsidRPr="003B00FF" w:rsidRDefault="003B00FF" w:rsidP="003B00FF">
      <w:pPr>
        <w:spacing w:before="240" w:after="240" w:line="360" w:lineRule="auto"/>
        <w:ind w:firstLine="567"/>
        <w:jc w:val="right"/>
        <w:rPr>
          <w:rFonts w:ascii="Times New Roman" w:eastAsia="Times New Roman" w:hAnsi="Times New Roman"/>
          <w:sz w:val="28"/>
          <w:szCs w:val="28"/>
          <w:lang w:val="ru-RU" w:eastAsia="ru-RU"/>
        </w:rPr>
      </w:pPr>
      <w:r w:rsidRPr="003B00FF">
        <w:rPr>
          <w:rFonts w:ascii="Times New Roman" w:eastAsia="Times New Roman" w:hAnsi="Times New Roman"/>
          <w:position w:val="-36"/>
          <w:sz w:val="28"/>
          <w:szCs w:val="28"/>
          <w:lang w:val="ru-RU" w:eastAsia="ru-RU"/>
        </w:rPr>
        <w:object w:dxaOrig="3920" w:dyaOrig="859">
          <v:shape id="_x0000_i1136" type="#_x0000_t75" style="width:195.45pt;height:43pt" o:ole="">
            <v:imagedata r:id="rId230" o:title=""/>
          </v:shape>
          <o:OLEObject Type="Embed" ProgID="Equation.3" ShapeID="_x0000_i1136" DrawAspect="Content" ObjectID="_1608981026" r:id="rId231"/>
        </w:object>
      </w:r>
      <w:r w:rsidR="007D56F6" w:rsidRPr="003B00FF">
        <w:rPr>
          <w:rFonts w:ascii="Times New Roman" w:eastAsia="Times New Roman" w:hAnsi="Times New Roman"/>
          <w:sz w:val="28"/>
          <w:szCs w:val="28"/>
          <w:lang w:val="ru-RU" w:eastAsia="ru-RU"/>
        </w:rPr>
        <w:t xml:space="preserve">.      </w:t>
      </w:r>
      <w:r w:rsidRPr="003B00FF">
        <w:rPr>
          <w:rFonts w:ascii="Times New Roman" w:eastAsia="Times New Roman" w:hAnsi="Times New Roman"/>
          <w:sz w:val="28"/>
          <w:szCs w:val="28"/>
          <w:lang w:val="ru-RU" w:eastAsia="ru-RU"/>
        </w:rPr>
        <w:t xml:space="preserve">  </w:t>
      </w:r>
      <w:r w:rsidR="007D56F6" w:rsidRPr="003B00FF">
        <w:rPr>
          <w:rFonts w:ascii="Times New Roman" w:eastAsia="Times New Roman" w:hAnsi="Times New Roman"/>
          <w:sz w:val="28"/>
          <w:szCs w:val="28"/>
          <w:lang w:val="ru-RU" w:eastAsia="ru-RU"/>
        </w:rPr>
        <w:t xml:space="preserve">      </w:t>
      </w:r>
      <w:r w:rsidRPr="003B00FF">
        <w:rPr>
          <w:rFonts w:ascii="Times New Roman" w:eastAsia="Times New Roman" w:hAnsi="Times New Roman"/>
          <w:sz w:val="28"/>
          <w:szCs w:val="28"/>
          <w:lang w:val="ru-RU" w:eastAsia="ru-RU"/>
        </w:rPr>
        <w:t xml:space="preserve">   </w:t>
      </w:r>
      <w:r w:rsidR="007D56F6" w:rsidRPr="003B00FF">
        <w:rPr>
          <w:rFonts w:ascii="Times New Roman" w:eastAsia="Times New Roman" w:hAnsi="Times New Roman"/>
          <w:sz w:val="28"/>
          <w:szCs w:val="28"/>
          <w:lang w:val="ru-RU" w:eastAsia="ru-RU"/>
        </w:rPr>
        <w:t xml:space="preserve">              (</w:t>
      </w:r>
      <w:r w:rsidR="00DE326B" w:rsidRPr="003B00FF">
        <w:rPr>
          <w:rFonts w:ascii="Times New Roman" w:eastAsia="Times New Roman" w:hAnsi="Times New Roman"/>
          <w:sz w:val="28"/>
          <w:szCs w:val="28"/>
          <w:lang w:val="ru-RU" w:eastAsia="ru-RU"/>
        </w:rPr>
        <w:t>3.2</w:t>
      </w:r>
      <w:r w:rsidR="005C50BF">
        <w:rPr>
          <w:rFonts w:ascii="Times New Roman" w:eastAsia="Times New Roman" w:hAnsi="Times New Roman"/>
          <w:sz w:val="28"/>
          <w:szCs w:val="28"/>
          <w:lang w:val="ru-RU" w:eastAsia="ru-RU"/>
        </w:rPr>
        <w:t>4</w:t>
      </w:r>
      <w:r w:rsidR="007D56F6" w:rsidRPr="003B00FF">
        <w:rPr>
          <w:rFonts w:ascii="Times New Roman" w:eastAsia="Times New Roman" w:hAnsi="Times New Roman"/>
          <w:sz w:val="28"/>
          <w:szCs w:val="28"/>
          <w:lang w:val="ru-RU" w:eastAsia="ru-RU"/>
        </w:rPr>
        <w:t>)</w:t>
      </w:r>
    </w:p>
    <w:p w:rsidR="007D56F6" w:rsidRPr="003B00FF" w:rsidRDefault="007D56F6" w:rsidP="003B00FF">
      <w:pPr>
        <w:spacing w:after="0" w:line="360" w:lineRule="auto"/>
        <w:ind w:firstLine="567"/>
        <w:jc w:val="both"/>
        <w:rPr>
          <w:rFonts w:ascii="Times New Roman" w:eastAsia="Times New Roman" w:hAnsi="Times New Roman"/>
          <w:sz w:val="28"/>
          <w:szCs w:val="28"/>
          <w:lang w:val="ru-RU" w:eastAsia="ru-RU"/>
        </w:rPr>
      </w:pPr>
      <w:r w:rsidRPr="003B00FF">
        <w:rPr>
          <w:rFonts w:ascii="Times New Roman" w:eastAsia="Times New Roman" w:hAnsi="Times New Roman"/>
          <w:sz w:val="28"/>
          <w:szCs w:val="28"/>
          <w:lang w:val="ru-RU" w:eastAsia="ru-RU"/>
        </w:rPr>
        <w:t>Приведемо рівняння (</w:t>
      </w:r>
      <w:r w:rsidR="00DE326B" w:rsidRPr="003B00FF">
        <w:rPr>
          <w:rFonts w:ascii="Times New Roman" w:eastAsia="Times New Roman" w:hAnsi="Times New Roman"/>
          <w:sz w:val="28"/>
          <w:szCs w:val="28"/>
          <w:lang w:val="ru-RU" w:eastAsia="ru-RU"/>
        </w:rPr>
        <w:t>3.2</w:t>
      </w:r>
      <w:r w:rsidR="005C50BF">
        <w:rPr>
          <w:rFonts w:ascii="Times New Roman" w:eastAsia="Times New Roman" w:hAnsi="Times New Roman"/>
          <w:sz w:val="28"/>
          <w:szCs w:val="28"/>
          <w:lang w:val="ru-RU" w:eastAsia="ru-RU"/>
        </w:rPr>
        <w:t>4</w:t>
      </w:r>
      <w:r w:rsidRPr="003B00FF">
        <w:rPr>
          <w:rFonts w:ascii="Times New Roman" w:eastAsia="Times New Roman" w:hAnsi="Times New Roman"/>
          <w:sz w:val="28"/>
          <w:szCs w:val="28"/>
          <w:lang w:val="ru-RU" w:eastAsia="ru-RU"/>
        </w:rPr>
        <w:t xml:space="preserve">) до такого: </w:t>
      </w:r>
    </w:p>
    <w:p w:rsidR="007D56F6" w:rsidRPr="003B00FF" w:rsidRDefault="003B00FF" w:rsidP="003B00FF">
      <w:pPr>
        <w:spacing w:before="240" w:after="240" w:line="360" w:lineRule="auto"/>
        <w:ind w:firstLine="567"/>
        <w:jc w:val="right"/>
        <w:rPr>
          <w:rFonts w:ascii="Times New Roman" w:eastAsia="Times New Roman" w:hAnsi="Times New Roman"/>
          <w:sz w:val="28"/>
          <w:szCs w:val="28"/>
          <w:lang w:val="ru-RU" w:eastAsia="ru-RU"/>
        </w:rPr>
      </w:pPr>
      <w:r w:rsidRPr="003B00FF">
        <w:rPr>
          <w:rFonts w:ascii="Times New Roman" w:eastAsia="Times New Roman" w:hAnsi="Times New Roman"/>
          <w:position w:val="-36"/>
          <w:sz w:val="28"/>
          <w:szCs w:val="28"/>
          <w:lang w:val="ru-RU" w:eastAsia="ru-RU"/>
        </w:rPr>
        <w:object w:dxaOrig="4040" w:dyaOrig="859">
          <v:shape id="_x0000_i1137" type="#_x0000_t75" style="width:201.95pt;height:43pt" o:ole="">
            <v:imagedata r:id="rId232" o:title=""/>
          </v:shape>
          <o:OLEObject Type="Embed" ProgID="Equation.3" ShapeID="_x0000_i1137" DrawAspect="Content" ObjectID="_1608981027" r:id="rId233"/>
        </w:object>
      </w:r>
      <w:proofErr w:type="gramStart"/>
      <w:r w:rsidR="007D56F6" w:rsidRPr="003B00FF">
        <w:rPr>
          <w:rFonts w:ascii="Times New Roman" w:eastAsia="Times New Roman" w:hAnsi="Times New Roman"/>
          <w:sz w:val="28"/>
          <w:szCs w:val="28"/>
          <w:lang w:val="ru-RU" w:eastAsia="ru-RU"/>
        </w:rPr>
        <w:t xml:space="preserve">,   </w:t>
      </w:r>
      <w:proofErr w:type="gramEnd"/>
      <w:r w:rsidR="007D56F6" w:rsidRPr="003B00FF">
        <w:rPr>
          <w:rFonts w:ascii="Times New Roman" w:eastAsia="Times New Roman" w:hAnsi="Times New Roman"/>
          <w:sz w:val="28"/>
          <w:szCs w:val="28"/>
          <w:lang w:val="ru-RU" w:eastAsia="ru-RU"/>
        </w:rPr>
        <w:t xml:space="preserve">       </w:t>
      </w:r>
      <w:r w:rsidRPr="003B00FF">
        <w:rPr>
          <w:rFonts w:ascii="Times New Roman" w:eastAsia="Times New Roman" w:hAnsi="Times New Roman"/>
          <w:sz w:val="28"/>
          <w:szCs w:val="28"/>
          <w:lang w:val="ru-RU" w:eastAsia="ru-RU"/>
        </w:rPr>
        <w:t xml:space="preserve">   </w:t>
      </w:r>
      <w:r w:rsidR="007D56F6" w:rsidRPr="003B00FF">
        <w:rPr>
          <w:rFonts w:ascii="Times New Roman" w:eastAsia="Times New Roman" w:hAnsi="Times New Roman"/>
          <w:sz w:val="28"/>
          <w:szCs w:val="28"/>
          <w:lang w:val="ru-RU" w:eastAsia="ru-RU"/>
        </w:rPr>
        <w:t xml:space="preserve">  </w:t>
      </w:r>
      <w:r w:rsidRPr="003B00FF">
        <w:rPr>
          <w:rFonts w:ascii="Times New Roman" w:eastAsia="Times New Roman" w:hAnsi="Times New Roman"/>
          <w:sz w:val="28"/>
          <w:szCs w:val="28"/>
          <w:lang w:val="ru-RU" w:eastAsia="ru-RU"/>
        </w:rPr>
        <w:t xml:space="preserve">  </w:t>
      </w:r>
      <w:r w:rsidR="007D56F6" w:rsidRPr="003B00FF">
        <w:rPr>
          <w:rFonts w:ascii="Times New Roman" w:eastAsia="Times New Roman" w:hAnsi="Times New Roman"/>
          <w:sz w:val="28"/>
          <w:szCs w:val="28"/>
          <w:lang w:val="ru-RU" w:eastAsia="ru-RU"/>
        </w:rPr>
        <w:t xml:space="preserve">          (</w:t>
      </w:r>
      <w:r w:rsidR="00DE326B" w:rsidRPr="003B00FF">
        <w:rPr>
          <w:rFonts w:ascii="Times New Roman" w:eastAsia="Times New Roman" w:hAnsi="Times New Roman"/>
          <w:sz w:val="28"/>
          <w:szCs w:val="28"/>
          <w:lang w:val="ru-RU" w:eastAsia="ru-RU"/>
        </w:rPr>
        <w:t>3.2</w:t>
      </w:r>
      <w:r w:rsidR="005C50BF">
        <w:rPr>
          <w:rFonts w:ascii="Times New Roman" w:eastAsia="Times New Roman" w:hAnsi="Times New Roman"/>
          <w:sz w:val="28"/>
          <w:szCs w:val="28"/>
          <w:lang w:val="ru-RU" w:eastAsia="ru-RU"/>
        </w:rPr>
        <w:t>5</w:t>
      </w:r>
      <w:r w:rsidR="007D56F6" w:rsidRPr="003B00FF">
        <w:rPr>
          <w:rFonts w:ascii="Times New Roman" w:eastAsia="Times New Roman" w:hAnsi="Times New Roman"/>
          <w:sz w:val="28"/>
          <w:szCs w:val="28"/>
          <w:lang w:val="ru-RU" w:eastAsia="ru-RU"/>
        </w:rPr>
        <w:t>)</w:t>
      </w:r>
    </w:p>
    <w:p w:rsidR="007D56F6" w:rsidRPr="003B00FF" w:rsidRDefault="007D56F6" w:rsidP="003B00FF">
      <w:pPr>
        <w:spacing w:after="0" w:line="360" w:lineRule="auto"/>
        <w:jc w:val="both"/>
        <w:rPr>
          <w:rFonts w:ascii="Times New Roman" w:eastAsia="Times New Roman" w:hAnsi="Times New Roman"/>
          <w:sz w:val="28"/>
          <w:szCs w:val="28"/>
          <w:lang w:val="ru-RU" w:eastAsia="ru-RU"/>
        </w:rPr>
      </w:pPr>
      <w:r w:rsidRPr="003B00FF">
        <w:rPr>
          <w:rFonts w:ascii="Times New Roman" w:eastAsia="Times New Roman" w:hAnsi="Times New Roman"/>
          <w:sz w:val="28"/>
          <w:szCs w:val="28"/>
          <w:lang w:val="ru-RU" w:eastAsia="ru-RU"/>
        </w:rPr>
        <w:t xml:space="preserve">де </w:t>
      </w:r>
      <w:r w:rsidR="003B00FF" w:rsidRPr="003B00FF">
        <w:rPr>
          <w:rFonts w:ascii="Times New Roman" w:eastAsia="Times New Roman" w:hAnsi="Times New Roman"/>
          <w:position w:val="-12"/>
          <w:sz w:val="28"/>
          <w:szCs w:val="28"/>
          <w:lang w:val="ru-RU" w:eastAsia="ru-RU"/>
        </w:rPr>
        <w:object w:dxaOrig="1280" w:dyaOrig="380">
          <v:shape id="_x0000_i1138" type="#_x0000_t75" style="width:64.5pt;height:18.7pt" o:ole="">
            <v:imagedata r:id="rId234" o:title=""/>
          </v:shape>
          <o:OLEObject Type="Embed" ProgID="Equation.3" ShapeID="_x0000_i1138" DrawAspect="Content" ObjectID="_1608981028" r:id="rId235"/>
        </w:object>
      </w:r>
      <w:r w:rsidRPr="003B00FF">
        <w:rPr>
          <w:rFonts w:ascii="Times New Roman" w:eastAsia="Times New Roman" w:hAnsi="Times New Roman"/>
          <w:sz w:val="28"/>
          <w:szCs w:val="28"/>
          <w:lang w:val="ru-RU" w:eastAsia="ru-RU"/>
        </w:rPr>
        <w:t xml:space="preserve"> - стала часу стоку концентрації. </w:t>
      </w:r>
    </w:p>
    <w:p w:rsidR="007D56F6" w:rsidRPr="003B00FF" w:rsidRDefault="00DE326B" w:rsidP="00A118F3">
      <w:pPr>
        <w:spacing w:after="0" w:line="360" w:lineRule="auto"/>
        <w:ind w:firstLine="567"/>
        <w:jc w:val="both"/>
        <w:rPr>
          <w:rFonts w:ascii="Times New Roman" w:eastAsia="Times New Roman" w:hAnsi="Times New Roman"/>
          <w:sz w:val="28"/>
          <w:szCs w:val="28"/>
          <w:lang w:eastAsia="ru-RU"/>
        </w:rPr>
      </w:pPr>
      <w:r w:rsidRPr="003B00FF">
        <w:rPr>
          <w:rFonts w:ascii="Times New Roman" w:eastAsia="Times New Roman" w:hAnsi="Times New Roman"/>
          <w:sz w:val="28"/>
          <w:szCs w:val="28"/>
          <w:lang w:eastAsia="ru-RU"/>
        </w:rPr>
        <w:t>У рівнянні (3.28</w:t>
      </w:r>
      <w:r w:rsidR="007D56F6" w:rsidRPr="003B00FF">
        <w:rPr>
          <w:rFonts w:ascii="Times New Roman" w:eastAsia="Times New Roman" w:hAnsi="Times New Roman"/>
          <w:sz w:val="28"/>
          <w:szCs w:val="28"/>
          <w:lang w:eastAsia="ru-RU"/>
        </w:rPr>
        <w:t xml:space="preserve">) відношення деякого лінійного розміру </w:t>
      </w:r>
      <w:r w:rsidR="003B00FF" w:rsidRPr="003B00FF">
        <w:rPr>
          <w:rFonts w:ascii="Times New Roman" w:eastAsia="Times New Roman" w:hAnsi="Times New Roman"/>
          <w:position w:val="-4"/>
          <w:sz w:val="28"/>
          <w:szCs w:val="28"/>
          <w:lang w:eastAsia="ru-RU"/>
        </w:rPr>
        <w:object w:dxaOrig="240" w:dyaOrig="279">
          <v:shape id="_x0000_i1139" type="#_x0000_t75" style="width:12.15pt;height:14.05pt" o:ole="">
            <v:imagedata r:id="rId236" o:title=""/>
          </v:shape>
          <o:OLEObject Type="Embed" ProgID="Equation.3" ShapeID="_x0000_i1139" DrawAspect="Content" ObjectID="_1608981029" r:id="rId237"/>
        </w:object>
      </w:r>
      <w:r w:rsidR="007D56F6" w:rsidRPr="003B00FF">
        <w:rPr>
          <w:rFonts w:ascii="Times New Roman" w:eastAsia="Times New Roman" w:hAnsi="Times New Roman"/>
          <w:sz w:val="28"/>
          <w:szCs w:val="28"/>
          <w:lang w:eastAsia="ru-RU"/>
        </w:rPr>
        <w:t xml:space="preserve"> до квадрату об'єму </w:t>
      </w:r>
      <w:r w:rsidR="003B00FF" w:rsidRPr="003B00FF">
        <w:rPr>
          <w:rFonts w:ascii="Times New Roman" w:eastAsia="Times New Roman" w:hAnsi="Times New Roman"/>
          <w:position w:val="-6"/>
          <w:sz w:val="28"/>
          <w:szCs w:val="28"/>
          <w:lang w:eastAsia="ru-RU"/>
        </w:rPr>
        <w:object w:dxaOrig="360" w:dyaOrig="340">
          <v:shape id="_x0000_i1140" type="#_x0000_t75" style="width:17.75pt;height:16.85pt" o:ole="">
            <v:imagedata r:id="rId238" o:title=""/>
          </v:shape>
          <o:OLEObject Type="Embed" ProgID="Equation.3" ShapeID="_x0000_i1140" DrawAspect="Content" ObjectID="_1608981030" r:id="rId239"/>
        </w:object>
      </w:r>
      <w:r w:rsidR="007D56F6" w:rsidRPr="003B00FF">
        <w:rPr>
          <w:rFonts w:ascii="Times New Roman" w:eastAsia="Times New Roman" w:hAnsi="Times New Roman"/>
          <w:sz w:val="28"/>
          <w:szCs w:val="28"/>
          <w:lang w:eastAsia="ru-RU"/>
        </w:rPr>
        <w:t xml:space="preserve"> є геометричним критерієм. Наприклад, для апарату з мішалкою лінійним розміром буде радіус перемішування. Відношення масової витрати </w:t>
      </w:r>
      <w:r w:rsidR="003B00FF" w:rsidRPr="003B00FF">
        <w:rPr>
          <w:rFonts w:ascii="Times New Roman" w:eastAsia="Times New Roman" w:hAnsi="Times New Roman"/>
          <w:position w:val="-12"/>
          <w:sz w:val="28"/>
          <w:szCs w:val="28"/>
          <w:lang w:eastAsia="ru-RU"/>
        </w:rPr>
        <w:object w:dxaOrig="380" w:dyaOrig="380">
          <v:shape id="_x0000_i1141" type="#_x0000_t75" style="width:19.65pt;height:18.7pt" o:ole="">
            <v:imagedata r:id="rId240" o:title=""/>
          </v:shape>
          <o:OLEObject Type="Embed" ProgID="Equation.3" ShapeID="_x0000_i1141" DrawAspect="Content" ObjectID="_1608981031" r:id="rId241"/>
        </w:object>
      </w:r>
      <w:r w:rsidR="007D56F6" w:rsidRPr="003B00FF">
        <w:rPr>
          <w:rFonts w:ascii="Times New Roman" w:eastAsia="Times New Roman" w:hAnsi="Times New Roman"/>
          <w:sz w:val="28"/>
          <w:szCs w:val="28"/>
          <w:lang w:eastAsia="ru-RU"/>
        </w:rPr>
        <w:t xml:space="preserve"> до густини </w:t>
      </w:r>
      <w:r w:rsidR="003B00FF" w:rsidRPr="003B00FF">
        <w:rPr>
          <w:rFonts w:ascii="Times New Roman" w:eastAsia="Times New Roman" w:hAnsi="Times New Roman"/>
          <w:position w:val="-12"/>
          <w:sz w:val="28"/>
          <w:szCs w:val="28"/>
          <w:lang w:eastAsia="ru-RU"/>
        </w:rPr>
        <w:object w:dxaOrig="360" w:dyaOrig="380">
          <v:shape id="_x0000_i1142" type="#_x0000_t75" style="width:17.75pt;height:18.7pt" o:ole="">
            <v:imagedata r:id="rId242" o:title=""/>
          </v:shape>
          <o:OLEObject Type="Embed" ProgID="Equation.3" ShapeID="_x0000_i1142" DrawAspect="Content" ObjectID="_1608981032" r:id="rId243"/>
        </w:object>
      </w:r>
      <w:r w:rsidR="007D56F6" w:rsidRPr="003B00FF">
        <w:rPr>
          <w:rFonts w:ascii="Times New Roman" w:eastAsia="Times New Roman" w:hAnsi="Times New Roman"/>
          <w:sz w:val="28"/>
          <w:szCs w:val="28"/>
          <w:lang w:eastAsia="ru-RU"/>
        </w:rPr>
        <w:t xml:space="preserve"> середовища фактично характеризує перенесення кількості руху речовини, що випливає із закону Ньютона.</w:t>
      </w:r>
    </w:p>
    <w:p w:rsidR="00B22C3F" w:rsidRPr="00A118F3" w:rsidRDefault="00B22C3F" w:rsidP="00660B4D">
      <w:pPr>
        <w:spacing w:after="0" w:line="360" w:lineRule="auto"/>
        <w:ind w:firstLine="567"/>
        <w:rPr>
          <w:rFonts w:ascii="Times New Roman" w:eastAsia="Times New Roman" w:hAnsi="Times New Roman"/>
          <w:sz w:val="28"/>
          <w:szCs w:val="28"/>
          <w:lang w:eastAsia="ru-RU"/>
        </w:rPr>
      </w:pPr>
      <w:r w:rsidRPr="001C4012">
        <w:rPr>
          <w:rFonts w:ascii="Times New Roman" w:eastAsia="Times New Roman" w:hAnsi="Times New Roman"/>
          <w:sz w:val="28"/>
          <w:szCs w:val="28"/>
          <w:lang w:eastAsia="ru-RU"/>
        </w:rPr>
        <w:t>Фізичні моделі реологічних переходів при поверхневій і</w:t>
      </w:r>
      <w:r w:rsidR="00660B4D">
        <w:rPr>
          <w:rFonts w:ascii="Times New Roman" w:eastAsia="Times New Roman" w:hAnsi="Times New Roman"/>
          <w:sz w:val="28"/>
          <w:szCs w:val="28"/>
          <w:lang w:eastAsia="ru-RU"/>
        </w:rPr>
        <w:t xml:space="preserve"> </w:t>
      </w:r>
      <w:r w:rsidRPr="001C4012">
        <w:rPr>
          <w:rFonts w:ascii="Times New Roman" w:eastAsia="Times New Roman" w:hAnsi="Times New Roman"/>
          <w:sz w:val="28"/>
          <w:szCs w:val="28"/>
          <w:lang w:eastAsia="ru-RU"/>
        </w:rPr>
        <w:t>барботажній абсорбції</w:t>
      </w:r>
      <w:r w:rsidR="00660B4D">
        <w:rPr>
          <w:rFonts w:ascii="Times New Roman" w:eastAsia="Times New Roman" w:hAnsi="Times New Roman"/>
          <w:sz w:val="28"/>
          <w:szCs w:val="28"/>
          <w:lang w:eastAsia="ru-RU"/>
        </w:rPr>
        <w:t>.</w:t>
      </w:r>
    </w:p>
    <w:p w:rsidR="00B22C3F" w:rsidRPr="00423A98" w:rsidRDefault="00B22C3F" w:rsidP="00A118F3">
      <w:pPr>
        <w:spacing w:after="0" w:line="360" w:lineRule="auto"/>
        <w:ind w:firstLine="567"/>
        <w:jc w:val="both"/>
        <w:rPr>
          <w:rFonts w:ascii="Times New Roman" w:eastAsia="Times New Roman" w:hAnsi="Times New Roman"/>
          <w:sz w:val="28"/>
          <w:szCs w:val="28"/>
          <w:lang w:eastAsia="ru-RU"/>
        </w:rPr>
      </w:pPr>
      <w:r w:rsidRPr="006953ED">
        <w:rPr>
          <w:rFonts w:ascii="Times New Roman" w:eastAsia="Times New Roman" w:hAnsi="Times New Roman"/>
          <w:sz w:val="28"/>
          <w:szCs w:val="28"/>
          <w:lang w:eastAsia="ru-RU"/>
        </w:rPr>
        <w:t xml:space="preserve">У результаті поглинання цільового компоненту нерухомим рідинним середовищем створюється відповідна зона масоперенесення, яка обмежена кривою, котра являє собою функцію </w:t>
      </w:r>
      <w:r w:rsidR="006953ED" w:rsidRPr="006953ED">
        <w:rPr>
          <w:rFonts w:ascii="Times New Roman" w:eastAsia="Times New Roman" w:hAnsi="Times New Roman"/>
          <w:position w:val="-12"/>
          <w:sz w:val="28"/>
          <w:szCs w:val="28"/>
          <w:lang w:eastAsia="ru-RU"/>
        </w:rPr>
        <w:object w:dxaOrig="3500" w:dyaOrig="380">
          <v:shape id="_x0000_i1143" type="#_x0000_t75" style="width:175.8pt;height:18.7pt" o:ole="">
            <v:imagedata r:id="rId244" o:title=""/>
          </v:shape>
          <o:OLEObject Type="Embed" ProgID="Equation.3" ShapeID="_x0000_i1143" DrawAspect="Content" ObjectID="_1608981033" r:id="rId245"/>
        </w:object>
      </w:r>
      <w:r w:rsidRPr="006953ED">
        <w:rPr>
          <w:rFonts w:ascii="Times New Roman" w:eastAsia="Times New Roman" w:hAnsi="Times New Roman"/>
          <w:sz w:val="28"/>
          <w:szCs w:val="28"/>
          <w:lang w:eastAsia="ru-RU"/>
        </w:rPr>
        <w:t xml:space="preserve">, де </w:t>
      </w:r>
      <w:r w:rsidR="006953ED" w:rsidRPr="006953ED">
        <w:rPr>
          <w:rFonts w:ascii="Times New Roman" w:eastAsia="Times New Roman" w:hAnsi="Times New Roman"/>
          <w:position w:val="-6"/>
          <w:sz w:val="28"/>
          <w:szCs w:val="28"/>
          <w:lang w:eastAsia="ru-RU"/>
        </w:rPr>
        <w:object w:dxaOrig="160" w:dyaOrig="260">
          <v:shape id="_x0000_i1144" type="#_x0000_t75" style="width:7.5pt;height:13.1pt" o:ole="">
            <v:imagedata r:id="rId246" o:title=""/>
          </v:shape>
          <o:OLEObject Type="Embed" ProgID="Equation.3" ShapeID="_x0000_i1144" DrawAspect="Content" ObjectID="_1608981034" r:id="rId247"/>
        </w:object>
      </w:r>
      <w:r w:rsidRPr="006953ED">
        <w:rPr>
          <w:rFonts w:ascii="Times New Roman" w:eastAsia="Times New Roman" w:hAnsi="Times New Roman"/>
          <w:sz w:val="28"/>
          <w:szCs w:val="28"/>
          <w:lang w:eastAsia="ru-RU"/>
        </w:rPr>
        <w:t xml:space="preserve"> -  час масоперенесення концентрації цільового компонента. Зі збільшенням часу абсорбції зона масоперенесення, яку приймемо за деяку інтегральну імпульсну дельта-функцію Дірака, переміщатиметься вн</w:t>
      </w:r>
      <w:r w:rsidR="00127550">
        <w:rPr>
          <w:rFonts w:ascii="Times New Roman" w:eastAsia="Times New Roman" w:hAnsi="Times New Roman"/>
          <w:sz w:val="28"/>
          <w:szCs w:val="28"/>
          <w:lang w:eastAsia="ru-RU"/>
        </w:rPr>
        <w:t>из (криві 1, 2 і 3 на рисунку 3</w:t>
      </w:r>
      <w:r w:rsidRPr="006953ED">
        <w:rPr>
          <w:rFonts w:ascii="Times New Roman" w:eastAsia="Times New Roman" w:hAnsi="Times New Roman"/>
          <w:sz w:val="28"/>
          <w:szCs w:val="28"/>
          <w:lang w:eastAsia="ru-RU"/>
        </w:rPr>
        <w:t>.5). Таке масоперенесення описується наступним диференціальним рівнянням</w:t>
      </w:r>
      <w:r w:rsidR="006953ED" w:rsidRPr="00423A98">
        <w:rPr>
          <w:rFonts w:ascii="Times New Roman" w:eastAsia="Times New Roman" w:hAnsi="Times New Roman"/>
          <w:sz w:val="28"/>
          <w:szCs w:val="28"/>
          <w:lang w:eastAsia="ru-RU"/>
        </w:rPr>
        <w:t>:</w:t>
      </w:r>
    </w:p>
    <w:p w:rsidR="00B22C3F" w:rsidRPr="004E723D" w:rsidRDefault="005E19E4" w:rsidP="00B22C3F">
      <w:pPr>
        <w:spacing w:before="240" w:after="240" w:line="240" w:lineRule="auto"/>
        <w:ind w:firstLine="567"/>
        <w:jc w:val="right"/>
        <w:rPr>
          <w:rFonts w:ascii="Times New Roman" w:eastAsia="Times New Roman" w:hAnsi="Times New Roman"/>
          <w:sz w:val="28"/>
          <w:szCs w:val="28"/>
          <w:lang w:eastAsia="ru-RU"/>
        </w:rPr>
      </w:pPr>
      <w:r w:rsidRPr="004E723D">
        <w:rPr>
          <w:rFonts w:ascii="Times New Roman" w:eastAsia="Times New Roman" w:hAnsi="Times New Roman"/>
          <w:position w:val="-34"/>
          <w:sz w:val="28"/>
          <w:szCs w:val="28"/>
          <w:lang w:eastAsia="ru-RU"/>
        </w:rPr>
        <w:object w:dxaOrig="5780" w:dyaOrig="820">
          <v:shape id="_x0000_i1145" type="#_x0000_t75" style="width:288.95pt;height:41.15pt" o:ole="">
            <v:imagedata r:id="rId248" o:title=""/>
          </v:shape>
          <o:OLEObject Type="Embed" ProgID="Equation.3" ShapeID="_x0000_i1145" DrawAspect="Content" ObjectID="_1608981035" r:id="rId249"/>
        </w:object>
      </w:r>
      <w:r w:rsidRPr="004E723D">
        <w:rPr>
          <w:rFonts w:ascii="Times New Roman" w:eastAsia="Times New Roman" w:hAnsi="Times New Roman"/>
          <w:sz w:val="28"/>
          <w:szCs w:val="28"/>
          <w:lang w:eastAsia="ru-RU"/>
        </w:rPr>
        <w:t>,       (3.2</w:t>
      </w:r>
      <w:r w:rsidR="005C50BF" w:rsidRPr="00A118F3">
        <w:rPr>
          <w:rFonts w:ascii="Times New Roman" w:eastAsia="Times New Roman" w:hAnsi="Times New Roman"/>
          <w:sz w:val="28"/>
          <w:szCs w:val="28"/>
          <w:lang w:eastAsia="ru-RU"/>
        </w:rPr>
        <w:t>6</w:t>
      </w:r>
      <w:r w:rsidR="00B22C3F" w:rsidRPr="004E723D">
        <w:rPr>
          <w:rFonts w:ascii="Times New Roman" w:eastAsia="Times New Roman" w:hAnsi="Times New Roman"/>
          <w:sz w:val="28"/>
          <w:szCs w:val="28"/>
          <w:lang w:eastAsia="ru-RU"/>
        </w:rPr>
        <w:t>)</w:t>
      </w:r>
    </w:p>
    <w:p w:rsidR="00B22C3F" w:rsidRPr="0057291E" w:rsidRDefault="00B22C3F" w:rsidP="0057291E">
      <w:pPr>
        <w:spacing w:after="0" w:line="360" w:lineRule="auto"/>
        <w:jc w:val="both"/>
        <w:rPr>
          <w:rFonts w:ascii="Times New Roman" w:eastAsia="Times New Roman" w:hAnsi="Times New Roman"/>
          <w:sz w:val="28"/>
          <w:szCs w:val="28"/>
          <w:lang w:eastAsia="ru-RU"/>
        </w:rPr>
      </w:pPr>
      <w:r w:rsidRPr="0057291E">
        <w:rPr>
          <w:rFonts w:ascii="Times New Roman" w:eastAsia="Times New Roman" w:hAnsi="Times New Roman"/>
          <w:sz w:val="28"/>
          <w:szCs w:val="28"/>
          <w:lang w:eastAsia="ru-RU"/>
        </w:rPr>
        <w:t xml:space="preserve">де </w:t>
      </w:r>
      <w:r w:rsidR="0057291E" w:rsidRPr="0057291E">
        <w:rPr>
          <w:rFonts w:ascii="Times New Roman" w:eastAsia="Times New Roman" w:hAnsi="Times New Roman"/>
          <w:position w:val="-12"/>
          <w:sz w:val="28"/>
          <w:szCs w:val="28"/>
          <w:lang w:eastAsia="ru-RU"/>
        </w:rPr>
        <w:object w:dxaOrig="380" w:dyaOrig="380">
          <v:shape id="_x0000_i1146" type="#_x0000_t75" style="width:18.7pt;height:18.7pt" o:ole="">
            <v:imagedata r:id="rId250" o:title=""/>
          </v:shape>
          <o:OLEObject Type="Embed" ProgID="Equation.3" ShapeID="_x0000_i1146" DrawAspect="Content" ObjectID="_1608981036" r:id="rId251"/>
        </w:object>
      </w:r>
      <w:r w:rsidRPr="0057291E">
        <w:rPr>
          <w:rFonts w:ascii="Times New Roman" w:eastAsia="Times New Roman" w:hAnsi="Times New Roman"/>
          <w:sz w:val="28"/>
          <w:szCs w:val="28"/>
          <w:lang w:eastAsia="ru-RU"/>
        </w:rPr>
        <w:t xml:space="preserve"> - коефіцієнт молекулярної дифузії; </w:t>
      </w:r>
      <w:r w:rsidR="0057291E" w:rsidRPr="0057291E">
        <w:rPr>
          <w:rFonts w:ascii="Times New Roman" w:eastAsia="Times New Roman" w:hAnsi="Times New Roman"/>
          <w:position w:val="-12"/>
          <w:sz w:val="28"/>
          <w:szCs w:val="28"/>
          <w:lang w:eastAsia="ru-RU"/>
        </w:rPr>
        <w:object w:dxaOrig="2320" w:dyaOrig="380">
          <v:shape id="_x0000_i1147" type="#_x0000_t75" style="width:115.95pt;height:18.7pt" o:ole="">
            <v:imagedata r:id="rId252" o:title=""/>
          </v:shape>
          <o:OLEObject Type="Embed" ProgID="Equation.3" ShapeID="_x0000_i1147" DrawAspect="Content" ObjectID="_1608981037" r:id="rId253"/>
        </w:object>
      </w:r>
      <w:r w:rsidRPr="0057291E">
        <w:rPr>
          <w:rFonts w:ascii="Times New Roman" w:eastAsia="Times New Roman" w:hAnsi="Times New Roman"/>
          <w:sz w:val="28"/>
          <w:szCs w:val="28"/>
          <w:lang w:eastAsia="ru-RU"/>
        </w:rPr>
        <w:t xml:space="preserve"> - функція стоку.</w:t>
      </w:r>
    </w:p>
    <w:p w:rsidR="00B22C3F" w:rsidRPr="0057291E" w:rsidRDefault="00B22C3F" w:rsidP="0057291E">
      <w:pPr>
        <w:spacing w:after="0" w:line="360" w:lineRule="auto"/>
        <w:ind w:firstLine="567"/>
        <w:jc w:val="both"/>
        <w:rPr>
          <w:rFonts w:ascii="Times New Roman" w:eastAsia="Times New Roman" w:hAnsi="Times New Roman"/>
          <w:sz w:val="28"/>
          <w:szCs w:val="28"/>
          <w:lang w:eastAsia="ru-RU"/>
        </w:rPr>
      </w:pPr>
      <w:r w:rsidRPr="0057291E">
        <w:rPr>
          <w:rFonts w:ascii="Times New Roman" w:eastAsia="Times New Roman" w:hAnsi="Times New Roman"/>
          <w:sz w:val="28"/>
          <w:szCs w:val="28"/>
          <w:lang w:eastAsia="ru-RU"/>
        </w:rPr>
        <w:lastRenderedPageBreak/>
        <w:t xml:space="preserve">Основною задачею дослідження такої поверхневої абсорбції є визначення функції стоку. Якщо прийняти, що об'ємна витрата газового потоку є такою, що практично концентрація цільового компоненту за об'ємом газу не змінюється, то має місце розподілення концентрації тільки за однією координатою </w:t>
      </w:r>
      <w:r w:rsidR="0057291E" w:rsidRPr="0057291E">
        <w:rPr>
          <w:rFonts w:ascii="Times New Roman" w:eastAsia="Times New Roman" w:hAnsi="Times New Roman"/>
          <w:position w:val="-12"/>
          <w:sz w:val="28"/>
          <w:szCs w:val="28"/>
          <w:lang w:eastAsia="ru-RU"/>
        </w:rPr>
        <w:object w:dxaOrig="240" w:dyaOrig="300">
          <v:shape id="_x0000_i1148" type="#_x0000_t75" style="width:12.15pt;height:14.95pt" o:ole="">
            <v:imagedata r:id="rId254" o:title=""/>
          </v:shape>
          <o:OLEObject Type="Embed" ProgID="Equation.3" ShapeID="_x0000_i1148" DrawAspect="Content" ObjectID="_1608981038" r:id="rId255"/>
        </w:object>
      </w:r>
      <w:r w:rsidR="00127550" w:rsidRPr="0057291E">
        <w:rPr>
          <w:rFonts w:ascii="Times New Roman" w:eastAsia="Times New Roman" w:hAnsi="Times New Roman"/>
          <w:sz w:val="28"/>
          <w:szCs w:val="28"/>
          <w:lang w:eastAsia="ru-RU"/>
        </w:rPr>
        <w:t>. На рис. 3</w:t>
      </w:r>
      <w:r w:rsidRPr="0057291E">
        <w:rPr>
          <w:rFonts w:ascii="Times New Roman" w:eastAsia="Times New Roman" w:hAnsi="Times New Roman"/>
          <w:sz w:val="28"/>
          <w:szCs w:val="28"/>
          <w:lang w:eastAsia="ru-RU"/>
        </w:rPr>
        <w:t>.5 показана фізична модель і графіки НРП для поверхневої абсорбції</w:t>
      </w:r>
      <w:r w:rsidR="00FC7A4B" w:rsidRPr="0057291E">
        <w:rPr>
          <w:rFonts w:ascii="Times New Roman" w:eastAsia="Times New Roman" w:hAnsi="Times New Roman"/>
          <w:sz w:val="28"/>
          <w:szCs w:val="28"/>
          <w:lang w:val="ru-RU" w:eastAsia="ru-RU"/>
        </w:rPr>
        <w:t xml:space="preserve"> без стоку</w:t>
      </w:r>
      <w:r w:rsidRPr="0057291E">
        <w:rPr>
          <w:rFonts w:ascii="Times New Roman" w:eastAsia="Times New Roman" w:hAnsi="Times New Roman"/>
          <w:sz w:val="28"/>
          <w:szCs w:val="28"/>
          <w:lang w:eastAsia="ru-RU"/>
        </w:rPr>
        <w:t xml:space="preserve">. </w:t>
      </w:r>
    </w:p>
    <w:p w:rsidR="00B22C3F" w:rsidRPr="0057291E" w:rsidRDefault="00B22C3F" w:rsidP="0057291E">
      <w:pPr>
        <w:spacing w:before="240" w:after="240" w:line="360" w:lineRule="auto"/>
        <w:jc w:val="center"/>
        <w:rPr>
          <w:rFonts w:ascii="Times New Roman" w:eastAsia="Times New Roman" w:hAnsi="Times New Roman"/>
          <w:sz w:val="28"/>
          <w:szCs w:val="28"/>
          <w:lang w:eastAsia="ru-RU"/>
        </w:rPr>
      </w:pPr>
      <w:r w:rsidRPr="0057291E">
        <w:rPr>
          <w:rFonts w:ascii="Times New Roman" w:eastAsia="Times New Roman" w:hAnsi="Times New Roman"/>
          <w:sz w:val="28"/>
          <w:szCs w:val="28"/>
          <w:lang w:eastAsia="ru-RU"/>
        </w:rPr>
        <w:object w:dxaOrig="9159" w:dyaOrig="6797">
          <v:shape id="_x0000_i1149" type="#_x0000_t75" style="width:270.25pt;height:199.15pt" o:ole="">
            <v:imagedata r:id="rId256" o:title=""/>
          </v:shape>
          <o:OLEObject Type="Embed" ProgID="CorelDRAW.Graphic.13" ShapeID="_x0000_i1149" DrawAspect="Content" ObjectID="_1608981039" r:id="rId257"/>
        </w:object>
      </w:r>
    </w:p>
    <w:p w:rsidR="00B22C3F" w:rsidRPr="0057291E" w:rsidRDefault="00127550" w:rsidP="0057291E">
      <w:pPr>
        <w:spacing w:after="0" w:line="360" w:lineRule="auto"/>
        <w:ind w:firstLine="567"/>
        <w:jc w:val="center"/>
        <w:rPr>
          <w:rFonts w:ascii="Times New Roman" w:eastAsia="Times New Roman" w:hAnsi="Times New Roman"/>
          <w:sz w:val="28"/>
          <w:szCs w:val="28"/>
          <w:lang w:eastAsia="ru-RU"/>
        </w:rPr>
      </w:pPr>
      <w:r w:rsidRPr="0057291E">
        <w:rPr>
          <w:rFonts w:ascii="Times New Roman" w:eastAsia="Times New Roman" w:hAnsi="Times New Roman"/>
          <w:sz w:val="28"/>
          <w:szCs w:val="28"/>
          <w:lang w:eastAsia="ru-RU"/>
        </w:rPr>
        <w:t>Рис. 3</w:t>
      </w:r>
      <w:r w:rsidR="00B22C3F" w:rsidRPr="0057291E">
        <w:rPr>
          <w:rFonts w:ascii="Times New Roman" w:eastAsia="Times New Roman" w:hAnsi="Times New Roman"/>
          <w:sz w:val="28"/>
          <w:szCs w:val="28"/>
          <w:lang w:eastAsia="ru-RU"/>
        </w:rPr>
        <w:t>.5</w:t>
      </w:r>
      <w:r w:rsidR="00B22C3F" w:rsidRPr="0057291E">
        <w:rPr>
          <w:rFonts w:ascii="Times New Roman" w:eastAsia="Times New Roman" w:hAnsi="Times New Roman"/>
          <w:sz w:val="28"/>
          <w:szCs w:val="28"/>
          <w:lang w:val="ru-RU" w:eastAsia="ru-RU"/>
        </w:rPr>
        <w:t>.</w:t>
      </w:r>
      <w:r w:rsidR="00B22C3F" w:rsidRPr="0057291E">
        <w:rPr>
          <w:rFonts w:ascii="Times New Roman" w:eastAsia="Times New Roman" w:hAnsi="Times New Roman"/>
          <w:sz w:val="28"/>
          <w:szCs w:val="28"/>
          <w:lang w:eastAsia="ru-RU"/>
        </w:rPr>
        <w:t xml:space="preserve"> Фізична модель (</w:t>
      </w:r>
      <w:r w:rsidR="00B22C3F" w:rsidRPr="0057291E">
        <w:rPr>
          <w:rFonts w:ascii="Times New Roman" w:eastAsia="Times New Roman" w:hAnsi="Times New Roman"/>
          <w:i/>
          <w:sz w:val="28"/>
          <w:szCs w:val="28"/>
          <w:lang w:eastAsia="ru-RU"/>
        </w:rPr>
        <w:t>а</w:t>
      </w:r>
      <w:r w:rsidR="00B22C3F" w:rsidRPr="0057291E">
        <w:rPr>
          <w:rFonts w:ascii="Times New Roman" w:eastAsia="Times New Roman" w:hAnsi="Times New Roman"/>
          <w:sz w:val="28"/>
          <w:szCs w:val="28"/>
          <w:lang w:eastAsia="ru-RU"/>
        </w:rPr>
        <w:t>) і графіки НРП для поверхневої</w:t>
      </w:r>
    </w:p>
    <w:p w:rsidR="00B22C3F" w:rsidRPr="0057291E" w:rsidRDefault="00B22C3F" w:rsidP="0057291E">
      <w:pPr>
        <w:spacing w:after="0" w:line="360" w:lineRule="auto"/>
        <w:ind w:firstLine="567"/>
        <w:jc w:val="center"/>
        <w:rPr>
          <w:rFonts w:ascii="Times New Roman" w:eastAsia="Times New Roman" w:hAnsi="Times New Roman"/>
          <w:sz w:val="28"/>
          <w:szCs w:val="28"/>
          <w:lang w:eastAsia="ru-RU"/>
        </w:rPr>
      </w:pPr>
      <w:r w:rsidRPr="0057291E">
        <w:rPr>
          <w:rFonts w:ascii="Times New Roman" w:eastAsia="Times New Roman" w:hAnsi="Times New Roman"/>
          <w:sz w:val="28"/>
          <w:szCs w:val="28"/>
          <w:lang w:eastAsia="ru-RU"/>
        </w:rPr>
        <w:t xml:space="preserve">Абсорбції без стоку: </w:t>
      </w:r>
      <w:r w:rsidRPr="0057291E">
        <w:rPr>
          <w:rFonts w:ascii="Times New Roman" w:eastAsia="Times New Roman" w:hAnsi="Times New Roman"/>
          <w:i/>
          <w:sz w:val="28"/>
          <w:szCs w:val="28"/>
          <w:lang w:eastAsia="ru-RU"/>
        </w:rPr>
        <w:t>б</w:t>
      </w:r>
      <w:r w:rsidRPr="0057291E">
        <w:rPr>
          <w:rFonts w:ascii="Times New Roman" w:eastAsia="Times New Roman" w:hAnsi="Times New Roman"/>
          <w:sz w:val="28"/>
          <w:szCs w:val="28"/>
          <w:lang w:eastAsia="ru-RU"/>
        </w:rPr>
        <w:t xml:space="preserve">) – графік НРП концентрації </w:t>
      </w:r>
      <w:r w:rsidR="0057291E" w:rsidRPr="0057291E">
        <w:rPr>
          <w:rFonts w:ascii="Times New Roman" w:eastAsia="Times New Roman" w:hAnsi="Times New Roman"/>
          <w:position w:val="-12"/>
          <w:sz w:val="28"/>
          <w:szCs w:val="28"/>
          <w:lang w:eastAsia="ru-RU"/>
        </w:rPr>
        <w:object w:dxaOrig="380" w:dyaOrig="380">
          <v:shape id="_x0000_i1150" type="#_x0000_t75" style="width:18.7pt;height:18.7pt" o:ole="">
            <v:imagedata r:id="rId258" o:title=""/>
          </v:shape>
          <o:OLEObject Type="Embed" ProgID="Equation.3" ShapeID="_x0000_i1150" DrawAspect="Content" ObjectID="_1608981040" r:id="rId259"/>
        </w:object>
      </w:r>
      <w:r w:rsidRPr="0057291E">
        <w:rPr>
          <w:rFonts w:ascii="Times New Roman" w:eastAsia="Times New Roman" w:hAnsi="Times New Roman"/>
          <w:sz w:val="28"/>
          <w:szCs w:val="28"/>
          <w:lang w:eastAsia="ru-RU"/>
        </w:rPr>
        <w:t>;</w:t>
      </w:r>
    </w:p>
    <w:p w:rsidR="00B22C3F" w:rsidRPr="0057291E" w:rsidRDefault="00B22C3F" w:rsidP="0057291E">
      <w:pPr>
        <w:spacing w:after="0" w:line="360" w:lineRule="auto"/>
        <w:ind w:firstLine="567"/>
        <w:jc w:val="center"/>
        <w:rPr>
          <w:rFonts w:ascii="Times New Roman" w:eastAsia="Times New Roman" w:hAnsi="Times New Roman"/>
          <w:sz w:val="28"/>
          <w:szCs w:val="28"/>
          <w:lang w:eastAsia="ru-RU"/>
        </w:rPr>
      </w:pPr>
      <w:r w:rsidRPr="0057291E">
        <w:rPr>
          <w:rFonts w:ascii="Times New Roman" w:eastAsia="Times New Roman" w:hAnsi="Times New Roman"/>
          <w:i/>
          <w:sz w:val="28"/>
          <w:szCs w:val="28"/>
          <w:lang w:eastAsia="ru-RU"/>
        </w:rPr>
        <w:t>в</w:t>
      </w:r>
      <w:r w:rsidRPr="0057291E">
        <w:rPr>
          <w:rFonts w:ascii="Times New Roman" w:eastAsia="Times New Roman" w:hAnsi="Times New Roman"/>
          <w:sz w:val="28"/>
          <w:szCs w:val="28"/>
          <w:lang w:eastAsia="ru-RU"/>
        </w:rPr>
        <w:t xml:space="preserve">) – графік НРП концентрації </w:t>
      </w:r>
      <w:r w:rsidR="0057291E" w:rsidRPr="0057291E">
        <w:rPr>
          <w:rFonts w:ascii="Times New Roman" w:eastAsia="Times New Roman" w:hAnsi="Times New Roman"/>
          <w:position w:val="-12"/>
          <w:sz w:val="28"/>
          <w:szCs w:val="28"/>
          <w:lang w:eastAsia="ru-RU"/>
        </w:rPr>
        <w:object w:dxaOrig="360" w:dyaOrig="380">
          <v:shape id="_x0000_i1151" type="#_x0000_t75" style="width:18.7pt;height:18.7pt" o:ole="">
            <v:imagedata r:id="rId260" o:title=""/>
          </v:shape>
          <o:OLEObject Type="Embed" ProgID="Equation.3" ShapeID="_x0000_i1151" DrawAspect="Content" ObjectID="_1608981041" r:id="rId261"/>
        </w:object>
      </w:r>
      <w:r w:rsidRPr="0057291E">
        <w:rPr>
          <w:rFonts w:ascii="Times New Roman" w:eastAsia="Times New Roman" w:hAnsi="Times New Roman"/>
          <w:sz w:val="28"/>
          <w:szCs w:val="28"/>
          <w:lang w:eastAsia="ru-RU"/>
        </w:rPr>
        <w:t>;</w:t>
      </w:r>
    </w:p>
    <w:p w:rsidR="00B22C3F" w:rsidRPr="0057291E" w:rsidRDefault="00B22C3F" w:rsidP="0057291E">
      <w:pPr>
        <w:spacing w:after="0" w:line="360" w:lineRule="auto"/>
        <w:ind w:firstLine="567"/>
        <w:jc w:val="center"/>
        <w:rPr>
          <w:rFonts w:ascii="Times New Roman" w:eastAsia="Times New Roman" w:hAnsi="Times New Roman"/>
          <w:sz w:val="28"/>
          <w:szCs w:val="28"/>
          <w:lang w:eastAsia="ru-RU"/>
        </w:rPr>
      </w:pPr>
      <w:r w:rsidRPr="0057291E">
        <w:rPr>
          <w:rFonts w:ascii="Times New Roman" w:eastAsia="Times New Roman" w:hAnsi="Times New Roman"/>
          <w:i/>
          <w:sz w:val="28"/>
          <w:szCs w:val="28"/>
          <w:lang w:eastAsia="ru-RU"/>
        </w:rPr>
        <w:t>г)</w:t>
      </w:r>
      <w:r w:rsidRPr="0057291E">
        <w:rPr>
          <w:rFonts w:ascii="Times New Roman" w:eastAsia="Times New Roman" w:hAnsi="Times New Roman"/>
          <w:sz w:val="28"/>
          <w:szCs w:val="28"/>
          <w:lang w:eastAsia="ru-RU"/>
        </w:rPr>
        <w:t>- графік незворотного реологічного стоку в зоні абсорбції;</w:t>
      </w:r>
    </w:p>
    <w:p w:rsidR="00B22C3F" w:rsidRPr="0057291E" w:rsidRDefault="00B22C3F" w:rsidP="0057291E">
      <w:pPr>
        <w:spacing w:after="0" w:line="360" w:lineRule="auto"/>
        <w:ind w:firstLine="567"/>
        <w:jc w:val="center"/>
        <w:rPr>
          <w:rFonts w:ascii="Times New Roman" w:eastAsia="Times New Roman" w:hAnsi="Times New Roman"/>
          <w:sz w:val="28"/>
          <w:szCs w:val="28"/>
          <w:lang w:eastAsia="ru-RU"/>
        </w:rPr>
      </w:pPr>
      <w:r w:rsidRPr="0057291E">
        <w:rPr>
          <w:rFonts w:ascii="Times New Roman" w:eastAsia="Times New Roman" w:hAnsi="Times New Roman"/>
          <w:i/>
          <w:sz w:val="28"/>
          <w:szCs w:val="28"/>
          <w:lang w:eastAsia="ru-RU"/>
        </w:rPr>
        <w:t>д</w:t>
      </w:r>
      <w:r w:rsidRPr="0057291E">
        <w:rPr>
          <w:rFonts w:ascii="Times New Roman" w:eastAsia="Times New Roman" w:hAnsi="Times New Roman"/>
          <w:sz w:val="28"/>
          <w:szCs w:val="28"/>
          <w:lang w:eastAsia="ru-RU"/>
        </w:rPr>
        <w:t>) - графік незворотного реологічного стоку в зоні абсорбента;</w:t>
      </w:r>
    </w:p>
    <w:p w:rsidR="00B22C3F" w:rsidRPr="0057291E" w:rsidRDefault="00B22C3F" w:rsidP="0057291E">
      <w:pPr>
        <w:spacing w:after="0" w:line="360" w:lineRule="auto"/>
        <w:ind w:firstLine="567"/>
        <w:jc w:val="center"/>
        <w:rPr>
          <w:rFonts w:ascii="Times New Roman" w:eastAsia="Times New Roman" w:hAnsi="Times New Roman"/>
          <w:sz w:val="28"/>
          <w:szCs w:val="28"/>
          <w:lang w:eastAsia="ru-RU"/>
        </w:rPr>
      </w:pPr>
      <w:r w:rsidRPr="0057291E">
        <w:rPr>
          <w:rFonts w:ascii="Times New Roman" w:eastAsia="Times New Roman" w:hAnsi="Times New Roman"/>
          <w:i/>
          <w:sz w:val="28"/>
          <w:szCs w:val="28"/>
          <w:lang w:eastAsia="ru-RU"/>
        </w:rPr>
        <w:t>е</w:t>
      </w:r>
      <w:r w:rsidRPr="0057291E">
        <w:rPr>
          <w:rFonts w:ascii="Times New Roman" w:eastAsia="Times New Roman" w:hAnsi="Times New Roman"/>
          <w:sz w:val="28"/>
          <w:szCs w:val="28"/>
          <w:lang w:eastAsia="ru-RU"/>
        </w:rPr>
        <w:t xml:space="preserve">)– графік інтегральної імпульсної </w:t>
      </w:r>
      <w:r w:rsidR="0057291E" w:rsidRPr="0057291E">
        <w:rPr>
          <w:rFonts w:ascii="Times New Roman" w:eastAsia="Times New Roman" w:hAnsi="Times New Roman"/>
          <w:position w:val="-6"/>
          <w:sz w:val="28"/>
          <w:szCs w:val="28"/>
          <w:lang w:eastAsia="ru-RU"/>
        </w:rPr>
        <w:object w:dxaOrig="460" w:dyaOrig="300">
          <v:shape id="_x0000_i1152" type="#_x0000_t75" style="width:23.4pt;height:14.95pt" o:ole="">
            <v:imagedata r:id="rId262" o:title=""/>
          </v:shape>
          <o:OLEObject Type="Embed" ProgID="Equation.3" ShapeID="_x0000_i1152" DrawAspect="Content" ObjectID="_1608981042" r:id="rId263"/>
        </w:object>
      </w:r>
      <w:r w:rsidRPr="0057291E">
        <w:rPr>
          <w:rFonts w:ascii="Times New Roman" w:eastAsia="Times New Roman" w:hAnsi="Times New Roman"/>
          <w:sz w:val="28"/>
          <w:szCs w:val="28"/>
          <w:lang w:eastAsia="ru-RU"/>
        </w:rPr>
        <w:t>функції Дірака для</w:t>
      </w:r>
    </w:p>
    <w:p w:rsidR="00B22C3F" w:rsidRPr="0057291E" w:rsidRDefault="00B22C3F" w:rsidP="0057291E">
      <w:pPr>
        <w:spacing w:after="0" w:line="360" w:lineRule="auto"/>
        <w:ind w:firstLine="567"/>
        <w:jc w:val="center"/>
        <w:rPr>
          <w:rFonts w:ascii="Times New Roman" w:eastAsia="Times New Roman" w:hAnsi="Times New Roman"/>
          <w:sz w:val="28"/>
          <w:szCs w:val="28"/>
          <w:lang w:eastAsia="ru-RU"/>
        </w:rPr>
      </w:pPr>
      <w:r w:rsidRPr="0057291E">
        <w:rPr>
          <w:rFonts w:ascii="Times New Roman" w:eastAsia="Times New Roman" w:hAnsi="Times New Roman"/>
          <w:sz w:val="28"/>
          <w:szCs w:val="28"/>
          <w:lang w:eastAsia="ru-RU"/>
        </w:rPr>
        <w:t>реологічного переходу при нерівномірній поверхневій абсорбції</w:t>
      </w:r>
    </w:p>
    <w:p w:rsidR="00B22C3F" w:rsidRPr="0057291E" w:rsidRDefault="00B22C3F" w:rsidP="0057291E">
      <w:pPr>
        <w:spacing w:after="0" w:line="360" w:lineRule="auto"/>
        <w:ind w:firstLine="567"/>
        <w:jc w:val="both"/>
        <w:rPr>
          <w:rFonts w:ascii="Times New Roman" w:eastAsia="Times New Roman" w:hAnsi="Times New Roman"/>
          <w:sz w:val="28"/>
          <w:szCs w:val="28"/>
          <w:lang w:eastAsia="ru-RU"/>
        </w:rPr>
      </w:pPr>
      <w:r w:rsidRPr="0057291E">
        <w:rPr>
          <w:rFonts w:ascii="Times New Roman" w:eastAsia="Times New Roman" w:hAnsi="Times New Roman"/>
          <w:sz w:val="28"/>
          <w:szCs w:val="28"/>
          <w:lang w:eastAsia="ru-RU"/>
        </w:rPr>
        <w:t xml:space="preserve">При дуже великій швидкості газового потоку розподілення концентрації цільового компоненту практично незначне, яким можна знехтувати. У такому випадку розподілення концентрації за товщиною </w:t>
      </w:r>
      <w:r w:rsidRPr="0057291E">
        <w:rPr>
          <w:rFonts w:ascii="Times New Roman" w:eastAsia="Times New Roman" w:hAnsi="Times New Roman"/>
          <w:position w:val="-4"/>
          <w:sz w:val="28"/>
          <w:szCs w:val="28"/>
          <w:lang w:eastAsia="ru-RU"/>
        </w:rPr>
        <w:object w:dxaOrig="260" w:dyaOrig="220">
          <v:shape id="_x0000_i1153" type="#_x0000_t75" style="width:13.1pt;height:11.2pt" o:ole="">
            <v:imagedata r:id="rId264" o:title=""/>
          </v:shape>
          <o:OLEObject Type="Embed" ProgID="Equation.3" ShapeID="_x0000_i1153" DrawAspect="Content" ObjectID="_1608981043" r:id="rId265"/>
        </w:object>
      </w:r>
      <w:r w:rsidRPr="0057291E">
        <w:rPr>
          <w:rFonts w:ascii="Times New Roman" w:eastAsia="Times New Roman" w:hAnsi="Times New Roman"/>
          <w:sz w:val="28"/>
          <w:szCs w:val="28"/>
          <w:lang w:eastAsia="ru-RU"/>
        </w:rPr>
        <w:t xml:space="preserve"> рідинного середовища є рівномірним, стік абсорбційного компоненту підпорядковується інтег</w:t>
      </w:r>
      <w:r w:rsidR="00466CEE" w:rsidRPr="0057291E">
        <w:rPr>
          <w:rFonts w:ascii="Times New Roman" w:eastAsia="Times New Roman" w:hAnsi="Times New Roman"/>
          <w:sz w:val="28"/>
          <w:szCs w:val="28"/>
          <w:lang w:eastAsia="ru-RU"/>
        </w:rPr>
        <w:t>руючому закону, а рівняння (3.2</w:t>
      </w:r>
      <w:r w:rsidR="005B6EC5" w:rsidRPr="005B6EC5">
        <w:rPr>
          <w:rFonts w:ascii="Times New Roman" w:eastAsia="Times New Roman" w:hAnsi="Times New Roman"/>
          <w:sz w:val="28"/>
          <w:szCs w:val="28"/>
          <w:lang w:eastAsia="ru-RU"/>
        </w:rPr>
        <w:t>6</w:t>
      </w:r>
      <w:r w:rsidRPr="0057291E">
        <w:rPr>
          <w:rFonts w:ascii="Times New Roman" w:eastAsia="Times New Roman" w:hAnsi="Times New Roman"/>
          <w:sz w:val="28"/>
          <w:szCs w:val="28"/>
          <w:lang w:eastAsia="ru-RU"/>
        </w:rPr>
        <w:t>) приймає наступну форму</w:t>
      </w:r>
    </w:p>
    <w:p w:rsidR="00B22C3F" w:rsidRPr="0057291E" w:rsidRDefault="0057291E" w:rsidP="0057291E">
      <w:pPr>
        <w:spacing w:before="240" w:after="240" w:line="360" w:lineRule="auto"/>
        <w:jc w:val="right"/>
        <w:rPr>
          <w:rFonts w:ascii="Times New Roman" w:eastAsia="Times New Roman" w:hAnsi="Times New Roman"/>
          <w:sz w:val="28"/>
          <w:szCs w:val="28"/>
          <w:lang w:eastAsia="ru-RU"/>
        </w:rPr>
      </w:pPr>
      <w:r w:rsidRPr="0057291E">
        <w:rPr>
          <w:rFonts w:ascii="Times New Roman" w:eastAsia="Times New Roman" w:hAnsi="Times New Roman"/>
          <w:position w:val="-34"/>
          <w:sz w:val="28"/>
          <w:szCs w:val="28"/>
          <w:lang w:eastAsia="ru-RU"/>
        </w:rPr>
        <w:object w:dxaOrig="6660" w:dyaOrig="820">
          <v:shape id="_x0000_i1154" type="#_x0000_t75" style="width:332.9pt;height:41.15pt" o:ole="">
            <v:imagedata r:id="rId266" o:title=""/>
          </v:shape>
          <o:OLEObject Type="Embed" ProgID="Equation.3" ShapeID="_x0000_i1154" DrawAspect="Content" ObjectID="_1608981044" r:id="rId267"/>
        </w:object>
      </w:r>
      <w:r w:rsidR="002E4A34" w:rsidRPr="0057291E">
        <w:rPr>
          <w:rFonts w:ascii="Times New Roman" w:eastAsia="Times New Roman" w:hAnsi="Times New Roman"/>
          <w:sz w:val="28"/>
          <w:szCs w:val="28"/>
          <w:lang w:eastAsia="ru-RU"/>
        </w:rPr>
        <w:t>,   (3.</w:t>
      </w:r>
      <w:r w:rsidR="005C50BF">
        <w:rPr>
          <w:rFonts w:ascii="Times New Roman" w:eastAsia="Times New Roman" w:hAnsi="Times New Roman"/>
          <w:sz w:val="28"/>
          <w:szCs w:val="28"/>
          <w:lang w:val="ru-RU" w:eastAsia="ru-RU"/>
        </w:rPr>
        <w:t>27</w:t>
      </w:r>
      <w:r w:rsidR="00B22C3F" w:rsidRPr="0057291E">
        <w:rPr>
          <w:rFonts w:ascii="Times New Roman" w:eastAsia="Times New Roman" w:hAnsi="Times New Roman"/>
          <w:sz w:val="28"/>
          <w:szCs w:val="28"/>
          <w:lang w:eastAsia="ru-RU"/>
        </w:rPr>
        <w:t>)</w:t>
      </w:r>
    </w:p>
    <w:p w:rsidR="00B22C3F" w:rsidRPr="0057291E" w:rsidRDefault="00B22C3F" w:rsidP="0057291E">
      <w:pPr>
        <w:spacing w:after="0" w:line="360" w:lineRule="auto"/>
        <w:jc w:val="both"/>
        <w:rPr>
          <w:rFonts w:ascii="Times New Roman" w:eastAsia="Times New Roman" w:hAnsi="Times New Roman"/>
          <w:sz w:val="28"/>
          <w:szCs w:val="28"/>
          <w:lang w:eastAsia="ru-RU"/>
        </w:rPr>
      </w:pPr>
      <w:r w:rsidRPr="0057291E">
        <w:rPr>
          <w:rFonts w:ascii="Times New Roman" w:eastAsia="Times New Roman" w:hAnsi="Times New Roman"/>
          <w:sz w:val="28"/>
          <w:szCs w:val="28"/>
          <w:lang w:eastAsia="ru-RU"/>
        </w:rPr>
        <w:t xml:space="preserve">де </w:t>
      </w:r>
      <w:r w:rsidR="0057291E" w:rsidRPr="0057291E">
        <w:rPr>
          <w:rFonts w:ascii="Times New Roman" w:eastAsia="Times New Roman" w:hAnsi="Times New Roman"/>
          <w:position w:val="-12"/>
          <w:sz w:val="28"/>
          <w:szCs w:val="28"/>
          <w:lang w:eastAsia="ru-RU"/>
        </w:rPr>
        <w:object w:dxaOrig="320" w:dyaOrig="380">
          <v:shape id="_x0000_i1155" type="#_x0000_t75" style="width:15.9pt;height:18.7pt" o:ole="">
            <v:imagedata r:id="rId268" o:title=""/>
          </v:shape>
          <o:OLEObject Type="Embed" ProgID="Equation.3" ShapeID="_x0000_i1155" DrawAspect="Content" ObjectID="_1608981045" r:id="rId269"/>
        </w:object>
      </w:r>
      <w:r w:rsidRPr="0057291E">
        <w:rPr>
          <w:rFonts w:ascii="Times New Roman" w:eastAsia="Times New Roman" w:hAnsi="Times New Roman"/>
          <w:sz w:val="28"/>
          <w:szCs w:val="28"/>
          <w:lang w:eastAsia="ru-RU"/>
        </w:rPr>
        <w:t xml:space="preserve"> - стала часу стоку.</w:t>
      </w:r>
    </w:p>
    <w:p w:rsidR="00B22C3F" w:rsidRPr="0057291E" w:rsidRDefault="00DF7387" w:rsidP="0057291E">
      <w:pPr>
        <w:spacing w:after="0" w:line="360" w:lineRule="auto"/>
        <w:ind w:firstLine="567"/>
        <w:jc w:val="both"/>
        <w:rPr>
          <w:rFonts w:ascii="Times New Roman" w:eastAsia="Times New Roman" w:hAnsi="Times New Roman"/>
          <w:sz w:val="28"/>
          <w:szCs w:val="28"/>
          <w:lang w:eastAsia="ru-RU"/>
        </w:rPr>
      </w:pPr>
      <w:r w:rsidRPr="0057291E">
        <w:rPr>
          <w:rFonts w:ascii="Times New Roman" w:eastAsia="Times New Roman" w:hAnsi="Times New Roman"/>
          <w:sz w:val="28"/>
          <w:szCs w:val="28"/>
          <w:lang w:eastAsia="ru-RU"/>
        </w:rPr>
        <w:t>На рис. 3</w:t>
      </w:r>
      <w:r w:rsidR="00B22C3F" w:rsidRPr="0057291E">
        <w:rPr>
          <w:rFonts w:ascii="Times New Roman" w:eastAsia="Times New Roman" w:hAnsi="Times New Roman"/>
          <w:sz w:val="28"/>
          <w:szCs w:val="28"/>
          <w:lang w:eastAsia="ru-RU"/>
        </w:rPr>
        <w:t>.6 показана фізична модель і графіки НРП для поверхневої абсорбції.</w:t>
      </w:r>
    </w:p>
    <w:p w:rsidR="00B22C3F" w:rsidRPr="0057291E" w:rsidRDefault="00B22C3F" w:rsidP="0057291E">
      <w:pPr>
        <w:spacing w:before="240" w:after="240" w:line="360" w:lineRule="auto"/>
        <w:jc w:val="center"/>
        <w:rPr>
          <w:rFonts w:ascii="Times New Roman" w:eastAsia="Times New Roman" w:hAnsi="Times New Roman"/>
          <w:sz w:val="28"/>
          <w:szCs w:val="28"/>
          <w:lang w:eastAsia="ru-RU"/>
        </w:rPr>
      </w:pPr>
      <w:r w:rsidRPr="0057291E">
        <w:rPr>
          <w:rFonts w:ascii="Times New Roman" w:eastAsia="Times New Roman" w:hAnsi="Times New Roman"/>
          <w:sz w:val="28"/>
          <w:szCs w:val="28"/>
          <w:lang w:eastAsia="ru-RU"/>
        </w:rPr>
        <w:object w:dxaOrig="8880" w:dyaOrig="6707">
          <v:shape id="_x0000_i1156" type="#_x0000_t75" style="width:278.65pt;height:210.4pt" o:ole="">
            <v:imagedata r:id="rId270" o:title=""/>
          </v:shape>
          <o:OLEObject Type="Embed" ProgID="CorelDRAW.Graphic.13" ShapeID="_x0000_i1156" DrawAspect="Content" ObjectID="_1608981046" r:id="rId271"/>
        </w:object>
      </w:r>
    </w:p>
    <w:p w:rsidR="00B22C3F" w:rsidRPr="0057291E" w:rsidRDefault="00DF7387" w:rsidP="0057291E">
      <w:pPr>
        <w:spacing w:after="0" w:line="360" w:lineRule="auto"/>
        <w:ind w:firstLine="567"/>
        <w:jc w:val="center"/>
        <w:rPr>
          <w:rFonts w:ascii="Times New Roman" w:eastAsia="Times New Roman" w:hAnsi="Times New Roman"/>
          <w:sz w:val="28"/>
          <w:szCs w:val="28"/>
          <w:lang w:eastAsia="ru-RU"/>
        </w:rPr>
      </w:pPr>
      <w:r w:rsidRPr="0057291E">
        <w:rPr>
          <w:rFonts w:ascii="Times New Roman" w:eastAsia="Times New Roman" w:hAnsi="Times New Roman"/>
          <w:sz w:val="28"/>
          <w:szCs w:val="28"/>
          <w:lang w:eastAsia="ru-RU"/>
        </w:rPr>
        <w:t>Рис. 3</w:t>
      </w:r>
      <w:r w:rsidR="00B22C3F" w:rsidRPr="0057291E">
        <w:rPr>
          <w:rFonts w:ascii="Times New Roman" w:eastAsia="Times New Roman" w:hAnsi="Times New Roman"/>
          <w:sz w:val="28"/>
          <w:szCs w:val="28"/>
          <w:lang w:eastAsia="ru-RU"/>
        </w:rPr>
        <w:t>.6. Фізична модель (</w:t>
      </w:r>
      <w:r w:rsidR="00B22C3F" w:rsidRPr="0057291E">
        <w:rPr>
          <w:rFonts w:ascii="Times New Roman" w:eastAsia="Times New Roman" w:hAnsi="Times New Roman"/>
          <w:i/>
          <w:sz w:val="28"/>
          <w:szCs w:val="28"/>
          <w:lang w:eastAsia="ru-RU"/>
        </w:rPr>
        <w:t>а</w:t>
      </w:r>
      <w:r w:rsidR="00B22C3F" w:rsidRPr="0057291E">
        <w:rPr>
          <w:rFonts w:ascii="Times New Roman" w:eastAsia="Times New Roman" w:hAnsi="Times New Roman"/>
          <w:sz w:val="28"/>
          <w:szCs w:val="28"/>
          <w:lang w:eastAsia="ru-RU"/>
        </w:rPr>
        <w:t>) і графіки незворотних реологічних</w:t>
      </w:r>
    </w:p>
    <w:p w:rsidR="00B22C3F" w:rsidRPr="0057291E" w:rsidRDefault="00B22C3F" w:rsidP="0057291E">
      <w:pPr>
        <w:spacing w:after="0" w:line="360" w:lineRule="auto"/>
        <w:ind w:firstLine="567"/>
        <w:jc w:val="center"/>
        <w:rPr>
          <w:rFonts w:ascii="Times New Roman" w:eastAsia="Times New Roman" w:hAnsi="Times New Roman"/>
          <w:sz w:val="28"/>
          <w:szCs w:val="28"/>
          <w:lang w:eastAsia="ru-RU"/>
        </w:rPr>
      </w:pPr>
      <w:r w:rsidRPr="0057291E">
        <w:rPr>
          <w:rFonts w:ascii="Times New Roman" w:eastAsia="Times New Roman" w:hAnsi="Times New Roman"/>
          <w:sz w:val="28"/>
          <w:szCs w:val="28"/>
          <w:lang w:eastAsia="ru-RU"/>
        </w:rPr>
        <w:t>перетворень для поверхневої абсорбції:</w:t>
      </w:r>
    </w:p>
    <w:p w:rsidR="00B22C3F" w:rsidRPr="0057291E" w:rsidRDefault="00B22C3F" w:rsidP="0057291E">
      <w:pPr>
        <w:spacing w:after="0" w:line="360" w:lineRule="auto"/>
        <w:ind w:firstLine="567"/>
        <w:jc w:val="center"/>
        <w:rPr>
          <w:rFonts w:ascii="Times New Roman" w:eastAsia="Times New Roman" w:hAnsi="Times New Roman"/>
          <w:sz w:val="28"/>
          <w:szCs w:val="28"/>
          <w:lang w:eastAsia="ru-RU"/>
        </w:rPr>
      </w:pPr>
      <w:r w:rsidRPr="0057291E">
        <w:rPr>
          <w:rFonts w:ascii="Times New Roman" w:eastAsia="Times New Roman" w:hAnsi="Times New Roman"/>
          <w:i/>
          <w:sz w:val="28"/>
          <w:szCs w:val="28"/>
          <w:lang w:eastAsia="ru-RU"/>
        </w:rPr>
        <w:t>б</w:t>
      </w:r>
      <w:r w:rsidRPr="0057291E">
        <w:rPr>
          <w:rFonts w:ascii="Times New Roman" w:eastAsia="Times New Roman" w:hAnsi="Times New Roman"/>
          <w:sz w:val="28"/>
          <w:szCs w:val="28"/>
          <w:lang w:eastAsia="ru-RU"/>
        </w:rPr>
        <w:t xml:space="preserve">) – графік незворотного реологічного переходу концентрації </w:t>
      </w:r>
      <w:r w:rsidR="0057291E" w:rsidRPr="0057291E">
        <w:rPr>
          <w:rFonts w:ascii="Times New Roman" w:eastAsia="Times New Roman" w:hAnsi="Times New Roman"/>
          <w:position w:val="-12"/>
          <w:sz w:val="28"/>
          <w:szCs w:val="28"/>
          <w:lang w:eastAsia="ru-RU"/>
        </w:rPr>
        <w:object w:dxaOrig="380" w:dyaOrig="380">
          <v:shape id="_x0000_i1157" type="#_x0000_t75" style="width:18.7pt;height:18.7pt" o:ole="">
            <v:imagedata r:id="rId272" o:title=""/>
          </v:shape>
          <o:OLEObject Type="Embed" ProgID="Equation.3" ShapeID="_x0000_i1157" DrawAspect="Content" ObjectID="_1608981047" r:id="rId273"/>
        </w:object>
      </w:r>
      <w:r w:rsidRPr="0057291E">
        <w:rPr>
          <w:rFonts w:ascii="Times New Roman" w:eastAsia="Times New Roman" w:hAnsi="Times New Roman"/>
          <w:sz w:val="28"/>
          <w:szCs w:val="28"/>
          <w:lang w:eastAsia="ru-RU"/>
        </w:rPr>
        <w:t>;</w:t>
      </w:r>
    </w:p>
    <w:p w:rsidR="00B22C3F" w:rsidRPr="0057291E" w:rsidRDefault="00B22C3F" w:rsidP="0057291E">
      <w:pPr>
        <w:spacing w:after="0" w:line="360" w:lineRule="auto"/>
        <w:ind w:firstLine="567"/>
        <w:jc w:val="center"/>
        <w:rPr>
          <w:rFonts w:ascii="Times New Roman" w:eastAsia="Times New Roman" w:hAnsi="Times New Roman"/>
          <w:sz w:val="28"/>
          <w:szCs w:val="28"/>
          <w:lang w:eastAsia="ru-RU"/>
        </w:rPr>
      </w:pPr>
      <w:r w:rsidRPr="0057291E">
        <w:rPr>
          <w:rFonts w:ascii="Times New Roman" w:eastAsia="Times New Roman" w:hAnsi="Times New Roman"/>
          <w:i/>
          <w:sz w:val="28"/>
          <w:szCs w:val="28"/>
          <w:lang w:eastAsia="ru-RU"/>
        </w:rPr>
        <w:t>в)</w:t>
      </w:r>
      <w:r w:rsidRPr="0057291E">
        <w:rPr>
          <w:rFonts w:ascii="Times New Roman" w:eastAsia="Times New Roman" w:hAnsi="Times New Roman"/>
          <w:sz w:val="28"/>
          <w:szCs w:val="28"/>
          <w:lang w:eastAsia="ru-RU"/>
        </w:rPr>
        <w:t>- графік незворотного реологічного стоку в зоні абсорбції;</w:t>
      </w:r>
    </w:p>
    <w:p w:rsidR="00B22C3F" w:rsidRPr="0057291E" w:rsidRDefault="00B22C3F" w:rsidP="0057291E">
      <w:pPr>
        <w:spacing w:after="0" w:line="360" w:lineRule="auto"/>
        <w:ind w:firstLine="567"/>
        <w:jc w:val="center"/>
        <w:rPr>
          <w:rFonts w:ascii="Times New Roman" w:eastAsia="Times New Roman" w:hAnsi="Times New Roman"/>
          <w:sz w:val="28"/>
          <w:szCs w:val="28"/>
          <w:lang w:eastAsia="ru-RU"/>
        </w:rPr>
      </w:pPr>
      <w:r w:rsidRPr="0057291E">
        <w:rPr>
          <w:rFonts w:ascii="Times New Roman" w:eastAsia="Times New Roman" w:hAnsi="Times New Roman"/>
          <w:i/>
          <w:sz w:val="28"/>
          <w:szCs w:val="28"/>
          <w:lang w:eastAsia="ru-RU"/>
        </w:rPr>
        <w:t>г</w:t>
      </w:r>
      <w:r w:rsidRPr="0057291E">
        <w:rPr>
          <w:rFonts w:ascii="Times New Roman" w:eastAsia="Times New Roman" w:hAnsi="Times New Roman"/>
          <w:sz w:val="28"/>
          <w:szCs w:val="28"/>
          <w:lang w:eastAsia="ru-RU"/>
        </w:rPr>
        <w:t>) - графік незворотного реологічного стоку в зоні абсорбенту;</w:t>
      </w:r>
    </w:p>
    <w:p w:rsidR="00B22C3F" w:rsidRPr="0057291E" w:rsidRDefault="00B22C3F" w:rsidP="0057291E">
      <w:pPr>
        <w:spacing w:after="0" w:line="360" w:lineRule="auto"/>
        <w:ind w:firstLine="567"/>
        <w:jc w:val="center"/>
        <w:rPr>
          <w:rFonts w:ascii="Times New Roman" w:eastAsia="Times New Roman" w:hAnsi="Times New Roman"/>
          <w:sz w:val="28"/>
          <w:szCs w:val="28"/>
          <w:lang w:eastAsia="ru-RU"/>
        </w:rPr>
      </w:pPr>
      <w:r w:rsidRPr="0057291E">
        <w:rPr>
          <w:rFonts w:ascii="Times New Roman" w:eastAsia="Times New Roman" w:hAnsi="Times New Roman"/>
          <w:i/>
          <w:sz w:val="28"/>
          <w:szCs w:val="28"/>
          <w:lang w:eastAsia="ru-RU"/>
        </w:rPr>
        <w:t>д</w:t>
      </w:r>
      <w:r w:rsidRPr="0057291E">
        <w:rPr>
          <w:rFonts w:ascii="Times New Roman" w:eastAsia="Times New Roman" w:hAnsi="Times New Roman"/>
          <w:sz w:val="28"/>
          <w:szCs w:val="28"/>
          <w:lang w:eastAsia="ru-RU"/>
        </w:rPr>
        <w:t xml:space="preserve">)– графік інтегральної імпульсної </w:t>
      </w:r>
      <w:r w:rsidR="0057291E" w:rsidRPr="0057291E">
        <w:rPr>
          <w:rFonts w:ascii="Times New Roman" w:eastAsia="Times New Roman" w:hAnsi="Times New Roman"/>
          <w:position w:val="-6"/>
          <w:sz w:val="28"/>
          <w:szCs w:val="28"/>
          <w:lang w:eastAsia="ru-RU"/>
        </w:rPr>
        <w:object w:dxaOrig="460" w:dyaOrig="300">
          <v:shape id="_x0000_i1158" type="#_x0000_t75" style="width:23.4pt;height:14.95pt" o:ole="">
            <v:imagedata r:id="rId274" o:title=""/>
          </v:shape>
          <o:OLEObject Type="Embed" ProgID="Equation.3" ShapeID="_x0000_i1158" DrawAspect="Content" ObjectID="_1608981048" r:id="rId275"/>
        </w:object>
      </w:r>
      <w:r w:rsidRPr="0057291E">
        <w:rPr>
          <w:rFonts w:ascii="Times New Roman" w:eastAsia="Times New Roman" w:hAnsi="Times New Roman"/>
          <w:sz w:val="28"/>
          <w:szCs w:val="28"/>
          <w:lang w:eastAsia="ru-RU"/>
        </w:rPr>
        <w:t>функції Дірака для</w:t>
      </w:r>
    </w:p>
    <w:p w:rsidR="00B22C3F" w:rsidRPr="0057291E" w:rsidRDefault="00B22C3F" w:rsidP="0057291E">
      <w:pPr>
        <w:spacing w:after="0" w:line="360" w:lineRule="auto"/>
        <w:ind w:firstLine="567"/>
        <w:jc w:val="center"/>
        <w:rPr>
          <w:rFonts w:ascii="Times New Roman" w:eastAsia="Times New Roman" w:hAnsi="Times New Roman"/>
          <w:sz w:val="28"/>
          <w:szCs w:val="28"/>
          <w:lang w:eastAsia="ru-RU"/>
        </w:rPr>
      </w:pPr>
      <w:r w:rsidRPr="0057291E">
        <w:rPr>
          <w:rFonts w:ascii="Times New Roman" w:eastAsia="Times New Roman" w:hAnsi="Times New Roman"/>
          <w:sz w:val="28"/>
          <w:szCs w:val="28"/>
          <w:lang w:eastAsia="ru-RU"/>
        </w:rPr>
        <w:t>реологічного переходу при рівномірній поверхневій абсорбції</w:t>
      </w:r>
    </w:p>
    <w:p w:rsidR="00B22C3F" w:rsidRPr="0057291E" w:rsidRDefault="00B22C3F" w:rsidP="0057291E">
      <w:pPr>
        <w:spacing w:after="0" w:line="360" w:lineRule="auto"/>
        <w:ind w:firstLine="567"/>
        <w:jc w:val="both"/>
        <w:rPr>
          <w:rFonts w:ascii="Times New Roman" w:eastAsia="Times New Roman" w:hAnsi="Times New Roman"/>
          <w:sz w:val="28"/>
          <w:szCs w:val="28"/>
          <w:lang w:eastAsia="ru-RU"/>
        </w:rPr>
      </w:pPr>
      <w:r w:rsidRPr="0057291E">
        <w:rPr>
          <w:rFonts w:ascii="Times New Roman" w:eastAsia="Times New Roman" w:hAnsi="Times New Roman"/>
          <w:sz w:val="28"/>
          <w:szCs w:val="28"/>
          <w:lang w:eastAsia="ru-RU"/>
        </w:rPr>
        <w:t>Як і в попередньому разі для оптимального режиму поверхневої абсорбції стік цільового компоненту являтиме собою інтегруючу динамічну ланку. Такий процес абсорбції можна описати наступним рівнянням</w:t>
      </w:r>
    </w:p>
    <w:p w:rsidR="00B22C3F" w:rsidRPr="0057291E" w:rsidRDefault="0057291E" w:rsidP="0057291E">
      <w:pPr>
        <w:spacing w:before="240" w:after="240" w:line="360" w:lineRule="auto"/>
        <w:jc w:val="right"/>
        <w:rPr>
          <w:rFonts w:ascii="Times New Roman" w:eastAsia="Times New Roman" w:hAnsi="Times New Roman"/>
          <w:sz w:val="28"/>
          <w:szCs w:val="28"/>
          <w:lang w:eastAsia="ru-RU"/>
        </w:rPr>
      </w:pPr>
      <w:r w:rsidRPr="0057291E">
        <w:rPr>
          <w:rFonts w:ascii="Times New Roman" w:eastAsia="Times New Roman" w:hAnsi="Times New Roman"/>
          <w:position w:val="-72"/>
          <w:sz w:val="28"/>
          <w:szCs w:val="28"/>
          <w:lang w:eastAsia="ru-RU"/>
        </w:rPr>
        <w:object w:dxaOrig="6220" w:dyaOrig="1579">
          <v:shape id="_x0000_i1159" type="#_x0000_t75" style="width:311.4pt;height:78.55pt" o:ole="">
            <v:imagedata r:id="rId276" o:title=""/>
          </v:shape>
          <o:OLEObject Type="Embed" ProgID="Equation.3" ShapeID="_x0000_i1159" DrawAspect="Content" ObjectID="_1608981049" r:id="rId277"/>
        </w:object>
      </w:r>
      <w:r w:rsidR="00FE7AC0" w:rsidRPr="0057291E">
        <w:rPr>
          <w:rFonts w:ascii="Times New Roman" w:eastAsia="Times New Roman" w:hAnsi="Times New Roman"/>
          <w:sz w:val="28"/>
          <w:szCs w:val="28"/>
          <w:lang w:eastAsia="ru-RU"/>
        </w:rPr>
        <w:t>,      (3.</w:t>
      </w:r>
      <w:r w:rsidR="005C50BF">
        <w:rPr>
          <w:rFonts w:ascii="Times New Roman" w:eastAsia="Times New Roman" w:hAnsi="Times New Roman"/>
          <w:sz w:val="28"/>
          <w:szCs w:val="28"/>
          <w:lang w:val="ru-RU" w:eastAsia="ru-RU"/>
        </w:rPr>
        <w:t>28</w:t>
      </w:r>
      <w:r w:rsidR="00B22C3F" w:rsidRPr="0057291E">
        <w:rPr>
          <w:rFonts w:ascii="Times New Roman" w:eastAsia="Times New Roman" w:hAnsi="Times New Roman"/>
          <w:sz w:val="28"/>
          <w:szCs w:val="28"/>
          <w:lang w:eastAsia="ru-RU"/>
        </w:rPr>
        <w:t>)</w:t>
      </w:r>
    </w:p>
    <w:p w:rsidR="00B22C3F" w:rsidRPr="0057291E" w:rsidRDefault="00B22C3F" w:rsidP="0057291E">
      <w:pPr>
        <w:spacing w:after="0" w:line="360" w:lineRule="auto"/>
        <w:jc w:val="both"/>
        <w:rPr>
          <w:rFonts w:ascii="Times New Roman" w:eastAsia="Times New Roman" w:hAnsi="Times New Roman"/>
          <w:sz w:val="28"/>
          <w:szCs w:val="28"/>
          <w:lang w:eastAsia="ru-RU"/>
        </w:rPr>
      </w:pPr>
      <w:r w:rsidRPr="0057291E">
        <w:rPr>
          <w:rFonts w:ascii="Times New Roman" w:eastAsia="Times New Roman" w:hAnsi="Times New Roman"/>
          <w:sz w:val="28"/>
          <w:szCs w:val="28"/>
          <w:lang w:eastAsia="ru-RU"/>
        </w:rPr>
        <w:lastRenderedPageBreak/>
        <w:t xml:space="preserve">де </w:t>
      </w:r>
      <w:r w:rsidR="0057291E" w:rsidRPr="0057291E">
        <w:rPr>
          <w:rFonts w:ascii="Times New Roman" w:eastAsia="Times New Roman" w:hAnsi="Times New Roman"/>
          <w:position w:val="-10"/>
          <w:sz w:val="28"/>
          <w:szCs w:val="28"/>
          <w:lang w:eastAsia="ru-RU"/>
        </w:rPr>
        <w:object w:dxaOrig="1160" w:dyaOrig="360">
          <v:shape id="_x0000_i1160" type="#_x0000_t75" style="width:57.95pt;height:17.75pt" o:ole="">
            <v:imagedata r:id="rId278" o:title=""/>
          </v:shape>
          <o:OLEObject Type="Embed" ProgID="Equation.3" ShapeID="_x0000_i1160" DrawAspect="Content" ObjectID="_1608981050" r:id="rId279"/>
        </w:object>
      </w:r>
      <w:r w:rsidRPr="0057291E">
        <w:rPr>
          <w:rFonts w:ascii="Times New Roman" w:eastAsia="Times New Roman" w:hAnsi="Times New Roman"/>
          <w:sz w:val="28"/>
          <w:szCs w:val="28"/>
          <w:lang w:eastAsia="ru-RU"/>
        </w:rPr>
        <w:t xml:space="preserve"> - ефективна швидкість конвекційної дифузії.</w:t>
      </w:r>
    </w:p>
    <w:p w:rsidR="00B22C3F" w:rsidRPr="0057291E" w:rsidRDefault="001230C8" w:rsidP="0057291E">
      <w:pPr>
        <w:spacing w:after="0" w:line="360" w:lineRule="auto"/>
        <w:ind w:firstLine="567"/>
        <w:jc w:val="both"/>
        <w:rPr>
          <w:rFonts w:ascii="Times New Roman" w:eastAsia="Times New Roman" w:hAnsi="Times New Roman"/>
          <w:sz w:val="28"/>
          <w:szCs w:val="28"/>
          <w:lang w:eastAsia="ru-RU"/>
        </w:rPr>
      </w:pPr>
      <w:r w:rsidRPr="0057291E">
        <w:rPr>
          <w:rFonts w:ascii="Times New Roman" w:eastAsia="Times New Roman" w:hAnsi="Times New Roman"/>
          <w:sz w:val="28"/>
          <w:szCs w:val="28"/>
          <w:lang w:eastAsia="ru-RU"/>
        </w:rPr>
        <w:t>На рис. 3</w:t>
      </w:r>
      <w:r w:rsidR="00B22C3F" w:rsidRPr="0057291E">
        <w:rPr>
          <w:rFonts w:ascii="Times New Roman" w:eastAsia="Times New Roman" w:hAnsi="Times New Roman"/>
          <w:sz w:val="28"/>
          <w:szCs w:val="28"/>
          <w:lang w:eastAsia="ru-RU"/>
        </w:rPr>
        <w:t xml:space="preserve">.7 показана фізична модель і графіки незворотних реологічних перетворень для оптимальної поверхневої абсорбції. </w:t>
      </w:r>
    </w:p>
    <w:p w:rsidR="00B22C3F" w:rsidRPr="0057291E" w:rsidRDefault="00B22C3F" w:rsidP="0057291E">
      <w:pPr>
        <w:spacing w:before="240" w:after="240" w:line="360" w:lineRule="auto"/>
        <w:jc w:val="center"/>
        <w:rPr>
          <w:rFonts w:ascii="Times New Roman" w:eastAsia="Times New Roman" w:hAnsi="Times New Roman"/>
          <w:sz w:val="28"/>
          <w:szCs w:val="28"/>
          <w:lang w:eastAsia="ru-RU"/>
        </w:rPr>
      </w:pPr>
      <w:r w:rsidRPr="0057291E">
        <w:rPr>
          <w:rFonts w:ascii="Times New Roman" w:eastAsia="Times New Roman" w:hAnsi="Times New Roman"/>
          <w:sz w:val="28"/>
          <w:szCs w:val="28"/>
          <w:lang w:eastAsia="ru-RU"/>
        </w:rPr>
        <w:object w:dxaOrig="9160" w:dyaOrig="6797">
          <v:shape id="_x0000_i1161" type="#_x0000_t75" style="width:294.55pt;height:219.75pt" o:ole="">
            <v:imagedata r:id="rId280" o:title=""/>
          </v:shape>
          <o:OLEObject Type="Embed" ProgID="CorelDRAW.Graphic.13" ShapeID="_x0000_i1161" DrawAspect="Content" ObjectID="_1608981051" r:id="rId281"/>
        </w:object>
      </w:r>
    </w:p>
    <w:p w:rsidR="00B22C3F" w:rsidRPr="0057291E" w:rsidRDefault="001230C8" w:rsidP="0057291E">
      <w:pPr>
        <w:spacing w:after="0" w:line="360" w:lineRule="auto"/>
        <w:ind w:firstLine="567"/>
        <w:jc w:val="center"/>
        <w:rPr>
          <w:rFonts w:ascii="Times New Roman" w:eastAsia="Times New Roman" w:hAnsi="Times New Roman"/>
          <w:sz w:val="28"/>
          <w:szCs w:val="28"/>
          <w:lang w:eastAsia="ru-RU"/>
        </w:rPr>
      </w:pPr>
      <w:r w:rsidRPr="0057291E">
        <w:rPr>
          <w:rFonts w:ascii="Times New Roman" w:eastAsia="Times New Roman" w:hAnsi="Times New Roman"/>
          <w:sz w:val="28"/>
          <w:szCs w:val="28"/>
          <w:lang w:eastAsia="ru-RU"/>
        </w:rPr>
        <w:t>Рис. 3.</w:t>
      </w:r>
      <w:r w:rsidR="00B22C3F" w:rsidRPr="0057291E">
        <w:rPr>
          <w:rFonts w:ascii="Times New Roman" w:eastAsia="Times New Roman" w:hAnsi="Times New Roman"/>
          <w:sz w:val="28"/>
          <w:szCs w:val="28"/>
          <w:lang w:eastAsia="ru-RU"/>
        </w:rPr>
        <w:t>7. Фізична модель (</w:t>
      </w:r>
      <w:r w:rsidR="00B22C3F" w:rsidRPr="0057291E">
        <w:rPr>
          <w:rFonts w:ascii="Times New Roman" w:eastAsia="Times New Roman" w:hAnsi="Times New Roman"/>
          <w:i/>
          <w:sz w:val="28"/>
          <w:szCs w:val="28"/>
          <w:lang w:eastAsia="ru-RU"/>
        </w:rPr>
        <w:t>а</w:t>
      </w:r>
      <w:r w:rsidR="00B22C3F" w:rsidRPr="0057291E">
        <w:rPr>
          <w:rFonts w:ascii="Times New Roman" w:eastAsia="Times New Roman" w:hAnsi="Times New Roman"/>
          <w:sz w:val="28"/>
          <w:szCs w:val="28"/>
          <w:lang w:eastAsia="ru-RU"/>
        </w:rPr>
        <w:t>) і графіки НРП для оптимальної</w:t>
      </w:r>
    </w:p>
    <w:p w:rsidR="00B22C3F" w:rsidRPr="0057291E" w:rsidRDefault="00B22C3F" w:rsidP="0057291E">
      <w:pPr>
        <w:spacing w:after="0" w:line="360" w:lineRule="auto"/>
        <w:ind w:firstLine="567"/>
        <w:jc w:val="center"/>
        <w:rPr>
          <w:rFonts w:ascii="Times New Roman" w:eastAsia="Times New Roman" w:hAnsi="Times New Roman"/>
          <w:sz w:val="28"/>
          <w:szCs w:val="28"/>
          <w:lang w:eastAsia="ru-RU"/>
        </w:rPr>
      </w:pPr>
      <w:r w:rsidRPr="0057291E">
        <w:rPr>
          <w:rFonts w:ascii="Times New Roman" w:eastAsia="Times New Roman" w:hAnsi="Times New Roman"/>
          <w:sz w:val="28"/>
          <w:szCs w:val="28"/>
          <w:lang w:eastAsia="ru-RU"/>
        </w:rPr>
        <w:t>абсорбції:</w:t>
      </w:r>
    </w:p>
    <w:p w:rsidR="00B22C3F" w:rsidRPr="0057291E" w:rsidRDefault="00B22C3F" w:rsidP="0057291E">
      <w:pPr>
        <w:spacing w:after="0" w:line="360" w:lineRule="auto"/>
        <w:ind w:firstLine="567"/>
        <w:jc w:val="center"/>
        <w:rPr>
          <w:rFonts w:ascii="Times New Roman" w:eastAsia="Times New Roman" w:hAnsi="Times New Roman"/>
          <w:sz w:val="28"/>
          <w:szCs w:val="28"/>
          <w:lang w:eastAsia="ru-RU"/>
        </w:rPr>
      </w:pPr>
      <w:r w:rsidRPr="0057291E">
        <w:rPr>
          <w:rFonts w:ascii="Times New Roman" w:eastAsia="Times New Roman" w:hAnsi="Times New Roman"/>
          <w:i/>
          <w:sz w:val="28"/>
          <w:szCs w:val="28"/>
          <w:lang w:eastAsia="ru-RU"/>
        </w:rPr>
        <w:t>б</w:t>
      </w:r>
      <w:r w:rsidRPr="0057291E">
        <w:rPr>
          <w:rFonts w:ascii="Times New Roman" w:eastAsia="Times New Roman" w:hAnsi="Times New Roman"/>
          <w:sz w:val="28"/>
          <w:szCs w:val="28"/>
          <w:lang w:eastAsia="ru-RU"/>
        </w:rPr>
        <w:t xml:space="preserve">) – графік незворотного реологічного переходу концентрації </w:t>
      </w:r>
      <w:r w:rsidRPr="0057291E">
        <w:rPr>
          <w:rFonts w:ascii="Times New Roman" w:eastAsia="Times New Roman" w:hAnsi="Times New Roman"/>
          <w:position w:val="-10"/>
          <w:sz w:val="28"/>
          <w:szCs w:val="28"/>
          <w:lang w:eastAsia="ru-RU"/>
        </w:rPr>
        <w:object w:dxaOrig="380" w:dyaOrig="340">
          <v:shape id="_x0000_i1162" type="#_x0000_t75" style="width:18.7pt;height:16.85pt" o:ole="">
            <v:imagedata r:id="rId282" o:title=""/>
          </v:shape>
          <o:OLEObject Type="Embed" ProgID="Equation.3" ShapeID="_x0000_i1162" DrawAspect="Content" ObjectID="_1608981052" r:id="rId283"/>
        </w:object>
      </w:r>
      <w:r w:rsidRPr="0057291E">
        <w:rPr>
          <w:rFonts w:ascii="Times New Roman" w:eastAsia="Times New Roman" w:hAnsi="Times New Roman"/>
          <w:sz w:val="28"/>
          <w:szCs w:val="28"/>
          <w:lang w:eastAsia="ru-RU"/>
        </w:rPr>
        <w:t>;</w:t>
      </w:r>
    </w:p>
    <w:p w:rsidR="00B22C3F" w:rsidRPr="0057291E" w:rsidRDefault="00B22C3F" w:rsidP="0057291E">
      <w:pPr>
        <w:spacing w:after="0" w:line="360" w:lineRule="auto"/>
        <w:ind w:firstLine="567"/>
        <w:jc w:val="center"/>
        <w:rPr>
          <w:rFonts w:ascii="Times New Roman" w:eastAsia="Times New Roman" w:hAnsi="Times New Roman"/>
          <w:sz w:val="28"/>
          <w:szCs w:val="28"/>
          <w:lang w:eastAsia="ru-RU"/>
        </w:rPr>
      </w:pPr>
      <w:r w:rsidRPr="0057291E">
        <w:rPr>
          <w:rFonts w:ascii="Times New Roman" w:eastAsia="Times New Roman" w:hAnsi="Times New Roman"/>
          <w:i/>
          <w:sz w:val="28"/>
          <w:szCs w:val="28"/>
          <w:lang w:eastAsia="ru-RU"/>
        </w:rPr>
        <w:t>в)</w:t>
      </w:r>
      <w:r w:rsidRPr="0057291E">
        <w:rPr>
          <w:rFonts w:ascii="Times New Roman" w:eastAsia="Times New Roman" w:hAnsi="Times New Roman"/>
          <w:sz w:val="28"/>
          <w:szCs w:val="28"/>
          <w:lang w:eastAsia="ru-RU"/>
        </w:rPr>
        <w:t>- графік незворотного реологічного стоку в зоні абсорбції;</w:t>
      </w:r>
    </w:p>
    <w:p w:rsidR="00B22C3F" w:rsidRPr="0057291E" w:rsidRDefault="00B22C3F" w:rsidP="0057291E">
      <w:pPr>
        <w:spacing w:after="0" w:line="360" w:lineRule="auto"/>
        <w:ind w:firstLine="567"/>
        <w:jc w:val="center"/>
        <w:rPr>
          <w:rFonts w:ascii="Times New Roman" w:eastAsia="Times New Roman" w:hAnsi="Times New Roman"/>
          <w:sz w:val="28"/>
          <w:szCs w:val="28"/>
          <w:lang w:eastAsia="ru-RU"/>
        </w:rPr>
      </w:pPr>
      <w:r w:rsidRPr="0057291E">
        <w:rPr>
          <w:rFonts w:ascii="Times New Roman" w:eastAsia="Times New Roman" w:hAnsi="Times New Roman"/>
          <w:i/>
          <w:sz w:val="28"/>
          <w:szCs w:val="28"/>
          <w:lang w:eastAsia="ru-RU"/>
        </w:rPr>
        <w:t>г</w:t>
      </w:r>
      <w:r w:rsidRPr="0057291E">
        <w:rPr>
          <w:rFonts w:ascii="Times New Roman" w:eastAsia="Times New Roman" w:hAnsi="Times New Roman"/>
          <w:sz w:val="28"/>
          <w:szCs w:val="28"/>
          <w:lang w:eastAsia="ru-RU"/>
        </w:rPr>
        <w:t>) - графік незворотного реологічного стоку в зоні абсорбента;</w:t>
      </w:r>
    </w:p>
    <w:p w:rsidR="00B22C3F" w:rsidRPr="0057291E" w:rsidRDefault="00B22C3F" w:rsidP="0057291E">
      <w:pPr>
        <w:spacing w:after="0" w:line="360" w:lineRule="auto"/>
        <w:ind w:firstLine="567"/>
        <w:jc w:val="center"/>
        <w:rPr>
          <w:rFonts w:ascii="Times New Roman" w:eastAsia="Times New Roman" w:hAnsi="Times New Roman"/>
          <w:sz w:val="28"/>
          <w:szCs w:val="28"/>
          <w:lang w:eastAsia="ru-RU"/>
        </w:rPr>
      </w:pPr>
      <w:r w:rsidRPr="0057291E">
        <w:rPr>
          <w:rFonts w:ascii="Times New Roman" w:eastAsia="Times New Roman" w:hAnsi="Times New Roman"/>
          <w:i/>
          <w:sz w:val="28"/>
          <w:szCs w:val="28"/>
          <w:lang w:eastAsia="ru-RU"/>
        </w:rPr>
        <w:t>д</w:t>
      </w:r>
      <w:r w:rsidRPr="0057291E">
        <w:rPr>
          <w:rFonts w:ascii="Times New Roman" w:eastAsia="Times New Roman" w:hAnsi="Times New Roman"/>
          <w:sz w:val="28"/>
          <w:szCs w:val="28"/>
          <w:lang w:eastAsia="ru-RU"/>
        </w:rPr>
        <w:t xml:space="preserve">)– графік інтегральної імпульсної </w:t>
      </w:r>
      <w:r w:rsidRPr="0057291E">
        <w:rPr>
          <w:rFonts w:ascii="Times New Roman" w:eastAsia="Times New Roman" w:hAnsi="Times New Roman"/>
          <w:position w:val="-6"/>
          <w:sz w:val="28"/>
          <w:szCs w:val="28"/>
          <w:lang w:eastAsia="ru-RU"/>
        </w:rPr>
        <w:object w:dxaOrig="460" w:dyaOrig="300">
          <v:shape id="_x0000_i1163" type="#_x0000_t75" style="width:23.4pt;height:14.95pt" o:ole="">
            <v:imagedata r:id="rId284" o:title=""/>
          </v:shape>
          <o:OLEObject Type="Embed" ProgID="Equation.3" ShapeID="_x0000_i1163" DrawAspect="Content" ObjectID="_1608981053" r:id="rId285"/>
        </w:object>
      </w:r>
      <w:r w:rsidRPr="0057291E">
        <w:rPr>
          <w:rFonts w:ascii="Times New Roman" w:eastAsia="Times New Roman" w:hAnsi="Times New Roman"/>
          <w:sz w:val="28"/>
          <w:szCs w:val="28"/>
          <w:lang w:eastAsia="ru-RU"/>
        </w:rPr>
        <w:t>функції Дірака для</w:t>
      </w:r>
    </w:p>
    <w:p w:rsidR="00B22C3F" w:rsidRPr="0057291E" w:rsidRDefault="00B22C3F" w:rsidP="0057291E">
      <w:pPr>
        <w:spacing w:after="0" w:line="360" w:lineRule="auto"/>
        <w:ind w:firstLine="567"/>
        <w:jc w:val="center"/>
        <w:rPr>
          <w:rFonts w:ascii="Times New Roman" w:eastAsia="Times New Roman" w:hAnsi="Times New Roman"/>
          <w:sz w:val="28"/>
          <w:szCs w:val="28"/>
          <w:lang w:eastAsia="ru-RU"/>
        </w:rPr>
      </w:pPr>
      <w:r w:rsidRPr="0057291E">
        <w:rPr>
          <w:rFonts w:ascii="Times New Roman" w:eastAsia="Times New Roman" w:hAnsi="Times New Roman"/>
          <w:sz w:val="28"/>
          <w:szCs w:val="28"/>
          <w:lang w:eastAsia="ru-RU"/>
        </w:rPr>
        <w:t>реологічного переходу при оптимальній поверхневій абсорбції</w:t>
      </w:r>
    </w:p>
    <w:p w:rsidR="00B22C3F" w:rsidRPr="0057291E" w:rsidRDefault="00B22C3F" w:rsidP="0057291E">
      <w:pPr>
        <w:spacing w:after="0" w:line="360" w:lineRule="auto"/>
        <w:ind w:firstLine="567"/>
        <w:jc w:val="both"/>
        <w:rPr>
          <w:rFonts w:ascii="Times New Roman" w:eastAsia="Times New Roman" w:hAnsi="Times New Roman"/>
          <w:sz w:val="28"/>
          <w:szCs w:val="28"/>
          <w:lang w:eastAsia="ru-RU"/>
        </w:rPr>
      </w:pPr>
      <w:r w:rsidRPr="0057291E">
        <w:rPr>
          <w:rFonts w:ascii="Times New Roman" w:eastAsia="Times New Roman" w:hAnsi="Times New Roman"/>
          <w:sz w:val="28"/>
          <w:szCs w:val="28"/>
          <w:lang w:eastAsia="ru-RU"/>
        </w:rPr>
        <w:t>При барботажній абсорбції рівняння масоперенесення Фіка узагальнюється за об'ємом абсорбенту, який може постійно оновлюватися. Звичайно, можна розглядати процес абсорбції для кожної кульки окремо. У загальному випадку такий дифузійний процес масоперенесення можна описати  таким спрощеним диференціальним рівнянням</w:t>
      </w:r>
    </w:p>
    <w:p w:rsidR="00B22C3F" w:rsidRPr="0057291E" w:rsidRDefault="0057291E" w:rsidP="0057291E">
      <w:pPr>
        <w:spacing w:before="240" w:after="240" w:line="360" w:lineRule="auto"/>
        <w:ind w:firstLine="567"/>
        <w:jc w:val="right"/>
        <w:rPr>
          <w:rFonts w:ascii="Times New Roman" w:eastAsia="Times New Roman" w:hAnsi="Times New Roman"/>
          <w:sz w:val="28"/>
          <w:szCs w:val="28"/>
          <w:lang w:eastAsia="ru-RU"/>
        </w:rPr>
      </w:pPr>
      <w:r w:rsidRPr="0057291E">
        <w:rPr>
          <w:rFonts w:ascii="Times New Roman" w:eastAsia="Times New Roman" w:hAnsi="Times New Roman"/>
          <w:position w:val="-78"/>
          <w:sz w:val="28"/>
          <w:szCs w:val="28"/>
          <w:lang w:eastAsia="ru-RU"/>
        </w:rPr>
        <w:object w:dxaOrig="4500" w:dyaOrig="1700">
          <v:shape id="_x0000_i1164" type="#_x0000_t75" style="width:224.4pt;height:85.1pt" o:ole="">
            <v:imagedata r:id="rId286" o:title=""/>
          </v:shape>
          <o:OLEObject Type="Embed" ProgID="Equation.3" ShapeID="_x0000_i1164" DrawAspect="Content" ObjectID="_1608981054" r:id="rId287"/>
        </w:object>
      </w:r>
      <w:r w:rsidR="00FE7AC0" w:rsidRPr="0057291E">
        <w:rPr>
          <w:rFonts w:ascii="Times New Roman" w:eastAsia="Times New Roman" w:hAnsi="Times New Roman"/>
          <w:sz w:val="28"/>
          <w:szCs w:val="28"/>
          <w:lang w:eastAsia="ru-RU"/>
        </w:rPr>
        <w:t>,                 (3.</w:t>
      </w:r>
      <w:r w:rsidR="005C50BF" w:rsidRPr="00A118F3">
        <w:rPr>
          <w:rFonts w:ascii="Times New Roman" w:eastAsia="Times New Roman" w:hAnsi="Times New Roman"/>
          <w:sz w:val="28"/>
          <w:szCs w:val="28"/>
          <w:lang w:eastAsia="ru-RU"/>
        </w:rPr>
        <w:t>29</w:t>
      </w:r>
      <w:r w:rsidR="00B22C3F" w:rsidRPr="0057291E">
        <w:rPr>
          <w:rFonts w:ascii="Times New Roman" w:eastAsia="Times New Roman" w:hAnsi="Times New Roman"/>
          <w:sz w:val="28"/>
          <w:szCs w:val="28"/>
          <w:lang w:eastAsia="ru-RU"/>
        </w:rPr>
        <w:t>)</w:t>
      </w:r>
    </w:p>
    <w:p w:rsidR="00B22C3F" w:rsidRPr="0057291E" w:rsidRDefault="00B22C3F" w:rsidP="0057291E">
      <w:pPr>
        <w:spacing w:after="0" w:line="360" w:lineRule="auto"/>
        <w:jc w:val="both"/>
        <w:rPr>
          <w:rFonts w:ascii="Times New Roman" w:eastAsia="Times New Roman" w:hAnsi="Times New Roman"/>
          <w:sz w:val="28"/>
          <w:szCs w:val="28"/>
          <w:lang w:eastAsia="ru-RU"/>
        </w:rPr>
      </w:pPr>
      <w:r w:rsidRPr="0057291E">
        <w:rPr>
          <w:rFonts w:ascii="Times New Roman" w:eastAsia="Times New Roman" w:hAnsi="Times New Roman"/>
          <w:sz w:val="28"/>
          <w:szCs w:val="28"/>
          <w:lang w:eastAsia="ru-RU"/>
        </w:rPr>
        <w:lastRenderedPageBreak/>
        <w:t xml:space="preserve">де </w:t>
      </w:r>
      <w:r w:rsidR="0057291E" w:rsidRPr="0057291E">
        <w:rPr>
          <w:rFonts w:ascii="Times New Roman" w:eastAsia="Times New Roman" w:hAnsi="Times New Roman"/>
          <w:position w:val="-12"/>
          <w:sz w:val="28"/>
          <w:szCs w:val="28"/>
          <w:lang w:eastAsia="ru-RU"/>
        </w:rPr>
        <w:object w:dxaOrig="340" w:dyaOrig="380">
          <v:shape id="_x0000_i1165" type="#_x0000_t75" style="width:16.85pt;height:18.7pt" o:ole="">
            <v:imagedata r:id="rId288" o:title=""/>
          </v:shape>
          <o:OLEObject Type="Embed" ProgID="Equation.3" ShapeID="_x0000_i1165" DrawAspect="Content" ObjectID="_1608981055" r:id="rId289"/>
        </w:object>
      </w:r>
      <w:r w:rsidRPr="0057291E">
        <w:rPr>
          <w:rFonts w:ascii="Times New Roman" w:eastAsia="Times New Roman" w:hAnsi="Times New Roman"/>
          <w:sz w:val="28"/>
          <w:szCs w:val="28"/>
          <w:lang w:eastAsia="ru-RU"/>
        </w:rPr>
        <w:t xml:space="preserve"> - коефіцієнт дифузії за радіусом </w:t>
      </w:r>
      <w:r w:rsidR="0057291E" w:rsidRPr="0057291E">
        <w:rPr>
          <w:rFonts w:ascii="Times New Roman" w:eastAsia="Times New Roman" w:hAnsi="Times New Roman"/>
          <w:position w:val="-4"/>
          <w:sz w:val="28"/>
          <w:szCs w:val="28"/>
          <w:lang w:eastAsia="ru-RU"/>
        </w:rPr>
        <w:object w:dxaOrig="200" w:dyaOrig="220">
          <v:shape id="_x0000_i1166" type="#_x0000_t75" style="width:10.3pt;height:11.2pt" o:ole="">
            <v:imagedata r:id="rId290" o:title=""/>
          </v:shape>
          <o:OLEObject Type="Embed" ProgID="Equation.3" ShapeID="_x0000_i1166" DrawAspect="Content" ObjectID="_1608981056" r:id="rId291"/>
        </w:object>
      </w:r>
      <w:r w:rsidRPr="0057291E">
        <w:rPr>
          <w:rFonts w:ascii="Times New Roman" w:eastAsia="Times New Roman" w:hAnsi="Times New Roman"/>
          <w:sz w:val="28"/>
          <w:szCs w:val="28"/>
          <w:lang w:eastAsia="ru-RU"/>
        </w:rPr>
        <w:t xml:space="preserve"> газової кульки; </w:t>
      </w:r>
      <w:r w:rsidR="0057291E" w:rsidRPr="0057291E">
        <w:rPr>
          <w:rFonts w:ascii="Times New Roman" w:eastAsia="Times New Roman" w:hAnsi="Times New Roman"/>
          <w:position w:val="-12"/>
          <w:sz w:val="28"/>
          <w:szCs w:val="28"/>
          <w:lang w:eastAsia="ru-RU"/>
        </w:rPr>
        <w:object w:dxaOrig="360" w:dyaOrig="380">
          <v:shape id="_x0000_i1167" type="#_x0000_t75" style="width:17.75pt;height:18.7pt" o:ole="">
            <v:imagedata r:id="rId292" o:title=""/>
          </v:shape>
          <o:OLEObject Type="Embed" ProgID="Equation.3" ShapeID="_x0000_i1167" DrawAspect="Content" ObjectID="_1608981057" r:id="rId293"/>
        </w:object>
      </w:r>
      <w:r w:rsidRPr="0057291E">
        <w:rPr>
          <w:rFonts w:ascii="Times New Roman" w:eastAsia="Times New Roman" w:hAnsi="Times New Roman"/>
          <w:sz w:val="28"/>
          <w:szCs w:val="28"/>
          <w:lang w:eastAsia="ru-RU"/>
        </w:rPr>
        <w:t xml:space="preserve"> - коефіцієнт дифузії концентрації в абсорбенті; </w:t>
      </w:r>
      <w:r w:rsidR="0057291E" w:rsidRPr="0057291E">
        <w:rPr>
          <w:rFonts w:ascii="Times New Roman" w:eastAsia="Times New Roman" w:hAnsi="Times New Roman"/>
          <w:position w:val="-6"/>
          <w:sz w:val="28"/>
          <w:szCs w:val="28"/>
          <w:lang w:eastAsia="ru-RU"/>
        </w:rPr>
        <w:object w:dxaOrig="200" w:dyaOrig="240">
          <v:shape id="_x0000_i1168" type="#_x0000_t75" style="width:10.3pt;height:12.15pt" o:ole="">
            <v:imagedata r:id="rId294" o:title=""/>
          </v:shape>
          <o:OLEObject Type="Embed" ProgID="Equation.3" ShapeID="_x0000_i1168" DrawAspect="Content" ObjectID="_1608981058" r:id="rId295"/>
        </w:object>
      </w:r>
      <w:r w:rsidRPr="0057291E">
        <w:rPr>
          <w:rFonts w:ascii="Times New Roman" w:eastAsia="Times New Roman" w:hAnsi="Times New Roman"/>
          <w:sz w:val="28"/>
          <w:szCs w:val="28"/>
          <w:lang w:eastAsia="ru-RU"/>
        </w:rPr>
        <w:t xml:space="preserve"> - швидкість руху газових кульок; </w:t>
      </w:r>
      <w:r w:rsidR="0057291E" w:rsidRPr="0057291E">
        <w:rPr>
          <w:rFonts w:ascii="Times New Roman" w:eastAsia="Times New Roman" w:hAnsi="Times New Roman"/>
          <w:position w:val="-12"/>
          <w:sz w:val="28"/>
          <w:szCs w:val="28"/>
          <w:lang w:eastAsia="ru-RU"/>
        </w:rPr>
        <w:object w:dxaOrig="240" w:dyaOrig="300">
          <v:shape id="_x0000_i1169" type="#_x0000_t75" style="width:12.15pt;height:14.95pt" o:ole="">
            <v:imagedata r:id="rId296" o:title=""/>
          </v:shape>
          <o:OLEObject Type="Embed" ProgID="Equation.3" ShapeID="_x0000_i1169" DrawAspect="Content" ObjectID="_1608981059" r:id="rId297"/>
        </w:object>
      </w:r>
      <w:r w:rsidRPr="0057291E">
        <w:rPr>
          <w:rFonts w:ascii="Times New Roman" w:eastAsia="Times New Roman" w:hAnsi="Times New Roman"/>
          <w:sz w:val="28"/>
          <w:szCs w:val="28"/>
          <w:lang w:eastAsia="ru-RU"/>
        </w:rPr>
        <w:t xml:space="preserve"> - напрямок руху абсорбенту; </w:t>
      </w:r>
      <w:r w:rsidR="0057291E" w:rsidRPr="0057291E">
        <w:rPr>
          <w:rFonts w:ascii="Times New Roman" w:eastAsia="Times New Roman" w:hAnsi="Times New Roman"/>
          <w:position w:val="-6"/>
          <w:sz w:val="28"/>
          <w:szCs w:val="28"/>
          <w:lang w:eastAsia="ru-RU"/>
        </w:rPr>
        <w:object w:dxaOrig="260" w:dyaOrig="240">
          <v:shape id="_x0000_i1170" type="#_x0000_t75" style="width:13.1pt;height:12.15pt" o:ole="">
            <v:imagedata r:id="rId298" o:title=""/>
          </v:shape>
          <o:OLEObject Type="Embed" ProgID="Equation.3" ShapeID="_x0000_i1170" DrawAspect="Content" ObjectID="_1608981060" r:id="rId299"/>
        </w:object>
      </w:r>
      <w:r w:rsidRPr="0057291E">
        <w:rPr>
          <w:rFonts w:ascii="Times New Roman" w:eastAsia="Times New Roman" w:hAnsi="Times New Roman"/>
          <w:sz w:val="28"/>
          <w:szCs w:val="28"/>
          <w:lang w:eastAsia="ru-RU"/>
        </w:rPr>
        <w:t xml:space="preserve"> - швидкість руху абсорбенту; </w:t>
      </w:r>
    </w:p>
    <w:p w:rsidR="00B22C3F" w:rsidRPr="0057291E" w:rsidRDefault="0057291E" w:rsidP="0057291E">
      <w:pPr>
        <w:spacing w:after="0" w:line="360" w:lineRule="auto"/>
        <w:jc w:val="both"/>
        <w:rPr>
          <w:rFonts w:ascii="Times New Roman" w:eastAsia="Times New Roman" w:hAnsi="Times New Roman"/>
          <w:sz w:val="28"/>
          <w:szCs w:val="28"/>
          <w:lang w:eastAsia="ru-RU"/>
        </w:rPr>
      </w:pPr>
      <w:r w:rsidRPr="0057291E">
        <w:rPr>
          <w:rFonts w:ascii="Times New Roman" w:eastAsia="Times New Roman" w:hAnsi="Times New Roman"/>
          <w:position w:val="-12"/>
          <w:sz w:val="28"/>
          <w:szCs w:val="28"/>
          <w:lang w:eastAsia="ru-RU"/>
        </w:rPr>
        <w:object w:dxaOrig="760" w:dyaOrig="380">
          <v:shape id="_x0000_i1171" type="#_x0000_t75" style="width:37.4pt;height:18.7pt" o:ole="">
            <v:imagedata r:id="rId300" o:title=""/>
          </v:shape>
          <o:OLEObject Type="Embed" ProgID="Equation.3" ShapeID="_x0000_i1171" DrawAspect="Content" ObjectID="_1608981061" r:id="rId301"/>
        </w:object>
      </w:r>
      <w:r w:rsidR="00B22C3F" w:rsidRPr="0057291E">
        <w:rPr>
          <w:rFonts w:ascii="Times New Roman" w:eastAsia="Times New Roman" w:hAnsi="Times New Roman"/>
          <w:sz w:val="28"/>
          <w:szCs w:val="28"/>
          <w:lang w:eastAsia="ru-RU"/>
        </w:rPr>
        <w:t xml:space="preserve"> - стік насиченого абсорбенту</w:t>
      </w:r>
      <w:r w:rsidR="00681512" w:rsidRPr="00571D44">
        <w:rPr>
          <w:rFonts w:ascii="Times New Roman" w:eastAsia="Times New Roman" w:hAnsi="Times New Roman"/>
          <w:sz w:val="28"/>
          <w:szCs w:val="28"/>
          <w:lang w:eastAsia="ru-RU"/>
        </w:rPr>
        <w:t>[25]</w:t>
      </w:r>
      <w:r w:rsidR="00B22C3F" w:rsidRPr="0057291E">
        <w:rPr>
          <w:rFonts w:ascii="Times New Roman" w:eastAsia="Times New Roman" w:hAnsi="Times New Roman"/>
          <w:sz w:val="28"/>
          <w:szCs w:val="28"/>
          <w:lang w:eastAsia="ru-RU"/>
        </w:rPr>
        <w:t xml:space="preserve">. </w:t>
      </w:r>
    </w:p>
    <w:p w:rsidR="00B22C3F" w:rsidRPr="0057291E" w:rsidRDefault="00B22C3F" w:rsidP="0057291E">
      <w:pPr>
        <w:spacing w:after="0" w:line="360" w:lineRule="auto"/>
        <w:ind w:firstLine="567"/>
        <w:jc w:val="both"/>
        <w:rPr>
          <w:rFonts w:ascii="Times New Roman" w:eastAsia="Times New Roman" w:hAnsi="Times New Roman"/>
          <w:sz w:val="28"/>
          <w:szCs w:val="28"/>
          <w:lang w:eastAsia="ru-RU"/>
        </w:rPr>
      </w:pPr>
      <w:r w:rsidRPr="0057291E">
        <w:rPr>
          <w:rFonts w:ascii="Times New Roman" w:eastAsia="Times New Roman" w:hAnsi="Times New Roman"/>
          <w:sz w:val="28"/>
          <w:szCs w:val="28"/>
          <w:lang w:eastAsia="ru-RU"/>
        </w:rPr>
        <w:t xml:space="preserve">Якщо прийняти, що елементарна поверхня газової кульки пропорційна її радіусу, то </w:t>
      </w:r>
      <w:r w:rsidR="00E42681" w:rsidRPr="00B65222">
        <w:rPr>
          <w:rFonts w:ascii="Times New Roman" w:eastAsia="Times New Roman" w:hAnsi="Times New Roman"/>
          <w:position w:val="-22"/>
          <w:sz w:val="28"/>
          <w:szCs w:val="28"/>
          <w:lang w:eastAsia="ru-RU"/>
        </w:rPr>
        <w:object w:dxaOrig="1240" w:dyaOrig="480">
          <v:shape id="_x0000_i1172" type="#_x0000_t75" style="width:62.65pt;height:24.3pt" o:ole="">
            <v:imagedata r:id="rId302" o:title=""/>
          </v:shape>
          <o:OLEObject Type="Embed" ProgID="Equation.3" ShapeID="_x0000_i1172" DrawAspect="Content" ObjectID="_1608981062" r:id="rId303"/>
        </w:object>
      </w:r>
      <w:r w:rsidR="00FE7AC0" w:rsidRPr="0057291E">
        <w:rPr>
          <w:rFonts w:ascii="Times New Roman" w:eastAsia="Times New Roman" w:hAnsi="Times New Roman"/>
          <w:sz w:val="28"/>
          <w:szCs w:val="28"/>
          <w:lang w:eastAsia="ru-RU"/>
        </w:rPr>
        <w:t>. Тоді рівняння  (3.32</w:t>
      </w:r>
      <w:r w:rsidRPr="0057291E">
        <w:rPr>
          <w:rFonts w:ascii="Times New Roman" w:eastAsia="Times New Roman" w:hAnsi="Times New Roman"/>
          <w:sz w:val="28"/>
          <w:szCs w:val="28"/>
          <w:lang w:eastAsia="ru-RU"/>
        </w:rPr>
        <w:t>) спрощується і приймає вигляд</w:t>
      </w:r>
    </w:p>
    <w:p w:rsidR="00B22C3F" w:rsidRPr="0057291E" w:rsidRDefault="0057291E" w:rsidP="0057291E">
      <w:pPr>
        <w:spacing w:before="240" w:after="240" w:line="360" w:lineRule="auto"/>
        <w:jc w:val="right"/>
        <w:rPr>
          <w:rFonts w:ascii="Times New Roman" w:eastAsia="Times New Roman" w:hAnsi="Times New Roman"/>
          <w:sz w:val="28"/>
          <w:szCs w:val="28"/>
          <w:lang w:eastAsia="ru-RU"/>
        </w:rPr>
      </w:pPr>
      <w:r w:rsidRPr="0057291E">
        <w:rPr>
          <w:rFonts w:ascii="Times New Roman" w:eastAsia="Times New Roman" w:hAnsi="Times New Roman"/>
          <w:position w:val="-74"/>
          <w:sz w:val="28"/>
          <w:szCs w:val="28"/>
          <w:lang w:eastAsia="ru-RU"/>
        </w:rPr>
        <w:object w:dxaOrig="4640" w:dyaOrig="1620">
          <v:shape id="_x0000_i1173" type="#_x0000_t75" style="width:231.9pt;height:81.35pt" o:ole="">
            <v:imagedata r:id="rId304" o:title=""/>
          </v:shape>
          <o:OLEObject Type="Embed" ProgID="Equation.3" ShapeID="_x0000_i1173" DrawAspect="Content" ObjectID="_1608981063" r:id="rId305"/>
        </w:object>
      </w:r>
      <w:r w:rsidR="00B22C3F" w:rsidRPr="0057291E">
        <w:rPr>
          <w:rFonts w:ascii="Times New Roman" w:eastAsia="Times New Roman" w:hAnsi="Times New Roman"/>
          <w:sz w:val="28"/>
          <w:szCs w:val="28"/>
          <w:lang w:eastAsia="ru-RU"/>
        </w:rPr>
        <w:t xml:space="preserve">,  </w:t>
      </w:r>
      <w:r w:rsidR="00FE7AC0" w:rsidRPr="0057291E">
        <w:rPr>
          <w:rFonts w:ascii="Times New Roman" w:eastAsia="Times New Roman" w:hAnsi="Times New Roman"/>
          <w:sz w:val="28"/>
          <w:szCs w:val="28"/>
          <w:lang w:eastAsia="ru-RU"/>
        </w:rPr>
        <w:t xml:space="preserve">                     (3.3</w:t>
      </w:r>
      <w:r w:rsidR="005C50BF" w:rsidRPr="00A118F3">
        <w:rPr>
          <w:rFonts w:ascii="Times New Roman" w:eastAsia="Times New Roman" w:hAnsi="Times New Roman"/>
          <w:sz w:val="28"/>
          <w:szCs w:val="28"/>
          <w:lang w:eastAsia="ru-RU"/>
        </w:rPr>
        <w:t>0</w:t>
      </w:r>
      <w:r w:rsidR="00B22C3F" w:rsidRPr="0057291E">
        <w:rPr>
          <w:rFonts w:ascii="Times New Roman" w:eastAsia="Times New Roman" w:hAnsi="Times New Roman"/>
          <w:sz w:val="28"/>
          <w:szCs w:val="28"/>
          <w:lang w:eastAsia="ru-RU"/>
        </w:rPr>
        <w:t>)</w:t>
      </w:r>
    </w:p>
    <w:p w:rsidR="00B22C3F" w:rsidRPr="0040424F" w:rsidRDefault="00B22C3F" w:rsidP="005C50BF">
      <w:pPr>
        <w:spacing w:after="0" w:line="360" w:lineRule="auto"/>
        <w:jc w:val="both"/>
        <w:rPr>
          <w:rFonts w:ascii="Times New Roman" w:eastAsia="Times New Roman" w:hAnsi="Times New Roman"/>
          <w:sz w:val="28"/>
          <w:szCs w:val="28"/>
          <w:lang w:eastAsia="ru-RU"/>
        </w:rPr>
      </w:pPr>
      <w:r w:rsidRPr="0057291E">
        <w:rPr>
          <w:rFonts w:ascii="Times New Roman" w:eastAsia="Times New Roman" w:hAnsi="Times New Roman"/>
          <w:sz w:val="28"/>
          <w:szCs w:val="28"/>
          <w:lang w:eastAsia="ru-RU"/>
        </w:rPr>
        <w:t xml:space="preserve">де </w:t>
      </w:r>
      <w:r w:rsidR="0057291E" w:rsidRPr="0057291E">
        <w:rPr>
          <w:rFonts w:ascii="Times New Roman" w:eastAsia="Times New Roman" w:hAnsi="Times New Roman"/>
          <w:position w:val="-4"/>
          <w:sz w:val="28"/>
          <w:szCs w:val="28"/>
          <w:lang w:eastAsia="ru-RU"/>
        </w:rPr>
        <w:object w:dxaOrig="320" w:dyaOrig="320">
          <v:shape id="_x0000_i1174" type="#_x0000_t75" style="width:15.9pt;height:16.85pt" o:ole="">
            <v:imagedata r:id="rId306" o:title=""/>
          </v:shape>
          <o:OLEObject Type="Embed" ProgID="Equation.3" ShapeID="_x0000_i1174" DrawAspect="Content" ObjectID="_1608981064" r:id="rId307"/>
        </w:object>
      </w:r>
      <w:r w:rsidRPr="0057291E">
        <w:rPr>
          <w:rFonts w:ascii="Times New Roman" w:eastAsia="Times New Roman" w:hAnsi="Times New Roman"/>
          <w:sz w:val="28"/>
          <w:szCs w:val="28"/>
          <w:lang w:eastAsia="ru-RU"/>
        </w:rPr>
        <w:t xml:space="preserve"> - середнє значення коефіцієнта дифузії цільового компонента; </w:t>
      </w:r>
      <w:r w:rsidRPr="0057291E">
        <w:rPr>
          <w:rFonts w:ascii="Times New Roman" w:eastAsia="Times New Roman" w:hAnsi="Times New Roman"/>
          <w:position w:val="-6"/>
          <w:sz w:val="28"/>
          <w:szCs w:val="28"/>
          <w:lang w:eastAsia="ru-RU"/>
        </w:rPr>
        <w:object w:dxaOrig="220" w:dyaOrig="240">
          <v:shape id="_x0000_i1175" type="#_x0000_t75" style="width:11.2pt;height:12.15pt" o:ole="">
            <v:imagedata r:id="rId308" o:title=""/>
          </v:shape>
          <o:OLEObject Type="Embed" ProgID="Equation.3" ShapeID="_x0000_i1175" DrawAspect="Content" ObjectID="_1608981065" r:id="rId309"/>
        </w:object>
      </w:r>
      <w:r w:rsidRPr="0057291E">
        <w:rPr>
          <w:rFonts w:ascii="Times New Roman" w:eastAsia="Times New Roman" w:hAnsi="Times New Roman"/>
          <w:sz w:val="28"/>
          <w:szCs w:val="28"/>
          <w:lang w:eastAsia="ru-RU"/>
        </w:rPr>
        <w:t xml:space="preserve"> - середня швидкість руху абсорбційної маси; </w:t>
      </w:r>
      <w:r w:rsidR="0057291E" w:rsidRPr="0057291E">
        <w:rPr>
          <w:rFonts w:ascii="Times New Roman" w:eastAsia="Times New Roman" w:hAnsi="Times New Roman"/>
          <w:position w:val="-12"/>
          <w:sz w:val="28"/>
          <w:szCs w:val="28"/>
          <w:lang w:eastAsia="ru-RU"/>
        </w:rPr>
        <w:object w:dxaOrig="279" w:dyaOrig="380">
          <v:shape id="_x0000_i1176" type="#_x0000_t75" style="width:14.05pt;height:18.7pt" o:ole="">
            <v:imagedata r:id="rId310" o:title=""/>
          </v:shape>
          <o:OLEObject Type="Embed" ProgID="Equation.3" ShapeID="_x0000_i1176" DrawAspect="Content" ObjectID="_1608981066" r:id="rId311"/>
        </w:object>
      </w:r>
      <w:r w:rsidRPr="0057291E">
        <w:rPr>
          <w:rFonts w:ascii="Times New Roman" w:eastAsia="Times New Roman" w:hAnsi="Times New Roman"/>
          <w:sz w:val="28"/>
          <w:szCs w:val="28"/>
          <w:lang w:eastAsia="ru-RU"/>
        </w:rPr>
        <w:t xml:space="preserve"> - стала часу стоку насиченого абсорбенту.</w:t>
      </w:r>
    </w:p>
    <w:p w:rsidR="00B22C3F" w:rsidRPr="0040424F" w:rsidRDefault="00B22C3F" w:rsidP="00245CCF">
      <w:pPr>
        <w:spacing w:after="0" w:line="360" w:lineRule="auto"/>
        <w:ind w:firstLine="708"/>
        <w:rPr>
          <w:rFonts w:ascii="Times New Roman" w:eastAsia="Times New Roman" w:hAnsi="Times New Roman"/>
          <w:sz w:val="28"/>
          <w:szCs w:val="28"/>
          <w:lang w:eastAsia="ru-RU"/>
        </w:rPr>
      </w:pPr>
      <w:r w:rsidRPr="0040424F">
        <w:rPr>
          <w:rFonts w:ascii="Times New Roman" w:eastAsia="Times New Roman" w:hAnsi="Times New Roman"/>
          <w:sz w:val="28"/>
          <w:szCs w:val="28"/>
          <w:lang w:eastAsia="ru-RU"/>
        </w:rPr>
        <w:t>Фізичні моделі реологічних переходів при поверхневій і</w:t>
      </w:r>
      <w:r w:rsidR="00245CCF">
        <w:rPr>
          <w:rFonts w:ascii="Times New Roman" w:eastAsia="Times New Roman" w:hAnsi="Times New Roman"/>
          <w:sz w:val="28"/>
          <w:szCs w:val="28"/>
          <w:lang w:eastAsia="ru-RU"/>
        </w:rPr>
        <w:t xml:space="preserve"> </w:t>
      </w:r>
      <w:r w:rsidRPr="0040424F">
        <w:rPr>
          <w:rFonts w:ascii="Times New Roman" w:eastAsia="Times New Roman" w:hAnsi="Times New Roman"/>
          <w:sz w:val="28"/>
          <w:szCs w:val="28"/>
          <w:lang w:eastAsia="ru-RU"/>
        </w:rPr>
        <w:t>барботажній абсорбції з хімічним перетворенням</w:t>
      </w:r>
      <w:r w:rsidR="00245CCF">
        <w:rPr>
          <w:rFonts w:ascii="Times New Roman" w:eastAsia="Times New Roman" w:hAnsi="Times New Roman"/>
          <w:sz w:val="28"/>
          <w:szCs w:val="28"/>
          <w:lang w:eastAsia="ru-RU"/>
        </w:rPr>
        <w:t>.</w:t>
      </w:r>
    </w:p>
    <w:p w:rsidR="00D01F56" w:rsidRPr="00CF53AC" w:rsidRDefault="00D01F56" w:rsidP="005C50BF">
      <w:pPr>
        <w:pStyle w:val="afc"/>
        <w:ind w:firstLine="567"/>
        <w:rPr>
          <w:szCs w:val="28"/>
        </w:rPr>
      </w:pPr>
      <w:r w:rsidRPr="00CF53AC">
        <w:rPr>
          <w:szCs w:val="28"/>
        </w:rPr>
        <w:t>Абсорбція – це процес вилучення цільового компонента із газової суміші відповідною рідиною, яка називається абсорбентом. Абсорбційний процес можна розділити на поверхневий, коли газова суміш проходить над поверхнею рідинного абсорбенту, і об'ємний, коли газова суміш проходить через шар рідинного абсорбенту - барботажна абсорбція. У хімічній технології широко використовується як поверхнева, так і барботажна абсорбція. Поверхнева абсорбція, як правило, є протитечійною, коли рідинний і газовий потоки рухаються назустріч один одному. Для збільшення абсорбційної поверхні в абсорберах установлюються тарілки, котрі призначені для створення статичного об’єму абсорбенту, який постійно рухається. Прикладом такого абсорбера може бути абсорбційна колона вилучення діоксиду вуглецю з конвертованого газу виробництва аміаку. Характерним прикладом барботажної абсорбції є процес абсорбції газоподібного аміаку в шарі слаб</w:t>
      </w:r>
      <w:r w:rsidR="00BD433E" w:rsidRPr="00CF53AC">
        <w:rPr>
          <w:szCs w:val="28"/>
        </w:rPr>
        <w:t xml:space="preserve">ої </w:t>
      </w:r>
      <w:r w:rsidR="00BD433E" w:rsidRPr="00CF53AC">
        <w:rPr>
          <w:szCs w:val="28"/>
        </w:rPr>
        <w:lastRenderedPageBreak/>
        <w:t>азотної кислоти</w:t>
      </w:r>
      <w:r w:rsidRPr="00CF53AC">
        <w:rPr>
          <w:szCs w:val="28"/>
        </w:rPr>
        <w:t xml:space="preserve">. При поверхневому процесі абсорбції в промислових абсорберах абсорбент постійно перемішується, що призводить до рівномірного розподілу абсорбованого компонента за його об’ємом. </w:t>
      </w:r>
    </w:p>
    <w:p w:rsidR="00B22C3F" w:rsidRPr="00CF53AC" w:rsidRDefault="00D01F56" w:rsidP="00CF53AC">
      <w:pPr>
        <w:spacing w:after="0" w:line="360" w:lineRule="auto"/>
        <w:ind w:firstLine="567"/>
        <w:jc w:val="both"/>
        <w:rPr>
          <w:rFonts w:ascii="Times New Roman" w:eastAsia="Times New Roman" w:hAnsi="Times New Roman"/>
          <w:sz w:val="28"/>
          <w:szCs w:val="28"/>
          <w:lang w:eastAsia="ru-RU"/>
        </w:rPr>
      </w:pPr>
      <w:r w:rsidRPr="00CF53AC">
        <w:rPr>
          <w:rFonts w:ascii="Times New Roman" w:hAnsi="Times New Roman"/>
          <w:sz w:val="28"/>
          <w:szCs w:val="28"/>
        </w:rPr>
        <w:t>Процес абсорбції залежить від тиску газової суміші і температури абсорбента, які, як правило, стабілізуються. При абсорбції може виділятися певна кількість теплоти, що призводить до підвищення температури насиченого розчину.</w:t>
      </w:r>
    </w:p>
    <w:p w:rsidR="00B22C3F" w:rsidRPr="00CF53AC" w:rsidRDefault="00B22C3F" w:rsidP="00CF53AC">
      <w:pPr>
        <w:spacing w:after="0" w:line="360" w:lineRule="auto"/>
        <w:ind w:firstLine="567"/>
        <w:jc w:val="both"/>
        <w:rPr>
          <w:rFonts w:ascii="Times New Roman" w:eastAsia="Times New Roman" w:hAnsi="Times New Roman"/>
          <w:sz w:val="28"/>
          <w:szCs w:val="28"/>
          <w:lang w:eastAsia="ru-RU"/>
        </w:rPr>
      </w:pPr>
      <w:r w:rsidRPr="00CF53AC">
        <w:rPr>
          <w:rFonts w:ascii="Times New Roman" w:eastAsia="Times New Roman" w:hAnsi="Times New Roman"/>
          <w:sz w:val="28"/>
          <w:szCs w:val="28"/>
          <w:lang w:eastAsia="ru-RU"/>
        </w:rPr>
        <w:t>Процеси абсорбції, як правило, супроводжуються хімічними перетвореннями, які можуть бути як стійкими, так і зворотними або коливальними. Такі процеси супроводжуються виділенням теплоти, яка може бути незначною, наприклад, у виробництві кальцинованої соди (абсорбція аміаку та діоксиду вуглецю розчином хлориду натрію), достатньо великою, наприклад, у виробництві аміаку (абсор</w:t>
      </w:r>
      <w:r w:rsidR="003528A5">
        <w:rPr>
          <w:rFonts w:ascii="Times New Roman" w:eastAsia="Times New Roman" w:hAnsi="Times New Roman"/>
          <w:sz w:val="28"/>
          <w:szCs w:val="28"/>
          <w:lang w:eastAsia="ru-RU"/>
        </w:rPr>
        <w:t>бція діоксиду вуглецю розчином К</w:t>
      </w:r>
      <w:r w:rsidRPr="00CF53AC">
        <w:rPr>
          <w:rFonts w:ascii="Times New Roman" w:eastAsia="Times New Roman" w:hAnsi="Times New Roman"/>
          <w:sz w:val="28"/>
          <w:szCs w:val="28"/>
          <w:lang w:eastAsia="ru-RU"/>
        </w:rPr>
        <w:t>арсолу) і дуже великою, наприклад, у виробництві аміачної селітри (абсорбція аміаку слабкою азотною кислотою). Надлишок теплоти, яка виділяється в процесі абсорбції, відводиться з абсорбера за рахунок охолодження. В інших випадках теплота реакції використовується для подальшого перетворення створеної реакційної маси. У деяких випадках при абсорбції, яка супроводжується хімічними перетвореннями, потрібно враховувати зміну тиску газу та густину реакційної маси</w:t>
      </w:r>
      <w:r w:rsidR="00681512" w:rsidRPr="00681512">
        <w:rPr>
          <w:rFonts w:ascii="Times New Roman" w:eastAsia="Times New Roman" w:hAnsi="Times New Roman"/>
          <w:sz w:val="28"/>
          <w:szCs w:val="28"/>
          <w:lang w:val="ru-RU" w:eastAsia="ru-RU"/>
        </w:rPr>
        <w:t>[24]</w:t>
      </w:r>
      <w:r w:rsidRPr="00CF53AC">
        <w:rPr>
          <w:rFonts w:ascii="Times New Roman" w:eastAsia="Times New Roman" w:hAnsi="Times New Roman"/>
          <w:sz w:val="28"/>
          <w:szCs w:val="28"/>
          <w:lang w:eastAsia="ru-RU"/>
        </w:rPr>
        <w:t>. У загальному випадку абсорбційний процес з хімічним перетворенням може бути описаний наступною системою диференціальних рівнянь:</w:t>
      </w:r>
    </w:p>
    <w:p w:rsidR="00B22C3F" w:rsidRPr="00CF53AC" w:rsidRDefault="00B22C3F" w:rsidP="00CF53AC">
      <w:pPr>
        <w:spacing w:after="0" w:line="360" w:lineRule="auto"/>
        <w:ind w:firstLine="567"/>
        <w:jc w:val="both"/>
        <w:rPr>
          <w:rFonts w:ascii="Times New Roman" w:eastAsia="Times New Roman" w:hAnsi="Times New Roman"/>
          <w:sz w:val="28"/>
          <w:szCs w:val="28"/>
          <w:lang w:eastAsia="ru-RU"/>
        </w:rPr>
      </w:pPr>
      <w:r w:rsidRPr="00CF53AC">
        <w:rPr>
          <w:rFonts w:ascii="Times New Roman" w:eastAsia="Times New Roman" w:hAnsi="Times New Roman"/>
          <w:sz w:val="28"/>
          <w:szCs w:val="28"/>
          <w:lang w:eastAsia="ru-RU"/>
        </w:rPr>
        <w:t>- рівняння перенесення маси речовини з газової фази в рідинну</w:t>
      </w:r>
    </w:p>
    <w:p w:rsidR="00B22C3F" w:rsidRPr="00E275F6" w:rsidRDefault="00E275F6" w:rsidP="00E275F6">
      <w:pPr>
        <w:spacing w:after="0" w:line="360" w:lineRule="auto"/>
        <w:jc w:val="right"/>
        <w:rPr>
          <w:rFonts w:ascii="Times New Roman" w:eastAsia="Times New Roman" w:hAnsi="Times New Roman"/>
          <w:sz w:val="28"/>
          <w:szCs w:val="28"/>
          <w:lang w:eastAsia="ru-RU"/>
        </w:rPr>
      </w:pPr>
      <w:r w:rsidRPr="00E275F6">
        <w:rPr>
          <w:rFonts w:ascii="Times New Roman" w:eastAsia="Times New Roman" w:hAnsi="Times New Roman"/>
          <w:position w:val="-36"/>
          <w:sz w:val="28"/>
          <w:szCs w:val="28"/>
          <w:lang w:eastAsia="ru-RU"/>
        </w:rPr>
        <w:object w:dxaOrig="6700" w:dyaOrig="859">
          <v:shape id="_x0000_i1177" type="#_x0000_t75" style="width:334.75pt;height:43.95pt" o:ole="">
            <v:imagedata r:id="rId312" o:title=""/>
          </v:shape>
          <o:OLEObject Type="Embed" ProgID="Equation.3" ShapeID="_x0000_i1177" DrawAspect="Content" ObjectID="_1608981067" r:id="rId313"/>
        </w:object>
      </w:r>
      <w:r w:rsidR="00D129CE" w:rsidRPr="00E275F6">
        <w:rPr>
          <w:rFonts w:ascii="Times New Roman" w:eastAsia="Times New Roman" w:hAnsi="Times New Roman"/>
          <w:sz w:val="28"/>
          <w:szCs w:val="28"/>
          <w:lang w:eastAsia="ru-RU"/>
        </w:rPr>
        <w:t>,   (3.3</w:t>
      </w:r>
      <w:r w:rsidR="000F4FC5" w:rsidRPr="00A118F3">
        <w:rPr>
          <w:rFonts w:ascii="Times New Roman" w:eastAsia="Times New Roman" w:hAnsi="Times New Roman"/>
          <w:sz w:val="28"/>
          <w:szCs w:val="28"/>
          <w:lang w:eastAsia="ru-RU"/>
        </w:rPr>
        <w:t>1</w:t>
      </w:r>
      <w:r w:rsidR="00B22C3F" w:rsidRPr="00E275F6">
        <w:rPr>
          <w:rFonts w:ascii="Times New Roman" w:eastAsia="Times New Roman" w:hAnsi="Times New Roman"/>
          <w:sz w:val="28"/>
          <w:szCs w:val="28"/>
          <w:lang w:eastAsia="ru-RU"/>
        </w:rPr>
        <w:t>)</w:t>
      </w:r>
    </w:p>
    <w:p w:rsidR="00B22C3F" w:rsidRPr="00E275F6" w:rsidRDefault="00B22C3F" w:rsidP="00E275F6">
      <w:pPr>
        <w:spacing w:after="0" w:line="360" w:lineRule="auto"/>
        <w:jc w:val="both"/>
        <w:rPr>
          <w:rFonts w:ascii="Times New Roman" w:eastAsia="Times New Roman" w:hAnsi="Times New Roman"/>
          <w:sz w:val="28"/>
          <w:szCs w:val="28"/>
          <w:lang w:eastAsia="ru-RU"/>
        </w:rPr>
      </w:pPr>
      <w:r w:rsidRPr="00E275F6">
        <w:rPr>
          <w:rFonts w:ascii="Times New Roman" w:eastAsia="Times New Roman" w:hAnsi="Times New Roman"/>
          <w:sz w:val="28"/>
          <w:szCs w:val="28"/>
          <w:lang w:eastAsia="ru-RU"/>
        </w:rPr>
        <w:t xml:space="preserve">де </w:t>
      </w:r>
      <w:r w:rsidR="00E275F6" w:rsidRPr="00E275F6">
        <w:rPr>
          <w:rFonts w:ascii="Times New Roman" w:eastAsia="Times New Roman" w:hAnsi="Times New Roman"/>
          <w:position w:val="-12"/>
          <w:sz w:val="28"/>
          <w:szCs w:val="28"/>
          <w:lang w:eastAsia="ru-RU"/>
        </w:rPr>
        <w:object w:dxaOrig="999" w:dyaOrig="380">
          <v:shape id="_x0000_i1178" type="#_x0000_t75" style="width:50.5pt;height:18.7pt" o:ole="">
            <v:imagedata r:id="rId314" o:title=""/>
          </v:shape>
          <o:OLEObject Type="Embed" ProgID="Equation.3" ShapeID="_x0000_i1178" DrawAspect="Content" ObjectID="_1608981068" r:id="rId315"/>
        </w:object>
      </w:r>
      <w:r w:rsidRPr="00E275F6">
        <w:rPr>
          <w:rFonts w:ascii="Times New Roman" w:eastAsia="Times New Roman" w:hAnsi="Times New Roman"/>
          <w:sz w:val="28"/>
          <w:szCs w:val="28"/>
          <w:lang w:eastAsia="ru-RU"/>
        </w:rPr>
        <w:t xml:space="preserve"> - функція стоку маси цільового компоненту, за час </w:t>
      </w:r>
      <w:r w:rsidR="00947EA7" w:rsidRPr="00E275F6">
        <w:rPr>
          <w:rFonts w:ascii="Times New Roman" w:eastAsia="Times New Roman" w:hAnsi="Times New Roman"/>
          <w:position w:val="-6"/>
          <w:sz w:val="28"/>
          <w:szCs w:val="28"/>
          <w:lang w:eastAsia="ru-RU"/>
        </w:rPr>
        <w:object w:dxaOrig="160" w:dyaOrig="260">
          <v:shape id="_x0000_i1179" type="#_x0000_t75" style="width:7.5pt;height:13.1pt" o:ole="">
            <v:imagedata r:id="rId316" o:title=""/>
          </v:shape>
          <o:OLEObject Type="Embed" ProgID="Equation.3" ShapeID="_x0000_i1179" DrawAspect="Content" ObjectID="_1608981069" r:id="rId317"/>
        </w:object>
      </w:r>
      <w:r w:rsidRPr="00E275F6">
        <w:rPr>
          <w:rFonts w:ascii="Times New Roman" w:eastAsia="Times New Roman" w:hAnsi="Times New Roman"/>
          <w:sz w:val="28"/>
          <w:szCs w:val="28"/>
          <w:lang w:eastAsia="ru-RU"/>
        </w:rPr>
        <w:t xml:space="preserve">; </w:t>
      </w:r>
      <w:r w:rsidR="00947EA7" w:rsidRPr="00947EA7">
        <w:rPr>
          <w:rFonts w:ascii="Times New Roman" w:eastAsia="Times New Roman" w:hAnsi="Times New Roman"/>
          <w:position w:val="-12"/>
          <w:sz w:val="28"/>
          <w:szCs w:val="28"/>
          <w:lang w:eastAsia="ru-RU"/>
        </w:rPr>
        <w:object w:dxaOrig="1020" w:dyaOrig="380">
          <v:shape id="_x0000_i1180" type="#_x0000_t75" style="width:51.45pt;height:18.7pt" o:ole="">
            <v:imagedata r:id="rId318" o:title=""/>
          </v:shape>
          <o:OLEObject Type="Embed" ProgID="Equation.3" ShapeID="_x0000_i1180" DrawAspect="Content" ObjectID="_1608981070" r:id="rId319"/>
        </w:object>
      </w:r>
      <w:r w:rsidRPr="00E275F6">
        <w:rPr>
          <w:rFonts w:ascii="Times New Roman" w:eastAsia="Times New Roman" w:hAnsi="Times New Roman"/>
          <w:sz w:val="28"/>
          <w:szCs w:val="28"/>
          <w:lang w:eastAsia="ru-RU"/>
        </w:rPr>
        <w:t xml:space="preserve"> - поточна концентрація цільового компонента в об'ємі </w:t>
      </w:r>
      <w:r w:rsidR="00947EA7" w:rsidRPr="00E275F6">
        <w:rPr>
          <w:rFonts w:ascii="Times New Roman" w:eastAsia="Times New Roman" w:hAnsi="Times New Roman"/>
          <w:position w:val="-6"/>
          <w:sz w:val="28"/>
          <w:szCs w:val="28"/>
          <w:lang w:eastAsia="ru-RU"/>
        </w:rPr>
        <w:object w:dxaOrig="260" w:dyaOrig="300">
          <v:shape id="_x0000_i1181" type="#_x0000_t75" style="width:13.1pt;height:14.95pt" o:ole="">
            <v:imagedata r:id="rId320" o:title=""/>
          </v:shape>
          <o:OLEObject Type="Embed" ProgID="Equation.3" ShapeID="_x0000_i1181" DrawAspect="Content" ObjectID="_1608981071" r:id="rId321"/>
        </w:object>
      </w:r>
      <w:r w:rsidRPr="00E275F6">
        <w:rPr>
          <w:rFonts w:ascii="Times New Roman" w:eastAsia="Times New Roman" w:hAnsi="Times New Roman"/>
          <w:sz w:val="28"/>
          <w:szCs w:val="28"/>
          <w:lang w:eastAsia="ru-RU"/>
        </w:rPr>
        <w:t xml:space="preserve"> абсорбенту за час абсорбції </w:t>
      </w:r>
      <w:r w:rsidR="00947EA7" w:rsidRPr="00E275F6">
        <w:rPr>
          <w:rFonts w:ascii="Times New Roman" w:eastAsia="Times New Roman" w:hAnsi="Times New Roman"/>
          <w:position w:val="-6"/>
          <w:sz w:val="28"/>
          <w:szCs w:val="28"/>
          <w:lang w:eastAsia="ru-RU"/>
        </w:rPr>
        <w:object w:dxaOrig="220" w:dyaOrig="300">
          <v:shape id="_x0000_i1182" type="#_x0000_t75" style="width:11.2pt;height:14.95pt" o:ole="">
            <v:imagedata r:id="rId322" o:title=""/>
          </v:shape>
          <o:OLEObject Type="Embed" ProgID="Equation.3" ShapeID="_x0000_i1182" DrawAspect="Content" ObjectID="_1608981072" r:id="rId323"/>
        </w:object>
      </w:r>
      <w:r w:rsidRPr="00E275F6">
        <w:rPr>
          <w:rFonts w:ascii="Times New Roman" w:eastAsia="Times New Roman" w:hAnsi="Times New Roman"/>
          <w:sz w:val="28"/>
          <w:szCs w:val="28"/>
          <w:lang w:eastAsia="ru-RU"/>
        </w:rPr>
        <w:t xml:space="preserve">; </w:t>
      </w:r>
      <w:r w:rsidR="00947EA7" w:rsidRPr="00947EA7">
        <w:rPr>
          <w:rFonts w:ascii="Times New Roman" w:eastAsia="Times New Roman" w:hAnsi="Times New Roman"/>
          <w:position w:val="-12"/>
          <w:sz w:val="28"/>
          <w:szCs w:val="28"/>
          <w:lang w:eastAsia="ru-RU"/>
        </w:rPr>
        <w:object w:dxaOrig="440" w:dyaOrig="400">
          <v:shape id="_x0000_i1183" type="#_x0000_t75" style="width:21.5pt;height:20.55pt" o:ole="">
            <v:imagedata r:id="rId324" o:title=""/>
          </v:shape>
          <o:OLEObject Type="Embed" ProgID="Equation.3" ShapeID="_x0000_i1183" DrawAspect="Content" ObjectID="_1608981073" r:id="rId325"/>
        </w:object>
      </w:r>
      <w:r w:rsidRPr="00E275F6">
        <w:rPr>
          <w:rFonts w:ascii="Times New Roman" w:eastAsia="Times New Roman" w:hAnsi="Times New Roman"/>
          <w:sz w:val="28"/>
          <w:szCs w:val="28"/>
          <w:lang w:eastAsia="ru-RU"/>
        </w:rPr>
        <w:t xml:space="preserve"> - ефективний коефіцієнт молекулярної дифузії цільового </w:t>
      </w:r>
      <w:r w:rsidRPr="00E275F6">
        <w:rPr>
          <w:rFonts w:ascii="Times New Roman" w:eastAsia="Times New Roman" w:hAnsi="Times New Roman"/>
          <w:sz w:val="28"/>
          <w:szCs w:val="28"/>
          <w:lang w:eastAsia="ru-RU"/>
        </w:rPr>
        <w:lastRenderedPageBreak/>
        <w:t xml:space="preserve">компонента; </w:t>
      </w:r>
      <w:r w:rsidR="00947EA7" w:rsidRPr="00947EA7">
        <w:rPr>
          <w:rFonts w:ascii="Times New Roman" w:eastAsia="Times New Roman" w:hAnsi="Times New Roman"/>
          <w:position w:val="-12"/>
          <w:sz w:val="28"/>
          <w:szCs w:val="28"/>
          <w:lang w:eastAsia="ru-RU"/>
        </w:rPr>
        <w:object w:dxaOrig="320" w:dyaOrig="380">
          <v:shape id="_x0000_i1184" type="#_x0000_t75" style="width:15.9pt;height:18.7pt" o:ole="">
            <v:imagedata r:id="rId326" o:title=""/>
          </v:shape>
          <o:OLEObject Type="Embed" ProgID="Equation.3" ShapeID="_x0000_i1184" DrawAspect="Content" ObjectID="_1608981074" r:id="rId327"/>
        </w:object>
      </w:r>
      <w:r w:rsidRPr="00E275F6">
        <w:rPr>
          <w:rFonts w:ascii="Times New Roman" w:eastAsia="Times New Roman" w:hAnsi="Times New Roman"/>
          <w:sz w:val="28"/>
          <w:szCs w:val="28"/>
          <w:lang w:eastAsia="ru-RU"/>
        </w:rPr>
        <w:t xml:space="preserve"> - поверхня абсорбції; </w:t>
      </w:r>
      <w:r w:rsidR="00947EA7" w:rsidRPr="00947EA7">
        <w:rPr>
          <w:rFonts w:ascii="Times New Roman" w:eastAsia="Times New Roman" w:hAnsi="Times New Roman"/>
          <w:position w:val="-12"/>
          <w:sz w:val="28"/>
          <w:szCs w:val="28"/>
          <w:lang w:eastAsia="ru-RU"/>
        </w:rPr>
        <w:object w:dxaOrig="340" w:dyaOrig="380">
          <v:shape id="_x0000_i1185" type="#_x0000_t75" style="width:16.85pt;height:18.7pt" o:ole="">
            <v:imagedata r:id="rId328" o:title=""/>
          </v:shape>
          <o:OLEObject Type="Embed" ProgID="Equation.3" ShapeID="_x0000_i1185" DrawAspect="Content" ObjectID="_1608981075" r:id="rId329"/>
        </w:object>
      </w:r>
      <w:r w:rsidRPr="00E275F6">
        <w:rPr>
          <w:rFonts w:ascii="Times New Roman" w:eastAsia="Times New Roman" w:hAnsi="Times New Roman"/>
          <w:sz w:val="28"/>
          <w:szCs w:val="28"/>
          <w:lang w:eastAsia="ru-RU"/>
        </w:rPr>
        <w:t xml:space="preserve"> - об'ємна витрата абсорбційного потоку; </w:t>
      </w:r>
    </w:p>
    <w:p w:rsidR="00B22C3F" w:rsidRPr="00E275F6" w:rsidRDefault="00B22C3F" w:rsidP="00E275F6">
      <w:pPr>
        <w:spacing w:after="0" w:line="360" w:lineRule="auto"/>
        <w:ind w:firstLine="567"/>
        <w:jc w:val="both"/>
        <w:rPr>
          <w:rFonts w:ascii="Times New Roman" w:eastAsia="Times New Roman" w:hAnsi="Times New Roman"/>
          <w:sz w:val="28"/>
          <w:szCs w:val="28"/>
          <w:lang w:eastAsia="ru-RU"/>
        </w:rPr>
      </w:pPr>
      <w:r w:rsidRPr="00E275F6">
        <w:rPr>
          <w:rFonts w:ascii="Times New Roman" w:eastAsia="Times New Roman" w:hAnsi="Times New Roman"/>
          <w:sz w:val="28"/>
          <w:szCs w:val="28"/>
          <w:lang w:eastAsia="ru-RU"/>
        </w:rPr>
        <w:t>- рівняння перенесення теплової енергії в абсорбційному потоці</w:t>
      </w:r>
    </w:p>
    <w:p w:rsidR="00B22C3F" w:rsidRPr="00E275F6" w:rsidRDefault="004621FB" w:rsidP="00E275F6">
      <w:pPr>
        <w:spacing w:after="0" w:line="360" w:lineRule="auto"/>
        <w:jc w:val="right"/>
        <w:rPr>
          <w:rFonts w:ascii="Times New Roman" w:eastAsia="Times New Roman" w:hAnsi="Times New Roman"/>
          <w:sz w:val="28"/>
          <w:szCs w:val="28"/>
          <w:lang w:eastAsia="ru-RU"/>
        </w:rPr>
      </w:pPr>
      <w:r w:rsidRPr="004621FB">
        <w:rPr>
          <w:rFonts w:ascii="Times New Roman" w:eastAsia="Times New Roman" w:hAnsi="Times New Roman"/>
          <w:position w:val="-56"/>
          <w:sz w:val="28"/>
          <w:szCs w:val="28"/>
          <w:lang w:eastAsia="ru-RU"/>
        </w:rPr>
        <w:object w:dxaOrig="6700" w:dyaOrig="1260">
          <v:shape id="_x0000_i1186" type="#_x0000_t75" style="width:334.75pt;height:63.6pt" o:ole="">
            <v:imagedata r:id="rId330" o:title=""/>
          </v:shape>
          <o:OLEObject Type="Embed" ProgID="Equation.3" ShapeID="_x0000_i1186" DrawAspect="Content" ObjectID="_1608981076" r:id="rId331"/>
        </w:object>
      </w:r>
      <w:r w:rsidR="00D129CE" w:rsidRPr="00E275F6">
        <w:rPr>
          <w:rFonts w:ascii="Times New Roman" w:eastAsia="Times New Roman" w:hAnsi="Times New Roman"/>
          <w:sz w:val="28"/>
          <w:szCs w:val="28"/>
          <w:lang w:eastAsia="ru-RU"/>
        </w:rPr>
        <w:t>,    (3.3</w:t>
      </w:r>
      <w:r w:rsidR="000F4FC5">
        <w:rPr>
          <w:rFonts w:ascii="Times New Roman" w:eastAsia="Times New Roman" w:hAnsi="Times New Roman"/>
          <w:sz w:val="28"/>
          <w:szCs w:val="28"/>
          <w:lang w:val="ru-RU" w:eastAsia="ru-RU"/>
        </w:rPr>
        <w:t>2</w:t>
      </w:r>
      <w:r w:rsidR="00B22C3F" w:rsidRPr="00E275F6">
        <w:rPr>
          <w:rFonts w:ascii="Times New Roman" w:eastAsia="Times New Roman" w:hAnsi="Times New Roman"/>
          <w:sz w:val="28"/>
          <w:szCs w:val="28"/>
          <w:lang w:eastAsia="ru-RU"/>
        </w:rPr>
        <w:t>)</w:t>
      </w:r>
    </w:p>
    <w:p w:rsidR="00B22C3F" w:rsidRPr="00E275F6" w:rsidRDefault="00B22C3F" w:rsidP="00E275F6">
      <w:pPr>
        <w:spacing w:after="0" w:line="360" w:lineRule="auto"/>
        <w:jc w:val="both"/>
        <w:rPr>
          <w:rFonts w:ascii="Times New Roman" w:eastAsia="Times New Roman" w:hAnsi="Times New Roman"/>
          <w:sz w:val="28"/>
          <w:szCs w:val="28"/>
          <w:lang w:eastAsia="ru-RU"/>
        </w:rPr>
      </w:pPr>
      <w:r w:rsidRPr="00E275F6">
        <w:rPr>
          <w:rFonts w:ascii="Times New Roman" w:eastAsia="Times New Roman" w:hAnsi="Times New Roman"/>
          <w:sz w:val="28"/>
          <w:szCs w:val="28"/>
          <w:lang w:eastAsia="ru-RU"/>
        </w:rPr>
        <w:t xml:space="preserve">де </w:t>
      </w:r>
      <w:r w:rsidR="004621FB" w:rsidRPr="004621FB">
        <w:rPr>
          <w:rFonts w:ascii="Times New Roman" w:eastAsia="Times New Roman" w:hAnsi="Times New Roman"/>
          <w:position w:val="-12"/>
          <w:sz w:val="28"/>
          <w:szCs w:val="28"/>
          <w:lang w:eastAsia="ru-RU"/>
        </w:rPr>
        <w:object w:dxaOrig="960" w:dyaOrig="380">
          <v:shape id="_x0000_i1187" type="#_x0000_t75" style="width:47.7pt;height:18.7pt" o:ole="">
            <v:imagedata r:id="rId332" o:title=""/>
          </v:shape>
          <o:OLEObject Type="Embed" ProgID="Equation.3" ShapeID="_x0000_i1187" DrawAspect="Content" ObjectID="_1608981077" r:id="rId333"/>
        </w:object>
      </w:r>
      <w:r w:rsidRPr="00E275F6">
        <w:rPr>
          <w:rFonts w:ascii="Times New Roman" w:eastAsia="Times New Roman" w:hAnsi="Times New Roman"/>
          <w:sz w:val="28"/>
          <w:szCs w:val="28"/>
          <w:lang w:eastAsia="ru-RU"/>
        </w:rPr>
        <w:t xml:space="preserve"> - поточна температура, яка створюється в абсорбційній масі за час </w:t>
      </w:r>
      <w:r w:rsidR="004621FB" w:rsidRPr="00E275F6">
        <w:rPr>
          <w:rFonts w:ascii="Times New Roman" w:eastAsia="Times New Roman" w:hAnsi="Times New Roman"/>
          <w:position w:val="-6"/>
          <w:sz w:val="28"/>
          <w:szCs w:val="28"/>
          <w:lang w:eastAsia="ru-RU"/>
        </w:rPr>
        <w:object w:dxaOrig="220" w:dyaOrig="300">
          <v:shape id="_x0000_i1188" type="#_x0000_t75" style="width:11.2pt;height:14.95pt" o:ole="">
            <v:imagedata r:id="rId334" o:title=""/>
          </v:shape>
          <o:OLEObject Type="Embed" ProgID="Equation.3" ShapeID="_x0000_i1188" DrawAspect="Content" ObjectID="_1608981078" r:id="rId335"/>
        </w:object>
      </w:r>
      <w:r w:rsidRPr="00E275F6">
        <w:rPr>
          <w:rFonts w:ascii="Times New Roman" w:eastAsia="Times New Roman" w:hAnsi="Times New Roman"/>
          <w:sz w:val="28"/>
          <w:szCs w:val="28"/>
          <w:lang w:eastAsia="ru-RU"/>
        </w:rPr>
        <w:t xml:space="preserve">; </w:t>
      </w:r>
      <w:r w:rsidR="004621FB" w:rsidRPr="004621FB">
        <w:rPr>
          <w:rFonts w:ascii="Times New Roman" w:eastAsia="Times New Roman" w:hAnsi="Times New Roman"/>
          <w:position w:val="-12"/>
          <w:sz w:val="28"/>
          <w:szCs w:val="28"/>
          <w:lang w:eastAsia="ru-RU"/>
        </w:rPr>
        <w:object w:dxaOrig="380" w:dyaOrig="400">
          <v:shape id="_x0000_i1189" type="#_x0000_t75" style="width:18.7pt;height:20.55pt" o:ole="">
            <v:imagedata r:id="rId336" o:title=""/>
          </v:shape>
          <o:OLEObject Type="Embed" ProgID="Equation.3" ShapeID="_x0000_i1189" DrawAspect="Content" ObjectID="_1608981079" r:id="rId337"/>
        </w:object>
      </w:r>
      <w:r w:rsidRPr="00E275F6">
        <w:rPr>
          <w:rFonts w:ascii="Times New Roman" w:eastAsia="Times New Roman" w:hAnsi="Times New Roman"/>
          <w:sz w:val="28"/>
          <w:szCs w:val="28"/>
          <w:lang w:eastAsia="ru-RU"/>
        </w:rPr>
        <w:t xml:space="preserve"> - ефективний коефіцієнт термодифузії; </w:t>
      </w:r>
      <w:r w:rsidR="004621FB" w:rsidRPr="004621FB">
        <w:rPr>
          <w:rFonts w:ascii="Times New Roman" w:eastAsia="Times New Roman" w:hAnsi="Times New Roman"/>
          <w:position w:val="-12"/>
          <w:sz w:val="28"/>
          <w:szCs w:val="28"/>
          <w:lang w:eastAsia="ru-RU"/>
        </w:rPr>
        <w:object w:dxaOrig="960" w:dyaOrig="380">
          <v:shape id="_x0000_i1190" type="#_x0000_t75" style="width:47.7pt;height:18.7pt" o:ole="">
            <v:imagedata r:id="rId338" o:title=""/>
          </v:shape>
          <o:OLEObject Type="Embed" ProgID="Equation.3" ShapeID="_x0000_i1190" DrawAspect="Content" ObjectID="_1608981080" r:id="rId339"/>
        </w:object>
      </w:r>
      <w:r w:rsidRPr="00E275F6">
        <w:rPr>
          <w:rFonts w:ascii="Times New Roman" w:eastAsia="Times New Roman" w:hAnsi="Times New Roman"/>
          <w:sz w:val="28"/>
          <w:szCs w:val="28"/>
          <w:lang w:eastAsia="ru-RU"/>
        </w:rPr>
        <w:t xml:space="preserve"> - функція стоку теплової енергії; </w:t>
      </w:r>
    </w:p>
    <w:p w:rsidR="00B22C3F" w:rsidRPr="00E275F6" w:rsidRDefault="00B22C3F" w:rsidP="00E275F6">
      <w:pPr>
        <w:spacing w:after="0" w:line="360" w:lineRule="auto"/>
        <w:ind w:firstLine="567"/>
        <w:jc w:val="both"/>
        <w:rPr>
          <w:rFonts w:ascii="Times New Roman" w:eastAsia="Times New Roman" w:hAnsi="Times New Roman"/>
          <w:sz w:val="28"/>
          <w:szCs w:val="28"/>
          <w:lang w:eastAsia="ru-RU"/>
        </w:rPr>
      </w:pPr>
      <w:r w:rsidRPr="00E275F6">
        <w:rPr>
          <w:rFonts w:ascii="Times New Roman" w:eastAsia="Times New Roman" w:hAnsi="Times New Roman"/>
          <w:sz w:val="28"/>
          <w:szCs w:val="28"/>
          <w:lang w:eastAsia="ru-RU"/>
        </w:rPr>
        <w:t>- рівняння перенесення густини цільового компоненту в газовому потоці</w:t>
      </w:r>
    </w:p>
    <w:p w:rsidR="00B22C3F" w:rsidRPr="00E275F6" w:rsidRDefault="004621FB" w:rsidP="00E275F6">
      <w:pPr>
        <w:spacing w:after="0" w:line="360" w:lineRule="auto"/>
        <w:jc w:val="right"/>
        <w:rPr>
          <w:rFonts w:ascii="Times New Roman" w:eastAsia="Times New Roman" w:hAnsi="Times New Roman"/>
          <w:sz w:val="28"/>
          <w:szCs w:val="28"/>
          <w:lang w:eastAsia="ru-RU"/>
        </w:rPr>
      </w:pPr>
      <w:r w:rsidRPr="004621FB">
        <w:rPr>
          <w:rFonts w:ascii="Times New Roman" w:eastAsia="Times New Roman" w:hAnsi="Times New Roman"/>
          <w:position w:val="-36"/>
          <w:sz w:val="28"/>
          <w:szCs w:val="28"/>
          <w:lang w:eastAsia="ru-RU"/>
        </w:rPr>
        <w:object w:dxaOrig="6580" w:dyaOrig="859">
          <v:shape id="_x0000_i1191" type="#_x0000_t75" style="width:329.15pt;height:43.95pt" o:ole="">
            <v:imagedata r:id="rId340" o:title=""/>
          </v:shape>
          <o:OLEObject Type="Embed" ProgID="Equation.3" ShapeID="_x0000_i1191" DrawAspect="Content" ObjectID="_1608981081" r:id="rId341"/>
        </w:object>
      </w:r>
      <w:r w:rsidR="0000657A" w:rsidRPr="00E275F6">
        <w:rPr>
          <w:rFonts w:ascii="Times New Roman" w:eastAsia="Times New Roman" w:hAnsi="Times New Roman"/>
          <w:sz w:val="28"/>
          <w:szCs w:val="28"/>
          <w:lang w:eastAsia="ru-RU"/>
        </w:rPr>
        <w:t>,    (3.3</w:t>
      </w:r>
      <w:r w:rsidR="000F4FC5">
        <w:rPr>
          <w:rFonts w:ascii="Times New Roman" w:eastAsia="Times New Roman" w:hAnsi="Times New Roman"/>
          <w:sz w:val="28"/>
          <w:szCs w:val="28"/>
          <w:lang w:val="ru-RU" w:eastAsia="ru-RU"/>
        </w:rPr>
        <w:t>3</w:t>
      </w:r>
      <w:r w:rsidR="00B22C3F" w:rsidRPr="00E275F6">
        <w:rPr>
          <w:rFonts w:ascii="Times New Roman" w:eastAsia="Times New Roman" w:hAnsi="Times New Roman"/>
          <w:sz w:val="28"/>
          <w:szCs w:val="28"/>
          <w:lang w:eastAsia="ru-RU"/>
        </w:rPr>
        <w:t>)</w:t>
      </w:r>
    </w:p>
    <w:p w:rsidR="00B22C3F" w:rsidRPr="00E275F6" w:rsidRDefault="00B22C3F" w:rsidP="00E275F6">
      <w:pPr>
        <w:spacing w:after="0" w:line="360" w:lineRule="auto"/>
        <w:jc w:val="both"/>
        <w:rPr>
          <w:rFonts w:ascii="Times New Roman" w:eastAsia="Times New Roman" w:hAnsi="Times New Roman"/>
          <w:sz w:val="28"/>
          <w:szCs w:val="28"/>
          <w:lang w:eastAsia="ru-RU"/>
        </w:rPr>
      </w:pPr>
      <w:r w:rsidRPr="00E275F6">
        <w:rPr>
          <w:rFonts w:ascii="Times New Roman" w:eastAsia="Times New Roman" w:hAnsi="Times New Roman"/>
          <w:sz w:val="28"/>
          <w:szCs w:val="28"/>
          <w:lang w:eastAsia="ru-RU"/>
        </w:rPr>
        <w:t xml:space="preserve">де </w:t>
      </w:r>
      <w:r w:rsidR="004621FB" w:rsidRPr="004621FB">
        <w:rPr>
          <w:rFonts w:ascii="Times New Roman" w:eastAsia="Times New Roman" w:hAnsi="Times New Roman"/>
          <w:position w:val="-12"/>
          <w:sz w:val="28"/>
          <w:szCs w:val="28"/>
          <w:lang w:eastAsia="ru-RU"/>
        </w:rPr>
        <w:object w:dxaOrig="1120" w:dyaOrig="380">
          <v:shape id="_x0000_i1192" type="#_x0000_t75" style="width:55.15pt;height:18.7pt" o:ole="">
            <v:imagedata r:id="rId342" o:title=""/>
          </v:shape>
          <o:OLEObject Type="Embed" ProgID="Equation.3" ShapeID="_x0000_i1192" DrawAspect="Content" ObjectID="_1608981082" r:id="rId343"/>
        </w:object>
      </w:r>
      <w:r w:rsidRPr="00E275F6">
        <w:rPr>
          <w:rFonts w:ascii="Times New Roman" w:eastAsia="Times New Roman" w:hAnsi="Times New Roman"/>
          <w:sz w:val="28"/>
          <w:szCs w:val="28"/>
          <w:lang w:eastAsia="ru-RU"/>
        </w:rPr>
        <w:t xml:space="preserve"> - поточна густина газового потоку за газовим об'ємом </w:t>
      </w:r>
      <w:r w:rsidR="004621FB" w:rsidRPr="004621FB">
        <w:rPr>
          <w:rFonts w:ascii="Times New Roman" w:eastAsia="Times New Roman" w:hAnsi="Times New Roman"/>
          <w:position w:val="-12"/>
          <w:sz w:val="28"/>
          <w:szCs w:val="28"/>
          <w:lang w:eastAsia="ru-RU"/>
        </w:rPr>
        <w:object w:dxaOrig="320" w:dyaOrig="380">
          <v:shape id="_x0000_i1193" type="#_x0000_t75" style="width:15.9pt;height:18.7pt" o:ole="">
            <v:imagedata r:id="rId344" o:title=""/>
          </v:shape>
          <o:OLEObject Type="Embed" ProgID="Equation.3" ShapeID="_x0000_i1193" DrawAspect="Content" ObjectID="_1608981083" r:id="rId345"/>
        </w:object>
      </w:r>
      <w:r w:rsidRPr="00E275F6">
        <w:rPr>
          <w:rFonts w:ascii="Times New Roman" w:eastAsia="Times New Roman" w:hAnsi="Times New Roman"/>
          <w:sz w:val="28"/>
          <w:szCs w:val="28"/>
          <w:lang w:eastAsia="ru-RU"/>
        </w:rPr>
        <w:t xml:space="preserve"> та часом </w:t>
      </w:r>
      <w:r w:rsidR="004621FB" w:rsidRPr="00E275F6">
        <w:rPr>
          <w:rFonts w:ascii="Times New Roman" w:eastAsia="Times New Roman" w:hAnsi="Times New Roman"/>
          <w:position w:val="-6"/>
          <w:sz w:val="28"/>
          <w:szCs w:val="28"/>
          <w:lang w:eastAsia="ru-RU"/>
        </w:rPr>
        <w:object w:dxaOrig="220" w:dyaOrig="300">
          <v:shape id="_x0000_i1194" type="#_x0000_t75" style="width:11.2pt;height:14.95pt" o:ole="">
            <v:imagedata r:id="rId346" o:title=""/>
          </v:shape>
          <o:OLEObject Type="Embed" ProgID="Equation.3" ShapeID="_x0000_i1194" DrawAspect="Content" ObjectID="_1608981084" r:id="rId347"/>
        </w:object>
      </w:r>
      <w:r w:rsidRPr="00E275F6">
        <w:rPr>
          <w:rFonts w:ascii="Times New Roman" w:eastAsia="Times New Roman" w:hAnsi="Times New Roman"/>
          <w:sz w:val="28"/>
          <w:szCs w:val="28"/>
          <w:lang w:eastAsia="ru-RU"/>
        </w:rPr>
        <w:t xml:space="preserve">; </w:t>
      </w:r>
      <w:r w:rsidR="004621FB" w:rsidRPr="004621FB">
        <w:rPr>
          <w:rFonts w:ascii="Times New Roman" w:eastAsia="Times New Roman" w:hAnsi="Times New Roman"/>
          <w:position w:val="-12"/>
          <w:sz w:val="28"/>
          <w:szCs w:val="28"/>
          <w:lang w:eastAsia="ru-RU"/>
        </w:rPr>
        <w:object w:dxaOrig="340" w:dyaOrig="380">
          <v:shape id="_x0000_i1195" type="#_x0000_t75" style="width:16.85pt;height:18.7pt" o:ole="">
            <v:imagedata r:id="rId348" o:title=""/>
          </v:shape>
          <o:OLEObject Type="Embed" ProgID="Equation.3" ShapeID="_x0000_i1195" DrawAspect="Content" ObjectID="_1608981085" r:id="rId349"/>
        </w:object>
      </w:r>
      <w:r w:rsidRPr="00E275F6">
        <w:rPr>
          <w:rFonts w:ascii="Times New Roman" w:eastAsia="Times New Roman" w:hAnsi="Times New Roman"/>
          <w:sz w:val="28"/>
          <w:szCs w:val="28"/>
          <w:lang w:eastAsia="ru-RU"/>
        </w:rPr>
        <w:t xml:space="preserve"> - об'ємна витрата газового потоку; </w:t>
      </w:r>
      <w:r w:rsidR="004621FB" w:rsidRPr="004621FB">
        <w:rPr>
          <w:rFonts w:ascii="Times New Roman" w:eastAsia="Times New Roman" w:hAnsi="Times New Roman"/>
          <w:position w:val="-14"/>
          <w:sz w:val="28"/>
          <w:szCs w:val="28"/>
          <w:lang w:eastAsia="ru-RU"/>
        </w:rPr>
        <w:object w:dxaOrig="960" w:dyaOrig="400">
          <v:shape id="_x0000_i1196" type="#_x0000_t75" style="width:47.7pt;height:19.65pt" o:ole="">
            <v:imagedata r:id="rId350" o:title=""/>
          </v:shape>
          <o:OLEObject Type="Embed" ProgID="Equation.3" ShapeID="_x0000_i1196" DrawAspect="Content" ObjectID="_1608981086" r:id="rId351"/>
        </w:object>
      </w:r>
      <w:r w:rsidRPr="00E275F6">
        <w:rPr>
          <w:rFonts w:ascii="Times New Roman" w:eastAsia="Times New Roman" w:hAnsi="Times New Roman"/>
          <w:sz w:val="28"/>
          <w:szCs w:val="28"/>
          <w:lang w:eastAsia="ru-RU"/>
        </w:rPr>
        <w:t xml:space="preserve"> - функція стоку газового потоку (абгазу).</w:t>
      </w:r>
    </w:p>
    <w:p w:rsidR="00B22C3F" w:rsidRPr="00E275F6" w:rsidRDefault="00B22C3F" w:rsidP="00E275F6">
      <w:pPr>
        <w:spacing w:after="0" w:line="360" w:lineRule="auto"/>
        <w:ind w:firstLine="567"/>
        <w:jc w:val="both"/>
        <w:rPr>
          <w:rFonts w:ascii="Times New Roman" w:eastAsia="Times New Roman" w:hAnsi="Times New Roman"/>
          <w:sz w:val="28"/>
          <w:szCs w:val="28"/>
          <w:lang w:eastAsia="ru-RU"/>
        </w:rPr>
      </w:pPr>
      <w:r w:rsidRPr="00E275F6">
        <w:rPr>
          <w:rFonts w:ascii="Times New Roman" w:eastAsia="Times New Roman" w:hAnsi="Times New Roman"/>
          <w:sz w:val="28"/>
          <w:szCs w:val="28"/>
          <w:lang w:eastAsia="ru-RU"/>
        </w:rPr>
        <w:t>Окрім рівнянь, які описують абсорбційний процес з виділенням теплової енергії, при наявності хімічного перетворення необхідно додати рівняння, яке описує такий процес</w:t>
      </w:r>
    </w:p>
    <w:p w:rsidR="00B22C3F" w:rsidRPr="00E275F6" w:rsidRDefault="004621FB" w:rsidP="00E275F6">
      <w:pPr>
        <w:spacing w:after="0" w:line="360" w:lineRule="auto"/>
        <w:jc w:val="right"/>
        <w:rPr>
          <w:rFonts w:ascii="Times New Roman" w:eastAsia="Times New Roman" w:hAnsi="Times New Roman"/>
          <w:sz w:val="28"/>
          <w:szCs w:val="28"/>
          <w:lang w:eastAsia="ru-RU"/>
        </w:rPr>
      </w:pPr>
      <w:r w:rsidRPr="004621FB">
        <w:rPr>
          <w:rFonts w:ascii="Times New Roman" w:eastAsia="Times New Roman" w:hAnsi="Times New Roman"/>
          <w:position w:val="-36"/>
          <w:sz w:val="28"/>
          <w:szCs w:val="28"/>
          <w:lang w:eastAsia="ru-RU"/>
        </w:rPr>
        <w:object w:dxaOrig="6580" w:dyaOrig="859">
          <v:shape id="_x0000_i1197" type="#_x0000_t75" style="width:329.15pt;height:43.95pt" o:ole="">
            <v:imagedata r:id="rId352" o:title=""/>
          </v:shape>
          <o:OLEObject Type="Embed" ProgID="Equation.3" ShapeID="_x0000_i1197" DrawAspect="Content" ObjectID="_1608981087" r:id="rId353"/>
        </w:object>
      </w:r>
      <w:r w:rsidR="00E33E74" w:rsidRPr="00E275F6">
        <w:rPr>
          <w:rFonts w:ascii="Times New Roman" w:eastAsia="Times New Roman" w:hAnsi="Times New Roman"/>
          <w:sz w:val="28"/>
          <w:szCs w:val="28"/>
          <w:lang w:eastAsia="ru-RU"/>
        </w:rPr>
        <w:t>,   (3.3</w:t>
      </w:r>
      <w:r w:rsidR="000F4FC5" w:rsidRPr="00A118F3">
        <w:rPr>
          <w:rFonts w:ascii="Times New Roman" w:eastAsia="Times New Roman" w:hAnsi="Times New Roman"/>
          <w:sz w:val="28"/>
          <w:szCs w:val="28"/>
          <w:lang w:eastAsia="ru-RU"/>
        </w:rPr>
        <w:t>4</w:t>
      </w:r>
      <w:r w:rsidR="00B22C3F" w:rsidRPr="00E275F6">
        <w:rPr>
          <w:rFonts w:ascii="Times New Roman" w:eastAsia="Times New Roman" w:hAnsi="Times New Roman"/>
          <w:sz w:val="28"/>
          <w:szCs w:val="28"/>
          <w:lang w:eastAsia="ru-RU"/>
        </w:rPr>
        <w:t>)</w:t>
      </w:r>
    </w:p>
    <w:p w:rsidR="00B22C3F" w:rsidRPr="00E275F6" w:rsidRDefault="00B22C3F" w:rsidP="00E275F6">
      <w:pPr>
        <w:spacing w:after="0" w:line="360" w:lineRule="auto"/>
        <w:jc w:val="both"/>
        <w:rPr>
          <w:rFonts w:ascii="Times New Roman" w:eastAsia="Times New Roman" w:hAnsi="Times New Roman"/>
          <w:sz w:val="28"/>
          <w:szCs w:val="28"/>
          <w:lang w:eastAsia="ru-RU"/>
        </w:rPr>
      </w:pPr>
      <w:r w:rsidRPr="00E275F6">
        <w:rPr>
          <w:rFonts w:ascii="Times New Roman" w:eastAsia="Times New Roman" w:hAnsi="Times New Roman"/>
          <w:sz w:val="28"/>
          <w:szCs w:val="28"/>
          <w:lang w:eastAsia="ru-RU"/>
        </w:rPr>
        <w:t xml:space="preserve">де </w:t>
      </w:r>
      <w:r w:rsidR="004621FB" w:rsidRPr="004621FB">
        <w:rPr>
          <w:rFonts w:ascii="Times New Roman" w:eastAsia="Times New Roman" w:hAnsi="Times New Roman"/>
          <w:position w:val="-12"/>
          <w:sz w:val="28"/>
          <w:szCs w:val="28"/>
          <w:lang w:eastAsia="ru-RU"/>
        </w:rPr>
        <w:object w:dxaOrig="1040" w:dyaOrig="380">
          <v:shape id="_x0000_i1198" type="#_x0000_t75" style="width:52.35pt;height:18.7pt" o:ole="">
            <v:imagedata r:id="rId354" o:title=""/>
          </v:shape>
          <o:OLEObject Type="Embed" ProgID="Equation.3" ShapeID="_x0000_i1198" DrawAspect="Content" ObjectID="_1608981088" r:id="rId355"/>
        </w:object>
      </w:r>
      <w:r w:rsidRPr="00E275F6">
        <w:rPr>
          <w:rFonts w:ascii="Times New Roman" w:eastAsia="Times New Roman" w:hAnsi="Times New Roman"/>
          <w:sz w:val="28"/>
          <w:szCs w:val="28"/>
          <w:lang w:eastAsia="ru-RU"/>
        </w:rPr>
        <w:t xml:space="preserve"> - поточна концентрація реагуючого компонента; </w:t>
      </w:r>
      <w:r w:rsidR="004621FB" w:rsidRPr="004621FB">
        <w:rPr>
          <w:rFonts w:ascii="Times New Roman" w:eastAsia="Times New Roman" w:hAnsi="Times New Roman"/>
          <w:position w:val="-12"/>
          <w:sz w:val="28"/>
          <w:szCs w:val="28"/>
          <w:lang w:eastAsia="ru-RU"/>
        </w:rPr>
        <w:object w:dxaOrig="320" w:dyaOrig="380">
          <v:shape id="_x0000_i1199" type="#_x0000_t75" style="width:15.9pt;height:18.7pt" o:ole="">
            <v:imagedata r:id="rId356" o:title=""/>
          </v:shape>
          <o:OLEObject Type="Embed" ProgID="Equation.3" ShapeID="_x0000_i1199" DrawAspect="Content" ObjectID="_1608981089" r:id="rId357"/>
        </w:object>
      </w:r>
      <w:r w:rsidRPr="00E275F6">
        <w:rPr>
          <w:rFonts w:ascii="Times New Roman" w:eastAsia="Times New Roman" w:hAnsi="Times New Roman"/>
          <w:sz w:val="28"/>
          <w:szCs w:val="28"/>
          <w:lang w:eastAsia="ru-RU"/>
        </w:rPr>
        <w:t xml:space="preserve"> - константа швидкості хімічної реакції; </w:t>
      </w:r>
      <w:r w:rsidR="004621FB" w:rsidRPr="004621FB">
        <w:rPr>
          <w:rFonts w:ascii="Times New Roman" w:eastAsia="Times New Roman" w:hAnsi="Times New Roman"/>
          <w:position w:val="-12"/>
          <w:sz w:val="28"/>
          <w:szCs w:val="28"/>
          <w:lang w:eastAsia="ru-RU"/>
        </w:rPr>
        <w:object w:dxaOrig="320" w:dyaOrig="380">
          <v:shape id="_x0000_i1200" type="#_x0000_t75" style="width:16.85pt;height:18.7pt" o:ole="">
            <v:imagedata r:id="rId358" o:title=""/>
          </v:shape>
          <o:OLEObject Type="Embed" ProgID="Equation.3" ShapeID="_x0000_i1200" DrawAspect="Content" ObjectID="_1608981090" r:id="rId359"/>
        </w:object>
      </w:r>
      <w:r w:rsidRPr="00E275F6">
        <w:rPr>
          <w:rFonts w:ascii="Times New Roman" w:eastAsia="Times New Roman" w:hAnsi="Times New Roman"/>
          <w:sz w:val="28"/>
          <w:szCs w:val="28"/>
          <w:lang w:eastAsia="ru-RU"/>
        </w:rPr>
        <w:t xml:space="preserve"> - об'єм реакційної маси; </w:t>
      </w:r>
      <w:r w:rsidR="004621FB" w:rsidRPr="004621FB">
        <w:rPr>
          <w:rFonts w:ascii="Times New Roman" w:eastAsia="Times New Roman" w:hAnsi="Times New Roman"/>
          <w:position w:val="-12"/>
          <w:sz w:val="28"/>
          <w:szCs w:val="28"/>
          <w:lang w:eastAsia="ru-RU"/>
        </w:rPr>
        <w:object w:dxaOrig="960" w:dyaOrig="380">
          <v:shape id="_x0000_i1201" type="#_x0000_t75" style="width:47.7pt;height:18.7pt" o:ole="">
            <v:imagedata r:id="rId360" o:title=""/>
          </v:shape>
          <o:OLEObject Type="Embed" ProgID="Equation.3" ShapeID="_x0000_i1201" DrawAspect="Content" ObjectID="_1608981091" r:id="rId361"/>
        </w:object>
      </w:r>
      <w:r w:rsidRPr="00E275F6">
        <w:rPr>
          <w:rFonts w:ascii="Times New Roman" w:eastAsia="Times New Roman" w:hAnsi="Times New Roman"/>
          <w:sz w:val="28"/>
          <w:szCs w:val="28"/>
          <w:lang w:eastAsia="ru-RU"/>
        </w:rPr>
        <w:t xml:space="preserve"> - функція стоку продукту реакції.</w:t>
      </w:r>
    </w:p>
    <w:p w:rsidR="00B22C3F" w:rsidRPr="00E275F6" w:rsidRDefault="00B22C3F" w:rsidP="00E275F6">
      <w:pPr>
        <w:spacing w:after="0" w:line="360" w:lineRule="auto"/>
        <w:ind w:firstLine="567"/>
        <w:jc w:val="both"/>
        <w:rPr>
          <w:rFonts w:ascii="Times New Roman" w:eastAsia="Times New Roman" w:hAnsi="Times New Roman"/>
          <w:sz w:val="28"/>
          <w:szCs w:val="28"/>
          <w:lang w:eastAsia="ru-RU"/>
        </w:rPr>
      </w:pPr>
      <w:r w:rsidRPr="00E275F6">
        <w:rPr>
          <w:rFonts w:ascii="Times New Roman" w:eastAsia="Times New Roman" w:hAnsi="Times New Roman"/>
          <w:sz w:val="28"/>
          <w:szCs w:val="28"/>
          <w:lang w:eastAsia="ru-RU"/>
        </w:rPr>
        <w:t>Функції стоку маси цільового компоненту, теплової енергії, густини газового потоку й продукту реакції є залежними від концентрації цільового компоненту, температури абсорбційної маси, тиску газу  та інших параметрів. Фізична модель перетворень для абсорбції, яка супроводжується хімічними перет</w:t>
      </w:r>
      <w:r w:rsidR="004621FB">
        <w:rPr>
          <w:rFonts w:ascii="Times New Roman" w:eastAsia="Times New Roman" w:hAnsi="Times New Roman"/>
          <w:sz w:val="28"/>
          <w:szCs w:val="28"/>
          <w:lang w:eastAsia="ru-RU"/>
        </w:rPr>
        <w:t>вореннями, приведена на рис.</w:t>
      </w:r>
      <w:r w:rsidR="00E626F0">
        <w:rPr>
          <w:rFonts w:ascii="Times New Roman" w:eastAsia="Times New Roman" w:hAnsi="Times New Roman"/>
          <w:sz w:val="28"/>
          <w:szCs w:val="28"/>
          <w:lang w:eastAsia="ru-RU"/>
        </w:rPr>
        <w:t xml:space="preserve"> </w:t>
      </w:r>
      <w:r w:rsidR="004621FB">
        <w:rPr>
          <w:rFonts w:ascii="Times New Roman" w:eastAsia="Times New Roman" w:hAnsi="Times New Roman"/>
          <w:sz w:val="28"/>
          <w:szCs w:val="28"/>
          <w:lang w:eastAsia="ru-RU"/>
        </w:rPr>
        <w:t>3.</w:t>
      </w:r>
      <w:r w:rsidRPr="00E275F6">
        <w:rPr>
          <w:rFonts w:ascii="Times New Roman" w:eastAsia="Times New Roman" w:hAnsi="Times New Roman"/>
          <w:sz w:val="28"/>
          <w:szCs w:val="28"/>
          <w:lang w:eastAsia="ru-RU"/>
        </w:rPr>
        <w:t>8.</w:t>
      </w:r>
    </w:p>
    <w:p w:rsidR="00B22C3F" w:rsidRPr="00E275F6" w:rsidRDefault="00B22C3F" w:rsidP="00E275F6">
      <w:pPr>
        <w:spacing w:after="0" w:line="360" w:lineRule="auto"/>
        <w:jc w:val="center"/>
        <w:rPr>
          <w:rFonts w:ascii="Times New Roman" w:eastAsia="Times New Roman" w:hAnsi="Times New Roman"/>
          <w:sz w:val="28"/>
          <w:szCs w:val="28"/>
          <w:lang w:eastAsia="ru-RU"/>
        </w:rPr>
      </w:pPr>
      <w:r w:rsidRPr="00E275F6">
        <w:rPr>
          <w:rFonts w:ascii="Times New Roman" w:eastAsia="Times New Roman" w:hAnsi="Times New Roman"/>
          <w:sz w:val="28"/>
          <w:szCs w:val="28"/>
          <w:lang w:eastAsia="ru-RU"/>
        </w:rPr>
        <w:object w:dxaOrig="5869" w:dyaOrig="2917">
          <v:shape id="_x0000_i1202" type="#_x0000_t75" style="width:213.2pt;height:105.65pt" o:ole="">
            <v:imagedata r:id="rId141" o:title=""/>
          </v:shape>
          <o:OLEObject Type="Embed" ProgID="CorelDRAW.Graphic.13" ShapeID="_x0000_i1202" DrawAspect="Content" ObjectID="_1608981092" r:id="rId362"/>
        </w:object>
      </w:r>
    </w:p>
    <w:p w:rsidR="00B22C3F" w:rsidRPr="00E275F6" w:rsidRDefault="00E33E74" w:rsidP="00E275F6">
      <w:pPr>
        <w:spacing w:after="0" w:line="360" w:lineRule="auto"/>
        <w:ind w:firstLine="567"/>
        <w:jc w:val="center"/>
        <w:rPr>
          <w:rFonts w:ascii="Times New Roman" w:eastAsia="Times New Roman" w:hAnsi="Times New Roman"/>
          <w:sz w:val="28"/>
          <w:szCs w:val="28"/>
          <w:lang w:eastAsia="ru-RU"/>
        </w:rPr>
      </w:pPr>
      <w:r w:rsidRPr="00E275F6">
        <w:rPr>
          <w:rFonts w:ascii="Times New Roman" w:eastAsia="Times New Roman" w:hAnsi="Times New Roman"/>
          <w:sz w:val="28"/>
          <w:szCs w:val="28"/>
          <w:lang w:eastAsia="ru-RU"/>
        </w:rPr>
        <w:t>Рис. 3</w:t>
      </w:r>
      <w:r w:rsidR="00B22C3F" w:rsidRPr="00E275F6">
        <w:rPr>
          <w:rFonts w:ascii="Times New Roman" w:eastAsia="Times New Roman" w:hAnsi="Times New Roman"/>
          <w:sz w:val="28"/>
          <w:szCs w:val="28"/>
          <w:lang w:eastAsia="ru-RU"/>
        </w:rPr>
        <w:t>.8. Фізична модель реологічних перетворень для абсорбції,</w:t>
      </w:r>
    </w:p>
    <w:p w:rsidR="00B22C3F" w:rsidRPr="00E275F6" w:rsidRDefault="00B22C3F" w:rsidP="00E275F6">
      <w:pPr>
        <w:spacing w:after="0" w:line="360" w:lineRule="auto"/>
        <w:ind w:firstLine="567"/>
        <w:jc w:val="center"/>
        <w:rPr>
          <w:rFonts w:ascii="Times New Roman" w:eastAsia="Times New Roman" w:hAnsi="Times New Roman"/>
          <w:sz w:val="28"/>
          <w:szCs w:val="28"/>
          <w:lang w:eastAsia="ru-RU"/>
        </w:rPr>
      </w:pPr>
      <w:r w:rsidRPr="00E275F6">
        <w:rPr>
          <w:rFonts w:ascii="Times New Roman" w:eastAsia="Times New Roman" w:hAnsi="Times New Roman"/>
          <w:sz w:val="28"/>
          <w:szCs w:val="28"/>
          <w:lang w:eastAsia="ru-RU"/>
        </w:rPr>
        <w:t>яка супроводжується хімічними перетвореннями</w:t>
      </w:r>
    </w:p>
    <w:p w:rsidR="00D913B8" w:rsidRDefault="00D913B8" w:rsidP="00D913B8">
      <w:pPr>
        <w:spacing w:after="0" w:line="360" w:lineRule="auto"/>
        <w:ind w:firstLine="709"/>
        <w:jc w:val="both"/>
        <w:rPr>
          <w:rFonts w:ascii="Times New Roman" w:hAnsi="Times New Roman"/>
          <w:sz w:val="28"/>
          <w:szCs w:val="28"/>
        </w:rPr>
      </w:pPr>
      <w:r w:rsidRPr="00E90B8D">
        <w:rPr>
          <w:rFonts w:ascii="Times New Roman" w:hAnsi="Times New Roman"/>
          <w:sz w:val="28"/>
          <w:szCs w:val="28"/>
        </w:rPr>
        <w:t>Для того, щоб скласти часткову ММ абсорбера за концентрацією цільового компоненту в абгазі складемо рівняння матеріального балансу абсорбера в такий спосіб.</w:t>
      </w:r>
    </w:p>
    <w:p w:rsidR="00D913B8" w:rsidRDefault="00D6712C" w:rsidP="00D913B8">
      <w:pPr>
        <w:spacing w:after="0" w:line="360" w:lineRule="auto"/>
        <w:jc w:val="right"/>
        <w:rPr>
          <w:rFonts w:ascii="Times New Roman" w:hAnsi="Times New Roman"/>
          <w:sz w:val="28"/>
          <w:szCs w:val="28"/>
        </w:rPr>
      </w:pPr>
      <w:r w:rsidRPr="00D6712C">
        <w:rPr>
          <w:rFonts w:ascii="Times New Roman" w:hAnsi="Times New Roman"/>
          <w:position w:val="-16"/>
        </w:rPr>
        <w:object w:dxaOrig="3780" w:dyaOrig="420">
          <v:shape id="_x0000_i1203" type="#_x0000_t75" style="width:187.95pt;height:20.55pt" o:ole="">
            <v:imagedata r:id="rId363" o:title=""/>
          </v:shape>
          <o:OLEObject Type="Embed" ProgID="Equation.3" ShapeID="_x0000_i1203" DrawAspect="Content" ObjectID="_1608981093" r:id="rId364"/>
        </w:object>
      </w:r>
      <w:r w:rsidR="0079025B">
        <w:rPr>
          <w:rFonts w:ascii="Times New Roman" w:hAnsi="Times New Roman"/>
        </w:rPr>
        <w:tab/>
      </w:r>
      <w:r w:rsidR="00D913B8" w:rsidRPr="00E90B8D">
        <w:rPr>
          <w:rFonts w:ascii="Times New Roman" w:hAnsi="Times New Roman"/>
        </w:rPr>
        <w:tab/>
      </w:r>
      <w:r w:rsidR="00D913B8" w:rsidRPr="00E90B8D">
        <w:rPr>
          <w:rFonts w:ascii="Times New Roman" w:hAnsi="Times New Roman"/>
        </w:rPr>
        <w:tab/>
      </w:r>
      <w:r w:rsidR="00D913B8" w:rsidRPr="00E90B8D">
        <w:rPr>
          <w:rFonts w:ascii="Times New Roman" w:hAnsi="Times New Roman"/>
          <w:sz w:val="28"/>
          <w:szCs w:val="28"/>
        </w:rPr>
        <w:t xml:space="preserve"> (</w:t>
      </w:r>
      <w:r w:rsidR="008427AC">
        <w:rPr>
          <w:rFonts w:ascii="Times New Roman" w:hAnsi="Times New Roman"/>
          <w:sz w:val="28"/>
          <w:szCs w:val="28"/>
          <w:lang w:val="ru-RU"/>
        </w:rPr>
        <w:t>3</w:t>
      </w:r>
      <w:r w:rsidR="00DB2774">
        <w:rPr>
          <w:rFonts w:ascii="Times New Roman" w:hAnsi="Times New Roman"/>
          <w:sz w:val="28"/>
          <w:szCs w:val="28"/>
        </w:rPr>
        <w:t>.3</w:t>
      </w:r>
      <w:r w:rsidR="000F4FC5">
        <w:rPr>
          <w:rFonts w:ascii="Times New Roman" w:hAnsi="Times New Roman"/>
          <w:sz w:val="28"/>
          <w:szCs w:val="28"/>
          <w:lang w:val="ru-RU"/>
        </w:rPr>
        <w:t>5</w:t>
      </w:r>
      <w:r w:rsidR="00D913B8" w:rsidRPr="00E90B8D">
        <w:rPr>
          <w:rFonts w:ascii="Times New Roman" w:hAnsi="Times New Roman"/>
          <w:sz w:val="28"/>
          <w:szCs w:val="28"/>
        </w:rPr>
        <w:t>)</w:t>
      </w:r>
    </w:p>
    <w:p w:rsidR="00D913B8" w:rsidRPr="00E90B8D" w:rsidRDefault="00D913B8" w:rsidP="00AE4546">
      <w:pPr>
        <w:spacing w:after="0" w:line="360" w:lineRule="auto"/>
        <w:jc w:val="both"/>
        <w:rPr>
          <w:rFonts w:ascii="Times New Roman" w:hAnsi="Times New Roman"/>
          <w:sz w:val="28"/>
          <w:szCs w:val="28"/>
        </w:rPr>
      </w:pPr>
      <w:r w:rsidRPr="00E90B8D">
        <w:rPr>
          <w:rFonts w:ascii="Times New Roman" w:hAnsi="Times New Roman"/>
          <w:sz w:val="28"/>
          <w:szCs w:val="28"/>
        </w:rPr>
        <w:t xml:space="preserve">Де </w:t>
      </w:r>
      <w:r w:rsidRPr="00E90B8D">
        <w:rPr>
          <w:rFonts w:ascii="Times New Roman" w:hAnsi="Times New Roman"/>
          <w:position w:val="-10"/>
          <w:sz w:val="28"/>
          <w:szCs w:val="28"/>
        </w:rPr>
        <w:object w:dxaOrig="480" w:dyaOrig="340">
          <v:shape id="_x0000_i1204" type="#_x0000_t75" style="width:24.3pt;height:16.85pt" o:ole="">
            <v:imagedata r:id="rId365" o:title=""/>
          </v:shape>
          <o:OLEObject Type="Embed" ProgID="Equation.3" ShapeID="_x0000_i1204" DrawAspect="Content" ObjectID="_1608981094" r:id="rId366"/>
        </w:object>
      </w:r>
      <w:r w:rsidRPr="00E90B8D">
        <w:rPr>
          <w:rFonts w:ascii="Times New Roman" w:hAnsi="Times New Roman"/>
          <w:sz w:val="28"/>
          <w:szCs w:val="28"/>
        </w:rPr>
        <w:t xml:space="preserve"> - маса цільового компоненту, що надходить у абсорбційну колону зі свіжим газом;</w:t>
      </w:r>
    </w:p>
    <w:p w:rsidR="00D913B8" w:rsidRPr="00E90B8D" w:rsidRDefault="00D913B8" w:rsidP="00D913B8">
      <w:pPr>
        <w:spacing w:after="0" w:line="360" w:lineRule="auto"/>
        <w:ind w:firstLine="708"/>
        <w:jc w:val="both"/>
        <w:rPr>
          <w:rFonts w:ascii="Times New Roman" w:hAnsi="Times New Roman"/>
          <w:sz w:val="28"/>
          <w:szCs w:val="28"/>
        </w:rPr>
      </w:pPr>
      <w:r w:rsidRPr="00E90B8D">
        <w:rPr>
          <w:rFonts w:ascii="Times New Roman" w:hAnsi="Times New Roman"/>
          <w:position w:val="-12"/>
          <w:sz w:val="28"/>
          <w:szCs w:val="28"/>
        </w:rPr>
        <w:object w:dxaOrig="460" w:dyaOrig="360">
          <v:shape id="_x0000_i1205" type="#_x0000_t75" style="width:23.4pt;height:17.75pt" o:ole="">
            <v:imagedata r:id="rId367" o:title=""/>
          </v:shape>
          <o:OLEObject Type="Embed" ProgID="Equation.3" ShapeID="_x0000_i1205" DrawAspect="Content" ObjectID="_1608981095" r:id="rId368"/>
        </w:object>
      </w:r>
      <w:r w:rsidRPr="00E90B8D">
        <w:rPr>
          <w:rFonts w:ascii="Times New Roman" w:hAnsi="Times New Roman"/>
          <w:sz w:val="28"/>
          <w:szCs w:val="28"/>
        </w:rPr>
        <w:t xml:space="preserve"> - маса цільового компоненту, що надходить у абсорбційну колону із сорбентом;</w:t>
      </w:r>
    </w:p>
    <w:p w:rsidR="00D913B8" w:rsidRPr="00E90B8D" w:rsidRDefault="00D913B8" w:rsidP="00D913B8">
      <w:pPr>
        <w:spacing w:after="0" w:line="360" w:lineRule="auto"/>
        <w:ind w:firstLine="708"/>
        <w:jc w:val="both"/>
        <w:rPr>
          <w:rFonts w:ascii="Times New Roman" w:hAnsi="Times New Roman"/>
          <w:sz w:val="28"/>
          <w:szCs w:val="28"/>
        </w:rPr>
      </w:pPr>
      <w:r w:rsidRPr="00E90B8D">
        <w:rPr>
          <w:rFonts w:ascii="Times New Roman" w:hAnsi="Times New Roman"/>
          <w:position w:val="-12"/>
          <w:sz w:val="28"/>
          <w:szCs w:val="28"/>
        </w:rPr>
        <w:object w:dxaOrig="460" w:dyaOrig="360">
          <v:shape id="_x0000_i1206" type="#_x0000_t75" style="width:23.4pt;height:17.75pt" o:ole="">
            <v:imagedata r:id="rId369" o:title=""/>
          </v:shape>
          <o:OLEObject Type="Embed" ProgID="Equation.3" ShapeID="_x0000_i1206" DrawAspect="Content" ObjectID="_1608981096" r:id="rId370"/>
        </w:object>
      </w:r>
      <w:r w:rsidRPr="00E90B8D">
        <w:rPr>
          <w:rFonts w:ascii="Times New Roman" w:hAnsi="Times New Roman"/>
          <w:sz w:val="28"/>
          <w:szCs w:val="28"/>
        </w:rPr>
        <w:t xml:space="preserve"> - маса цільового компоненту, що накопичується в абсорбері;</w:t>
      </w:r>
    </w:p>
    <w:p w:rsidR="00D913B8" w:rsidRPr="00E90B8D" w:rsidRDefault="00D913B8" w:rsidP="00D913B8">
      <w:pPr>
        <w:spacing w:after="0" w:line="360" w:lineRule="auto"/>
        <w:ind w:firstLine="709"/>
        <w:jc w:val="both"/>
        <w:rPr>
          <w:rFonts w:ascii="Times New Roman" w:hAnsi="Times New Roman"/>
          <w:sz w:val="28"/>
          <w:szCs w:val="28"/>
        </w:rPr>
      </w:pPr>
      <w:r w:rsidRPr="00E90B8D">
        <w:rPr>
          <w:rFonts w:ascii="Times New Roman" w:hAnsi="Times New Roman"/>
          <w:position w:val="-12"/>
          <w:sz w:val="28"/>
          <w:szCs w:val="28"/>
        </w:rPr>
        <w:object w:dxaOrig="440" w:dyaOrig="360">
          <v:shape id="_x0000_i1207" type="#_x0000_t75" style="width:21.5pt;height:17.75pt" o:ole="">
            <v:imagedata r:id="rId371" o:title=""/>
          </v:shape>
          <o:OLEObject Type="Embed" ProgID="Equation.3" ShapeID="_x0000_i1207" DrawAspect="Content" ObjectID="_1608981097" r:id="rId372"/>
        </w:object>
      </w:r>
      <w:r w:rsidRPr="00E90B8D">
        <w:rPr>
          <w:rFonts w:ascii="Times New Roman" w:hAnsi="Times New Roman"/>
          <w:sz w:val="28"/>
          <w:szCs w:val="28"/>
        </w:rPr>
        <w:t xml:space="preserve"> - маса цільового компоненту, що відводиться з абсорбера з абгазом;</w:t>
      </w:r>
    </w:p>
    <w:p w:rsidR="00D913B8" w:rsidRPr="00E90B8D" w:rsidRDefault="00637DBB" w:rsidP="00D913B8">
      <w:pPr>
        <w:spacing w:after="0" w:line="360" w:lineRule="auto"/>
        <w:ind w:firstLine="709"/>
        <w:jc w:val="both"/>
        <w:rPr>
          <w:rFonts w:ascii="Times New Roman" w:hAnsi="Times New Roman"/>
          <w:sz w:val="28"/>
          <w:szCs w:val="28"/>
        </w:rPr>
      </w:pPr>
      <w:r w:rsidRPr="00E90B8D">
        <w:rPr>
          <w:rFonts w:ascii="Times New Roman" w:hAnsi="Times New Roman"/>
          <w:position w:val="-12"/>
          <w:sz w:val="28"/>
          <w:szCs w:val="28"/>
        </w:rPr>
        <w:object w:dxaOrig="499" w:dyaOrig="380">
          <v:shape id="_x0000_i1208" type="#_x0000_t75" style="width:24.3pt;height:18.7pt" o:ole="">
            <v:imagedata r:id="rId373" o:title=""/>
          </v:shape>
          <o:OLEObject Type="Embed" ProgID="Equation.3" ShapeID="_x0000_i1208" DrawAspect="Content" ObjectID="_1608981098" r:id="rId374"/>
        </w:object>
      </w:r>
      <w:r w:rsidR="00D913B8" w:rsidRPr="00E90B8D">
        <w:rPr>
          <w:rFonts w:ascii="Times New Roman" w:hAnsi="Times New Roman"/>
          <w:sz w:val="28"/>
          <w:szCs w:val="28"/>
        </w:rPr>
        <w:t xml:space="preserve"> - маса цільового компоненту, що відводиться з насиченим розчином.</w:t>
      </w:r>
    </w:p>
    <w:p w:rsidR="00D913B8" w:rsidRDefault="00D913B8" w:rsidP="00D913B8">
      <w:pPr>
        <w:spacing w:line="360" w:lineRule="auto"/>
        <w:ind w:firstLine="708"/>
        <w:jc w:val="both"/>
        <w:rPr>
          <w:rFonts w:ascii="Times New Roman" w:hAnsi="Times New Roman"/>
          <w:sz w:val="28"/>
          <w:szCs w:val="28"/>
        </w:rPr>
      </w:pPr>
      <w:r w:rsidRPr="00E90B8D">
        <w:rPr>
          <w:rFonts w:ascii="Times New Roman" w:hAnsi="Times New Roman"/>
          <w:sz w:val="28"/>
          <w:szCs w:val="28"/>
        </w:rPr>
        <w:t>Запишемо рівняння в технологічних змінних.</w:t>
      </w:r>
    </w:p>
    <w:p w:rsidR="00D913B8" w:rsidRDefault="00865154" w:rsidP="00D913B8">
      <w:pPr>
        <w:spacing w:line="360" w:lineRule="auto"/>
        <w:jc w:val="right"/>
        <w:rPr>
          <w:rFonts w:ascii="Times New Roman" w:hAnsi="Times New Roman"/>
          <w:sz w:val="28"/>
          <w:szCs w:val="28"/>
        </w:rPr>
      </w:pPr>
      <w:r w:rsidRPr="00E83835">
        <w:rPr>
          <w:rFonts w:ascii="Times New Roman" w:hAnsi="Times New Roman"/>
          <w:position w:val="-22"/>
          <w:sz w:val="28"/>
          <w:szCs w:val="28"/>
        </w:rPr>
        <w:object w:dxaOrig="1960" w:dyaOrig="480">
          <v:shape id="_x0000_i1209" type="#_x0000_t75" style="width:97.25pt;height:24.3pt" o:ole="">
            <v:imagedata r:id="rId375" o:title=""/>
          </v:shape>
          <o:OLEObject Type="Embed" ProgID="Equation.3" ShapeID="_x0000_i1209" DrawAspect="Content" ObjectID="_1608981099" r:id="rId376"/>
        </w:object>
      </w:r>
      <w:r w:rsidR="00D913B8" w:rsidRPr="00E90B8D">
        <w:rPr>
          <w:rFonts w:ascii="Times New Roman" w:hAnsi="Times New Roman"/>
          <w:sz w:val="28"/>
          <w:szCs w:val="28"/>
        </w:rPr>
        <w:t>,</w:t>
      </w:r>
      <w:r w:rsidR="00D913B8" w:rsidRPr="00E90B8D">
        <w:rPr>
          <w:rFonts w:ascii="Times New Roman" w:hAnsi="Times New Roman"/>
          <w:sz w:val="28"/>
          <w:szCs w:val="28"/>
        </w:rPr>
        <w:tab/>
      </w:r>
      <w:r w:rsidR="00D913B8" w:rsidRPr="00E90B8D">
        <w:rPr>
          <w:rFonts w:ascii="Times New Roman" w:hAnsi="Times New Roman"/>
          <w:sz w:val="28"/>
          <w:szCs w:val="28"/>
        </w:rPr>
        <w:tab/>
      </w:r>
      <w:r w:rsidR="00D913B8" w:rsidRPr="00E90B8D">
        <w:rPr>
          <w:rFonts w:ascii="Times New Roman" w:hAnsi="Times New Roman"/>
          <w:sz w:val="28"/>
          <w:szCs w:val="28"/>
        </w:rPr>
        <w:tab/>
      </w:r>
      <w:r w:rsidR="00D913B8" w:rsidRPr="00E90B8D">
        <w:rPr>
          <w:rFonts w:ascii="Times New Roman" w:hAnsi="Times New Roman"/>
          <w:sz w:val="28"/>
          <w:szCs w:val="28"/>
        </w:rPr>
        <w:tab/>
      </w:r>
      <w:r w:rsidR="00D913B8" w:rsidRPr="00E90B8D">
        <w:rPr>
          <w:rFonts w:ascii="Times New Roman" w:hAnsi="Times New Roman"/>
          <w:sz w:val="28"/>
          <w:szCs w:val="28"/>
        </w:rPr>
        <w:tab/>
        <w:t>(</w:t>
      </w:r>
      <w:r w:rsidR="008427AC">
        <w:rPr>
          <w:rFonts w:ascii="Times New Roman" w:hAnsi="Times New Roman"/>
          <w:sz w:val="28"/>
          <w:szCs w:val="28"/>
          <w:lang w:val="ru-RU"/>
        </w:rPr>
        <w:t>3</w:t>
      </w:r>
      <w:r w:rsidR="00DB2774">
        <w:rPr>
          <w:rFonts w:ascii="Times New Roman" w:hAnsi="Times New Roman"/>
          <w:sz w:val="28"/>
          <w:szCs w:val="28"/>
        </w:rPr>
        <w:t>.3</w:t>
      </w:r>
      <w:r w:rsidR="000F4FC5">
        <w:rPr>
          <w:rFonts w:ascii="Times New Roman" w:hAnsi="Times New Roman"/>
          <w:sz w:val="28"/>
          <w:szCs w:val="28"/>
          <w:lang w:val="ru-RU"/>
        </w:rPr>
        <w:t>6</w:t>
      </w:r>
      <w:r w:rsidR="00D913B8" w:rsidRPr="00E90B8D">
        <w:rPr>
          <w:rFonts w:ascii="Times New Roman" w:hAnsi="Times New Roman"/>
          <w:sz w:val="28"/>
          <w:szCs w:val="28"/>
        </w:rPr>
        <w:t>)</w:t>
      </w:r>
    </w:p>
    <w:p w:rsidR="00D913B8" w:rsidRPr="00E90B8D" w:rsidRDefault="00D913B8" w:rsidP="00AE4546">
      <w:pPr>
        <w:spacing w:after="0" w:line="360" w:lineRule="auto"/>
        <w:jc w:val="both"/>
        <w:rPr>
          <w:rFonts w:ascii="Times New Roman" w:hAnsi="Times New Roman"/>
          <w:sz w:val="28"/>
          <w:szCs w:val="28"/>
        </w:rPr>
      </w:pPr>
      <w:r w:rsidRPr="00E90B8D">
        <w:rPr>
          <w:rFonts w:ascii="Times New Roman" w:hAnsi="Times New Roman"/>
          <w:sz w:val="28"/>
          <w:szCs w:val="28"/>
        </w:rPr>
        <w:t xml:space="preserve">Де </w:t>
      </w:r>
      <w:r w:rsidRPr="00E90B8D">
        <w:rPr>
          <w:rFonts w:ascii="Times New Roman" w:hAnsi="Times New Roman"/>
          <w:position w:val="-10"/>
          <w:sz w:val="28"/>
          <w:szCs w:val="28"/>
        </w:rPr>
        <w:object w:dxaOrig="320" w:dyaOrig="340">
          <v:shape id="_x0000_i1210" type="#_x0000_t75" style="width:15.9pt;height:16.85pt" o:ole="">
            <v:imagedata r:id="rId377" o:title=""/>
          </v:shape>
          <o:OLEObject Type="Embed" ProgID="Equation.3" ShapeID="_x0000_i1210" DrawAspect="Content" ObjectID="_1608981100" r:id="rId378"/>
        </w:object>
      </w:r>
      <w:r w:rsidRPr="00E90B8D">
        <w:rPr>
          <w:rFonts w:ascii="Times New Roman" w:hAnsi="Times New Roman"/>
          <w:sz w:val="28"/>
          <w:szCs w:val="28"/>
        </w:rPr>
        <w:t xml:space="preserve"> - витрата свіжого газу на вході в абсорбційну колону, кг/с;</w:t>
      </w:r>
    </w:p>
    <w:p w:rsidR="00D913B8" w:rsidRPr="00E90B8D" w:rsidRDefault="00D913B8" w:rsidP="00D913B8">
      <w:pPr>
        <w:spacing w:after="0" w:line="360" w:lineRule="auto"/>
        <w:ind w:firstLine="708"/>
        <w:jc w:val="both"/>
        <w:rPr>
          <w:rFonts w:ascii="Times New Roman" w:hAnsi="Times New Roman"/>
          <w:sz w:val="28"/>
          <w:szCs w:val="28"/>
        </w:rPr>
      </w:pPr>
      <w:r w:rsidRPr="00E90B8D">
        <w:rPr>
          <w:rFonts w:ascii="Times New Roman" w:hAnsi="Times New Roman"/>
          <w:position w:val="-10"/>
          <w:sz w:val="28"/>
          <w:szCs w:val="28"/>
        </w:rPr>
        <w:object w:dxaOrig="340" w:dyaOrig="340">
          <v:shape id="_x0000_i1211" type="#_x0000_t75" style="width:16.85pt;height:16.85pt" o:ole="">
            <v:imagedata r:id="rId379" o:title=""/>
          </v:shape>
          <o:OLEObject Type="Embed" ProgID="Equation.3" ShapeID="_x0000_i1211" DrawAspect="Content" ObjectID="_1608981101" r:id="rId380"/>
        </w:object>
      </w:r>
      <w:r w:rsidRPr="00E90B8D">
        <w:rPr>
          <w:rFonts w:ascii="Times New Roman" w:hAnsi="Times New Roman"/>
          <w:sz w:val="28"/>
          <w:szCs w:val="28"/>
        </w:rPr>
        <w:t>- концентрація цільового компоненту в свіжому газі, мас. частка;</w:t>
      </w:r>
    </w:p>
    <w:p w:rsidR="00D913B8" w:rsidRDefault="00D55FCA" w:rsidP="00D913B8">
      <w:pPr>
        <w:spacing w:after="0" w:line="360" w:lineRule="auto"/>
        <w:ind w:firstLine="708"/>
        <w:jc w:val="both"/>
        <w:rPr>
          <w:rFonts w:ascii="Times New Roman" w:hAnsi="Times New Roman"/>
          <w:sz w:val="28"/>
          <w:szCs w:val="28"/>
        </w:rPr>
      </w:pPr>
      <w:r w:rsidRPr="00E90B8D">
        <w:rPr>
          <w:rFonts w:ascii="Times New Roman" w:hAnsi="Times New Roman"/>
          <w:position w:val="-6"/>
          <w:sz w:val="28"/>
          <w:szCs w:val="28"/>
        </w:rPr>
        <w:object w:dxaOrig="300" w:dyaOrig="300">
          <v:shape id="_x0000_i1212" type="#_x0000_t75" style="width:14.95pt;height:14.95pt" o:ole="">
            <v:imagedata r:id="rId381" o:title=""/>
          </v:shape>
          <o:OLEObject Type="Embed" ProgID="Equation.3" ShapeID="_x0000_i1212" DrawAspect="Content" ObjectID="_1608981102" r:id="rId382"/>
        </w:object>
      </w:r>
      <w:r w:rsidR="00D913B8" w:rsidRPr="00E90B8D">
        <w:rPr>
          <w:rFonts w:ascii="Times New Roman" w:hAnsi="Times New Roman"/>
          <w:sz w:val="28"/>
          <w:szCs w:val="28"/>
        </w:rPr>
        <w:t xml:space="preserve"> - зміна часу, с.</w:t>
      </w:r>
    </w:p>
    <w:p w:rsidR="00D913B8" w:rsidRDefault="00865154" w:rsidP="00D913B8">
      <w:pPr>
        <w:spacing w:line="360" w:lineRule="auto"/>
        <w:jc w:val="right"/>
        <w:rPr>
          <w:rFonts w:ascii="Times New Roman" w:hAnsi="Times New Roman"/>
          <w:sz w:val="28"/>
          <w:szCs w:val="28"/>
        </w:rPr>
      </w:pPr>
      <w:r w:rsidRPr="00E83835">
        <w:rPr>
          <w:rFonts w:ascii="Times New Roman" w:hAnsi="Times New Roman"/>
          <w:position w:val="-24"/>
          <w:sz w:val="28"/>
          <w:szCs w:val="28"/>
        </w:rPr>
        <w:object w:dxaOrig="1920" w:dyaOrig="499">
          <v:shape id="_x0000_i1213" type="#_x0000_t75" style="width:96.3pt;height:24.3pt" o:ole="">
            <v:imagedata r:id="rId383" o:title=""/>
          </v:shape>
          <o:OLEObject Type="Embed" ProgID="Equation.3" ShapeID="_x0000_i1213" DrawAspect="Content" ObjectID="_1608981103" r:id="rId384"/>
        </w:object>
      </w:r>
      <w:r w:rsidR="00D913B8" w:rsidRPr="00E90B8D">
        <w:rPr>
          <w:rFonts w:ascii="Times New Roman" w:hAnsi="Times New Roman"/>
          <w:sz w:val="28"/>
          <w:szCs w:val="28"/>
        </w:rPr>
        <w:t>,</w:t>
      </w:r>
      <w:r w:rsidR="00D913B8" w:rsidRPr="00E90B8D">
        <w:rPr>
          <w:rFonts w:ascii="Times New Roman" w:hAnsi="Times New Roman"/>
          <w:sz w:val="28"/>
          <w:szCs w:val="28"/>
        </w:rPr>
        <w:tab/>
      </w:r>
      <w:r w:rsidR="00D913B8" w:rsidRPr="00E90B8D">
        <w:rPr>
          <w:rFonts w:ascii="Times New Roman" w:hAnsi="Times New Roman"/>
          <w:sz w:val="28"/>
          <w:szCs w:val="28"/>
        </w:rPr>
        <w:tab/>
      </w:r>
      <w:r w:rsidR="00D913B8" w:rsidRPr="00E90B8D">
        <w:rPr>
          <w:rFonts w:ascii="Times New Roman" w:hAnsi="Times New Roman"/>
          <w:sz w:val="28"/>
          <w:szCs w:val="28"/>
        </w:rPr>
        <w:tab/>
      </w:r>
      <w:r w:rsidR="00D913B8" w:rsidRPr="00E90B8D">
        <w:rPr>
          <w:rFonts w:ascii="Times New Roman" w:hAnsi="Times New Roman"/>
          <w:sz w:val="28"/>
          <w:szCs w:val="28"/>
        </w:rPr>
        <w:tab/>
      </w:r>
      <w:r w:rsidR="00D913B8" w:rsidRPr="00E90B8D">
        <w:rPr>
          <w:rFonts w:ascii="Times New Roman" w:hAnsi="Times New Roman"/>
          <w:sz w:val="28"/>
          <w:szCs w:val="28"/>
        </w:rPr>
        <w:tab/>
        <w:t>(</w:t>
      </w:r>
      <w:r w:rsidR="008427AC">
        <w:rPr>
          <w:rFonts w:ascii="Times New Roman" w:hAnsi="Times New Roman"/>
          <w:sz w:val="28"/>
          <w:szCs w:val="28"/>
          <w:lang w:val="ru-RU"/>
        </w:rPr>
        <w:t>3</w:t>
      </w:r>
      <w:r w:rsidR="00DB2774">
        <w:rPr>
          <w:rFonts w:ascii="Times New Roman" w:hAnsi="Times New Roman"/>
          <w:sz w:val="28"/>
          <w:szCs w:val="28"/>
        </w:rPr>
        <w:t>.</w:t>
      </w:r>
      <w:r w:rsidR="000F4FC5">
        <w:rPr>
          <w:rFonts w:ascii="Times New Roman" w:hAnsi="Times New Roman"/>
          <w:sz w:val="28"/>
          <w:szCs w:val="28"/>
          <w:lang w:val="ru-RU"/>
        </w:rPr>
        <w:t>37</w:t>
      </w:r>
      <w:r w:rsidR="00D913B8" w:rsidRPr="00E90B8D">
        <w:rPr>
          <w:rFonts w:ascii="Times New Roman" w:hAnsi="Times New Roman"/>
          <w:sz w:val="28"/>
          <w:szCs w:val="28"/>
        </w:rPr>
        <w:t>)</w:t>
      </w:r>
    </w:p>
    <w:p w:rsidR="00D913B8" w:rsidRPr="00E90B8D" w:rsidRDefault="00D913B8" w:rsidP="00AE4546">
      <w:pPr>
        <w:spacing w:after="0" w:line="360" w:lineRule="auto"/>
        <w:jc w:val="both"/>
        <w:rPr>
          <w:rFonts w:ascii="Times New Roman" w:hAnsi="Times New Roman"/>
          <w:sz w:val="28"/>
          <w:szCs w:val="28"/>
        </w:rPr>
      </w:pPr>
      <w:r w:rsidRPr="00E90B8D">
        <w:rPr>
          <w:rFonts w:ascii="Times New Roman" w:hAnsi="Times New Roman"/>
          <w:sz w:val="28"/>
          <w:szCs w:val="28"/>
        </w:rPr>
        <w:t xml:space="preserve">Де </w:t>
      </w:r>
      <w:r w:rsidRPr="00E90B8D">
        <w:rPr>
          <w:rFonts w:ascii="Times New Roman" w:hAnsi="Times New Roman"/>
          <w:position w:val="-12"/>
          <w:sz w:val="28"/>
          <w:szCs w:val="28"/>
        </w:rPr>
        <w:object w:dxaOrig="320" w:dyaOrig="360">
          <v:shape id="_x0000_i1214" type="#_x0000_t75" style="width:15.9pt;height:17.75pt" o:ole="">
            <v:imagedata r:id="rId385" o:title=""/>
          </v:shape>
          <o:OLEObject Type="Embed" ProgID="Equation.3" ShapeID="_x0000_i1214" DrawAspect="Content" ObjectID="_1608981104" r:id="rId386"/>
        </w:object>
      </w:r>
      <w:r w:rsidRPr="00E90B8D">
        <w:rPr>
          <w:rFonts w:ascii="Times New Roman" w:hAnsi="Times New Roman"/>
          <w:sz w:val="28"/>
          <w:szCs w:val="28"/>
        </w:rPr>
        <w:t>- витрата сорбенту на вході в абсорбційну колону, кг/с;</w:t>
      </w:r>
    </w:p>
    <w:p w:rsidR="003E3462" w:rsidRPr="00E90B8D" w:rsidRDefault="00D913B8" w:rsidP="00E83835">
      <w:pPr>
        <w:spacing w:after="0" w:line="360" w:lineRule="auto"/>
        <w:ind w:firstLine="708"/>
        <w:jc w:val="both"/>
        <w:rPr>
          <w:rFonts w:ascii="Times New Roman" w:hAnsi="Times New Roman"/>
          <w:sz w:val="28"/>
          <w:szCs w:val="28"/>
        </w:rPr>
      </w:pPr>
      <w:r w:rsidRPr="00E90B8D">
        <w:rPr>
          <w:rFonts w:ascii="Times New Roman" w:hAnsi="Times New Roman"/>
          <w:position w:val="-12"/>
          <w:sz w:val="28"/>
          <w:szCs w:val="28"/>
        </w:rPr>
        <w:object w:dxaOrig="340" w:dyaOrig="360">
          <v:shape id="_x0000_i1215" type="#_x0000_t75" style="width:16.85pt;height:17.75pt" o:ole="">
            <v:imagedata r:id="rId387" o:title=""/>
          </v:shape>
          <o:OLEObject Type="Embed" ProgID="Equation.3" ShapeID="_x0000_i1215" DrawAspect="Content" ObjectID="_1608981105" r:id="rId388"/>
        </w:object>
      </w:r>
      <w:r w:rsidRPr="00E90B8D">
        <w:rPr>
          <w:rFonts w:ascii="Times New Roman" w:hAnsi="Times New Roman"/>
          <w:sz w:val="28"/>
          <w:szCs w:val="28"/>
        </w:rPr>
        <w:t xml:space="preserve"> - концентрація цільового компоненту в сорбенті, мас. частка;</w:t>
      </w:r>
    </w:p>
    <w:p w:rsidR="00D913B8" w:rsidRDefault="00E83835" w:rsidP="00D913B8">
      <w:pPr>
        <w:spacing w:line="360" w:lineRule="auto"/>
        <w:jc w:val="right"/>
        <w:rPr>
          <w:rFonts w:ascii="Times New Roman" w:hAnsi="Times New Roman"/>
          <w:sz w:val="28"/>
          <w:szCs w:val="28"/>
        </w:rPr>
      </w:pPr>
      <w:r w:rsidRPr="00E90B8D">
        <w:rPr>
          <w:rFonts w:ascii="Times New Roman" w:hAnsi="Times New Roman"/>
          <w:position w:val="-12"/>
          <w:sz w:val="28"/>
          <w:szCs w:val="28"/>
        </w:rPr>
        <w:object w:dxaOrig="1760" w:dyaOrig="380">
          <v:shape id="_x0000_i1216" type="#_x0000_t75" style="width:88.85pt;height:18.7pt" o:ole="">
            <v:imagedata r:id="rId389" o:title=""/>
          </v:shape>
          <o:OLEObject Type="Embed" ProgID="Equation.3" ShapeID="_x0000_i1216" DrawAspect="Content" ObjectID="_1608981106" r:id="rId390"/>
        </w:object>
      </w:r>
      <w:r w:rsidR="00D913B8" w:rsidRPr="00E90B8D">
        <w:rPr>
          <w:rFonts w:ascii="Times New Roman" w:hAnsi="Times New Roman"/>
          <w:sz w:val="28"/>
          <w:szCs w:val="28"/>
        </w:rPr>
        <w:t>,</w:t>
      </w:r>
      <w:r w:rsidR="00D913B8" w:rsidRPr="00E90B8D">
        <w:rPr>
          <w:rFonts w:ascii="Times New Roman" w:hAnsi="Times New Roman"/>
          <w:sz w:val="28"/>
          <w:szCs w:val="28"/>
        </w:rPr>
        <w:tab/>
      </w:r>
      <w:r w:rsidR="00D913B8" w:rsidRPr="00E90B8D">
        <w:rPr>
          <w:rFonts w:ascii="Times New Roman" w:hAnsi="Times New Roman"/>
          <w:sz w:val="28"/>
          <w:szCs w:val="28"/>
        </w:rPr>
        <w:tab/>
      </w:r>
      <w:r w:rsidR="00D913B8" w:rsidRPr="00E90B8D">
        <w:rPr>
          <w:rFonts w:ascii="Times New Roman" w:hAnsi="Times New Roman"/>
          <w:sz w:val="28"/>
          <w:szCs w:val="28"/>
        </w:rPr>
        <w:tab/>
      </w:r>
      <w:r w:rsidR="00D913B8" w:rsidRPr="00E90B8D">
        <w:rPr>
          <w:rFonts w:ascii="Times New Roman" w:hAnsi="Times New Roman"/>
          <w:sz w:val="28"/>
          <w:szCs w:val="28"/>
        </w:rPr>
        <w:tab/>
      </w:r>
      <w:r w:rsidR="00D913B8" w:rsidRPr="00E90B8D">
        <w:rPr>
          <w:rFonts w:ascii="Times New Roman" w:hAnsi="Times New Roman"/>
          <w:sz w:val="28"/>
          <w:szCs w:val="28"/>
        </w:rPr>
        <w:tab/>
        <w:t>(</w:t>
      </w:r>
      <w:r w:rsidR="008427AC">
        <w:rPr>
          <w:rFonts w:ascii="Times New Roman" w:hAnsi="Times New Roman"/>
          <w:sz w:val="28"/>
          <w:szCs w:val="28"/>
          <w:lang w:val="ru-RU"/>
        </w:rPr>
        <w:t>3</w:t>
      </w:r>
      <w:r w:rsidR="00D913B8">
        <w:rPr>
          <w:rFonts w:ascii="Times New Roman" w:hAnsi="Times New Roman"/>
          <w:sz w:val="28"/>
          <w:szCs w:val="28"/>
          <w:lang w:val="ru-RU"/>
        </w:rPr>
        <w:t>.</w:t>
      </w:r>
      <w:r w:rsidR="000F4FC5">
        <w:rPr>
          <w:rFonts w:ascii="Times New Roman" w:hAnsi="Times New Roman"/>
          <w:sz w:val="28"/>
          <w:szCs w:val="28"/>
          <w:lang w:val="ru-RU"/>
        </w:rPr>
        <w:t>38</w:t>
      </w:r>
      <w:r w:rsidR="00D913B8" w:rsidRPr="00E90B8D">
        <w:rPr>
          <w:rFonts w:ascii="Times New Roman" w:hAnsi="Times New Roman"/>
          <w:sz w:val="28"/>
          <w:szCs w:val="28"/>
        </w:rPr>
        <w:t>)</w:t>
      </w:r>
    </w:p>
    <w:p w:rsidR="00D913B8" w:rsidRPr="00E90B8D" w:rsidRDefault="00D913B8" w:rsidP="00AE4546">
      <w:pPr>
        <w:spacing w:after="0" w:line="360" w:lineRule="auto"/>
        <w:jc w:val="both"/>
        <w:rPr>
          <w:rFonts w:ascii="Times New Roman" w:hAnsi="Times New Roman"/>
          <w:sz w:val="28"/>
          <w:szCs w:val="28"/>
        </w:rPr>
      </w:pPr>
      <w:r w:rsidRPr="00E90B8D">
        <w:rPr>
          <w:rFonts w:ascii="Times New Roman" w:hAnsi="Times New Roman"/>
          <w:sz w:val="28"/>
          <w:szCs w:val="28"/>
        </w:rPr>
        <w:t xml:space="preserve">Де </w:t>
      </w:r>
      <w:r w:rsidRPr="00E90B8D">
        <w:rPr>
          <w:rFonts w:ascii="Times New Roman" w:hAnsi="Times New Roman"/>
          <w:position w:val="-12"/>
          <w:sz w:val="28"/>
          <w:szCs w:val="28"/>
        </w:rPr>
        <w:object w:dxaOrig="300" w:dyaOrig="360">
          <v:shape id="_x0000_i1217" type="#_x0000_t75" style="width:14.95pt;height:17.75pt" o:ole="">
            <v:imagedata r:id="rId391" o:title=""/>
          </v:shape>
          <o:OLEObject Type="Embed" ProgID="Equation.3" ShapeID="_x0000_i1217" DrawAspect="Content" ObjectID="_1608981107" r:id="rId392"/>
        </w:object>
      </w:r>
      <w:r w:rsidRPr="00E90B8D">
        <w:rPr>
          <w:rFonts w:ascii="Times New Roman" w:hAnsi="Times New Roman"/>
          <w:sz w:val="28"/>
          <w:szCs w:val="28"/>
        </w:rPr>
        <w:t xml:space="preserve"> - густина абгазу, кг/м</w:t>
      </w:r>
      <w:r w:rsidRPr="00E90B8D">
        <w:rPr>
          <w:rFonts w:ascii="Times New Roman" w:hAnsi="Times New Roman"/>
          <w:sz w:val="28"/>
          <w:szCs w:val="28"/>
          <w:vertAlign w:val="superscript"/>
        </w:rPr>
        <w:t>3</w:t>
      </w:r>
      <w:r w:rsidRPr="00E90B8D">
        <w:rPr>
          <w:rFonts w:ascii="Times New Roman" w:hAnsi="Times New Roman"/>
          <w:sz w:val="28"/>
          <w:szCs w:val="28"/>
        </w:rPr>
        <w:t>;</w:t>
      </w:r>
    </w:p>
    <w:p w:rsidR="00D913B8" w:rsidRPr="00E90B8D" w:rsidRDefault="00E83835" w:rsidP="00D913B8">
      <w:pPr>
        <w:spacing w:after="0" w:line="360" w:lineRule="auto"/>
        <w:ind w:firstLine="708"/>
        <w:jc w:val="both"/>
        <w:rPr>
          <w:rFonts w:ascii="Times New Roman" w:hAnsi="Times New Roman"/>
          <w:sz w:val="28"/>
          <w:szCs w:val="28"/>
        </w:rPr>
      </w:pPr>
      <w:r w:rsidRPr="00E83835">
        <w:rPr>
          <w:rFonts w:ascii="Times New Roman" w:hAnsi="Times New Roman"/>
          <w:position w:val="-12"/>
          <w:sz w:val="28"/>
          <w:szCs w:val="28"/>
        </w:rPr>
        <w:object w:dxaOrig="320" w:dyaOrig="380">
          <v:shape id="_x0000_i1218" type="#_x0000_t75" style="width:15.9pt;height:19.65pt" o:ole="">
            <v:imagedata r:id="rId393" o:title=""/>
          </v:shape>
          <o:OLEObject Type="Embed" ProgID="Equation.3" ShapeID="_x0000_i1218" DrawAspect="Content" ObjectID="_1608981108" r:id="rId394"/>
        </w:object>
      </w:r>
      <w:r w:rsidR="00D913B8" w:rsidRPr="00E90B8D">
        <w:rPr>
          <w:rFonts w:ascii="Times New Roman" w:hAnsi="Times New Roman"/>
          <w:sz w:val="28"/>
          <w:szCs w:val="28"/>
        </w:rPr>
        <w:t xml:space="preserve"> - об’єм газу в абсорбері, м</w:t>
      </w:r>
      <w:r w:rsidR="00D913B8" w:rsidRPr="00E90B8D">
        <w:rPr>
          <w:rFonts w:ascii="Times New Roman" w:hAnsi="Times New Roman"/>
          <w:sz w:val="28"/>
          <w:szCs w:val="28"/>
          <w:vertAlign w:val="superscript"/>
        </w:rPr>
        <w:t>3</w:t>
      </w:r>
      <w:r w:rsidR="00D913B8" w:rsidRPr="00E90B8D">
        <w:rPr>
          <w:rFonts w:ascii="Times New Roman" w:hAnsi="Times New Roman"/>
          <w:sz w:val="28"/>
          <w:szCs w:val="28"/>
        </w:rPr>
        <w:t>;</w:t>
      </w:r>
    </w:p>
    <w:p w:rsidR="00D913B8" w:rsidRDefault="00E83835" w:rsidP="00D913B8">
      <w:pPr>
        <w:spacing w:after="0" w:line="360" w:lineRule="auto"/>
        <w:ind w:firstLine="708"/>
        <w:jc w:val="both"/>
        <w:rPr>
          <w:rFonts w:ascii="Times New Roman" w:hAnsi="Times New Roman"/>
          <w:sz w:val="28"/>
          <w:szCs w:val="28"/>
        </w:rPr>
      </w:pPr>
      <w:r w:rsidRPr="00E83835">
        <w:rPr>
          <w:rFonts w:ascii="Times New Roman" w:hAnsi="Times New Roman"/>
          <w:position w:val="-12"/>
          <w:sz w:val="28"/>
          <w:szCs w:val="28"/>
        </w:rPr>
        <w:object w:dxaOrig="420" w:dyaOrig="360">
          <v:shape id="_x0000_i1219" type="#_x0000_t75" style="width:20.55pt;height:17.75pt" o:ole="">
            <v:imagedata r:id="rId395" o:title=""/>
          </v:shape>
          <o:OLEObject Type="Embed" ProgID="Equation.3" ShapeID="_x0000_i1219" DrawAspect="Content" ObjectID="_1608981109" r:id="rId396"/>
        </w:object>
      </w:r>
      <w:r w:rsidR="00D913B8" w:rsidRPr="00E90B8D">
        <w:rPr>
          <w:rFonts w:ascii="Times New Roman" w:hAnsi="Times New Roman"/>
          <w:sz w:val="28"/>
          <w:szCs w:val="28"/>
        </w:rPr>
        <w:t xml:space="preserve"> - зміна концентрації цільового компоненту в абгазі, який знаходиться в абсорбері, мас. частка.</w:t>
      </w:r>
    </w:p>
    <w:p w:rsidR="00D913B8" w:rsidRDefault="00E83835" w:rsidP="00D913B8">
      <w:pPr>
        <w:spacing w:line="360" w:lineRule="auto"/>
        <w:jc w:val="right"/>
        <w:rPr>
          <w:rFonts w:ascii="Times New Roman" w:hAnsi="Times New Roman"/>
          <w:sz w:val="28"/>
          <w:szCs w:val="28"/>
        </w:rPr>
      </w:pPr>
      <w:r w:rsidRPr="00E90B8D">
        <w:rPr>
          <w:rFonts w:ascii="Times New Roman" w:hAnsi="Times New Roman"/>
          <w:position w:val="-12"/>
          <w:sz w:val="28"/>
          <w:szCs w:val="28"/>
        </w:rPr>
        <w:object w:dxaOrig="1620" w:dyaOrig="380">
          <v:shape id="_x0000_i1220" type="#_x0000_t75" style="width:81.35pt;height:18.7pt" o:ole="">
            <v:imagedata r:id="rId397" o:title=""/>
          </v:shape>
          <o:OLEObject Type="Embed" ProgID="Equation.3" ShapeID="_x0000_i1220" DrawAspect="Content" ObjectID="_1608981110" r:id="rId398"/>
        </w:object>
      </w:r>
      <w:r w:rsidR="00D913B8" w:rsidRPr="00E90B8D">
        <w:rPr>
          <w:rFonts w:ascii="Times New Roman" w:hAnsi="Times New Roman"/>
          <w:sz w:val="28"/>
          <w:szCs w:val="28"/>
        </w:rPr>
        <w:t>,</w:t>
      </w:r>
      <w:r w:rsidR="00D913B8" w:rsidRPr="00E90B8D">
        <w:rPr>
          <w:rFonts w:ascii="Times New Roman" w:hAnsi="Times New Roman"/>
          <w:sz w:val="28"/>
          <w:szCs w:val="28"/>
        </w:rPr>
        <w:tab/>
      </w:r>
      <w:r w:rsidR="00D913B8" w:rsidRPr="00E90B8D">
        <w:rPr>
          <w:rFonts w:ascii="Times New Roman" w:hAnsi="Times New Roman"/>
          <w:sz w:val="28"/>
          <w:szCs w:val="28"/>
        </w:rPr>
        <w:tab/>
      </w:r>
      <w:r w:rsidR="00D913B8" w:rsidRPr="00E90B8D">
        <w:rPr>
          <w:rFonts w:ascii="Times New Roman" w:hAnsi="Times New Roman"/>
          <w:sz w:val="28"/>
          <w:szCs w:val="28"/>
        </w:rPr>
        <w:tab/>
      </w:r>
      <w:r w:rsidR="00D913B8" w:rsidRPr="00E90B8D">
        <w:rPr>
          <w:rFonts w:ascii="Times New Roman" w:hAnsi="Times New Roman"/>
          <w:sz w:val="28"/>
          <w:szCs w:val="28"/>
        </w:rPr>
        <w:tab/>
      </w:r>
      <w:r w:rsidR="00D913B8" w:rsidRPr="00E90B8D">
        <w:rPr>
          <w:rFonts w:ascii="Times New Roman" w:hAnsi="Times New Roman"/>
          <w:sz w:val="28"/>
          <w:szCs w:val="28"/>
        </w:rPr>
        <w:tab/>
        <w:t>(</w:t>
      </w:r>
      <w:r w:rsidR="002E3CB3">
        <w:rPr>
          <w:rFonts w:ascii="Times New Roman" w:hAnsi="Times New Roman"/>
          <w:sz w:val="28"/>
          <w:szCs w:val="28"/>
          <w:lang w:val="ru-RU"/>
        </w:rPr>
        <w:t>3</w:t>
      </w:r>
      <w:r w:rsidR="00DB2774">
        <w:rPr>
          <w:rFonts w:ascii="Times New Roman" w:hAnsi="Times New Roman"/>
          <w:sz w:val="28"/>
          <w:szCs w:val="28"/>
        </w:rPr>
        <w:t>.</w:t>
      </w:r>
      <w:r w:rsidR="000F4FC5">
        <w:rPr>
          <w:rFonts w:ascii="Times New Roman" w:hAnsi="Times New Roman"/>
          <w:sz w:val="28"/>
          <w:szCs w:val="28"/>
          <w:lang w:val="ru-RU"/>
        </w:rPr>
        <w:t>39</w:t>
      </w:r>
      <w:r w:rsidR="00D913B8" w:rsidRPr="00E90B8D">
        <w:rPr>
          <w:rFonts w:ascii="Times New Roman" w:hAnsi="Times New Roman"/>
          <w:sz w:val="28"/>
          <w:szCs w:val="28"/>
        </w:rPr>
        <w:t>)</w:t>
      </w:r>
    </w:p>
    <w:p w:rsidR="00D913B8" w:rsidRPr="00E90B8D" w:rsidRDefault="00D913B8" w:rsidP="00AE4546">
      <w:pPr>
        <w:spacing w:after="0" w:line="360" w:lineRule="auto"/>
        <w:jc w:val="both"/>
        <w:rPr>
          <w:rFonts w:ascii="Times New Roman" w:hAnsi="Times New Roman"/>
          <w:sz w:val="28"/>
          <w:szCs w:val="28"/>
        </w:rPr>
      </w:pPr>
      <w:r w:rsidRPr="00E90B8D">
        <w:rPr>
          <w:rFonts w:ascii="Times New Roman" w:hAnsi="Times New Roman"/>
          <w:sz w:val="28"/>
          <w:szCs w:val="28"/>
        </w:rPr>
        <w:t xml:space="preserve">Де </w:t>
      </w:r>
      <w:r w:rsidRPr="00E90B8D">
        <w:rPr>
          <w:rFonts w:ascii="Times New Roman" w:hAnsi="Times New Roman"/>
          <w:position w:val="-12"/>
          <w:sz w:val="28"/>
          <w:szCs w:val="28"/>
        </w:rPr>
        <w:object w:dxaOrig="300" w:dyaOrig="360">
          <v:shape id="_x0000_i1221" type="#_x0000_t75" style="width:14.95pt;height:17.75pt" o:ole="">
            <v:imagedata r:id="rId399" o:title=""/>
          </v:shape>
          <o:OLEObject Type="Embed" ProgID="Equation.3" ShapeID="_x0000_i1221" DrawAspect="Content" ObjectID="_1608981111" r:id="rId400"/>
        </w:object>
      </w:r>
      <w:r w:rsidRPr="00E90B8D">
        <w:rPr>
          <w:rFonts w:ascii="Times New Roman" w:hAnsi="Times New Roman"/>
          <w:sz w:val="28"/>
          <w:szCs w:val="28"/>
        </w:rPr>
        <w:t xml:space="preserve"> - витрата насиченого розчину, кг/с;</w:t>
      </w:r>
    </w:p>
    <w:p w:rsidR="00D913B8" w:rsidRPr="00E90B8D" w:rsidRDefault="00D913B8" w:rsidP="00D913B8">
      <w:pPr>
        <w:spacing w:after="0" w:line="360" w:lineRule="auto"/>
        <w:ind w:firstLine="708"/>
        <w:jc w:val="both"/>
        <w:rPr>
          <w:rFonts w:ascii="Times New Roman" w:hAnsi="Times New Roman"/>
          <w:sz w:val="28"/>
          <w:szCs w:val="28"/>
        </w:rPr>
      </w:pPr>
      <w:r w:rsidRPr="00E90B8D">
        <w:rPr>
          <w:rFonts w:ascii="Times New Roman" w:hAnsi="Times New Roman"/>
          <w:position w:val="-12"/>
          <w:sz w:val="28"/>
          <w:szCs w:val="28"/>
        </w:rPr>
        <w:object w:dxaOrig="320" w:dyaOrig="360">
          <v:shape id="_x0000_i1222" type="#_x0000_t75" style="width:15.9pt;height:17.75pt" o:ole="">
            <v:imagedata r:id="rId401" o:title=""/>
          </v:shape>
          <o:OLEObject Type="Embed" ProgID="Equation.3" ShapeID="_x0000_i1222" DrawAspect="Content" ObjectID="_1608981112" r:id="rId402"/>
        </w:object>
      </w:r>
      <w:r w:rsidRPr="00E90B8D">
        <w:rPr>
          <w:rFonts w:ascii="Times New Roman" w:hAnsi="Times New Roman"/>
          <w:sz w:val="28"/>
          <w:szCs w:val="28"/>
        </w:rPr>
        <w:t xml:space="preserve"> - концентрація цільового компоненту в насиченому розчині, мас. частка.</w:t>
      </w:r>
    </w:p>
    <w:p w:rsidR="00D913B8" w:rsidRDefault="00D913B8" w:rsidP="00D913B8">
      <w:pPr>
        <w:spacing w:after="0" w:line="360" w:lineRule="auto"/>
        <w:ind w:firstLine="708"/>
        <w:jc w:val="both"/>
        <w:rPr>
          <w:rFonts w:ascii="Times New Roman" w:hAnsi="Times New Roman"/>
          <w:sz w:val="28"/>
          <w:szCs w:val="28"/>
        </w:rPr>
      </w:pPr>
      <w:r w:rsidRPr="00E90B8D">
        <w:rPr>
          <w:rFonts w:ascii="Times New Roman" w:hAnsi="Times New Roman"/>
          <w:sz w:val="28"/>
          <w:szCs w:val="28"/>
        </w:rPr>
        <w:t>Концентрація цільового компоненту в насиченому розчині визначається законом Генрі.</w:t>
      </w:r>
    </w:p>
    <w:p w:rsidR="00D913B8" w:rsidRDefault="00865154" w:rsidP="00D913B8">
      <w:pPr>
        <w:spacing w:line="360" w:lineRule="auto"/>
        <w:jc w:val="right"/>
        <w:rPr>
          <w:rFonts w:ascii="Times New Roman" w:hAnsi="Times New Roman"/>
          <w:sz w:val="28"/>
          <w:szCs w:val="28"/>
        </w:rPr>
      </w:pPr>
      <w:r w:rsidRPr="00865154">
        <w:rPr>
          <w:rFonts w:ascii="Times New Roman" w:hAnsi="Times New Roman"/>
          <w:position w:val="-26"/>
          <w:sz w:val="28"/>
          <w:szCs w:val="28"/>
        </w:rPr>
        <w:object w:dxaOrig="1120" w:dyaOrig="700">
          <v:shape id="_x0000_i1223" type="#_x0000_t75" style="width:56.1pt;height:34.6pt" o:ole="">
            <v:imagedata r:id="rId403" o:title=""/>
          </v:shape>
          <o:OLEObject Type="Embed" ProgID="Equation.3" ShapeID="_x0000_i1223" DrawAspect="Content" ObjectID="_1608981113" r:id="rId404"/>
        </w:object>
      </w:r>
      <w:r w:rsidR="00D913B8" w:rsidRPr="00E90B8D">
        <w:rPr>
          <w:rFonts w:ascii="Times New Roman" w:hAnsi="Times New Roman"/>
          <w:sz w:val="28"/>
          <w:szCs w:val="28"/>
        </w:rPr>
        <w:t>,</w:t>
      </w:r>
      <w:r w:rsidR="00D913B8" w:rsidRPr="00E90B8D">
        <w:rPr>
          <w:rFonts w:ascii="Times New Roman" w:hAnsi="Times New Roman"/>
          <w:sz w:val="28"/>
          <w:szCs w:val="28"/>
        </w:rPr>
        <w:tab/>
      </w:r>
      <w:r w:rsidR="00D913B8" w:rsidRPr="00E90B8D">
        <w:rPr>
          <w:rFonts w:ascii="Times New Roman" w:hAnsi="Times New Roman"/>
          <w:sz w:val="28"/>
          <w:szCs w:val="28"/>
        </w:rPr>
        <w:tab/>
      </w:r>
      <w:r w:rsidR="00D913B8" w:rsidRPr="00E90B8D">
        <w:rPr>
          <w:rFonts w:ascii="Times New Roman" w:hAnsi="Times New Roman"/>
          <w:sz w:val="28"/>
          <w:szCs w:val="28"/>
        </w:rPr>
        <w:tab/>
      </w:r>
      <w:r w:rsidR="00D913B8" w:rsidRPr="00E90B8D">
        <w:rPr>
          <w:rFonts w:ascii="Times New Roman" w:hAnsi="Times New Roman"/>
          <w:sz w:val="28"/>
          <w:szCs w:val="28"/>
        </w:rPr>
        <w:tab/>
      </w:r>
      <w:r w:rsidR="00D913B8" w:rsidRPr="00E90B8D">
        <w:rPr>
          <w:rFonts w:ascii="Times New Roman" w:hAnsi="Times New Roman"/>
          <w:sz w:val="28"/>
          <w:szCs w:val="28"/>
        </w:rPr>
        <w:tab/>
      </w:r>
      <w:r w:rsidR="00D913B8" w:rsidRPr="00E90B8D">
        <w:rPr>
          <w:rFonts w:ascii="Times New Roman" w:hAnsi="Times New Roman"/>
          <w:sz w:val="28"/>
          <w:szCs w:val="28"/>
        </w:rPr>
        <w:tab/>
        <w:t>(</w:t>
      </w:r>
      <w:r w:rsidR="002E3CB3">
        <w:rPr>
          <w:rFonts w:ascii="Times New Roman" w:hAnsi="Times New Roman"/>
          <w:sz w:val="28"/>
          <w:szCs w:val="28"/>
          <w:lang w:val="ru-RU"/>
        </w:rPr>
        <w:t>3</w:t>
      </w:r>
      <w:r w:rsidR="00DB2774">
        <w:rPr>
          <w:rFonts w:ascii="Times New Roman" w:hAnsi="Times New Roman"/>
          <w:sz w:val="28"/>
          <w:szCs w:val="28"/>
        </w:rPr>
        <w:t>.4</w:t>
      </w:r>
      <w:r w:rsidR="000F4FC5">
        <w:rPr>
          <w:rFonts w:ascii="Times New Roman" w:hAnsi="Times New Roman"/>
          <w:sz w:val="28"/>
          <w:szCs w:val="28"/>
          <w:lang w:val="ru-RU"/>
        </w:rPr>
        <w:t>0</w:t>
      </w:r>
      <w:r w:rsidR="00D913B8" w:rsidRPr="00E90B8D">
        <w:rPr>
          <w:rFonts w:ascii="Times New Roman" w:hAnsi="Times New Roman"/>
          <w:sz w:val="28"/>
          <w:szCs w:val="28"/>
        </w:rPr>
        <w:t>)</w:t>
      </w:r>
    </w:p>
    <w:p w:rsidR="00D913B8" w:rsidRPr="00E90B8D" w:rsidRDefault="00D913B8" w:rsidP="00D913B8">
      <w:pPr>
        <w:spacing w:after="0" w:line="360" w:lineRule="auto"/>
        <w:ind w:firstLine="708"/>
        <w:jc w:val="both"/>
        <w:rPr>
          <w:rFonts w:ascii="Times New Roman" w:hAnsi="Times New Roman"/>
          <w:sz w:val="28"/>
          <w:szCs w:val="28"/>
        </w:rPr>
      </w:pPr>
      <w:r w:rsidRPr="00E90B8D">
        <w:rPr>
          <w:rFonts w:ascii="Times New Roman" w:hAnsi="Times New Roman"/>
          <w:sz w:val="28"/>
          <w:szCs w:val="28"/>
        </w:rPr>
        <w:t xml:space="preserve">Де </w:t>
      </w:r>
      <w:r w:rsidRPr="00E90B8D">
        <w:rPr>
          <w:rFonts w:ascii="Times New Roman" w:hAnsi="Times New Roman"/>
          <w:position w:val="-4"/>
          <w:sz w:val="28"/>
          <w:szCs w:val="28"/>
        </w:rPr>
        <w:object w:dxaOrig="240" w:dyaOrig="260">
          <v:shape id="_x0000_i1224" type="#_x0000_t75" style="width:12.15pt;height:13.1pt" o:ole="">
            <v:imagedata r:id="rId405" o:title=""/>
          </v:shape>
          <o:OLEObject Type="Embed" ProgID="Equation.3" ShapeID="_x0000_i1224" DrawAspect="Content" ObjectID="_1608981114" r:id="rId406"/>
        </w:object>
      </w:r>
      <w:r w:rsidRPr="00E90B8D">
        <w:rPr>
          <w:rFonts w:ascii="Times New Roman" w:hAnsi="Times New Roman"/>
          <w:sz w:val="28"/>
          <w:szCs w:val="28"/>
        </w:rPr>
        <w:t xml:space="preserve"> - тиск в абсорбері, мм. рт. ст.;</w:t>
      </w:r>
    </w:p>
    <w:p w:rsidR="00D913B8" w:rsidRPr="00E90B8D" w:rsidRDefault="00865154" w:rsidP="00D913B8">
      <w:pPr>
        <w:spacing w:after="0" w:line="360" w:lineRule="auto"/>
        <w:ind w:firstLine="708"/>
        <w:jc w:val="both"/>
        <w:rPr>
          <w:rFonts w:ascii="Times New Roman" w:hAnsi="Times New Roman"/>
          <w:sz w:val="28"/>
          <w:szCs w:val="28"/>
        </w:rPr>
      </w:pPr>
      <w:r w:rsidRPr="00865154">
        <w:rPr>
          <w:rFonts w:ascii="Times New Roman" w:hAnsi="Times New Roman"/>
          <w:position w:val="-12"/>
          <w:sz w:val="28"/>
          <w:szCs w:val="28"/>
        </w:rPr>
        <w:object w:dxaOrig="660" w:dyaOrig="380">
          <v:shape id="_x0000_i1225" type="#_x0000_t75" style="width:39.25pt;height:20.55pt" o:ole="">
            <v:imagedata r:id="rId407" o:title=""/>
          </v:shape>
          <o:OLEObject Type="Embed" ProgID="Equation.3" ShapeID="_x0000_i1225" DrawAspect="Content" ObjectID="_1608981115" r:id="rId408"/>
        </w:object>
      </w:r>
      <w:r w:rsidR="00D913B8" w:rsidRPr="00E90B8D">
        <w:rPr>
          <w:rFonts w:ascii="Times New Roman" w:hAnsi="Times New Roman"/>
          <w:sz w:val="28"/>
          <w:szCs w:val="28"/>
        </w:rPr>
        <w:t xml:space="preserve"> - концентрації цільового компоненту в насиченому розчинні та в абгазі відповідно, долі молю;</w:t>
      </w:r>
    </w:p>
    <w:p w:rsidR="00D913B8" w:rsidRPr="00E90B8D" w:rsidRDefault="00D913B8" w:rsidP="00D913B8">
      <w:pPr>
        <w:spacing w:after="0" w:line="360" w:lineRule="auto"/>
        <w:ind w:firstLine="708"/>
        <w:jc w:val="both"/>
        <w:rPr>
          <w:rFonts w:ascii="Times New Roman" w:hAnsi="Times New Roman"/>
          <w:sz w:val="28"/>
          <w:szCs w:val="28"/>
        </w:rPr>
      </w:pPr>
      <w:r w:rsidRPr="00E90B8D">
        <w:rPr>
          <w:rFonts w:ascii="Times New Roman" w:hAnsi="Times New Roman"/>
          <w:position w:val="-4"/>
          <w:sz w:val="28"/>
          <w:szCs w:val="28"/>
        </w:rPr>
        <w:object w:dxaOrig="240" w:dyaOrig="260">
          <v:shape id="_x0000_i1226" type="#_x0000_t75" style="width:12.15pt;height:13.1pt" o:ole="">
            <v:imagedata r:id="rId409" o:title=""/>
          </v:shape>
          <o:OLEObject Type="Embed" ProgID="Equation.3" ShapeID="_x0000_i1226" DrawAspect="Content" ObjectID="_1608981116" r:id="rId410"/>
        </w:object>
      </w:r>
      <w:r w:rsidRPr="00E90B8D">
        <w:rPr>
          <w:rFonts w:ascii="Times New Roman" w:hAnsi="Times New Roman"/>
          <w:sz w:val="28"/>
          <w:szCs w:val="28"/>
        </w:rPr>
        <w:t xml:space="preserve"> - стала Генрі, мм. рт. ст.;</w:t>
      </w:r>
    </w:p>
    <w:p w:rsidR="00D913B8" w:rsidRDefault="00D913B8" w:rsidP="00D913B8">
      <w:pPr>
        <w:spacing w:after="0" w:line="360" w:lineRule="auto"/>
        <w:ind w:firstLine="708"/>
        <w:jc w:val="both"/>
        <w:rPr>
          <w:rFonts w:ascii="Times New Roman" w:hAnsi="Times New Roman"/>
          <w:sz w:val="28"/>
          <w:szCs w:val="28"/>
        </w:rPr>
      </w:pPr>
      <w:r w:rsidRPr="00E90B8D">
        <w:rPr>
          <w:rFonts w:ascii="Times New Roman" w:hAnsi="Times New Roman"/>
          <w:sz w:val="28"/>
          <w:szCs w:val="28"/>
        </w:rPr>
        <w:t>Стала Генрі визначається з рівняння.</w:t>
      </w:r>
    </w:p>
    <w:p w:rsidR="00D913B8" w:rsidRDefault="00D913B8" w:rsidP="00D913B8">
      <w:pPr>
        <w:spacing w:line="360" w:lineRule="auto"/>
        <w:jc w:val="right"/>
        <w:rPr>
          <w:rFonts w:ascii="Times New Roman" w:hAnsi="Times New Roman"/>
          <w:sz w:val="28"/>
          <w:szCs w:val="28"/>
        </w:rPr>
      </w:pPr>
      <w:r w:rsidRPr="00E90B8D">
        <w:rPr>
          <w:rFonts w:ascii="Times New Roman" w:hAnsi="Times New Roman"/>
          <w:position w:val="-24"/>
          <w:sz w:val="28"/>
          <w:szCs w:val="28"/>
        </w:rPr>
        <w:object w:dxaOrig="1719" w:dyaOrig="620">
          <v:shape id="_x0000_i1227" type="#_x0000_t75" style="width:86.95pt;height:30.85pt" o:ole="">
            <v:imagedata r:id="rId411" o:title=""/>
          </v:shape>
          <o:OLEObject Type="Embed" ProgID="Equation.3" ShapeID="_x0000_i1227" DrawAspect="Content" ObjectID="_1608981117" r:id="rId412"/>
        </w:object>
      </w:r>
      <w:r w:rsidRPr="00E90B8D">
        <w:rPr>
          <w:rFonts w:ascii="Times New Roman" w:hAnsi="Times New Roman"/>
          <w:sz w:val="28"/>
          <w:szCs w:val="28"/>
        </w:rPr>
        <w:t>,</w:t>
      </w:r>
      <w:r w:rsidRPr="00E90B8D">
        <w:rPr>
          <w:rFonts w:ascii="Times New Roman" w:hAnsi="Times New Roman"/>
          <w:sz w:val="28"/>
          <w:szCs w:val="28"/>
        </w:rPr>
        <w:tab/>
      </w:r>
      <w:r w:rsidRPr="00E90B8D">
        <w:rPr>
          <w:rFonts w:ascii="Times New Roman" w:hAnsi="Times New Roman"/>
          <w:sz w:val="28"/>
          <w:szCs w:val="28"/>
        </w:rPr>
        <w:tab/>
      </w:r>
      <w:r w:rsidRPr="00E90B8D">
        <w:rPr>
          <w:rFonts w:ascii="Times New Roman" w:hAnsi="Times New Roman"/>
          <w:sz w:val="28"/>
          <w:szCs w:val="28"/>
        </w:rPr>
        <w:tab/>
      </w:r>
      <w:r w:rsidRPr="00E90B8D">
        <w:rPr>
          <w:rFonts w:ascii="Times New Roman" w:hAnsi="Times New Roman"/>
          <w:sz w:val="28"/>
          <w:szCs w:val="28"/>
        </w:rPr>
        <w:tab/>
      </w:r>
      <w:r w:rsidRPr="00E90B8D">
        <w:rPr>
          <w:rFonts w:ascii="Times New Roman" w:hAnsi="Times New Roman"/>
          <w:sz w:val="28"/>
          <w:szCs w:val="28"/>
        </w:rPr>
        <w:tab/>
        <w:t>(</w:t>
      </w:r>
      <w:r w:rsidR="002E3CB3">
        <w:rPr>
          <w:rFonts w:ascii="Times New Roman" w:hAnsi="Times New Roman"/>
          <w:sz w:val="28"/>
          <w:szCs w:val="28"/>
          <w:lang w:val="ru-RU"/>
        </w:rPr>
        <w:t>3</w:t>
      </w:r>
      <w:r w:rsidR="00DB2774">
        <w:rPr>
          <w:rFonts w:ascii="Times New Roman" w:hAnsi="Times New Roman"/>
          <w:sz w:val="28"/>
          <w:szCs w:val="28"/>
        </w:rPr>
        <w:t>.4</w:t>
      </w:r>
      <w:r w:rsidR="000F4FC5">
        <w:rPr>
          <w:rFonts w:ascii="Times New Roman" w:hAnsi="Times New Roman"/>
          <w:sz w:val="28"/>
          <w:szCs w:val="28"/>
          <w:lang w:val="ru-RU"/>
        </w:rPr>
        <w:t>1</w:t>
      </w:r>
      <w:r w:rsidRPr="00E90B8D">
        <w:rPr>
          <w:rFonts w:ascii="Times New Roman" w:hAnsi="Times New Roman"/>
          <w:sz w:val="28"/>
          <w:szCs w:val="28"/>
        </w:rPr>
        <w:t>)</w:t>
      </w:r>
    </w:p>
    <w:p w:rsidR="00D913B8" w:rsidRPr="00E90B8D" w:rsidRDefault="00D913B8" w:rsidP="00D913B8">
      <w:pPr>
        <w:spacing w:after="0" w:line="360" w:lineRule="auto"/>
        <w:ind w:firstLine="708"/>
        <w:jc w:val="both"/>
        <w:rPr>
          <w:rFonts w:ascii="Times New Roman" w:hAnsi="Times New Roman"/>
          <w:sz w:val="28"/>
          <w:szCs w:val="28"/>
        </w:rPr>
      </w:pPr>
      <w:r w:rsidRPr="00E90B8D">
        <w:rPr>
          <w:rFonts w:ascii="Times New Roman" w:hAnsi="Times New Roman"/>
          <w:sz w:val="28"/>
          <w:szCs w:val="28"/>
        </w:rPr>
        <w:t xml:space="preserve">Де </w:t>
      </w:r>
      <w:r w:rsidR="00865154" w:rsidRPr="00865154">
        <w:rPr>
          <w:rFonts w:ascii="Times New Roman" w:hAnsi="Times New Roman"/>
          <w:position w:val="-12"/>
          <w:sz w:val="28"/>
          <w:szCs w:val="28"/>
        </w:rPr>
        <w:object w:dxaOrig="220" w:dyaOrig="300">
          <v:shape id="_x0000_i1228" type="#_x0000_t75" style="width:10.3pt;height:15.9pt" o:ole="">
            <v:imagedata r:id="rId413" o:title=""/>
          </v:shape>
          <o:OLEObject Type="Embed" ProgID="Equation.3" ShapeID="_x0000_i1228" DrawAspect="Content" ObjectID="_1608981118" r:id="rId414"/>
        </w:object>
      </w:r>
      <w:r w:rsidRPr="00E90B8D">
        <w:rPr>
          <w:rFonts w:ascii="Times New Roman" w:hAnsi="Times New Roman"/>
          <w:sz w:val="28"/>
          <w:szCs w:val="28"/>
        </w:rPr>
        <w:t xml:space="preserve"> – теплота розчинення газу, Дж/кг;</w:t>
      </w:r>
    </w:p>
    <w:p w:rsidR="00D913B8" w:rsidRPr="00E90B8D" w:rsidRDefault="00D913B8" w:rsidP="00D913B8">
      <w:pPr>
        <w:spacing w:after="0" w:line="360" w:lineRule="auto"/>
        <w:ind w:firstLine="708"/>
        <w:jc w:val="both"/>
        <w:rPr>
          <w:rFonts w:ascii="Times New Roman" w:hAnsi="Times New Roman"/>
          <w:sz w:val="28"/>
          <w:szCs w:val="28"/>
        </w:rPr>
      </w:pPr>
      <w:r w:rsidRPr="00E90B8D">
        <w:rPr>
          <w:rFonts w:ascii="Times New Roman" w:hAnsi="Times New Roman"/>
          <w:position w:val="-4"/>
          <w:sz w:val="28"/>
          <w:szCs w:val="28"/>
        </w:rPr>
        <w:object w:dxaOrig="240" w:dyaOrig="260">
          <v:shape id="_x0000_i1229" type="#_x0000_t75" style="width:12.15pt;height:13.1pt" o:ole="">
            <v:imagedata r:id="rId415" o:title=""/>
          </v:shape>
          <o:OLEObject Type="Embed" ProgID="Equation.3" ShapeID="_x0000_i1229" DrawAspect="Content" ObjectID="_1608981119" r:id="rId416"/>
        </w:object>
      </w:r>
      <w:r w:rsidRPr="00E90B8D">
        <w:rPr>
          <w:rFonts w:ascii="Times New Roman" w:hAnsi="Times New Roman"/>
          <w:sz w:val="28"/>
          <w:szCs w:val="28"/>
        </w:rPr>
        <w:t>- газова стала, Дж/(кг*К);</w:t>
      </w:r>
    </w:p>
    <w:p w:rsidR="00D913B8" w:rsidRPr="00E90B8D" w:rsidRDefault="00D913B8" w:rsidP="00D913B8">
      <w:pPr>
        <w:spacing w:after="0" w:line="360" w:lineRule="auto"/>
        <w:ind w:firstLine="708"/>
        <w:jc w:val="both"/>
        <w:rPr>
          <w:rFonts w:ascii="Times New Roman" w:hAnsi="Times New Roman"/>
          <w:sz w:val="28"/>
          <w:szCs w:val="28"/>
        </w:rPr>
      </w:pPr>
      <w:r w:rsidRPr="00E90B8D">
        <w:rPr>
          <w:rFonts w:ascii="Times New Roman" w:hAnsi="Times New Roman"/>
          <w:position w:val="-4"/>
          <w:sz w:val="28"/>
          <w:szCs w:val="28"/>
        </w:rPr>
        <w:object w:dxaOrig="220" w:dyaOrig="260">
          <v:shape id="_x0000_i1230" type="#_x0000_t75" style="width:10.3pt;height:13.1pt" o:ole="">
            <v:imagedata r:id="rId417" o:title=""/>
          </v:shape>
          <o:OLEObject Type="Embed" ProgID="Equation.3" ShapeID="_x0000_i1230" DrawAspect="Content" ObjectID="_1608981120" r:id="rId418"/>
        </w:object>
      </w:r>
      <w:r w:rsidRPr="00E90B8D">
        <w:rPr>
          <w:rFonts w:ascii="Times New Roman" w:hAnsi="Times New Roman"/>
          <w:sz w:val="28"/>
          <w:szCs w:val="28"/>
        </w:rPr>
        <w:t>- абсолютна температура розчинення, К;</w:t>
      </w:r>
    </w:p>
    <w:p w:rsidR="00D913B8" w:rsidRPr="00E90B8D" w:rsidRDefault="00D913B8" w:rsidP="00D913B8">
      <w:pPr>
        <w:spacing w:after="0" w:line="360" w:lineRule="auto"/>
        <w:ind w:firstLine="708"/>
        <w:jc w:val="both"/>
        <w:rPr>
          <w:rFonts w:ascii="Times New Roman" w:hAnsi="Times New Roman"/>
          <w:sz w:val="28"/>
          <w:szCs w:val="28"/>
        </w:rPr>
      </w:pPr>
      <w:r w:rsidRPr="00E90B8D">
        <w:rPr>
          <w:rFonts w:ascii="Times New Roman" w:hAnsi="Times New Roman"/>
          <w:position w:val="-10"/>
          <w:sz w:val="28"/>
          <w:szCs w:val="28"/>
        </w:rPr>
        <w:object w:dxaOrig="340" w:dyaOrig="340">
          <v:shape id="_x0000_i1231" type="#_x0000_t75" style="width:16.85pt;height:16.85pt" o:ole="">
            <v:imagedata r:id="rId419" o:title=""/>
          </v:shape>
          <o:OLEObject Type="Embed" ProgID="Equation.3" ShapeID="_x0000_i1231" DrawAspect="Content" ObjectID="_1608981121" r:id="rId420"/>
        </w:object>
      </w:r>
      <w:r w:rsidRPr="00E90B8D">
        <w:rPr>
          <w:rFonts w:ascii="Times New Roman" w:hAnsi="Times New Roman"/>
          <w:sz w:val="28"/>
          <w:szCs w:val="28"/>
        </w:rPr>
        <w:t xml:space="preserve"> - стала, що залежить від природи газу та сорбенту, та визначається експериментально</w:t>
      </w:r>
      <w:r w:rsidR="00681512" w:rsidRPr="00681512">
        <w:rPr>
          <w:rFonts w:ascii="Times New Roman" w:hAnsi="Times New Roman"/>
          <w:sz w:val="28"/>
          <w:szCs w:val="28"/>
          <w:lang w:val="ru-RU"/>
        </w:rPr>
        <w:t>[25]</w:t>
      </w:r>
      <w:r w:rsidRPr="00E90B8D">
        <w:rPr>
          <w:rFonts w:ascii="Times New Roman" w:hAnsi="Times New Roman"/>
          <w:sz w:val="28"/>
          <w:szCs w:val="28"/>
        </w:rPr>
        <w:t>.</w:t>
      </w:r>
    </w:p>
    <w:p w:rsidR="00D913B8" w:rsidRPr="003A21E3" w:rsidRDefault="00D913B8" w:rsidP="00D913B8">
      <w:pPr>
        <w:spacing w:after="0" w:line="360" w:lineRule="auto"/>
        <w:ind w:firstLine="708"/>
        <w:jc w:val="both"/>
        <w:rPr>
          <w:rFonts w:ascii="Times New Roman" w:hAnsi="Times New Roman"/>
          <w:sz w:val="28"/>
          <w:szCs w:val="28"/>
        </w:rPr>
      </w:pPr>
      <w:r w:rsidRPr="00E90B8D">
        <w:rPr>
          <w:rFonts w:ascii="Times New Roman" w:hAnsi="Times New Roman"/>
          <w:sz w:val="28"/>
          <w:szCs w:val="28"/>
        </w:rPr>
        <w:t xml:space="preserve">Зазвичай при розрахунках ММ використовують для визначення розмірності концентрації масові відсотки. Тому при розрахунках коефіцієнтів </w:t>
      </w:r>
      <w:r w:rsidRPr="00E90B8D">
        <w:rPr>
          <w:rFonts w:ascii="Times New Roman" w:hAnsi="Times New Roman"/>
          <w:sz w:val="28"/>
          <w:szCs w:val="28"/>
        </w:rPr>
        <w:lastRenderedPageBreak/>
        <w:t xml:space="preserve">ММ та сталих часу слід здійснити перехід від долів моля до масових відсотків. Прямий та зворотній перехід здійснюється за формулами </w:t>
      </w:r>
      <w:r w:rsidR="00DB2774" w:rsidRPr="00423A98">
        <w:rPr>
          <w:rFonts w:ascii="Times New Roman" w:hAnsi="Times New Roman"/>
          <w:sz w:val="28"/>
          <w:szCs w:val="28"/>
          <w:lang w:val="ru-RU"/>
        </w:rPr>
        <w:t>3.4</w:t>
      </w:r>
      <w:r w:rsidR="000F4FC5">
        <w:rPr>
          <w:rFonts w:ascii="Times New Roman" w:hAnsi="Times New Roman"/>
          <w:sz w:val="28"/>
          <w:szCs w:val="28"/>
          <w:lang w:val="ru-RU"/>
        </w:rPr>
        <w:t>2</w:t>
      </w:r>
      <w:r w:rsidRPr="00E90B8D">
        <w:rPr>
          <w:rFonts w:ascii="Times New Roman" w:hAnsi="Times New Roman"/>
          <w:sz w:val="28"/>
          <w:szCs w:val="28"/>
        </w:rPr>
        <w:t xml:space="preserve"> та </w:t>
      </w:r>
      <w:r w:rsidR="003A21E3">
        <w:rPr>
          <w:rFonts w:ascii="Times New Roman" w:hAnsi="Times New Roman"/>
          <w:sz w:val="28"/>
          <w:szCs w:val="28"/>
          <w:lang w:val="ru-RU"/>
        </w:rPr>
        <w:t>3.4</w:t>
      </w:r>
      <w:r w:rsidR="000F4FC5">
        <w:rPr>
          <w:rFonts w:ascii="Times New Roman" w:hAnsi="Times New Roman"/>
          <w:sz w:val="28"/>
          <w:szCs w:val="28"/>
          <w:lang w:val="ru-RU"/>
        </w:rPr>
        <w:t>3.</w:t>
      </w:r>
    </w:p>
    <w:p w:rsidR="00D913B8" w:rsidRPr="00E90B8D" w:rsidRDefault="00B307A6" w:rsidP="00D913B8">
      <w:pPr>
        <w:spacing w:after="0" w:line="360" w:lineRule="auto"/>
        <w:ind w:firstLine="708"/>
        <w:jc w:val="right"/>
        <w:rPr>
          <w:rFonts w:ascii="Times New Roman" w:hAnsi="Times New Roman"/>
          <w:sz w:val="28"/>
          <w:szCs w:val="28"/>
        </w:rPr>
      </w:pPr>
      <w:r w:rsidRPr="00E90B8D">
        <w:rPr>
          <w:rFonts w:ascii="Times New Roman" w:hAnsi="Times New Roman"/>
          <w:position w:val="-60"/>
          <w:sz w:val="28"/>
          <w:szCs w:val="28"/>
        </w:rPr>
        <w:object w:dxaOrig="1980" w:dyaOrig="1320">
          <v:shape id="_x0000_i1232" type="#_x0000_t75" style="width:107.55pt;height:71.05pt" o:ole="">
            <v:imagedata r:id="rId421" o:title=""/>
          </v:shape>
          <o:OLEObject Type="Embed" ProgID="Equation.3" ShapeID="_x0000_i1232" DrawAspect="Content" ObjectID="_1608981122" r:id="rId422"/>
        </w:object>
      </w:r>
      <w:r w:rsidR="00D913B8" w:rsidRPr="00E90B8D">
        <w:rPr>
          <w:rFonts w:ascii="Times New Roman" w:hAnsi="Times New Roman"/>
          <w:sz w:val="28"/>
          <w:szCs w:val="28"/>
        </w:rPr>
        <w:t>;</w:t>
      </w:r>
      <w:r w:rsidR="00D913B8" w:rsidRPr="00E90B8D">
        <w:rPr>
          <w:rFonts w:ascii="Times New Roman" w:hAnsi="Times New Roman"/>
          <w:sz w:val="28"/>
          <w:szCs w:val="28"/>
        </w:rPr>
        <w:tab/>
      </w:r>
      <w:r w:rsidR="00D913B8" w:rsidRPr="00E90B8D">
        <w:rPr>
          <w:rFonts w:ascii="Times New Roman" w:hAnsi="Times New Roman"/>
          <w:sz w:val="28"/>
          <w:szCs w:val="28"/>
        </w:rPr>
        <w:tab/>
      </w:r>
      <w:r w:rsidR="00D913B8" w:rsidRPr="00E90B8D">
        <w:rPr>
          <w:rFonts w:ascii="Times New Roman" w:hAnsi="Times New Roman"/>
          <w:sz w:val="28"/>
          <w:szCs w:val="28"/>
        </w:rPr>
        <w:tab/>
      </w:r>
      <w:r w:rsidR="00D913B8" w:rsidRPr="00E90B8D">
        <w:rPr>
          <w:rFonts w:ascii="Times New Roman" w:hAnsi="Times New Roman"/>
          <w:sz w:val="28"/>
          <w:szCs w:val="28"/>
        </w:rPr>
        <w:tab/>
        <w:t>(</w:t>
      </w:r>
      <w:r w:rsidR="002E3CB3">
        <w:rPr>
          <w:rFonts w:ascii="Times New Roman" w:hAnsi="Times New Roman"/>
          <w:sz w:val="28"/>
          <w:szCs w:val="28"/>
          <w:lang w:val="ru-RU"/>
        </w:rPr>
        <w:t>3</w:t>
      </w:r>
      <w:r w:rsidR="00DB2774">
        <w:rPr>
          <w:rFonts w:ascii="Times New Roman" w:hAnsi="Times New Roman"/>
          <w:sz w:val="28"/>
          <w:szCs w:val="28"/>
        </w:rPr>
        <w:t>.4</w:t>
      </w:r>
      <w:r w:rsidR="000F4FC5">
        <w:rPr>
          <w:rFonts w:ascii="Times New Roman" w:hAnsi="Times New Roman"/>
          <w:sz w:val="28"/>
          <w:szCs w:val="28"/>
          <w:lang w:val="ru-RU"/>
        </w:rPr>
        <w:t>2</w:t>
      </w:r>
      <w:r w:rsidR="00D913B8" w:rsidRPr="00E90B8D">
        <w:rPr>
          <w:rFonts w:ascii="Times New Roman" w:hAnsi="Times New Roman"/>
          <w:sz w:val="28"/>
          <w:szCs w:val="28"/>
        </w:rPr>
        <w:t>)</w:t>
      </w:r>
    </w:p>
    <w:p w:rsidR="00D913B8" w:rsidRDefault="00B307A6" w:rsidP="00D913B8">
      <w:pPr>
        <w:spacing w:line="360" w:lineRule="auto"/>
        <w:ind w:firstLine="708"/>
        <w:jc w:val="right"/>
        <w:rPr>
          <w:rFonts w:ascii="Times New Roman" w:hAnsi="Times New Roman"/>
          <w:sz w:val="28"/>
          <w:szCs w:val="28"/>
        </w:rPr>
      </w:pPr>
      <w:r w:rsidRPr="00E90B8D">
        <w:rPr>
          <w:rFonts w:ascii="Times New Roman" w:hAnsi="Times New Roman"/>
          <w:position w:val="-30"/>
          <w:sz w:val="28"/>
          <w:szCs w:val="28"/>
        </w:rPr>
        <w:object w:dxaOrig="2380" w:dyaOrig="680">
          <v:shape id="_x0000_i1233" type="#_x0000_t75" style="width:127.15pt;height:36.45pt" o:ole="">
            <v:imagedata r:id="rId423" o:title=""/>
          </v:shape>
          <o:OLEObject Type="Embed" ProgID="Equation.3" ShapeID="_x0000_i1233" DrawAspect="Content" ObjectID="_1608981123" r:id="rId424"/>
        </w:object>
      </w:r>
      <w:r w:rsidR="00D913B8" w:rsidRPr="00E90B8D">
        <w:rPr>
          <w:rFonts w:ascii="Times New Roman" w:hAnsi="Times New Roman"/>
          <w:sz w:val="28"/>
          <w:szCs w:val="28"/>
        </w:rPr>
        <w:t>,</w:t>
      </w:r>
      <w:r w:rsidR="00D913B8" w:rsidRPr="00E90B8D">
        <w:rPr>
          <w:rFonts w:ascii="Times New Roman" w:hAnsi="Times New Roman"/>
          <w:sz w:val="28"/>
          <w:szCs w:val="28"/>
        </w:rPr>
        <w:tab/>
      </w:r>
      <w:r w:rsidR="00D913B8" w:rsidRPr="00E90B8D">
        <w:rPr>
          <w:rFonts w:ascii="Times New Roman" w:hAnsi="Times New Roman"/>
          <w:sz w:val="28"/>
          <w:szCs w:val="28"/>
        </w:rPr>
        <w:tab/>
      </w:r>
      <w:r w:rsidR="00D913B8" w:rsidRPr="00E90B8D">
        <w:rPr>
          <w:rFonts w:ascii="Times New Roman" w:hAnsi="Times New Roman"/>
          <w:sz w:val="28"/>
          <w:szCs w:val="28"/>
        </w:rPr>
        <w:tab/>
      </w:r>
      <w:r w:rsidR="00D913B8" w:rsidRPr="00E90B8D">
        <w:rPr>
          <w:rFonts w:ascii="Times New Roman" w:hAnsi="Times New Roman"/>
          <w:sz w:val="28"/>
          <w:szCs w:val="28"/>
        </w:rPr>
        <w:tab/>
        <w:t>(</w:t>
      </w:r>
      <w:r w:rsidR="002E3CB3">
        <w:rPr>
          <w:rFonts w:ascii="Times New Roman" w:hAnsi="Times New Roman"/>
          <w:sz w:val="28"/>
          <w:szCs w:val="28"/>
          <w:lang w:val="ru-RU"/>
        </w:rPr>
        <w:t>3</w:t>
      </w:r>
      <w:r w:rsidR="00DB2774">
        <w:rPr>
          <w:rFonts w:ascii="Times New Roman" w:hAnsi="Times New Roman"/>
          <w:sz w:val="28"/>
          <w:szCs w:val="28"/>
        </w:rPr>
        <w:t>.4</w:t>
      </w:r>
      <w:r w:rsidR="000F4FC5">
        <w:rPr>
          <w:rFonts w:ascii="Times New Roman" w:hAnsi="Times New Roman"/>
          <w:sz w:val="28"/>
          <w:szCs w:val="28"/>
          <w:lang w:val="ru-RU"/>
        </w:rPr>
        <w:t>3</w:t>
      </w:r>
      <w:r w:rsidR="00D913B8" w:rsidRPr="00E90B8D">
        <w:rPr>
          <w:rFonts w:ascii="Times New Roman" w:hAnsi="Times New Roman"/>
          <w:sz w:val="28"/>
          <w:szCs w:val="28"/>
        </w:rPr>
        <w:t>)</w:t>
      </w:r>
    </w:p>
    <w:p w:rsidR="00D913B8" w:rsidRPr="00E90B8D" w:rsidRDefault="00D913B8" w:rsidP="00D913B8">
      <w:pPr>
        <w:spacing w:after="0" w:line="360" w:lineRule="auto"/>
        <w:jc w:val="both"/>
        <w:rPr>
          <w:rFonts w:ascii="Times New Roman" w:hAnsi="Times New Roman"/>
          <w:sz w:val="28"/>
          <w:szCs w:val="28"/>
        </w:rPr>
      </w:pPr>
      <w:r w:rsidRPr="00E90B8D">
        <w:rPr>
          <w:rFonts w:ascii="Times New Roman" w:hAnsi="Times New Roman"/>
          <w:sz w:val="28"/>
          <w:szCs w:val="28"/>
        </w:rPr>
        <w:t xml:space="preserve">де </w:t>
      </w:r>
      <w:r w:rsidRPr="00E90B8D">
        <w:rPr>
          <w:rFonts w:ascii="Times New Roman" w:hAnsi="Times New Roman"/>
          <w:position w:val="-12"/>
          <w:sz w:val="28"/>
          <w:szCs w:val="28"/>
        </w:rPr>
        <w:object w:dxaOrig="320" w:dyaOrig="360">
          <v:shape id="_x0000_i1234" type="#_x0000_t75" style="width:15.9pt;height:17.75pt" o:ole="">
            <v:imagedata r:id="rId425" o:title=""/>
          </v:shape>
          <o:OLEObject Type="Embed" ProgID="Equation.3" ShapeID="_x0000_i1234" DrawAspect="Content" ObjectID="_1608981124" r:id="rId426"/>
        </w:object>
      </w:r>
      <w:r w:rsidRPr="00E90B8D">
        <w:rPr>
          <w:rFonts w:ascii="Times New Roman" w:hAnsi="Times New Roman"/>
          <w:sz w:val="28"/>
          <w:szCs w:val="28"/>
        </w:rPr>
        <w:t>,</w:t>
      </w:r>
      <w:r w:rsidRPr="00E90B8D">
        <w:rPr>
          <w:rFonts w:ascii="Times New Roman" w:hAnsi="Times New Roman"/>
          <w:position w:val="-12"/>
          <w:sz w:val="28"/>
          <w:szCs w:val="28"/>
        </w:rPr>
        <w:object w:dxaOrig="300" w:dyaOrig="360">
          <v:shape id="_x0000_i1235" type="#_x0000_t75" style="width:14.95pt;height:17.75pt" o:ole="">
            <v:imagedata r:id="rId427" o:title=""/>
          </v:shape>
          <o:OLEObject Type="Embed" ProgID="Equation.3" ShapeID="_x0000_i1235" DrawAspect="Content" ObjectID="_1608981125" r:id="rId428"/>
        </w:object>
      </w:r>
      <w:r w:rsidRPr="00E90B8D">
        <w:rPr>
          <w:rFonts w:ascii="Times New Roman" w:hAnsi="Times New Roman"/>
          <w:sz w:val="28"/>
          <w:szCs w:val="28"/>
        </w:rPr>
        <w:t>… - масові долі або масові відсотки компонентів;</w:t>
      </w:r>
    </w:p>
    <w:p w:rsidR="00D913B8" w:rsidRPr="00E90B8D" w:rsidRDefault="00865154" w:rsidP="00D913B8">
      <w:pPr>
        <w:spacing w:after="0" w:line="360" w:lineRule="auto"/>
        <w:jc w:val="both"/>
        <w:rPr>
          <w:rFonts w:ascii="Times New Roman" w:hAnsi="Times New Roman"/>
          <w:sz w:val="28"/>
          <w:szCs w:val="28"/>
        </w:rPr>
      </w:pPr>
      <w:r w:rsidRPr="00E90B8D">
        <w:rPr>
          <w:rFonts w:ascii="Times New Roman" w:hAnsi="Times New Roman"/>
          <w:position w:val="-12"/>
          <w:sz w:val="28"/>
          <w:szCs w:val="28"/>
        </w:rPr>
        <w:object w:dxaOrig="360" w:dyaOrig="380">
          <v:shape id="_x0000_i1236" type="#_x0000_t75" style="width:17.75pt;height:18.7pt" o:ole="">
            <v:imagedata r:id="rId429" o:title=""/>
          </v:shape>
          <o:OLEObject Type="Embed" ProgID="Equation.3" ShapeID="_x0000_i1236" DrawAspect="Content" ObjectID="_1608981126" r:id="rId430"/>
        </w:object>
      </w:r>
      <w:r w:rsidR="00D913B8" w:rsidRPr="00E90B8D">
        <w:rPr>
          <w:rFonts w:ascii="Times New Roman" w:hAnsi="Times New Roman"/>
          <w:sz w:val="28"/>
          <w:szCs w:val="28"/>
        </w:rPr>
        <w:t xml:space="preserve">, </w:t>
      </w:r>
      <w:r w:rsidRPr="00E90B8D">
        <w:rPr>
          <w:rFonts w:ascii="Times New Roman" w:hAnsi="Times New Roman"/>
          <w:position w:val="-12"/>
          <w:sz w:val="28"/>
          <w:szCs w:val="28"/>
        </w:rPr>
        <w:object w:dxaOrig="380" w:dyaOrig="380">
          <v:shape id="_x0000_i1237" type="#_x0000_t75" style="width:18.7pt;height:18.7pt" o:ole="">
            <v:imagedata r:id="rId431" o:title=""/>
          </v:shape>
          <o:OLEObject Type="Embed" ProgID="Equation.3" ShapeID="_x0000_i1237" DrawAspect="Content" ObjectID="_1608981127" r:id="rId432"/>
        </w:object>
      </w:r>
      <w:r w:rsidR="00D913B8" w:rsidRPr="00E90B8D">
        <w:rPr>
          <w:rFonts w:ascii="Times New Roman" w:hAnsi="Times New Roman"/>
          <w:sz w:val="28"/>
          <w:szCs w:val="28"/>
        </w:rPr>
        <w:t>… - молярні долі компонентів.</w:t>
      </w:r>
    </w:p>
    <w:p w:rsidR="00D913B8" w:rsidRPr="00E90B8D" w:rsidRDefault="00D913B8" w:rsidP="00D913B8">
      <w:pPr>
        <w:spacing w:after="0" w:line="360" w:lineRule="auto"/>
        <w:jc w:val="both"/>
        <w:rPr>
          <w:rFonts w:ascii="Times New Roman" w:hAnsi="Times New Roman"/>
          <w:sz w:val="28"/>
          <w:szCs w:val="28"/>
        </w:rPr>
      </w:pPr>
      <w:r w:rsidRPr="00E90B8D">
        <w:rPr>
          <w:rFonts w:ascii="Times New Roman" w:hAnsi="Times New Roman"/>
          <w:position w:val="-12"/>
          <w:sz w:val="28"/>
          <w:szCs w:val="28"/>
        </w:rPr>
        <w:object w:dxaOrig="380" w:dyaOrig="360">
          <v:shape id="_x0000_i1238" type="#_x0000_t75" style="width:17.75pt;height:17.75pt" o:ole="">
            <v:imagedata r:id="rId433" o:title=""/>
          </v:shape>
          <o:OLEObject Type="Embed" ProgID="Equation.3" ShapeID="_x0000_i1238" DrawAspect="Content" ObjectID="_1608981128" r:id="rId434"/>
        </w:object>
      </w:r>
      <w:r w:rsidRPr="00E90B8D">
        <w:rPr>
          <w:rFonts w:ascii="Times New Roman" w:hAnsi="Times New Roman"/>
          <w:sz w:val="28"/>
          <w:szCs w:val="28"/>
        </w:rPr>
        <w:t xml:space="preserve">, </w:t>
      </w:r>
      <w:r w:rsidRPr="00E90B8D">
        <w:rPr>
          <w:rFonts w:ascii="Times New Roman" w:hAnsi="Times New Roman"/>
          <w:position w:val="-12"/>
          <w:sz w:val="28"/>
          <w:szCs w:val="28"/>
        </w:rPr>
        <w:object w:dxaOrig="380" w:dyaOrig="360">
          <v:shape id="_x0000_i1239" type="#_x0000_t75" style="width:17.75pt;height:17.75pt" o:ole="">
            <v:imagedata r:id="rId435" o:title=""/>
          </v:shape>
          <o:OLEObject Type="Embed" ProgID="Equation.3" ShapeID="_x0000_i1239" DrawAspect="Content" ObjectID="_1608981129" r:id="rId436"/>
        </w:object>
      </w:r>
      <w:r w:rsidRPr="00E90B8D">
        <w:rPr>
          <w:rFonts w:ascii="Times New Roman" w:hAnsi="Times New Roman"/>
          <w:sz w:val="28"/>
          <w:szCs w:val="28"/>
        </w:rPr>
        <w:t>… - молярні маси компонентів газової суміші.</w:t>
      </w:r>
    </w:p>
    <w:p w:rsidR="00D913B8" w:rsidRDefault="00D913B8" w:rsidP="00D913B8">
      <w:pPr>
        <w:spacing w:after="0" w:line="360" w:lineRule="auto"/>
        <w:ind w:firstLine="709"/>
        <w:jc w:val="both"/>
        <w:rPr>
          <w:rFonts w:ascii="Times New Roman" w:hAnsi="Times New Roman"/>
          <w:sz w:val="28"/>
          <w:szCs w:val="28"/>
        </w:rPr>
      </w:pPr>
      <w:r w:rsidRPr="00E90B8D">
        <w:rPr>
          <w:rFonts w:ascii="Times New Roman" w:hAnsi="Times New Roman"/>
          <w:sz w:val="28"/>
          <w:szCs w:val="28"/>
        </w:rPr>
        <w:t xml:space="preserve">Витрата насиченого розчину, що входить з апарату </w:t>
      </w:r>
      <w:r w:rsidRPr="00E90B8D">
        <w:rPr>
          <w:rFonts w:ascii="Times New Roman" w:hAnsi="Times New Roman"/>
          <w:position w:val="-12"/>
          <w:sz w:val="28"/>
          <w:szCs w:val="28"/>
        </w:rPr>
        <w:object w:dxaOrig="279" w:dyaOrig="360">
          <v:shape id="_x0000_i1240" type="#_x0000_t75" style="width:14.05pt;height:17.75pt" o:ole="">
            <v:imagedata r:id="rId437" o:title=""/>
          </v:shape>
          <o:OLEObject Type="Embed" ProgID="Equation.3" ShapeID="_x0000_i1240" DrawAspect="Content" ObjectID="_1608981130" r:id="rId438"/>
        </w:object>
      </w:r>
      <w:r w:rsidRPr="00E90B8D">
        <w:rPr>
          <w:rFonts w:ascii="Times New Roman" w:hAnsi="Times New Roman"/>
          <w:sz w:val="28"/>
          <w:szCs w:val="28"/>
        </w:rPr>
        <w:t xml:space="preserve">, залежить від гідростатичного тиску, який утворює стовп насиченого розчину, та надлишкового тиску </w:t>
      </w:r>
      <w:r w:rsidRPr="00E90B8D">
        <w:rPr>
          <w:rFonts w:ascii="Times New Roman" w:hAnsi="Times New Roman"/>
          <w:position w:val="-4"/>
          <w:sz w:val="28"/>
          <w:szCs w:val="28"/>
        </w:rPr>
        <w:object w:dxaOrig="240" w:dyaOrig="260">
          <v:shape id="_x0000_i1241" type="#_x0000_t75" style="width:12.15pt;height:13.1pt" o:ole="">
            <v:imagedata r:id="rId439" o:title=""/>
          </v:shape>
          <o:OLEObject Type="Embed" ProgID="Equation.3" ShapeID="_x0000_i1241" DrawAspect="Content" ObjectID="_1608981131" r:id="rId440"/>
        </w:object>
      </w:r>
      <w:r w:rsidRPr="00E90B8D">
        <w:rPr>
          <w:rFonts w:ascii="Times New Roman" w:hAnsi="Times New Roman"/>
          <w:sz w:val="28"/>
          <w:szCs w:val="28"/>
        </w:rPr>
        <w:t xml:space="preserve">в апараті (якщо він є) і може бути визначена наступним рівнянням </w:t>
      </w:r>
      <w:r w:rsidR="00AC27E6">
        <w:rPr>
          <w:rFonts w:ascii="Times New Roman" w:hAnsi="Times New Roman"/>
          <w:sz w:val="28"/>
          <w:szCs w:val="28"/>
          <w:lang w:val="ru-RU"/>
        </w:rPr>
        <w:t>3</w:t>
      </w:r>
      <w:r w:rsidRPr="00E90B8D">
        <w:rPr>
          <w:rFonts w:ascii="Times New Roman" w:hAnsi="Times New Roman"/>
          <w:sz w:val="28"/>
          <w:szCs w:val="28"/>
        </w:rPr>
        <w:t>.</w:t>
      </w:r>
      <w:r w:rsidR="00DB2774" w:rsidRPr="00DB2774">
        <w:rPr>
          <w:rFonts w:ascii="Times New Roman" w:hAnsi="Times New Roman"/>
          <w:sz w:val="28"/>
          <w:szCs w:val="28"/>
          <w:lang w:val="ru-RU"/>
        </w:rPr>
        <w:t>4</w:t>
      </w:r>
      <w:r w:rsidR="000F4FC5">
        <w:rPr>
          <w:rFonts w:ascii="Times New Roman" w:hAnsi="Times New Roman"/>
          <w:sz w:val="28"/>
          <w:szCs w:val="28"/>
          <w:lang w:val="ru-RU"/>
        </w:rPr>
        <w:t>4</w:t>
      </w:r>
      <w:r w:rsidRPr="00E90B8D">
        <w:rPr>
          <w:rFonts w:ascii="Times New Roman" w:hAnsi="Times New Roman"/>
          <w:sz w:val="28"/>
          <w:szCs w:val="28"/>
        </w:rPr>
        <w:t>:</w:t>
      </w:r>
    </w:p>
    <w:p w:rsidR="00D913B8" w:rsidRDefault="00865154" w:rsidP="00D913B8">
      <w:pPr>
        <w:spacing w:after="0" w:line="360" w:lineRule="auto"/>
        <w:ind w:firstLine="708"/>
        <w:jc w:val="right"/>
        <w:rPr>
          <w:rFonts w:ascii="Times New Roman" w:hAnsi="Times New Roman"/>
          <w:sz w:val="28"/>
          <w:szCs w:val="28"/>
        </w:rPr>
      </w:pPr>
      <w:r w:rsidRPr="00865154">
        <w:rPr>
          <w:rFonts w:ascii="Times New Roman" w:hAnsi="Times New Roman"/>
          <w:position w:val="-36"/>
          <w:sz w:val="28"/>
          <w:szCs w:val="28"/>
        </w:rPr>
        <w:object w:dxaOrig="2799" w:dyaOrig="859">
          <v:shape id="_x0000_i1242" type="#_x0000_t75" style="width:140.25pt;height:43.95pt" o:ole="">
            <v:imagedata r:id="rId441" o:title=""/>
          </v:shape>
          <o:OLEObject Type="Embed" ProgID="Equation.3" ShapeID="_x0000_i1242" DrawAspect="Content" ObjectID="_1608981132" r:id="rId442"/>
        </w:object>
      </w:r>
      <w:r w:rsidR="00D913B8" w:rsidRPr="00E90B8D">
        <w:rPr>
          <w:rFonts w:ascii="Times New Roman" w:hAnsi="Times New Roman"/>
          <w:sz w:val="28"/>
          <w:szCs w:val="28"/>
        </w:rPr>
        <w:t>,</w:t>
      </w:r>
      <w:r w:rsidR="00D913B8" w:rsidRPr="00E90B8D">
        <w:rPr>
          <w:rFonts w:ascii="Times New Roman" w:hAnsi="Times New Roman"/>
          <w:sz w:val="28"/>
          <w:szCs w:val="28"/>
        </w:rPr>
        <w:tab/>
      </w:r>
      <w:r w:rsidR="00D913B8" w:rsidRPr="00E90B8D">
        <w:rPr>
          <w:rFonts w:ascii="Times New Roman" w:hAnsi="Times New Roman"/>
          <w:sz w:val="28"/>
          <w:szCs w:val="28"/>
        </w:rPr>
        <w:tab/>
      </w:r>
      <w:r w:rsidR="00D913B8" w:rsidRPr="00E90B8D">
        <w:rPr>
          <w:rFonts w:ascii="Times New Roman" w:hAnsi="Times New Roman"/>
          <w:sz w:val="28"/>
          <w:szCs w:val="28"/>
        </w:rPr>
        <w:tab/>
      </w:r>
      <w:r w:rsidR="00D913B8" w:rsidRPr="00E90B8D">
        <w:rPr>
          <w:rFonts w:ascii="Times New Roman" w:hAnsi="Times New Roman"/>
          <w:sz w:val="28"/>
          <w:szCs w:val="28"/>
        </w:rPr>
        <w:tab/>
        <w:t>(</w:t>
      </w:r>
      <w:r w:rsidR="002E3CB3">
        <w:rPr>
          <w:rFonts w:ascii="Times New Roman" w:hAnsi="Times New Roman"/>
          <w:sz w:val="28"/>
          <w:szCs w:val="28"/>
          <w:lang w:val="ru-RU"/>
        </w:rPr>
        <w:t>3</w:t>
      </w:r>
      <w:r w:rsidR="00DB2774">
        <w:rPr>
          <w:rFonts w:ascii="Times New Roman" w:hAnsi="Times New Roman"/>
          <w:sz w:val="28"/>
          <w:szCs w:val="28"/>
        </w:rPr>
        <w:t>.4</w:t>
      </w:r>
      <w:r w:rsidR="000F4FC5">
        <w:rPr>
          <w:rFonts w:ascii="Times New Roman" w:hAnsi="Times New Roman"/>
          <w:sz w:val="28"/>
          <w:szCs w:val="28"/>
          <w:lang w:val="ru-RU"/>
        </w:rPr>
        <w:t>4</w:t>
      </w:r>
      <w:r w:rsidR="00D913B8" w:rsidRPr="00E90B8D">
        <w:rPr>
          <w:rFonts w:ascii="Times New Roman" w:hAnsi="Times New Roman"/>
          <w:sz w:val="28"/>
          <w:szCs w:val="28"/>
        </w:rPr>
        <w:t>)</w:t>
      </w:r>
    </w:p>
    <w:p w:rsidR="00D913B8" w:rsidRPr="00E90B8D" w:rsidRDefault="00D913B8" w:rsidP="00D913B8">
      <w:pPr>
        <w:spacing w:after="0" w:line="360" w:lineRule="auto"/>
        <w:rPr>
          <w:rFonts w:ascii="Times New Roman" w:hAnsi="Times New Roman"/>
          <w:sz w:val="28"/>
          <w:szCs w:val="28"/>
        </w:rPr>
      </w:pPr>
      <w:r w:rsidRPr="00E90B8D">
        <w:rPr>
          <w:rFonts w:ascii="Times New Roman" w:hAnsi="Times New Roman"/>
          <w:sz w:val="28"/>
          <w:szCs w:val="28"/>
        </w:rPr>
        <w:t xml:space="preserve">Де </w:t>
      </w:r>
      <w:r w:rsidRPr="00E90B8D">
        <w:rPr>
          <w:rFonts w:ascii="Times New Roman" w:hAnsi="Times New Roman"/>
          <w:position w:val="-6"/>
          <w:sz w:val="28"/>
          <w:szCs w:val="28"/>
        </w:rPr>
        <w:object w:dxaOrig="240" w:dyaOrig="220">
          <v:shape id="_x0000_i1243" type="#_x0000_t75" style="width:12.15pt;height:10.3pt" o:ole="">
            <v:imagedata r:id="rId443" o:title=""/>
          </v:shape>
          <o:OLEObject Type="Embed" ProgID="Equation.3" ShapeID="_x0000_i1243" DrawAspect="Content" ObjectID="_1608981133" r:id="rId444"/>
        </w:object>
      </w:r>
      <w:r w:rsidRPr="00E90B8D">
        <w:rPr>
          <w:rFonts w:ascii="Times New Roman" w:hAnsi="Times New Roman"/>
          <w:sz w:val="28"/>
          <w:szCs w:val="28"/>
        </w:rPr>
        <w:t>- коефіцієнт витікання рідини через РО;</w:t>
      </w:r>
    </w:p>
    <w:p w:rsidR="00D913B8" w:rsidRPr="00E90B8D" w:rsidRDefault="00D913B8" w:rsidP="00D913B8">
      <w:pPr>
        <w:spacing w:after="0" w:line="360" w:lineRule="auto"/>
        <w:rPr>
          <w:rFonts w:ascii="Times New Roman" w:hAnsi="Times New Roman"/>
          <w:sz w:val="28"/>
          <w:szCs w:val="28"/>
        </w:rPr>
      </w:pPr>
      <w:r w:rsidRPr="00E90B8D">
        <w:rPr>
          <w:rFonts w:ascii="Times New Roman" w:hAnsi="Times New Roman"/>
          <w:position w:val="-6"/>
          <w:sz w:val="28"/>
          <w:szCs w:val="28"/>
        </w:rPr>
        <w:object w:dxaOrig="220" w:dyaOrig="279">
          <v:shape id="_x0000_i1244" type="#_x0000_t75" style="width:10.3pt;height:14.05pt" o:ole="">
            <v:imagedata r:id="rId445" o:title=""/>
          </v:shape>
          <o:OLEObject Type="Embed" ProgID="Equation.3" ShapeID="_x0000_i1244" DrawAspect="Content" ObjectID="_1608981134" r:id="rId446"/>
        </w:object>
      </w:r>
      <w:r w:rsidRPr="00E90B8D">
        <w:rPr>
          <w:rFonts w:ascii="Times New Roman" w:hAnsi="Times New Roman"/>
          <w:sz w:val="28"/>
          <w:szCs w:val="28"/>
        </w:rPr>
        <w:t>- площа перетину РО, м</w:t>
      </w:r>
      <w:r w:rsidRPr="00E90B8D">
        <w:rPr>
          <w:rFonts w:ascii="Times New Roman" w:hAnsi="Times New Roman"/>
          <w:sz w:val="28"/>
          <w:szCs w:val="28"/>
          <w:vertAlign w:val="superscript"/>
        </w:rPr>
        <w:t>2</w:t>
      </w:r>
      <w:r w:rsidRPr="00E90B8D">
        <w:rPr>
          <w:rFonts w:ascii="Times New Roman" w:hAnsi="Times New Roman"/>
          <w:sz w:val="28"/>
          <w:szCs w:val="28"/>
        </w:rPr>
        <w:t>;</w:t>
      </w:r>
    </w:p>
    <w:p w:rsidR="00D913B8" w:rsidRPr="00E90B8D" w:rsidRDefault="00D913B8" w:rsidP="00D913B8">
      <w:pPr>
        <w:spacing w:after="0" w:line="360" w:lineRule="auto"/>
        <w:rPr>
          <w:rFonts w:ascii="Times New Roman" w:hAnsi="Times New Roman"/>
          <w:sz w:val="28"/>
          <w:szCs w:val="28"/>
        </w:rPr>
      </w:pPr>
      <w:r w:rsidRPr="00E90B8D">
        <w:rPr>
          <w:rFonts w:ascii="Times New Roman" w:hAnsi="Times New Roman"/>
          <w:position w:val="-4"/>
          <w:sz w:val="28"/>
          <w:szCs w:val="28"/>
        </w:rPr>
        <w:object w:dxaOrig="240" w:dyaOrig="260">
          <v:shape id="_x0000_i1245" type="#_x0000_t75" style="width:12.15pt;height:13.1pt" o:ole="">
            <v:imagedata r:id="rId447" o:title=""/>
          </v:shape>
          <o:OLEObject Type="Embed" ProgID="Equation.3" ShapeID="_x0000_i1245" DrawAspect="Content" ObjectID="_1608981135" r:id="rId448"/>
        </w:object>
      </w:r>
      <w:r w:rsidRPr="00E90B8D">
        <w:rPr>
          <w:rFonts w:ascii="Times New Roman" w:hAnsi="Times New Roman"/>
          <w:sz w:val="28"/>
          <w:szCs w:val="28"/>
        </w:rPr>
        <w:t>- надлишковий тиск у ємності, Па;</w:t>
      </w:r>
    </w:p>
    <w:p w:rsidR="00D913B8" w:rsidRPr="00E90B8D" w:rsidRDefault="00D913B8" w:rsidP="00D913B8">
      <w:pPr>
        <w:spacing w:after="0" w:line="360" w:lineRule="auto"/>
        <w:rPr>
          <w:rFonts w:ascii="Times New Roman" w:hAnsi="Times New Roman"/>
          <w:sz w:val="28"/>
          <w:szCs w:val="28"/>
        </w:rPr>
      </w:pPr>
      <w:r w:rsidRPr="00E90B8D">
        <w:rPr>
          <w:rFonts w:ascii="Times New Roman" w:hAnsi="Times New Roman"/>
          <w:position w:val="-10"/>
          <w:sz w:val="28"/>
          <w:szCs w:val="28"/>
        </w:rPr>
        <w:object w:dxaOrig="220" w:dyaOrig="260">
          <v:shape id="_x0000_i1246" type="#_x0000_t75" style="width:10.3pt;height:13.1pt" o:ole="">
            <v:imagedata r:id="rId449" o:title=""/>
          </v:shape>
          <o:OLEObject Type="Embed" ProgID="Equation.3" ShapeID="_x0000_i1246" DrawAspect="Content" ObjectID="_1608981136" r:id="rId450"/>
        </w:object>
      </w:r>
      <w:r w:rsidRPr="00E90B8D">
        <w:rPr>
          <w:rFonts w:ascii="Times New Roman" w:hAnsi="Times New Roman"/>
          <w:sz w:val="28"/>
          <w:szCs w:val="28"/>
        </w:rPr>
        <w:t>- прискорення вільного падіння, м/с</w:t>
      </w:r>
      <w:r w:rsidRPr="00E90B8D">
        <w:rPr>
          <w:rFonts w:ascii="Times New Roman" w:hAnsi="Times New Roman"/>
          <w:sz w:val="28"/>
          <w:szCs w:val="28"/>
          <w:vertAlign w:val="superscript"/>
        </w:rPr>
        <w:t>2</w:t>
      </w:r>
      <w:r w:rsidRPr="00E90B8D">
        <w:rPr>
          <w:rFonts w:ascii="Times New Roman" w:hAnsi="Times New Roman"/>
          <w:sz w:val="28"/>
          <w:szCs w:val="28"/>
        </w:rPr>
        <w:t>;</w:t>
      </w:r>
    </w:p>
    <w:p w:rsidR="00D913B8" w:rsidRPr="00E90B8D" w:rsidRDefault="00D913B8" w:rsidP="00D913B8">
      <w:pPr>
        <w:spacing w:after="0" w:line="360" w:lineRule="auto"/>
        <w:rPr>
          <w:rFonts w:ascii="Times New Roman" w:hAnsi="Times New Roman"/>
          <w:sz w:val="28"/>
          <w:szCs w:val="28"/>
        </w:rPr>
      </w:pPr>
      <w:r w:rsidRPr="00E90B8D">
        <w:rPr>
          <w:rFonts w:ascii="Times New Roman" w:hAnsi="Times New Roman"/>
          <w:position w:val="-4"/>
          <w:sz w:val="28"/>
          <w:szCs w:val="28"/>
        </w:rPr>
        <w:object w:dxaOrig="220" w:dyaOrig="260">
          <v:shape id="_x0000_i1247" type="#_x0000_t75" style="width:10.3pt;height:13.1pt" o:ole="">
            <v:imagedata r:id="rId451" o:title=""/>
          </v:shape>
          <o:OLEObject Type="Embed" ProgID="Equation.3" ShapeID="_x0000_i1247" DrawAspect="Content" ObjectID="_1608981137" r:id="rId452"/>
        </w:object>
      </w:r>
      <w:r w:rsidRPr="00E90B8D">
        <w:rPr>
          <w:rFonts w:ascii="Times New Roman" w:hAnsi="Times New Roman"/>
          <w:sz w:val="28"/>
          <w:szCs w:val="28"/>
        </w:rPr>
        <w:t>- рівень рідини в ємності, м.</w:t>
      </w:r>
    </w:p>
    <w:p w:rsidR="00D913B8" w:rsidRPr="00E90B8D" w:rsidRDefault="00D913B8" w:rsidP="00D913B8">
      <w:pPr>
        <w:spacing w:after="0" w:line="360" w:lineRule="auto"/>
        <w:rPr>
          <w:rFonts w:ascii="Times New Roman" w:hAnsi="Times New Roman"/>
          <w:sz w:val="28"/>
          <w:szCs w:val="28"/>
        </w:rPr>
      </w:pPr>
      <w:r w:rsidRPr="00E90B8D">
        <w:rPr>
          <w:rFonts w:ascii="Times New Roman" w:hAnsi="Times New Roman"/>
          <w:position w:val="-10"/>
          <w:sz w:val="28"/>
          <w:szCs w:val="28"/>
        </w:rPr>
        <w:object w:dxaOrig="240" w:dyaOrig="260">
          <v:shape id="_x0000_i1248" type="#_x0000_t75" style="width:12.15pt;height:13.1pt" o:ole="">
            <v:imagedata r:id="rId453" o:title=""/>
          </v:shape>
          <o:OLEObject Type="Embed" ProgID="Equation.3" ShapeID="_x0000_i1248" DrawAspect="Content" ObjectID="_1608981138" r:id="rId454"/>
        </w:object>
      </w:r>
      <w:r w:rsidRPr="00E90B8D">
        <w:rPr>
          <w:rFonts w:ascii="Times New Roman" w:hAnsi="Times New Roman"/>
          <w:sz w:val="28"/>
          <w:szCs w:val="28"/>
        </w:rPr>
        <w:t>- густина рідини в ємності, кг/м</w:t>
      </w:r>
      <w:r w:rsidRPr="00E90B8D">
        <w:rPr>
          <w:rFonts w:ascii="Times New Roman" w:hAnsi="Times New Roman"/>
          <w:sz w:val="28"/>
          <w:szCs w:val="28"/>
          <w:vertAlign w:val="superscript"/>
        </w:rPr>
        <w:t>3</w:t>
      </w:r>
      <w:r w:rsidRPr="00E90B8D">
        <w:rPr>
          <w:rFonts w:ascii="Times New Roman" w:hAnsi="Times New Roman"/>
          <w:sz w:val="28"/>
          <w:szCs w:val="28"/>
        </w:rPr>
        <w:t>.</w:t>
      </w:r>
    </w:p>
    <w:p w:rsidR="00D913B8" w:rsidRDefault="00D913B8" w:rsidP="00D913B8">
      <w:pPr>
        <w:spacing w:after="0" w:line="360" w:lineRule="auto"/>
        <w:jc w:val="both"/>
        <w:rPr>
          <w:rFonts w:ascii="Times New Roman" w:hAnsi="Times New Roman"/>
          <w:sz w:val="28"/>
          <w:szCs w:val="28"/>
        </w:rPr>
      </w:pPr>
      <w:r w:rsidRPr="00E90B8D">
        <w:rPr>
          <w:rFonts w:ascii="Times New Roman" w:hAnsi="Times New Roman"/>
          <w:sz w:val="28"/>
          <w:szCs w:val="28"/>
        </w:rPr>
        <w:tab/>
        <w:t xml:space="preserve">Витрата абгазу через регулюючий клапан 3 залежить від тиску </w:t>
      </w:r>
      <w:r w:rsidRPr="00E90B8D">
        <w:rPr>
          <w:rFonts w:ascii="Times New Roman" w:hAnsi="Times New Roman"/>
          <w:position w:val="-4"/>
          <w:sz w:val="28"/>
          <w:szCs w:val="28"/>
        </w:rPr>
        <w:object w:dxaOrig="240" w:dyaOrig="260">
          <v:shape id="_x0000_i1249" type="#_x0000_t75" style="width:12.15pt;height:13.1pt" o:ole="">
            <v:imagedata r:id="rId439" o:title=""/>
          </v:shape>
          <o:OLEObject Type="Embed" ProgID="Equation.3" ShapeID="_x0000_i1249" DrawAspect="Content" ObjectID="_1608981139" r:id="rId455"/>
        </w:object>
      </w:r>
      <w:r w:rsidRPr="00E90B8D">
        <w:rPr>
          <w:rFonts w:ascii="Times New Roman" w:hAnsi="Times New Roman"/>
          <w:sz w:val="28"/>
          <w:szCs w:val="28"/>
        </w:rPr>
        <w:t xml:space="preserve">, температури </w:t>
      </w:r>
      <w:r w:rsidRPr="00E90B8D">
        <w:rPr>
          <w:rFonts w:ascii="Times New Roman" w:hAnsi="Times New Roman"/>
          <w:position w:val="-4"/>
          <w:sz w:val="28"/>
          <w:szCs w:val="28"/>
        </w:rPr>
        <w:object w:dxaOrig="220" w:dyaOrig="260">
          <v:shape id="_x0000_i1250" type="#_x0000_t75" style="width:10.3pt;height:13.1pt" o:ole="">
            <v:imagedata r:id="rId456" o:title=""/>
          </v:shape>
          <o:OLEObject Type="Embed" ProgID="Equation.3" ShapeID="_x0000_i1250" DrawAspect="Content" ObjectID="_1608981140" r:id="rId457"/>
        </w:object>
      </w:r>
      <w:r w:rsidRPr="00E90B8D">
        <w:rPr>
          <w:rFonts w:ascii="Times New Roman" w:hAnsi="Times New Roman"/>
          <w:sz w:val="28"/>
          <w:szCs w:val="28"/>
        </w:rPr>
        <w:t xml:space="preserve"> та ступеня відкриття клапану або площини поперечного перетину клапану </w:t>
      </w:r>
      <w:r w:rsidRPr="00E90B8D">
        <w:rPr>
          <w:rFonts w:ascii="Times New Roman" w:hAnsi="Times New Roman"/>
          <w:position w:val="-12"/>
          <w:sz w:val="28"/>
          <w:szCs w:val="28"/>
        </w:rPr>
        <w:object w:dxaOrig="279" w:dyaOrig="360">
          <v:shape id="_x0000_i1251" type="#_x0000_t75" style="width:14.05pt;height:17.75pt" o:ole="">
            <v:imagedata r:id="rId458" o:title=""/>
          </v:shape>
          <o:OLEObject Type="Embed" ProgID="Equation.3" ShapeID="_x0000_i1251" DrawAspect="Content" ObjectID="_1608981141" r:id="rId459"/>
        </w:object>
      </w:r>
      <w:r w:rsidR="00681512" w:rsidRPr="00681512">
        <w:rPr>
          <w:rFonts w:ascii="Times New Roman" w:hAnsi="Times New Roman"/>
          <w:sz w:val="28"/>
          <w:szCs w:val="28"/>
          <w:lang w:val="ru-RU"/>
        </w:rPr>
        <w:t>[22]</w:t>
      </w:r>
      <w:r w:rsidRPr="00E90B8D">
        <w:rPr>
          <w:rFonts w:ascii="Times New Roman" w:hAnsi="Times New Roman"/>
          <w:sz w:val="28"/>
          <w:szCs w:val="28"/>
        </w:rPr>
        <w:t>. Ця залежність виражається наступним рівнянням.</w:t>
      </w:r>
    </w:p>
    <w:p w:rsidR="00D913B8" w:rsidRDefault="00865154" w:rsidP="00D913B8">
      <w:pPr>
        <w:spacing w:after="0" w:line="360" w:lineRule="auto"/>
        <w:jc w:val="right"/>
        <w:rPr>
          <w:rFonts w:ascii="Times New Roman" w:hAnsi="Times New Roman"/>
          <w:sz w:val="28"/>
          <w:szCs w:val="28"/>
        </w:rPr>
      </w:pPr>
      <w:r w:rsidRPr="00865154">
        <w:rPr>
          <w:rFonts w:ascii="Times New Roman" w:hAnsi="Times New Roman"/>
          <w:position w:val="-30"/>
          <w:sz w:val="28"/>
          <w:szCs w:val="28"/>
        </w:rPr>
        <w:object w:dxaOrig="1600" w:dyaOrig="740">
          <v:shape id="_x0000_i1252" type="#_x0000_t75" style="width:79.5pt;height:37.4pt" o:ole="">
            <v:imagedata r:id="rId460" o:title=""/>
          </v:shape>
          <o:OLEObject Type="Embed" ProgID="Equation.3" ShapeID="_x0000_i1252" DrawAspect="Content" ObjectID="_1608981142" r:id="rId461"/>
        </w:object>
      </w:r>
      <w:r w:rsidR="00D913B8" w:rsidRPr="00E90B8D">
        <w:rPr>
          <w:rFonts w:ascii="Times New Roman" w:hAnsi="Times New Roman"/>
          <w:sz w:val="28"/>
          <w:szCs w:val="28"/>
        </w:rPr>
        <w:t>,</w:t>
      </w:r>
      <w:r w:rsidR="00D913B8" w:rsidRPr="00E90B8D">
        <w:rPr>
          <w:rFonts w:ascii="Times New Roman" w:hAnsi="Times New Roman"/>
          <w:sz w:val="28"/>
          <w:szCs w:val="28"/>
        </w:rPr>
        <w:tab/>
      </w:r>
      <w:r w:rsidR="00D913B8" w:rsidRPr="00E90B8D">
        <w:rPr>
          <w:rFonts w:ascii="Times New Roman" w:hAnsi="Times New Roman"/>
          <w:sz w:val="28"/>
          <w:szCs w:val="28"/>
        </w:rPr>
        <w:tab/>
      </w:r>
      <w:r w:rsidR="00D913B8" w:rsidRPr="00E90B8D">
        <w:rPr>
          <w:rFonts w:ascii="Times New Roman" w:hAnsi="Times New Roman"/>
          <w:sz w:val="28"/>
          <w:szCs w:val="28"/>
        </w:rPr>
        <w:tab/>
      </w:r>
      <w:r w:rsidR="00D913B8" w:rsidRPr="00E90B8D">
        <w:rPr>
          <w:rFonts w:ascii="Times New Roman" w:hAnsi="Times New Roman"/>
          <w:sz w:val="28"/>
          <w:szCs w:val="28"/>
        </w:rPr>
        <w:tab/>
      </w:r>
      <w:r w:rsidR="00D913B8" w:rsidRPr="00E90B8D">
        <w:rPr>
          <w:rFonts w:ascii="Times New Roman" w:hAnsi="Times New Roman"/>
          <w:sz w:val="28"/>
          <w:szCs w:val="28"/>
        </w:rPr>
        <w:tab/>
        <w:t>(</w:t>
      </w:r>
      <w:r w:rsidR="002E3CB3">
        <w:rPr>
          <w:rFonts w:ascii="Times New Roman" w:hAnsi="Times New Roman"/>
          <w:sz w:val="28"/>
          <w:szCs w:val="28"/>
          <w:lang w:val="ru-RU"/>
        </w:rPr>
        <w:t>3</w:t>
      </w:r>
      <w:r w:rsidR="00D913B8" w:rsidRPr="00E90B8D">
        <w:rPr>
          <w:rFonts w:ascii="Times New Roman" w:hAnsi="Times New Roman"/>
          <w:sz w:val="28"/>
          <w:szCs w:val="28"/>
        </w:rPr>
        <w:t>.</w:t>
      </w:r>
      <w:r w:rsidR="00DB2774" w:rsidRPr="00423A98">
        <w:rPr>
          <w:rFonts w:ascii="Times New Roman" w:hAnsi="Times New Roman"/>
          <w:sz w:val="28"/>
          <w:szCs w:val="28"/>
          <w:lang w:val="ru-RU"/>
        </w:rPr>
        <w:t>4</w:t>
      </w:r>
      <w:r w:rsidR="000F4FC5">
        <w:rPr>
          <w:rFonts w:ascii="Times New Roman" w:hAnsi="Times New Roman"/>
          <w:sz w:val="28"/>
          <w:szCs w:val="28"/>
          <w:lang w:val="ru-RU"/>
        </w:rPr>
        <w:t>5</w:t>
      </w:r>
      <w:r w:rsidR="00D913B8" w:rsidRPr="00E90B8D">
        <w:rPr>
          <w:rFonts w:ascii="Times New Roman" w:hAnsi="Times New Roman"/>
          <w:sz w:val="28"/>
          <w:szCs w:val="28"/>
        </w:rPr>
        <w:t>)</w:t>
      </w:r>
    </w:p>
    <w:p w:rsidR="00124825" w:rsidRPr="00E90B8D" w:rsidRDefault="00124825" w:rsidP="00124825">
      <w:pPr>
        <w:spacing w:after="0" w:line="360" w:lineRule="auto"/>
        <w:jc w:val="both"/>
        <w:rPr>
          <w:rFonts w:ascii="Times New Roman" w:hAnsi="Times New Roman"/>
          <w:sz w:val="28"/>
          <w:szCs w:val="28"/>
        </w:rPr>
      </w:pPr>
      <w:r w:rsidRPr="00E90B8D">
        <w:rPr>
          <w:rFonts w:ascii="Times New Roman" w:hAnsi="Times New Roman"/>
          <w:sz w:val="28"/>
          <w:szCs w:val="28"/>
        </w:rPr>
        <w:t xml:space="preserve">Де </w:t>
      </w:r>
      <w:r w:rsidRPr="00E90B8D">
        <w:rPr>
          <w:rFonts w:ascii="Times New Roman" w:hAnsi="Times New Roman"/>
          <w:position w:val="-6"/>
          <w:sz w:val="28"/>
          <w:szCs w:val="28"/>
        </w:rPr>
        <w:object w:dxaOrig="240" w:dyaOrig="220">
          <v:shape id="_x0000_i1253" type="#_x0000_t75" style="width:12.15pt;height:10.3pt" o:ole="">
            <v:imagedata r:id="rId462" o:title=""/>
          </v:shape>
          <o:OLEObject Type="Embed" ProgID="Equation.3" ShapeID="_x0000_i1253" DrawAspect="Content" ObjectID="_1608981143" r:id="rId463"/>
        </w:object>
      </w:r>
      <w:r w:rsidRPr="00E90B8D">
        <w:rPr>
          <w:rFonts w:ascii="Times New Roman" w:hAnsi="Times New Roman"/>
          <w:sz w:val="28"/>
          <w:szCs w:val="28"/>
        </w:rPr>
        <w:t>- коефіцієнт витікання газу через РО;</w:t>
      </w:r>
    </w:p>
    <w:p w:rsidR="00124825" w:rsidRPr="00E90B8D" w:rsidRDefault="00124825" w:rsidP="00124825">
      <w:pPr>
        <w:spacing w:after="0" w:line="360" w:lineRule="auto"/>
        <w:jc w:val="both"/>
        <w:rPr>
          <w:rFonts w:ascii="Times New Roman" w:hAnsi="Times New Roman"/>
          <w:sz w:val="28"/>
          <w:szCs w:val="28"/>
        </w:rPr>
      </w:pPr>
      <w:r w:rsidRPr="00E90B8D">
        <w:rPr>
          <w:rFonts w:ascii="Times New Roman" w:hAnsi="Times New Roman"/>
          <w:position w:val="-28"/>
          <w:sz w:val="28"/>
          <w:szCs w:val="28"/>
        </w:rPr>
        <w:object w:dxaOrig="2280" w:dyaOrig="820">
          <v:shape id="_x0000_i1254" type="#_x0000_t75" style="width:114.1pt;height:41.15pt" o:ole="">
            <v:imagedata r:id="rId464" o:title=""/>
          </v:shape>
          <o:OLEObject Type="Embed" ProgID="Equation.3" ShapeID="_x0000_i1254" DrawAspect="Content" ObjectID="_1608981144" r:id="rId465"/>
        </w:object>
      </w:r>
      <w:r w:rsidRPr="00E90B8D">
        <w:rPr>
          <w:rFonts w:ascii="Times New Roman" w:hAnsi="Times New Roman"/>
          <w:sz w:val="28"/>
          <w:szCs w:val="28"/>
        </w:rPr>
        <w:t>- коефіцієнт;</w:t>
      </w:r>
    </w:p>
    <w:p w:rsidR="00124825" w:rsidRPr="00E90B8D" w:rsidRDefault="00124825" w:rsidP="00124825">
      <w:pPr>
        <w:spacing w:after="0" w:line="360" w:lineRule="auto"/>
        <w:jc w:val="both"/>
        <w:rPr>
          <w:rFonts w:ascii="Times New Roman" w:hAnsi="Times New Roman"/>
          <w:sz w:val="28"/>
          <w:szCs w:val="28"/>
        </w:rPr>
      </w:pPr>
      <w:r w:rsidRPr="00E90B8D">
        <w:rPr>
          <w:rFonts w:ascii="Times New Roman" w:hAnsi="Times New Roman"/>
          <w:position w:val="-4"/>
          <w:sz w:val="28"/>
          <w:szCs w:val="28"/>
        </w:rPr>
        <w:object w:dxaOrig="260" w:dyaOrig="260">
          <v:shape id="_x0000_i1255" type="#_x0000_t75" style="width:13.1pt;height:13.1pt" o:ole="">
            <v:imagedata r:id="rId466" o:title=""/>
          </v:shape>
          <o:OLEObject Type="Embed" ProgID="Equation.3" ShapeID="_x0000_i1255" DrawAspect="Content" ObjectID="_1608981145" r:id="rId467"/>
        </w:object>
      </w:r>
      <w:r w:rsidRPr="00E90B8D">
        <w:rPr>
          <w:rFonts w:ascii="Times New Roman" w:hAnsi="Times New Roman"/>
          <w:sz w:val="28"/>
          <w:szCs w:val="28"/>
        </w:rPr>
        <w:t>- показник адіабати;</w:t>
      </w:r>
    </w:p>
    <w:p w:rsidR="00124825" w:rsidRPr="00E90B8D" w:rsidRDefault="00124825" w:rsidP="00124825">
      <w:pPr>
        <w:spacing w:after="0" w:line="360" w:lineRule="auto"/>
        <w:jc w:val="both"/>
        <w:rPr>
          <w:rFonts w:ascii="Times New Roman" w:hAnsi="Times New Roman"/>
          <w:sz w:val="28"/>
          <w:szCs w:val="28"/>
        </w:rPr>
      </w:pPr>
      <w:r w:rsidRPr="00E90B8D">
        <w:rPr>
          <w:rFonts w:ascii="Times New Roman" w:hAnsi="Times New Roman"/>
          <w:position w:val="-6"/>
          <w:sz w:val="28"/>
          <w:szCs w:val="28"/>
        </w:rPr>
        <w:object w:dxaOrig="220" w:dyaOrig="279">
          <v:shape id="_x0000_i1256" type="#_x0000_t75" style="width:10.3pt;height:14.05pt" o:ole="">
            <v:imagedata r:id="rId468" o:title=""/>
          </v:shape>
          <o:OLEObject Type="Embed" ProgID="Equation.3" ShapeID="_x0000_i1256" DrawAspect="Content" ObjectID="_1608981146" r:id="rId469"/>
        </w:object>
      </w:r>
      <w:r w:rsidRPr="00E90B8D">
        <w:rPr>
          <w:rFonts w:ascii="Times New Roman" w:hAnsi="Times New Roman"/>
          <w:sz w:val="28"/>
          <w:szCs w:val="28"/>
        </w:rPr>
        <w:t xml:space="preserve"> - площа перетину РО;</w:t>
      </w:r>
    </w:p>
    <w:p w:rsidR="00124825" w:rsidRPr="00E90B8D" w:rsidRDefault="00124825" w:rsidP="00124825">
      <w:pPr>
        <w:spacing w:after="0" w:line="360" w:lineRule="auto"/>
        <w:jc w:val="both"/>
        <w:rPr>
          <w:rFonts w:ascii="Times New Roman" w:hAnsi="Times New Roman"/>
          <w:sz w:val="28"/>
          <w:szCs w:val="28"/>
        </w:rPr>
      </w:pPr>
      <w:r w:rsidRPr="00E90B8D">
        <w:rPr>
          <w:rFonts w:ascii="Times New Roman" w:hAnsi="Times New Roman"/>
          <w:position w:val="-4"/>
          <w:sz w:val="28"/>
          <w:szCs w:val="28"/>
        </w:rPr>
        <w:object w:dxaOrig="240" w:dyaOrig="260">
          <v:shape id="_x0000_i1257" type="#_x0000_t75" style="width:12.15pt;height:13.1pt" o:ole="">
            <v:imagedata r:id="rId470" o:title=""/>
          </v:shape>
          <o:OLEObject Type="Embed" ProgID="Equation.3" ShapeID="_x0000_i1257" DrawAspect="Content" ObjectID="_1608981147" r:id="rId471"/>
        </w:object>
      </w:r>
      <w:r w:rsidRPr="00E90B8D">
        <w:rPr>
          <w:rFonts w:ascii="Times New Roman" w:hAnsi="Times New Roman"/>
          <w:sz w:val="28"/>
          <w:szCs w:val="28"/>
        </w:rPr>
        <w:t>- тиск;</w:t>
      </w:r>
    </w:p>
    <w:p w:rsidR="00124825" w:rsidRPr="00E90B8D" w:rsidRDefault="00124825" w:rsidP="00124825">
      <w:pPr>
        <w:spacing w:after="0" w:line="360" w:lineRule="auto"/>
        <w:jc w:val="both"/>
        <w:rPr>
          <w:rFonts w:ascii="Times New Roman" w:hAnsi="Times New Roman"/>
          <w:sz w:val="28"/>
          <w:szCs w:val="28"/>
        </w:rPr>
      </w:pPr>
      <w:r w:rsidRPr="00E90B8D">
        <w:rPr>
          <w:rFonts w:ascii="Times New Roman" w:hAnsi="Times New Roman"/>
          <w:position w:val="-4"/>
          <w:sz w:val="28"/>
          <w:szCs w:val="28"/>
        </w:rPr>
        <w:object w:dxaOrig="240" w:dyaOrig="260">
          <v:shape id="_x0000_i1258" type="#_x0000_t75" style="width:12.15pt;height:13.1pt" o:ole="">
            <v:imagedata r:id="rId472" o:title=""/>
          </v:shape>
          <o:OLEObject Type="Embed" ProgID="Equation.3" ShapeID="_x0000_i1258" DrawAspect="Content" ObjectID="_1608981148" r:id="rId473"/>
        </w:object>
      </w:r>
      <w:r w:rsidRPr="00E90B8D">
        <w:rPr>
          <w:rFonts w:ascii="Times New Roman" w:hAnsi="Times New Roman"/>
          <w:sz w:val="28"/>
          <w:szCs w:val="28"/>
        </w:rPr>
        <w:t>- універсальна газова стала;</w:t>
      </w:r>
    </w:p>
    <w:p w:rsidR="00124825" w:rsidRPr="00E90B8D" w:rsidRDefault="00124825" w:rsidP="00124825">
      <w:pPr>
        <w:spacing w:after="0" w:line="360" w:lineRule="auto"/>
        <w:jc w:val="both"/>
        <w:rPr>
          <w:rFonts w:ascii="Times New Roman" w:hAnsi="Times New Roman"/>
          <w:sz w:val="28"/>
          <w:szCs w:val="28"/>
        </w:rPr>
      </w:pPr>
      <w:r w:rsidRPr="00E90B8D">
        <w:rPr>
          <w:rFonts w:ascii="Times New Roman" w:hAnsi="Times New Roman"/>
          <w:position w:val="-4"/>
          <w:sz w:val="28"/>
          <w:szCs w:val="28"/>
        </w:rPr>
        <w:object w:dxaOrig="220" w:dyaOrig="260">
          <v:shape id="_x0000_i1259" type="#_x0000_t75" style="width:10.3pt;height:13.1pt" o:ole="">
            <v:imagedata r:id="rId474" o:title=""/>
          </v:shape>
          <o:OLEObject Type="Embed" ProgID="Equation.3" ShapeID="_x0000_i1259" DrawAspect="Content" ObjectID="_1608981149" r:id="rId475"/>
        </w:object>
      </w:r>
      <w:r w:rsidRPr="00E90B8D">
        <w:rPr>
          <w:rFonts w:ascii="Times New Roman" w:hAnsi="Times New Roman"/>
          <w:sz w:val="28"/>
          <w:szCs w:val="28"/>
        </w:rPr>
        <w:t>- температура.</w:t>
      </w:r>
    </w:p>
    <w:p w:rsidR="00124825" w:rsidRDefault="00124825" w:rsidP="00124825">
      <w:pPr>
        <w:spacing w:after="0" w:line="360" w:lineRule="auto"/>
        <w:jc w:val="both"/>
        <w:rPr>
          <w:rFonts w:ascii="Times New Roman" w:hAnsi="Times New Roman"/>
          <w:sz w:val="28"/>
          <w:szCs w:val="28"/>
        </w:rPr>
      </w:pPr>
      <w:r w:rsidRPr="00E90B8D">
        <w:rPr>
          <w:rFonts w:ascii="Times New Roman" w:hAnsi="Times New Roman"/>
          <w:sz w:val="28"/>
          <w:szCs w:val="28"/>
        </w:rPr>
        <w:tab/>
        <w:t>З урахуванням означеного, рівняння матеріального балансу в технологічних змінних набуде вигляду</w:t>
      </w:r>
      <w:r>
        <w:rPr>
          <w:rFonts w:ascii="Times New Roman" w:hAnsi="Times New Roman"/>
          <w:sz w:val="28"/>
          <w:szCs w:val="28"/>
        </w:rPr>
        <w:t xml:space="preserve"> </w:t>
      </w:r>
    </w:p>
    <w:p w:rsidR="00124825" w:rsidRDefault="00533E6F" w:rsidP="00124825">
      <w:pPr>
        <w:spacing w:after="0" w:line="360" w:lineRule="auto"/>
        <w:jc w:val="right"/>
        <w:rPr>
          <w:rFonts w:ascii="Times New Roman" w:hAnsi="Times New Roman"/>
          <w:sz w:val="28"/>
          <w:szCs w:val="28"/>
        </w:rPr>
      </w:pPr>
      <w:r w:rsidRPr="00204534">
        <w:rPr>
          <w:rFonts w:ascii="Times New Roman" w:hAnsi="Times New Roman"/>
          <w:position w:val="-48"/>
          <w:sz w:val="28"/>
          <w:szCs w:val="28"/>
        </w:rPr>
        <w:object w:dxaOrig="9139" w:dyaOrig="1040">
          <v:shape id="_x0000_i1260" type="#_x0000_t75" style="width:457.25pt;height:52.35pt" o:ole="">
            <v:imagedata r:id="rId476" o:title=""/>
          </v:shape>
          <o:OLEObject Type="Embed" ProgID="Equation.3" ShapeID="_x0000_i1260" DrawAspect="Content" ObjectID="_1608981150" r:id="rId477"/>
        </w:object>
      </w:r>
      <w:r w:rsidR="00124825" w:rsidRPr="00E90B8D">
        <w:rPr>
          <w:rFonts w:ascii="Times New Roman" w:hAnsi="Times New Roman"/>
          <w:sz w:val="28"/>
          <w:szCs w:val="28"/>
        </w:rPr>
        <w:t>.(3.</w:t>
      </w:r>
      <w:r w:rsidR="00124825" w:rsidRPr="00423A98">
        <w:rPr>
          <w:rFonts w:ascii="Times New Roman" w:hAnsi="Times New Roman"/>
          <w:sz w:val="28"/>
          <w:szCs w:val="28"/>
          <w:lang w:val="ru-RU"/>
        </w:rPr>
        <w:t>4</w:t>
      </w:r>
      <w:r w:rsidR="00124825">
        <w:rPr>
          <w:rFonts w:ascii="Times New Roman" w:hAnsi="Times New Roman"/>
          <w:sz w:val="28"/>
          <w:szCs w:val="28"/>
          <w:lang w:val="ru-RU"/>
        </w:rPr>
        <w:t>6</w:t>
      </w:r>
      <w:r w:rsidR="00124825" w:rsidRPr="00E90B8D">
        <w:rPr>
          <w:rFonts w:ascii="Times New Roman" w:hAnsi="Times New Roman"/>
          <w:sz w:val="28"/>
          <w:szCs w:val="28"/>
        </w:rPr>
        <w:t>)</w:t>
      </w:r>
    </w:p>
    <w:p w:rsidR="00124825" w:rsidRDefault="00124825" w:rsidP="00124825">
      <w:pPr>
        <w:spacing w:after="0" w:line="360" w:lineRule="auto"/>
        <w:jc w:val="both"/>
        <w:rPr>
          <w:rFonts w:ascii="Times New Roman" w:hAnsi="Times New Roman"/>
          <w:sz w:val="28"/>
          <w:szCs w:val="28"/>
        </w:rPr>
      </w:pPr>
      <w:r w:rsidRPr="00E90B8D">
        <w:rPr>
          <w:rFonts w:ascii="Times New Roman" w:hAnsi="Times New Roman"/>
          <w:sz w:val="28"/>
          <w:szCs w:val="28"/>
        </w:rPr>
        <w:tab/>
        <w:t xml:space="preserve">Поділимо праву та ліву частини рівняння на </w:t>
      </w:r>
      <w:r w:rsidRPr="00E90B8D">
        <w:rPr>
          <w:rFonts w:ascii="Times New Roman" w:hAnsi="Times New Roman"/>
          <w:position w:val="-6"/>
          <w:sz w:val="28"/>
          <w:szCs w:val="28"/>
        </w:rPr>
        <w:object w:dxaOrig="279" w:dyaOrig="279">
          <v:shape id="_x0000_i1261" type="#_x0000_t75" style="width:14.05pt;height:14.05pt" o:ole="">
            <v:imagedata r:id="rId478" o:title=""/>
          </v:shape>
          <o:OLEObject Type="Embed" ProgID="Equation.3" ShapeID="_x0000_i1261" DrawAspect="Content" ObjectID="_1608981151" r:id="rId479"/>
        </w:object>
      </w:r>
    </w:p>
    <w:p w:rsidR="00124825" w:rsidRDefault="00124825" w:rsidP="00124825">
      <w:pPr>
        <w:spacing w:after="0" w:line="360" w:lineRule="auto"/>
        <w:jc w:val="right"/>
        <w:rPr>
          <w:rFonts w:ascii="Times New Roman" w:hAnsi="Times New Roman"/>
          <w:sz w:val="28"/>
          <w:szCs w:val="28"/>
        </w:rPr>
      </w:pPr>
      <w:r w:rsidRPr="00E90B8D">
        <w:rPr>
          <w:rFonts w:ascii="Times New Roman" w:hAnsi="Times New Roman"/>
          <w:position w:val="-32"/>
          <w:sz w:val="28"/>
          <w:szCs w:val="28"/>
        </w:rPr>
        <w:object w:dxaOrig="6080" w:dyaOrig="760">
          <v:shape id="_x0000_i1262" type="#_x0000_t75" style="width:303.9pt;height:38.35pt" o:ole="">
            <v:imagedata r:id="rId480" o:title=""/>
          </v:shape>
          <o:OLEObject Type="Embed" ProgID="Equation.3" ShapeID="_x0000_i1262" DrawAspect="Content" ObjectID="_1608981152" r:id="rId481"/>
        </w:object>
      </w:r>
      <w:r w:rsidRPr="00E90B8D">
        <w:rPr>
          <w:rFonts w:ascii="Times New Roman" w:hAnsi="Times New Roman"/>
          <w:sz w:val="28"/>
          <w:szCs w:val="28"/>
        </w:rPr>
        <w:tab/>
      </w:r>
      <w:r w:rsidRPr="00E90B8D">
        <w:rPr>
          <w:rFonts w:ascii="Times New Roman" w:hAnsi="Times New Roman"/>
          <w:sz w:val="28"/>
          <w:szCs w:val="28"/>
        </w:rPr>
        <w:tab/>
        <w:t>(</w:t>
      </w:r>
      <w:r>
        <w:rPr>
          <w:rFonts w:ascii="Times New Roman" w:hAnsi="Times New Roman"/>
          <w:sz w:val="28"/>
          <w:szCs w:val="28"/>
          <w:lang w:val="ru-RU"/>
        </w:rPr>
        <w:t>3</w:t>
      </w:r>
      <w:r w:rsidRPr="00E90B8D">
        <w:rPr>
          <w:rFonts w:ascii="Times New Roman" w:hAnsi="Times New Roman"/>
          <w:sz w:val="28"/>
          <w:szCs w:val="28"/>
        </w:rPr>
        <w:t>.</w:t>
      </w:r>
      <w:r>
        <w:rPr>
          <w:rFonts w:ascii="Times New Roman" w:hAnsi="Times New Roman"/>
          <w:sz w:val="28"/>
          <w:szCs w:val="28"/>
          <w:lang w:val="ru-RU"/>
        </w:rPr>
        <w:t>47</w:t>
      </w:r>
      <w:r w:rsidRPr="00E90B8D">
        <w:rPr>
          <w:rFonts w:ascii="Times New Roman" w:hAnsi="Times New Roman"/>
          <w:sz w:val="28"/>
          <w:szCs w:val="28"/>
        </w:rPr>
        <w:t>)</w:t>
      </w:r>
    </w:p>
    <w:p w:rsidR="00124825" w:rsidRPr="00E90B8D" w:rsidRDefault="00124825" w:rsidP="00124825">
      <w:pPr>
        <w:spacing w:after="0" w:line="360" w:lineRule="auto"/>
        <w:jc w:val="both"/>
        <w:rPr>
          <w:rFonts w:ascii="Times New Roman" w:hAnsi="Times New Roman"/>
          <w:sz w:val="28"/>
          <w:szCs w:val="28"/>
        </w:rPr>
      </w:pPr>
      <w:r w:rsidRPr="00E90B8D">
        <w:rPr>
          <w:rFonts w:ascii="Times New Roman" w:hAnsi="Times New Roman"/>
          <w:sz w:val="28"/>
          <w:szCs w:val="28"/>
        </w:rPr>
        <w:tab/>
        <w:t xml:space="preserve">Рівняння </w:t>
      </w:r>
      <w:r>
        <w:rPr>
          <w:rFonts w:ascii="Times New Roman" w:hAnsi="Times New Roman"/>
          <w:sz w:val="28"/>
          <w:szCs w:val="28"/>
          <w:lang w:val="ru-RU"/>
        </w:rPr>
        <w:t>3</w:t>
      </w:r>
      <w:r w:rsidRPr="00E90B8D">
        <w:rPr>
          <w:rFonts w:ascii="Times New Roman" w:hAnsi="Times New Roman"/>
          <w:sz w:val="28"/>
          <w:szCs w:val="28"/>
        </w:rPr>
        <w:t>.</w:t>
      </w:r>
      <w:r>
        <w:rPr>
          <w:rFonts w:ascii="Times New Roman" w:hAnsi="Times New Roman"/>
          <w:sz w:val="28"/>
          <w:szCs w:val="28"/>
          <w:lang w:val="ru-RU"/>
        </w:rPr>
        <w:t xml:space="preserve">47 </w:t>
      </w:r>
      <w:r w:rsidRPr="00E90B8D">
        <w:rPr>
          <w:rFonts w:ascii="Times New Roman" w:hAnsi="Times New Roman"/>
          <w:sz w:val="28"/>
          <w:szCs w:val="28"/>
        </w:rPr>
        <w:t xml:space="preserve">є частковою нелінійною ММ абсорбційної колони за концентрацією цільового компоненту в абгазі. До змінних параметрів моделі відноситься </w:t>
      </w:r>
      <w:r w:rsidRPr="00E90B8D">
        <w:rPr>
          <w:rFonts w:ascii="Times New Roman" w:hAnsi="Times New Roman"/>
          <w:position w:val="-12"/>
          <w:sz w:val="28"/>
          <w:szCs w:val="28"/>
        </w:rPr>
        <w:object w:dxaOrig="2980" w:dyaOrig="360">
          <v:shape id="_x0000_i1263" type="#_x0000_t75" style="width:149.6pt;height:17.75pt" o:ole="">
            <v:imagedata r:id="rId482" o:title=""/>
          </v:shape>
          <o:OLEObject Type="Embed" ProgID="Equation.3" ShapeID="_x0000_i1263" DrawAspect="Content" ObjectID="_1608981153" r:id="rId483"/>
        </w:object>
      </w:r>
      <w:r w:rsidRPr="00E90B8D">
        <w:rPr>
          <w:rFonts w:ascii="Times New Roman" w:hAnsi="Times New Roman"/>
          <w:sz w:val="28"/>
          <w:szCs w:val="28"/>
        </w:rPr>
        <w:t xml:space="preserve">. В цих розрахунках приймемо, що змінна густини </w:t>
      </w:r>
      <w:r w:rsidRPr="00E90B8D">
        <w:rPr>
          <w:rFonts w:ascii="Times New Roman" w:hAnsi="Times New Roman"/>
          <w:position w:val="-12"/>
          <w:sz w:val="28"/>
          <w:szCs w:val="28"/>
        </w:rPr>
        <w:object w:dxaOrig="300" w:dyaOrig="360">
          <v:shape id="_x0000_i1264" type="#_x0000_t75" style="width:14.95pt;height:17.75pt" o:ole="">
            <v:imagedata r:id="rId484" o:title=""/>
          </v:shape>
          <o:OLEObject Type="Embed" ProgID="Equation.3" ShapeID="_x0000_i1264" DrawAspect="Content" ObjectID="_1608981154" r:id="rId485"/>
        </w:object>
      </w:r>
      <w:r w:rsidRPr="00E90B8D">
        <w:rPr>
          <w:rFonts w:ascii="Times New Roman" w:hAnsi="Times New Roman"/>
          <w:sz w:val="28"/>
          <w:szCs w:val="28"/>
        </w:rPr>
        <w:t>є незначною та будемо розглядати цей параметр як сталу величину</w:t>
      </w:r>
      <w:r w:rsidR="00681512" w:rsidRPr="00681512">
        <w:rPr>
          <w:rFonts w:ascii="Times New Roman" w:hAnsi="Times New Roman"/>
          <w:sz w:val="28"/>
          <w:szCs w:val="28"/>
          <w:lang w:val="ru-RU"/>
        </w:rPr>
        <w:t>[23]</w:t>
      </w:r>
      <w:r w:rsidRPr="00E90B8D">
        <w:rPr>
          <w:rFonts w:ascii="Times New Roman" w:hAnsi="Times New Roman"/>
          <w:sz w:val="28"/>
          <w:szCs w:val="28"/>
        </w:rPr>
        <w:t xml:space="preserve">. </w:t>
      </w:r>
    </w:p>
    <w:p w:rsidR="00124825" w:rsidRDefault="00124825" w:rsidP="00124825">
      <w:pPr>
        <w:spacing w:after="0" w:line="360" w:lineRule="auto"/>
        <w:jc w:val="both"/>
        <w:rPr>
          <w:rFonts w:ascii="Times New Roman" w:hAnsi="Times New Roman"/>
          <w:sz w:val="28"/>
          <w:szCs w:val="28"/>
        </w:rPr>
      </w:pPr>
      <w:r w:rsidRPr="00E90B8D">
        <w:rPr>
          <w:rFonts w:ascii="Times New Roman" w:hAnsi="Times New Roman"/>
          <w:sz w:val="28"/>
          <w:szCs w:val="28"/>
        </w:rPr>
        <w:tab/>
        <w:t>Виконаємо лінеаризацію часткової нелінійної ММ абсорбційної колони за концентрацією цільового компоненту в абгазі. Для цього скористаємося розкладанням у ряд Тейлора.</w:t>
      </w:r>
    </w:p>
    <w:p w:rsidR="00124825" w:rsidRDefault="00DA35A3" w:rsidP="00124825">
      <w:pPr>
        <w:spacing w:after="0" w:line="360" w:lineRule="auto"/>
        <w:jc w:val="right"/>
        <w:rPr>
          <w:rFonts w:ascii="Times New Roman" w:hAnsi="Times New Roman"/>
          <w:sz w:val="28"/>
          <w:szCs w:val="28"/>
        </w:rPr>
      </w:pPr>
      <w:r w:rsidRPr="00204534">
        <w:rPr>
          <w:rFonts w:ascii="Times New Roman" w:hAnsi="Times New Roman"/>
          <w:position w:val="-82"/>
          <w:sz w:val="28"/>
          <w:szCs w:val="28"/>
        </w:rPr>
        <w:object w:dxaOrig="10260" w:dyaOrig="5660">
          <v:shape id="_x0000_i1265" type="#_x0000_t75" style="width:482.5pt;height:283.3pt" o:ole="">
            <v:imagedata r:id="rId486" o:title=""/>
          </v:shape>
          <o:OLEObject Type="Embed" ProgID="Equation.3" ShapeID="_x0000_i1265" DrawAspect="Content" ObjectID="_1608981155" r:id="rId487"/>
        </w:object>
      </w:r>
      <w:r w:rsidR="00124825" w:rsidRPr="00E90B8D">
        <w:rPr>
          <w:rFonts w:ascii="Times New Roman" w:hAnsi="Times New Roman"/>
          <w:sz w:val="28"/>
          <w:szCs w:val="28"/>
        </w:rPr>
        <w:tab/>
        <w:t>(</w:t>
      </w:r>
      <w:r w:rsidR="00EA300D">
        <w:rPr>
          <w:rFonts w:ascii="Times New Roman" w:hAnsi="Times New Roman"/>
          <w:sz w:val="28"/>
          <w:szCs w:val="28"/>
          <w:lang w:val="ru-RU"/>
        </w:rPr>
        <w:t>3.48</w:t>
      </w:r>
      <w:r w:rsidR="00124825" w:rsidRPr="00E90B8D">
        <w:rPr>
          <w:rFonts w:ascii="Times New Roman" w:hAnsi="Times New Roman"/>
          <w:sz w:val="28"/>
          <w:szCs w:val="28"/>
        </w:rPr>
        <w:t>)</w:t>
      </w:r>
    </w:p>
    <w:p w:rsidR="00124825" w:rsidRDefault="00124825" w:rsidP="00124825">
      <w:pPr>
        <w:spacing w:after="0" w:line="360" w:lineRule="auto"/>
        <w:jc w:val="both"/>
        <w:rPr>
          <w:rFonts w:ascii="Times New Roman" w:hAnsi="Times New Roman"/>
          <w:sz w:val="28"/>
          <w:szCs w:val="28"/>
        </w:rPr>
      </w:pPr>
      <w:r w:rsidRPr="00E90B8D">
        <w:rPr>
          <w:rFonts w:ascii="Times New Roman" w:hAnsi="Times New Roman"/>
          <w:sz w:val="28"/>
          <w:szCs w:val="28"/>
        </w:rPr>
        <w:tab/>
        <w:t xml:space="preserve">Вилучимо з рівняння </w:t>
      </w:r>
      <w:r>
        <w:rPr>
          <w:rFonts w:ascii="Times New Roman" w:hAnsi="Times New Roman"/>
          <w:sz w:val="28"/>
          <w:szCs w:val="28"/>
          <w:lang w:val="ru-RU"/>
        </w:rPr>
        <w:t>3</w:t>
      </w:r>
      <w:r w:rsidRPr="00E90B8D">
        <w:rPr>
          <w:rFonts w:ascii="Times New Roman" w:hAnsi="Times New Roman"/>
          <w:sz w:val="28"/>
          <w:szCs w:val="28"/>
        </w:rPr>
        <w:t>.</w:t>
      </w:r>
      <w:r>
        <w:rPr>
          <w:rFonts w:ascii="Times New Roman" w:hAnsi="Times New Roman"/>
          <w:sz w:val="28"/>
          <w:szCs w:val="28"/>
          <w:lang w:val="ru-RU"/>
        </w:rPr>
        <w:t>48</w:t>
      </w:r>
      <w:r w:rsidRPr="00E90B8D">
        <w:rPr>
          <w:rFonts w:ascii="Times New Roman" w:hAnsi="Times New Roman"/>
          <w:sz w:val="28"/>
          <w:szCs w:val="28"/>
        </w:rPr>
        <w:t xml:space="preserve"> сталі величини.</w:t>
      </w:r>
    </w:p>
    <w:p w:rsidR="00124825" w:rsidRDefault="00124825" w:rsidP="00124825">
      <w:pPr>
        <w:spacing w:after="0" w:line="360" w:lineRule="auto"/>
        <w:jc w:val="right"/>
        <w:rPr>
          <w:rFonts w:ascii="Times New Roman" w:hAnsi="Times New Roman"/>
          <w:sz w:val="28"/>
          <w:szCs w:val="28"/>
        </w:rPr>
      </w:pPr>
      <w:r w:rsidRPr="00E90B8D">
        <w:rPr>
          <w:rFonts w:ascii="Times New Roman" w:hAnsi="Times New Roman"/>
          <w:position w:val="-34"/>
          <w:sz w:val="28"/>
          <w:szCs w:val="28"/>
        </w:rPr>
        <w:object w:dxaOrig="5800" w:dyaOrig="780">
          <v:shape id="_x0000_i1266" type="#_x0000_t75" style="width:289.85pt;height:39.25pt" o:ole="">
            <v:imagedata r:id="rId488" o:title=""/>
          </v:shape>
          <o:OLEObject Type="Embed" ProgID="Equation.3" ShapeID="_x0000_i1266" DrawAspect="Content" ObjectID="_1608981156" r:id="rId489"/>
        </w:object>
      </w:r>
      <w:r w:rsidRPr="00E90B8D">
        <w:rPr>
          <w:rFonts w:ascii="Times New Roman" w:hAnsi="Times New Roman"/>
          <w:sz w:val="28"/>
          <w:szCs w:val="28"/>
        </w:rPr>
        <w:tab/>
      </w:r>
      <w:r w:rsidRPr="00E90B8D">
        <w:rPr>
          <w:rFonts w:ascii="Times New Roman" w:hAnsi="Times New Roman"/>
          <w:sz w:val="28"/>
          <w:szCs w:val="28"/>
        </w:rPr>
        <w:tab/>
        <w:t>(</w:t>
      </w:r>
      <w:r>
        <w:rPr>
          <w:rFonts w:ascii="Times New Roman" w:hAnsi="Times New Roman"/>
          <w:sz w:val="28"/>
          <w:szCs w:val="28"/>
          <w:lang w:val="ru-RU"/>
        </w:rPr>
        <w:t>3</w:t>
      </w:r>
      <w:r w:rsidRPr="00E90B8D">
        <w:rPr>
          <w:rFonts w:ascii="Times New Roman" w:hAnsi="Times New Roman"/>
          <w:sz w:val="28"/>
          <w:szCs w:val="28"/>
        </w:rPr>
        <w:t>.</w:t>
      </w:r>
      <w:r>
        <w:rPr>
          <w:rFonts w:ascii="Times New Roman" w:hAnsi="Times New Roman"/>
          <w:sz w:val="28"/>
          <w:szCs w:val="28"/>
          <w:lang w:val="ru-RU"/>
        </w:rPr>
        <w:t>49</w:t>
      </w:r>
      <w:r w:rsidRPr="00E90B8D">
        <w:rPr>
          <w:rFonts w:ascii="Times New Roman" w:hAnsi="Times New Roman"/>
          <w:sz w:val="28"/>
          <w:szCs w:val="28"/>
        </w:rPr>
        <w:t>)</w:t>
      </w:r>
    </w:p>
    <w:p w:rsidR="00124825" w:rsidRPr="00E90B8D" w:rsidRDefault="00124825" w:rsidP="00124825">
      <w:pPr>
        <w:spacing w:after="0" w:line="360" w:lineRule="auto"/>
        <w:jc w:val="both"/>
        <w:rPr>
          <w:rFonts w:ascii="Times New Roman" w:hAnsi="Times New Roman"/>
          <w:sz w:val="28"/>
          <w:szCs w:val="28"/>
        </w:rPr>
      </w:pPr>
      <w:r w:rsidRPr="00E90B8D">
        <w:rPr>
          <w:rFonts w:ascii="Times New Roman" w:hAnsi="Times New Roman"/>
          <w:sz w:val="28"/>
          <w:szCs w:val="28"/>
        </w:rPr>
        <w:tab/>
        <w:t xml:space="preserve">Рівняння </w:t>
      </w:r>
      <w:r>
        <w:rPr>
          <w:rFonts w:ascii="Times New Roman" w:hAnsi="Times New Roman"/>
          <w:sz w:val="28"/>
          <w:szCs w:val="28"/>
          <w:lang w:val="ru-RU"/>
        </w:rPr>
        <w:t>3</w:t>
      </w:r>
      <w:r w:rsidRPr="00E90B8D">
        <w:rPr>
          <w:rFonts w:ascii="Times New Roman" w:hAnsi="Times New Roman"/>
          <w:sz w:val="28"/>
          <w:szCs w:val="28"/>
        </w:rPr>
        <w:t>.</w:t>
      </w:r>
      <w:r>
        <w:rPr>
          <w:rFonts w:ascii="Times New Roman" w:hAnsi="Times New Roman"/>
          <w:sz w:val="28"/>
          <w:szCs w:val="28"/>
          <w:lang w:val="ru-RU"/>
        </w:rPr>
        <w:t>49</w:t>
      </w:r>
      <w:r w:rsidRPr="00E90B8D">
        <w:rPr>
          <w:rFonts w:ascii="Times New Roman" w:hAnsi="Times New Roman"/>
          <w:sz w:val="28"/>
          <w:szCs w:val="28"/>
        </w:rPr>
        <w:t xml:space="preserve"> є рівнянням статики, або частковою статичною моделлю абсорбційної колони за концентрацією цільового компоненту в абгазі. Це рівняння може бути використано для знаходження параметрів процесу абсорбції або для знаходження невідомих параметрів моделі.</w:t>
      </w:r>
    </w:p>
    <w:p w:rsidR="00124825" w:rsidRDefault="00124825" w:rsidP="00124825">
      <w:pPr>
        <w:spacing w:after="0" w:line="360" w:lineRule="auto"/>
        <w:ind w:firstLine="709"/>
        <w:jc w:val="both"/>
        <w:rPr>
          <w:rFonts w:ascii="Times New Roman" w:hAnsi="Times New Roman"/>
          <w:sz w:val="28"/>
          <w:szCs w:val="28"/>
        </w:rPr>
      </w:pPr>
      <w:r w:rsidRPr="00E90B8D">
        <w:rPr>
          <w:rFonts w:ascii="Times New Roman" w:hAnsi="Times New Roman"/>
          <w:sz w:val="28"/>
          <w:szCs w:val="28"/>
        </w:rPr>
        <w:t xml:space="preserve">Вилучимо з рівняння </w:t>
      </w:r>
      <w:r>
        <w:rPr>
          <w:rFonts w:ascii="Times New Roman" w:hAnsi="Times New Roman"/>
          <w:sz w:val="28"/>
          <w:szCs w:val="28"/>
          <w:lang w:val="ru-RU"/>
        </w:rPr>
        <w:t>3</w:t>
      </w:r>
      <w:r w:rsidRPr="00E90B8D">
        <w:rPr>
          <w:rFonts w:ascii="Times New Roman" w:hAnsi="Times New Roman"/>
          <w:sz w:val="28"/>
          <w:szCs w:val="28"/>
        </w:rPr>
        <w:t>.</w:t>
      </w:r>
      <w:r>
        <w:rPr>
          <w:rFonts w:ascii="Times New Roman" w:hAnsi="Times New Roman"/>
          <w:sz w:val="28"/>
          <w:szCs w:val="28"/>
          <w:lang w:val="ru-RU"/>
        </w:rPr>
        <w:t>48</w:t>
      </w:r>
      <w:r w:rsidRPr="00E90B8D">
        <w:rPr>
          <w:rFonts w:ascii="Times New Roman" w:hAnsi="Times New Roman"/>
          <w:sz w:val="28"/>
          <w:szCs w:val="28"/>
        </w:rPr>
        <w:t xml:space="preserve"> рівняння статики.</w:t>
      </w:r>
    </w:p>
    <w:p w:rsidR="00124825" w:rsidRDefault="008D6D0D" w:rsidP="00124825">
      <w:pPr>
        <w:spacing w:after="0" w:line="360" w:lineRule="auto"/>
        <w:jc w:val="right"/>
        <w:rPr>
          <w:rFonts w:ascii="Times New Roman" w:hAnsi="Times New Roman"/>
          <w:sz w:val="28"/>
          <w:szCs w:val="28"/>
        </w:rPr>
      </w:pPr>
      <w:r w:rsidRPr="003C65C6">
        <w:rPr>
          <w:rFonts w:ascii="Times New Roman" w:hAnsi="Times New Roman"/>
          <w:position w:val="-186"/>
          <w:sz w:val="28"/>
          <w:szCs w:val="28"/>
        </w:rPr>
        <w:object w:dxaOrig="8080" w:dyaOrig="6740">
          <v:shape id="_x0000_i1267" type="#_x0000_t75" style="width:440.4pt;height:336.6pt" o:ole="">
            <v:imagedata r:id="rId490" o:title=""/>
          </v:shape>
          <o:OLEObject Type="Embed" ProgID="Equation.3" ShapeID="_x0000_i1267" DrawAspect="Content" ObjectID="_1608981157" r:id="rId491"/>
        </w:object>
      </w:r>
      <w:r w:rsidR="00124825" w:rsidRPr="00E90B8D">
        <w:rPr>
          <w:rFonts w:ascii="Times New Roman" w:hAnsi="Times New Roman"/>
          <w:sz w:val="28"/>
          <w:szCs w:val="28"/>
        </w:rPr>
        <w:t>(</w:t>
      </w:r>
      <w:r w:rsidR="00124825">
        <w:rPr>
          <w:rFonts w:ascii="Times New Roman" w:hAnsi="Times New Roman"/>
          <w:sz w:val="28"/>
          <w:szCs w:val="28"/>
          <w:lang w:val="ru-RU"/>
        </w:rPr>
        <w:t>3</w:t>
      </w:r>
      <w:r w:rsidR="00124825" w:rsidRPr="00E90B8D">
        <w:rPr>
          <w:rFonts w:ascii="Times New Roman" w:hAnsi="Times New Roman"/>
          <w:sz w:val="28"/>
          <w:szCs w:val="28"/>
        </w:rPr>
        <w:t>.</w:t>
      </w:r>
      <w:r w:rsidR="00124825">
        <w:rPr>
          <w:rFonts w:ascii="Times New Roman" w:hAnsi="Times New Roman"/>
          <w:sz w:val="28"/>
          <w:szCs w:val="28"/>
        </w:rPr>
        <w:t>5</w:t>
      </w:r>
      <w:r w:rsidR="00124825">
        <w:rPr>
          <w:rFonts w:ascii="Times New Roman" w:hAnsi="Times New Roman"/>
          <w:sz w:val="28"/>
          <w:szCs w:val="28"/>
          <w:lang w:val="ru-RU"/>
        </w:rPr>
        <w:t>0</w:t>
      </w:r>
      <w:r w:rsidR="00124825" w:rsidRPr="00E90B8D">
        <w:rPr>
          <w:rFonts w:ascii="Times New Roman" w:hAnsi="Times New Roman"/>
          <w:sz w:val="28"/>
          <w:szCs w:val="28"/>
        </w:rPr>
        <w:t>)</w:t>
      </w:r>
    </w:p>
    <w:p w:rsidR="00124825" w:rsidRPr="00E90B8D" w:rsidRDefault="00124825" w:rsidP="00124825">
      <w:pPr>
        <w:spacing w:after="0" w:line="360" w:lineRule="auto"/>
        <w:jc w:val="both"/>
        <w:rPr>
          <w:rFonts w:ascii="Times New Roman" w:hAnsi="Times New Roman"/>
          <w:sz w:val="28"/>
          <w:szCs w:val="28"/>
        </w:rPr>
      </w:pPr>
      <w:r w:rsidRPr="00E90B8D">
        <w:rPr>
          <w:rFonts w:ascii="Times New Roman" w:hAnsi="Times New Roman"/>
          <w:sz w:val="28"/>
          <w:szCs w:val="28"/>
        </w:rPr>
        <w:tab/>
        <w:t xml:space="preserve">Рівняння </w:t>
      </w:r>
      <w:r>
        <w:rPr>
          <w:rFonts w:ascii="Times New Roman" w:hAnsi="Times New Roman"/>
          <w:sz w:val="28"/>
          <w:szCs w:val="28"/>
          <w:lang w:val="ru-RU"/>
        </w:rPr>
        <w:t>3</w:t>
      </w:r>
      <w:r w:rsidRPr="00E90B8D">
        <w:rPr>
          <w:rFonts w:ascii="Times New Roman" w:hAnsi="Times New Roman"/>
          <w:sz w:val="28"/>
          <w:szCs w:val="28"/>
        </w:rPr>
        <w:t>.</w:t>
      </w:r>
      <w:r>
        <w:rPr>
          <w:rFonts w:ascii="Times New Roman" w:hAnsi="Times New Roman"/>
          <w:sz w:val="28"/>
          <w:szCs w:val="28"/>
        </w:rPr>
        <w:t>5</w:t>
      </w:r>
      <w:r w:rsidR="00C91C74">
        <w:rPr>
          <w:rFonts w:ascii="Times New Roman" w:hAnsi="Times New Roman"/>
          <w:sz w:val="28"/>
          <w:szCs w:val="28"/>
        </w:rPr>
        <w:t>0</w:t>
      </w:r>
      <w:r w:rsidRPr="00E90B8D">
        <w:rPr>
          <w:rFonts w:ascii="Times New Roman" w:hAnsi="Times New Roman"/>
          <w:sz w:val="28"/>
          <w:szCs w:val="28"/>
        </w:rPr>
        <w:t xml:space="preserve"> є частковою розмірною ММ абсорбційної колони за концентрацією компоненту в абгазі.</w:t>
      </w:r>
    </w:p>
    <w:p w:rsidR="00124825" w:rsidRPr="00E90B8D" w:rsidRDefault="00124825" w:rsidP="00124825">
      <w:pPr>
        <w:spacing w:after="0" w:line="360" w:lineRule="auto"/>
        <w:jc w:val="both"/>
        <w:rPr>
          <w:rFonts w:ascii="Times New Roman" w:hAnsi="Times New Roman"/>
          <w:sz w:val="28"/>
          <w:szCs w:val="28"/>
        </w:rPr>
      </w:pPr>
      <w:r w:rsidRPr="00E90B8D">
        <w:rPr>
          <w:rFonts w:ascii="Times New Roman" w:hAnsi="Times New Roman"/>
          <w:sz w:val="28"/>
          <w:szCs w:val="28"/>
        </w:rPr>
        <w:tab/>
        <w:t>Здійснимо перехід до безрозмірної форми.</w:t>
      </w:r>
    </w:p>
    <w:p w:rsidR="00124825" w:rsidRDefault="00406F6B" w:rsidP="00124825">
      <w:pPr>
        <w:pStyle w:val="af6"/>
        <w:spacing w:line="360" w:lineRule="auto"/>
        <w:jc w:val="right"/>
        <w:rPr>
          <w:rFonts w:cs="Times New Roman"/>
          <w:sz w:val="28"/>
          <w:szCs w:val="28"/>
          <w:lang w:val="uk-UA"/>
        </w:rPr>
      </w:pPr>
      <w:r w:rsidRPr="000A369F">
        <w:rPr>
          <w:rFonts w:cs="Times New Roman"/>
          <w:position w:val="-188"/>
          <w:sz w:val="28"/>
          <w:szCs w:val="28"/>
          <w:lang w:val="uk-UA"/>
        </w:rPr>
        <w:object w:dxaOrig="8500" w:dyaOrig="7580">
          <v:shape id="_x0000_i1268" type="#_x0000_t75" style="width:425.45pt;height:380.55pt" o:ole="">
            <v:imagedata r:id="rId492" o:title=""/>
          </v:shape>
          <o:OLEObject Type="Embed" ProgID="Equation.3" ShapeID="_x0000_i1268" DrawAspect="Content" ObjectID="_1608981158" r:id="rId493"/>
        </w:object>
      </w:r>
      <w:r w:rsidR="00124825" w:rsidRPr="00E90B8D">
        <w:rPr>
          <w:rFonts w:cs="Times New Roman"/>
          <w:sz w:val="28"/>
          <w:szCs w:val="28"/>
          <w:lang w:val="uk-UA"/>
        </w:rPr>
        <w:tab/>
        <w:t>(</w:t>
      </w:r>
      <w:r w:rsidR="00124825">
        <w:rPr>
          <w:rFonts w:cs="Times New Roman"/>
          <w:sz w:val="28"/>
          <w:szCs w:val="28"/>
          <w:lang w:val="uk-UA"/>
        </w:rPr>
        <w:t>3.51</w:t>
      </w:r>
      <w:r w:rsidR="00124825" w:rsidRPr="00E90B8D">
        <w:rPr>
          <w:rFonts w:cs="Times New Roman"/>
          <w:sz w:val="28"/>
          <w:szCs w:val="28"/>
          <w:lang w:val="uk-UA"/>
        </w:rPr>
        <w:t>)</w:t>
      </w:r>
    </w:p>
    <w:p w:rsidR="00124825" w:rsidRDefault="00124825" w:rsidP="00124825">
      <w:pPr>
        <w:pStyle w:val="af6"/>
        <w:spacing w:line="360" w:lineRule="auto"/>
        <w:rPr>
          <w:rFonts w:cs="Times New Roman"/>
          <w:sz w:val="28"/>
          <w:szCs w:val="28"/>
          <w:lang w:val="uk-UA"/>
        </w:rPr>
      </w:pPr>
      <w:r w:rsidRPr="00E90B8D">
        <w:rPr>
          <w:rFonts w:cs="Times New Roman"/>
          <w:sz w:val="28"/>
          <w:szCs w:val="28"/>
          <w:lang w:val="uk-UA"/>
        </w:rPr>
        <w:tab/>
        <w:t>Відповідно до інформаційно - логі</w:t>
      </w:r>
      <w:r>
        <w:rPr>
          <w:rFonts w:cs="Times New Roman"/>
          <w:sz w:val="28"/>
          <w:szCs w:val="28"/>
          <w:lang w:val="uk-UA"/>
        </w:rPr>
        <w:t>ч</w:t>
      </w:r>
      <w:r w:rsidRPr="00E90B8D">
        <w:rPr>
          <w:rFonts w:cs="Times New Roman"/>
          <w:sz w:val="28"/>
          <w:szCs w:val="28"/>
          <w:lang w:val="uk-UA"/>
        </w:rPr>
        <w:t xml:space="preserve">ної схеми позначимо: </w:t>
      </w:r>
      <w:r w:rsidRPr="00E90B8D">
        <w:rPr>
          <w:rFonts w:cs="Times New Roman"/>
          <w:position w:val="-10"/>
          <w:sz w:val="28"/>
          <w:szCs w:val="28"/>
          <w:lang w:val="uk-UA"/>
        </w:rPr>
        <w:object w:dxaOrig="180" w:dyaOrig="340">
          <v:shape id="_x0000_i1269" type="#_x0000_t75" style="width:9.35pt;height:16.85pt" o:ole="">
            <v:imagedata r:id="rId494" o:title=""/>
          </v:shape>
          <o:OLEObject Type="Embed" ProgID="Equation.3" ShapeID="_x0000_i1269" DrawAspect="Content" ObjectID="_1608981159" r:id="rId495"/>
        </w:object>
      </w:r>
    </w:p>
    <w:p w:rsidR="00124825" w:rsidRDefault="00406F6B" w:rsidP="00124825">
      <w:pPr>
        <w:pStyle w:val="af6"/>
        <w:spacing w:line="360" w:lineRule="auto"/>
        <w:jc w:val="right"/>
        <w:rPr>
          <w:rFonts w:cs="Times New Roman"/>
          <w:sz w:val="28"/>
          <w:szCs w:val="28"/>
          <w:lang w:val="uk-UA"/>
        </w:rPr>
      </w:pPr>
      <w:r w:rsidRPr="000A369F">
        <w:rPr>
          <w:rFonts w:cs="Times New Roman"/>
          <w:position w:val="-96"/>
          <w:sz w:val="28"/>
          <w:szCs w:val="28"/>
          <w:lang w:val="uk-UA"/>
        </w:rPr>
        <w:object w:dxaOrig="8779" w:dyaOrig="2060">
          <v:shape id="_x0000_i1270" type="#_x0000_t75" style="width:440.4pt;height:102.85pt" o:ole="">
            <v:imagedata r:id="rId496" o:title=""/>
          </v:shape>
          <o:OLEObject Type="Embed" ProgID="Equation.3" ShapeID="_x0000_i1270" DrawAspect="Content" ObjectID="_1608981160" r:id="rId497"/>
        </w:object>
      </w:r>
      <w:r w:rsidR="00124825" w:rsidRPr="00E90B8D">
        <w:rPr>
          <w:rFonts w:cs="Times New Roman"/>
          <w:sz w:val="28"/>
          <w:szCs w:val="28"/>
          <w:lang w:val="uk-UA"/>
        </w:rPr>
        <w:tab/>
        <w:t>(</w:t>
      </w:r>
      <w:r w:rsidR="00124825">
        <w:rPr>
          <w:rFonts w:cs="Times New Roman"/>
          <w:sz w:val="28"/>
          <w:szCs w:val="28"/>
          <w:lang w:val="uk-UA"/>
        </w:rPr>
        <w:t>3</w:t>
      </w:r>
      <w:r w:rsidR="00124825" w:rsidRPr="00E90B8D">
        <w:rPr>
          <w:rFonts w:cs="Times New Roman"/>
          <w:sz w:val="28"/>
          <w:szCs w:val="28"/>
          <w:lang w:val="uk-UA"/>
        </w:rPr>
        <w:t>.</w:t>
      </w:r>
      <w:r w:rsidR="00124825">
        <w:rPr>
          <w:rFonts w:cs="Times New Roman"/>
          <w:sz w:val="28"/>
          <w:szCs w:val="28"/>
          <w:lang w:val="uk-UA"/>
        </w:rPr>
        <w:t>52</w:t>
      </w:r>
      <w:r w:rsidR="00124825" w:rsidRPr="00E90B8D">
        <w:rPr>
          <w:rFonts w:cs="Times New Roman"/>
          <w:sz w:val="28"/>
          <w:szCs w:val="28"/>
          <w:lang w:val="uk-UA"/>
        </w:rPr>
        <w:t>)</w:t>
      </w:r>
    </w:p>
    <w:p w:rsidR="00124825" w:rsidRDefault="00124825" w:rsidP="00124825">
      <w:pPr>
        <w:pStyle w:val="af6"/>
        <w:spacing w:line="360" w:lineRule="auto"/>
        <w:ind w:firstLine="708"/>
        <w:rPr>
          <w:rFonts w:cs="Times New Roman"/>
          <w:sz w:val="28"/>
          <w:szCs w:val="28"/>
          <w:lang w:val="uk-UA"/>
        </w:rPr>
      </w:pPr>
      <w:r w:rsidRPr="00E90B8D">
        <w:rPr>
          <w:rFonts w:cs="Times New Roman"/>
          <w:sz w:val="28"/>
          <w:szCs w:val="28"/>
          <w:lang w:val="uk-UA"/>
        </w:rPr>
        <w:t>З урахуванням цих змін, рівняння набуде вигляду:</w:t>
      </w:r>
    </w:p>
    <w:p w:rsidR="00124825" w:rsidRPr="00E90B8D" w:rsidRDefault="004334F1" w:rsidP="008D6D0D">
      <w:pPr>
        <w:pStyle w:val="af6"/>
        <w:spacing w:line="360" w:lineRule="auto"/>
        <w:jc w:val="center"/>
        <w:rPr>
          <w:rFonts w:cs="Times New Roman"/>
          <w:sz w:val="28"/>
          <w:szCs w:val="28"/>
          <w:lang w:val="uk-UA"/>
        </w:rPr>
      </w:pPr>
      <w:r w:rsidRPr="000A369F">
        <w:rPr>
          <w:rFonts w:cs="Times New Roman"/>
          <w:position w:val="-190"/>
          <w:sz w:val="28"/>
          <w:szCs w:val="28"/>
          <w:lang w:val="uk-UA"/>
        </w:rPr>
        <w:object w:dxaOrig="8380" w:dyaOrig="6780">
          <v:shape id="_x0000_i1271" type="#_x0000_t75" style="width:417.95pt;height:339.45pt" o:ole="">
            <v:imagedata r:id="rId498" o:title=""/>
          </v:shape>
          <o:OLEObject Type="Embed" ProgID="Equation.3" ShapeID="_x0000_i1271" DrawAspect="Content" ObjectID="_1608981161" r:id="rId499"/>
        </w:object>
      </w:r>
      <w:r w:rsidR="00124825" w:rsidRPr="00E90B8D">
        <w:rPr>
          <w:rFonts w:cs="Times New Roman"/>
          <w:sz w:val="28"/>
          <w:szCs w:val="28"/>
          <w:lang w:val="uk-UA"/>
        </w:rPr>
        <w:tab/>
        <w:t>(</w:t>
      </w:r>
      <w:r w:rsidR="00124825">
        <w:rPr>
          <w:rFonts w:cs="Times New Roman"/>
          <w:sz w:val="28"/>
          <w:szCs w:val="28"/>
          <w:lang w:val="uk-UA"/>
        </w:rPr>
        <w:t>3</w:t>
      </w:r>
      <w:r w:rsidR="00124825" w:rsidRPr="00E90B8D">
        <w:rPr>
          <w:rFonts w:cs="Times New Roman"/>
          <w:sz w:val="28"/>
          <w:szCs w:val="28"/>
          <w:lang w:val="uk-UA"/>
        </w:rPr>
        <w:t>.</w:t>
      </w:r>
      <w:r w:rsidR="00124825">
        <w:rPr>
          <w:rFonts w:cs="Times New Roman"/>
          <w:sz w:val="28"/>
          <w:szCs w:val="28"/>
          <w:lang w:val="uk-UA"/>
        </w:rPr>
        <w:t>53</w:t>
      </w:r>
      <w:r w:rsidR="00124825" w:rsidRPr="00E90B8D">
        <w:rPr>
          <w:rFonts w:cs="Times New Roman"/>
          <w:sz w:val="28"/>
          <w:szCs w:val="28"/>
          <w:lang w:val="uk-UA"/>
        </w:rPr>
        <w:t>)</w:t>
      </w:r>
    </w:p>
    <w:p w:rsidR="00124825" w:rsidRDefault="00124825" w:rsidP="00124825">
      <w:pPr>
        <w:pStyle w:val="af6"/>
        <w:spacing w:line="360" w:lineRule="auto"/>
        <w:jc w:val="both"/>
        <w:rPr>
          <w:rFonts w:cs="Times New Roman"/>
          <w:sz w:val="28"/>
          <w:szCs w:val="28"/>
          <w:lang w:val="uk-UA"/>
        </w:rPr>
      </w:pPr>
      <w:r w:rsidRPr="00E90B8D">
        <w:rPr>
          <w:rFonts w:cs="Times New Roman"/>
          <w:sz w:val="28"/>
          <w:szCs w:val="28"/>
          <w:lang w:val="uk-UA"/>
        </w:rPr>
        <w:tab/>
        <w:t xml:space="preserve">Приведемо рівняння </w:t>
      </w:r>
      <w:r>
        <w:rPr>
          <w:rFonts w:cs="Times New Roman"/>
          <w:sz w:val="28"/>
          <w:szCs w:val="28"/>
          <w:lang w:val="uk-UA"/>
        </w:rPr>
        <w:t>3</w:t>
      </w:r>
      <w:r w:rsidRPr="00E90B8D">
        <w:rPr>
          <w:rFonts w:cs="Times New Roman"/>
          <w:sz w:val="28"/>
          <w:szCs w:val="28"/>
          <w:lang w:val="uk-UA"/>
        </w:rPr>
        <w:t>.</w:t>
      </w:r>
      <w:r>
        <w:rPr>
          <w:rFonts w:cs="Times New Roman"/>
          <w:sz w:val="28"/>
          <w:szCs w:val="28"/>
          <w:lang w:val="uk-UA"/>
        </w:rPr>
        <w:t>53</w:t>
      </w:r>
      <w:r w:rsidRPr="00E90B8D">
        <w:rPr>
          <w:rFonts w:cs="Times New Roman"/>
          <w:sz w:val="28"/>
          <w:szCs w:val="28"/>
          <w:lang w:val="uk-UA"/>
        </w:rPr>
        <w:t xml:space="preserve"> до канонічного вигляду. Для цього складові, що мають множники </w:t>
      </w:r>
      <w:r w:rsidRPr="00E90B8D">
        <w:rPr>
          <w:rFonts w:cs="Times New Roman"/>
          <w:position w:val="-10"/>
          <w:sz w:val="28"/>
          <w:szCs w:val="28"/>
          <w:lang w:val="uk-UA"/>
        </w:rPr>
        <w:object w:dxaOrig="260" w:dyaOrig="340">
          <v:shape id="_x0000_i1272" type="#_x0000_t75" style="width:13.1pt;height:16.85pt" o:ole="">
            <v:imagedata r:id="rId500" o:title=""/>
          </v:shape>
          <o:OLEObject Type="Embed" ProgID="Equation.3" ShapeID="_x0000_i1272" DrawAspect="Content" ObjectID="_1608981162" r:id="rId501"/>
        </w:object>
      </w:r>
      <w:r w:rsidRPr="00E90B8D">
        <w:rPr>
          <w:rFonts w:cs="Times New Roman"/>
          <w:sz w:val="28"/>
          <w:szCs w:val="28"/>
          <w:lang w:val="uk-UA"/>
        </w:rPr>
        <w:t xml:space="preserve">, перепишемо в ліву частину, а всі інші – в праву та поділимо на </w:t>
      </w:r>
      <w:r w:rsidR="001D4210" w:rsidRPr="00914378">
        <w:rPr>
          <w:rFonts w:cs="Times New Roman"/>
          <w:position w:val="-50"/>
          <w:sz w:val="28"/>
          <w:szCs w:val="28"/>
          <w:lang w:val="uk-UA"/>
        </w:rPr>
        <w:object w:dxaOrig="5860" w:dyaOrig="1140">
          <v:shape id="_x0000_i1273" type="#_x0000_t75" style="width:294.55pt;height:57.05pt" o:ole="">
            <v:imagedata r:id="rId502" o:title=""/>
          </v:shape>
          <o:OLEObject Type="Embed" ProgID="Equation.3" ShapeID="_x0000_i1273" DrawAspect="Content" ObjectID="_1608981163" r:id="rId503"/>
        </w:object>
      </w:r>
      <w:r w:rsidRPr="00E90B8D">
        <w:rPr>
          <w:rFonts w:cs="Times New Roman"/>
          <w:sz w:val="28"/>
          <w:szCs w:val="28"/>
          <w:lang w:val="uk-UA"/>
        </w:rPr>
        <w:t>. Рівняння набуде вигляду.</w:t>
      </w:r>
    </w:p>
    <w:bookmarkStart w:id="0" w:name="_GoBack"/>
    <w:p w:rsidR="00124825" w:rsidRDefault="00281730" w:rsidP="00124825">
      <w:pPr>
        <w:pStyle w:val="af6"/>
        <w:spacing w:line="360" w:lineRule="auto"/>
        <w:jc w:val="right"/>
        <w:rPr>
          <w:rFonts w:cs="Times New Roman"/>
          <w:sz w:val="28"/>
          <w:szCs w:val="28"/>
          <w:lang w:val="uk-UA"/>
        </w:rPr>
      </w:pPr>
      <w:r w:rsidRPr="00F816AE">
        <w:rPr>
          <w:rFonts w:cs="Times New Roman"/>
          <w:position w:val="-28"/>
          <w:sz w:val="28"/>
          <w:szCs w:val="28"/>
          <w:lang w:val="uk-UA"/>
        </w:rPr>
        <w:object w:dxaOrig="10719" w:dyaOrig="820">
          <v:shape id="_x0000_i1274" type="#_x0000_t75" style="width:467.55pt;height:37.4pt" o:ole="">
            <v:imagedata r:id="rId504" o:title=""/>
          </v:shape>
          <o:OLEObject Type="Embed" ProgID="Equation.3" ShapeID="_x0000_i1274" DrawAspect="Content" ObjectID="_1608981164" r:id="rId505"/>
        </w:object>
      </w:r>
      <w:bookmarkEnd w:id="0"/>
      <w:r w:rsidR="00124825" w:rsidRPr="00E90B8D">
        <w:rPr>
          <w:rFonts w:cs="Times New Roman"/>
          <w:sz w:val="28"/>
          <w:szCs w:val="28"/>
          <w:lang w:val="uk-UA"/>
        </w:rPr>
        <w:t>,</w:t>
      </w:r>
      <w:r w:rsidR="00124825">
        <w:rPr>
          <w:rFonts w:cs="Times New Roman"/>
          <w:sz w:val="28"/>
          <w:szCs w:val="28"/>
          <w:lang w:val="uk-UA"/>
        </w:rPr>
        <w:t xml:space="preserve"> </w:t>
      </w:r>
      <w:r w:rsidR="00124825" w:rsidRPr="00E90B8D">
        <w:rPr>
          <w:rFonts w:cs="Times New Roman"/>
          <w:sz w:val="28"/>
          <w:szCs w:val="28"/>
          <w:lang w:val="uk-UA"/>
        </w:rPr>
        <w:t>(3.</w:t>
      </w:r>
      <w:r w:rsidR="00124825">
        <w:rPr>
          <w:rFonts w:cs="Times New Roman"/>
          <w:sz w:val="28"/>
          <w:szCs w:val="28"/>
          <w:lang w:val="uk-UA"/>
        </w:rPr>
        <w:t>54</w:t>
      </w:r>
      <w:r w:rsidR="00124825" w:rsidRPr="00E90B8D">
        <w:rPr>
          <w:rFonts w:cs="Times New Roman"/>
          <w:sz w:val="28"/>
          <w:szCs w:val="28"/>
          <w:lang w:val="uk-UA"/>
        </w:rPr>
        <w:t>)</w:t>
      </w:r>
    </w:p>
    <w:p w:rsidR="00124825" w:rsidRPr="00E90B8D" w:rsidRDefault="00124825" w:rsidP="00124825">
      <w:pPr>
        <w:pStyle w:val="af6"/>
        <w:spacing w:line="360" w:lineRule="auto"/>
        <w:jc w:val="both"/>
        <w:rPr>
          <w:rFonts w:cs="Times New Roman"/>
          <w:sz w:val="28"/>
          <w:szCs w:val="28"/>
          <w:lang w:val="uk-UA"/>
        </w:rPr>
      </w:pPr>
      <w:r w:rsidRPr="00E90B8D">
        <w:rPr>
          <w:rFonts w:cs="Times New Roman"/>
          <w:sz w:val="28"/>
          <w:szCs w:val="28"/>
          <w:lang w:val="uk-UA"/>
        </w:rPr>
        <w:t xml:space="preserve">Де </w:t>
      </w:r>
      <w:r w:rsidRPr="00E90B8D">
        <w:rPr>
          <w:rFonts w:cs="Times New Roman"/>
          <w:position w:val="-30"/>
          <w:sz w:val="28"/>
          <w:szCs w:val="28"/>
          <w:lang w:val="uk-UA"/>
        </w:rPr>
        <w:object w:dxaOrig="1240" w:dyaOrig="680">
          <v:shape id="_x0000_i1275" type="#_x0000_t75" style="width:62.65pt;height:33.65pt" o:ole="">
            <v:imagedata r:id="rId506" o:title=""/>
          </v:shape>
          <o:OLEObject Type="Embed" ProgID="Equation.3" ShapeID="_x0000_i1275" DrawAspect="Content" ObjectID="_1608981165" r:id="rId507"/>
        </w:object>
      </w:r>
      <w:r w:rsidRPr="00E90B8D">
        <w:rPr>
          <w:rFonts w:cs="Times New Roman"/>
          <w:sz w:val="28"/>
          <w:szCs w:val="28"/>
          <w:lang w:val="uk-UA"/>
        </w:rPr>
        <w:t xml:space="preserve"> - стала часу, с;</w:t>
      </w:r>
    </w:p>
    <w:p w:rsidR="00124825" w:rsidRPr="00E90B8D" w:rsidRDefault="00124825" w:rsidP="00124825">
      <w:pPr>
        <w:pStyle w:val="af6"/>
        <w:spacing w:line="360" w:lineRule="auto"/>
        <w:jc w:val="both"/>
        <w:rPr>
          <w:rFonts w:cs="Times New Roman"/>
          <w:sz w:val="28"/>
          <w:szCs w:val="28"/>
          <w:lang w:val="uk-UA"/>
        </w:rPr>
      </w:pPr>
      <w:r w:rsidRPr="00E90B8D">
        <w:rPr>
          <w:rFonts w:cs="Times New Roman"/>
          <w:position w:val="-30"/>
          <w:sz w:val="28"/>
          <w:szCs w:val="28"/>
          <w:lang w:val="uk-UA"/>
        </w:rPr>
        <w:object w:dxaOrig="1900" w:dyaOrig="680">
          <v:shape id="_x0000_i1276" type="#_x0000_t75" style="width:95.4pt;height:33.65pt" o:ole="">
            <v:imagedata r:id="rId508" o:title=""/>
          </v:shape>
          <o:OLEObject Type="Embed" ProgID="Equation.3" ShapeID="_x0000_i1276" DrawAspect="Content" ObjectID="_1608981166" r:id="rId509"/>
        </w:object>
      </w:r>
      <w:r w:rsidRPr="00E90B8D">
        <w:rPr>
          <w:rFonts w:cs="Times New Roman"/>
          <w:sz w:val="28"/>
          <w:szCs w:val="28"/>
          <w:lang w:val="uk-UA"/>
        </w:rPr>
        <w:t>- коефіцієнт;</w:t>
      </w:r>
    </w:p>
    <w:p w:rsidR="00124825" w:rsidRPr="00E90B8D" w:rsidRDefault="00124825" w:rsidP="00124825">
      <w:pPr>
        <w:pStyle w:val="af6"/>
        <w:spacing w:line="360" w:lineRule="auto"/>
        <w:jc w:val="both"/>
        <w:rPr>
          <w:rFonts w:cs="Times New Roman"/>
          <w:sz w:val="28"/>
          <w:szCs w:val="28"/>
          <w:lang w:val="uk-UA"/>
        </w:rPr>
      </w:pPr>
      <w:r w:rsidRPr="00E90B8D">
        <w:rPr>
          <w:rFonts w:cs="Times New Roman"/>
          <w:position w:val="-30"/>
          <w:sz w:val="28"/>
          <w:szCs w:val="28"/>
          <w:lang w:val="uk-UA"/>
        </w:rPr>
        <w:object w:dxaOrig="1960" w:dyaOrig="680">
          <v:shape id="_x0000_i1277" type="#_x0000_t75" style="width:98.2pt;height:33.65pt" o:ole="">
            <v:imagedata r:id="rId510" o:title=""/>
          </v:shape>
          <o:OLEObject Type="Embed" ProgID="Equation.3" ShapeID="_x0000_i1277" DrawAspect="Content" ObjectID="_1608981167" r:id="rId511"/>
        </w:object>
      </w:r>
      <w:r w:rsidRPr="00E90B8D">
        <w:rPr>
          <w:rFonts w:cs="Times New Roman"/>
          <w:sz w:val="28"/>
          <w:szCs w:val="28"/>
          <w:lang w:val="uk-UA"/>
        </w:rPr>
        <w:t>- коефіцієнт;</w:t>
      </w:r>
    </w:p>
    <w:p w:rsidR="00124825" w:rsidRPr="00E90B8D" w:rsidRDefault="00533E6F" w:rsidP="00124825">
      <w:pPr>
        <w:pStyle w:val="af6"/>
        <w:spacing w:line="360" w:lineRule="auto"/>
        <w:jc w:val="both"/>
        <w:rPr>
          <w:rFonts w:cs="Times New Roman"/>
          <w:sz w:val="28"/>
          <w:szCs w:val="28"/>
          <w:lang w:val="uk-UA"/>
        </w:rPr>
      </w:pPr>
      <w:r w:rsidRPr="00DD57AB">
        <w:rPr>
          <w:rFonts w:cs="Times New Roman"/>
          <w:position w:val="-44"/>
          <w:sz w:val="28"/>
          <w:szCs w:val="28"/>
          <w:lang w:val="uk-UA"/>
        </w:rPr>
        <w:object w:dxaOrig="4660" w:dyaOrig="1600">
          <v:shape id="_x0000_i1278" type="#_x0000_t75" style="width:232.85pt;height:80.4pt" o:ole="">
            <v:imagedata r:id="rId512" o:title=""/>
          </v:shape>
          <o:OLEObject Type="Embed" ProgID="Equation.3" ShapeID="_x0000_i1278" DrawAspect="Content" ObjectID="_1608981168" r:id="rId513"/>
        </w:object>
      </w:r>
      <w:r w:rsidR="00124825" w:rsidRPr="00E90B8D">
        <w:rPr>
          <w:rFonts w:cs="Times New Roman"/>
          <w:sz w:val="28"/>
          <w:szCs w:val="28"/>
          <w:lang w:val="uk-UA"/>
        </w:rPr>
        <w:t>- коефіцієнт;</w:t>
      </w:r>
    </w:p>
    <w:p w:rsidR="00124825" w:rsidRPr="00E90B8D" w:rsidRDefault="00914378" w:rsidP="00124825">
      <w:pPr>
        <w:pStyle w:val="af6"/>
        <w:spacing w:line="360" w:lineRule="auto"/>
        <w:jc w:val="both"/>
        <w:rPr>
          <w:rFonts w:cs="Times New Roman"/>
          <w:sz w:val="28"/>
          <w:szCs w:val="28"/>
          <w:lang w:val="uk-UA"/>
        </w:rPr>
      </w:pPr>
      <w:r w:rsidRPr="00914378">
        <w:rPr>
          <w:rFonts w:cs="Times New Roman"/>
          <w:position w:val="-48"/>
          <w:sz w:val="28"/>
          <w:szCs w:val="28"/>
          <w:lang w:val="uk-UA"/>
        </w:rPr>
        <w:object w:dxaOrig="2720" w:dyaOrig="1040">
          <v:shape id="_x0000_i1279" type="#_x0000_t75" style="width:136.5pt;height:51.45pt" o:ole="">
            <v:imagedata r:id="rId514" o:title=""/>
          </v:shape>
          <o:OLEObject Type="Embed" ProgID="Equation.3" ShapeID="_x0000_i1279" DrawAspect="Content" ObjectID="_1608981169" r:id="rId515"/>
        </w:object>
      </w:r>
      <w:r w:rsidR="00124825" w:rsidRPr="00E90B8D">
        <w:rPr>
          <w:rFonts w:cs="Times New Roman"/>
          <w:sz w:val="28"/>
          <w:szCs w:val="28"/>
          <w:lang w:val="uk-UA"/>
        </w:rPr>
        <w:t>- коефіцієнт;</w:t>
      </w:r>
    </w:p>
    <w:p w:rsidR="00124825" w:rsidRPr="00E90B8D" w:rsidRDefault="00914378" w:rsidP="00124825">
      <w:pPr>
        <w:pStyle w:val="af6"/>
        <w:spacing w:line="360" w:lineRule="auto"/>
        <w:jc w:val="both"/>
        <w:rPr>
          <w:rFonts w:cs="Times New Roman"/>
          <w:sz w:val="28"/>
          <w:szCs w:val="28"/>
          <w:lang w:val="uk-UA"/>
        </w:rPr>
      </w:pPr>
      <w:r w:rsidRPr="00914378">
        <w:rPr>
          <w:rFonts w:cs="Times New Roman"/>
          <w:position w:val="-64"/>
          <w:sz w:val="28"/>
          <w:szCs w:val="28"/>
          <w:lang w:val="uk-UA"/>
        </w:rPr>
        <w:object w:dxaOrig="2520" w:dyaOrig="1200">
          <v:shape id="_x0000_i1280" type="#_x0000_t75" style="width:124.35pt;height:60.8pt" o:ole="">
            <v:imagedata r:id="rId516" o:title=""/>
          </v:shape>
          <o:OLEObject Type="Embed" ProgID="Equation.3" ShapeID="_x0000_i1280" DrawAspect="Content" ObjectID="_1608981170" r:id="rId517"/>
        </w:object>
      </w:r>
      <w:r w:rsidR="00124825" w:rsidRPr="00E90B8D">
        <w:rPr>
          <w:rFonts w:cs="Times New Roman"/>
          <w:sz w:val="28"/>
          <w:szCs w:val="28"/>
          <w:lang w:val="uk-UA"/>
        </w:rPr>
        <w:t>- коефіцієнт;</w:t>
      </w:r>
    </w:p>
    <w:p w:rsidR="00124825" w:rsidRPr="00E90B8D" w:rsidRDefault="001D4210" w:rsidP="00124825">
      <w:pPr>
        <w:pStyle w:val="af6"/>
        <w:spacing w:line="360" w:lineRule="auto"/>
        <w:jc w:val="both"/>
        <w:rPr>
          <w:rFonts w:cs="Times New Roman"/>
          <w:sz w:val="28"/>
          <w:szCs w:val="28"/>
          <w:lang w:val="uk-UA"/>
        </w:rPr>
      </w:pPr>
      <w:r w:rsidRPr="00914378">
        <w:rPr>
          <w:rFonts w:cs="Times New Roman"/>
          <w:position w:val="-104"/>
          <w:sz w:val="28"/>
          <w:szCs w:val="28"/>
          <w:lang w:val="uk-UA"/>
        </w:rPr>
        <w:object w:dxaOrig="8620" w:dyaOrig="2220">
          <v:shape id="_x0000_i1281" type="#_x0000_t75" style="width:6in;height:112.2pt" o:ole="">
            <v:imagedata r:id="rId518" o:title=""/>
          </v:shape>
          <o:OLEObject Type="Embed" ProgID="Equation.3" ShapeID="_x0000_i1281" DrawAspect="Content" ObjectID="_1608981171" r:id="rId519"/>
        </w:object>
      </w:r>
      <w:r w:rsidR="00124825" w:rsidRPr="00E90B8D">
        <w:rPr>
          <w:rFonts w:cs="Times New Roman"/>
          <w:sz w:val="28"/>
          <w:szCs w:val="28"/>
          <w:lang w:val="uk-UA"/>
        </w:rPr>
        <w:t>- коефіцієнт;</w:t>
      </w:r>
    </w:p>
    <w:p w:rsidR="00124825" w:rsidRPr="00E90B8D" w:rsidRDefault="00914378" w:rsidP="00124825">
      <w:pPr>
        <w:pStyle w:val="af6"/>
        <w:spacing w:line="360" w:lineRule="auto"/>
        <w:jc w:val="both"/>
        <w:rPr>
          <w:rFonts w:cs="Times New Roman"/>
          <w:sz w:val="28"/>
          <w:szCs w:val="28"/>
          <w:lang w:val="uk-UA"/>
        </w:rPr>
      </w:pPr>
      <w:r w:rsidRPr="00914378">
        <w:rPr>
          <w:rFonts w:cs="Times New Roman"/>
          <w:position w:val="-100"/>
          <w:sz w:val="28"/>
          <w:szCs w:val="28"/>
          <w:lang w:val="uk-UA"/>
        </w:rPr>
        <w:object w:dxaOrig="3879" w:dyaOrig="1560">
          <v:shape id="_x0000_i1282" type="#_x0000_t75" style="width:194.5pt;height:78.55pt" o:ole="">
            <v:imagedata r:id="rId520" o:title=""/>
          </v:shape>
          <o:OLEObject Type="Embed" ProgID="Equation.3" ShapeID="_x0000_i1282" DrawAspect="Content" ObjectID="_1608981172" r:id="rId521"/>
        </w:object>
      </w:r>
      <w:r w:rsidR="00124825" w:rsidRPr="00E90B8D">
        <w:rPr>
          <w:rFonts w:cs="Times New Roman"/>
          <w:sz w:val="28"/>
          <w:szCs w:val="28"/>
          <w:lang w:val="uk-UA"/>
        </w:rPr>
        <w:t>- коефіцієнт.</w:t>
      </w:r>
    </w:p>
    <w:p w:rsidR="00124825" w:rsidRDefault="00124825" w:rsidP="00124825">
      <w:pPr>
        <w:pStyle w:val="af6"/>
        <w:spacing w:line="360" w:lineRule="auto"/>
        <w:jc w:val="both"/>
        <w:rPr>
          <w:rFonts w:cs="Times New Roman"/>
          <w:sz w:val="28"/>
          <w:szCs w:val="28"/>
          <w:lang w:val="uk-UA"/>
        </w:rPr>
      </w:pPr>
      <w:r w:rsidRPr="00E90B8D">
        <w:rPr>
          <w:rFonts w:cs="Times New Roman"/>
          <w:sz w:val="28"/>
          <w:szCs w:val="28"/>
          <w:lang w:val="uk-UA"/>
        </w:rPr>
        <w:tab/>
        <w:t xml:space="preserve">Рівняння </w:t>
      </w:r>
      <w:r>
        <w:rPr>
          <w:rFonts w:cs="Times New Roman"/>
          <w:sz w:val="28"/>
          <w:szCs w:val="28"/>
          <w:lang w:val="uk-UA"/>
        </w:rPr>
        <w:t>3</w:t>
      </w:r>
      <w:r w:rsidRPr="00E90B8D">
        <w:rPr>
          <w:rFonts w:cs="Times New Roman"/>
          <w:sz w:val="28"/>
          <w:szCs w:val="28"/>
          <w:lang w:val="uk-UA"/>
        </w:rPr>
        <w:t>.</w:t>
      </w:r>
      <w:r>
        <w:rPr>
          <w:rFonts w:cs="Times New Roman"/>
          <w:sz w:val="28"/>
          <w:szCs w:val="28"/>
          <w:lang w:val="uk-UA"/>
        </w:rPr>
        <w:t>54</w:t>
      </w:r>
      <w:r w:rsidRPr="00E90B8D">
        <w:rPr>
          <w:rFonts w:cs="Times New Roman"/>
          <w:sz w:val="28"/>
          <w:szCs w:val="28"/>
          <w:lang w:val="uk-UA"/>
        </w:rPr>
        <w:t xml:space="preserve"> є частковою динамічною ММ абсорбційної колони за концентрацією цільового компоненту в абгазі без урахування часу запізнення.</w:t>
      </w:r>
      <w:r>
        <w:rPr>
          <w:rFonts w:cs="Times New Roman"/>
          <w:sz w:val="28"/>
          <w:szCs w:val="28"/>
          <w:lang w:val="uk-UA"/>
        </w:rPr>
        <w:t xml:space="preserve"> </w:t>
      </w:r>
    </w:p>
    <w:p w:rsidR="00124825" w:rsidRPr="00F41EED" w:rsidRDefault="00124825" w:rsidP="00124825">
      <w:pPr>
        <w:spacing w:after="0" w:line="360" w:lineRule="auto"/>
        <w:ind w:firstLine="567"/>
        <w:jc w:val="right"/>
        <w:rPr>
          <w:rFonts w:ascii="Times New Roman" w:eastAsia="Times New Roman" w:hAnsi="Times New Roman"/>
          <w:sz w:val="28"/>
          <w:szCs w:val="28"/>
          <w:lang w:val="ru-RU" w:eastAsia="ru-RU"/>
        </w:rPr>
      </w:pPr>
      <w:r w:rsidRPr="004C67F0">
        <w:rPr>
          <w:rFonts w:ascii="Times New Roman" w:eastAsia="Times New Roman" w:hAnsi="Times New Roman"/>
          <w:position w:val="-28"/>
          <w:sz w:val="28"/>
          <w:szCs w:val="28"/>
          <w:lang w:eastAsia="ru-RU"/>
        </w:rPr>
        <w:object w:dxaOrig="3460" w:dyaOrig="780">
          <v:shape id="_x0000_i1283" type="#_x0000_t75" style="width:172.05pt;height:39.25pt" o:ole="">
            <v:imagedata r:id="rId522" o:title=""/>
          </v:shape>
          <o:OLEObject Type="Embed" ProgID="Equation.3" ShapeID="_x0000_i1283" DrawAspect="Content" ObjectID="_1608981173" r:id="rId523"/>
        </w:object>
      </w:r>
      <w:r w:rsidRPr="00B94218">
        <w:rPr>
          <w:rFonts w:ascii="Times New Roman" w:eastAsia="Times New Roman" w:hAnsi="Times New Roman"/>
          <w:sz w:val="28"/>
          <w:szCs w:val="28"/>
          <w:lang w:eastAsia="ru-RU"/>
        </w:rPr>
        <w:t>,</w:t>
      </w:r>
      <w:r w:rsidRPr="00F41EED">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val="ru-RU" w:eastAsia="ru-RU"/>
        </w:rPr>
        <w:t>(3.55</w:t>
      </w:r>
      <w:r w:rsidRPr="00F41EED">
        <w:rPr>
          <w:rFonts w:ascii="Times New Roman" w:eastAsia="Times New Roman" w:hAnsi="Times New Roman"/>
          <w:sz w:val="28"/>
          <w:szCs w:val="28"/>
          <w:lang w:val="ru-RU" w:eastAsia="ru-RU"/>
        </w:rPr>
        <w:t>)</w:t>
      </w:r>
    </w:p>
    <w:p w:rsidR="00124825" w:rsidRPr="00F41EED" w:rsidRDefault="00124825" w:rsidP="00124825">
      <w:pPr>
        <w:spacing w:after="0" w:line="360" w:lineRule="auto"/>
        <w:ind w:firstLine="567"/>
        <w:jc w:val="right"/>
        <w:rPr>
          <w:rFonts w:ascii="Times New Roman" w:eastAsia="Times New Roman" w:hAnsi="Times New Roman"/>
          <w:sz w:val="28"/>
          <w:szCs w:val="28"/>
          <w:lang w:val="ru-RU" w:eastAsia="ru-RU"/>
        </w:rPr>
      </w:pPr>
      <w:r w:rsidRPr="00F41EED">
        <w:rPr>
          <w:rFonts w:ascii="Times New Roman" w:eastAsia="Times New Roman" w:hAnsi="Times New Roman"/>
          <w:sz w:val="28"/>
          <w:szCs w:val="28"/>
          <w:lang w:val="ru-RU" w:eastAsia="ru-RU"/>
        </w:rPr>
        <w:t xml:space="preserve">             </w:t>
      </w:r>
      <w:r w:rsidRPr="00E4433F">
        <w:rPr>
          <w:rFonts w:ascii="Times New Roman" w:eastAsia="Times New Roman" w:hAnsi="Times New Roman"/>
          <w:position w:val="-28"/>
          <w:sz w:val="28"/>
          <w:szCs w:val="28"/>
          <w:lang w:eastAsia="ru-RU"/>
        </w:rPr>
        <w:object w:dxaOrig="2260" w:dyaOrig="740">
          <v:shape id="_x0000_i1284" type="#_x0000_t75" style="width:112.2pt;height:36.45pt" o:ole="">
            <v:imagedata r:id="rId524" o:title=""/>
          </v:shape>
          <o:OLEObject Type="Embed" ProgID="Equation.3" ShapeID="_x0000_i1284" DrawAspect="Content" ObjectID="_1608981174" r:id="rId525"/>
        </w:object>
      </w:r>
      <w:r w:rsidRPr="00B94218">
        <w:rPr>
          <w:rFonts w:ascii="Times New Roman" w:eastAsia="Times New Roman" w:hAnsi="Times New Roman"/>
          <w:sz w:val="28"/>
          <w:szCs w:val="28"/>
          <w:lang w:eastAsia="ru-RU"/>
        </w:rPr>
        <w:t>,</w:t>
      </w:r>
      <w:r w:rsidRPr="00F41EED">
        <w:rPr>
          <w:rFonts w:ascii="Times New Roman" w:eastAsia="Times New Roman" w:hAnsi="Times New Roman"/>
          <w:sz w:val="28"/>
          <w:szCs w:val="28"/>
          <w:lang w:val="ru-RU" w:eastAsia="ru-RU"/>
        </w:rPr>
        <w:t xml:space="preserve">      </w:t>
      </w:r>
      <w:r w:rsidR="00A87D7F">
        <w:rPr>
          <w:rFonts w:ascii="Times New Roman" w:eastAsia="Times New Roman" w:hAnsi="Times New Roman"/>
          <w:sz w:val="28"/>
          <w:szCs w:val="28"/>
          <w:lang w:val="ru-RU" w:eastAsia="ru-RU"/>
        </w:rPr>
        <w:t xml:space="preserve">    </w:t>
      </w:r>
      <w:r w:rsidRPr="00F41EED">
        <w:rPr>
          <w:rFonts w:ascii="Times New Roman" w:eastAsia="Times New Roman" w:hAnsi="Times New Roman"/>
          <w:sz w:val="28"/>
          <w:szCs w:val="28"/>
          <w:lang w:val="ru-RU" w:eastAsia="ru-RU"/>
        </w:rPr>
        <w:t xml:space="preserve">                            (3.</w:t>
      </w:r>
      <w:r w:rsidRPr="005B6EC5">
        <w:rPr>
          <w:rFonts w:ascii="Times New Roman" w:eastAsia="Times New Roman" w:hAnsi="Times New Roman"/>
          <w:sz w:val="28"/>
          <w:szCs w:val="28"/>
          <w:lang w:val="ru-RU" w:eastAsia="ru-RU"/>
        </w:rPr>
        <w:t>56</w:t>
      </w:r>
      <w:r w:rsidRPr="00F41EED">
        <w:rPr>
          <w:rFonts w:ascii="Times New Roman" w:eastAsia="Times New Roman" w:hAnsi="Times New Roman"/>
          <w:sz w:val="28"/>
          <w:szCs w:val="28"/>
          <w:lang w:val="ru-RU" w:eastAsia="ru-RU"/>
        </w:rPr>
        <w:t>)</w:t>
      </w:r>
    </w:p>
    <w:p w:rsidR="00124825" w:rsidRPr="00F41EED" w:rsidRDefault="00A87D7F" w:rsidP="00124825">
      <w:pPr>
        <w:spacing w:after="0" w:line="360" w:lineRule="auto"/>
        <w:ind w:firstLine="567"/>
        <w:jc w:val="right"/>
        <w:rPr>
          <w:rFonts w:ascii="Times New Roman" w:eastAsia="Times New Roman" w:hAnsi="Times New Roman"/>
          <w:sz w:val="28"/>
          <w:szCs w:val="28"/>
          <w:lang w:val="ru-RU" w:eastAsia="ru-RU"/>
        </w:rPr>
      </w:pPr>
      <w:r w:rsidRPr="004C67F0">
        <w:rPr>
          <w:rFonts w:ascii="Times New Roman" w:eastAsia="Times New Roman" w:hAnsi="Times New Roman"/>
          <w:position w:val="-28"/>
          <w:sz w:val="28"/>
          <w:szCs w:val="28"/>
          <w:lang w:eastAsia="ru-RU"/>
        </w:rPr>
        <w:object w:dxaOrig="4560" w:dyaOrig="740">
          <v:shape id="_x0000_i1285" type="#_x0000_t75" style="width:227.2pt;height:36.45pt" o:ole="">
            <v:imagedata r:id="rId526" o:title=""/>
          </v:shape>
          <o:OLEObject Type="Embed" ProgID="Equation.3" ShapeID="_x0000_i1285" DrawAspect="Content" ObjectID="_1608981175" r:id="rId527"/>
        </w:object>
      </w:r>
      <w:r w:rsidR="00124825" w:rsidRPr="00B94218">
        <w:rPr>
          <w:rFonts w:ascii="Times New Roman" w:eastAsia="Times New Roman" w:hAnsi="Times New Roman"/>
          <w:sz w:val="28"/>
          <w:szCs w:val="28"/>
          <w:lang w:eastAsia="ru-RU"/>
        </w:rPr>
        <w:t>,</w:t>
      </w:r>
      <w:r w:rsidR="00124825" w:rsidRPr="00F41EED">
        <w:rPr>
          <w:rFonts w:ascii="Times New Roman" w:eastAsia="Times New Roman" w:hAnsi="Times New Roman"/>
          <w:sz w:val="28"/>
          <w:szCs w:val="28"/>
          <w:lang w:val="ru-RU" w:eastAsia="ru-RU"/>
        </w:rPr>
        <w:t xml:space="preserve">       </w:t>
      </w:r>
      <w:r w:rsidR="00A804D0">
        <w:rPr>
          <w:rFonts w:ascii="Times New Roman" w:eastAsia="Times New Roman" w:hAnsi="Times New Roman"/>
          <w:sz w:val="28"/>
          <w:szCs w:val="28"/>
          <w:lang w:val="ru-RU" w:eastAsia="ru-RU"/>
        </w:rPr>
        <w:t xml:space="preserve">   </w:t>
      </w:r>
      <w:r w:rsidR="00124825" w:rsidRPr="00F41EED">
        <w:rPr>
          <w:rFonts w:ascii="Times New Roman" w:eastAsia="Times New Roman" w:hAnsi="Times New Roman"/>
          <w:sz w:val="28"/>
          <w:szCs w:val="28"/>
          <w:lang w:val="ru-RU" w:eastAsia="ru-RU"/>
        </w:rPr>
        <w:t xml:space="preserve">          (3.</w:t>
      </w:r>
      <w:r w:rsidR="00124825" w:rsidRPr="005B6EC5">
        <w:rPr>
          <w:rFonts w:ascii="Times New Roman" w:eastAsia="Times New Roman" w:hAnsi="Times New Roman"/>
          <w:sz w:val="28"/>
          <w:szCs w:val="28"/>
          <w:lang w:val="ru-RU" w:eastAsia="ru-RU"/>
        </w:rPr>
        <w:t>57</w:t>
      </w:r>
      <w:r w:rsidR="00124825" w:rsidRPr="00F41EED">
        <w:rPr>
          <w:rFonts w:ascii="Times New Roman" w:eastAsia="Times New Roman" w:hAnsi="Times New Roman"/>
          <w:sz w:val="28"/>
          <w:szCs w:val="28"/>
          <w:lang w:val="ru-RU" w:eastAsia="ru-RU"/>
        </w:rPr>
        <w:t>)</w:t>
      </w:r>
    </w:p>
    <w:p w:rsidR="00124825" w:rsidRPr="00F41EED" w:rsidRDefault="00124825" w:rsidP="00124825">
      <w:pPr>
        <w:spacing w:after="0" w:line="360" w:lineRule="auto"/>
        <w:ind w:firstLine="567"/>
        <w:jc w:val="right"/>
        <w:rPr>
          <w:rFonts w:ascii="Times New Roman" w:eastAsia="Times New Roman" w:hAnsi="Times New Roman"/>
          <w:sz w:val="28"/>
          <w:szCs w:val="28"/>
          <w:lang w:val="ru-RU" w:eastAsia="ru-RU"/>
        </w:rPr>
      </w:pPr>
      <w:r>
        <w:rPr>
          <w:rFonts w:ascii="Times New Roman" w:eastAsia="Times New Roman" w:hAnsi="Times New Roman"/>
          <w:noProof/>
          <w:sz w:val="28"/>
          <w:szCs w:val="28"/>
          <w:lang w:val="ru-RU" w:eastAsia="ru-RU"/>
        </w:rPr>
        <mc:AlternateContent>
          <mc:Choice Requires="wps">
            <w:drawing>
              <wp:anchor distT="0" distB="0" distL="114300" distR="114300" simplePos="0" relativeHeight="251659264" behindDoc="0" locked="0" layoutInCell="1" allowOverlap="1" wp14:anchorId="052186BD" wp14:editId="723AC584">
                <wp:simplePos x="0" y="0"/>
                <wp:positionH relativeFrom="column">
                  <wp:posOffset>272415</wp:posOffset>
                </wp:positionH>
                <wp:positionV relativeFrom="paragraph">
                  <wp:posOffset>-6350</wp:posOffset>
                </wp:positionV>
                <wp:extent cx="476250" cy="1066800"/>
                <wp:effectExtent l="38100" t="0" r="19050" b="19050"/>
                <wp:wrapNone/>
                <wp:docPr id="11429" name="Левая фигурная скобка 11429"/>
                <wp:cNvGraphicFramePr/>
                <a:graphic xmlns:a="http://schemas.openxmlformats.org/drawingml/2006/main">
                  <a:graphicData uri="http://schemas.microsoft.com/office/word/2010/wordprocessingShape">
                    <wps:wsp>
                      <wps:cNvSpPr/>
                      <wps:spPr>
                        <a:xfrm>
                          <a:off x="0" y="0"/>
                          <a:ext cx="476250" cy="1066800"/>
                        </a:xfrm>
                        <a:prstGeom prst="lef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38FA87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1429" o:spid="_x0000_s1026" type="#_x0000_t87" style="position:absolute;margin-left:21.45pt;margin-top:-.5pt;width:37.5pt;height:8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" adj="804" strokecolor="#5b9bd5" strokeweight=".5pt">
                <v:stroke joinstyle="miter"/>
              </v:shape>
            </w:pict>
          </mc:Fallback>
        </mc:AlternateContent>
      </w:r>
      <w:r w:rsidRPr="004C67F0">
        <w:rPr>
          <w:rFonts w:ascii="Times New Roman" w:eastAsia="Times New Roman" w:hAnsi="Times New Roman"/>
          <w:position w:val="-28"/>
          <w:sz w:val="28"/>
          <w:szCs w:val="28"/>
          <w:lang w:eastAsia="ru-RU"/>
        </w:rPr>
        <w:object w:dxaOrig="4780" w:dyaOrig="780">
          <v:shape id="_x0000_i1286" type="#_x0000_t75" style="width:238.45pt;height:39.25pt" o:ole="">
            <v:imagedata r:id="rId528" o:title=""/>
          </v:shape>
          <o:OLEObject Type="Embed" ProgID="Equation.3" ShapeID="_x0000_i1286" DrawAspect="Content" ObjectID="_1608981176" r:id="rId529"/>
        </w:object>
      </w:r>
      <w:r w:rsidRPr="00B94218">
        <w:rPr>
          <w:rFonts w:ascii="Times New Roman" w:eastAsia="Times New Roman" w:hAnsi="Times New Roman"/>
          <w:sz w:val="28"/>
          <w:szCs w:val="28"/>
          <w:lang w:eastAsia="ru-RU"/>
        </w:rPr>
        <w:t>,</w:t>
      </w:r>
      <w:r w:rsidRPr="00F41EED">
        <w:rPr>
          <w:rFonts w:ascii="Times New Roman" w:eastAsia="Times New Roman" w:hAnsi="Times New Roman"/>
          <w:sz w:val="28"/>
          <w:szCs w:val="28"/>
          <w:lang w:val="ru-RU" w:eastAsia="ru-RU"/>
        </w:rPr>
        <w:t xml:space="preserve">                                  (3.</w:t>
      </w:r>
      <w:r w:rsidRPr="005B6EC5">
        <w:rPr>
          <w:rFonts w:ascii="Times New Roman" w:eastAsia="Times New Roman" w:hAnsi="Times New Roman"/>
          <w:sz w:val="28"/>
          <w:szCs w:val="28"/>
          <w:lang w:val="ru-RU" w:eastAsia="ru-RU"/>
        </w:rPr>
        <w:t>58</w:t>
      </w:r>
      <w:r w:rsidRPr="00F41EED">
        <w:rPr>
          <w:rFonts w:ascii="Times New Roman" w:eastAsia="Times New Roman" w:hAnsi="Times New Roman"/>
          <w:sz w:val="28"/>
          <w:szCs w:val="28"/>
          <w:lang w:val="ru-RU" w:eastAsia="ru-RU"/>
        </w:rPr>
        <w:t>)</w:t>
      </w:r>
    </w:p>
    <w:p w:rsidR="00124825" w:rsidRPr="00F41EED" w:rsidRDefault="00124825" w:rsidP="00124825">
      <w:pPr>
        <w:spacing w:after="0" w:line="360" w:lineRule="auto"/>
        <w:ind w:firstLine="567"/>
        <w:jc w:val="right"/>
        <w:rPr>
          <w:rFonts w:ascii="Times New Roman" w:eastAsia="Times New Roman" w:hAnsi="Times New Roman"/>
          <w:sz w:val="28"/>
          <w:szCs w:val="28"/>
          <w:lang w:val="ru-RU" w:eastAsia="ru-RU"/>
        </w:rPr>
      </w:pPr>
      <w:r w:rsidRPr="00CA781C">
        <w:rPr>
          <w:rFonts w:ascii="Times New Roman" w:eastAsia="Times New Roman" w:hAnsi="Times New Roman"/>
          <w:position w:val="-28"/>
          <w:sz w:val="28"/>
          <w:szCs w:val="28"/>
          <w:lang w:eastAsia="ru-RU"/>
        </w:rPr>
        <w:object w:dxaOrig="2460" w:dyaOrig="720">
          <v:shape id="_x0000_i1287" type="#_x0000_t75" style="width:122.5pt;height:36.45pt" o:ole="">
            <v:imagedata r:id="rId530" o:title=""/>
          </v:shape>
          <o:OLEObject Type="Embed" ProgID="Equation.3" ShapeID="_x0000_i1287" DrawAspect="Content" ObjectID="_1608981177" r:id="rId531"/>
        </w:object>
      </w:r>
      <w:r w:rsidRPr="00B94218">
        <w:rPr>
          <w:rFonts w:ascii="Times New Roman" w:eastAsia="Times New Roman" w:hAnsi="Times New Roman"/>
          <w:sz w:val="28"/>
          <w:szCs w:val="28"/>
          <w:lang w:eastAsia="ru-RU"/>
        </w:rPr>
        <w:t>,</w:t>
      </w:r>
      <w:r w:rsidRPr="00F41EED">
        <w:rPr>
          <w:rFonts w:ascii="Times New Roman" w:eastAsia="Times New Roman" w:hAnsi="Times New Roman"/>
          <w:sz w:val="28"/>
          <w:szCs w:val="28"/>
          <w:lang w:val="ru-RU" w:eastAsia="ru-RU"/>
        </w:rPr>
        <w:t xml:space="preserve">                                  (3.</w:t>
      </w:r>
      <w:r w:rsidRPr="005B6EC5">
        <w:rPr>
          <w:rFonts w:ascii="Times New Roman" w:eastAsia="Times New Roman" w:hAnsi="Times New Roman"/>
          <w:sz w:val="28"/>
          <w:szCs w:val="28"/>
          <w:lang w:val="ru-RU" w:eastAsia="ru-RU"/>
        </w:rPr>
        <w:t>59</w:t>
      </w:r>
      <w:r w:rsidRPr="00F41EED">
        <w:rPr>
          <w:rFonts w:ascii="Times New Roman" w:eastAsia="Times New Roman" w:hAnsi="Times New Roman"/>
          <w:sz w:val="28"/>
          <w:szCs w:val="28"/>
          <w:lang w:val="ru-RU" w:eastAsia="ru-RU"/>
        </w:rPr>
        <w:t>)</w:t>
      </w:r>
    </w:p>
    <w:p w:rsidR="00124825" w:rsidRPr="00F41EED" w:rsidRDefault="00533E6F" w:rsidP="00124825">
      <w:pPr>
        <w:spacing w:after="0" w:line="360" w:lineRule="auto"/>
        <w:ind w:firstLine="567"/>
        <w:jc w:val="right"/>
        <w:rPr>
          <w:rFonts w:ascii="Times New Roman" w:eastAsia="Times New Roman" w:hAnsi="Times New Roman"/>
          <w:sz w:val="28"/>
          <w:szCs w:val="28"/>
          <w:lang w:val="ru-RU" w:eastAsia="ru-RU"/>
        </w:rPr>
      </w:pPr>
      <w:r w:rsidRPr="00AB6522">
        <w:rPr>
          <w:rFonts w:ascii="Times New Roman" w:eastAsia="Times New Roman" w:hAnsi="Times New Roman"/>
          <w:position w:val="-28"/>
          <w:sz w:val="28"/>
          <w:szCs w:val="28"/>
          <w:lang w:eastAsia="ru-RU"/>
        </w:rPr>
        <w:object w:dxaOrig="3200" w:dyaOrig="840">
          <v:shape id="_x0000_i1288" type="#_x0000_t75" style="width:158.95pt;height:42.1pt" o:ole="">
            <v:imagedata r:id="rId532" o:title=""/>
          </v:shape>
          <o:OLEObject Type="Embed" ProgID="Equation.3" ShapeID="_x0000_i1288" DrawAspect="Content" ObjectID="_1608981178" r:id="rId533"/>
        </w:object>
      </w:r>
      <w:r w:rsidR="00124825" w:rsidRPr="00B94218">
        <w:rPr>
          <w:rFonts w:ascii="Times New Roman" w:eastAsia="Times New Roman" w:hAnsi="Times New Roman"/>
          <w:sz w:val="28"/>
          <w:szCs w:val="28"/>
          <w:lang w:eastAsia="ru-RU"/>
        </w:rPr>
        <w:t>,</w:t>
      </w:r>
      <w:r w:rsidR="00124825" w:rsidRPr="00F41EED">
        <w:rPr>
          <w:rFonts w:ascii="Times New Roman" w:eastAsia="Times New Roman" w:hAnsi="Times New Roman"/>
          <w:sz w:val="28"/>
          <w:szCs w:val="28"/>
          <w:lang w:val="ru-RU" w:eastAsia="ru-RU"/>
        </w:rPr>
        <w:t xml:space="preserve">                                  (3.</w:t>
      </w:r>
      <w:r w:rsidR="00124825" w:rsidRPr="005B6EC5">
        <w:rPr>
          <w:rFonts w:ascii="Times New Roman" w:eastAsia="Times New Roman" w:hAnsi="Times New Roman"/>
          <w:sz w:val="28"/>
          <w:szCs w:val="28"/>
          <w:lang w:val="ru-RU" w:eastAsia="ru-RU"/>
        </w:rPr>
        <w:t>60</w:t>
      </w:r>
      <w:r w:rsidR="00124825" w:rsidRPr="00F41EED">
        <w:rPr>
          <w:rFonts w:ascii="Times New Roman" w:eastAsia="Times New Roman" w:hAnsi="Times New Roman"/>
          <w:sz w:val="28"/>
          <w:szCs w:val="28"/>
          <w:lang w:val="ru-RU" w:eastAsia="ru-RU"/>
        </w:rPr>
        <w:t>)</w:t>
      </w:r>
    </w:p>
    <w:p w:rsidR="00124825" w:rsidRDefault="00A87D7F" w:rsidP="00124825">
      <w:pPr>
        <w:spacing w:after="0" w:line="360" w:lineRule="auto"/>
        <w:ind w:firstLine="567"/>
        <w:jc w:val="right"/>
        <w:rPr>
          <w:rFonts w:ascii="Times New Roman" w:eastAsia="Times New Roman" w:hAnsi="Times New Roman"/>
          <w:sz w:val="28"/>
          <w:szCs w:val="28"/>
          <w:lang w:val="ru-RU" w:eastAsia="ru-RU"/>
        </w:rPr>
      </w:pPr>
      <w:r>
        <w:rPr>
          <w:rFonts w:ascii="Times New Roman" w:eastAsia="Times New Roman" w:hAnsi="Times New Roman"/>
          <w:sz w:val="28"/>
          <w:szCs w:val="28"/>
          <w:lang w:eastAsia="ru-RU"/>
        </w:rPr>
        <w:t xml:space="preserve">   </w:t>
      </w:r>
      <w:r w:rsidR="00DD57AB" w:rsidRPr="004C67F0">
        <w:rPr>
          <w:rFonts w:ascii="Times New Roman" w:eastAsia="Times New Roman" w:hAnsi="Times New Roman"/>
          <w:position w:val="-32"/>
          <w:sz w:val="28"/>
          <w:szCs w:val="28"/>
          <w:lang w:eastAsia="ru-RU"/>
        </w:rPr>
        <w:object w:dxaOrig="3460" w:dyaOrig="780">
          <v:shape id="_x0000_i1289" type="#_x0000_t75" style="width:173pt;height:39.25pt" o:ole="">
            <v:imagedata r:id="rId534" o:title=""/>
          </v:shape>
          <o:OLEObject Type="Embed" ProgID="Equation.3" ShapeID="_x0000_i1289" DrawAspect="Content" ObjectID="_1608981179" r:id="rId535"/>
        </w:object>
      </w:r>
      <w:r w:rsidR="00124825" w:rsidRPr="00B94218">
        <w:rPr>
          <w:rFonts w:ascii="Times New Roman" w:eastAsia="Times New Roman" w:hAnsi="Times New Roman"/>
          <w:sz w:val="28"/>
          <w:szCs w:val="28"/>
          <w:lang w:eastAsia="ru-RU"/>
        </w:rPr>
        <w:t>,</w:t>
      </w:r>
      <w:r w:rsidR="00124825" w:rsidRPr="00F41EED">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val="ru-RU" w:eastAsia="ru-RU"/>
        </w:rPr>
        <w:t xml:space="preserve">  </w:t>
      </w:r>
      <w:r w:rsidR="00124825" w:rsidRPr="00F41EED">
        <w:rPr>
          <w:rFonts w:ascii="Times New Roman" w:eastAsia="Times New Roman" w:hAnsi="Times New Roman"/>
          <w:sz w:val="28"/>
          <w:szCs w:val="28"/>
          <w:lang w:val="ru-RU" w:eastAsia="ru-RU"/>
        </w:rPr>
        <w:t xml:space="preserve">            (3.</w:t>
      </w:r>
      <w:r w:rsidR="00124825" w:rsidRPr="005B6EC5">
        <w:rPr>
          <w:rFonts w:ascii="Times New Roman" w:eastAsia="Times New Roman" w:hAnsi="Times New Roman"/>
          <w:sz w:val="28"/>
          <w:szCs w:val="28"/>
          <w:lang w:val="ru-RU" w:eastAsia="ru-RU"/>
        </w:rPr>
        <w:t>61</w:t>
      </w:r>
      <w:r w:rsidR="00124825" w:rsidRPr="00F41EED">
        <w:rPr>
          <w:rFonts w:ascii="Times New Roman" w:eastAsia="Times New Roman" w:hAnsi="Times New Roman"/>
          <w:sz w:val="28"/>
          <w:szCs w:val="28"/>
          <w:lang w:val="ru-RU" w:eastAsia="ru-RU"/>
        </w:rPr>
        <w:t>)</w:t>
      </w:r>
    </w:p>
    <w:p w:rsidR="00406F6B" w:rsidRDefault="00406F6B" w:rsidP="00124825">
      <w:pPr>
        <w:spacing w:after="0" w:line="360" w:lineRule="auto"/>
        <w:ind w:firstLine="567"/>
        <w:jc w:val="right"/>
        <w:rPr>
          <w:rFonts w:ascii="Times New Roman" w:eastAsia="Times New Roman" w:hAnsi="Times New Roman"/>
          <w:sz w:val="28"/>
          <w:szCs w:val="28"/>
          <w:lang w:val="ru-RU" w:eastAsia="ru-RU"/>
        </w:rPr>
      </w:pPr>
    </w:p>
    <w:p w:rsidR="004929A0" w:rsidRDefault="009A4E89" w:rsidP="004929A0">
      <w:pPr>
        <w:spacing w:after="0" w:line="360" w:lineRule="auto"/>
        <w:ind w:firstLine="708"/>
        <w:jc w:val="center"/>
        <w:rPr>
          <w:rFonts w:ascii="Times New Roman" w:hAnsi="Times New Roman"/>
          <w:b/>
          <w:color w:val="000000" w:themeColor="text1"/>
          <w:sz w:val="28"/>
          <w:szCs w:val="28"/>
        </w:rPr>
      </w:pPr>
      <w:r>
        <w:rPr>
          <w:rFonts w:ascii="Times New Roman" w:hAnsi="Times New Roman"/>
          <w:b/>
          <w:color w:val="000000" w:themeColor="text1"/>
          <w:sz w:val="28"/>
          <w:szCs w:val="28"/>
          <w:lang w:val="ru-RU"/>
        </w:rPr>
        <w:t>3</w:t>
      </w:r>
      <w:r w:rsidR="00A519A4">
        <w:rPr>
          <w:rFonts w:ascii="Times New Roman" w:hAnsi="Times New Roman"/>
          <w:b/>
          <w:color w:val="000000" w:themeColor="text1"/>
          <w:sz w:val="28"/>
          <w:szCs w:val="28"/>
          <w:lang w:val="ru-RU"/>
        </w:rPr>
        <w:t>.1</w:t>
      </w:r>
      <w:r w:rsidR="004929A0" w:rsidRPr="005056B2">
        <w:rPr>
          <w:rFonts w:ascii="Times New Roman" w:hAnsi="Times New Roman"/>
          <w:b/>
          <w:color w:val="000000" w:themeColor="text1"/>
          <w:sz w:val="28"/>
          <w:szCs w:val="28"/>
          <w:lang w:val="ru-RU"/>
        </w:rPr>
        <w:t xml:space="preserve"> </w:t>
      </w:r>
      <w:r w:rsidR="004929A0" w:rsidRPr="005056B2">
        <w:rPr>
          <w:rStyle w:val="tlid-translation"/>
          <w:rFonts w:ascii="Times New Roman" w:hAnsi="Times New Roman"/>
          <w:b/>
          <w:color w:val="000000" w:themeColor="text1"/>
          <w:sz w:val="28"/>
          <w:szCs w:val="28"/>
        </w:rPr>
        <w:t xml:space="preserve">Аналіз математичної моделі </w:t>
      </w:r>
      <w:r w:rsidR="004929A0" w:rsidRPr="005056B2">
        <w:rPr>
          <w:rFonts w:ascii="Times New Roman" w:hAnsi="Times New Roman"/>
          <w:b/>
          <w:color w:val="000000" w:themeColor="text1"/>
          <w:sz w:val="28"/>
          <w:szCs w:val="28"/>
        </w:rPr>
        <w:t xml:space="preserve">абсорбера діоксиду вуглецю </w:t>
      </w:r>
    </w:p>
    <w:p w:rsidR="004929A0" w:rsidRPr="005056B2" w:rsidRDefault="004929A0" w:rsidP="004929A0">
      <w:pPr>
        <w:spacing w:after="0" w:line="360" w:lineRule="auto"/>
        <w:rPr>
          <w:rFonts w:ascii="Times New Roman" w:eastAsiaTheme="minorHAnsi" w:hAnsi="Times New Roman"/>
          <w:b/>
          <w:color w:val="000000" w:themeColor="text1"/>
          <w:sz w:val="28"/>
          <w:szCs w:val="28"/>
          <w:lang w:val="ru-RU"/>
        </w:rPr>
      </w:pPr>
    </w:p>
    <w:p w:rsidR="00A735CA" w:rsidRDefault="004929A0" w:rsidP="004929A0">
      <w:pPr>
        <w:spacing w:after="0" w:line="360" w:lineRule="auto"/>
        <w:jc w:val="both"/>
        <w:rPr>
          <w:rStyle w:val="tlid-translation"/>
          <w:rFonts w:ascii="Times New Roman" w:hAnsi="Times New Roman"/>
          <w:sz w:val="28"/>
          <w:szCs w:val="28"/>
        </w:rPr>
      </w:pPr>
      <w:r>
        <w:rPr>
          <w:rStyle w:val="tlid-translation"/>
          <w:lang w:val="ru-RU"/>
        </w:rPr>
        <w:t xml:space="preserve"> </w:t>
      </w:r>
      <w:r w:rsidRPr="00FA739E">
        <w:rPr>
          <w:rStyle w:val="tlid-translation"/>
          <w:rFonts w:ascii="Times New Roman" w:hAnsi="Times New Roman"/>
          <w:sz w:val="28"/>
          <w:szCs w:val="28"/>
          <w:lang w:val="ru-RU"/>
        </w:rPr>
        <w:tab/>
      </w:r>
      <w:r w:rsidRPr="00FA739E">
        <w:rPr>
          <w:rStyle w:val="tlid-translation"/>
          <w:rFonts w:ascii="Times New Roman" w:hAnsi="Times New Roman"/>
          <w:sz w:val="28"/>
          <w:szCs w:val="28"/>
        </w:rPr>
        <w:t xml:space="preserve">Maple - програмний пакет, система комп'ютерної алгебри (точніше, система комп'ютерної математики). Є продуктом компанії Waterloo Maple Inc., яка з 1984 року випускає програмні продукти, орієнтовані на складні математичні обчислення, візуалізацію даних і моделювання. Система Maple призначена для символьних обчислень, хоча має ряд засобів і для чисельного рішення диференціальних рівнянь і знаходження інтегралів. </w:t>
      </w:r>
      <w:r w:rsidRPr="00AF5FC6">
        <w:rPr>
          <w:rStyle w:val="tlid-translation"/>
          <w:rFonts w:ascii="Times New Roman" w:hAnsi="Times New Roman"/>
          <w:sz w:val="28"/>
          <w:szCs w:val="28"/>
        </w:rPr>
        <w:t>П</w:t>
      </w:r>
      <w:r>
        <w:rPr>
          <w:rStyle w:val="tlid-translation"/>
          <w:rFonts w:ascii="Times New Roman" w:hAnsi="Times New Roman"/>
          <w:sz w:val="28"/>
          <w:szCs w:val="28"/>
        </w:rPr>
        <w:t>рограма має розвинені графічні засоб</w:t>
      </w:r>
      <w:r w:rsidRPr="00FA739E">
        <w:rPr>
          <w:rStyle w:val="tlid-translation"/>
          <w:rFonts w:ascii="Times New Roman" w:hAnsi="Times New Roman"/>
          <w:sz w:val="28"/>
          <w:szCs w:val="28"/>
        </w:rPr>
        <w:t>и.</w:t>
      </w:r>
      <w:r>
        <w:rPr>
          <w:rStyle w:val="tlid-translation"/>
          <w:rFonts w:ascii="Times New Roman" w:hAnsi="Times New Roman"/>
          <w:sz w:val="28"/>
          <w:szCs w:val="28"/>
        </w:rPr>
        <w:t xml:space="preserve"> </w:t>
      </w:r>
      <w:r>
        <w:rPr>
          <w:rStyle w:val="tlid-translation"/>
          <w:rFonts w:ascii="Times New Roman" w:hAnsi="Times New Roman"/>
          <w:sz w:val="28"/>
          <w:szCs w:val="28"/>
        </w:rPr>
        <w:tab/>
      </w:r>
    </w:p>
    <w:p w:rsidR="004567B7" w:rsidRDefault="004567B7" w:rsidP="004929A0">
      <w:pPr>
        <w:spacing w:after="0" w:line="360" w:lineRule="auto"/>
        <w:jc w:val="both"/>
        <w:rPr>
          <w:rStyle w:val="tlid-translation"/>
          <w:rFonts w:ascii="Times New Roman" w:hAnsi="Times New Roman"/>
          <w:sz w:val="28"/>
          <w:szCs w:val="28"/>
        </w:rPr>
      </w:pPr>
      <w:r>
        <w:rPr>
          <w:rStyle w:val="tlid-translation"/>
          <w:rFonts w:ascii="Times New Roman" w:hAnsi="Times New Roman"/>
          <w:sz w:val="28"/>
          <w:szCs w:val="28"/>
        </w:rPr>
        <w:tab/>
        <w:t>Математична модель побудована за наступними параметрами:</w:t>
      </w:r>
    </w:p>
    <w:p w:rsidR="004567B7" w:rsidRDefault="004567B7" w:rsidP="004567B7">
      <w:pPr>
        <w:pStyle w:val="a8"/>
        <w:numPr>
          <w:ilvl w:val="0"/>
          <w:numId w:val="31"/>
        </w:numPr>
        <w:spacing w:after="0" w:line="360" w:lineRule="auto"/>
        <w:jc w:val="both"/>
        <w:rPr>
          <w:rStyle w:val="tlid-translation"/>
          <w:rFonts w:ascii="Times New Roman" w:hAnsi="Times New Roman"/>
          <w:sz w:val="28"/>
          <w:szCs w:val="28"/>
        </w:rPr>
      </w:pPr>
      <w:r>
        <w:rPr>
          <w:rStyle w:val="tlid-translation"/>
          <w:rFonts w:ascii="Times New Roman" w:hAnsi="Times New Roman"/>
          <w:sz w:val="28"/>
          <w:szCs w:val="28"/>
        </w:rPr>
        <w:t>концентрація компоненте (СО</w:t>
      </w:r>
      <w:r>
        <w:rPr>
          <w:rStyle w:val="tlid-translation"/>
          <w:rFonts w:ascii="Times New Roman" w:hAnsi="Times New Roman"/>
          <w:sz w:val="28"/>
          <w:szCs w:val="28"/>
          <w:vertAlign w:val="subscript"/>
        </w:rPr>
        <w:t>2</w:t>
      </w:r>
      <w:r>
        <w:rPr>
          <w:rStyle w:val="tlid-translation"/>
          <w:rFonts w:ascii="Times New Roman" w:hAnsi="Times New Roman"/>
          <w:sz w:val="28"/>
          <w:szCs w:val="28"/>
        </w:rPr>
        <w:t>) в   газі;</w:t>
      </w:r>
    </w:p>
    <w:p w:rsidR="004567B7" w:rsidRDefault="00B3260C" w:rsidP="004567B7">
      <w:pPr>
        <w:pStyle w:val="a8"/>
        <w:numPr>
          <w:ilvl w:val="0"/>
          <w:numId w:val="31"/>
        </w:numPr>
        <w:spacing w:after="0" w:line="360" w:lineRule="auto"/>
        <w:jc w:val="both"/>
        <w:rPr>
          <w:rStyle w:val="tlid-translation"/>
          <w:rFonts w:ascii="Times New Roman" w:hAnsi="Times New Roman"/>
          <w:sz w:val="28"/>
          <w:szCs w:val="28"/>
        </w:rPr>
      </w:pPr>
      <w:r>
        <w:rPr>
          <w:rStyle w:val="tlid-translation"/>
          <w:rFonts w:ascii="Times New Roman" w:hAnsi="Times New Roman"/>
          <w:sz w:val="28"/>
          <w:szCs w:val="28"/>
        </w:rPr>
        <w:t>в</w:t>
      </w:r>
      <w:r w:rsidR="004567B7">
        <w:rPr>
          <w:rStyle w:val="tlid-translation"/>
          <w:rFonts w:ascii="Times New Roman" w:hAnsi="Times New Roman"/>
          <w:sz w:val="28"/>
          <w:szCs w:val="28"/>
        </w:rPr>
        <w:t>итрата конвертованого газу;</w:t>
      </w:r>
    </w:p>
    <w:p w:rsidR="004567B7" w:rsidRPr="004567B7" w:rsidRDefault="00B3260C" w:rsidP="004567B7">
      <w:pPr>
        <w:pStyle w:val="a8"/>
        <w:numPr>
          <w:ilvl w:val="0"/>
          <w:numId w:val="31"/>
        </w:numPr>
        <w:spacing w:after="0" w:line="360" w:lineRule="auto"/>
        <w:jc w:val="both"/>
        <w:rPr>
          <w:rStyle w:val="tlid-translation"/>
          <w:rFonts w:ascii="Times New Roman" w:hAnsi="Times New Roman"/>
          <w:sz w:val="28"/>
          <w:szCs w:val="28"/>
        </w:rPr>
      </w:pPr>
      <w:r>
        <w:rPr>
          <w:rStyle w:val="tlid-translation"/>
          <w:rFonts w:ascii="Times New Roman" w:hAnsi="Times New Roman"/>
          <w:sz w:val="28"/>
          <w:szCs w:val="28"/>
        </w:rPr>
        <w:t>в</w:t>
      </w:r>
      <w:r w:rsidR="0010422E">
        <w:rPr>
          <w:rStyle w:val="tlid-translation"/>
          <w:rFonts w:ascii="Times New Roman" w:hAnsi="Times New Roman"/>
          <w:sz w:val="28"/>
          <w:szCs w:val="28"/>
        </w:rPr>
        <w:t>итрата абсорбента (Карсола</w:t>
      </w:r>
      <w:r w:rsidR="004567B7">
        <w:rPr>
          <w:rStyle w:val="tlid-translation"/>
          <w:rFonts w:ascii="Times New Roman" w:hAnsi="Times New Roman"/>
          <w:sz w:val="28"/>
          <w:szCs w:val="28"/>
        </w:rPr>
        <w:t>).</w:t>
      </w:r>
    </w:p>
    <w:p w:rsidR="00BF4484" w:rsidRPr="00682ED4" w:rsidRDefault="00682ED4" w:rsidP="00714EC6">
      <w:pPr>
        <w:spacing w:after="0" w:line="360" w:lineRule="auto"/>
        <w:ind w:firstLine="708"/>
        <w:jc w:val="both"/>
        <w:rPr>
          <w:rFonts w:ascii="Times New Roman" w:hAnsi="Times New Roman"/>
          <w:sz w:val="28"/>
          <w:szCs w:val="28"/>
          <w:lang w:val="ru-RU"/>
        </w:rPr>
      </w:pPr>
      <w:r w:rsidRPr="004F2DBD">
        <w:rPr>
          <w:rStyle w:val="tlid-translation"/>
          <w:rFonts w:ascii="Times New Roman" w:hAnsi="Times New Roman"/>
          <w:sz w:val="28"/>
          <w:szCs w:val="28"/>
        </w:rPr>
        <w:t xml:space="preserve">Розрахунок </w:t>
      </w:r>
      <w:r w:rsidRPr="004F2DBD">
        <w:rPr>
          <w:rStyle w:val="tlid-translation"/>
          <w:rFonts w:ascii="Times New Roman" w:hAnsi="Times New Roman"/>
          <w:color w:val="000000" w:themeColor="text1"/>
          <w:sz w:val="28"/>
          <w:szCs w:val="28"/>
        </w:rPr>
        <w:t xml:space="preserve">математичної моделі </w:t>
      </w:r>
      <w:r w:rsidRPr="004F2DBD">
        <w:rPr>
          <w:rFonts w:ascii="Times New Roman" w:hAnsi="Times New Roman"/>
          <w:color w:val="000000" w:themeColor="text1"/>
          <w:sz w:val="28"/>
          <w:szCs w:val="28"/>
        </w:rPr>
        <w:t xml:space="preserve">абсорбера діоксиду вуглецю </w:t>
      </w:r>
      <w:r w:rsidRPr="004F2DBD">
        <w:rPr>
          <w:rStyle w:val="tlid-translation"/>
          <w:rFonts w:ascii="Times New Roman" w:hAnsi="Times New Roman"/>
          <w:sz w:val="28"/>
          <w:szCs w:val="28"/>
        </w:rPr>
        <w:t xml:space="preserve">у програмі </w:t>
      </w:r>
      <w:r w:rsidRPr="004F2DBD">
        <w:rPr>
          <w:rStyle w:val="tlid-translation"/>
          <w:rFonts w:ascii="Times New Roman" w:hAnsi="Times New Roman"/>
          <w:sz w:val="28"/>
          <w:szCs w:val="28"/>
          <w:lang w:val="en-US"/>
        </w:rPr>
        <w:t>Maple</w:t>
      </w:r>
      <w:r>
        <w:rPr>
          <w:rStyle w:val="tlid-translation"/>
          <w:rFonts w:ascii="Times New Roman" w:hAnsi="Times New Roman"/>
          <w:sz w:val="28"/>
          <w:szCs w:val="28"/>
        </w:rPr>
        <w:t xml:space="preserve"> знаходиться у додатку 1.</w:t>
      </w:r>
      <w:r>
        <w:rPr>
          <w:rStyle w:val="tlid-translation"/>
          <w:rFonts w:ascii="Times New Roman" w:hAnsi="Times New Roman"/>
          <w:sz w:val="28"/>
          <w:szCs w:val="28"/>
        </w:rPr>
        <w:tab/>
      </w:r>
      <w:r w:rsidR="004929A0" w:rsidRPr="00FA739E">
        <w:rPr>
          <w:rFonts w:ascii="Times New Roman" w:hAnsi="Times New Roman"/>
          <w:sz w:val="28"/>
          <w:szCs w:val="28"/>
        </w:rPr>
        <w:br/>
      </w:r>
    </w:p>
    <w:p w:rsidR="004929A0" w:rsidRDefault="00782A81" w:rsidP="00336901">
      <w:pPr>
        <w:pStyle w:val="HTML"/>
        <w:shd w:val="clear" w:color="auto" w:fill="FFFFFF"/>
        <w:rPr>
          <w:noProof/>
          <w:lang w:val="ru-RU"/>
        </w:rPr>
      </w:pPr>
      <w:r>
        <w:rPr>
          <w:noProof/>
          <w:lang w:val="ru-RU" w:eastAsia="ru-RU"/>
        </w:rPr>
        <w:drawing>
          <wp:inline distT="0" distB="0" distL="0" distR="0">
            <wp:extent cx="6057900" cy="2596058"/>
            <wp:effectExtent l="0" t="0" r="0" b="0"/>
            <wp:docPr id="12004" name="Рисунок 1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 name="1.1_1.png"/>
                    <pic:cNvPicPr/>
                  </pic:nvPicPr>
                  <pic:blipFill>
                    <a:blip r:embed="rId536">
                      <a:extLst>
                        <a:ext uri="{28A0092B-C50C-407E-A947-70E740481C1C}">
                          <a14:useLocalDpi xmlns:a14="http://schemas.microsoft.com/office/drawing/2010/main" val="0"/>
                        </a:ext>
                      </a:extLst>
                    </a:blip>
                    <a:stretch>
                      <a:fillRect/>
                    </a:stretch>
                  </pic:blipFill>
                  <pic:spPr>
                    <a:xfrm>
                      <a:off x="0" y="0"/>
                      <a:ext cx="6061695" cy="2597684"/>
                    </a:xfrm>
                    <a:prstGeom prst="rect">
                      <a:avLst/>
                    </a:prstGeom>
                  </pic:spPr>
                </pic:pic>
              </a:graphicData>
            </a:graphic>
          </wp:inline>
        </w:drawing>
      </w:r>
    </w:p>
    <w:p w:rsidR="004929A0" w:rsidRPr="00B244A4" w:rsidRDefault="004929A0" w:rsidP="004929A0">
      <w:pPr>
        <w:pStyle w:val="HTML"/>
        <w:shd w:val="clear" w:color="auto" w:fill="FFFFFF"/>
        <w:spacing w:line="360" w:lineRule="auto"/>
        <w:jc w:val="center"/>
        <w:rPr>
          <w:rFonts w:ascii="Times New Roman" w:hAnsi="Times New Roman" w:cs="Times New Roman"/>
          <w:color w:val="212121"/>
          <w:sz w:val="28"/>
          <w:szCs w:val="28"/>
        </w:rPr>
      </w:pPr>
      <w:r>
        <w:rPr>
          <w:rFonts w:ascii="Times New Roman" w:hAnsi="Times New Roman" w:cs="Times New Roman"/>
          <w:noProof/>
          <w:sz w:val="28"/>
          <w:szCs w:val="28"/>
          <w:lang w:val="ru-RU"/>
        </w:rPr>
        <w:lastRenderedPageBreak/>
        <w:t xml:space="preserve">Рис. </w:t>
      </w:r>
      <w:r w:rsidR="00DE1FAF">
        <w:rPr>
          <w:rFonts w:ascii="Times New Roman" w:hAnsi="Times New Roman" w:cs="Times New Roman"/>
          <w:noProof/>
          <w:sz w:val="28"/>
          <w:szCs w:val="28"/>
          <w:lang w:val="ru-RU"/>
        </w:rPr>
        <w:t>3.</w:t>
      </w:r>
      <w:r w:rsidR="006E1A9F">
        <w:rPr>
          <w:rFonts w:ascii="Times New Roman" w:hAnsi="Times New Roman" w:cs="Times New Roman"/>
          <w:noProof/>
          <w:sz w:val="28"/>
          <w:szCs w:val="28"/>
          <w:lang w:val="ru-RU"/>
        </w:rPr>
        <w:t>9</w:t>
      </w:r>
      <w:r w:rsidR="00B07467">
        <w:rPr>
          <w:rFonts w:ascii="Times New Roman" w:hAnsi="Times New Roman" w:cs="Times New Roman"/>
          <w:noProof/>
          <w:sz w:val="28"/>
          <w:szCs w:val="28"/>
          <w:lang w:val="ru-RU"/>
        </w:rPr>
        <w:t xml:space="preserve"> </w:t>
      </w:r>
      <w:r w:rsidRPr="00D8480B">
        <w:rPr>
          <w:rStyle w:val="tlid-translation"/>
          <w:rFonts w:ascii="Times New Roman" w:hAnsi="Times New Roman" w:cs="Times New Roman"/>
          <w:sz w:val="28"/>
          <w:szCs w:val="28"/>
        </w:rPr>
        <w:t>Вид графіка зміни параметра</w:t>
      </w:r>
      <w:r>
        <w:rPr>
          <w:rFonts w:ascii="Times New Roman" w:hAnsi="Times New Roman" w:cs="Times New Roman"/>
          <w:color w:val="212121"/>
          <w:sz w:val="28"/>
          <w:szCs w:val="28"/>
          <w:lang w:val="ru-RU"/>
        </w:rPr>
        <w:t xml:space="preserve"> концентрації </w:t>
      </w:r>
      <w:r w:rsidRPr="00506B94">
        <w:rPr>
          <w:rFonts w:ascii="Times New Roman" w:hAnsi="Times New Roman"/>
          <w:sz w:val="28"/>
          <w:szCs w:val="28"/>
          <w:lang w:eastAsia="ru-RU"/>
        </w:rPr>
        <w:t>діоксиду вуглецю в конвертованому газі</w:t>
      </w:r>
    </w:p>
    <w:p w:rsidR="004929A0" w:rsidRDefault="004929A0" w:rsidP="004929A0">
      <w:pPr>
        <w:pStyle w:val="HTML"/>
        <w:shd w:val="clear" w:color="auto" w:fill="FFFFFF"/>
        <w:spacing w:line="360" w:lineRule="auto"/>
        <w:jc w:val="both"/>
        <w:rPr>
          <w:rStyle w:val="tlid-translation"/>
          <w:rFonts w:ascii="Times New Roman" w:hAnsi="Times New Roman" w:cs="Times New Roman"/>
          <w:sz w:val="28"/>
          <w:szCs w:val="28"/>
        </w:rPr>
      </w:pPr>
      <w:r>
        <w:rPr>
          <w:rStyle w:val="tlid-translation"/>
          <w:rFonts w:ascii="Times New Roman" w:hAnsi="Times New Roman" w:cs="Times New Roman"/>
          <w:sz w:val="28"/>
          <w:szCs w:val="28"/>
        </w:rPr>
        <w:tab/>
      </w:r>
      <w:r w:rsidRPr="00D8480B">
        <w:rPr>
          <w:rStyle w:val="tlid-translation"/>
          <w:rFonts w:ascii="Times New Roman" w:hAnsi="Times New Roman" w:cs="Times New Roman"/>
          <w:sz w:val="28"/>
          <w:szCs w:val="28"/>
        </w:rPr>
        <w:t>Після побудови графіка програмою Maple необхідно провести аналіз поведінки параметра</w:t>
      </w:r>
      <w:r>
        <w:rPr>
          <w:rFonts w:ascii="Times New Roman" w:hAnsi="Times New Roman" w:cs="Times New Roman"/>
          <w:color w:val="212121"/>
          <w:sz w:val="28"/>
          <w:szCs w:val="28"/>
          <w:lang w:val="ru-RU"/>
        </w:rPr>
        <w:t xml:space="preserve"> концентрації</w:t>
      </w:r>
      <w:r w:rsidRPr="00D8480B">
        <w:rPr>
          <w:rStyle w:val="tlid-translation"/>
          <w:rFonts w:ascii="Times New Roman" w:hAnsi="Times New Roman" w:cs="Times New Roman"/>
          <w:sz w:val="28"/>
          <w:szCs w:val="28"/>
        </w:rPr>
        <w:t>. Для цього вибірково відзначаємо ряд точок на будь-якій кривій графіка і визначаємо їх координати:</w:t>
      </w:r>
    </w:p>
    <w:p w:rsidR="000F30AE" w:rsidRDefault="004929A0" w:rsidP="004929A0">
      <w:pPr>
        <w:pStyle w:val="HTML"/>
        <w:shd w:val="clear" w:color="auto" w:fill="FFFFFF"/>
        <w:spacing w:line="360" w:lineRule="auto"/>
        <w:jc w:val="right"/>
        <w:rPr>
          <w:rFonts w:ascii="Times New Roman" w:hAnsi="Times New Roman" w:cs="Times New Roman"/>
          <w:color w:val="212121"/>
          <w:sz w:val="28"/>
          <w:szCs w:val="28"/>
          <w:lang w:val="ru-RU"/>
        </w:rPr>
      </w:pPr>
      <w:r>
        <w:rPr>
          <w:rFonts w:ascii="Times New Roman" w:hAnsi="Times New Roman" w:cs="Times New Roman"/>
          <w:color w:val="212121"/>
          <w:sz w:val="28"/>
          <w:szCs w:val="28"/>
          <w:lang w:val="ru-RU"/>
        </w:rPr>
        <w:t xml:space="preserve">Таблица </w:t>
      </w:r>
      <w:r w:rsidR="000F30AE" w:rsidRPr="007D3D61">
        <w:rPr>
          <w:rFonts w:ascii="Times New Roman" w:hAnsi="Times New Roman" w:cs="Times New Roman"/>
          <w:color w:val="212121"/>
          <w:sz w:val="28"/>
          <w:szCs w:val="28"/>
          <w:lang w:val="ru-RU"/>
        </w:rPr>
        <w:t>3</w:t>
      </w:r>
      <w:r w:rsidRPr="00076C2E">
        <w:rPr>
          <w:rFonts w:ascii="Times New Roman" w:hAnsi="Times New Roman" w:cs="Times New Roman"/>
          <w:color w:val="212121"/>
          <w:sz w:val="28"/>
          <w:szCs w:val="28"/>
          <w:lang w:val="ru-RU"/>
        </w:rPr>
        <w:t>.1</w:t>
      </w:r>
    </w:p>
    <w:p w:rsidR="004929A0" w:rsidRPr="00076C2E" w:rsidRDefault="004929A0" w:rsidP="000F30AE">
      <w:pPr>
        <w:pStyle w:val="HTML"/>
        <w:shd w:val="clear" w:color="auto" w:fill="FFFFFF"/>
        <w:spacing w:line="360" w:lineRule="auto"/>
        <w:jc w:val="center"/>
        <w:rPr>
          <w:rFonts w:ascii="Times New Roman" w:hAnsi="Times New Roman" w:cs="Times New Roman"/>
          <w:color w:val="212121"/>
          <w:sz w:val="28"/>
          <w:szCs w:val="28"/>
          <w:lang w:val="ru-RU"/>
        </w:rPr>
      </w:pPr>
      <w:r w:rsidRPr="00076C2E">
        <w:rPr>
          <w:rStyle w:val="tlid-translation"/>
          <w:rFonts w:ascii="Times New Roman" w:hAnsi="Times New Roman" w:cs="Times New Roman"/>
          <w:sz w:val="28"/>
          <w:szCs w:val="28"/>
        </w:rPr>
        <w:t>Значення коефіцієнтів параметра</w:t>
      </w:r>
      <w:r>
        <w:rPr>
          <w:rFonts w:ascii="Times New Roman" w:hAnsi="Times New Roman" w:cs="Times New Roman"/>
          <w:color w:val="212121"/>
          <w:sz w:val="28"/>
          <w:szCs w:val="28"/>
          <w:lang w:val="ru-RU"/>
        </w:rPr>
        <w:t xml:space="preserve"> концентрації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8"/>
        <w:gridCol w:w="3679"/>
      </w:tblGrid>
      <w:tr w:rsidR="004929A0" w:rsidRPr="00D8480B" w:rsidTr="00D01DBD">
        <w:trPr>
          <w:trHeight w:val="474"/>
          <w:jc w:val="center"/>
        </w:trPr>
        <w:tc>
          <w:tcPr>
            <w:tcW w:w="3678" w:type="dxa"/>
            <w:tcBorders>
              <w:top w:val="single" w:sz="4" w:space="0" w:color="auto"/>
              <w:left w:val="single" w:sz="4" w:space="0" w:color="auto"/>
              <w:bottom w:val="single" w:sz="4" w:space="0" w:color="auto"/>
              <w:right w:val="single" w:sz="4" w:space="0" w:color="auto"/>
            </w:tcBorders>
            <w:hideMark/>
          </w:tcPr>
          <w:p w:rsidR="004929A0" w:rsidRPr="00D8480B" w:rsidRDefault="004929A0" w:rsidP="00D01DBD">
            <w:pPr>
              <w:pStyle w:val="ad"/>
              <w:spacing w:line="360" w:lineRule="auto"/>
              <w:jc w:val="center"/>
              <w:rPr>
                <w:rFonts w:ascii="Times New Roman" w:hAnsi="Times New Roman"/>
                <w:sz w:val="28"/>
                <w:szCs w:val="28"/>
              </w:rPr>
            </w:pPr>
            <w:r w:rsidRPr="00D8480B">
              <w:rPr>
                <w:rStyle w:val="tlid-translation"/>
                <w:rFonts w:ascii="Times New Roman" w:hAnsi="Times New Roman"/>
                <w:sz w:val="28"/>
                <w:szCs w:val="28"/>
              </w:rPr>
              <w:t>Значення коєффіціентов</w:t>
            </w:r>
          </w:p>
        </w:tc>
        <w:tc>
          <w:tcPr>
            <w:tcW w:w="3679" w:type="dxa"/>
            <w:tcBorders>
              <w:top w:val="single" w:sz="4" w:space="0" w:color="auto"/>
              <w:left w:val="single" w:sz="4" w:space="0" w:color="auto"/>
              <w:bottom w:val="single" w:sz="4" w:space="0" w:color="auto"/>
              <w:right w:val="single" w:sz="4" w:space="0" w:color="auto"/>
            </w:tcBorders>
            <w:hideMark/>
          </w:tcPr>
          <w:p w:rsidR="004929A0" w:rsidRPr="00CE4763" w:rsidRDefault="00E92BC0" w:rsidP="00D01DBD">
            <w:pPr>
              <w:pStyle w:val="ad"/>
              <w:spacing w:line="360" w:lineRule="auto"/>
              <w:jc w:val="center"/>
              <w:rPr>
                <w:rFonts w:ascii="Times New Roman" w:hAnsi="Times New Roman"/>
                <w:sz w:val="28"/>
                <w:szCs w:val="28"/>
                <w:lang w:val="en-US"/>
              </w:rPr>
            </w:pPr>
            <w:r>
              <w:rPr>
                <w:rFonts w:ascii="Times New Roman" w:hAnsi="Times New Roman"/>
                <w:sz w:val="28"/>
                <w:szCs w:val="28"/>
              </w:rPr>
              <w:t>Концентрація</w:t>
            </w:r>
            <w:r>
              <w:rPr>
                <w:rFonts w:ascii="Times New Roman" w:hAnsi="Times New Roman"/>
                <w:sz w:val="28"/>
                <w:szCs w:val="28"/>
                <w:lang w:val="ru-RU"/>
              </w:rPr>
              <w:t xml:space="preserve">, </w:t>
            </w:r>
            <w:r w:rsidR="00CE4763">
              <w:rPr>
                <w:rFonts w:ascii="Times New Roman" w:hAnsi="Times New Roman"/>
                <w:sz w:val="28"/>
                <w:szCs w:val="28"/>
                <w:lang w:val="en-US"/>
              </w:rPr>
              <w:t>Q</w:t>
            </w:r>
          </w:p>
        </w:tc>
      </w:tr>
      <w:tr w:rsidR="004929A0" w:rsidTr="00D01DBD">
        <w:trPr>
          <w:trHeight w:val="463"/>
          <w:jc w:val="center"/>
        </w:trPr>
        <w:tc>
          <w:tcPr>
            <w:tcW w:w="3678" w:type="dxa"/>
            <w:tcBorders>
              <w:top w:val="single" w:sz="4" w:space="0" w:color="auto"/>
              <w:left w:val="single" w:sz="4" w:space="0" w:color="auto"/>
              <w:bottom w:val="single" w:sz="4" w:space="0" w:color="auto"/>
              <w:right w:val="single" w:sz="4" w:space="0" w:color="auto"/>
            </w:tcBorders>
            <w:hideMark/>
          </w:tcPr>
          <w:p w:rsidR="004929A0" w:rsidRDefault="007D3D61" w:rsidP="007D3D61">
            <w:pPr>
              <w:pStyle w:val="ad"/>
              <w:spacing w:line="360" w:lineRule="auto"/>
              <w:jc w:val="center"/>
              <w:rPr>
                <w:sz w:val="28"/>
                <w:szCs w:val="28"/>
              </w:rPr>
            </w:pPr>
            <w:r>
              <w:rPr>
                <w:sz w:val="28"/>
                <w:szCs w:val="28"/>
              </w:rPr>
              <w:t>320</w:t>
            </w:r>
          </w:p>
        </w:tc>
        <w:tc>
          <w:tcPr>
            <w:tcW w:w="3679" w:type="dxa"/>
            <w:tcBorders>
              <w:top w:val="single" w:sz="4" w:space="0" w:color="auto"/>
              <w:left w:val="single" w:sz="4" w:space="0" w:color="auto"/>
              <w:bottom w:val="single" w:sz="4" w:space="0" w:color="auto"/>
              <w:right w:val="single" w:sz="4" w:space="0" w:color="auto"/>
            </w:tcBorders>
            <w:hideMark/>
          </w:tcPr>
          <w:p w:rsidR="004929A0" w:rsidRDefault="004929A0" w:rsidP="00B13F66">
            <w:pPr>
              <w:pStyle w:val="ad"/>
              <w:spacing w:line="360" w:lineRule="auto"/>
              <w:jc w:val="center"/>
              <w:rPr>
                <w:sz w:val="28"/>
                <w:szCs w:val="28"/>
              </w:rPr>
            </w:pPr>
            <w:r>
              <w:rPr>
                <w:sz w:val="28"/>
                <w:szCs w:val="28"/>
              </w:rPr>
              <w:t>0.</w:t>
            </w:r>
            <w:r w:rsidR="008C0B45">
              <w:rPr>
                <w:sz w:val="28"/>
                <w:szCs w:val="28"/>
              </w:rPr>
              <w:t>18</w:t>
            </w:r>
          </w:p>
        </w:tc>
      </w:tr>
      <w:tr w:rsidR="004929A0" w:rsidTr="00D01DBD">
        <w:trPr>
          <w:trHeight w:val="474"/>
          <w:jc w:val="center"/>
        </w:trPr>
        <w:tc>
          <w:tcPr>
            <w:tcW w:w="3678" w:type="dxa"/>
            <w:tcBorders>
              <w:top w:val="single" w:sz="4" w:space="0" w:color="auto"/>
              <w:left w:val="single" w:sz="4" w:space="0" w:color="auto"/>
              <w:bottom w:val="single" w:sz="4" w:space="0" w:color="auto"/>
              <w:right w:val="single" w:sz="4" w:space="0" w:color="auto"/>
            </w:tcBorders>
            <w:hideMark/>
          </w:tcPr>
          <w:p w:rsidR="004929A0" w:rsidRDefault="007D3D61" w:rsidP="007D3D61">
            <w:pPr>
              <w:pStyle w:val="ad"/>
              <w:spacing w:line="360" w:lineRule="auto"/>
              <w:jc w:val="center"/>
              <w:rPr>
                <w:sz w:val="28"/>
                <w:szCs w:val="28"/>
              </w:rPr>
            </w:pPr>
            <w:r>
              <w:rPr>
                <w:sz w:val="28"/>
                <w:szCs w:val="28"/>
              </w:rPr>
              <w:t>330</w:t>
            </w:r>
          </w:p>
        </w:tc>
        <w:tc>
          <w:tcPr>
            <w:tcW w:w="3679" w:type="dxa"/>
            <w:tcBorders>
              <w:top w:val="single" w:sz="4" w:space="0" w:color="auto"/>
              <w:left w:val="single" w:sz="4" w:space="0" w:color="auto"/>
              <w:bottom w:val="single" w:sz="4" w:space="0" w:color="auto"/>
              <w:right w:val="single" w:sz="4" w:space="0" w:color="auto"/>
            </w:tcBorders>
            <w:hideMark/>
          </w:tcPr>
          <w:p w:rsidR="004929A0" w:rsidRDefault="004929A0" w:rsidP="008C0B45">
            <w:pPr>
              <w:pStyle w:val="ad"/>
              <w:spacing w:line="360" w:lineRule="auto"/>
              <w:jc w:val="center"/>
              <w:rPr>
                <w:sz w:val="28"/>
                <w:szCs w:val="28"/>
              </w:rPr>
            </w:pPr>
            <w:r>
              <w:rPr>
                <w:sz w:val="28"/>
                <w:szCs w:val="28"/>
              </w:rPr>
              <w:t>0.</w:t>
            </w:r>
            <w:r w:rsidR="008C0B45">
              <w:rPr>
                <w:sz w:val="28"/>
                <w:szCs w:val="28"/>
              </w:rPr>
              <w:t>42</w:t>
            </w:r>
          </w:p>
        </w:tc>
      </w:tr>
      <w:tr w:rsidR="004929A0" w:rsidTr="00D01DBD">
        <w:trPr>
          <w:trHeight w:val="474"/>
          <w:jc w:val="center"/>
        </w:trPr>
        <w:tc>
          <w:tcPr>
            <w:tcW w:w="3678" w:type="dxa"/>
            <w:tcBorders>
              <w:top w:val="single" w:sz="4" w:space="0" w:color="auto"/>
              <w:left w:val="single" w:sz="4" w:space="0" w:color="auto"/>
              <w:bottom w:val="single" w:sz="4" w:space="0" w:color="auto"/>
              <w:right w:val="single" w:sz="4" w:space="0" w:color="auto"/>
            </w:tcBorders>
            <w:hideMark/>
          </w:tcPr>
          <w:p w:rsidR="004929A0" w:rsidRDefault="007D3D61" w:rsidP="007D3D61">
            <w:pPr>
              <w:pStyle w:val="ad"/>
              <w:spacing w:line="360" w:lineRule="auto"/>
              <w:jc w:val="center"/>
              <w:rPr>
                <w:sz w:val="28"/>
                <w:szCs w:val="28"/>
              </w:rPr>
            </w:pPr>
            <w:r>
              <w:rPr>
                <w:sz w:val="28"/>
                <w:szCs w:val="28"/>
              </w:rPr>
              <w:t>340</w:t>
            </w:r>
          </w:p>
        </w:tc>
        <w:tc>
          <w:tcPr>
            <w:tcW w:w="3679" w:type="dxa"/>
            <w:tcBorders>
              <w:top w:val="single" w:sz="4" w:space="0" w:color="auto"/>
              <w:left w:val="single" w:sz="4" w:space="0" w:color="auto"/>
              <w:bottom w:val="single" w:sz="4" w:space="0" w:color="auto"/>
              <w:right w:val="single" w:sz="4" w:space="0" w:color="auto"/>
            </w:tcBorders>
            <w:hideMark/>
          </w:tcPr>
          <w:p w:rsidR="004929A0" w:rsidRDefault="004929A0" w:rsidP="00D01DBD">
            <w:pPr>
              <w:pStyle w:val="ad"/>
              <w:spacing w:line="360" w:lineRule="auto"/>
              <w:jc w:val="center"/>
              <w:rPr>
                <w:sz w:val="28"/>
                <w:szCs w:val="28"/>
              </w:rPr>
            </w:pPr>
            <w:r>
              <w:rPr>
                <w:sz w:val="28"/>
                <w:szCs w:val="28"/>
              </w:rPr>
              <w:t>0.6</w:t>
            </w:r>
          </w:p>
        </w:tc>
      </w:tr>
      <w:tr w:rsidR="004929A0" w:rsidTr="00D01DBD">
        <w:trPr>
          <w:trHeight w:val="474"/>
          <w:jc w:val="center"/>
        </w:trPr>
        <w:tc>
          <w:tcPr>
            <w:tcW w:w="3678" w:type="dxa"/>
            <w:tcBorders>
              <w:top w:val="single" w:sz="4" w:space="0" w:color="auto"/>
              <w:left w:val="single" w:sz="4" w:space="0" w:color="auto"/>
              <w:bottom w:val="single" w:sz="4" w:space="0" w:color="auto"/>
              <w:right w:val="single" w:sz="4" w:space="0" w:color="auto"/>
            </w:tcBorders>
            <w:hideMark/>
          </w:tcPr>
          <w:p w:rsidR="004929A0" w:rsidRDefault="007D3D61" w:rsidP="007D3D61">
            <w:pPr>
              <w:pStyle w:val="ad"/>
              <w:spacing w:line="360" w:lineRule="auto"/>
              <w:jc w:val="center"/>
              <w:rPr>
                <w:sz w:val="28"/>
                <w:szCs w:val="28"/>
              </w:rPr>
            </w:pPr>
            <w:r>
              <w:rPr>
                <w:sz w:val="28"/>
                <w:szCs w:val="28"/>
              </w:rPr>
              <w:t>350</w:t>
            </w:r>
          </w:p>
        </w:tc>
        <w:tc>
          <w:tcPr>
            <w:tcW w:w="3679" w:type="dxa"/>
            <w:tcBorders>
              <w:top w:val="single" w:sz="4" w:space="0" w:color="auto"/>
              <w:left w:val="single" w:sz="4" w:space="0" w:color="auto"/>
              <w:bottom w:val="single" w:sz="4" w:space="0" w:color="auto"/>
              <w:right w:val="single" w:sz="4" w:space="0" w:color="auto"/>
            </w:tcBorders>
            <w:hideMark/>
          </w:tcPr>
          <w:p w:rsidR="004929A0" w:rsidRDefault="004929A0" w:rsidP="008C0B45">
            <w:pPr>
              <w:pStyle w:val="ad"/>
              <w:spacing w:line="360" w:lineRule="auto"/>
              <w:jc w:val="center"/>
              <w:rPr>
                <w:sz w:val="28"/>
                <w:szCs w:val="28"/>
              </w:rPr>
            </w:pPr>
            <w:r>
              <w:rPr>
                <w:sz w:val="28"/>
                <w:szCs w:val="28"/>
              </w:rPr>
              <w:t>0.</w:t>
            </w:r>
            <w:r w:rsidR="008C0B45">
              <w:rPr>
                <w:sz w:val="28"/>
                <w:szCs w:val="28"/>
              </w:rPr>
              <w:t>8</w:t>
            </w:r>
          </w:p>
        </w:tc>
      </w:tr>
      <w:tr w:rsidR="004929A0" w:rsidTr="00D01DBD">
        <w:trPr>
          <w:trHeight w:val="474"/>
          <w:jc w:val="center"/>
        </w:trPr>
        <w:tc>
          <w:tcPr>
            <w:tcW w:w="3678" w:type="dxa"/>
            <w:tcBorders>
              <w:top w:val="single" w:sz="4" w:space="0" w:color="auto"/>
              <w:left w:val="single" w:sz="4" w:space="0" w:color="auto"/>
              <w:bottom w:val="single" w:sz="4" w:space="0" w:color="auto"/>
              <w:right w:val="single" w:sz="4" w:space="0" w:color="auto"/>
            </w:tcBorders>
            <w:hideMark/>
          </w:tcPr>
          <w:p w:rsidR="004929A0" w:rsidRDefault="007D3D61" w:rsidP="007D3D61">
            <w:pPr>
              <w:pStyle w:val="ad"/>
              <w:spacing w:line="360" w:lineRule="auto"/>
              <w:jc w:val="center"/>
              <w:rPr>
                <w:sz w:val="28"/>
                <w:szCs w:val="28"/>
              </w:rPr>
            </w:pPr>
            <w:r>
              <w:rPr>
                <w:sz w:val="28"/>
                <w:szCs w:val="28"/>
              </w:rPr>
              <w:t>360</w:t>
            </w:r>
          </w:p>
        </w:tc>
        <w:tc>
          <w:tcPr>
            <w:tcW w:w="3679" w:type="dxa"/>
            <w:tcBorders>
              <w:top w:val="single" w:sz="4" w:space="0" w:color="auto"/>
              <w:left w:val="single" w:sz="4" w:space="0" w:color="auto"/>
              <w:bottom w:val="single" w:sz="4" w:space="0" w:color="auto"/>
              <w:right w:val="single" w:sz="4" w:space="0" w:color="auto"/>
            </w:tcBorders>
            <w:hideMark/>
          </w:tcPr>
          <w:p w:rsidR="004929A0" w:rsidRDefault="004929A0" w:rsidP="008C0B45">
            <w:pPr>
              <w:pStyle w:val="ad"/>
              <w:spacing w:line="360" w:lineRule="auto"/>
              <w:jc w:val="center"/>
              <w:rPr>
                <w:sz w:val="28"/>
                <w:szCs w:val="28"/>
              </w:rPr>
            </w:pPr>
            <w:r>
              <w:rPr>
                <w:sz w:val="28"/>
                <w:szCs w:val="28"/>
              </w:rPr>
              <w:t xml:space="preserve"> </w:t>
            </w:r>
            <w:r w:rsidR="008C0B45">
              <w:rPr>
                <w:sz w:val="28"/>
                <w:szCs w:val="28"/>
              </w:rPr>
              <w:t>1.04</w:t>
            </w:r>
          </w:p>
        </w:tc>
      </w:tr>
    </w:tbl>
    <w:p w:rsidR="004929A0" w:rsidRPr="00076C2E" w:rsidRDefault="004929A0" w:rsidP="004929A0">
      <w:pPr>
        <w:autoSpaceDE w:val="0"/>
        <w:autoSpaceDN w:val="0"/>
        <w:adjustRightInd w:val="0"/>
        <w:spacing w:line="360" w:lineRule="auto"/>
        <w:ind w:firstLine="709"/>
        <w:jc w:val="both"/>
        <w:rPr>
          <w:rFonts w:ascii="Times New Roman" w:hAnsi="Times New Roman"/>
          <w:color w:val="000000"/>
          <w:sz w:val="28"/>
          <w:szCs w:val="28"/>
          <w:highlight w:val="white"/>
          <w:lang w:val="ru-RU"/>
        </w:rPr>
      </w:pPr>
      <w:r w:rsidRPr="00076C2E">
        <w:rPr>
          <w:rStyle w:val="tlid-translation"/>
          <w:rFonts w:ascii="Times New Roman" w:hAnsi="Times New Roman"/>
          <w:sz w:val="28"/>
          <w:szCs w:val="28"/>
        </w:rPr>
        <w:t>За цим координатами будуємо додатковий графік відображає на обраному ділянці більш детально зміни параметра</w:t>
      </w:r>
      <w:r>
        <w:rPr>
          <w:rFonts w:ascii="Times New Roman" w:hAnsi="Times New Roman"/>
          <w:color w:val="212121"/>
          <w:sz w:val="28"/>
          <w:szCs w:val="28"/>
          <w:lang w:val="ru-RU"/>
        </w:rPr>
        <w:t xml:space="preserve"> концентрації</w:t>
      </w:r>
      <w:r w:rsidRPr="00076C2E">
        <w:rPr>
          <w:rFonts w:ascii="Times New Roman" w:hAnsi="Times New Roman"/>
          <w:color w:val="000000"/>
          <w:sz w:val="28"/>
          <w:szCs w:val="28"/>
          <w:highlight w:val="white"/>
        </w:rPr>
        <w:t>:</w:t>
      </w:r>
    </w:p>
    <w:p w:rsidR="004929A0" w:rsidRDefault="008F7F84" w:rsidP="008F7F84">
      <w:pPr>
        <w:autoSpaceDE w:val="0"/>
        <w:autoSpaceDN w:val="0"/>
        <w:adjustRightInd w:val="0"/>
        <w:spacing w:line="360" w:lineRule="auto"/>
        <w:jc w:val="both"/>
        <w:rPr>
          <w:rFonts w:ascii="Times New Roman CYR" w:hAnsi="Times New Roman CYR" w:cs="Times New Roman CYR"/>
          <w:b/>
          <w:color w:val="000000"/>
          <w:sz w:val="28"/>
          <w:szCs w:val="28"/>
          <w:highlight w:val="white"/>
        </w:rPr>
      </w:pPr>
      <w:r>
        <w:rPr>
          <w:noProof/>
          <w:lang w:val="ru-RU" w:eastAsia="ru-RU"/>
        </w:rPr>
        <w:drawing>
          <wp:inline distT="0" distB="0" distL="0" distR="0" wp14:anchorId="4945D985" wp14:editId="69D77D3B">
            <wp:extent cx="6159500" cy="3421380"/>
            <wp:effectExtent l="0" t="0" r="12700" b="7620"/>
            <wp:docPr id="11264" name="Диаграмма 11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7"/>
              </a:graphicData>
            </a:graphic>
          </wp:inline>
        </w:drawing>
      </w:r>
    </w:p>
    <w:p w:rsidR="004929A0" w:rsidRPr="00245657" w:rsidRDefault="004929A0" w:rsidP="004929A0">
      <w:pPr>
        <w:pStyle w:val="HTML"/>
        <w:shd w:val="clear" w:color="auto" w:fill="FFFFFF"/>
        <w:spacing w:line="360" w:lineRule="auto"/>
        <w:jc w:val="center"/>
        <w:rPr>
          <w:rFonts w:ascii="Times New Roman" w:hAnsi="Times New Roman" w:cs="Times New Roman"/>
          <w:color w:val="212121"/>
          <w:sz w:val="28"/>
          <w:szCs w:val="28"/>
          <w:lang w:val="ru-RU"/>
        </w:rPr>
      </w:pPr>
      <w:r>
        <w:rPr>
          <w:rFonts w:ascii="Times New Roman" w:hAnsi="Times New Roman" w:cs="Times New Roman"/>
          <w:noProof/>
          <w:sz w:val="28"/>
          <w:szCs w:val="28"/>
          <w:lang w:val="ru-RU"/>
        </w:rPr>
        <w:t>Рис.</w:t>
      </w:r>
      <w:r w:rsidR="00AB78B6">
        <w:rPr>
          <w:rFonts w:ascii="Times New Roman" w:hAnsi="Times New Roman" w:cs="Times New Roman"/>
          <w:noProof/>
          <w:sz w:val="28"/>
          <w:szCs w:val="28"/>
          <w:lang w:val="ru-RU"/>
        </w:rPr>
        <w:t>3</w:t>
      </w:r>
      <w:r>
        <w:rPr>
          <w:rFonts w:ascii="Times New Roman" w:hAnsi="Times New Roman" w:cs="Times New Roman"/>
          <w:noProof/>
          <w:sz w:val="28"/>
          <w:szCs w:val="28"/>
          <w:lang w:val="ru-RU"/>
        </w:rPr>
        <w:t>.</w:t>
      </w:r>
      <w:r w:rsidR="006E1A9F">
        <w:rPr>
          <w:rFonts w:ascii="Times New Roman" w:hAnsi="Times New Roman" w:cs="Times New Roman"/>
          <w:noProof/>
          <w:sz w:val="28"/>
          <w:szCs w:val="28"/>
          <w:lang w:val="ru-RU"/>
        </w:rPr>
        <w:t xml:space="preserve">10 </w:t>
      </w:r>
      <w:r>
        <w:rPr>
          <w:rStyle w:val="tlid-translation"/>
          <w:rFonts w:ascii="Times New Roman" w:hAnsi="Times New Roman" w:cs="Times New Roman"/>
          <w:sz w:val="28"/>
          <w:szCs w:val="28"/>
        </w:rPr>
        <w:t>Графік зміни параметр</w:t>
      </w:r>
      <w:r w:rsidRPr="00D8480B">
        <w:rPr>
          <w:rStyle w:val="tlid-translation"/>
          <w:rFonts w:ascii="Times New Roman" w:hAnsi="Times New Roman" w:cs="Times New Roman"/>
          <w:sz w:val="28"/>
          <w:szCs w:val="28"/>
        </w:rPr>
        <w:t>а</w:t>
      </w:r>
      <w:r>
        <w:rPr>
          <w:rFonts w:ascii="Times New Roman" w:hAnsi="Times New Roman" w:cs="Times New Roman"/>
          <w:color w:val="212121"/>
          <w:sz w:val="28"/>
          <w:szCs w:val="28"/>
          <w:lang w:val="ru-RU"/>
        </w:rPr>
        <w:t xml:space="preserve"> концентрації</w:t>
      </w:r>
    </w:p>
    <w:p w:rsidR="004929A0" w:rsidRDefault="0019404D" w:rsidP="004929A0">
      <w:pPr>
        <w:autoSpaceDE w:val="0"/>
        <w:autoSpaceDN w:val="0"/>
        <w:adjustRightInd w:val="0"/>
        <w:spacing w:line="360" w:lineRule="auto"/>
        <w:rPr>
          <w:rFonts w:ascii="Times New Roman CYR" w:hAnsi="Times New Roman CYR" w:cs="Times New Roman CYR"/>
          <w:color w:val="000000"/>
          <w:sz w:val="28"/>
          <w:szCs w:val="28"/>
          <w:highlight w:val="white"/>
        </w:rPr>
      </w:pPr>
      <w:r>
        <w:rPr>
          <w:rFonts w:ascii="Times New Roman CYR" w:hAnsi="Times New Roman CYR" w:cs="Times New Roman CYR"/>
          <w:color w:val="000000"/>
          <w:sz w:val="28"/>
          <w:szCs w:val="28"/>
          <w:highlight w:val="white"/>
        </w:rPr>
        <w:lastRenderedPageBreak/>
        <w:t xml:space="preserve"> </w:t>
      </w:r>
      <w:r w:rsidR="004929A0" w:rsidRPr="00245657">
        <w:rPr>
          <w:rStyle w:val="tlid-translation"/>
          <w:rFonts w:ascii="Times New Roman" w:hAnsi="Times New Roman"/>
          <w:sz w:val="28"/>
          <w:szCs w:val="28"/>
        </w:rPr>
        <w:t>Аналогічні дослідження необхідно провести і для інших графіків.</w:t>
      </w:r>
    </w:p>
    <w:p w:rsidR="004929A0" w:rsidRDefault="008F7F84" w:rsidP="004929A0">
      <w:pPr>
        <w:pStyle w:val="ad"/>
        <w:spacing w:line="360" w:lineRule="auto"/>
        <w:jc w:val="center"/>
        <w:rPr>
          <w:rFonts w:ascii="Times New Roman" w:hAnsi="Times New Roman"/>
          <w:noProof/>
          <w:sz w:val="24"/>
          <w:szCs w:val="24"/>
        </w:rPr>
      </w:pPr>
      <w:r>
        <w:rPr>
          <w:rFonts w:ascii="Times New Roman" w:hAnsi="Times New Roman"/>
          <w:noProof/>
          <w:sz w:val="24"/>
          <w:szCs w:val="24"/>
          <w:lang w:val="ru-RU" w:eastAsia="ru-RU"/>
        </w:rPr>
        <w:drawing>
          <wp:inline distT="0" distB="0" distL="0" distR="0">
            <wp:extent cx="5940425" cy="2532380"/>
            <wp:effectExtent l="0" t="0" r="3175" b="1270"/>
            <wp:docPr id="11455" name="Рисунок 1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 name="1.4_1.png"/>
                    <pic:cNvPicPr/>
                  </pic:nvPicPr>
                  <pic:blipFill>
                    <a:blip r:embed="rId538">
                      <a:extLst>
                        <a:ext uri="{28A0092B-C50C-407E-A947-70E740481C1C}">
                          <a14:useLocalDpi xmlns:a14="http://schemas.microsoft.com/office/drawing/2010/main" val="0"/>
                        </a:ext>
                      </a:extLst>
                    </a:blip>
                    <a:stretch>
                      <a:fillRect/>
                    </a:stretch>
                  </pic:blipFill>
                  <pic:spPr>
                    <a:xfrm>
                      <a:off x="0" y="0"/>
                      <a:ext cx="5940425" cy="2532380"/>
                    </a:xfrm>
                    <a:prstGeom prst="rect">
                      <a:avLst/>
                    </a:prstGeom>
                  </pic:spPr>
                </pic:pic>
              </a:graphicData>
            </a:graphic>
          </wp:inline>
        </w:drawing>
      </w:r>
    </w:p>
    <w:p w:rsidR="004929A0" w:rsidRPr="007F4ACA" w:rsidRDefault="004929A0" w:rsidP="004929A0">
      <w:pPr>
        <w:pStyle w:val="ad"/>
        <w:spacing w:after="0" w:line="360" w:lineRule="auto"/>
        <w:jc w:val="center"/>
        <w:rPr>
          <w:rFonts w:ascii="Times New Roman" w:hAnsi="Times New Roman"/>
          <w:color w:val="212121"/>
          <w:sz w:val="28"/>
          <w:szCs w:val="28"/>
        </w:rPr>
      </w:pPr>
      <w:r w:rsidRPr="00245657">
        <w:rPr>
          <w:rFonts w:ascii="Times New Roman" w:hAnsi="Times New Roman"/>
          <w:noProof/>
          <w:sz w:val="28"/>
          <w:szCs w:val="28"/>
        </w:rPr>
        <w:t>Рис.</w:t>
      </w:r>
      <w:r w:rsidR="00AB78B6">
        <w:rPr>
          <w:rFonts w:ascii="Times New Roman" w:hAnsi="Times New Roman"/>
          <w:noProof/>
          <w:sz w:val="28"/>
          <w:szCs w:val="28"/>
        </w:rPr>
        <w:t>3</w:t>
      </w:r>
      <w:r>
        <w:rPr>
          <w:rFonts w:ascii="Times New Roman" w:hAnsi="Times New Roman"/>
          <w:noProof/>
          <w:sz w:val="28"/>
          <w:szCs w:val="28"/>
        </w:rPr>
        <w:t>.</w:t>
      </w:r>
      <w:r w:rsidR="006E1A9F">
        <w:rPr>
          <w:rFonts w:ascii="Times New Roman" w:hAnsi="Times New Roman"/>
          <w:noProof/>
          <w:sz w:val="28"/>
          <w:szCs w:val="28"/>
          <w:lang w:val="ru-RU"/>
        </w:rPr>
        <w:t>11</w:t>
      </w:r>
      <w:r w:rsidRPr="00245657">
        <w:rPr>
          <w:rFonts w:ascii="Times New Roman" w:hAnsi="Times New Roman"/>
          <w:noProof/>
          <w:sz w:val="28"/>
          <w:szCs w:val="28"/>
        </w:rPr>
        <w:t xml:space="preserve"> </w:t>
      </w:r>
      <w:r w:rsidRPr="00245657">
        <w:rPr>
          <w:rStyle w:val="tlid-translation"/>
          <w:rFonts w:ascii="Times New Roman" w:hAnsi="Times New Roman"/>
          <w:sz w:val="28"/>
          <w:szCs w:val="28"/>
        </w:rPr>
        <w:t>Вид графіка зміни</w:t>
      </w:r>
      <w:r w:rsidR="007F4ACA" w:rsidRPr="007F4ACA">
        <w:rPr>
          <w:rFonts w:ascii="Times New Roman" w:hAnsi="Times New Roman"/>
          <w:color w:val="212121"/>
          <w:sz w:val="28"/>
          <w:szCs w:val="28"/>
          <w:lang w:val="ru-RU"/>
        </w:rPr>
        <w:t xml:space="preserve"> витрати </w:t>
      </w:r>
      <w:r w:rsidR="007F4ACA">
        <w:rPr>
          <w:rFonts w:ascii="Times New Roman" w:hAnsi="Times New Roman"/>
          <w:color w:val="212121"/>
          <w:sz w:val="28"/>
          <w:szCs w:val="28"/>
        </w:rPr>
        <w:t xml:space="preserve">конвертованого </w:t>
      </w:r>
      <w:r w:rsidR="007F4ACA" w:rsidRPr="007F4ACA">
        <w:rPr>
          <w:rFonts w:ascii="Times New Roman" w:hAnsi="Times New Roman"/>
          <w:color w:val="212121"/>
          <w:sz w:val="28"/>
          <w:szCs w:val="28"/>
          <w:lang w:val="ru-RU"/>
        </w:rPr>
        <w:t>газу</w:t>
      </w:r>
    </w:p>
    <w:p w:rsidR="004929A0" w:rsidRDefault="004929A0" w:rsidP="004929A0">
      <w:pPr>
        <w:pStyle w:val="ad"/>
        <w:spacing w:after="0" w:line="360" w:lineRule="auto"/>
        <w:jc w:val="both"/>
        <w:rPr>
          <w:rStyle w:val="tlid-translation"/>
          <w:rFonts w:ascii="Times New Roman" w:hAnsi="Times New Roman"/>
          <w:sz w:val="28"/>
          <w:szCs w:val="28"/>
        </w:rPr>
      </w:pPr>
      <w:r>
        <w:rPr>
          <w:rStyle w:val="tlid-translation"/>
        </w:rPr>
        <w:tab/>
      </w:r>
      <w:r w:rsidRPr="0099269A">
        <w:rPr>
          <w:rStyle w:val="tlid-translation"/>
          <w:rFonts w:ascii="Times New Roman" w:hAnsi="Times New Roman"/>
          <w:sz w:val="28"/>
          <w:szCs w:val="28"/>
        </w:rPr>
        <w:t xml:space="preserve">Після побудови графіка програмою Maple необхідно провести аналіз поведінки </w:t>
      </w:r>
      <w:r w:rsidR="007F4ACA" w:rsidRPr="007F4ACA">
        <w:rPr>
          <w:rFonts w:ascii="Times New Roman" w:hAnsi="Times New Roman"/>
          <w:color w:val="212121"/>
          <w:sz w:val="28"/>
          <w:szCs w:val="28"/>
          <w:lang w:val="ru-RU"/>
        </w:rPr>
        <w:t xml:space="preserve">витрати </w:t>
      </w:r>
      <w:r w:rsidR="007F4ACA">
        <w:rPr>
          <w:rFonts w:ascii="Times New Roman" w:hAnsi="Times New Roman"/>
          <w:color w:val="212121"/>
          <w:sz w:val="28"/>
          <w:szCs w:val="28"/>
        </w:rPr>
        <w:t xml:space="preserve">конвертованого </w:t>
      </w:r>
      <w:r w:rsidR="007F4ACA" w:rsidRPr="007F4ACA">
        <w:rPr>
          <w:rFonts w:ascii="Times New Roman" w:hAnsi="Times New Roman"/>
          <w:color w:val="212121"/>
          <w:sz w:val="28"/>
          <w:szCs w:val="28"/>
          <w:lang w:val="ru-RU"/>
        </w:rPr>
        <w:t>газу</w:t>
      </w:r>
      <w:r w:rsidRPr="0099269A">
        <w:rPr>
          <w:rStyle w:val="tlid-translation"/>
          <w:rFonts w:ascii="Times New Roman" w:hAnsi="Times New Roman"/>
          <w:sz w:val="28"/>
          <w:szCs w:val="28"/>
        </w:rPr>
        <w:t>. Для цього вибірково відзначаємо ряд точок на будь-якій кривій графіка і визначаємо їх координати в таблицю:</w:t>
      </w:r>
    </w:p>
    <w:p w:rsidR="000F30AE" w:rsidRDefault="009D41B7" w:rsidP="004929A0">
      <w:pPr>
        <w:pStyle w:val="ad"/>
        <w:spacing w:after="0" w:line="360" w:lineRule="auto"/>
        <w:ind w:left="0"/>
        <w:jc w:val="right"/>
        <w:rPr>
          <w:rStyle w:val="tlid-translation"/>
          <w:rFonts w:ascii="Times New Roman" w:hAnsi="Times New Roman"/>
          <w:sz w:val="28"/>
          <w:szCs w:val="28"/>
        </w:rPr>
      </w:pPr>
      <w:r>
        <w:rPr>
          <w:rStyle w:val="tlid-translation"/>
          <w:rFonts w:ascii="Times New Roman" w:hAnsi="Times New Roman"/>
          <w:sz w:val="28"/>
          <w:szCs w:val="28"/>
        </w:rPr>
        <w:t>Таблиця 3</w:t>
      </w:r>
      <w:r w:rsidR="004929A0" w:rsidRPr="0099269A">
        <w:rPr>
          <w:rStyle w:val="tlid-translation"/>
          <w:rFonts w:ascii="Times New Roman" w:hAnsi="Times New Roman"/>
          <w:sz w:val="28"/>
          <w:szCs w:val="28"/>
        </w:rPr>
        <w:t xml:space="preserve">.2 </w:t>
      </w:r>
    </w:p>
    <w:p w:rsidR="004929A0" w:rsidRPr="0099269A" w:rsidRDefault="00B15146" w:rsidP="0019404D">
      <w:pPr>
        <w:pStyle w:val="ad"/>
        <w:spacing w:after="0" w:line="360" w:lineRule="auto"/>
        <w:ind w:left="0"/>
        <w:jc w:val="center"/>
        <w:rPr>
          <w:rFonts w:ascii="Times New Roman" w:hAnsi="Times New Roman"/>
          <w:sz w:val="28"/>
          <w:szCs w:val="28"/>
        </w:rPr>
      </w:pPr>
      <w:r>
        <w:rPr>
          <w:rStyle w:val="tlid-translation"/>
          <w:rFonts w:ascii="Times New Roman" w:hAnsi="Times New Roman"/>
          <w:sz w:val="28"/>
          <w:szCs w:val="28"/>
        </w:rPr>
        <w:t xml:space="preserve">Значення коефіцієнтів </w:t>
      </w:r>
      <w:r w:rsidR="007F4ACA" w:rsidRPr="007F4ACA">
        <w:rPr>
          <w:rFonts w:ascii="Times New Roman" w:hAnsi="Times New Roman"/>
          <w:color w:val="212121"/>
          <w:sz w:val="28"/>
          <w:szCs w:val="28"/>
          <w:lang w:val="ru-RU"/>
        </w:rPr>
        <w:t xml:space="preserve">витрати </w:t>
      </w:r>
      <w:r w:rsidR="007F4ACA">
        <w:rPr>
          <w:rFonts w:ascii="Times New Roman" w:hAnsi="Times New Roman"/>
          <w:color w:val="212121"/>
          <w:sz w:val="28"/>
          <w:szCs w:val="28"/>
        </w:rPr>
        <w:t xml:space="preserve">конвертованого </w:t>
      </w:r>
      <w:r w:rsidR="007F4ACA" w:rsidRPr="007F4ACA">
        <w:rPr>
          <w:rFonts w:ascii="Times New Roman" w:hAnsi="Times New Roman"/>
          <w:color w:val="212121"/>
          <w:sz w:val="28"/>
          <w:szCs w:val="28"/>
          <w:lang w:val="ru-RU"/>
        </w:rPr>
        <w:t>газу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9"/>
        <w:gridCol w:w="3580"/>
      </w:tblGrid>
      <w:tr w:rsidR="004929A0" w:rsidTr="00D01DBD">
        <w:trPr>
          <w:trHeight w:val="435"/>
          <w:jc w:val="center"/>
        </w:trPr>
        <w:tc>
          <w:tcPr>
            <w:tcW w:w="3579" w:type="dxa"/>
            <w:tcBorders>
              <w:top w:val="single" w:sz="4" w:space="0" w:color="auto"/>
              <w:left w:val="single" w:sz="4" w:space="0" w:color="auto"/>
              <w:bottom w:val="single" w:sz="4" w:space="0" w:color="auto"/>
              <w:right w:val="single" w:sz="4" w:space="0" w:color="auto"/>
            </w:tcBorders>
            <w:hideMark/>
          </w:tcPr>
          <w:p w:rsidR="004929A0" w:rsidRPr="0099269A" w:rsidRDefault="004929A0" w:rsidP="0019404D">
            <w:pPr>
              <w:pStyle w:val="ad"/>
              <w:spacing w:after="0" w:line="360" w:lineRule="auto"/>
              <w:jc w:val="center"/>
              <w:rPr>
                <w:rFonts w:ascii="Times New Roman" w:hAnsi="Times New Roman"/>
                <w:sz w:val="28"/>
                <w:szCs w:val="28"/>
              </w:rPr>
            </w:pPr>
            <w:r>
              <w:rPr>
                <w:rStyle w:val="tlid-translation"/>
                <w:rFonts w:ascii="Times New Roman" w:hAnsi="Times New Roman"/>
                <w:sz w:val="28"/>
                <w:szCs w:val="28"/>
              </w:rPr>
              <w:t>Значення коефіцієнті</w:t>
            </w:r>
            <w:r w:rsidRPr="0099269A">
              <w:rPr>
                <w:rStyle w:val="tlid-translation"/>
                <w:rFonts w:ascii="Times New Roman" w:hAnsi="Times New Roman"/>
                <w:sz w:val="28"/>
                <w:szCs w:val="28"/>
              </w:rPr>
              <w:t>в</w:t>
            </w:r>
          </w:p>
        </w:tc>
        <w:tc>
          <w:tcPr>
            <w:tcW w:w="3580" w:type="dxa"/>
            <w:tcBorders>
              <w:top w:val="single" w:sz="4" w:space="0" w:color="auto"/>
              <w:left w:val="single" w:sz="4" w:space="0" w:color="auto"/>
              <w:bottom w:val="single" w:sz="4" w:space="0" w:color="auto"/>
              <w:right w:val="single" w:sz="4" w:space="0" w:color="auto"/>
            </w:tcBorders>
            <w:hideMark/>
          </w:tcPr>
          <w:p w:rsidR="004929A0" w:rsidRPr="0099269A" w:rsidRDefault="00AA78E9" w:rsidP="0019404D">
            <w:pPr>
              <w:pStyle w:val="ad"/>
              <w:spacing w:after="0" w:line="360" w:lineRule="auto"/>
              <w:jc w:val="center"/>
              <w:rPr>
                <w:rFonts w:ascii="Times New Roman" w:hAnsi="Times New Roman"/>
                <w:sz w:val="28"/>
                <w:szCs w:val="28"/>
              </w:rPr>
            </w:pPr>
            <w:r>
              <w:rPr>
                <w:rFonts w:ascii="Times New Roman" w:hAnsi="Times New Roman"/>
                <w:sz w:val="28"/>
                <w:szCs w:val="28"/>
              </w:rPr>
              <w:t>Витрата газу</w:t>
            </w:r>
            <w:r w:rsidR="004929A0" w:rsidRPr="0099269A">
              <w:rPr>
                <w:rFonts w:ascii="Times New Roman" w:hAnsi="Times New Roman"/>
                <w:sz w:val="28"/>
                <w:szCs w:val="28"/>
              </w:rPr>
              <w:t xml:space="preserve">, </w:t>
            </w:r>
            <w:r w:rsidRPr="00D61DFB">
              <w:rPr>
                <w:rFonts w:ascii="Times New Roman" w:eastAsia="Times New Roman" w:hAnsi="Times New Roman"/>
                <w:sz w:val="28"/>
                <w:szCs w:val="28"/>
                <w:lang w:val="en-US" w:eastAsia="ru-RU"/>
              </w:rPr>
              <w:t>F</w:t>
            </w:r>
            <w:r w:rsidRPr="00D61DFB">
              <w:rPr>
                <w:rFonts w:ascii="Times New Roman" w:eastAsia="Times New Roman" w:hAnsi="Times New Roman"/>
                <w:sz w:val="28"/>
                <w:szCs w:val="28"/>
                <w:vertAlign w:val="subscript"/>
                <w:lang w:eastAsia="ru-RU"/>
              </w:rPr>
              <w:t>Г</w:t>
            </w:r>
          </w:p>
        </w:tc>
      </w:tr>
      <w:tr w:rsidR="004929A0" w:rsidTr="00D01DBD">
        <w:trPr>
          <w:trHeight w:val="435"/>
          <w:jc w:val="center"/>
        </w:trPr>
        <w:tc>
          <w:tcPr>
            <w:tcW w:w="3579" w:type="dxa"/>
            <w:tcBorders>
              <w:top w:val="single" w:sz="4" w:space="0" w:color="auto"/>
              <w:left w:val="single" w:sz="4" w:space="0" w:color="auto"/>
              <w:bottom w:val="single" w:sz="4" w:space="0" w:color="auto"/>
              <w:right w:val="single" w:sz="4" w:space="0" w:color="auto"/>
            </w:tcBorders>
            <w:hideMark/>
          </w:tcPr>
          <w:p w:rsidR="004929A0" w:rsidRPr="009775D3" w:rsidRDefault="009775D3" w:rsidP="0019404D">
            <w:pPr>
              <w:pStyle w:val="ad"/>
              <w:spacing w:after="0" w:line="360" w:lineRule="auto"/>
              <w:jc w:val="center"/>
              <w:rPr>
                <w:rFonts w:ascii="Times New Roman" w:hAnsi="Times New Roman"/>
                <w:sz w:val="28"/>
                <w:szCs w:val="28"/>
                <w:lang w:val="en-US"/>
              </w:rPr>
            </w:pPr>
            <w:r>
              <w:rPr>
                <w:rFonts w:ascii="Times New Roman" w:hAnsi="Times New Roman"/>
                <w:sz w:val="28"/>
                <w:szCs w:val="28"/>
              </w:rPr>
              <w:t>14,2</w:t>
            </w:r>
          </w:p>
        </w:tc>
        <w:tc>
          <w:tcPr>
            <w:tcW w:w="3580" w:type="dxa"/>
            <w:tcBorders>
              <w:top w:val="single" w:sz="4" w:space="0" w:color="auto"/>
              <w:left w:val="single" w:sz="4" w:space="0" w:color="auto"/>
              <w:bottom w:val="single" w:sz="4" w:space="0" w:color="auto"/>
              <w:right w:val="single" w:sz="4" w:space="0" w:color="auto"/>
            </w:tcBorders>
            <w:hideMark/>
          </w:tcPr>
          <w:p w:rsidR="004929A0" w:rsidRPr="009775D3" w:rsidRDefault="009775D3" w:rsidP="0019404D">
            <w:pPr>
              <w:pStyle w:val="ad"/>
              <w:spacing w:after="0" w:line="360" w:lineRule="auto"/>
              <w:jc w:val="center"/>
              <w:rPr>
                <w:rFonts w:ascii="Times New Roman" w:hAnsi="Times New Roman"/>
                <w:sz w:val="28"/>
                <w:szCs w:val="28"/>
                <w:lang w:val="en-US"/>
              </w:rPr>
            </w:pPr>
            <w:r>
              <w:rPr>
                <w:rFonts w:ascii="Times New Roman" w:hAnsi="Times New Roman"/>
                <w:sz w:val="28"/>
                <w:szCs w:val="28"/>
                <w:lang w:val="en-US"/>
              </w:rPr>
              <w:t>0,21</w:t>
            </w:r>
          </w:p>
        </w:tc>
      </w:tr>
      <w:tr w:rsidR="004929A0" w:rsidTr="00D01DBD">
        <w:trPr>
          <w:trHeight w:val="435"/>
          <w:jc w:val="center"/>
        </w:trPr>
        <w:tc>
          <w:tcPr>
            <w:tcW w:w="3579" w:type="dxa"/>
            <w:tcBorders>
              <w:top w:val="single" w:sz="4" w:space="0" w:color="auto"/>
              <w:left w:val="single" w:sz="4" w:space="0" w:color="auto"/>
              <w:bottom w:val="single" w:sz="4" w:space="0" w:color="auto"/>
              <w:right w:val="single" w:sz="4" w:space="0" w:color="auto"/>
            </w:tcBorders>
            <w:hideMark/>
          </w:tcPr>
          <w:p w:rsidR="004929A0" w:rsidRPr="009775D3" w:rsidRDefault="009775D3" w:rsidP="0019404D">
            <w:pPr>
              <w:pStyle w:val="ad"/>
              <w:spacing w:after="0" w:line="360" w:lineRule="auto"/>
              <w:jc w:val="center"/>
              <w:rPr>
                <w:rFonts w:ascii="Times New Roman" w:hAnsi="Times New Roman"/>
                <w:sz w:val="28"/>
                <w:szCs w:val="28"/>
                <w:lang w:val="en-US"/>
              </w:rPr>
            </w:pPr>
            <w:r>
              <w:rPr>
                <w:rFonts w:ascii="Times New Roman" w:hAnsi="Times New Roman"/>
                <w:sz w:val="28"/>
                <w:szCs w:val="28"/>
                <w:lang w:val="en-US"/>
              </w:rPr>
              <w:t>16,5</w:t>
            </w:r>
          </w:p>
        </w:tc>
        <w:tc>
          <w:tcPr>
            <w:tcW w:w="3580" w:type="dxa"/>
            <w:tcBorders>
              <w:top w:val="single" w:sz="4" w:space="0" w:color="auto"/>
              <w:left w:val="single" w:sz="4" w:space="0" w:color="auto"/>
              <w:bottom w:val="single" w:sz="4" w:space="0" w:color="auto"/>
              <w:right w:val="single" w:sz="4" w:space="0" w:color="auto"/>
            </w:tcBorders>
            <w:hideMark/>
          </w:tcPr>
          <w:p w:rsidR="004929A0" w:rsidRPr="009775D3" w:rsidRDefault="009775D3" w:rsidP="0019404D">
            <w:pPr>
              <w:pStyle w:val="ad"/>
              <w:spacing w:after="0" w:line="360" w:lineRule="auto"/>
              <w:jc w:val="center"/>
              <w:rPr>
                <w:rFonts w:ascii="Times New Roman" w:hAnsi="Times New Roman"/>
                <w:sz w:val="28"/>
                <w:szCs w:val="28"/>
                <w:lang w:val="en-US"/>
              </w:rPr>
            </w:pPr>
            <w:r>
              <w:rPr>
                <w:rFonts w:ascii="Times New Roman" w:hAnsi="Times New Roman"/>
                <w:sz w:val="28"/>
                <w:szCs w:val="28"/>
                <w:lang w:val="en-US"/>
              </w:rPr>
              <w:t>0,43</w:t>
            </w:r>
          </w:p>
        </w:tc>
      </w:tr>
      <w:tr w:rsidR="004929A0" w:rsidTr="00D01DBD">
        <w:trPr>
          <w:trHeight w:val="435"/>
          <w:jc w:val="center"/>
        </w:trPr>
        <w:tc>
          <w:tcPr>
            <w:tcW w:w="3579" w:type="dxa"/>
            <w:tcBorders>
              <w:top w:val="single" w:sz="4" w:space="0" w:color="auto"/>
              <w:left w:val="single" w:sz="4" w:space="0" w:color="auto"/>
              <w:bottom w:val="single" w:sz="4" w:space="0" w:color="auto"/>
              <w:right w:val="single" w:sz="4" w:space="0" w:color="auto"/>
            </w:tcBorders>
            <w:hideMark/>
          </w:tcPr>
          <w:p w:rsidR="004929A0" w:rsidRPr="009775D3" w:rsidRDefault="009775D3" w:rsidP="0019404D">
            <w:pPr>
              <w:pStyle w:val="ad"/>
              <w:spacing w:after="0" w:line="360" w:lineRule="auto"/>
              <w:jc w:val="center"/>
              <w:rPr>
                <w:rFonts w:ascii="Times New Roman" w:hAnsi="Times New Roman"/>
                <w:sz w:val="28"/>
                <w:szCs w:val="28"/>
                <w:lang w:val="en-US"/>
              </w:rPr>
            </w:pPr>
            <w:r>
              <w:rPr>
                <w:rFonts w:ascii="Times New Roman" w:hAnsi="Times New Roman"/>
                <w:sz w:val="28"/>
                <w:szCs w:val="28"/>
                <w:lang w:val="en-US"/>
              </w:rPr>
              <w:t>18,8</w:t>
            </w:r>
          </w:p>
        </w:tc>
        <w:tc>
          <w:tcPr>
            <w:tcW w:w="3580" w:type="dxa"/>
            <w:tcBorders>
              <w:top w:val="single" w:sz="4" w:space="0" w:color="auto"/>
              <w:left w:val="single" w:sz="4" w:space="0" w:color="auto"/>
              <w:bottom w:val="single" w:sz="4" w:space="0" w:color="auto"/>
              <w:right w:val="single" w:sz="4" w:space="0" w:color="auto"/>
            </w:tcBorders>
            <w:hideMark/>
          </w:tcPr>
          <w:p w:rsidR="004929A0" w:rsidRPr="009775D3" w:rsidRDefault="009775D3" w:rsidP="0019404D">
            <w:pPr>
              <w:pStyle w:val="ad"/>
              <w:spacing w:after="0" w:line="360" w:lineRule="auto"/>
              <w:jc w:val="center"/>
              <w:rPr>
                <w:rFonts w:ascii="Times New Roman" w:hAnsi="Times New Roman"/>
                <w:sz w:val="28"/>
                <w:szCs w:val="28"/>
                <w:lang w:val="en-US"/>
              </w:rPr>
            </w:pPr>
            <w:r>
              <w:rPr>
                <w:rFonts w:ascii="Times New Roman" w:hAnsi="Times New Roman"/>
                <w:sz w:val="28"/>
                <w:szCs w:val="28"/>
                <w:lang w:val="en-US"/>
              </w:rPr>
              <w:t>0,58</w:t>
            </w:r>
          </w:p>
        </w:tc>
      </w:tr>
      <w:tr w:rsidR="004929A0" w:rsidTr="00D01DBD">
        <w:trPr>
          <w:trHeight w:val="424"/>
          <w:jc w:val="center"/>
        </w:trPr>
        <w:tc>
          <w:tcPr>
            <w:tcW w:w="3579" w:type="dxa"/>
            <w:tcBorders>
              <w:top w:val="single" w:sz="4" w:space="0" w:color="auto"/>
              <w:left w:val="single" w:sz="4" w:space="0" w:color="auto"/>
              <w:bottom w:val="single" w:sz="4" w:space="0" w:color="auto"/>
              <w:right w:val="single" w:sz="4" w:space="0" w:color="auto"/>
            </w:tcBorders>
            <w:hideMark/>
          </w:tcPr>
          <w:p w:rsidR="004929A0" w:rsidRPr="009775D3" w:rsidRDefault="009775D3" w:rsidP="0019404D">
            <w:pPr>
              <w:pStyle w:val="ad"/>
              <w:spacing w:after="0" w:line="360" w:lineRule="auto"/>
              <w:jc w:val="center"/>
              <w:rPr>
                <w:rFonts w:ascii="Times New Roman" w:hAnsi="Times New Roman"/>
                <w:sz w:val="28"/>
                <w:szCs w:val="28"/>
                <w:lang w:val="en-US"/>
              </w:rPr>
            </w:pPr>
            <w:r>
              <w:rPr>
                <w:rFonts w:ascii="Times New Roman" w:hAnsi="Times New Roman"/>
                <w:sz w:val="28"/>
                <w:szCs w:val="28"/>
                <w:lang w:val="en-US"/>
              </w:rPr>
              <w:t>21,1</w:t>
            </w:r>
          </w:p>
        </w:tc>
        <w:tc>
          <w:tcPr>
            <w:tcW w:w="3580" w:type="dxa"/>
            <w:tcBorders>
              <w:top w:val="single" w:sz="4" w:space="0" w:color="auto"/>
              <w:left w:val="single" w:sz="4" w:space="0" w:color="auto"/>
              <w:bottom w:val="single" w:sz="4" w:space="0" w:color="auto"/>
              <w:right w:val="single" w:sz="4" w:space="0" w:color="auto"/>
            </w:tcBorders>
            <w:hideMark/>
          </w:tcPr>
          <w:p w:rsidR="004929A0" w:rsidRPr="0099269A" w:rsidRDefault="009775D3" w:rsidP="0019404D">
            <w:pPr>
              <w:pStyle w:val="ad"/>
              <w:spacing w:after="0" w:line="360" w:lineRule="auto"/>
              <w:jc w:val="center"/>
              <w:rPr>
                <w:rFonts w:ascii="Times New Roman" w:hAnsi="Times New Roman"/>
                <w:sz w:val="28"/>
                <w:szCs w:val="28"/>
              </w:rPr>
            </w:pPr>
            <w:r>
              <w:rPr>
                <w:rFonts w:ascii="Times New Roman" w:hAnsi="Times New Roman"/>
                <w:sz w:val="28"/>
                <w:szCs w:val="28"/>
              </w:rPr>
              <w:t>0,8</w:t>
            </w:r>
          </w:p>
        </w:tc>
      </w:tr>
      <w:tr w:rsidR="004929A0" w:rsidTr="00D01DBD">
        <w:trPr>
          <w:trHeight w:val="446"/>
          <w:jc w:val="center"/>
        </w:trPr>
        <w:tc>
          <w:tcPr>
            <w:tcW w:w="3579" w:type="dxa"/>
            <w:tcBorders>
              <w:top w:val="single" w:sz="4" w:space="0" w:color="auto"/>
              <w:left w:val="single" w:sz="4" w:space="0" w:color="auto"/>
              <w:bottom w:val="single" w:sz="4" w:space="0" w:color="auto"/>
              <w:right w:val="single" w:sz="4" w:space="0" w:color="auto"/>
            </w:tcBorders>
            <w:hideMark/>
          </w:tcPr>
          <w:p w:rsidR="004929A0" w:rsidRPr="009775D3" w:rsidRDefault="009775D3" w:rsidP="0019404D">
            <w:pPr>
              <w:pStyle w:val="ad"/>
              <w:spacing w:after="0" w:line="360" w:lineRule="auto"/>
              <w:jc w:val="center"/>
              <w:rPr>
                <w:rFonts w:ascii="Times New Roman" w:hAnsi="Times New Roman"/>
                <w:sz w:val="28"/>
                <w:szCs w:val="28"/>
                <w:lang w:val="en-US"/>
              </w:rPr>
            </w:pPr>
            <w:r>
              <w:rPr>
                <w:rFonts w:ascii="Times New Roman" w:hAnsi="Times New Roman"/>
                <w:sz w:val="28"/>
                <w:szCs w:val="28"/>
                <w:lang w:val="en-US"/>
              </w:rPr>
              <w:t>23,4</w:t>
            </w:r>
          </w:p>
        </w:tc>
        <w:tc>
          <w:tcPr>
            <w:tcW w:w="3580" w:type="dxa"/>
            <w:tcBorders>
              <w:top w:val="single" w:sz="4" w:space="0" w:color="auto"/>
              <w:left w:val="single" w:sz="4" w:space="0" w:color="auto"/>
              <w:bottom w:val="single" w:sz="4" w:space="0" w:color="auto"/>
              <w:right w:val="single" w:sz="4" w:space="0" w:color="auto"/>
            </w:tcBorders>
            <w:hideMark/>
          </w:tcPr>
          <w:p w:rsidR="004929A0" w:rsidRPr="009775D3" w:rsidRDefault="009775D3" w:rsidP="0019404D">
            <w:pPr>
              <w:pStyle w:val="ad"/>
              <w:spacing w:after="0" w:line="360" w:lineRule="auto"/>
              <w:jc w:val="center"/>
              <w:rPr>
                <w:rFonts w:ascii="Times New Roman" w:hAnsi="Times New Roman"/>
                <w:sz w:val="28"/>
                <w:szCs w:val="28"/>
                <w:lang w:val="en-US"/>
              </w:rPr>
            </w:pPr>
            <w:r>
              <w:rPr>
                <w:rFonts w:ascii="Times New Roman" w:hAnsi="Times New Roman"/>
                <w:sz w:val="28"/>
                <w:szCs w:val="28"/>
                <w:lang w:val="en-US"/>
              </w:rPr>
              <w:t>1,08</w:t>
            </w:r>
          </w:p>
        </w:tc>
      </w:tr>
    </w:tbl>
    <w:p w:rsidR="004929A0" w:rsidRPr="00CD1581" w:rsidRDefault="004929A0" w:rsidP="0019404D">
      <w:pPr>
        <w:pStyle w:val="ad"/>
        <w:spacing w:after="0" w:line="360" w:lineRule="auto"/>
        <w:ind w:left="0"/>
        <w:jc w:val="both"/>
        <w:rPr>
          <w:rStyle w:val="tlid-translation"/>
          <w:rFonts w:ascii="Times New Roman" w:hAnsi="Times New Roman"/>
          <w:sz w:val="28"/>
          <w:szCs w:val="28"/>
        </w:rPr>
      </w:pPr>
      <w:r>
        <w:rPr>
          <w:rStyle w:val="tlid-translation"/>
          <w:rFonts w:ascii="Times New Roman" w:hAnsi="Times New Roman"/>
          <w:sz w:val="28"/>
          <w:szCs w:val="28"/>
        </w:rPr>
        <w:t xml:space="preserve"> </w:t>
      </w:r>
      <w:r>
        <w:rPr>
          <w:rStyle w:val="tlid-translation"/>
          <w:rFonts w:ascii="Times New Roman" w:hAnsi="Times New Roman"/>
          <w:sz w:val="28"/>
          <w:szCs w:val="28"/>
        </w:rPr>
        <w:tab/>
      </w:r>
      <w:r w:rsidRPr="00CD1581">
        <w:rPr>
          <w:rStyle w:val="tlid-translation"/>
          <w:rFonts w:ascii="Times New Roman" w:hAnsi="Times New Roman"/>
          <w:sz w:val="28"/>
          <w:szCs w:val="28"/>
        </w:rPr>
        <w:t xml:space="preserve">За цим координатами будуємо додатковий графік </w:t>
      </w:r>
      <w:r w:rsidR="00964207" w:rsidRPr="00CD1581">
        <w:rPr>
          <w:rStyle w:val="tlid-translation"/>
          <w:rFonts w:ascii="Times New Roman" w:hAnsi="Times New Roman"/>
          <w:sz w:val="28"/>
          <w:szCs w:val="28"/>
        </w:rPr>
        <w:t xml:space="preserve">більш детально </w:t>
      </w:r>
      <w:r w:rsidR="00964207">
        <w:rPr>
          <w:rStyle w:val="tlid-translation"/>
          <w:rFonts w:ascii="Times New Roman" w:hAnsi="Times New Roman"/>
          <w:sz w:val="28"/>
          <w:szCs w:val="28"/>
        </w:rPr>
        <w:t xml:space="preserve"> </w:t>
      </w:r>
      <w:r w:rsidRPr="00CD1581">
        <w:rPr>
          <w:rStyle w:val="tlid-translation"/>
          <w:rFonts w:ascii="Times New Roman" w:hAnsi="Times New Roman"/>
          <w:sz w:val="28"/>
          <w:szCs w:val="28"/>
        </w:rPr>
        <w:t xml:space="preserve">відображає зміни </w:t>
      </w:r>
      <w:r w:rsidR="00C46B6F">
        <w:rPr>
          <w:rStyle w:val="tlid-translation"/>
          <w:rFonts w:ascii="Times New Roman" w:hAnsi="Times New Roman"/>
          <w:sz w:val="28"/>
          <w:szCs w:val="28"/>
        </w:rPr>
        <w:t>витрати конвертованого газу</w:t>
      </w:r>
      <w:r w:rsidRPr="00CD1581">
        <w:rPr>
          <w:rStyle w:val="tlid-translation"/>
          <w:rFonts w:ascii="Times New Roman" w:hAnsi="Times New Roman"/>
          <w:sz w:val="28"/>
          <w:szCs w:val="28"/>
        </w:rPr>
        <w:t>:</w:t>
      </w:r>
    </w:p>
    <w:p w:rsidR="004929A0" w:rsidRDefault="00A75DB2" w:rsidP="004929A0">
      <w:pPr>
        <w:pStyle w:val="ad"/>
        <w:spacing w:line="360" w:lineRule="auto"/>
        <w:ind w:left="0"/>
        <w:jc w:val="center"/>
        <w:rPr>
          <w:rFonts w:ascii="Times New Roman" w:hAnsi="Times New Roman"/>
          <w:sz w:val="28"/>
          <w:szCs w:val="28"/>
        </w:rPr>
      </w:pPr>
      <w:r>
        <w:rPr>
          <w:noProof/>
          <w:lang w:val="ru-RU" w:eastAsia="ru-RU"/>
        </w:rPr>
        <w:lastRenderedPageBreak/>
        <w:drawing>
          <wp:inline distT="0" distB="0" distL="0" distR="0" wp14:anchorId="1B2AA88B" wp14:editId="3888CB72">
            <wp:extent cx="6076950" cy="3048000"/>
            <wp:effectExtent l="0" t="0" r="0" b="0"/>
            <wp:docPr id="11266" name="Диаграмма 11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9"/>
              </a:graphicData>
            </a:graphic>
          </wp:inline>
        </w:drawing>
      </w:r>
    </w:p>
    <w:p w:rsidR="004929A0" w:rsidRPr="00457B8A" w:rsidRDefault="004929A0" w:rsidP="004929A0">
      <w:pPr>
        <w:pStyle w:val="HTML"/>
        <w:shd w:val="clear" w:color="auto" w:fill="FFFFFF"/>
        <w:spacing w:line="360" w:lineRule="auto"/>
        <w:jc w:val="center"/>
        <w:rPr>
          <w:rFonts w:ascii="Times New Roman" w:hAnsi="Times New Roman" w:cs="Times New Roman"/>
          <w:color w:val="212121"/>
          <w:sz w:val="28"/>
          <w:szCs w:val="28"/>
        </w:rPr>
      </w:pPr>
      <w:r w:rsidRPr="00457B8A">
        <w:rPr>
          <w:rFonts w:ascii="Times New Roman" w:hAnsi="Times New Roman" w:cs="Times New Roman"/>
          <w:noProof/>
          <w:sz w:val="28"/>
          <w:szCs w:val="28"/>
        </w:rPr>
        <w:t>Рис.</w:t>
      </w:r>
      <w:r w:rsidR="009D41B7">
        <w:rPr>
          <w:rFonts w:ascii="Times New Roman" w:hAnsi="Times New Roman" w:cs="Times New Roman"/>
          <w:noProof/>
          <w:sz w:val="28"/>
          <w:szCs w:val="28"/>
        </w:rPr>
        <w:t>3</w:t>
      </w:r>
      <w:r w:rsidR="000506DC">
        <w:rPr>
          <w:rFonts w:ascii="Times New Roman" w:hAnsi="Times New Roman" w:cs="Times New Roman"/>
          <w:noProof/>
          <w:sz w:val="28"/>
          <w:szCs w:val="28"/>
        </w:rPr>
        <w:t>.</w:t>
      </w:r>
      <w:r w:rsidR="006E1A9F">
        <w:rPr>
          <w:rFonts w:ascii="Times New Roman" w:hAnsi="Times New Roman" w:cs="Times New Roman"/>
          <w:noProof/>
          <w:sz w:val="28"/>
          <w:szCs w:val="28"/>
          <w:lang w:val="ru-RU"/>
        </w:rPr>
        <w:t>12</w:t>
      </w:r>
      <w:r w:rsidRPr="00457B8A">
        <w:rPr>
          <w:rFonts w:ascii="Times New Roman" w:hAnsi="Times New Roman" w:cs="Times New Roman"/>
          <w:noProof/>
          <w:sz w:val="28"/>
          <w:szCs w:val="28"/>
        </w:rPr>
        <w:t xml:space="preserve"> </w:t>
      </w:r>
      <w:r w:rsidRPr="0067108B">
        <w:rPr>
          <w:rStyle w:val="tlid-translation"/>
          <w:rFonts w:ascii="Times New Roman" w:hAnsi="Times New Roman" w:cs="Times New Roman"/>
          <w:sz w:val="28"/>
          <w:szCs w:val="28"/>
        </w:rPr>
        <w:t xml:space="preserve">Графік зміни </w:t>
      </w:r>
      <w:r w:rsidR="00391CA3">
        <w:rPr>
          <w:rStyle w:val="tlid-translation"/>
          <w:rFonts w:ascii="Times New Roman" w:hAnsi="Times New Roman" w:cs="Times New Roman"/>
          <w:sz w:val="28"/>
          <w:szCs w:val="28"/>
        </w:rPr>
        <w:t>витрати конвертованого газу</w:t>
      </w:r>
    </w:p>
    <w:p w:rsidR="004929A0" w:rsidRDefault="00782A81" w:rsidP="00C46B6F">
      <w:pPr>
        <w:pStyle w:val="ad"/>
        <w:spacing w:line="360" w:lineRule="auto"/>
        <w:ind w:left="0"/>
        <w:jc w:val="both"/>
        <w:rPr>
          <w:noProof/>
          <w:sz w:val="24"/>
          <w:szCs w:val="24"/>
          <w:lang w:eastAsia="uk-UA"/>
        </w:rPr>
      </w:pPr>
      <w:r>
        <w:rPr>
          <w:noProof/>
          <w:sz w:val="24"/>
          <w:szCs w:val="24"/>
          <w:lang w:val="ru-RU" w:eastAsia="ru-RU"/>
        </w:rPr>
        <w:drawing>
          <wp:inline distT="0" distB="0" distL="0" distR="0">
            <wp:extent cx="6323246" cy="2695575"/>
            <wp:effectExtent l="0" t="0" r="1905" b="0"/>
            <wp:docPr id="12006" name="Рисунок 1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 name="1.3_1.png"/>
                    <pic:cNvPicPr/>
                  </pic:nvPicPr>
                  <pic:blipFill>
                    <a:blip r:embed="rId540">
                      <a:extLst>
                        <a:ext uri="{28A0092B-C50C-407E-A947-70E740481C1C}">
                          <a14:useLocalDpi xmlns:a14="http://schemas.microsoft.com/office/drawing/2010/main" val="0"/>
                        </a:ext>
                      </a:extLst>
                    </a:blip>
                    <a:stretch>
                      <a:fillRect/>
                    </a:stretch>
                  </pic:blipFill>
                  <pic:spPr>
                    <a:xfrm>
                      <a:off x="0" y="0"/>
                      <a:ext cx="6326969" cy="2697162"/>
                    </a:xfrm>
                    <a:prstGeom prst="rect">
                      <a:avLst/>
                    </a:prstGeom>
                  </pic:spPr>
                </pic:pic>
              </a:graphicData>
            </a:graphic>
          </wp:inline>
        </w:drawing>
      </w:r>
    </w:p>
    <w:p w:rsidR="004929A0" w:rsidRDefault="004929A0" w:rsidP="0019404D">
      <w:pPr>
        <w:pStyle w:val="HTML"/>
        <w:shd w:val="clear" w:color="auto" w:fill="FFFFFF"/>
        <w:spacing w:line="360" w:lineRule="auto"/>
        <w:jc w:val="center"/>
        <w:rPr>
          <w:rFonts w:ascii="Times New Roman" w:hAnsi="Times New Roman" w:cs="Times New Roman"/>
          <w:color w:val="212121"/>
          <w:sz w:val="28"/>
          <w:szCs w:val="28"/>
        </w:rPr>
      </w:pPr>
      <w:r w:rsidRPr="00457B8A">
        <w:rPr>
          <w:rFonts w:ascii="Times New Roman" w:hAnsi="Times New Roman" w:cs="Times New Roman"/>
          <w:noProof/>
          <w:sz w:val="28"/>
          <w:szCs w:val="28"/>
        </w:rPr>
        <w:t>Рис.</w:t>
      </w:r>
      <w:r w:rsidR="00160111">
        <w:rPr>
          <w:rFonts w:ascii="Times New Roman" w:hAnsi="Times New Roman" w:cs="Times New Roman"/>
          <w:noProof/>
          <w:sz w:val="28"/>
          <w:szCs w:val="28"/>
        </w:rPr>
        <w:t>3.</w:t>
      </w:r>
      <w:r w:rsidR="006E1A9F">
        <w:rPr>
          <w:rFonts w:ascii="Times New Roman" w:hAnsi="Times New Roman" w:cs="Times New Roman"/>
          <w:noProof/>
          <w:sz w:val="28"/>
          <w:szCs w:val="28"/>
          <w:lang w:val="ru-RU"/>
        </w:rPr>
        <w:t>13</w:t>
      </w:r>
      <w:r w:rsidRPr="00457B8A">
        <w:rPr>
          <w:rFonts w:ascii="Times New Roman" w:hAnsi="Times New Roman" w:cs="Times New Roman"/>
          <w:noProof/>
          <w:sz w:val="28"/>
          <w:szCs w:val="28"/>
        </w:rPr>
        <w:t xml:space="preserve"> </w:t>
      </w:r>
      <w:r w:rsidRPr="001961C8">
        <w:rPr>
          <w:rStyle w:val="tlid-translation"/>
          <w:rFonts w:ascii="Times New Roman" w:hAnsi="Times New Roman" w:cs="Times New Roman"/>
          <w:sz w:val="28"/>
          <w:szCs w:val="28"/>
        </w:rPr>
        <w:t xml:space="preserve">Вид графіка зміни </w:t>
      </w:r>
      <w:r w:rsidR="00343CC8">
        <w:rPr>
          <w:rStyle w:val="tlid-translation"/>
          <w:rFonts w:ascii="Times New Roman" w:hAnsi="Times New Roman" w:cs="Times New Roman"/>
          <w:sz w:val="28"/>
          <w:szCs w:val="28"/>
        </w:rPr>
        <w:t>витрати абсорбента</w:t>
      </w:r>
    </w:p>
    <w:p w:rsidR="004929A0" w:rsidRDefault="004929A0" w:rsidP="0019404D">
      <w:pPr>
        <w:pStyle w:val="ad"/>
        <w:spacing w:after="0" w:line="360" w:lineRule="auto"/>
        <w:ind w:left="0"/>
        <w:jc w:val="both"/>
        <w:rPr>
          <w:rStyle w:val="tlid-translation"/>
          <w:rFonts w:ascii="Times New Roman" w:hAnsi="Times New Roman"/>
          <w:sz w:val="28"/>
          <w:szCs w:val="28"/>
        </w:rPr>
      </w:pPr>
      <w:r>
        <w:rPr>
          <w:rStyle w:val="tlid-translation"/>
          <w:rFonts w:ascii="Times New Roman" w:hAnsi="Times New Roman"/>
          <w:sz w:val="28"/>
          <w:szCs w:val="28"/>
        </w:rPr>
        <w:t xml:space="preserve"> </w:t>
      </w:r>
      <w:r>
        <w:rPr>
          <w:rStyle w:val="tlid-translation"/>
          <w:rFonts w:ascii="Times New Roman" w:hAnsi="Times New Roman"/>
          <w:sz w:val="28"/>
          <w:szCs w:val="28"/>
        </w:rPr>
        <w:tab/>
      </w:r>
      <w:r w:rsidRPr="00B25611">
        <w:rPr>
          <w:rStyle w:val="tlid-translation"/>
          <w:rFonts w:ascii="Times New Roman" w:hAnsi="Times New Roman"/>
          <w:sz w:val="28"/>
          <w:szCs w:val="28"/>
        </w:rPr>
        <w:t>Після побудови графіка програмою Maple необ</w:t>
      </w:r>
      <w:r>
        <w:rPr>
          <w:rStyle w:val="tlid-translation"/>
          <w:rFonts w:ascii="Times New Roman" w:hAnsi="Times New Roman"/>
          <w:sz w:val="28"/>
          <w:szCs w:val="28"/>
        </w:rPr>
        <w:t xml:space="preserve">хідно провести аналіз поведінки </w:t>
      </w:r>
      <w:r w:rsidR="00D1318D" w:rsidRPr="001961C8">
        <w:rPr>
          <w:rStyle w:val="tlid-translation"/>
          <w:rFonts w:ascii="Times New Roman" w:hAnsi="Times New Roman"/>
          <w:sz w:val="28"/>
          <w:szCs w:val="28"/>
        </w:rPr>
        <w:t xml:space="preserve">зміни </w:t>
      </w:r>
      <w:r w:rsidR="00D1318D">
        <w:rPr>
          <w:rStyle w:val="tlid-translation"/>
          <w:rFonts w:ascii="Times New Roman" w:hAnsi="Times New Roman"/>
          <w:sz w:val="28"/>
          <w:szCs w:val="28"/>
        </w:rPr>
        <w:t>витрати абсорбента (Карсолу)</w:t>
      </w:r>
      <w:r w:rsidRPr="00B25611">
        <w:rPr>
          <w:rStyle w:val="tlid-translation"/>
          <w:rFonts w:ascii="Times New Roman" w:hAnsi="Times New Roman"/>
          <w:sz w:val="28"/>
          <w:szCs w:val="28"/>
        </w:rPr>
        <w:t>. Для цього вибірково відзначаємо ряд точок на будь-якій кривій графіка і визначаємо їх координати в таблицю:</w:t>
      </w:r>
    </w:p>
    <w:p w:rsidR="000F30AE" w:rsidRDefault="009D41B7" w:rsidP="004929A0">
      <w:pPr>
        <w:pStyle w:val="ad"/>
        <w:spacing w:after="0" w:line="360" w:lineRule="auto"/>
        <w:ind w:left="0"/>
        <w:jc w:val="right"/>
        <w:rPr>
          <w:rStyle w:val="tlid-translation"/>
          <w:rFonts w:ascii="Times New Roman" w:hAnsi="Times New Roman"/>
          <w:sz w:val="28"/>
          <w:szCs w:val="28"/>
        </w:rPr>
      </w:pPr>
      <w:r>
        <w:rPr>
          <w:rStyle w:val="tlid-translation"/>
          <w:rFonts w:ascii="Times New Roman" w:hAnsi="Times New Roman"/>
          <w:sz w:val="28"/>
          <w:szCs w:val="28"/>
        </w:rPr>
        <w:t>Таблиця 3.</w:t>
      </w:r>
      <w:r w:rsidR="00A37A9C">
        <w:rPr>
          <w:rStyle w:val="tlid-translation"/>
          <w:rFonts w:ascii="Times New Roman" w:hAnsi="Times New Roman"/>
          <w:sz w:val="28"/>
          <w:szCs w:val="28"/>
        </w:rPr>
        <w:t>3</w:t>
      </w:r>
    </w:p>
    <w:p w:rsidR="004929A0" w:rsidRPr="00886494" w:rsidRDefault="004929A0" w:rsidP="000F30AE">
      <w:pPr>
        <w:pStyle w:val="ad"/>
        <w:spacing w:after="0" w:line="360" w:lineRule="auto"/>
        <w:ind w:left="0"/>
        <w:jc w:val="center"/>
        <w:rPr>
          <w:rFonts w:ascii="Times New Roman" w:hAnsi="Times New Roman"/>
          <w:sz w:val="28"/>
          <w:szCs w:val="28"/>
        </w:rPr>
      </w:pPr>
      <w:r w:rsidRPr="00886494">
        <w:rPr>
          <w:rStyle w:val="tlid-translation"/>
          <w:rFonts w:ascii="Times New Roman" w:hAnsi="Times New Roman"/>
          <w:sz w:val="28"/>
          <w:szCs w:val="28"/>
        </w:rPr>
        <w:t xml:space="preserve">Значення коефіцієнтів </w:t>
      </w:r>
      <w:r w:rsidR="00D45F6C">
        <w:rPr>
          <w:rStyle w:val="tlid-translation"/>
          <w:rFonts w:ascii="Times New Roman" w:hAnsi="Times New Roman"/>
          <w:sz w:val="28"/>
          <w:szCs w:val="28"/>
        </w:rPr>
        <w:t>витрати абсорбента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6"/>
        <w:gridCol w:w="3657"/>
      </w:tblGrid>
      <w:tr w:rsidR="004929A0" w:rsidRPr="00886494" w:rsidTr="00D01DBD">
        <w:trPr>
          <w:trHeight w:val="455"/>
          <w:jc w:val="center"/>
        </w:trPr>
        <w:tc>
          <w:tcPr>
            <w:tcW w:w="3656" w:type="dxa"/>
            <w:tcBorders>
              <w:top w:val="single" w:sz="4" w:space="0" w:color="auto"/>
              <w:left w:val="single" w:sz="4" w:space="0" w:color="auto"/>
              <w:bottom w:val="single" w:sz="4" w:space="0" w:color="auto"/>
              <w:right w:val="single" w:sz="4" w:space="0" w:color="auto"/>
            </w:tcBorders>
            <w:hideMark/>
          </w:tcPr>
          <w:p w:rsidR="004929A0" w:rsidRPr="00886494" w:rsidRDefault="004929A0" w:rsidP="00D01DBD">
            <w:pPr>
              <w:pStyle w:val="ad"/>
              <w:spacing w:after="0" w:line="360" w:lineRule="auto"/>
              <w:jc w:val="center"/>
              <w:rPr>
                <w:rFonts w:ascii="Times New Roman" w:hAnsi="Times New Roman"/>
                <w:sz w:val="28"/>
                <w:szCs w:val="28"/>
              </w:rPr>
            </w:pPr>
            <w:r w:rsidRPr="00886494">
              <w:rPr>
                <w:rStyle w:val="tlid-translation"/>
                <w:rFonts w:ascii="Times New Roman" w:hAnsi="Times New Roman"/>
                <w:sz w:val="28"/>
                <w:szCs w:val="28"/>
              </w:rPr>
              <w:t>Значення коефіцієнтів</w:t>
            </w:r>
          </w:p>
        </w:tc>
        <w:tc>
          <w:tcPr>
            <w:tcW w:w="3657" w:type="dxa"/>
            <w:tcBorders>
              <w:top w:val="single" w:sz="4" w:space="0" w:color="auto"/>
              <w:left w:val="single" w:sz="4" w:space="0" w:color="auto"/>
              <w:bottom w:val="single" w:sz="4" w:space="0" w:color="auto"/>
              <w:right w:val="single" w:sz="4" w:space="0" w:color="auto"/>
            </w:tcBorders>
            <w:hideMark/>
          </w:tcPr>
          <w:p w:rsidR="004929A0" w:rsidRPr="00C53270" w:rsidRDefault="004929A0" w:rsidP="00C53270">
            <w:pPr>
              <w:pStyle w:val="ad"/>
              <w:spacing w:after="0" w:line="360" w:lineRule="auto"/>
              <w:jc w:val="center"/>
              <w:rPr>
                <w:rFonts w:ascii="Times New Roman" w:hAnsi="Times New Roman"/>
                <w:sz w:val="28"/>
                <w:szCs w:val="28"/>
                <w:vertAlign w:val="subscript"/>
              </w:rPr>
            </w:pPr>
            <w:r w:rsidRPr="00886494">
              <w:rPr>
                <w:rFonts w:ascii="Times New Roman" w:hAnsi="Times New Roman"/>
                <w:sz w:val="28"/>
                <w:szCs w:val="28"/>
              </w:rPr>
              <w:t>Час</w:t>
            </w:r>
            <w:r w:rsidRPr="009D41B7">
              <w:rPr>
                <w:rFonts w:ascii="Times New Roman" w:hAnsi="Times New Roman"/>
                <w:sz w:val="28"/>
                <w:szCs w:val="28"/>
              </w:rPr>
              <w:t xml:space="preserve">, </w:t>
            </w:r>
            <w:r w:rsidR="00C53270">
              <w:rPr>
                <w:rFonts w:ascii="Times New Roman" w:hAnsi="Times New Roman"/>
                <w:sz w:val="28"/>
                <w:szCs w:val="28"/>
                <w:lang w:val="en-US"/>
              </w:rPr>
              <w:t>Q</w:t>
            </w:r>
            <w:r w:rsidR="00C53270">
              <w:rPr>
                <w:rFonts w:ascii="Times New Roman" w:hAnsi="Times New Roman"/>
                <w:sz w:val="28"/>
                <w:szCs w:val="28"/>
                <w:vertAlign w:val="subscript"/>
                <w:lang w:val="en-US"/>
              </w:rPr>
              <w:t>a</w:t>
            </w:r>
          </w:p>
        </w:tc>
      </w:tr>
      <w:tr w:rsidR="004929A0" w:rsidRPr="00886494" w:rsidTr="00D01DBD">
        <w:trPr>
          <w:trHeight w:val="455"/>
          <w:jc w:val="center"/>
        </w:trPr>
        <w:tc>
          <w:tcPr>
            <w:tcW w:w="3656" w:type="dxa"/>
            <w:tcBorders>
              <w:top w:val="single" w:sz="4" w:space="0" w:color="auto"/>
              <w:left w:val="single" w:sz="4" w:space="0" w:color="auto"/>
              <w:bottom w:val="single" w:sz="4" w:space="0" w:color="auto"/>
              <w:right w:val="single" w:sz="4" w:space="0" w:color="auto"/>
            </w:tcBorders>
            <w:hideMark/>
          </w:tcPr>
          <w:p w:rsidR="004929A0" w:rsidRPr="00AE7B14" w:rsidRDefault="00426126" w:rsidP="00426126">
            <w:pPr>
              <w:jc w:val="center"/>
              <w:rPr>
                <w:rFonts w:ascii="Times New Roman" w:eastAsia="Times New Roman" w:hAnsi="Times New Roman"/>
                <w:color w:val="000000"/>
                <w:sz w:val="28"/>
                <w:szCs w:val="28"/>
                <w:lang w:val="ru-RU"/>
              </w:rPr>
            </w:pPr>
            <w:r w:rsidRPr="00AE7B14">
              <w:rPr>
                <w:rFonts w:ascii="Times New Roman" w:hAnsi="Times New Roman"/>
                <w:color w:val="000000"/>
                <w:sz w:val="28"/>
                <w:szCs w:val="28"/>
              </w:rPr>
              <w:lastRenderedPageBreak/>
              <w:t>0,5</w:t>
            </w:r>
          </w:p>
        </w:tc>
        <w:tc>
          <w:tcPr>
            <w:tcW w:w="3657" w:type="dxa"/>
            <w:tcBorders>
              <w:top w:val="single" w:sz="4" w:space="0" w:color="auto"/>
              <w:left w:val="single" w:sz="4" w:space="0" w:color="auto"/>
              <w:bottom w:val="single" w:sz="4" w:space="0" w:color="auto"/>
              <w:right w:val="single" w:sz="4" w:space="0" w:color="auto"/>
            </w:tcBorders>
            <w:hideMark/>
          </w:tcPr>
          <w:p w:rsidR="004929A0" w:rsidRPr="00AE7B14" w:rsidRDefault="00AE7B14" w:rsidP="00AE7B14">
            <w:pPr>
              <w:jc w:val="center"/>
              <w:rPr>
                <w:rFonts w:ascii="Times New Roman" w:eastAsia="Times New Roman" w:hAnsi="Times New Roman"/>
                <w:color w:val="000000"/>
                <w:sz w:val="28"/>
                <w:szCs w:val="28"/>
                <w:lang w:val="ru-RU"/>
              </w:rPr>
            </w:pPr>
            <w:r w:rsidRPr="00AE7B14">
              <w:rPr>
                <w:rFonts w:ascii="Times New Roman" w:hAnsi="Times New Roman"/>
                <w:color w:val="000000"/>
                <w:sz w:val="28"/>
                <w:szCs w:val="28"/>
              </w:rPr>
              <w:t>0,18</w:t>
            </w:r>
          </w:p>
        </w:tc>
      </w:tr>
      <w:tr w:rsidR="004929A0" w:rsidRPr="00886494" w:rsidTr="00D01DBD">
        <w:trPr>
          <w:trHeight w:val="455"/>
          <w:jc w:val="center"/>
        </w:trPr>
        <w:tc>
          <w:tcPr>
            <w:tcW w:w="3656" w:type="dxa"/>
            <w:tcBorders>
              <w:top w:val="single" w:sz="4" w:space="0" w:color="auto"/>
              <w:left w:val="single" w:sz="4" w:space="0" w:color="auto"/>
              <w:bottom w:val="single" w:sz="4" w:space="0" w:color="auto"/>
              <w:right w:val="single" w:sz="4" w:space="0" w:color="auto"/>
            </w:tcBorders>
            <w:hideMark/>
          </w:tcPr>
          <w:p w:rsidR="004929A0" w:rsidRPr="00AE7B14" w:rsidRDefault="00AE7B14" w:rsidP="00AE7B14">
            <w:pPr>
              <w:jc w:val="center"/>
              <w:rPr>
                <w:rFonts w:ascii="Times New Roman" w:eastAsia="Times New Roman" w:hAnsi="Times New Roman"/>
                <w:color w:val="000000"/>
                <w:sz w:val="28"/>
                <w:szCs w:val="28"/>
                <w:lang w:val="ru-RU"/>
              </w:rPr>
            </w:pPr>
            <w:r w:rsidRPr="00AE7B14">
              <w:rPr>
                <w:rFonts w:ascii="Times New Roman" w:hAnsi="Times New Roman"/>
                <w:color w:val="000000"/>
                <w:sz w:val="28"/>
                <w:szCs w:val="28"/>
              </w:rPr>
              <w:t>0,67</w:t>
            </w:r>
          </w:p>
        </w:tc>
        <w:tc>
          <w:tcPr>
            <w:tcW w:w="3657" w:type="dxa"/>
            <w:tcBorders>
              <w:top w:val="single" w:sz="4" w:space="0" w:color="auto"/>
              <w:left w:val="single" w:sz="4" w:space="0" w:color="auto"/>
              <w:bottom w:val="single" w:sz="4" w:space="0" w:color="auto"/>
              <w:right w:val="single" w:sz="4" w:space="0" w:color="auto"/>
            </w:tcBorders>
            <w:hideMark/>
          </w:tcPr>
          <w:p w:rsidR="004929A0" w:rsidRPr="00AE7B14" w:rsidRDefault="00AE7B14" w:rsidP="00AE7B14">
            <w:pPr>
              <w:jc w:val="center"/>
              <w:rPr>
                <w:rFonts w:ascii="Times New Roman" w:eastAsia="Times New Roman" w:hAnsi="Times New Roman"/>
                <w:color w:val="000000"/>
                <w:sz w:val="28"/>
                <w:szCs w:val="28"/>
                <w:lang w:val="ru-RU"/>
              </w:rPr>
            </w:pPr>
            <w:r w:rsidRPr="00AE7B14">
              <w:rPr>
                <w:rFonts w:ascii="Times New Roman" w:hAnsi="Times New Roman"/>
                <w:color w:val="000000"/>
                <w:sz w:val="28"/>
                <w:szCs w:val="28"/>
              </w:rPr>
              <w:t>0,41</w:t>
            </w:r>
          </w:p>
        </w:tc>
      </w:tr>
      <w:tr w:rsidR="004929A0" w:rsidRPr="00886494" w:rsidTr="00D01DBD">
        <w:trPr>
          <w:trHeight w:val="455"/>
          <w:jc w:val="center"/>
        </w:trPr>
        <w:tc>
          <w:tcPr>
            <w:tcW w:w="3656" w:type="dxa"/>
            <w:tcBorders>
              <w:top w:val="single" w:sz="4" w:space="0" w:color="auto"/>
              <w:left w:val="single" w:sz="4" w:space="0" w:color="auto"/>
              <w:bottom w:val="single" w:sz="4" w:space="0" w:color="auto"/>
              <w:right w:val="single" w:sz="4" w:space="0" w:color="auto"/>
            </w:tcBorders>
            <w:hideMark/>
          </w:tcPr>
          <w:p w:rsidR="004929A0" w:rsidRPr="00AE7B14" w:rsidRDefault="00AE7B14" w:rsidP="00AE7B14">
            <w:pPr>
              <w:jc w:val="center"/>
              <w:rPr>
                <w:rFonts w:ascii="Times New Roman" w:eastAsia="Times New Roman" w:hAnsi="Times New Roman"/>
                <w:color w:val="000000"/>
                <w:sz w:val="28"/>
                <w:szCs w:val="28"/>
                <w:lang w:val="ru-RU"/>
              </w:rPr>
            </w:pPr>
            <w:r w:rsidRPr="00AE7B14">
              <w:rPr>
                <w:rFonts w:ascii="Times New Roman" w:hAnsi="Times New Roman"/>
                <w:color w:val="000000"/>
                <w:sz w:val="28"/>
                <w:szCs w:val="28"/>
              </w:rPr>
              <w:t>0,83</w:t>
            </w:r>
          </w:p>
        </w:tc>
        <w:tc>
          <w:tcPr>
            <w:tcW w:w="3657" w:type="dxa"/>
            <w:tcBorders>
              <w:top w:val="single" w:sz="4" w:space="0" w:color="auto"/>
              <w:left w:val="single" w:sz="4" w:space="0" w:color="auto"/>
              <w:bottom w:val="single" w:sz="4" w:space="0" w:color="auto"/>
              <w:right w:val="single" w:sz="4" w:space="0" w:color="auto"/>
            </w:tcBorders>
            <w:hideMark/>
          </w:tcPr>
          <w:p w:rsidR="004929A0" w:rsidRPr="00AE7B14" w:rsidRDefault="00AE7B14" w:rsidP="00AE7B14">
            <w:pPr>
              <w:jc w:val="center"/>
              <w:rPr>
                <w:rFonts w:ascii="Times New Roman" w:eastAsia="Times New Roman" w:hAnsi="Times New Roman"/>
                <w:color w:val="000000"/>
                <w:sz w:val="28"/>
                <w:szCs w:val="28"/>
                <w:lang w:val="ru-RU"/>
              </w:rPr>
            </w:pPr>
            <w:r w:rsidRPr="00AE7B14">
              <w:rPr>
                <w:rFonts w:ascii="Times New Roman" w:hAnsi="Times New Roman"/>
                <w:color w:val="000000"/>
                <w:sz w:val="28"/>
                <w:szCs w:val="28"/>
              </w:rPr>
              <w:t>0,59</w:t>
            </w:r>
          </w:p>
        </w:tc>
      </w:tr>
      <w:tr w:rsidR="004929A0" w:rsidRPr="00886494" w:rsidTr="00D01DBD">
        <w:trPr>
          <w:trHeight w:val="455"/>
          <w:jc w:val="center"/>
        </w:trPr>
        <w:tc>
          <w:tcPr>
            <w:tcW w:w="3656" w:type="dxa"/>
            <w:tcBorders>
              <w:top w:val="single" w:sz="4" w:space="0" w:color="auto"/>
              <w:left w:val="single" w:sz="4" w:space="0" w:color="auto"/>
              <w:bottom w:val="single" w:sz="4" w:space="0" w:color="auto"/>
              <w:right w:val="single" w:sz="4" w:space="0" w:color="auto"/>
            </w:tcBorders>
            <w:hideMark/>
          </w:tcPr>
          <w:p w:rsidR="004929A0" w:rsidRPr="00AE7B14" w:rsidRDefault="00AE7B14" w:rsidP="00D01DBD">
            <w:pPr>
              <w:pStyle w:val="ad"/>
              <w:spacing w:after="0" w:line="360" w:lineRule="auto"/>
              <w:jc w:val="center"/>
              <w:rPr>
                <w:rFonts w:ascii="Times New Roman" w:hAnsi="Times New Roman"/>
                <w:sz w:val="28"/>
                <w:szCs w:val="28"/>
              </w:rPr>
            </w:pPr>
            <w:r w:rsidRPr="00AE7B14">
              <w:rPr>
                <w:rFonts w:ascii="Times New Roman" w:hAnsi="Times New Roman"/>
                <w:sz w:val="28"/>
                <w:szCs w:val="28"/>
              </w:rPr>
              <w:t>10</w:t>
            </w:r>
          </w:p>
        </w:tc>
        <w:tc>
          <w:tcPr>
            <w:tcW w:w="3657" w:type="dxa"/>
            <w:tcBorders>
              <w:top w:val="single" w:sz="4" w:space="0" w:color="auto"/>
              <w:left w:val="single" w:sz="4" w:space="0" w:color="auto"/>
              <w:bottom w:val="single" w:sz="4" w:space="0" w:color="auto"/>
              <w:right w:val="single" w:sz="4" w:space="0" w:color="auto"/>
            </w:tcBorders>
            <w:hideMark/>
          </w:tcPr>
          <w:p w:rsidR="004929A0" w:rsidRPr="00AE7B14" w:rsidRDefault="00AE7B14" w:rsidP="00AE7B14">
            <w:pPr>
              <w:jc w:val="center"/>
              <w:rPr>
                <w:rFonts w:ascii="Times New Roman" w:eastAsia="Times New Roman" w:hAnsi="Times New Roman"/>
                <w:color w:val="000000"/>
                <w:sz w:val="28"/>
                <w:szCs w:val="28"/>
                <w:lang w:val="ru-RU"/>
              </w:rPr>
            </w:pPr>
            <w:r w:rsidRPr="00AE7B14">
              <w:rPr>
                <w:rFonts w:ascii="Times New Roman" w:hAnsi="Times New Roman"/>
                <w:color w:val="000000"/>
                <w:sz w:val="28"/>
                <w:szCs w:val="28"/>
              </w:rPr>
              <w:t>0,82</w:t>
            </w:r>
          </w:p>
        </w:tc>
      </w:tr>
      <w:tr w:rsidR="004929A0" w:rsidRPr="00886494" w:rsidTr="00D01DBD">
        <w:trPr>
          <w:trHeight w:val="455"/>
          <w:jc w:val="center"/>
        </w:trPr>
        <w:tc>
          <w:tcPr>
            <w:tcW w:w="3656" w:type="dxa"/>
            <w:tcBorders>
              <w:top w:val="single" w:sz="4" w:space="0" w:color="auto"/>
              <w:left w:val="single" w:sz="4" w:space="0" w:color="auto"/>
              <w:bottom w:val="single" w:sz="4" w:space="0" w:color="auto"/>
              <w:right w:val="single" w:sz="4" w:space="0" w:color="auto"/>
            </w:tcBorders>
            <w:hideMark/>
          </w:tcPr>
          <w:p w:rsidR="004929A0" w:rsidRPr="00AE7B14" w:rsidRDefault="00AE7B14" w:rsidP="00AE7B14">
            <w:pPr>
              <w:jc w:val="center"/>
              <w:rPr>
                <w:rFonts w:ascii="Times New Roman" w:eastAsia="Times New Roman" w:hAnsi="Times New Roman"/>
                <w:color w:val="000000"/>
                <w:sz w:val="28"/>
                <w:szCs w:val="28"/>
                <w:lang w:val="ru-RU"/>
              </w:rPr>
            </w:pPr>
            <w:r w:rsidRPr="00AE7B14">
              <w:rPr>
                <w:rFonts w:ascii="Times New Roman" w:hAnsi="Times New Roman"/>
                <w:color w:val="000000"/>
                <w:sz w:val="28"/>
                <w:szCs w:val="28"/>
              </w:rPr>
              <w:t>11,67</w:t>
            </w:r>
          </w:p>
        </w:tc>
        <w:tc>
          <w:tcPr>
            <w:tcW w:w="3657" w:type="dxa"/>
            <w:tcBorders>
              <w:top w:val="single" w:sz="4" w:space="0" w:color="auto"/>
              <w:left w:val="single" w:sz="4" w:space="0" w:color="auto"/>
              <w:bottom w:val="single" w:sz="4" w:space="0" w:color="auto"/>
              <w:right w:val="single" w:sz="4" w:space="0" w:color="auto"/>
            </w:tcBorders>
            <w:hideMark/>
          </w:tcPr>
          <w:p w:rsidR="004929A0" w:rsidRPr="00AE7B14" w:rsidRDefault="00AE7B14" w:rsidP="00AE7B14">
            <w:pPr>
              <w:jc w:val="center"/>
              <w:rPr>
                <w:rFonts w:ascii="Times New Roman" w:eastAsia="Times New Roman" w:hAnsi="Times New Roman"/>
                <w:color w:val="000000"/>
                <w:sz w:val="28"/>
                <w:szCs w:val="28"/>
                <w:lang w:val="ru-RU"/>
              </w:rPr>
            </w:pPr>
            <w:r w:rsidRPr="00AE7B14">
              <w:rPr>
                <w:rFonts w:ascii="Times New Roman" w:hAnsi="Times New Roman"/>
                <w:color w:val="000000"/>
                <w:sz w:val="28"/>
                <w:szCs w:val="28"/>
              </w:rPr>
              <w:t>1,06</w:t>
            </w:r>
          </w:p>
        </w:tc>
      </w:tr>
    </w:tbl>
    <w:p w:rsidR="00B524FA" w:rsidRPr="00B03017" w:rsidRDefault="004929A0" w:rsidP="00187EC8">
      <w:pPr>
        <w:spacing w:after="120" w:line="360" w:lineRule="auto"/>
        <w:ind w:left="283"/>
        <w:jc w:val="both"/>
        <w:rPr>
          <w:rStyle w:val="tlid-translation"/>
          <w:rFonts w:ascii="Times New Roman" w:hAnsi="Times New Roman"/>
          <w:sz w:val="28"/>
          <w:szCs w:val="28"/>
        </w:rPr>
      </w:pPr>
      <w:r>
        <w:rPr>
          <w:rStyle w:val="tlid-translation"/>
          <w:rFonts w:ascii="Times New Roman" w:hAnsi="Times New Roman"/>
          <w:sz w:val="28"/>
          <w:szCs w:val="28"/>
        </w:rPr>
        <w:t xml:space="preserve"> </w:t>
      </w:r>
      <w:r>
        <w:rPr>
          <w:rStyle w:val="tlid-translation"/>
          <w:rFonts w:ascii="Times New Roman" w:hAnsi="Times New Roman"/>
          <w:sz w:val="28"/>
          <w:szCs w:val="28"/>
        </w:rPr>
        <w:tab/>
      </w:r>
      <w:r w:rsidRPr="00B03017">
        <w:rPr>
          <w:rStyle w:val="tlid-translation"/>
          <w:rFonts w:ascii="Times New Roman" w:hAnsi="Times New Roman"/>
          <w:sz w:val="28"/>
          <w:szCs w:val="28"/>
        </w:rPr>
        <w:t xml:space="preserve">За цим координатами будуємо додатковий графік відображає на обраному ділянці </w:t>
      </w:r>
      <w:r w:rsidR="007E1C67">
        <w:rPr>
          <w:rStyle w:val="tlid-translation"/>
          <w:rFonts w:ascii="Times New Roman" w:hAnsi="Times New Roman"/>
          <w:sz w:val="28"/>
          <w:szCs w:val="28"/>
        </w:rPr>
        <w:t>більш детально зміни витрати абсорбента</w:t>
      </w:r>
      <w:r w:rsidRPr="00B03017">
        <w:rPr>
          <w:rStyle w:val="tlid-translation"/>
          <w:rFonts w:ascii="Times New Roman" w:hAnsi="Times New Roman"/>
          <w:sz w:val="28"/>
          <w:szCs w:val="28"/>
        </w:rPr>
        <w:t>:</w:t>
      </w:r>
      <w:r w:rsidR="00DB4E90">
        <w:rPr>
          <w:noProof/>
          <w:lang w:val="ru-RU" w:eastAsia="ru-RU"/>
        </w:rPr>
        <w:drawing>
          <wp:inline distT="0" distB="0" distL="0" distR="0" wp14:anchorId="3EC729B5" wp14:editId="0532CB9C">
            <wp:extent cx="5940425" cy="3036570"/>
            <wp:effectExtent l="0" t="0" r="3175" b="0"/>
            <wp:docPr id="9" name="Объект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Объект 8"/>
                    <pic:cNvPicPr>
                      <a:picLocks noGrp="1" noChangeAspect="1"/>
                    </pic:cNvPicPr>
                  </pic:nvPicPr>
                  <pic:blipFill>
                    <a:blip r:embed="rId541">
                      <a:extLst>
                        <a:ext uri="{28A0092B-C50C-407E-A947-70E740481C1C}">
                          <a14:useLocalDpi xmlns:a14="http://schemas.microsoft.com/office/drawing/2010/main" val="0"/>
                        </a:ext>
                      </a:extLst>
                    </a:blip>
                    <a:stretch>
                      <a:fillRect/>
                    </a:stretch>
                  </pic:blipFill>
                  <pic:spPr bwMode="auto">
                    <a:xfrm>
                      <a:off x="0" y="0"/>
                      <a:ext cx="5940425" cy="3036570"/>
                    </a:xfrm>
                    <a:prstGeom prst="rect">
                      <a:avLst/>
                    </a:prstGeom>
                    <a:noFill/>
                    <a:ln>
                      <a:noFill/>
                    </a:ln>
                    <a:extLst/>
                  </pic:spPr>
                </pic:pic>
              </a:graphicData>
            </a:graphic>
          </wp:inline>
        </w:drawing>
      </w:r>
    </w:p>
    <w:p w:rsidR="004929A0" w:rsidRPr="00187EC8" w:rsidRDefault="004929A0" w:rsidP="004929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olor w:val="212121"/>
          <w:sz w:val="28"/>
          <w:szCs w:val="28"/>
          <w:lang w:eastAsia="uk-UA"/>
        </w:rPr>
      </w:pPr>
      <w:r w:rsidRPr="00187EC8">
        <w:rPr>
          <w:rFonts w:ascii="Times New Roman" w:eastAsia="Times New Roman" w:hAnsi="Times New Roman"/>
          <w:noProof/>
          <w:sz w:val="28"/>
          <w:szCs w:val="28"/>
          <w:lang w:eastAsia="uk-UA"/>
        </w:rPr>
        <w:t>Рис.</w:t>
      </w:r>
      <w:r w:rsidR="00160111" w:rsidRPr="00187EC8">
        <w:rPr>
          <w:rFonts w:ascii="Times New Roman" w:eastAsia="Times New Roman" w:hAnsi="Times New Roman"/>
          <w:noProof/>
          <w:sz w:val="28"/>
          <w:szCs w:val="28"/>
          <w:lang w:eastAsia="uk-UA"/>
        </w:rPr>
        <w:t>3</w:t>
      </w:r>
      <w:r w:rsidRPr="00187EC8">
        <w:rPr>
          <w:rFonts w:ascii="Times New Roman" w:eastAsia="Times New Roman" w:hAnsi="Times New Roman"/>
          <w:noProof/>
          <w:sz w:val="28"/>
          <w:szCs w:val="28"/>
          <w:lang w:eastAsia="uk-UA"/>
        </w:rPr>
        <w:t>.</w:t>
      </w:r>
      <w:r w:rsidR="006E1A9F" w:rsidRPr="00187EC8">
        <w:rPr>
          <w:rFonts w:ascii="Times New Roman" w:eastAsia="Times New Roman" w:hAnsi="Times New Roman"/>
          <w:noProof/>
          <w:sz w:val="28"/>
          <w:szCs w:val="28"/>
          <w:lang w:eastAsia="uk-UA"/>
        </w:rPr>
        <w:t>14</w:t>
      </w:r>
      <w:r w:rsidRPr="00187EC8">
        <w:rPr>
          <w:rFonts w:ascii="Times New Roman" w:eastAsia="Times New Roman" w:hAnsi="Times New Roman"/>
          <w:noProof/>
          <w:sz w:val="28"/>
          <w:szCs w:val="28"/>
          <w:lang w:eastAsia="uk-UA"/>
        </w:rPr>
        <w:t xml:space="preserve"> </w:t>
      </w:r>
      <w:r w:rsidRPr="0067108B">
        <w:rPr>
          <w:rStyle w:val="tlid-translation"/>
          <w:rFonts w:ascii="Times New Roman" w:hAnsi="Times New Roman"/>
          <w:sz w:val="28"/>
          <w:szCs w:val="28"/>
        </w:rPr>
        <w:t xml:space="preserve">Графік зміни </w:t>
      </w:r>
      <w:r w:rsidR="00A21FBB">
        <w:rPr>
          <w:rStyle w:val="tlid-translation"/>
          <w:rFonts w:ascii="Times New Roman" w:hAnsi="Times New Roman"/>
          <w:sz w:val="28"/>
          <w:szCs w:val="28"/>
        </w:rPr>
        <w:t>витрати абсорбента (Карсолу)</w:t>
      </w:r>
    </w:p>
    <w:p w:rsidR="0029042A" w:rsidRDefault="004929A0" w:rsidP="0030546D">
      <w:pPr>
        <w:spacing w:line="360" w:lineRule="auto"/>
        <w:ind w:firstLine="709"/>
        <w:rPr>
          <w:rStyle w:val="tlid-translation"/>
          <w:rFonts w:ascii="Times New Roman" w:hAnsi="Times New Roman"/>
          <w:sz w:val="28"/>
          <w:szCs w:val="28"/>
        </w:rPr>
      </w:pPr>
      <w:r w:rsidRPr="00B03017">
        <w:rPr>
          <w:rStyle w:val="tlid-translation"/>
          <w:rFonts w:ascii="Times New Roman" w:hAnsi="Times New Roman"/>
          <w:sz w:val="28"/>
          <w:szCs w:val="28"/>
        </w:rPr>
        <w:t xml:space="preserve">Виходячи з результатів розрахунків і побудов наведених на графіках стає видно плавність зміни величин ключових параметрів, що позначає плавність перебігу процесу і дає можливість припустити що з високою часткою ймовірності робота апарату в якому буде проходити процес хімічної реакції буде стабільною. Але для більш точних даних і остаточного підтвердження в подальшому необхідно проводити створення і розрахунок математичної моделі </w:t>
      </w:r>
      <w:r>
        <w:rPr>
          <w:rStyle w:val="tlid-translation"/>
          <w:rFonts w:ascii="Times New Roman" w:hAnsi="Times New Roman"/>
          <w:sz w:val="28"/>
          <w:szCs w:val="28"/>
        </w:rPr>
        <w:t>абсорбера</w:t>
      </w:r>
      <w:r w:rsidRPr="00B03017">
        <w:rPr>
          <w:rStyle w:val="tlid-translation"/>
          <w:rFonts w:ascii="Times New Roman" w:hAnsi="Times New Roman"/>
          <w:sz w:val="28"/>
          <w:szCs w:val="28"/>
        </w:rPr>
        <w:t xml:space="preserve"> і розробку автоматизованої системи управління.</w:t>
      </w:r>
    </w:p>
    <w:p w:rsidR="0029042A" w:rsidRDefault="0029042A">
      <w:pPr>
        <w:rPr>
          <w:rStyle w:val="tlid-translation"/>
          <w:rFonts w:ascii="Times New Roman" w:hAnsi="Times New Roman"/>
          <w:sz w:val="28"/>
          <w:szCs w:val="28"/>
        </w:rPr>
      </w:pPr>
      <w:r>
        <w:rPr>
          <w:rStyle w:val="tlid-translation"/>
          <w:rFonts w:ascii="Times New Roman" w:hAnsi="Times New Roman"/>
          <w:sz w:val="28"/>
          <w:szCs w:val="28"/>
        </w:rPr>
        <w:br w:type="page"/>
      </w:r>
    </w:p>
    <w:p w:rsidR="0099582E" w:rsidRPr="0099582E" w:rsidRDefault="0029042A" w:rsidP="0099582E">
      <w:pPr>
        <w:ind w:firstLine="708"/>
        <w:jc w:val="center"/>
        <w:rPr>
          <w:rFonts w:ascii="Times New Roman" w:eastAsia="Times New Roman" w:hAnsi="Times New Roman"/>
          <w:b/>
          <w:sz w:val="28"/>
          <w:szCs w:val="28"/>
          <w:lang w:eastAsia="ru-RU"/>
        </w:rPr>
      </w:pPr>
      <w:r w:rsidRPr="005E0B65">
        <w:rPr>
          <w:rFonts w:ascii="Times New Roman" w:hAnsi="Times New Roman"/>
          <w:b/>
          <w:sz w:val="28"/>
          <w:szCs w:val="28"/>
        </w:rPr>
        <w:lastRenderedPageBreak/>
        <w:t xml:space="preserve"> </w:t>
      </w:r>
      <w:r w:rsidR="0099582E" w:rsidRPr="0099582E">
        <w:rPr>
          <w:rFonts w:ascii="Times New Roman" w:eastAsia="Times New Roman" w:hAnsi="Times New Roman"/>
          <w:b/>
          <w:sz w:val="28"/>
          <w:szCs w:val="28"/>
          <w:lang w:eastAsia="ru-RU"/>
        </w:rPr>
        <w:t xml:space="preserve">Розділ 4. </w:t>
      </w:r>
      <w:r w:rsidR="0099582E" w:rsidRPr="0099582E">
        <w:rPr>
          <w:rFonts w:ascii="Times New Roman" w:eastAsia="Times New Roman" w:hAnsi="Times New Roman"/>
          <w:b/>
          <w:sz w:val="28"/>
          <w:szCs w:val="28"/>
          <w:lang w:val="ru-RU" w:eastAsia="ru-RU"/>
        </w:rPr>
        <w:t>Синтез двоконтурно</w:t>
      </w:r>
      <w:r w:rsidR="0099582E" w:rsidRPr="0099582E">
        <w:rPr>
          <w:rFonts w:ascii="Times New Roman" w:eastAsia="Times New Roman" w:hAnsi="Times New Roman"/>
          <w:b/>
          <w:sz w:val="28"/>
          <w:szCs w:val="28"/>
          <w:lang w:eastAsia="ru-RU"/>
        </w:rPr>
        <w:t>ї каскадної системи автоматичного регулювання та результати її дослідження</w:t>
      </w:r>
    </w:p>
    <w:p w:rsidR="0099582E" w:rsidRPr="0099582E" w:rsidRDefault="0099582E" w:rsidP="0099582E">
      <w:pPr>
        <w:spacing w:after="0" w:line="360" w:lineRule="auto"/>
        <w:rPr>
          <w:rFonts w:ascii="Times New Roman" w:eastAsia="Times New Roman" w:hAnsi="Times New Roman"/>
          <w:b/>
          <w:sz w:val="28"/>
          <w:szCs w:val="28"/>
          <w:lang w:eastAsia="ru-RU"/>
        </w:rPr>
      </w:pPr>
    </w:p>
    <w:p w:rsidR="0099582E" w:rsidRPr="0099582E" w:rsidRDefault="0099582E" w:rsidP="0099582E">
      <w:pPr>
        <w:spacing w:after="0" w:line="360" w:lineRule="auto"/>
        <w:ind w:firstLine="539"/>
        <w:jc w:val="both"/>
        <w:rPr>
          <w:rFonts w:ascii="Times New Roman" w:eastAsia="Times New Roman" w:hAnsi="Times New Roman"/>
          <w:sz w:val="28"/>
          <w:szCs w:val="28"/>
          <w:lang w:eastAsia="ru-RU"/>
        </w:rPr>
      </w:pPr>
      <w:r w:rsidRPr="0099582E">
        <w:rPr>
          <w:rFonts w:ascii="Times New Roman" w:eastAsia="Times New Roman" w:hAnsi="Times New Roman"/>
          <w:sz w:val="28"/>
          <w:szCs w:val="28"/>
          <w:lang w:eastAsia="ru-RU"/>
        </w:rPr>
        <w:t>Охолоджений до температури не більше 82</w:t>
      </w:r>
      <w:r w:rsidRPr="0099582E">
        <w:rPr>
          <w:rFonts w:ascii="Times New Roman" w:eastAsia="Times New Roman" w:hAnsi="Times New Roman"/>
          <w:sz w:val="28"/>
          <w:szCs w:val="28"/>
          <w:vertAlign w:val="superscript"/>
          <w:lang w:eastAsia="ru-RU"/>
        </w:rPr>
        <w:t>0</w:t>
      </w:r>
      <w:r w:rsidRPr="0099582E">
        <w:rPr>
          <w:rFonts w:ascii="Times New Roman" w:eastAsia="Times New Roman" w:hAnsi="Times New Roman"/>
          <w:sz w:val="28"/>
          <w:szCs w:val="28"/>
          <w:lang w:eastAsia="ru-RU"/>
        </w:rPr>
        <w:t xml:space="preserve">С конвертований газ по двох колекторах направляється в два паралельно працюючі абсорбери </w:t>
      </w:r>
      <w:r w:rsidRPr="0099582E">
        <w:rPr>
          <w:rFonts w:ascii="Times New Roman" w:eastAsia="Times New Roman" w:hAnsi="Times New Roman"/>
          <w:i/>
          <w:sz w:val="28"/>
          <w:szCs w:val="28"/>
          <w:lang w:eastAsia="ru-RU"/>
        </w:rPr>
        <w:t>А1</w:t>
      </w:r>
      <w:r w:rsidRPr="0099582E">
        <w:rPr>
          <w:rFonts w:ascii="Times New Roman" w:eastAsia="Times New Roman" w:hAnsi="Times New Roman"/>
          <w:sz w:val="28"/>
          <w:szCs w:val="28"/>
          <w:lang w:eastAsia="ru-RU"/>
        </w:rPr>
        <w:t xml:space="preserve"> і </w:t>
      </w:r>
      <w:r w:rsidRPr="0099582E">
        <w:rPr>
          <w:rFonts w:ascii="Times New Roman" w:eastAsia="Times New Roman" w:hAnsi="Times New Roman"/>
          <w:i/>
          <w:sz w:val="28"/>
          <w:szCs w:val="28"/>
          <w:lang w:eastAsia="ru-RU"/>
        </w:rPr>
        <w:t>А2</w:t>
      </w:r>
      <w:r w:rsidRPr="0099582E">
        <w:rPr>
          <w:rFonts w:ascii="Times New Roman" w:eastAsia="Times New Roman" w:hAnsi="Times New Roman"/>
          <w:sz w:val="28"/>
          <w:szCs w:val="28"/>
          <w:lang w:eastAsia="ru-RU"/>
        </w:rPr>
        <w:t xml:space="preserve">. Очищення газу від </w:t>
      </w:r>
      <w:r w:rsidR="00124825">
        <w:rPr>
          <w:rFonts w:ascii="Times New Roman" w:eastAsia="Times New Roman" w:hAnsi="Times New Roman"/>
          <w:noProof/>
          <w:position w:val="-10"/>
          <w:sz w:val="28"/>
          <w:szCs w:val="28"/>
          <w:lang w:val="ru-RU" w:eastAsia="ru-RU"/>
        </w:rPr>
        <w:drawing>
          <wp:inline distT="0" distB="0" distL="0" distR="0">
            <wp:extent cx="276225" cy="180975"/>
            <wp:effectExtent l="0" t="0" r="9525"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9582E">
        <w:rPr>
          <w:rFonts w:ascii="Times New Roman" w:eastAsia="Times New Roman" w:hAnsi="Times New Roman"/>
          <w:sz w:val="28"/>
          <w:szCs w:val="28"/>
          <w:lang w:eastAsia="ru-RU"/>
        </w:rPr>
        <w:t xml:space="preserve"> виконується шляхом зрошення його гарячим активованим розчином поташу „Карсол” при тиску 2,85 МПа і температурі не більше 105</w:t>
      </w:r>
      <w:r w:rsidRPr="0099582E">
        <w:rPr>
          <w:rFonts w:ascii="Times New Roman" w:eastAsia="Times New Roman" w:hAnsi="Times New Roman"/>
          <w:sz w:val="28"/>
          <w:szCs w:val="28"/>
          <w:vertAlign w:val="superscript"/>
          <w:lang w:eastAsia="ru-RU"/>
        </w:rPr>
        <w:t>0</w:t>
      </w:r>
      <w:r w:rsidRPr="0099582E">
        <w:rPr>
          <w:rFonts w:ascii="Times New Roman" w:eastAsia="Times New Roman" w:hAnsi="Times New Roman"/>
          <w:sz w:val="28"/>
          <w:szCs w:val="28"/>
          <w:lang w:eastAsia="ru-RU"/>
        </w:rPr>
        <w:t>С</w:t>
      </w:r>
      <w:r w:rsidRPr="0099582E">
        <w:rPr>
          <w:rFonts w:ascii="Times New Roman" w:eastAsia="Times New Roman" w:hAnsi="Times New Roman"/>
          <w:sz w:val="28"/>
          <w:szCs w:val="28"/>
          <w:lang w:val="ru-RU" w:eastAsia="ru-RU"/>
        </w:rPr>
        <w:t>[17]</w:t>
      </w:r>
      <w:r w:rsidRPr="0099582E">
        <w:rPr>
          <w:rFonts w:ascii="Times New Roman" w:eastAsia="Times New Roman" w:hAnsi="Times New Roman"/>
          <w:sz w:val="28"/>
          <w:szCs w:val="28"/>
          <w:lang w:eastAsia="ru-RU"/>
        </w:rPr>
        <w:t>. Процес очищення проходить за рівнянням:</w:t>
      </w:r>
    </w:p>
    <w:p w:rsidR="0099582E" w:rsidRPr="0099582E" w:rsidRDefault="00124825" w:rsidP="0099582E">
      <w:pPr>
        <w:spacing w:after="0" w:line="360" w:lineRule="auto"/>
        <w:ind w:firstLine="539"/>
        <w:jc w:val="center"/>
        <w:rPr>
          <w:rFonts w:ascii="Times New Roman" w:eastAsia="Times New Roman" w:hAnsi="Times New Roman"/>
          <w:sz w:val="28"/>
          <w:szCs w:val="28"/>
          <w:lang w:eastAsia="ru-RU"/>
        </w:rPr>
      </w:pPr>
      <w:r>
        <w:rPr>
          <w:rFonts w:ascii="Times New Roman" w:eastAsia="Times New Roman" w:hAnsi="Times New Roman"/>
          <w:noProof/>
          <w:position w:val="-24"/>
          <w:sz w:val="28"/>
          <w:szCs w:val="28"/>
          <w:lang w:val="ru-RU" w:eastAsia="ru-RU"/>
        </w:rPr>
        <w:drawing>
          <wp:inline distT="0" distB="0" distL="0" distR="0">
            <wp:extent cx="2552700" cy="38100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552700" cy="381000"/>
                    </a:xfrm>
                    <a:prstGeom prst="rect">
                      <a:avLst/>
                    </a:prstGeom>
                    <a:noFill/>
                    <a:ln>
                      <a:noFill/>
                    </a:ln>
                  </pic:spPr>
                </pic:pic>
              </a:graphicData>
            </a:graphic>
          </wp:inline>
        </w:drawing>
      </w:r>
    </w:p>
    <w:p w:rsidR="0099582E" w:rsidRPr="0099582E" w:rsidRDefault="0099582E" w:rsidP="0099582E">
      <w:pPr>
        <w:spacing w:after="0" w:line="360" w:lineRule="auto"/>
        <w:ind w:firstLine="539"/>
        <w:jc w:val="both"/>
        <w:rPr>
          <w:rFonts w:ascii="Times New Roman" w:eastAsia="Times New Roman" w:hAnsi="Times New Roman"/>
          <w:sz w:val="28"/>
          <w:szCs w:val="28"/>
          <w:lang w:eastAsia="ru-RU"/>
        </w:rPr>
      </w:pPr>
      <w:r w:rsidRPr="0099582E">
        <w:rPr>
          <w:rFonts w:ascii="Times New Roman" w:eastAsia="Times New Roman" w:hAnsi="Times New Roman"/>
          <w:sz w:val="28"/>
          <w:szCs w:val="28"/>
          <w:lang w:eastAsia="ru-RU"/>
        </w:rPr>
        <w:t>Процес регенерації розчину</w:t>
      </w:r>
      <w:r w:rsidRPr="0099582E">
        <w:rPr>
          <w:rFonts w:ascii="Times New Roman" w:eastAsia="Times New Roman" w:hAnsi="Times New Roman"/>
          <w:sz w:val="28"/>
          <w:szCs w:val="28"/>
          <w:lang w:val="ru-RU" w:eastAsia="ru-RU"/>
        </w:rPr>
        <w:t xml:space="preserve"> </w:t>
      </w:r>
      <w:r w:rsidRPr="0099582E">
        <w:rPr>
          <w:rFonts w:ascii="Times New Roman" w:eastAsia="Times New Roman" w:hAnsi="Times New Roman"/>
          <w:sz w:val="28"/>
          <w:szCs w:val="28"/>
          <w:lang w:val="en-US" w:eastAsia="ru-RU"/>
        </w:rPr>
        <w:t>KHCO</w:t>
      </w:r>
      <w:r w:rsidRPr="0099582E">
        <w:rPr>
          <w:rFonts w:ascii="Times New Roman" w:eastAsia="Times New Roman" w:hAnsi="Times New Roman"/>
          <w:sz w:val="28"/>
          <w:szCs w:val="28"/>
          <w:vertAlign w:val="subscript"/>
          <w:lang w:val="ru-RU" w:eastAsia="ru-RU"/>
        </w:rPr>
        <w:t>3</w:t>
      </w:r>
      <w:r w:rsidRPr="0099582E">
        <w:rPr>
          <w:rFonts w:ascii="Times New Roman" w:eastAsia="Times New Roman" w:hAnsi="Times New Roman"/>
          <w:sz w:val="28"/>
          <w:szCs w:val="28"/>
          <w:lang w:eastAsia="ru-RU"/>
        </w:rPr>
        <w:t xml:space="preserve"> здійснюється в зворотному порядку. </w:t>
      </w:r>
    </w:p>
    <w:p w:rsidR="0099582E" w:rsidRPr="0099582E" w:rsidRDefault="0099582E" w:rsidP="0099582E">
      <w:pPr>
        <w:spacing w:after="0" w:line="360" w:lineRule="auto"/>
        <w:ind w:firstLine="539"/>
        <w:jc w:val="both"/>
        <w:rPr>
          <w:rFonts w:ascii="Times New Roman" w:eastAsia="Times New Roman" w:hAnsi="Times New Roman"/>
          <w:sz w:val="28"/>
          <w:szCs w:val="28"/>
          <w:lang w:eastAsia="ru-RU"/>
        </w:rPr>
      </w:pPr>
      <w:r w:rsidRPr="0099582E">
        <w:rPr>
          <w:rFonts w:ascii="Times New Roman" w:eastAsia="Times New Roman" w:hAnsi="Times New Roman"/>
          <w:sz w:val="28"/>
          <w:szCs w:val="28"/>
          <w:lang w:eastAsia="ru-RU"/>
        </w:rPr>
        <w:t xml:space="preserve">В абсорберах газ і розчин направляються зустрічними потоками. Газ піднімається знизу вверх, а розчин рухається зверху вниз. Абсорбери являють собою двокорпусні апарати, які заповнені насадкою[5]. Нижній корпус абсорбера зрошується „напівбідним” розчином, за рахунок чого вміст </w:t>
      </w:r>
      <w:r w:rsidR="00124825">
        <w:rPr>
          <w:rFonts w:ascii="Times New Roman" w:eastAsia="Times New Roman" w:hAnsi="Times New Roman"/>
          <w:noProof/>
          <w:position w:val="-10"/>
          <w:sz w:val="28"/>
          <w:szCs w:val="28"/>
          <w:lang w:val="ru-RU" w:eastAsia="ru-RU"/>
        </w:rPr>
        <w:drawing>
          <wp:inline distT="0" distB="0" distL="0" distR="0">
            <wp:extent cx="276225" cy="180975"/>
            <wp:effectExtent l="0" t="0" r="9525" b="952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9582E">
        <w:rPr>
          <w:rFonts w:ascii="Times New Roman" w:eastAsia="Times New Roman" w:hAnsi="Times New Roman"/>
          <w:sz w:val="28"/>
          <w:szCs w:val="28"/>
          <w:lang w:eastAsia="ru-RU"/>
        </w:rPr>
        <w:t xml:space="preserve"> в газі зменшується з 19% об. до 1,7% об. На виході газу з верхнього корпусу абсорбера вміст </w:t>
      </w:r>
      <w:r w:rsidR="00124825">
        <w:rPr>
          <w:rFonts w:ascii="Times New Roman" w:eastAsia="Times New Roman" w:hAnsi="Times New Roman"/>
          <w:noProof/>
          <w:position w:val="-10"/>
          <w:sz w:val="28"/>
          <w:szCs w:val="28"/>
          <w:lang w:val="ru-RU" w:eastAsia="ru-RU"/>
        </w:rPr>
        <w:drawing>
          <wp:inline distT="0" distB="0" distL="0" distR="0">
            <wp:extent cx="276225" cy="180975"/>
            <wp:effectExtent l="0" t="0" r="9525" b="952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9582E">
        <w:rPr>
          <w:rFonts w:ascii="Times New Roman" w:eastAsia="Times New Roman" w:hAnsi="Times New Roman"/>
          <w:sz w:val="28"/>
          <w:szCs w:val="28"/>
          <w:lang w:eastAsia="ru-RU"/>
        </w:rPr>
        <w:t xml:space="preserve"> в газі зменшується до 0,1% об.</w:t>
      </w:r>
    </w:p>
    <w:p w:rsidR="0099582E" w:rsidRPr="0099582E" w:rsidRDefault="0099582E" w:rsidP="0099582E">
      <w:pPr>
        <w:spacing w:after="0" w:line="360" w:lineRule="auto"/>
        <w:ind w:firstLine="539"/>
        <w:jc w:val="both"/>
        <w:rPr>
          <w:rFonts w:ascii="Times New Roman" w:eastAsia="Times New Roman" w:hAnsi="Times New Roman"/>
          <w:sz w:val="28"/>
          <w:szCs w:val="28"/>
          <w:lang w:eastAsia="ru-RU"/>
        </w:rPr>
      </w:pPr>
      <w:r w:rsidRPr="0099582E">
        <w:rPr>
          <w:rFonts w:ascii="Times New Roman" w:eastAsia="Times New Roman" w:hAnsi="Times New Roman"/>
          <w:sz w:val="28"/>
          <w:szCs w:val="28"/>
          <w:lang w:eastAsia="ru-RU"/>
        </w:rPr>
        <w:t xml:space="preserve">На виході абсорберів газ об′єднується в один колектор і поступає в сепаратор </w:t>
      </w:r>
      <w:r w:rsidRPr="0099582E">
        <w:rPr>
          <w:rFonts w:ascii="Times New Roman" w:eastAsia="Times New Roman" w:hAnsi="Times New Roman"/>
          <w:i/>
          <w:sz w:val="28"/>
          <w:szCs w:val="28"/>
          <w:lang w:eastAsia="ru-RU"/>
        </w:rPr>
        <w:t>Сг</w:t>
      </w:r>
      <w:r w:rsidRPr="0099582E">
        <w:rPr>
          <w:rFonts w:ascii="Times New Roman" w:eastAsia="Times New Roman" w:hAnsi="Times New Roman"/>
          <w:sz w:val="28"/>
          <w:szCs w:val="28"/>
          <w:lang w:eastAsia="ru-RU"/>
        </w:rPr>
        <w:t xml:space="preserve"> для відведення залишків розчину „Карсол”. Рівень рідини в сепараторі стабілізується регулятором рівня 25 і регулюючим органом 26. Після сепаратора газ направляється на стадію</w:t>
      </w:r>
      <w:r w:rsidRPr="0099582E">
        <w:rPr>
          <w:rFonts w:ascii="Times New Roman" w:eastAsia="Times New Roman" w:hAnsi="Times New Roman"/>
          <w:i/>
          <w:sz w:val="24"/>
          <w:szCs w:val="20"/>
          <w:lang w:eastAsia="ru-RU"/>
        </w:rPr>
        <w:t xml:space="preserve"> </w:t>
      </w:r>
      <w:r w:rsidRPr="0099582E">
        <w:rPr>
          <w:rFonts w:ascii="Times New Roman" w:eastAsia="Times New Roman" w:hAnsi="Times New Roman"/>
          <w:sz w:val="28"/>
          <w:szCs w:val="28"/>
          <w:lang w:eastAsia="ru-RU"/>
        </w:rPr>
        <w:t xml:space="preserve">метанірованіє, а насичений діоксидом вуглецю розчин </w:t>
      </w:r>
      <w:r w:rsidRPr="0099582E">
        <w:rPr>
          <w:rFonts w:ascii="Times New Roman" w:eastAsia="Times New Roman" w:hAnsi="Times New Roman"/>
          <w:sz w:val="28"/>
          <w:szCs w:val="28"/>
          <w:lang w:val="ru-RU" w:eastAsia="ru-RU"/>
        </w:rPr>
        <w:t>К</w:t>
      </w:r>
      <w:r w:rsidRPr="0099582E">
        <w:rPr>
          <w:rFonts w:ascii="Times New Roman" w:eastAsia="Times New Roman" w:hAnsi="Times New Roman"/>
          <w:sz w:val="28"/>
          <w:szCs w:val="28"/>
          <w:lang w:eastAsia="ru-RU"/>
        </w:rPr>
        <w:t>арсолу з температурою не більшою 105</w:t>
      </w:r>
      <w:r w:rsidRPr="0099582E">
        <w:rPr>
          <w:rFonts w:ascii="Times New Roman" w:eastAsia="Times New Roman" w:hAnsi="Times New Roman"/>
          <w:sz w:val="28"/>
          <w:szCs w:val="28"/>
          <w:vertAlign w:val="superscript"/>
          <w:lang w:eastAsia="ru-RU"/>
        </w:rPr>
        <w:t>0</w:t>
      </w:r>
      <w:r w:rsidRPr="0099582E">
        <w:rPr>
          <w:rFonts w:ascii="Times New Roman" w:eastAsia="Times New Roman" w:hAnsi="Times New Roman"/>
          <w:sz w:val="28"/>
          <w:szCs w:val="28"/>
          <w:lang w:eastAsia="ru-RU"/>
        </w:rPr>
        <w:t xml:space="preserve">С з нижньої частини абсорберів поступає в гідравлічні турбіни з метою використання енергії пониження тиску з 1,9 – 2,84 МПа до 0,562 </w:t>
      </w:r>
      <w:r w:rsidRPr="0099582E">
        <w:rPr>
          <w:rFonts w:ascii="Times New Roman" w:eastAsia="Times New Roman" w:hAnsi="Times New Roman"/>
          <w:i/>
          <w:sz w:val="28"/>
          <w:szCs w:val="28"/>
          <w:lang w:eastAsia="ru-RU"/>
        </w:rPr>
        <w:t>МПа</w:t>
      </w:r>
      <w:r w:rsidRPr="0099582E">
        <w:rPr>
          <w:rFonts w:ascii="Times New Roman" w:eastAsia="Times New Roman" w:hAnsi="Times New Roman"/>
          <w:sz w:val="28"/>
          <w:szCs w:val="28"/>
          <w:lang w:eastAsia="ru-RU"/>
        </w:rPr>
        <w:t xml:space="preserve">. Насичений розчин „Карсол” після турбін поступає в регенератори, в яких шляхом підігрівання розчину відділяється </w:t>
      </w:r>
      <w:r w:rsidR="00124825">
        <w:rPr>
          <w:rFonts w:ascii="Times New Roman" w:eastAsia="Times New Roman" w:hAnsi="Times New Roman"/>
          <w:noProof/>
          <w:position w:val="-22"/>
          <w:sz w:val="28"/>
          <w:szCs w:val="28"/>
          <w:lang w:val="ru-RU" w:eastAsia="ru-RU"/>
        </w:rPr>
        <w:drawing>
          <wp:inline distT="0" distB="0" distL="0" distR="0">
            <wp:extent cx="342900" cy="257175"/>
            <wp:effectExtent l="0" t="0" r="0"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99582E">
        <w:rPr>
          <w:rFonts w:ascii="Times New Roman" w:eastAsia="Times New Roman" w:hAnsi="Times New Roman"/>
          <w:sz w:val="28"/>
          <w:szCs w:val="28"/>
          <w:lang w:val="ru-RU" w:eastAsia="ru-RU"/>
        </w:rPr>
        <w:t>[6]</w:t>
      </w:r>
      <w:r w:rsidRPr="0099582E">
        <w:rPr>
          <w:rFonts w:ascii="Times New Roman" w:eastAsia="Times New Roman" w:hAnsi="Times New Roman"/>
          <w:sz w:val="28"/>
          <w:szCs w:val="28"/>
          <w:lang w:eastAsia="ru-RU"/>
        </w:rPr>
        <w:t>.</w:t>
      </w:r>
    </w:p>
    <w:p w:rsidR="0099582E" w:rsidRPr="0099582E" w:rsidRDefault="0099582E" w:rsidP="0099582E">
      <w:pPr>
        <w:spacing w:after="0" w:line="360" w:lineRule="auto"/>
        <w:ind w:firstLine="539"/>
        <w:jc w:val="both"/>
        <w:rPr>
          <w:rFonts w:ascii="Times New Roman" w:eastAsia="Times New Roman" w:hAnsi="Times New Roman"/>
          <w:sz w:val="28"/>
          <w:szCs w:val="28"/>
          <w:lang w:eastAsia="ru-RU"/>
        </w:rPr>
      </w:pPr>
    </w:p>
    <w:p w:rsidR="0099582E" w:rsidRPr="0099582E" w:rsidRDefault="00124825" w:rsidP="0099582E">
      <w:pPr>
        <w:spacing w:after="100" w:afterAutospacing="1" w:line="36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val="ru-RU" w:eastAsia="ru-RU"/>
        </w:rPr>
        <w:lastRenderedPageBreak/>
        <w:drawing>
          <wp:inline distT="0" distB="0" distL="0" distR="0">
            <wp:extent cx="4019550" cy="493395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4019550" cy="4933950"/>
                    </a:xfrm>
                    <a:prstGeom prst="rect">
                      <a:avLst/>
                    </a:prstGeom>
                    <a:noFill/>
                    <a:ln>
                      <a:noFill/>
                    </a:ln>
                  </pic:spPr>
                </pic:pic>
              </a:graphicData>
            </a:graphic>
          </wp:inline>
        </w:drawing>
      </w:r>
    </w:p>
    <w:p w:rsidR="0099582E" w:rsidRPr="0099582E" w:rsidRDefault="0099582E" w:rsidP="0099582E">
      <w:pPr>
        <w:spacing w:after="0" w:line="360" w:lineRule="auto"/>
        <w:ind w:firstLine="539"/>
        <w:jc w:val="center"/>
        <w:rPr>
          <w:rFonts w:ascii="Times New Roman" w:eastAsia="Times New Roman" w:hAnsi="Times New Roman"/>
          <w:sz w:val="28"/>
          <w:szCs w:val="28"/>
          <w:lang w:eastAsia="ru-RU"/>
        </w:rPr>
      </w:pPr>
      <w:r w:rsidRPr="0099582E">
        <w:rPr>
          <w:rFonts w:ascii="Times New Roman" w:eastAsia="Times New Roman" w:hAnsi="Times New Roman"/>
          <w:sz w:val="28"/>
          <w:szCs w:val="28"/>
          <w:lang w:eastAsia="ru-RU"/>
        </w:rPr>
        <w:t xml:space="preserve">Рис. </w:t>
      </w:r>
      <w:r w:rsidRPr="0099582E">
        <w:rPr>
          <w:rFonts w:ascii="Times New Roman" w:eastAsia="Times New Roman" w:hAnsi="Times New Roman"/>
          <w:sz w:val="28"/>
          <w:szCs w:val="28"/>
          <w:lang w:val="ru-RU" w:eastAsia="ru-RU"/>
        </w:rPr>
        <w:t>4</w:t>
      </w:r>
      <w:r w:rsidRPr="0099582E">
        <w:rPr>
          <w:rFonts w:ascii="Times New Roman" w:eastAsia="Times New Roman" w:hAnsi="Times New Roman"/>
          <w:sz w:val="28"/>
          <w:szCs w:val="28"/>
          <w:lang w:eastAsia="ru-RU"/>
        </w:rPr>
        <w:t>.1. Автоматизація стадії очищення конвертованого газу</w:t>
      </w:r>
    </w:p>
    <w:p w:rsidR="0099582E" w:rsidRPr="0099582E" w:rsidRDefault="0099582E" w:rsidP="0099582E">
      <w:pPr>
        <w:spacing w:after="0" w:line="360" w:lineRule="auto"/>
        <w:ind w:firstLine="1440"/>
        <w:jc w:val="center"/>
        <w:rPr>
          <w:rFonts w:ascii="Times New Roman" w:eastAsia="Times New Roman" w:hAnsi="Times New Roman"/>
          <w:sz w:val="28"/>
          <w:szCs w:val="28"/>
          <w:lang w:eastAsia="ru-RU"/>
        </w:rPr>
      </w:pPr>
      <w:r w:rsidRPr="0099582E">
        <w:rPr>
          <w:rFonts w:ascii="Times New Roman" w:eastAsia="Times New Roman" w:hAnsi="Times New Roman"/>
          <w:sz w:val="28"/>
          <w:szCs w:val="28"/>
          <w:lang w:eastAsia="ru-RU"/>
        </w:rPr>
        <w:t>від діоксиду вуглецю</w:t>
      </w:r>
    </w:p>
    <w:p w:rsidR="0099582E" w:rsidRDefault="0099582E" w:rsidP="0099582E">
      <w:pPr>
        <w:spacing w:after="0" w:line="360" w:lineRule="auto"/>
        <w:ind w:firstLine="539"/>
        <w:jc w:val="both"/>
        <w:rPr>
          <w:rFonts w:ascii="Times New Roman" w:eastAsia="Times New Roman" w:hAnsi="Times New Roman"/>
          <w:sz w:val="28"/>
          <w:szCs w:val="28"/>
          <w:lang w:eastAsia="ru-RU"/>
        </w:rPr>
      </w:pPr>
      <w:r w:rsidRPr="0099582E">
        <w:rPr>
          <w:rFonts w:ascii="Times New Roman" w:eastAsia="Times New Roman" w:hAnsi="Times New Roman"/>
          <w:sz w:val="28"/>
          <w:szCs w:val="28"/>
          <w:lang w:eastAsia="ru-RU"/>
        </w:rPr>
        <w:t>З метою забезпечення загального матеріального балансу абсорберів стабілізується рівень насиченого діоксидом вуглецю розчину „Карсол” регуляторами 6 і 23 шляхом зміни витрати цього розчину (відповідно регулюючі органи 7 і 24). У нижніх корпусах абсорберів стабілізуються витрати розчину регуляторами 2 і 4 (регулюючі органи 3 і 5). Концентрації діоксиду вуглецю в кожному абсорбері стабілізуються за каскадним принципом</w:t>
      </w:r>
      <w:r w:rsidRPr="0099582E">
        <w:rPr>
          <w:rFonts w:ascii="Times New Roman" w:eastAsia="Times New Roman" w:hAnsi="Times New Roman"/>
          <w:sz w:val="28"/>
          <w:szCs w:val="28"/>
          <w:lang w:val="ru-RU" w:eastAsia="ru-RU"/>
        </w:rPr>
        <w:t>[18]</w:t>
      </w:r>
      <w:r w:rsidRPr="0099582E">
        <w:rPr>
          <w:rFonts w:ascii="Times New Roman" w:eastAsia="Times New Roman" w:hAnsi="Times New Roman"/>
          <w:sz w:val="28"/>
          <w:szCs w:val="28"/>
          <w:lang w:eastAsia="ru-RU"/>
        </w:rPr>
        <w:t xml:space="preserve">. Внутрішнім контуром таких каскадних САР є контур стабілізації витрати розчину „Карсол”, який подається на зрошення у верхній корпус абсорбера (відповідно поз. 14, 15 для абсорбера </w:t>
      </w:r>
      <w:r w:rsidRPr="0099582E">
        <w:rPr>
          <w:rFonts w:ascii="Times New Roman" w:eastAsia="Times New Roman" w:hAnsi="Times New Roman"/>
          <w:i/>
          <w:sz w:val="28"/>
          <w:szCs w:val="28"/>
          <w:lang w:eastAsia="ru-RU"/>
        </w:rPr>
        <w:t>А1</w:t>
      </w:r>
      <w:r w:rsidRPr="0099582E">
        <w:rPr>
          <w:rFonts w:ascii="Times New Roman" w:eastAsia="Times New Roman" w:hAnsi="Times New Roman"/>
          <w:sz w:val="28"/>
          <w:szCs w:val="28"/>
          <w:lang w:eastAsia="ru-RU"/>
        </w:rPr>
        <w:t xml:space="preserve"> і поз. 17, 18 для </w:t>
      </w:r>
      <w:r w:rsidRPr="0099582E">
        <w:rPr>
          <w:rFonts w:ascii="Times New Roman" w:eastAsia="Times New Roman" w:hAnsi="Times New Roman"/>
          <w:sz w:val="28"/>
          <w:szCs w:val="28"/>
          <w:lang w:eastAsia="ru-RU"/>
        </w:rPr>
        <w:lastRenderedPageBreak/>
        <w:t xml:space="preserve">абсорбера </w:t>
      </w:r>
      <w:r w:rsidRPr="0099582E">
        <w:rPr>
          <w:rFonts w:ascii="Times New Roman" w:eastAsia="Times New Roman" w:hAnsi="Times New Roman"/>
          <w:i/>
          <w:sz w:val="28"/>
          <w:szCs w:val="28"/>
          <w:lang w:eastAsia="ru-RU"/>
        </w:rPr>
        <w:t>А2</w:t>
      </w:r>
      <w:r w:rsidRPr="0099582E">
        <w:rPr>
          <w:rFonts w:ascii="Times New Roman" w:eastAsia="Times New Roman" w:hAnsi="Times New Roman"/>
          <w:sz w:val="28"/>
          <w:szCs w:val="28"/>
          <w:lang w:eastAsia="ru-RU"/>
        </w:rPr>
        <w:t xml:space="preserve">). Коригуючим  є контур стабілізації концентрації </w:t>
      </w:r>
      <w:r w:rsidR="00124825">
        <w:rPr>
          <w:rFonts w:ascii="Times New Roman" w:eastAsia="Times New Roman" w:hAnsi="Times New Roman"/>
          <w:noProof/>
          <w:position w:val="-22"/>
          <w:sz w:val="28"/>
          <w:szCs w:val="28"/>
          <w:lang w:val="ru-RU" w:eastAsia="ru-RU"/>
        </w:rPr>
        <w:drawing>
          <wp:inline distT="0" distB="0" distL="0" distR="0">
            <wp:extent cx="342900" cy="257175"/>
            <wp:effectExtent l="0" t="0" r="0" b="952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99582E">
        <w:rPr>
          <w:rFonts w:ascii="Times New Roman" w:eastAsia="Times New Roman" w:hAnsi="Times New Roman"/>
          <w:sz w:val="28"/>
          <w:szCs w:val="28"/>
          <w:lang w:eastAsia="ru-RU"/>
        </w:rPr>
        <w:t>, яка не повинна перевищувати (0,3 – 0,8)% об. (відповідно поз. 13 і 16).</w:t>
      </w:r>
    </w:p>
    <w:p w:rsidR="005D7C71" w:rsidRPr="0099582E" w:rsidRDefault="005D7C71" w:rsidP="0099582E">
      <w:pPr>
        <w:spacing w:after="0" w:line="360" w:lineRule="auto"/>
        <w:ind w:firstLine="539"/>
        <w:jc w:val="both"/>
        <w:rPr>
          <w:rFonts w:ascii="Times New Roman" w:eastAsia="Times New Roman" w:hAnsi="Times New Roman"/>
          <w:sz w:val="28"/>
          <w:szCs w:val="28"/>
          <w:lang w:eastAsia="ru-RU"/>
        </w:rPr>
      </w:pPr>
    </w:p>
    <w:p w:rsidR="0099582E" w:rsidRPr="0099582E" w:rsidRDefault="0099582E" w:rsidP="0099582E">
      <w:pPr>
        <w:spacing w:after="0" w:line="360" w:lineRule="auto"/>
        <w:ind w:firstLine="709"/>
        <w:jc w:val="center"/>
        <w:rPr>
          <w:rFonts w:ascii="Times New Roman" w:eastAsia="Times New Roman" w:hAnsi="Times New Roman"/>
          <w:b/>
          <w:sz w:val="28"/>
          <w:szCs w:val="28"/>
          <w:lang w:eastAsia="ru-RU"/>
        </w:rPr>
      </w:pPr>
      <w:r w:rsidRPr="0099582E">
        <w:rPr>
          <w:rFonts w:ascii="Times New Roman" w:eastAsia="Times New Roman" w:hAnsi="Times New Roman"/>
          <w:b/>
          <w:sz w:val="28"/>
          <w:szCs w:val="28"/>
          <w:lang w:eastAsia="ru-RU"/>
        </w:rPr>
        <w:t>4.1 Аналіз і систематизація систем автоматичного контролю,</w:t>
      </w:r>
    </w:p>
    <w:p w:rsidR="0099582E" w:rsidRPr="0099582E" w:rsidRDefault="0099582E" w:rsidP="0099582E">
      <w:pPr>
        <w:spacing w:after="0" w:line="360" w:lineRule="auto"/>
        <w:ind w:firstLine="539"/>
        <w:jc w:val="center"/>
        <w:rPr>
          <w:rFonts w:ascii="Times New Roman" w:eastAsia="Times New Roman" w:hAnsi="Times New Roman"/>
          <w:b/>
          <w:sz w:val="28"/>
          <w:szCs w:val="28"/>
          <w:lang w:eastAsia="ru-RU"/>
        </w:rPr>
      </w:pPr>
      <w:r w:rsidRPr="0099582E">
        <w:rPr>
          <w:rFonts w:ascii="Times New Roman" w:eastAsia="Times New Roman" w:hAnsi="Times New Roman"/>
          <w:b/>
          <w:sz w:val="28"/>
          <w:szCs w:val="28"/>
          <w:lang w:eastAsia="ru-RU"/>
        </w:rPr>
        <w:t>регулювання та сигналізації</w:t>
      </w:r>
    </w:p>
    <w:p w:rsidR="0099582E" w:rsidRPr="0099582E" w:rsidRDefault="0099582E" w:rsidP="0099582E">
      <w:pPr>
        <w:spacing w:after="0" w:line="360" w:lineRule="auto"/>
        <w:rPr>
          <w:rFonts w:ascii="Times New Roman" w:eastAsia="Times New Roman" w:hAnsi="Times New Roman"/>
          <w:b/>
          <w:sz w:val="28"/>
          <w:szCs w:val="28"/>
          <w:lang w:eastAsia="ru-RU"/>
        </w:rPr>
      </w:pPr>
    </w:p>
    <w:p w:rsidR="0099582E" w:rsidRPr="0099582E" w:rsidRDefault="0099582E" w:rsidP="0099582E">
      <w:pPr>
        <w:spacing w:after="0" w:line="360" w:lineRule="auto"/>
        <w:ind w:firstLine="539"/>
        <w:jc w:val="both"/>
        <w:rPr>
          <w:rFonts w:ascii="Times New Roman" w:eastAsia="Times New Roman" w:hAnsi="Times New Roman"/>
          <w:sz w:val="28"/>
          <w:szCs w:val="28"/>
          <w:lang w:eastAsia="ru-RU"/>
        </w:rPr>
      </w:pPr>
      <w:r w:rsidRPr="0099582E">
        <w:rPr>
          <w:rFonts w:ascii="Times New Roman" w:eastAsia="Times New Roman" w:hAnsi="Times New Roman"/>
          <w:sz w:val="28"/>
          <w:szCs w:val="28"/>
          <w:lang w:eastAsia="ru-RU"/>
        </w:rPr>
        <w:t>Автоматичному контролю підлягають такі технологічні параметри</w:t>
      </w:r>
      <w:r w:rsidRPr="0099582E">
        <w:rPr>
          <w:rFonts w:ascii="Times New Roman" w:eastAsia="Times New Roman" w:hAnsi="Times New Roman"/>
          <w:sz w:val="28"/>
          <w:szCs w:val="28"/>
          <w:lang w:val="ru-RU" w:eastAsia="ru-RU"/>
        </w:rPr>
        <w:t>[6]</w:t>
      </w:r>
      <w:r w:rsidRPr="0099582E">
        <w:rPr>
          <w:rFonts w:ascii="Times New Roman" w:eastAsia="Times New Roman" w:hAnsi="Times New Roman"/>
          <w:sz w:val="28"/>
          <w:szCs w:val="28"/>
          <w:lang w:eastAsia="ru-RU"/>
        </w:rPr>
        <w:t>:</w:t>
      </w:r>
    </w:p>
    <w:p w:rsidR="0099582E" w:rsidRPr="0099582E" w:rsidRDefault="0099582E" w:rsidP="0099582E">
      <w:pPr>
        <w:spacing w:after="0" w:line="360" w:lineRule="auto"/>
        <w:ind w:firstLine="539"/>
        <w:jc w:val="both"/>
        <w:rPr>
          <w:rFonts w:ascii="Times New Roman" w:eastAsia="Times New Roman" w:hAnsi="Times New Roman"/>
          <w:sz w:val="28"/>
          <w:szCs w:val="28"/>
          <w:lang w:eastAsia="ru-RU"/>
        </w:rPr>
      </w:pPr>
      <w:r w:rsidRPr="0099582E">
        <w:rPr>
          <w:rFonts w:ascii="Times New Roman" w:eastAsia="Times New Roman" w:hAnsi="Times New Roman"/>
          <w:sz w:val="28"/>
          <w:szCs w:val="28"/>
          <w:lang w:eastAsia="ru-RU"/>
        </w:rPr>
        <w:t>- витрати: конвертованого газу, який направляється в нижній корпус абсорберів (поз. 28 і 29); розчину „Карсол”, який направляється у нижній корпус абсорберів (поз. 2 і 4); розчину „Карсол”, який направляється у верхній корпус абсорберів (поз. 14 і 17);</w:t>
      </w:r>
    </w:p>
    <w:p w:rsidR="0099582E" w:rsidRPr="0099582E" w:rsidRDefault="0099582E" w:rsidP="0099582E">
      <w:pPr>
        <w:spacing w:after="0" w:line="360" w:lineRule="auto"/>
        <w:ind w:firstLine="539"/>
        <w:jc w:val="both"/>
        <w:rPr>
          <w:rFonts w:ascii="Times New Roman" w:eastAsia="Times New Roman" w:hAnsi="Times New Roman"/>
          <w:sz w:val="28"/>
          <w:szCs w:val="28"/>
          <w:lang w:eastAsia="ru-RU"/>
        </w:rPr>
      </w:pPr>
      <w:r w:rsidRPr="0099582E">
        <w:rPr>
          <w:rFonts w:ascii="Times New Roman" w:eastAsia="Times New Roman" w:hAnsi="Times New Roman"/>
          <w:sz w:val="28"/>
          <w:szCs w:val="28"/>
          <w:lang w:eastAsia="ru-RU"/>
        </w:rPr>
        <w:t>- рівень: насиченого розчину в кубовій частині абсорберів (поз. 6 І 23); рідини в сепараторі (поз. 25);</w:t>
      </w:r>
    </w:p>
    <w:p w:rsidR="0099582E" w:rsidRPr="0099582E" w:rsidRDefault="0099582E" w:rsidP="0099582E">
      <w:pPr>
        <w:spacing w:after="0" w:line="360" w:lineRule="auto"/>
        <w:ind w:firstLine="539"/>
        <w:jc w:val="both"/>
        <w:rPr>
          <w:rFonts w:ascii="Times New Roman" w:eastAsia="Times New Roman" w:hAnsi="Times New Roman"/>
          <w:sz w:val="28"/>
          <w:szCs w:val="28"/>
          <w:lang w:eastAsia="ru-RU"/>
        </w:rPr>
      </w:pPr>
      <w:r w:rsidRPr="0099582E">
        <w:rPr>
          <w:rFonts w:ascii="Times New Roman" w:eastAsia="Times New Roman" w:hAnsi="Times New Roman"/>
          <w:sz w:val="28"/>
          <w:szCs w:val="28"/>
          <w:lang w:eastAsia="ru-RU"/>
        </w:rPr>
        <w:t>- температури: розчину „Карсол” на вході в нижній і верхній корпуси абсорберів (відповідно поз. 8 і 9); конвертованого газу на вході в абсорбери (поз. 32) і на виході сепаратора (поз. 21);</w:t>
      </w:r>
    </w:p>
    <w:p w:rsidR="0099582E" w:rsidRPr="0099582E" w:rsidRDefault="0099582E" w:rsidP="0099582E">
      <w:pPr>
        <w:spacing w:after="0" w:line="360" w:lineRule="auto"/>
        <w:ind w:firstLine="539"/>
        <w:jc w:val="both"/>
        <w:rPr>
          <w:rFonts w:ascii="Times New Roman" w:eastAsia="Times New Roman" w:hAnsi="Times New Roman"/>
          <w:sz w:val="28"/>
          <w:szCs w:val="28"/>
          <w:lang w:eastAsia="ru-RU"/>
        </w:rPr>
      </w:pPr>
      <w:r w:rsidRPr="0099582E">
        <w:rPr>
          <w:rFonts w:ascii="Times New Roman" w:eastAsia="Times New Roman" w:hAnsi="Times New Roman"/>
          <w:sz w:val="28"/>
          <w:szCs w:val="28"/>
          <w:lang w:eastAsia="ru-RU"/>
        </w:rPr>
        <w:t>- тиск: конвертованого газу на вході в абсорбери (поз. 33) і на виході сепаратора (поз. 22); розчину „Карсол” на вході в абсорбери (поз. 34 і 35).</w:t>
      </w:r>
    </w:p>
    <w:p w:rsidR="0099582E" w:rsidRPr="0099582E" w:rsidRDefault="0099582E" w:rsidP="0099582E">
      <w:pPr>
        <w:spacing w:after="0" w:line="360" w:lineRule="auto"/>
        <w:ind w:firstLine="539"/>
        <w:jc w:val="both"/>
        <w:rPr>
          <w:rFonts w:ascii="Times New Roman" w:eastAsia="Times New Roman" w:hAnsi="Times New Roman"/>
          <w:sz w:val="28"/>
          <w:szCs w:val="28"/>
          <w:lang w:eastAsia="ru-RU"/>
        </w:rPr>
      </w:pPr>
      <w:r w:rsidRPr="0099582E">
        <w:rPr>
          <w:rFonts w:ascii="Times New Roman" w:eastAsia="Times New Roman" w:hAnsi="Times New Roman"/>
          <w:sz w:val="28"/>
          <w:szCs w:val="28"/>
          <w:lang w:eastAsia="ru-RU"/>
        </w:rPr>
        <w:t>- концентрації: діоксиду вуглецю в конвертованому газі на вході в абсорбери (поз. 36); на виході нижнього корпусу абсорберів (поз. 30 і 31); на виході сепаратора (поз. 20).</w:t>
      </w:r>
    </w:p>
    <w:p w:rsidR="0099582E" w:rsidRPr="0099582E" w:rsidRDefault="0099582E" w:rsidP="0099582E">
      <w:pPr>
        <w:spacing w:after="0" w:line="360" w:lineRule="auto"/>
        <w:ind w:firstLine="539"/>
        <w:jc w:val="both"/>
        <w:rPr>
          <w:rFonts w:ascii="Times New Roman" w:eastAsia="Times New Roman" w:hAnsi="Times New Roman"/>
          <w:sz w:val="28"/>
          <w:szCs w:val="28"/>
          <w:lang w:eastAsia="ru-RU"/>
        </w:rPr>
      </w:pPr>
      <w:r w:rsidRPr="0099582E">
        <w:rPr>
          <w:rFonts w:ascii="Times New Roman" w:eastAsia="Times New Roman" w:hAnsi="Times New Roman"/>
          <w:sz w:val="28"/>
          <w:szCs w:val="28"/>
          <w:lang w:eastAsia="ru-RU"/>
        </w:rPr>
        <w:t>Сигналізації підлягають:</w:t>
      </w:r>
    </w:p>
    <w:p w:rsidR="0099582E" w:rsidRPr="0099582E" w:rsidRDefault="0099582E" w:rsidP="0099582E">
      <w:pPr>
        <w:spacing w:after="0" w:line="360" w:lineRule="auto"/>
        <w:ind w:firstLine="539"/>
        <w:jc w:val="both"/>
        <w:rPr>
          <w:rFonts w:ascii="Times New Roman" w:eastAsia="Times New Roman" w:hAnsi="Times New Roman"/>
          <w:sz w:val="28"/>
          <w:szCs w:val="28"/>
          <w:lang w:eastAsia="ru-RU"/>
        </w:rPr>
      </w:pPr>
      <w:r w:rsidRPr="0099582E">
        <w:rPr>
          <w:rFonts w:ascii="Times New Roman" w:eastAsia="Times New Roman" w:hAnsi="Times New Roman"/>
          <w:sz w:val="28"/>
          <w:szCs w:val="28"/>
          <w:lang w:eastAsia="ru-RU"/>
        </w:rPr>
        <w:t>- мінімальний і максимальний рівень розчину в кубовій частині абсорберів (поз.6 і 23) і сепараторі (поз. 25);</w:t>
      </w:r>
    </w:p>
    <w:p w:rsidR="0099582E" w:rsidRPr="0099582E" w:rsidRDefault="0099582E" w:rsidP="0099582E">
      <w:pPr>
        <w:spacing w:after="0" w:line="360" w:lineRule="auto"/>
        <w:ind w:firstLine="539"/>
        <w:jc w:val="both"/>
        <w:rPr>
          <w:rFonts w:ascii="Times New Roman" w:eastAsia="Times New Roman" w:hAnsi="Times New Roman"/>
          <w:sz w:val="28"/>
          <w:szCs w:val="28"/>
          <w:lang w:eastAsia="ru-RU"/>
        </w:rPr>
      </w:pPr>
      <w:r w:rsidRPr="0099582E">
        <w:rPr>
          <w:rFonts w:ascii="Times New Roman" w:eastAsia="Times New Roman" w:hAnsi="Times New Roman"/>
          <w:sz w:val="28"/>
          <w:szCs w:val="28"/>
          <w:lang w:eastAsia="ru-RU"/>
        </w:rPr>
        <w:t>- мінімальні і максимальні витрати абсорбенту на нижні і верхні корпуси абсорберів (поз. 2, 4, 14, 17);</w:t>
      </w:r>
    </w:p>
    <w:p w:rsidR="0099582E" w:rsidRPr="0099582E" w:rsidRDefault="0099582E" w:rsidP="0099582E">
      <w:pPr>
        <w:spacing w:after="0" w:line="360" w:lineRule="auto"/>
        <w:ind w:firstLine="539"/>
        <w:jc w:val="both"/>
        <w:rPr>
          <w:rFonts w:ascii="Times New Roman" w:eastAsia="Times New Roman" w:hAnsi="Times New Roman"/>
          <w:sz w:val="28"/>
          <w:szCs w:val="28"/>
          <w:lang w:eastAsia="ru-RU"/>
        </w:rPr>
      </w:pPr>
      <w:r w:rsidRPr="0099582E">
        <w:rPr>
          <w:rFonts w:ascii="Times New Roman" w:eastAsia="Times New Roman" w:hAnsi="Times New Roman"/>
          <w:sz w:val="28"/>
          <w:szCs w:val="28"/>
          <w:lang w:eastAsia="ru-RU"/>
        </w:rPr>
        <w:t>- мінімальний і максимальний тиск розчину „Карсол” (поз. 33 і 34);</w:t>
      </w:r>
    </w:p>
    <w:p w:rsidR="0099582E" w:rsidRPr="0099582E" w:rsidRDefault="0099582E" w:rsidP="0099582E">
      <w:pPr>
        <w:spacing w:after="0" w:line="360" w:lineRule="auto"/>
        <w:ind w:firstLine="539"/>
        <w:jc w:val="both"/>
        <w:rPr>
          <w:rFonts w:ascii="Times New Roman" w:eastAsia="Times New Roman" w:hAnsi="Times New Roman"/>
          <w:sz w:val="28"/>
          <w:szCs w:val="28"/>
          <w:lang w:eastAsia="ru-RU"/>
        </w:rPr>
      </w:pPr>
      <w:r w:rsidRPr="0099582E">
        <w:rPr>
          <w:rFonts w:ascii="Times New Roman" w:eastAsia="Times New Roman" w:hAnsi="Times New Roman"/>
          <w:sz w:val="28"/>
          <w:szCs w:val="28"/>
          <w:lang w:eastAsia="ru-RU"/>
        </w:rPr>
        <w:t>- максимальна концентрація діоксиду вуглецю в очищеному конвертованому газі на виході сепаратора (поз. 20).</w:t>
      </w:r>
    </w:p>
    <w:p w:rsidR="0099582E" w:rsidRPr="0099582E" w:rsidRDefault="0099582E" w:rsidP="0099582E">
      <w:pPr>
        <w:spacing w:after="0" w:line="360" w:lineRule="auto"/>
        <w:ind w:firstLine="539"/>
        <w:jc w:val="both"/>
        <w:rPr>
          <w:rFonts w:ascii="Times New Roman" w:eastAsia="Times New Roman" w:hAnsi="Times New Roman"/>
          <w:sz w:val="28"/>
          <w:szCs w:val="28"/>
          <w:lang w:eastAsia="ru-RU"/>
        </w:rPr>
      </w:pPr>
      <w:r w:rsidRPr="0099582E">
        <w:rPr>
          <w:rFonts w:ascii="Times New Roman" w:eastAsia="Times New Roman" w:hAnsi="Times New Roman"/>
          <w:sz w:val="28"/>
          <w:szCs w:val="28"/>
          <w:lang w:eastAsia="ru-RU"/>
        </w:rPr>
        <w:lastRenderedPageBreak/>
        <w:t>Автоматичному блокуванню підлягають</w:t>
      </w:r>
      <w:r w:rsidRPr="0099582E">
        <w:rPr>
          <w:rFonts w:ascii="Times New Roman" w:eastAsia="Times New Roman" w:hAnsi="Times New Roman"/>
          <w:sz w:val="28"/>
          <w:szCs w:val="28"/>
          <w:lang w:val="ru-RU" w:eastAsia="ru-RU"/>
        </w:rPr>
        <w:t>[5]</w:t>
      </w:r>
      <w:r w:rsidRPr="0099582E">
        <w:rPr>
          <w:rFonts w:ascii="Times New Roman" w:eastAsia="Times New Roman" w:hAnsi="Times New Roman"/>
          <w:sz w:val="28"/>
          <w:szCs w:val="28"/>
          <w:lang w:eastAsia="ru-RU"/>
        </w:rPr>
        <w:t>:</w:t>
      </w:r>
    </w:p>
    <w:p w:rsidR="0099582E" w:rsidRPr="0099582E" w:rsidRDefault="0099582E" w:rsidP="0099582E">
      <w:pPr>
        <w:spacing w:after="0" w:line="360" w:lineRule="auto"/>
        <w:ind w:firstLine="539"/>
        <w:jc w:val="both"/>
        <w:rPr>
          <w:rFonts w:ascii="Times New Roman" w:eastAsia="Times New Roman" w:hAnsi="Times New Roman"/>
          <w:sz w:val="28"/>
          <w:szCs w:val="28"/>
          <w:lang w:eastAsia="ru-RU"/>
        </w:rPr>
      </w:pPr>
      <w:r w:rsidRPr="0099582E">
        <w:rPr>
          <w:rFonts w:ascii="Times New Roman" w:eastAsia="Times New Roman" w:hAnsi="Times New Roman"/>
          <w:sz w:val="28"/>
          <w:szCs w:val="28"/>
          <w:lang w:eastAsia="ru-RU"/>
        </w:rPr>
        <w:t>- надмірне зниження витрати абсорбенту в абсорбери (перекривається подача газу в абсорбери і зупиняється компресор синтез-газу);</w:t>
      </w:r>
    </w:p>
    <w:p w:rsidR="0099582E" w:rsidRPr="0099582E" w:rsidRDefault="0099582E" w:rsidP="0099582E">
      <w:pPr>
        <w:spacing w:after="0" w:line="360" w:lineRule="auto"/>
        <w:ind w:firstLine="539"/>
        <w:jc w:val="both"/>
        <w:rPr>
          <w:rFonts w:ascii="Times New Roman" w:eastAsia="Times New Roman" w:hAnsi="Times New Roman"/>
          <w:sz w:val="28"/>
          <w:szCs w:val="28"/>
          <w:lang w:eastAsia="ru-RU"/>
        </w:rPr>
      </w:pPr>
      <w:r w:rsidRPr="0099582E">
        <w:rPr>
          <w:rFonts w:ascii="Times New Roman" w:eastAsia="Times New Roman" w:hAnsi="Times New Roman"/>
          <w:sz w:val="28"/>
          <w:szCs w:val="28"/>
          <w:lang w:eastAsia="ru-RU"/>
        </w:rPr>
        <w:t>- надмірне пониження рівня рідини в кубових частинах абсорберів і в сепараторі (перекривається подача газу на абсорбери);</w:t>
      </w:r>
    </w:p>
    <w:p w:rsidR="0099582E" w:rsidRPr="0099582E" w:rsidRDefault="0099582E" w:rsidP="0099582E">
      <w:pPr>
        <w:spacing w:after="0" w:line="360" w:lineRule="auto"/>
        <w:ind w:firstLine="539"/>
        <w:jc w:val="both"/>
        <w:rPr>
          <w:rFonts w:ascii="Times New Roman" w:eastAsia="Times New Roman" w:hAnsi="Times New Roman"/>
          <w:sz w:val="28"/>
          <w:szCs w:val="28"/>
          <w:lang w:eastAsia="ru-RU"/>
        </w:rPr>
      </w:pPr>
      <w:r w:rsidRPr="0099582E">
        <w:rPr>
          <w:rFonts w:ascii="Times New Roman" w:eastAsia="Times New Roman" w:hAnsi="Times New Roman"/>
          <w:sz w:val="28"/>
          <w:szCs w:val="28"/>
          <w:lang w:eastAsia="ru-RU"/>
        </w:rPr>
        <w:t>- значне перевищення концентрації діоксиду вуглецю в конвертованому газі на виході з сепаратора (перекривається подача газу на абсорбери).</w:t>
      </w:r>
    </w:p>
    <w:p w:rsidR="0099582E" w:rsidRPr="0099582E" w:rsidRDefault="0099582E" w:rsidP="0099582E">
      <w:pPr>
        <w:ind w:firstLine="708"/>
        <w:rPr>
          <w:rFonts w:ascii="Times New Roman" w:hAnsi="Times New Roman"/>
          <w:sz w:val="28"/>
          <w:szCs w:val="28"/>
        </w:rPr>
      </w:pPr>
    </w:p>
    <w:p w:rsidR="0099582E" w:rsidRPr="0099582E" w:rsidRDefault="0099582E" w:rsidP="0099582E">
      <w:pPr>
        <w:spacing w:after="0" w:line="312" w:lineRule="auto"/>
        <w:jc w:val="center"/>
        <w:rPr>
          <w:rFonts w:ascii="Times New Roman" w:eastAsia="Times New Roman" w:hAnsi="Times New Roman"/>
          <w:b/>
          <w:color w:val="000000"/>
          <w:sz w:val="28"/>
          <w:szCs w:val="28"/>
          <w:lang w:eastAsia="ru-RU"/>
        </w:rPr>
      </w:pPr>
      <w:r w:rsidRPr="0099582E">
        <w:rPr>
          <w:rFonts w:ascii="Times New Roman" w:eastAsia="Times New Roman" w:hAnsi="Times New Roman"/>
          <w:b/>
          <w:color w:val="000000"/>
          <w:sz w:val="28"/>
          <w:szCs w:val="28"/>
          <w:lang w:eastAsia="ru-RU"/>
        </w:rPr>
        <w:t>4.2 Розробка математичної моделі системи автоматичного регулювання</w:t>
      </w:r>
    </w:p>
    <w:p w:rsidR="0099582E" w:rsidRPr="0099582E" w:rsidRDefault="0099582E" w:rsidP="0099582E">
      <w:pPr>
        <w:spacing w:after="0" w:line="312" w:lineRule="auto"/>
        <w:rPr>
          <w:rFonts w:ascii="Times New Roman" w:eastAsia="Times New Roman" w:hAnsi="Times New Roman"/>
          <w:b/>
          <w:color w:val="000000"/>
          <w:sz w:val="28"/>
          <w:szCs w:val="28"/>
          <w:lang w:eastAsia="ru-RU"/>
        </w:rPr>
      </w:pPr>
    </w:p>
    <w:p w:rsidR="0099582E" w:rsidRPr="0099582E" w:rsidRDefault="0099582E" w:rsidP="0099582E">
      <w:pPr>
        <w:spacing w:after="0" w:line="312" w:lineRule="auto"/>
        <w:jc w:val="center"/>
        <w:rPr>
          <w:rFonts w:ascii="Times New Roman" w:eastAsia="Times New Roman" w:hAnsi="Times New Roman"/>
          <w:b/>
          <w:color w:val="000000"/>
          <w:sz w:val="28"/>
          <w:szCs w:val="28"/>
          <w:lang w:eastAsia="ru-RU"/>
        </w:rPr>
      </w:pPr>
      <w:r w:rsidRPr="0099582E">
        <w:rPr>
          <w:rFonts w:ascii="Times New Roman" w:eastAsia="Times New Roman" w:hAnsi="Times New Roman"/>
          <w:noProof/>
          <w:sz w:val="20"/>
          <w:szCs w:val="20"/>
          <w:lang w:val="ru-RU" w:eastAsia="ru-RU"/>
        </w:rPr>
        <w:drawing>
          <wp:inline distT="0" distB="0" distL="0" distR="0">
            <wp:extent cx="3857625" cy="5229225"/>
            <wp:effectExtent l="0" t="0" r="9525" b="9525"/>
            <wp:docPr id="11425" name="Рисунок 1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3857625" cy="5229225"/>
                    </a:xfrm>
                    <a:prstGeom prst="rect">
                      <a:avLst/>
                    </a:prstGeom>
                    <a:noFill/>
                    <a:ln>
                      <a:noFill/>
                    </a:ln>
                  </pic:spPr>
                </pic:pic>
              </a:graphicData>
            </a:graphic>
          </wp:inline>
        </w:drawing>
      </w:r>
    </w:p>
    <w:p w:rsidR="0099582E" w:rsidRPr="0099582E" w:rsidRDefault="0099582E" w:rsidP="0099582E">
      <w:pPr>
        <w:spacing w:after="0" w:line="312" w:lineRule="auto"/>
        <w:jc w:val="center"/>
        <w:rPr>
          <w:rFonts w:ascii="Times New Roman" w:eastAsia="Times New Roman" w:hAnsi="Times New Roman"/>
          <w:sz w:val="28"/>
          <w:szCs w:val="28"/>
          <w:lang w:eastAsia="ru-RU"/>
        </w:rPr>
      </w:pPr>
      <w:r w:rsidRPr="0099582E">
        <w:rPr>
          <w:rFonts w:ascii="Times New Roman" w:eastAsia="Times New Roman" w:hAnsi="Times New Roman"/>
          <w:color w:val="000000"/>
          <w:sz w:val="28"/>
          <w:szCs w:val="28"/>
          <w:lang w:eastAsia="ru-RU"/>
        </w:rPr>
        <w:t xml:space="preserve">Рис. 4.2 </w:t>
      </w:r>
      <w:r w:rsidRPr="0099582E">
        <w:rPr>
          <w:rFonts w:ascii="Times New Roman" w:eastAsia="Times New Roman" w:hAnsi="Times New Roman"/>
          <w:sz w:val="28"/>
          <w:szCs w:val="28"/>
          <w:lang w:eastAsia="ru-RU"/>
        </w:rPr>
        <w:t>Функціональна схема автоматизації стадії очищення конвертованого газу від діоксиду вуглецю у виробництві аміаку</w:t>
      </w:r>
    </w:p>
    <w:p w:rsidR="0099582E" w:rsidRPr="0099582E" w:rsidRDefault="0099582E" w:rsidP="0099582E">
      <w:pPr>
        <w:spacing w:after="0" w:line="360" w:lineRule="auto"/>
        <w:jc w:val="both"/>
        <w:rPr>
          <w:rFonts w:ascii="Times New Roman" w:eastAsia="Times New Roman" w:hAnsi="Times New Roman"/>
          <w:sz w:val="28"/>
          <w:szCs w:val="28"/>
          <w:lang w:eastAsia="ru-RU"/>
        </w:rPr>
      </w:pPr>
      <w:r w:rsidRPr="0099582E">
        <w:rPr>
          <w:rFonts w:ascii="Times New Roman" w:eastAsia="Times New Roman" w:hAnsi="Times New Roman"/>
          <w:sz w:val="28"/>
          <w:szCs w:val="28"/>
          <w:lang w:eastAsia="ru-RU"/>
        </w:rPr>
        <w:lastRenderedPageBreak/>
        <w:tab/>
        <w:t>Абсорбери, як об’єкти керування, мають формальні чотири вхідні регулюючі координати[2]:</w:t>
      </w:r>
    </w:p>
    <w:p w:rsidR="0099582E" w:rsidRPr="0099582E" w:rsidRDefault="0099582E" w:rsidP="0099582E">
      <w:pPr>
        <w:numPr>
          <w:ilvl w:val="0"/>
          <w:numId w:val="7"/>
        </w:numPr>
        <w:spacing w:after="0" w:line="360" w:lineRule="auto"/>
        <w:contextualSpacing/>
        <w:jc w:val="both"/>
        <w:rPr>
          <w:rFonts w:ascii="Times New Roman" w:eastAsia="Times New Roman" w:hAnsi="Times New Roman"/>
          <w:sz w:val="28"/>
          <w:szCs w:val="28"/>
          <w:lang w:eastAsia="ru-RU"/>
        </w:rPr>
      </w:pPr>
      <w:r w:rsidRPr="0099582E">
        <w:rPr>
          <w:rFonts w:ascii="Times New Roman" w:eastAsia="Times New Roman" w:hAnsi="Times New Roman"/>
          <w:sz w:val="28"/>
          <w:szCs w:val="28"/>
          <w:lang w:eastAsia="ru-RU"/>
        </w:rPr>
        <w:t xml:space="preserve">витрата </w:t>
      </w:r>
      <w:r w:rsidRPr="0099582E">
        <w:rPr>
          <w:rFonts w:ascii="Times New Roman" w:eastAsia="Times New Roman" w:hAnsi="Times New Roman"/>
          <w:sz w:val="28"/>
          <w:szCs w:val="28"/>
          <w:lang w:val="en-US" w:eastAsia="ru-RU"/>
        </w:rPr>
        <w:t>F</w:t>
      </w:r>
      <w:r w:rsidRPr="0099582E">
        <w:rPr>
          <w:rFonts w:ascii="Times New Roman" w:eastAsia="Times New Roman" w:hAnsi="Times New Roman"/>
          <w:sz w:val="28"/>
          <w:szCs w:val="28"/>
          <w:vertAlign w:val="subscript"/>
          <w:lang w:eastAsia="ru-RU"/>
        </w:rPr>
        <w:t>Г</w:t>
      </w:r>
      <w:r w:rsidRPr="0099582E">
        <w:rPr>
          <w:rFonts w:ascii="Times New Roman" w:eastAsia="Times New Roman" w:hAnsi="Times New Roman"/>
          <w:sz w:val="28"/>
          <w:szCs w:val="28"/>
          <w:lang w:eastAsia="ru-RU"/>
        </w:rPr>
        <w:t xml:space="preserve"> газу;</w:t>
      </w:r>
    </w:p>
    <w:p w:rsidR="0099582E" w:rsidRPr="0099582E" w:rsidRDefault="0099582E" w:rsidP="0099582E">
      <w:pPr>
        <w:numPr>
          <w:ilvl w:val="0"/>
          <w:numId w:val="7"/>
        </w:numPr>
        <w:spacing w:after="0" w:line="360" w:lineRule="auto"/>
        <w:contextualSpacing/>
        <w:jc w:val="both"/>
        <w:rPr>
          <w:rFonts w:ascii="Times New Roman" w:eastAsia="Times New Roman" w:hAnsi="Times New Roman"/>
          <w:sz w:val="28"/>
          <w:szCs w:val="28"/>
          <w:lang w:eastAsia="ru-RU"/>
        </w:rPr>
      </w:pPr>
      <w:r w:rsidRPr="0099582E">
        <w:rPr>
          <w:rFonts w:ascii="Times New Roman" w:eastAsia="Times New Roman" w:hAnsi="Times New Roman"/>
          <w:sz w:val="28"/>
          <w:szCs w:val="28"/>
          <w:lang w:eastAsia="ru-RU"/>
        </w:rPr>
        <w:t xml:space="preserve">витрата </w:t>
      </w:r>
      <w:r w:rsidRPr="0099582E">
        <w:rPr>
          <w:rFonts w:ascii="Times New Roman" w:eastAsia="Times New Roman" w:hAnsi="Times New Roman"/>
          <w:sz w:val="28"/>
          <w:szCs w:val="28"/>
          <w:lang w:val="en-US" w:eastAsia="ru-RU"/>
        </w:rPr>
        <w:t>F</w:t>
      </w:r>
      <w:r w:rsidRPr="0099582E">
        <w:rPr>
          <w:rFonts w:ascii="Times New Roman" w:eastAsia="Times New Roman" w:hAnsi="Times New Roman"/>
          <w:sz w:val="28"/>
          <w:szCs w:val="28"/>
          <w:vertAlign w:val="subscript"/>
          <w:lang w:val="en-US" w:eastAsia="ru-RU"/>
        </w:rPr>
        <w:t>C</w:t>
      </w:r>
      <w:r w:rsidRPr="0099582E">
        <w:rPr>
          <w:rFonts w:ascii="Times New Roman" w:eastAsia="Times New Roman" w:hAnsi="Times New Roman"/>
          <w:sz w:val="28"/>
          <w:szCs w:val="28"/>
          <w:lang w:eastAsia="ru-RU"/>
        </w:rPr>
        <w:t xml:space="preserve"> абсорбенту;</w:t>
      </w:r>
    </w:p>
    <w:p w:rsidR="0099582E" w:rsidRPr="0099582E" w:rsidRDefault="0099582E" w:rsidP="0099582E">
      <w:pPr>
        <w:numPr>
          <w:ilvl w:val="0"/>
          <w:numId w:val="7"/>
        </w:numPr>
        <w:spacing w:after="0" w:line="360" w:lineRule="auto"/>
        <w:contextualSpacing/>
        <w:jc w:val="both"/>
        <w:rPr>
          <w:rFonts w:ascii="Times New Roman" w:eastAsia="Times New Roman" w:hAnsi="Times New Roman"/>
          <w:sz w:val="28"/>
          <w:szCs w:val="28"/>
          <w:lang w:eastAsia="ru-RU"/>
        </w:rPr>
      </w:pPr>
      <w:r w:rsidRPr="0099582E">
        <w:rPr>
          <w:rFonts w:ascii="Times New Roman" w:eastAsia="Times New Roman" w:hAnsi="Times New Roman"/>
          <w:sz w:val="28"/>
          <w:szCs w:val="28"/>
          <w:lang w:eastAsia="ru-RU"/>
        </w:rPr>
        <w:t xml:space="preserve">витрата </w:t>
      </w:r>
      <w:r w:rsidRPr="0099582E">
        <w:rPr>
          <w:rFonts w:ascii="Times New Roman" w:eastAsia="Times New Roman" w:hAnsi="Times New Roman"/>
          <w:sz w:val="28"/>
          <w:szCs w:val="28"/>
          <w:lang w:val="en-US" w:eastAsia="ru-RU"/>
        </w:rPr>
        <w:t>F</w:t>
      </w:r>
      <w:r w:rsidRPr="0099582E">
        <w:rPr>
          <w:rFonts w:ascii="Times New Roman" w:eastAsia="Times New Roman" w:hAnsi="Times New Roman"/>
          <w:sz w:val="28"/>
          <w:szCs w:val="28"/>
          <w:vertAlign w:val="subscript"/>
          <w:lang w:val="en-US" w:eastAsia="ru-RU"/>
        </w:rPr>
        <w:t>K</w:t>
      </w:r>
      <w:r w:rsidRPr="0099582E">
        <w:rPr>
          <w:rFonts w:ascii="Times New Roman" w:eastAsia="Times New Roman" w:hAnsi="Times New Roman"/>
          <w:sz w:val="28"/>
          <w:szCs w:val="28"/>
          <w:lang w:val="ru-RU" w:eastAsia="ru-RU"/>
        </w:rPr>
        <w:t xml:space="preserve"> </w:t>
      </w:r>
      <w:r w:rsidRPr="0099582E">
        <w:rPr>
          <w:rFonts w:ascii="Times New Roman" w:eastAsia="Times New Roman" w:hAnsi="Times New Roman"/>
          <w:sz w:val="28"/>
          <w:szCs w:val="28"/>
          <w:lang w:eastAsia="ru-RU"/>
        </w:rPr>
        <w:t>стоку насиченого розчину;</w:t>
      </w:r>
    </w:p>
    <w:p w:rsidR="0099582E" w:rsidRPr="0099582E" w:rsidRDefault="0099582E" w:rsidP="0099582E">
      <w:pPr>
        <w:numPr>
          <w:ilvl w:val="0"/>
          <w:numId w:val="7"/>
        </w:numPr>
        <w:spacing w:after="0" w:line="360" w:lineRule="auto"/>
        <w:contextualSpacing/>
        <w:jc w:val="both"/>
        <w:rPr>
          <w:rFonts w:ascii="Times New Roman" w:eastAsia="Times New Roman" w:hAnsi="Times New Roman"/>
          <w:sz w:val="28"/>
          <w:szCs w:val="28"/>
          <w:lang w:eastAsia="ru-RU"/>
        </w:rPr>
      </w:pPr>
      <w:r w:rsidRPr="0099582E">
        <w:rPr>
          <w:rFonts w:ascii="Times New Roman" w:eastAsia="Times New Roman" w:hAnsi="Times New Roman"/>
          <w:sz w:val="28"/>
          <w:szCs w:val="28"/>
          <w:lang w:eastAsia="ru-RU"/>
        </w:rPr>
        <w:t xml:space="preserve">витрата </w:t>
      </w:r>
      <w:r w:rsidRPr="0099582E">
        <w:rPr>
          <w:rFonts w:ascii="Times New Roman" w:eastAsia="Times New Roman" w:hAnsi="Times New Roman"/>
          <w:sz w:val="28"/>
          <w:szCs w:val="28"/>
          <w:lang w:val="en-US" w:eastAsia="ru-RU"/>
        </w:rPr>
        <w:t>F</w:t>
      </w:r>
      <w:r w:rsidRPr="0099582E">
        <w:rPr>
          <w:rFonts w:ascii="Times New Roman" w:eastAsia="Times New Roman" w:hAnsi="Times New Roman"/>
          <w:sz w:val="28"/>
          <w:szCs w:val="28"/>
          <w:vertAlign w:val="subscript"/>
          <w:lang w:val="en-US" w:eastAsia="ru-RU"/>
        </w:rPr>
        <w:t>A</w:t>
      </w:r>
      <w:r w:rsidRPr="0099582E">
        <w:rPr>
          <w:rFonts w:ascii="Times New Roman" w:eastAsia="Times New Roman" w:hAnsi="Times New Roman"/>
          <w:sz w:val="28"/>
          <w:szCs w:val="28"/>
          <w:lang w:val="en-US" w:eastAsia="ru-RU"/>
        </w:rPr>
        <w:t xml:space="preserve"> </w:t>
      </w:r>
      <w:r w:rsidRPr="0099582E">
        <w:rPr>
          <w:rFonts w:ascii="Times New Roman" w:eastAsia="Times New Roman" w:hAnsi="Times New Roman"/>
          <w:sz w:val="28"/>
          <w:szCs w:val="28"/>
          <w:lang w:eastAsia="ru-RU"/>
        </w:rPr>
        <w:t>абгазу;</w:t>
      </w:r>
    </w:p>
    <w:p w:rsidR="0099582E" w:rsidRPr="0099582E" w:rsidRDefault="0099582E" w:rsidP="0099582E">
      <w:pPr>
        <w:spacing w:after="0" w:line="360" w:lineRule="auto"/>
        <w:jc w:val="both"/>
        <w:rPr>
          <w:rFonts w:ascii="Times New Roman" w:eastAsia="Times New Roman" w:hAnsi="Times New Roman"/>
          <w:sz w:val="28"/>
          <w:szCs w:val="28"/>
          <w:lang w:eastAsia="ru-RU"/>
        </w:rPr>
      </w:pPr>
      <w:r w:rsidRPr="0099582E">
        <w:rPr>
          <w:rFonts w:ascii="Times New Roman" w:eastAsia="Times New Roman" w:hAnsi="Times New Roman"/>
          <w:sz w:val="28"/>
          <w:szCs w:val="28"/>
          <w:lang w:eastAsia="ru-RU"/>
        </w:rPr>
        <w:t>Фізичні характеристики газу на вході до абсорберу:</w:t>
      </w:r>
    </w:p>
    <w:p w:rsidR="0099582E" w:rsidRPr="0099582E" w:rsidRDefault="0099582E" w:rsidP="0099582E">
      <w:pPr>
        <w:numPr>
          <w:ilvl w:val="0"/>
          <w:numId w:val="7"/>
        </w:numPr>
        <w:spacing w:after="0" w:line="360" w:lineRule="auto"/>
        <w:contextualSpacing/>
        <w:jc w:val="both"/>
        <w:rPr>
          <w:rFonts w:ascii="Times New Roman" w:eastAsia="Times New Roman" w:hAnsi="Times New Roman"/>
          <w:sz w:val="28"/>
          <w:szCs w:val="28"/>
          <w:lang w:val="en-US" w:eastAsia="ru-RU"/>
        </w:rPr>
      </w:pPr>
      <w:r w:rsidRPr="0099582E">
        <w:rPr>
          <w:rFonts w:ascii="Times New Roman" w:eastAsia="Times New Roman" w:hAnsi="Times New Roman"/>
          <w:sz w:val="28"/>
          <w:szCs w:val="28"/>
          <w:lang w:val="en-US" w:eastAsia="ru-RU"/>
        </w:rPr>
        <w:t>T&lt;105 C;</w:t>
      </w:r>
    </w:p>
    <w:p w:rsidR="0099582E" w:rsidRPr="0099582E" w:rsidRDefault="0099582E" w:rsidP="0099582E">
      <w:pPr>
        <w:numPr>
          <w:ilvl w:val="0"/>
          <w:numId w:val="7"/>
        </w:numPr>
        <w:spacing w:after="0" w:line="360" w:lineRule="auto"/>
        <w:contextualSpacing/>
        <w:jc w:val="both"/>
        <w:rPr>
          <w:rFonts w:ascii="Times New Roman" w:eastAsia="Times New Roman" w:hAnsi="Times New Roman"/>
          <w:sz w:val="28"/>
          <w:szCs w:val="28"/>
          <w:lang w:val="en-US" w:eastAsia="ru-RU"/>
        </w:rPr>
      </w:pPr>
      <w:r w:rsidRPr="0099582E">
        <w:rPr>
          <w:rFonts w:ascii="Times New Roman" w:eastAsia="Times New Roman" w:hAnsi="Times New Roman"/>
          <w:sz w:val="28"/>
          <w:szCs w:val="28"/>
          <w:lang w:val="en-US" w:eastAsia="ru-RU"/>
        </w:rPr>
        <w:t xml:space="preserve">P&lt;2,85 </w:t>
      </w:r>
      <w:r w:rsidRPr="0099582E">
        <w:rPr>
          <w:rFonts w:ascii="Times New Roman" w:eastAsia="Times New Roman" w:hAnsi="Times New Roman"/>
          <w:sz w:val="28"/>
          <w:szCs w:val="28"/>
          <w:lang w:val="ru-RU" w:eastAsia="ru-RU"/>
        </w:rPr>
        <w:t>Мпа.</w:t>
      </w:r>
    </w:p>
    <w:p w:rsidR="0099582E" w:rsidRPr="0099582E" w:rsidRDefault="0099582E" w:rsidP="0099582E">
      <w:pPr>
        <w:spacing w:after="0" w:line="360" w:lineRule="auto"/>
        <w:jc w:val="center"/>
        <w:rPr>
          <w:rFonts w:ascii="Times New Roman" w:eastAsia="Times New Roman" w:hAnsi="Times New Roman"/>
          <w:sz w:val="28"/>
          <w:szCs w:val="28"/>
          <w:lang w:eastAsia="ru-RU"/>
        </w:rPr>
      </w:pPr>
      <w:r w:rsidRPr="0099582E">
        <w:rPr>
          <w:rFonts w:ascii="Times New Roman" w:eastAsia="Times New Roman" w:hAnsi="Times New Roman"/>
          <w:noProof/>
          <w:sz w:val="28"/>
          <w:szCs w:val="28"/>
          <w:lang w:val="ru-RU" w:eastAsia="ru-RU"/>
        </w:rPr>
        <w:drawing>
          <wp:inline distT="0" distB="0" distL="0" distR="0">
            <wp:extent cx="4876800" cy="3200400"/>
            <wp:effectExtent l="0" t="0" r="0" b="0"/>
            <wp:docPr id="11889" name="Рисунок 1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4876800" cy="3200400"/>
                    </a:xfrm>
                    <a:prstGeom prst="rect">
                      <a:avLst/>
                    </a:prstGeom>
                    <a:noFill/>
                    <a:ln>
                      <a:noFill/>
                    </a:ln>
                  </pic:spPr>
                </pic:pic>
              </a:graphicData>
            </a:graphic>
          </wp:inline>
        </w:drawing>
      </w:r>
    </w:p>
    <w:p w:rsidR="0099582E" w:rsidRPr="0099582E" w:rsidRDefault="0099582E" w:rsidP="0099582E">
      <w:pPr>
        <w:spacing w:after="0" w:line="360" w:lineRule="auto"/>
        <w:jc w:val="center"/>
        <w:rPr>
          <w:rFonts w:ascii="Times New Roman" w:eastAsia="Times New Roman" w:hAnsi="Times New Roman"/>
          <w:color w:val="000000"/>
          <w:sz w:val="28"/>
          <w:szCs w:val="28"/>
          <w:lang w:val="ru-RU" w:eastAsia="ru-RU"/>
        </w:rPr>
      </w:pPr>
      <w:r w:rsidRPr="0099582E">
        <w:rPr>
          <w:rFonts w:ascii="Times New Roman" w:eastAsia="Times New Roman" w:hAnsi="Times New Roman"/>
          <w:color w:val="000000"/>
          <w:sz w:val="28"/>
          <w:szCs w:val="28"/>
          <w:lang w:eastAsia="ru-RU"/>
        </w:rPr>
        <w:t>Рис.</w:t>
      </w:r>
      <w:r w:rsidRPr="0099582E">
        <w:rPr>
          <w:rFonts w:ascii="Times New Roman" w:eastAsia="Times New Roman" w:hAnsi="Times New Roman"/>
          <w:color w:val="000000"/>
          <w:sz w:val="28"/>
          <w:szCs w:val="28"/>
          <w:lang w:val="ru-RU" w:eastAsia="ru-RU"/>
        </w:rPr>
        <w:t xml:space="preserve"> </w:t>
      </w:r>
      <w:r w:rsidRPr="0099582E">
        <w:rPr>
          <w:rFonts w:ascii="Times New Roman" w:eastAsia="Times New Roman" w:hAnsi="Times New Roman"/>
          <w:color w:val="000000"/>
          <w:sz w:val="28"/>
          <w:szCs w:val="28"/>
          <w:lang w:eastAsia="ru-RU"/>
        </w:rPr>
        <w:t>4.3.</w:t>
      </w:r>
      <w:r w:rsidRPr="0099582E">
        <w:rPr>
          <w:rFonts w:ascii="Times New Roman" w:eastAsia="Times New Roman" w:hAnsi="Times New Roman"/>
          <w:color w:val="000000"/>
          <w:sz w:val="28"/>
          <w:szCs w:val="28"/>
          <w:lang w:val="ru-RU" w:eastAsia="ru-RU"/>
        </w:rPr>
        <w:t xml:space="preserve"> Структурно-логічна схема абсорбера</w:t>
      </w:r>
    </w:p>
    <w:p w:rsidR="0099582E" w:rsidRPr="0099582E" w:rsidRDefault="0099582E" w:rsidP="0099582E">
      <w:pPr>
        <w:spacing w:after="0" w:line="360" w:lineRule="auto"/>
        <w:jc w:val="both"/>
        <w:rPr>
          <w:rFonts w:ascii="Times New Roman" w:eastAsia="Times New Roman" w:hAnsi="Times New Roman"/>
          <w:color w:val="000000"/>
          <w:sz w:val="28"/>
          <w:szCs w:val="28"/>
          <w:lang w:eastAsia="ru-RU"/>
        </w:rPr>
      </w:pPr>
      <w:r w:rsidRPr="0099582E">
        <w:rPr>
          <w:rFonts w:ascii="Times New Roman" w:eastAsia="Times New Roman" w:hAnsi="Times New Roman"/>
          <w:color w:val="000000"/>
          <w:sz w:val="28"/>
          <w:szCs w:val="28"/>
          <w:lang w:eastAsia="ru-RU"/>
        </w:rPr>
        <w:t xml:space="preserve"> </w:t>
      </w:r>
      <w:r w:rsidRPr="0099582E">
        <w:rPr>
          <w:rFonts w:ascii="Times New Roman" w:eastAsia="Times New Roman" w:hAnsi="Times New Roman"/>
          <w:color w:val="000000"/>
          <w:sz w:val="28"/>
          <w:szCs w:val="28"/>
          <w:lang w:eastAsia="ru-RU"/>
        </w:rPr>
        <w:tab/>
        <w:t xml:space="preserve">Показником ефективності процесу абсорбції є концентрація </w:t>
      </w:r>
      <w:r w:rsidRPr="0099582E">
        <w:rPr>
          <w:rFonts w:ascii="Times New Roman" w:eastAsia="Times New Roman" w:hAnsi="Times New Roman"/>
          <w:color w:val="000000"/>
          <w:sz w:val="28"/>
          <w:szCs w:val="28"/>
          <w:lang w:val="en-US" w:eastAsia="ru-RU"/>
        </w:rPr>
        <w:t>Q</w:t>
      </w:r>
      <w:r w:rsidRPr="0099582E">
        <w:rPr>
          <w:rFonts w:ascii="Times New Roman" w:eastAsia="Times New Roman" w:hAnsi="Times New Roman"/>
          <w:color w:val="000000"/>
          <w:sz w:val="28"/>
          <w:szCs w:val="28"/>
          <w:lang w:val="ru-RU" w:eastAsia="ru-RU"/>
        </w:rPr>
        <w:t xml:space="preserve"> </w:t>
      </w:r>
      <w:r w:rsidRPr="0099582E">
        <w:rPr>
          <w:rFonts w:ascii="Times New Roman" w:eastAsia="Times New Roman" w:hAnsi="Times New Roman"/>
          <w:color w:val="000000"/>
          <w:sz w:val="28"/>
          <w:szCs w:val="28"/>
          <w:lang w:eastAsia="ru-RU"/>
        </w:rPr>
        <w:t>вилученого компонента у збідненій суміші</w:t>
      </w:r>
      <w:r w:rsidRPr="0099582E">
        <w:rPr>
          <w:rFonts w:ascii="Times New Roman" w:eastAsia="Times New Roman" w:hAnsi="Times New Roman"/>
          <w:color w:val="000000"/>
          <w:sz w:val="28"/>
          <w:szCs w:val="28"/>
          <w:lang w:val="ru-RU" w:eastAsia="ru-RU"/>
        </w:rPr>
        <w:t>[19]</w:t>
      </w:r>
      <w:r w:rsidRPr="0099582E">
        <w:rPr>
          <w:rFonts w:ascii="Times New Roman" w:eastAsia="Times New Roman" w:hAnsi="Times New Roman"/>
          <w:color w:val="000000"/>
          <w:sz w:val="28"/>
          <w:szCs w:val="28"/>
          <w:lang w:eastAsia="ru-RU"/>
        </w:rPr>
        <w:t xml:space="preserve">. Концентрація </w:t>
      </w:r>
      <w:r w:rsidRPr="0099582E">
        <w:rPr>
          <w:rFonts w:ascii="Times New Roman" w:eastAsia="Times New Roman" w:hAnsi="Times New Roman"/>
          <w:color w:val="000000"/>
          <w:sz w:val="28"/>
          <w:szCs w:val="28"/>
          <w:lang w:val="en-US" w:eastAsia="ru-RU"/>
        </w:rPr>
        <w:t>Q</w:t>
      </w:r>
      <w:r w:rsidRPr="0099582E">
        <w:rPr>
          <w:rFonts w:ascii="Times New Roman" w:eastAsia="Times New Roman" w:hAnsi="Times New Roman"/>
          <w:color w:val="000000"/>
          <w:sz w:val="28"/>
          <w:szCs w:val="28"/>
          <w:lang w:val="ru-RU" w:eastAsia="ru-RU"/>
        </w:rPr>
        <w:t xml:space="preserve"> визначається різницею кількості вилученого</w:t>
      </w:r>
      <w:r w:rsidRPr="0099582E">
        <w:rPr>
          <w:rFonts w:ascii="Times New Roman" w:eastAsia="Times New Roman" w:hAnsi="Times New Roman"/>
          <w:color w:val="000000"/>
          <w:sz w:val="28"/>
          <w:szCs w:val="28"/>
          <w:lang w:eastAsia="ru-RU"/>
        </w:rPr>
        <w:t xml:space="preserve"> </w:t>
      </w:r>
      <w:r w:rsidRPr="0099582E">
        <w:rPr>
          <w:rFonts w:ascii="Times New Roman" w:eastAsia="Times New Roman" w:hAnsi="Times New Roman"/>
          <w:color w:val="000000"/>
          <w:sz w:val="28"/>
          <w:szCs w:val="28"/>
          <w:lang w:val="ru-RU" w:eastAsia="ru-RU"/>
        </w:rPr>
        <w:t xml:space="preserve">компонента, </w:t>
      </w:r>
      <w:r w:rsidRPr="0099582E">
        <w:rPr>
          <w:rFonts w:ascii="Times New Roman" w:eastAsia="Times New Roman" w:hAnsi="Times New Roman"/>
          <w:color w:val="000000"/>
          <w:sz w:val="28"/>
          <w:szCs w:val="28"/>
          <w:lang w:eastAsia="ru-RU"/>
        </w:rPr>
        <w:t xml:space="preserve">яка надходить у колону з газової сумішшю та поглинаючого з нею абсорбента. Кількість компонента, який надходить у колону, однозначно встановлюється за витратами газової суміші </w:t>
      </w:r>
      <w:r w:rsidRPr="0099582E">
        <w:rPr>
          <w:rFonts w:ascii="Times New Roman" w:eastAsia="Times New Roman" w:hAnsi="Times New Roman"/>
          <w:color w:val="000000"/>
          <w:sz w:val="28"/>
          <w:szCs w:val="28"/>
          <w:lang w:val="en-US" w:eastAsia="ru-RU"/>
        </w:rPr>
        <w:t>F</w:t>
      </w:r>
      <w:r w:rsidRPr="0099582E">
        <w:rPr>
          <w:rFonts w:ascii="Times New Roman" w:eastAsia="Times New Roman" w:hAnsi="Times New Roman"/>
          <w:color w:val="000000"/>
          <w:sz w:val="28"/>
          <w:szCs w:val="28"/>
          <w:vertAlign w:val="subscript"/>
          <w:lang w:val="en-US" w:eastAsia="ru-RU"/>
        </w:rPr>
        <w:t>p</w:t>
      </w:r>
      <w:r w:rsidRPr="0099582E">
        <w:rPr>
          <w:rFonts w:ascii="Times New Roman" w:eastAsia="Times New Roman" w:hAnsi="Times New Roman"/>
          <w:color w:val="000000"/>
          <w:sz w:val="28"/>
          <w:szCs w:val="28"/>
          <w:vertAlign w:val="subscript"/>
          <w:lang w:val="ru-RU" w:eastAsia="ru-RU"/>
        </w:rPr>
        <w:t xml:space="preserve"> </w:t>
      </w:r>
      <w:r w:rsidRPr="0099582E">
        <w:rPr>
          <w:rFonts w:ascii="Times New Roman" w:eastAsia="Times New Roman" w:hAnsi="Times New Roman"/>
          <w:color w:val="000000"/>
          <w:sz w:val="28"/>
          <w:szCs w:val="28"/>
          <w:lang w:eastAsia="ru-RU"/>
        </w:rPr>
        <w:t xml:space="preserve">и початковою концентрацію вилученого компонента </w:t>
      </w:r>
      <w:r w:rsidRPr="0099582E">
        <w:rPr>
          <w:rFonts w:ascii="Times New Roman" w:eastAsia="Times New Roman" w:hAnsi="Times New Roman"/>
          <w:color w:val="000000"/>
          <w:sz w:val="28"/>
          <w:szCs w:val="28"/>
          <w:lang w:val="en-US" w:eastAsia="ru-RU"/>
        </w:rPr>
        <w:t>Q</w:t>
      </w:r>
      <w:r w:rsidRPr="0099582E">
        <w:rPr>
          <w:rFonts w:ascii="Times New Roman" w:eastAsia="Times New Roman" w:hAnsi="Times New Roman"/>
          <w:color w:val="000000"/>
          <w:sz w:val="28"/>
          <w:szCs w:val="28"/>
          <w:vertAlign w:val="subscript"/>
          <w:lang w:val="en-US" w:eastAsia="ru-RU"/>
        </w:rPr>
        <w:t>p</w:t>
      </w:r>
      <w:r w:rsidRPr="0099582E">
        <w:rPr>
          <w:rFonts w:ascii="Times New Roman" w:eastAsia="Times New Roman" w:hAnsi="Times New Roman"/>
          <w:color w:val="000000"/>
          <w:sz w:val="28"/>
          <w:szCs w:val="28"/>
          <w:lang w:eastAsia="ru-RU"/>
        </w:rPr>
        <w:t>. Кількість компонента, який переходить із газової фази у рідинну, в основному, залежить від рушійних сил на вході та виході апарата.</w:t>
      </w:r>
    </w:p>
    <w:p w:rsidR="0099582E" w:rsidRPr="0099582E" w:rsidRDefault="0099582E" w:rsidP="0099582E">
      <w:pPr>
        <w:rPr>
          <w:rFonts w:ascii="Times New Roman" w:eastAsia="Times New Roman" w:hAnsi="Times New Roman"/>
          <w:color w:val="000000"/>
          <w:sz w:val="28"/>
          <w:szCs w:val="28"/>
          <w:lang w:eastAsia="ru-RU"/>
        </w:rPr>
      </w:pPr>
      <w:r w:rsidRPr="0099582E">
        <w:rPr>
          <w:rFonts w:ascii="Times New Roman" w:eastAsia="Times New Roman" w:hAnsi="Times New Roman"/>
          <w:color w:val="000000"/>
          <w:sz w:val="28"/>
          <w:szCs w:val="28"/>
          <w:lang w:eastAsia="ru-RU"/>
        </w:rPr>
        <w:br w:type="page"/>
      </w:r>
    </w:p>
    <w:p w:rsidR="0099582E" w:rsidRPr="0099582E" w:rsidRDefault="0099582E" w:rsidP="0099582E">
      <w:pPr>
        <w:suppressAutoHyphens/>
        <w:autoSpaceDE w:val="0"/>
        <w:autoSpaceDN w:val="0"/>
        <w:adjustRightInd w:val="0"/>
        <w:spacing w:after="0" w:line="360" w:lineRule="auto"/>
        <w:ind w:left="709"/>
        <w:jc w:val="center"/>
        <w:rPr>
          <w:rFonts w:ascii="Times New Roman" w:eastAsia="Times New Roman" w:hAnsi="Times New Roman"/>
          <w:b/>
          <w:sz w:val="28"/>
          <w:szCs w:val="28"/>
          <w:lang w:eastAsia="ru-RU"/>
        </w:rPr>
      </w:pPr>
      <w:r w:rsidRPr="0099582E">
        <w:rPr>
          <w:rFonts w:ascii="Times New Roman" w:eastAsia="Times New Roman" w:hAnsi="Times New Roman"/>
          <w:b/>
          <w:sz w:val="28"/>
          <w:szCs w:val="28"/>
          <w:lang w:eastAsia="ru-RU"/>
        </w:rPr>
        <w:lastRenderedPageBreak/>
        <w:t>4.3 Параметричний синтез каскадної системи автоматичного регулювання абсорбера</w:t>
      </w:r>
    </w:p>
    <w:p w:rsidR="0099582E" w:rsidRPr="0099582E" w:rsidRDefault="0099582E" w:rsidP="0099582E">
      <w:pPr>
        <w:spacing w:after="0" w:line="360" w:lineRule="auto"/>
        <w:ind w:firstLine="709"/>
        <w:jc w:val="both"/>
        <w:rPr>
          <w:rFonts w:ascii="Times New Roman" w:hAnsi="Times New Roman"/>
          <w:sz w:val="28"/>
          <w:szCs w:val="28"/>
        </w:rPr>
      </w:pPr>
    </w:p>
    <w:p w:rsidR="0099582E" w:rsidRPr="0099582E" w:rsidRDefault="0099582E" w:rsidP="0099582E">
      <w:pPr>
        <w:spacing w:after="0" w:line="360" w:lineRule="auto"/>
        <w:ind w:firstLine="709"/>
        <w:jc w:val="both"/>
        <w:rPr>
          <w:rFonts w:ascii="Times New Roman" w:hAnsi="Times New Roman"/>
          <w:sz w:val="28"/>
          <w:szCs w:val="28"/>
          <w:lang w:val="ru-RU"/>
        </w:rPr>
      </w:pPr>
      <w:r w:rsidRPr="0099582E">
        <w:rPr>
          <w:rFonts w:ascii="Times New Roman" w:hAnsi="Times New Roman"/>
          <w:sz w:val="28"/>
          <w:szCs w:val="28"/>
        </w:rPr>
        <w:t>Обираємо передавальні функції всіх динамічних ланок САР. Закон регулювання регулятора треба обрати з урахуванням особливостей об’єкта і заданих параметрів якості перехідного процесу, тому для стабілізації рівня насиченого Карсолу в кубі абсорберу доцільно використати ПІ – регулятор. Обраний регулятор має достатню швидкість, для виводу параметра на задане значення використовуючи інтегральну складову</w:t>
      </w:r>
      <w:r w:rsidRPr="0099582E">
        <w:rPr>
          <w:rFonts w:ascii="Times New Roman" w:hAnsi="Times New Roman"/>
          <w:sz w:val="28"/>
          <w:szCs w:val="28"/>
          <w:lang w:val="ru-RU"/>
        </w:rPr>
        <w:t>[4]</w:t>
      </w:r>
      <w:r w:rsidRPr="0099582E">
        <w:rPr>
          <w:rFonts w:ascii="Times New Roman" w:hAnsi="Times New Roman"/>
          <w:sz w:val="28"/>
          <w:szCs w:val="28"/>
        </w:rPr>
        <w:t xml:space="preserve">. </w:t>
      </w:r>
    </w:p>
    <w:p w:rsidR="0099582E" w:rsidRPr="0099582E" w:rsidRDefault="0099582E" w:rsidP="0099582E">
      <w:pPr>
        <w:spacing w:after="120"/>
        <w:jc w:val="center"/>
        <w:rPr>
          <w:szCs w:val="28"/>
          <w:lang w:val="ru-RU"/>
        </w:rPr>
      </w:pPr>
      <w:r w:rsidRPr="0099582E">
        <w:rPr>
          <w:noProof/>
          <w:szCs w:val="28"/>
          <w:lang w:val="ru-RU" w:eastAsia="ru-RU"/>
        </w:rPr>
        <w:drawing>
          <wp:inline distT="0" distB="0" distL="0" distR="0">
            <wp:extent cx="5943600" cy="1866900"/>
            <wp:effectExtent l="0" t="0" r="0" b="0"/>
            <wp:docPr id="11888" name="Рисунок 1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5943600" cy="1866900"/>
                    </a:xfrm>
                    <a:prstGeom prst="rect">
                      <a:avLst/>
                    </a:prstGeom>
                    <a:noFill/>
                    <a:ln>
                      <a:noFill/>
                    </a:ln>
                  </pic:spPr>
                </pic:pic>
              </a:graphicData>
            </a:graphic>
          </wp:inline>
        </w:drawing>
      </w:r>
    </w:p>
    <w:p w:rsidR="0099582E" w:rsidRPr="0099582E" w:rsidRDefault="0099582E" w:rsidP="0099582E">
      <w:pPr>
        <w:spacing w:after="0" w:line="360" w:lineRule="auto"/>
        <w:ind w:firstLine="709"/>
        <w:jc w:val="center"/>
        <w:rPr>
          <w:rFonts w:ascii="Times New Roman" w:hAnsi="Times New Roman"/>
          <w:sz w:val="28"/>
          <w:szCs w:val="28"/>
        </w:rPr>
      </w:pPr>
      <w:r w:rsidRPr="0099582E">
        <w:rPr>
          <w:rFonts w:ascii="Times New Roman" w:hAnsi="Times New Roman"/>
          <w:sz w:val="28"/>
          <w:szCs w:val="28"/>
        </w:rPr>
        <w:t>Рис. 4.</w:t>
      </w:r>
      <w:r w:rsidRPr="0099582E">
        <w:rPr>
          <w:rFonts w:ascii="Times New Roman" w:hAnsi="Times New Roman"/>
          <w:sz w:val="28"/>
          <w:szCs w:val="28"/>
          <w:lang w:val="ru-RU"/>
        </w:rPr>
        <w:t>4</w:t>
      </w:r>
      <w:r w:rsidRPr="0099582E">
        <w:rPr>
          <w:rFonts w:ascii="Times New Roman" w:hAnsi="Times New Roman"/>
          <w:sz w:val="28"/>
          <w:szCs w:val="28"/>
        </w:rPr>
        <w:t>. Структурна схема двоконтурної каскадної АСК</w:t>
      </w:r>
    </w:p>
    <w:p w:rsidR="0099582E" w:rsidRPr="0099582E" w:rsidRDefault="0099582E" w:rsidP="0099582E">
      <w:pPr>
        <w:spacing w:after="0" w:line="360" w:lineRule="auto"/>
        <w:jc w:val="both"/>
        <w:rPr>
          <w:rFonts w:ascii="Times New Roman" w:hAnsi="Times New Roman"/>
          <w:sz w:val="28"/>
          <w:szCs w:val="28"/>
        </w:rPr>
      </w:pPr>
      <w:r w:rsidRPr="0099582E">
        <w:rPr>
          <w:rFonts w:ascii="Times New Roman" w:hAnsi="Times New Roman"/>
          <w:sz w:val="28"/>
          <w:szCs w:val="28"/>
          <w:lang w:val="ru-RU"/>
        </w:rPr>
        <w:t xml:space="preserve"> </w:t>
      </w:r>
      <w:r w:rsidRPr="0099582E">
        <w:rPr>
          <w:rFonts w:ascii="Times New Roman" w:hAnsi="Times New Roman"/>
          <w:sz w:val="28"/>
          <w:szCs w:val="28"/>
          <w:lang w:val="ru-RU"/>
        </w:rPr>
        <w:tab/>
      </w:r>
      <w:r w:rsidRPr="0099582E">
        <w:rPr>
          <w:rFonts w:ascii="Times New Roman" w:hAnsi="Times New Roman"/>
          <w:sz w:val="28"/>
          <w:szCs w:val="28"/>
        </w:rPr>
        <w:t>Для внутрішнього контуру використовується ПІ-регулятор. Для зовнішнього контур використовується ПІ-регулятор</w:t>
      </w:r>
      <w:r w:rsidRPr="0099582E">
        <w:rPr>
          <w:rFonts w:ascii="Times New Roman" w:hAnsi="Times New Roman"/>
          <w:sz w:val="28"/>
          <w:szCs w:val="28"/>
          <w:lang w:val="ru-RU"/>
        </w:rPr>
        <w:t>[2]</w:t>
      </w:r>
      <w:r w:rsidRPr="0099582E">
        <w:rPr>
          <w:rFonts w:ascii="Times New Roman" w:hAnsi="Times New Roman"/>
          <w:sz w:val="28"/>
          <w:szCs w:val="28"/>
        </w:rPr>
        <w:t>.</w:t>
      </w:r>
    </w:p>
    <w:p w:rsidR="0099582E" w:rsidRPr="0099582E" w:rsidRDefault="0099582E" w:rsidP="0099582E">
      <w:pPr>
        <w:spacing w:after="120" w:line="360" w:lineRule="auto"/>
        <w:jc w:val="both"/>
        <w:rPr>
          <w:rFonts w:ascii="Times New Roman" w:hAnsi="Times New Roman"/>
          <w:sz w:val="28"/>
          <w:szCs w:val="28"/>
        </w:rPr>
      </w:pPr>
      <w:r w:rsidRPr="0099582E">
        <w:rPr>
          <w:rFonts w:ascii="Times New Roman" w:hAnsi="Times New Roman"/>
          <w:sz w:val="28"/>
          <w:szCs w:val="28"/>
        </w:rPr>
        <w:t xml:space="preserve"> </w:t>
      </w:r>
      <w:r w:rsidRPr="0099582E">
        <w:rPr>
          <w:rFonts w:ascii="Times New Roman" w:hAnsi="Times New Roman"/>
          <w:sz w:val="28"/>
          <w:szCs w:val="28"/>
        </w:rPr>
        <w:tab/>
        <w:t>Для стабілізації рівня необхідно використовуємо ПІ-регулятор, його передавальна функція має вигляд:</w:t>
      </w:r>
    </w:p>
    <w:p w:rsidR="0099582E" w:rsidRPr="0099582E" w:rsidRDefault="00124825" w:rsidP="0099582E">
      <w:pPr>
        <w:spacing w:after="120" w:line="360" w:lineRule="auto"/>
        <w:jc w:val="right"/>
        <w:rPr>
          <w:rFonts w:ascii="Times New Roman" w:hAnsi="Times New Roman"/>
          <w:sz w:val="28"/>
          <w:szCs w:val="28"/>
          <w:lang w:val="ru-RU"/>
        </w:rPr>
      </w:pPr>
      <w:r>
        <w:rPr>
          <w:rFonts w:ascii="Times New Roman" w:hAnsi="Times New Roman"/>
          <w:noProof/>
          <w:position w:val="-30"/>
          <w:sz w:val="28"/>
          <w:szCs w:val="28"/>
          <w:lang w:val="ru-RU" w:eastAsia="ru-RU"/>
        </w:rPr>
        <w:drawing>
          <wp:inline distT="0" distB="0" distL="0" distR="0">
            <wp:extent cx="952500" cy="428625"/>
            <wp:effectExtent l="0" t="0" r="0" b="952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952500" cy="428625"/>
                    </a:xfrm>
                    <a:prstGeom prst="rect">
                      <a:avLst/>
                    </a:prstGeom>
                    <a:noFill/>
                    <a:ln>
                      <a:noFill/>
                    </a:ln>
                  </pic:spPr>
                </pic:pic>
              </a:graphicData>
            </a:graphic>
          </wp:inline>
        </w:drawing>
      </w:r>
      <w:r w:rsidR="0099582E" w:rsidRPr="0099582E">
        <w:rPr>
          <w:rFonts w:ascii="Times New Roman" w:hAnsi="Times New Roman"/>
          <w:sz w:val="28"/>
          <w:szCs w:val="28"/>
          <w:lang w:val="ru-RU"/>
        </w:rPr>
        <w:t xml:space="preserve">                                               (4.1)</w:t>
      </w:r>
    </w:p>
    <w:p w:rsidR="0099582E" w:rsidRPr="0099582E" w:rsidRDefault="0099582E" w:rsidP="0099582E">
      <w:pPr>
        <w:spacing w:after="120" w:line="360" w:lineRule="auto"/>
        <w:jc w:val="both"/>
        <w:rPr>
          <w:rFonts w:ascii="Times New Roman" w:hAnsi="Times New Roman"/>
          <w:sz w:val="28"/>
          <w:szCs w:val="28"/>
        </w:rPr>
      </w:pPr>
      <w:r w:rsidRPr="0099582E">
        <w:rPr>
          <w:rFonts w:ascii="Times New Roman" w:hAnsi="Times New Roman"/>
          <w:sz w:val="28"/>
          <w:szCs w:val="28"/>
        </w:rPr>
        <w:t xml:space="preserve">де </w:t>
      </w:r>
      <w:r w:rsidR="00124825">
        <w:rPr>
          <w:rFonts w:ascii="Times New Roman" w:hAnsi="Times New Roman"/>
          <w:noProof/>
          <w:position w:val="-10"/>
          <w:sz w:val="28"/>
          <w:szCs w:val="28"/>
          <w:lang w:val="ru-RU" w:eastAsia="ru-RU"/>
        </w:rPr>
        <w:drawing>
          <wp:inline distT="0" distB="0" distL="0" distR="0">
            <wp:extent cx="152400" cy="20955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99582E">
        <w:rPr>
          <w:rFonts w:ascii="Times New Roman" w:hAnsi="Times New Roman"/>
          <w:sz w:val="28"/>
          <w:szCs w:val="28"/>
        </w:rPr>
        <w:t xml:space="preserve"> і </w:t>
      </w:r>
      <w:r w:rsidR="00124825">
        <w:rPr>
          <w:rFonts w:ascii="Times New Roman" w:hAnsi="Times New Roman"/>
          <w:noProof/>
          <w:position w:val="-10"/>
          <w:sz w:val="28"/>
          <w:szCs w:val="28"/>
          <w:lang w:val="ru-RU" w:eastAsia="ru-RU"/>
        </w:rPr>
        <w:drawing>
          <wp:inline distT="0" distB="0" distL="0" distR="0">
            <wp:extent cx="123825" cy="200025"/>
            <wp:effectExtent l="0" t="0" r="9525" b="952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99582E">
        <w:rPr>
          <w:rFonts w:ascii="Times New Roman" w:hAnsi="Times New Roman"/>
          <w:sz w:val="28"/>
          <w:szCs w:val="28"/>
        </w:rPr>
        <w:t xml:space="preserve">  - коефіцієнт підсилення та час інтегрування регулятора - є настроювальними параметрами. </w:t>
      </w:r>
    </w:p>
    <w:p w:rsidR="0099582E" w:rsidRPr="0099582E" w:rsidRDefault="00124825" w:rsidP="0099582E">
      <w:pPr>
        <w:spacing w:after="120" w:line="360" w:lineRule="auto"/>
        <w:jc w:val="right"/>
        <w:rPr>
          <w:rFonts w:ascii="Times New Roman" w:hAnsi="Times New Roman"/>
          <w:sz w:val="28"/>
          <w:szCs w:val="28"/>
          <w:lang w:val="ru-RU"/>
        </w:rPr>
      </w:pPr>
      <w:r>
        <w:rPr>
          <w:rFonts w:ascii="Times New Roman" w:hAnsi="Times New Roman"/>
          <w:noProof/>
          <w:position w:val="-70"/>
          <w:sz w:val="28"/>
          <w:szCs w:val="28"/>
          <w:lang w:val="ru-RU" w:eastAsia="ru-RU"/>
        </w:rPr>
        <w:drawing>
          <wp:inline distT="0" distB="0" distL="0" distR="0">
            <wp:extent cx="1171575" cy="714375"/>
            <wp:effectExtent l="0" t="0" r="9525" b="952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171575" cy="714375"/>
                    </a:xfrm>
                    <a:prstGeom prst="rect">
                      <a:avLst/>
                    </a:prstGeom>
                    <a:noFill/>
                    <a:ln>
                      <a:noFill/>
                    </a:ln>
                  </pic:spPr>
                </pic:pic>
              </a:graphicData>
            </a:graphic>
          </wp:inline>
        </w:drawing>
      </w:r>
      <w:r w:rsidR="0099582E" w:rsidRPr="0099582E">
        <w:rPr>
          <w:rFonts w:ascii="Times New Roman" w:hAnsi="Times New Roman"/>
          <w:sz w:val="28"/>
          <w:szCs w:val="28"/>
          <w:lang w:val="ru-RU"/>
        </w:rPr>
        <w:t xml:space="preserve">                                             (4.2)</w:t>
      </w:r>
    </w:p>
    <w:p w:rsidR="0099582E" w:rsidRPr="0099582E" w:rsidRDefault="0099582E" w:rsidP="0099582E">
      <w:pPr>
        <w:spacing w:after="120" w:line="360" w:lineRule="auto"/>
        <w:ind w:firstLine="708"/>
        <w:rPr>
          <w:rFonts w:ascii="Times New Roman" w:hAnsi="Times New Roman"/>
          <w:sz w:val="28"/>
          <w:szCs w:val="28"/>
        </w:rPr>
      </w:pPr>
      <w:r w:rsidRPr="0099582E">
        <w:rPr>
          <w:rFonts w:ascii="Times New Roman" w:hAnsi="Times New Roman"/>
          <w:sz w:val="28"/>
          <w:szCs w:val="28"/>
        </w:rPr>
        <w:t>Виконавчий механізм представляє собою електропневматичний  позиціонер AVP 302. Передавальну функцію для нього запишем у вигляді:</w:t>
      </w:r>
    </w:p>
    <w:p w:rsidR="0099582E" w:rsidRPr="0099582E" w:rsidRDefault="00124825" w:rsidP="0099582E">
      <w:pPr>
        <w:spacing w:after="0" w:line="360" w:lineRule="auto"/>
        <w:ind w:firstLine="708"/>
        <w:jc w:val="right"/>
        <w:rPr>
          <w:rFonts w:ascii="Times New Roman" w:hAnsi="Times New Roman"/>
          <w:sz w:val="28"/>
          <w:szCs w:val="28"/>
        </w:rPr>
      </w:pPr>
      <w:r>
        <w:rPr>
          <w:rFonts w:ascii="Times New Roman" w:hAnsi="Times New Roman"/>
          <w:noProof/>
          <w:position w:val="-30"/>
          <w:sz w:val="28"/>
          <w:szCs w:val="28"/>
          <w:lang w:val="ru-RU" w:eastAsia="ru-RU"/>
        </w:rPr>
        <w:lastRenderedPageBreak/>
        <w:drawing>
          <wp:inline distT="0" distB="0" distL="0" distR="0">
            <wp:extent cx="1533525" cy="428625"/>
            <wp:effectExtent l="0" t="0" r="9525" b="952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533525" cy="428625"/>
                    </a:xfrm>
                    <a:prstGeom prst="rect">
                      <a:avLst/>
                    </a:prstGeom>
                    <a:noFill/>
                    <a:ln>
                      <a:noFill/>
                    </a:ln>
                  </pic:spPr>
                </pic:pic>
              </a:graphicData>
            </a:graphic>
          </wp:inline>
        </w:drawing>
      </w:r>
      <w:r w:rsidR="0099582E" w:rsidRPr="0099582E">
        <w:rPr>
          <w:rFonts w:ascii="Times New Roman" w:hAnsi="Times New Roman"/>
          <w:sz w:val="28"/>
          <w:szCs w:val="28"/>
        </w:rPr>
        <w:t xml:space="preserve">                                       (4.3)</w:t>
      </w:r>
    </w:p>
    <w:p w:rsidR="0099582E" w:rsidRPr="0099582E" w:rsidRDefault="0099582E" w:rsidP="0099582E">
      <w:pPr>
        <w:spacing w:after="0" w:line="360" w:lineRule="auto"/>
        <w:ind w:firstLine="708"/>
        <w:jc w:val="both"/>
        <w:rPr>
          <w:rFonts w:ascii="Times New Roman" w:hAnsi="Times New Roman"/>
          <w:sz w:val="28"/>
          <w:szCs w:val="28"/>
        </w:rPr>
      </w:pPr>
      <w:r w:rsidRPr="0099582E">
        <w:rPr>
          <w:rFonts w:ascii="Times New Roman" w:hAnsi="Times New Roman"/>
          <w:sz w:val="28"/>
          <w:szCs w:val="28"/>
        </w:rPr>
        <w:t xml:space="preserve">Регулюючий орган та перетворювач диференційного тиску STR93D будемо рахувати як підсилювальні динамічні ланки, для яких передавальні функції визначені, як наступні: </w:t>
      </w:r>
    </w:p>
    <w:p w:rsidR="0099582E" w:rsidRPr="0099582E" w:rsidRDefault="00124825" w:rsidP="0099582E">
      <w:pPr>
        <w:spacing w:after="0" w:line="360" w:lineRule="auto"/>
        <w:ind w:firstLine="708"/>
        <w:jc w:val="center"/>
        <w:rPr>
          <w:rFonts w:ascii="Times New Roman" w:hAnsi="Times New Roman"/>
          <w:sz w:val="28"/>
          <w:szCs w:val="28"/>
          <w:lang w:val="ru-RU"/>
        </w:rPr>
      </w:pPr>
      <w:r>
        <w:rPr>
          <w:rFonts w:ascii="Times New Roman" w:hAnsi="Times New Roman"/>
          <w:noProof/>
          <w:position w:val="-34"/>
          <w:sz w:val="28"/>
          <w:szCs w:val="28"/>
          <w:lang w:val="ru-RU" w:eastAsia="ru-RU"/>
        </w:rPr>
        <w:drawing>
          <wp:inline distT="0" distB="0" distL="0" distR="0">
            <wp:extent cx="885825" cy="523875"/>
            <wp:effectExtent l="0" t="0" r="9525" b="952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885825" cy="523875"/>
                    </a:xfrm>
                    <a:prstGeom prst="rect">
                      <a:avLst/>
                    </a:prstGeom>
                    <a:noFill/>
                    <a:ln>
                      <a:noFill/>
                    </a:ln>
                  </pic:spPr>
                </pic:pic>
              </a:graphicData>
            </a:graphic>
          </wp:inline>
        </w:drawing>
      </w:r>
      <w:r w:rsidR="0099582E" w:rsidRPr="0099582E">
        <w:rPr>
          <w:rFonts w:ascii="Times New Roman" w:hAnsi="Times New Roman"/>
          <w:sz w:val="28"/>
          <w:szCs w:val="28"/>
          <w:lang w:val="ru-RU"/>
        </w:rPr>
        <w:t xml:space="preserve">                  </w:t>
      </w:r>
    </w:p>
    <w:p w:rsidR="0099582E" w:rsidRPr="0099582E" w:rsidRDefault="0099582E" w:rsidP="0099582E">
      <w:pPr>
        <w:spacing w:after="0" w:line="360" w:lineRule="auto"/>
        <w:ind w:firstLine="708"/>
        <w:jc w:val="both"/>
        <w:rPr>
          <w:rFonts w:ascii="Times New Roman" w:hAnsi="Times New Roman"/>
          <w:sz w:val="28"/>
          <w:szCs w:val="28"/>
        </w:rPr>
      </w:pPr>
      <w:r w:rsidRPr="0099582E">
        <w:rPr>
          <w:rFonts w:ascii="Times New Roman" w:hAnsi="Times New Roman"/>
          <w:sz w:val="28"/>
          <w:szCs w:val="28"/>
        </w:rPr>
        <w:t>Технологічний об'єкт керування (ТОК) описується наступною передавальною функцією:</w:t>
      </w:r>
    </w:p>
    <w:p w:rsidR="0099582E" w:rsidRPr="0099582E" w:rsidRDefault="00124825" w:rsidP="0099582E">
      <w:pPr>
        <w:spacing w:after="0" w:line="360" w:lineRule="auto"/>
        <w:jc w:val="right"/>
        <w:rPr>
          <w:rFonts w:ascii="Times New Roman" w:eastAsia="Times New Roman" w:hAnsi="Times New Roman"/>
          <w:sz w:val="28"/>
          <w:szCs w:val="20"/>
          <w:lang w:eastAsia="ru-RU"/>
        </w:rPr>
      </w:pPr>
      <w:r>
        <w:rPr>
          <w:rFonts w:ascii="Times New Roman" w:eastAsia="Times New Roman" w:hAnsi="Times New Roman"/>
          <w:b/>
          <w:noProof/>
          <w:position w:val="-28"/>
          <w:sz w:val="28"/>
          <w:szCs w:val="28"/>
          <w:lang w:val="ru-RU" w:eastAsia="ru-RU"/>
        </w:rPr>
        <w:drawing>
          <wp:inline distT="0" distB="0" distL="0" distR="0">
            <wp:extent cx="3657600" cy="447675"/>
            <wp:effectExtent l="0" t="0" r="0" b="9525"/>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3657600" cy="447675"/>
                    </a:xfrm>
                    <a:prstGeom prst="rect">
                      <a:avLst/>
                    </a:prstGeom>
                    <a:noFill/>
                    <a:ln>
                      <a:noFill/>
                    </a:ln>
                  </pic:spPr>
                </pic:pic>
              </a:graphicData>
            </a:graphic>
          </wp:inline>
        </w:drawing>
      </w:r>
      <w:r w:rsidR="0099582E" w:rsidRPr="0099582E">
        <w:rPr>
          <w:rFonts w:ascii="Times New Roman" w:eastAsia="Times New Roman" w:hAnsi="Times New Roman"/>
          <w:b/>
          <w:sz w:val="28"/>
          <w:szCs w:val="28"/>
          <w:lang w:eastAsia="ru-RU"/>
        </w:rPr>
        <w:t xml:space="preserve">  </w:t>
      </w:r>
      <w:r w:rsidR="0099582E" w:rsidRPr="0099582E">
        <w:rPr>
          <w:rFonts w:ascii="Times New Roman" w:eastAsia="Times New Roman" w:hAnsi="Times New Roman"/>
          <w:sz w:val="28"/>
          <w:szCs w:val="28"/>
          <w:lang w:eastAsia="ru-RU"/>
        </w:rPr>
        <w:t>(4.4)</w:t>
      </w:r>
    </w:p>
    <w:p w:rsidR="0099582E" w:rsidRPr="0099582E" w:rsidRDefault="0099582E" w:rsidP="0099582E">
      <w:pPr>
        <w:spacing w:after="0" w:line="360" w:lineRule="auto"/>
        <w:jc w:val="both"/>
        <w:rPr>
          <w:rFonts w:ascii="Times New Roman" w:eastAsia="Times New Roman" w:hAnsi="Times New Roman"/>
          <w:sz w:val="28"/>
          <w:szCs w:val="28"/>
          <w:lang w:eastAsia="ru-RU"/>
        </w:rPr>
      </w:pPr>
      <w:r w:rsidRPr="0099582E">
        <w:rPr>
          <w:rFonts w:ascii="Times New Roman" w:eastAsia="Times New Roman" w:hAnsi="Times New Roman"/>
          <w:sz w:val="28"/>
          <w:szCs w:val="28"/>
          <w:lang w:eastAsia="ru-RU"/>
        </w:rPr>
        <w:t xml:space="preserve">де </w:t>
      </w:r>
      <w:r w:rsidR="00124825">
        <w:rPr>
          <w:rFonts w:ascii="Times New Roman" w:eastAsia="Times New Roman" w:hAnsi="Times New Roman"/>
          <w:noProof/>
          <w:position w:val="-22"/>
          <w:sz w:val="28"/>
          <w:szCs w:val="28"/>
          <w:lang w:val="ru-RU" w:eastAsia="ru-RU"/>
        </w:rPr>
        <w:drawing>
          <wp:inline distT="0" distB="0" distL="0" distR="0">
            <wp:extent cx="790575" cy="304800"/>
            <wp:effectExtent l="0" t="0" r="9525"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790575" cy="304800"/>
                    </a:xfrm>
                    <a:prstGeom prst="rect">
                      <a:avLst/>
                    </a:prstGeom>
                    <a:noFill/>
                    <a:ln>
                      <a:noFill/>
                    </a:ln>
                  </pic:spPr>
                </pic:pic>
              </a:graphicData>
            </a:graphic>
          </wp:inline>
        </w:drawing>
      </w:r>
      <w:r w:rsidRPr="0099582E">
        <w:rPr>
          <w:rFonts w:ascii="Times New Roman" w:eastAsia="Times New Roman" w:hAnsi="Times New Roman"/>
          <w:sz w:val="28"/>
          <w:szCs w:val="28"/>
          <w:lang w:eastAsia="ru-RU"/>
        </w:rPr>
        <w:t xml:space="preserve"> - коефіцієнт передачі, постійні часу та час чистого запізнення об'єкта відповідно.</w:t>
      </w:r>
    </w:p>
    <w:p w:rsidR="0099582E" w:rsidRPr="0099582E" w:rsidRDefault="0099582E" w:rsidP="0099582E">
      <w:pPr>
        <w:spacing w:after="0" w:line="360" w:lineRule="auto"/>
        <w:ind w:firstLine="708"/>
        <w:jc w:val="both"/>
        <w:rPr>
          <w:rFonts w:ascii="Times New Roman" w:hAnsi="Times New Roman"/>
          <w:sz w:val="28"/>
          <w:szCs w:val="28"/>
          <w:lang w:val="ru-RU"/>
        </w:rPr>
      </w:pPr>
      <w:r w:rsidRPr="0099582E">
        <w:rPr>
          <w:rFonts w:ascii="Times New Roman" w:hAnsi="Times New Roman"/>
          <w:sz w:val="28"/>
          <w:szCs w:val="28"/>
        </w:rPr>
        <w:t>Рівень в установці вимірюється датчиком LCA 2516, який можна представити підсилювальною динамічною ланкою.  Тому передавальна функція датчика рівня</w:t>
      </w:r>
      <w:r w:rsidRPr="0099582E">
        <w:rPr>
          <w:rFonts w:ascii="Times New Roman" w:hAnsi="Times New Roman"/>
          <w:sz w:val="28"/>
          <w:szCs w:val="28"/>
          <w:lang w:val="ru-RU"/>
        </w:rPr>
        <w:t>:</w:t>
      </w:r>
    </w:p>
    <w:p w:rsidR="0099582E" w:rsidRPr="0099582E" w:rsidRDefault="00124825" w:rsidP="0099582E">
      <w:pPr>
        <w:spacing w:after="0" w:line="360" w:lineRule="auto"/>
        <w:ind w:firstLine="708"/>
        <w:jc w:val="center"/>
        <w:rPr>
          <w:rFonts w:ascii="Times New Roman" w:hAnsi="Times New Roman"/>
          <w:sz w:val="28"/>
          <w:szCs w:val="28"/>
        </w:rPr>
      </w:pPr>
      <w:r>
        <w:rPr>
          <w:rFonts w:ascii="Times New Roman" w:hAnsi="Times New Roman"/>
          <w:noProof/>
          <w:position w:val="-12"/>
          <w:sz w:val="28"/>
          <w:szCs w:val="28"/>
          <w:lang w:val="ru-RU" w:eastAsia="ru-RU"/>
        </w:rPr>
        <w:drawing>
          <wp:inline distT="0" distB="0" distL="0" distR="0">
            <wp:extent cx="1238250" cy="238125"/>
            <wp:effectExtent l="0" t="0" r="0"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238250" cy="238125"/>
                    </a:xfrm>
                    <a:prstGeom prst="rect">
                      <a:avLst/>
                    </a:prstGeom>
                    <a:noFill/>
                    <a:ln>
                      <a:noFill/>
                    </a:ln>
                  </pic:spPr>
                </pic:pic>
              </a:graphicData>
            </a:graphic>
          </wp:inline>
        </w:drawing>
      </w:r>
    </w:p>
    <w:p w:rsidR="0099582E" w:rsidRPr="0099582E" w:rsidRDefault="0099582E" w:rsidP="0099582E">
      <w:pPr>
        <w:spacing w:after="0" w:line="360" w:lineRule="auto"/>
        <w:jc w:val="both"/>
        <w:rPr>
          <w:rFonts w:ascii="Times New Roman" w:hAnsi="Times New Roman"/>
          <w:sz w:val="28"/>
          <w:szCs w:val="28"/>
        </w:rPr>
      </w:pPr>
      <w:r w:rsidRPr="0099582E">
        <w:rPr>
          <w:rFonts w:ascii="Times New Roman" w:hAnsi="Times New Roman"/>
          <w:color w:val="000000"/>
          <w:sz w:val="28"/>
          <w:szCs w:val="28"/>
        </w:rPr>
        <w:t xml:space="preserve"> </w:t>
      </w:r>
      <w:r w:rsidRPr="0099582E">
        <w:rPr>
          <w:rFonts w:ascii="Times New Roman" w:hAnsi="Times New Roman"/>
          <w:color w:val="000000"/>
          <w:sz w:val="28"/>
          <w:szCs w:val="28"/>
        </w:rPr>
        <w:tab/>
        <w:t>Розрахуємо оптимальні налаштування регулятора контура методом Нікольса – Циглера</w:t>
      </w:r>
      <w:r w:rsidRPr="0099582E">
        <w:rPr>
          <w:rFonts w:ascii="Times New Roman" w:hAnsi="Times New Roman"/>
          <w:color w:val="000000"/>
          <w:sz w:val="28"/>
          <w:szCs w:val="28"/>
          <w:lang w:val="ru-RU"/>
        </w:rPr>
        <w:t>[2].</w:t>
      </w:r>
      <w:r w:rsidRPr="0099582E">
        <w:rPr>
          <w:rFonts w:ascii="Times New Roman" w:hAnsi="Times New Roman"/>
          <w:sz w:val="28"/>
          <w:szCs w:val="28"/>
        </w:rPr>
        <w:t xml:space="preserve"> Розрахунок </w:t>
      </w:r>
      <w:r w:rsidRPr="0099582E">
        <w:rPr>
          <w:rFonts w:ascii="Times New Roman" w:hAnsi="Times New Roman"/>
          <w:color w:val="000000"/>
          <w:sz w:val="28"/>
          <w:szCs w:val="28"/>
        </w:rPr>
        <w:t xml:space="preserve">математичної моделі абсорбера діоксиду вуглецю </w:t>
      </w:r>
      <w:r w:rsidRPr="0099582E">
        <w:rPr>
          <w:rFonts w:ascii="Times New Roman" w:hAnsi="Times New Roman"/>
          <w:sz w:val="28"/>
          <w:szCs w:val="28"/>
        </w:rPr>
        <w:t xml:space="preserve">у програмі </w:t>
      </w:r>
      <w:r w:rsidRPr="0099582E">
        <w:rPr>
          <w:rFonts w:ascii="Times New Roman" w:hAnsi="Times New Roman"/>
          <w:sz w:val="28"/>
          <w:szCs w:val="28"/>
          <w:lang w:val="en-US"/>
        </w:rPr>
        <w:t>Maple</w:t>
      </w:r>
      <w:r w:rsidRPr="0099582E">
        <w:rPr>
          <w:rFonts w:ascii="Times New Roman" w:hAnsi="Times New Roman"/>
          <w:sz w:val="28"/>
          <w:szCs w:val="28"/>
        </w:rPr>
        <w:t xml:space="preserve"> знаходиться у додатку 2.</w:t>
      </w:r>
    </w:p>
    <w:p w:rsidR="0099582E" w:rsidRPr="0099582E" w:rsidRDefault="00F32EC5" w:rsidP="0099582E">
      <w:pPr>
        <w:spacing w:after="0" w:line="360" w:lineRule="auto"/>
        <w:jc w:val="center"/>
        <w:rPr>
          <w:rFonts w:ascii="Times New Roman" w:hAnsi="Times New Roman"/>
          <w:color w:val="000000"/>
          <w:sz w:val="24"/>
          <w:szCs w:val="24"/>
        </w:rPr>
      </w:pPr>
      <w:r>
        <w:rPr>
          <w:noProof/>
          <w:lang w:val="ru-RU" w:eastAsia="ru-RU"/>
        </w:rPr>
        <w:lastRenderedPageBreak/>
        <w:drawing>
          <wp:inline distT="0" distB="0" distL="0" distR="0">
            <wp:extent cx="5940425" cy="4846978"/>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5940425" cy="4846978"/>
                    </a:xfrm>
                    <a:prstGeom prst="rect">
                      <a:avLst/>
                    </a:prstGeom>
                    <a:noFill/>
                    <a:ln>
                      <a:noFill/>
                    </a:ln>
                  </pic:spPr>
                </pic:pic>
              </a:graphicData>
            </a:graphic>
          </wp:inline>
        </w:drawing>
      </w: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8"/>
          <w:szCs w:val="28"/>
          <w:lang w:val="ru-RU"/>
        </w:rPr>
      </w:pPr>
      <w:r w:rsidRPr="0099582E">
        <w:rPr>
          <w:rFonts w:ascii="Times New Roman" w:hAnsi="Times New Roman"/>
          <w:color w:val="000000"/>
          <w:sz w:val="28"/>
          <w:szCs w:val="28"/>
          <w:lang w:val="ru-RU"/>
        </w:rPr>
        <w:t>Рис.4.5</w:t>
      </w:r>
      <w:r w:rsidRPr="0099582E">
        <w:rPr>
          <w:rFonts w:ascii="Times New Roman" w:hAnsi="Times New Roman"/>
          <w:color w:val="000000"/>
          <w:sz w:val="28"/>
          <w:szCs w:val="28"/>
        </w:rPr>
        <w:t xml:space="preserve"> УЧХ </w:t>
      </w:r>
      <w:r w:rsidRPr="0099582E">
        <w:rPr>
          <w:rFonts w:ascii="Times New Roman" w:hAnsi="Times New Roman"/>
          <w:bCs/>
          <w:color w:val="000000"/>
          <w:sz w:val="28"/>
          <w:szCs w:val="28"/>
        </w:rPr>
        <w:t>системи керування</w:t>
      </w: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ru-RU"/>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ru-RU"/>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ru-RU"/>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ru-RU"/>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ru-RU"/>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ru-RU"/>
        </w:rPr>
      </w:pPr>
    </w:p>
    <w:p w:rsidR="0099582E" w:rsidRPr="0099582E" w:rsidRDefault="00F32EC5" w:rsidP="0099582E">
      <w:pPr>
        <w:autoSpaceDE w:val="0"/>
        <w:autoSpaceDN w:val="0"/>
        <w:adjustRightInd w:val="0"/>
        <w:spacing w:after="0" w:line="240" w:lineRule="auto"/>
        <w:jc w:val="center"/>
        <w:rPr>
          <w:rFonts w:ascii="Times New Roman" w:hAnsi="Times New Roman"/>
          <w:color w:val="000000"/>
          <w:sz w:val="24"/>
          <w:szCs w:val="24"/>
          <w:lang w:val="en-US"/>
        </w:rPr>
      </w:pPr>
      <w:r>
        <w:rPr>
          <w:noProof/>
          <w:lang w:val="ru-RU" w:eastAsia="ru-RU"/>
        </w:rPr>
        <w:lastRenderedPageBreak/>
        <w:drawing>
          <wp:inline distT="0" distB="0" distL="0" distR="0">
            <wp:extent cx="5940425" cy="4994497"/>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5940425" cy="4994497"/>
                    </a:xfrm>
                    <a:prstGeom prst="rect">
                      <a:avLst/>
                    </a:prstGeom>
                    <a:noFill/>
                    <a:ln>
                      <a:noFill/>
                    </a:ln>
                  </pic:spPr>
                </pic:pic>
              </a:graphicData>
            </a:graphic>
          </wp:inline>
        </w:drawing>
      </w:r>
    </w:p>
    <w:p w:rsidR="0099582E" w:rsidRPr="0099582E" w:rsidRDefault="0099582E" w:rsidP="0099582E">
      <w:pPr>
        <w:autoSpaceDE w:val="0"/>
        <w:autoSpaceDN w:val="0"/>
        <w:adjustRightInd w:val="0"/>
        <w:spacing w:line="360" w:lineRule="auto"/>
        <w:jc w:val="center"/>
        <w:rPr>
          <w:rFonts w:ascii="Times New Roman" w:eastAsia="Times New Roman" w:hAnsi="Times New Roman"/>
          <w:color w:val="000000"/>
          <w:sz w:val="28"/>
          <w:szCs w:val="28"/>
        </w:rPr>
      </w:pPr>
      <w:r w:rsidRPr="0099582E">
        <w:rPr>
          <w:rFonts w:ascii="Times New Roman" w:hAnsi="Times New Roman"/>
          <w:color w:val="000000"/>
          <w:sz w:val="28"/>
          <w:szCs w:val="28"/>
          <w:lang w:val="ru-RU"/>
        </w:rPr>
        <w:t xml:space="preserve">Рис.4.6 </w:t>
      </w:r>
      <w:r w:rsidRPr="0099582E">
        <w:rPr>
          <w:rFonts w:ascii="Times New Roman" w:hAnsi="Times New Roman"/>
          <w:color w:val="000000"/>
          <w:sz w:val="28"/>
          <w:szCs w:val="28"/>
        </w:rPr>
        <w:t xml:space="preserve">ДЧХ </w:t>
      </w:r>
      <w:r w:rsidRPr="0099582E">
        <w:rPr>
          <w:rFonts w:ascii="Times New Roman" w:hAnsi="Times New Roman"/>
          <w:bCs/>
          <w:color w:val="000000"/>
          <w:sz w:val="28"/>
          <w:szCs w:val="28"/>
        </w:rPr>
        <w:t>системи керування</w:t>
      </w: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ru-RU"/>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ru-RU"/>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ru-RU"/>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ru-RU"/>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ru-RU"/>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ru-RU"/>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ru-RU"/>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ru-RU"/>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ru-RU"/>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ru-RU"/>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ru-RU"/>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ru-RU"/>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ru-RU"/>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ru-RU"/>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ru-RU"/>
        </w:rPr>
      </w:pPr>
    </w:p>
    <w:p w:rsidR="0099582E" w:rsidRPr="0099582E" w:rsidRDefault="00D40CA0" w:rsidP="0099582E">
      <w:pPr>
        <w:autoSpaceDE w:val="0"/>
        <w:autoSpaceDN w:val="0"/>
        <w:adjustRightInd w:val="0"/>
        <w:spacing w:after="0" w:line="240" w:lineRule="auto"/>
        <w:jc w:val="center"/>
        <w:rPr>
          <w:rFonts w:ascii="Times New Roman" w:hAnsi="Times New Roman"/>
          <w:color w:val="000000"/>
          <w:sz w:val="24"/>
          <w:szCs w:val="24"/>
          <w:lang w:val="en-US"/>
        </w:rPr>
      </w:pPr>
      <w:r>
        <w:rPr>
          <w:noProof/>
          <w:lang w:val="ru-RU" w:eastAsia="ru-RU"/>
        </w:rPr>
        <w:lastRenderedPageBreak/>
        <w:drawing>
          <wp:inline distT="0" distB="0" distL="0" distR="0">
            <wp:extent cx="5940425" cy="5259884"/>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5940425" cy="5259884"/>
                    </a:xfrm>
                    <a:prstGeom prst="rect">
                      <a:avLst/>
                    </a:prstGeom>
                    <a:noFill/>
                    <a:ln>
                      <a:noFill/>
                    </a:ln>
                  </pic:spPr>
                </pic:pic>
              </a:graphicData>
            </a:graphic>
          </wp:inline>
        </w:drawing>
      </w: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8"/>
          <w:szCs w:val="28"/>
          <w:lang w:val="en-US"/>
        </w:rPr>
      </w:pPr>
      <w:r w:rsidRPr="0099582E">
        <w:rPr>
          <w:rFonts w:ascii="Times New Roman" w:hAnsi="Times New Roman"/>
          <w:color w:val="000000"/>
          <w:sz w:val="28"/>
          <w:szCs w:val="28"/>
          <w:lang w:val="ru-RU"/>
        </w:rPr>
        <w:t>Рис</w:t>
      </w:r>
      <w:r w:rsidRPr="0099582E">
        <w:rPr>
          <w:rFonts w:ascii="Times New Roman" w:hAnsi="Times New Roman"/>
          <w:color w:val="000000"/>
          <w:sz w:val="28"/>
          <w:szCs w:val="28"/>
          <w:lang w:val="en-US"/>
        </w:rPr>
        <w:t>.4.</w:t>
      </w:r>
      <w:r w:rsidRPr="0099582E">
        <w:rPr>
          <w:rFonts w:ascii="Times New Roman" w:hAnsi="Times New Roman"/>
          <w:color w:val="000000"/>
          <w:sz w:val="28"/>
          <w:szCs w:val="28"/>
          <w:lang w:val="ru-RU"/>
        </w:rPr>
        <w:t>7</w:t>
      </w:r>
      <w:r w:rsidRPr="0099582E">
        <w:rPr>
          <w:rFonts w:ascii="Times New Roman" w:hAnsi="Times New Roman"/>
          <w:color w:val="000000"/>
          <w:sz w:val="28"/>
          <w:szCs w:val="28"/>
          <w:lang w:val="en-US"/>
        </w:rPr>
        <w:t xml:space="preserve"> </w:t>
      </w:r>
      <w:r w:rsidRPr="0099582E">
        <w:rPr>
          <w:rFonts w:ascii="Times New Roman" w:hAnsi="Times New Roman"/>
          <w:color w:val="000000"/>
          <w:sz w:val="28"/>
          <w:szCs w:val="28"/>
        </w:rPr>
        <w:t xml:space="preserve">АЧХ </w:t>
      </w:r>
      <w:r w:rsidRPr="0099582E">
        <w:rPr>
          <w:rFonts w:ascii="Times New Roman" w:hAnsi="Times New Roman"/>
          <w:bCs/>
          <w:color w:val="000000"/>
          <w:sz w:val="28"/>
          <w:szCs w:val="28"/>
        </w:rPr>
        <w:t>об'єкта керування</w:t>
      </w: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en-US"/>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en-US"/>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en-US"/>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en-US"/>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en-US"/>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en-US"/>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en-US"/>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en-US"/>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en-US"/>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en-US"/>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en-US"/>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en-US"/>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en-US"/>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en-US"/>
        </w:rPr>
      </w:pP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en-US"/>
        </w:rPr>
      </w:pPr>
      <w:r w:rsidRPr="0099582E">
        <w:rPr>
          <w:noProof/>
          <w:lang w:val="ru-RU" w:eastAsia="ru-RU"/>
        </w:rPr>
        <w:lastRenderedPageBreak/>
        <w:drawing>
          <wp:inline distT="0" distB="0" distL="0" distR="0">
            <wp:extent cx="5934075" cy="54578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5934075" cy="5457825"/>
                    </a:xfrm>
                    <a:prstGeom prst="rect">
                      <a:avLst/>
                    </a:prstGeom>
                    <a:noFill/>
                    <a:ln>
                      <a:noFill/>
                    </a:ln>
                  </pic:spPr>
                </pic:pic>
              </a:graphicData>
            </a:graphic>
          </wp:inline>
        </w:drawing>
      </w: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8"/>
          <w:szCs w:val="28"/>
          <w:lang w:val="en-US"/>
        </w:rPr>
      </w:pPr>
      <w:r w:rsidRPr="0099582E">
        <w:rPr>
          <w:rFonts w:ascii="Times New Roman" w:hAnsi="Times New Roman"/>
          <w:color w:val="000000"/>
          <w:sz w:val="28"/>
          <w:szCs w:val="28"/>
          <w:lang w:val="ru-RU"/>
        </w:rPr>
        <w:t>Рис</w:t>
      </w:r>
      <w:r w:rsidRPr="0099582E">
        <w:rPr>
          <w:rFonts w:ascii="Times New Roman" w:hAnsi="Times New Roman"/>
          <w:color w:val="000000"/>
          <w:sz w:val="28"/>
          <w:szCs w:val="28"/>
          <w:lang w:val="en-US"/>
        </w:rPr>
        <w:t>.4.</w:t>
      </w:r>
      <w:r w:rsidRPr="0099582E">
        <w:rPr>
          <w:rFonts w:ascii="Times New Roman" w:hAnsi="Times New Roman"/>
          <w:color w:val="000000"/>
          <w:sz w:val="28"/>
          <w:szCs w:val="28"/>
          <w:lang w:val="ru-RU"/>
        </w:rPr>
        <w:t>8</w:t>
      </w:r>
      <w:r w:rsidRPr="0099582E">
        <w:rPr>
          <w:rFonts w:ascii="Times New Roman" w:hAnsi="Times New Roman"/>
          <w:color w:val="000000"/>
          <w:sz w:val="28"/>
          <w:szCs w:val="28"/>
          <w:lang w:val="en-US"/>
        </w:rPr>
        <w:t xml:space="preserve"> </w:t>
      </w:r>
      <w:r w:rsidRPr="0099582E">
        <w:rPr>
          <w:rFonts w:ascii="Times New Roman" w:hAnsi="Times New Roman"/>
          <w:color w:val="000000"/>
          <w:sz w:val="28"/>
          <w:szCs w:val="28"/>
        </w:rPr>
        <w:t xml:space="preserve">ФЧХ </w:t>
      </w:r>
      <w:r w:rsidRPr="0099582E">
        <w:rPr>
          <w:rFonts w:ascii="Times New Roman" w:hAnsi="Times New Roman"/>
          <w:bCs/>
          <w:color w:val="000000"/>
          <w:sz w:val="28"/>
          <w:szCs w:val="28"/>
        </w:rPr>
        <w:t>об'єкта керування</w:t>
      </w:r>
    </w:p>
    <w:p w:rsidR="0099582E" w:rsidRPr="0099582E" w:rsidRDefault="0099582E" w:rsidP="0099582E">
      <w:pPr>
        <w:autoSpaceDE w:val="0"/>
        <w:autoSpaceDN w:val="0"/>
        <w:adjustRightInd w:val="0"/>
        <w:spacing w:after="0" w:line="240" w:lineRule="auto"/>
        <w:jc w:val="center"/>
        <w:rPr>
          <w:rFonts w:ascii="Times New Roman" w:hAnsi="Times New Roman"/>
          <w:color w:val="000000"/>
          <w:sz w:val="24"/>
          <w:szCs w:val="24"/>
          <w:lang w:val="en-US"/>
        </w:rPr>
      </w:pPr>
      <w:r w:rsidRPr="0099582E">
        <w:rPr>
          <w:rFonts w:ascii="Times New Roman" w:hAnsi="Times New Roman"/>
          <w:noProof/>
          <w:color w:val="000000"/>
          <w:sz w:val="24"/>
          <w:szCs w:val="24"/>
          <w:lang w:val="ru-RU" w:eastAsia="ru-RU"/>
        </w:rPr>
        <w:lastRenderedPageBreak/>
        <w:drawing>
          <wp:inline distT="0" distB="0" distL="0" distR="0">
            <wp:extent cx="5943600" cy="57054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5943600" cy="5705475"/>
                    </a:xfrm>
                    <a:prstGeom prst="rect">
                      <a:avLst/>
                    </a:prstGeom>
                    <a:noFill/>
                    <a:ln>
                      <a:noFill/>
                    </a:ln>
                  </pic:spPr>
                </pic:pic>
              </a:graphicData>
            </a:graphic>
          </wp:inline>
        </w:drawing>
      </w:r>
    </w:p>
    <w:p w:rsidR="0099582E" w:rsidRPr="0099582E" w:rsidRDefault="0099582E" w:rsidP="0099582E">
      <w:pPr>
        <w:autoSpaceDE w:val="0"/>
        <w:autoSpaceDN w:val="0"/>
        <w:adjustRightInd w:val="0"/>
        <w:spacing w:after="0" w:line="240" w:lineRule="auto"/>
        <w:jc w:val="center"/>
        <w:rPr>
          <w:rFonts w:ascii="Times New Roman" w:hAnsi="Times New Roman"/>
          <w:bCs/>
          <w:sz w:val="28"/>
          <w:szCs w:val="28"/>
          <w:lang w:val="ru-RU"/>
        </w:rPr>
      </w:pPr>
      <w:r w:rsidRPr="0099582E">
        <w:rPr>
          <w:rFonts w:ascii="Times New Roman" w:hAnsi="Times New Roman"/>
          <w:color w:val="000000"/>
          <w:sz w:val="28"/>
          <w:szCs w:val="28"/>
          <w:lang w:val="ru-RU"/>
        </w:rPr>
        <w:t xml:space="preserve">Рис.4.9 </w:t>
      </w:r>
      <w:r w:rsidRPr="0099582E">
        <w:rPr>
          <w:rFonts w:ascii="Times New Roman" w:hAnsi="Times New Roman"/>
          <w:bCs/>
          <w:sz w:val="28"/>
          <w:szCs w:val="28"/>
        </w:rPr>
        <w:t xml:space="preserve">Перехідний процес </w:t>
      </w:r>
      <w:r w:rsidRPr="0099582E">
        <w:rPr>
          <w:rFonts w:ascii="Times New Roman" w:hAnsi="Times New Roman"/>
          <w:bCs/>
          <w:sz w:val="28"/>
          <w:szCs w:val="28"/>
          <w:lang w:val="ru-RU"/>
        </w:rPr>
        <w:t>двух</w:t>
      </w:r>
      <w:r w:rsidRPr="0099582E">
        <w:rPr>
          <w:rFonts w:ascii="Times New Roman" w:hAnsi="Times New Roman"/>
          <w:bCs/>
          <w:sz w:val="28"/>
          <w:szCs w:val="28"/>
        </w:rPr>
        <w:t xml:space="preserve">контурної </w:t>
      </w:r>
      <w:r w:rsidRPr="0099582E">
        <w:rPr>
          <w:rFonts w:ascii="Times New Roman" w:hAnsi="Times New Roman"/>
          <w:bCs/>
          <w:sz w:val="28"/>
          <w:szCs w:val="28"/>
          <w:lang w:val="ru-RU"/>
        </w:rPr>
        <w:t>к</w:t>
      </w:r>
      <w:r w:rsidRPr="0099582E">
        <w:rPr>
          <w:rFonts w:ascii="Times New Roman" w:hAnsi="Times New Roman"/>
          <w:bCs/>
          <w:sz w:val="28"/>
          <w:szCs w:val="28"/>
        </w:rPr>
        <w:t>аскадної системи</w:t>
      </w:r>
      <w:r w:rsidRPr="0099582E">
        <w:rPr>
          <w:rFonts w:ascii="Times New Roman" w:hAnsi="Times New Roman"/>
          <w:bCs/>
          <w:sz w:val="28"/>
          <w:szCs w:val="28"/>
          <w:lang w:val="ru-RU"/>
        </w:rPr>
        <w:t xml:space="preserve"> </w:t>
      </w:r>
    </w:p>
    <w:p w:rsidR="000151E1" w:rsidRDefault="0099582E" w:rsidP="004D60EC">
      <w:pPr>
        <w:ind w:firstLine="708"/>
        <w:rPr>
          <w:rFonts w:ascii="Times New Roman" w:eastAsia="Times New Roman" w:hAnsi="Times New Roman"/>
          <w:b/>
          <w:sz w:val="28"/>
          <w:szCs w:val="28"/>
          <w:lang w:eastAsia="ru-RU"/>
        </w:rPr>
      </w:pPr>
      <w:r w:rsidRPr="0099582E">
        <w:rPr>
          <w:rFonts w:ascii="Times New Roman" w:hAnsi="Times New Roman"/>
          <w:bCs/>
          <w:sz w:val="28"/>
          <w:szCs w:val="28"/>
          <w:lang w:val="ru-RU"/>
        </w:rPr>
        <w:br w:type="page"/>
      </w:r>
      <w:r w:rsidR="003D2BCE">
        <w:rPr>
          <w:rFonts w:ascii="Times New Roman" w:eastAsia="Times New Roman" w:hAnsi="Times New Roman"/>
          <w:b/>
          <w:sz w:val="28"/>
          <w:szCs w:val="28"/>
          <w:lang w:eastAsia="ru-RU"/>
        </w:rPr>
        <w:lastRenderedPageBreak/>
        <w:t>Розділ 5</w:t>
      </w:r>
      <w:r w:rsidR="009E06B0">
        <w:rPr>
          <w:rFonts w:ascii="Times New Roman" w:eastAsia="Times New Roman" w:hAnsi="Times New Roman"/>
          <w:b/>
          <w:sz w:val="28"/>
          <w:szCs w:val="28"/>
          <w:lang w:eastAsia="ru-RU"/>
        </w:rPr>
        <w:t>.</w:t>
      </w:r>
      <w:r w:rsidR="003D2BCE">
        <w:rPr>
          <w:rFonts w:ascii="Times New Roman" w:eastAsia="Times New Roman" w:hAnsi="Times New Roman"/>
          <w:b/>
          <w:sz w:val="28"/>
          <w:szCs w:val="28"/>
          <w:lang w:eastAsia="ru-RU"/>
        </w:rPr>
        <w:t xml:space="preserve"> </w:t>
      </w:r>
      <w:r w:rsidR="000151E1" w:rsidRPr="006B450C">
        <w:rPr>
          <w:rFonts w:ascii="Times New Roman" w:eastAsia="Times New Roman" w:hAnsi="Times New Roman"/>
          <w:b/>
          <w:sz w:val="28"/>
          <w:szCs w:val="28"/>
          <w:lang w:eastAsia="ru-RU"/>
        </w:rPr>
        <w:t>Розробка комп’ютерно-інтегрованої системи</w:t>
      </w:r>
      <w:r w:rsidR="003D2BCE">
        <w:rPr>
          <w:rFonts w:ascii="Times New Roman" w:eastAsia="Times New Roman" w:hAnsi="Times New Roman"/>
          <w:b/>
          <w:sz w:val="28"/>
          <w:szCs w:val="28"/>
          <w:lang w:eastAsia="ru-RU"/>
        </w:rPr>
        <w:t xml:space="preserve"> управління </w:t>
      </w:r>
      <w:r w:rsidR="000151E1" w:rsidRPr="006B450C">
        <w:rPr>
          <w:rFonts w:ascii="Times New Roman" w:eastAsia="Times New Roman" w:hAnsi="Times New Roman"/>
          <w:b/>
          <w:sz w:val="28"/>
          <w:szCs w:val="28"/>
          <w:lang w:eastAsia="ru-RU"/>
        </w:rPr>
        <w:t>абсорбера стадії очищення конвертованого газу від діоксиду вуглецю у виробництві аміаку</w:t>
      </w:r>
    </w:p>
    <w:p w:rsidR="00185BFF" w:rsidRPr="00185BFF" w:rsidRDefault="00185BFF" w:rsidP="00185BFF">
      <w:pPr>
        <w:spacing w:after="0"/>
        <w:rPr>
          <w:rFonts w:ascii="Times New Roman" w:eastAsia="Times New Roman" w:hAnsi="Times New Roman"/>
          <w:b/>
          <w:sz w:val="28"/>
          <w:szCs w:val="28"/>
          <w:lang w:eastAsia="ru-RU"/>
        </w:rPr>
      </w:pPr>
    </w:p>
    <w:p w:rsidR="00511649" w:rsidRDefault="00511649" w:rsidP="00325635">
      <w:pPr>
        <w:pStyle w:val="af1"/>
        <w:spacing w:after="0" w:line="360" w:lineRule="auto"/>
        <w:ind w:firstLine="708"/>
        <w:jc w:val="both"/>
        <w:rPr>
          <w:rFonts w:ascii="Times New Roman" w:eastAsia="Times New Roman" w:hAnsi="Times New Roman"/>
          <w:color w:val="000000"/>
          <w:sz w:val="28"/>
          <w:szCs w:val="28"/>
        </w:rPr>
      </w:pPr>
      <w:r>
        <w:rPr>
          <w:rFonts w:ascii="Times New Roman" w:hAnsi="Times New Roman"/>
          <w:color w:val="000000"/>
          <w:sz w:val="28"/>
          <w:szCs w:val="28"/>
        </w:rPr>
        <w:t>Програмне забезпечення (ПЗ) повинне бути достатнім для реалізації усіх функцій КІСУ ТП та містити в собі базове програмне забезпечення (БПЗ) і прикладне програмне забезпечення (ППЗ). Базове програмне забезпечення повинне забезпечувати виконання наступних функцій:</w:t>
      </w:r>
    </w:p>
    <w:p w:rsidR="00511649" w:rsidRDefault="00511649" w:rsidP="00325635">
      <w:pPr>
        <w:pStyle w:val="af1"/>
        <w:numPr>
          <w:ilvl w:val="0"/>
          <w:numId w:val="15"/>
        </w:numPr>
        <w:tabs>
          <w:tab w:val="num" w:pos="360"/>
        </w:tabs>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конфігурацію операційної системи під заданий склад технічних засобів;</w:t>
      </w:r>
    </w:p>
    <w:p w:rsidR="00511649" w:rsidRDefault="00511649" w:rsidP="00325635">
      <w:pPr>
        <w:pStyle w:val="af1"/>
        <w:numPr>
          <w:ilvl w:val="0"/>
          <w:numId w:val="15"/>
        </w:numPr>
        <w:tabs>
          <w:tab w:val="num" w:pos="360"/>
        </w:tabs>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підготовку, трансляцію, компонування та виконання програмних модулів прикладного програмного забезпечення;</w:t>
      </w:r>
    </w:p>
    <w:p w:rsidR="00511649" w:rsidRDefault="00511649" w:rsidP="00325635">
      <w:pPr>
        <w:pStyle w:val="af1"/>
        <w:numPr>
          <w:ilvl w:val="0"/>
          <w:numId w:val="15"/>
        </w:numPr>
        <w:tabs>
          <w:tab w:val="num" w:pos="360"/>
        </w:tabs>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підготовку та копіювання носіїв базового програмного забезпечення;</w:t>
      </w:r>
    </w:p>
    <w:p w:rsidR="00511649" w:rsidRDefault="00511649" w:rsidP="00325635">
      <w:pPr>
        <w:pStyle w:val="af1"/>
        <w:numPr>
          <w:ilvl w:val="0"/>
          <w:numId w:val="15"/>
        </w:numPr>
        <w:tabs>
          <w:tab w:val="num" w:pos="360"/>
        </w:tabs>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діагностику  складових частин технічних засобів;</w:t>
      </w:r>
    </w:p>
    <w:p w:rsidR="00511649" w:rsidRDefault="00511649" w:rsidP="00325635">
      <w:pPr>
        <w:pStyle w:val="af1"/>
        <w:numPr>
          <w:ilvl w:val="0"/>
          <w:numId w:val="15"/>
        </w:numPr>
        <w:tabs>
          <w:tab w:val="num" w:pos="360"/>
        </w:tabs>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обмін інформацією між ШКУ та РСО.</w:t>
      </w:r>
    </w:p>
    <w:p w:rsidR="00511649" w:rsidRDefault="00511649" w:rsidP="00325635">
      <w:pPr>
        <w:pStyle w:val="af1"/>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До складу базового програмного забезпечення (БПЗ) повинні також входити:</w:t>
      </w:r>
    </w:p>
    <w:p w:rsidR="00511649" w:rsidRDefault="00511649" w:rsidP="00325635">
      <w:pPr>
        <w:pStyle w:val="af1"/>
        <w:numPr>
          <w:ilvl w:val="0"/>
          <w:numId w:val="16"/>
        </w:numPr>
        <w:tabs>
          <w:tab w:val="clear" w:pos="360"/>
          <w:tab w:val="num" w:pos="900"/>
        </w:tabs>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пакет програм збору й обробки інформації, що забезпечує попередню обробку сформованої в базі дані інформації (лінеаризацію, згладжування, фільтрацію та т.п.), а також видає сигнали керування;</w:t>
      </w:r>
    </w:p>
    <w:p w:rsidR="00511649" w:rsidRPr="00511649" w:rsidRDefault="00511649" w:rsidP="00325635">
      <w:pPr>
        <w:pStyle w:val="af1"/>
        <w:numPr>
          <w:ilvl w:val="0"/>
          <w:numId w:val="16"/>
        </w:numPr>
        <w:tabs>
          <w:tab w:val="clear" w:pos="360"/>
          <w:tab w:val="num" w:pos="900"/>
        </w:tabs>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диспетчер реального часу, призначений для організації вводу-виводу каналів </w:t>
      </w:r>
      <w:r w:rsidRPr="00511649">
        <w:rPr>
          <w:rFonts w:ascii="Times New Roman" w:hAnsi="Times New Roman"/>
          <w:color w:val="000000"/>
          <w:sz w:val="28"/>
          <w:szCs w:val="28"/>
        </w:rPr>
        <w:t>зв'язку з об'єктом, запуску прикладних програмних модулів, організації роботи з КІСУ ТП.</w:t>
      </w:r>
    </w:p>
    <w:p w:rsidR="00511649" w:rsidRPr="00511649" w:rsidRDefault="00511649" w:rsidP="00325635">
      <w:pPr>
        <w:spacing w:after="0" w:line="360" w:lineRule="auto"/>
        <w:ind w:firstLine="709"/>
        <w:jc w:val="both"/>
        <w:rPr>
          <w:rFonts w:ascii="Times New Roman" w:eastAsia="MS Mincho" w:hAnsi="Times New Roman"/>
          <w:color w:val="000000"/>
          <w:sz w:val="28"/>
          <w:szCs w:val="28"/>
        </w:rPr>
      </w:pPr>
      <w:r w:rsidRPr="00511649">
        <w:rPr>
          <w:rFonts w:ascii="Times New Roman" w:eastAsia="MS Mincho" w:hAnsi="Times New Roman"/>
          <w:color w:val="000000"/>
          <w:sz w:val="28"/>
          <w:szCs w:val="28"/>
        </w:rPr>
        <w:t xml:space="preserve">Прикладне програмне забезпечення (ППЗ) повинне мати програми, необхідні  для реалізації технологічних алгоритмів КІСУ </w:t>
      </w:r>
      <w:r w:rsidRPr="00511649">
        <w:rPr>
          <w:rFonts w:ascii="Times New Roman" w:hAnsi="Times New Roman"/>
          <w:sz w:val="28"/>
          <w:szCs w:val="28"/>
          <w:lang w:eastAsia="uk-UA"/>
        </w:rPr>
        <w:t>системою   абсорбції,</w:t>
      </w:r>
      <w:r w:rsidRPr="00511649">
        <w:rPr>
          <w:rFonts w:ascii="Times New Roman" w:eastAsia="MS Mincho" w:hAnsi="Times New Roman"/>
          <w:color w:val="000000"/>
          <w:sz w:val="28"/>
          <w:szCs w:val="28"/>
        </w:rPr>
        <w:t xml:space="preserve"> та забезпечувати:</w:t>
      </w:r>
    </w:p>
    <w:p w:rsidR="00511649" w:rsidRPr="00511649" w:rsidRDefault="00511649" w:rsidP="00325635">
      <w:pPr>
        <w:widowControl w:val="0"/>
        <w:numPr>
          <w:ilvl w:val="0"/>
          <w:numId w:val="17"/>
        </w:numPr>
        <w:tabs>
          <w:tab w:val="clear" w:pos="360"/>
          <w:tab w:val="num" w:pos="1080"/>
        </w:tabs>
        <w:spacing w:after="0" w:line="360" w:lineRule="auto"/>
        <w:ind w:left="0" w:firstLine="709"/>
        <w:jc w:val="both"/>
        <w:rPr>
          <w:rFonts w:ascii="Times New Roman" w:eastAsia="MS Mincho" w:hAnsi="Times New Roman"/>
          <w:color w:val="000000"/>
          <w:sz w:val="28"/>
          <w:szCs w:val="28"/>
        </w:rPr>
      </w:pPr>
      <w:r w:rsidRPr="00511649">
        <w:rPr>
          <w:rFonts w:ascii="Times New Roman" w:eastAsia="MS Mincho" w:hAnsi="Times New Roman"/>
          <w:color w:val="000000"/>
          <w:sz w:val="28"/>
          <w:szCs w:val="28"/>
        </w:rPr>
        <w:t>можливість виконання всього комплексу інформаційних, керуючих функцій та функцій контролю;</w:t>
      </w:r>
    </w:p>
    <w:p w:rsidR="00511649" w:rsidRPr="00511649" w:rsidRDefault="00511649" w:rsidP="00325635">
      <w:pPr>
        <w:widowControl w:val="0"/>
        <w:numPr>
          <w:ilvl w:val="0"/>
          <w:numId w:val="17"/>
        </w:numPr>
        <w:tabs>
          <w:tab w:val="clear" w:pos="360"/>
          <w:tab w:val="num" w:pos="1080"/>
        </w:tabs>
        <w:spacing w:after="0" w:line="360" w:lineRule="auto"/>
        <w:ind w:left="0" w:firstLine="709"/>
        <w:jc w:val="both"/>
        <w:rPr>
          <w:rFonts w:ascii="Times New Roman" w:eastAsia="MS Mincho" w:hAnsi="Times New Roman"/>
          <w:color w:val="000000"/>
          <w:sz w:val="28"/>
          <w:szCs w:val="28"/>
        </w:rPr>
      </w:pPr>
      <w:r w:rsidRPr="00511649">
        <w:rPr>
          <w:rFonts w:ascii="Times New Roman" w:eastAsia="MS Mincho" w:hAnsi="Times New Roman"/>
          <w:color w:val="000000"/>
          <w:sz w:val="28"/>
          <w:szCs w:val="28"/>
        </w:rPr>
        <w:t xml:space="preserve">можливість заміни та додавання програмних модулів з метою </w:t>
      </w:r>
      <w:r w:rsidRPr="00511649">
        <w:rPr>
          <w:rFonts w:ascii="Times New Roman" w:eastAsia="MS Mincho" w:hAnsi="Times New Roman"/>
          <w:color w:val="000000"/>
          <w:sz w:val="28"/>
          <w:szCs w:val="28"/>
        </w:rPr>
        <w:lastRenderedPageBreak/>
        <w:t>модифікації КІСУ та нарощуванням її функцій.</w:t>
      </w:r>
    </w:p>
    <w:p w:rsidR="00511649" w:rsidRDefault="00511649" w:rsidP="00737A3E">
      <w:pPr>
        <w:pStyle w:val="af1"/>
        <w:tabs>
          <w:tab w:val="left" w:pos="1418"/>
        </w:tabs>
        <w:spacing w:after="0" w:line="360" w:lineRule="auto"/>
        <w:ind w:firstLine="709"/>
        <w:jc w:val="both"/>
        <w:rPr>
          <w:rFonts w:ascii="Times New Roman" w:hAnsi="Times New Roman"/>
          <w:color w:val="000000"/>
          <w:sz w:val="28"/>
          <w:szCs w:val="28"/>
        </w:rPr>
      </w:pPr>
      <w:r w:rsidRPr="00511649">
        <w:rPr>
          <w:rFonts w:ascii="Times New Roman" w:hAnsi="Times New Roman"/>
          <w:color w:val="000000"/>
          <w:sz w:val="28"/>
          <w:szCs w:val="28"/>
        </w:rPr>
        <w:t>ППО повинно дозволяти обслуговуючому персоналу робити зміни величини граничних значень попереджувальної сигналізації з РСО. Програмне забезпечення повинне мати захист від несанкціонованого втручання оператора.</w:t>
      </w:r>
    </w:p>
    <w:p w:rsidR="00FC4DAD" w:rsidRDefault="00FC4DAD" w:rsidP="00FC4DAD">
      <w:pPr>
        <w:pStyle w:val="af1"/>
        <w:tabs>
          <w:tab w:val="left" w:pos="1418"/>
        </w:tabs>
        <w:spacing w:after="0" w:line="360" w:lineRule="auto"/>
        <w:jc w:val="both"/>
        <w:rPr>
          <w:rFonts w:ascii="Times New Roman" w:hAnsi="Times New Roman"/>
          <w:color w:val="000000"/>
          <w:sz w:val="28"/>
          <w:szCs w:val="28"/>
        </w:rPr>
      </w:pPr>
      <w:r w:rsidRPr="00FC4DAD">
        <w:rPr>
          <w:rFonts w:ascii="Times New Roman" w:hAnsi="Times New Roman"/>
          <w:noProof/>
          <w:color w:val="000000"/>
          <w:sz w:val="28"/>
          <w:szCs w:val="28"/>
          <w:lang w:val="ru-RU" w:eastAsia="ru-RU"/>
        </w:rPr>
        <w:drawing>
          <wp:inline distT="0" distB="0" distL="0" distR="0" wp14:anchorId="5C64C38C" wp14:editId="41BB971B">
            <wp:extent cx="5940425" cy="4461510"/>
            <wp:effectExtent l="0" t="0" r="3175" b="0"/>
            <wp:docPr id="17412" name="Объект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7412" name="Объект 4"/>
                    <pic:cNvPicPr>
                      <a:picLocks noGrp="1"/>
                    </pic:cNvPicPr>
                  </pic:nvPicPr>
                  <pic:blipFill>
                    <a:blip r:embed="rId566">
                      <a:lum bright="-12000"/>
                      <a:extLst>
                        <a:ext uri="{28A0092B-C50C-407E-A947-70E740481C1C}">
                          <a14:useLocalDpi xmlns:a14="http://schemas.microsoft.com/office/drawing/2010/main" val="0"/>
                        </a:ext>
                      </a:extLst>
                    </a:blip>
                    <a:srcRect/>
                    <a:stretch>
                      <a:fillRect/>
                    </a:stretch>
                  </pic:blipFill>
                  <pic:spPr bwMode="auto">
                    <a:xfrm>
                      <a:off x="0" y="0"/>
                      <a:ext cx="5940425" cy="4461510"/>
                    </a:xfrm>
                    <a:prstGeom prst="rect">
                      <a:avLst/>
                    </a:prstGeom>
                    <a:noFill/>
                    <a:ln>
                      <a:noFill/>
                    </a:ln>
                    <a:extLst/>
                  </pic:spPr>
                </pic:pic>
              </a:graphicData>
            </a:graphic>
          </wp:inline>
        </w:drawing>
      </w:r>
    </w:p>
    <w:p w:rsidR="00FC4DAD" w:rsidRDefault="00FC4DAD" w:rsidP="00FC4DAD">
      <w:pPr>
        <w:pStyle w:val="af1"/>
        <w:tabs>
          <w:tab w:val="left" w:pos="1418"/>
        </w:tabs>
        <w:spacing w:after="0" w:line="360" w:lineRule="auto"/>
        <w:jc w:val="center"/>
        <w:rPr>
          <w:rFonts w:ascii="Times New Roman" w:eastAsiaTheme="majorEastAsia" w:hAnsi="Times New Roman"/>
          <w:color w:val="000000" w:themeColor="text1"/>
          <w:kern w:val="24"/>
          <w:sz w:val="28"/>
          <w:szCs w:val="28"/>
        </w:rPr>
      </w:pPr>
      <w:r w:rsidRPr="00FC4DAD">
        <w:rPr>
          <w:rFonts w:ascii="Times New Roman" w:hAnsi="Times New Roman"/>
          <w:color w:val="000000"/>
          <w:sz w:val="28"/>
          <w:szCs w:val="28"/>
        </w:rPr>
        <w:t xml:space="preserve">Рис.5.1 </w:t>
      </w:r>
      <w:r w:rsidRPr="00FC4DAD">
        <w:rPr>
          <w:rFonts w:ascii="Times New Roman" w:eastAsiaTheme="majorEastAsia" w:hAnsi="Times New Roman"/>
          <w:color w:val="000000" w:themeColor="text1"/>
          <w:kern w:val="24"/>
          <w:sz w:val="28"/>
          <w:szCs w:val="28"/>
        </w:rPr>
        <w:t>Архітектура КІСКУ</w:t>
      </w:r>
    </w:p>
    <w:p w:rsidR="00FC4DAD" w:rsidRDefault="00FC4DAD" w:rsidP="00FC4DAD">
      <w:pPr>
        <w:pStyle w:val="af1"/>
        <w:tabs>
          <w:tab w:val="left" w:pos="1418"/>
        </w:tabs>
        <w:spacing w:after="0" w:line="360" w:lineRule="auto"/>
        <w:jc w:val="center"/>
        <w:rPr>
          <w:rFonts w:ascii="Times New Roman" w:hAnsi="Times New Roman"/>
          <w:color w:val="000000"/>
          <w:sz w:val="28"/>
          <w:szCs w:val="28"/>
        </w:rPr>
      </w:pPr>
      <w:r w:rsidRPr="00FC4DAD">
        <w:rPr>
          <w:rFonts w:ascii="Times New Roman" w:hAnsi="Times New Roman"/>
          <w:noProof/>
          <w:color w:val="000000"/>
          <w:sz w:val="28"/>
          <w:szCs w:val="28"/>
          <w:lang w:val="ru-RU" w:eastAsia="ru-RU"/>
        </w:rPr>
        <w:lastRenderedPageBreak/>
        <w:drawing>
          <wp:inline distT="0" distB="0" distL="0" distR="0" wp14:anchorId="4B6B52A8" wp14:editId="436E0647">
            <wp:extent cx="5457825" cy="4091473"/>
            <wp:effectExtent l="0" t="0" r="0" b="4445"/>
            <wp:docPr id="184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Рисунок 2"/>
                    <pic:cNvPicPr>
                      <a:picLocks noChangeAspect="1" noChangeArrowheads="1"/>
                    </pic:cNvPicPr>
                  </pic:nvPicPr>
                  <pic:blipFill>
                    <a:blip r:embed="rId567">
                      <a:lum bright="6000" contrast="12000"/>
                      <a:extLst>
                        <a:ext uri="{28A0092B-C50C-407E-A947-70E740481C1C}">
                          <a14:useLocalDpi xmlns:a14="http://schemas.microsoft.com/office/drawing/2010/main" val="0"/>
                        </a:ext>
                      </a:extLst>
                    </a:blip>
                    <a:srcRect/>
                    <a:stretch>
                      <a:fillRect/>
                    </a:stretch>
                  </pic:blipFill>
                  <pic:spPr bwMode="auto">
                    <a:xfrm>
                      <a:off x="0" y="0"/>
                      <a:ext cx="5480166" cy="4108221"/>
                    </a:xfrm>
                    <a:prstGeom prst="rect">
                      <a:avLst/>
                    </a:prstGeom>
                    <a:noFill/>
                    <a:ln>
                      <a:noFill/>
                    </a:ln>
                    <a:extLst/>
                  </pic:spPr>
                </pic:pic>
              </a:graphicData>
            </a:graphic>
          </wp:inline>
        </w:drawing>
      </w:r>
    </w:p>
    <w:p w:rsidR="00FC4DAD" w:rsidRDefault="00FC4DAD" w:rsidP="00FC4DAD">
      <w:pPr>
        <w:kinsoku w:val="0"/>
        <w:overflowPunct w:val="0"/>
        <w:spacing w:after="0" w:line="240" w:lineRule="auto"/>
        <w:jc w:val="center"/>
        <w:textAlignment w:val="baseline"/>
        <w:rPr>
          <w:rFonts w:ascii="Times New Roman" w:eastAsiaTheme="minorEastAsia" w:hAnsi="Times New Roman"/>
          <w:color w:val="000000" w:themeColor="text1"/>
          <w:kern w:val="24"/>
          <w:sz w:val="28"/>
          <w:szCs w:val="28"/>
          <w:lang w:eastAsia="ru-RU"/>
        </w:rPr>
      </w:pPr>
      <w:r>
        <w:rPr>
          <w:rFonts w:ascii="Times New Roman" w:eastAsiaTheme="minorEastAsia" w:hAnsi="Times New Roman"/>
          <w:color w:val="000000" w:themeColor="text1"/>
          <w:kern w:val="24"/>
          <w:sz w:val="28"/>
          <w:szCs w:val="28"/>
          <w:lang w:eastAsia="ru-RU"/>
        </w:rPr>
        <w:t xml:space="preserve">Рис.5.2 </w:t>
      </w:r>
      <w:r w:rsidRPr="00FC4DAD">
        <w:rPr>
          <w:rFonts w:ascii="Times New Roman" w:eastAsiaTheme="minorEastAsia" w:hAnsi="Times New Roman"/>
          <w:color w:val="000000" w:themeColor="text1"/>
          <w:kern w:val="24"/>
          <w:sz w:val="28"/>
          <w:szCs w:val="28"/>
          <w:lang w:eastAsia="ru-RU"/>
        </w:rPr>
        <w:t>Технічна структура КІСКУ виробництвом аміаку</w:t>
      </w:r>
    </w:p>
    <w:p w:rsidR="00FC4DAD" w:rsidRDefault="00FC4DAD" w:rsidP="00FC4DAD">
      <w:pPr>
        <w:kinsoku w:val="0"/>
        <w:overflowPunct w:val="0"/>
        <w:spacing w:after="0" w:line="240" w:lineRule="auto"/>
        <w:jc w:val="center"/>
        <w:textAlignment w:val="baseline"/>
        <w:rPr>
          <w:rFonts w:ascii="Times New Roman" w:eastAsia="Times New Roman" w:hAnsi="Times New Roman"/>
          <w:sz w:val="28"/>
          <w:szCs w:val="28"/>
          <w:lang w:val="ru-RU" w:eastAsia="ru-RU"/>
        </w:rPr>
      </w:pPr>
      <w:r>
        <w:rPr>
          <w:noProof/>
          <w:lang w:val="ru-RU" w:eastAsia="ru-RU"/>
        </w:rPr>
        <w:drawing>
          <wp:inline distT="0" distB="0" distL="0" distR="0" wp14:anchorId="24B56601" wp14:editId="5A3D18DF">
            <wp:extent cx="5707304" cy="4352925"/>
            <wp:effectExtent l="0" t="0" r="8255" b="0"/>
            <wp:docPr id="204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Рисунок 2"/>
                    <pic:cNvPicPr>
                      <a:picLocks noChangeAspect="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5710663" cy="4355487"/>
                    </a:xfrm>
                    <a:prstGeom prst="rect">
                      <a:avLst/>
                    </a:prstGeom>
                    <a:noFill/>
                    <a:ln>
                      <a:noFill/>
                    </a:ln>
                    <a:extLst/>
                  </pic:spPr>
                </pic:pic>
              </a:graphicData>
            </a:graphic>
          </wp:inline>
        </w:drawing>
      </w:r>
    </w:p>
    <w:p w:rsidR="00FC4DAD" w:rsidRPr="00FC4DAD" w:rsidRDefault="00FC4DAD" w:rsidP="00FC4DAD">
      <w:pPr>
        <w:pStyle w:val="a9"/>
        <w:kinsoku w:val="0"/>
        <w:overflowPunct w:val="0"/>
        <w:spacing w:before="0" w:beforeAutospacing="0" w:after="0" w:afterAutospacing="0"/>
        <w:jc w:val="center"/>
        <w:textAlignment w:val="baseline"/>
        <w:rPr>
          <w:sz w:val="28"/>
          <w:szCs w:val="28"/>
        </w:rPr>
      </w:pPr>
      <w:r w:rsidRPr="00FC4DAD">
        <w:rPr>
          <w:sz w:val="28"/>
          <w:szCs w:val="28"/>
        </w:rPr>
        <w:t xml:space="preserve">Рис. 5.3 </w:t>
      </w:r>
      <w:r w:rsidRPr="00FC4DAD">
        <w:rPr>
          <w:rFonts w:eastAsiaTheme="minorEastAsia"/>
          <w:color w:val="000000" w:themeColor="text1"/>
          <w:kern w:val="24"/>
          <w:sz w:val="28"/>
          <w:szCs w:val="28"/>
          <w:lang w:val="uk-UA"/>
        </w:rPr>
        <w:t>Панель управління стану технологічного параметра</w:t>
      </w:r>
    </w:p>
    <w:p w:rsidR="00FC4DAD" w:rsidRDefault="00FC4DAD" w:rsidP="00FC4DAD">
      <w:pPr>
        <w:kinsoku w:val="0"/>
        <w:overflowPunct w:val="0"/>
        <w:spacing w:after="0" w:line="240" w:lineRule="auto"/>
        <w:jc w:val="center"/>
        <w:textAlignment w:val="baseline"/>
        <w:rPr>
          <w:rFonts w:ascii="Times New Roman" w:eastAsia="Times New Roman" w:hAnsi="Times New Roman"/>
          <w:sz w:val="28"/>
          <w:szCs w:val="28"/>
          <w:lang w:val="ru-RU" w:eastAsia="ru-RU"/>
        </w:rPr>
      </w:pPr>
      <w:r>
        <w:rPr>
          <w:noProof/>
          <w:lang w:val="ru-RU" w:eastAsia="ru-RU"/>
        </w:rPr>
        <w:lastRenderedPageBreak/>
        <w:drawing>
          <wp:inline distT="0" distB="0" distL="0" distR="0" wp14:anchorId="205659F9" wp14:editId="3EF214A8">
            <wp:extent cx="5940425" cy="3983990"/>
            <wp:effectExtent l="0" t="0" r="3175" b="0"/>
            <wp:docPr id="215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Рисунок 2"/>
                    <pic:cNvPicPr>
                      <a:picLocks noChangeAspect="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940425" cy="3983990"/>
                    </a:xfrm>
                    <a:prstGeom prst="rect">
                      <a:avLst/>
                    </a:prstGeom>
                    <a:noFill/>
                    <a:ln>
                      <a:noFill/>
                    </a:ln>
                    <a:extLst/>
                  </pic:spPr>
                </pic:pic>
              </a:graphicData>
            </a:graphic>
          </wp:inline>
        </w:drawing>
      </w:r>
    </w:p>
    <w:p w:rsidR="00FC4DAD" w:rsidRDefault="00FC4DAD" w:rsidP="00FC4DAD">
      <w:pPr>
        <w:pStyle w:val="a9"/>
        <w:kinsoku w:val="0"/>
        <w:overflowPunct w:val="0"/>
        <w:spacing w:before="0" w:beforeAutospacing="0" w:after="0" w:afterAutospacing="0"/>
        <w:jc w:val="center"/>
        <w:textAlignment w:val="baseline"/>
      </w:pPr>
      <w:r>
        <w:rPr>
          <w:sz w:val="28"/>
          <w:szCs w:val="28"/>
        </w:rPr>
        <w:t xml:space="preserve">Рис.5.4 </w:t>
      </w:r>
      <w:r w:rsidRPr="00FC4DAD">
        <w:rPr>
          <w:rFonts w:eastAsiaTheme="minorEastAsia"/>
          <w:color w:val="000000" w:themeColor="text1"/>
          <w:kern w:val="24"/>
          <w:sz w:val="28"/>
          <w:szCs w:val="28"/>
          <w:lang w:val="uk-UA"/>
        </w:rPr>
        <w:t>Фрагмент тренда параметрів реального часу</w:t>
      </w:r>
    </w:p>
    <w:p w:rsidR="00FC4DAD" w:rsidRDefault="00CE1C73" w:rsidP="00FC4DAD">
      <w:pPr>
        <w:kinsoku w:val="0"/>
        <w:overflowPunct w:val="0"/>
        <w:spacing w:after="0" w:line="240" w:lineRule="auto"/>
        <w:jc w:val="center"/>
        <w:textAlignment w:val="baseline"/>
        <w:rPr>
          <w:rFonts w:ascii="Times New Roman" w:eastAsia="Times New Roman" w:hAnsi="Times New Roman"/>
          <w:sz w:val="28"/>
          <w:szCs w:val="28"/>
          <w:lang w:val="ru-RU" w:eastAsia="ru-RU"/>
        </w:rPr>
      </w:pPr>
      <w:r>
        <w:rPr>
          <w:noProof/>
          <w:lang w:val="ru-RU" w:eastAsia="ru-RU"/>
        </w:rPr>
        <w:drawing>
          <wp:inline distT="0" distB="0" distL="0" distR="0" wp14:anchorId="5283F955" wp14:editId="593B880F">
            <wp:extent cx="5940425" cy="4168775"/>
            <wp:effectExtent l="0" t="0" r="3175" b="3175"/>
            <wp:docPr id="225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Рисунок 2"/>
                    <pic:cNvPicPr>
                      <a:picLocks noChangeAspect="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940425" cy="4168775"/>
                    </a:xfrm>
                    <a:prstGeom prst="rect">
                      <a:avLst/>
                    </a:prstGeom>
                    <a:noFill/>
                    <a:ln>
                      <a:noFill/>
                    </a:ln>
                    <a:extLst/>
                  </pic:spPr>
                </pic:pic>
              </a:graphicData>
            </a:graphic>
          </wp:inline>
        </w:drawing>
      </w:r>
    </w:p>
    <w:p w:rsidR="00CE1C73" w:rsidRPr="00CE1C73" w:rsidRDefault="00CE1C73" w:rsidP="00CE1C73">
      <w:pPr>
        <w:pStyle w:val="a9"/>
        <w:kinsoku w:val="0"/>
        <w:overflowPunct w:val="0"/>
        <w:spacing w:before="0" w:beforeAutospacing="0" w:after="0" w:afterAutospacing="0"/>
        <w:jc w:val="center"/>
        <w:textAlignment w:val="baseline"/>
        <w:rPr>
          <w:sz w:val="28"/>
          <w:szCs w:val="28"/>
        </w:rPr>
      </w:pPr>
      <w:r w:rsidRPr="00CE1C73">
        <w:rPr>
          <w:sz w:val="28"/>
          <w:szCs w:val="28"/>
        </w:rPr>
        <w:t xml:space="preserve">Рис. 5.5 </w:t>
      </w:r>
      <w:r w:rsidRPr="00CE1C73">
        <w:rPr>
          <w:rFonts w:eastAsiaTheme="minorEastAsia"/>
          <w:color w:val="000000" w:themeColor="text1"/>
          <w:kern w:val="24"/>
          <w:sz w:val="28"/>
          <w:szCs w:val="28"/>
          <w:lang w:val="uk-UA"/>
        </w:rPr>
        <w:t>Фрагмент вікна «Рапорт»</w:t>
      </w:r>
    </w:p>
    <w:p w:rsidR="00CE1C73" w:rsidRDefault="00906B59" w:rsidP="00FC4DAD">
      <w:pPr>
        <w:kinsoku w:val="0"/>
        <w:overflowPunct w:val="0"/>
        <w:spacing w:after="0" w:line="240" w:lineRule="auto"/>
        <w:jc w:val="center"/>
        <w:textAlignment w:val="baseline"/>
        <w:rPr>
          <w:rFonts w:ascii="Times New Roman" w:eastAsia="Times New Roman" w:hAnsi="Times New Roman"/>
          <w:sz w:val="28"/>
          <w:szCs w:val="28"/>
          <w:lang w:val="ru-RU" w:eastAsia="ru-RU"/>
        </w:rPr>
      </w:pPr>
      <w:r>
        <w:rPr>
          <w:noProof/>
          <w:lang w:val="ru-RU" w:eastAsia="ru-RU"/>
        </w:rPr>
        <w:lastRenderedPageBreak/>
        <w:drawing>
          <wp:inline distT="0" distB="0" distL="0" distR="0" wp14:anchorId="42B7B8C4" wp14:editId="6FFFC0AC">
            <wp:extent cx="5940425" cy="4162425"/>
            <wp:effectExtent l="0" t="0" r="3175" b="9525"/>
            <wp:docPr id="235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Рисунок 2"/>
                    <pic:cNvPicPr>
                      <a:picLocks noChangeAspect="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5940425" cy="4162425"/>
                    </a:xfrm>
                    <a:prstGeom prst="rect">
                      <a:avLst/>
                    </a:prstGeom>
                    <a:noFill/>
                    <a:ln>
                      <a:noFill/>
                    </a:ln>
                    <a:extLst/>
                  </pic:spPr>
                </pic:pic>
              </a:graphicData>
            </a:graphic>
          </wp:inline>
        </w:drawing>
      </w:r>
    </w:p>
    <w:p w:rsidR="00906B59" w:rsidRPr="00FC4DAD" w:rsidRDefault="00906B59" w:rsidP="00FC4DAD">
      <w:pPr>
        <w:kinsoku w:val="0"/>
        <w:overflowPunct w:val="0"/>
        <w:spacing w:after="0" w:line="240" w:lineRule="auto"/>
        <w:jc w:val="center"/>
        <w:textAlignment w:val="baseline"/>
        <w:rPr>
          <w:rFonts w:ascii="Times New Roman" w:eastAsia="Times New Roman" w:hAnsi="Times New Roman"/>
          <w:sz w:val="28"/>
          <w:szCs w:val="28"/>
          <w:lang w:val="ru-RU" w:eastAsia="ru-RU"/>
        </w:rPr>
      </w:pPr>
    </w:p>
    <w:p w:rsidR="00906B59" w:rsidRPr="00906B59" w:rsidRDefault="00906B59" w:rsidP="00906B59">
      <w:pPr>
        <w:pStyle w:val="a9"/>
        <w:kinsoku w:val="0"/>
        <w:overflowPunct w:val="0"/>
        <w:spacing w:before="0" w:beforeAutospacing="0" w:after="0" w:afterAutospacing="0"/>
        <w:jc w:val="center"/>
        <w:textAlignment w:val="baseline"/>
        <w:rPr>
          <w:sz w:val="28"/>
          <w:szCs w:val="28"/>
        </w:rPr>
      </w:pPr>
      <w:r>
        <w:rPr>
          <w:rFonts w:eastAsiaTheme="minorEastAsia"/>
          <w:color w:val="000000" w:themeColor="text1"/>
          <w:kern w:val="24"/>
          <w:sz w:val="28"/>
          <w:szCs w:val="28"/>
          <w:lang w:val="uk-UA"/>
        </w:rPr>
        <w:t xml:space="preserve">Рис. 5.6 </w:t>
      </w:r>
      <w:r w:rsidRPr="00906B59">
        <w:rPr>
          <w:rFonts w:eastAsiaTheme="minorEastAsia"/>
          <w:color w:val="000000" w:themeColor="text1"/>
          <w:kern w:val="24"/>
          <w:sz w:val="28"/>
          <w:szCs w:val="28"/>
          <w:lang w:val="uk-UA"/>
        </w:rPr>
        <w:t>Вікно поточних порушень технологічного режиму</w:t>
      </w:r>
    </w:p>
    <w:p w:rsidR="00FC4DAD" w:rsidRPr="00FC4DAD" w:rsidRDefault="00FC4DAD" w:rsidP="00FC4DAD">
      <w:pPr>
        <w:pStyle w:val="af1"/>
        <w:tabs>
          <w:tab w:val="left" w:pos="1418"/>
        </w:tabs>
        <w:spacing w:after="0" w:line="360" w:lineRule="auto"/>
        <w:jc w:val="center"/>
        <w:rPr>
          <w:rFonts w:ascii="Times New Roman" w:hAnsi="Times New Roman"/>
          <w:color w:val="000000"/>
          <w:sz w:val="28"/>
          <w:szCs w:val="28"/>
        </w:rPr>
      </w:pPr>
    </w:p>
    <w:p w:rsidR="00054B6A" w:rsidRPr="00743990" w:rsidRDefault="00054B6A" w:rsidP="00737A3E">
      <w:pPr>
        <w:pStyle w:val="af1"/>
        <w:tabs>
          <w:tab w:val="left" w:pos="1418"/>
        </w:tabs>
        <w:spacing w:after="0" w:line="360" w:lineRule="auto"/>
        <w:jc w:val="both"/>
        <w:rPr>
          <w:rFonts w:ascii="Times New Roman" w:eastAsia="Times New Roman" w:hAnsi="Times New Roman"/>
          <w:color w:val="000000"/>
          <w:sz w:val="28"/>
          <w:szCs w:val="28"/>
          <w:lang w:val="ru-RU"/>
        </w:rPr>
      </w:pPr>
    </w:p>
    <w:p w:rsidR="0084594E" w:rsidRDefault="00257C31" w:rsidP="00737A3E">
      <w:pPr>
        <w:tabs>
          <w:tab w:val="left" w:pos="5925"/>
        </w:tabs>
        <w:spacing w:after="0" w:line="360" w:lineRule="auto"/>
        <w:jc w:val="center"/>
        <w:rPr>
          <w:rFonts w:ascii="Times New Roman" w:hAnsi="Times New Roman"/>
          <w:b/>
          <w:sz w:val="28"/>
          <w:szCs w:val="28"/>
        </w:rPr>
      </w:pPr>
      <w:r>
        <w:rPr>
          <w:rFonts w:ascii="Times New Roman" w:hAnsi="Times New Roman"/>
          <w:b/>
          <w:sz w:val="28"/>
          <w:szCs w:val="28"/>
        </w:rPr>
        <w:t>5</w:t>
      </w:r>
      <w:r w:rsidR="0084594E" w:rsidRPr="0084594E">
        <w:rPr>
          <w:rFonts w:ascii="Times New Roman" w:hAnsi="Times New Roman"/>
          <w:b/>
          <w:sz w:val="28"/>
          <w:szCs w:val="28"/>
        </w:rPr>
        <w:t xml:space="preserve">.1 Призначення й </w:t>
      </w:r>
      <w:r w:rsidR="00462C7A">
        <w:rPr>
          <w:rFonts w:ascii="Times New Roman" w:hAnsi="Times New Roman"/>
          <w:b/>
          <w:sz w:val="28"/>
          <w:szCs w:val="28"/>
        </w:rPr>
        <w:t>мета</w:t>
      </w:r>
      <w:r w:rsidR="0084594E" w:rsidRPr="0084594E">
        <w:rPr>
          <w:rFonts w:ascii="Times New Roman" w:hAnsi="Times New Roman"/>
          <w:b/>
          <w:sz w:val="28"/>
          <w:szCs w:val="28"/>
        </w:rPr>
        <w:t xml:space="preserve"> створення системи</w:t>
      </w:r>
    </w:p>
    <w:p w:rsidR="00054B6A" w:rsidRDefault="00054B6A" w:rsidP="00737A3E">
      <w:pPr>
        <w:tabs>
          <w:tab w:val="left" w:pos="5925"/>
        </w:tabs>
        <w:spacing w:after="0" w:line="360" w:lineRule="auto"/>
        <w:rPr>
          <w:rFonts w:ascii="Times New Roman" w:hAnsi="Times New Roman"/>
          <w:b/>
          <w:sz w:val="28"/>
          <w:szCs w:val="28"/>
        </w:rPr>
      </w:pPr>
    </w:p>
    <w:p w:rsidR="00AB38EF" w:rsidRPr="001C2C3F" w:rsidRDefault="00AB38EF" w:rsidP="00737A3E">
      <w:pPr>
        <w:pStyle w:val="a9"/>
        <w:spacing w:before="0" w:beforeAutospacing="0" w:after="0" w:afterAutospacing="0" w:line="360" w:lineRule="auto"/>
        <w:ind w:firstLine="567"/>
        <w:jc w:val="both"/>
        <w:rPr>
          <w:sz w:val="28"/>
          <w:szCs w:val="28"/>
          <w:lang w:val="uk-UA"/>
        </w:rPr>
      </w:pPr>
      <w:r w:rsidRPr="001C2C3F">
        <w:rPr>
          <w:sz w:val="28"/>
          <w:szCs w:val="28"/>
          <w:lang w:val="uk-UA"/>
        </w:rPr>
        <w:t xml:space="preserve">Сучасні SCADA системи гарно підходять для розробки комп’ютерно-інтегрованих систем автоматизованого керування технологічними процесами, в яких реалізується сукупність засобів і методів, котрі забезпечують значне </w:t>
      </w:r>
      <w:r>
        <w:rPr>
          <w:sz w:val="28"/>
          <w:szCs w:val="28"/>
          <w:lang w:val="uk-UA"/>
        </w:rPr>
        <w:t>скорочення праце</w:t>
      </w:r>
      <w:r w:rsidRPr="001C2C3F">
        <w:rPr>
          <w:sz w:val="28"/>
          <w:szCs w:val="28"/>
          <w:lang w:val="uk-UA"/>
        </w:rPr>
        <w:t>затрат і суттєве підвищення надійності створюваної системи. Це дозволяє вирішити проблеми програмного стикування різних пристроїв системи, зручно перерозподіляти сигнали або алгоритми їх обробки за окремими пристроями, створювати розподілені за об’єктами алгоритми контролю та управління, мати швидкий доступ з кожного робочого місця до будь-якої інформації, яка міститься в системі.</w:t>
      </w:r>
    </w:p>
    <w:p w:rsidR="00AB38EF" w:rsidRPr="001C2C3F" w:rsidRDefault="00AB38EF" w:rsidP="006428A2">
      <w:pPr>
        <w:spacing w:after="0" w:line="360" w:lineRule="auto"/>
        <w:ind w:firstLine="567"/>
        <w:jc w:val="both"/>
        <w:rPr>
          <w:rFonts w:ascii="Times New Roman" w:hAnsi="Times New Roman"/>
          <w:sz w:val="28"/>
          <w:szCs w:val="28"/>
        </w:rPr>
      </w:pPr>
      <w:r w:rsidRPr="001C2C3F">
        <w:rPr>
          <w:rFonts w:ascii="Times New Roman" w:hAnsi="Times New Roman"/>
          <w:sz w:val="28"/>
          <w:szCs w:val="28"/>
        </w:rPr>
        <w:lastRenderedPageBreak/>
        <w:t>Маючи можливість розділено конфігурувати систему та алгоритм її роботи ми можемо розробляти структури паралельно спеціалістами різних напрямів та профіл</w:t>
      </w:r>
      <w:r w:rsidR="00462C7A">
        <w:rPr>
          <w:rFonts w:ascii="Times New Roman" w:hAnsi="Times New Roman"/>
          <w:sz w:val="28"/>
          <w:szCs w:val="28"/>
        </w:rPr>
        <w:t>ів</w:t>
      </w:r>
      <w:r w:rsidRPr="001C2C3F">
        <w:rPr>
          <w:rFonts w:ascii="Times New Roman" w:hAnsi="Times New Roman"/>
          <w:sz w:val="28"/>
          <w:szCs w:val="28"/>
        </w:rPr>
        <w:t>.</w:t>
      </w:r>
    </w:p>
    <w:p w:rsidR="00AB38EF" w:rsidRPr="001C2C3F" w:rsidRDefault="00AB38EF" w:rsidP="006428A2">
      <w:pPr>
        <w:spacing w:after="0" w:line="360" w:lineRule="auto"/>
        <w:ind w:firstLine="567"/>
        <w:jc w:val="both"/>
        <w:rPr>
          <w:rFonts w:ascii="Times New Roman" w:hAnsi="Times New Roman"/>
          <w:sz w:val="28"/>
          <w:szCs w:val="28"/>
        </w:rPr>
      </w:pPr>
      <w:r w:rsidRPr="001C2C3F">
        <w:rPr>
          <w:rFonts w:ascii="Times New Roman" w:hAnsi="Times New Roman"/>
          <w:sz w:val="28"/>
          <w:szCs w:val="28"/>
        </w:rPr>
        <w:t xml:space="preserve">Відкритість системи та її відповідність міжнародним стандартам дає нам можливість взаємодії з іншими програмами за допомогою сучасних  технологій (OPC, OLE, DCOM, ActiveX, OLE DB, ODBC, BasicScript тощо), та вільно використовувати в операторському інтерфейсі документів будь-якого типу з виконанням обміну даними з ними. </w:t>
      </w:r>
    </w:p>
    <w:p w:rsidR="00772D7B" w:rsidRDefault="00AB38EF" w:rsidP="00D00829">
      <w:pPr>
        <w:pStyle w:val="21"/>
        <w:spacing w:after="0" w:line="360" w:lineRule="auto"/>
        <w:ind w:left="0" w:firstLine="708"/>
        <w:contextualSpacing/>
        <w:jc w:val="both"/>
        <w:rPr>
          <w:rFonts w:ascii="Times New Roman" w:hAnsi="Times New Roman" w:cs="Times New Roman"/>
          <w:sz w:val="28"/>
          <w:szCs w:val="28"/>
        </w:rPr>
      </w:pPr>
      <w:r w:rsidRPr="001C2C3F">
        <w:rPr>
          <w:rFonts w:ascii="Times New Roman" w:hAnsi="Times New Roman" w:cs="Times New Roman"/>
          <w:sz w:val="28"/>
          <w:szCs w:val="28"/>
        </w:rPr>
        <w:t xml:space="preserve">Побудова даної системи ведеться задля забезпечення повного оперативного централізованого контролю усіх параметрів технологічного процесу роботи конденсатору високого тиску у виробництві карбаміду (вимірюваних і розрахункових), зручного й швидкого проектування, </w:t>
      </w:r>
    </w:p>
    <w:p w:rsidR="00582E98" w:rsidRDefault="00AB38EF" w:rsidP="00772D7B">
      <w:pPr>
        <w:pStyle w:val="21"/>
        <w:spacing w:after="0" w:line="360" w:lineRule="auto"/>
        <w:ind w:left="0"/>
        <w:contextualSpacing/>
        <w:jc w:val="both"/>
        <w:rPr>
          <w:rFonts w:ascii="Times New Roman" w:hAnsi="Times New Roman" w:cs="Times New Roman"/>
          <w:sz w:val="28"/>
          <w:szCs w:val="28"/>
        </w:rPr>
      </w:pPr>
      <w:r w:rsidRPr="001C2C3F">
        <w:rPr>
          <w:rFonts w:ascii="Times New Roman" w:hAnsi="Times New Roman" w:cs="Times New Roman"/>
          <w:sz w:val="28"/>
          <w:szCs w:val="28"/>
        </w:rPr>
        <w:t>моделювання та створення обладнання відділень, забезпечення безпеки управління технологічним процесом, захисту обладнання, робочого персоналу та навколишньої середи.</w:t>
      </w:r>
    </w:p>
    <w:p w:rsidR="00D00829" w:rsidRDefault="00D00829" w:rsidP="00D00829">
      <w:pPr>
        <w:pStyle w:val="21"/>
        <w:spacing w:after="0" w:line="360" w:lineRule="auto"/>
        <w:ind w:left="0"/>
        <w:contextualSpacing/>
        <w:jc w:val="both"/>
        <w:rPr>
          <w:rFonts w:ascii="Times New Roman" w:hAnsi="Times New Roman" w:cs="Times New Roman"/>
          <w:sz w:val="28"/>
          <w:szCs w:val="28"/>
        </w:rPr>
      </w:pPr>
    </w:p>
    <w:p w:rsidR="00582E98" w:rsidRPr="004076E0" w:rsidRDefault="00257C31" w:rsidP="00D00829">
      <w:pPr>
        <w:tabs>
          <w:tab w:val="left" w:pos="5925"/>
        </w:tabs>
        <w:spacing w:after="0" w:line="360" w:lineRule="auto"/>
        <w:jc w:val="center"/>
        <w:rPr>
          <w:rFonts w:ascii="Times New Roman" w:hAnsi="Times New Roman"/>
          <w:b/>
          <w:sz w:val="28"/>
          <w:szCs w:val="28"/>
        </w:rPr>
      </w:pPr>
      <w:r>
        <w:rPr>
          <w:rFonts w:ascii="Times New Roman" w:hAnsi="Times New Roman"/>
          <w:b/>
          <w:sz w:val="28"/>
          <w:szCs w:val="28"/>
        </w:rPr>
        <w:t>5</w:t>
      </w:r>
      <w:r w:rsidR="00582E98">
        <w:rPr>
          <w:rFonts w:ascii="Times New Roman" w:hAnsi="Times New Roman"/>
          <w:b/>
          <w:sz w:val="28"/>
          <w:szCs w:val="28"/>
        </w:rPr>
        <w:t xml:space="preserve">.2 </w:t>
      </w:r>
      <w:r w:rsidR="004076E0" w:rsidRPr="004076E0">
        <w:rPr>
          <w:rFonts w:ascii="Times New Roman" w:hAnsi="Times New Roman"/>
          <w:b/>
          <w:sz w:val="28"/>
          <w:szCs w:val="28"/>
        </w:rPr>
        <w:t>Розробка програмного забезпечення комп</w:t>
      </w:r>
      <w:r w:rsidR="004076E0" w:rsidRPr="004076E0">
        <w:rPr>
          <w:rFonts w:ascii="Times New Roman" w:hAnsi="Times New Roman"/>
          <w:b/>
          <w:sz w:val="28"/>
          <w:szCs w:val="28"/>
          <w:lang w:val="ru-RU"/>
        </w:rPr>
        <w:t xml:space="preserve">’терно-інтегрованої системи технологічного </w:t>
      </w:r>
      <w:r w:rsidR="004076E0" w:rsidRPr="004076E0">
        <w:rPr>
          <w:rFonts w:ascii="Times New Roman" w:hAnsi="Times New Roman"/>
          <w:b/>
          <w:sz w:val="28"/>
          <w:szCs w:val="28"/>
        </w:rPr>
        <w:t>процесу</w:t>
      </w:r>
    </w:p>
    <w:p w:rsidR="00A620D2" w:rsidRPr="00D77B0E" w:rsidRDefault="00A620D2" w:rsidP="00D00829">
      <w:pPr>
        <w:tabs>
          <w:tab w:val="left" w:pos="5925"/>
        </w:tabs>
        <w:spacing w:after="0" w:line="360" w:lineRule="auto"/>
        <w:rPr>
          <w:rFonts w:ascii="Times New Roman" w:hAnsi="Times New Roman"/>
          <w:b/>
          <w:sz w:val="28"/>
          <w:szCs w:val="28"/>
        </w:rPr>
      </w:pPr>
    </w:p>
    <w:p w:rsidR="00E97B14" w:rsidRPr="00E97B14" w:rsidRDefault="00E97B14" w:rsidP="00E97B14">
      <w:pPr>
        <w:spacing w:after="0" w:line="360" w:lineRule="auto"/>
        <w:ind w:firstLine="567"/>
        <w:jc w:val="both"/>
        <w:rPr>
          <w:rFonts w:ascii="Times New Roman" w:hAnsi="Times New Roman"/>
          <w:sz w:val="28"/>
          <w:szCs w:val="28"/>
        </w:rPr>
      </w:pPr>
      <w:r w:rsidRPr="00E97B14">
        <w:rPr>
          <w:rFonts w:ascii="Times New Roman" w:hAnsi="Times New Roman"/>
          <w:sz w:val="28"/>
          <w:szCs w:val="28"/>
        </w:rPr>
        <w:t>Управління основними стадіями процесу централізовано і здійснюється з центрального пульта управління (</w:t>
      </w:r>
      <w:r w:rsidRPr="00E97B14">
        <w:rPr>
          <w:rFonts w:ascii="Times New Roman" w:hAnsi="Times New Roman"/>
          <w:b/>
          <w:sz w:val="28"/>
          <w:szCs w:val="28"/>
        </w:rPr>
        <w:t>ЦПУ</w:t>
      </w:r>
      <w:r w:rsidRPr="00E97B14">
        <w:rPr>
          <w:rFonts w:ascii="Times New Roman" w:hAnsi="Times New Roman"/>
          <w:sz w:val="28"/>
          <w:szCs w:val="28"/>
        </w:rPr>
        <w:t>). Регулювання параметрів процесу виконується розподіленою комп'ютерно-інтегрованою системою контролю та управління (</w:t>
      </w:r>
      <w:r w:rsidRPr="00E97B14">
        <w:rPr>
          <w:rFonts w:ascii="Times New Roman" w:hAnsi="Times New Roman"/>
          <w:b/>
          <w:sz w:val="28"/>
          <w:szCs w:val="28"/>
        </w:rPr>
        <w:t>КІСКУ</w:t>
      </w:r>
      <w:r w:rsidRPr="00E97B14">
        <w:rPr>
          <w:rFonts w:ascii="Times New Roman" w:hAnsi="Times New Roman"/>
          <w:sz w:val="28"/>
          <w:szCs w:val="28"/>
        </w:rPr>
        <w:t xml:space="preserve">) </w:t>
      </w:r>
      <w:r w:rsidRPr="00E97B14">
        <w:rPr>
          <w:rFonts w:ascii="Times New Roman" w:hAnsi="Times New Roman"/>
          <w:b/>
          <w:sz w:val="28"/>
          <w:szCs w:val="28"/>
          <w:lang w:val="en-US"/>
        </w:rPr>
        <w:t>Experion</w:t>
      </w:r>
      <w:r w:rsidRPr="00E97B14">
        <w:rPr>
          <w:rFonts w:ascii="Times New Roman" w:hAnsi="Times New Roman"/>
          <w:b/>
          <w:sz w:val="28"/>
          <w:szCs w:val="28"/>
        </w:rPr>
        <w:t xml:space="preserve"> </w:t>
      </w:r>
      <w:r w:rsidRPr="00E97B14">
        <w:rPr>
          <w:rFonts w:ascii="Times New Roman" w:hAnsi="Times New Roman"/>
          <w:b/>
          <w:sz w:val="28"/>
          <w:szCs w:val="28"/>
          <w:lang w:val="en-US"/>
        </w:rPr>
        <w:t>PKS</w:t>
      </w:r>
      <w:r w:rsidRPr="00E97B14">
        <w:rPr>
          <w:rFonts w:ascii="Times New Roman" w:hAnsi="Times New Roman"/>
          <w:b/>
          <w:sz w:val="28"/>
          <w:szCs w:val="28"/>
        </w:rPr>
        <w:t xml:space="preserve"> </w:t>
      </w:r>
      <w:r w:rsidRPr="00E97B14">
        <w:rPr>
          <w:rFonts w:ascii="Times New Roman" w:hAnsi="Times New Roman"/>
          <w:b/>
          <w:sz w:val="28"/>
          <w:szCs w:val="28"/>
          <w:lang w:val="en-US"/>
        </w:rPr>
        <w:t>C</w:t>
      </w:r>
      <w:r w:rsidRPr="00E97B14">
        <w:rPr>
          <w:rFonts w:ascii="Times New Roman" w:hAnsi="Times New Roman"/>
          <w:b/>
          <w:sz w:val="28"/>
          <w:szCs w:val="28"/>
        </w:rPr>
        <w:t>-200</w:t>
      </w:r>
      <w:r w:rsidRPr="00E97B14">
        <w:rPr>
          <w:rFonts w:ascii="Times New Roman" w:hAnsi="Times New Roman"/>
          <w:sz w:val="28"/>
          <w:szCs w:val="28"/>
        </w:rPr>
        <w:t xml:space="preserve"> фірми </w:t>
      </w:r>
      <w:r w:rsidRPr="00E97B14">
        <w:rPr>
          <w:rFonts w:ascii="Times New Roman" w:hAnsi="Times New Roman"/>
          <w:b/>
          <w:sz w:val="28"/>
          <w:szCs w:val="28"/>
          <w:lang w:val="en-US"/>
        </w:rPr>
        <w:t>Honeywell</w:t>
      </w:r>
      <w:r w:rsidR="004D3499" w:rsidRPr="004D3499">
        <w:rPr>
          <w:rFonts w:ascii="Times New Roman" w:hAnsi="Times New Roman"/>
          <w:sz w:val="28"/>
          <w:szCs w:val="28"/>
        </w:rPr>
        <w:t>[21]</w:t>
      </w:r>
      <w:r w:rsidRPr="004D3499">
        <w:rPr>
          <w:rFonts w:ascii="Times New Roman" w:hAnsi="Times New Roman"/>
          <w:sz w:val="28"/>
          <w:szCs w:val="28"/>
        </w:rPr>
        <w:t>.</w:t>
      </w:r>
      <w:r w:rsidRPr="00E97B14">
        <w:rPr>
          <w:rFonts w:ascii="Times New Roman" w:hAnsi="Times New Roman"/>
          <w:sz w:val="28"/>
          <w:szCs w:val="28"/>
        </w:rPr>
        <w:t xml:space="preserve"> Виникнення аварійних ситуацій попереджується системами передаварійної сигналізації та аварійних блокувань для недопущення відхилень від норм технологічного процесу й захисту обладнання. </w:t>
      </w:r>
    </w:p>
    <w:p w:rsidR="003C499B" w:rsidRDefault="003C499B" w:rsidP="003C499B">
      <w:pPr>
        <w:pStyle w:val="21"/>
        <w:spacing w:after="0" w:line="360" w:lineRule="auto"/>
        <w:ind w:left="0" w:firstLine="708"/>
        <w:contextualSpacing/>
        <w:jc w:val="both"/>
        <w:rPr>
          <w:rFonts w:ascii="Times New Roman" w:hAnsi="Times New Roman" w:cs="Times New Roman"/>
          <w:sz w:val="28"/>
          <w:szCs w:val="28"/>
        </w:rPr>
      </w:pPr>
      <w:r>
        <w:rPr>
          <w:rFonts w:ascii="Times New Roman" w:hAnsi="Times New Roman" w:cs="Times New Roman"/>
          <w:sz w:val="28"/>
          <w:szCs w:val="28"/>
        </w:rPr>
        <w:t>Дану систему необхідно побудувати</w:t>
      </w:r>
      <w:r w:rsidRPr="001C2C3F">
        <w:rPr>
          <w:rFonts w:ascii="Times New Roman" w:hAnsi="Times New Roman" w:cs="Times New Roman"/>
          <w:sz w:val="28"/>
          <w:szCs w:val="28"/>
        </w:rPr>
        <w:t xml:space="preserve"> задля забезпечення повного оперативного централізованого контролю усіх параметрів технологічного процесу</w:t>
      </w:r>
      <w:r>
        <w:rPr>
          <w:rFonts w:ascii="Times New Roman" w:hAnsi="Times New Roman" w:cs="Times New Roman"/>
          <w:sz w:val="28"/>
          <w:szCs w:val="28"/>
        </w:rPr>
        <w:t xml:space="preserve"> сіркоочищення природного газу у виробництві аміаку</w:t>
      </w:r>
      <w:r w:rsidRPr="001C2C3F">
        <w:rPr>
          <w:rFonts w:ascii="Times New Roman" w:hAnsi="Times New Roman" w:cs="Times New Roman"/>
          <w:sz w:val="28"/>
          <w:szCs w:val="28"/>
        </w:rPr>
        <w:t xml:space="preserve">, зручного й швидкого проектування, моделювання та створення обладнання відділень, </w:t>
      </w:r>
      <w:r w:rsidRPr="001C2C3F">
        <w:rPr>
          <w:rFonts w:ascii="Times New Roman" w:hAnsi="Times New Roman" w:cs="Times New Roman"/>
          <w:sz w:val="28"/>
          <w:szCs w:val="28"/>
        </w:rPr>
        <w:lastRenderedPageBreak/>
        <w:t xml:space="preserve">забезпечення безпеки управління технологічним процесом, захисту обладнання, робочого персоналу та </w:t>
      </w:r>
      <w:r>
        <w:rPr>
          <w:rFonts w:ascii="Times New Roman" w:hAnsi="Times New Roman" w:cs="Times New Roman"/>
          <w:sz w:val="28"/>
          <w:szCs w:val="28"/>
        </w:rPr>
        <w:t>екології</w:t>
      </w:r>
      <w:r w:rsidRPr="001C2C3F">
        <w:rPr>
          <w:rFonts w:ascii="Times New Roman" w:hAnsi="Times New Roman" w:cs="Times New Roman"/>
          <w:sz w:val="28"/>
          <w:szCs w:val="28"/>
        </w:rPr>
        <w:t>.</w:t>
      </w:r>
    </w:p>
    <w:p w:rsidR="003C499B" w:rsidRDefault="000C27AF" w:rsidP="003C499B">
      <w:pPr>
        <w:pStyle w:val="a9"/>
        <w:spacing w:before="0" w:beforeAutospacing="0" w:after="0" w:afterAutospacing="0" w:line="360" w:lineRule="auto"/>
        <w:jc w:val="center"/>
        <w:rPr>
          <w:sz w:val="28"/>
          <w:szCs w:val="28"/>
        </w:rPr>
      </w:pPr>
      <w:r>
        <w:rPr>
          <w:noProof/>
          <w:sz w:val="28"/>
          <w:szCs w:val="28"/>
        </w:rPr>
        <w:drawing>
          <wp:inline distT="0" distB="0" distL="0" distR="0">
            <wp:extent cx="6038670" cy="4284196"/>
            <wp:effectExtent l="0" t="0" r="63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Мнемосхема КІСКУ стадією очищення конвертованого газу від двооксиду вуглецю.png"/>
                    <pic:cNvPicPr/>
                  </pic:nvPicPr>
                  <pic:blipFill>
                    <a:blip r:embed="rId572">
                      <a:extLst>
                        <a:ext uri="{28A0092B-C50C-407E-A947-70E740481C1C}">
                          <a14:useLocalDpi xmlns:a14="http://schemas.microsoft.com/office/drawing/2010/main" val="0"/>
                        </a:ext>
                      </a:extLst>
                    </a:blip>
                    <a:stretch>
                      <a:fillRect/>
                    </a:stretch>
                  </pic:blipFill>
                  <pic:spPr>
                    <a:xfrm>
                      <a:off x="0" y="0"/>
                      <a:ext cx="6069039" cy="4305741"/>
                    </a:xfrm>
                    <a:prstGeom prst="rect">
                      <a:avLst/>
                    </a:prstGeom>
                  </pic:spPr>
                </pic:pic>
              </a:graphicData>
            </a:graphic>
          </wp:inline>
        </w:drawing>
      </w:r>
    </w:p>
    <w:p w:rsidR="00743990" w:rsidRPr="00743990" w:rsidRDefault="00DA4FE9" w:rsidP="00743990">
      <w:pPr>
        <w:pStyle w:val="a9"/>
        <w:spacing w:before="0" w:beforeAutospacing="0" w:after="0" w:afterAutospacing="0"/>
        <w:ind w:firstLine="1267"/>
        <w:jc w:val="center"/>
        <w:textAlignment w:val="baseline"/>
        <w:rPr>
          <w:sz w:val="28"/>
          <w:szCs w:val="28"/>
        </w:rPr>
      </w:pPr>
      <w:r w:rsidRPr="00743990">
        <w:rPr>
          <w:sz w:val="28"/>
          <w:szCs w:val="28"/>
        </w:rPr>
        <w:t>Рис.</w:t>
      </w:r>
      <w:r w:rsidRPr="00743990">
        <w:rPr>
          <w:sz w:val="28"/>
          <w:szCs w:val="28"/>
          <w:lang w:val="uk-UA"/>
        </w:rPr>
        <w:t xml:space="preserve"> </w:t>
      </w:r>
      <w:r w:rsidRPr="00743990">
        <w:rPr>
          <w:sz w:val="28"/>
          <w:szCs w:val="28"/>
        </w:rPr>
        <w:t>5</w:t>
      </w:r>
      <w:r w:rsidR="00906B59">
        <w:rPr>
          <w:sz w:val="28"/>
          <w:szCs w:val="28"/>
        </w:rPr>
        <w:t>.</w:t>
      </w:r>
      <w:r w:rsidR="00906B59">
        <w:rPr>
          <w:sz w:val="28"/>
          <w:szCs w:val="28"/>
          <w:lang w:val="uk-UA"/>
        </w:rPr>
        <w:t>7</w:t>
      </w:r>
      <w:r w:rsidR="003C499B" w:rsidRPr="00743990">
        <w:rPr>
          <w:sz w:val="28"/>
          <w:szCs w:val="28"/>
        </w:rPr>
        <w:t xml:space="preserve"> </w:t>
      </w:r>
      <w:r w:rsidR="00743990" w:rsidRPr="00743990">
        <w:rPr>
          <w:rFonts w:eastAsiaTheme="minorEastAsia"/>
          <w:color w:val="000000" w:themeColor="text1"/>
          <w:kern w:val="24"/>
          <w:sz w:val="28"/>
          <w:szCs w:val="28"/>
          <w:lang w:val="uk-UA"/>
        </w:rPr>
        <w:t xml:space="preserve">Мнемосхема КІСКУ стадією очищення конвертованого </w:t>
      </w:r>
    </w:p>
    <w:p w:rsidR="005C24D0" w:rsidRDefault="00743990" w:rsidP="00002AC5">
      <w:pPr>
        <w:spacing w:after="0" w:line="240" w:lineRule="auto"/>
        <w:ind w:firstLine="1267"/>
        <w:jc w:val="center"/>
        <w:textAlignment w:val="baseline"/>
        <w:rPr>
          <w:rFonts w:ascii="Times New Roman" w:hAnsi="Times New Roman"/>
          <w:sz w:val="28"/>
          <w:szCs w:val="28"/>
        </w:rPr>
      </w:pPr>
      <w:r w:rsidRPr="00743990">
        <w:rPr>
          <w:rFonts w:ascii="Times New Roman" w:eastAsiaTheme="minorEastAsia" w:hAnsi="Times New Roman"/>
          <w:color w:val="000000" w:themeColor="text1"/>
          <w:kern w:val="24"/>
          <w:sz w:val="28"/>
          <w:szCs w:val="28"/>
          <w:lang w:eastAsia="ru-RU"/>
        </w:rPr>
        <w:t>газу від двооксиду вуглецю</w:t>
      </w:r>
      <w:r w:rsidRPr="00743990">
        <w:rPr>
          <w:rFonts w:ascii="Times New Roman" w:eastAsiaTheme="minorEastAsia" w:hAnsi="Times New Roman"/>
          <w:color w:val="000000" w:themeColor="text1"/>
          <w:kern w:val="24"/>
          <w:sz w:val="28"/>
          <w:szCs w:val="28"/>
          <w:lang w:val="ru-RU" w:eastAsia="ru-RU"/>
        </w:rPr>
        <w:t xml:space="preserve"> </w:t>
      </w:r>
      <w:r w:rsidR="003C499B" w:rsidRPr="00743990">
        <w:rPr>
          <w:rFonts w:ascii="Times New Roman" w:hAnsi="Times New Roman"/>
          <w:sz w:val="28"/>
          <w:szCs w:val="28"/>
        </w:rPr>
        <w:t xml:space="preserve">у </w:t>
      </w:r>
      <w:r w:rsidR="00E97B14" w:rsidRPr="00E97B14">
        <w:rPr>
          <w:rFonts w:ascii="Times New Roman" w:hAnsi="Times New Roman"/>
          <w:sz w:val="28"/>
          <w:szCs w:val="28"/>
          <w:lang w:val="en-US"/>
        </w:rPr>
        <w:t>Experion</w:t>
      </w:r>
      <w:r w:rsidR="00E97B14" w:rsidRPr="00E97B14">
        <w:rPr>
          <w:rFonts w:ascii="Times New Roman" w:hAnsi="Times New Roman"/>
          <w:sz w:val="28"/>
          <w:szCs w:val="28"/>
        </w:rPr>
        <w:t xml:space="preserve"> </w:t>
      </w:r>
      <w:r w:rsidR="00E97B14" w:rsidRPr="00E97B14">
        <w:rPr>
          <w:rFonts w:ascii="Times New Roman" w:hAnsi="Times New Roman"/>
          <w:sz w:val="28"/>
          <w:szCs w:val="28"/>
          <w:lang w:val="en-US"/>
        </w:rPr>
        <w:t>PKS</w:t>
      </w:r>
      <w:r w:rsidR="00E97B14" w:rsidRPr="00E97B14">
        <w:rPr>
          <w:rFonts w:ascii="Times New Roman" w:hAnsi="Times New Roman"/>
          <w:sz w:val="28"/>
          <w:szCs w:val="28"/>
        </w:rPr>
        <w:t xml:space="preserve"> </w:t>
      </w:r>
      <w:r w:rsidR="00E97B14" w:rsidRPr="00E97B14">
        <w:rPr>
          <w:rFonts w:ascii="Times New Roman" w:hAnsi="Times New Roman"/>
          <w:sz w:val="28"/>
          <w:szCs w:val="28"/>
          <w:lang w:val="en-US"/>
        </w:rPr>
        <w:t>C</w:t>
      </w:r>
      <w:r w:rsidR="00E97B14" w:rsidRPr="00E97B14">
        <w:rPr>
          <w:rFonts w:ascii="Times New Roman" w:hAnsi="Times New Roman"/>
          <w:sz w:val="28"/>
          <w:szCs w:val="28"/>
        </w:rPr>
        <w:t xml:space="preserve">-200 фірми </w:t>
      </w:r>
      <w:r w:rsidR="00E97B14" w:rsidRPr="00E97B14">
        <w:rPr>
          <w:rFonts w:ascii="Times New Roman" w:hAnsi="Times New Roman"/>
          <w:sz w:val="28"/>
          <w:szCs w:val="28"/>
          <w:lang w:val="en-US"/>
        </w:rPr>
        <w:t>Honeywell</w:t>
      </w:r>
    </w:p>
    <w:p w:rsidR="00E97B14" w:rsidRDefault="00E97B14">
      <w:pPr>
        <w:rPr>
          <w:rFonts w:ascii="Times New Roman" w:hAnsi="Times New Roman"/>
          <w:sz w:val="28"/>
          <w:szCs w:val="28"/>
        </w:rPr>
      </w:pPr>
      <w:r>
        <w:rPr>
          <w:rFonts w:ascii="Times New Roman" w:hAnsi="Times New Roman"/>
          <w:sz w:val="28"/>
          <w:szCs w:val="28"/>
        </w:rPr>
        <w:br w:type="page"/>
      </w:r>
    </w:p>
    <w:p w:rsidR="000151E1" w:rsidRDefault="00ED6E28" w:rsidP="00EC6294">
      <w:pPr>
        <w:pStyle w:val="a8"/>
        <w:spacing w:after="0"/>
        <w:jc w:val="center"/>
        <w:rPr>
          <w:rFonts w:ascii="Times New Roman" w:hAnsi="Times New Roman"/>
          <w:b/>
          <w:sz w:val="28"/>
          <w:szCs w:val="28"/>
        </w:rPr>
      </w:pPr>
      <w:r>
        <w:rPr>
          <w:rFonts w:ascii="Times New Roman" w:hAnsi="Times New Roman"/>
          <w:b/>
          <w:sz w:val="28"/>
          <w:szCs w:val="28"/>
        </w:rPr>
        <w:lastRenderedPageBreak/>
        <w:t>Висновок</w:t>
      </w:r>
    </w:p>
    <w:p w:rsidR="00EC6294" w:rsidRPr="00EC6294" w:rsidRDefault="00EC6294" w:rsidP="00EC6294">
      <w:pPr>
        <w:spacing w:after="0"/>
        <w:rPr>
          <w:rFonts w:ascii="Times New Roman" w:hAnsi="Times New Roman"/>
          <w:b/>
          <w:sz w:val="28"/>
          <w:szCs w:val="28"/>
        </w:rPr>
      </w:pPr>
    </w:p>
    <w:p w:rsidR="00D37089" w:rsidRPr="001C2C3F" w:rsidRDefault="00D37089" w:rsidP="00D37089">
      <w:pPr>
        <w:tabs>
          <w:tab w:val="left" w:pos="3840"/>
        </w:tabs>
        <w:spacing w:after="0" w:line="360" w:lineRule="auto"/>
        <w:ind w:firstLine="709"/>
        <w:jc w:val="both"/>
        <w:rPr>
          <w:rFonts w:ascii="Times New Roman" w:hAnsi="Times New Roman"/>
          <w:b/>
          <w:sz w:val="28"/>
          <w:szCs w:val="28"/>
        </w:rPr>
      </w:pPr>
      <w:r w:rsidRPr="001C2C3F">
        <w:rPr>
          <w:rFonts w:ascii="Times New Roman" w:hAnsi="Times New Roman"/>
          <w:sz w:val="28"/>
          <w:szCs w:val="28"/>
        </w:rPr>
        <w:t xml:space="preserve">У даному дипломному проекті розроблений технічний проект автоматизації </w:t>
      </w:r>
      <w:r w:rsidR="00C23F5D">
        <w:rPr>
          <w:rFonts w:ascii="Times New Roman" w:hAnsi="Times New Roman"/>
          <w:sz w:val="28"/>
          <w:szCs w:val="28"/>
        </w:rPr>
        <w:t>абсорбера у виробництві аміак</w:t>
      </w:r>
      <w:r w:rsidRPr="001C2C3F">
        <w:rPr>
          <w:rFonts w:ascii="Times New Roman" w:hAnsi="Times New Roman"/>
          <w:sz w:val="28"/>
          <w:szCs w:val="28"/>
        </w:rPr>
        <w:t>у.</w:t>
      </w:r>
    </w:p>
    <w:p w:rsidR="00136908" w:rsidRDefault="00D37089" w:rsidP="00A312CB">
      <w:pPr>
        <w:tabs>
          <w:tab w:val="left" w:pos="3840"/>
        </w:tabs>
        <w:spacing w:after="0" w:line="360" w:lineRule="auto"/>
        <w:ind w:firstLine="709"/>
        <w:jc w:val="both"/>
        <w:rPr>
          <w:rFonts w:ascii="Times New Roman" w:hAnsi="Times New Roman"/>
          <w:sz w:val="28"/>
          <w:szCs w:val="28"/>
        </w:rPr>
      </w:pPr>
      <w:r w:rsidRPr="001C2C3F">
        <w:rPr>
          <w:rFonts w:ascii="Times New Roman" w:hAnsi="Times New Roman"/>
          <w:sz w:val="28"/>
          <w:szCs w:val="28"/>
        </w:rPr>
        <w:t xml:space="preserve">В процесі роботи зроблено аналіз технологічного процесу як об’єкта управління, обгрунтування розробки КІСУ ТП, розроблено комп’ютерно-інтегровану систему управління </w:t>
      </w:r>
      <w:r w:rsidR="000508D6">
        <w:rPr>
          <w:rFonts w:ascii="Times New Roman" w:hAnsi="Times New Roman"/>
          <w:sz w:val="28"/>
          <w:szCs w:val="28"/>
        </w:rPr>
        <w:t>абсорбером</w:t>
      </w:r>
      <w:r w:rsidRPr="001C2C3F">
        <w:rPr>
          <w:rFonts w:ascii="Times New Roman" w:hAnsi="Times New Roman"/>
          <w:sz w:val="28"/>
          <w:szCs w:val="28"/>
        </w:rPr>
        <w:t xml:space="preserve"> у виробництві </w:t>
      </w:r>
      <w:r w:rsidR="000508D6">
        <w:rPr>
          <w:rFonts w:ascii="Times New Roman" w:hAnsi="Times New Roman"/>
          <w:sz w:val="28"/>
          <w:szCs w:val="28"/>
        </w:rPr>
        <w:t>аміак</w:t>
      </w:r>
      <w:r w:rsidRPr="001C2C3F">
        <w:rPr>
          <w:rFonts w:ascii="Times New Roman" w:hAnsi="Times New Roman"/>
          <w:sz w:val="28"/>
          <w:szCs w:val="28"/>
        </w:rPr>
        <w:t xml:space="preserve">у. </w:t>
      </w:r>
    </w:p>
    <w:p w:rsidR="00E676F3" w:rsidRPr="006035FA" w:rsidRDefault="007B1CFF" w:rsidP="009029D3">
      <w:pPr>
        <w:tabs>
          <w:tab w:val="left" w:pos="3840"/>
        </w:tabs>
        <w:spacing w:after="0" w:line="360" w:lineRule="auto"/>
        <w:ind w:firstLine="709"/>
        <w:jc w:val="both"/>
        <w:rPr>
          <w:rFonts w:ascii="Times New Roman" w:hAnsi="Times New Roman"/>
          <w:sz w:val="28"/>
          <w:szCs w:val="28"/>
        </w:rPr>
      </w:pPr>
      <w:r>
        <w:rPr>
          <w:rFonts w:ascii="Times New Roman" w:hAnsi="Times New Roman"/>
          <w:sz w:val="28"/>
          <w:szCs w:val="28"/>
        </w:rPr>
        <w:t>Проведені</w:t>
      </w:r>
      <w:r w:rsidR="009E3786">
        <w:rPr>
          <w:rFonts w:ascii="Times New Roman" w:hAnsi="Times New Roman"/>
          <w:sz w:val="28"/>
          <w:szCs w:val="28"/>
        </w:rPr>
        <w:t xml:space="preserve"> теоретичні дослідження моделей абсорбера діоксиду вуглецю на основі теорії реологічних перетворень і методу нульового градієнта</w:t>
      </w:r>
      <w:r w:rsidR="0098484F">
        <w:rPr>
          <w:rFonts w:ascii="Times New Roman" w:hAnsi="Times New Roman"/>
          <w:sz w:val="28"/>
          <w:szCs w:val="28"/>
        </w:rPr>
        <w:t xml:space="preserve">, на їх основі </w:t>
      </w:r>
      <w:r w:rsidR="0053770D">
        <w:rPr>
          <w:rFonts w:ascii="Times New Roman" w:hAnsi="Times New Roman"/>
          <w:sz w:val="28"/>
          <w:szCs w:val="28"/>
        </w:rPr>
        <w:t>побудов</w:t>
      </w:r>
      <w:r w:rsidR="0098484F">
        <w:rPr>
          <w:rFonts w:ascii="Times New Roman" w:hAnsi="Times New Roman"/>
          <w:sz w:val="28"/>
          <w:szCs w:val="28"/>
        </w:rPr>
        <w:t>ана математична модель</w:t>
      </w:r>
      <w:r w:rsidR="009E3786">
        <w:rPr>
          <w:rFonts w:ascii="Times New Roman" w:hAnsi="Times New Roman"/>
          <w:sz w:val="28"/>
          <w:szCs w:val="28"/>
        </w:rPr>
        <w:t>.</w:t>
      </w:r>
      <w:r w:rsidR="00887E12" w:rsidRPr="00887E12">
        <w:rPr>
          <w:rFonts w:ascii="Times New Roman" w:hAnsi="Times New Roman"/>
          <w:sz w:val="28"/>
          <w:szCs w:val="28"/>
        </w:rPr>
        <w:t xml:space="preserve"> </w:t>
      </w:r>
      <w:r>
        <w:rPr>
          <w:rFonts w:ascii="Times New Roman" w:hAnsi="Times New Roman"/>
          <w:sz w:val="28"/>
          <w:szCs w:val="28"/>
        </w:rPr>
        <w:t>Викона</w:t>
      </w:r>
      <w:r w:rsidR="00887E12">
        <w:rPr>
          <w:rFonts w:ascii="Times New Roman" w:hAnsi="Times New Roman"/>
          <w:sz w:val="28"/>
          <w:szCs w:val="28"/>
        </w:rPr>
        <w:t>ні те</w:t>
      </w:r>
      <w:r w:rsidR="006E4AE2">
        <w:rPr>
          <w:rFonts w:ascii="Times New Roman" w:hAnsi="Times New Roman"/>
          <w:sz w:val="28"/>
          <w:szCs w:val="28"/>
        </w:rPr>
        <w:t xml:space="preserve">оретичні дослідження </w:t>
      </w:r>
      <w:r w:rsidR="006035FA">
        <w:rPr>
          <w:rFonts w:ascii="Times New Roman" w:hAnsi="Times New Roman"/>
          <w:sz w:val="28"/>
          <w:szCs w:val="28"/>
        </w:rPr>
        <w:t xml:space="preserve">двоконтурної </w:t>
      </w:r>
      <w:r w:rsidR="006E4AE2">
        <w:rPr>
          <w:rFonts w:ascii="Times New Roman" w:hAnsi="Times New Roman"/>
          <w:sz w:val="28"/>
          <w:szCs w:val="28"/>
        </w:rPr>
        <w:t xml:space="preserve">каскадної </w:t>
      </w:r>
      <w:r w:rsidR="000A73ED">
        <w:rPr>
          <w:rFonts w:ascii="Times New Roman" w:hAnsi="Times New Roman"/>
          <w:sz w:val="28"/>
          <w:szCs w:val="28"/>
        </w:rPr>
        <w:t>САР</w:t>
      </w:r>
      <w:r w:rsidR="00887E12">
        <w:rPr>
          <w:rFonts w:ascii="Times New Roman" w:hAnsi="Times New Roman"/>
          <w:sz w:val="28"/>
          <w:szCs w:val="28"/>
        </w:rPr>
        <w:t xml:space="preserve"> стабілізації рівня насиченого Карсолу в кубі </w:t>
      </w:r>
      <w:r w:rsidR="006035FA">
        <w:rPr>
          <w:rFonts w:ascii="Times New Roman" w:hAnsi="Times New Roman"/>
          <w:sz w:val="28"/>
          <w:szCs w:val="28"/>
        </w:rPr>
        <w:t>абсорбера</w:t>
      </w:r>
      <w:r>
        <w:rPr>
          <w:rFonts w:ascii="Times New Roman" w:hAnsi="Times New Roman"/>
          <w:sz w:val="28"/>
          <w:szCs w:val="28"/>
        </w:rPr>
        <w:t xml:space="preserve"> та виконано ії аналіз. </w:t>
      </w:r>
      <w:r w:rsidR="009029D3">
        <w:rPr>
          <w:rFonts w:ascii="Times New Roman" w:hAnsi="Times New Roman"/>
          <w:sz w:val="28"/>
          <w:szCs w:val="28"/>
        </w:rPr>
        <w:t>Виконана розробка комп</w:t>
      </w:r>
      <w:r w:rsidR="009029D3" w:rsidRPr="002E391C">
        <w:rPr>
          <w:rFonts w:ascii="Times New Roman" w:hAnsi="Times New Roman"/>
          <w:sz w:val="28"/>
          <w:szCs w:val="28"/>
        </w:rPr>
        <w:t>’</w:t>
      </w:r>
      <w:r w:rsidR="009029D3">
        <w:rPr>
          <w:rFonts w:ascii="Times New Roman" w:hAnsi="Times New Roman"/>
          <w:sz w:val="28"/>
          <w:szCs w:val="28"/>
        </w:rPr>
        <w:t xml:space="preserve">ютерно інтегрованої системи контролю та управління </w:t>
      </w:r>
      <w:r w:rsidR="008A7183">
        <w:rPr>
          <w:rFonts w:ascii="Times New Roman" w:hAnsi="Times New Roman"/>
          <w:sz w:val="28"/>
          <w:szCs w:val="28"/>
        </w:rPr>
        <w:t>стадією очищення конвертованого газу  від</w:t>
      </w:r>
      <w:r w:rsidR="009029D3">
        <w:rPr>
          <w:rFonts w:ascii="Times New Roman" w:hAnsi="Times New Roman"/>
          <w:sz w:val="28"/>
          <w:szCs w:val="28"/>
        </w:rPr>
        <w:t xml:space="preserve"> діоксиду вуглецю у виробництві аміаку.</w:t>
      </w:r>
    </w:p>
    <w:p w:rsidR="00E676F3" w:rsidRDefault="00E676F3" w:rsidP="00887E12">
      <w:pPr>
        <w:tabs>
          <w:tab w:val="left" w:pos="3840"/>
        </w:tabs>
        <w:spacing w:after="0" w:line="360" w:lineRule="auto"/>
        <w:ind w:firstLine="709"/>
        <w:jc w:val="both"/>
        <w:rPr>
          <w:rFonts w:ascii="Times New Roman" w:hAnsi="Times New Roman"/>
          <w:sz w:val="28"/>
          <w:szCs w:val="28"/>
        </w:rPr>
      </w:pPr>
    </w:p>
    <w:p w:rsidR="0091513D" w:rsidRDefault="0091513D">
      <w:pPr>
        <w:rPr>
          <w:rFonts w:ascii="Times New Roman" w:hAnsi="Times New Roman"/>
          <w:sz w:val="28"/>
          <w:szCs w:val="28"/>
        </w:rPr>
      </w:pPr>
      <w:r>
        <w:rPr>
          <w:rFonts w:ascii="Times New Roman" w:hAnsi="Times New Roman"/>
          <w:sz w:val="28"/>
          <w:szCs w:val="28"/>
        </w:rPr>
        <w:br w:type="page"/>
      </w:r>
    </w:p>
    <w:p w:rsidR="00ED6E28" w:rsidRDefault="00D06C84" w:rsidP="005E57AE">
      <w:pPr>
        <w:pStyle w:val="a8"/>
        <w:jc w:val="center"/>
        <w:rPr>
          <w:rFonts w:ascii="Times New Roman" w:hAnsi="Times New Roman"/>
          <w:b/>
          <w:sz w:val="28"/>
          <w:szCs w:val="28"/>
        </w:rPr>
      </w:pPr>
      <w:r>
        <w:rPr>
          <w:rFonts w:ascii="Times New Roman" w:hAnsi="Times New Roman"/>
          <w:b/>
          <w:sz w:val="28"/>
          <w:szCs w:val="28"/>
        </w:rPr>
        <w:lastRenderedPageBreak/>
        <w:t>Список літератури</w:t>
      </w:r>
    </w:p>
    <w:p w:rsidR="00450F0A" w:rsidRPr="005E57AE" w:rsidRDefault="005E57AE" w:rsidP="005E57AE">
      <w:pPr>
        <w:spacing w:after="0" w:line="360" w:lineRule="auto"/>
        <w:rPr>
          <w:rFonts w:ascii="Times New Roman" w:hAnsi="Times New Roman"/>
          <w:sz w:val="28"/>
          <w:szCs w:val="28"/>
        </w:rPr>
      </w:pPr>
      <w:r w:rsidRPr="005E57AE">
        <w:rPr>
          <w:rFonts w:ascii="Times New Roman" w:hAnsi="Times New Roman"/>
          <w:sz w:val="28"/>
          <w:szCs w:val="28"/>
          <w:lang w:val="ru-RU"/>
        </w:rPr>
        <w:t>1.</w:t>
      </w:r>
      <w:r w:rsidR="00CB3A0D" w:rsidRPr="00CB3A0D">
        <w:rPr>
          <w:rFonts w:ascii="Times New Roman" w:hAnsi="Times New Roman"/>
          <w:sz w:val="28"/>
          <w:szCs w:val="28"/>
          <w:lang w:val="ru-RU"/>
        </w:rPr>
        <w:t xml:space="preserve"> </w:t>
      </w:r>
      <w:r w:rsidR="00450F0A" w:rsidRPr="005E57AE">
        <w:rPr>
          <w:rFonts w:ascii="Times New Roman" w:hAnsi="Times New Roman"/>
          <w:sz w:val="28"/>
          <w:szCs w:val="28"/>
        </w:rPr>
        <w:t>Стенцель Й.І. Автоматизація технологічних процесів хімічних виробництв: Навч. посібник. – Луганськ:, 2010. – 300с.</w:t>
      </w:r>
    </w:p>
    <w:p w:rsidR="005E57AE" w:rsidRPr="005E57AE" w:rsidRDefault="005E57AE" w:rsidP="005E57AE">
      <w:pPr>
        <w:spacing w:after="0" w:line="360" w:lineRule="auto"/>
        <w:jc w:val="both"/>
        <w:rPr>
          <w:rFonts w:ascii="Times New Roman" w:hAnsi="Times New Roman"/>
          <w:sz w:val="28"/>
          <w:szCs w:val="28"/>
        </w:rPr>
      </w:pPr>
      <w:r w:rsidRPr="005E57AE">
        <w:rPr>
          <w:rFonts w:ascii="Times New Roman" w:hAnsi="Times New Roman"/>
          <w:sz w:val="28"/>
          <w:szCs w:val="28"/>
          <w:lang w:val="ru-RU"/>
        </w:rPr>
        <w:t>2.</w:t>
      </w:r>
      <w:r w:rsidR="00CB3A0D">
        <w:rPr>
          <w:rFonts w:ascii="Times New Roman" w:hAnsi="Times New Roman"/>
          <w:sz w:val="28"/>
          <w:szCs w:val="28"/>
          <w:lang w:val="ru-RU"/>
        </w:rPr>
        <w:t xml:space="preserve"> </w:t>
      </w:r>
      <w:r w:rsidRPr="005E57AE">
        <w:rPr>
          <w:rFonts w:ascii="Times New Roman" w:hAnsi="Times New Roman"/>
          <w:sz w:val="28"/>
          <w:szCs w:val="28"/>
        </w:rPr>
        <w:t>Стенцель Й.І. Математичне моделювання технологічних об’єктів керування: Навч. посібник. – Київ:, 1993. – 324с.</w:t>
      </w:r>
    </w:p>
    <w:p w:rsidR="00450F0A" w:rsidRPr="00450F0A" w:rsidRDefault="00655CF0" w:rsidP="00450F0A">
      <w:pPr>
        <w:spacing w:after="0" w:line="360" w:lineRule="auto"/>
        <w:contextualSpacing/>
        <w:jc w:val="both"/>
        <w:rPr>
          <w:rFonts w:ascii="Times New Roman" w:hAnsi="Times New Roman"/>
          <w:sz w:val="28"/>
          <w:szCs w:val="28"/>
        </w:rPr>
      </w:pPr>
      <w:r>
        <w:rPr>
          <w:rFonts w:ascii="Times New Roman" w:hAnsi="Times New Roman"/>
          <w:sz w:val="28"/>
          <w:szCs w:val="28"/>
          <w:lang w:val="ru-RU"/>
        </w:rPr>
        <w:t>3</w:t>
      </w:r>
      <w:r w:rsidR="00450F0A" w:rsidRPr="00450F0A">
        <w:rPr>
          <w:rFonts w:ascii="Times New Roman" w:hAnsi="Times New Roman"/>
          <w:sz w:val="28"/>
          <w:szCs w:val="28"/>
        </w:rPr>
        <w:t>.</w:t>
      </w:r>
      <w:r w:rsidR="00450F0A" w:rsidRPr="00450F0A">
        <w:rPr>
          <w:rFonts w:ascii="Times New Roman" w:hAnsi="Times New Roman"/>
          <w:sz w:val="28"/>
          <w:szCs w:val="28"/>
          <w:lang w:val="ru-RU"/>
        </w:rPr>
        <w:t xml:space="preserve"> </w:t>
      </w:r>
      <w:r w:rsidR="00450F0A" w:rsidRPr="00450F0A">
        <w:rPr>
          <w:rFonts w:ascii="Times New Roman" w:hAnsi="Times New Roman"/>
          <w:sz w:val="28"/>
          <w:szCs w:val="28"/>
        </w:rPr>
        <w:t>Целіщев О.Б. Математичне моделювання технологічних об’єктів: Підручник. – Луганськ:, 2011. – 422с.</w:t>
      </w:r>
    </w:p>
    <w:p w:rsidR="00450F0A" w:rsidRDefault="00655CF0" w:rsidP="00450F0A">
      <w:pPr>
        <w:spacing w:after="0" w:line="360" w:lineRule="auto"/>
        <w:rPr>
          <w:rFonts w:ascii="Times New Roman" w:eastAsia="Times New Roman" w:hAnsi="Times New Roman"/>
          <w:sz w:val="28"/>
          <w:szCs w:val="28"/>
          <w:lang w:eastAsia="uk-UA"/>
        </w:rPr>
      </w:pPr>
      <w:r>
        <w:rPr>
          <w:rFonts w:ascii="Times New Roman" w:hAnsi="Times New Roman"/>
          <w:sz w:val="28"/>
          <w:szCs w:val="28"/>
          <w:lang w:val="ru-RU"/>
        </w:rPr>
        <w:t>4</w:t>
      </w:r>
      <w:r w:rsidR="00450F0A" w:rsidRPr="00450F0A">
        <w:rPr>
          <w:rFonts w:ascii="Times New Roman" w:hAnsi="Times New Roman"/>
          <w:sz w:val="28"/>
          <w:szCs w:val="28"/>
          <w:lang w:val="ru-RU"/>
        </w:rPr>
        <w:t xml:space="preserve">. </w:t>
      </w:r>
      <w:r w:rsidR="00450F0A" w:rsidRPr="00450F0A">
        <w:rPr>
          <w:rFonts w:ascii="Times New Roman" w:hAnsi="Times New Roman"/>
          <w:sz w:val="28"/>
          <w:szCs w:val="28"/>
        </w:rPr>
        <w:t>Стенцель Й.І. Автоматизація технологічних процесів хімічних виробництв: Навч. посі</w:t>
      </w:r>
      <w:r>
        <w:rPr>
          <w:rFonts w:ascii="Times New Roman" w:hAnsi="Times New Roman"/>
          <w:sz w:val="28"/>
          <w:szCs w:val="28"/>
        </w:rPr>
        <w:t>бник. – К.: ІСДО. 1995. – 360 с</w:t>
      </w:r>
      <w:r w:rsidR="00450F0A" w:rsidRPr="00450F0A">
        <w:rPr>
          <w:rFonts w:ascii="Times New Roman" w:eastAsia="Times New Roman" w:hAnsi="Times New Roman"/>
          <w:sz w:val="28"/>
          <w:szCs w:val="28"/>
          <w:lang w:eastAsia="uk-UA"/>
        </w:rPr>
        <w:t>.</w:t>
      </w:r>
      <w:r>
        <w:rPr>
          <w:rFonts w:ascii="Times New Roman" w:eastAsia="Times New Roman" w:hAnsi="Times New Roman"/>
          <w:sz w:val="28"/>
          <w:szCs w:val="28"/>
          <w:lang w:eastAsia="uk-UA"/>
        </w:rPr>
        <w:t>.</w:t>
      </w:r>
    </w:p>
    <w:p w:rsidR="006A32D2" w:rsidRPr="00412A5E" w:rsidRDefault="006A32D2" w:rsidP="006A32D2">
      <w:pPr>
        <w:tabs>
          <w:tab w:val="left" w:pos="6237"/>
        </w:tabs>
        <w:spacing w:after="0" w:line="360" w:lineRule="auto"/>
        <w:jc w:val="both"/>
        <w:rPr>
          <w:rFonts w:ascii="Times New Roman" w:hAnsi="Times New Roman"/>
          <w:sz w:val="28"/>
          <w:szCs w:val="28"/>
        </w:rPr>
      </w:pPr>
      <w:r>
        <w:rPr>
          <w:rFonts w:ascii="Times New Roman" w:hAnsi="Times New Roman"/>
          <w:sz w:val="28"/>
          <w:szCs w:val="28"/>
          <w:lang w:val="ru-RU"/>
        </w:rPr>
        <w:t>5</w:t>
      </w:r>
      <w:r w:rsidRPr="00412A5E">
        <w:rPr>
          <w:rFonts w:ascii="Times New Roman" w:hAnsi="Times New Roman"/>
          <w:sz w:val="28"/>
          <w:szCs w:val="28"/>
          <w:lang w:val="ru-RU"/>
        </w:rPr>
        <w:t xml:space="preserve">. </w:t>
      </w:r>
      <w:r w:rsidRPr="00412A5E">
        <w:rPr>
          <w:rFonts w:ascii="Times New Roman" w:hAnsi="Times New Roman"/>
          <w:sz w:val="28"/>
          <w:szCs w:val="28"/>
        </w:rPr>
        <w:t xml:space="preserve">Постоянный технологический регламент цеха аммиака 1-Б. Книга 1 – Технологическая часть. Том 1. Северодонецк; Изд-во ЧАО «Северодонецкое объединение </w:t>
      </w:r>
      <w:r w:rsidRPr="00412A5E">
        <w:rPr>
          <w:rFonts w:ascii="Times New Roman" w:hAnsi="Times New Roman"/>
          <w:i/>
          <w:sz w:val="28"/>
          <w:szCs w:val="28"/>
        </w:rPr>
        <w:t>АЗОТ</w:t>
      </w:r>
      <w:r w:rsidRPr="00412A5E">
        <w:rPr>
          <w:rFonts w:ascii="Times New Roman" w:hAnsi="Times New Roman"/>
          <w:sz w:val="28"/>
          <w:szCs w:val="28"/>
        </w:rPr>
        <w:t>».. – 2005. 381 с.</w:t>
      </w:r>
    </w:p>
    <w:p w:rsidR="006A32D2" w:rsidRPr="006A32D2" w:rsidRDefault="006A32D2" w:rsidP="006A32D2">
      <w:pPr>
        <w:tabs>
          <w:tab w:val="left" w:pos="6237"/>
        </w:tabs>
        <w:spacing w:after="0" w:line="360" w:lineRule="auto"/>
        <w:jc w:val="both"/>
        <w:rPr>
          <w:rFonts w:ascii="Times New Roman" w:hAnsi="Times New Roman"/>
          <w:sz w:val="28"/>
          <w:szCs w:val="28"/>
        </w:rPr>
      </w:pPr>
      <w:r>
        <w:rPr>
          <w:rFonts w:ascii="Times New Roman" w:hAnsi="Times New Roman"/>
          <w:sz w:val="28"/>
          <w:szCs w:val="28"/>
          <w:lang w:val="ru-RU"/>
        </w:rPr>
        <w:t>6</w:t>
      </w:r>
      <w:r w:rsidRPr="00412A5E">
        <w:rPr>
          <w:rFonts w:ascii="Times New Roman" w:hAnsi="Times New Roman"/>
          <w:sz w:val="28"/>
          <w:szCs w:val="28"/>
          <w:lang w:val="ru-RU"/>
        </w:rPr>
        <w:t>.</w:t>
      </w:r>
      <w:r w:rsidRPr="00412A5E">
        <w:rPr>
          <w:rFonts w:ascii="Times New Roman" w:hAnsi="Times New Roman"/>
          <w:sz w:val="28"/>
          <w:szCs w:val="28"/>
        </w:rPr>
        <w:t xml:space="preserve"> Постоянный технологический регламент цеха аммиака 1-Б. Книга 1 – Технологическая часть. Том 2. Северодонецк; Изд-во ЧАО «Северодонецкое объединение </w:t>
      </w:r>
      <w:r w:rsidRPr="00412A5E">
        <w:rPr>
          <w:rFonts w:ascii="Times New Roman" w:hAnsi="Times New Roman"/>
          <w:i/>
          <w:sz w:val="28"/>
          <w:szCs w:val="28"/>
        </w:rPr>
        <w:t>АЗОТ</w:t>
      </w:r>
      <w:r w:rsidRPr="00412A5E">
        <w:rPr>
          <w:rFonts w:ascii="Times New Roman" w:hAnsi="Times New Roman"/>
          <w:sz w:val="28"/>
          <w:szCs w:val="28"/>
        </w:rPr>
        <w:t>».. – 2005. 180 с.</w:t>
      </w:r>
    </w:p>
    <w:p w:rsidR="00655CF0" w:rsidRPr="00655CF0" w:rsidRDefault="006A32D2" w:rsidP="003421F4">
      <w:pPr>
        <w:spacing w:after="0" w:line="360" w:lineRule="auto"/>
        <w:contextualSpacing/>
        <w:jc w:val="both"/>
        <w:rPr>
          <w:rFonts w:ascii="Times New Roman" w:hAnsi="Times New Roman"/>
          <w:sz w:val="28"/>
          <w:szCs w:val="28"/>
        </w:rPr>
      </w:pPr>
      <w:r>
        <w:rPr>
          <w:rFonts w:ascii="Times New Roman" w:hAnsi="Times New Roman"/>
          <w:sz w:val="28"/>
          <w:szCs w:val="28"/>
          <w:lang w:val="ru-RU"/>
        </w:rPr>
        <w:t>7</w:t>
      </w:r>
      <w:r w:rsidR="00655CF0" w:rsidRPr="00450F0A">
        <w:rPr>
          <w:rFonts w:ascii="Times New Roman" w:hAnsi="Times New Roman"/>
          <w:sz w:val="28"/>
          <w:szCs w:val="28"/>
          <w:lang w:val="ru-RU"/>
        </w:rPr>
        <w:t xml:space="preserve">. </w:t>
      </w:r>
      <w:r w:rsidR="00655CF0" w:rsidRPr="00450F0A">
        <w:rPr>
          <w:rFonts w:ascii="Times New Roman" w:eastAsia="Times New Roman" w:hAnsi="Times New Roman"/>
          <w:sz w:val="28"/>
          <w:szCs w:val="28"/>
          <w:lang w:eastAsia="uk-UA"/>
        </w:rPr>
        <w:t>Бекиров Т.М.   Первичная переработка природных газов. М.: Химия,</w:t>
      </w:r>
      <w:r w:rsidR="00655CF0" w:rsidRPr="00450F0A">
        <w:rPr>
          <w:rFonts w:ascii="Times New Roman" w:eastAsia="Times New Roman" w:hAnsi="Times New Roman"/>
          <w:sz w:val="28"/>
          <w:szCs w:val="28"/>
          <w:lang w:val="ru-RU" w:eastAsia="uk-UA"/>
        </w:rPr>
        <w:t xml:space="preserve"> </w:t>
      </w:r>
      <w:r w:rsidR="00655CF0" w:rsidRPr="00450F0A">
        <w:rPr>
          <w:rFonts w:ascii="Times New Roman" w:eastAsia="Times New Roman" w:hAnsi="Times New Roman"/>
          <w:sz w:val="28"/>
          <w:szCs w:val="28"/>
          <w:lang w:eastAsia="uk-UA"/>
        </w:rPr>
        <w:t>1987.-256С</w:t>
      </w:r>
    </w:p>
    <w:p w:rsidR="00450F0A" w:rsidRPr="00450F0A" w:rsidRDefault="006A32D2" w:rsidP="003421F4">
      <w:pPr>
        <w:spacing w:after="0" w:line="360" w:lineRule="auto"/>
        <w:jc w:val="both"/>
        <w:rPr>
          <w:rFonts w:ascii="Times New Roman" w:eastAsia="Times New Roman" w:hAnsi="Times New Roman"/>
          <w:sz w:val="28"/>
          <w:szCs w:val="28"/>
          <w:lang w:eastAsia="uk-UA"/>
        </w:rPr>
      </w:pPr>
      <w:r>
        <w:rPr>
          <w:rFonts w:ascii="Times New Roman" w:eastAsia="Times New Roman" w:hAnsi="Times New Roman"/>
          <w:sz w:val="28"/>
          <w:szCs w:val="28"/>
          <w:lang w:val="ru-RU" w:eastAsia="uk-UA"/>
        </w:rPr>
        <w:t>8</w:t>
      </w:r>
      <w:r w:rsidR="00450F0A" w:rsidRPr="00450F0A">
        <w:rPr>
          <w:rFonts w:ascii="Times New Roman" w:eastAsia="Times New Roman" w:hAnsi="Times New Roman"/>
          <w:sz w:val="28"/>
          <w:szCs w:val="28"/>
          <w:lang w:val="ru-RU" w:eastAsia="uk-UA"/>
        </w:rPr>
        <w:t xml:space="preserve">. </w:t>
      </w:r>
      <w:r w:rsidR="00450F0A" w:rsidRPr="00450F0A">
        <w:rPr>
          <w:rFonts w:ascii="Times New Roman" w:eastAsia="Times New Roman" w:hAnsi="Times New Roman"/>
          <w:sz w:val="28"/>
          <w:szCs w:val="28"/>
          <w:lang w:eastAsia="uk-UA"/>
        </w:rPr>
        <w:t>Технология   переработки   природного   газа.   Справочник./   Под  ред. А.И.Афанасьева, М., Недра, 1993.</w:t>
      </w:r>
    </w:p>
    <w:p w:rsidR="003421F4" w:rsidRPr="003421F4" w:rsidRDefault="006A32D2" w:rsidP="003421F4">
      <w:pPr>
        <w:tabs>
          <w:tab w:val="left" w:pos="900"/>
          <w:tab w:val="left" w:pos="1080"/>
          <w:tab w:val="left" w:pos="1440"/>
        </w:tabs>
        <w:spacing w:after="0" w:line="360" w:lineRule="auto"/>
        <w:jc w:val="both"/>
        <w:rPr>
          <w:rFonts w:ascii="Times New Roman" w:hAnsi="Times New Roman"/>
          <w:color w:val="000000"/>
          <w:sz w:val="28"/>
          <w:szCs w:val="28"/>
        </w:rPr>
      </w:pPr>
      <w:r w:rsidRPr="003421F4">
        <w:rPr>
          <w:rFonts w:ascii="Times New Roman" w:eastAsia="Times New Roman" w:hAnsi="Times New Roman"/>
          <w:sz w:val="28"/>
          <w:szCs w:val="28"/>
          <w:lang w:val="ru-RU" w:eastAsia="uk-UA"/>
        </w:rPr>
        <w:t>9</w:t>
      </w:r>
      <w:r w:rsidR="00450F0A" w:rsidRPr="003421F4">
        <w:rPr>
          <w:rFonts w:ascii="Times New Roman" w:eastAsia="Times New Roman" w:hAnsi="Times New Roman"/>
          <w:sz w:val="28"/>
          <w:szCs w:val="28"/>
          <w:lang w:val="ru-RU" w:eastAsia="uk-UA"/>
        </w:rPr>
        <w:t xml:space="preserve">. </w:t>
      </w:r>
      <w:r w:rsidR="003421F4" w:rsidRPr="003421F4">
        <w:rPr>
          <w:rFonts w:ascii="Times New Roman" w:hAnsi="Times New Roman"/>
          <w:color w:val="000000"/>
          <w:sz w:val="28"/>
          <w:szCs w:val="28"/>
        </w:rPr>
        <w:t>Вайнберг А.М. Математическое моделирование процессов переноса. Решение нелинейных краевых задач. – Москва-Иерусалим, 2009. – 210 с.</w:t>
      </w:r>
    </w:p>
    <w:p w:rsidR="00450F0A" w:rsidRPr="00450F0A" w:rsidRDefault="006A32D2" w:rsidP="003421F4">
      <w:pPr>
        <w:spacing w:after="0" w:line="360" w:lineRule="auto"/>
        <w:jc w:val="both"/>
        <w:rPr>
          <w:rFonts w:ascii="Times New Roman" w:eastAsia="Times New Roman" w:hAnsi="Times New Roman"/>
          <w:sz w:val="28"/>
          <w:szCs w:val="28"/>
          <w:lang w:eastAsia="uk-UA"/>
        </w:rPr>
      </w:pPr>
      <w:r>
        <w:rPr>
          <w:rFonts w:ascii="Times New Roman" w:eastAsia="Times New Roman" w:hAnsi="Times New Roman"/>
          <w:sz w:val="28"/>
          <w:szCs w:val="28"/>
          <w:lang w:val="ru-RU" w:eastAsia="uk-UA"/>
        </w:rPr>
        <w:t>10</w:t>
      </w:r>
      <w:r w:rsidR="00450F0A" w:rsidRPr="00450F0A">
        <w:rPr>
          <w:rFonts w:ascii="Times New Roman" w:eastAsia="Times New Roman" w:hAnsi="Times New Roman"/>
          <w:sz w:val="28"/>
          <w:szCs w:val="28"/>
          <w:lang w:val="ru-RU" w:eastAsia="uk-UA"/>
        </w:rPr>
        <w:t xml:space="preserve">. </w:t>
      </w:r>
      <w:r w:rsidR="00450F0A" w:rsidRPr="00450F0A">
        <w:rPr>
          <w:rFonts w:ascii="Times New Roman" w:eastAsia="Times New Roman" w:hAnsi="Times New Roman"/>
          <w:sz w:val="28"/>
          <w:szCs w:val="28"/>
          <w:lang w:eastAsia="uk-UA"/>
        </w:rPr>
        <w:t>Основные процессы и аппараты химической технологии: Пособие по</w:t>
      </w:r>
      <w:r w:rsidR="00450F0A" w:rsidRPr="00450F0A">
        <w:rPr>
          <w:rFonts w:ascii="Times New Roman" w:eastAsia="Times New Roman" w:hAnsi="Times New Roman"/>
          <w:sz w:val="28"/>
          <w:szCs w:val="28"/>
          <w:lang w:val="ru-RU" w:eastAsia="uk-UA"/>
        </w:rPr>
        <w:t xml:space="preserve"> </w:t>
      </w:r>
      <w:r w:rsidR="00450F0A" w:rsidRPr="00450F0A">
        <w:rPr>
          <w:rFonts w:ascii="Times New Roman" w:eastAsia="Times New Roman" w:hAnsi="Times New Roman"/>
          <w:sz w:val="28"/>
          <w:szCs w:val="28"/>
          <w:lang w:eastAsia="uk-UA"/>
        </w:rPr>
        <w:t>«проектированию/Борисов Г.С., Брыков В.П., Дытнерский Ю.И. и др.</w:t>
      </w:r>
      <w:r w:rsidR="00450F0A" w:rsidRPr="00450F0A">
        <w:rPr>
          <w:rFonts w:ascii="Times New Roman" w:eastAsia="Times New Roman" w:hAnsi="Times New Roman"/>
          <w:sz w:val="28"/>
          <w:szCs w:val="28"/>
          <w:lang w:val="ru-RU" w:eastAsia="uk-UA"/>
        </w:rPr>
        <w:t xml:space="preserve"> </w:t>
      </w:r>
      <w:r w:rsidR="00450F0A" w:rsidRPr="00450F0A">
        <w:rPr>
          <w:rFonts w:ascii="Times New Roman" w:eastAsia="Times New Roman" w:hAnsi="Times New Roman"/>
          <w:sz w:val="28"/>
          <w:szCs w:val="28"/>
          <w:lang w:eastAsia="uk-UA"/>
        </w:rPr>
        <w:t>Под ред. Дытнерского Ю.И. М.: Химия, 1991,—496с.</w:t>
      </w:r>
    </w:p>
    <w:p w:rsidR="00450F0A" w:rsidRPr="00450F0A" w:rsidRDefault="006A32D2" w:rsidP="003421F4">
      <w:pPr>
        <w:spacing w:after="0" w:line="360" w:lineRule="auto"/>
        <w:jc w:val="both"/>
        <w:rPr>
          <w:rFonts w:ascii="Times New Roman" w:eastAsia="Times New Roman" w:hAnsi="Times New Roman"/>
          <w:sz w:val="28"/>
          <w:szCs w:val="28"/>
          <w:lang w:eastAsia="uk-UA"/>
        </w:rPr>
      </w:pPr>
      <w:r>
        <w:rPr>
          <w:rFonts w:ascii="Times New Roman" w:eastAsia="Times New Roman" w:hAnsi="Times New Roman"/>
          <w:sz w:val="28"/>
          <w:szCs w:val="28"/>
          <w:lang w:val="ru-RU" w:eastAsia="uk-UA"/>
        </w:rPr>
        <w:t>11</w:t>
      </w:r>
      <w:r w:rsidR="00450F0A" w:rsidRPr="00450F0A">
        <w:rPr>
          <w:rFonts w:ascii="Times New Roman" w:eastAsia="Times New Roman" w:hAnsi="Times New Roman"/>
          <w:sz w:val="28"/>
          <w:szCs w:val="28"/>
          <w:lang w:val="ru-RU" w:eastAsia="uk-UA"/>
        </w:rPr>
        <w:t xml:space="preserve">. </w:t>
      </w:r>
      <w:r w:rsidR="00450F0A" w:rsidRPr="00450F0A">
        <w:rPr>
          <w:rFonts w:ascii="Times New Roman" w:eastAsia="Times New Roman" w:hAnsi="Times New Roman"/>
          <w:sz w:val="28"/>
          <w:szCs w:val="28"/>
          <w:lang w:eastAsia="uk-UA"/>
        </w:rPr>
        <w:t>Николаев В.В.,   Бусыгина Н.В.,   Бусыгин   И.Г.   Основные   процессы физической и физико-химической переработки газа. М.: Недра,</w:t>
      </w:r>
      <w:r w:rsidR="00450F0A" w:rsidRPr="00450F0A">
        <w:rPr>
          <w:rFonts w:ascii="Times New Roman" w:eastAsia="Times New Roman" w:hAnsi="Times New Roman"/>
          <w:sz w:val="28"/>
          <w:szCs w:val="28"/>
          <w:lang w:val="ru-RU" w:eastAsia="uk-UA"/>
        </w:rPr>
        <w:t xml:space="preserve"> 1</w:t>
      </w:r>
      <w:r w:rsidR="00450F0A" w:rsidRPr="00450F0A">
        <w:rPr>
          <w:rFonts w:ascii="Times New Roman" w:eastAsia="Times New Roman" w:hAnsi="Times New Roman"/>
          <w:sz w:val="28"/>
          <w:szCs w:val="28"/>
          <w:lang w:eastAsia="uk-UA"/>
        </w:rPr>
        <w:t>998.-182с.</w:t>
      </w:r>
    </w:p>
    <w:p w:rsidR="00450F0A" w:rsidRPr="00450F0A" w:rsidRDefault="005E57AE" w:rsidP="00450F0A">
      <w:pPr>
        <w:spacing w:after="0" w:line="360" w:lineRule="auto"/>
        <w:rPr>
          <w:rFonts w:ascii="Times New Roman" w:eastAsia="Times New Roman" w:hAnsi="Times New Roman"/>
          <w:sz w:val="28"/>
          <w:szCs w:val="28"/>
          <w:lang w:eastAsia="uk-UA"/>
        </w:rPr>
      </w:pPr>
      <w:r w:rsidRPr="00412A5E">
        <w:rPr>
          <w:rFonts w:ascii="Times New Roman" w:eastAsia="Times New Roman" w:hAnsi="Times New Roman"/>
          <w:sz w:val="28"/>
          <w:szCs w:val="28"/>
          <w:lang w:val="ru-RU" w:eastAsia="uk-UA"/>
        </w:rPr>
        <w:t>1</w:t>
      </w:r>
      <w:r w:rsidR="006A32D2">
        <w:rPr>
          <w:rFonts w:ascii="Times New Roman" w:eastAsia="Times New Roman" w:hAnsi="Times New Roman"/>
          <w:sz w:val="28"/>
          <w:szCs w:val="28"/>
          <w:lang w:val="ru-RU" w:eastAsia="uk-UA"/>
        </w:rPr>
        <w:t>2</w:t>
      </w:r>
      <w:r w:rsidR="00450F0A" w:rsidRPr="00450F0A">
        <w:rPr>
          <w:rFonts w:ascii="Times New Roman" w:eastAsia="Times New Roman" w:hAnsi="Times New Roman"/>
          <w:sz w:val="28"/>
          <w:szCs w:val="28"/>
          <w:lang w:val="ru-RU" w:eastAsia="uk-UA"/>
        </w:rPr>
        <w:t xml:space="preserve">. </w:t>
      </w:r>
      <w:r w:rsidR="00450F0A" w:rsidRPr="00450F0A">
        <w:rPr>
          <w:rFonts w:ascii="Times New Roman" w:eastAsia="Times New Roman" w:hAnsi="Times New Roman"/>
          <w:sz w:val="28"/>
          <w:szCs w:val="28"/>
          <w:lang w:eastAsia="uk-UA"/>
        </w:rPr>
        <w:t>Настека В.И.   Научные основы и технология очистки высокосернистых природных газов и газовых конденсатов жидкими поглотителями. Москва, 1995.</w:t>
      </w:r>
    </w:p>
    <w:p w:rsidR="00450F0A" w:rsidRPr="00450F0A" w:rsidRDefault="00450F0A" w:rsidP="00450F0A">
      <w:pPr>
        <w:spacing w:after="0" w:line="360" w:lineRule="auto"/>
        <w:rPr>
          <w:rFonts w:ascii="Times New Roman" w:eastAsia="Times New Roman" w:hAnsi="Times New Roman"/>
          <w:sz w:val="28"/>
          <w:szCs w:val="28"/>
          <w:lang w:eastAsia="uk-UA"/>
        </w:rPr>
      </w:pPr>
      <w:r w:rsidRPr="00450F0A">
        <w:rPr>
          <w:rFonts w:ascii="Times New Roman" w:eastAsia="Times New Roman" w:hAnsi="Times New Roman"/>
          <w:sz w:val="28"/>
          <w:szCs w:val="28"/>
          <w:lang w:val="ru-RU" w:eastAsia="uk-UA"/>
        </w:rPr>
        <w:lastRenderedPageBreak/>
        <w:t>1</w:t>
      </w:r>
      <w:r w:rsidR="006A32D2">
        <w:rPr>
          <w:rFonts w:ascii="Times New Roman" w:eastAsia="Times New Roman" w:hAnsi="Times New Roman"/>
          <w:sz w:val="28"/>
          <w:szCs w:val="28"/>
          <w:lang w:val="ru-RU" w:eastAsia="uk-UA"/>
        </w:rPr>
        <w:t>3</w:t>
      </w:r>
      <w:r w:rsidRPr="00450F0A">
        <w:rPr>
          <w:rFonts w:ascii="Times New Roman" w:eastAsia="Times New Roman" w:hAnsi="Times New Roman"/>
          <w:sz w:val="28"/>
          <w:szCs w:val="28"/>
          <w:lang w:val="ru-RU" w:eastAsia="uk-UA"/>
        </w:rPr>
        <w:t xml:space="preserve">. </w:t>
      </w:r>
      <w:r w:rsidRPr="00450F0A">
        <w:rPr>
          <w:rFonts w:ascii="Times New Roman" w:eastAsia="Times New Roman" w:hAnsi="Times New Roman"/>
          <w:sz w:val="28"/>
          <w:szCs w:val="28"/>
          <w:lang w:eastAsia="uk-UA"/>
        </w:rPr>
        <w:t>Сарданашвили А.Г., Львова А.И. Примеры и задачи по технологии   переработки нефти и газа. М.: «Химия», 1973-272с.</w:t>
      </w:r>
    </w:p>
    <w:p w:rsidR="00450F0A" w:rsidRPr="00450F0A" w:rsidRDefault="00450F0A" w:rsidP="00450F0A">
      <w:pPr>
        <w:spacing w:after="0" w:line="360" w:lineRule="auto"/>
        <w:rPr>
          <w:rFonts w:ascii="Times New Roman" w:eastAsia="Times New Roman" w:hAnsi="Times New Roman"/>
          <w:sz w:val="28"/>
          <w:szCs w:val="28"/>
          <w:lang w:eastAsia="uk-UA"/>
        </w:rPr>
      </w:pPr>
      <w:r w:rsidRPr="00450F0A">
        <w:rPr>
          <w:rFonts w:ascii="Times New Roman" w:eastAsia="Times New Roman" w:hAnsi="Times New Roman"/>
          <w:sz w:val="28"/>
          <w:szCs w:val="28"/>
          <w:lang w:val="ru-RU" w:eastAsia="uk-UA"/>
        </w:rPr>
        <w:t>1</w:t>
      </w:r>
      <w:r w:rsidR="006A32D2">
        <w:rPr>
          <w:rFonts w:ascii="Times New Roman" w:eastAsia="Times New Roman" w:hAnsi="Times New Roman"/>
          <w:sz w:val="28"/>
          <w:szCs w:val="28"/>
          <w:lang w:val="ru-RU" w:eastAsia="uk-UA"/>
        </w:rPr>
        <w:t>4</w:t>
      </w:r>
      <w:r w:rsidRPr="00450F0A">
        <w:rPr>
          <w:rFonts w:ascii="Times New Roman" w:eastAsia="Times New Roman" w:hAnsi="Times New Roman"/>
          <w:sz w:val="28"/>
          <w:szCs w:val="28"/>
          <w:lang w:val="ru-RU" w:eastAsia="uk-UA"/>
        </w:rPr>
        <w:t xml:space="preserve">. </w:t>
      </w:r>
      <w:r w:rsidRPr="00450F0A">
        <w:rPr>
          <w:rFonts w:ascii="Times New Roman" w:eastAsia="Times New Roman" w:hAnsi="Times New Roman"/>
          <w:sz w:val="28"/>
          <w:szCs w:val="28"/>
          <w:lang w:eastAsia="uk-UA"/>
        </w:rPr>
        <w:t>Кузнецов А.А. Судаков Е.Н. Расчеты основных процессов и аппаратов переработки углеводородных газов. М.: Химия, 1983-224с.</w:t>
      </w:r>
    </w:p>
    <w:p w:rsidR="00450F0A" w:rsidRPr="00450F0A" w:rsidRDefault="00450F0A" w:rsidP="00450F0A">
      <w:pPr>
        <w:spacing w:after="0" w:line="360" w:lineRule="auto"/>
        <w:rPr>
          <w:rFonts w:ascii="Times New Roman" w:eastAsia="Times New Roman" w:hAnsi="Times New Roman"/>
          <w:sz w:val="28"/>
          <w:szCs w:val="28"/>
          <w:lang w:eastAsia="uk-UA"/>
        </w:rPr>
      </w:pPr>
      <w:r w:rsidRPr="00450F0A">
        <w:rPr>
          <w:rFonts w:ascii="Times New Roman" w:eastAsia="Times New Roman" w:hAnsi="Times New Roman"/>
          <w:sz w:val="28"/>
          <w:szCs w:val="28"/>
          <w:lang w:val="ru-RU" w:eastAsia="uk-UA"/>
        </w:rPr>
        <w:t>1</w:t>
      </w:r>
      <w:r w:rsidR="006A32D2">
        <w:rPr>
          <w:rFonts w:ascii="Times New Roman" w:eastAsia="Times New Roman" w:hAnsi="Times New Roman"/>
          <w:sz w:val="28"/>
          <w:szCs w:val="28"/>
          <w:lang w:val="ru-RU" w:eastAsia="uk-UA"/>
        </w:rPr>
        <w:t>5</w:t>
      </w:r>
      <w:r w:rsidRPr="00450F0A">
        <w:rPr>
          <w:rFonts w:ascii="Times New Roman" w:eastAsia="Times New Roman" w:hAnsi="Times New Roman"/>
          <w:sz w:val="28"/>
          <w:szCs w:val="28"/>
          <w:lang w:val="ru-RU" w:eastAsia="uk-UA"/>
        </w:rPr>
        <w:t xml:space="preserve">. </w:t>
      </w:r>
      <w:r w:rsidRPr="00450F0A">
        <w:rPr>
          <w:rFonts w:ascii="Times New Roman" w:eastAsia="Times New Roman" w:hAnsi="Times New Roman"/>
          <w:sz w:val="28"/>
          <w:szCs w:val="28"/>
          <w:lang w:eastAsia="uk-UA"/>
        </w:rPr>
        <w:t>Львова А.И., Капустин В.М. Технология переработки нефти и газа.</w:t>
      </w:r>
      <w:r w:rsidRPr="00450F0A">
        <w:rPr>
          <w:rFonts w:ascii="Times New Roman" w:eastAsia="Times New Roman" w:hAnsi="Times New Roman"/>
          <w:sz w:val="28"/>
          <w:szCs w:val="28"/>
          <w:lang w:val="ru-RU" w:eastAsia="uk-UA"/>
        </w:rPr>
        <w:t xml:space="preserve"> </w:t>
      </w:r>
      <w:r w:rsidRPr="00450F0A">
        <w:rPr>
          <w:rFonts w:ascii="Times New Roman" w:eastAsia="Times New Roman" w:hAnsi="Times New Roman"/>
          <w:sz w:val="28"/>
          <w:szCs w:val="28"/>
          <w:lang w:eastAsia="uk-UA"/>
        </w:rPr>
        <w:t>Москва, 1985.</w:t>
      </w:r>
    </w:p>
    <w:p w:rsidR="00450F0A" w:rsidRDefault="00450F0A" w:rsidP="003421F4">
      <w:pPr>
        <w:spacing w:after="0" w:line="360" w:lineRule="auto"/>
        <w:jc w:val="both"/>
        <w:rPr>
          <w:rFonts w:ascii="Times New Roman" w:eastAsia="Times New Roman" w:hAnsi="Times New Roman"/>
          <w:sz w:val="28"/>
          <w:szCs w:val="28"/>
          <w:lang w:eastAsia="uk-UA"/>
        </w:rPr>
      </w:pPr>
      <w:r w:rsidRPr="00450F0A">
        <w:rPr>
          <w:rFonts w:ascii="Times New Roman" w:eastAsia="Times New Roman" w:hAnsi="Times New Roman"/>
          <w:sz w:val="28"/>
          <w:szCs w:val="28"/>
          <w:lang w:val="ru-RU" w:eastAsia="uk-UA"/>
        </w:rPr>
        <w:t>1</w:t>
      </w:r>
      <w:r w:rsidR="006A32D2">
        <w:rPr>
          <w:rFonts w:ascii="Times New Roman" w:eastAsia="Times New Roman" w:hAnsi="Times New Roman"/>
          <w:sz w:val="28"/>
          <w:szCs w:val="28"/>
          <w:lang w:val="ru-RU" w:eastAsia="uk-UA"/>
        </w:rPr>
        <w:t>6</w:t>
      </w:r>
      <w:r w:rsidRPr="00450F0A">
        <w:rPr>
          <w:rFonts w:ascii="Times New Roman" w:eastAsia="Times New Roman" w:hAnsi="Times New Roman"/>
          <w:sz w:val="28"/>
          <w:szCs w:val="28"/>
          <w:lang w:val="ru-RU" w:eastAsia="uk-UA"/>
        </w:rPr>
        <w:t xml:space="preserve">. </w:t>
      </w:r>
      <w:r w:rsidRPr="00450F0A">
        <w:rPr>
          <w:rFonts w:ascii="Times New Roman" w:eastAsia="Times New Roman" w:hAnsi="Times New Roman"/>
          <w:sz w:val="28"/>
          <w:szCs w:val="28"/>
          <w:lang w:eastAsia="uk-UA"/>
        </w:rPr>
        <w:t>Гилязетдинов Л.П. Технологический расчет установки аминовой очистки природного газа (с применением ЭВМ) У</w:t>
      </w:r>
      <w:r w:rsidR="00361EE4">
        <w:rPr>
          <w:rFonts w:ascii="Times New Roman" w:eastAsia="Times New Roman" w:hAnsi="Times New Roman"/>
          <w:sz w:val="28"/>
          <w:szCs w:val="28"/>
          <w:lang w:eastAsia="uk-UA"/>
        </w:rPr>
        <w:t>чебное пособие. Под ред. </w:t>
      </w:r>
      <w:r w:rsidRPr="00450F0A">
        <w:rPr>
          <w:rFonts w:ascii="Times New Roman" w:eastAsia="Times New Roman" w:hAnsi="Times New Roman"/>
          <w:sz w:val="28"/>
          <w:szCs w:val="28"/>
          <w:lang w:eastAsia="uk-UA"/>
        </w:rPr>
        <w:t>Сюняева З.И. М., МИНГ,1986.-87с.</w:t>
      </w:r>
    </w:p>
    <w:p w:rsidR="003421F4" w:rsidRPr="003421F4" w:rsidRDefault="00393BCA" w:rsidP="003421F4">
      <w:pPr>
        <w:tabs>
          <w:tab w:val="left" w:pos="900"/>
          <w:tab w:val="left" w:pos="1080"/>
          <w:tab w:val="left" w:pos="1440"/>
        </w:tabs>
        <w:spacing w:after="0" w:line="360" w:lineRule="auto"/>
        <w:jc w:val="both"/>
        <w:rPr>
          <w:rFonts w:ascii="Times New Roman" w:hAnsi="Times New Roman"/>
          <w:color w:val="000000"/>
          <w:sz w:val="28"/>
          <w:szCs w:val="28"/>
        </w:rPr>
      </w:pPr>
      <w:r w:rsidRPr="003421F4">
        <w:rPr>
          <w:rFonts w:ascii="Times New Roman" w:hAnsi="Times New Roman"/>
          <w:sz w:val="28"/>
          <w:szCs w:val="28"/>
        </w:rPr>
        <w:t>1</w:t>
      </w:r>
      <w:r w:rsidR="006A32D2" w:rsidRPr="003421F4">
        <w:rPr>
          <w:rFonts w:ascii="Times New Roman" w:hAnsi="Times New Roman"/>
          <w:sz w:val="28"/>
          <w:szCs w:val="28"/>
          <w:lang w:val="ru-RU"/>
        </w:rPr>
        <w:t>7.</w:t>
      </w:r>
      <w:r w:rsidRPr="003421F4">
        <w:rPr>
          <w:rFonts w:ascii="Times New Roman" w:hAnsi="Times New Roman"/>
          <w:sz w:val="28"/>
          <w:szCs w:val="28"/>
        </w:rPr>
        <w:t xml:space="preserve"> </w:t>
      </w:r>
      <w:r w:rsidR="003421F4" w:rsidRPr="003421F4">
        <w:rPr>
          <w:rFonts w:ascii="Times New Roman" w:hAnsi="Times New Roman"/>
          <w:color w:val="000000"/>
          <w:sz w:val="28"/>
          <w:szCs w:val="28"/>
        </w:rPr>
        <w:t>Стенцель Й.І. Фотоколориметричні газоаналізатори. Монографія. – К.: ІСДО. 1995. – 126 с.</w:t>
      </w:r>
    </w:p>
    <w:p w:rsidR="00393BCA" w:rsidRPr="00393BCA" w:rsidRDefault="00393BCA" w:rsidP="003421F4">
      <w:pPr>
        <w:spacing w:after="0" w:line="360" w:lineRule="auto"/>
        <w:jc w:val="both"/>
        <w:rPr>
          <w:rFonts w:ascii="Times New Roman" w:hAnsi="Times New Roman"/>
          <w:sz w:val="28"/>
          <w:szCs w:val="28"/>
        </w:rPr>
      </w:pPr>
      <w:r w:rsidRPr="00393BCA">
        <w:rPr>
          <w:rFonts w:ascii="Times New Roman" w:hAnsi="Times New Roman"/>
          <w:sz w:val="28"/>
          <w:szCs w:val="28"/>
        </w:rPr>
        <w:t>1</w:t>
      </w:r>
      <w:r w:rsidR="006A32D2">
        <w:rPr>
          <w:rFonts w:ascii="Times New Roman" w:hAnsi="Times New Roman"/>
          <w:sz w:val="28"/>
          <w:szCs w:val="28"/>
          <w:lang w:val="ru-RU"/>
        </w:rPr>
        <w:t>8</w:t>
      </w:r>
      <w:r w:rsidRPr="00393BCA">
        <w:rPr>
          <w:rFonts w:ascii="Times New Roman" w:hAnsi="Times New Roman"/>
          <w:sz w:val="28"/>
          <w:szCs w:val="28"/>
        </w:rPr>
        <w:t xml:space="preserve">. А.Н.Плановский, П.И.Николаев. Процессы и аппараты химической </w:t>
      </w:r>
    </w:p>
    <w:p w:rsidR="00393BCA" w:rsidRDefault="00393BCA" w:rsidP="003421F4">
      <w:pPr>
        <w:spacing w:after="0" w:line="360" w:lineRule="auto"/>
        <w:jc w:val="both"/>
        <w:rPr>
          <w:rFonts w:ascii="Times New Roman" w:hAnsi="Times New Roman"/>
          <w:sz w:val="28"/>
          <w:szCs w:val="28"/>
        </w:rPr>
      </w:pPr>
      <w:r w:rsidRPr="00393BCA">
        <w:rPr>
          <w:rFonts w:ascii="Times New Roman" w:hAnsi="Times New Roman"/>
          <w:sz w:val="28"/>
          <w:szCs w:val="28"/>
        </w:rPr>
        <w:t>и нефтехимической технологии. - М.: Химия, 1972, 496 с.</w:t>
      </w:r>
    </w:p>
    <w:p w:rsidR="00412A5E" w:rsidRPr="00D72D30" w:rsidRDefault="00633713" w:rsidP="003421F4">
      <w:pPr>
        <w:spacing w:after="0" w:line="360" w:lineRule="auto"/>
        <w:jc w:val="both"/>
        <w:rPr>
          <w:rFonts w:ascii="Times New Roman" w:hAnsi="Times New Roman"/>
          <w:sz w:val="28"/>
          <w:szCs w:val="28"/>
        </w:rPr>
      </w:pPr>
      <w:r w:rsidRPr="00633713">
        <w:rPr>
          <w:rFonts w:ascii="Times New Roman" w:hAnsi="Times New Roman"/>
          <w:sz w:val="28"/>
          <w:szCs w:val="28"/>
          <w:lang w:val="ru-RU"/>
        </w:rPr>
        <w:t xml:space="preserve">19. </w:t>
      </w:r>
      <w:r w:rsidRPr="00633713">
        <w:rPr>
          <w:rFonts w:ascii="Times New Roman" w:hAnsi="Times New Roman"/>
          <w:sz w:val="28"/>
          <w:szCs w:val="28"/>
        </w:rPr>
        <w:t xml:space="preserve">Елисеев В.В., Ларгин В.А., Пивоваров Г.Ю. Программно-технические комплексы АСУ ТП: Учебн. пособие. – К.: Изд.-полигр. центр «Київський </w:t>
      </w:r>
      <w:r w:rsidRPr="00D72D30">
        <w:rPr>
          <w:rFonts w:ascii="Times New Roman" w:hAnsi="Times New Roman"/>
          <w:sz w:val="28"/>
          <w:szCs w:val="28"/>
        </w:rPr>
        <w:t>університет», 2003. – 429 с.</w:t>
      </w:r>
    </w:p>
    <w:p w:rsidR="00D72D30" w:rsidRPr="00A57794" w:rsidRDefault="00D72D30" w:rsidP="006A03EB">
      <w:pPr>
        <w:spacing w:after="0" w:line="360" w:lineRule="auto"/>
        <w:jc w:val="both"/>
        <w:rPr>
          <w:rFonts w:ascii="Times New Roman" w:hAnsi="Times New Roman"/>
          <w:sz w:val="28"/>
          <w:szCs w:val="28"/>
        </w:rPr>
      </w:pPr>
      <w:r w:rsidRPr="00D72D30">
        <w:rPr>
          <w:rFonts w:ascii="Times New Roman" w:hAnsi="Times New Roman"/>
          <w:sz w:val="28"/>
          <w:szCs w:val="28"/>
          <w:lang w:val="ru-RU"/>
        </w:rPr>
        <w:t xml:space="preserve">20. </w:t>
      </w:r>
      <w:r w:rsidRPr="00D72D30">
        <w:rPr>
          <w:rFonts w:ascii="Times New Roman" w:hAnsi="Times New Roman"/>
          <w:sz w:val="28"/>
          <w:szCs w:val="28"/>
        </w:rPr>
        <w:t xml:space="preserve">Дудников Е. Г., Казаков А.В. и др. Автоматическое управление в </w:t>
      </w:r>
      <w:proofErr w:type="gramStart"/>
      <w:r w:rsidRPr="00D72D30">
        <w:rPr>
          <w:rFonts w:ascii="Times New Roman" w:hAnsi="Times New Roman"/>
          <w:sz w:val="28"/>
          <w:szCs w:val="28"/>
        </w:rPr>
        <w:t>хи-мической</w:t>
      </w:r>
      <w:proofErr w:type="gramEnd"/>
      <w:r w:rsidRPr="00D72D30">
        <w:rPr>
          <w:rFonts w:ascii="Times New Roman" w:hAnsi="Times New Roman"/>
          <w:sz w:val="28"/>
          <w:szCs w:val="28"/>
        </w:rPr>
        <w:t xml:space="preserve"> промышленности /Под ред. Е.Г.Дудникова. – М.: Химия, 1987. – 368 с.</w:t>
      </w:r>
    </w:p>
    <w:p w:rsidR="00A57794" w:rsidRDefault="00A57794" w:rsidP="006A03EB">
      <w:pPr>
        <w:spacing w:after="0" w:line="360" w:lineRule="auto"/>
        <w:jc w:val="both"/>
        <w:rPr>
          <w:rFonts w:ascii="Times New Roman" w:hAnsi="Times New Roman"/>
          <w:sz w:val="28"/>
          <w:szCs w:val="28"/>
        </w:rPr>
      </w:pPr>
      <w:r w:rsidRPr="00A57794">
        <w:rPr>
          <w:rFonts w:ascii="Times New Roman" w:hAnsi="Times New Roman"/>
          <w:sz w:val="28"/>
          <w:szCs w:val="28"/>
          <w:lang w:val="ru-RU"/>
        </w:rPr>
        <w:t xml:space="preserve">21. </w:t>
      </w:r>
      <w:r w:rsidRPr="00A57794">
        <w:rPr>
          <w:rFonts w:ascii="Times New Roman" w:hAnsi="Times New Roman"/>
          <w:sz w:val="28"/>
          <w:szCs w:val="28"/>
          <w:lang w:val="en-US"/>
        </w:rPr>
        <w:t>Honeywell</w:t>
      </w:r>
      <w:r w:rsidRPr="00A57794">
        <w:rPr>
          <w:rFonts w:ascii="Times New Roman" w:hAnsi="Times New Roman"/>
          <w:sz w:val="28"/>
          <w:szCs w:val="28"/>
        </w:rPr>
        <w:t xml:space="preserve">. </w:t>
      </w:r>
      <w:r w:rsidRPr="00A57794">
        <w:rPr>
          <w:rFonts w:ascii="Times New Roman" w:hAnsi="Times New Roman"/>
          <w:sz w:val="28"/>
          <w:szCs w:val="28"/>
          <w:lang w:val="en-US"/>
        </w:rPr>
        <w:t>Experion</w:t>
      </w:r>
      <w:r w:rsidRPr="00A57794">
        <w:rPr>
          <w:rFonts w:ascii="Times New Roman" w:hAnsi="Times New Roman"/>
          <w:sz w:val="28"/>
          <w:szCs w:val="28"/>
        </w:rPr>
        <w:t xml:space="preserve"> </w:t>
      </w:r>
      <w:r w:rsidRPr="00A57794">
        <w:rPr>
          <w:rFonts w:ascii="Times New Roman" w:hAnsi="Times New Roman"/>
          <w:sz w:val="28"/>
          <w:szCs w:val="28"/>
          <w:lang w:val="en-US"/>
        </w:rPr>
        <w:t>PKS</w:t>
      </w:r>
      <w:r w:rsidRPr="00A57794">
        <w:rPr>
          <w:rFonts w:ascii="Times New Roman" w:hAnsi="Times New Roman"/>
          <w:sz w:val="28"/>
          <w:szCs w:val="28"/>
        </w:rPr>
        <w:t>. Руководство оператора. 2008. – 140 с.</w:t>
      </w:r>
    </w:p>
    <w:p w:rsidR="0055617C" w:rsidRPr="0055617C" w:rsidRDefault="0055617C" w:rsidP="006A03EB">
      <w:pPr>
        <w:tabs>
          <w:tab w:val="left" w:pos="900"/>
          <w:tab w:val="left" w:pos="1080"/>
          <w:tab w:val="left" w:pos="1440"/>
        </w:tabs>
        <w:spacing w:after="0" w:line="360" w:lineRule="auto"/>
        <w:jc w:val="both"/>
        <w:rPr>
          <w:rFonts w:ascii="Times New Roman" w:hAnsi="Times New Roman"/>
          <w:color w:val="000000"/>
          <w:sz w:val="28"/>
          <w:szCs w:val="28"/>
        </w:rPr>
      </w:pPr>
      <w:r w:rsidRPr="0055617C">
        <w:rPr>
          <w:rFonts w:ascii="Times New Roman" w:hAnsi="Times New Roman"/>
          <w:sz w:val="28"/>
          <w:szCs w:val="28"/>
          <w:lang w:val="ru-RU"/>
        </w:rPr>
        <w:t xml:space="preserve">22. </w:t>
      </w:r>
      <w:r w:rsidRPr="0055617C">
        <w:rPr>
          <w:rFonts w:ascii="Times New Roman" w:hAnsi="Times New Roman"/>
          <w:color w:val="000000"/>
          <w:sz w:val="28"/>
          <w:szCs w:val="28"/>
        </w:rPr>
        <w:t>Вайнберг А.М. Математическое моделирование процессов переноса. Решение нелинейных краевых задач. – Москва-Иерусалим, 2009. – 210 с.</w:t>
      </w:r>
    </w:p>
    <w:p w:rsidR="0055617C" w:rsidRPr="0055617C" w:rsidRDefault="0055617C" w:rsidP="006A03EB">
      <w:pPr>
        <w:tabs>
          <w:tab w:val="left" w:pos="900"/>
          <w:tab w:val="left" w:pos="1080"/>
          <w:tab w:val="left" w:pos="1440"/>
        </w:tabs>
        <w:spacing w:after="0" w:line="360" w:lineRule="auto"/>
        <w:jc w:val="both"/>
        <w:rPr>
          <w:rFonts w:ascii="Times New Roman" w:hAnsi="Times New Roman"/>
          <w:color w:val="000000"/>
          <w:sz w:val="28"/>
          <w:szCs w:val="28"/>
        </w:rPr>
      </w:pPr>
      <w:r w:rsidRPr="0055617C">
        <w:rPr>
          <w:rFonts w:ascii="Times New Roman" w:hAnsi="Times New Roman"/>
          <w:color w:val="000000"/>
          <w:sz w:val="28"/>
          <w:szCs w:val="28"/>
          <w:lang w:val="ru-RU"/>
        </w:rPr>
        <w:t xml:space="preserve">23. </w:t>
      </w:r>
      <w:r w:rsidRPr="0055617C">
        <w:rPr>
          <w:rFonts w:ascii="Times New Roman" w:hAnsi="Times New Roman"/>
          <w:color w:val="000000"/>
          <w:sz w:val="28"/>
          <w:szCs w:val="28"/>
        </w:rPr>
        <w:t xml:space="preserve">Бояджиев Х, Бешков В. Массопереннос в движущихся пленках жидкости /Пер. с </w:t>
      </w:r>
      <w:proofErr w:type="gramStart"/>
      <w:r w:rsidRPr="0055617C">
        <w:rPr>
          <w:rFonts w:ascii="Times New Roman" w:hAnsi="Times New Roman"/>
          <w:color w:val="000000"/>
          <w:sz w:val="28"/>
          <w:szCs w:val="28"/>
        </w:rPr>
        <w:t>англ..-</w:t>
      </w:r>
      <w:proofErr w:type="gramEnd"/>
      <w:r w:rsidRPr="0055617C">
        <w:rPr>
          <w:rFonts w:ascii="Times New Roman" w:hAnsi="Times New Roman"/>
          <w:color w:val="000000"/>
          <w:sz w:val="28"/>
          <w:szCs w:val="28"/>
        </w:rPr>
        <w:t xml:space="preserve"> М. : Механика. – Вып. 43. – 1988. – 136 с.  </w:t>
      </w:r>
    </w:p>
    <w:p w:rsidR="0055617C" w:rsidRPr="0055617C" w:rsidRDefault="0055617C" w:rsidP="006A03EB">
      <w:pPr>
        <w:tabs>
          <w:tab w:val="left" w:pos="900"/>
          <w:tab w:val="left" w:pos="1080"/>
          <w:tab w:val="left" w:pos="1440"/>
        </w:tabs>
        <w:spacing w:after="0" w:line="360" w:lineRule="auto"/>
        <w:jc w:val="both"/>
        <w:rPr>
          <w:rFonts w:ascii="Times New Roman" w:hAnsi="Times New Roman"/>
          <w:color w:val="000000"/>
          <w:sz w:val="28"/>
          <w:szCs w:val="28"/>
        </w:rPr>
      </w:pPr>
      <w:r w:rsidRPr="0055617C">
        <w:rPr>
          <w:rFonts w:ascii="Times New Roman" w:hAnsi="Times New Roman"/>
          <w:color w:val="000000"/>
          <w:sz w:val="28"/>
          <w:szCs w:val="28"/>
          <w:lang w:val="ru-RU"/>
        </w:rPr>
        <w:t xml:space="preserve">24. </w:t>
      </w:r>
      <w:r w:rsidRPr="0055617C">
        <w:rPr>
          <w:rFonts w:ascii="Times New Roman" w:hAnsi="Times New Roman"/>
          <w:color w:val="000000"/>
          <w:sz w:val="28"/>
          <w:szCs w:val="28"/>
        </w:rPr>
        <w:t>Рубинштейн Л.И. Проблема Стефана. – Рига: Изд-во «Звайгзне». 1967. – 168 с.</w:t>
      </w:r>
    </w:p>
    <w:p w:rsidR="0055617C" w:rsidRPr="0055617C" w:rsidRDefault="0055617C" w:rsidP="006A03EB">
      <w:pPr>
        <w:tabs>
          <w:tab w:val="left" w:pos="900"/>
          <w:tab w:val="left" w:pos="1080"/>
          <w:tab w:val="left" w:pos="1440"/>
        </w:tabs>
        <w:spacing w:after="0" w:line="360" w:lineRule="auto"/>
        <w:jc w:val="both"/>
        <w:rPr>
          <w:rFonts w:ascii="Times New Roman" w:hAnsi="Times New Roman"/>
          <w:color w:val="000000"/>
          <w:sz w:val="28"/>
          <w:szCs w:val="28"/>
        </w:rPr>
      </w:pPr>
      <w:r w:rsidRPr="0055617C">
        <w:rPr>
          <w:rFonts w:ascii="Times New Roman" w:hAnsi="Times New Roman"/>
          <w:color w:val="000000"/>
          <w:sz w:val="28"/>
          <w:szCs w:val="28"/>
          <w:lang w:val="ru-RU"/>
        </w:rPr>
        <w:t xml:space="preserve">25. </w:t>
      </w:r>
      <w:r w:rsidRPr="0055617C">
        <w:rPr>
          <w:rFonts w:ascii="Times New Roman" w:hAnsi="Times New Roman"/>
          <w:color w:val="000000"/>
          <w:sz w:val="28"/>
          <w:szCs w:val="28"/>
        </w:rPr>
        <w:t xml:space="preserve">Франк-Каменецкий Д.А. Диффузия и теплопередача </w:t>
      </w:r>
      <w:proofErr w:type="gramStart"/>
      <w:r w:rsidRPr="0055617C">
        <w:rPr>
          <w:rFonts w:ascii="Times New Roman" w:hAnsi="Times New Roman"/>
          <w:color w:val="000000"/>
          <w:sz w:val="28"/>
          <w:szCs w:val="28"/>
        </w:rPr>
        <w:t>в химической кинетики</w:t>
      </w:r>
      <w:proofErr w:type="gramEnd"/>
      <w:r w:rsidRPr="0055617C">
        <w:rPr>
          <w:rFonts w:ascii="Times New Roman" w:hAnsi="Times New Roman"/>
          <w:color w:val="000000"/>
          <w:sz w:val="28"/>
          <w:szCs w:val="28"/>
        </w:rPr>
        <w:t>. – М.: Наука, 1987. -502.</w:t>
      </w:r>
    </w:p>
    <w:p w:rsidR="0055617C" w:rsidRPr="0055617C" w:rsidRDefault="0055617C" w:rsidP="006A03EB">
      <w:pPr>
        <w:spacing w:after="0" w:line="360" w:lineRule="auto"/>
        <w:jc w:val="both"/>
        <w:rPr>
          <w:rFonts w:ascii="Times New Roman" w:hAnsi="Times New Roman"/>
          <w:sz w:val="28"/>
          <w:szCs w:val="28"/>
        </w:rPr>
      </w:pPr>
    </w:p>
    <w:p w:rsidR="004A30B7" w:rsidRPr="003C073E" w:rsidRDefault="004A30B7" w:rsidP="006A03EB">
      <w:pPr>
        <w:spacing w:line="360" w:lineRule="auto"/>
        <w:jc w:val="both"/>
        <w:rPr>
          <w:rFonts w:ascii="Times New Roman" w:hAnsi="Times New Roman"/>
          <w:sz w:val="28"/>
          <w:szCs w:val="28"/>
        </w:rPr>
      </w:pPr>
      <w:r w:rsidRPr="003C073E">
        <w:rPr>
          <w:rFonts w:ascii="Times New Roman" w:hAnsi="Times New Roman"/>
          <w:sz w:val="28"/>
          <w:szCs w:val="28"/>
        </w:rPr>
        <w:br w:type="page"/>
      </w:r>
    </w:p>
    <w:p w:rsidR="00481115" w:rsidRPr="00481115" w:rsidRDefault="00481115" w:rsidP="00FB3B69">
      <w:pPr>
        <w:autoSpaceDE w:val="0"/>
        <w:autoSpaceDN w:val="0"/>
        <w:adjustRightInd w:val="0"/>
        <w:spacing w:after="0" w:line="240" w:lineRule="auto"/>
        <w:jc w:val="right"/>
        <w:rPr>
          <w:rFonts w:ascii="Times New Roman" w:hAnsi="Times New Roman"/>
          <w:sz w:val="28"/>
          <w:szCs w:val="28"/>
        </w:rPr>
      </w:pPr>
      <w:r w:rsidRPr="00481115">
        <w:rPr>
          <w:rFonts w:ascii="Times New Roman" w:hAnsi="Times New Roman"/>
          <w:sz w:val="28"/>
          <w:szCs w:val="28"/>
        </w:rPr>
        <w:lastRenderedPageBreak/>
        <w:t>Додаток 1</w:t>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rPr>
      </w:pPr>
      <w:r w:rsidRPr="00481115">
        <w:rPr>
          <w:rFonts w:ascii="Times New Roman" w:hAnsi="Times New Roman"/>
          <w:color w:val="000000"/>
          <w:sz w:val="28"/>
          <w:szCs w:val="28"/>
        </w:rPr>
        <w:t xml:space="preserve">&gt; </w:t>
      </w:r>
      <w:r w:rsidRPr="00481115">
        <w:rPr>
          <w:rFonts w:ascii="Times New Roman" w:eastAsia="Times New Roman" w:hAnsi="Times New Roman"/>
          <w:position w:val="-10"/>
          <w:sz w:val="28"/>
          <w:szCs w:val="28"/>
          <w:lang w:val="ru-RU" w:eastAsia="ru-RU"/>
        </w:rPr>
        <w:object w:dxaOrig="900" w:dyaOrig="300">
          <v:shape id="_x0000_i1290" type="#_x0000_t75" style="width:44.9pt;height:14.95pt" o:ole="">
            <v:imagedata r:id="rId573" o:title=""/>
          </v:shape>
          <o:OLEObject Type="Embed" ProgID="Equation.3" ShapeID="_x0000_i1290" DrawAspect="Content" ObjectID="_1608981180" r:id="rId574"/>
        </w:object>
      </w:r>
    </w:p>
    <w:p w:rsidR="00481115" w:rsidRPr="00F32EC5" w:rsidRDefault="00481115" w:rsidP="00FB3B69">
      <w:pPr>
        <w:autoSpaceDE w:val="0"/>
        <w:autoSpaceDN w:val="0"/>
        <w:adjustRightInd w:val="0"/>
        <w:spacing w:after="0" w:line="240" w:lineRule="auto"/>
        <w:rPr>
          <w:rFonts w:ascii="Times New Roman" w:hAnsi="Times New Roman"/>
          <w:color w:val="000000"/>
          <w:sz w:val="28"/>
          <w:szCs w:val="28"/>
          <w:lang w:val="ru-RU"/>
        </w:rPr>
      </w:pPr>
      <w:r w:rsidRPr="00481115">
        <w:rPr>
          <w:rFonts w:ascii="Times New Roman" w:hAnsi="Times New Roman"/>
          <w:color w:val="000000"/>
          <w:sz w:val="28"/>
          <w:szCs w:val="28"/>
        </w:rPr>
        <w:t xml:space="preserve">&gt; </w:t>
      </w:r>
      <w:r w:rsidRPr="00481115">
        <w:rPr>
          <w:rFonts w:ascii="Times New Roman" w:eastAsia="Times New Roman" w:hAnsi="Times New Roman"/>
          <w:position w:val="-12"/>
          <w:sz w:val="28"/>
          <w:szCs w:val="28"/>
          <w:lang w:val="ru-RU" w:eastAsia="ru-RU"/>
        </w:rPr>
        <w:object w:dxaOrig="3000" w:dyaOrig="360">
          <v:shape id="_x0000_i1291" type="#_x0000_t75" style="width:149.6pt;height:17.75pt" o:ole="">
            <v:imagedata r:id="rId575" o:title=""/>
          </v:shape>
          <o:OLEObject Type="Embed" ProgID="Equation.3" ShapeID="_x0000_i1291" DrawAspect="Content" ObjectID="_1608981181" r:id="rId576"/>
        </w:objec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22"/>
          <w:sz w:val="28"/>
          <w:szCs w:val="28"/>
          <w:lang w:val="ru-RU" w:eastAsia="ru-RU"/>
        </w:rPr>
        <w:drawing>
          <wp:inline distT="0" distB="0" distL="0" distR="0">
            <wp:extent cx="1104900" cy="400050"/>
            <wp:effectExtent l="0" t="0" r="0" b="0"/>
            <wp:docPr id="12103" name="Рисунок 1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1104900" cy="400050"/>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tau</w:t>
      </w:r>
      <w:proofErr w:type="gramStart"/>
      <w:r w:rsidRPr="00481115">
        <w:rPr>
          <w:rFonts w:ascii="Courier New" w:hAnsi="Courier New" w:cs="Courier New"/>
          <w:bCs/>
          <w:color w:val="000000"/>
          <w:sz w:val="28"/>
          <w:szCs w:val="28"/>
          <w:lang w:val="en-US"/>
        </w:rPr>
        <w:t>22 :</w:t>
      </w:r>
      <w:proofErr w:type="gramEnd"/>
      <w:r w:rsidRPr="00481115">
        <w:rPr>
          <w:rFonts w:ascii="Courier New" w:hAnsi="Courier New" w:cs="Courier New"/>
          <w:bCs/>
          <w:color w:val="000000"/>
          <w:sz w:val="28"/>
          <w:szCs w:val="28"/>
          <w:lang w:val="en-US"/>
        </w:rPr>
        <w:t>= 1/2*D1*v1^2;</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22"/>
          <w:sz w:val="28"/>
          <w:szCs w:val="28"/>
          <w:lang w:val="ru-RU" w:eastAsia="ru-RU"/>
        </w:rPr>
        <w:drawing>
          <wp:inline distT="0" distB="0" distL="0" distR="0">
            <wp:extent cx="1104900" cy="400050"/>
            <wp:effectExtent l="0" t="0" r="0" b="0"/>
            <wp:docPr id="12102" name="Рисунок 1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1104900" cy="400050"/>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tau</w:t>
      </w:r>
      <w:proofErr w:type="gramStart"/>
      <w:r w:rsidRPr="00481115">
        <w:rPr>
          <w:rFonts w:ascii="Courier New" w:hAnsi="Courier New" w:cs="Courier New"/>
          <w:bCs/>
          <w:color w:val="000000"/>
          <w:sz w:val="28"/>
          <w:szCs w:val="28"/>
          <w:lang w:val="en-US"/>
        </w:rPr>
        <w:t>12 :</w:t>
      </w:r>
      <w:proofErr w:type="gramEnd"/>
      <w:r w:rsidRPr="00481115">
        <w:rPr>
          <w:rFonts w:ascii="Courier New" w:hAnsi="Courier New" w:cs="Courier New"/>
          <w:bCs/>
          <w:color w:val="000000"/>
          <w:sz w:val="28"/>
          <w:szCs w:val="28"/>
          <w:lang w:val="en-US"/>
        </w:rPr>
        <w:t>= Vp1/F1;</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23"/>
          <w:sz w:val="28"/>
          <w:szCs w:val="28"/>
          <w:lang w:val="ru-RU" w:eastAsia="ru-RU"/>
        </w:rPr>
        <w:drawing>
          <wp:inline distT="0" distB="0" distL="0" distR="0">
            <wp:extent cx="923925" cy="371475"/>
            <wp:effectExtent l="0" t="0" r="0" b="9525"/>
            <wp:docPr id="12101" name="Рисунок 1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923925" cy="3714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Times New Roman" w:eastAsia="Times New Roman" w:hAnsi="Times New Roman"/>
          <w:position w:val="-12"/>
          <w:sz w:val="28"/>
          <w:szCs w:val="28"/>
          <w:lang w:val="ru-RU" w:eastAsia="ru-RU"/>
        </w:rPr>
        <w:object w:dxaOrig="3220" w:dyaOrig="360">
          <v:shape id="_x0000_i1292" type="#_x0000_t75" style="width:160.85pt;height:17.75pt" o:ole="">
            <v:imagedata r:id="rId580" o:title=""/>
          </v:shape>
          <o:OLEObject Type="Embed" ProgID="Equation.3" ShapeID="_x0000_i1292" DrawAspect="Content" ObjectID="_1608981182" r:id="rId581"/>
        </w:objec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22"/>
          <w:sz w:val="28"/>
          <w:szCs w:val="28"/>
          <w:lang w:val="ru-RU" w:eastAsia="ru-RU"/>
        </w:rPr>
        <w:drawing>
          <wp:inline distT="0" distB="0" distL="0" distR="0">
            <wp:extent cx="1181100" cy="400050"/>
            <wp:effectExtent l="0" t="0" r="0" b="0"/>
            <wp:docPr id="12100" name="Рисунок 1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181100" cy="400050"/>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tau</w:t>
      </w:r>
      <w:proofErr w:type="gramStart"/>
      <w:r w:rsidRPr="00481115">
        <w:rPr>
          <w:rFonts w:ascii="Courier New" w:hAnsi="Courier New" w:cs="Courier New"/>
          <w:bCs/>
          <w:color w:val="000000"/>
          <w:sz w:val="28"/>
          <w:szCs w:val="28"/>
          <w:lang w:val="en-US"/>
        </w:rPr>
        <w:t>121 :</w:t>
      </w:r>
      <w:proofErr w:type="gramEnd"/>
      <w:r w:rsidRPr="00481115">
        <w:rPr>
          <w:rFonts w:ascii="Courier New" w:hAnsi="Courier New" w:cs="Courier New"/>
          <w:bCs/>
          <w:color w:val="000000"/>
          <w:sz w:val="28"/>
          <w:szCs w:val="28"/>
          <w:lang w:val="en-US"/>
        </w:rPr>
        <w:t>= Vp2/F2;</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23"/>
          <w:sz w:val="28"/>
          <w:szCs w:val="28"/>
          <w:lang w:val="ru-RU" w:eastAsia="ru-RU"/>
        </w:rPr>
        <w:drawing>
          <wp:inline distT="0" distB="0" distL="0" distR="0">
            <wp:extent cx="1000125" cy="371475"/>
            <wp:effectExtent l="0" t="0" r="0" b="9525"/>
            <wp:docPr id="12099" name="Рисунок 1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1000125" cy="3714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Times New Roman" w:eastAsia="Times New Roman" w:hAnsi="Times New Roman"/>
          <w:position w:val="-12"/>
          <w:sz w:val="28"/>
          <w:szCs w:val="28"/>
          <w:lang w:val="ru-RU" w:eastAsia="ru-RU"/>
        </w:rPr>
        <w:object w:dxaOrig="3220" w:dyaOrig="360">
          <v:shape id="_x0000_i1293" type="#_x0000_t75" style="width:160.85pt;height:17.75pt" o:ole="">
            <v:imagedata r:id="rId584" o:title=""/>
          </v:shape>
          <o:OLEObject Type="Embed" ProgID="Equation.3" ShapeID="_x0000_i1293" DrawAspect="Content" ObjectID="_1608981183" r:id="rId585"/>
        </w:objec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22"/>
          <w:sz w:val="28"/>
          <w:szCs w:val="28"/>
          <w:lang w:val="ru-RU" w:eastAsia="ru-RU"/>
        </w:rPr>
        <w:drawing>
          <wp:inline distT="0" distB="0" distL="0" distR="0">
            <wp:extent cx="1181100" cy="400050"/>
            <wp:effectExtent l="0" t="0" r="0" b="0"/>
            <wp:docPr id="12098" name="Рисунок 1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181100" cy="400050"/>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Times New Roman" w:eastAsia="Times New Roman" w:hAnsi="Times New Roman"/>
          <w:position w:val="-12"/>
          <w:sz w:val="28"/>
          <w:szCs w:val="28"/>
          <w:lang w:val="ru-RU" w:eastAsia="ru-RU"/>
        </w:rPr>
        <w:object w:dxaOrig="2120" w:dyaOrig="360">
          <v:shape id="_x0000_i1294" type="#_x0000_t75" style="width:105.65pt;height:17.75pt" o:ole="">
            <v:imagedata r:id="rId587" o:title=""/>
          </v:shape>
          <o:OLEObject Type="Embed" ProgID="Equation.3" ShapeID="_x0000_i1294" DrawAspect="Content" ObjectID="_1608981184" r:id="rId588"/>
        </w:objec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23"/>
          <w:sz w:val="28"/>
          <w:szCs w:val="28"/>
          <w:lang w:val="ru-RU" w:eastAsia="ru-RU"/>
        </w:rPr>
        <w:drawing>
          <wp:inline distT="0" distB="0" distL="0" distR="0">
            <wp:extent cx="1000125" cy="371475"/>
            <wp:effectExtent l="0" t="0" r="0" b="9525"/>
            <wp:docPr id="12097" name="Рисунок 1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1000125" cy="3714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Times New Roman" w:eastAsia="Times New Roman" w:hAnsi="Times New Roman"/>
          <w:position w:val="-12"/>
          <w:sz w:val="28"/>
          <w:szCs w:val="28"/>
          <w:lang w:val="ru-RU" w:eastAsia="ru-RU"/>
        </w:rPr>
        <w:object w:dxaOrig="3240" w:dyaOrig="360">
          <v:shape id="_x0000_i1295" type="#_x0000_t75" style="width:161.75pt;height:17.75pt" o:ole="">
            <v:imagedata r:id="rId590" o:title=""/>
          </v:shape>
          <o:OLEObject Type="Embed" ProgID="Equation.3" ShapeID="_x0000_i1295" DrawAspect="Content" ObjectID="_1608981185" r:id="rId591"/>
        </w:objec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22"/>
          <w:sz w:val="28"/>
          <w:szCs w:val="28"/>
          <w:lang w:val="ru-RU" w:eastAsia="ru-RU"/>
        </w:rPr>
        <w:drawing>
          <wp:inline distT="0" distB="0" distL="0" distR="0">
            <wp:extent cx="1181100" cy="400050"/>
            <wp:effectExtent l="0" t="0" r="0" b="0"/>
            <wp:docPr id="12096" name="Рисунок 1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181100" cy="400050"/>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tau</w:t>
      </w:r>
      <w:proofErr w:type="gramStart"/>
      <w:r w:rsidRPr="00481115">
        <w:rPr>
          <w:rFonts w:ascii="Courier New" w:hAnsi="Courier New" w:cs="Courier New"/>
          <w:bCs/>
          <w:color w:val="000000"/>
          <w:sz w:val="28"/>
          <w:szCs w:val="28"/>
          <w:lang w:val="en-US"/>
        </w:rPr>
        <w:t>123 :</w:t>
      </w:r>
      <w:proofErr w:type="gramEnd"/>
      <w:r w:rsidRPr="00481115">
        <w:rPr>
          <w:rFonts w:ascii="Courier New" w:hAnsi="Courier New" w:cs="Courier New"/>
          <w:bCs/>
          <w:color w:val="000000"/>
          <w:sz w:val="28"/>
          <w:szCs w:val="28"/>
          <w:lang w:val="en-US"/>
        </w:rPr>
        <w:t>= Vp4/F4;</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23"/>
          <w:sz w:val="28"/>
          <w:szCs w:val="28"/>
          <w:lang w:val="ru-RU" w:eastAsia="ru-RU"/>
        </w:rPr>
        <w:drawing>
          <wp:inline distT="0" distB="0" distL="0" distR="0">
            <wp:extent cx="1000125" cy="371475"/>
            <wp:effectExtent l="0" t="0" r="0" b="9525"/>
            <wp:docPr id="12095" name="Рисунок 1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000125" cy="3714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Times New Roman" w:eastAsia="Times New Roman" w:hAnsi="Times New Roman"/>
          <w:position w:val="-12"/>
          <w:sz w:val="28"/>
          <w:szCs w:val="28"/>
          <w:lang w:val="ru-RU" w:eastAsia="ru-RU"/>
        </w:rPr>
        <w:object w:dxaOrig="3220" w:dyaOrig="360">
          <v:shape id="_x0000_i1296" type="#_x0000_t75" style="width:160.85pt;height:17.75pt" o:ole="">
            <v:imagedata r:id="rId594" o:title=""/>
          </v:shape>
          <o:OLEObject Type="Embed" ProgID="Equation.3" ShapeID="_x0000_i1296" DrawAspect="Content" ObjectID="_1608981186" r:id="rId595"/>
        </w:objec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22"/>
          <w:sz w:val="28"/>
          <w:szCs w:val="28"/>
          <w:lang w:val="ru-RU" w:eastAsia="ru-RU"/>
        </w:rPr>
        <w:drawing>
          <wp:inline distT="0" distB="0" distL="0" distR="0">
            <wp:extent cx="1181100" cy="400050"/>
            <wp:effectExtent l="0" t="0" r="0" b="0"/>
            <wp:docPr id="12094" name="Рисунок 1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181100" cy="400050"/>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tau</w:t>
      </w:r>
      <w:proofErr w:type="gramStart"/>
      <w:r w:rsidRPr="00481115">
        <w:rPr>
          <w:rFonts w:ascii="Courier New" w:hAnsi="Courier New" w:cs="Courier New"/>
          <w:bCs/>
          <w:color w:val="000000"/>
          <w:sz w:val="28"/>
          <w:szCs w:val="28"/>
          <w:lang w:val="en-US"/>
        </w:rPr>
        <w:t>124 :</w:t>
      </w:r>
      <w:proofErr w:type="gramEnd"/>
      <w:r w:rsidRPr="00481115">
        <w:rPr>
          <w:rFonts w:ascii="Courier New" w:hAnsi="Courier New" w:cs="Courier New"/>
          <w:bCs/>
          <w:color w:val="000000"/>
          <w:sz w:val="28"/>
          <w:szCs w:val="28"/>
          <w:lang w:val="en-US"/>
        </w:rPr>
        <w:t>= Vp5/F5;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23"/>
          <w:sz w:val="28"/>
          <w:szCs w:val="28"/>
          <w:lang w:val="ru-RU" w:eastAsia="ru-RU"/>
        </w:rPr>
        <w:drawing>
          <wp:inline distT="0" distB="0" distL="0" distR="0">
            <wp:extent cx="1000125" cy="371475"/>
            <wp:effectExtent l="0" t="0" r="0" b="9525"/>
            <wp:docPr id="12093" name="Рисунок 1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000125" cy="3714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k</w:t>
      </w:r>
      <w:proofErr w:type="gramStart"/>
      <w:r w:rsidRPr="00481115">
        <w:rPr>
          <w:rFonts w:ascii="Courier New" w:hAnsi="Courier New" w:cs="Courier New"/>
          <w:bCs/>
          <w:color w:val="000000"/>
          <w:sz w:val="28"/>
          <w:szCs w:val="28"/>
          <w:lang w:val="en-US"/>
        </w:rPr>
        <w:t>11 :</w:t>
      </w:r>
      <w:proofErr w:type="gramEnd"/>
      <w:r w:rsidRPr="00481115">
        <w:rPr>
          <w:rFonts w:ascii="Courier New" w:hAnsi="Courier New" w:cs="Courier New"/>
          <w:bCs/>
          <w:color w:val="000000"/>
          <w:sz w:val="28"/>
          <w:szCs w:val="28"/>
          <w:lang w:val="en-US"/>
        </w:rPr>
        <w:t>= .5;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19150" cy="180975"/>
            <wp:effectExtent l="0" t="0" r="0" b="9525"/>
            <wp:docPr id="12092" name="Рисунок 1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k</w:t>
      </w:r>
      <w:proofErr w:type="gramStart"/>
      <w:r w:rsidRPr="00481115">
        <w:rPr>
          <w:rFonts w:ascii="Courier New" w:hAnsi="Courier New" w:cs="Courier New"/>
          <w:bCs/>
          <w:color w:val="000000"/>
          <w:sz w:val="28"/>
          <w:szCs w:val="28"/>
          <w:lang w:val="en-US"/>
        </w:rPr>
        <w:t>12 :</w:t>
      </w:r>
      <w:proofErr w:type="gramEnd"/>
      <w:r w:rsidRPr="00481115">
        <w:rPr>
          <w:rFonts w:ascii="Courier New" w:hAnsi="Courier New" w:cs="Courier New"/>
          <w:bCs/>
          <w:color w:val="000000"/>
          <w:sz w:val="28"/>
          <w:szCs w:val="28"/>
          <w:lang w:val="en-US"/>
        </w:rPr>
        <w:t>= .6;</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19150" cy="180975"/>
            <wp:effectExtent l="0" t="0" r="0" b="9525"/>
            <wp:docPr id="12091" name="Рисунок 1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k</w:t>
      </w:r>
      <w:proofErr w:type="gramStart"/>
      <w:r w:rsidRPr="00481115">
        <w:rPr>
          <w:rFonts w:ascii="Courier New" w:hAnsi="Courier New" w:cs="Courier New"/>
          <w:bCs/>
          <w:color w:val="000000"/>
          <w:sz w:val="28"/>
          <w:szCs w:val="28"/>
          <w:lang w:val="en-US"/>
        </w:rPr>
        <w:t>13 :</w:t>
      </w:r>
      <w:proofErr w:type="gramEnd"/>
      <w:r w:rsidRPr="00481115">
        <w:rPr>
          <w:rFonts w:ascii="Courier New" w:hAnsi="Courier New" w:cs="Courier New"/>
          <w:bCs/>
          <w:color w:val="000000"/>
          <w:sz w:val="28"/>
          <w:szCs w:val="28"/>
          <w:lang w:val="en-US"/>
        </w:rPr>
        <w:t>= .7;</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19150" cy="180975"/>
            <wp:effectExtent l="0" t="0" r="0" b="9525"/>
            <wp:docPr id="12090" name="Рисунок 1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k</w:t>
      </w:r>
      <w:proofErr w:type="gramStart"/>
      <w:r w:rsidRPr="00481115">
        <w:rPr>
          <w:rFonts w:ascii="Courier New" w:hAnsi="Courier New" w:cs="Courier New"/>
          <w:bCs/>
          <w:color w:val="000000"/>
          <w:sz w:val="28"/>
          <w:szCs w:val="28"/>
          <w:lang w:val="en-US"/>
        </w:rPr>
        <w:t>14 :</w:t>
      </w:r>
      <w:proofErr w:type="gramEnd"/>
      <w:r w:rsidRPr="00481115">
        <w:rPr>
          <w:rFonts w:ascii="Courier New" w:hAnsi="Courier New" w:cs="Courier New"/>
          <w:bCs/>
          <w:color w:val="000000"/>
          <w:sz w:val="28"/>
          <w:szCs w:val="28"/>
          <w:lang w:val="en-US"/>
        </w:rPr>
        <w:t>= .8;</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19150" cy="180975"/>
            <wp:effectExtent l="0" t="0" r="0" b="9525"/>
            <wp:docPr id="12089" name="Рисунок 1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lastRenderedPageBreak/>
        <w:t xml:space="preserve">&gt; </w:t>
      </w:r>
      <w:r w:rsidRPr="00481115">
        <w:rPr>
          <w:rFonts w:ascii="Courier New" w:hAnsi="Courier New" w:cs="Courier New"/>
          <w:bCs/>
          <w:color w:val="000000"/>
          <w:sz w:val="28"/>
          <w:szCs w:val="28"/>
          <w:lang w:val="en-US"/>
        </w:rPr>
        <w:t>k</w:t>
      </w:r>
      <w:proofErr w:type="gramStart"/>
      <w:r w:rsidRPr="00481115">
        <w:rPr>
          <w:rFonts w:ascii="Courier New" w:hAnsi="Courier New" w:cs="Courier New"/>
          <w:bCs/>
          <w:color w:val="000000"/>
          <w:sz w:val="28"/>
          <w:szCs w:val="28"/>
          <w:lang w:val="en-US"/>
        </w:rPr>
        <w:t>15 :</w:t>
      </w:r>
      <w:proofErr w:type="gramEnd"/>
      <w:r w:rsidRPr="00481115">
        <w:rPr>
          <w:rFonts w:ascii="Courier New" w:hAnsi="Courier New" w:cs="Courier New"/>
          <w:bCs/>
          <w:color w:val="000000"/>
          <w:sz w:val="28"/>
          <w:szCs w:val="28"/>
          <w:lang w:val="en-US"/>
        </w:rPr>
        <w:t>= .9;</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19150" cy="180975"/>
            <wp:effectExtent l="0" t="0" r="0" b="9525"/>
            <wp:docPr id="12088" name="Рисунок 1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k</w:t>
      </w:r>
      <w:proofErr w:type="gramStart"/>
      <w:r w:rsidRPr="00481115">
        <w:rPr>
          <w:rFonts w:ascii="Courier New" w:hAnsi="Courier New" w:cs="Courier New"/>
          <w:bCs/>
          <w:color w:val="000000"/>
          <w:sz w:val="28"/>
          <w:szCs w:val="28"/>
          <w:lang w:val="en-US"/>
        </w:rPr>
        <w:t>2 :</w:t>
      </w:r>
      <w:proofErr w:type="gramEnd"/>
      <w:r w:rsidRPr="00481115">
        <w:rPr>
          <w:rFonts w:ascii="Courier New" w:hAnsi="Courier New" w:cs="Courier New"/>
          <w:bCs/>
          <w:color w:val="000000"/>
          <w:sz w:val="28"/>
          <w:szCs w:val="28"/>
          <w:lang w:val="en-US"/>
        </w:rPr>
        <w:t>= 1.5;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42950" cy="180975"/>
            <wp:effectExtent l="0" t="0" r="0" b="9525"/>
            <wp:docPr id="12087" name="Рисунок 1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7429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Vp</w:t>
      </w:r>
      <w:proofErr w:type="gramStart"/>
      <w:r w:rsidRPr="00481115">
        <w:rPr>
          <w:rFonts w:ascii="Courier New" w:hAnsi="Courier New" w:cs="Courier New"/>
          <w:bCs/>
          <w:color w:val="000000"/>
          <w:sz w:val="28"/>
          <w:szCs w:val="28"/>
          <w:lang w:val="en-US"/>
        </w:rPr>
        <w:t>1 :</w:t>
      </w:r>
      <w:proofErr w:type="gramEnd"/>
      <w:r w:rsidRPr="00481115">
        <w:rPr>
          <w:rFonts w:ascii="Courier New" w:hAnsi="Courier New" w:cs="Courier New"/>
          <w:bCs/>
          <w:color w:val="000000"/>
          <w:sz w:val="28"/>
          <w:szCs w:val="28"/>
          <w:lang w:val="en-US"/>
        </w:rPr>
        <w:t>= 12.1;</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914400" cy="180975"/>
            <wp:effectExtent l="0" t="0" r="0" b="9525"/>
            <wp:docPr id="12086" name="Рисунок 1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Vp</w:t>
      </w:r>
      <w:proofErr w:type="gramStart"/>
      <w:r w:rsidRPr="00481115">
        <w:rPr>
          <w:rFonts w:ascii="Courier New" w:hAnsi="Courier New" w:cs="Courier New"/>
          <w:bCs/>
          <w:color w:val="000000"/>
          <w:sz w:val="28"/>
          <w:szCs w:val="28"/>
          <w:lang w:val="en-US"/>
        </w:rPr>
        <w:t>2 :</w:t>
      </w:r>
      <w:proofErr w:type="gramEnd"/>
      <w:r w:rsidRPr="00481115">
        <w:rPr>
          <w:rFonts w:ascii="Courier New" w:hAnsi="Courier New" w:cs="Courier New"/>
          <w:bCs/>
          <w:color w:val="000000"/>
          <w:sz w:val="28"/>
          <w:szCs w:val="28"/>
          <w:lang w:val="en-US"/>
        </w:rPr>
        <w:t>= 12.3;</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914400" cy="180975"/>
            <wp:effectExtent l="0" t="0" r="0" b="9525"/>
            <wp:docPr id="12085" name="Рисунок 1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Vp</w:t>
      </w:r>
      <w:proofErr w:type="gramStart"/>
      <w:r w:rsidRPr="00481115">
        <w:rPr>
          <w:rFonts w:ascii="Courier New" w:hAnsi="Courier New" w:cs="Courier New"/>
          <w:bCs/>
          <w:color w:val="000000"/>
          <w:sz w:val="28"/>
          <w:szCs w:val="28"/>
          <w:lang w:val="en-US"/>
        </w:rPr>
        <w:t>3 :</w:t>
      </w:r>
      <w:proofErr w:type="gramEnd"/>
      <w:r w:rsidRPr="00481115">
        <w:rPr>
          <w:rFonts w:ascii="Courier New" w:hAnsi="Courier New" w:cs="Courier New"/>
          <w:bCs/>
          <w:color w:val="000000"/>
          <w:sz w:val="28"/>
          <w:szCs w:val="28"/>
          <w:lang w:val="en-US"/>
        </w:rPr>
        <w:t>= 12.5;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914400" cy="180975"/>
            <wp:effectExtent l="0" t="0" r="0" b="9525"/>
            <wp:docPr id="12084" name="Рисунок 1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Vp</w:t>
      </w:r>
      <w:proofErr w:type="gramStart"/>
      <w:r w:rsidRPr="00481115">
        <w:rPr>
          <w:rFonts w:ascii="Courier New" w:hAnsi="Courier New" w:cs="Courier New"/>
          <w:bCs/>
          <w:color w:val="000000"/>
          <w:sz w:val="28"/>
          <w:szCs w:val="28"/>
          <w:lang w:val="en-US"/>
        </w:rPr>
        <w:t>4 :</w:t>
      </w:r>
      <w:proofErr w:type="gramEnd"/>
      <w:r w:rsidRPr="00481115">
        <w:rPr>
          <w:rFonts w:ascii="Courier New" w:hAnsi="Courier New" w:cs="Courier New"/>
          <w:bCs/>
          <w:color w:val="000000"/>
          <w:sz w:val="28"/>
          <w:szCs w:val="28"/>
          <w:lang w:val="en-US"/>
        </w:rPr>
        <w:t>= 12.7;</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914400" cy="180975"/>
            <wp:effectExtent l="0" t="0" r="0" b="9525"/>
            <wp:docPr id="12083" name="Рисунок 1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Vp</w:t>
      </w:r>
      <w:proofErr w:type="gramStart"/>
      <w:r w:rsidRPr="00481115">
        <w:rPr>
          <w:rFonts w:ascii="Courier New" w:hAnsi="Courier New" w:cs="Courier New"/>
          <w:bCs/>
          <w:color w:val="000000"/>
          <w:sz w:val="28"/>
          <w:szCs w:val="28"/>
          <w:lang w:val="en-US"/>
        </w:rPr>
        <w:t>5 :</w:t>
      </w:r>
      <w:proofErr w:type="gramEnd"/>
      <w:r w:rsidRPr="00481115">
        <w:rPr>
          <w:rFonts w:ascii="Courier New" w:hAnsi="Courier New" w:cs="Courier New"/>
          <w:bCs/>
          <w:color w:val="000000"/>
          <w:sz w:val="28"/>
          <w:szCs w:val="28"/>
          <w:lang w:val="en-US"/>
        </w:rPr>
        <w:t>= 12.9;</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914400" cy="180975"/>
            <wp:effectExtent l="0" t="0" r="0" b="9525"/>
            <wp:docPr id="12082" name="Рисунок 1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D</w:t>
      </w:r>
      <w:proofErr w:type="gramStart"/>
      <w:r w:rsidRPr="00481115">
        <w:rPr>
          <w:rFonts w:ascii="Courier New" w:hAnsi="Courier New" w:cs="Courier New"/>
          <w:bCs/>
          <w:color w:val="000000"/>
          <w:sz w:val="28"/>
          <w:szCs w:val="28"/>
          <w:lang w:val="en-US"/>
        </w:rPr>
        <w:t>1 :</w:t>
      </w:r>
      <w:proofErr w:type="gramEnd"/>
      <w:r w:rsidRPr="00481115">
        <w:rPr>
          <w:rFonts w:ascii="Courier New" w:hAnsi="Courier New" w:cs="Courier New"/>
          <w:bCs/>
          <w:color w:val="000000"/>
          <w:sz w:val="28"/>
          <w:szCs w:val="28"/>
          <w:lang w:val="en-US"/>
        </w:rPr>
        <w:t>= 2;</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666750" cy="180975"/>
            <wp:effectExtent l="0" t="0" r="0" b="9525"/>
            <wp:docPr id="12081" name="Рисунок 1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6667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D</w:t>
      </w:r>
      <w:proofErr w:type="gramStart"/>
      <w:r w:rsidRPr="00481115">
        <w:rPr>
          <w:rFonts w:ascii="Courier New" w:hAnsi="Courier New" w:cs="Courier New"/>
          <w:bCs/>
          <w:color w:val="000000"/>
          <w:sz w:val="28"/>
          <w:szCs w:val="28"/>
          <w:lang w:val="en-US"/>
        </w:rPr>
        <w:t>2 :</w:t>
      </w:r>
      <w:proofErr w:type="gramEnd"/>
      <w:r w:rsidRPr="00481115">
        <w:rPr>
          <w:rFonts w:ascii="Courier New" w:hAnsi="Courier New" w:cs="Courier New"/>
          <w:bCs/>
          <w:color w:val="000000"/>
          <w:sz w:val="28"/>
          <w:szCs w:val="28"/>
          <w:lang w:val="en-US"/>
        </w:rPr>
        <w:t>= 2.1;</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81050" cy="180975"/>
            <wp:effectExtent l="0" t="0" r="0" b="9525"/>
            <wp:docPr id="12080" name="Рисунок 1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D</w:t>
      </w:r>
      <w:proofErr w:type="gramStart"/>
      <w:r w:rsidRPr="00481115">
        <w:rPr>
          <w:rFonts w:ascii="Courier New" w:hAnsi="Courier New" w:cs="Courier New"/>
          <w:bCs/>
          <w:color w:val="000000"/>
          <w:sz w:val="28"/>
          <w:szCs w:val="28"/>
          <w:lang w:val="en-US"/>
        </w:rPr>
        <w:t>3 :</w:t>
      </w:r>
      <w:proofErr w:type="gramEnd"/>
      <w:r w:rsidRPr="00481115">
        <w:rPr>
          <w:rFonts w:ascii="Courier New" w:hAnsi="Courier New" w:cs="Courier New"/>
          <w:bCs/>
          <w:color w:val="000000"/>
          <w:sz w:val="28"/>
          <w:szCs w:val="28"/>
          <w:lang w:val="en-US"/>
        </w:rPr>
        <w:t>= 2.2;</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81050" cy="180975"/>
            <wp:effectExtent l="0" t="0" r="0" b="9525"/>
            <wp:docPr id="12079" name="Рисунок 1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D</w:t>
      </w:r>
      <w:proofErr w:type="gramStart"/>
      <w:r w:rsidRPr="00481115">
        <w:rPr>
          <w:rFonts w:ascii="Courier New" w:hAnsi="Courier New" w:cs="Courier New"/>
          <w:bCs/>
          <w:color w:val="000000"/>
          <w:sz w:val="28"/>
          <w:szCs w:val="28"/>
          <w:lang w:val="en-US"/>
        </w:rPr>
        <w:t>4 :</w:t>
      </w:r>
      <w:proofErr w:type="gramEnd"/>
      <w:r w:rsidRPr="00481115">
        <w:rPr>
          <w:rFonts w:ascii="Courier New" w:hAnsi="Courier New" w:cs="Courier New"/>
          <w:bCs/>
          <w:color w:val="000000"/>
          <w:sz w:val="28"/>
          <w:szCs w:val="28"/>
          <w:lang w:val="en-US"/>
        </w:rPr>
        <w:t>= 2.3;</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81050" cy="180975"/>
            <wp:effectExtent l="0" t="0" r="0" b="9525"/>
            <wp:docPr id="12078" name="Рисунок 1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D</w:t>
      </w:r>
      <w:proofErr w:type="gramStart"/>
      <w:r w:rsidRPr="00481115">
        <w:rPr>
          <w:rFonts w:ascii="Courier New" w:hAnsi="Courier New" w:cs="Courier New"/>
          <w:bCs/>
          <w:color w:val="000000"/>
          <w:sz w:val="28"/>
          <w:szCs w:val="28"/>
          <w:lang w:val="en-US"/>
        </w:rPr>
        <w:t>5 :</w:t>
      </w:r>
      <w:proofErr w:type="gramEnd"/>
      <w:r w:rsidRPr="00481115">
        <w:rPr>
          <w:rFonts w:ascii="Courier New" w:hAnsi="Courier New" w:cs="Courier New"/>
          <w:bCs/>
          <w:color w:val="000000"/>
          <w:sz w:val="28"/>
          <w:szCs w:val="28"/>
          <w:lang w:val="en-US"/>
        </w:rPr>
        <w:t>= 2.4;</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81050" cy="180975"/>
            <wp:effectExtent l="0" t="0" r="0" b="9525"/>
            <wp:docPr id="12077" name="Рисунок 1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v</w:t>
      </w:r>
      <w:proofErr w:type="gramStart"/>
      <w:r w:rsidRPr="00481115">
        <w:rPr>
          <w:rFonts w:ascii="Courier New" w:hAnsi="Courier New" w:cs="Courier New"/>
          <w:bCs/>
          <w:color w:val="000000"/>
          <w:sz w:val="28"/>
          <w:szCs w:val="28"/>
          <w:lang w:val="en-US"/>
        </w:rPr>
        <w:t>1 :</w:t>
      </w:r>
      <w:proofErr w:type="gramEnd"/>
      <w:r w:rsidRPr="00481115">
        <w:rPr>
          <w:rFonts w:ascii="Courier New" w:hAnsi="Courier New" w:cs="Courier New"/>
          <w:bCs/>
          <w:color w:val="000000"/>
          <w:sz w:val="28"/>
          <w:szCs w:val="28"/>
          <w:lang w:val="en-US"/>
        </w:rPr>
        <w:t>= .5;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42950" cy="180975"/>
            <wp:effectExtent l="0" t="0" r="0" b="9525"/>
            <wp:docPr id="12076" name="Рисунок 1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7429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v</w:t>
      </w:r>
      <w:proofErr w:type="gramStart"/>
      <w:r w:rsidRPr="00481115">
        <w:rPr>
          <w:rFonts w:ascii="Courier New" w:hAnsi="Courier New" w:cs="Courier New"/>
          <w:bCs/>
          <w:color w:val="000000"/>
          <w:sz w:val="28"/>
          <w:szCs w:val="28"/>
          <w:lang w:val="en-US"/>
        </w:rPr>
        <w:t>2 :</w:t>
      </w:r>
      <w:proofErr w:type="gramEnd"/>
      <w:r w:rsidRPr="00481115">
        <w:rPr>
          <w:rFonts w:ascii="Courier New" w:hAnsi="Courier New" w:cs="Courier New"/>
          <w:bCs/>
          <w:color w:val="000000"/>
          <w:sz w:val="28"/>
          <w:szCs w:val="28"/>
          <w:lang w:val="en-US"/>
        </w:rPr>
        <w:t>= .6;</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42950" cy="180975"/>
            <wp:effectExtent l="0" t="0" r="0" b="9525"/>
            <wp:docPr id="12075" name="Рисунок 1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7429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v</w:t>
      </w:r>
      <w:proofErr w:type="gramStart"/>
      <w:r w:rsidRPr="00481115">
        <w:rPr>
          <w:rFonts w:ascii="Courier New" w:hAnsi="Courier New" w:cs="Courier New"/>
          <w:bCs/>
          <w:color w:val="000000"/>
          <w:sz w:val="28"/>
          <w:szCs w:val="28"/>
          <w:lang w:val="en-US"/>
        </w:rPr>
        <w:t>3 :</w:t>
      </w:r>
      <w:proofErr w:type="gramEnd"/>
      <w:r w:rsidRPr="00481115">
        <w:rPr>
          <w:rFonts w:ascii="Courier New" w:hAnsi="Courier New" w:cs="Courier New"/>
          <w:bCs/>
          <w:color w:val="000000"/>
          <w:sz w:val="28"/>
          <w:szCs w:val="28"/>
          <w:lang w:val="en-US"/>
        </w:rPr>
        <w:t>= .7;</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42950" cy="180975"/>
            <wp:effectExtent l="0" t="0" r="0" b="9525"/>
            <wp:docPr id="12074" name="Рисунок 1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7429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v</w:t>
      </w:r>
      <w:proofErr w:type="gramStart"/>
      <w:r w:rsidRPr="00481115">
        <w:rPr>
          <w:rFonts w:ascii="Courier New" w:hAnsi="Courier New" w:cs="Courier New"/>
          <w:bCs/>
          <w:color w:val="000000"/>
          <w:sz w:val="28"/>
          <w:szCs w:val="28"/>
          <w:lang w:val="en-US"/>
        </w:rPr>
        <w:t>4 :</w:t>
      </w:r>
      <w:proofErr w:type="gramEnd"/>
      <w:r w:rsidRPr="00481115">
        <w:rPr>
          <w:rFonts w:ascii="Courier New" w:hAnsi="Courier New" w:cs="Courier New"/>
          <w:bCs/>
          <w:color w:val="000000"/>
          <w:sz w:val="28"/>
          <w:szCs w:val="28"/>
          <w:lang w:val="en-US"/>
        </w:rPr>
        <w:t>= .8;</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42950" cy="180975"/>
            <wp:effectExtent l="0" t="0" r="0" b="9525"/>
            <wp:docPr id="12073" name="Рисунок 1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7429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v</w:t>
      </w:r>
      <w:proofErr w:type="gramStart"/>
      <w:r w:rsidRPr="00481115">
        <w:rPr>
          <w:rFonts w:ascii="Courier New" w:hAnsi="Courier New" w:cs="Courier New"/>
          <w:bCs/>
          <w:color w:val="000000"/>
          <w:sz w:val="28"/>
          <w:szCs w:val="28"/>
          <w:lang w:val="en-US"/>
        </w:rPr>
        <w:t>5 :</w:t>
      </w:r>
      <w:proofErr w:type="gramEnd"/>
      <w:r w:rsidRPr="00481115">
        <w:rPr>
          <w:rFonts w:ascii="Courier New" w:hAnsi="Courier New" w:cs="Courier New"/>
          <w:bCs/>
          <w:color w:val="000000"/>
          <w:sz w:val="28"/>
          <w:szCs w:val="28"/>
          <w:lang w:val="en-US"/>
        </w:rPr>
        <w:t>= .9;</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42950" cy="180975"/>
            <wp:effectExtent l="0" t="0" r="0" b="9525"/>
            <wp:docPr id="12072" name="Рисунок 1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7429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Q</w:t>
      </w:r>
      <w:proofErr w:type="gramStart"/>
      <w:r w:rsidRPr="00481115">
        <w:rPr>
          <w:rFonts w:ascii="Courier New" w:hAnsi="Courier New" w:cs="Courier New"/>
          <w:bCs/>
          <w:color w:val="000000"/>
          <w:sz w:val="28"/>
          <w:szCs w:val="28"/>
          <w:lang w:val="en-US"/>
        </w:rPr>
        <w:t>1 :</w:t>
      </w:r>
      <w:proofErr w:type="gramEnd"/>
      <w:r w:rsidRPr="00481115">
        <w:rPr>
          <w:rFonts w:ascii="Courier New" w:hAnsi="Courier New" w:cs="Courier New"/>
          <w:bCs/>
          <w:color w:val="000000"/>
          <w:sz w:val="28"/>
          <w:szCs w:val="28"/>
          <w:lang w:val="en-US"/>
        </w:rPr>
        <w:t>= 320;</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19150" cy="180975"/>
            <wp:effectExtent l="0" t="0" r="0" b="9525"/>
            <wp:docPr id="12071" name="Рисунок 1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Q</w:t>
      </w:r>
      <w:proofErr w:type="gramStart"/>
      <w:r w:rsidRPr="00481115">
        <w:rPr>
          <w:rFonts w:ascii="Courier New" w:hAnsi="Courier New" w:cs="Courier New"/>
          <w:bCs/>
          <w:color w:val="000000"/>
          <w:sz w:val="28"/>
          <w:szCs w:val="28"/>
          <w:lang w:val="en-US"/>
        </w:rPr>
        <w:t>2 :</w:t>
      </w:r>
      <w:proofErr w:type="gramEnd"/>
      <w:r w:rsidRPr="00481115">
        <w:rPr>
          <w:rFonts w:ascii="Courier New" w:hAnsi="Courier New" w:cs="Courier New"/>
          <w:bCs/>
          <w:color w:val="000000"/>
          <w:sz w:val="28"/>
          <w:szCs w:val="28"/>
          <w:lang w:val="en-US"/>
        </w:rPr>
        <w:t>= 330;</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19150" cy="180975"/>
            <wp:effectExtent l="0" t="0" r="0" b="9525"/>
            <wp:docPr id="12070" name="Рисунок 1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Q</w:t>
      </w:r>
      <w:proofErr w:type="gramStart"/>
      <w:r w:rsidRPr="00481115">
        <w:rPr>
          <w:rFonts w:ascii="Courier New" w:hAnsi="Courier New" w:cs="Courier New"/>
          <w:bCs/>
          <w:color w:val="000000"/>
          <w:sz w:val="28"/>
          <w:szCs w:val="28"/>
          <w:lang w:val="en-US"/>
        </w:rPr>
        <w:t>3 :</w:t>
      </w:r>
      <w:proofErr w:type="gramEnd"/>
      <w:r w:rsidRPr="00481115">
        <w:rPr>
          <w:rFonts w:ascii="Courier New" w:hAnsi="Courier New" w:cs="Courier New"/>
          <w:bCs/>
          <w:color w:val="000000"/>
          <w:sz w:val="28"/>
          <w:szCs w:val="28"/>
          <w:lang w:val="en-US"/>
        </w:rPr>
        <w:t>= 340;</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19150" cy="180975"/>
            <wp:effectExtent l="0" t="0" r="0" b="9525"/>
            <wp:docPr id="12069" name="Рисунок 1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Q</w:t>
      </w:r>
      <w:proofErr w:type="gramStart"/>
      <w:r w:rsidRPr="00481115">
        <w:rPr>
          <w:rFonts w:ascii="Courier New" w:hAnsi="Courier New" w:cs="Courier New"/>
          <w:bCs/>
          <w:color w:val="000000"/>
          <w:sz w:val="28"/>
          <w:szCs w:val="28"/>
          <w:lang w:val="en-US"/>
        </w:rPr>
        <w:t>4 :</w:t>
      </w:r>
      <w:proofErr w:type="gramEnd"/>
      <w:r w:rsidRPr="00481115">
        <w:rPr>
          <w:rFonts w:ascii="Courier New" w:hAnsi="Courier New" w:cs="Courier New"/>
          <w:bCs/>
          <w:color w:val="000000"/>
          <w:sz w:val="28"/>
          <w:szCs w:val="28"/>
          <w:lang w:val="en-US"/>
        </w:rPr>
        <w:t>= 350;</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19150" cy="180975"/>
            <wp:effectExtent l="0" t="0" r="0" b="9525"/>
            <wp:docPr id="12068" name="Рисунок 1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Q</w:t>
      </w:r>
      <w:proofErr w:type="gramStart"/>
      <w:r w:rsidRPr="00481115">
        <w:rPr>
          <w:rFonts w:ascii="Courier New" w:hAnsi="Courier New" w:cs="Courier New"/>
          <w:bCs/>
          <w:color w:val="000000"/>
          <w:sz w:val="28"/>
          <w:szCs w:val="28"/>
          <w:lang w:val="en-US"/>
        </w:rPr>
        <w:t>5 :</w:t>
      </w:r>
      <w:proofErr w:type="gramEnd"/>
      <w:r w:rsidRPr="00481115">
        <w:rPr>
          <w:rFonts w:ascii="Courier New" w:hAnsi="Courier New" w:cs="Courier New"/>
          <w:bCs/>
          <w:color w:val="000000"/>
          <w:sz w:val="28"/>
          <w:szCs w:val="28"/>
          <w:lang w:val="en-US"/>
        </w:rPr>
        <w:t>= 360;</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lastRenderedPageBreak/>
        <w:drawing>
          <wp:inline distT="0" distB="0" distL="0" distR="0">
            <wp:extent cx="819150" cy="180975"/>
            <wp:effectExtent l="0" t="0" r="0" b="9525"/>
            <wp:docPr id="12067" name="Рисунок 1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F</w:t>
      </w:r>
      <w:proofErr w:type="gramStart"/>
      <w:r w:rsidRPr="00481115">
        <w:rPr>
          <w:rFonts w:ascii="Courier New" w:hAnsi="Courier New" w:cs="Courier New"/>
          <w:bCs/>
          <w:color w:val="000000"/>
          <w:sz w:val="28"/>
          <w:szCs w:val="28"/>
          <w:lang w:val="en-US"/>
        </w:rPr>
        <w:t>1 :</w:t>
      </w:r>
      <w:proofErr w:type="gramEnd"/>
      <w:r w:rsidRPr="00481115">
        <w:rPr>
          <w:rFonts w:ascii="Courier New" w:hAnsi="Courier New" w:cs="Courier New"/>
          <w:bCs/>
          <w:color w:val="000000"/>
          <w:sz w:val="28"/>
          <w:szCs w:val="28"/>
          <w:lang w:val="en-US"/>
        </w:rPr>
        <w:t>= 80;</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23900" cy="180975"/>
            <wp:effectExtent l="0" t="0" r="0" b="9525"/>
            <wp:docPr id="12066" name="Рисунок 1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F</w:t>
      </w:r>
      <w:proofErr w:type="gramStart"/>
      <w:r w:rsidRPr="00481115">
        <w:rPr>
          <w:rFonts w:ascii="Courier New" w:hAnsi="Courier New" w:cs="Courier New"/>
          <w:bCs/>
          <w:color w:val="000000"/>
          <w:sz w:val="28"/>
          <w:szCs w:val="28"/>
          <w:lang w:val="en-US"/>
        </w:rPr>
        <w:t>2 :</w:t>
      </w:r>
      <w:proofErr w:type="gramEnd"/>
      <w:r w:rsidRPr="00481115">
        <w:rPr>
          <w:rFonts w:ascii="Courier New" w:hAnsi="Courier New" w:cs="Courier New"/>
          <w:bCs/>
          <w:color w:val="000000"/>
          <w:sz w:val="28"/>
          <w:szCs w:val="28"/>
          <w:lang w:val="en-US"/>
        </w:rPr>
        <w:t>= 85;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23900" cy="180975"/>
            <wp:effectExtent l="0" t="0" r="0" b="9525"/>
            <wp:docPr id="12065" name="Рисунок 1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F</w:t>
      </w:r>
      <w:proofErr w:type="gramStart"/>
      <w:r w:rsidRPr="00481115">
        <w:rPr>
          <w:rFonts w:ascii="Courier New" w:hAnsi="Courier New" w:cs="Courier New"/>
          <w:bCs/>
          <w:color w:val="000000"/>
          <w:sz w:val="28"/>
          <w:szCs w:val="28"/>
          <w:lang w:val="en-US"/>
        </w:rPr>
        <w:t>3 :</w:t>
      </w:r>
      <w:proofErr w:type="gramEnd"/>
      <w:r w:rsidRPr="00481115">
        <w:rPr>
          <w:rFonts w:ascii="Courier New" w:hAnsi="Courier New" w:cs="Courier New"/>
          <w:bCs/>
          <w:color w:val="000000"/>
          <w:sz w:val="28"/>
          <w:szCs w:val="28"/>
          <w:lang w:val="en-US"/>
        </w:rPr>
        <w:t>= 90;</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23900" cy="180975"/>
            <wp:effectExtent l="0" t="0" r="0" b="9525"/>
            <wp:docPr id="12064" name="Рисунок 1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F</w:t>
      </w:r>
      <w:proofErr w:type="gramStart"/>
      <w:r w:rsidRPr="00481115">
        <w:rPr>
          <w:rFonts w:ascii="Courier New" w:hAnsi="Courier New" w:cs="Courier New"/>
          <w:bCs/>
          <w:color w:val="000000"/>
          <w:sz w:val="28"/>
          <w:szCs w:val="28"/>
          <w:lang w:val="en-US"/>
        </w:rPr>
        <w:t>4 :</w:t>
      </w:r>
      <w:proofErr w:type="gramEnd"/>
      <w:r w:rsidRPr="00481115">
        <w:rPr>
          <w:rFonts w:ascii="Courier New" w:hAnsi="Courier New" w:cs="Courier New"/>
          <w:bCs/>
          <w:color w:val="000000"/>
          <w:sz w:val="28"/>
          <w:szCs w:val="28"/>
          <w:lang w:val="en-US"/>
        </w:rPr>
        <w:t>= 95;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23900" cy="180975"/>
            <wp:effectExtent l="0" t="0" r="0" b="9525"/>
            <wp:docPr id="12063" name="Рисунок 1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F</w:t>
      </w:r>
      <w:proofErr w:type="gramStart"/>
      <w:r w:rsidRPr="00481115">
        <w:rPr>
          <w:rFonts w:ascii="Courier New" w:hAnsi="Courier New" w:cs="Courier New"/>
          <w:bCs/>
          <w:color w:val="000000"/>
          <w:sz w:val="28"/>
          <w:szCs w:val="28"/>
          <w:lang w:val="en-US"/>
        </w:rPr>
        <w:t>5 :</w:t>
      </w:r>
      <w:proofErr w:type="gramEnd"/>
      <w:r w:rsidRPr="00481115">
        <w:rPr>
          <w:rFonts w:ascii="Courier New" w:hAnsi="Courier New" w:cs="Courier New"/>
          <w:bCs/>
          <w:color w:val="000000"/>
          <w:sz w:val="28"/>
          <w:szCs w:val="28"/>
          <w:lang w:val="en-US"/>
        </w:rPr>
        <w:t>= 100;</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00100" cy="180975"/>
            <wp:effectExtent l="0" t="0" r="0" b="9525"/>
            <wp:docPr id="12062" name="Рисунок 1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P</w:t>
      </w:r>
      <w:proofErr w:type="gramStart"/>
      <w:r w:rsidRPr="00481115">
        <w:rPr>
          <w:rFonts w:ascii="Courier New" w:hAnsi="Courier New" w:cs="Courier New"/>
          <w:bCs/>
          <w:color w:val="000000"/>
          <w:sz w:val="28"/>
          <w:szCs w:val="28"/>
          <w:lang w:val="en-US"/>
        </w:rPr>
        <w:t>1 :</w:t>
      </w:r>
      <w:proofErr w:type="gramEnd"/>
      <w:r w:rsidRPr="00481115">
        <w:rPr>
          <w:rFonts w:ascii="Courier New" w:hAnsi="Courier New" w:cs="Courier New"/>
          <w:bCs/>
          <w:color w:val="000000"/>
          <w:sz w:val="28"/>
          <w:szCs w:val="28"/>
          <w:lang w:val="en-US"/>
        </w:rPr>
        <w:t>= .15;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28675" cy="180975"/>
            <wp:effectExtent l="0" t="0" r="0" b="9525"/>
            <wp:docPr id="12061" name="Рисунок 1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P</w:t>
      </w:r>
      <w:proofErr w:type="gramStart"/>
      <w:r w:rsidRPr="00481115">
        <w:rPr>
          <w:rFonts w:ascii="Courier New" w:hAnsi="Courier New" w:cs="Courier New"/>
          <w:bCs/>
          <w:color w:val="000000"/>
          <w:sz w:val="28"/>
          <w:szCs w:val="28"/>
          <w:lang w:val="en-US"/>
        </w:rPr>
        <w:t>2 :</w:t>
      </w:r>
      <w:proofErr w:type="gramEnd"/>
      <w:r w:rsidRPr="00481115">
        <w:rPr>
          <w:rFonts w:ascii="Courier New" w:hAnsi="Courier New" w:cs="Courier New"/>
          <w:bCs/>
          <w:color w:val="000000"/>
          <w:sz w:val="28"/>
          <w:szCs w:val="28"/>
          <w:lang w:val="en-US"/>
        </w:rPr>
        <w:t>= .2;</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62000" cy="180975"/>
            <wp:effectExtent l="0" t="0" r="0" b="9525"/>
            <wp:docPr id="12060" name="Рисунок 1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P</w:t>
      </w:r>
      <w:proofErr w:type="gramStart"/>
      <w:r w:rsidRPr="00481115">
        <w:rPr>
          <w:rFonts w:ascii="Courier New" w:hAnsi="Courier New" w:cs="Courier New"/>
          <w:bCs/>
          <w:color w:val="000000"/>
          <w:sz w:val="28"/>
          <w:szCs w:val="28"/>
          <w:lang w:val="en-US"/>
        </w:rPr>
        <w:t>3 :</w:t>
      </w:r>
      <w:proofErr w:type="gramEnd"/>
      <w:r w:rsidRPr="00481115">
        <w:rPr>
          <w:rFonts w:ascii="Courier New" w:hAnsi="Courier New" w:cs="Courier New"/>
          <w:bCs/>
          <w:color w:val="000000"/>
          <w:sz w:val="28"/>
          <w:szCs w:val="28"/>
          <w:lang w:val="en-US"/>
        </w:rPr>
        <w:t>= .25;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28675" cy="180975"/>
            <wp:effectExtent l="0" t="0" r="0" b="9525"/>
            <wp:docPr id="12059" name="Рисунок 1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P</w:t>
      </w:r>
      <w:proofErr w:type="gramStart"/>
      <w:r w:rsidRPr="00481115">
        <w:rPr>
          <w:rFonts w:ascii="Courier New" w:hAnsi="Courier New" w:cs="Courier New"/>
          <w:bCs/>
          <w:color w:val="000000"/>
          <w:sz w:val="28"/>
          <w:szCs w:val="28"/>
          <w:lang w:val="en-US"/>
        </w:rPr>
        <w:t>4 :</w:t>
      </w:r>
      <w:proofErr w:type="gramEnd"/>
      <w:r w:rsidRPr="00481115">
        <w:rPr>
          <w:rFonts w:ascii="Courier New" w:hAnsi="Courier New" w:cs="Courier New"/>
          <w:bCs/>
          <w:color w:val="000000"/>
          <w:sz w:val="28"/>
          <w:szCs w:val="28"/>
          <w:lang w:val="en-US"/>
        </w:rPr>
        <w:t>= .3;</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62000" cy="180975"/>
            <wp:effectExtent l="0" t="0" r="0" b="9525"/>
            <wp:docPr id="12058" name="Рисунок 1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P</w:t>
      </w:r>
      <w:proofErr w:type="gramStart"/>
      <w:r w:rsidRPr="00481115">
        <w:rPr>
          <w:rFonts w:ascii="Courier New" w:hAnsi="Courier New" w:cs="Courier New"/>
          <w:bCs/>
          <w:color w:val="000000"/>
          <w:sz w:val="28"/>
          <w:szCs w:val="28"/>
          <w:lang w:val="en-US"/>
        </w:rPr>
        <w:t>5 :</w:t>
      </w:r>
      <w:proofErr w:type="gramEnd"/>
      <w:r w:rsidRPr="00481115">
        <w:rPr>
          <w:rFonts w:ascii="Courier New" w:hAnsi="Courier New" w:cs="Courier New"/>
          <w:bCs/>
          <w:color w:val="000000"/>
          <w:sz w:val="28"/>
          <w:szCs w:val="28"/>
          <w:lang w:val="en-US"/>
        </w:rPr>
        <w:t>= .35;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28675" cy="180975"/>
            <wp:effectExtent l="0" t="0" r="0" b="9525"/>
            <wp:docPr id="12057" name="Рисунок 1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m</w:t>
      </w:r>
      <w:proofErr w:type="gramStart"/>
      <w:r w:rsidRPr="00481115">
        <w:rPr>
          <w:rFonts w:ascii="Courier New" w:hAnsi="Courier New" w:cs="Courier New"/>
          <w:bCs/>
          <w:color w:val="000000"/>
          <w:sz w:val="28"/>
          <w:szCs w:val="28"/>
          <w:lang w:val="en-US"/>
        </w:rPr>
        <w:t>1 :</w:t>
      </w:r>
      <w:proofErr w:type="gramEnd"/>
      <w:r w:rsidRPr="00481115">
        <w:rPr>
          <w:rFonts w:ascii="Courier New" w:hAnsi="Courier New" w:cs="Courier New"/>
          <w:bCs/>
          <w:color w:val="000000"/>
          <w:sz w:val="28"/>
          <w:szCs w:val="28"/>
          <w:lang w:val="en-US"/>
        </w:rPr>
        <w:t>= Q1*exp(-t/tau12);</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1685925" cy="247650"/>
            <wp:effectExtent l="0" t="0" r="0" b="0"/>
            <wp:docPr id="12056" name="Рисунок 1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685925" cy="247650"/>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m</w:t>
      </w:r>
      <w:proofErr w:type="gramStart"/>
      <w:r w:rsidRPr="00481115">
        <w:rPr>
          <w:rFonts w:ascii="Courier New" w:hAnsi="Courier New" w:cs="Courier New"/>
          <w:bCs/>
          <w:color w:val="000000"/>
          <w:sz w:val="28"/>
          <w:szCs w:val="28"/>
          <w:lang w:val="en-US"/>
        </w:rPr>
        <w:t>2 :</w:t>
      </w:r>
      <w:proofErr w:type="gramEnd"/>
      <w:r w:rsidRPr="00481115">
        <w:rPr>
          <w:rFonts w:ascii="Courier New" w:hAnsi="Courier New" w:cs="Courier New"/>
          <w:bCs/>
          <w:color w:val="000000"/>
          <w:sz w:val="28"/>
          <w:szCs w:val="28"/>
          <w:lang w:val="en-US"/>
        </w:rPr>
        <w:t>= Q2*exp(-t/tau221);</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1685925" cy="247650"/>
            <wp:effectExtent l="0" t="0" r="0" b="0"/>
            <wp:docPr id="12055" name="Рисунок 1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685925" cy="247650"/>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m</w:t>
      </w:r>
      <w:proofErr w:type="gramStart"/>
      <w:r w:rsidRPr="00481115">
        <w:rPr>
          <w:rFonts w:ascii="Courier New" w:hAnsi="Courier New" w:cs="Courier New"/>
          <w:bCs/>
          <w:color w:val="000000"/>
          <w:sz w:val="28"/>
          <w:szCs w:val="28"/>
          <w:lang w:val="en-US"/>
        </w:rPr>
        <w:t>3 :</w:t>
      </w:r>
      <w:proofErr w:type="gramEnd"/>
      <w:r w:rsidRPr="00481115">
        <w:rPr>
          <w:rFonts w:ascii="Courier New" w:hAnsi="Courier New" w:cs="Courier New"/>
          <w:bCs/>
          <w:color w:val="000000"/>
          <w:sz w:val="28"/>
          <w:szCs w:val="28"/>
          <w:lang w:val="en-US"/>
        </w:rPr>
        <w:t>= Q3*exp(-t/tau222);</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1685925" cy="247650"/>
            <wp:effectExtent l="0" t="0" r="0" b="0"/>
            <wp:docPr id="12054" name="Рисунок 1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685925" cy="247650"/>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m</w:t>
      </w:r>
      <w:proofErr w:type="gramStart"/>
      <w:r w:rsidRPr="00481115">
        <w:rPr>
          <w:rFonts w:ascii="Courier New" w:hAnsi="Courier New" w:cs="Courier New"/>
          <w:bCs/>
          <w:color w:val="000000"/>
          <w:sz w:val="28"/>
          <w:szCs w:val="28"/>
          <w:lang w:val="en-US"/>
        </w:rPr>
        <w:t>4 :</w:t>
      </w:r>
      <w:proofErr w:type="gramEnd"/>
      <w:r w:rsidRPr="00481115">
        <w:rPr>
          <w:rFonts w:ascii="Courier New" w:hAnsi="Courier New" w:cs="Courier New"/>
          <w:bCs/>
          <w:color w:val="000000"/>
          <w:sz w:val="28"/>
          <w:szCs w:val="28"/>
          <w:lang w:val="en-US"/>
        </w:rPr>
        <w:t>= Q4*exp(-t/tau223);</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1685925" cy="247650"/>
            <wp:effectExtent l="0" t="0" r="0" b="0"/>
            <wp:docPr id="12053" name="Рисунок 1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685925" cy="247650"/>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m</w:t>
      </w:r>
      <w:proofErr w:type="gramStart"/>
      <w:r w:rsidRPr="00481115">
        <w:rPr>
          <w:rFonts w:ascii="Courier New" w:hAnsi="Courier New" w:cs="Courier New"/>
          <w:bCs/>
          <w:color w:val="000000"/>
          <w:sz w:val="28"/>
          <w:szCs w:val="28"/>
          <w:lang w:val="en-US"/>
        </w:rPr>
        <w:t>5 :</w:t>
      </w:r>
      <w:proofErr w:type="gramEnd"/>
      <w:r w:rsidRPr="00481115">
        <w:rPr>
          <w:rFonts w:ascii="Courier New" w:hAnsi="Courier New" w:cs="Courier New"/>
          <w:bCs/>
          <w:color w:val="000000"/>
          <w:sz w:val="28"/>
          <w:szCs w:val="28"/>
          <w:lang w:val="en-US"/>
        </w:rPr>
        <w:t>= Q5*exp(-t/tau224);</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1685925" cy="247650"/>
            <wp:effectExtent l="0" t="0" r="0" b="0"/>
            <wp:docPr id="12052" name="Рисунок 1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685925" cy="247650"/>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Times New Roman" w:eastAsia="Times New Roman" w:hAnsi="Times New Roman"/>
          <w:position w:val="-12"/>
          <w:sz w:val="28"/>
          <w:szCs w:val="28"/>
          <w:lang w:val="ru-RU" w:eastAsia="ru-RU"/>
        </w:rPr>
        <w:object w:dxaOrig="1420" w:dyaOrig="360">
          <v:shape id="_x0000_i1297" type="#_x0000_t75" style="width:71.05pt;height:17.75pt" o:ole="">
            <v:imagedata r:id="rId639" o:title=""/>
          </v:shape>
          <o:OLEObject Type="Embed" ProgID="Equation.3" ShapeID="_x0000_i1297" DrawAspect="Content" ObjectID="_1608981187" r:id="rId640"/>
        </w:object>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Times New Roman" w:eastAsia="Times New Roman" w:hAnsi="Times New Roman"/>
          <w:position w:val="-12"/>
          <w:sz w:val="28"/>
          <w:szCs w:val="28"/>
          <w:lang w:val="ru-RU" w:eastAsia="ru-RU"/>
        </w:rPr>
        <w:object w:dxaOrig="4080" w:dyaOrig="360">
          <v:shape id="_x0000_i1298" type="#_x0000_t75" style="width:203.85pt;height:17.75pt" o:ole="">
            <v:imagedata r:id="rId641" o:title=""/>
          </v:shape>
          <o:OLEObject Type="Embed" ProgID="Equation.3" ShapeID="_x0000_i1298" DrawAspect="Content" ObjectID="_1608981188" r:id="rId642"/>
        </w:object>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a</w:t>
      </w:r>
      <w:proofErr w:type="gramStart"/>
      <w:r w:rsidRPr="00481115">
        <w:rPr>
          <w:rFonts w:ascii="Courier New" w:hAnsi="Courier New" w:cs="Courier New"/>
          <w:bCs/>
          <w:color w:val="000000"/>
          <w:sz w:val="28"/>
          <w:szCs w:val="28"/>
          <w:lang w:val="en-US"/>
        </w:rPr>
        <w:t>2 :</w:t>
      </w:r>
      <w:proofErr w:type="gramEnd"/>
      <w:r w:rsidRPr="00481115">
        <w:rPr>
          <w:rFonts w:ascii="Courier New" w:hAnsi="Courier New" w:cs="Courier New"/>
          <w:bCs/>
          <w:color w:val="000000"/>
          <w:sz w:val="28"/>
          <w:szCs w:val="28"/>
          <w:lang w:val="en-US"/>
        </w:rPr>
        <w:t>= plot(m2, t = 0 .. 4, thickness = 2);</w:t>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a</w:t>
      </w:r>
      <w:proofErr w:type="gramStart"/>
      <w:r w:rsidRPr="00481115">
        <w:rPr>
          <w:rFonts w:ascii="Courier New" w:hAnsi="Courier New" w:cs="Courier New"/>
          <w:bCs/>
          <w:color w:val="000000"/>
          <w:sz w:val="28"/>
          <w:szCs w:val="28"/>
          <w:lang w:val="en-US"/>
        </w:rPr>
        <w:t>3 :</w:t>
      </w:r>
      <w:proofErr w:type="gramEnd"/>
      <w:r w:rsidRPr="00481115">
        <w:rPr>
          <w:rFonts w:ascii="Courier New" w:hAnsi="Courier New" w:cs="Courier New"/>
          <w:bCs/>
          <w:color w:val="000000"/>
          <w:sz w:val="28"/>
          <w:szCs w:val="28"/>
          <w:lang w:val="en-US"/>
        </w:rPr>
        <w:t>= plot(m3, t = 0 .. 4, thickness = 2);</w:t>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a</w:t>
      </w:r>
      <w:proofErr w:type="gramStart"/>
      <w:r w:rsidRPr="00481115">
        <w:rPr>
          <w:rFonts w:ascii="Courier New" w:hAnsi="Courier New" w:cs="Courier New"/>
          <w:bCs/>
          <w:color w:val="000000"/>
          <w:sz w:val="28"/>
          <w:szCs w:val="28"/>
          <w:lang w:val="en-US"/>
        </w:rPr>
        <w:t>4 :</w:t>
      </w:r>
      <w:proofErr w:type="gramEnd"/>
      <w:r w:rsidRPr="00481115">
        <w:rPr>
          <w:rFonts w:ascii="Courier New" w:hAnsi="Courier New" w:cs="Courier New"/>
          <w:bCs/>
          <w:color w:val="000000"/>
          <w:sz w:val="28"/>
          <w:szCs w:val="28"/>
          <w:lang w:val="en-US"/>
        </w:rPr>
        <w:t>= plot(m4, t = 0 .. 4, thickness = 2);</w:t>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a</w:t>
      </w:r>
      <w:proofErr w:type="gramStart"/>
      <w:r w:rsidRPr="00481115">
        <w:rPr>
          <w:rFonts w:ascii="Courier New" w:hAnsi="Courier New" w:cs="Courier New"/>
          <w:bCs/>
          <w:color w:val="000000"/>
          <w:sz w:val="28"/>
          <w:szCs w:val="28"/>
          <w:lang w:val="en-US"/>
        </w:rPr>
        <w:t>5 :</w:t>
      </w:r>
      <w:proofErr w:type="gramEnd"/>
      <w:r w:rsidRPr="00481115">
        <w:rPr>
          <w:rFonts w:ascii="Courier New" w:hAnsi="Courier New" w:cs="Courier New"/>
          <w:bCs/>
          <w:color w:val="000000"/>
          <w:sz w:val="28"/>
          <w:szCs w:val="28"/>
          <w:lang w:val="en-US"/>
        </w:rPr>
        <w:t>= plot(m5, t = 0 .. 4, thickness = 2);</w:t>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Times New Roman" w:eastAsia="Times New Roman" w:hAnsi="Times New Roman"/>
          <w:position w:val="-12"/>
          <w:sz w:val="28"/>
          <w:szCs w:val="28"/>
          <w:lang w:val="ru-RU" w:eastAsia="ru-RU"/>
        </w:rPr>
        <w:object w:dxaOrig="2920" w:dyaOrig="360">
          <v:shape id="_x0000_i1299" type="#_x0000_t75" style="width:145.85pt;height:17.75pt" o:ole="">
            <v:imagedata r:id="rId643" o:title=""/>
          </v:shape>
          <o:OLEObject Type="Embed" ProgID="Equation.3" ShapeID="_x0000_i1299" DrawAspect="Content" ObjectID="_1608981189" r:id="rId644"/>
        </w:object>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Times New Roman" w:eastAsia="Times New Roman" w:hAnsi="Times New Roman"/>
          <w:position w:val="-10"/>
          <w:sz w:val="28"/>
          <w:szCs w:val="28"/>
          <w:lang w:val="ru-RU" w:eastAsia="ru-RU"/>
        </w:rPr>
        <w:object w:dxaOrig="900" w:dyaOrig="300">
          <v:shape id="_x0000_i1300" type="#_x0000_t75" style="width:44.9pt;height:14.95pt" o:ole="">
            <v:imagedata r:id="rId645" o:title=""/>
          </v:shape>
          <o:OLEObject Type="Embed" ProgID="Equation.3" ShapeID="_x0000_i1300" DrawAspect="Content" ObjectID="_1608981190" r:id="rId646"/>
        </w:object>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Times New Roman" w:eastAsia="Times New Roman" w:hAnsi="Times New Roman"/>
          <w:position w:val="-12"/>
          <w:sz w:val="28"/>
          <w:szCs w:val="28"/>
          <w:lang w:val="ru-RU" w:eastAsia="ru-RU"/>
        </w:rPr>
        <w:object w:dxaOrig="3000" w:dyaOrig="360">
          <v:shape id="_x0000_i1301" type="#_x0000_t75" style="width:149.6pt;height:17.75pt" o:ole="">
            <v:imagedata r:id="rId647" o:title=""/>
          </v:shape>
          <o:OLEObject Type="Embed" ProgID="Equation.3" ShapeID="_x0000_i1301" DrawAspect="Content" ObjectID="_1608981191" r:id="rId648"/>
        </w:objec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22"/>
          <w:sz w:val="28"/>
          <w:szCs w:val="28"/>
          <w:lang w:val="ru-RU" w:eastAsia="ru-RU"/>
        </w:rPr>
        <w:lastRenderedPageBreak/>
        <w:drawing>
          <wp:inline distT="0" distB="0" distL="0" distR="0">
            <wp:extent cx="1104900" cy="400050"/>
            <wp:effectExtent l="0" t="0" r="0" b="0"/>
            <wp:docPr id="12051" name="Рисунок 1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104900" cy="400050"/>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tau</w:t>
      </w:r>
      <w:proofErr w:type="gramStart"/>
      <w:r w:rsidRPr="00481115">
        <w:rPr>
          <w:rFonts w:ascii="Courier New" w:hAnsi="Courier New" w:cs="Courier New"/>
          <w:bCs/>
          <w:color w:val="000000"/>
          <w:sz w:val="28"/>
          <w:szCs w:val="28"/>
          <w:lang w:val="en-US"/>
        </w:rPr>
        <w:t>12 :</w:t>
      </w:r>
      <w:proofErr w:type="gramEnd"/>
      <w:r w:rsidRPr="00481115">
        <w:rPr>
          <w:rFonts w:ascii="Courier New" w:hAnsi="Courier New" w:cs="Courier New"/>
          <w:bCs/>
          <w:color w:val="000000"/>
          <w:sz w:val="28"/>
          <w:szCs w:val="28"/>
          <w:lang w:val="en-US"/>
        </w:rPr>
        <w:t>= Vp1/F1;</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23"/>
          <w:sz w:val="28"/>
          <w:szCs w:val="28"/>
          <w:lang w:val="ru-RU" w:eastAsia="ru-RU"/>
        </w:rPr>
        <w:drawing>
          <wp:inline distT="0" distB="0" distL="0" distR="0">
            <wp:extent cx="923925" cy="371475"/>
            <wp:effectExtent l="0" t="0" r="0" b="9525"/>
            <wp:docPr id="12050" name="Рисунок 1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923925" cy="3714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Times New Roman" w:eastAsia="Times New Roman" w:hAnsi="Times New Roman"/>
          <w:position w:val="-12"/>
          <w:sz w:val="28"/>
          <w:szCs w:val="28"/>
          <w:lang w:val="ru-RU" w:eastAsia="ru-RU"/>
        </w:rPr>
        <w:object w:dxaOrig="3220" w:dyaOrig="360">
          <v:shape id="_x0000_i1302" type="#_x0000_t75" style="width:160.85pt;height:17.75pt" o:ole="">
            <v:imagedata r:id="rId651" o:title=""/>
          </v:shape>
          <o:OLEObject Type="Embed" ProgID="Equation.3" ShapeID="_x0000_i1302" DrawAspect="Content" ObjectID="_1608981192" r:id="rId652"/>
        </w:objec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22"/>
          <w:sz w:val="28"/>
          <w:szCs w:val="28"/>
          <w:lang w:val="ru-RU" w:eastAsia="ru-RU"/>
        </w:rPr>
        <w:drawing>
          <wp:inline distT="0" distB="0" distL="0" distR="0">
            <wp:extent cx="1181100" cy="400050"/>
            <wp:effectExtent l="0" t="0" r="0" b="0"/>
            <wp:docPr id="12049" name="Рисунок 1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181100" cy="400050"/>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tau</w:t>
      </w:r>
      <w:proofErr w:type="gramStart"/>
      <w:r w:rsidRPr="00481115">
        <w:rPr>
          <w:rFonts w:ascii="Courier New" w:hAnsi="Courier New" w:cs="Courier New"/>
          <w:bCs/>
          <w:color w:val="000000"/>
          <w:sz w:val="28"/>
          <w:szCs w:val="28"/>
          <w:lang w:val="en-US"/>
        </w:rPr>
        <w:t>121 :</w:t>
      </w:r>
      <w:proofErr w:type="gramEnd"/>
      <w:r w:rsidRPr="00481115">
        <w:rPr>
          <w:rFonts w:ascii="Courier New" w:hAnsi="Courier New" w:cs="Courier New"/>
          <w:bCs/>
          <w:color w:val="000000"/>
          <w:sz w:val="28"/>
          <w:szCs w:val="28"/>
          <w:lang w:val="en-US"/>
        </w:rPr>
        <w:t>= Vp2/F2;</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23"/>
          <w:sz w:val="28"/>
          <w:szCs w:val="28"/>
          <w:lang w:val="ru-RU" w:eastAsia="ru-RU"/>
        </w:rPr>
        <w:drawing>
          <wp:inline distT="0" distB="0" distL="0" distR="0">
            <wp:extent cx="1000125" cy="371475"/>
            <wp:effectExtent l="0" t="0" r="0" b="9525"/>
            <wp:docPr id="12048" name="Рисунок 1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000125" cy="3714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Times New Roman" w:eastAsia="Times New Roman" w:hAnsi="Times New Roman"/>
          <w:position w:val="-12"/>
          <w:sz w:val="28"/>
          <w:szCs w:val="28"/>
          <w:lang w:val="ru-RU" w:eastAsia="ru-RU"/>
        </w:rPr>
        <w:object w:dxaOrig="3220" w:dyaOrig="360">
          <v:shape id="_x0000_i1303" type="#_x0000_t75" style="width:160.85pt;height:17.75pt" o:ole="">
            <v:imagedata r:id="rId655" o:title=""/>
          </v:shape>
          <o:OLEObject Type="Embed" ProgID="Equation.3" ShapeID="_x0000_i1303" DrawAspect="Content" ObjectID="_1608981193" r:id="rId656"/>
        </w:objec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22"/>
          <w:sz w:val="28"/>
          <w:szCs w:val="28"/>
          <w:lang w:val="ru-RU" w:eastAsia="ru-RU"/>
        </w:rPr>
        <w:drawing>
          <wp:inline distT="0" distB="0" distL="0" distR="0">
            <wp:extent cx="1181100" cy="400050"/>
            <wp:effectExtent l="0" t="0" r="0" b="0"/>
            <wp:docPr id="12047" name="Рисунок 1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181100" cy="400050"/>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tau</w:t>
      </w:r>
      <w:proofErr w:type="gramStart"/>
      <w:r w:rsidRPr="00481115">
        <w:rPr>
          <w:rFonts w:ascii="Courier New" w:hAnsi="Courier New" w:cs="Courier New"/>
          <w:bCs/>
          <w:color w:val="000000"/>
          <w:sz w:val="28"/>
          <w:szCs w:val="28"/>
          <w:lang w:val="en-US"/>
        </w:rPr>
        <w:t>122 :</w:t>
      </w:r>
      <w:proofErr w:type="gramEnd"/>
      <w:r w:rsidRPr="00481115">
        <w:rPr>
          <w:rFonts w:ascii="Courier New" w:hAnsi="Courier New" w:cs="Courier New"/>
          <w:bCs/>
          <w:color w:val="000000"/>
          <w:sz w:val="28"/>
          <w:szCs w:val="28"/>
          <w:lang w:val="en-US"/>
        </w:rPr>
        <w:t>= Vp3/F3;</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23"/>
          <w:sz w:val="28"/>
          <w:szCs w:val="28"/>
          <w:lang w:val="ru-RU" w:eastAsia="ru-RU"/>
        </w:rPr>
        <w:drawing>
          <wp:inline distT="0" distB="0" distL="0" distR="0">
            <wp:extent cx="1000125" cy="371475"/>
            <wp:effectExtent l="0" t="0" r="0" b="9525"/>
            <wp:docPr id="12046" name="Рисунок 1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000125" cy="3714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Times New Roman" w:eastAsia="Times New Roman" w:hAnsi="Times New Roman"/>
          <w:position w:val="-12"/>
          <w:sz w:val="28"/>
          <w:szCs w:val="28"/>
          <w:lang w:val="ru-RU" w:eastAsia="ru-RU"/>
        </w:rPr>
        <w:object w:dxaOrig="3240" w:dyaOrig="360">
          <v:shape id="_x0000_i1304" type="#_x0000_t75" style="width:161.75pt;height:17.75pt" o:ole="">
            <v:imagedata r:id="rId659" o:title=""/>
          </v:shape>
          <o:OLEObject Type="Embed" ProgID="Equation.3" ShapeID="_x0000_i1304" DrawAspect="Content" ObjectID="_1608981194" r:id="rId660"/>
        </w:objec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22"/>
          <w:sz w:val="28"/>
          <w:szCs w:val="28"/>
          <w:lang w:val="ru-RU" w:eastAsia="ru-RU"/>
        </w:rPr>
        <w:drawing>
          <wp:inline distT="0" distB="0" distL="0" distR="0">
            <wp:extent cx="1181100" cy="400050"/>
            <wp:effectExtent l="0" t="0" r="0" b="0"/>
            <wp:docPr id="12045" name="Рисунок 1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181100" cy="400050"/>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tau</w:t>
      </w:r>
      <w:proofErr w:type="gramStart"/>
      <w:r w:rsidRPr="00481115">
        <w:rPr>
          <w:rFonts w:ascii="Courier New" w:hAnsi="Courier New" w:cs="Courier New"/>
          <w:bCs/>
          <w:color w:val="000000"/>
          <w:sz w:val="28"/>
          <w:szCs w:val="28"/>
          <w:lang w:val="en-US"/>
        </w:rPr>
        <w:t>123 :</w:t>
      </w:r>
      <w:proofErr w:type="gramEnd"/>
      <w:r w:rsidRPr="00481115">
        <w:rPr>
          <w:rFonts w:ascii="Courier New" w:hAnsi="Courier New" w:cs="Courier New"/>
          <w:bCs/>
          <w:color w:val="000000"/>
          <w:sz w:val="28"/>
          <w:szCs w:val="28"/>
          <w:lang w:val="en-US"/>
        </w:rPr>
        <w:t>= Vp4/F4;</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23"/>
          <w:sz w:val="28"/>
          <w:szCs w:val="28"/>
          <w:lang w:val="ru-RU" w:eastAsia="ru-RU"/>
        </w:rPr>
        <w:drawing>
          <wp:inline distT="0" distB="0" distL="0" distR="0">
            <wp:extent cx="1000125" cy="371475"/>
            <wp:effectExtent l="0" t="0" r="0" b="9525"/>
            <wp:docPr id="12044" name="Рисунок 1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000125" cy="3714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Times New Roman" w:eastAsia="Times New Roman" w:hAnsi="Times New Roman"/>
          <w:position w:val="-12"/>
          <w:sz w:val="28"/>
          <w:szCs w:val="28"/>
          <w:lang w:val="ru-RU" w:eastAsia="ru-RU"/>
        </w:rPr>
        <w:object w:dxaOrig="3220" w:dyaOrig="360">
          <v:shape id="_x0000_i1305" type="#_x0000_t75" style="width:160.85pt;height:17.75pt" o:ole="">
            <v:imagedata r:id="rId663" o:title=""/>
          </v:shape>
          <o:OLEObject Type="Embed" ProgID="Equation.3" ShapeID="_x0000_i1305" DrawAspect="Content" ObjectID="_1608981195" r:id="rId664"/>
        </w:objec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22"/>
          <w:sz w:val="28"/>
          <w:szCs w:val="28"/>
          <w:lang w:val="ru-RU" w:eastAsia="ru-RU"/>
        </w:rPr>
        <w:drawing>
          <wp:inline distT="0" distB="0" distL="0" distR="0">
            <wp:extent cx="1181100" cy="400050"/>
            <wp:effectExtent l="0" t="0" r="0" b="0"/>
            <wp:docPr id="12043" name="Рисунок 1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181100" cy="400050"/>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tau</w:t>
      </w:r>
      <w:proofErr w:type="gramStart"/>
      <w:r w:rsidRPr="00481115">
        <w:rPr>
          <w:rFonts w:ascii="Courier New" w:hAnsi="Courier New" w:cs="Courier New"/>
          <w:bCs/>
          <w:color w:val="000000"/>
          <w:sz w:val="28"/>
          <w:szCs w:val="28"/>
          <w:lang w:val="en-US"/>
        </w:rPr>
        <w:t>124 :</w:t>
      </w:r>
      <w:proofErr w:type="gramEnd"/>
      <w:r w:rsidRPr="00481115">
        <w:rPr>
          <w:rFonts w:ascii="Courier New" w:hAnsi="Courier New" w:cs="Courier New"/>
          <w:bCs/>
          <w:color w:val="000000"/>
          <w:sz w:val="28"/>
          <w:szCs w:val="28"/>
          <w:lang w:val="en-US"/>
        </w:rPr>
        <w:t>= Vp5/F5;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23"/>
          <w:sz w:val="28"/>
          <w:szCs w:val="28"/>
          <w:lang w:val="ru-RU" w:eastAsia="ru-RU"/>
        </w:rPr>
        <w:drawing>
          <wp:inline distT="0" distB="0" distL="0" distR="0">
            <wp:extent cx="1000125" cy="371475"/>
            <wp:effectExtent l="0" t="0" r="0" b="9525"/>
            <wp:docPr id="12042" name="Рисунок 1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000125" cy="3714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k</w:t>
      </w:r>
      <w:proofErr w:type="gramStart"/>
      <w:r w:rsidRPr="00481115">
        <w:rPr>
          <w:rFonts w:ascii="Courier New" w:hAnsi="Courier New" w:cs="Courier New"/>
          <w:bCs/>
          <w:color w:val="000000"/>
          <w:sz w:val="28"/>
          <w:szCs w:val="28"/>
          <w:lang w:val="en-US"/>
        </w:rPr>
        <w:t>11 :</w:t>
      </w:r>
      <w:proofErr w:type="gramEnd"/>
      <w:r w:rsidRPr="00481115">
        <w:rPr>
          <w:rFonts w:ascii="Courier New" w:hAnsi="Courier New" w:cs="Courier New"/>
          <w:bCs/>
          <w:color w:val="000000"/>
          <w:sz w:val="28"/>
          <w:szCs w:val="28"/>
          <w:lang w:val="en-US"/>
        </w:rPr>
        <w:t>= .5;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19150" cy="180975"/>
            <wp:effectExtent l="0" t="0" r="0" b="9525"/>
            <wp:docPr id="12041" name="Рисунок 1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k</w:t>
      </w:r>
      <w:proofErr w:type="gramStart"/>
      <w:r w:rsidRPr="00481115">
        <w:rPr>
          <w:rFonts w:ascii="Courier New" w:hAnsi="Courier New" w:cs="Courier New"/>
          <w:bCs/>
          <w:color w:val="000000"/>
          <w:sz w:val="28"/>
          <w:szCs w:val="28"/>
          <w:lang w:val="en-US"/>
        </w:rPr>
        <w:t>12 :</w:t>
      </w:r>
      <w:proofErr w:type="gramEnd"/>
      <w:r w:rsidRPr="00481115">
        <w:rPr>
          <w:rFonts w:ascii="Courier New" w:hAnsi="Courier New" w:cs="Courier New"/>
          <w:bCs/>
          <w:color w:val="000000"/>
          <w:sz w:val="28"/>
          <w:szCs w:val="28"/>
          <w:lang w:val="en-US"/>
        </w:rPr>
        <w:t>= .6;</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19150" cy="180975"/>
            <wp:effectExtent l="0" t="0" r="0" b="9525"/>
            <wp:docPr id="12040" name="Рисунок 1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k</w:t>
      </w:r>
      <w:proofErr w:type="gramStart"/>
      <w:r w:rsidRPr="00481115">
        <w:rPr>
          <w:rFonts w:ascii="Courier New" w:hAnsi="Courier New" w:cs="Courier New"/>
          <w:bCs/>
          <w:color w:val="000000"/>
          <w:sz w:val="28"/>
          <w:szCs w:val="28"/>
          <w:lang w:val="en-US"/>
        </w:rPr>
        <w:t>13 :</w:t>
      </w:r>
      <w:proofErr w:type="gramEnd"/>
      <w:r w:rsidRPr="00481115">
        <w:rPr>
          <w:rFonts w:ascii="Courier New" w:hAnsi="Courier New" w:cs="Courier New"/>
          <w:bCs/>
          <w:color w:val="000000"/>
          <w:sz w:val="28"/>
          <w:szCs w:val="28"/>
          <w:lang w:val="en-US"/>
        </w:rPr>
        <w:t>= .7;</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19150" cy="180975"/>
            <wp:effectExtent l="0" t="0" r="0" b="9525"/>
            <wp:docPr id="12039" name="Рисунок 1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k</w:t>
      </w:r>
      <w:proofErr w:type="gramStart"/>
      <w:r w:rsidRPr="00481115">
        <w:rPr>
          <w:rFonts w:ascii="Courier New" w:hAnsi="Courier New" w:cs="Courier New"/>
          <w:bCs/>
          <w:color w:val="000000"/>
          <w:sz w:val="28"/>
          <w:szCs w:val="28"/>
          <w:lang w:val="en-US"/>
        </w:rPr>
        <w:t>14 :</w:t>
      </w:r>
      <w:proofErr w:type="gramEnd"/>
      <w:r w:rsidRPr="00481115">
        <w:rPr>
          <w:rFonts w:ascii="Courier New" w:hAnsi="Courier New" w:cs="Courier New"/>
          <w:bCs/>
          <w:color w:val="000000"/>
          <w:sz w:val="28"/>
          <w:szCs w:val="28"/>
          <w:lang w:val="en-US"/>
        </w:rPr>
        <w:t>= .8;</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19150" cy="180975"/>
            <wp:effectExtent l="0" t="0" r="0" b="9525"/>
            <wp:docPr id="12038" name="Рисунок 1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k</w:t>
      </w:r>
      <w:proofErr w:type="gramStart"/>
      <w:r w:rsidRPr="00481115">
        <w:rPr>
          <w:rFonts w:ascii="Courier New" w:hAnsi="Courier New" w:cs="Courier New"/>
          <w:bCs/>
          <w:color w:val="000000"/>
          <w:sz w:val="28"/>
          <w:szCs w:val="28"/>
          <w:lang w:val="en-US"/>
        </w:rPr>
        <w:t>15 :</w:t>
      </w:r>
      <w:proofErr w:type="gramEnd"/>
      <w:r w:rsidRPr="00481115">
        <w:rPr>
          <w:rFonts w:ascii="Courier New" w:hAnsi="Courier New" w:cs="Courier New"/>
          <w:bCs/>
          <w:color w:val="000000"/>
          <w:sz w:val="28"/>
          <w:szCs w:val="28"/>
          <w:lang w:val="en-US"/>
        </w:rPr>
        <w:t>= .9;</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19150" cy="180975"/>
            <wp:effectExtent l="0" t="0" r="0" b="9525"/>
            <wp:docPr id="12037" name="Рисунок 1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k</w:t>
      </w:r>
      <w:proofErr w:type="gramStart"/>
      <w:r w:rsidRPr="00481115">
        <w:rPr>
          <w:rFonts w:ascii="Courier New" w:hAnsi="Courier New" w:cs="Courier New"/>
          <w:bCs/>
          <w:color w:val="000000"/>
          <w:sz w:val="28"/>
          <w:szCs w:val="28"/>
          <w:lang w:val="en-US"/>
        </w:rPr>
        <w:t>2 :</w:t>
      </w:r>
      <w:proofErr w:type="gramEnd"/>
      <w:r w:rsidRPr="00481115">
        <w:rPr>
          <w:rFonts w:ascii="Courier New" w:hAnsi="Courier New" w:cs="Courier New"/>
          <w:bCs/>
          <w:color w:val="000000"/>
          <w:sz w:val="28"/>
          <w:szCs w:val="28"/>
          <w:lang w:val="en-US"/>
        </w:rPr>
        <w:t>= 1.5;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42950" cy="180975"/>
            <wp:effectExtent l="0" t="0" r="0" b="9525"/>
            <wp:docPr id="12036" name="Рисунок 1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7429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Vp</w:t>
      </w:r>
      <w:proofErr w:type="gramStart"/>
      <w:r w:rsidRPr="00481115">
        <w:rPr>
          <w:rFonts w:ascii="Courier New" w:hAnsi="Courier New" w:cs="Courier New"/>
          <w:bCs/>
          <w:color w:val="000000"/>
          <w:sz w:val="28"/>
          <w:szCs w:val="28"/>
          <w:lang w:val="en-US"/>
        </w:rPr>
        <w:t>1 :</w:t>
      </w:r>
      <w:proofErr w:type="gramEnd"/>
      <w:r w:rsidRPr="00481115">
        <w:rPr>
          <w:rFonts w:ascii="Courier New" w:hAnsi="Courier New" w:cs="Courier New"/>
          <w:bCs/>
          <w:color w:val="000000"/>
          <w:sz w:val="28"/>
          <w:szCs w:val="28"/>
          <w:lang w:val="en-US"/>
        </w:rPr>
        <w:t>= 12.1;</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914400" cy="180975"/>
            <wp:effectExtent l="0" t="0" r="0" b="9525"/>
            <wp:docPr id="12035" name="Рисунок 1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lastRenderedPageBreak/>
        <w:t xml:space="preserve">&gt; </w:t>
      </w:r>
      <w:r w:rsidRPr="00481115">
        <w:rPr>
          <w:rFonts w:ascii="Courier New" w:hAnsi="Courier New" w:cs="Courier New"/>
          <w:bCs/>
          <w:color w:val="000000"/>
          <w:sz w:val="28"/>
          <w:szCs w:val="28"/>
          <w:lang w:val="en-US"/>
        </w:rPr>
        <w:t>Vp</w:t>
      </w:r>
      <w:proofErr w:type="gramStart"/>
      <w:r w:rsidRPr="00481115">
        <w:rPr>
          <w:rFonts w:ascii="Courier New" w:hAnsi="Courier New" w:cs="Courier New"/>
          <w:bCs/>
          <w:color w:val="000000"/>
          <w:sz w:val="28"/>
          <w:szCs w:val="28"/>
          <w:lang w:val="en-US"/>
        </w:rPr>
        <w:t>2 :</w:t>
      </w:r>
      <w:proofErr w:type="gramEnd"/>
      <w:r w:rsidRPr="00481115">
        <w:rPr>
          <w:rFonts w:ascii="Courier New" w:hAnsi="Courier New" w:cs="Courier New"/>
          <w:bCs/>
          <w:color w:val="000000"/>
          <w:sz w:val="28"/>
          <w:szCs w:val="28"/>
          <w:lang w:val="en-US"/>
        </w:rPr>
        <w:t>= 12.3;</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914400" cy="180975"/>
            <wp:effectExtent l="0" t="0" r="0" b="9525"/>
            <wp:docPr id="12034" name="Рисунок 1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Vp</w:t>
      </w:r>
      <w:proofErr w:type="gramStart"/>
      <w:r w:rsidRPr="00481115">
        <w:rPr>
          <w:rFonts w:ascii="Courier New" w:hAnsi="Courier New" w:cs="Courier New"/>
          <w:bCs/>
          <w:color w:val="000000"/>
          <w:sz w:val="28"/>
          <w:szCs w:val="28"/>
          <w:lang w:val="en-US"/>
        </w:rPr>
        <w:t>3 :</w:t>
      </w:r>
      <w:proofErr w:type="gramEnd"/>
      <w:r w:rsidRPr="00481115">
        <w:rPr>
          <w:rFonts w:ascii="Courier New" w:hAnsi="Courier New" w:cs="Courier New"/>
          <w:bCs/>
          <w:color w:val="000000"/>
          <w:sz w:val="28"/>
          <w:szCs w:val="28"/>
          <w:lang w:val="en-US"/>
        </w:rPr>
        <w:t>= 12.5;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914400" cy="180975"/>
            <wp:effectExtent l="0" t="0" r="0" b="9525"/>
            <wp:docPr id="12033" name="Рисунок 1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Vp</w:t>
      </w:r>
      <w:proofErr w:type="gramStart"/>
      <w:r w:rsidRPr="00481115">
        <w:rPr>
          <w:rFonts w:ascii="Courier New" w:hAnsi="Courier New" w:cs="Courier New"/>
          <w:bCs/>
          <w:color w:val="000000"/>
          <w:sz w:val="28"/>
          <w:szCs w:val="28"/>
          <w:lang w:val="en-US"/>
        </w:rPr>
        <w:t>4 :</w:t>
      </w:r>
      <w:proofErr w:type="gramEnd"/>
      <w:r w:rsidRPr="00481115">
        <w:rPr>
          <w:rFonts w:ascii="Courier New" w:hAnsi="Courier New" w:cs="Courier New"/>
          <w:bCs/>
          <w:color w:val="000000"/>
          <w:sz w:val="28"/>
          <w:szCs w:val="28"/>
          <w:lang w:val="en-US"/>
        </w:rPr>
        <w:t>= 12.7;</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914400" cy="180975"/>
            <wp:effectExtent l="0" t="0" r="0" b="9525"/>
            <wp:docPr id="12032" name="Рисунок 1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Vp</w:t>
      </w:r>
      <w:proofErr w:type="gramStart"/>
      <w:r w:rsidRPr="00481115">
        <w:rPr>
          <w:rFonts w:ascii="Courier New" w:hAnsi="Courier New" w:cs="Courier New"/>
          <w:bCs/>
          <w:color w:val="000000"/>
          <w:sz w:val="28"/>
          <w:szCs w:val="28"/>
          <w:lang w:val="en-US"/>
        </w:rPr>
        <w:t>5 :</w:t>
      </w:r>
      <w:proofErr w:type="gramEnd"/>
      <w:r w:rsidRPr="00481115">
        <w:rPr>
          <w:rFonts w:ascii="Courier New" w:hAnsi="Courier New" w:cs="Courier New"/>
          <w:bCs/>
          <w:color w:val="000000"/>
          <w:sz w:val="28"/>
          <w:szCs w:val="28"/>
          <w:lang w:val="en-US"/>
        </w:rPr>
        <w:t>= 12.9;</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914400" cy="180975"/>
            <wp:effectExtent l="0" t="0" r="0" b="9525"/>
            <wp:docPr id="11831" name="Рисунок 1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D</w:t>
      </w:r>
      <w:proofErr w:type="gramStart"/>
      <w:r w:rsidRPr="00481115">
        <w:rPr>
          <w:rFonts w:ascii="Courier New" w:hAnsi="Courier New" w:cs="Courier New"/>
          <w:bCs/>
          <w:color w:val="000000"/>
          <w:sz w:val="28"/>
          <w:szCs w:val="28"/>
          <w:lang w:val="en-US"/>
        </w:rPr>
        <w:t>1 :</w:t>
      </w:r>
      <w:proofErr w:type="gramEnd"/>
      <w:r w:rsidRPr="00481115">
        <w:rPr>
          <w:rFonts w:ascii="Courier New" w:hAnsi="Courier New" w:cs="Courier New"/>
          <w:bCs/>
          <w:color w:val="000000"/>
          <w:sz w:val="28"/>
          <w:szCs w:val="28"/>
          <w:lang w:val="en-US"/>
        </w:rPr>
        <w:t>= 2;</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666750" cy="180975"/>
            <wp:effectExtent l="0" t="0" r="0" b="9525"/>
            <wp:docPr id="11830" name="Рисунок 1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6667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D</w:t>
      </w:r>
      <w:proofErr w:type="gramStart"/>
      <w:r w:rsidRPr="00481115">
        <w:rPr>
          <w:rFonts w:ascii="Courier New" w:hAnsi="Courier New" w:cs="Courier New"/>
          <w:bCs/>
          <w:color w:val="000000"/>
          <w:sz w:val="28"/>
          <w:szCs w:val="28"/>
          <w:lang w:val="en-US"/>
        </w:rPr>
        <w:t>2 :</w:t>
      </w:r>
      <w:proofErr w:type="gramEnd"/>
      <w:r w:rsidRPr="00481115">
        <w:rPr>
          <w:rFonts w:ascii="Courier New" w:hAnsi="Courier New" w:cs="Courier New"/>
          <w:bCs/>
          <w:color w:val="000000"/>
          <w:sz w:val="28"/>
          <w:szCs w:val="28"/>
          <w:lang w:val="en-US"/>
        </w:rPr>
        <w:t>= 2.1;</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81050" cy="180975"/>
            <wp:effectExtent l="0" t="0" r="0" b="9525"/>
            <wp:docPr id="11829" name="Рисунок 1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D</w:t>
      </w:r>
      <w:proofErr w:type="gramStart"/>
      <w:r w:rsidRPr="00481115">
        <w:rPr>
          <w:rFonts w:ascii="Courier New" w:hAnsi="Courier New" w:cs="Courier New"/>
          <w:bCs/>
          <w:color w:val="000000"/>
          <w:sz w:val="28"/>
          <w:szCs w:val="28"/>
          <w:lang w:val="en-US"/>
        </w:rPr>
        <w:t>3 :</w:t>
      </w:r>
      <w:proofErr w:type="gramEnd"/>
      <w:r w:rsidRPr="00481115">
        <w:rPr>
          <w:rFonts w:ascii="Courier New" w:hAnsi="Courier New" w:cs="Courier New"/>
          <w:bCs/>
          <w:color w:val="000000"/>
          <w:sz w:val="28"/>
          <w:szCs w:val="28"/>
          <w:lang w:val="en-US"/>
        </w:rPr>
        <w:t>= 2.2;</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81050" cy="180975"/>
            <wp:effectExtent l="0" t="0" r="0" b="9525"/>
            <wp:docPr id="11828" name="Рисунок 1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D</w:t>
      </w:r>
      <w:proofErr w:type="gramStart"/>
      <w:r w:rsidRPr="00481115">
        <w:rPr>
          <w:rFonts w:ascii="Courier New" w:hAnsi="Courier New" w:cs="Courier New"/>
          <w:bCs/>
          <w:color w:val="000000"/>
          <w:sz w:val="28"/>
          <w:szCs w:val="28"/>
          <w:lang w:val="en-US"/>
        </w:rPr>
        <w:t>4 :</w:t>
      </w:r>
      <w:proofErr w:type="gramEnd"/>
      <w:r w:rsidRPr="00481115">
        <w:rPr>
          <w:rFonts w:ascii="Courier New" w:hAnsi="Courier New" w:cs="Courier New"/>
          <w:bCs/>
          <w:color w:val="000000"/>
          <w:sz w:val="28"/>
          <w:szCs w:val="28"/>
          <w:lang w:val="en-US"/>
        </w:rPr>
        <w:t>= 2.3;</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81050" cy="180975"/>
            <wp:effectExtent l="0" t="0" r="0" b="9525"/>
            <wp:docPr id="11827" name="Рисунок 1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D</w:t>
      </w:r>
      <w:proofErr w:type="gramStart"/>
      <w:r w:rsidRPr="00481115">
        <w:rPr>
          <w:rFonts w:ascii="Courier New" w:hAnsi="Courier New" w:cs="Courier New"/>
          <w:bCs/>
          <w:color w:val="000000"/>
          <w:sz w:val="28"/>
          <w:szCs w:val="28"/>
          <w:lang w:val="en-US"/>
        </w:rPr>
        <w:t>5 :</w:t>
      </w:r>
      <w:proofErr w:type="gramEnd"/>
      <w:r w:rsidRPr="00481115">
        <w:rPr>
          <w:rFonts w:ascii="Courier New" w:hAnsi="Courier New" w:cs="Courier New"/>
          <w:bCs/>
          <w:color w:val="000000"/>
          <w:sz w:val="28"/>
          <w:szCs w:val="28"/>
          <w:lang w:val="en-US"/>
        </w:rPr>
        <w:t>= 2.4;</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81050" cy="180975"/>
            <wp:effectExtent l="0" t="0" r="0" b="9525"/>
            <wp:docPr id="11826" name="Рисунок 1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v</w:t>
      </w:r>
      <w:proofErr w:type="gramStart"/>
      <w:r w:rsidRPr="00481115">
        <w:rPr>
          <w:rFonts w:ascii="Courier New" w:hAnsi="Courier New" w:cs="Courier New"/>
          <w:bCs/>
          <w:color w:val="000000"/>
          <w:sz w:val="28"/>
          <w:szCs w:val="28"/>
          <w:lang w:val="en-US"/>
        </w:rPr>
        <w:t>1 :</w:t>
      </w:r>
      <w:proofErr w:type="gramEnd"/>
      <w:r w:rsidRPr="00481115">
        <w:rPr>
          <w:rFonts w:ascii="Courier New" w:hAnsi="Courier New" w:cs="Courier New"/>
          <w:bCs/>
          <w:color w:val="000000"/>
          <w:sz w:val="28"/>
          <w:szCs w:val="28"/>
          <w:lang w:val="en-US"/>
        </w:rPr>
        <w:t>= .5;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42950" cy="180975"/>
            <wp:effectExtent l="0" t="0" r="0" b="9525"/>
            <wp:docPr id="11825" name="Рисунок 1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7429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v</w:t>
      </w:r>
      <w:proofErr w:type="gramStart"/>
      <w:r w:rsidRPr="00481115">
        <w:rPr>
          <w:rFonts w:ascii="Courier New" w:hAnsi="Courier New" w:cs="Courier New"/>
          <w:bCs/>
          <w:color w:val="000000"/>
          <w:sz w:val="28"/>
          <w:szCs w:val="28"/>
          <w:lang w:val="en-US"/>
        </w:rPr>
        <w:t>2 :</w:t>
      </w:r>
      <w:proofErr w:type="gramEnd"/>
      <w:r w:rsidRPr="00481115">
        <w:rPr>
          <w:rFonts w:ascii="Courier New" w:hAnsi="Courier New" w:cs="Courier New"/>
          <w:bCs/>
          <w:color w:val="000000"/>
          <w:sz w:val="28"/>
          <w:szCs w:val="28"/>
          <w:lang w:val="en-US"/>
        </w:rPr>
        <w:t>= .6;</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42950" cy="180975"/>
            <wp:effectExtent l="0" t="0" r="0" b="9525"/>
            <wp:docPr id="11824" name="Рисунок 1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7429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v</w:t>
      </w:r>
      <w:proofErr w:type="gramStart"/>
      <w:r w:rsidRPr="00481115">
        <w:rPr>
          <w:rFonts w:ascii="Courier New" w:hAnsi="Courier New" w:cs="Courier New"/>
          <w:bCs/>
          <w:color w:val="000000"/>
          <w:sz w:val="28"/>
          <w:szCs w:val="28"/>
          <w:lang w:val="en-US"/>
        </w:rPr>
        <w:t>3 :</w:t>
      </w:r>
      <w:proofErr w:type="gramEnd"/>
      <w:r w:rsidRPr="00481115">
        <w:rPr>
          <w:rFonts w:ascii="Courier New" w:hAnsi="Courier New" w:cs="Courier New"/>
          <w:bCs/>
          <w:color w:val="000000"/>
          <w:sz w:val="28"/>
          <w:szCs w:val="28"/>
          <w:lang w:val="en-US"/>
        </w:rPr>
        <w:t>= .7;</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42950" cy="180975"/>
            <wp:effectExtent l="0" t="0" r="0" b="9525"/>
            <wp:docPr id="11823" name="Рисунок 1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7429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v</w:t>
      </w:r>
      <w:proofErr w:type="gramStart"/>
      <w:r w:rsidRPr="00481115">
        <w:rPr>
          <w:rFonts w:ascii="Courier New" w:hAnsi="Courier New" w:cs="Courier New"/>
          <w:bCs/>
          <w:color w:val="000000"/>
          <w:sz w:val="28"/>
          <w:szCs w:val="28"/>
          <w:lang w:val="en-US"/>
        </w:rPr>
        <w:t>4 :</w:t>
      </w:r>
      <w:proofErr w:type="gramEnd"/>
      <w:r w:rsidRPr="00481115">
        <w:rPr>
          <w:rFonts w:ascii="Courier New" w:hAnsi="Courier New" w:cs="Courier New"/>
          <w:bCs/>
          <w:color w:val="000000"/>
          <w:sz w:val="28"/>
          <w:szCs w:val="28"/>
          <w:lang w:val="en-US"/>
        </w:rPr>
        <w:t>= .8;</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42950" cy="180975"/>
            <wp:effectExtent l="0" t="0" r="0" b="9525"/>
            <wp:docPr id="11822" name="Рисунок 1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7429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v</w:t>
      </w:r>
      <w:proofErr w:type="gramStart"/>
      <w:r w:rsidRPr="00481115">
        <w:rPr>
          <w:rFonts w:ascii="Courier New" w:hAnsi="Courier New" w:cs="Courier New"/>
          <w:bCs/>
          <w:color w:val="000000"/>
          <w:sz w:val="28"/>
          <w:szCs w:val="28"/>
          <w:lang w:val="en-US"/>
        </w:rPr>
        <w:t>5 :</w:t>
      </w:r>
      <w:proofErr w:type="gramEnd"/>
      <w:r w:rsidRPr="00481115">
        <w:rPr>
          <w:rFonts w:ascii="Courier New" w:hAnsi="Courier New" w:cs="Courier New"/>
          <w:bCs/>
          <w:color w:val="000000"/>
          <w:sz w:val="28"/>
          <w:szCs w:val="28"/>
          <w:lang w:val="en-US"/>
        </w:rPr>
        <w:t>= .9;</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42950" cy="180975"/>
            <wp:effectExtent l="0" t="0" r="0" b="9525"/>
            <wp:docPr id="11821" name="Рисунок 1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7429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f</w:t>
      </w:r>
      <w:proofErr w:type="gramStart"/>
      <w:r w:rsidRPr="00481115">
        <w:rPr>
          <w:rFonts w:ascii="Courier New" w:hAnsi="Courier New" w:cs="Courier New"/>
          <w:bCs/>
          <w:color w:val="000000"/>
          <w:sz w:val="28"/>
          <w:szCs w:val="28"/>
          <w:lang w:val="en-US"/>
        </w:rPr>
        <w:t>1 :</w:t>
      </w:r>
      <w:proofErr w:type="gramEnd"/>
      <w:r w:rsidRPr="00481115">
        <w:rPr>
          <w:rFonts w:ascii="Courier New" w:hAnsi="Courier New" w:cs="Courier New"/>
          <w:bCs/>
          <w:color w:val="000000"/>
          <w:sz w:val="28"/>
          <w:szCs w:val="28"/>
          <w:lang w:val="en-US"/>
        </w:rPr>
        <w:t>= 14.2;</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90575" cy="180975"/>
            <wp:effectExtent l="0" t="0" r="0" b="9525"/>
            <wp:docPr id="11820" name="Рисунок 1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f</w:t>
      </w:r>
      <w:proofErr w:type="gramStart"/>
      <w:r w:rsidRPr="00481115">
        <w:rPr>
          <w:rFonts w:ascii="Courier New" w:hAnsi="Courier New" w:cs="Courier New"/>
          <w:bCs/>
          <w:color w:val="000000"/>
          <w:sz w:val="28"/>
          <w:szCs w:val="28"/>
          <w:lang w:val="en-US"/>
        </w:rPr>
        <w:t>2 :</w:t>
      </w:r>
      <w:proofErr w:type="gramEnd"/>
      <w:r w:rsidRPr="00481115">
        <w:rPr>
          <w:rFonts w:ascii="Courier New" w:hAnsi="Courier New" w:cs="Courier New"/>
          <w:bCs/>
          <w:color w:val="000000"/>
          <w:sz w:val="28"/>
          <w:szCs w:val="28"/>
          <w:lang w:val="en-US"/>
        </w:rPr>
        <w:t>= 16.5;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90575" cy="180975"/>
            <wp:effectExtent l="0" t="0" r="0" b="9525"/>
            <wp:docPr id="11819" name="Рисунок 1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f</w:t>
      </w:r>
      <w:proofErr w:type="gramStart"/>
      <w:r w:rsidRPr="00481115">
        <w:rPr>
          <w:rFonts w:ascii="Courier New" w:hAnsi="Courier New" w:cs="Courier New"/>
          <w:bCs/>
          <w:color w:val="000000"/>
          <w:sz w:val="28"/>
          <w:szCs w:val="28"/>
          <w:lang w:val="en-US"/>
        </w:rPr>
        <w:t>3 :</w:t>
      </w:r>
      <w:proofErr w:type="gramEnd"/>
      <w:r w:rsidRPr="00481115">
        <w:rPr>
          <w:rFonts w:ascii="Courier New" w:hAnsi="Courier New" w:cs="Courier New"/>
          <w:bCs/>
          <w:color w:val="000000"/>
          <w:sz w:val="28"/>
          <w:szCs w:val="28"/>
          <w:lang w:val="en-US"/>
        </w:rPr>
        <w:t>= 18.8;</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90575" cy="180975"/>
            <wp:effectExtent l="0" t="0" r="0" b="9525"/>
            <wp:docPr id="11818" name="Рисунок 1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f</w:t>
      </w:r>
      <w:proofErr w:type="gramStart"/>
      <w:r w:rsidRPr="00481115">
        <w:rPr>
          <w:rFonts w:ascii="Courier New" w:hAnsi="Courier New" w:cs="Courier New"/>
          <w:bCs/>
          <w:color w:val="000000"/>
          <w:sz w:val="28"/>
          <w:szCs w:val="28"/>
          <w:lang w:val="en-US"/>
        </w:rPr>
        <w:t>4 :</w:t>
      </w:r>
      <w:proofErr w:type="gramEnd"/>
      <w:r w:rsidRPr="00481115">
        <w:rPr>
          <w:rFonts w:ascii="Courier New" w:hAnsi="Courier New" w:cs="Courier New"/>
          <w:bCs/>
          <w:color w:val="000000"/>
          <w:sz w:val="28"/>
          <w:szCs w:val="28"/>
          <w:lang w:val="en-US"/>
        </w:rPr>
        <w:t>= 21.1;</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90575" cy="180975"/>
            <wp:effectExtent l="0" t="0" r="0" b="9525"/>
            <wp:docPr id="11817" name="Рисунок 1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f</w:t>
      </w:r>
      <w:proofErr w:type="gramStart"/>
      <w:r w:rsidRPr="00481115">
        <w:rPr>
          <w:rFonts w:ascii="Courier New" w:hAnsi="Courier New" w:cs="Courier New"/>
          <w:bCs/>
          <w:color w:val="000000"/>
          <w:sz w:val="28"/>
          <w:szCs w:val="28"/>
          <w:lang w:val="en-US"/>
        </w:rPr>
        <w:t>5 :</w:t>
      </w:r>
      <w:proofErr w:type="gramEnd"/>
      <w:r w:rsidRPr="00481115">
        <w:rPr>
          <w:rFonts w:ascii="Courier New" w:hAnsi="Courier New" w:cs="Courier New"/>
          <w:bCs/>
          <w:color w:val="000000"/>
          <w:sz w:val="28"/>
          <w:szCs w:val="28"/>
          <w:lang w:val="en-US"/>
        </w:rPr>
        <w:t>= 23.4;</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90575" cy="180975"/>
            <wp:effectExtent l="0" t="0" r="0" b="9525"/>
            <wp:docPr id="11816" name="Рисунок 1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F</w:t>
      </w:r>
      <w:proofErr w:type="gramStart"/>
      <w:r w:rsidRPr="00481115">
        <w:rPr>
          <w:rFonts w:ascii="Courier New" w:hAnsi="Courier New" w:cs="Courier New"/>
          <w:bCs/>
          <w:color w:val="000000"/>
          <w:sz w:val="28"/>
          <w:szCs w:val="28"/>
          <w:lang w:val="en-US"/>
        </w:rPr>
        <w:t>1 :</w:t>
      </w:r>
      <w:proofErr w:type="gramEnd"/>
      <w:r w:rsidRPr="00481115">
        <w:rPr>
          <w:rFonts w:ascii="Courier New" w:hAnsi="Courier New" w:cs="Courier New"/>
          <w:bCs/>
          <w:color w:val="000000"/>
          <w:sz w:val="28"/>
          <w:szCs w:val="28"/>
          <w:lang w:val="en-US"/>
        </w:rPr>
        <w:t>= 80;</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23900" cy="180975"/>
            <wp:effectExtent l="0" t="0" r="0" b="9525"/>
            <wp:docPr id="11815" name="Рисунок 1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F</w:t>
      </w:r>
      <w:proofErr w:type="gramStart"/>
      <w:r w:rsidRPr="00481115">
        <w:rPr>
          <w:rFonts w:ascii="Courier New" w:hAnsi="Courier New" w:cs="Courier New"/>
          <w:bCs/>
          <w:color w:val="000000"/>
          <w:sz w:val="28"/>
          <w:szCs w:val="28"/>
          <w:lang w:val="en-US"/>
        </w:rPr>
        <w:t>2 :</w:t>
      </w:r>
      <w:proofErr w:type="gramEnd"/>
      <w:r w:rsidRPr="00481115">
        <w:rPr>
          <w:rFonts w:ascii="Courier New" w:hAnsi="Courier New" w:cs="Courier New"/>
          <w:bCs/>
          <w:color w:val="000000"/>
          <w:sz w:val="28"/>
          <w:szCs w:val="28"/>
          <w:lang w:val="en-US"/>
        </w:rPr>
        <w:t>= 85;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23900" cy="180975"/>
            <wp:effectExtent l="0" t="0" r="0" b="9525"/>
            <wp:docPr id="11814" name="Рисунок 1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F</w:t>
      </w:r>
      <w:proofErr w:type="gramStart"/>
      <w:r w:rsidRPr="00481115">
        <w:rPr>
          <w:rFonts w:ascii="Courier New" w:hAnsi="Courier New" w:cs="Courier New"/>
          <w:bCs/>
          <w:color w:val="000000"/>
          <w:sz w:val="28"/>
          <w:szCs w:val="28"/>
          <w:lang w:val="en-US"/>
        </w:rPr>
        <w:t>3 :</w:t>
      </w:r>
      <w:proofErr w:type="gramEnd"/>
      <w:r w:rsidRPr="00481115">
        <w:rPr>
          <w:rFonts w:ascii="Courier New" w:hAnsi="Courier New" w:cs="Courier New"/>
          <w:bCs/>
          <w:color w:val="000000"/>
          <w:sz w:val="28"/>
          <w:szCs w:val="28"/>
          <w:lang w:val="en-US"/>
        </w:rPr>
        <w:t>= 90;</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lastRenderedPageBreak/>
        <w:drawing>
          <wp:inline distT="0" distB="0" distL="0" distR="0">
            <wp:extent cx="723900" cy="180975"/>
            <wp:effectExtent l="0" t="0" r="0" b="9525"/>
            <wp:docPr id="11813" name="Рисунок 1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F</w:t>
      </w:r>
      <w:proofErr w:type="gramStart"/>
      <w:r w:rsidRPr="00481115">
        <w:rPr>
          <w:rFonts w:ascii="Courier New" w:hAnsi="Courier New" w:cs="Courier New"/>
          <w:bCs/>
          <w:color w:val="000000"/>
          <w:sz w:val="28"/>
          <w:szCs w:val="28"/>
          <w:lang w:val="en-US"/>
        </w:rPr>
        <w:t>4 :</w:t>
      </w:r>
      <w:proofErr w:type="gramEnd"/>
      <w:r w:rsidRPr="00481115">
        <w:rPr>
          <w:rFonts w:ascii="Courier New" w:hAnsi="Courier New" w:cs="Courier New"/>
          <w:bCs/>
          <w:color w:val="000000"/>
          <w:sz w:val="28"/>
          <w:szCs w:val="28"/>
          <w:lang w:val="en-US"/>
        </w:rPr>
        <w:t>= 95;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23900" cy="180975"/>
            <wp:effectExtent l="0" t="0" r="0" b="9525"/>
            <wp:docPr id="11812" name="Рисунок 1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F</w:t>
      </w:r>
      <w:proofErr w:type="gramStart"/>
      <w:r w:rsidRPr="00481115">
        <w:rPr>
          <w:rFonts w:ascii="Courier New" w:hAnsi="Courier New" w:cs="Courier New"/>
          <w:bCs/>
          <w:color w:val="000000"/>
          <w:sz w:val="28"/>
          <w:szCs w:val="28"/>
          <w:lang w:val="en-US"/>
        </w:rPr>
        <w:t>5 :</w:t>
      </w:r>
      <w:proofErr w:type="gramEnd"/>
      <w:r w:rsidRPr="00481115">
        <w:rPr>
          <w:rFonts w:ascii="Courier New" w:hAnsi="Courier New" w:cs="Courier New"/>
          <w:bCs/>
          <w:color w:val="000000"/>
          <w:sz w:val="28"/>
          <w:szCs w:val="28"/>
          <w:lang w:val="en-US"/>
        </w:rPr>
        <w:t>= 100;</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00100" cy="180975"/>
            <wp:effectExtent l="0" t="0" r="0" b="9525"/>
            <wp:docPr id="11811" name="Рисунок 1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P</w:t>
      </w:r>
      <w:proofErr w:type="gramStart"/>
      <w:r w:rsidRPr="00481115">
        <w:rPr>
          <w:rFonts w:ascii="Courier New" w:hAnsi="Courier New" w:cs="Courier New"/>
          <w:bCs/>
          <w:color w:val="000000"/>
          <w:sz w:val="28"/>
          <w:szCs w:val="28"/>
          <w:lang w:val="en-US"/>
        </w:rPr>
        <w:t>1 :</w:t>
      </w:r>
      <w:proofErr w:type="gramEnd"/>
      <w:r w:rsidRPr="00481115">
        <w:rPr>
          <w:rFonts w:ascii="Courier New" w:hAnsi="Courier New" w:cs="Courier New"/>
          <w:bCs/>
          <w:color w:val="000000"/>
          <w:sz w:val="28"/>
          <w:szCs w:val="28"/>
          <w:lang w:val="en-US"/>
        </w:rPr>
        <w:t>= .15;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28675" cy="180975"/>
            <wp:effectExtent l="0" t="0" r="0" b="9525"/>
            <wp:docPr id="11810" name="Рисунок 1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P</w:t>
      </w:r>
      <w:proofErr w:type="gramStart"/>
      <w:r w:rsidRPr="00481115">
        <w:rPr>
          <w:rFonts w:ascii="Courier New" w:hAnsi="Courier New" w:cs="Courier New"/>
          <w:bCs/>
          <w:color w:val="000000"/>
          <w:sz w:val="28"/>
          <w:szCs w:val="28"/>
          <w:lang w:val="en-US"/>
        </w:rPr>
        <w:t>2 :</w:t>
      </w:r>
      <w:proofErr w:type="gramEnd"/>
      <w:r w:rsidRPr="00481115">
        <w:rPr>
          <w:rFonts w:ascii="Courier New" w:hAnsi="Courier New" w:cs="Courier New"/>
          <w:bCs/>
          <w:color w:val="000000"/>
          <w:sz w:val="28"/>
          <w:szCs w:val="28"/>
          <w:lang w:val="en-US"/>
        </w:rPr>
        <w:t>= .2;</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62000" cy="180975"/>
            <wp:effectExtent l="0" t="0" r="0" b="9525"/>
            <wp:docPr id="11809" name="Рисунок 1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P</w:t>
      </w:r>
      <w:proofErr w:type="gramStart"/>
      <w:r w:rsidRPr="00481115">
        <w:rPr>
          <w:rFonts w:ascii="Courier New" w:hAnsi="Courier New" w:cs="Courier New"/>
          <w:bCs/>
          <w:color w:val="000000"/>
          <w:sz w:val="28"/>
          <w:szCs w:val="28"/>
          <w:lang w:val="en-US"/>
        </w:rPr>
        <w:t>3 :</w:t>
      </w:r>
      <w:proofErr w:type="gramEnd"/>
      <w:r w:rsidRPr="00481115">
        <w:rPr>
          <w:rFonts w:ascii="Courier New" w:hAnsi="Courier New" w:cs="Courier New"/>
          <w:bCs/>
          <w:color w:val="000000"/>
          <w:sz w:val="28"/>
          <w:szCs w:val="28"/>
          <w:lang w:val="en-US"/>
        </w:rPr>
        <w:t>= .25;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28675" cy="180975"/>
            <wp:effectExtent l="0" t="0" r="0" b="9525"/>
            <wp:docPr id="11808" name="Рисунок 1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P</w:t>
      </w:r>
      <w:proofErr w:type="gramStart"/>
      <w:r w:rsidRPr="00481115">
        <w:rPr>
          <w:rFonts w:ascii="Courier New" w:hAnsi="Courier New" w:cs="Courier New"/>
          <w:bCs/>
          <w:color w:val="000000"/>
          <w:sz w:val="28"/>
          <w:szCs w:val="28"/>
          <w:lang w:val="en-US"/>
        </w:rPr>
        <w:t>4 :</w:t>
      </w:r>
      <w:proofErr w:type="gramEnd"/>
      <w:r w:rsidRPr="00481115">
        <w:rPr>
          <w:rFonts w:ascii="Courier New" w:hAnsi="Courier New" w:cs="Courier New"/>
          <w:bCs/>
          <w:color w:val="000000"/>
          <w:sz w:val="28"/>
          <w:szCs w:val="28"/>
          <w:lang w:val="en-US"/>
        </w:rPr>
        <w:t>= .3;</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62000" cy="180975"/>
            <wp:effectExtent l="0" t="0" r="0" b="9525"/>
            <wp:docPr id="12031" name="Рисунок 1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P</w:t>
      </w:r>
      <w:proofErr w:type="gramStart"/>
      <w:r w:rsidRPr="00481115">
        <w:rPr>
          <w:rFonts w:ascii="Courier New" w:hAnsi="Courier New" w:cs="Courier New"/>
          <w:bCs/>
          <w:color w:val="000000"/>
          <w:sz w:val="28"/>
          <w:szCs w:val="28"/>
          <w:lang w:val="en-US"/>
        </w:rPr>
        <w:t>5 :</w:t>
      </w:r>
      <w:proofErr w:type="gramEnd"/>
      <w:r w:rsidRPr="00481115">
        <w:rPr>
          <w:rFonts w:ascii="Courier New" w:hAnsi="Courier New" w:cs="Courier New"/>
          <w:bCs/>
          <w:color w:val="000000"/>
          <w:sz w:val="28"/>
          <w:szCs w:val="28"/>
          <w:lang w:val="en-US"/>
        </w:rPr>
        <w:t>= .35;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28675" cy="180975"/>
            <wp:effectExtent l="0" t="0" r="0" b="9525"/>
            <wp:docPr id="12030" name="Рисунок 1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m</w:t>
      </w:r>
      <w:proofErr w:type="gramStart"/>
      <w:r w:rsidRPr="00481115">
        <w:rPr>
          <w:rFonts w:ascii="Courier New" w:hAnsi="Courier New" w:cs="Courier New"/>
          <w:bCs/>
          <w:color w:val="000000"/>
          <w:sz w:val="28"/>
          <w:szCs w:val="28"/>
          <w:lang w:val="en-US"/>
        </w:rPr>
        <w:t>1 :</w:t>
      </w:r>
      <w:proofErr w:type="gramEnd"/>
      <w:r w:rsidRPr="00481115">
        <w:rPr>
          <w:rFonts w:ascii="Courier New" w:hAnsi="Courier New" w:cs="Courier New"/>
          <w:bCs/>
          <w:color w:val="000000"/>
          <w:sz w:val="28"/>
          <w:szCs w:val="28"/>
          <w:lang w:val="en-US"/>
        </w:rPr>
        <w:t>= f1*exp(-t/tau12);</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1714500" cy="247650"/>
            <wp:effectExtent l="0" t="0" r="0" b="0"/>
            <wp:docPr id="12029" name="Рисунок 1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714500" cy="247650"/>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m</w:t>
      </w:r>
      <w:proofErr w:type="gramStart"/>
      <w:r w:rsidRPr="00481115">
        <w:rPr>
          <w:rFonts w:ascii="Courier New" w:hAnsi="Courier New" w:cs="Courier New"/>
          <w:bCs/>
          <w:color w:val="000000"/>
          <w:sz w:val="28"/>
          <w:szCs w:val="28"/>
          <w:lang w:val="en-US"/>
        </w:rPr>
        <w:t>2 :</w:t>
      </w:r>
      <w:proofErr w:type="gramEnd"/>
      <w:r w:rsidRPr="00481115">
        <w:rPr>
          <w:rFonts w:ascii="Courier New" w:hAnsi="Courier New" w:cs="Courier New"/>
          <w:bCs/>
          <w:color w:val="000000"/>
          <w:sz w:val="28"/>
          <w:szCs w:val="28"/>
          <w:lang w:val="en-US"/>
        </w:rPr>
        <w:t>= f2*exp(-t/tau221);</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1714500" cy="247650"/>
            <wp:effectExtent l="0" t="0" r="0" b="0"/>
            <wp:docPr id="12028" name="Рисунок 1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714500" cy="247650"/>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m</w:t>
      </w:r>
      <w:proofErr w:type="gramStart"/>
      <w:r w:rsidRPr="00481115">
        <w:rPr>
          <w:rFonts w:ascii="Courier New" w:hAnsi="Courier New" w:cs="Courier New"/>
          <w:bCs/>
          <w:color w:val="000000"/>
          <w:sz w:val="28"/>
          <w:szCs w:val="28"/>
          <w:lang w:val="en-US"/>
        </w:rPr>
        <w:t>3 :</w:t>
      </w:r>
      <w:proofErr w:type="gramEnd"/>
      <w:r w:rsidRPr="00481115">
        <w:rPr>
          <w:rFonts w:ascii="Courier New" w:hAnsi="Courier New" w:cs="Courier New"/>
          <w:bCs/>
          <w:color w:val="000000"/>
          <w:sz w:val="28"/>
          <w:szCs w:val="28"/>
          <w:lang w:val="en-US"/>
        </w:rPr>
        <w:t>= f3*exp(-t/tau222);</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1714500" cy="247650"/>
            <wp:effectExtent l="0" t="0" r="0" b="0"/>
            <wp:docPr id="12027" name="Рисунок 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714500" cy="247650"/>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m</w:t>
      </w:r>
      <w:proofErr w:type="gramStart"/>
      <w:r w:rsidRPr="00481115">
        <w:rPr>
          <w:rFonts w:ascii="Courier New" w:hAnsi="Courier New" w:cs="Courier New"/>
          <w:bCs/>
          <w:color w:val="000000"/>
          <w:sz w:val="28"/>
          <w:szCs w:val="28"/>
          <w:lang w:val="en-US"/>
        </w:rPr>
        <w:t>4 :</w:t>
      </w:r>
      <w:proofErr w:type="gramEnd"/>
      <w:r w:rsidRPr="00481115">
        <w:rPr>
          <w:rFonts w:ascii="Courier New" w:hAnsi="Courier New" w:cs="Courier New"/>
          <w:bCs/>
          <w:color w:val="000000"/>
          <w:sz w:val="28"/>
          <w:szCs w:val="28"/>
          <w:lang w:val="en-US"/>
        </w:rPr>
        <w:t>= f4*exp(-t/tau223);</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1714500" cy="247650"/>
            <wp:effectExtent l="0" t="0" r="0" b="0"/>
            <wp:docPr id="12026" name="Рисунок 1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714500" cy="247650"/>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m</w:t>
      </w:r>
      <w:proofErr w:type="gramStart"/>
      <w:r w:rsidRPr="00481115">
        <w:rPr>
          <w:rFonts w:ascii="Courier New" w:hAnsi="Courier New" w:cs="Courier New"/>
          <w:bCs/>
          <w:color w:val="000000"/>
          <w:sz w:val="28"/>
          <w:szCs w:val="28"/>
          <w:lang w:val="en-US"/>
        </w:rPr>
        <w:t>5 :</w:t>
      </w:r>
      <w:proofErr w:type="gramEnd"/>
      <w:r w:rsidRPr="00481115">
        <w:rPr>
          <w:rFonts w:ascii="Courier New" w:hAnsi="Courier New" w:cs="Courier New"/>
          <w:bCs/>
          <w:color w:val="000000"/>
          <w:sz w:val="28"/>
          <w:szCs w:val="28"/>
          <w:lang w:val="en-US"/>
        </w:rPr>
        <w:t>= f5*exp(-t/tau224);</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1714500" cy="247650"/>
            <wp:effectExtent l="0" t="0" r="0" b="0"/>
            <wp:docPr id="12025" name="Рисунок 1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714500" cy="247650"/>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with(plots);</w:t>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a</w:t>
      </w:r>
      <w:proofErr w:type="gramStart"/>
      <w:r w:rsidRPr="00481115">
        <w:rPr>
          <w:rFonts w:ascii="Courier New" w:hAnsi="Courier New" w:cs="Courier New"/>
          <w:bCs/>
          <w:color w:val="000000"/>
          <w:sz w:val="28"/>
          <w:szCs w:val="28"/>
          <w:lang w:val="en-US"/>
        </w:rPr>
        <w:t>1 :</w:t>
      </w:r>
      <w:proofErr w:type="gramEnd"/>
      <w:r w:rsidRPr="00481115">
        <w:rPr>
          <w:rFonts w:ascii="Courier New" w:hAnsi="Courier New" w:cs="Courier New"/>
          <w:bCs/>
          <w:color w:val="000000"/>
          <w:sz w:val="28"/>
          <w:szCs w:val="28"/>
          <w:lang w:val="en-US"/>
        </w:rPr>
        <w:t>= plot(m1, t = 0 .. 4, thickness = 2);</w:t>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a</w:t>
      </w:r>
      <w:proofErr w:type="gramStart"/>
      <w:r w:rsidRPr="00481115">
        <w:rPr>
          <w:rFonts w:ascii="Courier New" w:hAnsi="Courier New" w:cs="Courier New"/>
          <w:bCs/>
          <w:color w:val="000000"/>
          <w:sz w:val="28"/>
          <w:szCs w:val="28"/>
          <w:lang w:val="en-US"/>
        </w:rPr>
        <w:t>2 :</w:t>
      </w:r>
      <w:proofErr w:type="gramEnd"/>
      <w:r w:rsidRPr="00481115">
        <w:rPr>
          <w:rFonts w:ascii="Courier New" w:hAnsi="Courier New" w:cs="Courier New"/>
          <w:bCs/>
          <w:color w:val="000000"/>
          <w:sz w:val="28"/>
          <w:szCs w:val="28"/>
          <w:lang w:val="en-US"/>
        </w:rPr>
        <w:t>= plot(m2, t = 0 .. 4, thickness = 2);</w:t>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a</w:t>
      </w:r>
      <w:proofErr w:type="gramStart"/>
      <w:r w:rsidRPr="00481115">
        <w:rPr>
          <w:rFonts w:ascii="Courier New" w:hAnsi="Courier New" w:cs="Courier New"/>
          <w:bCs/>
          <w:color w:val="000000"/>
          <w:sz w:val="28"/>
          <w:szCs w:val="28"/>
          <w:lang w:val="en-US"/>
        </w:rPr>
        <w:t>3 :</w:t>
      </w:r>
      <w:proofErr w:type="gramEnd"/>
      <w:r w:rsidRPr="00481115">
        <w:rPr>
          <w:rFonts w:ascii="Courier New" w:hAnsi="Courier New" w:cs="Courier New"/>
          <w:bCs/>
          <w:color w:val="000000"/>
          <w:sz w:val="28"/>
          <w:szCs w:val="28"/>
          <w:lang w:val="en-US"/>
        </w:rPr>
        <w:t>= plot(m3, t = 0 .. 4, thickness = 2);</w:t>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a</w:t>
      </w:r>
      <w:proofErr w:type="gramStart"/>
      <w:r w:rsidRPr="00481115">
        <w:rPr>
          <w:rFonts w:ascii="Courier New" w:hAnsi="Courier New" w:cs="Courier New"/>
          <w:bCs/>
          <w:color w:val="000000"/>
          <w:sz w:val="28"/>
          <w:szCs w:val="28"/>
          <w:lang w:val="en-US"/>
        </w:rPr>
        <w:t>4 :</w:t>
      </w:r>
      <w:proofErr w:type="gramEnd"/>
      <w:r w:rsidRPr="00481115">
        <w:rPr>
          <w:rFonts w:ascii="Courier New" w:hAnsi="Courier New" w:cs="Courier New"/>
          <w:bCs/>
          <w:color w:val="000000"/>
          <w:sz w:val="28"/>
          <w:szCs w:val="28"/>
          <w:lang w:val="en-US"/>
        </w:rPr>
        <w:t>= plot(m4, t = 0 .. 4, thickness = 2);</w:t>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a</w:t>
      </w:r>
      <w:proofErr w:type="gramStart"/>
      <w:r w:rsidRPr="00481115">
        <w:rPr>
          <w:rFonts w:ascii="Courier New" w:hAnsi="Courier New" w:cs="Courier New"/>
          <w:bCs/>
          <w:color w:val="000000"/>
          <w:sz w:val="28"/>
          <w:szCs w:val="28"/>
          <w:lang w:val="en-US"/>
        </w:rPr>
        <w:t>5 :</w:t>
      </w:r>
      <w:proofErr w:type="gramEnd"/>
      <w:r w:rsidRPr="00481115">
        <w:rPr>
          <w:rFonts w:ascii="Courier New" w:hAnsi="Courier New" w:cs="Courier New"/>
          <w:bCs/>
          <w:color w:val="000000"/>
          <w:sz w:val="28"/>
          <w:szCs w:val="28"/>
          <w:lang w:val="en-US"/>
        </w:rPr>
        <w:t>= plot(m5, t = 0 .. 4, thickness = 2);</w:t>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Times New Roman" w:eastAsia="Times New Roman" w:hAnsi="Times New Roman"/>
          <w:position w:val="-12"/>
          <w:sz w:val="28"/>
          <w:szCs w:val="28"/>
          <w:lang w:val="ru-RU" w:eastAsia="ru-RU"/>
        </w:rPr>
        <w:object w:dxaOrig="2920" w:dyaOrig="360">
          <v:shape id="_x0000_i1306" type="#_x0000_t75" style="width:145.85pt;height:17.75pt" o:ole="">
            <v:imagedata r:id="rId708" o:title=""/>
          </v:shape>
          <o:OLEObject Type="Embed" ProgID="Equation.3" ShapeID="_x0000_i1306" DrawAspect="Content" ObjectID="_1608981196" r:id="rId709"/>
        </w:object>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eastAsia="Times New Roman" w:hAnsi="Times New Roman"/>
          <w:position w:val="-10"/>
          <w:sz w:val="28"/>
          <w:szCs w:val="28"/>
          <w:lang w:val="ru-RU" w:eastAsia="ru-RU"/>
        </w:rPr>
        <w:object w:dxaOrig="1120" w:dyaOrig="300">
          <v:shape id="_x0000_i1307" type="#_x0000_t75" style="width:56.1pt;height:14.95pt" o:ole="">
            <v:imagedata r:id="rId710" o:title=""/>
          </v:shape>
          <o:OLEObject Type="Embed" ProgID="Equation.3" ShapeID="_x0000_i1307" DrawAspect="Content" ObjectID="_1608981197" r:id="rId711"/>
        </w:object>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tau</w:t>
      </w:r>
      <w:proofErr w:type="gramStart"/>
      <w:r w:rsidRPr="00481115">
        <w:rPr>
          <w:rFonts w:ascii="Courier New" w:hAnsi="Courier New" w:cs="Courier New"/>
          <w:bCs/>
          <w:color w:val="000000"/>
          <w:sz w:val="28"/>
          <w:szCs w:val="28"/>
          <w:lang w:val="en-US"/>
        </w:rPr>
        <w:t>22 :</w:t>
      </w:r>
      <w:proofErr w:type="gramEnd"/>
      <w:r w:rsidRPr="00481115">
        <w:rPr>
          <w:rFonts w:ascii="Courier New" w:hAnsi="Courier New" w:cs="Courier New"/>
          <w:bCs/>
          <w:color w:val="000000"/>
          <w:sz w:val="28"/>
          <w:szCs w:val="28"/>
          <w:lang w:val="en-US"/>
        </w:rPr>
        <w:t>= (1/2)*D1*v1^2;</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22"/>
          <w:sz w:val="28"/>
          <w:szCs w:val="28"/>
          <w:lang w:val="ru-RU" w:eastAsia="ru-RU"/>
        </w:rPr>
        <w:drawing>
          <wp:inline distT="0" distB="0" distL="0" distR="0">
            <wp:extent cx="1104900" cy="400050"/>
            <wp:effectExtent l="0" t="0" r="0" b="0"/>
            <wp:docPr id="12024" name="Рисунок 1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104900" cy="400050"/>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tau</w:t>
      </w:r>
      <w:proofErr w:type="gramStart"/>
      <w:r w:rsidRPr="00481115">
        <w:rPr>
          <w:rFonts w:ascii="Courier New" w:hAnsi="Courier New" w:cs="Courier New"/>
          <w:bCs/>
          <w:color w:val="000000"/>
          <w:sz w:val="28"/>
          <w:szCs w:val="28"/>
          <w:lang w:val="en-US"/>
        </w:rPr>
        <w:t>12 :</w:t>
      </w:r>
      <w:proofErr w:type="gramEnd"/>
      <w:r w:rsidRPr="00481115">
        <w:rPr>
          <w:rFonts w:ascii="Courier New" w:hAnsi="Courier New" w:cs="Courier New"/>
          <w:bCs/>
          <w:color w:val="000000"/>
          <w:sz w:val="28"/>
          <w:szCs w:val="28"/>
          <w:lang w:val="en-US"/>
        </w:rPr>
        <w:t>= Vp1/F1;</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23"/>
          <w:sz w:val="28"/>
          <w:szCs w:val="28"/>
          <w:lang w:val="ru-RU" w:eastAsia="ru-RU"/>
        </w:rPr>
        <w:drawing>
          <wp:inline distT="0" distB="0" distL="0" distR="0">
            <wp:extent cx="923925" cy="371475"/>
            <wp:effectExtent l="0" t="0" r="0" b="9525"/>
            <wp:docPr id="12023" name="Рисунок 1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923925" cy="3714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Times New Roman" w:eastAsia="Times New Roman" w:hAnsi="Times New Roman"/>
          <w:position w:val="-12"/>
          <w:sz w:val="28"/>
          <w:szCs w:val="28"/>
          <w:lang w:val="ru-RU" w:eastAsia="ru-RU"/>
        </w:rPr>
        <w:object w:dxaOrig="3220" w:dyaOrig="360">
          <v:shape id="_x0000_i1308" type="#_x0000_t75" style="width:160.85pt;height:17.75pt" o:ole="">
            <v:imagedata r:id="rId714" o:title=""/>
          </v:shape>
          <o:OLEObject Type="Embed" ProgID="Equation.3" ShapeID="_x0000_i1308" DrawAspect="Content" ObjectID="_1608981198" r:id="rId715"/>
        </w:objec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22"/>
          <w:sz w:val="28"/>
          <w:szCs w:val="28"/>
          <w:lang w:val="ru-RU" w:eastAsia="ru-RU"/>
        </w:rPr>
        <w:drawing>
          <wp:inline distT="0" distB="0" distL="0" distR="0">
            <wp:extent cx="1181100" cy="400050"/>
            <wp:effectExtent l="0" t="0" r="0" b="0"/>
            <wp:docPr id="12022" name="Рисунок 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181100" cy="400050"/>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lastRenderedPageBreak/>
        <w:t xml:space="preserve">&gt; </w:t>
      </w:r>
      <w:r w:rsidRPr="00481115">
        <w:rPr>
          <w:rFonts w:ascii="Courier New" w:hAnsi="Courier New" w:cs="Courier New"/>
          <w:bCs/>
          <w:color w:val="000000"/>
          <w:sz w:val="28"/>
          <w:szCs w:val="28"/>
          <w:lang w:val="en-US"/>
        </w:rPr>
        <w:t>tau</w:t>
      </w:r>
      <w:proofErr w:type="gramStart"/>
      <w:r w:rsidRPr="00481115">
        <w:rPr>
          <w:rFonts w:ascii="Courier New" w:hAnsi="Courier New" w:cs="Courier New"/>
          <w:bCs/>
          <w:color w:val="000000"/>
          <w:sz w:val="28"/>
          <w:szCs w:val="28"/>
          <w:lang w:val="en-US"/>
        </w:rPr>
        <w:t>121 :</w:t>
      </w:r>
      <w:proofErr w:type="gramEnd"/>
      <w:r w:rsidRPr="00481115">
        <w:rPr>
          <w:rFonts w:ascii="Courier New" w:hAnsi="Courier New" w:cs="Courier New"/>
          <w:bCs/>
          <w:color w:val="000000"/>
          <w:sz w:val="28"/>
          <w:szCs w:val="28"/>
          <w:lang w:val="en-US"/>
        </w:rPr>
        <w:t>= Vp2/F2;</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23"/>
          <w:sz w:val="28"/>
          <w:szCs w:val="28"/>
          <w:lang w:val="ru-RU" w:eastAsia="ru-RU"/>
        </w:rPr>
        <w:drawing>
          <wp:inline distT="0" distB="0" distL="0" distR="0">
            <wp:extent cx="1000125" cy="371475"/>
            <wp:effectExtent l="0" t="0" r="0" b="9525"/>
            <wp:docPr id="12021" name="Рисунок 1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000125" cy="3714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Times New Roman" w:eastAsia="Times New Roman" w:hAnsi="Times New Roman"/>
          <w:position w:val="-12"/>
          <w:sz w:val="28"/>
          <w:szCs w:val="28"/>
          <w:lang w:val="ru-RU" w:eastAsia="ru-RU"/>
        </w:rPr>
        <w:object w:dxaOrig="3159" w:dyaOrig="360">
          <v:shape id="_x0000_i1309" type="#_x0000_t75" style="width:157.1pt;height:17.75pt" o:ole="">
            <v:imagedata r:id="rId718" o:title=""/>
          </v:shape>
          <o:OLEObject Type="Embed" ProgID="Equation.3" ShapeID="_x0000_i1309" DrawAspect="Content" ObjectID="_1608981199" r:id="rId719"/>
        </w:objec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22"/>
          <w:sz w:val="28"/>
          <w:szCs w:val="28"/>
          <w:lang w:val="ru-RU" w:eastAsia="ru-RU"/>
        </w:rPr>
        <w:drawing>
          <wp:inline distT="0" distB="0" distL="0" distR="0">
            <wp:extent cx="1181100" cy="400050"/>
            <wp:effectExtent l="0" t="0" r="0" b="0"/>
            <wp:docPr id="12020" name="Рисунок 1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181100" cy="400050"/>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Times New Roman" w:eastAsia="Times New Roman" w:hAnsi="Times New Roman"/>
          <w:position w:val="-12"/>
          <w:sz w:val="28"/>
          <w:szCs w:val="28"/>
          <w:lang w:val="ru-RU" w:eastAsia="ru-RU"/>
        </w:rPr>
        <w:object w:dxaOrig="2120" w:dyaOrig="360">
          <v:shape id="_x0000_i1310" type="#_x0000_t75" style="width:105.65pt;height:17.75pt" o:ole="">
            <v:imagedata r:id="rId721" o:title=""/>
          </v:shape>
          <o:OLEObject Type="Embed" ProgID="Equation.3" ShapeID="_x0000_i1310" DrawAspect="Content" ObjectID="_1608981200" r:id="rId722"/>
        </w:objec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23"/>
          <w:sz w:val="28"/>
          <w:szCs w:val="28"/>
          <w:lang w:val="ru-RU" w:eastAsia="ru-RU"/>
        </w:rPr>
        <w:drawing>
          <wp:inline distT="0" distB="0" distL="0" distR="0">
            <wp:extent cx="1000125" cy="371475"/>
            <wp:effectExtent l="0" t="0" r="0" b="9525"/>
            <wp:docPr id="12019" name="Рисунок 1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1000125" cy="3714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Times New Roman" w:eastAsia="Times New Roman" w:hAnsi="Times New Roman"/>
          <w:position w:val="-12"/>
          <w:sz w:val="28"/>
          <w:szCs w:val="28"/>
          <w:lang w:val="ru-RU" w:eastAsia="ru-RU"/>
        </w:rPr>
        <w:object w:dxaOrig="3240" w:dyaOrig="360">
          <v:shape id="_x0000_i1311" type="#_x0000_t75" style="width:161.75pt;height:17.75pt" o:ole="">
            <v:imagedata r:id="rId724" o:title=""/>
          </v:shape>
          <o:OLEObject Type="Embed" ProgID="Equation.3" ShapeID="_x0000_i1311" DrawAspect="Content" ObjectID="_1608981201" r:id="rId725"/>
        </w:objec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22"/>
          <w:sz w:val="28"/>
          <w:szCs w:val="28"/>
          <w:lang w:val="ru-RU" w:eastAsia="ru-RU"/>
        </w:rPr>
        <w:drawing>
          <wp:inline distT="0" distB="0" distL="0" distR="0">
            <wp:extent cx="1181100" cy="400050"/>
            <wp:effectExtent l="0" t="0" r="0" b="0"/>
            <wp:docPr id="12018" name="Рисунок 1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1181100" cy="400050"/>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tau</w:t>
      </w:r>
      <w:proofErr w:type="gramStart"/>
      <w:r w:rsidRPr="00481115">
        <w:rPr>
          <w:rFonts w:ascii="Courier New" w:hAnsi="Courier New" w:cs="Courier New"/>
          <w:bCs/>
          <w:color w:val="000000"/>
          <w:sz w:val="28"/>
          <w:szCs w:val="28"/>
          <w:lang w:val="en-US"/>
        </w:rPr>
        <w:t>123 :</w:t>
      </w:r>
      <w:proofErr w:type="gramEnd"/>
      <w:r w:rsidRPr="00481115">
        <w:rPr>
          <w:rFonts w:ascii="Courier New" w:hAnsi="Courier New" w:cs="Courier New"/>
          <w:bCs/>
          <w:color w:val="000000"/>
          <w:sz w:val="28"/>
          <w:szCs w:val="28"/>
          <w:lang w:val="en-US"/>
        </w:rPr>
        <w:t>= Vp4/F4;</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23"/>
          <w:sz w:val="28"/>
          <w:szCs w:val="28"/>
          <w:lang w:val="ru-RU" w:eastAsia="ru-RU"/>
        </w:rPr>
        <w:drawing>
          <wp:inline distT="0" distB="0" distL="0" distR="0">
            <wp:extent cx="1000125" cy="371475"/>
            <wp:effectExtent l="0" t="0" r="0" b="9525"/>
            <wp:docPr id="12017" name="Рисунок 1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1000125" cy="3714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Times New Roman" w:eastAsia="Times New Roman" w:hAnsi="Times New Roman"/>
          <w:position w:val="-12"/>
          <w:sz w:val="28"/>
          <w:szCs w:val="28"/>
          <w:lang w:val="ru-RU" w:eastAsia="ru-RU"/>
        </w:rPr>
        <w:object w:dxaOrig="3220" w:dyaOrig="360">
          <v:shape id="_x0000_i1312" type="#_x0000_t75" style="width:160.85pt;height:17.75pt" o:ole="">
            <v:imagedata r:id="rId728" o:title=""/>
          </v:shape>
          <o:OLEObject Type="Embed" ProgID="Equation.3" ShapeID="_x0000_i1312" DrawAspect="Content" ObjectID="_1608981202" r:id="rId729"/>
        </w:objec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22"/>
          <w:sz w:val="28"/>
          <w:szCs w:val="28"/>
          <w:lang w:val="ru-RU" w:eastAsia="ru-RU"/>
        </w:rPr>
        <w:drawing>
          <wp:inline distT="0" distB="0" distL="0" distR="0">
            <wp:extent cx="1181100" cy="400050"/>
            <wp:effectExtent l="0" t="0" r="0" b="0"/>
            <wp:docPr id="12016" name="Рисунок 1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1181100" cy="400050"/>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tau</w:t>
      </w:r>
      <w:proofErr w:type="gramStart"/>
      <w:r w:rsidRPr="00481115">
        <w:rPr>
          <w:rFonts w:ascii="Courier New" w:hAnsi="Courier New" w:cs="Courier New"/>
          <w:bCs/>
          <w:color w:val="000000"/>
          <w:sz w:val="28"/>
          <w:szCs w:val="28"/>
          <w:lang w:val="en-US"/>
        </w:rPr>
        <w:t>124 :</w:t>
      </w:r>
      <w:proofErr w:type="gramEnd"/>
      <w:r w:rsidRPr="00481115">
        <w:rPr>
          <w:rFonts w:ascii="Courier New" w:hAnsi="Courier New" w:cs="Courier New"/>
          <w:bCs/>
          <w:color w:val="000000"/>
          <w:sz w:val="28"/>
          <w:szCs w:val="28"/>
          <w:lang w:val="en-US"/>
        </w:rPr>
        <w:t>= Vp5/F5;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23"/>
          <w:sz w:val="28"/>
          <w:szCs w:val="28"/>
          <w:lang w:val="ru-RU" w:eastAsia="ru-RU"/>
        </w:rPr>
        <w:drawing>
          <wp:inline distT="0" distB="0" distL="0" distR="0">
            <wp:extent cx="1000125" cy="371475"/>
            <wp:effectExtent l="0" t="0" r="0" b="9525"/>
            <wp:docPr id="12015" name="Рисунок 1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000125" cy="3714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k</w:t>
      </w:r>
      <w:proofErr w:type="gramStart"/>
      <w:r w:rsidRPr="00481115">
        <w:rPr>
          <w:rFonts w:ascii="Courier New" w:hAnsi="Courier New" w:cs="Courier New"/>
          <w:bCs/>
          <w:color w:val="000000"/>
          <w:sz w:val="28"/>
          <w:szCs w:val="28"/>
          <w:lang w:val="en-US"/>
        </w:rPr>
        <w:t>11 :</w:t>
      </w:r>
      <w:proofErr w:type="gramEnd"/>
      <w:r w:rsidRPr="00481115">
        <w:rPr>
          <w:rFonts w:ascii="Courier New" w:hAnsi="Courier New" w:cs="Courier New"/>
          <w:bCs/>
          <w:color w:val="000000"/>
          <w:sz w:val="28"/>
          <w:szCs w:val="28"/>
          <w:lang w:val="en-US"/>
        </w:rPr>
        <w:t>= .5;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19150" cy="180975"/>
            <wp:effectExtent l="0" t="0" r="0" b="9525"/>
            <wp:docPr id="12014" name="Рисунок 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k</w:t>
      </w:r>
      <w:proofErr w:type="gramStart"/>
      <w:r w:rsidRPr="00481115">
        <w:rPr>
          <w:rFonts w:ascii="Courier New" w:hAnsi="Courier New" w:cs="Courier New"/>
          <w:bCs/>
          <w:color w:val="000000"/>
          <w:sz w:val="28"/>
          <w:szCs w:val="28"/>
          <w:lang w:val="en-US"/>
        </w:rPr>
        <w:t>12 :</w:t>
      </w:r>
      <w:proofErr w:type="gramEnd"/>
      <w:r w:rsidRPr="00481115">
        <w:rPr>
          <w:rFonts w:ascii="Courier New" w:hAnsi="Courier New" w:cs="Courier New"/>
          <w:bCs/>
          <w:color w:val="000000"/>
          <w:sz w:val="28"/>
          <w:szCs w:val="28"/>
          <w:lang w:val="en-US"/>
        </w:rPr>
        <w:t>= .6;</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19150" cy="180975"/>
            <wp:effectExtent l="0" t="0" r="0" b="9525"/>
            <wp:docPr id="12013" name="Рисунок 1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k</w:t>
      </w:r>
      <w:proofErr w:type="gramStart"/>
      <w:r w:rsidRPr="00481115">
        <w:rPr>
          <w:rFonts w:ascii="Courier New" w:hAnsi="Courier New" w:cs="Courier New"/>
          <w:bCs/>
          <w:color w:val="000000"/>
          <w:sz w:val="28"/>
          <w:szCs w:val="28"/>
          <w:lang w:val="en-US"/>
        </w:rPr>
        <w:t>13 :</w:t>
      </w:r>
      <w:proofErr w:type="gramEnd"/>
      <w:r w:rsidRPr="00481115">
        <w:rPr>
          <w:rFonts w:ascii="Courier New" w:hAnsi="Courier New" w:cs="Courier New"/>
          <w:bCs/>
          <w:color w:val="000000"/>
          <w:sz w:val="28"/>
          <w:szCs w:val="28"/>
          <w:lang w:val="en-US"/>
        </w:rPr>
        <w:t>= .7;</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19150" cy="180975"/>
            <wp:effectExtent l="0" t="0" r="0" b="9525"/>
            <wp:docPr id="12012" name="Рисунок 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k</w:t>
      </w:r>
      <w:proofErr w:type="gramStart"/>
      <w:r w:rsidRPr="00481115">
        <w:rPr>
          <w:rFonts w:ascii="Courier New" w:hAnsi="Courier New" w:cs="Courier New"/>
          <w:bCs/>
          <w:color w:val="000000"/>
          <w:sz w:val="28"/>
          <w:szCs w:val="28"/>
          <w:lang w:val="en-US"/>
        </w:rPr>
        <w:t>14 :</w:t>
      </w:r>
      <w:proofErr w:type="gramEnd"/>
      <w:r w:rsidRPr="00481115">
        <w:rPr>
          <w:rFonts w:ascii="Courier New" w:hAnsi="Courier New" w:cs="Courier New"/>
          <w:bCs/>
          <w:color w:val="000000"/>
          <w:sz w:val="28"/>
          <w:szCs w:val="28"/>
          <w:lang w:val="en-US"/>
        </w:rPr>
        <w:t>= .8;</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19150" cy="180975"/>
            <wp:effectExtent l="0" t="0" r="0" b="9525"/>
            <wp:docPr id="12011" name="Рисунок 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k</w:t>
      </w:r>
      <w:proofErr w:type="gramStart"/>
      <w:r w:rsidRPr="00481115">
        <w:rPr>
          <w:rFonts w:ascii="Courier New" w:hAnsi="Courier New" w:cs="Courier New"/>
          <w:bCs/>
          <w:color w:val="000000"/>
          <w:sz w:val="28"/>
          <w:szCs w:val="28"/>
          <w:lang w:val="en-US"/>
        </w:rPr>
        <w:t>15 :</w:t>
      </w:r>
      <w:proofErr w:type="gramEnd"/>
      <w:r w:rsidRPr="00481115">
        <w:rPr>
          <w:rFonts w:ascii="Courier New" w:hAnsi="Courier New" w:cs="Courier New"/>
          <w:bCs/>
          <w:color w:val="000000"/>
          <w:sz w:val="28"/>
          <w:szCs w:val="28"/>
          <w:lang w:val="en-US"/>
        </w:rPr>
        <w:t>= .9;</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19150" cy="180975"/>
            <wp:effectExtent l="0" t="0" r="0" b="9525"/>
            <wp:docPr id="12010" name="Рисунок 1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k</w:t>
      </w:r>
      <w:proofErr w:type="gramStart"/>
      <w:r w:rsidRPr="00481115">
        <w:rPr>
          <w:rFonts w:ascii="Courier New" w:hAnsi="Courier New" w:cs="Courier New"/>
          <w:bCs/>
          <w:color w:val="000000"/>
          <w:sz w:val="28"/>
          <w:szCs w:val="28"/>
          <w:lang w:val="en-US"/>
        </w:rPr>
        <w:t>2 :</w:t>
      </w:r>
      <w:proofErr w:type="gramEnd"/>
      <w:r w:rsidRPr="00481115">
        <w:rPr>
          <w:rFonts w:ascii="Courier New" w:hAnsi="Courier New" w:cs="Courier New"/>
          <w:bCs/>
          <w:color w:val="000000"/>
          <w:sz w:val="28"/>
          <w:szCs w:val="28"/>
          <w:lang w:val="en-US"/>
        </w:rPr>
        <w:t>= 1.5;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42950" cy="180975"/>
            <wp:effectExtent l="0" t="0" r="0" b="9525"/>
            <wp:docPr id="12009" name="Рисунок 1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7429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Vp</w:t>
      </w:r>
      <w:proofErr w:type="gramStart"/>
      <w:r w:rsidRPr="00481115">
        <w:rPr>
          <w:rFonts w:ascii="Courier New" w:hAnsi="Courier New" w:cs="Courier New"/>
          <w:bCs/>
          <w:color w:val="000000"/>
          <w:sz w:val="28"/>
          <w:szCs w:val="28"/>
          <w:lang w:val="en-US"/>
        </w:rPr>
        <w:t>1 :</w:t>
      </w:r>
      <w:proofErr w:type="gramEnd"/>
      <w:r w:rsidRPr="00481115">
        <w:rPr>
          <w:rFonts w:ascii="Courier New" w:hAnsi="Courier New" w:cs="Courier New"/>
          <w:bCs/>
          <w:color w:val="000000"/>
          <w:sz w:val="28"/>
          <w:szCs w:val="28"/>
          <w:lang w:val="en-US"/>
        </w:rPr>
        <w:t>= 12.1;</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914400" cy="180975"/>
            <wp:effectExtent l="0" t="0" r="0" b="9525"/>
            <wp:docPr id="12008" name="Рисунок 1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Vp</w:t>
      </w:r>
      <w:proofErr w:type="gramStart"/>
      <w:r w:rsidRPr="00481115">
        <w:rPr>
          <w:rFonts w:ascii="Courier New" w:hAnsi="Courier New" w:cs="Courier New"/>
          <w:bCs/>
          <w:color w:val="000000"/>
          <w:sz w:val="28"/>
          <w:szCs w:val="28"/>
          <w:lang w:val="en-US"/>
        </w:rPr>
        <w:t>2 :</w:t>
      </w:r>
      <w:proofErr w:type="gramEnd"/>
      <w:r w:rsidRPr="00481115">
        <w:rPr>
          <w:rFonts w:ascii="Courier New" w:hAnsi="Courier New" w:cs="Courier New"/>
          <w:bCs/>
          <w:color w:val="000000"/>
          <w:sz w:val="28"/>
          <w:szCs w:val="28"/>
          <w:lang w:val="en-US"/>
        </w:rPr>
        <w:t>= 12.3;</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914400" cy="180975"/>
            <wp:effectExtent l="0" t="0" r="0" b="9525"/>
            <wp:docPr id="12007" name="Рисунок 1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Vp</w:t>
      </w:r>
      <w:proofErr w:type="gramStart"/>
      <w:r w:rsidRPr="00481115">
        <w:rPr>
          <w:rFonts w:ascii="Courier New" w:hAnsi="Courier New" w:cs="Courier New"/>
          <w:bCs/>
          <w:color w:val="000000"/>
          <w:sz w:val="28"/>
          <w:szCs w:val="28"/>
          <w:lang w:val="en-US"/>
        </w:rPr>
        <w:t>3 :</w:t>
      </w:r>
      <w:proofErr w:type="gramEnd"/>
      <w:r w:rsidRPr="00481115">
        <w:rPr>
          <w:rFonts w:ascii="Courier New" w:hAnsi="Courier New" w:cs="Courier New"/>
          <w:bCs/>
          <w:color w:val="000000"/>
          <w:sz w:val="28"/>
          <w:szCs w:val="28"/>
          <w:lang w:val="en-US"/>
        </w:rPr>
        <w:t>= 12.5;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914400" cy="180975"/>
            <wp:effectExtent l="0" t="0" r="0" b="9525"/>
            <wp:docPr id="12005" name="Рисунок 1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Vp</w:t>
      </w:r>
      <w:proofErr w:type="gramStart"/>
      <w:r w:rsidRPr="00481115">
        <w:rPr>
          <w:rFonts w:ascii="Courier New" w:hAnsi="Courier New" w:cs="Courier New"/>
          <w:bCs/>
          <w:color w:val="000000"/>
          <w:sz w:val="28"/>
          <w:szCs w:val="28"/>
          <w:lang w:val="en-US"/>
        </w:rPr>
        <w:t>4 :</w:t>
      </w:r>
      <w:proofErr w:type="gramEnd"/>
      <w:r w:rsidRPr="00481115">
        <w:rPr>
          <w:rFonts w:ascii="Courier New" w:hAnsi="Courier New" w:cs="Courier New"/>
          <w:bCs/>
          <w:color w:val="000000"/>
          <w:sz w:val="28"/>
          <w:szCs w:val="28"/>
          <w:lang w:val="en-US"/>
        </w:rPr>
        <w:t>= 12.7;</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914400" cy="180975"/>
            <wp:effectExtent l="0" t="0" r="0" b="9525"/>
            <wp:docPr id="11295" name="Рисунок 1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Vp</w:t>
      </w:r>
      <w:proofErr w:type="gramStart"/>
      <w:r w:rsidRPr="00481115">
        <w:rPr>
          <w:rFonts w:ascii="Courier New" w:hAnsi="Courier New" w:cs="Courier New"/>
          <w:bCs/>
          <w:color w:val="000000"/>
          <w:sz w:val="28"/>
          <w:szCs w:val="28"/>
          <w:lang w:val="en-US"/>
        </w:rPr>
        <w:t>5 :</w:t>
      </w:r>
      <w:proofErr w:type="gramEnd"/>
      <w:r w:rsidRPr="00481115">
        <w:rPr>
          <w:rFonts w:ascii="Courier New" w:hAnsi="Courier New" w:cs="Courier New"/>
          <w:bCs/>
          <w:color w:val="000000"/>
          <w:sz w:val="28"/>
          <w:szCs w:val="28"/>
          <w:lang w:val="en-US"/>
        </w:rPr>
        <w:t>= 12.9;</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914400" cy="180975"/>
            <wp:effectExtent l="0" t="0" r="0" b="9525"/>
            <wp:docPr id="11294" name="Рисунок 1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lastRenderedPageBreak/>
        <w:t xml:space="preserve">&gt; </w:t>
      </w:r>
      <w:r w:rsidRPr="00481115">
        <w:rPr>
          <w:rFonts w:ascii="Courier New" w:hAnsi="Courier New" w:cs="Courier New"/>
          <w:bCs/>
          <w:color w:val="000000"/>
          <w:sz w:val="28"/>
          <w:szCs w:val="28"/>
          <w:lang w:val="en-US"/>
        </w:rPr>
        <w:t>D</w:t>
      </w:r>
      <w:proofErr w:type="gramStart"/>
      <w:r w:rsidRPr="00481115">
        <w:rPr>
          <w:rFonts w:ascii="Courier New" w:hAnsi="Courier New" w:cs="Courier New"/>
          <w:bCs/>
          <w:color w:val="000000"/>
          <w:sz w:val="28"/>
          <w:szCs w:val="28"/>
          <w:lang w:val="en-US"/>
        </w:rPr>
        <w:t>1 :</w:t>
      </w:r>
      <w:proofErr w:type="gramEnd"/>
      <w:r w:rsidRPr="00481115">
        <w:rPr>
          <w:rFonts w:ascii="Courier New" w:hAnsi="Courier New" w:cs="Courier New"/>
          <w:bCs/>
          <w:color w:val="000000"/>
          <w:sz w:val="28"/>
          <w:szCs w:val="28"/>
          <w:lang w:val="en-US"/>
        </w:rPr>
        <w:t>= 2;</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666750" cy="180975"/>
            <wp:effectExtent l="0" t="0" r="0" b="9525"/>
            <wp:docPr id="11293" name="Рисунок 1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6667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D</w:t>
      </w:r>
      <w:proofErr w:type="gramStart"/>
      <w:r w:rsidRPr="00481115">
        <w:rPr>
          <w:rFonts w:ascii="Courier New" w:hAnsi="Courier New" w:cs="Courier New"/>
          <w:bCs/>
          <w:color w:val="000000"/>
          <w:sz w:val="28"/>
          <w:szCs w:val="28"/>
          <w:lang w:val="en-US"/>
        </w:rPr>
        <w:t>2 :</w:t>
      </w:r>
      <w:proofErr w:type="gramEnd"/>
      <w:r w:rsidRPr="00481115">
        <w:rPr>
          <w:rFonts w:ascii="Courier New" w:hAnsi="Courier New" w:cs="Courier New"/>
          <w:bCs/>
          <w:color w:val="000000"/>
          <w:sz w:val="28"/>
          <w:szCs w:val="28"/>
          <w:lang w:val="en-US"/>
        </w:rPr>
        <w:t>= 2.1;</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81050" cy="180975"/>
            <wp:effectExtent l="0" t="0" r="0" b="9525"/>
            <wp:docPr id="11292" name="Рисунок 1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D</w:t>
      </w:r>
      <w:proofErr w:type="gramStart"/>
      <w:r w:rsidRPr="00481115">
        <w:rPr>
          <w:rFonts w:ascii="Courier New" w:hAnsi="Courier New" w:cs="Courier New"/>
          <w:bCs/>
          <w:color w:val="000000"/>
          <w:sz w:val="28"/>
          <w:szCs w:val="28"/>
          <w:lang w:val="en-US"/>
        </w:rPr>
        <w:t>3 :</w:t>
      </w:r>
      <w:proofErr w:type="gramEnd"/>
      <w:r w:rsidRPr="00481115">
        <w:rPr>
          <w:rFonts w:ascii="Courier New" w:hAnsi="Courier New" w:cs="Courier New"/>
          <w:bCs/>
          <w:color w:val="000000"/>
          <w:sz w:val="28"/>
          <w:szCs w:val="28"/>
          <w:lang w:val="en-US"/>
        </w:rPr>
        <w:t>= 2.2;</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81050" cy="180975"/>
            <wp:effectExtent l="0" t="0" r="0" b="9525"/>
            <wp:docPr id="11291" name="Рисунок 1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D</w:t>
      </w:r>
      <w:proofErr w:type="gramStart"/>
      <w:r w:rsidRPr="00481115">
        <w:rPr>
          <w:rFonts w:ascii="Courier New" w:hAnsi="Courier New" w:cs="Courier New"/>
          <w:bCs/>
          <w:color w:val="000000"/>
          <w:sz w:val="28"/>
          <w:szCs w:val="28"/>
          <w:lang w:val="en-US"/>
        </w:rPr>
        <w:t>4 :</w:t>
      </w:r>
      <w:proofErr w:type="gramEnd"/>
      <w:r w:rsidRPr="00481115">
        <w:rPr>
          <w:rFonts w:ascii="Courier New" w:hAnsi="Courier New" w:cs="Courier New"/>
          <w:bCs/>
          <w:color w:val="000000"/>
          <w:sz w:val="28"/>
          <w:szCs w:val="28"/>
          <w:lang w:val="en-US"/>
        </w:rPr>
        <w:t>= 2.3;</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81050" cy="180975"/>
            <wp:effectExtent l="0" t="0" r="0" b="9525"/>
            <wp:docPr id="11290" name="Рисунок 1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D</w:t>
      </w:r>
      <w:proofErr w:type="gramStart"/>
      <w:r w:rsidRPr="00481115">
        <w:rPr>
          <w:rFonts w:ascii="Courier New" w:hAnsi="Courier New" w:cs="Courier New"/>
          <w:bCs/>
          <w:color w:val="000000"/>
          <w:sz w:val="28"/>
          <w:szCs w:val="28"/>
          <w:lang w:val="en-US"/>
        </w:rPr>
        <w:t>5 :</w:t>
      </w:r>
      <w:proofErr w:type="gramEnd"/>
      <w:r w:rsidRPr="00481115">
        <w:rPr>
          <w:rFonts w:ascii="Courier New" w:hAnsi="Courier New" w:cs="Courier New"/>
          <w:bCs/>
          <w:color w:val="000000"/>
          <w:sz w:val="28"/>
          <w:szCs w:val="28"/>
          <w:lang w:val="en-US"/>
        </w:rPr>
        <w:t>= 2.4;</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81050" cy="180975"/>
            <wp:effectExtent l="0" t="0" r="0" b="9525"/>
            <wp:docPr id="11289" name="Рисунок 1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v</w:t>
      </w:r>
      <w:proofErr w:type="gramStart"/>
      <w:r w:rsidRPr="00481115">
        <w:rPr>
          <w:rFonts w:ascii="Courier New" w:hAnsi="Courier New" w:cs="Courier New"/>
          <w:bCs/>
          <w:color w:val="000000"/>
          <w:sz w:val="28"/>
          <w:szCs w:val="28"/>
          <w:lang w:val="en-US"/>
        </w:rPr>
        <w:t>1 :</w:t>
      </w:r>
      <w:proofErr w:type="gramEnd"/>
      <w:r w:rsidRPr="00481115">
        <w:rPr>
          <w:rFonts w:ascii="Courier New" w:hAnsi="Courier New" w:cs="Courier New"/>
          <w:bCs/>
          <w:color w:val="000000"/>
          <w:sz w:val="28"/>
          <w:szCs w:val="28"/>
          <w:lang w:val="en-US"/>
        </w:rPr>
        <w:t>= .5;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42950" cy="180975"/>
            <wp:effectExtent l="0" t="0" r="0" b="9525"/>
            <wp:docPr id="11288" name="Рисунок 1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7429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v</w:t>
      </w:r>
      <w:proofErr w:type="gramStart"/>
      <w:r w:rsidRPr="00481115">
        <w:rPr>
          <w:rFonts w:ascii="Courier New" w:hAnsi="Courier New" w:cs="Courier New"/>
          <w:bCs/>
          <w:color w:val="000000"/>
          <w:sz w:val="28"/>
          <w:szCs w:val="28"/>
          <w:lang w:val="en-US"/>
        </w:rPr>
        <w:t>2 :</w:t>
      </w:r>
      <w:proofErr w:type="gramEnd"/>
      <w:r w:rsidRPr="00481115">
        <w:rPr>
          <w:rFonts w:ascii="Courier New" w:hAnsi="Courier New" w:cs="Courier New"/>
          <w:bCs/>
          <w:color w:val="000000"/>
          <w:sz w:val="28"/>
          <w:szCs w:val="28"/>
          <w:lang w:val="en-US"/>
        </w:rPr>
        <w:t>= .6;</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42950" cy="180975"/>
            <wp:effectExtent l="0" t="0" r="0" b="9525"/>
            <wp:docPr id="11287" name="Рисунок 1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7429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v</w:t>
      </w:r>
      <w:proofErr w:type="gramStart"/>
      <w:r w:rsidRPr="00481115">
        <w:rPr>
          <w:rFonts w:ascii="Courier New" w:hAnsi="Courier New" w:cs="Courier New"/>
          <w:bCs/>
          <w:color w:val="000000"/>
          <w:sz w:val="28"/>
          <w:szCs w:val="28"/>
          <w:lang w:val="en-US"/>
        </w:rPr>
        <w:t>3 :</w:t>
      </w:r>
      <w:proofErr w:type="gramEnd"/>
      <w:r w:rsidRPr="00481115">
        <w:rPr>
          <w:rFonts w:ascii="Courier New" w:hAnsi="Courier New" w:cs="Courier New"/>
          <w:bCs/>
          <w:color w:val="000000"/>
          <w:sz w:val="28"/>
          <w:szCs w:val="28"/>
          <w:lang w:val="en-US"/>
        </w:rPr>
        <w:t>= .7;</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42950" cy="180975"/>
            <wp:effectExtent l="0" t="0" r="0" b="9525"/>
            <wp:docPr id="11286" name="Рисунок 1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7429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v</w:t>
      </w:r>
      <w:proofErr w:type="gramStart"/>
      <w:r w:rsidRPr="00481115">
        <w:rPr>
          <w:rFonts w:ascii="Courier New" w:hAnsi="Courier New" w:cs="Courier New"/>
          <w:bCs/>
          <w:color w:val="000000"/>
          <w:sz w:val="28"/>
          <w:szCs w:val="28"/>
          <w:lang w:val="en-US"/>
        </w:rPr>
        <w:t>4 :</w:t>
      </w:r>
      <w:proofErr w:type="gramEnd"/>
      <w:r w:rsidRPr="00481115">
        <w:rPr>
          <w:rFonts w:ascii="Courier New" w:hAnsi="Courier New" w:cs="Courier New"/>
          <w:bCs/>
          <w:color w:val="000000"/>
          <w:sz w:val="28"/>
          <w:szCs w:val="28"/>
          <w:lang w:val="en-US"/>
        </w:rPr>
        <w:t>= .8;</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42950" cy="180975"/>
            <wp:effectExtent l="0" t="0" r="0" b="9525"/>
            <wp:docPr id="11285" name="Рисунок 1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7429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v</w:t>
      </w:r>
      <w:proofErr w:type="gramStart"/>
      <w:r w:rsidRPr="00481115">
        <w:rPr>
          <w:rFonts w:ascii="Courier New" w:hAnsi="Courier New" w:cs="Courier New"/>
          <w:bCs/>
          <w:color w:val="000000"/>
          <w:sz w:val="28"/>
          <w:szCs w:val="28"/>
          <w:lang w:val="en-US"/>
        </w:rPr>
        <w:t>5 :</w:t>
      </w:r>
      <w:proofErr w:type="gramEnd"/>
      <w:r w:rsidRPr="00481115">
        <w:rPr>
          <w:rFonts w:ascii="Courier New" w:hAnsi="Courier New" w:cs="Courier New"/>
          <w:bCs/>
          <w:color w:val="000000"/>
          <w:sz w:val="28"/>
          <w:szCs w:val="28"/>
          <w:lang w:val="en-US"/>
        </w:rPr>
        <w:t>= .9;</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42950" cy="180975"/>
            <wp:effectExtent l="0" t="0" r="0" b="9525"/>
            <wp:docPr id="11284" name="Рисунок 1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74295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p</w:t>
      </w:r>
      <w:proofErr w:type="gramStart"/>
      <w:r w:rsidRPr="00481115">
        <w:rPr>
          <w:rFonts w:ascii="Courier New" w:hAnsi="Courier New" w:cs="Courier New"/>
          <w:bCs/>
          <w:color w:val="000000"/>
          <w:sz w:val="28"/>
          <w:szCs w:val="28"/>
          <w:lang w:val="en-US"/>
        </w:rPr>
        <w:t>11:=</w:t>
      </w:r>
      <w:proofErr w:type="gramEnd"/>
      <w:r w:rsidRPr="00481115">
        <w:rPr>
          <w:rFonts w:ascii="Courier New" w:hAnsi="Courier New" w:cs="Courier New"/>
          <w:bCs/>
          <w:color w:val="000000"/>
          <w:sz w:val="28"/>
          <w:szCs w:val="28"/>
          <w:lang w:val="en-US"/>
        </w:rPr>
        <w:t xml:space="preserve"> 814;</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66775" cy="180975"/>
            <wp:effectExtent l="0" t="0" r="0" b="9525"/>
            <wp:docPr id="11283" name="Рисунок 1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p</w:t>
      </w:r>
      <w:proofErr w:type="gramStart"/>
      <w:r w:rsidRPr="00481115">
        <w:rPr>
          <w:rFonts w:ascii="Courier New" w:hAnsi="Courier New" w:cs="Courier New"/>
          <w:bCs/>
          <w:color w:val="000000"/>
          <w:sz w:val="28"/>
          <w:szCs w:val="28"/>
          <w:lang w:val="en-US"/>
        </w:rPr>
        <w:t>12 :</w:t>
      </w:r>
      <w:proofErr w:type="gramEnd"/>
      <w:r w:rsidRPr="00481115">
        <w:rPr>
          <w:rFonts w:ascii="Courier New" w:hAnsi="Courier New" w:cs="Courier New"/>
          <w:bCs/>
          <w:color w:val="000000"/>
          <w:sz w:val="28"/>
          <w:szCs w:val="28"/>
          <w:lang w:val="en-US"/>
        </w:rPr>
        <w:t>= 824;</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66775" cy="180975"/>
            <wp:effectExtent l="0" t="0" r="0" b="9525"/>
            <wp:docPr id="11282" name="Рисунок 1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p</w:t>
      </w:r>
      <w:proofErr w:type="gramStart"/>
      <w:r w:rsidRPr="00481115">
        <w:rPr>
          <w:rFonts w:ascii="Courier New" w:hAnsi="Courier New" w:cs="Courier New"/>
          <w:bCs/>
          <w:color w:val="000000"/>
          <w:sz w:val="28"/>
          <w:szCs w:val="28"/>
          <w:lang w:val="en-US"/>
        </w:rPr>
        <w:t>13 :</w:t>
      </w:r>
      <w:proofErr w:type="gramEnd"/>
      <w:r w:rsidRPr="00481115">
        <w:rPr>
          <w:rFonts w:ascii="Courier New" w:hAnsi="Courier New" w:cs="Courier New"/>
          <w:bCs/>
          <w:color w:val="000000"/>
          <w:sz w:val="28"/>
          <w:szCs w:val="28"/>
          <w:lang w:val="en-US"/>
        </w:rPr>
        <w:t>= 834;</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66775" cy="180975"/>
            <wp:effectExtent l="0" t="0" r="0" b="9525"/>
            <wp:docPr id="11281" name="Рисунок 1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p</w:t>
      </w:r>
      <w:proofErr w:type="gramStart"/>
      <w:r w:rsidRPr="00481115">
        <w:rPr>
          <w:rFonts w:ascii="Courier New" w:hAnsi="Courier New" w:cs="Courier New"/>
          <w:bCs/>
          <w:color w:val="000000"/>
          <w:sz w:val="28"/>
          <w:szCs w:val="28"/>
          <w:lang w:val="en-US"/>
        </w:rPr>
        <w:t>14 :</w:t>
      </w:r>
      <w:proofErr w:type="gramEnd"/>
      <w:r w:rsidRPr="00481115">
        <w:rPr>
          <w:rFonts w:ascii="Courier New" w:hAnsi="Courier New" w:cs="Courier New"/>
          <w:bCs/>
          <w:color w:val="000000"/>
          <w:sz w:val="28"/>
          <w:szCs w:val="28"/>
          <w:lang w:val="en-US"/>
        </w:rPr>
        <w:t>= 844;</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66775" cy="180975"/>
            <wp:effectExtent l="0" t="0" r="0" b="9525"/>
            <wp:docPr id="11280" name="Рисунок 1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p</w:t>
      </w:r>
      <w:proofErr w:type="gramStart"/>
      <w:r w:rsidRPr="00481115">
        <w:rPr>
          <w:rFonts w:ascii="Courier New" w:hAnsi="Courier New" w:cs="Courier New"/>
          <w:bCs/>
          <w:color w:val="000000"/>
          <w:sz w:val="28"/>
          <w:szCs w:val="28"/>
          <w:lang w:val="en-US"/>
        </w:rPr>
        <w:t>15 :</w:t>
      </w:r>
      <w:proofErr w:type="gramEnd"/>
      <w:r w:rsidRPr="00481115">
        <w:rPr>
          <w:rFonts w:ascii="Courier New" w:hAnsi="Courier New" w:cs="Courier New"/>
          <w:bCs/>
          <w:color w:val="000000"/>
          <w:sz w:val="28"/>
          <w:szCs w:val="28"/>
          <w:lang w:val="en-US"/>
        </w:rPr>
        <w:t>= 855;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66775" cy="180975"/>
            <wp:effectExtent l="0" t="0" r="0" b="9525"/>
            <wp:docPr id="11279" name="Рисунок 1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F</w:t>
      </w:r>
      <w:proofErr w:type="gramStart"/>
      <w:r w:rsidRPr="00481115">
        <w:rPr>
          <w:rFonts w:ascii="Courier New" w:hAnsi="Courier New" w:cs="Courier New"/>
          <w:bCs/>
          <w:color w:val="000000"/>
          <w:sz w:val="28"/>
          <w:szCs w:val="28"/>
          <w:lang w:val="en-US"/>
        </w:rPr>
        <w:t>1 :</w:t>
      </w:r>
      <w:proofErr w:type="gramEnd"/>
      <w:r w:rsidRPr="00481115">
        <w:rPr>
          <w:rFonts w:ascii="Courier New" w:hAnsi="Courier New" w:cs="Courier New"/>
          <w:bCs/>
          <w:color w:val="000000"/>
          <w:sz w:val="28"/>
          <w:szCs w:val="28"/>
          <w:lang w:val="en-US"/>
        </w:rPr>
        <w:t>= 80;</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23900" cy="180975"/>
            <wp:effectExtent l="0" t="0" r="0" b="9525"/>
            <wp:docPr id="11278" name="Рисунок 1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F</w:t>
      </w:r>
      <w:proofErr w:type="gramStart"/>
      <w:r w:rsidRPr="00481115">
        <w:rPr>
          <w:rFonts w:ascii="Courier New" w:hAnsi="Courier New" w:cs="Courier New"/>
          <w:bCs/>
          <w:color w:val="000000"/>
          <w:sz w:val="28"/>
          <w:szCs w:val="28"/>
          <w:lang w:val="en-US"/>
        </w:rPr>
        <w:t>2 :</w:t>
      </w:r>
      <w:proofErr w:type="gramEnd"/>
      <w:r w:rsidRPr="00481115">
        <w:rPr>
          <w:rFonts w:ascii="Courier New" w:hAnsi="Courier New" w:cs="Courier New"/>
          <w:bCs/>
          <w:color w:val="000000"/>
          <w:sz w:val="28"/>
          <w:szCs w:val="28"/>
          <w:lang w:val="en-US"/>
        </w:rPr>
        <w:t>= 85;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23900" cy="180975"/>
            <wp:effectExtent l="0" t="0" r="0" b="9525"/>
            <wp:docPr id="11277" name="Рисунок 1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F</w:t>
      </w:r>
      <w:proofErr w:type="gramStart"/>
      <w:r w:rsidRPr="00481115">
        <w:rPr>
          <w:rFonts w:ascii="Courier New" w:hAnsi="Courier New" w:cs="Courier New"/>
          <w:bCs/>
          <w:color w:val="000000"/>
          <w:sz w:val="28"/>
          <w:szCs w:val="28"/>
          <w:lang w:val="en-US"/>
        </w:rPr>
        <w:t>3 :</w:t>
      </w:r>
      <w:proofErr w:type="gramEnd"/>
      <w:r w:rsidRPr="00481115">
        <w:rPr>
          <w:rFonts w:ascii="Courier New" w:hAnsi="Courier New" w:cs="Courier New"/>
          <w:bCs/>
          <w:color w:val="000000"/>
          <w:sz w:val="28"/>
          <w:szCs w:val="28"/>
          <w:lang w:val="en-US"/>
        </w:rPr>
        <w:t>= 90;</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23900" cy="180975"/>
            <wp:effectExtent l="0" t="0" r="0" b="9525"/>
            <wp:docPr id="11276" name="Рисунок 1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F</w:t>
      </w:r>
      <w:proofErr w:type="gramStart"/>
      <w:r w:rsidRPr="00481115">
        <w:rPr>
          <w:rFonts w:ascii="Courier New" w:hAnsi="Courier New" w:cs="Courier New"/>
          <w:bCs/>
          <w:color w:val="000000"/>
          <w:sz w:val="28"/>
          <w:szCs w:val="28"/>
          <w:lang w:val="en-US"/>
        </w:rPr>
        <w:t>4 :</w:t>
      </w:r>
      <w:proofErr w:type="gramEnd"/>
      <w:r w:rsidRPr="00481115">
        <w:rPr>
          <w:rFonts w:ascii="Courier New" w:hAnsi="Courier New" w:cs="Courier New"/>
          <w:bCs/>
          <w:color w:val="000000"/>
          <w:sz w:val="28"/>
          <w:szCs w:val="28"/>
          <w:lang w:val="en-US"/>
        </w:rPr>
        <w:t>= 95;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23900" cy="180975"/>
            <wp:effectExtent l="0" t="0" r="0" b="9525"/>
            <wp:docPr id="11275" name="Рисунок 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F</w:t>
      </w:r>
      <w:proofErr w:type="gramStart"/>
      <w:r w:rsidRPr="00481115">
        <w:rPr>
          <w:rFonts w:ascii="Courier New" w:hAnsi="Courier New" w:cs="Courier New"/>
          <w:bCs/>
          <w:color w:val="000000"/>
          <w:sz w:val="28"/>
          <w:szCs w:val="28"/>
          <w:lang w:val="en-US"/>
        </w:rPr>
        <w:t>5 :</w:t>
      </w:r>
      <w:proofErr w:type="gramEnd"/>
      <w:r w:rsidRPr="00481115">
        <w:rPr>
          <w:rFonts w:ascii="Courier New" w:hAnsi="Courier New" w:cs="Courier New"/>
          <w:bCs/>
          <w:color w:val="000000"/>
          <w:sz w:val="28"/>
          <w:szCs w:val="28"/>
          <w:lang w:val="en-US"/>
        </w:rPr>
        <w:t>= 100;</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00100" cy="180975"/>
            <wp:effectExtent l="0" t="0" r="0" b="9525"/>
            <wp:docPr id="11274" name="Рисунок 1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P</w:t>
      </w:r>
      <w:proofErr w:type="gramStart"/>
      <w:r w:rsidRPr="00481115">
        <w:rPr>
          <w:rFonts w:ascii="Courier New" w:hAnsi="Courier New" w:cs="Courier New"/>
          <w:bCs/>
          <w:color w:val="000000"/>
          <w:sz w:val="28"/>
          <w:szCs w:val="28"/>
          <w:lang w:val="en-US"/>
        </w:rPr>
        <w:t>1 :</w:t>
      </w:r>
      <w:proofErr w:type="gramEnd"/>
      <w:r w:rsidRPr="00481115">
        <w:rPr>
          <w:rFonts w:ascii="Courier New" w:hAnsi="Courier New" w:cs="Courier New"/>
          <w:bCs/>
          <w:color w:val="000000"/>
          <w:sz w:val="28"/>
          <w:szCs w:val="28"/>
          <w:lang w:val="en-US"/>
        </w:rPr>
        <w:t>= .15;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28675" cy="180975"/>
            <wp:effectExtent l="0" t="0" r="0" b="9525"/>
            <wp:docPr id="11273" name="Рисунок 1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P</w:t>
      </w:r>
      <w:proofErr w:type="gramStart"/>
      <w:r w:rsidRPr="00481115">
        <w:rPr>
          <w:rFonts w:ascii="Courier New" w:hAnsi="Courier New" w:cs="Courier New"/>
          <w:bCs/>
          <w:color w:val="000000"/>
          <w:sz w:val="28"/>
          <w:szCs w:val="28"/>
          <w:lang w:val="en-US"/>
        </w:rPr>
        <w:t>2 :</w:t>
      </w:r>
      <w:proofErr w:type="gramEnd"/>
      <w:r w:rsidRPr="00481115">
        <w:rPr>
          <w:rFonts w:ascii="Courier New" w:hAnsi="Courier New" w:cs="Courier New"/>
          <w:bCs/>
          <w:color w:val="000000"/>
          <w:sz w:val="28"/>
          <w:szCs w:val="28"/>
          <w:lang w:val="en-US"/>
        </w:rPr>
        <w:t>= .2;</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lastRenderedPageBreak/>
        <w:drawing>
          <wp:inline distT="0" distB="0" distL="0" distR="0">
            <wp:extent cx="762000" cy="180975"/>
            <wp:effectExtent l="0" t="0" r="0" b="9525"/>
            <wp:docPr id="11272" name="Рисунок 1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P</w:t>
      </w:r>
      <w:proofErr w:type="gramStart"/>
      <w:r w:rsidRPr="00481115">
        <w:rPr>
          <w:rFonts w:ascii="Courier New" w:hAnsi="Courier New" w:cs="Courier New"/>
          <w:bCs/>
          <w:color w:val="000000"/>
          <w:sz w:val="28"/>
          <w:szCs w:val="28"/>
          <w:lang w:val="en-US"/>
        </w:rPr>
        <w:t>3 :</w:t>
      </w:r>
      <w:proofErr w:type="gramEnd"/>
      <w:r w:rsidRPr="00481115">
        <w:rPr>
          <w:rFonts w:ascii="Courier New" w:hAnsi="Courier New" w:cs="Courier New"/>
          <w:bCs/>
          <w:color w:val="000000"/>
          <w:sz w:val="28"/>
          <w:szCs w:val="28"/>
          <w:lang w:val="en-US"/>
        </w:rPr>
        <w:t>= .25;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28675" cy="180975"/>
            <wp:effectExtent l="0" t="0" r="0" b="9525"/>
            <wp:docPr id="11271" name="Рисунок 1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P</w:t>
      </w:r>
      <w:proofErr w:type="gramStart"/>
      <w:r w:rsidRPr="00481115">
        <w:rPr>
          <w:rFonts w:ascii="Courier New" w:hAnsi="Courier New" w:cs="Courier New"/>
          <w:bCs/>
          <w:color w:val="000000"/>
          <w:sz w:val="28"/>
          <w:szCs w:val="28"/>
          <w:lang w:val="en-US"/>
        </w:rPr>
        <w:t>4 :</w:t>
      </w:r>
      <w:proofErr w:type="gramEnd"/>
      <w:r w:rsidRPr="00481115">
        <w:rPr>
          <w:rFonts w:ascii="Courier New" w:hAnsi="Courier New" w:cs="Courier New"/>
          <w:bCs/>
          <w:color w:val="000000"/>
          <w:sz w:val="28"/>
          <w:szCs w:val="28"/>
          <w:lang w:val="en-US"/>
        </w:rPr>
        <w:t>= .3;</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762000" cy="180975"/>
            <wp:effectExtent l="0" t="0" r="0" b="9525"/>
            <wp:docPr id="11270" name="Рисунок 1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P</w:t>
      </w:r>
      <w:proofErr w:type="gramStart"/>
      <w:r w:rsidRPr="00481115">
        <w:rPr>
          <w:rFonts w:ascii="Courier New" w:hAnsi="Courier New" w:cs="Courier New"/>
          <w:bCs/>
          <w:color w:val="000000"/>
          <w:sz w:val="28"/>
          <w:szCs w:val="28"/>
          <w:lang w:val="en-US"/>
        </w:rPr>
        <w:t>5 :</w:t>
      </w:r>
      <w:proofErr w:type="gramEnd"/>
      <w:r w:rsidRPr="00481115">
        <w:rPr>
          <w:rFonts w:ascii="Courier New" w:hAnsi="Courier New" w:cs="Courier New"/>
          <w:bCs/>
          <w:color w:val="000000"/>
          <w:sz w:val="28"/>
          <w:szCs w:val="28"/>
          <w:lang w:val="en-US"/>
        </w:rPr>
        <w:t>= .35;</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828675" cy="180975"/>
            <wp:effectExtent l="0" t="0" r="0" b="9525"/>
            <wp:docPr id="11269" name="Рисунок 1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m</w:t>
      </w:r>
      <w:proofErr w:type="gramStart"/>
      <w:r w:rsidRPr="00481115">
        <w:rPr>
          <w:rFonts w:ascii="Courier New" w:hAnsi="Courier New" w:cs="Courier New"/>
          <w:bCs/>
          <w:color w:val="000000"/>
          <w:sz w:val="28"/>
          <w:szCs w:val="28"/>
          <w:lang w:val="en-US"/>
        </w:rPr>
        <w:t>1 :</w:t>
      </w:r>
      <w:proofErr w:type="gramEnd"/>
      <w:r w:rsidRPr="00481115">
        <w:rPr>
          <w:rFonts w:ascii="Courier New" w:hAnsi="Courier New" w:cs="Courier New"/>
          <w:bCs/>
          <w:color w:val="000000"/>
          <w:sz w:val="28"/>
          <w:szCs w:val="28"/>
          <w:lang w:val="en-US"/>
        </w:rPr>
        <w:t>= 0.01*p11*exp(-t/tau12);</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1714500" cy="247650"/>
            <wp:effectExtent l="0" t="0" r="0" b="0"/>
            <wp:docPr id="11267" name="Рисунок 1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1714500" cy="247650"/>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m</w:t>
      </w:r>
      <w:proofErr w:type="gramStart"/>
      <w:r w:rsidRPr="00481115">
        <w:rPr>
          <w:rFonts w:ascii="Courier New" w:hAnsi="Courier New" w:cs="Courier New"/>
          <w:bCs/>
          <w:color w:val="000000"/>
          <w:sz w:val="28"/>
          <w:szCs w:val="28"/>
          <w:lang w:val="en-US"/>
        </w:rPr>
        <w:t>2 :</w:t>
      </w:r>
      <w:proofErr w:type="gramEnd"/>
      <w:r w:rsidRPr="00481115">
        <w:rPr>
          <w:rFonts w:ascii="Courier New" w:hAnsi="Courier New" w:cs="Courier New"/>
          <w:bCs/>
          <w:color w:val="000000"/>
          <w:sz w:val="28"/>
          <w:szCs w:val="28"/>
          <w:lang w:val="en-US"/>
        </w:rPr>
        <w:t>= 0.01*p12*exp(-t/tau221);</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1714500" cy="247650"/>
            <wp:effectExtent l="0" t="0" r="0" b="0"/>
            <wp:docPr id="11265" name="Рисунок 1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1714500" cy="247650"/>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m</w:t>
      </w:r>
      <w:proofErr w:type="gramStart"/>
      <w:r w:rsidRPr="00481115">
        <w:rPr>
          <w:rFonts w:ascii="Courier New" w:hAnsi="Courier New" w:cs="Courier New"/>
          <w:bCs/>
          <w:color w:val="000000"/>
          <w:sz w:val="28"/>
          <w:szCs w:val="28"/>
          <w:lang w:val="en-US"/>
        </w:rPr>
        <w:t>3 :</w:t>
      </w:r>
      <w:proofErr w:type="gramEnd"/>
      <w:r w:rsidRPr="00481115">
        <w:rPr>
          <w:rFonts w:ascii="Courier New" w:hAnsi="Courier New" w:cs="Courier New"/>
          <w:bCs/>
          <w:color w:val="000000"/>
          <w:sz w:val="28"/>
          <w:szCs w:val="28"/>
          <w:lang w:val="en-US"/>
        </w:rPr>
        <w:t>= 0.01*p13*exp(-t/tau222);</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1714500" cy="247650"/>
            <wp:effectExtent l="0" t="0" r="0" b="0"/>
            <wp:docPr id="11428" name="Рисунок 1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1714500" cy="247650"/>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m</w:t>
      </w:r>
      <w:proofErr w:type="gramStart"/>
      <w:r w:rsidRPr="00481115">
        <w:rPr>
          <w:rFonts w:ascii="Courier New" w:hAnsi="Courier New" w:cs="Courier New"/>
          <w:bCs/>
          <w:color w:val="000000"/>
          <w:sz w:val="28"/>
          <w:szCs w:val="28"/>
          <w:lang w:val="en-US"/>
        </w:rPr>
        <w:t>4 :</w:t>
      </w:r>
      <w:proofErr w:type="gramEnd"/>
      <w:r w:rsidRPr="00481115">
        <w:rPr>
          <w:rFonts w:ascii="Courier New" w:hAnsi="Courier New" w:cs="Courier New"/>
          <w:bCs/>
          <w:color w:val="000000"/>
          <w:sz w:val="28"/>
          <w:szCs w:val="28"/>
          <w:lang w:val="en-US"/>
        </w:rPr>
        <w:t>= 0.01*p14*exp(-t/tau223);</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1714500" cy="247650"/>
            <wp:effectExtent l="0" t="0" r="0" b="0"/>
            <wp:docPr id="11427" name="Рисунок 1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714500" cy="247650"/>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m</w:t>
      </w:r>
      <w:proofErr w:type="gramStart"/>
      <w:r w:rsidRPr="00481115">
        <w:rPr>
          <w:rFonts w:ascii="Courier New" w:hAnsi="Courier New" w:cs="Courier New"/>
          <w:bCs/>
          <w:color w:val="000000"/>
          <w:sz w:val="28"/>
          <w:szCs w:val="28"/>
          <w:lang w:val="en-US"/>
        </w:rPr>
        <w:t>5 :</w:t>
      </w:r>
      <w:proofErr w:type="gramEnd"/>
      <w:r w:rsidRPr="00481115">
        <w:rPr>
          <w:rFonts w:ascii="Courier New" w:hAnsi="Courier New" w:cs="Courier New"/>
          <w:bCs/>
          <w:color w:val="000000"/>
          <w:sz w:val="28"/>
          <w:szCs w:val="28"/>
          <w:lang w:val="en-US"/>
        </w:rPr>
        <w:t>= 0.01*p15*exp(-t/tau224);</w:t>
      </w:r>
    </w:p>
    <w:p w:rsidR="00481115" w:rsidRPr="00481115" w:rsidRDefault="00481115" w:rsidP="00FB3B69">
      <w:pPr>
        <w:autoSpaceDE w:val="0"/>
        <w:autoSpaceDN w:val="0"/>
        <w:adjustRightInd w:val="0"/>
        <w:spacing w:after="0" w:line="240" w:lineRule="auto"/>
        <w:jc w:val="center"/>
        <w:rPr>
          <w:rFonts w:ascii="Times New Roman" w:hAnsi="Times New Roman"/>
          <w:color w:val="000000"/>
          <w:sz w:val="28"/>
          <w:szCs w:val="28"/>
          <w:lang w:val="en-US"/>
        </w:rPr>
      </w:pPr>
      <w:r w:rsidRPr="00481115">
        <w:rPr>
          <w:rFonts w:ascii="Times New Roman" w:hAnsi="Times New Roman"/>
          <w:noProof/>
          <w:color w:val="000000"/>
          <w:position w:val="-7"/>
          <w:sz w:val="28"/>
          <w:szCs w:val="28"/>
          <w:lang w:val="ru-RU" w:eastAsia="ru-RU"/>
        </w:rPr>
        <w:drawing>
          <wp:inline distT="0" distB="0" distL="0" distR="0">
            <wp:extent cx="1714500" cy="247650"/>
            <wp:effectExtent l="0" t="0" r="0" b="0"/>
            <wp:docPr id="11426" name="Рисунок 1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1714500" cy="247650"/>
                    </a:xfrm>
                    <a:prstGeom prst="rect">
                      <a:avLst/>
                    </a:prstGeom>
                    <a:noFill/>
                    <a:ln>
                      <a:noFill/>
                    </a:ln>
                  </pic:spPr>
                </pic:pic>
              </a:graphicData>
            </a:graphic>
          </wp:inline>
        </w:drawing>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with(plots);</w:t>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a</w:t>
      </w:r>
      <w:proofErr w:type="gramStart"/>
      <w:r w:rsidRPr="00481115">
        <w:rPr>
          <w:rFonts w:ascii="Courier New" w:hAnsi="Courier New" w:cs="Courier New"/>
          <w:bCs/>
          <w:color w:val="000000"/>
          <w:sz w:val="28"/>
          <w:szCs w:val="28"/>
          <w:lang w:val="en-US"/>
        </w:rPr>
        <w:t>1 :</w:t>
      </w:r>
      <w:proofErr w:type="gramEnd"/>
      <w:r w:rsidRPr="00481115">
        <w:rPr>
          <w:rFonts w:ascii="Courier New" w:hAnsi="Courier New" w:cs="Courier New"/>
          <w:bCs/>
          <w:color w:val="000000"/>
          <w:sz w:val="28"/>
          <w:szCs w:val="28"/>
          <w:lang w:val="en-US"/>
        </w:rPr>
        <w:t>= plot(m1, t = 0 .. 4, thickness = 2);</w:t>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a</w:t>
      </w:r>
      <w:proofErr w:type="gramStart"/>
      <w:r w:rsidRPr="00481115">
        <w:rPr>
          <w:rFonts w:ascii="Courier New" w:hAnsi="Courier New" w:cs="Courier New"/>
          <w:bCs/>
          <w:color w:val="000000"/>
          <w:sz w:val="28"/>
          <w:szCs w:val="28"/>
          <w:lang w:val="en-US"/>
        </w:rPr>
        <w:t>2 :</w:t>
      </w:r>
      <w:proofErr w:type="gramEnd"/>
      <w:r w:rsidRPr="00481115">
        <w:rPr>
          <w:rFonts w:ascii="Courier New" w:hAnsi="Courier New" w:cs="Courier New"/>
          <w:bCs/>
          <w:color w:val="000000"/>
          <w:sz w:val="28"/>
          <w:szCs w:val="28"/>
          <w:lang w:val="en-US"/>
        </w:rPr>
        <w:t>= plot(m2, t = 0 .. 4, thickness = 2);</w:t>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a</w:t>
      </w:r>
      <w:proofErr w:type="gramStart"/>
      <w:r w:rsidRPr="00481115">
        <w:rPr>
          <w:rFonts w:ascii="Courier New" w:hAnsi="Courier New" w:cs="Courier New"/>
          <w:bCs/>
          <w:color w:val="000000"/>
          <w:sz w:val="28"/>
          <w:szCs w:val="28"/>
          <w:lang w:val="en-US"/>
        </w:rPr>
        <w:t>3 :</w:t>
      </w:r>
      <w:proofErr w:type="gramEnd"/>
      <w:r w:rsidRPr="00481115">
        <w:rPr>
          <w:rFonts w:ascii="Courier New" w:hAnsi="Courier New" w:cs="Courier New"/>
          <w:bCs/>
          <w:color w:val="000000"/>
          <w:sz w:val="28"/>
          <w:szCs w:val="28"/>
          <w:lang w:val="en-US"/>
        </w:rPr>
        <w:t>= plot(m3, t = 0 .. 4, thickness = 2);</w:t>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a</w:t>
      </w:r>
      <w:proofErr w:type="gramStart"/>
      <w:r w:rsidRPr="00481115">
        <w:rPr>
          <w:rFonts w:ascii="Courier New" w:hAnsi="Courier New" w:cs="Courier New"/>
          <w:bCs/>
          <w:color w:val="000000"/>
          <w:sz w:val="28"/>
          <w:szCs w:val="28"/>
          <w:lang w:val="en-US"/>
        </w:rPr>
        <w:t>4 :</w:t>
      </w:r>
      <w:proofErr w:type="gramEnd"/>
      <w:r w:rsidRPr="00481115">
        <w:rPr>
          <w:rFonts w:ascii="Courier New" w:hAnsi="Courier New" w:cs="Courier New"/>
          <w:bCs/>
          <w:color w:val="000000"/>
          <w:sz w:val="28"/>
          <w:szCs w:val="28"/>
          <w:lang w:val="en-US"/>
        </w:rPr>
        <w:t>= plot(m4, t = 0 .. 4, thickness = 2);</w:t>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Courier New" w:hAnsi="Courier New" w:cs="Courier New"/>
          <w:bCs/>
          <w:color w:val="000000"/>
          <w:sz w:val="28"/>
          <w:szCs w:val="28"/>
          <w:lang w:val="en-US"/>
        </w:rPr>
        <w:t>a</w:t>
      </w:r>
      <w:proofErr w:type="gramStart"/>
      <w:r w:rsidRPr="00481115">
        <w:rPr>
          <w:rFonts w:ascii="Courier New" w:hAnsi="Courier New" w:cs="Courier New"/>
          <w:bCs/>
          <w:color w:val="000000"/>
          <w:sz w:val="28"/>
          <w:szCs w:val="28"/>
          <w:lang w:val="en-US"/>
        </w:rPr>
        <w:t>5 :</w:t>
      </w:r>
      <w:proofErr w:type="gramEnd"/>
      <w:r w:rsidRPr="00481115">
        <w:rPr>
          <w:rFonts w:ascii="Courier New" w:hAnsi="Courier New" w:cs="Courier New"/>
          <w:bCs/>
          <w:color w:val="000000"/>
          <w:sz w:val="28"/>
          <w:szCs w:val="28"/>
          <w:lang w:val="en-US"/>
        </w:rPr>
        <w:t>= plot(m5, t = 0 .. 4, thickness = 2);</w:t>
      </w:r>
    </w:p>
    <w:p w:rsidR="00481115" w:rsidRPr="00481115" w:rsidRDefault="00481115" w:rsidP="00FB3B69">
      <w:pPr>
        <w:autoSpaceDE w:val="0"/>
        <w:autoSpaceDN w:val="0"/>
        <w:adjustRightInd w:val="0"/>
        <w:spacing w:after="0" w:line="240" w:lineRule="auto"/>
        <w:rPr>
          <w:rFonts w:ascii="Times New Roman" w:hAnsi="Times New Roman"/>
          <w:color w:val="000000"/>
          <w:sz w:val="28"/>
          <w:szCs w:val="28"/>
          <w:lang w:val="en-US"/>
        </w:rPr>
      </w:pPr>
      <w:r w:rsidRPr="00481115">
        <w:rPr>
          <w:rFonts w:ascii="Times New Roman" w:hAnsi="Times New Roman"/>
          <w:color w:val="000000"/>
          <w:sz w:val="28"/>
          <w:szCs w:val="28"/>
          <w:lang w:val="en-US"/>
        </w:rPr>
        <w:t xml:space="preserve">&gt; </w:t>
      </w:r>
      <w:r w:rsidRPr="00481115">
        <w:rPr>
          <w:rFonts w:ascii="Times New Roman" w:eastAsia="Times New Roman" w:hAnsi="Times New Roman"/>
          <w:position w:val="-12"/>
          <w:sz w:val="28"/>
          <w:szCs w:val="28"/>
          <w:lang w:val="ru-RU" w:eastAsia="ru-RU"/>
        </w:rPr>
        <w:object w:dxaOrig="2920" w:dyaOrig="360">
          <v:shape id="_x0000_i1313" type="#_x0000_t75" style="width:145.85pt;height:17.75pt" o:ole="">
            <v:imagedata r:id="rId773" o:title=""/>
          </v:shape>
          <o:OLEObject Type="Embed" ProgID="Equation.3" ShapeID="_x0000_i1313" DrawAspect="Content" ObjectID="_1608981203" r:id="rId774"/>
        </w:object>
      </w:r>
    </w:p>
    <w:p w:rsidR="00481115" w:rsidRPr="00481115" w:rsidRDefault="00481115" w:rsidP="00481115">
      <w:pPr>
        <w:rPr>
          <w:rFonts w:ascii="Times New Roman" w:hAnsi="Times New Roman"/>
          <w:sz w:val="28"/>
          <w:szCs w:val="28"/>
          <w:lang w:val="en-US"/>
        </w:rPr>
      </w:pPr>
    </w:p>
    <w:p w:rsidR="00481115" w:rsidRDefault="00481115" w:rsidP="006F2193">
      <w:pPr>
        <w:spacing w:after="0" w:line="360" w:lineRule="auto"/>
        <w:jc w:val="right"/>
        <w:rPr>
          <w:rFonts w:ascii="Times New Roman" w:hAnsi="Times New Roman"/>
          <w:color w:val="000000" w:themeColor="text1"/>
          <w:sz w:val="28"/>
          <w:szCs w:val="28"/>
          <w:lang w:val="en-US"/>
        </w:rPr>
      </w:pPr>
    </w:p>
    <w:p w:rsidR="00481115" w:rsidRDefault="00481115" w:rsidP="006F2193">
      <w:pPr>
        <w:spacing w:after="0" w:line="360" w:lineRule="auto"/>
        <w:jc w:val="right"/>
        <w:rPr>
          <w:rFonts w:ascii="Times New Roman" w:hAnsi="Times New Roman"/>
          <w:color w:val="000000" w:themeColor="text1"/>
          <w:sz w:val="28"/>
          <w:szCs w:val="28"/>
          <w:lang w:val="en-US"/>
        </w:rPr>
      </w:pPr>
    </w:p>
    <w:p w:rsidR="00481115" w:rsidRDefault="00481115" w:rsidP="006F2193">
      <w:pPr>
        <w:spacing w:after="0" w:line="360" w:lineRule="auto"/>
        <w:jc w:val="right"/>
        <w:rPr>
          <w:rFonts w:ascii="Times New Roman" w:hAnsi="Times New Roman"/>
          <w:color w:val="000000" w:themeColor="text1"/>
          <w:sz w:val="28"/>
          <w:szCs w:val="28"/>
          <w:lang w:val="en-US"/>
        </w:rPr>
      </w:pPr>
    </w:p>
    <w:p w:rsidR="00481115" w:rsidRDefault="00481115" w:rsidP="006F2193">
      <w:pPr>
        <w:spacing w:after="0" w:line="360" w:lineRule="auto"/>
        <w:jc w:val="right"/>
        <w:rPr>
          <w:rFonts w:ascii="Times New Roman" w:hAnsi="Times New Roman"/>
          <w:color w:val="000000" w:themeColor="text1"/>
          <w:sz w:val="28"/>
          <w:szCs w:val="28"/>
          <w:lang w:val="en-US"/>
        </w:rPr>
      </w:pPr>
    </w:p>
    <w:p w:rsidR="00481115" w:rsidRDefault="00481115" w:rsidP="006F2193">
      <w:pPr>
        <w:spacing w:after="0" w:line="360" w:lineRule="auto"/>
        <w:jc w:val="right"/>
        <w:rPr>
          <w:rFonts w:ascii="Times New Roman" w:hAnsi="Times New Roman"/>
          <w:color w:val="000000" w:themeColor="text1"/>
          <w:sz w:val="28"/>
          <w:szCs w:val="28"/>
          <w:lang w:val="en-US"/>
        </w:rPr>
      </w:pPr>
    </w:p>
    <w:p w:rsidR="00481115" w:rsidRDefault="00481115" w:rsidP="006F2193">
      <w:pPr>
        <w:spacing w:after="0" w:line="360" w:lineRule="auto"/>
        <w:jc w:val="right"/>
        <w:rPr>
          <w:rFonts w:ascii="Times New Roman" w:hAnsi="Times New Roman"/>
          <w:color w:val="000000" w:themeColor="text1"/>
          <w:sz w:val="28"/>
          <w:szCs w:val="28"/>
          <w:lang w:val="en-US"/>
        </w:rPr>
      </w:pPr>
    </w:p>
    <w:p w:rsidR="00481115" w:rsidRDefault="00481115" w:rsidP="006F2193">
      <w:pPr>
        <w:spacing w:after="0" w:line="360" w:lineRule="auto"/>
        <w:jc w:val="right"/>
        <w:rPr>
          <w:rFonts w:ascii="Times New Roman" w:hAnsi="Times New Roman"/>
          <w:color w:val="000000" w:themeColor="text1"/>
          <w:sz w:val="28"/>
          <w:szCs w:val="28"/>
          <w:lang w:val="en-US"/>
        </w:rPr>
      </w:pPr>
    </w:p>
    <w:p w:rsidR="00481115" w:rsidRDefault="00481115" w:rsidP="006F2193">
      <w:pPr>
        <w:spacing w:after="0" w:line="360" w:lineRule="auto"/>
        <w:jc w:val="right"/>
        <w:rPr>
          <w:rFonts w:ascii="Times New Roman" w:hAnsi="Times New Roman"/>
          <w:color w:val="000000" w:themeColor="text1"/>
          <w:sz w:val="28"/>
          <w:szCs w:val="28"/>
          <w:lang w:val="en-US"/>
        </w:rPr>
      </w:pPr>
    </w:p>
    <w:p w:rsidR="00481115" w:rsidRDefault="00481115" w:rsidP="006F2193">
      <w:pPr>
        <w:spacing w:after="0" w:line="360" w:lineRule="auto"/>
        <w:jc w:val="right"/>
        <w:rPr>
          <w:rFonts w:ascii="Times New Roman" w:hAnsi="Times New Roman"/>
          <w:color w:val="000000" w:themeColor="text1"/>
          <w:sz w:val="28"/>
          <w:szCs w:val="28"/>
          <w:lang w:val="en-US"/>
        </w:rPr>
      </w:pPr>
    </w:p>
    <w:p w:rsidR="00481115" w:rsidRDefault="00481115" w:rsidP="006F2193">
      <w:pPr>
        <w:spacing w:after="0" w:line="360" w:lineRule="auto"/>
        <w:jc w:val="right"/>
        <w:rPr>
          <w:rFonts w:ascii="Times New Roman" w:hAnsi="Times New Roman"/>
          <w:color w:val="000000" w:themeColor="text1"/>
          <w:sz w:val="28"/>
          <w:szCs w:val="28"/>
          <w:lang w:val="en-US"/>
        </w:rPr>
      </w:pPr>
    </w:p>
    <w:p w:rsidR="00A91D20" w:rsidRDefault="00A91D20" w:rsidP="006F2193">
      <w:pPr>
        <w:spacing w:after="0" w:line="360" w:lineRule="auto"/>
        <w:jc w:val="right"/>
        <w:rPr>
          <w:rFonts w:ascii="Times New Roman" w:hAnsi="Times New Roman"/>
          <w:color w:val="000000" w:themeColor="text1"/>
          <w:sz w:val="28"/>
          <w:szCs w:val="28"/>
          <w:lang w:val="en-US"/>
        </w:rPr>
      </w:pPr>
    </w:p>
    <w:p w:rsidR="00A91D20" w:rsidRDefault="00A91D20" w:rsidP="006F2193">
      <w:pPr>
        <w:spacing w:after="0" w:line="360" w:lineRule="auto"/>
        <w:jc w:val="right"/>
        <w:rPr>
          <w:rFonts w:ascii="Times New Roman" w:hAnsi="Times New Roman"/>
          <w:color w:val="000000" w:themeColor="text1"/>
          <w:sz w:val="28"/>
          <w:szCs w:val="28"/>
          <w:lang w:val="en-US"/>
        </w:rPr>
      </w:pPr>
    </w:p>
    <w:p w:rsidR="00481115" w:rsidRPr="00481115" w:rsidRDefault="00481115" w:rsidP="006F2193">
      <w:pPr>
        <w:spacing w:after="0" w:line="360" w:lineRule="auto"/>
        <w:jc w:val="right"/>
        <w:rPr>
          <w:rFonts w:ascii="Times New Roman" w:hAnsi="Times New Roman"/>
          <w:color w:val="000000" w:themeColor="text1"/>
          <w:sz w:val="28"/>
          <w:szCs w:val="28"/>
          <w:lang w:val="en-US"/>
        </w:rPr>
      </w:pPr>
    </w:p>
    <w:p w:rsidR="004A30B7" w:rsidRDefault="004A30B7" w:rsidP="006F2193">
      <w:pPr>
        <w:spacing w:after="0" w:line="360" w:lineRule="auto"/>
        <w:jc w:val="right"/>
        <w:rPr>
          <w:rFonts w:ascii="Times New Roman" w:hAnsi="Times New Roman"/>
          <w:color w:val="000000" w:themeColor="text1"/>
          <w:sz w:val="28"/>
          <w:szCs w:val="28"/>
        </w:rPr>
      </w:pPr>
      <w:r w:rsidRPr="0081151F">
        <w:rPr>
          <w:rFonts w:ascii="Times New Roman" w:hAnsi="Times New Roman"/>
          <w:color w:val="000000" w:themeColor="text1"/>
          <w:sz w:val="28"/>
          <w:szCs w:val="28"/>
        </w:rPr>
        <w:t>Додаток 2</w:t>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r w:rsidRPr="002B30C4">
        <w:rPr>
          <w:rFonts w:ascii="Courier New" w:eastAsiaTheme="minorHAnsi" w:hAnsi="Courier New" w:cs="Courier New"/>
          <w:bCs/>
          <w:color w:val="000000" w:themeColor="text1"/>
          <w:sz w:val="28"/>
          <w:szCs w:val="28"/>
          <w:lang w:val="en-US"/>
        </w:rPr>
        <w:t>restart;</w:t>
      </w:r>
    </w:p>
    <w:p w:rsidR="002B30C4" w:rsidRPr="002B30C4" w:rsidRDefault="002B30C4" w:rsidP="008A4E9A">
      <w:pPr>
        <w:autoSpaceDE w:val="0"/>
        <w:autoSpaceDN w:val="0"/>
        <w:adjustRightInd w:val="0"/>
        <w:spacing w:after="0" w:line="240" w:lineRule="auto"/>
        <w:rPr>
          <w:rFonts w:ascii="Courier New" w:eastAsiaTheme="minorHAnsi" w:hAnsi="Courier New" w:cs="Courier New"/>
          <w:bCs/>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proofErr w:type="gramStart"/>
      <w:r w:rsidRPr="002B30C4">
        <w:rPr>
          <w:rFonts w:ascii="Courier New" w:eastAsiaTheme="minorHAnsi" w:hAnsi="Courier New" w:cs="Courier New"/>
          <w:bCs/>
          <w:color w:val="000000" w:themeColor="text1"/>
          <w:sz w:val="28"/>
          <w:szCs w:val="28"/>
          <w:lang w:val="en-US"/>
        </w:rPr>
        <w:t>s :</w:t>
      </w:r>
      <w:proofErr w:type="gramEnd"/>
      <w:r w:rsidRPr="002B30C4">
        <w:rPr>
          <w:rFonts w:ascii="Courier New" w:eastAsiaTheme="minorHAnsi" w:hAnsi="Courier New" w:cs="Courier New"/>
          <w:bCs/>
          <w:color w:val="000000" w:themeColor="text1"/>
          <w:sz w:val="28"/>
          <w:szCs w:val="28"/>
          <w:lang w:val="en-US"/>
        </w:rPr>
        <w:t>= I*v;</w:t>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7"/>
          <w:sz w:val="28"/>
          <w:szCs w:val="28"/>
          <w:lang w:val="ru-RU" w:eastAsia="ru-RU"/>
        </w:rPr>
        <w:drawing>
          <wp:inline distT="0" distB="0" distL="0" distR="0" wp14:anchorId="371315E3" wp14:editId="723B6DB1">
            <wp:extent cx="628650" cy="180975"/>
            <wp:effectExtent l="0" t="0" r="0" b="9525"/>
            <wp:docPr id="11454" name="Рисунок 1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proofErr w:type="gramStart"/>
      <w:r w:rsidRPr="002B30C4">
        <w:rPr>
          <w:rFonts w:ascii="Courier New" w:eastAsiaTheme="minorHAnsi" w:hAnsi="Courier New" w:cs="Courier New"/>
          <w:bCs/>
          <w:color w:val="000000" w:themeColor="text1"/>
          <w:sz w:val="28"/>
          <w:szCs w:val="28"/>
          <w:lang w:val="en-US"/>
        </w:rPr>
        <w:t>Wkr :</w:t>
      </w:r>
      <w:proofErr w:type="gramEnd"/>
      <w:r w:rsidRPr="002B30C4">
        <w:rPr>
          <w:rFonts w:ascii="Courier New" w:eastAsiaTheme="minorHAnsi" w:hAnsi="Courier New" w:cs="Courier New"/>
          <w:bCs/>
          <w:color w:val="000000" w:themeColor="text1"/>
          <w:sz w:val="28"/>
          <w:szCs w:val="28"/>
          <w:lang w:val="en-US"/>
        </w:rPr>
        <w:t>= 0.635e-1;</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7"/>
          <w:sz w:val="28"/>
          <w:szCs w:val="28"/>
          <w:lang w:val="ru-RU" w:eastAsia="ru-RU"/>
        </w:rPr>
        <w:drawing>
          <wp:inline distT="0" distB="0" distL="0" distR="0" wp14:anchorId="6CEC2366" wp14:editId="3A16E2E3">
            <wp:extent cx="1057275" cy="180975"/>
            <wp:effectExtent l="0" t="0" r="0" b="9525"/>
            <wp:docPr id="11453" name="Рисунок 1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1057275" cy="180975"/>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proofErr w:type="gramStart"/>
      <w:r w:rsidRPr="002B30C4">
        <w:rPr>
          <w:rFonts w:ascii="Courier New" w:eastAsiaTheme="minorHAnsi" w:hAnsi="Courier New" w:cs="Courier New"/>
          <w:bCs/>
          <w:color w:val="000000" w:themeColor="text1"/>
          <w:sz w:val="28"/>
          <w:szCs w:val="28"/>
          <w:lang w:val="en-US"/>
        </w:rPr>
        <w:t>Akr :</w:t>
      </w:r>
      <w:proofErr w:type="gramEnd"/>
      <w:r w:rsidRPr="002B30C4">
        <w:rPr>
          <w:rFonts w:ascii="Courier New" w:eastAsiaTheme="minorHAnsi" w:hAnsi="Courier New" w:cs="Courier New"/>
          <w:bCs/>
          <w:color w:val="000000" w:themeColor="text1"/>
          <w:sz w:val="28"/>
          <w:szCs w:val="28"/>
          <w:lang w:val="en-US"/>
        </w:rPr>
        <w:t>= .3;</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7"/>
          <w:sz w:val="28"/>
          <w:szCs w:val="28"/>
          <w:lang w:val="ru-RU" w:eastAsia="ru-RU"/>
        </w:rPr>
        <w:drawing>
          <wp:inline distT="0" distB="0" distL="0" distR="0" wp14:anchorId="1B0AE86C" wp14:editId="0C83356E">
            <wp:extent cx="809625" cy="180975"/>
            <wp:effectExtent l="0" t="0" r="0" b="9525"/>
            <wp:docPr id="11452" name="Рисунок 1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proofErr w:type="gramStart"/>
      <w:r w:rsidRPr="002B30C4">
        <w:rPr>
          <w:rFonts w:ascii="Courier New" w:eastAsiaTheme="minorHAnsi" w:hAnsi="Courier New" w:cs="Courier New"/>
          <w:bCs/>
          <w:color w:val="000000" w:themeColor="text1"/>
          <w:sz w:val="28"/>
          <w:szCs w:val="28"/>
          <w:lang w:val="en-US"/>
        </w:rPr>
        <w:t>Kkr :</w:t>
      </w:r>
      <w:proofErr w:type="gramEnd"/>
      <w:r w:rsidRPr="002B30C4">
        <w:rPr>
          <w:rFonts w:ascii="Courier New" w:eastAsiaTheme="minorHAnsi" w:hAnsi="Courier New" w:cs="Courier New"/>
          <w:bCs/>
          <w:color w:val="000000" w:themeColor="text1"/>
          <w:sz w:val="28"/>
          <w:szCs w:val="28"/>
          <w:lang w:val="en-US"/>
        </w:rPr>
        <w:t>= 1/Akr;</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7"/>
          <w:sz w:val="28"/>
          <w:szCs w:val="28"/>
          <w:lang w:val="ru-RU" w:eastAsia="ru-RU"/>
        </w:rPr>
        <w:drawing>
          <wp:inline distT="0" distB="0" distL="0" distR="0" wp14:anchorId="20A5674C" wp14:editId="04789A24">
            <wp:extent cx="1390650" cy="180975"/>
            <wp:effectExtent l="0" t="0" r="0" b="9525"/>
            <wp:docPr id="11451" name="Рисунок 1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1390650" cy="180975"/>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proofErr w:type="gramStart"/>
      <w:r w:rsidRPr="002B30C4">
        <w:rPr>
          <w:rFonts w:ascii="Courier New" w:eastAsiaTheme="minorHAnsi" w:hAnsi="Courier New" w:cs="Courier New"/>
          <w:bCs/>
          <w:color w:val="000000" w:themeColor="text1"/>
          <w:sz w:val="28"/>
          <w:szCs w:val="28"/>
          <w:lang w:val="en-US"/>
        </w:rPr>
        <w:t>K :</w:t>
      </w:r>
      <w:proofErr w:type="gramEnd"/>
      <w:r w:rsidRPr="002B30C4">
        <w:rPr>
          <w:rFonts w:ascii="Courier New" w:eastAsiaTheme="minorHAnsi" w:hAnsi="Courier New" w:cs="Courier New"/>
          <w:bCs/>
          <w:color w:val="000000" w:themeColor="text1"/>
          <w:sz w:val="28"/>
          <w:szCs w:val="28"/>
          <w:lang w:val="en-US"/>
        </w:rPr>
        <w:t>= .4*Kkr;</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7"/>
          <w:sz w:val="28"/>
          <w:szCs w:val="28"/>
          <w:lang w:val="ru-RU" w:eastAsia="ru-RU"/>
        </w:rPr>
        <w:drawing>
          <wp:inline distT="0" distB="0" distL="0" distR="0" wp14:anchorId="21BE0E27" wp14:editId="1331B50E">
            <wp:extent cx="1266825" cy="180975"/>
            <wp:effectExtent l="0" t="0" r="0" b="9525"/>
            <wp:docPr id="11450" name="Рисунок 1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266825" cy="180975"/>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proofErr w:type="gramStart"/>
      <w:r w:rsidRPr="002B30C4">
        <w:rPr>
          <w:rFonts w:ascii="Courier New" w:eastAsiaTheme="minorHAnsi" w:hAnsi="Courier New" w:cs="Courier New"/>
          <w:bCs/>
          <w:color w:val="000000" w:themeColor="text1"/>
          <w:sz w:val="28"/>
          <w:szCs w:val="28"/>
          <w:lang w:val="en-US"/>
        </w:rPr>
        <w:t>V :</w:t>
      </w:r>
      <w:proofErr w:type="gramEnd"/>
      <w:r w:rsidRPr="002B30C4">
        <w:rPr>
          <w:rFonts w:ascii="Courier New" w:eastAsiaTheme="minorHAnsi" w:hAnsi="Courier New" w:cs="Courier New"/>
          <w:bCs/>
          <w:color w:val="000000" w:themeColor="text1"/>
          <w:sz w:val="28"/>
          <w:szCs w:val="28"/>
          <w:lang w:val="en-US"/>
        </w:rPr>
        <w:t>= 11.75;</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7"/>
          <w:sz w:val="28"/>
          <w:szCs w:val="28"/>
          <w:lang w:val="ru-RU" w:eastAsia="ru-RU"/>
        </w:rPr>
        <w:drawing>
          <wp:inline distT="0" distB="0" distL="0" distR="0" wp14:anchorId="74FB871D" wp14:editId="707B6A1B">
            <wp:extent cx="828675" cy="180975"/>
            <wp:effectExtent l="0" t="0" r="0" b="9525"/>
            <wp:docPr id="11449" name="Рисунок 1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proofErr w:type="gramStart"/>
      <w:r w:rsidRPr="002B30C4">
        <w:rPr>
          <w:rFonts w:ascii="Courier New" w:eastAsiaTheme="minorHAnsi" w:hAnsi="Courier New" w:cs="Courier New"/>
          <w:bCs/>
          <w:color w:val="000000" w:themeColor="text1"/>
          <w:sz w:val="28"/>
          <w:szCs w:val="28"/>
          <w:lang w:val="en-US"/>
        </w:rPr>
        <w:t>Fk :</w:t>
      </w:r>
      <w:proofErr w:type="gramEnd"/>
      <w:r w:rsidRPr="002B30C4">
        <w:rPr>
          <w:rFonts w:ascii="Courier New" w:eastAsiaTheme="minorHAnsi" w:hAnsi="Courier New" w:cs="Courier New"/>
          <w:bCs/>
          <w:color w:val="000000" w:themeColor="text1"/>
          <w:sz w:val="28"/>
          <w:szCs w:val="28"/>
          <w:lang w:val="en-US"/>
        </w:rPr>
        <w:t>= Wkr*Kkr;</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7"/>
          <w:sz w:val="28"/>
          <w:szCs w:val="28"/>
          <w:lang w:val="ru-RU" w:eastAsia="ru-RU"/>
        </w:rPr>
        <w:drawing>
          <wp:inline distT="0" distB="0" distL="0" distR="0" wp14:anchorId="49A27057" wp14:editId="77BC8E0C">
            <wp:extent cx="1400175" cy="180975"/>
            <wp:effectExtent l="0" t="0" r="0" b="9525"/>
            <wp:docPr id="11448" name="Рисунок 1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400175" cy="180975"/>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proofErr w:type="gramStart"/>
      <w:r w:rsidRPr="002B30C4">
        <w:rPr>
          <w:rFonts w:ascii="Courier New" w:eastAsiaTheme="minorHAnsi" w:hAnsi="Courier New" w:cs="Courier New"/>
          <w:bCs/>
          <w:color w:val="000000" w:themeColor="text1"/>
          <w:sz w:val="28"/>
          <w:szCs w:val="28"/>
          <w:lang w:val="en-US"/>
        </w:rPr>
        <w:t>T :</w:t>
      </w:r>
      <w:proofErr w:type="gramEnd"/>
      <w:r w:rsidRPr="002B30C4">
        <w:rPr>
          <w:rFonts w:ascii="Courier New" w:eastAsiaTheme="minorHAnsi" w:hAnsi="Courier New" w:cs="Courier New"/>
          <w:bCs/>
          <w:color w:val="000000" w:themeColor="text1"/>
          <w:sz w:val="28"/>
          <w:szCs w:val="28"/>
          <w:lang w:val="en-US"/>
        </w:rPr>
        <w:t>= V/Fk;</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7"/>
          <w:sz w:val="28"/>
          <w:szCs w:val="28"/>
          <w:lang w:val="ru-RU" w:eastAsia="ru-RU"/>
        </w:rPr>
        <w:drawing>
          <wp:inline distT="0" distB="0" distL="0" distR="0" wp14:anchorId="17A25766" wp14:editId="49FFB367">
            <wp:extent cx="1257300" cy="180975"/>
            <wp:effectExtent l="0" t="0" r="0" b="9525"/>
            <wp:docPr id="11447" name="Рисунок 1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257300" cy="180975"/>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r w:rsidRPr="002B30C4">
        <w:rPr>
          <w:rFonts w:ascii="Courier New" w:eastAsiaTheme="minorHAnsi" w:hAnsi="Courier New" w:cs="Courier New"/>
          <w:bCs/>
          <w:color w:val="000000" w:themeColor="text1"/>
          <w:sz w:val="28"/>
          <w:szCs w:val="28"/>
          <w:lang w:val="en-US"/>
        </w:rPr>
        <w:t>W</w:t>
      </w:r>
      <w:proofErr w:type="gramStart"/>
      <w:r w:rsidRPr="002B30C4">
        <w:rPr>
          <w:rFonts w:ascii="Courier New" w:eastAsiaTheme="minorHAnsi" w:hAnsi="Courier New" w:cs="Courier New"/>
          <w:bCs/>
          <w:color w:val="000000" w:themeColor="text1"/>
          <w:sz w:val="28"/>
          <w:szCs w:val="28"/>
          <w:lang w:val="en-US"/>
        </w:rPr>
        <w:t>1 :</w:t>
      </w:r>
      <w:proofErr w:type="gramEnd"/>
      <w:r w:rsidRPr="002B30C4">
        <w:rPr>
          <w:rFonts w:ascii="Courier New" w:eastAsiaTheme="minorHAnsi" w:hAnsi="Courier New" w:cs="Courier New"/>
          <w:bCs/>
          <w:color w:val="000000" w:themeColor="text1"/>
          <w:sz w:val="28"/>
          <w:szCs w:val="28"/>
          <w:lang w:val="en-US"/>
        </w:rPr>
        <w:t>= 0.65+1/(T*s);</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23"/>
          <w:sz w:val="28"/>
          <w:szCs w:val="28"/>
          <w:lang w:val="ru-RU" w:eastAsia="ru-RU"/>
        </w:rPr>
        <w:drawing>
          <wp:inline distT="0" distB="0" distL="0" distR="0" wp14:anchorId="71925DF7" wp14:editId="172BCDFC">
            <wp:extent cx="2066925" cy="371475"/>
            <wp:effectExtent l="0" t="0" r="9525" b="9525"/>
            <wp:docPr id="11446" name="Рисунок 1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2066925" cy="371475"/>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r w:rsidRPr="002B30C4">
        <w:rPr>
          <w:rFonts w:ascii="Courier New" w:eastAsiaTheme="minorHAnsi" w:hAnsi="Courier New" w:cs="Courier New"/>
          <w:bCs/>
          <w:color w:val="000000" w:themeColor="text1"/>
          <w:sz w:val="28"/>
          <w:szCs w:val="28"/>
          <w:lang w:val="en-US"/>
        </w:rPr>
        <w:t>W</w:t>
      </w:r>
      <w:proofErr w:type="gramStart"/>
      <w:r w:rsidRPr="002B30C4">
        <w:rPr>
          <w:rFonts w:ascii="Courier New" w:eastAsiaTheme="minorHAnsi" w:hAnsi="Courier New" w:cs="Courier New"/>
          <w:bCs/>
          <w:color w:val="000000" w:themeColor="text1"/>
          <w:sz w:val="28"/>
          <w:szCs w:val="28"/>
          <w:lang w:val="en-US"/>
        </w:rPr>
        <w:t>2 :</w:t>
      </w:r>
      <w:proofErr w:type="gramEnd"/>
      <w:r w:rsidRPr="002B30C4">
        <w:rPr>
          <w:rFonts w:ascii="Courier New" w:eastAsiaTheme="minorHAnsi" w:hAnsi="Courier New" w:cs="Courier New"/>
          <w:bCs/>
          <w:color w:val="000000" w:themeColor="text1"/>
          <w:sz w:val="28"/>
          <w:szCs w:val="28"/>
          <w:lang w:val="en-US"/>
        </w:rPr>
        <w:t>= 1/(10*s+1);</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23"/>
          <w:sz w:val="28"/>
          <w:szCs w:val="28"/>
          <w:lang w:val="ru-RU" w:eastAsia="ru-RU"/>
        </w:rPr>
        <w:drawing>
          <wp:inline distT="0" distB="0" distL="0" distR="0" wp14:anchorId="0689FCC4" wp14:editId="76B291DD">
            <wp:extent cx="1238250" cy="371475"/>
            <wp:effectExtent l="0" t="0" r="0" b="9525"/>
            <wp:docPr id="11445" name="Рисунок 1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238250" cy="371475"/>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r w:rsidRPr="002B30C4">
        <w:rPr>
          <w:rFonts w:ascii="Courier New" w:eastAsiaTheme="minorHAnsi" w:hAnsi="Courier New" w:cs="Courier New"/>
          <w:bCs/>
          <w:color w:val="000000" w:themeColor="text1"/>
          <w:sz w:val="28"/>
          <w:szCs w:val="28"/>
          <w:lang w:val="en-US"/>
        </w:rPr>
        <w:t>W</w:t>
      </w:r>
      <w:proofErr w:type="gramStart"/>
      <w:r w:rsidRPr="002B30C4">
        <w:rPr>
          <w:rFonts w:ascii="Courier New" w:eastAsiaTheme="minorHAnsi" w:hAnsi="Courier New" w:cs="Courier New"/>
          <w:bCs/>
          <w:color w:val="000000" w:themeColor="text1"/>
          <w:sz w:val="28"/>
          <w:szCs w:val="28"/>
          <w:lang w:val="en-US"/>
        </w:rPr>
        <w:t>3 :</w:t>
      </w:r>
      <w:proofErr w:type="gramEnd"/>
      <w:r w:rsidRPr="002B30C4">
        <w:rPr>
          <w:rFonts w:ascii="Courier New" w:eastAsiaTheme="minorHAnsi" w:hAnsi="Courier New" w:cs="Courier New"/>
          <w:bCs/>
          <w:color w:val="000000" w:themeColor="text1"/>
          <w:sz w:val="28"/>
          <w:szCs w:val="28"/>
          <w:lang w:val="en-US"/>
        </w:rPr>
        <w:t>= .4;</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7"/>
          <w:sz w:val="28"/>
          <w:szCs w:val="28"/>
          <w:lang w:val="ru-RU" w:eastAsia="ru-RU"/>
        </w:rPr>
        <w:drawing>
          <wp:inline distT="0" distB="0" distL="0" distR="0" wp14:anchorId="3B92C100" wp14:editId="0802DE44">
            <wp:extent cx="809625" cy="180975"/>
            <wp:effectExtent l="0" t="0" r="0" b="9525"/>
            <wp:docPr id="11444" name="Рисунок 1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r w:rsidRPr="002B30C4">
        <w:rPr>
          <w:rFonts w:ascii="Courier New" w:eastAsiaTheme="minorHAnsi" w:hAnsi="Courier New" w:cs="Courier New"/>
          <w:bCs/>
          <w:color w:val="000000" w:themeColor="text1"/>
          <w:sz w:val="28"/>
          <w:szCs w:val="28"/>
          <w:lang w:val="en-US"/>
        </w:rPr>
        <w:t>W</w:t>
      </w:r>
      <w:proofErr w:type="gramStart"/>
      <w:r w:rsidRPr="002B30C4">
        <w:rPr>
          <w:rFonts w:ascii="Courier New" w:eastAsiaTheme="minorHAnsi" w:hAnsi="Courier New" w:cs="Courier New"/>
          <w:bCs/>
          <w:color w:val="000000" w:themeColor="text1"/>
          <w:sz w:val="28"/>
          <w:szCs w:val="28"/>
          <w:lang w:val="en-US"/>
        </w:rPr>
        <w:t>4 :</w:t>
      </w:r>
      <w:proofErr w:type="gramEnd"/>
      <w:r w:rsidRPr="002B30C4">
        <w:rPr>
          <w:rFonts w:ascii="Courier New" w:eastAsiaTheme="minorHAnsi" w:hAnsi="Courier New" w:cs="Courier New"/>
          <w:bCs/>
          <w:color w:val="000000" w:themeColor="text1"/>
          <w:sz w:val="28"/>
          <w:szCs w:val="28"/>
          <w:lang w:val="en-US"/>
        </w:rPr>
        <w:t>= ((1-32*s)*.6)/(120*s^4+2012*s^3+950*s^2+85*s+1);</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31"/>
          <w:sz w:val="28"/>
          <w:szCs w:val="28"/>
          <w:lang w:val="ru-RU" w:eastAsia="ru-RU"/>
        </w:rPr>
        <w:drawing>
          <wp:inline distT="0" distB="0" distL="0" distR="0" wp14:anchorId="71159232" wp14:editId="63966A8B">
            <wp:extent cx="2981325" cy="400050"/>
            <wp:effectExtent l="0" t="0" r="9525" b="0"/>
            <wp:docPr id="11443" name="Рисунок 1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2981325" cy="400050"/>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r w:rsidRPr="002B30C4">
        <w:rPr>
          <w:rFonts w:ascii="Courier New" w:eastAsiaTheme="minorHAnsi" w:hAnsi="Courier New" w:cs="Courier New"/>
          <w:bCs/>
          <w:color w:val="000000" w:themeColor="text1"/>
          <w:sz w:val="28"/>
          <w:szCs w:val="28"/>
          <w:lang w:val="en-US"/>
        </w:rPr>
        <w:t>W</w:t>
      </w:r>
      <w:proofErr w:type="gramStart"/>
      <w:r w:rsidRPr="002B30C4">
        <w:rPr>
          <w:rFonts w:ascii="Courier New" w:eastAsiaTheme="minorHAnsi" w:hAnsi="Courier New" w:cs="Courier New"/>
          <w:bCs/>
          <w:color w:val="000000" w:themeColor="text1"/>
          <w:sz w:val="28"/>
          <w:szCs w:val="28"/>
          <w:lang w:val="en-US"/>
        </w:rPr>
        <w:t>5 :</w:t>
      </w:r>
      <w:proofErr w:type="gramEnd"/>
      <w:r w:rsidRPr="002B30C4">
        <w:rPr>
          <w:rFonts w:ascii="Courier New" w:eastAsiaTheme="minorHAnsi" w:hAnsi="Courier New" w:cs="Courier New"/>
          <w:bCs/>
          <w:color w:val="000000" w:themeColor="text1"/>
          <w:sz w:val="28"/>
          <w:szCs w:val="28"/>
          <w:lang w:val="en-US"/>
        </w:rPr>
        <w:t>= .9;</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7"/>
          <w:sz w:val="28"/>
          <w:szCs w:val="28"/>
          <w:lang w:val="ru-RU" w:eastAsia="ru-RU"/>
        </w:rPr>
        <w:drawing>
          <wp:inline distT="0" distB="0" distL="0" distR="0" wp14:anchorId="1C82435F" wp14:editId="4C5F4411">
            <wp:extent cx="809625" cy="180975"/>
            <wp:effectExtent l="0" t="0" r="0" b="9525"/>
            <wp:docPr id="11442" name="Рисунок 1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r w:rsidRPr="002B30C4">
        <w:rPr>
          <w:rFonts w:ascii="Courier New" w:eastAsiaTheme="minorHAnsi" w:hAnsi="Courier New" w:cs="Courier New"/>
          <w:bCs/>
          <w:color w:val="000000" w:themeColor="text1"/>
          <w:sz w:val="28"/>
          <w:szCs w:val="28"/>
          <w:lang w:val="en-US"/>
        </w:rPr>
        <w:t>W</w:t>
      </w:r>
      <w:proofErr w:type="gramStart"/>
      <w:r w:rsidRPr="002B30C4">
        <w:rPr>
          <w:rFonts w:ascii="Courier New" w:eastAsiaTheme="minorHAnsi" w:hAnsi="Courier New" w:cs="Courier New"/>
          <w:bCs/>
          <w:color w:val="000000" w:themeColor="text1"/>
          <w:sz w:val="28"/>
          <w:szCs w:val="28"/>
          <w:lang w:val="en-US"/>
        </w:rPr>
        <w:t>6 :</w:t>
      </w:r>
      <w:proofErr w:type="gramEnd"/>
      <w:r w:rsidRPr="002B30C4">
        <w:rPr>
          <w:rFonts w:ascii="Courier New" w:eastAsiaTheme="minorHAnsi" w:hAnsi="Courier New" w:cs="Courier New"/>
          <w:bCs/>
          <w:color w:val="000000" w:themeColor="text1"/>
          <w:sz w:val="28"/>
          <w:szCs w:val="28"/>
          <w:lang w:val="en-US"/>
        </w:rPr>
        <w:t>= 1;</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7"/>
          <w:sz w:val="28"/>
          <w:szCs w:val="28"/>
          <w:lang w:val="ru-RU" w:eastAsia="ru-RU"/>
        </w:rPr>
        <w:drawing>
          <wp:inline distT="0" distB="0" distL="0" distR="0" wp14:anchorId="7DC30E9F" wp14:editId="3F14F0C8">
            <wp:extent cx="695325" cy="180975"/>
            <wp:effectExtent l="0" t="0" r="0" b="9525"/>
            <wp:docPr id="11441" name="Рисунок 1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r w:rsidRPr="002B30C4">
        <w:rPr>
          <w:rFonts w:ascii="Courier New" w:eastAsiaTheme="minorHAnsi" w:hAnsi="Courier New" w:cs="Courier New"/>
          <w:bCs/>
          <w:color w:val="000000" w:themeColor="text1"/>
          <w:sz w:val="28"/>
          <w:szCs w:val="28"/>
          <w:lang w:val="en-US"/>
        </w:rPr>
        <w:t>W</w:t>
      </w:r>
      <w:proofErr w:type="gramStart"/>
      <w:r w:rsidRPr="002B30C4">
        <w:rPr>
          <w:rFonts w:ascii="Courier New" w:eastAsiaTheme="minorHAnsi" w:hAnsi="Courier New" w:cs="Courier New"/>
          <w:bCs/>
          <w:color w:val="000000" w:themeColor="text1"/>
          <w:sz w:val="28"/>
          <w:szCs w:val="28"/>
          <w:lang w:val="en-US"/>
        </w:rPr>
        <w:t>внут :</w:t>
      </w:r>
      <w:proofErr w:type="gramEnd"/>
      <w:r w:rsidRPr="002B30C4">
        <w:rPr>
          <w:rFonts w:ascii="Courier New" w:eastAsiaTheme="minorHAnsi" w:hAnsi="Courier New" w:cs="Courier New"/>
          <w:bCs/>
          <w:color w:val="000000" w:themeColor="text1"/>
          <w:sz w:val="28"/>
          <w:szCs w:val="28"/>
          <w:lang w:val="en-US"/>
        </w:rPr>
        <w:t>= W2*W3*W4/(W2*W3*W4*W6+1);</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85"/>
          <w:sz w:val="28"/>
          <w:szCs w:val="28"/>
          <w:lang w:val="ru-RU" w:eastAsia="ru-RU"/>
        </w:rPr>
        <w:drawing>
          <wp:inline distT="0" distB="0" distL="0" distR="0" wp14:anchorId="21660EC9" wp14:editId="6351FE99">
            <wp:extent cx="5038725" cy="838200"/>
            <wp:effectExtent l="0" t="0" r="0" b="0"/>
            <wp:docPr id="11440" name="Рисунок 1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5038725" cy="838200"/>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r w:rsidRPr="002B30C4">
        <w:rPr>
          <w:rFonts w:ascii="Courier New" w:eastAsiaTheme="minorHAnsi" w:hAnsi="Courier New" w:cs="Courier New"/>
          <w:bCs/>
          <w:color w:val="000000" w:themeColor="text1"/>
          <w:sz w:val="28"/>
          <w:szCs w:val="28"/>
          <w:lang w:val="en-US"/>
        </w:rPr>
        <w:t>W</w:t>
      </w:r>
      <w:proofErr w:type="gramStart"/>
      <w:r w:rsidRPr="002B30C4">
        <w:rPr>
          <w:rFonts w:ascii="Courier New" w:eastAsiaTheme="minorHAnsi" w:hAnsi="Courier New" w:cs="Courier New"/>
          <w:bCs/>
          <w:color w:val="000000" w:themeColor="text1"/>
          <w:sz w:val="28"/>
          <w:szCs w:val="28"/>
          <w:lang w:val="en-US"/>
        </w:rPr>
        <w:t>внеш :</w:t>
      </w:r>
      <w:proofErr w:type="gramEnd"/>
      <w:r w:rsidRPr="002B30C4">
        <w:rPr>
          <w:rFonts w:ascii="Courier New" w:eastAsiaTheme="minorHAnsi" w:hAnsi="Courier New" w:cs="Courier New"/>
          <w:bCs/>
          <w:color w:val="000000" w:themeColor="text1"/>
          <w:sz w:val="28"/>
          <w:szCs w:val="28"/>
          <w:lang w:val="en-US"/>
        </w:rPr>
        <w:t>= W1*Wвнут*W5/(W1*W5*Wвнут+1);</w:t>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98"/>
          <w:sz w:val="28"/>
          <w:szCs w:val="28"/>
          <w:lang w:val="ru-RU" w:eastAsia="ru-RU"/>
        </w:rPr>
        <w:lastRenderedPageBreak/>
        <w:drawing>
          <wp:inline distT="0" distB="0" distL="0" distR="0" wp14:anchorId="5BA11BA8" wp14:editId="4EAEE155">
            <wp:extent cx="4543425" cy="647700"/>
            <wp:effectExtent l="0" t="0" r="9525" b="0"/>
            <wp:docPr id="11439" name="Рисунок 1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4543425" cy="647700"/>
                    </a:xfrm>
                    <a:prstGeom prst="rect">
                      <a:avLst/>
                    </a:prstGeom>
                    <a:noFill/>
                    <a:ln>
                      <a:noFill/>
                    </a:ln>
                  </pic:spPr>
                </pic:pic>
              </a:graphicData>
            </a:graphic>
          </wp:inline>
        </w:drawing>
      </w:r>
      <w:r w:rsidRPr="000D36A9">
        <w:rPr>
          <w:rFonts w:ascii="Times New Roman" w:eastAsiaTheme="minorHAnsi" w:hAnsi="Times New Roman"/>
          <w:noProof/>
          <w:color w:val="000000" w:themeColor="text1"/>
          <w:position w:val="-128"/>
          <w:sz w:val="28"/>
          <w:szCs w:val="28"/>
          <w:lang w:val="ru-RU" w:eastAsia="ru-RU"/>
        </w:rPr>
        <w:drawing>
          <wp:inline distT="0" distB="0" distL="0" distR="0" wp14:anchorId="260769E6" wp14:editId="0576653D">
            <wp:extent cx="4371975" cy="838200"/>
            <wp:effectExtent l="0" t="0" r="9525" b="0"/>
            <wp:docPr id="11438" name="Рисунок 1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4371975" cy="838200"/>
                    </a:xfrm>
                    <a:prstGeom prst="rect">
                      <a:avLst/>
                    </a:prstGeom>
                    <a:noFill/>
                    <a:ln>
                      <a:noFill/>
                    </a:ln>
                  </pic:spPr>
                </pic:pic>
              </a:graphicData>
            </a:graphic>
          </wp:inline>
        </w:drawing>
      </w:r>
      <w:r w:rsidRPr="000D36A9">
        <w:rPr>
          <w:rFonts w:ascii="Times New Roman" w:eastAsiaTheme="minorHAnsi" w:hAnsi="Times New Roman"/>
          <w:noProof/>
          <w:color w:val="000000" w:themeColor="text1"/>
          <w:position w:val="-98"/>
          <w:sz w:val="28"/>
          <w:szCs w:val="28"/>
          <w:lang w:val="ru-RU" w:eastAsia="ru-RU"/>
        </w:rPr>
        <w:drawing>
          <wp:inline distT="0" distB="0" distL="0" distR="0" wp14:anchorId="2A168FFB" wp14:editId="3E9E5A37">
            <wp:extent cx="4457700" cy="647700"/>
            <wp:effectExtent l="0" t="0" r="0" b="0"/>
            <wp:docPr id="11437" name="Рисунок 1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4457700" cy="647700"/>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proofErr w:type="gramStart"/>
      <w:r w:rsidRPr="002B30C4">
        <w:rPr>
          <w:rFonts w:ascii="Courier New" w:eastAsiaTheme="minorHAnsi" w:hAnsi="Courier New" w:cs="Courier New"/>
          <w:bCs/>
          <w:color w:val="000000" w:themeColor="text1"/>
          <w:sz w:val="28"/>
          <w:szCs w:val="28"/>
          <w:lang w:val="en-US"/>
        </w:rPr>
        <w:t>M :</w:t>
      </w:r>
      <w:proofErr w:type="gramEnd"/>
      <w:r w:rsidRPr="002B30C4">
        <w:rPr>
          <w:rFonts w:ascii="Courier New" w:eastAsiaTheme="minorHAnsi" w:hAnsi="Courier New" w:cs="Courier New"/>
          <w:bCs/>
          <w:color w:val="000000" w:themeColor="text1"/>
          <w:sz w:val="28"/>
          <w:szCs w:val="28"/>
          <w:lang w:val="en-US"/>
        </w:rPr>
        <w:t>= Im(Wвнеш);</w:t>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98"/>
          <w:sz w:val="28"/>
          <w:szCs w:val="28"/>
          <w:lang w:val="ru-RU" w:eastAsia="ru-RU"/>
        </w:rPr>
        <w:drawing>
          <wp:inline distT="0" distB="0" distL="0" distR="0" wp14:anchorId="5BF7B523" wp14:editId="48ECF2A8">
            <wp:extent cx="4448175" cy="647700"/>
            <wp:effectExtent l="0" t="0" r="9525" b="0"/>
            <wp:docPr id="11436" name="Рисунок 1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4448175" cy="647700"/>
                    </a:xfrm>
                    <a:prstGeom prst="rect">
                      <a:avLst/>
                    </a:prstGeom>
                    <a:noFill/>
                    <a:ln>
                      <a:noFill/>
                    </a:ln>
                  </pic:spPr>
                </pic:pic>
              </a:graphicData>
            </a:graphic>
          </wp:inline>
        </w:drawing>
      </w:r>
      <w:r w:rsidRPr="000D36A9">
        <w:rPr>
          <w:rFonts w:ascii="Times New Roman" w:eastAsiaTheme="minorHAnsi" w:hAnsi="Times New Roman"/>
          <w:noProof/>
          <w:color w:val="000000" w:themeColor="text1"/>
          <w:position w:val="-128"/>
          <w:sz w:val="28"/>
          <w:szCs w:val="28"/>
          <w:lang w:val="ru-RU" w:eastAsia="ru-RU"/>
        </w:rPr>
        <w:drawing>
          <wp:inline distT="0" distB="0" distL="0" distR="0" wp14:anchorId="4525E2EF" wp14:editId="597FC4BD">
            <wp:extent cx="4371975" cy="838200"/>
            <wp:effectExtent l="0" t="0" r="9525" b="0"/>
            <wp:docPr id="11435" name="Рисунок 1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4371975" cy="838200"/>
                    </a:xfrm>
                    <a:prstGeom prst="rect">
                      <a:avLst/>
                    </a:prstGeom>
                    <a:noFill/>
                    <a:ln>
                      <a:noFill/>
                    </a:ln>
                  </pic:spPr>
                </pic:pic>
              </a:graphicData>
            </a:graphic>
          </wp:inline>
        </w:drawing>
      </w:r>
      <w:r w:rsidRPr="000D36A9">
        <w:rPr>
          <w:rFonts w:ascii="Times New Roman" w:eastAsiaTheme="minorHAnsi" w:hAnsi="Times New Roman"/>
          <w:noProof/>
          <w:color w:val="000000" w:themeColor="text1"/>
          <w:position w:val="-98"/>
          <w:sz w:val="28"/>
          <w:szCs w:val="28"/>
          <w:lang w:val="ru-RU" w:eastAsia="ru-RU"/>
        </w:rPr>
        <w:drawing>
          <wp:inline distT="0" distB="0" distL="0" distR="0" wp14:anchorId="15AB5F4E" wp14:editId="6A73E23D">
            <wp:extent cx="4533900" cy="647700"/>
            <wp:effectExtent l="0" t="0" r="0" b="0"/>
            <wp:docPr id="11434" name="Рисунок 1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4533900" cy="647700"/>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proofErr w:type="gramStart"/>
      <w:r w:rsidRPr="002B30C4">
        <w:rPr>
          <w:rFonts w:ascii="Courier New" w:eastAsiaTheme="minorHAnsi" w:hAnsi="Courier New" w:cs="Courier New"/>
          <w:bCs/>
          <w:color w:val="000000" w:themeColor="text1"/>
          <w:sz w:val="28"/>
          <w:szCs w:val="28"/>
          <w:lang w:val="en-US"/>
        </w:rPr>
        <w:t>R :</w:t>
      </w:r>
      <w:proofErr w:type="gramEnd"/>
      <w:r w:rsidRPr="002B30C4">
        <w:rPr>
          <w:rFonts w:ascii="Courier New" w:eastAsiaTheme="minorHAnsi" w:hAnsi="Courier New" w:cs="Courier New"/>
          <w:bCs/>
          <w:color w:val="000000" w:themeColor="text1"/>
          <w:sz w:val="28"/>
          <w:szCs w:val="28"/>
          <w:lang w:val="en-US"/>
        </w:rPr>
        <w:t>= Re(Wвнеш);</w:t>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98"/>
          <w:sz w:val="28"/>
          <w:szCs w:val="28"/>
          <w:lang w:val="ru-RU" w:eastAsia="ru-RU"/>
        </w:rPr>
        <w:drawing>
          <wp:inline distT="0" distB="0" distL="0" distR="0" wp14:anchorId="7ABB331F" wp14:editId="7AA51ADA">
            <wp:extent cx="4438650" cy="647700"/>
            <wp:effectExtent l="0" t="0" r="0" b="0"/>
            <wp:docPr id="11433" name="Рисунок 1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4438650" cy="647700"/>
                    </a:xfrm>
                    <a:prstGeom prst="rect">
                      <a:avLst/>
                    </a:prstGeom>
                    <a:noFill/>
                    <a:ln>
                      <a:noFill/>
                    </a:ln>
                  </pic:spPr>
                </pic:pic>
              </a:graphicData>
            </a:graphic>
          </wp:inline>
        </w:drawing>
      </w:r>
      <w:r w:rsidRPr="000D36A9">
        <w:rPr>
          <w:rFonts w:ascii="Times New Roman" w:eastAsiaTheme="minorHAnsi" w:hAnsi="Times New Roman"/>
          <w:noProof/>
          <w:color w:val="000000" w:themeColor="text1"/>
          <w:position w:val="-128"/>
          <w:sz w:val="28"/>
          <w:szCs w:val="28"/>
          <w:lang w:val="ru-RU" w:eastAsia="ru-RU"/>
        </w:rPr>
        <w:drawing>
          <wp:inline distT="0" distB="0" distL="0" distR="0" wp14:anchorId="2B04214C" wp14:editId="587E1D13">
            <wp:extent cx="4371975" cy="838200"/>
            <wp:effectExtent l="0" t="0" r="9525" b="0"/>
            <wp:docPr id="11432" name="Рисунок 1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4371975" cy="838200"/>
                    </a:xfrm>
                    <a:prstGeom prst="rect">
                      <a:avLst/>
                    </a:prstGeom>
                    <a:noFill/>
                    <a:ln>
                      <a:noFill/>
                    </a:ln>
                  </pic:spPr>
                </pic:pic>
              </a:graphicData>
            </a:graphic>
          </wp:inline>
        </w:drawing>
      </w:r>
      <w:r w:rsidRPr="000D36A9">
        <w:rPr>
          <w:rFonts w:ascii="Times New Roman" w:eastAsiaTheme="minorHAnsi" w:hAnsi="Times New Roman"/>
          <w:noProof/>
          <w:color w:val="000000" w:themeColor="text1"/>
          <w:position w:val="-98"/>
          <w:sz w:val="28"/>
          <w:szCs w:val="28"/>
          <w:lang w:val="ru-RU" w:eastAsia="ru-RU"/>
        </w:rPr>
        <w:drawing>
          <wp:inline distT="0" distB="0" distL="0" distR="0" wp14:anchorId="792E5224" wp14:editId="01123308">
            <wp:extent cx="4533900" cy="647700"/>
            <wp:effectExtent l="0" t="0" r="0" b="0"/>
            <wp:docPr id="11431" name="Рисунок 1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4533900" cy="647700"/>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proofErr w:type="gramStart"/>
      <w:r w:rsidRPr="002B30C4">
        <w:rPr>
          <w:rFonts w:ascii="Courier New" w:eastAsiaTheme="minorHAnsi" w:hAnsi="Courier New" w:cs="Courier New"/>
          <w:bCs/>
          <w:color w:val="000000" w:themeColor="text1"/>
          <w:sz w:val="28"/>
          <w:szCs w:val="28"/>
          <w:lang w:val="en-US"/>
        </w:rPr>
        <w:t>A :</w:t>
      </w:r>
      <w:proofErr w:type="gramEnd"/>
      <w:r w:rsidRPr="002B30C4">
        <w:rPr>
          <w:rFonts w:ascii="Courier New" w:eastAsiaTheme="minorHAnsi" w:hAnsi="Courier New" w:cs="Courier New"/>
          <w:bCs/>
          <w:color w:val="000000" w:themeColor="text1"/>
          <w:sz w:val="28"/>
          <w:szCs w:val="28"/>
          <w:lang w:val="en-US"/>
        </w:rPr>
        <w:t>= sqrt(M^2+R^2);</w:t>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117"/>
          <w:sz w:val="28"/>
          <w:szCs w:val="28"/>
          <w:lang w:val="ru-RU" w:eastAsia="ru-RU"/>
        </w:rPr>
        <w:drawing>
          <wp:inline distT="0" distB="0" distL="0" distR="0" wp14:anchorId="323C6870" wp14:editId="527F62CF">
            <wp:extent cx="4714875" cy="771525"/>
            <wp:effectExtent l="0" t="0" r="9525" b="9525"/>
            <wp:docPr id="11430" name="Рисунок 1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4714875" cy="771525"/>
                    </a:xfrm>
                    <a:prstGeom prst="rect">
                      <a:avLst/>
                    </a:prstGeom>
                    <a:noFill/>
                    <a:ln>
                      <a:noFill/>
                    </a:ln>
                  </pic:spPr>
                </pic:pic>
              </a:graphicData>
            </a:graphic>
          </wp:inline>
        </w:drawing>
      </w:r>
      <w:r w:rsidRPr="000D36A9">
        <w:rPr>
          <w:rFonts w:ascii="Times New Roman" w:eastAsiaTheme="minorHAnsi" w:hAnsi="Times New Roman"/>
          <w:noProof/>
          <w:color w:val="000000" w:themeColor="text1"/>
          <w:position w:val="-128"/>
          <w:sz w:val="28"/>
          <w:szCs w:val="28"/>
          <w:lang w:val="ru-RU" w:eastAsia="ru-RU"/>
        </w:rPr>
        <w:drawing>
          <wp:inline distT="0" distB="0" distL="0" distR="0" wp14:anchorId="7BFE8789" wp14:editId="6EA27D51">
            <wp:extent cx="4371975" cy="838200"/>
            <wp:effectExtent l="0" t="0" r="9525" b="0"/>
            <wp:docPr id="11900" name="Рисунок 1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4371975" cy="838200"/>
                    </a:xfrm>
                    <a:prstGeom prst="rect">
                      <a:avLst/>
                    </a:prstGeom>
                    <a:noFill/>
                    <a:ln>
                      <a:noFill/>
                    </a:ln>
                  </pic:spPr>
                </pic:pic>
              </a:graphicData>
            </a:graphic>
          </wp:inline>
        </w:drawing>
      </w:r>
      <w:r w:rsidRPr="000D36A9">
        <w:rPr>
          <w:rFonts w:ascii="Times New Roman" w:eastAsiaTheme="minorHAnsi" w:hAnsi="Times New Roman"/>
          <w:noProof/>
          <w:color w:val="000000" w:themeColor="text1"/>
          <w:position w:val="-108"/>
          <w:sz w:val="28"/>
          <w:szCs w:val="28"/>
          <w:lang w:val="ru-RU" w:eastAsia="ru-RU"/>
        </w:rPr>
        <w:lastRenderedPageBreak/>
        <w:drawing>
          <wp:inline distT="0" distB="0" distL="0" distR="0" wp14:anchorId="6AAE71A7" wp14:editId="414AFCCB">
            <wp:extent cx="5419725" cy="704850"/>
            <wp:effectExtent l="0" t="0" r="9525" b="0"/>
            <wp:docPr id="11899" name="Рисунок 1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5419725" cy="704850"/>
                    </a:xfrm>
                    <a:prstGeom prst="rect">
                      <a:avLst/>
                    </a:prstGeom>
                    <a:noFill/>
                    <a:ln>
                      <a:noFill/>
                    </a:ln>
                  </pic:spPr>
                </pic:pic>
              </a:graphicData>
            </a:graphic>
          </wp:inline>
        </w:drawing>
      </w:r>
      <w:r w:rsidRPr="000D36A9">
        <w:rPr>
          <w:rFonts w:ascii="Times New Roman" w:eastAsiaTheme="minorHAnsi" w:hAnsi="Times New Roman"/>
          <w:noProof/>
          <w:color w:val="000000" w:themeColor="text1"/>
          <w:position w:val="-98"/>
          <w:sz w:val="28"/>
          <w:szCs w:val="28"/>
          <w:lang w:val="ru-RU" w:eastAsia="ru-RU"/>
        </w:rPr>
        <w:drawing>
          <wp:inline distT="0" distB="0" distL="0" distR="0" wp14:anchorId="74D0CB83" wp14:editId="091C63A5">
            <wp:extent cx="3781425" cy="647700"/>
            <wp:effectExtent l="0" t="0" r="9525" b="0"/>
            <wp:docPr id="11898" name="Рисунок 1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3781425" cy="647700"/>
                    </a:xfrm>
                    <a:prstGeom prst="rect">
                      <a:avLst/>
                    </a:prstGeom>
                    <a:noFill/>
                    <a:ln>
                      <a:noFill/>
                    </a:ln>
                  </pic:spPr>
                </pic:pic>
              </a:graphicData>
            </a:graphic>
          </wp:inline>
        </w:drawing>
      </w:r>
      <w:r w:rsidRPr="000D36A9">
        <w:rPr>
          <w:rFonts w:ascii="Times New Roman" w:eastAsiaTheme="minorHAnsi" w:hAnsi="Times New Roman"/>
          <w:noProof/>
          <w:color w:val="000000" w:themeColor="text1"/>
          <w:position w:val="-128"/>
          <w:sz w:val="28"/>
          <w:szCs w:val="28"/>
          <w:lang w:val="ru-RU" w:eastAsia="ru-RU"/>
        </w:rPr>
        <w:drawing>
          <wp:inline distT="0" distB="0" distL="0" distR="0" wp14:anchorId="21275895" wp14:editId="7D7E02F9">
            <wp:extent cx="4371975" cy="838200"/>
            <wp:effectExtent l="0" t="0" r="9525" b="0"/>
            <wp:docPr id="11897" name="Рисунок 1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4371975" cy="838200"/>
                    </a:xfrm>
                    <a:prstGeom prst="rect">
                      <a:avLst/>
                    </a:prstGeom>
                    <a:noFill/>
                    <a:ln>
                      <a:noFill/>
                    </a:ln>
                  </pic:spPr>
                </pic:pic>
              </a:graphicData>
            </a:graphic>
          </wp:inline>
        </w:drawing>
      </w:r>
      <w:r w:rsidRPr="000D36A9">
        <w:rPr>
          <w:rFonts w:ascii="Times New Roman" w:eastAsiaTheme="minorHAnsi" w:hAnsi="Times New Roman"/>
          <w:noProof/>
          <w:color w:val="000000" w:themeColor="text1"/>
          <w:position w:val="-117"/>
          <w:sz w:val="28"/>
          <w:szCs w:val="28"/>
          <w:lang w:val="ru-RU" w:eastAsia="ru-RU"/>
        </w:rPr>
        <w:drawing>
          <wp:inline distT="0" distB="0" distL="0" distR="0" wp14:anchorId="66450929" wp14:editId="017D49BB">
            <wp:extent cx="4905375" cy="771525"/>
            <wp:effectExtent l="0" t="0" r="9525" b="9525"/>
            <wp:docPr id="11896" name="Рисунок 1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4905375" cy="771525"/>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proofErr w:type="gramStart"/>
      <w:r w:rsidRPr="002B30C4">
        <w:rPr>
          <w:rFonts w:ascii="Courier New" w:eastAsiaTheme="minorHAnsi" w:hAnsi="Courier New" w:cs="Courier New"/>
          <w:bCs/>
          <w:color w:val="000000" w:themeColor="text1"/>
          <w:sz w:val="28"/>
          <w:szCs w:val="28"/>
          <w:lang w:val="en-US"/>
        </w:rPr>
        <w:t>F :</w:t>
      </w:r>
      <w:proofErr w:type="gramEnd"/>
      <w:r w:rsidRPr="002B30C4">
        <w:rPr>
          <w:rFonts w:ascii="Courier New" w:eastAsiaTheme="minorHAnsi" w:hAnsi="Courier New" w:cs="Courier New"/>
          <w:bCs/>
          <w:color w:val="000000" w:themeColor="text1"/>
          <w:sz w:val="28"/>
          <w:szCs w:val="28"/>
          <w:lang w:val="en-US"/>
        </w:rPr>
        <w:t>= arctan(M/R);</w:t>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100"/>
          <w:sz w:val="28"/>
          <w:szCs w:val="28"/>
          <w:lang w:val="ru-RU" w:eastAsia="ru-RU"/>
        </w:rPr>
        <w:drawing>
          <wp:inline distT="0" distB="0" distL="0" distR="0" wp14:anchorId="3E824AA0" wp14:editId="27759EBD">
            <wp:extent cx="5267325" cy="657225"/>
            <wp:effectExtent l="0" t="0" r="9525" b="9525"/>
            <wp:docPr id="11895" name="Рисунок 1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5267325" cy="657225"/>
                    </a:xfrm>
                    <a:prstGeom prst="rect">
                      <a:avLst/>
                    </a:prstGeom>
                    <a:noFill/>
                    <a:ln>
                      <a:noFill/>
                    </a:ln>
                  </pic:spPr>
                </pic:pic>
              </a:graphicData>
            </a:graphic>
          </wp:inline>
        </w:drawing>
      </w:r>
      <w:r w:rsidRPr="000D36A9">
        <w:rPr>
          <w:rFonts w:ascii="Times New Roman" w:eastAsiaTheme="minorHAnsi" w:hAnsi="Times New Roman"/>
          <w:noProof/>
          <w:color w:val="000000" w:themeColor="text1"/>
          <w:position w:val="-128"/>
          <w:sz w:val="28"/>
          <w:szCs w:val="28"/>
          <w:lang w:val="ru-RU" w:eastAsia="ru-RU"/>
        </w:rPr>
        <w:drawing>
          <wp:inline distT="0" distB="0" distL="0" distR="0" wp14:anchorId="665789F5" wp14:editId="475458EA">
            <wp:extent cx="4371975" cy="838200"/>
            <wp:effectExtent l="0" t="0" r="9525" b="0"/>
            <wp:docPr id="11894" name="Рисунок 1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4371975" cy="838200"/>
                    </a:xfrm>
                    <a:prstGeom prst="rect">
                      <a:avLst/>
                    </a:prstGeom>
                    <a:noFill/>
                    <a:ln>
                      <a:noFill/>
                    </a:ln>
                  </pic:spPr>
                </pic:pic>
              </a:graphicData>
            </a:graphic>
          </wp:inline>
        </w:drawing>
      </w:r>
      <w:r w:rsidRPr="000D36A9">
        <w:rPr>
          <w:rFonts w:ascii="Times New Roman" w:eastAsiaTheme="minorHAnsi" w:hAnsi="Times New Roman"/>
          <w:noProof/>
          <w:color w:val="000000" w:themeColor="text1"/>
          <w:position w:val="-100"/>
          <w:sz w:val="28"/>
          <w:szCs w:val="28"/>
          <w:lang w:val="ru-RU" w:eastAsia="ru-RU"/>
        </w:rPr>
        <w:drawing>
          <wp:inline distT="0" distB="0" distL="0" distR="0" wp14:anchorId="09E3EBD8" wp14:editId="07DB60FD">
            <wp:extent cx="5010150" cy="657225"/>
            <wp:effectExtent l="0" t="0" r="0" b="9525"/>
            <wp:docPr id="11893" name="Рисунок 1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5010150" cy="657225"/>
                    </a:xfrm>
                    <a:prstGeom prst="rect">
                      <a:avLst/>
                    </a:prstGeom>
                    <a:noFill/>
                    <a:ln>
                      <a:noFill/>
                    </a:ln>
                  </pic:spPr>
                </pic:pic>
              </a:graphicData>
            </a:graphic>
          </wp:inline>
        </w:drawing>
      </w:r>
      <w:r w:rsidRPr="000D36A9">
        <w:rPr>
          <w:rFonts w:ascii="Times New Roman" w:eastAsiaTheme="minorHAnsi" w:hAnsi="Times New Roman"/>
          <w:noProof/>
          <w:color w:val="000000" w:themeColor="text1"/>
          <w:position w:val="-98"/>
          <w:sz w:val="28"/>
          <w:szCs w:val="28"/>
          <w:lang w:val="ru-RU" w:eastAsia="ru-RU"/>
        </w:rPr>
        <w:drawing>
          <wp:inline distT="0" distB="0" distL="0" distR="0" wp14:anchorId="06248123" wp14:editId="417ACA2C">
            <wp:extent cx="3781425" cy="647700"/>
            <wp:effectExtent l="0" t="0" r="9525" b="0"/>
            <wp:docPr id="11892" name="Рисунок 1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3781425" cy="647700"/>
                    </a:xfrm>
                    <a:prstGeom prst="rect">
                      <a:avLst/>
                    </a:prstGeom>
                    <a:noFill/>
                    <a:ln>
                      <a:noFill/>
                    </a:ln>
                  </pic:spPr>
                </pic:pic>
              </a:graphicData>
            </a:graphic>
          </wp:inline>
        </w:drawing>
      </w:r>
      <w:r w:rsidRPr="000D36A9">
        <w:rPr>
          <w:rFonts w:ascii="Times New Roman" w:eastAsiaTheme="minorHAnsi" w:hAnsi="Times New Roman"/>
          <w:noProof/>
          <w:color w:val="000000" w:themeColor="text1"/>
          <w:position w:val="-128"/>
          <w:sz w:val="28"/>
          <w:szCs w:val="28"/>
          <w:lang w:val="ru-RU" w:eastAsia="ru-RU"/>
        </w:rPr>
        <w:drawing>
          <wp:inline distT="0" distB="0" distL="0" distR="0" wp14:anchorId="1EAAC524" wp14:editId="1859B0AD">
            <wp:extent cx="4371975" cy="838200"/>
            <wp:effectExtent l="0" t="0" r="9525" b="0"/>
            <wp:docPr id="11891" name="Рисунок 1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4371975" cy="838200"/>
                    </a:xfrm>
                    <a:prstGeom prst="rect">
                      <a:avLst/>
                    </a:prstGeom>
                    <a:noFill/>
                    <a:ln>
                      <a:noFill/>
                    </a:ln>
                  </pic:spPr>
                </pic:pic>
              </a:graphicData>
            </a:graphic>
          </wp:inline>
        </w:drawing>
      </w:r>
      <w:r w:rsidRPr="000D36A9">
        <w:rPr>
          <w:rFonts w:ascii="Times New Roman" w:eastAsiaTheme="minorHAnsi" w:hAnsi="Times New Roman"/>
          <w:noProof/>
          <w:color w:val="000000" w:themeColor="text1"/>
          <w:position w:val="-100"/>
          <w:sz w:val="28"/>
          <w:szCs w:val="28"/>
          <w:lang w:val="ru-RU" w:eastAsia="ru-RU"/>
        </w:rPr>
        <w:drawing>
          <wp:inline distT="0" distB="0" distL="0" distR="0" wp14:anchorId="43DB91F9" wp14:editId="597BCEFA">
            <wp:extent cx="4610100" cy="657225"/>
            <wp:effectExtent l="0" t="0" r="0" b="9525"/>
            <wp:docPr id="11890" name="Рисунок 1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4610100" cy="657225"/>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proofErr w:type="gramStart"/>
      <w:r w:rsidR="00A91D20">
        <w:rPr>
          <w:rFonts w:ascii="Courier New" w:eastAsiaTheme="minorHAnsi" w:hAnsi="Courier New" w:cs="Courier New"/>
          <w:bCs/>
          <w:color w:val="000000" w:themeColor="text1"/>
          <w:sz w:val="28"/>
          <w:szCs w:val="28"/>
          <w:lang w:val="en-US"/>
        </w:rPr>
        <w:t>plot(</w:t>
      </w:r>
      <w:proofErr w:type="gramEnd"/>
      <w:r w:rsidR="00A91D20">
        <w:rPr>
          <w:rFonts w:ascii="Courier New" w:eastAsiaTheme="minorHAnsi" w:hAnsi="Courier New" w:cs="Courier New"/>
          <w:bCs/>
          <w:color w:val="000000" w:themeColor="text1"/>
          <w:sz w:val="28"/>
          <w:szCs w:val="28"/>
          <w:lang w:val="en-US"/>
        </w:rPr>
        <w:t>M, v = 0 .. .2</w:t>
      </w:r>
      <w:r w:rsidRPr="002B30C4">
        <w:rPr>
          <w:rFonts w:ascii="Courier New" w:eastAsiaTheme="minorHAnsi" w:hAnsi="Courier New" w:cs="Courier New"/>
          <w:bCs/>
          <w:color w:val="000000" w:themeColor="text1"/>
          <w:sz w:val="28"/>
          <w:szCs w:val="28"/>
          <w:lang w:val="en-US"/>
        </w:rPr>
        <w:t>);</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proofErr w:type="gramStart"/>
      <w:r w:rsidR="001436B8">
        <w:rPr>
          <w:rFonts w:ascii="Courier New" w:eastAsiaTheme="minorHAnsi" w:hAnsi="Courier New" w:cs="Courier New"/>
          <w:bCs/>
          <w:color w:val="000000" w:themeColor="text1"/>
          <w:sz w:val="28"/>
          <w:szCs w:val="28"/>
          <w:lang w:val="en-US"/>
        </w:rPr>
        <w:t>plot(</w:t>
      </w:r>
      <w:proofErr w:type="gramEnd"/>
      <w:r w:rsidR="001436B8">
        <w:rPr>
          <w:rFonts w:ascii="Courier New" w:eastAsiaTheme="minorHAnsi" w:hAnsi="Courier New" w:cs="Courier New"/>
          <w:bCs/>
          <w:color w:val="000000" w:themeColor="text1"/>
          <w:sz w:val="28"/>
          <w:szCs w:val="28"/>
          <w:lang w:val="en-US"/>
        </w:rPr>
        <w:t>R, v = 0 .. .</w:t>
      </w:r>
      <w:r w:rsidR="00A91D20" w:rsidRPr="00E676F3">
        <w:rPr>
          <w:rFonts w:ascii="Courier New" w:eastAsiaTheme="minorHAnsi" w:hAnsi="Courier New" w:cs="Courier New"/>
          <w:bCs/>
          <w:color w:val="000000" w:themeColor="text1"/>
          <w:sz w:val="28"/>
          <w:szCs w:val="28"/>
          <w:lang w:val="en-US"/>
        </w:rPr>
        <w:t>15</w:t>
      </w:r>
      <w:r w:rsidRPr="002B30C4">
        <w:rPr>
          <w:rFonts w:ascii="Courier New" w:eastAsiaTheme="minorHAnsi" w:hAnsi="Courier New" w:cs="Courier New"/>
          <w:bCs/>
          <w:color w:val="000000" w:themeColor="text1"/>
          <w:sz w:val="28"/>
          <w:szCs w:val="28"/>
          <w:lang w:val="en-US"/>
        </w:rPr>
        <w:t>);</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proofErr w:type="gramStart"/>
      <w:r w:rsidR="001436B8">
        <w:rPr>
          <w:rFonts w:ascii="Courier New" w:eastAsiaTheme="minorHAnsi" w:hAnsi="Courier New" w:cs="Courier New"/>
          <w:bCs/>
          <w:color w:val="000000" w:themeColor="text1"/>
          <w:sz w:val="28"/>
          <w:szCs w:val="28"/>
          <w:lang w:val="en-US"/>
        </w:rPr>
        <w:t>plot(</w:t>
      </w:r>
      <w:proofErr w:type="gramEnd"/>
      <w:r w:rsidR="001436B8">
        <w:rPr>
          <w:rFonts w:ascii="Courier New" w:eastAsiaTheme="minorHAnsi" w:hAnsi="Courier New" w:cs="Courier New"/>
          <w:bCs/>
          <w:color w:val="000000" w:themeColor="text1"/>
          <w:sz w:val="28"/>
          <w:szCs w:val="28"/>
          <w:lang w:val="en-US"/>
        </w:rPr>
        <w:t>A, v = 0 .. .</w:t>
      </w:r>
      <w:r w:rsidR="00A91D20" w:rsidRPr="00E676F3">
        <w:rPr>
          <w:rFonts w:ascii="Courier New" w:eastAsiaTheme="minorHAnsi" w:hAnsi="Courier New" w:cs="Courier New"/>
          <w:bCs/>
          <w:color w:val="000000" w:themeColor="text1"/>
          <w:sz w:val="28"/>
          <w:szCs w:val="28"/>
          <w:lang w:val="en-US"/>
        </w:rPr>
        <w:t>2</w:t>
      </w:r>
      <w:r w:rsidRPr="002B30C4">
        <w:rPr>
          <w:rFonts w:ascii="Courier New" w:eastAsiaTheme="minorHAnsi" w:hAnsi="Courier New" w:cs="Courier New"/>
          <w:bCs/>
          <w:color w:val="000000" w:themeColor="text1"/>
          <w:sz w:val="28"/>
          <w:szCs w:val="28"/>
          <w:lang w:val="en-US"/>
        </w:rPr>
        <w:t>);</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proofErr w:type="gramStart"/>
      <w:r w:rsidRPr="002B30C4">
        <w:rPr>
          <w:rFonts w:ascii="Courier New" w:eastAsiaTheme="minorHAnsi" w:hAnsi="Courier New" w:cs="Courier New"/>
          <w:bCs/>
          <w:color w:val="000000" w:themeColor="text1"/>
          <w:sz w:val="28"/>
          <w:szCs w:val="28"/>
          <w:lang w:val="en-US"/>
        </w:rPr>
        <w:t>plot(</w:t>
      </w:r>
      <w:proofErr w:type="gramEnd"/>
      <w:r w:rsidRPr="002B30C4">
        <w:rPr>
          <w:rFonts w:ascii="Courier New" w:eastAsiaTheme="minorHAnsi" w:hAnsi="Courier New" w:cs="Courier New"/>
          <w:bCs/>
          <w:color w:val="000000" w:themeColor="text1"/>
          <w:sz w:val="28"/>
          <w:szCs w:val="28"/>
          <w:lang w:val="en-US"/>
        </w:rPr>
        <w:t>F, v = 0 .. .4);</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p>
    <w:p w:rsidR="002B30C4" w:rsidRPr="002B30C4" w:rsidRDefault="002B30C4" w:rsidP="008A4E9A">
      <w:pPr>
        <w:autoSpaceDE w:val="0"/>
        <w:autoSpaceDN w:val="0"/>
        <w:adjustRightInd w:val="0"/>
        <w:spacing w:after="0" w:line="240" w:lineRule="auto"/>
        <w:rPr>
          <w:rFonts w:ascii="Courier New" w:eastAsiaTheme="minorHAnsi" w:hAnsi="Courier New" w:cs="Courier New"/>
          <w:bCs/>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r w:rsidRPr="002B30C4">
        <w:rPr>
          <w:rFonts w:ascii="Courier New" w:eastAsiaTheme="minorHAnsi" w:hAnsi="Courier New" w:cs="Courier New"/>
          <w:bCs/>
          <w:color w:val="000000" w:themeColor="text1"/>
          <w:sz w:val="28"/>
          <w:szCs w:val="28"/>
          <w:lang w:val="en-US"/>
        </w:rPr>
        <w:t>restart;</w:t>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proofErr w:type="gramStart"/>
      <w:r w:rsidRPr="002B30C4">
        <w:rPr>
          <w:rFonts w:ascii="Courier New" w:eastAsiaTheme="minorHAnsi" w:hAnsi="Courier New" w:cs="Courier New"/>
          <w:bCs/>
          <w:color w:val="000000" w:themeColor="text1"/>
          <w:sz w:val="28"/>
          <w:szCs w:val="28"/>
          <w:lang w:val="en-US"/>
        </w:rPr>
        <w:t>Wkr :</w:t>
      </w:r>
      <w:proofErr w:type="gramEnd"/>
      <w:r w:rsidRPr="002B30C4">
        <w:rPr>
          <w:rFonts w:ascii="Courier New" w:eastAsiaTheme="minorHAnsi" w:hAnsi="Courier New" w:cs="Courier New"/>
          <w:bCs/>
          <w:color w:val="000000" w:themeColor="text1"/>
          <w:sz w:val="28"/>
          <w:szCs w:val="28"/>
          <w:lang w:val="en-US"/>
        </w:rPr>
        <w:t>= 0.635e-1;</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7"/>
          <w:sz w:val="28"/>
          <w:szCs w:val="28"/>
          <w:lang w:val="ru-RU" w:eastAsia="ru-RU"/>
        </w:rPr>
        <w:drawing>
          <wp:inline distT="0" distB="0" distL="0" distR="0" wp14:anchorId="7DC03EA2" wp14:editId="532FC9AE">
            <wp:extent cx="1057275" cy="180975"/>
            <wp:effectExtent l="0" t="0" r="0" b="9525"/>
            <wp:docPr id="11885" name="Рисунок 1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1057275" cy="180975"/>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proofErr w:type="gramStart"/>
      <w:r w:rsidRPr="002B30C4">
        <w:rPr>
          <w:rFonts w:ascii="Courier New" w:eastAsiaTheme="minorHAnsi" w:hAnsi="Courier New" w:cs="Courier New"/>
          <w:bCs/>
          <w:color w:val="000000" w:themeColor="text1"/>
          <w:sz w:val="28"/>
          <w:szCs w:val="28"/>
          <w:lang w:val="en-US"/>
        </w:rPr>
        <w:t>Akr :</w:t>
      </w:r>
      <w:proofErr w:type="gramEnd"/>
      <w:r w:rsidRPr="002B30C4">
        <w:rPr>
          <w:rFonts w:ascii="Courier New" w:eastAsiaTheme="minorHAnsi" w:hAnsi="Courier New" w:cs="Courier New"/>
          <w:bCs/>
          <w:color w:val="000000" w:themeColor="text1"/>
          <w:sz w:val="28"/>
          <w:szCs w:val="28"/>
          <w:lang w:val="en-US"/>
        </w:rPr>
        <w:t>= .3;</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7"/>
          <w:sz w:val="28"/>
          <w:szCs w:val="28"/>
          <w:lang w:val="ru-RU" w:eastAsia="ru-RU"/>
        </w:rPr>
        <w:drawing>
          <wp:inline distT="0" distB="0" distL="0" distR="0" wp14:anchorId="6B5909BA" wp14:editId="51D70587">
            <wp:extent cx="809625" cy="180975"/>
            <wp:effectExtent l="0" t="0" r="0" b="9525"/>
            <wp:docPr id="11884" name="Рисунок 1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proofErr w:type="gramStart"/>
      <w:r w:rsidRPr="002B30C4">
        <w:rPr>
          <w:rFonts w:ascii="Courier New" w:eastAsiaTheme="minorHAnsi" w:hAnsi="Courier New" w:cs="Courier New"/>
          <w:bCs/>
          <w:color w:val="000000" w:themeColor="text1"/>
          <w:sz w:val="28"/>
          <w:szCs w:val="28"/>
          <w:lang w:val="en-US"/>
        </w:rPr>
        <w:t>Kkr :</w:t>
      </w:r>
      <w:proofErr w:type="gramEnd"/>
      <w:r w:rsidRPr="002B30C4">
        <w:rPr>
          <w:rFonts w:ascii="Courier New" w:eastAsiaTheme="minorHAnsi" w:hAnsi="Courier New" w:cs="Courier New"/>
          <w:bCs/>
          <w:color w:val="000000" w:themeColor="text1"/>
          <w:sz w:val="28"/>
          <w:szCs w:val="28"/>
          <w:lang w:val="en-US"/>
        </w:rPr>
        <w:t>= 1/Akr;</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7"/>
          <w:sz w:val="28"/>
          <w:szCs w:val="28"/>
          <w:lang w:val="ru-RU" w:eastAsia="ru-RU"/>
        </w:rPr>
        <w:drawing>
          <wp:inline distT="0" distB="0" distL="0" distR="0" wp14:anchorId="40FBE7AE" wp14:editId="1AF3DDAC">
            <wp:extent cx="1390650" cy="180975"/>
            <wp:effectExtent l="0" t="0" r="0" b="9525"/>
            <wp:docPr id="11883" name="Рисунок 1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1390650" cy="180975"/>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proofErr w:type="gramStart"/>
      <w:r w:rsidRPr="002B30C4">
        <w:rPr>
          <w:rFonts w:ascii="Courier New" w:eastAsiaTheme="minorHAnsi" w:hAnsi="Courier New" w:cs="Courier New"/>
          <w:bCs/>
          <w:color w:val="000000" w:themeColor="text1"/>
          <w:sz w:val="28"/>
          <w:szCs w:val="28"/>
          <w:lang w:val="en-US"/>
        </w:rPr>
        <w:t>K :</w:t>
      </w:r>
      <w:proofErr w:type="gramEnd"/>
      <w:r w:rsidRPr="002B30C4">
        <w:rPr>
          <w:rFonts w:ascii="Courier New" w:eastAsiaTheme="minorHAnsi" w:hAnsi="Courier New" w:cs="Courier New"/>
          <w:bCs/>
          <w:color w:val="000000" w:themeColor="text1"/>
          <w:sz w:val="28"/>
          <w:szCs w:val="28"/>
          <w:lang w:val="en-US"/>
        </w:rPr>
        <w:t>= .4*Kkr;</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7"/>
          <w:sz w:val="28"/>
          <w:szCs w:val="28"/>
          <w:lang w:val="ru-RU" w:eastAsia="ru-RU"/>
        </w:rPr>
        <w:drawing>
          <wp:inline distT="0" distB="0" distL="0" distR="0" wp14:anchorId="188BD2B3" wp14:editId="471ECDE1">
            <wp:extent cx="1266825" cy="1809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1266825" cy="180975"/>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proofErr w:type="gramStart"/>
      <w:r w:rsidRPr="002B30C4">
        <w:rPr>
          <w:rFonts w:ascii="Courier New" w:eastAsiaTheme="minorHAnsi" w:hAnsi="Courier New" w:cs="Courier New"/>
          <w:bCs/>
          <w:color w:val="000000" w:themeColor="text1"/>
          <w:sz w:val="28"/>
          <w:szCs w:val="28"/>
          <w:lang w:val="en-US"/>
        </w:rPr>
        <w:t>V :</w:t>
      </w:r>
      <w:proofErr w:type="gramEnd"/>
      <w:r w:rsidRPr="002B30C4">
        <w:rPr>
          <w:rFonts w:ascii="Courier New" w:eastAsiaTheme="minorHAnsi" w:hAnsi="Courier New" w:cs="Courier New"/>
          <w:bCs/>
          <w:color w:val="000000" w:themeColor="text1"/>
          <w:sz w:val="28"/>
          <w:szCs w:val="28"/>
          <w:lang w:val="en-US"/>
        </w:rPr>
        <w:t>= 11.75;</w:t>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proofErr w:type="gramStart"/>
      <w:r w:rsidRPr="002B30C4">
        <w:rPr>
          <w:rFonts w:ascii="Courier New" w:eastAsiaTheme="minorHAnsi" w:hAnsi="Courier New" w:cs="Courier New"/>
          <w:bCs/>
          <w:color w:val="000000" w:themeColor="text1"/>
          <w:sz w:val="28"/>
          <w:szCs w:val="28"/>
          <w:lang w:val="en-US"/>
        </w:rPr>
        <w:t>Fk :</w:t>
      </w:r>
      <w:proofErr w:type="gramEnd"/>
      <w:r w:rsidRPr="002B30C4">
        <w:rPr>
          <w:rFonts w:ascii="Courier New" w:eastAsiaTheme="minorHAnsi" w:hAnsi="Courier New" w:cs="Courier New"/>
          <w:bCs/>
          <w:color w:val="000000" w:themeColor="text1"/>
          <w:sz w:val="28"/>
          <w:szCs w:val="28"/>
          <w:lang w:val="en-US"/>
        </w:rPr>
        <w:t>= Wkr*Kkr;</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7"/>
          <w:sz w:val="28"/>
          <w:szCs w:val="28"/>
          <w:lang w:val="ru-RU" w:eastAsia="ru-RU"/>
        </w:rPr>
        <w:drawing>
          <wp:inline distT="0" distB="0" distL="0" distR="0" wp14:anchorId="03CD1B11" wp14:editId="6E9404FC">
            <wp:extent cx="828675" cy="1809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7"/>
          <w:sz w:val="28"/>
          <w:szCs w:val="28"/>
          <w:lang w:val="ru-RU" w:eastAsia="ru-RU"/>
        </w:rPr>
        <w:drawing>
          <wp:inline distT="0" distB="0" distL="0" distR="0" wp14:anchorId="3F901F06" wp14:editId="1702FD2D">
            <wp:extent cx="1400175" cy="1809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400175" cy="180975"/>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proofErr w:type="gramStart"/>
      <w:r w:rsidRPr="002B30C4">
        <w:rPr>
          <w:rFonts w:ascii="Courier New" w:eastAsiaTheme="minorHAnsi" w:hAnsi="Courier New" w:cs="Courier New"/>
          <w:bCs/>
          <w:color w:val="000000" w:themeColor="text1"/>
          <w:sz w:val="28"/>
          <w:szCs w:val="28"/>
          <w:lang w:val="en-US"/>
        </w:rPr>
        <w:t>T :</w:t>
      </w:r>
      <w:proofErr w:type="gramEnd"/>
      <w:r w:rsidRPr="002B30C4">
        <w:rPr>
          <w:rFonts w:ascii="Courier New" w:eastAsiaTheme="minorHAnsi" w:hAnsi="Courier New" w:cs="Courier New"/>
          <w:bCs/>
          <w:color w:val="000000" w:themeColor="text1"/>
          <w:sz w:val="28"/>
          <w:szCs w:val="28"/>
          <w:lang w:val="en-US"/>
        </w:rPr>
        <w:t>= V/Fk;</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7"/>
          <w:sz w:val="28"/>
          <w:szCs w:val="28"/>
          <w:lang w:val="ru-RU" w:eastAsia="ru-RU"/>
        </w:rPr>
        <w:drawing>
          <wp:inline distT="0" distB="0" distL="0" distR="0" wp14:anchorId="68B77293" wp14:editId="60B35954">
            <wp:extent cx="1257300" cy="1809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257300" cy="180975"/>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r w:rsidRPr="002B30C4">
        <w:rPr>
          <w:rFonts w:ascii="Courier New" w:eastAsiaTheme="minorHAnsi" w:hAnsi="Courier New" w:cs="Courier New"/>
          <w:bCs/>
          <w:color w:val="000000" w:themeColor="text1"/>
          <w:sz w:val="28"/>
          <w:szCs w:val="28"/>
          <w:lang w:val="en-US"/>
        </w:rPr>
        <w:t>W</w:t>
      </w:r>
      <w:proofErr w:type="gramStart"/>
      <w:r w:rsidRPr="002B30C4">
        <w:rPr>
          <w:rFonts w:ascii="Courier New" w:eastAsiaTheme="minorHAnsi" w:hAnsi="Courier New" w:cs="Courier New"/>
          <w:bCs/>
          <w:color w:val="000000" w:themeColor="text1"/>
          <w:sz w:val="28"/>
          <w:szCs w:val="28"/>
          <w:lang w:val="en-US"/>
        </w:rPr>
        <w:t>1 :</w:t>
      </w:r>
      <w:proofErr w:type="gramEnd"/>
      <w:r w:rsidRPr="002B30C4">
        <w:rPr>
          <w:rFonts w:ascii="Courier New" w:eastAsiaTheme="minorHAnsi" w:hAnsi="Courier New" w:cs="Courier New"/>
          <w:bCs/>
          <w:color w:val="000000" w:themeColor="text1"/>
          <w:sz w:val="28"/>
          <w:szCs w:val="28"/>
          <w:lang w:val="en-US"/>
        </w:rPr>
        <w:t>= 0.65+1/(T*s);</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23"/>
          <w:sz w:val="28"/>
          <w:szCs w:val="28"/>
          <w:lang w:val="ru-RU" w:eastAsia="ru-RU"/>
        </w:rPr>
        <w:drawing>
          <wp:inline distT="0" distB="0" distL="0" distR="0" wp14:anchorId="5B76C2E1" wp14:editId="761F29FF">
            <wp:extent cx="1981200" cy="3714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1981200" cy="371475"/>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r w:rsidRPr="002B30C4">
        <w:rPr>
          <w:rFonts w:ascii="Courier New" w:eastAsiaTheme="minorHAnsi" w:hAnsi="Courier New" w:cs="Courier New"/>
          <w:bCs/>
          <w:color w:val="000000" w:themeColor="text1"/>
          <w:sz w:val="28"/>
          <w:szCs w:val="28"/>
          <w:lang w:val="en-US"/>
        </w:rPr>
        <w:t>W</w:t>
      </w:r>
      <w:proofErr w:type="gramStart"/>
      <w:r w:rsidRPr="002B30C4">
        <w:rPr>
          <w:rFonts w:ascii="Courier New" w:eastAsiaTheme="minorHAnsi" w:hAnsi="Courier New" w:cs="Courier New"/>
          <w:bCs/>
          <w:color w:val="000000" w:themeColor="text1"/>
          <w:sz w:val="28"/>
          <w:szCs w:val="28"/>
          <w:lang w:val="en-US"/>
        </w:rPr>
        <w:t>2 :</w:t>
      </w:r>
      <w:proofErr w:type="gramEnd"/>
      <w:r w:rsidRPr="002B30C4">
        <w:rPr>
          <w:rFonts w:ascii="Courier New" w:eastAsiaTheme="minorHAnsi" w:hAnsi="Courier New" w:cs="Courier New"/>
          <w:bCs/>
          <w:color w:val="000000" w:themeColor="text1"/>
          <w:sz w:val="28"/>
          <w:szCs w:val="28"/>
          <w:lang w:val="en-US"/>
        </w:rPr>
        <w:t>= 1/(10*s+1);</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23"/>
          <w:sz w:val="28"/>
          <w:szCs w:val="28"/>
          <w:lang w:val="ru-RU" w:eastAsia="ru-RU"/>
        </w:rPr>
        <w:drawing>
          <wp:inline distT="0" distB="0" distL="0" distR="0" wp14:anchorId="249B09EF" wp14:editId="6AD8D7AF">
            <wp:extent cx="1133475" cy="3714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133475" cy="371475"/>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r w:rsidRPr="002B30C4">
        <w:rPr>
          <w:rFonts w:ascii="Courier New" w:eastAsiaTheme="minorHAnsi" w:hAnsi="Courier New" w:cs="Courier New"/>
          <w:bCs/>
          <w:color w:val="000000" w:themeColor="text1"/>
          <w:sz w:val="28"/>
          <w:szCs w:val="28"/>
          <w:lang w:val="en-US"/>
        </w:rPr>
        <w:t>W</w:t>
      </w:r>
      <w:proofErr w:type="gramStart"/>
      <w:r w:rsidRPr="002B30C4">
        <w:rPr>
          <w:rFonts w:ascii="Courier New" w:eastAsiaTheme="minorHAnsi" w:hAnsi="Courier New" w:cs="Courier New"/>
          <w:bCs/>
          <w:color w:val="000000" w:themeColor="text1"/>
          <w:sz w:val="28"/>
          <w:szCs w:val="28"/>
          <w:lang w:val="en-US"/>
        </w:rPr>
        <w:t>3 :</w:t>
      </w:r>
      <w:proofErr w:type="gramEnd"/>
      <w:r w:rsidRPr="002B30C4">
        <w:rPr>
          <w:rFonts w:ascii="Courier New" w:eastAsiaTheme="minorHAnsi" w:hAnsi="Courier New" w:cs="Courier New"/>
          <w:bCs/>
          <w:color w:val="000000" w:themeColor="text1"/>
          <w:sz w:val="28"/>
          <w:szCs w:val="28"/>
          <w:lang w:val="en-US"/>
        </w:rPr>
        <w:t>= .4;</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7"/>
          <w:sz w:val="28"/>
          <w:szCs w:val="28"/>
          <w:lang w:val="ru-RU" w:eastAsia="ru-RU"/>
        </w:rPr>
        <w:drawing>
          <wp:inline distT="0" distB="0" distL="0" distR="0" wp14:anchorId="1BD747D1" wp14:editId="2CEADE7D">
            <wp:extent cx="809625" cy="1809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r w:rsidRPr="002B30C4">
        <w:rPr>
          <w:rFonts w:ascii="Courier New" w:eastAsiaTheme="minorHAnsi" w:hAnsi="Courier New" w:cs="Courier New"/>
          <w:bCs/>
          <w:color w:val="000000" w:themeColor="text1"/>
          <w:sz w:val="28"/>
          <w:szCs w:val="28"/>
          <w:lang w:val="en-US"/>
        </w:rPr>
        <w:t>W</w:t>
      </w:r>
      <w:proofErr w:type="gramStart"/>
      <w:r w:rsidRPr="002B30C4">
        <w:rPr>
          <w:rFonts w:ascii="Courier New" w:eastAsiaTheme="minorHAnsi" w:hAnsi="Courier New" w:cs="Courier New"/>
          <w:bCs/>
          <w:color w:val="000000" w:themeColor="text1"/>
          <w:sz w:val="28"/>
          <w:szCs w:val="28"/>
          <w:lang w:val="en-US"/>
        </w:rPr>
        <w:t>4 :</w:t>
      </w:r>
      <w:proofErr w:type="gramEnd"/>
      <w:r w:rsidRPr="002B30C4">
        <w:rPr>
          <w:rFonts w:ascii="Courier New" w:eastAsiaTheme="minorHAnsi" w:hAnsi="Courier New" w:cs="Courier New"/>
          <w:bCs/>
          <w:color w:val="000000" w:themeColor="text1"/>
          <w:sz w:val="28"/>
          <w:szCs w:val="28"/>
          <w:lang w:val="en-US"/>
        </w:rPr>
        <w:t>= ((1-32*s)*.6)/(120*s^4+2012*s^3+950*s^2+85*s+1);</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31"/>
          <w:sz w:val="28"/>
          <w:szCs w:val="28"/>
          <w:lang w:val="ru-RU" w:eastAsia="ru-RU"/>
        </w:rPr>
        <w:drawing>
          <wp:inline distT="0" distB="0" distL="0" distR="0" wp14:anchorId="496638C7" wp14:editId="719CFC30">
            <wp:extent cx="2762250" cy="4000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2762250" cy="400050"/>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r w:rsidRPr="002B30C4">
        <w:rPr>
          <w:rFonts w:ascii="Courier New" w:eastAsiaTheme="minorHAnsi" w:hAnsi="Courier New" w:cs="Courier New"/>
          <w:bCs/>
          <w:color w:val="000000" w:themeColor="text1"/>
          <w:sz w:val="28"/>
          <w:szCs w:val="28"/>
          <w:lang w:val="en-US"/>
        </w:rPr>
        <w:t>W</w:t>
      </w:r>
      <w:proofErr w:type="gramStart"/>
      <w:r w:rsidRPr="002B30C4">
        <w:rPr>
          <w:rFonts w:ascii="Courier New" w:eastAsiaTheme="minorHAnsi" w:hAnsi="Courier New" w:cs="Courier New"/>
          <w:bCs/>
          <w:color w:val="000000" w:themeColor="text1"/>
          <w:sz w:val="28"/>
          <w:szCs w:val="28"/>
          <w:lang w:val="en-US"/>
        </w:rPr>
        <w:t>5 :</w:t>
      </w:r>
      <w:proofErr w:type="gramEnd"/>
      <w:r w:rsidRPr="002B30C4">
        <w:rPr>
          <w:rFonts w:ascii="Courier New" w:eastAsiaTheme="minorHAnsi" w:hAnsi="Courier New" w:cs="Courier New"/>
          <w:bCs/>
          <w:color w:val="000000" w:themeColor="text1"/>
          <w:sz w:val="28"/>
          <w:szCs w:val="28"/>
          <w:lang w:val="en-US"/>
        </w:rPr>
        <w:t>= .9;</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7"/>
          <w:sz w:val="28"/>
          <w:szCs w:val="28"/>
          <w:lang w:val="ru-RU" w:eastAsia="ru-RU"/>
        </w:rPr>
        <w:drawing>
          <wp:inline distT="0" distB="0" distL="0" distR="0" wp14:anchorId="2E83ABBC" wp14:editId="0C600D2A">
            <wp:extent cx="809625" cy="1809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r w:rsidRPr="002B30C4">
        <w:rPr>
          <w:rFonts w:ascii="Courier New" w:eastAsiaTheme="minorHAnsi" w:hAnsi="Courier New" w:cs="Courier New"/>
          <w:bCs/>
          <w:color w:val="000000" w:themeColor="text1"/>
          <w:sz w:val="28"/>
          <w:szCs w:val="28"/>
          <w:lang w:val="en-US"/>
        </w:rPr>
        <w:t>W</w:t>
      </w:r>
      <w:proofErr w:type="gramStart"/>
      <w:r w:rsidRPr="002B30C4">
        <w:rPr>
          <w:rFonts w:ascii="Courier New" w:eastAsiaTheme="minorHAnsi" w:hAnsi="Courier New" w:cs="Courier New"/>
          <w:bCs/>
          <w:color w:val="000000" w:themeColor="text1"/>
          <w:sz w:val="28"/>
          <w:szCs w:val="28"/>
          <w:lang w:val="en-US"/>
        </w:rPr>
        <w:t>6 :</w:t>
      </w:r>
      <w:proofErr w:type="gramEnd"/>
      <w:r w:rsidRPr="002B30C4">
        <w:rPr>
          <w:rFonts w:ascii="Courier New" w:eastAsiaTheme="minorHAnsi" w:hAnsi="Courier New" w:cs="Courier New"/>
          <w:bCs/>
          <w:color w:val="000000" w:themeColor="text1"/>
          <w:sz w:val="28"/>
          <w:szCs w:val="28"/>
          <w:lang w:val="en-US"/>
        </w:rPr>
        <w:t>= 1;</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7"/>
          <w:sz w:val="28"/>
          <w:szCs w:val="28"/>
          <w:lang w:val="ru-RU" w:eastAsia="ru-RU"/>
        </w:rPr>
        <w:drawing>
          <wp:inline distT="0" distB="0" distL="0" distR="0" wp14:anchorId="5BE5AAC5" wp14:editId="14D52F58">
            <wp:extent cx="695325" cy="1809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r w:rsidRPr="002B30C4">
        <w:rPr>
          <w:rFonts w:ascii="Courier New" w:eastAsiaTheme="minorHAnsi" w:hAnsi="Courier New" w:cs="Courier New"/>
          <w:bCs/>
          <w:color w:val="000000" w:themeColor="text1"/>
          <w:sz w:val="28"/>
          <w:szCs w:val="28"/>
          <w:lang w:val="en-US"/>
        </w:rPr>
        <w:t>W</w:t>
      </w:r>
      <w:proofErr w:type="gramStart"/>
      <w:r w:rsidRPr="002B30C4">
        <w:rPr>
          <w:rFonts w:ascii="Courier New" w:eastAsiaTheme="minorHAnsi" w:hAnsi="Courier New" w:cs="Courier New"/>
          <w:bCs/>
          <w:color w:val="000000" w:themeColor="text1"/>
          <w:sz w:val="28"/>
          <w:szCs w:val="28"/>
          <w:lang w:val="en-US"/>
        </w:rPr>
        <w:t>внут :</w:t>
      </w:r>
      <w:proofErr w:type="gramEnd"/>
      <w:r w:rsidRPr="002B30C4">
        <w:rPr>
          <w:rFonts w:ascii="Courier New" w:eastAsiaTheme="minorHAnsi" w:hAnsi="Courier New" w:cs="Courier New"/>
          <w:bCs/>
          <w:color w:val="000000" w:themeColor="text1"/>
          <w:sz w:val="28"/>
          <w:szCs w:val="28"/>
          <w:lang w:val="en-US"/>
        </w:rPr>
        <w:t>= W2*W3*W4/(W2*W3*W4*W6+1);</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85"/>
          <w:sz w:val="28"/>
          <w:szCs w:val="28"/>
          <w:lang w:val="ru-RU" w:eastAsia="ru-RU"/>
        </w:rPr>
        <w:drawing>
          <wp:inline distT="0" distB="0" distL="0" distR="0" wp14:anchorId="51860C66" wp14:editId="1E967F32">
            <wp:extent cx="4619625" cy="838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4619625" cy="838200"/>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r w:rsidRPr="002B30C4">
        <w:rPr>
          <w:rFonts w:ascii="Courier New" w:eastAsiaTheme="minorHAnsi" w:hAnsi="Courier New" w:cs="Courier New"/>
          <w:bCs/>
          <w:color w:val="000000" w:themeColor="text1"/>
          <w:sz w:val="28"/>
          <w:szCs w:val="28"/>
          <w:lang w:val="en-US"/>
        </w:rPr>
        <w:t>W</w:t>
      </w:r>
      <w:proofErr w:type="gramStart"/>
      <w:r w:rsidRPr="002B30C4">
        <w:rPr>
          <w:rFonts w:ascii="Courier New" w:eastAsiaTheme="minorHAnsi" w:hAnsi="Courier New" w:cs="Courier New"/>
          <w:bCs/>
          <w:color w:val="000000" w:themeColor="text1"/>
          <w:sz w:val="28"/>
          <w:szCs w:val="28"/>
          <w:lang w:val="en-US"/>
        </w:rPr>
        <w:t>внеш :</w:t>
      </w:r>
      <w:proofErr w:type="gramEnd"/>
      <w:r w:rsidRPr="002B30C4">
        <w:rPr>
          <w:rFonts w:ascii="Courier New" w:eastAsiaTheme="minorHAnsi" w:hAnsi="Courier New" w:cs="Courier New"/>
          <w:bCs/>
          <w:color w:val="000000" w:themeColor="text1"/>
          <w:sz w:val="28"/>
          <w:szCs w:val="28"/>
          <w:lang w:val="en-US"/>
        </w:rPr>
        <w:t>= W1*Wвнут*W5/(W1*W5*Wвнут+1);</w:t>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98"/>
          <w:sz w:val="28"/>
          <w:szCs w:val="28"/>
          <w:lang w:val="ru-RU" w:eastAsia="ru-RU"/>
        </w:rPr>
        <w:lastRenderedPageBreak/>
        <w:drawing>
          <wp:inline distT="0" distB="0" distL="0" distR="0" wp14:anchorId="0E9A6859" wp14:editId="54A1E73C">
            <wp:extent cx="4257675" cy="6477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4257675" cy="647700"/>
                    </a:xfrm>
                    <a:prstGeom prst="rect">
                      <a:avLst/>
                    </a:prstGeom>
                    <a:noFill/>
                    <a:ln>
                      <a:noFill/>
                    </a:ln>
                  </pic:spPr>
                </pic:pic>
              </a:graphicData>
            </a:graphic>
          </wp:inline>
        </w:drawing>
      </w:r>
      <w:r w:rsidRPr="000D36A9">
        <w:rPr>
          <w:rFonts w:ascii="Times New Roman" w:eastAsiaTheme="minorHAnsi" w:hAnsi="Times New Roman"/>
          <w:noProof/>
          <w:color w:val="000000" w:themeColor="text1"/>
          <w:position w:val="-128"/>
          <w:sz w:val="28"/>
          <w:szCs w:val="28"/>
          <w:lang w:val="ru-RU" w:eastAsia="ru-RU"/>
        </w:rPr>
        <w:drawing>
          <wp:inline distT="0" distB="0" distL="0" distR="0" wp14:anchorId="6230DEE2" wp14:editId="07E36822">
            <wp:extent cx="4057650" cy="838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4057650" cy="838200"/>
                    </a:xfrm>
                    <a:prstGeom prst="rect">
                      <a:avLst/>
                    </a:prstGeom>
                    <a:noFill/>
                    <a:ln>
                      <a:noFill/>
                    </a:ln>
                  </pic:spPr>
                </pic:pic>
              </a:graphicData>
            </a:graphic>
          </wp:inline>
        </w:drawing>
      </w:r>
      <w:r w:rsidRPr="000D36A9">
        <w:rPr>
          <w:rFonts w:ascii="Times New Roman" w:eastAsiaTheme="minorHAnsi" w:hAnsi="Times New Roman"/>
          <w:noProof/>
          <w:color w:val="000000" w:themeColor="text1"/>
          <w:position w:val="-98"/>
          <w:sz w:val="28"/>
          <w:szCs w:val="28"/>
          <w:lang w:val="ru-RU" w:eastAsia="ru-RU"/>
        </w:rPr>
        <w:drawing>
          <wp:inline distT="0" distB="0" distL="0" distR="0" wp14:anchorId="3A1EA6A3" wp14:editId="44EB7D3A">
            <wp:extent cx="4143375" cy="6477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4143375" cy="647700"/>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r w:rsidRPr="002B30C4">
        <w:rPr>
          <w:rFonts w:ascii="Courier New" w:eastAsiaTheme="minorHAnsi" w:hAnsi="Courier New" w:cs="Courier New"/>
          <w:bCs/>
          <w:color w:val="000000" w:themeColor="text1"/>
          <w:sz w:val="28"/>
          <w:szCs w:val="28"/>
          <w:lang w:val="en-US"/>
        </w:rPr>
        <w:t>with(inttrans);</w:t>
      </w:r>
    </w:p>
    <w:p w:rsidR="002B30C4" w:rsidRPr="002B30C4" w:rsidRDefault="002B30C4" w:rsidP="008A4E9A">
      <w:pPr>
        <w:autoSpaceDE w:val="0"/>
        <w:autoSpaceDN w:val="0"/>
        <w:adjustRightInd w:val="0"/>
        <w:spacing w:after="0" w:line="240"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16"/>
          <w:sz w:val="28"/>
          <w:szCs w:val="28"/>
          <w:lang w:val="ru-RU" w:eastAsia="ru-RU"/>
        </w:rPr>
        <w:drawing>
          <wp:inline distT="0" distB="0" distL="0" distR="0" wp14:anchorId="192FF4E3" wp14:editId="5FD261A2">
            <wp:extent cx="5524500" cy="3905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5524500" cy="390525"/>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40"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proofErr w:type="gramStart"/>
      <w:r w:rsidRPr="002B30C4">
        <w:rPr>
          <w:rFonts w:ascii="Courier New" w:eastAsiaTheme="minorHAnsi" w:hAnsi="Courier New" w:cs="Courier New"/>
          <w:bCs/>
          <w:color w:val="000000" w:themeColor="text1"/>
          <w:sz w:val="28"/>
          <w:szCs w:val="28"/>
          <w:lang w:val="en-US"/>
        </w:rPr>
        <w:t>y :</w:t>
      </w:r>
      <w:proofErr w:type="gramEnd"/>
      <w:r w:rsidRPr="002B30C4">
        <w:rPr>
          <w:rFonts w:ascii="Courier New" w:eastAsiaTheme="minorHAnsi" w:hAnsi="Courier New" w:cs="Courier New"/>
          <w:bCs/>
          <w:color w:val="000000" w:themeColor="text1"/>
          <w:sz w:val="28"/>
          <w:szCs w:val="28"/>
          <w:lang w:val="en-US"/>
        </w:rPr>
        <w:t>= invlaplace(Wвнеш/s, s, t);</w:t>
      </w:r>
    </w:p>
    <w:p w:rsidR="002B30C4" w:rsidRPr="002B30C4" w:rsidRDefault="002B30C4" w:rsidP="002B30C4">
      <w:pPr>
        <w:autoSpaceDE w:val="0"/>
        <w:autoSpaceDN w:val="0"/>
        <w:adjustRightInd w:val="0"/>
        <w:spacing w:after="0" w:line="360" w:lineRule="auto"/>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121"/>
          <w:sz w:val="28"/>
          <w:szCs w:val="28"/>
          <w:lang w:val="ru-RU" w:eastAsia="ru-RU"/>
        </w:rPr>
        <w:drawing>
          <wp:inline distT="0" distB="0" distL="0" distR="0" wp14:anchorId="24F87465" wp14:editId="6A9619C9">
            <wp:extent cx="4552950" cy="8001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4552950" cy="800100"/>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76"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proofErr w:type="gramStart"/>
      <w:r w:rsidRPr="002B30C4">
        <w:rPr>
          <w:rFonts w:ascii="Courier New" w:eastAsiaTheme="minorHAnsi" w:hAnsi="Courier New" w:cs="Courier New"/>
          <w:bCs/>
          <w:color w:val="000000" w:themeColor="text1"/>
          <w:sz w:val="28"/>
          <w:szCs w:val="28"/>
          <w:lang w:val="en-US"/>
        </w:rPr>
        <w:t>q :</w:t>
      </w:r>
      <w:proofErr w:type="gramEnd"/>
      <w:r w:rsidRPr="002B30C4">
        <w:rPr>
          <w:rFonts w:ascii="Courier New" w:eastAsiaTheme="minorHAnsi" w:hAnsi="Courier New" w:cs="Courier New"/>
          <w:bCs/>
          <w:color w:val="000000" w:themeColor="text1"/>
          <w:sz w:val="28"/>
          <w:szCs w:val="28"/>
          <w:lang w:val="en-US"/>
        </w:rPr>
        <w:t>= 1.001;</w:t>
      </w:r>
    </w:p>
    <w:p w:rsidR="002B30C4" w:rsidRPr="002B30C4" w:rsidRDefault="002B30C4" w:rsidP="008A4E9A">
      <w:pPr>
        <w:autoSpaceDE w:val="0"/>
        <w:autoSpaceDN w:val="0"/>
        <w:adjustRightInd w:val="0"/>
        <w:spacing w:after="0" w:line="276"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7"/>
          <w:sz w:val="28"/>
          <w:szCs w:val="28"/>
          <w:lang w:val="ru-RU" w:eastAsia="ru-RU"/>
        </w:rPr>
        <w:drawing>
          <wp:inline distT="0" distB="0" distL="0" distR="0" wp14:anchorId="1B681EB8" wp14:editId="046F4580">
            <wp:extent cx="819150" cy="1809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76"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r w:rsidRPr="002B30C4">
        <w:rPr>
          <w:rFonts w:ascii="Courier New" w:eastAsiaTheme="minorHAnsi" w:hAnsi="Courier New" w:cs="Courier New"/>
          <w:bCs/>
          <w:color w:val="000000" w:themeColor="text1"/>
          <w:sz w:val="28"/>
          <w:szCs w:val="28"/>
          <w:lang w:val="en-US"/>
        </w:rPr>
        <w:t>q</w:t>
      </w:r>
      <w:proofErr w:type="gramStart"/>
      <w:r w:rsidRPr="002B30C4">
        <w:rPr>
          <w:rFonts w:ascii="Courier New" w:eastAsiaTheme="minorHAnsi" w:hAnsi="Courier New" w:cs="Courier New"/>
          <w:bCs/>
          <w:color w:val="000000" w:themeColor="text1"/>
          <w:sz w:val="28"/>
          <w:szCs w:val="28"/>
          <w:lang w:val="en-US"/>
        </w:rPr>
        <w:t>1 :</w:t>
      </w:r>
      <w:proofErr w:type="gramEnd"/>
      <w:r w:rsidRPr="002B30C4">
        <w:rPr>
          <w:rFonts w:ascii="Courier New" w:eastAsiaTheme="minorHAnsi" w:hAnsi="Courier New" w:cs="Courier New"/>
          <w:bCs/>
          <w:color w:val="000000" w:themeColor="text1"/>
          <w:sz w:val="28"/>
          <w:szCs w:val="28"/>
          <w:lang w:val="en-US"/>
        </w:rPr>
        <w:t>= .95*q;</w:t>
      </w:r>
    </w:p>
    <w:p w:rsidR="002B30C4" w:rsidRPr="002B30C4" w:rsidRDefault="002B30C4" w:rsidP="008A4E9A">
      <w:pPr>
        <w:autoSpaceDE w:val="0"/>
        <w:autoSpaceDN w:val="0"/>
        <w:adjustRightInd w:val="0"/>
        <w:spacing w:after="0" w:line="276"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7"/>
          <w:sz w:val="28"/>
          <w:szCs w:val="28"/>
          <w:lang w:val="ru-RU" w:eastAsia="ru-RU"/>
        </w:rPr>
        <w:drawing>
          <wp:inline distT="0" distB="0" distL="0" distR="0" wp14:anchorId="3BC9EC02" wp14:editId="4C6FDE85">
            <wp:extent cx="1038225" cy="1809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76"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r w:rsidRPr="002B30C4">
        <w:rPr>
          <w:rFonts w:ascii="Courier New" w:eastAsiaTheme="minorHAnsi" w:hAnsi="Courier New" w:cs="Courier New"/>
          <w:bCs/>
          <w:color w:val="000000" w:themeColor="text1"/>
          <w:sz w:val="28"/>
          <w:szCs w:val="28"/>
          <w:lang w:val="en-US"/>
        </w:rPr>
        <w:t>q</w:t>
      </w:r>
      <w:proofErr w:type="gramStart"/>
      <w:r w:rsidRPr="002B30C4">
        <w:rPr>
          <w:rFonts w:ascii="Courier New" w:eastAsiaTheme="minorHAnsi" w:hAnsi="Courier New" w:cs="Courier New"/>
          <w:bCs/>
          <w:color w:val="000000" w:themeColor="text1"/>
          <w:sz w:val="28"/>
          <w:szCs w:val="28"/>
          <w:lang w:val="en-US"/>
        </w:rPr>
        <w:t>2 :</w:t>
      </w:r>
      <w:proofErr w:type="gramEnd"/>
      <w:r w:rsidRPr="002B30C4">
        <w:rPr>
          <w:rFonts w:ascii="Courier New" w:eastAsiaTheme="minorHAnsi" w:hAnsi="Courier New" w:cs="Courier New"/>
          <w:bCs/>
          <w:color w:val="000000" w:themeColor="text1"/>
          <w:sz w:val="28"/>
          <w:szCs w:val="28"/>
          <w:lang w:val="en-US"/>
        </w:rPr>
        <w:t>= 1.05*q;</w:t>
      </w:r>
    </w:p>
    <w:p w:rsidR="002B30C4" w:rsidRPr="002B30C4" w:rsidRDefault="002B30C4" w:rsidP="008A4E9A">
      <w:pPr>
        <w:autoSpaceDE w:val="0"/>
        <w:autoSpaceDN w:val="0"/>
        <w:adjustRightInd w:val="0"/>
        <w:spacing w:after="0" w:line="276" w:lineRule="auto"/>
        <w:jc w:val="center"/>
        <w:rPr>
          <w:rFonts w:ascii="Times New Roman" w:eastAsiaTheme="minorHAnsi" w:hAnsi="Times New Roman"/>
          <w:color w:val="000000" w:themeColor="text1"/>
          <w:sz w:val="28"/>
          <w:szCs w:val="28"/>
          <w:lang w:val="en-US"/>
        </w:rPr>
      </w:pPr>
      <w:r w:rsidRPr="000D36A9">
        <w:rPr>
          <w:rFonts w:ascii="Times New Roman" w:eastAsiaTheme="minorHAnsi" w:hAnsi="Times New Roman"/>
          <w:noProof/>
          <w:color w:val="000000" w:themeColor="text1"/>
          <w:position w:val="-7"/>
          <w:sz w:val="28"/>
          <w:szCs w:val="28"/>
          <w:lang w:val="ru-RU" w:eastAsia="ru-RU"/>
        </w:rPr>
        <w:drawing>
          <wp:inline distT="0" distB="0" distL="0" distR="0" wp14:anchorId="7AB86D54" wp14:editId="104727A1">
            <wp:extent cx="1038225" cy="1809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p>
    <w:p w:rsidR="002B30C4" w:rsidRPr="002B30C4" w:rsidRDefault="002B30C4" w:rsidP="008A4E9A">
      <w:pPr>
        <w:autoSpaceDE w:val="0"/>
        <w:autoSpaceDN w:val="0"/>
        <w:adjustRightInd w:val="0"/>
        <w:spacing w:after="0" w:line="276" w:lineRule="auto"/>
        <w:rPr>
          <w:rFonts w:ascii="Times New Roman" w:eastAsiaTheme="minorHAnsi" w:hAnsi="Times New Roman"/>
          <w:color w:val="000000" w:themeColor="text1"/>
          <w:sz w:val="28"/>
          <w:szCs w:val="28"/>
          <w:lang w:val="en-US"/>
        </w:rPr>
      </w:pPr>
      <w:r w:rsidRPr="002B30C4">
        <w:rPr>
          <w:rFonts w:ascii="Times New Roman" w:eastAsiaTheme="minorHAnsi" w:hAnsi="Times New Roman"/>
          <w:color w:val="000000" w:themeColor="text1"/>
          <w:sz w:val="28"/>
          <w:szCs w:val="28"/>
          <w:lang w:val="en-US"/>
        </w:rPr>
        <w:t xml:space="preserve">&gt; </w:t>
      </w:r>
      <w:proofErr w:type="gramStart"/>
      <w:r w:rsidRPr="002B30C4">
        <w:rPr>
          <w:rFonts w:ascii="Courier New" w:eastAsiaTheme="minorHAnsi" w:hAnsi="Courier New" w:cs="Courier New"/>
          <w:bCs/>
          <w:color w:val="000000" w:themeColor="text1"/>
          <w:sz w:val="28"/>
          <w:szCs w:val="28"/>
          <w:lang w:val="en-US"/>
        </w:rPr>
        <w:t>plot(</w:t>
      </w:r>
      <w:proofErr w:type="gramEnd"/>
      <w:r w:rsidRPr="002B30C4">
        <w:rPr>
          <w:rFonts w:ascii="Courier New" w:eastAsiaTheme="minorHAnsi" w:hAnsi="Courier New" w:cs="Courier New"/>
          <w:bCs/>
          <w:color w:val="000000" w:themeColor="text1"/>
          <w:sz w:val="28"/>
          <w:szCs w:val="28"/>
          <w:lang w:val="en-US"/>
        </w:rPr>
        <w:t>{q, q1, q2, y}, t = 0 .. 2000);</w:t>
      </w:r>
    </w:p>
    <w:p w:rsidR="002B30C4" w:rsidRPr="00914378" w:rsidRDefault="002B30C4" w:rsidP="00002C24">
      <w:pPr>
        <w:rPr>
          <w:rFonts w:ascii="Times New Roman" w:eastAsiaTheme="minorHAnsi" w:hAnsi="Times New Roman"/>
          <w:color w:val="000000"/>
          <w:sz w:val="24"/>
          <w:szCs w:val="24"/>
        </w:rPr>
      </w:pPr>
    </w:p>
    <w:sectPr w:rsidR="002B30C4" w:rsidRPr="00914378" w:rsidSect="005A1154">
      <w:headerReference w:type="even" r:id="rId833"/>
      <w:headerReference w:type="default" r:id="rId834"/>
      <w:footerReference w:type="even" r:id="rId835"/>
      <w:footerReference w:type="default" r:id="rId836"/>
      <w:headerReference w:type="first" r:id="rId837"/>
      <w:footerReference w:type="first" r:id="rId838"/>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16FC" w:rsidRDefault="008016FC" w:rsidP="00CC0670">
      <w:pPr>
        <w:spacing w:after="0" w:line="240" w:lineRule="auto"/>
      </w:pPr>
      <w:r>
        <w:separator/>
      </w:r>
    </w:p>
  </w:endnote>
  <w:endnote w:type="continuationSeparator" w:id="0">
    <w:p w:rsidR="008016FC" w:rsidRDefault="008016FC" w:rsidP="00CC0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ISOCPEUR">
    <w:altName w:val="Arial"/>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 New Roman CYR">
    <w:altName w:val="Times New Roman"/>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D44" w:rsidRDefault="00571D44">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8"/>
        <w:szCs w:val="28"/>
      </w:rPr>
      <w:id w:val="1059217551"/>
      <w:docPartObj>
        <w:docPartGallery w:val="Page Numbers (Bottom of Page)"/>
        <w:docPartUnique/>
      </w:docPartObj>
    </w:sdtPr>
    <w:sdtEndPr/>
    <w:sdtContent>
      <w:p w:rsidR="00621B17" w:rsidRPr="00571D44" w:rsidRDefault="00621B17">
        <w:pPr>
          <w:pStyle w:val="a4"/>
          <w:jc w:val="right"/>
          <w:rPr>
            <w:rFonts w:ascii="Times New Roman" w:hAnsi="Times New Roman"/>
            <w:sz w:val="28"/>
            <w:szCs w:val="28"/>
          </w:rPr>
        </w:pPr>
        <w:r w:rsidRPr="00571D44">
          <w:rPr>
            <w:rFonts w:ascii="Times New Roman" w:hAnsi="Times New Roman"/>
            <w:sz w:val="28"/>
            <w:szCs w:val="28"/>
          </w:rPr>
          <w:fldChar w:fldCharType="begin"/>
        </w:r>
        <w:r w:rsidRPr="00571D44">
          <w:rPr>
            <w:rFonts w:ascii="Times New Roman" w:hAnsi="Times New Roman"/>
            <w:sz w:val="28"/>
            <w:szCs w:val="28"/>
          </w:rPr>
          <w:instrText>PAGE   \* MERGEFORMAT</w:instrText>
        </w:r>
        <w:r w:rsidRPr="00571D44">
          <w:rPr>
            <w:rFonts w:ascii="Times New Roman" w:hAnsi="Times New Roman"/>
            <w:sz w:val="28"/>
            <w:szCs w:val="28"/>
          </w:rPr>
          <w:fldChar w:fldCharType="separate"/>
        </w:r>
        <w:r w:rsidR="00281730" w:rsidRPr="00281730">
          <w:rPr>
            <w:rFonts w:ascii="Times New Roman" w:hAnsi="Times New Roman"/>
            <w:noProof/>
            <w:sz w:val="28"/>
            <w:szCs w:val="28"/>
            <w:lang w:val="ru-RU"/>
          </w:rPr>
          <w:t>60</w:t>
        </w:r>
        <w:r w:rsidRPr="00571D44">
          <w:rPr>
            <w:rFonts w:ascii="Times New Roman" w:hAnsi="Times New Roman"/>
            <w:sz w:val="28"/>
            <w:szCs w:val="28"/>
          </w:rPr>
          <w:fldChar w:fldCharType="end"/>
        </w:r>
      </w:p>
    </w:sdtContent>
  </w:sdt>
  <w:p w:rsidR="00621B17" w:rsidRDefault="00621B17">
    <w:pPr>
      <w:pStyle w:val="a4"/>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D44" w:rsidRDefault="00571D4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16FC" w:rsidRDefault="008016FC" w:rsidP="00CC0670">
      <w:pPr>
        <w:spacing w:after="0" w:line="240" w:lineRule="auto"/>
      </w:pPr>
      <w:r>
        <w:separator/>
      </w:r>
    </w:p>
  </w:footnote>
  <w:footnote w:type="continuationSeparator" w:id="0">
    <w:p w:rsidR="008016FC" w:rsidRDefault="008016FC" w:rsidP="00CC0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D44" w:rsidRDefault="00571D44">
    <w:pPr>
      <w:pStyle w:val="af"/>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D44" w:rsidRDefault="00571D44">
    <w:pPr>
      <w:pStyle w:val="af"/>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D44" w:rsidRDefault="00571D44">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3239"/>
    <w:multiLevelType w:val="multilevel"/>
    <w:tmpl w:val="E6B68E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E0806"/>
    <w:multiLevelType w:val="hybridMultilevel"/>
    <w:tmpl w:val="7312F65E"/>
    <w:lvl w:ilvl="0" w:tplc="04190001">
      <w:start w:val="1"/>
      <w:numFmt w:val="decimal"/>
      <w:lvlText w:val="%1."/>
      <w:lvlJc w:val="left"/>
      <w:pPr>
        <w:tabs>
          <w:tab w:val="num" w:pos="720"/>
        </w:tabs>
        <w:ind w:left="720" w:hanging="360"/>
      </w:pPr>
    </w:lvl>
    <w:lvl w:ilvl="1" w:tplc="54D291F2">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8392D57"/>
    <w:multiLevelType w:val="hybridMultilevel"/>
    <w:tmpl w:val="3DB0E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A811E8"/>
    <w:multiLevelType w:val="multilevel"/>
    <w:tmpl w:val="3954CB8E"/>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CB40D04"/>
    <w:multiLevelType w:val="hybridMultilevel"/>
    <w:tmpl w:val="FDF2BA28"/>
    <w:lvl w:ilvl="0" w:tplc="8BFE2B50">
      <w:numFmt w:val="bullet"/>
      <w:lvlText w:val="-"/>
      <w:lvlJc w:val="left"/>
      <w:pPr>
        <w:ind w:left="705" w:hanging="705"/>
      </w:pPr>
      <w:rPr>
        <w:rFonts w:ascii="Times New Roman" w:eastAsia="Calibri" w:hAnsi="Times New Roman" w:cs="Times New Roman" w:hint="default"/>
      </w:rPr>
    </w:lvl>
    <w:lvl w:ilvl="1" w:tplc="04220003" w:tentative="1">
      <w:start w:val="1"/>
      <w:numFmt w:val="bullet"/>
      <w:lvlText w:val="o"/>
      <w:lvlJc w:val="left"/>
      <w:pPr>
        <w:ind w:left="732" w:hanging="360"/>
      </w:pPr>
      <w:rPr>
        <w:rFonts w:ascii="Courier New" w:hAnsi="Courier New" w:cs="Courier New" w:hint="default"/>
      </w:rPr>
    </w:lvl>
    <w:lvl w:ilvl="2" w:tplc="04220005" w:tentative="1">
      <w:start w:val="1"/>
      <w:numFmt w:val="bullet"/>
      <w:lvlText w:val=""/>
      <w:lvlJc w:val="left"/>
      <w:pPr>
        <w:ind w:left="1452" w:hanging="360"/>
      </w:pPr>
      <w:rPr>
        <w:rFonts w:ascii="Wingdings" w:hAnsi="Wingdings" w:hint="default"/>
      </w:rPr>
    </w:lvl>
    <w:lvl w:ilvl="3" w:tplc="04220001" w:tentative="1">
      <w:start w:val="1"/>
      <w:numFmt w:val="bullet"/>
      <w:lvlText w:val=""/>
      <w:lvlJc w:val="left"/>
      <w:pPr>
        <w:ind w:left="2172" w:hanging="360"/>
      </w:pPr>
      <w:rPr>
        <w:rFonts w:ascii="Symbol" w:hAnsi="Symbol" w:hint="default"/>
      </w:rPr>
    </w:lvl>
    <w:lvl w:ilvl="4" w:tplc="04220003" w:tentative="1">
      <w:start w:val="1"/>
      <w:numFmt w:val="bullet"/>
      <w:lvlText w:val="o"/>
      <w:lvlJc w:val="left"/>
      <w:pPr>
        <w:ind w:left="2892" w:hanging="360"/>
      </w:pPr>
      <w:rPr>
        <w:rFonts w:ascii="Courier New" w:hAnsi="Courier New" w:cs="Courier New" w:hint="default"/>
      </w:rPr>
    </w:lvl>
    <w:lvl w:ilvl="5" w:tplc="04220005" w:tentative="1">
      <w:start w:val="1"/>
      <w:numFmt w:val="bullet"/>
      <w:lvlText w:val=""/>
      <w:lvlJc w:val="left"/>
      <w:pPr>
        <w:ind w:left="3612" w:hanging="360"/>
      </w:pPr>
      <w:rPr>
        <w:rFonts w:ascii="Wingdings" w:hAnsi="Wingdings" w:hint="default"/>
      </w:rPr>
    </w:lvl>
    <w:lvl w:ilvl="6" w:tplc="04220001" w:tentative="1">
      <w:start w:val="1"/>
      <w:numFmt w:val="bullet"/>
      <w:lvlText w:val=""/>
      <w:lvlJc w:val="left"/>
      <w:pPr>
        <w:ind w:left="4332" w:hanging="360"/>
      </w:pPr>
      <w:rPr>
        <w:rFonts w:ascii="Symbol" w:hAnsi="Symbol" w:hint="default"/>
      </w:rPr>
    </w:lvl>
    <w:lvl w:ilvl="7" w:tplc="04220003" w:tentative="1">
      <w:start w:val="1"/>
      <w:numFmt w:val="bullet"/>
      <w:lvlText w:val="o"/>
      <w:lvlJc w:val="left"/>
      <w:pPr>
        <w:ind w:left="5052" w:hanging="360"/>
      </w:pPr>
      <w:rPr>
        <w:rFonts w:ascii="Courier New" w:hAnsi="Courier New" w:cs="Courier New" w:hint="default"/>
      </w:rPr>
    </w:lvl>
    <w:lvl w:ilvl="8" w:tplc="04220005" w:tentative="1">
      <w:start w:val="1"/>
      <w:numFmt w:val="bullet"/>
      <w:lvlText w:val=""/>
      <w:lvlJc w:val="left"/>
      <w:pPr>
        <w:ind w:left="5772" w:hanging="360"/>
      </w:pPr>
      <w:rPr>
        <w:rFonts w:ascii="Wingdings" w:hAnsi="Wingdings" w:hint="default"/>
      </w:rPr>
    </w:lvl>
  </w:abstractNum>
  <w:abstractNum w:abstractNumId="5" w15:restartNumberingAfterBreak="0">
    <w:nsid w:val="0EAC0BC5"/>
    <w:multiLevelType w:val="hybridMultilevel"/>
    <w:tmpl w:val="5A4EB84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25301A"/>
    <w:multiLevelType w:val="hybridMultilevel"/>
    <w:tmpl w:val="2CF2AF40"/>
    <w:lvl w:ilvl="0" w:tplc="5AEC6EE2">
      <w:start w:val="3"/>
      <w:numFmt w:val="bullet"/>
      <w:lvlText w:val="-"/>
      <w:lvlJc w:val="left"/>
      <w:pPr>
        <w:ind w:left="788" w:hanging="360"/>
      </w:pPr>
      <w:rPr>
        <w:rFonts w:ascii="Times New Roman" w:eastAsia="Times New Roman" w:hAnsi="Times New Roman" w:cs="Times New Roman" w:hint="default"/>
      </w:rPr>
    </w:lvl>
    <w:lvl w:ilvl="1" w:tplc="04220003" w:tentative="1">
      <w:start w:val="1"/>
      <w:numFmt w:val="bullet"/>
      <w:lvlText w:val="o"/>
      <w:lvlJc w:val="left"/>
      <w:pPr>
        <w:ind w:left="1508" w:hanging="360"/>
      </w:pPr>
      <w:rPr>
        <w:rFonts w:ascii="Courier New" w:hAnsi="Courier New" w:cs="Courier New" w:hint="default"/>
      </w:rPr>
    </w:lvl>
    <w:lvl w:ilvl="2" w:tplc="04220005" w:tentative="1">
      <w:start w:val="1"/>
      <w:numFmt w:val="bullet"/>
      <w:lvlText w:val=""/>
      <w:lvlJc w:val="left"/>
      <w:pPr>
        <w:ind w:left="2228" w:hanging="360"/>
      </w:pPr>
      <w:rPr>
        <w:rFonts w:ascii="Wingdings" w:hAnsi="Wingdings" w:hint="default"/>
      </w:rPr>
    </w:lvl>
    <w:lvl w:ilvl="3" w:tplc="04220001" w:tentative="1">
      <w:start w:val="1"/>
      <w:numFmt w:val="bullet"/>
      <w:lvlText w:val=""/>
      <w:lvlJc w:val="left"/>
      <w:pPr>
        <w:ind w:left="2948" w:hanging="360"/>
      </w:pPr>
      <w:rPr>
        <w:rFonts w:ascii="Symbol" w:hAnsi="Symbol" w:hint="default"/>
      </w:rPr>
    </w:lvl>
    <w:lvl w:ilvl="4" w:tplc="04220003" w:tentative="1">
      <w:start w:val="1"/>
      <w:numFmt w:val="bullet"/>
      <w:lvlText w:val="o"/>
      <w:lvlJc w:val="left"/>
      <w:pPr>
        <w:ind w:left="3668" w:hanging="360"/>
      </w:pPr>
      <w:rPr>
        <w:rFonts w:ascii="Courier New" w:hAnsi="Courier New" w:cs="Courier New" w:hint="default"/>
      </w:rPr>
    </w:lvl>
    <w:lvl w:ilvl="5" w:tplc="04220005" w:tentative="1">
      <w:start w:val="1"/>
      <w:numFmt w:val="bullet"/>
      <w:lvlText w:val=""/>
      <w:lvlJc w:val="left"/>
      <w:pPr>
        <w:ind w:left="4388" w:hanging="360"/>
      </w:pPr>
      <w:rPr>
        <w:rFonts w:ascii="Wingdings" w:hAnsi="Wingdings" w:hint="default"/>
      </w:rPr>
    </w:lvl>
    <w:lvl w:ilvl="6" w:tplc="04220001" w:tentative="1">
      <w:start w:val="1"/>
      <w:numFmt w:val="bullet"/>
      <w:lvlText w:val=""/>
      <w:lvlJc w:val="left"/>
      <w:pPr>
        <w:ind w:left="5108" w:hanging="360"/>
      </w:pPr>
      <w:rPr>
        <w:rFonts w:ascii="Symbol" w:hAnsi="Symbol" w:hint="default"/>
      </w:rPr>
    </w:lvl>
    <w:lvl w:ilvl="7" w:tplc="04220003" w:tentative="1">
      <w:start w:val="1"/>
      <w:numFmt w:val="bullet"/>
      <w:lvlText w:val="o"/>
      <w:lvlJc w:val="left"/>
      <w:pPr>
        <w:ind w:left="5828" w:hanging="360"/>
      </w:pPr>
      <w:rPr>
        <w:rFonts w:ascii="Courier New" w:hAnsi="Courier New" w:cs="Courier New" w:hint="default"/>
      </w:rPr>
    </w:lvl>
    <w:lvl w:ilvl="8" w:tplc="04220005" w:tentative="1">
      <w:start w:val="1"/>
      <w:numFmt w:val="bullet"/>
      <w:lvlText w:val=""/>
      <w:lvlJc w:val="left"/>
      <w:pPr>
        <w:ind w:left="6548" w:hanging="360"/>
      </w:pPr>
      <w:rPr>
        <w:rFonts w:ascii="Wingdings" w:hAnsi="Wingdings" w:hint="default"/>
      </w:rPr>
    </w:lvl>
  </w:abstractNum>
  <w:abstractNum w:abstractNumId="7" w15:restartNumberingAfterBreak="0">
    <w:nsid w:val="17D57954"/>
    <w:multiLevelType w:val="hybridMultilevel"/>
    <w:tmpl w:val="5364AA44"/>
    <w:lvl w:ilvl="0" w:tplc="6EAE8F46">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2BC3B51"/>
    <w:multiLevelType w:val="multilevel"/>
    <w:tmpl w:val="C11C040A"/>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5030D40"/>
    <w:multiLevelType w:val="hybridMultilevel"/>
    <w:tmpl w:val="922C4BC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8B0B61"/>
    <w:multiLevelType w:val="hybridMultilevel"/>
    <w:tmpl w:val="CD7A69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88497A"/>
    <w:multiLevelType w:val="multilevel"/>
    <w:tmpl w:val="1E782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1B0070"/>
    <w:multiLevelType w:val="hybridMultilevel"/>
    <w:tmpl w:val="84CAB704"/>
    <w:lvl w:ilvl="0" w:tplc="A8BA9A08">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15:restartNumberingAfterBreak="0">
    <w:nsid w:val="30224E27"/>
    <w:multiLevelType w:val="hybridMultilevel"/>
    <w:tmpl w:val="1DDE1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2E64DFE"/>
    <w:multiLevelType w:val="hybridMultilevel"/>
    <w:tmpl w:val="C1603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94F4086"/>
    <w:multiLevelType w:val="hybridMultilevel"/>
    <w:tmpl w:val="35B4865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39C448C1"/>
    <w:multiLevelType w:val="hybridMultilevel"/>
    <w:tmpl w:val="4260E9DE"/>
    <w:lvl w:ilvl="0" w:tplc="0419000F">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DF11162"/>
    <w:multiLevelType w:val="multilevel"/>
    <w:tmpl w:val="3250B1F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B2F0360"/>
    <w:multiLevelType w:val="hybridMultilevel"/>
    <w:tmpl w:val="49B4E7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BA67091"/>
    <w:multiLevelType w:val="hybridMultilevel"/>
    <w:tmpl w:val="7556F876"/>
    <w:lvl w:ilvl="0" w:tplc="950A0768">
      <w:numFmt w:val="bullet"/>
      <w:lvlText w:val="-"/>
      <w:lvlJc w:val="left"/>
      <w:pPr>
        <w:ind w:left="1065" w:hanging="705"/>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517A6E09"/>
    <w:multiLevelType w:val="multilevel"/>
    <w:tmpl w:val="4648A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F440D7"/>
    <w:multiLevelType w:val="singleLevel"/>
    <w:tmpl w:val="5AB69186"/>
    <w:lvl w:ilvl="0">
      <w:start w:val="3"/>
      <w:numFmt w:val="bullet"/>
      <w:lvlText w:val="-"/>
      <w:lvlJc w:val="left"/>
      <w:pPr>
        <w:tabs>
          <w:tab w:val="num" w:pos="360"/>
        </w:tabs>
        <w:ind w:left="360" w:hanging="360"/>
      </w:pPr>
    </w:lvl>
  </w:abstractNum>
  <w:abstractNum w:abstractNumId="22" w15:restartNumberingAfterBreak="0">
    <w:nsid w:val="563B6C6E"/>
    <w:multiLevelType w:val="hybridMultilevel"/>
    <w:tmpl w:val="164CCE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DFF3AC6"/>
    <w:multiLevelType w:val="hybridMultilevel"/>
    <w:tmpl w:val="DB9ED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EA12038"/>
    <w:multiLevelType w:val="multilevel"/>
    <w:tmpl w:val="94947398"/>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25" w15:restartNumberingAfterBreak="0">
    <w:nsid w:val="60097454"/>
    <w:multiLevelType w:val="hybridMultilevel"/>
    <w:tmpl w:val="29D68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2F4699D"/>
    <w:multiLevelType w:val="hybridMultilevel"/>
    <w:tmpl w:val="0D68AB10"/>
    <w:lvl w:ilvl="0" w:tplc="5AEC6EE2">
      <w:start w:val="3"/>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69B224BF"/>
    <w:multiLevelType w:val="singleLevel"/>
    <w:tmpl w:val="E88C078E"/>
    <w:lvl w:ilvl="0">
      <w:start w:val="1"/>
      <w:numFmt w:val="bullet"/>
      <w:lvlText w:val="-"/>
      <w:lvlJc w:val="left"/>
      <w:pPr>
        <w:tabs>
          <w:tab w:val="num" w:pos="1197"/>
        </w:tabs>
        <w:ind w:left="1197" w:hanging="360"/>
      </w:pPr>
    </w:lvl>
  </w:abstractNum>
  <w:abstractNum w:abstractNumId="28" w15:restartNumberingAfterBreak="0">
    <w:nsid w:val="6D970AFC"/>
    <w:multiLevelType w:val="singleLevel"/>
    <w:tmpl w:val="5AB69186"/>
    <w:lvl w:ilvl="0">
      <w:start w:val="3"/>
      <w:numFmt w:val="bullet"/>
      <w:lvlText w:val="-"/>
      <w:lvlJc w:val="left"/>
      <w:pPr>
        <w:tabs>
          <w:tab w:val="num" w:pos="360"/>
        </w:tabs>
        <w:ind w:left="360" w:hanging="360"/>
      </w:pPr>
    </w:lvl>
  </w:abstractNum>
  <w:abstractNum w:abstractNumId="29" w15:restartNumberingAfterBreak="0">
    <w:nsid w:val="773505C5"/>
    <w:multiLevelType w:val="hybridMultilevel"/>
    <w:tmpl w:val="11CC0C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8397D34"/>
    <w:multiLevelType w:val="hybridMultilevel"/>
    <w:tmpl w:val="4C90C90A"/>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C6E5AF7"/>
    <w:multiLevelType w:val="hybridMultilevel"/>
    <w:tmpl w:val="235E22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EF14798"/>
    <w:multiLevelType w:val="multilevel"/>
    <w:tmpl w:val="98F44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9"/>
  </w:num>
  <w:num w:numId="4">
    <w:abstractNumId w:val="26"/>
  </w:num>
  <w:num w:numId="5">
    <w:abstractNumId w:val="6"/>
  </w:num>
  <w:num w:numId="6">
    <w:abstractNumId w:val="8"/>
  </w:num>
  <w:num w:numId="7">
    <w:abstractNumId w:val="12"/>
  </w:num>
  <w:num w:numId="8">
    <w:abstractNumId w:val="30"/>
  </w:num>
  <w:num w:numId="9">
    <w:abstractNumId w:val="9"/>
  </w:num>
  <w:num w:numId="10">
    <w:abstractNumId w:val="24"/>
  </w:num>
  <w:num w:numId="11">
    <w:abstractNumId w:val="32"/>
  </w:num>
  <w:num w:numId="12">
    <w:abstractNumId w:val="0"/>
  </w:num>
  <w:num w:numId="13">
    <w:abstractNumId w:val="11"/>
  </w:num>
  <w:num w:numId="14">
    <w:abstractNumId w:val="20"/>
  </w:num>
  <w:num w:numId="15">
    <w:abstractNumId w:val="27"/>
  </w:num>
  <w:num w:numId="16">
    <w:abstractNumId w:val="21"/>
  </w:num>
  <w:num w:numId="17">
    <w:abstractNumId w:val="28"/>
  </w:num>
  <w:num w:numId="18">
    <w:abstractNumId w:val="17"/>
  </w:num>
  <w:num w:numId="19">
    <w:abstractNumId w:val="7"/>
  </w:num>
  <w:num w:numId="20">
    <w:abstractNumId w:val="13"/>
  </w:num>
  <w:num w:numId="21">
    <w:abstractNumId w:val="5"/>
  </w:num>
  <w:num w:numId="22">
    <w:abstractNumId w:val="23"/>
  </w:num>
  <w:num w:numId="23">
    <w:abstractNumId w:val="22"/>
  </w:num>
  <w:num w:numId="24">
    <w:abstractNumId w:val="15"/>
  </w:num>
  <w:num w:numId="25">
    <w:abstractNumId w:val="25"/>
  </w:num>
  <w:num w:numId="26">
    <w:abstractNumId w:val="14"/>
  </w:num>
  <w:num w:numId="27">
    <w:abstractNumId w:val="18"/>
  </w:num>
  <w:num w:numId="28">
    <w:abstractNumId w:val="29"/>
  </w:num>
  <w:num w:numId="29">
    <w:abstractNumId w:val="2"/>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31"/>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1D6"/>
    <w:rsid w:val="000002A5"/>
    <w:rsid w:val="0000046E"/>
    <w:rsid w:val="00000B43"/>
    <w:rsid w:val="0000120F"/>
    <w:rsid w:val="0000204E"/>
    <w:rsid w:val="00002AC5"/>
    <w:rsid w:val="00002C24"/>
    <w:rsid w:val="000051FB"/>
    <w:rsid w:val="0000657A"/>
    <w:rsid w:val="00011801"/>
    <w:rsid w:val="000151E1"/>
    <w:rsid w:val="000304E8"/>
    <w:rsid w:val="00030A19"/>
    <w:rsid w:val="00031156"/>
    <w:rsid w:val="000338B3"/>
    <w:rsid w:val="00033C52"/>
    <w:rsid w:val="000347BF"/>
    <w:rsid w:val="0003636C"/>
    <w:rsid w:val="00036D12"/>
    <w:rsid w:val="00036EE1"/>
    <w:rsid w:val="00037EF3"/>
    <w:rsid w:val="000401AB"/>
    <w:rsid w:val="00040E9B"/>
    <w:rsid w:val="000414AA"/>
    <w:rsid w:val="000416F8"/>
    <w:rsid w:val="000426EB"/>
    <w:rsid w:val="000440EF"/>
    <w:rsid w:val="00045706"/>
    <w:rsid w:val="000478A7"/>
    <w:rsid w:val="000478ED"/>
    <w:rsid w:val="000506DC"/>
    <w:rsid w:val="000508D6"/>
    <w:rsid w:val="00050DD2"/>
    <w:rsid w:val="00051B93"/>
    <w:rsid w:val="00054721"/>
    <w:rsid w:val="00054B6A"/>
    <w:rsid w:val="00055BFC"/>
    <w:rsid w:val="00060E7E"/>
    <w:rsid w:val="000660CC"/>
    <w:rsid w:val="00071B11"/>
    <w:rsid w:val="00071FA6"/>
    <w:rsid w:val="000733F8"/>
    <w:rsid w:val="00073FFD"/>
    <w:rsid w:val="0007660E"/>
    <w:rsid w:val="00076C2E"/>
    <w:rsid w:val="000774D2"/>
    <w:rsid w:val="00077E49"/>
    <w:rsid w:val="00081133"/>
    <w:rsid w:val="00081F6D"/>
    <w:rsid w:val="00083270"/>
    <w:rsid w:val="000844F0"/>
    <w:rsid w:val="000869B8"/>
    <w:rsid w:val="0009178E"/>
    <w:rsid w:val="00092046"/>
    <w:rsid w:val="000920DF"/>
    <w:rsid w:val="0009217B"/>
    <w:rsid w:val="00094DBC"/>
    <w:rsid w:val="000A282A"/>
    <w:rsid w:val="000A369F"/>
    <w:rsid w:val="000A5048"/>
    <w:rsid w:val="000A6812"/>
    <w:rsid w:val="000A73ED"/>
    <w:rsid w:val="000B3F19"/>
    <w:rsid w:val="000C215C"/>
    <w:rsid w:val="000C27AF"/>
    <w:rsid w:val="000C2E78"/>
    <w:rsid w:val="000C79E1"/>
    <w:rsid w:val="000D227F"/>
    <w:rsid w:val="000D36A9"/>
    <w:rsid w:val="000D47CB"/>
    <w:rsid w:val="000D679E"/>
    <w:rsid w:val="000E0057"/>
    <w:rsid w:val="000E0DD0"/>
    <w:rsid w:val="000E1A78"/>
    <w:rsid w:val="000E1D6C"/>
    <w:rsid w:val="000E2444"/>
    <w:rsid w:val="000E409A"/>
    <w:rsid w:val="000E4EC4"/>
    <w:rsid w:val="000E6894"/>
    <w:rsid w:val="000E7025"/>
    <w:rsid w:val="000E7DCA"/>
    <w:rsid w:val="000F30AE"/>
    <w:rsid w:val="000F4FC5"/>
    <w:rsid w:val="000F5743"/>
    <w:rsid w:val="001003C6"/>
    <w:rsid w:val="00100871"/>
    <w:rsid w:val="00101B05"/>
    <w:rsid w:val="0010422E"/>
    <w:rsid w:val="001059F5"/>
    <w:rsid w:val="0010611B"/>
    <w:rsid w:val="00106D2E"/>
    <w:rsid w:val="00111659"/>
    <w:rsid w:val="00113D50"/>
    <w:rsid w:val="001142EA"/>
    <w:rsid w:val="00114AAB"/>
    <w:rsid w:val="00115C6E"/>
    <w:rsid w:val="00120582"/>
    <w:rsid w:val="00121040"/>
    <w:rsid w:val="00121A31"/>
    <w:rsid w:val="001230C8"/>
    <w:rsid w:val="00123988"/>
    <w:rsid w:val="00124825"/>
    <w:rsid w:val="00127550"/>
    <w:rsid w:val="00130A8F"/>
    <w:rsid w:val="00132E29"/>
    <w:rsid w:val="00136908"/>
    <w:rsid w:val="001416E6"/>
    <w:rsid w:val="001436B8"/>
    <w:rsid w:val="001437BE"/>
    <w:rsid w:val="001454E2"/>
    <w:rsid w:val="00145A37"/>
    <w:rsid w:val="0014614E"/>
    <w:rsid w:val="00146796"/>
    <w:rsid w:val="00155BF7"/>
    <w:rsid w:val="00157C2B"/>
    <w:rsid w:val="00160111"/>
    <w:rsid w:val="00160D7D"/>
    <w:rsid w:val="00162073"/>
    <w:rsid w:val="001624B9"/>
    <w:rsid w:val="001724E8"/>
    <w:rsid w:val="0017347A"/>
    <w:rsid w:val="00174545"/>
    <w:rsid w:val="001752BD"/>
    <w:rsid w:val="0018398B"/>
    <w:rsid w:val="00185BFF"/>
    <w:rsid w:val="00186155"/>
    <w:rsid w:val="00187EC8"/>
    <w:rsid w:val="001905AF"/>
    <w:rsid w:val="0019404D"/>
    <w:rsid w:val="001961C8"/>
    <w:rsid w:val="001A756F"/>
    <w:rsid w:val="001B3823"/>
    <w:rsid w:val="001B4D9F"/>
    <w:rsid w:val="001B5666"/>
    <w:rsid w:val="001B5CA9"/>
    <w:rsid w:val="001C120F"/>
    <w:rsid w:val="001C4012"/>
    <w:rsid w:val="001C4132"/>
    <w:rsid w:val="001C4701"/>
    <w:rsid w:val="001C4E8A"/>
    <w:rsid w:val="001C5F8B"/>
    <w:rsid w:val="001C7078"/>
    <w:rsid w:val="001C7E7C"/>
    <w:rsid w:val="001D1472"/>
    <w:rsid w:val="001D1912"/>
    <w:rsid w:val="001D1914"/>
    <w:rsid w:val="001D29E0"/>
    <w:rsid w:val="001D4210"/>
    <w:rsid w:val="001D5516"/>
    <w:rsid w:val="001D7D3A"/>
    <w:rsid w:val="001E0A79"/>
    <w:rsid w:val="001E0BB3"/>
    <w:rsid w:val="001E1BC3"/>
    <w:rsid w:val="001E1C0A"/>
    <w:rsid w:val="001E34DF"/>
    <w:rsid w:val="001E588B"/>
    <w:rsid w:val="001E69B1"/>
    <w:rsid w:val="001E71E3"/>
    <w:rsid w:val="001F2ABD"/>
    <w:rsid w:val="00203A15"/>
    <w:rsid w:val="00204534"/>
    <w:rsid w:val="002046AB"/>
    <w:rsid w:val="00204B56"/>
    <w:rsid w:val="002215B6"/>
    <w:rsid w:val="0022496A"/>
    <w:rsid w:val="00225766"/>
    <w:rsid w:val="002267C1"/>
    <w:rsid w:val="002314BD"/>
    <w:rsid w:val="00243998"/>
    <w:rsid w:val="00245657"/>
    <w:rsid w:val="00245CCF"/>
    <w:rsid w:val="00251372"/>
    <w:rsid w:val="00252939"/>
    <w:rsid w:val="002531DF"/>
    <w:rsid w:val="00253DB2"/>
    <w:rsid w:val="00255FD6"/>
    <w:rsid w:val="00256738"/>
    <w:rsid w:val="002579F4"/>
    <w:rsid w:val="00257C31"/>
    <w:rsid w:val="00261973"/>
    <w:rsid w:val="00262631"/>
    <w:rsid w:val="0026646D"/>
    <w:rsid w:val="0027001A"/>
    <w:rsid w:val="002700A7"/>
    <w:rsid w:val="002706AF"/>
    <w:rsid w:val="0027305C"/>
    <w:rsid w:val="00276EF8"/>
    <w:rsid w:val="002812B0"/>
    <w:rsid w:val="00281730"/>
    <w:rsid w:val="00282706"/>
    <w:rsid w:val="0029042A"/>
    <w:rsid w:val="00293B5F"/>
    <w:rsid w:val="0029449A"/>
    <w:rsid w:val="00296E16"/>
    <w:rsid w:val="002A1196"/>
    <w:rsid w:val="002A3F56"/>
    <w:rsid w:val="002A479B"/>
    <w:rsid w:val="002A569B"/>
    <w:rsid w:val="002B0376"/>
    <w:rsid w:val="002B30C4"/>
    <w:rsid w:val="002B312B"/>
    <w:rsid w:val="002B36B0"/>
    <w:rsid w:val="002B4911"/>
    <w:rsid w:val="002B5978"/>
    <w:rsid w:val="002B5AF9"/>
    <w:rsid w:val="002B5CD8"/>
    <w:rsid w:val="002B5F50"/>
    <w:rsid w:val="002C12B9"/>
    <w:rsid w:val="002C4B8E"/>
    <w:rsid w:val="002C6B5F"/>
    <w:rsid w:val="002D2EB0"/>
    <w:rsid w:val="002D7CF0"/>
    <w:rsid w:val="002E3285"/>
    <w:rsid w:val="002E374F"/>
    <w:rsid w:val="002E391C"/>
    <w:rsid w:val="002E3CB3"/>
    <w:rsid w:val="002E3DFA"/>
    <w:rsid w:val="002E4945"/>
    <w:rsid w:val="002E4A34"/>
    <w:rsid w:val="002E5680"/>
    <w:rsid w:val="002E5E60"/>
    <w:rsid w:val="002E7070"/>
    <w:rsid w:val="002F026D"/>
    <w:rsid w:val="002F2F6A"/>
    <w:rsid w:val="002F73F3"/>
    <w:rsid w:val="002F7682"/>
    <w:rsid w:val="00300003"/>
    <w:rsid w:val="0030546D"/>
    <w:rsid w:val="003102CB"/>
    <w:rsid w:val="00311DA3"/>
    <w:rsid w:val="00324B48"/>
    <w:rsid w:val="00325635"/>
    <w:rsid w:val="0032757D"/>
    <w:rsid w:val="003276C7"/>
    <w:rsid w:val="00327FF4"/>
    <w:rsid w:val="00330266"/>
    <w:rsid w:val="003303F8"/>
    <w:rsid w:val="00335B0C"/>
    <w:rsid w:val="00336901"/>
    <w:rsid w:val="00341042"/>
    <w:rsid w:val="00341F05"/>
    <w:rsid w:val="003421F4"/>
    <w:rsid w:val="00343021"/>
    <w:rsid w:val="003437BE"/>
    <w:rsid w:val="00343CC8"/>
    <w:rsid w:val="0034429B"/>
    <w:rsid w:val="00345829"/>
    <w:rsid w:val="00347FA5"/>
    <w:rsid w:val="003517B9"/>
    <w:rsid w:val="003528A5"/>
    <w:rsid w:val="00353928"/>
    <w:rsid w:val="00353ADD"/>
    <w:rsid w:val="00355682"/>
    <w:rsid w:val="003559B3"/>
    <w:rsid w:val="00360B87"/>
    <w:rsid w:val="00361EE4"/>
    <w:rsid w:val="00361FD6"/>
    <w:rsid w:val="00361FE3"/>
    <w:rsid w:val="00362CDA"/>
    <w:rsid w:val="003630DD"/>
    <w:rsid w:val="003655E8"/>
    <w:rsid w:val="00367EBC"/>
    <w:rsid w:val="00371F79"/>
    <w:rsid w:val="00372B19"/>
    <w:rsid w:val="00373E20"/>
    <w:rsid w:val="0038045F"/>
    <w:rsid w:val="00382852"/>
    <w:rsid w:val="003851D7"/>
    <w:rsid w:val="00391A92"/>
    <w:rsid w:val="00391CA3"/>
    <w:rsid w:val="00393BCA"/>
    <w:rsid w:val="00393D27"/>
    <w:rsid w:val="0039601E"/>
    <w:rsid w:val="00396E22"/>
    <w:rsid w:val="00397492"/>
    <w:rsid w:val="003A12D3"/>
    <w:rsid w:val="003A12EB"/>
    <w:rsid w:val="003A21E3"/>
    <w:rsid w:val="003A2595"/>
    <w:rsid w:val="003A4714"/>
    <w:rsid w:val="003A7113"/>
    <w:rsid w:val="003B00FF"/>
    <w:rsid w:val="003B5B9C"/>
    <w:rsid w:val="003B79B1"/>
    <w:rsid w:val="003C073E"/>
    <w:rsid w:val="003C499B"/>
    <w:rsid w:val="003C64EB"/>
    <w:rsid w:val="003C65C6"/>
    <w:rsid w:val="003C69A2"/>
    <w:rsid w:val="003D19EA"/>
    <w:rsid w:val="003D286D"/>
    <w:rsid w:val="003D2BCE"/>
    <w:rsid w:val="003D33CE"/>
    <w:rsid w:val="003E0FCD"/>
    <w:rsid w:val="003E1E84"/>
    <w:rsid w:val="003E2D59"/>
    <w:rsid w:val="003E3462"/>
    <w:rsid w:val="003E553E"/>
    <w:rsid w:val="003F5B32"/>
    <w:rsid w:val="003F781B"/>
    <w:rsid w:val="00402DA4"/>
    <w:rsid w:val="0040424F"/>
    <w:rsid w:val="00404A58"/>
    <w:rsid w:val="00406F6B"/>
    <w:rsid w:val="004076E0"/>
    <w:rsid w:val="00412A5E"/>
    <w:rsid w:val="00414BFD"/>
    <w:rsid w:val="004165D6"/>
    <w:rsid w:val="00417B29"/>
    <w:rsid w:val="004218DC"/>
    <w:rsid w:val="00423A98"/>
    <w:rsid w:val="00426126"/>
    <w:rsid w:val="00427143"/>
    <w:rsid w:val="004307CE"/>
    <w:rsid w:val="004318FD"/>
    <w:rsid w:val="004334F1"/>
    <w:rsid w:val="004341A2"/>
    <w:rsid w:val="00434AE6"/>
    <w:rsid w:val="00435B93"/>
    <w:rsid w:val="00435EC2"/>
    <w:rsid w:val="00435FB4"/>
    <w:rsid w:val="00436E70"/>
    <w:rsid w:val="0044455A"/>
    <w:rsid w:val="004466B5"/>
    <w:rsid w:val="00446F8F"/>
    <w:rsid w:val="00450F0A"/>
    <w:rsid w:val="0045165D"/>
    <w:rsid w:val="00452D6F"/>
    <w:rsid w:val="004567B7"/>
    <w:rsid w:val="00456F20"/>
    <w:rsid w:val="00457B8A"/>
    <w:rsid w:val="00461049"/>
    <w:rsid w:val="00461D4F"/>
    <w:rsid w:val="004621FB"/>
    <w:rsid w:val="00462C7A"/>
    <w:rsid w:val="00466CEE"/>
    <w:rsid w:val="004706A2"/>
    <w:rsid w:val="004721BB"/>
    <w:rsid w:val="00474254"/>
    <w:rsid w:val="0047607F"/>
    <w:rsid w:val="00481115"/>
    <w:rsid w:val="0048168A"/>
    <w:rsid w:val="00483179"/>
    <w:rsid w:val="0048336B"/>
    <w:rsid w:val="00483D15"/>
    <w:rsid w:val="004868BB"/>
    <w:rsid w:val="004907AA"/>
    <w:rsid w:val="00491F8C"/>
    <w:rsid w:val="004929A0"/>
    <w:rsid w:val="0049445C"/>
    <w:rsid w:val="00495318"/>
    <w:rsid w:val="00497F08"/>
    <w:rsid w:val="004A24CB"/>
    <w:rsid w:val="004A30B7"/>
    <w:rsid w:val="004A6114"/>
    <w:rsid w:val="004A61B9"/>
    <w:rsid w:val="004A7D3C"/>
    <w:rsid w:val="004B290E"/>
    <w:rsid w:val="004B54D8"/>
    <w:rsid w:val="004B5540"/>
    <w:rsid w:val="004B6FB8"/>
    <w:rsid w:val="004C40BD"/>
    <w:rsid w:val="004C52CE"/>
    <w:rsid w:val="004D0C42"/>
    <w:rsid w:val="004D1059"/>
    <w:rsid w:val="004D3279"/>
    <w:rsid w:val="004D3499"/>
    <w:rsid w:val="004D5C5E"/>
    <w:rsid w:val="004D60EC"/>
    <w:rsid w:val="004D732B"/>
    <w:rsid w:val="004E723D"/>
    <w:rsid w:val="004E7456"/>
    <w:rsid w:val="004F20B0"/>
    <w:rsid w:val="004F2DBD"/>
    <w:rsid w:val="005003E9"/>
    <w:rsid w:val="0050198B"/>
    <w:rsid w:val="005056B2"/>
    <w:rsid w:val="005063BB"/>
    <w:rsid w:val="00506B94"/>
    <w:rsid w:val="00510558"/>
    <w:rsid w:val="00510AEA"/>
    <w:rsid w:val="00510CF4"/>
    <w:rsid w:val="00511649"/>
    <w:rsid w:val="00512599"/>
    <w:rsid w:val="00512FC0"/>
    <w:rsid w:val="005148A5"/>
    <w:rsid w:val="005148DA"/>
    <w:rsid w:val="0051584E"/>
    <w:rsid w:val="0051683B"/>
    <w:rsid w:val="005211B4"/>
    <w:rsid w:val="005234DC"/>
    <w:rsid w:val="00525A08"/>
    <w:rsid w:val="00526016"/>
    <w:rsid w:val="005305A3"/>
    <w:rsid w:val="00530697"/>
    <w:rsid w:val="00531480"/>
    <w:rsid w:val="00533902"/>
    <w:rsid w:val="0053396C"/>
    <w:rsid w:val="00533E6F"/>
    <w:rsid w:val="0053770D"/>
    <w:rsid w:val="005412D3"/>
    <w:rsid w:val="005440B5"/>
    <w:rsid w:val="00546602"/>
    <w:rsid w:val="0054700D"/>
    <w:rsid w:val="005536D9"/>
    <w:rsid w:val="005542D7"/>
    <w:rsid w:val="0055545C"/>
    <w:rsid w:val="00555C0B"/>
    <w:rsid w:val="0055617C"/>
    <w:rsid w:val="005572B9"/>
    <w:rsid w:val="00561BFB"/>
    <w:rsid w:val="0056336C"/>
    <w:rsid w:val="00565896"/>
    <w:rsid w:val="00571D44"/>
    <w:rsid w:val="0057291E"/>
    <w:rsid w:val="005735C7"/>
    <w:rsid w:val="00573CE0"/>
    <w:rsid w:val="00580C54"/>
    <w:rsid w:val="00582E98"/>
    <w:rsid w:val="00583EEB"/>
    <w:rsid w:val="00585E57"/>
    <w:rsid w:val="00586A63"/>
    <w:rsid w:val="00590560"/>
    <w:rsid w:val="005934CE"/>
    <w:rsid w:val="00596D4F"/>
    <w:rsid w:val="005A0ED1"/>
    <w:rsid w:val="005A1154"/>
    <w:rsid w:val="005A38B6"/>
    <w:rsid w:val="005A6331"/>
    <w:rsid w:val="005B0773"/>
    <w:rsid w:val="005B10EC"/>
    <w:rsid w:val="005B330C"/>
    <w:rsid w:val="005B56F6"/>
    <w:rsid w:val="005B6EC5"/>
    <w:rsid w:val="005B78E3"/>
    <w:rsid w:val="005C24D0"/>
    <w:rsid w:val="005C4470"/>
    <w:rsid w:val="005C50BF"/>
    <w:rsid w:val="005C5155"/>
    <w:rsid w:val="005C52AF"/>
    <w:rsid w:val="005C61F0"/>
    <w:rsid w:val="005C7365"/>
    <w:rsid w:val="005D0BFC"/>
    <w:rsid w:val="005D4CD7"/>
    <w:rsid w:val="005D7C71"/>
    <w:rsid w:val="005E09FE"/>
    <w:rsid w:val="005E0B65"/>
    <w:rsid w:val="005E19E4"/>
    <w:rsid w:val="005E1D47"/>
    <w:rsid w:val="005E3067"/>
    <w:rsid w:val="005E5609"/>
    <w:rsid w:val="005E57AE"/>
    <w:rsid w:val="005E5F75"/>
    <w:rsid w:val="005E66C4"/>
    <w:rsid w:val="005E78F2"/>
    <w:rsid w:val="005F148D"/>
    <w:rsid w:val="005F338F"/>
    <w:rsid w:val="005F4669"/>
    <w:rsid w:val="005F667C"/>
    <w:rsid w:val="006006C6"/>
    <w:rsid w:val="00600CC6"/>
    <w:rsid w:val="00601266"/>
    <w:rsid w:val="006035FA"/>
    <w:rsid w:val="00603653"/>
    <w:rsid w:val="0060415A"/>
    <w:rsid w:val="00605AC2"/>
    <w:rsid w:val="0060796C"/>
    <w:rsid w:val="006121F8"/>
    <w:rsid w:val="00612F58"/>
    <w:rsid w:val="00615063"/>
    <w:rsid w:val="00616178"/>
    <w:rsid w:val="00616E44"/>
    <w:rsid w:val="00621B17"/>
    <w:rsid w:val="00623A29"/>
    <w:rsid w:val="00630AA5"/>
    <w:rsid w:val="00631DD9"/>
    <w:rsid w:val="00633713"/>
    <w:rsid w:val="00634908"/>
    <w:rsid w:val="006351EB"/>
    <w:rsid w:val="00635B94"/>
    <w:rsid w:val="00637DBB"/>
    <w:rsid w:val="006405CC"/>
    <w:rsid w:val="006405EB"/>
    <w:rsid w:val="00640FBE"/>
    <w:rsid w:val="006428A2"/>
    <w:rsid w:val="00643336"/>
    <w:rsid w:val="006450B1"/>
    <w:rsid w:val="006452B0"/>
    <w:rsid w:val="00651D38"/>
    <w:rsid w:val="006528CB"/>
    <w:rsid w:val="00652964"/>
    <w:rsid w:val="0065324A"/>
    <w:rsid w:val="006539B7"/>
    <w:rsid w:val="00653BF0"/>
    <w:rsid w:val="00655CF0"/>
    <w:rsid w:val="00660B4D"/>
    <w:rsid w:val="00665047"/>
    <w:rsid w:val="0067108B"/>
    <w:rsid w:val="00671C2A"/>
    <w:rsid w:val="00671F5F"/>
    <w:rsid w:val="006731B0"/>
    <w:rsid w:val="00681512"/>
    <w:rsid w:val="00682ED4"/>
    <w:rsid w:val="00685D96"/>
    <w:rsid w:val="00692D63"/>
    <w:rsid w:val="00694644"/>
    <w:rsid w:val="00695233"/>
    <w:rsid w:val="006953ED"/>
    <w:rsid w:val="00695698"/>
    <w:rsid w:val="006959F4"/>
    <w:rsid w:val="006977A7"/>
    <w:rsid w:val="006A03EB"/>
    <w:rsid w:val="006A13A1"/>
    <w:rsid w:val="006A218E"/>
    <w:rsid w:val="006A32D2"/>
    <w:rsid w:val="006A3DB2"/>
    <w:rsid w:val="006B2E58"/>
    <w:rsid w:val="006B450C"/>
    <w:rsid w:val="006C1631"/>
    <w:rsid w:val="006C4A0B"/>
    <w:rsid w:val="006C531D"/>
    <w:rsid w:val="006D2CD9"/>
    <w:rsid w:val="006D4CBA"/>
    <w:rsid w:val="006D6AF0"/>
    <w:rsid w:val="006E0A35"/>
    <w:rsid w:val="006E1A9F"/>
    <w:rsid w:val="006E1DC0"/>
    <w:rsid w:val="006E4AE2"/>
    <w:rsid w:val="006E7EC7"/>
    <w:rsid w:val="006F0F40"/>
    <w:rsid w:val="006F2193"/>
    <w:rsid w:val="006F757A"/>
    <w:rsid w:val="007016EE"/>
    <w:rsid w:val="0070336C"/>
    <w:rsid w:val="0070646E"/>
    <w:rsid w:val="007070A4"/>
    <w:rsid w:val="00707C87"/>
    <w:rsid w:val="00710707"/>
    <w:rsid w:val="00710BA7"/>
    <w:rsid w:val="00711696"/>
    <w:rsid w:val="00713641"/>
    <w:rsid w:val="00714EC6"/>
    <w:rsid w:val="00720378"/>
    <w:rsid w:val="0073425A"/>
    <w:rsid w:val="0073469C"/>
    <w:rsid w:val="00737A3E"/>
    <w:rsid w:val="00737D97"/>
    <w:rsid w:val="00740C41"/>
    <w:rsid w:val="007415D6"/>
    <w:rsid w:val="007438F0"/>
    <w:rsid w:val="00743990"/>
    <w:rsid w:val="007459EC"/>
    <w:rsid w:val="007509B3"/>
    <w:rsid w:val="00752732"/>
    <w:rsid w:val="00753877"/>
    <w:rsid w:val="007552BA"/>
    <w:rsid w:val="007607D2"/>
    <w:rsid w:val="00760E24"/>
    <w:rsid w:val="0076169E"/>
    <w:rsid w:val="00762BC6"/>
    <w:rsid w:val="00763DA5"/>
    <w:rsid w:val="0076480C"/>
    <w:rsid w:val="00772D7B"/>
    <w:rsid w:val="0077629B"/>
    <w:rsid w:val="00780361"/>
    <w:rsid w:val="00781C2A"/>
    <w:rsid w:val="00782A81"/>
    <w:rsid w:val="00783024"/>
    <w:rsid w:val="00783262"/>
    <w:rsid w:val="00783F86"/>
    <w:rsid w:val="0079025B"/>
    <w:rsid w:val="00792B0A"/>
    <w:rsid w:val="00795122"/>
    <w:rsid w:val="00796515"/>
    <w:rsid w:val="00797383"/>
    <w:rsid w:val="007A0A27"/>
    <w:rsid w:val="007A5B5E"/>
    <w:rsid w:val="007A6F88"/>
    <w:rsid w:val="007A7E57"/>
    <w:rsid w:val="007B1925"/>
    <w:rsid w:val="007B1CFF"/>
    <w:rsid w:val="007B5E0C"/>
    <w:rsid w:val="007B72BA"/>
    <w:rsid w:val="007C0907"/>
    <w:rsid w:val="007C1EC4"/>
    <w:rsid w:val="007C5DF4"/>
    <w:rsid w:val="007D1415"/>
    <w:rsid w:val="007D3D61"/>
    <w:rsid w:val="007D56F6"/>
    <w:rsid w:val="007D6A1C"/>
    <w:rsid w:val="007E1C67"/>
    <w:rsid w:val="007E6C34"/>
    <w:rsid w:val="007F1C0C"/>
    <w:rsid w:val="007F4ACA"/>
    <w:rsid w:val="007F5023"/>
    <w:rsid w:val="00800487"/>
    <w:rsid w:val="00801423"/>
    <w:rsid w:val="008016FC"/>
    <w:rsid w:val="0080353E"/>
    <w:rsid w:val="00806565"/>
    <w:rsid w:val="0080706D"/>
    <w:rsid w:val="0081151F"/>
    <w:rsid w:val="0081425A"/>
    <w:rsid w:val="008148E9"/>
    <w:rsid w:val="00823411"/>
    <w:rsid w:val="00823C0F"/>
    <w:rsid w:val="00826A6D"/>
    <w:rsid w:val="00827DD1"/>
    <w:rsid w:val="00832C4E"/>
    <w:rsid w:val="00833B1F"/>
    <w:rsid w:val="00834157"/>
    <w:rsid w:val="00835551"/>
    <w:rsid w:val="00836E26"/>
    <w:rsid w:val="008427AC"/>
    <w:rsid w:val="0084594E"/>
    <w:rsid w:val="00845E7E"/>
    <w:rsid w:val="0085020A"/>
    <w:rsid w:val="00851625"/>
    <w:rsid w:val="008548EC"/>
    <w:rsid w:val="008553EE"/>
    <w:rsid w:val="008556FD"/>
    <w:rsid w:val="008630A2"/>
    <w:rsid w:val="00865154"/>
    <w:rsid w:val="008660CE"/>
    <w:rsid w:val="00866726"/>
    <w:rsid w:val="00880D18"/>
    <w:rsid w:val="00884D4C"/>
    <w:rsid w:val="00885F07"/>
    <w:rsid w:val="00886494"/>
    <w:rsid w:val="00887A3D"/>
    <w:rsid w:val="00887E12"/>
    <w:rsid w:val="008923F1"/>
    <w:rsid w:val="00892B90"/>
    <w:rsid w:val="0089461E"/>
    <w:rsid w:val="008A170C"/>
    <w:rsid w:val="008A17F2"/>
    <w:rsid w:val="008A4631"/>
    <w:rsid w:val="008A4E9A"/>
    <w:rsid w:val="008A7183"/>
    <w:rsid w:val="008A7DBF"/>
    <w:rsid w:val="008B0DB0"/>
    <w:rsid w:val="008B6E45"/>
    <w:rsid w:val="008B70B9"/>
    <w:rsid w:val="008C0B45"/>
    <w:rsid w:val="008C669B"/>
    <w:rsid w:val="008C76D2"/>
    <w:rsid w:val="008C7DB6"/>
    <w:rsid w:val="008D323E"/>
    <w:rsid w:val="008D3C33"/>
    <w:rsid w:val="008D6D0D"/>
    <w:rsid w:val="008E607A"/>
    <w:rsid w:val="008E6A00"/>
    <w:rsid w:val="008E6A87"/>
    <w:rsid w:val="008E6AF6"/>
    <w:rsid w:val="008E7376"/>
    <w:rsid w:val="008F1CD4"/>
    <w:rsid w:val="008F7C9D"/>
    <w:rsid w:val="008F7F84"/>
    <w:rsid w:val="00900DC1"/>
    <w:rsid w:val="00901092"/>
    <w:rsid w:val="00902430"/>
    <w:rsid w:val="009029D3"/>
    <w:rsid w:val="0090343F"/>
    <w:rsid w:val="00906873"/>
    <w:rsid w:val="00906B59"/>
    <w:rsid w:val="00910A0F"/>
    <w:rsid w:val="0091102C"/>
    <w:rsid w:val="00914378"/>
    <w:rsid w:val="0091513D"/>
    <w:rsid w:val="009175C1"/>
    <w:rsid w:val="009177F3"/>
    <w:rsid w:val="00925E11"/>
    <w:rsid w:val="009277B0"/>
    <w:rsid w:val="009348BF"/>
    <w:rsid w:val="009350B5"/>
    <w:rsid w:val="009367EA"/>
    <w:rsid w:val="00943DF7"/>
    <w:rsid w:val="00945916"/>
    <w:rsid w:val="00947EA7"/>
    <w:rsid w:val="00950FEE"/>
    <w:rsid w:val="0095405C"/>
    <w:rsid w:val="009545D7"/>
    <w:rsid w:val="00964207"/>
    <w:rsid w:val="00965C3A"/>
    <w:rsid w:val="00970281"/>
    <w:rsid w:val="009717B0"/>
    <w:rsid w:val="00971BDD"/>
    <w:rsid w:val="009743C8"/>
    <w:rsid w:val="00975AB2"/>
    <w:rsid w:val="00976580"/>
    <w:rsid w:val="009775D3"/>
    <w:rsid w:val="009779A3"/>
    <w:rsid w:val="009804CB"/>
    <w:rsid w:val="00982F9B"/>
    <w:rsid w:val="0098358E"/>
    <w:rsid w:val="00983B9A"/>
    <w:rsid w:val="0098484F"/>
    <w:rsid w:val="00985346"/>
    <w:rsid w:val="0098666F"/>
    <w:rsid w:val="00986B02"/>
    <w:rsid w:val="0099269A"/>
    <w:rsid w:val="0099582E"/>
    <w:rsid w:val="009959A0"/>
    <w:rsid w:val="00997A2C"/>
    <w:rsid w:val="009A04E0"/>
    <w:rsid w:val="009A1C6F"/>
    <w:rsid w:val="009A4E89"/>
    <w:rsid w:val="009A5F13"/>
    <w:rsid w:val="009B0441"/>
    <w:rsid w:val="009B04A7"/>
    <w:rsid w:val="009B06F5"/>
    <w:rsid w:val="009B275C"/>
    <w:rsid w:val="009B343B"/>
    <w:rsid w:val="009B4311"/>
    <w:rsid w:val="009C63AB"/>
    <w:rsid w:val="009C657D"/>
    <w:rsid w:val="009C7138"/>
    <w:rsid w:val="009D26FA"/>
    <w:rsid w:val="009D41B7"/>
    <w:rsid w:val="009D5952"/>
    <w:rsid w:val="009E06B0"/>
    <w:rsid w:val="009E1FBB"/>
    <w:rsid w:val="009E24F4"/>
    <w:rsid w:val="009E35D3"/>
    <w:rsid w:val="009E3786"/>
    <w:rsid w:val="009E4061"/>
    <w:rsid w:val="009F086C"/>
    <w:rsid w:val="009F21A2"/>
    <w:rsid w:val="009F3B4F"/>
    <w:rsid w:val="009F4FCD"/>
    <w:rsid w:val="009F5890"/>
    <w:rsid w:val="009F5CB7"/>
    <w:rsid w:val="009F7509"/>
    <w:rsid w:val="00A028B8"/>
    <w:rsid w:val="00A02D36"/>
    <w:rsid w:val="00A05551"/>
    <w:rsid w:val="00A07002"/>
    <w:rsid w:val="00A118F3"/>
    <w:rsid w:val="00A119D1"/>
    <w:rsid w:val="00A1292C"/>
    <w:rsid w:val="00A136A6"/>
    <w:rsid w:val="00A15F6C"/>
    <w:rsid w:val="00A17574"/>
    <w:rsid w:val="00A1785A"/>
    <w:rsid w:val="00A21172"/>
    <w:rsid w:val="00A21FBB"/>
    <w:rsid w:val="00A301FC"/>
    <w:rsid w:val="00A312CB"/>
    <w:rsid w:val="00A32290"/>
    <w:rsid w:val="00A3296A"/>
    <w:rsid w:val="00A32C65"/>
    <w:rsid w:val="00A33668"/>
    <w:rsid w:val="00A37A9C"/>
    <w:rsid w:val="00A37C09"/>
    <w:rsid w:val="00A37D4D"/>
    <w:rsid w:val="00A412D1"/>
    <w:rsid w:val="00A423A0"/>
    <w:rsid w:val="00A431C1"/>
    <w:rsid w:val="00A45913"/>
    <w:rsid w:val="00A45EE1"/>
    <w:rsid w:val="00A46EA4"/>
    <w:rsid w:val="00A519A4"/>
    <w:rsid w:val="00A54AEF"/>
    <w:rsid w:val="00A54E8B"/>
    <w:rsid w:val="00A57794"/>
    <w:rsid w:val="00A60146"/>
    <w:rsid w:val="00A6081E"/>
    <w:rsid w:val="00A620D2"/>
    <w:rsid w:val="00A63740"/>
    <w:rsid w:val="00A6735B"/>
    <w:rsid w:val="00A67386"/>
    <w:rsid w:val="00A67FA3"/>
    <w:rsid w:val="00A735CA"/>
    <w:rsid w:val="00A738C6"/>
    <w:rsid w:val="00A73E49"/>
    <w:rsid w:val="00A748BF"/>
    <w:rsid w:val="00A75DB2"/>
    <w:rsid w:val="00A76AD0"/>
    <w:rsid w:val="00A804D0"/>
    <w:rsid w:val="00A80E2D"/>
    <w:rsid w:val="00A822E9"/>
    <w:rsid w:val="00A87561"/>
    <w:rsid w:val="00A87D7F"/>
    <w:rsid w:val="00A9078E"/>
    <w:rsid w:val="00A91164"/>
    <w:rsid w:val="00A91D20"/>
    <w:rsid w:val="00A91E80"/>
    <w:rsid w:val="00A925E1"/>
    <w:rsid w:val="00A931B7"/>
    <w:rsid w:val="00A970BA"/>
    <w:rsid w:val="00A972F6"/>
    <w:rsid w:val="00AA0244"/>
    <w:rsid w:val="00AA0679"/>
    <w:rsid w:val="00AA2ACB"/>
    <w:rsid w:val="00AA2CE0"/>
    <w:rsid w:val="00AA2D60"/>
    <w:rsid w:val="00AA6449"/>
    <w:rsid w:val="00AA67F5"/>
    <w:rsid w:val="00AA750E"/>
    <w:rsid w:val="00AA76DA"/>
    <w:rsid w:val="00AA78E9"/>
    <w:rsid w:val="00AB3138"/>
    <w:rsid w:val="00AB38EF"/>
    <w:rsid w:val="00AB3D70"/>
    <w:rsid w:val="00AB57A3"/>
    <w:rsid w:val="00AB6522"/>
    <w:rsid w:val="00AB66DD"/>
    <w:rsid w:val="00AB78B6"/>
    <w:rsid w:val="00AC00D9"/>
    <w:rsid w:val="00AC045C"/>
    <w:rsid w:val="00AC27E6"/>
    <w:rsid w:val="00AC2DDD"/>
    <w:rsid w:val="00AD0823"/>
    <w:rsid w:val="00AD2B18"/>
    <w:rsid w:val="00AD344D"/>
    <w:rsid w:val="00AD71D6"/>
    <w:rsid w:val="00AD7571"/>
    <w:rsid w:val="00AE02B6"/>
    <w:rsid w:val="00AE1035"/>
    <w:rsid w:val="00AE1471"/>
    <w:rsid w:val="00AE31C7"/>
    <w:rsid w:val="00AE4546"/>
    <w:rsid w:val="00AE68A7"/>
    <w:rsid w:val="00AE6FC7"/>
    <w:rsid w:val="00AE72DC"/>
    <w:rsid w:val="00AE7B14"/>
    <w:rsid w:val="00AF2807"/>
    <w:rsid w:val="00AF3455"/>
    <w:rsid w:val="00AF38F1"/>
    <w:rsid w:val="00AF4887"/>
    <w:rsid w:val="00AF5FC6"/>
    <w:rsid w:val="00AF6D1D"/>
    <w:rsid w:val="00B03017"/>
    <w:rsid w:val="00B047C5"/>
    <w:rsid w:val="00B06434"/>
    <w:rsid w:val="00B07467"/>
    <w:rsid w:val="00B079CB"/>
    <w:rsid w:val="00B13F66"/>
    <w:rsid w:val="00B150E0"/>
    <w:rsid w:val="00B15146"/>
    <w:rsid w:val="00B22759"/>
    <w:rsid w:val="00B22C3F"/>
    <w:rsid w:val="00B22F5C"/>
    <w:rsid w:val="00B244A4"/>
    <w:rsid w:val="00B24AB8"/>
    <w:rsid w:val="00B25611"/>
    <w:rsid w:val="00B307A6"/>
    <w:rsid w:val="00B311CC"/>
    <w:rsid w:val="00B31A09"/>
    <w:rsid w:val="00B31AB4"/>
    <w:rsid w:val="00B31DC6"/>
    <w:rsid w:val="00B3260C"/>
    <w:rsid w:val="00B32C7C"/>
    <w:rsid w:val="00B40E30"/>
    <w:rsid w:val="00B42D8A"/>
    <w:rsid w:val="00B44673"/>
    <w:rsid w:val="00B4516E"/>
    <w:rsid w:val="00B4793C"/>
    <w:rsid w:val="00B47BDC"/>
    <w:rsid w:val="00B513F3"/>
    <w:rsid w:val="00B51799"/>
    <w:rsid w:val="00B523C6"/>
    <w:rsid w:val="00B524FA"/>
    <w:rsid w:val="00B5341C"/>
    <w:rsid w:val="00B61D13"/>
    <w:rsid w:val="00B629C4"/>
    <w:rsid w:val="00B62A55"/>
    <w:rsid w:val="00B65222"/>
    <w:rsid w:val="00B65933"/>
    <w:rsid w:val="00B70C77"/>
    <w:rsid w:val="00B70E38"/>
    <w:rsid w:val="00B76A8A"/>
    <w:rsid w:val="00B826D8"/>
    <w:rsid w:val="00B84F81"/>
    <w:rsid w:val="00B930EB"/>
    <w:rsid w:val="00B94218"/>
    <w:rsid w:val="00B94977"/>
    <w:rsid w:val="00B97169"/>
    <w:rsid w:val="00BA285B"/>
    <w:rsid w:val="00BA2CA9"/>
    <w:rsid w:val="00BA5013"/>
    <w:rsid w:val="00BA51F4"/>
    <w:rsid w:val="00BB35AA"/>
    <w:rsid w:val="00BB3A55"/>
    <w:rsid w:val="00BB612E"/>
    <w:rsid w:val="00BC28F4"/>
    <w:rsid w:val="00BC33DE"/>
    <w:rsid w:val="00BC4537"/>
    <w:rsid w:val="00BC59AD"/>
    <w:rsid w:val="00BD2A42"/>
    <w:rsid w:val="00BD433E"/>
    <w:rsid w:val="00BD4E69"/>
    <w:rsid w:val="00BD5BB8"/>
    <w:rsid w:val="00BD6391"/>
    <w:rsid w:val="00BE16DF"/>
    <w:rsid w:val="00BE1931"/>
    <w:rsid w:val="00BF2E7C"/>
    <w:rsid w:val="00BF4161"/>
    <w:rsid w:val="00BF4484"/>
    <w:rsid w:val="00BF4588"/>
    <w:rsid w:val="00BF4CA7"/>
    <w:rsid w:val="00BF4EC9"/>
    <w:rsid w:val="00BF63FA"/>
    <w:rsid w:val="00BF7993"/>
    <w:rsid w:val="00BF7E50"/>
    <w:rsid w:val="00C001FA"/>
    <w:rsid w:val="00C01A69"/>
    <w:rsid w:val="00C0267E"/>
    <w:rsid w:val="00C03EBF"/>
    <w:rsid w:val="00C05340"/>
    <w:rsid w:val="00C053AF"/>
    <w:rsid w:val="00C068BE"/>
    <w:rsid w:val="00C06D04"/>
    <w:rsid w:val="00C14384"/>
    <w:rsid w:val="00C164DD"/>
    <w:rsid w:val="00C1757C"/>
    <w:rsid w:val="00C23F5D"/>
    <w:rsid w:val="00C2617E"/>
    <w:rsid w:val="00C30068"/>
    <w:rsid w:val="00C31ACA"/>
    <w:rsid w:val="00C34AA3"/>
    <w:rsid w:val="00C3730E"/>
    <w:rsid w:val="00C414FA"/>
    <w:rsid w:val="00C43AA9"/>
    <w:rsid w:val="00C43E7B"/>
    <w:rsid w:val="00C4511F"/>
    <w:rsid w:val="00C46B6F"/>
    <w:rsid w:val="00C52A56"/>
    <w:rsid w:val="00C52C35"/>
    <w:rsid w:val="00C53270"/>
    <w:rsid w:val="00C54658"/>
    <w:rsid w:val="00C550E1"/>
    <w:rsid w:val="00C5568B"/>
    <w:rsid w:val="00C579AD"/>
    <w:rsid w:val="00C60560"/>
    <w:rsid w:val="00C61DB6"/>
    <w:rsid w:val="00C63463"/>
    <w:rsid w:val="00C71D37"/>
    <w:rsid w:val="00C723B9"/>
    <w:rsid w:val="00C73465"/>
    <w:rsid w:val="00C760F6"/>
    <w:rsid w:val="00C76C3A"/>
    <w:rsid w:val="00C77457"/>
    <w:rsid w:val="00C77E5F"/>
    <w:rsid w:val="00C80071"/>
    <w:rsid w:val="00C804FE"/>
    <w:rsid w:val="00C81D7D"/>
    <w:rsid w:val="00C84228"/>
    <w:rsid w:val="00C85C4D"/>
    <w:rsid w:val="00C86C61"/>
    <w:rsid w:val="00C87FB3"/>
    <w:rsid w:val="00C91A0D"/>
    <w:rsid w:val="00C91C74"/>
    <w:rsid w:val="00C927DC"/>
    <w:rsid w:val="00C95581"/>
    <w:rsid w:val="00C96376"/>
    <w:rsid w:val="00CA186A"/>
    <w:rsid w:val="00CA2931"/>
    <w:rsid w:val="00CA39B9"/>
    <w:rsid w:val="00CA781C"/>
    <w:rsid w:val="00CB33CD"/>
    <w:rsid w:val="00CB3A0D"/>
    <w:rsid w:val="00CB3DBF"/>
    <w:rsid w:val="00CC056B"/>
    <w:rsid w:val="00CC0670"/>
    <w:rsid w:val="00CC0AD3"/>
    <w:rsid w:val="00CC2501"/>
    <w:rsid w:val="00CC4495"/>
    <w:rsid w:val="00CC4EDD"/>
    <w:rsid w:val="00CC5111"/>
    <w:rsid w:val="00CD0737"/>
    <w:rsid w:val="00CD0B6A"/>
    <w:rsid w:val="00CD1581"/>
    <w:rsid w:val="00CD1EF2"/>
    <w:rsid w:val="00CD2765"/>
    <w:rsid w:val="00CD4960"/>
    <w:rsid w:val="00CD4BF4"/>
    <w:rsid w:val="00CE1C73"/>
    <w:rsid w:val="00CE4763"/>
    <w:rsid w:val="00CE68AA"/>
    <w:rsid w:val="00CE7092"/>
    <w:rsid w:val="00CE75EB"/>
    <w:rsid w:val="00CF25E2"/>
    <w:rsid w:val="00CF462C"/>
    <w:rsid w:val="00CF53AC"/>
    <w:rsid w:val="00D00829"/>
    <w:rsid w:val="00D01DBD"/>
    <w:rsid w:val="00D01F56"/>
    <w:rsid w:val="00D06C84"/>
    <w:rsid w:val="00D129CE"/>
    <w:rsid w:val="00D1318D"/>
    <w:rsid w:val="00D14EEB"/>
    <w:rsid w:val="00D15EB9"/>
    <w:rsid w:val="00D1623A"/>
    <w:rsid w:val="00D174AC"/>
    <w:rsid w:val="00D200B1"/>
    <w:rsid w:val="00D2168A"/>
    <w:rsid w:val="00D21AF7"/>
    <w:rsid w:val="00D23E9E"/>
    <w:rsid w:val="00D25E30"/>
    <w:rsid w:val="00D319B4"/>
    <w:rsid w:val="00D37089"/>
    <w:rsid w:val="00D40CA0"/>
    <w:rsid w:val="00D430B7"/>
    <w:rsid w:val="00D45F6C"/>
    <w:rsid w:val="00D46A75"/>
    <w:rsid w:val="00D472EB"/>
    <w:rsid w:val="00D47DDF"/>
    <w:rsid w:val="00D509F2"/>
    <w:rsid w:val="00D53D10"/>
    <w:rsid w:val="00D55583"/>
    <w:rsid w:val="00D55FCA"/>
    <w:rsid w:val="00D57DFA"/>
    <w:rsid w:val="00D61DFB"/>
    <w:rsid w:val="00D657CF"/>
    <w:rsid w:val="00D65CBD"/>
    <w:rsid w:val="00D6712C"/>
    <w:rsid w:val="00D72A14"/>
    <w:rsid w:val="00D72D30"/>
    <w:rsid w:val="00D73217"/>
    <w:rsid w:val="00D75286"/>
    <w:rsid w:val="00D77B0E"/>
    <w:rsid w:val="00D83477"/>
    <w:rsid w:val="00D8364D"/>
    <w:rsid w:val="00D8480B"/>
    <w:rsid w:val="00D85A82"/>
    <w:rsid w:val="00D85DFE"/>
    <w:rsid w:val="00D8722B"/>
    <w:rsid w:val="00D90429"/>
    <w:rsid w:val="00D913B8"/>
    <w:rsid w:val="00D93085"/>
    <w:rsid w:val="00D937F9"/>
    <w:rsid w:val="00D955A0"/>
    <w:rsid w:val="00D95958"/>
    <w:rsid w:val="00DA0C43"/>
    <w:rsid w:val="00DA2BCF"/>
    <w:rsid w:val="00DA35A3"/>
    <w:rsid w:val="00DA4FE9"/>
    <w:rsid w:val="00DB0240"/>
    <w:rsid w:val="00DB046B"/>
    <w:rsid w:val="00DB2774"/>
    <w:rsid w:val="00DB4E90"/>
    <w:rsid w:val="00DB657E"/>
    <w:rsid w:val="00DB6EDA"/>
    <w:rsid w:val="00DB70B4"/>
    <w:rsid w:val="00DC2704"/>
    <w:rsid w:val="00DC290D"/>
    <w:rsid w:val="00DC55B0"/>
    <w:rsid w:val="00DC5C63"/>
    <w:rsid w:val="00DC65B9"/>
    <w:rsid w:val="00DC7057"/>
    <w:rsid w:val="00DC78B1"/>
    <w:rsid w:val="00DD3041"/>
    <w:rsid w:val="00DD53EF"/>
    <w:rsid w:val="00DD57AB"/>
    <w:rsid w:val="00DE1FAF"/>
    <w:rsid w:val="00DE3033"/>
    <w:rsid w:val="00DE3064"/>
    <w:rsid w:val="00DE326B"/>
    <w:rsid w:val="00DE5793"/>
    <w:rsid w:val="00DF01B4"/>
    <w:rsid w:val="00DF03E0"/>
    <w:rsid w:val="00DF297C"/>
    <w:rsid w:val="00DF4CAA"/>
    <w:rsid w:val="00DF506F"/>
    <w:rsid w:val="00DF6F3E"/>
    <w:rsid w:val="00DF7387"/>
    <w:rsid w:val="00E01063"/>
    <w:rsid w:val="00E13B9A"/>
    <w:rsid w:val="00E13EED"/>
    <w:rsid w:val="00E21902"/>
    <w:rsid w:val="00E23031"/>
    <w:rsid w:val="00E235AE"/>
    <w:rsid w:val="00E23A2C"/>
    <w:rsid w:val="00E275F6"/>
    <w:rsid w:val="00E31A52"/>
    <w:rsid w:val="00E3293F"/>
    <w:rsid w:val="00E33E74"/>
    <w:rsid w:val="00E37384"/>
    <w:rsid w:val="00E42681"/>
    <w:rsid w:val="00E4433F"/>
    <w:rsid w:val="00E448D7"/>
    <w:rsid w:val="00E45DDB"/>
    <w:rsid w:val="00E46BA8"/>
    <w:rsid w:val="00E501EE"/>
    <w:rsid w:val="00E51A18"/>
    <w:rsid w:val="00E5253B"/>
    <w:rsid w:val="00E56396"/>
    <w:rsid w:val="00E56444"/>
    <w:rsid w:val="00E56910"/>
    <w:rsid w:val="00E609FD"/>
    <w:rsid w:val="00E614FD"/>
    <w:rsid w:val="00E626F0"/>
    <w:rsid w:val="00E62780"/>
    <w:rsid w:val="00E62BC2"/>
    <w:rsid w:val="00E6484F"/>
    <w:rsid w:val="00E65C19"/>
    <w:rsid w:val="00E671D7"/>
    <w:rsid w:val="00E676F3"/>
    <w:rsid w:val="00E71CDD"/>
    <w:rsid w:val="00E83835"/>
    <w:rsid w:val="00E838EF"/>
    <w:rsid w:val="00E83D14"/>
    <w:rsid w:val="00E85B55"/>
    <w:rsid w:val="00E85BF2"/>
    <w:rsid w:val="00E90B47"/>
    <w:rsid w:val="00E913D5"/>
    <w:rsid w:val="00E92BC0"/>
    <w:rsid w:val="00E977D7"/>
    <w:rsid w:val="00E97B14"/>
    <w:rsid w:val="00E97B25"/>
    <w:rsid w:val="00E97D86"/>
    <w:rsid w:val="00EA13FD"/>
    <w:rsid w:val="00EA2587"/>
    <w:rsid w:val="00EA300D"/>
    <w:rsid w:val="00EA54AB"/>
    <w:rsid w:val="00EA76E7"/>
    <w:rsid w:val="00EB099A"/>
    <w:rsid w:val="00EB1057"/>
    <w:rsid w:val="00EB41B7"/>
    <w:rsid w:val="00EB4BA3"/>
    <w:rsid w:val="00EB7855"/>
    <w:rsid w:val="00EB7862"/>
    <w:rsid w:val="00EC11B3"/>
    <w:rsid w:val="00EC1625"/>
    <w:rsid w:val="00EC54B9"/>
    <w:rsid w:val="00EC6220"/>
    <w:rsid w:val="00EC6294"/>
    <w:rsid w:val="00EC6B94"/>
    <w:rsid w:val="00EC72A1"/>
    <w:rsid w:val="00EC7E6D"/>
    <w:rsid w:val="00ED2931"/>
    <w:rsid w:val="00ED3D02"/>
    <w:rsid w:val="00ED5075"/>
    <w:rsid w:val="00ED55CF"/>
    <w:rsid w:val="00ED6E28"/>
    <w:rsid w:val="00EE0165"/>
    <w:rsid w:val="00EE1C29"/>
    <w:rsid w:val="00EE6145"/>
    <w:rsid w:val="00EF0ABD"/>
    <w:rsid w:val="00EF0D92"/>
    <w:rsid w:val="00EF1C8C"/>
    <w:rsid w:val="00EF4D03"/>
    <w:rsid w:val="00F018B5"/>
    <w:rsid w:val="00F033D8"/>
    <w:rsid w:val="00F055B5"/>
    <w:rsid w:val="00F05E1E"/>
    <w:rsid w:val="00F061A9"/>
    <w:rsid w:val="00F06BE1"/>
    <w:rsid w:val="00F10B3B"/>
    <w:rsid w:val="00F1142A"/>
    <w:rsid w:val="00F1367B"/>
    <w:rsid w:val="00F13A11"/>
    <w:rsid w:val="00F13F35"/>
    <w:rsid w:val="00F14A17"/>
    <w:rsid w:val="00F1554C"/>
    <w:rsid w:val="00F155C0"/>
    <w:rsid w:val="00F2161D"/>
    <w:rsid w:val="00F30099"/>
    <w:rsid w:val="00F32EC5"/>
    <w:rsid w:val="00F41EED"/>
    <w:rsid w:val="00F42409"/>
    <w:rsid w:val="00F4369C"/>
    <w:rsid w:val="00F43F8F"/>
    <w:rsid w:val="00F4436B"/>
    <w:rsid w:val="00F45B8B"/>
    <w:rsid w:val="00F45CDA"/>
    <w:rsid w:val="00F45E96"/>
    <w:rsid w:val="00F5038C"/>
    <w:rsid w:val="00F54136"/>
    <w:rsid w:val="00F55B1C"/>
    <w:rsid w:val="00F56EB2"/>
    <w:rsid w:val="00F62617"/>
    <w:rsid w:val="00F670A9"/>
    <w:rsid w:val="00F67B7A"/>
    <w:rsid w:val="00F73B13"/>
    <w:rsid w:val="00F750DC"/>
    <w:rsid w:val="00F77746"/>
    <w:rsid w:val="00F801EF"/>
    <w:rsid w:val="00F816AE"/>
    <w:rsid w:val="00F819AE"/>
    <w:rsid w:val="00F95846"/>
    <w:rsid w:val="00F97239"/>
    <w:rsid w:val="00FA269D"/>
    <w:rsid w:val="00FA5064"/>
    <w:rsid w:val="00FA739E"/>
    <w:rsid w:val="00FA762B"/>
    <w:rsid w:val="00FA7AD8"/>
    <w:rsid w:val="00FB03E3"/>
    <w:rsid w:val="00FB092D"/>
    <w:rsid w:val="00FB0D52"/>
    <w:rsid w:val="00FB0DB9"/>
    <w:rsid w:val="00FB2EED"/>
    <w:rsid w:val="00FB3B69"/>
    <w:rsid w:val="00FB5156"/>
    <w:rsid w:val="00FB5660"/>
    <w:rsid w:val="00FB73E9"/>
    <w:rsid w:val="00FC119D"/>
    <w:rsid w:val="00FC3751"/>
    <w:rsid w:val="00FC4DAD"/>
    <w:rsid w:val="00FC5763"/>
    <w:rsid w:val="00FC794C"/>
    <w:rsid w:val="00FC7A4B"/>
    <w:rsid w:val="00FD1C66"/>
    <w:rsid w:val="00FD3C3B"/>
    <w:rsid w:val="00FD6073"/>
    <w:rsid w:val="00FD7D60"/>
    <w:rsid w:val="00FE213B"/>
    <w:rsid w:val="00FE2A39"/>
    <w:rsid w:val="00FE7AC0"/>
    <w:rsid w:val="00FE7B35"/>
    <w:rsid w:val="00FF3B23"/>
    <w:rsid w:val="00FF3F5A"/>
    <w:rsid w:val="00FF4040"/>
    <w:rsid w:val="00FF6C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15CB38D-E2D4-4E7F-8294-2DE3F31BB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2430"/>
    <w:rPr>
      <w:rFonts w:ascii="Calibri" w:eastAsia="Calibri" w:hAnsi="Calibri" w:cs="Times New Roman"/>
      <w:lang w:val="uk-UA"/>
    </w:rPr>
  </w:style>
  <w:style w:type="paragraph" w:styleId="1">
    <w:name w:val="heading 1"/>
    <w:basedOn w:val="a"/>
    <w:next w:val="a"/>
    <w:link w:val="10"/>
    <w:uiPriority w:val="9"/>
    <w:qFormat/>
    <w:rsid w:val="00E913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C5155"/>
    <w:pPr>
      <w:keepNext/>
      <w:keepLines/>
      <w:spacing w:before="200" w:after="0"/>
      <w:outlineLvl w:val="1"/>
    </w:pPr>
    <w:rPr>
      <w:rFonts w:asciiTheme="majorHAnsi" w:eastAsiaTheme="majorEastAsia" w:hAnsiTheme="majorHAnsi" w:cstheme="majorBidi"/>
      <w:b/>
      <w:bCs/>
      <w:color w:val="5B9BD5" w:themeColor="accent1"/>
      <w:sz w:val="26"/>
      <w:szCs w:val="26"/>
      <w:lang w:val="ru-RU"/>
    </w:rPr>
  </w:style>
  <w:style w:type="paragraph" w:styleId="3">
    <w:name w:val="heading 3"/>
    <w:basedOn w:val="a"/>
    <w:next w:val="a"/>
    <w:link w:val="30"/>
    <w:uiPriority w:val="9"/>
    <w:semiHidden/>
    <w:unhideWhenUsed/>
    <w:qFormat/>
    <w:rsid w:val="00A3296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902430"/>
    <w:pPr>
      <w:spacing w:after="0" w:line="240" w:lineRule="auto"/>
      <w:jc w:val="both"/>
    </w:pPr>
    <w:rPr>
      <w:rFonts w:ascii="ISOCPEUR" w:eastAsia="Times New Roman" w:hAnsi="ISOCPEUR" w:cs="Times New Roman"/>
      <w:i/>
      <w:sz w:val="28"/>
      <w:szCs w:val="20"/>
      <w:lang w:val="uk-UA" w:eastAsia="ru-RU"/>
    </w:rPr>
  </w:style>
  <w:style w:type="paragraph" w:styleId="a4">
    <w:name w:val="footer"/>
    <w:basedOn w:val="a"/>
    <w:link w:val="a5"/>
    <w:uiPriority w:val="99"/>
    <w:unhideWhenUsed/>
    <w:rsid w:val="00902430"/>
    <w:pPr>
      <w:tabs>
        <w:tab w:val="center" w:pos="4819"/>
        <w:tab w:val="right" w:pos="9639"/>
      </w:tabs>
      <w:spacing w:after="0" w:line="240" w:lineRule="auto"/>
    </w:pPr>
  </w:style>
  <w:style w:type="character" w:customStyle="1" w:styleId="a5">
    <w:name w:val="Нижний колонтитул Знак"/>
    <w:basedOn w:val="a0"/>
    <w:link w:val="a4"/>
    <w:uiPriority w:val="99"/>
    <w:rsid w:val="00902430"/>
    <w:rPr>
      <w:rFonts w:ascii="Calibri" w:eastAsia="Calibri" w:hAnsi="Calibri" w:cs="Times New Roman"/>
      <w:lang w:val="uk-UA"/>
    </w:rPr>
  </w:style>
  <w:style w:type="character" w:customStyle="1" w:styleId="translation-chunk">
    <w:name w:val="translation-chunk"/>
    <w:basedOn w:val="a0"/>
    <w:rsid w:val="00902430"/>
  </w:style>
  <w:style w:type="paragraph" w:styleId="a6">
    <w:name w:val="Balloon Text"/>
    <w:basedOn w:val="a"/>
    <w:link w:val="a7"/>
    <w:uiPriority w:val="99"/>
    <w:semiHidden/>
    <w:unhideWhenUsed/>
    <w:rsid w:val="00A73E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73E49"/>
    <w:rPr>
      <w:rFonts w:ascii="Segoe UI" w:eastAsia="Calibri" w:hAnsi="Segoe UI" w:cs="Segoe UI"/>
      <w:sz w:val="18"/>
      <w:szCs w:val="18"/>
      <w:lang w:val="uk-UA"/>
    </w:rPr>
  </w:style>
  <w:style w:type="paragraph" w:styleId="a8">
    <w:name w:val="List Paragraph"/>
    <w:basedOn w:val="a"/>
    <w:uiPriority w:val="34"/>
    <w:qFormat/>
    <w:rsid w:val="000151E1"/>
    <w:pPr>
      <w:ind w:left="720"/>
      <w:contextualSpacing/>
    </w:pPr>
  </w:style>
  <w:style w:type="paragraph" w:styleId="a9">
    <w:name w:val="Normal (Web)"/>
    <w:basedOn w:val="a"/>
    <w:uiPriority w:val="99"/>
    <w:unhideWhenUsed/>
    <w:rsid w:val="00AB38EF"/>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21">
    <w:name w:val="Body Text Indent 2"/>
    <w:basedOn w:val="a"/>
    <w:link w:val="22"/>
    <w:uiPriority w:val="99"/>
    <w:unhideWhenUsed/>
    <w:rsid w:val="00AB38EF"/>
    <w:pPr>
      <w:spacing w:after="120" w:line="480" w:lineRule="auto"/>
      <w:ind w:left="283"/>
    </w:pPr>
    <w:rPr>
      <w:rFonts w:asciiTheme="minorHAnsi" w:eastAsiaTheme="minorHAnsi" w:hAnsiTheme="minorHAnsi" w:cstheme="minorBidi"/>
    </w:rPr>
  </w:style>
  <w:style w:type="character" w:customStyle="1" w:styleId="22">
    <w:name w:val="Основной текст с отступом 2 Знак"/>
    <w:basedOn w:val="a0"/>
    <w:link w:val="21"/>
    <w:uiPriority w:val="99"/>
    <w:rsid w:val="00AB38EF"/>
    <w:rPr>
      <w:lang w:val="uk-UA"/>
    </w:rPr>
  </w:style>
  <w:style w:type="character" w:styleId="aa">
    <w:name w:val="Hyperlink"/>
    <w:basedOn w:val="a0"/>
    <w:uiPriority w:val="99"/>
    <w:unhideWhenUsed/>
    <w:rsid w:val="0051683B"/>
    <w:rPr>
      <w:color w:val="0000FF"/>
      <w:u w:val="single"/>
    </w:rPr>
  </w:style>
  <w:style w:type="character" w:customStyle="1" w:styleId="fbname">
    <w:name w:val="fbname"/>
    <w:basedOn w:val="a0"/>
    <w:rsid w:val="0051683B"/>
  </w:style>
  <w:style w:type="character" w:customStyle="1" w:styleId="10">
    <w:name w:val="Заголовок 1 Знак"/>
    <w:basedOn w:val="a0"/>
    <w:link w:val="1"/>
    <w:uiPriority w:val="9"/>
    <w:rsid w:val="00E913D5"/>
    <w:rPr>
      <w:rFonts w:asciiTheme="majorHAnsi" w:eastAsiaTheme="majorEastAsia" w:hAnsiTheme="majorHAnsi" w:cstheme="majorBidi"/>
      <w:color w:val="2E74B5" w:themeColor="accent1" w:themeShade="BF"/>
      <w:sz w:val="32"/>
      <w:szCs w:val="32"/>
      <w:lang w:val="uk-UA"/>
    </w:rPr>
  </w:style>
  <w:style w:type="paragraph" w:styleId="ab">
    <w:name w:val="Subtitle"/>
    <w:basedOn w:val="a"/>
    <w:link w:val="ac"/>
    <w:qFormat/>
    <w:rsid w:val="00347FA5"/>
    <w:pPr>
      <w:suppressAutoHyphens/>
      <w:autoSpaceDE w:val="0"/>
      <w:autoSpaceDN w:val="0"/>
      <w:adjustRightInd w:val="0"/>
      <w:spacing w:after="0" w:line="240" w:lineRule="auto"/>
      <w:jc w:val="center"/>
    </w:pPr>
    <w:rPr>
      <w:rFonts w:ascii="Times New Roman" w:eastAsia="Times New Roman" w:hAnsi="Times New Roman"/>
      <w:b/>
      <w:bCs/>
      <w:sz w:val="28"/>
      <w:szCs w:val="20"/>
      <w:lang w:val="ru-RU" w:eastAsia="ru-RU"/>
    </w:rPr>
  </w:style>
  <w:style w:type="character" w:customStyle="1" w:styleId="ac">
    <w:name w:val="Подзаголовок Знак"/>
    <w:basedOn w:val="a0"/>
    <w:link w:val="ab"/>
    <w:rsid w:val="00347FA5"/>
    <w:rPr>
      <w:rFonts w:ascii="Times New Roman" w:eastAsia="Times New Roman" w:hAnsi="Times New Roman" w:cs="Times New Roman"/>
      <w:b/>
      <w:bCs/>
      <w:sz w:val="28"/>
      <w:szCs w:val="20"/>
      <w:lang w:eastAsia="ru-RU"/>
    </w:rPr>
  </w:style>
  <w:style w:type="paragraph" w:styleId="ad">
    <w:name w:val="Body Text Indent"/>
    <w:basedOn w:val="a"/>
    <w:link w:val="ae"/>
    <w:unhideWhenUsed/>
    <w:rsid w:val="0060796C"/>
    <w:pPr>
      <w:spacing w:after="120"/>
      <w:ind w:left="283"/>
    </w:pPr>
  </w:style>
  <w:style w:type="character" w:customStyle="1" w:styleId="ae">
    <w:name w:val="Основной текст с отступом Знак"/>
    <w:basedOn w:val="a0"/>
    <w:link w:val="ad"/>
    <w:rsid w:val="0060796C"/>
    <w:rPr>
      <w:rFonts w:ascii="Calibri" w:eastAsia="Calibri" w:hAnsi="Calibri" w:cs="Times New Roman"/>
      <w:lang w:val="uk-UA"/>
    </w:rPr>
  </w:style>
  <w:style w:type="character" w:customStyle="1" w:styleId="tlid-translation">
    <w:name w:val="tlid-translation"/>
    <w:basedOn w:val="a0"/>
    <w:rsid w:val="00F801EF"/>
  </w:style>
  <w:style w:type="paragraph" w:styleId="af">
    <w:name w:val="header"/>
    <w:basedOn w:val="a"/>
    <w:link w:val="af0"/>
    <w:uiPriority w:val="99"/>
    <w:unhideWhenUsed/>
    <w:rsid w:val="00CC0670"/>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C0670"/>
    <w:rPr>
      <w:rFonts w:ascii="Calibri" w:eastAsia="Calibri" w:hAnsi="Calibri" w:cs="Times New Roman"/>
      <w:lang w:val="uk-UA"/>
    </w:rPr>
  </w:style>
  <w:style w:type="character" w:customStyle="1" w:styleId="30">
    <w:name w:val="Заголовок 3 Знак"/>
    <w:basedOn w:val="a0"/>
    <w:link w:val="3"/>
    <w:uiPriority w:val="9"/>
    <w:semiHidden/>
    <w:rsid w:val="00A3296A"/>
    <w:rPr>
      <w:rFonts w:asciiTheme="majorHAnsi" w:eastAsiaTheme="majorEastAsia" w:hAnsiTheme="majorHAnsi" w:cstheme="majorBidi"/>
      <w:color w:val="1F4D78" w:themeColor="accent1" w:themeShade="7F"/>
      <w:sz w:val="24"/>
      <w:szCs w:val="24"/>
      <w:lang w:val="uk-UA"/>
    </w:rPr>
  </w:style>
  <w:style w:type="paragraph" w:styleId="af1">
    <w:name w:val="Body Text"/>
    <w:basedOn w:val="a"/>
    <w:link w:val="af2"/>
    <w:uiPriority w:val="99"/>
    <w:unhideWhenUsed/>
    <w:rsid w:val="00511649"/>
    <w:pPr>
      <w:spacing w:after="120"/>
    </w:pPr>
  </w:style>
  <w:style w:type="character" w:customStyle="1" w:styleId="af2">
    <w:name w:val="Основной текст Знак"/>
    <w:basedOn w:val="a0"/>
    <w:link w:val="af1"/>
    <w:uiPriority w:val="99"/>
    <w:rsid w:val="00511649"/>
    <w:rPr>
      <w:rFonts w:ascii="Calibri" w:eastAsia="Calibri" w:hAnsi="Calibri" w:cs="Times New Roman"/>
      <w:lang w:val="uk-UA"/>
    </w:rPr>
  </w:style>
  <w:style w:type="character" w:styleId="af3">
    <w:name w:val="Placeholder Text"/>
    <w:basedOn w:val="a0"/>
    <w:uiPriority w:val="99"/>
    <w:semiHidden/>
    <w:rsid w:val="00A119D1"/>
    <w:rPr>
      <w:color w:val="808080"/>
    </w:rPr>
  </w:style>
  <w:style w:type="paragraph" w:styleId="HTML">
    <w:name w:val="HTML Preformatted"/>
    <w:basedOn w:val="a"/>
    <w:link w:val="HTML0"/>
    <w:uiPriority w:val="99"/>
    <w:unhideWhenUsed/>
    <w:rsid w:val="00FC5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FC5763"/>
    <w:rPr>
      <w:rFonts w:ascii="Courier New" w:eastAsia="Times New Roman" w:hAnsi="Courier New" w:cs="Courier New"/>
      <w:sz w:val="20"/>
      <w:szCs w:val="20"/>
      <w:lang w:val="uk-UA" w:eastAsia="uk-UA"/>
    </w:rPr>
  </w:style>
  <w:style w:type="paragraph" w:styleId="af4">
    <w:name w:val="Title"/>
    <w:aliases w:val="Body Text,Знак,Знак9,Основной текст с отст.1,27,Основной текст с отст.11,271,Основной текст с отст.12,272,Основной текст с отст.13,273,Основной текст с отст.14,274,Основной текст с отст.111,2711,Основной текст с отст.121,Знак4,Текст выноски1"/>
    <w:basedOn w:val="a"/>
    <w:link w:val="af5"/>
    <w:qFormat/>
    <w:rsid w:val="00FC5763"/>
    <w:pPr>
      <w:spacing w:after="0" w:line="240" w:lineRule="auto"/>
      <w:jc w:val="center"/>
    </w:pPr>
    <w:rPr>
      <w:rFonts w:ascii="Times New Roman" w:eastAsia="Times New Roman" w:hAnsi="Times New Roman"/>
      <w:b/>
      <w:sz w:val="28"/>
      <w:szCs w:val="20"/>
      <w:lang w:val="ru-RU" w:eastAsia="ru-RU"/>
    </w:rPr>
  </w:style>
  <w:style w:type="character" w:customStyle="1" w:styleId="af5">
    <w:name w:val="Заголовок Знак"/>
    <w:aliases w:val="Body Text Знак,Знак Знак,Знак9 Знак,Основной текст с отст.1 Знак,27 Знак,Основной текст с отст.11 Знак,271 Знак,Основной текст с отст.12 Знак,272 Знак,Основной текст с отст.13 Знак,273 Знак,Основной текст с отст.14 Знак,274 Знак,2711 Знак"/>
    <w:basedOn w:val="a0"/>
    <w:link w:val="af4"/>
    <w:rsid w:val="00FC5763"/>
    <w:rPr>
      <w:rFonts w:ascii="Times New Roman" w:eastAsia="Times New Roman" w:hAnsi="Times New Roman" w:cs="Times New Roman"/>
      <w:b/>
      <w:sz w:val="28"/>
      <w:szCs w:val="20"/>
      <w:lang w:eastAsia="ru-RU"/>
    </w:rPr>
  </w:style>
  <w:style w:type="paragraph" w:customStyle="1" w:styleId="western">
    <w:name w:val="western"/>
    <w:basedOn w:val="a"/>
    <w:rsid w:val="00EC6B94"/>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apple-converted-space">
    <w:name w:val="apple-converted-space"/>
    <w:basedOn w:val="a0"/>
    <w:rsid w:val="00EC6B94"/>
  </w:style>
  <w:style w:type="character" w:customStyle="1" w:styleId="20">
    <w:name w:val="Заголовок 2 Знак"/>
    <w:basedOn w:val="a0"/>
    <w:link w:val="2"/>
    <w:uiPriority w:val="9"/>
    <w:rsid w:val="005C5155"/>
    <w:rPr>
      <w:rFonts w:asciiTheme="majorHAnsi" w:eastAsiaTheme="majorEastAsia" w:hAnsiTheme="majorHAnsi" w:cstheme="majorBidi"/>
      <w:b/>
      <w:bCs/>
      <w:color w:val="5B9BD5" w:themeColor="accent1"/>
      <w:sz w:val="26"/>
      <w:szCs w:val="26"/>
    </w:rPr>
  </w:style>
  <w:style w:type="paragraph" w:styleId="af6">
    <w:name w:val="No Spacing"/>
    <w:uiPriority w:val="1"/>
    <w:qFormat/>
    <w:rsid w:val="005C5155"/>
    <w:pPr>
      <w:spacing w:after="0" w:line="240" w:lineRule="auto"/>
    </w:pPr>
    <w:rPr>
      <w:rFonts w:ascii="Times New Roman" w:hAnsi="Times New Roman"/>
    </w:rPr>
  </w:style>
  <w:style w:type="table" w:styleId="af7">
    <w:name w:val="Table Grid"/>
    <w:basedOn w:val="a1"/>
    <w:uiPriority w:val="59"/>
    <w:rsid w:val="005C51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Название Знак1"/>
    <w:basedOn w:val="a0"/>
    <w:uiPriority w:val="10"/>
    <w:rsid w:val="005C5155"/>
    <w:rPr>
      <w:rFonts w:asciiTheme="majorHAnsi" w:eastAsiaTheme="majorEastAsia" w:hAnsiTheme="majorHAnsi" w:cstheme="majorBidi"/>
      <w:color w:val="323E4F" w:themeColor="text2" w:themeShade="BF"/>
      <w:spacing w:val="5"/>
      <w:kern w:val="28"/>
      <w:sz w:val="52"/>
      <w:szCs w:val="52"/>
    </w:rPr>
  </w:style>
  <w:style w:type="paragraph" w:styleId="af8">
    <w:name w:val="TOC Heading"/>
    <w:basedOn w:val="1"/>
    <w:next w:val="a"/>
    <w:uiPriority w:val="39"/>
    <w:semiHidden/>
    <w:unhideWhenUsed/>
    <w:qFormat/>
    <w:rsid w:val="005C5155"/>
    <w:pPr>
      <w:spacing w:before="480" w:line="276" w:lineRule="auto"/>
      <w:outlineLvl w:val="9"/>
    </w:pPr>
    <w:rPr>
      <w:b/>
      <w:bCs/>
      <w:sz w:val="28"/>
      <w:szCs w:val="28"/>
      <w:lang w:val="ru-RU"/>
    </w:rPr>
  </w:style>
  <w:style w:type="paragraph" w:styleId="12">
    <w:name w:val="toc 1"/>
    <w:basedOn w:val="a"/>
    <w:next w:val="a"/>
    <w:autoRedefine/>
    <w:uiPriority w:val="39"/>
    <w:unhideWhenUsed/>
    <w:rsid w:val="005C5155"/>
    <w:pPr>
      <w:spacing w:after="100"/>
    </w:pPr>
    <w:rPr>
      <w:rFonts w:asciiTheme="minorHAnsi" w:eastAsiaTheme="minorHAnsi" w:hAnsiTheme="minorHAnsi" w:cstheme="minorBidi"/>
      <w:lang w:val="ru-RU"/>
    </w:rPr>
  </w:style>
  <w:style w:type="paragraph" w:styleId="af9">
    <w:name w:val="footnote text"/>
    <w:basedOn w:val="a"/>
    <w:link w:val="afa"/>
    <w:uiPriority w:val="99"/>
    <w:semiHidden/>
    <w:unhideWhenUsed/>
    <w:rsid w:val="005C5155"/>
    <w:pPr>
      <w:spacing w:after="0" w:line="240" w:lineRule="auto"/>
    </w:pPr>
    <w:rPr>
      <w:rFonts w:asciiTheme="minorHAnsi" w:eastAsiaTheme="minorHAnsi" w:hAnsiTheme="minorHAnsi" w:cstheme="minorBidi"/>
      <w:sz w:val="20"/>
      <w:szCs w:val="20"/>
      <w:lang w:val="ru-RU"/>
    </w:rPr>
  </w:style>
  <w:style w:type="character" w:customStyle="1" w:styleId="afa">
    <w:name w:val="Текст сноски Знак"/>
    <w:basedOn w:val="a0"/>
    <w:link w:val="af9"/>
    <w:uiPriority w:val="99"/>
    <w:semiHidden/>
    <w:rsid w:val="005C5155"/>
    <w:rPr>
      <w:sz w:val="20"/>
      <w:szCs w:val="20"/>
    </w:rPr>
  </w:style>
  <w:style w:type="character" w:styleId="afb">
    <w:name w:val="footnote reference"/>
    <w:basedOn w:val="a0"/>
    <w:uiPriority w:val="99"/>
    <w:semiHidden/>
    <w:unhideWhenUsed/>
    <w:rsid w:val="005C5155"/>
    <w:rPr>
      <w:vertAlign w:val="superscript"/>
    </w:rPr>
  </w:style>
  <w:style w:type="paragraph" w:styleId="23">
    <w:name w:val="toc 2"/>
    <w:basedOn w:val="a"/>
    <w:next w:val="a"/>
    <w:autoRedefine/>
    <w:uiPriority w:val="39"/>
    <w:unhideWhenUsed/>
    <w:rsid w:val="005C5155"/>
    <w:pPr>
      <w:spacing w:after="100"/>
      <w:ind w:left="220"/>
    </w:pPr>
    <w:rPr>
      <w:rFonts w:asciiTheme="minorHAnsi" w:eastAsiaTheme="minorHAnsi" w:hAnsiTheme="minorHAnsi" w:cstheme="minorBidi"/>
      <w:lang w:val="ru-RU"/>
    </w:rPr>
  </w:style>
  <w:style w:type="paragraph" w:customStyle="1" w:styleId="afc">
    <w:name w:val="Текст_дис"/>
    <w:rsid w:val="00943DF7"/>
    <w:pPr>
      <w:spacing w:after="0" w:line="360" w:lineRule="auto"/>
      <w:ind w:firstLine="851"/>
      <w:jc w:val="both"/>
    </w:pPr>
    <w:rPr>
      <w:rFonts w:ascii="Times New Roman" w:eastAsia="Times New Roman" w:hAnsi="Times New Roman" w:cs="Times New Roman"/>
      <w:sz w:val="28"/>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77163">
      <w:bodyDiv w:val="1"/>
      <w:marLeft w:val="0"/>
      <w:marRight w:val="0"/>
      <w:marTop w:val="0"/>
      <w:marBottom w:val="0"/>
      <w:divBdr>
        <w:top w:val="none" w:sz="0" w:space="0" w:color="auto"/>
        <w:left w:val="none" w:sz="0" w:space="0" w:color="auto"/>
        <w:bottom w:val="none" w:sz="0" w:space="0" w:color="auto"/>
        <w:right w:val="none" w:sz="0" w:space="0" w:color="auto"/>
      </w:divBdr>
    </w:div>
    <w:div w:id="201476002">
      <w:bodyDiv w:val="1"/>
      <w:marLeft w:val="0"/>
      <w:marRight w:val="0"/>
      <w:marTop w:val="0"/>
      <w:marBottom w:val="0"/>
      <w:divBdr>
        <w:top w:val="none" w:sz="0" w:space="0" w:color="auto"/>
        <w:left w:val="none" w:sz="0" w:space="0" w:color="auto"/>
        <w:bottom w:val="none" w:sz="0" w:space="0" w:color="auto"/>
        <w:right w:val="none" w:sz="0" w:space="0" w:color="auto"/>
      </w:divBdr>
    </w:div>
    <w:div w:id="249853773">
      <w:bodyDiv w:val="1"/>
      <w:marLeft w:val="0"/>
      <w:marRight w:val="0"/>
      <w:marTop w:val="0"/>
      <w:marBottom w:val="0"/>
      <w:divBdr>
        <w:top w:val="none" w:sz="0" w:space="0" w:color="auto"/>
        <w:left w:val="none" w:sz="0" w:space="0" w:color="auto"/>
        <w:bottom w:val="none" w:sz="0" w:space="0" w:color="auto"/>
        <w:right w:val="none" w:sz="0" w:space="0" w:color="auto"/>
      </w:divBdr>
    </w:div>
    <w:div w:id="273561662">
      <w:bodyDiv w:val="1"/>
      <w:marLeft w:val="0"/>
      <w:marRight w:val="0"/>
      <w:marTop w:val="0"/>
      <w:marBottom w:val="0"/>
      <w:divBdr>
        <w:top w:val="none" w:sz="0" w:space="0" w:color="auto"/>
        <w:left w:val="none" w:sz="0" w:space="0" w:color="auto"/>
        <w:bottom w:val="none" w:sz="0" w:space="0" w:color="auto"/>
        <w:right w:val="none" w:sz="0" w:space="0" w:color="auto"/>
      </w:divBdr>
    </w:div>
    <w:div w:id="356320622">
      <w:bodyDiv w:val="1"/>
      <w:marLeft w:val="0"/>
      <w:marRight w:val="0"/>
      <w:marTop w:val="0"/>
      <w:marBottom w:val="0"/>
      <w:divBdr>
        <w:top w:val="none" w:sz="0" w:space="0" w:color="auto"/>
        <w:left w:val="none" w:sz="0" w:space="0" w:color="auto"/>
        <w:bottom w:val="none" w:sz="0" w:space="0" w:color="auto"/>
        <w:right w:val="none" w:sz="0" w:space="0" w:color="auto"/>
      </w:divBdr>
    </w:div>
    <w:div w:id="576094073">
      <w:bodyDiv w:val="1"/>
      <w:marLeft w:val="0"/>
      <w:marRight w:val="0"/>
      <w:marTop w:val="0"/>
      <w:marBottom w:val="0"/>
      <w:divBdr>
        <w:top w:val="none" w:sz="0" w:space="0" w:color="auto"/>
        <w:left w:val="none" w:sz="0" w:space="0" w:color="auto"/>
        <w:bottom w:val="none" w:sz="0" w:space="0" w:color="auto"/>
        <w:right w:val="none" w:sz="0" w:space="0" w:color="auto"/>
      </w:divBdr>
    </w:div>
    <w:div w:id="666442026">
      <w:bodyDiv w:val="1"/>
      <w:marLeft w:val="0"/>
      <w:marRight w:val="0"/>
      <w:marTop w:val="0"/>
      <w:marBottom w:val="0"/>
      <w:divBdr>
        <w:top w:val="none" w:sz="0" w:space="0" w:color="auto"/>
        <w:left w:val="none" w:sz="0" w:space="0" w:color="auto"/>
        <w:bottom w:val="none" w:sz="0" w:space="0" w:color="auto"/>
        <w:right w:val="none" w:sz="0" w:space="0" w:color="auto"/>
      </w:divBdr>
    </w:div>
    <w:div w:id="717315543">
      <w:bodyDiv w:val="1"/>
      <w:marLeft w:val="0"/>
      <w:marRight w:val="0"/>
      <w:marTop w:val="0"/>
      <w:marBottom w:val="0"/>
      <w:divBdr>
        <w:top w:val="none" w:sz="0" w:space="0" w:color="auto"/>
        <w:left w:val="none" w:sz="0" w:space="0" w:color="auto"/>
        <w:bottom w:val="none" w:sz="0" w:space="0" w:color="auto"/>
        <w:right w:val="none" w:sz="0" w:space="0" w:color="auto"/>
      </w:divBdr>
    </w:div>
    <w:div w:id="732045756">
      <w:bodyDiv w:val="1"/>
      <w:marLeft w:val="0"/>
      <w:marRight w:val="0"/>
      <w:marTop w:val="0"/>
      <w:marBottom w:val="0"/>
      <w:divBdr>
        <w:top w:val="none" w:sz="0" w:space="0" w:color="auto"/>
        <w:left w:val="none" w:sz="0" w:space="0" w:color="auto"/>
        <w:bottom w:val="none" w:sz="0" w:space="0" w:color="auto"/>
        <w:right w:val="none" w:sz="0" w:space="0" w:color="auto"/>
      </w:divBdr>
    </w:div>
    <w:div w:id="742291297">
      <w:bodyDiv w:val="1"/>
      <w:marLeft w:val="0"/>
      <w:marRight w:val="0"/>
      <w:marTop w:val="0"/>
      <w:marBottom w:val="0"/>
      <w:divBdr>
        <w:top w:val="none" w:sz="0" w:space="0" w:color="auto"/>
        <w:left w:val="none" w:sz="0" w:space="0" w:color="auto"/>
        <w:bottom w:val="none" w:sz="0" w:space="0" w:color="auto"/>
        <w:right w:val="none" w:sz="0" w:space="0" w:color="auto"/>
      </w:divBdr>
    </w:div>
    <w:div w:id="832768596">
      <w:bodyDiv w:val="1"/>
      <w:marLeft w:val="0"/>
      <w:marRight w:val="0"/>
      <w:marTop w:val="0"/>
      <w:marBottom w:val="0"/>
      <w:divBdr>
        <w:top w:val="none" w:sz="0" w:space="0" w:color="auto"/>
        <w:left w:val="none" w:sz="0" w:space="0" w:color="auto"/>
        <w:bottom w:val="none" w:sz="0" w:space="0" w:color="auto"/>
        <w:right w:val="none" w:sz="0" w:space="0" w:color="auto"/>
      </w:divBdr>
    </w:div>
    <w:div w:id="876116574">
      <w:bodyDiv w:val="1"/>
      <w:marLeft w:val="0"/>
      <w:marRight w:val="0"/>
      <w:marTop w:val="0"/>
      <w:marBottom w:val="0"/>
      <w:divBdr>
        <w:top w:val="none" w:sz="0" w:space="0" w:color="auto"/>
        <w:left w:val="none" w:sz="0" w:space="0" w:color="auto"/>
        <w:bottom w:val="none" w:sz="0" w:space="0" w:color="auto"/>
        <w:right w:val="none" w:sz="0" w:space="0" w:color="auto"/>
      </w:divBdr>
    </w:div>
    <w:div w:id="884758952">
      <w:bodyDiv w:val="1"/>
      <w:marLeft w:val="0"/>
      <w:marRight w:val="0"/>
      <w:marTop w:val="0"/>
      <w:marBottom w:val="0"/>
      <w:divBdr>
        <w:top w:val="none" w:sz="0" w:space="0" w:color="auto"/>
        <w:left w:val="none" w:sz="0" w:space="0" w:color="auto"/>
        <w:bottom w:val="none" w:sz="0" w:space="0" w:color="auto"/>
        <w:right w:val="none" w:sz="0" w:space="0" w:color="auto"/>
      </w:divBdr>
    </w:div>
    <w:div w:id="1063410721">
      <w:bodyDiv w:val="1"/>
      <w:marLeft w:val="0"/>
      <w:marRight w:val="0"/>
      <w:marTop w:val="0"/>
      <w:marBottom w:val="0"/>
      <w:divBdr>
        <w:top w:val="none" w:sz="0" w:space="0" w:color="auto"/>
        <w:left w:val="none" w:sz="0" w:space="0" w:color="auto"/>
        <w:bottom w:val="none" w:sz="0" w:space="0" w:color="auto"/>
        <w:right w:val="none" w:sz="0" w:space="0" w:color="auto"/>
      </w:divBdr>
    </w:div>
    <w:div w:id="1097210938">
      <w:bodyDiv w:val="1"/>
      <w:marLeft w:val="0"/>
      <w:marRight w:val="0"/>
      <w:marTop w:val="0"/>
      <w:marBottom w:val="0"/>
      <w:divBdr>
        <w:top w:val="none" w:sz="0" w:space="0" w:color="auto"/>
        <w:left w:val="none" w:sz="0" w:space="0" w:color="auto"/>
        <w:bottom w:val="none" w:sz="0" w:space="0" w:color="auto"/>
        <w:right w:val="none" w:sz="0" w:space="0" w:color="auto"/>
      </w:divBdr>
    </w:div>
    <w:div w:id="1135021433">
      <w:bodyDiv w:val="1"/>
      <w:marLeft w:val="0"/>
      <w:marRight w:val="0"/>
      <w:marTop w:val="0"/>
      <w:marBottom w:val="0"/>
      <w:divBdr>
        <w:top w:val="none" w:sz="0" w:space="0" w:color="auto"/>
        <w:left w:val="none" w:sz="0" w:space="0" w:color="auto"/>
        <w:bottom w:val="none" w:sz="0" w:space="0" w:color="auto"/>
        <w:right w:val="none" w:sz="0" w:space="0" w:color="auto"/>
      </w:divBdr>
    </w:div>
    <w:div w:id="1232233628">
      <w:bodyDiv w:val="1"/>
      <w:marLeft w:val="0"/>
      <w:marRight w:val="0"/>
      <w:marTop w:val="0"/>
      <w:marBottom w:val="0"/>
      <w:divBdr>
        <w:top w:val="none" w:sz="0" w:space="0" w:color="auto"/>
        <w:left w:val="none" w:sz="0" w:space="0" w:color="auto"/>
        <w:bottom w:val="none" w:sz="0" w:space="0" w:color="auto"/>
        <w:right w:val="none" w:sz="0" w:space="0" w:color="auto"/>
      </w:divBdr>
    </w:div>
    <w:div w:id="1263999145">
      <w:bodyDiv w:val="1"/>
      <w:marLeft w:val="0"/>
      <w:marRight w:val="0"/>
      <w:marTop w:val="0"/>
      <w:marBottom w:val="0"/>
      <w:divBdr>
        <w:top w:val="none" w:sz="0" w:space="0" w:color="auto"/>
        <w:left w:val="none" w:sz="0" w:space="0" w:color="auto"/>
        <w:bottom w:val="none" w:sz="0" w:space="0" w:color="auto"/>
        <w:right w:val="none" w:sz="0" w:space="0" w:color="auto"/>
      </w:divBdr>
    </w:div>
    <w:div w:id="1395004889">
      <w:bodyDiv w:val="1"/>
      <w:marLeft w:val="0"/>
      <w:marRight w:val="0"/>
      <w:marTop w:val="0"/>
      <w:marBottom w:val="0"/>
      <w:divBdr>
        <w:top w:val="none" w:sz="0" w:space="0" w:color="auto"/>
        <w:left w:val="none" w:sz="0" w:space="0" w:color="auto"/>
        <w:bottom w:val="none" w:sz="0" w:space="0" w:color="auto"/>
        <w:right w:val="none" w:sz="0" w:space="0" w:color="auto"/>
      </w:divBdr>
    </w:div>
    <w:div w:id="1421679667">
      <w:bodyDiv w:val="1"/>
      <w:marLeft w:val="0"/>
      <w:marRight w:val="0"/>
      <w:marTop w:val="0"/>
      <w:marBottom w:val="0"/>
      <w:divBdr>
        <w:top w:val="none" w:sz="0" w:space="0" w:color="auto"/>
        <w:left w:val="none" w:sz="0" w:space="0" w:color="auto"/>
        <w:bottom w:val="none" w:sz="0" w:space="0" w:color="auto"/>
        <w:right w:val="none" w:sz="0" w:space="0" w:color="auto"/>
      </w:divBdr>
      <w:divsChild>
        <w:div w:id="1349939774">
          <w:marLeft w:val="0"/>
          <w:marRight w:val="0"/>
          <w:marTop w:val="0"/>
          <w:marBottom w:val="0"/>
          <w:divBdr>
            <w:top w:val="none" w:sz="0" w:space="0" w:color="auto"/>
            <w:left w:val="none" w:sz="0" w:space="0" w:color="auto"/>
            <w:bottom w:val="none" w:sz="0" w:space="0" w:color="auto"/>
            <w:right w:val="none" w:sz="0" w:space="0" w:color="auto"/>
          </w:divBdr>
          <w:divsChild>
            <w:div w:id="192672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96596">
      <w:bodyDiv w:val="1"/>
      <w:marLeft w:val="0"/>
      <w:marRight w:val="0"/>
      <w:marTop w:val="0"/>
      <w:marBottom w:val="0"/>
      <w:divBdr>
        <w:top w:val="none" w:sz="0" w:space="0" w:color="auto"/>
        <w:left w:val="none" w:sz="0" w:space="0" w:color="auto"/>
        <w:bottom w:val="none" w:sz="0" w:space="0" w:color="auto"/>
        <w:right w:val="none" w:sz="0" w:space="0" w:color="auto"/>
      </w:divBdr>
    </w:div>
    <w:div w:id="1448504185">
      <w:bodyDiv w:val="1"/>
      <w:marLeft w:val="0"/>
      <w:marRight w:val="0"/>
      <w:marTop w:val="0"/>
      <w:marBottom w:val="0"/>
      <w:divBdr>
        <w:top w:val="none" w:sz="0" w:space="0" w:color="auto"/>
        <w:left w:val="none" w:sz="0" w:space="0" w:color="auto"/>
        <w:bottom w:val="none" w:sz="0" w:space="0" w:color="auto"/>
        <w:right w:val="none" w:sz="0" w:space="0" w:color="auto"/>
      </w:divBdr>
    </w:div>
    <w:div w:id="1478650786">
      <w:bodyDiv w:val="1"/>
      <w:marLeft w:val="0"/>
      <w:marRight w:val="0"/>
      <w:marTop w:val="0"/>
      <w:marBottom w:val="0"/>
      <w:divBdr>
        <w:top w:val="none" w:sz="0" w:space="0" w:color="auto"/>
        <w:left w:val="none" w:sz="0" w:space="0" w:color="auto"/>
        <w:bottom w:val="none" w:sz="0" w:space="0" w:color="auto"/>
        <w:right w:val="none" w:sz="0" w:space="0" w:color="auto"/>
      </w:divBdr>
    </w:div>
    <w:div w:id="1605187045">
      <w:bodyDiv w:val="1"/>
      <w:marLeft w:val="0"/>
      <w:marRight w:val="0"/>
      <w:marTop w:val="0"/>
      <w:marBottom w:val="0"/>
      <w:divBdr>
        <w:top w:val="none" w:sz="0" w:space="0" w:color="auto"/>
        <w:left w:val="none" w:sz="0" w:space="0" w:color="auto"/>
        <w:bottom w:val="none" w:sz="0" w:space="0" w:color="auto"/>
        <w:right w:val="none" w:sz="0" w:space="0" w:color="auto"/>
      </w:divBdr>
    </w:div>
    <w:div w:id="1663973291">
      <w:bodyDiv w:val="1"/>
      <w:marLeft w:val="0"/>
      <w:marRight w:val="0"/>
      <w:marTop w:val="0"/>
      <w:marBottom w:val="0"/>
      <w:divBdr>
        <w:top w:val="none" w:sz="0" w:space="0" w:color="auto"/>
        <w:left w:val="none" w:sz="0" w:space="0" w:color="auto"/>
        <w:bottom w:val="none" w:sz="0" w:space="0" w:color="auto"/>
        <w:right w:val="none" w:sz="0" w:space="0" w:color="auto"/>
      </w:divBdr>
    </w:div>
    <w:div w:id="1690064397">
      <w:bodyDiv w:val="1"/>
      <w:marLeft w:val="0"/>
      <w:marRight w:val="0"/>
      <w:marTop w:val="0"/>
      <w:marBottom w:val="0"/>
      <w:divBdr>
        <w:top w:val="none" w:sz="0" w:space="0" w:color="auto"/>
        <w:left w:val="none" w:sz="0" w:space="0" w:color="auto"/>
        <w:bottom w:val="none" w:sz="0" w:space="0" w:color="auto"/>
        <w:right w:val="none" w:sz="0" w:space="0" w:color="auto"/>
      </w:divBdr>
    </w:div>
    <w:div w:id="1759860976">
      <w:bodyDiv w:val="1"/>
      <w:marLeft w:val="0"/>
      <w:marRight w:val="0"/>
      <w:marTop w:val="0"/>
      <w:marBottom w:val="0"/>
      <w:divBdr>
        <w:top w:val="none" w:sz="0" w:space="0" w:color="auto"/>
        <w:left w:val="none" w:sz="0" w:space="0" w:color="auto"/>
        <w:bottom w:val="none" w:sz="0" w:space="0" w:color="auto"/>
        <w:right w:val="none" w:sz="0" w:space="0" w:color="auto"/>
      </w:divBdr>
    </w:div>
    <w:div w:id="1804928579">
      <w:bodyDiv w:val="1"/>
      <w:marLeft w:val="0"/>
      <w:marRight w:val="0"/>
      <w:marTop w:val="0"/>
      <w:marBottom w:val="0"/>
      <w:divBdr>
        <w:top w:val="none" w:sz="0" w:space="0" w:color="auto"/>
        <w:left w:val="none" w:sz="0" w:space="0" w:color="auto"/>
        <w:bottom w:val="none" w:sz="0" w:space="0" w:color="auto"/>
        <w:right w:val="none" w:sz="0" w:space="0" w:color="auto"/>
      </w:divBdr>
    </w:div>
    <w:div w:id="1850868978">
      <w:bodyDiv w:val="1"/>
      <w:marLeft w:val="0"/>
      <w:marRight w:val="0"/>
      <w:marTop w:val="0"/>
      <w:marBottom w:val="0"/>
      <w:divBdr>
        <w:top w:val="none" w:sz="0" w:space="0" w:color="auto"/>
        <w:left w:val="none" w:sz="0" w:space="0" w:color="auto"/>
        <w:bottom w:val="none" w:sz="0" w:space="0" w:color="auto"/>
        <w:right w:val="none" w:sz="0" w:space="0" w:color="auto"/>
      </w:divBdr>
    </w:div>
    <w:div w:id="1885941577">
      <w:bodyDiv w:val="1"/>
      <w:marLeft w:val="0"/>
      <w:marRight w:val="0"/>
      <w:marTop w:val="0"/>
      <w:marBottom w:val="0"/>
      <w:divBdr>
        <w:top w:val="none" w:sz="0" w:space="0" w:color="auto"/>
        <w:left w:val="none" w:sz="0" w:space="0" w:color="auto"/>
        <w:bottom w:val="none" w:sz="0" w:space="0" w:color="auto"/>
        <w:right w:val="none" w:sz="0" w:space="0" w:color="auto"/>
      </w:divBdr>
    </w:div>
    <w:div w:id="1916894034">
      <w:bodyDiv w:val="1"/>
      <w:marLeft w:val="0"/>
      <w:marRight w:val="0"/>
      <w:marTop w:val="0"/>
      <w:marBottom w:val="0"/>
      <w:divBdr>
        <w:top w:val="none" w:sz="0" w:space="0" w:color="auto"/>
        <w:left w:val="none" w:sz="0" w:space="0" w:color="auto"/>
        <w:bottom w:val="none" w:sz="0" w:space="0" w:color="auto"/>
        <w:right w:val="none" w:sz="0" w:space="0" w:color="auto"/>
      </w:divBdr>
    </w:div>
    <w:div w:id="2017151091">
      <w:bodyDiv w:val="1"/>
      <w:marLeft w:val="0"/>
      <w:marRight w:val="0"/>
      <w:marTop w:val="0"/>
      <w:marBottom w:val="0"/>
      <w:divBdr>
        <w:top w:val="none" w:sz="0" w:space="0" w:color="auto"/>
        <w:left w:val="none" w:sz="0" w:space="0" w:color="auto"/>
        <w:bottom w:val="none" w:sz="0" w:space="0" w:color="auto"/>
        <w:right w:val="none" w:sz="0" w:space="0" w:color="auto"/>
      </w:divBdr>
    </w:div>
    <w:div w:id="2048020556">
      <w:bodyDiv w:val="1"/>
      <w:marLeft w:val="0"/>
      <w:marRight w:val="0"/>
      <w:marTop w:val="0"/>
      <w:marBottom w:val="0"/>
      <w:divBdr>
        <w:top w:val="none" w:sz="0" w:space="0" w:color="auto"/>
        <w:left w:val="none" w:sz="0" w:space="0" w:color="auto"/>
        <w:bottom w:val="none" w:sz="0" w:space="0" w:color="auto"/>
        <w:right w:val="none" w:sz="0" w:space="0" w:color="auto"/>
      </w:divBdr>
    </w:div>
    <w:div w:id="2072730849">
      <w:bodyDiv w:val="1"/>
      <w:marLeft w:val="0"/>
      <w:marRight w:val="0"/>
      <w:marTop w:val="0"/>
      <w:marBottom w:val="0"/>
      <w:divBdr>
        <w:top w:val="none" w:sz="0" w:space="0" w:color="auto"/>
        <w:left w:val="none" w:sz="0" w:space="0" w:color="auto"/>
        <w:bottom w:val="none" w:sz="0" w:space="0" w:color="auto"/>
        <w:right w:val="none" w:sz="0" w:space="0" w:color="auto"/>
      </w:divBdr>
      <w:divsChild>
        <w:div w:id="1569605820">
          <w:marLeft w:val="446"/>
          <w:marRight w:val="0"/>
          <w:marTop w:val="0"/>
          <w:marBottom w:val="0"/>
          <w:divBdr>
            <w:top w:val="none" w:sz="0" w:space="0" w:color="auto"/>
            <w:left w:val="none" w:sz="0" w:space="0" w:color="auto"/>
            <w:bottom w:val="none" w:sz="0" w:space="0" w:color="auto"/>
            <w:right w:val="none" w:sz="0" w:space="0" w:color="auto"/>
          </w:divBdr>
        </w:div>
      </w:divsChild>
    </w:div>
    <w:div w:id="2083600510">
      <w:bodyDiv w:val="1"/>
      <w:marLeft w:val="0"/>
      <w:marRight w:val="0"/>
      <w:marTop w:val="0"/>
      <w:marBottom w:val="0"/>
      <w:divBdr>
        <w:top w:val="none" w:sz="0" w:space="0" w:color="auto"/>
        <w:left w:val="none" w:sz="0" w:space="0" w:color="auto"/>
        <w:bottom w:val="none" w:sz="0" w:space="0" w:color="auto"/>
        <w:right w:val="none" w:sz="0" w:space="0" w:color="auto"/>
      </w:divBdr>
    </w:div>
    <w:div w:id="213910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image" Target="media/image381.wmf"/><Relationship Id="rId769" Type="http://schemas.openxmlformats.org/officeDocument/2006/relationships/image" Target="media/image472.wmf"/><Relationship Id="rId21" Type="http://schemas.openxmlformats.org/officeDocument/2006/relationships/oleObject" Target="embeddings/oleObject7.bin"/><Relationship Id="rId324" Type="http://schemas.openxmlformats.org/officeDocument/2006/relationships/image" Target="media/image159.wmf"/><Relationship Id="rId531" Type="http://schemas.openxmlformats.org/officeDocument/2006/relationships/oleObject" Target="embeddings/oleObject263.bin"/><Relationship Id="rId629" Type="http://schemas.openxmlformats.org/officeDocument/2006/relationships/image" Target="media/image348.wmf"/><Relationship Id="rId170" Type="http://schemas.openxmlformats.org/officeDocument/2006/relationships/oleObject" Target="embeddings/oleObject82.bin"/><Relationship Id="rId836" Type="http://schemas.openxmlformats.org/officeDocument/2006/relationships/footer" Target="footer2.xml"/><Relationship Id="rId268" Type="http://schemas.openxmlformats.org/officeDocument/2006/relationships/image" Target="media/image131.wmf"/><Relationship Id="rId475" Type="http://schemas.openxmlformats.org/officeDocument/2006/relationships/oleObject" Target="embeddings/oleObject235.bin"/><Relationship Id="rId682" Type="http://schemas.openxmlformats.org/officeDocument/2006/relationships/image" Target="media/image392.wmf"/><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68.wmf"/><Relationship Id="rId181" Type="http://schemas.openxmlformats.org/officeDocument/2006/relationships/oleObject" Target="embeddings/oleObject87.bin"/><Relationship Id="rId402" Type="http://schemas.openxmlformats.org/officeDocument/2006/relationships/oleObject" Target="embeddings/oleObject198.bin"/><Relationship Id="rId279" Type="http://schemas.openxmlformats.org/officeDocument/2006/relationships/oleObject" Target="embeddings/oleObject136.bin"/><Relationship Id="rId486" Type="http://schemas.openxmlformats.org/officeDocument/2006/relationships/image" Target="media/image239.wmf"/><Relationship Id="rId693" Type="http://schemas.openxmlformats.org/officeDocument/2006/relationships/image" Target="media/image403.wmf"/><Relationship Id="rId707" Type="http://schemas.openxmlformats.org/officeDocument/2006/relationships/image" Target="media/image417.wmf"/><Relationship Id="rId43" Type="http://schemas.openxmlformats.org/officeDocument/2006/relationships/oleObject" Target="embeddings/oleObject18.bin"/><Relationship Id="rId139" Type="http://schemas.openxmlformats.org/officeDocument/2006/relationships/image" Target="media/image66.wmf"/><Relationship Id="rId346" Type="http://schemas.openxmlformats.org/officeDocument/2006/relationships/image" Target="media/image170.wmf"/><Relationship Id="rId553" Type="http://schemas.openxmlformats.org/officeDocument/2006/relationships/image" Target="media/image279.wmf"/><Relationship Id="rId760" Type="http://schemas.openxmlformats.org/officeDocument/2006/relationships/image" Target="media/image463.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image" Target="media/image203.wmf"/><Relationship Id="rId497" Type="http://schemas.openxmlformats.org/officeDocument/2006/relationships/oleObject" Target="embeddings/oleObject246.bin"/><Relationship Id="rId620" Type="http://schemas.openxmlformats.org/officeDocument/2006/relationships/image" Target="media/image339.wmf"/><Relationship Id="rId718" Type="http://schemas.openxmlformats.org/officeDocument/2006/relationships/image" Target="media/image425.wmf"/><Relationship Id="rId357" Type="http://schemas.openxmlformats.org/officeDocument/2006/relationships/oleObject" Target="embeddings/oleObject175.bin"/><Relationship Id="rId54" Type="http://schemas.openxmlformats.org/officeDocument/2006/relationships/image" Target="media/image24.wmf"/><Relationship Id="rId217" Type="http://schemas.openxmlformats.org/officeDocument/2006/relationships/oleObject" Target="embeddings/oleObject105.bin"/><Relationship Id="rId564" Type="http://schemas.openxmlformats.org/officeDocument/2006/relationships/image" Target="media/image290.png"/><Relationship Id="rId771" Type="http://schemas.openxmlformats.org/officeDocument/2006/relationships/image" Target="media/image474.wmf"/><Relationship Id="rId259" Type="http://schemas.openxmlformats.org/officeDocument/2006/relationships/oleObject" Target="embeddings/oleObject126.bin"/><Relationship Id="rId424" Type="http://schemas.openxmlformats.org/officeDocument/2006/relationships/oleObject" Target="embeddings/oleObject209.bin"/><Relationship Id="rId466" Type="http://schemas.openxmlformats.org/officeDocument/2006/relationships/image" Target="media/image229.wmf"/><Relationship Id="rId631" Type="http://schemas.openxmlformats.org/officeDocument/2006/relationships/image" Target="media/image350.wmf"/><Relationship Id="rId673" Type="http://schemas.openxmlformats.org/officeDocument/2006/relationships/image" Target="media/image383.wmf"/><Relationship Id="rId729" Type="http://schemas.openxmlformats.org/officeDocument/2006/relationships/oleObject" Target="embeddings/oleObject288.bin"/><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image" Target="media/image132.emf"/><Relationship Id="rId326" Type="http://schemas.openxmlformats.org/officeDocument/2006/relationships/image" Target="media/image160.wmf"/><Relationship Id="rId533" Type="http://schemas.openxmlformats.org/officeDocument/2006/relationships/oleObject" Target="embeddings/oleObject264.bin"/><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oleObject" Target="embeddings/oleObject181.bin"/><Relationship Id="rId575" Type="http://schemas.openxmlformats.org/officeDocument/2006/relationships/image" Target="media/image300.wmf"/><Relationship Id="rId740" Type="http://schemas.openxmlformats.org/officeDocument/2006/relationships/image" Target="media/image443.wmf"/><Relationship Id="rId782" Type="http://schemas.openxmlformats.org/officeDocument/2006/relationships/image" Target="media/image484.wmf"/><Relationship Id="rId838" Type="http://schemas.openxmlformats.org/officeDocument/2006/relationships/footer" Target="footer3.xml"/><Relationship Id="rId172" Type="http://schemas.openxmlformats.org/officeDocument/2006/relationships/oleObject" Target="embeddings/oleObject83.bin"/><Relationship Id="rId228" Type="http://schemas.openxmlformats.org/officeDocument/2006/relationships/image" Target="media/image111.wmf"/><Relationship Id="rId435" Type="http://schemas.openxmlformats.org/officeDocument/2006/relationships/image" Target="media/image214.wmf"/><Relationship Id="rId477" Type="http://schemas.openxmlformats.org/officeDocument/2006/relationships/oleObject" Target="embeddings/oleObject236.bin"/><Relationship Id="rId600" Type="http://schemas.openxmlformats.org/officeDocument/2006/relationships/image" Target="media/image319.wmf"/><Relationship Id="rId642" Type="http://schemas.openxmlformats.org/officeDocument/2006/relationships/oleObject" Target="embeddings/oleObject274.bin"/><Relationship Id="rId684" Type="http://schemas.openxmlformats.org/officeDocument/2006/relationships/image" Target="media/image394.wmf"/><Relationship Id="rId281" Type="http://schemas.openxmlformats.org/officeDocument/2006/relationships/oleObject" Target="embeddings/oleObject137.bin"/><Relationship Id="rId337" Type="http://schemas.openxmlformats.org/officeDocument/2006/relationships/oleObject" Target="embeddings/oleObject165.bin"/><Relationship Id="rId502" Type="http://schemas.openxmlformats.org/officeDocument/2006/relationships/image" Target="media/image247.wmf"/><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image" Target="media/image67.emf"/><Relationship Id="rId379" Type="http://schemas.openxmlformats.org/officeDocument/2006/relationships/image" Target="media/image186.wmf"/><Relationship Id="rId544" Type="http://schemas.openxmlformats.org/officeDocument/2006/relationships/image" Target="media/image270.wmf"/><Relationship Id="rId586" Type="http://schemas.openxmlformats.org/officeDocument/2006/relationships/image" Target="media/image308.wmf"/><Relationship Id="rId751" Type="http://schemas.openxmlformats.org/officeDocument/2006/relationships/image" Target="media/image454.wmf"/><Relationship Id="rId793" Type="http://schemas.openxmlformats.org/officeDocument/2006/relationships/image" Target="media/image495.wmf"/><Relationship Id="rId807" Type="http://schemas.openxmlformats.org/officeDocument/2006/relationships/image" Target="media/image509.wmf"/><Relationship Id="rId7" Type="http://schemas.openxmlformats.org/officeDocument/2006/relationships/endnotes" Target="endnotes.xml"/><Relationship Id="rId183" Type="http://schemas.openxmlformats.org/officeDocument/2006/relationships/oleObject" Target="embeddings/oleObject88.bin"/><Relationship Id="rId239" Type="http://schemas.openxmlformats.org/officeDocument/2006/relationships/oleObject" Target="embeddings/oleObject116.bin"/><Relationship Id="rId390" Type="http://schemas.openxmlformats.org/officeDocument/2006/relationships/oleObject" Target="embeddings/oleObject192.bin"/><Relationship Id="rId404" Type="http://schemas.openxmlformats.org/officeDocument/2006/relationships/oleObject" Target="embeddings/oleObject199.bin"/><Relationship Id="rId446" Type="http://schemas.openxmlformats.org/officeDocument/2006/relationships/oleObject" Target="embeddings/oleObject220.bin"/><Relationship Id="rId611" Type="http://schemas.openxmlformats.org/officeDocument/2006/relationships/image" Target="media/image330.wmf"/><Relationship Id="rId653" Type="http://schemas.openxmlformats.org/officeDocument/2006/relationships/image" Target="media/image366.wmf"/><Relationship Id="rId250" Type="http://schemas.openxmlformats.org/officeDocument/2006/relationships/image" Target="media/image122.wmf"/><Relationship Id="rId292" Type="http://schemas.openxmlformats.org/officeDocument/2006/relationships/image" Target="media/image143.wmf"/><Relationship Id="rId306" Type="http://schemas.openxmlformats.org/officeDocument/2006/relationships/image" Target="media/image150.wmf"/><Relationship Id="rId488" Type="http://schemas.openxmlformats.org/officeDocument/2006/relationships/image" Target="media/image240.wmf"/><Relationship Id="rId695" Type="http://schemas.openxmlformats.org/officeDocument/2006/relationships/image" Target="media/image405.wmf"/><Relationship Id="rId709" Type="http://schemas.openxmlformats.org/officeDocument/2006/relationships/oleObject" Target="embeddings/oleObject282.bin"/><Relationship Id="rId45" Type="http://schemas.openxmlformats.org/officeDocument/2006/relationships/oleObject" Target="embeddings/oleObject19.bin"/><Relationship Id="rId87" Type="http://schemas.openxmlformats.org/officeDocument/2006/relationships/oleObject" Target="embeddings/oleObject40.bin"/><Relationship Id="rId110" Type="http://schemas.openxmlformats.org/officeDocument/2006/relationships/image" Target="media/image52.wmf"/><Relationship Id="rId348" Type="http://schemas.openxmlformats.org/officeDocument/2006/relationships/image" Target="media/image171.wmf"/><Relationship Id="rId513" Type="http://schemas.openxmlformats.org/officeDocument/2006/relationships/oleObject" Target="embeddings/oleObject254.bin"/><Relationship Id="rId555" Type="http://schemas.openxmlformats.org/officeDocument/2006/relationships/image" Target="media/image281.wmf"/><Relationship Id="rId597" Type="http://schemas.openxmlformats.org/officeDocument/2006/relationships/image" Target="media/image316.wmf"/><Relationship Id="rId720" Type="http://schemas.openxmlformats.org/officeDocument/2006/relationships/image" Target="media/image426.wmf"/><Relationship Id="rId762" Type="http://schemas.openxmlformats.org/officeDocument/2006/relationships/image" Target="media/image465.wmf"/><Relationship Id="rId818" Type="http://schemas.openxmlformats.org/officeDocument/2006/relationships/image" Target="media/image520.wmf"/><Relationship Id="rId152" Type="http://schemas.openxmlformats.org/officeDocument/2006/relationships/oleObject" Target="embeddings/oleObject73.bin"/><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image" Target="media/image204.wmf"/><Relationship Id="rId457" Type="http://schemas.openxmlformats.org/officeDocument/2006/relationships/oleObject" Target="embeddings/oleObject226.bin"/><Relationship Id="rId622" Type="http://schemas.openxmlformats.org/officeDocument/2006/relationships/image" Target="media/image341.wmf"/><Relationship Id="rId261" Type="http://schemas.openxmlformats.org/officeDocument/2006/relationships/oleObject" Target="embeddings/oleObject127.bin"/><Relationship Id="rId499" Type="http://schemas.openxmlformats.org/officeDocument/2006/relationships/oleObject" Target="embeddings/oleObject247.bin"/><Relationship Id="rId664" Type="http://schemas.openxmlformats.org/officeDocument/2006/relationships/oleObject" Target="embeddings/oleObject281.bin"/><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oleObject" Target="embeddings/oleObject155.bin"/><Relationship Id="rId359" Type="http://schemas.openxmlformats.org/officeDocument/2006/relationships/oleObject" Target="embeddings/oleObject176.bin"/><Relationship Id="rId524" Type="http://schemas.openxmlformats.org/officeDocument/2006/relationships/image" Target="media/image258.wmf"/><Relationship Id="rId566" Type="http://schemas.openxmlformats.org/officeDocument/2006/relationships/image" Target="media/image292.png"/><Relationship Id="rId731" Type="http://schemas.openxmlformats.org/officeDocument/2006/relationships/image" Target="media/image434.wmf"/><Relationship Id="rId773" Type="http://schemas.openxmlformats.org/officeDocument/2006/relationships/image" Target="media/image476.wmf"/><Relationship Id="rId98" Type="http://schemas.openxmlformats.org/officeDocument/2006/relationships/image" Target="media/image46.wmf"/><Relationship Id="rId121" Type="http://schemas.openxmlformats.org/officeDocument/2006/relationships/oleObject" Target="embeddings/oleObject57.bin"/><Relationship Id="rId163" Type="http://schemas.openxmlformats.org/officeDocument/2006/relationships/image" Target="media/image78.wmf"/><Relationship Id="rId219" Type="http://schemas.openxmlformats.org/officeDocument/2006/relationships/oleObject" Target="embeddings/oleObject106.bin"/><Relationship Id="rId370" Type="http://schemas.openxmlformats.org/officeDocument/2006/relationships/oleObject" Target="embeddings/oleObject182.bin"/><Relationship Id="rId426" Type="http://schemas.openxmlformats.org/officeDocument/2006/relationships/oleObject" Target="embeddings/oleObject210.bin"/><Relationship Id="rId633" Type="http://schemas.openxmlformats.org/officeDocument/2006/relationships/image" Target="media/image352.wmf"/><Relationship Id="rId829" Type="http://schemas.openxmlformats.org/officeDocument/2006/relationships/image" Target="media/image531.wmf"/><Relationship Id="rId230" Type="http://schemas.openxmlformats.org/officeDocument/2006/relationships/image" Target="media/image112.wmf"/><Relationship Id="rId468" Type="http://schemas.openxmlformats.org/officeDocument/2006/relationships/image" Target="media/image230.wmf"/><Relationship Id="rId675" Type="http://schemas.openxmlformats.org/officeDocument/2006/relationships/image" Target="media/image385.wmf"/><Relationship Id="rId840" Type="http://schemas.openxmlformats.org/officeDocument/2006/relationships/theme" Target="theme/theme1.xml"/><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image" Target="media/image133.wmf"/><Relationship Id="rId328" Type="http://schemas.openxmlformats.org/officeDocument/2006/relationships/image" Target="media/image161.wmf"/><Relationship Id="rId535" Type="http://schemas.openxmlformats.org/officeDocument/2006/relationships/oleObject" Target="embeddings/oleObject265.bin"/><Relationship Id="rId577" Type="http://schemas.openxmlformats.org/officeDocument/2006/relationships/image" Target="media/image301.wmf"/><Relationship Id="rId700" Type="http://schemas.openxmlformats.org/officeDocument/2006/relationships/image" Target="media/image410.wmf"/><Relationship Id="rId742" Type="http://schemas.openxmlformats.org/officeDocument/2006/relationships/image" Target="media/image445.wmf"/><Relationship Id="rId132" Type="http://schemas.openxmlformats.org/officeDocument/2006/relationships/image" Target="media/image63.wmf"/><Relationship Id="rId174" Type="http://schemas.openxmlformats.org/officeDocument/2006/relationships/oleObject" Target="embeddings/oleObject84.bin"/><Relationship Id="rId381" Type="http://schemas.openxmlformats.org/officeDocument/2006/relationships/image" Target="media/image187.wmf"/><Relationship Id="rId602" Type="http://schemas.openxmlformats.org/officeDocument/2006/relationships/image" Target="media/image321.wmf"/><Relationship Id="rId784" Type="http://schemas.openxmlformats.org/officeDocument/2006/relationships/image" Target="media/image486.wmf"/><Relationship Id="rId241" Type="http://schemas.openxmlformats.org/officeDocument/2006/relationships/oleObject" Target="embeddings/oleObject117.bin"/><Relationship Id="rId437" Type="http://schemas.openxmlformats.org/officeDocument/2006/relationships/image" Target="media/image215.wmf"/><Relationship Id="rId479" Type="http://schemas.openxmlformats.org/officeDocument/2006/relationships/oleObject" Target="embeddings/oleObject237.bin"/><Relationship Id="rId644" Type="http://schemas.openxmlformats.org/officeDocument/2006/relationships/oleObject" Target="embeddings/oleObject275.bin"/><Relationship Id="rId686" Type="http://schemas.openxmlformats.org/officeDocument/2006/relationships/image" Target="media/image396.wmf"/><Relationship Id="rId36" Type="http://schemas.openxmlformats.org/officeDocument/2006/relationships/image" Target="media/image15.wmf"/><Relationship Id="rId283" Type="http://schemas.openxmlformats.org/officeDocument/2006/relationships/oleObject" Target="embeddings/oleObject138.bin"/><Relationship Id="rId339" Type="http://schemas.openxmlformats.org/officeDocument/2006/relationships/oleObject" Target="embeddings/oleObject166.bin"/><Relationship Id="rId490" Type="http://schemas.openxmlformats.org/officeDocument/2006/relationships/image" Target="media/image241.wmf"/><Relationship Id="rId504" Type="http://schemas.openxmlformats.org/officeDocument/2006/relationships/image" Target="media/image248.wmf"/><Relationship Id="rId546" Type="http://schemas.openxmlformats.org/officeDocument/2006/relationships/image" Target="media/image272.wmf"/><Relationship Id="rId711" Type="http://schemas.openxmlformats.org/officeDocument/2006/relationships/oleObject" Target="embeddings/oleObject283.bin"/><Relationship Id="rId753" Type="http://schemas.openxmlformats.org/officeDocument/2006/relationships/image" Target="media/image456.wmf"/><Relationship Id="rId78" Type="http://schemas.openxmlformats.org/officeDocument/2006/relationships/image" Target="media/image36.wmf"/><Relationship Id="rId101" Type="http://schemas.openxmlformats.org/officeDocument/2006/relationships/oleObject" Target="embeddings/oleObject47.bin"/><Relationship Id="rId143" Type="http://schemas.openxmlformats.org/officeDocument/2006/relationships/image" Target="media/image68.wmf"/><Relationship Id="rId185" Type="http://schemas.openxmlformats.org/officeDocument/2006/relationships/oleObject" Target="embeddings/oleObject89.bin"/><Relationship Id="rId350" Type="http://schemas.openxmlformats.org/officeDocument/2006/relationships/image" Target="media/image172.wmf"/><Relationship Id="rId406" Type="http://schemas.openxmlformats.org/officeDocument/2006/relationships/oleObject" Target="embeddings/oleObject200.bin"/><Relationship Id="rId588" Type="http://schemas.openxmlformats.org/officeDocument/2006/relationships/oleObject" Target="embeddings/oleObject270.bin"/><Relationship Id="rId795" Type="http://schemas.openxmlformats.org/officeDocument/2006/relationships/image" Target="media/image497.wmf"/><Relationship Id="rId809" Type="http://schemas.openxmlformats.org/officeDocument/2006/relationships/image" Target="media/image511.wmf"/><Relationship Id="rId9" Type="http://schemas.openxmlformats.org/officeDocument/2006/relationships/oleObject" Target="embeddings/oleObject1.bin"/><Relationship Id="rId210" Type="http://schemas.openxmlformats.org/officeDocument/2006/relationships/image" Target="media/image102.wmf"/><Relationship Id="rId392" Type="http://schemas.openxmlformats.org/officeDocument/2006/relationships/oleObject" Target="embeddings/oleObject193.bin"/><Relationship Id="rId448" Type="http://schemas.openxmlformats.org/officeDocument/2006/relationships/oleObject" Target="embeddings/oleObject221.bin"/><Relationship Id="rId613" Type="http://schemas.openxmlformats.org/officeDocument/2006/relationships/image" Target="media/image332.wmf"/><Relationship Id="rId655" Type="http://schemas.openxmlformats.org/officeDocument/2006/relationships/image" Target="media/image368.wmf"/><Relationship Id="rId697" Type="http://schemas.openxmlformats.org/officeDocument/2006/relationships/image" Target="media/image407.wmf"/><Relationship Id="rId820" Type="http://schemas.openxmlformats.org/officeDocument/2006/relationships/image" Target="media/image522.wmf"/><Relationship Id="rId252" Type="http://schemas.openxmlformats.org/officeDocument/2006/relationships/image" Target="media/image123.wmf"/><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255.bin"/><Relationship Id="rId722" Type="http://schemas.openxmlformats.org/officeDocument/2006/relationships/oleObject" Target="embeddings/oleObject286.bin"/><Relationship Id="rId47" Type="http://schemas.openxmlformats.org/officeDocument/2006/relationships/oleObject" Target="embeddings/oleObject20.bin"/><Relationship Id="rId89" Type="http://schemas.openxmlformats.org/officeDocument/2006/relationships/oleObject" Target="embeddings/oleObject41.bin"/><Relationship Id="rId112" Type="http://schemas.openxmlformats.org/officeDocument/2006/relationships/image" Target="media/image53.wmf"/><Relationship Id="rId154" Type="http://schemas.openxmlformats.org/officeDocument/2006/relationships/oleObject" Target="embeddings/oleObject74.bin"/><Relationship Id="rId361" Type="http://schemas.openxmlformats.org/officeDocument/2006/relationships/oleObject" Target="embeddings/oleObject177.bin"/><Relationship Id="rId557" Type="http://schemas.openxmlformats.org/officeDocument/2006/relationships/image" Target="media/image283.wmf"/><Relationship Id="rId599" Type="http://schemas.openxmlformats.org/officeDocument/2006/relationships/image" Target="media/image318.wmf"/><Relationship Id="rId764" Type="http://schemas.openxmlformats.org/officeDocument/2006/relationships/image" Target="media/image467.wmf"/><Relationship Id="rId196" Type="http://schemas.openxmlformats.org/officeDocument/2006/relationships/image" Target="media/image95.wmf"/><Relationship Id="rId417" Type="http://schemas.openxmlformats.org/officeDocument/2006/relationships/image" Target="media/image205.wmf"/><Relationship Id="rId459" Type="http://schemas.openxmlformats.org/officeDocument/2006/relationships/oleObject" Target="embeddings/oleObject227.bin"/><Relationship Id="rId624" Type="http://schemas.openxmlformats.org/officeDocument/2006/relationships/image" Target="media/image343.wmf"/><Relationship Id="rId666" Type="http://schemas.openxmlformats.org/officeDocument/2006/relationships/image" Target="media/image376.wmf"/><Relationship Id="rId831" Type="http://schemas.openxmlformats.org/officeDocument/2006/relationships/image" Target="media/image533.wmf"/><Relationship Id="rId16" Type="http://schemas.openxmlformats.org/officeDocument/2006/relationships/image" Target="media/image5.wmf"/><Relationship Id="rId221" Type="http://schemas.openxmlformats.org/officeDocument/2006/relationships/oleObject" Target="embeddings/oleObject107.bin"/><Relationship Id="rId263" Type="http://schemas.openxmlformats.org/officeDocument/2006/relationships/oleObject" Target="embeddings/oleObject128.bin"/><Relationship Id="rId319" Type="http://schemas.openxmlformats.org/officeDocument/2006/relationships/oleObject" Target="embeddings/oleObject156.bin"/><Relationship Id="rId470" Type="http://schemas.openxmlformats.org/officeDocument/2006/relationships/image" Target="media/image231.wmf"/><Relationship Id="rId526" Type="http://schemas.openxmlformats.org/officeDocument/2006/relationships/image" Target="media/image259.wmf"/><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94.png"/><Relationship Id="rId733" Type="http://schemas.openxmlformats.org/officeDocument/2006/relationships/image" Target="media/image436.wmf"/><Relationship Id="rId775" Type="http://schemas.openxmlformats.org/officeDocument/2006/relationships/image" Target="media/image477.wmf"/><Relationship Id="rId165" Type="http://schemas.openxmlformats.org/officeDocument/2006/relationships/image" Target="media/image79.wmf"/><Relationship Id="rId372" Type="http://schemas.openxmlformats.org/officeDocument/2006/relationships/oleObject" Target="embeddings/oleObject183.bin"/><Relationship Id="rId428" Type="http://schemas.openxmlformats.org/officeDocument/2006/relationships/oleObject" Target="embeddings/oleObject211.bin"/><Relationship Id="rId635" Type="http://schemas.openxmlformats.org/officeDocument/2006/relationships/image" Target="media/image354.wmf"/><Relationship Id="rId677" Type="http://schemas.openxmlformats.org/officeDocument/2006/relationships/image" Target="media/image387.wmf"/><Relationship Id="rId800" Type="http://schemas.openxmlformats.org/officeDocument/2006/relationships/image" Target="media/image502.wmf"/><Relationship Id="rId232" Type="http://schemas.openxmlformats.org/officeDocument/2006/relationships/image" Target="media/image113.wmf"/><Relationship Id="rId274" Type="http://schemas.openxmlformats.org/officeDocument/2006/relationships/image" Target="media/image134.wmf"/><Relationship Id="rId481" Type="http://schemas.openxmlformats.org/officeDocument/2006/relationships/oleObject" Target="embeddings/oleObject238.bin"/><Relationship Id="rId702" Type="http://schemas.openxmlformats.org/officeDocument/2006/relationships/image" Target="media/image412.wmf"/><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image" Target="media/image64.wmf"/><Relationship Id="rId537" Type="http://schemas.openxmlformats.org/officeDocument/2006/relationships/chart" Target="charts/chart1.xml"/><Relationship Id="rId579" Type="http://schemas.openxmlformats.org/officeDocument/2006/relationships/image" Target="media/image303.wmf"/><Relationship Id="rId744" Type="http://schemas.openxmlformats.org/officeDocument/2006/relationships/image" Target="media/image447.wmf"/><Relationship Id="rId786" Type="http://schemas.openxmlformats.org/officeDocument/2006/relationships/image" Target="media/image488.wmf"/><Relationship Id="rId80" Type="http://schemas.openxmlformats.org/officeDocument/2006/relationships/image" Target="media/image37.wmf"/><Relationship Id="rId176" Type="http://schemas.openxmlformats.org/officeDocument/2006/relationships/oleObject" Target="embeddings/oleObject85.bin"/><Relationship Id="rId341" Type="http://schemas.openxmlformats.org/officeDocument/2006/relationships/oleObject" Target="embeddings/oleObject167.bin"/><Relationship Id="rId383" Type="http://schemas.openxmlformats.org/officeDocument/2006/relationships/image" Target="media/image188.wmf"/><Relationship Id="rId439" Type="http://schemas.openxmlformats.org/officeDocument/2006/relationships/image" Target="media/image216.wmf"/><Relationship Id="rId590" Type="http://schemas.openxmlformats.org/officeDocument/2006/relationships/image" Target="media/image311.wmf"/><Relationship Id="rId604" Type="http://schemas.openxmlformats.org/officeDocument/2006/relationships/image" Target="media/image323.wmf"/><Relationship Id="rId646" Type="http://schemas.openxmlformats.org/officeDocument/2006/relationships/oleObject" Target="embeddings/oleObject276.bin"/><Relationship Id="rId811" Type="http://schemas.openxmlformats.org/officeDocument/2006/relationships/image" Target="media/image513.wmf"/><Relationship Id="rId201" Type="http://schemas.openxmlformats.org/officeDocument/2006/relationships/oleObject" Target="embeddings/oleObject97.bin"/><Relationship Id="rId243" Type="http://schemas.openxmlformats.org/officeDocument/2006/relationships/oleObject" Target="embeddings/oleObject118.bin"/><Relationship Id="rId285" Type="http://schemas.openxmlformats.org/officeDocument/2006/relationships/oleObject" Target="embeddings/oleObject139.bin"/><Relationship Id="rId450" Type="http://schemas.openxmlformats.org/officeDocument/2006/relationships/oleObject" Target="embeddings/oleObject222.bin"/><Relationship Id="rId506" Type="http://schemas.openxmlformats.org/officeDocument/2006/relationships/image" Target="media/image249.wmf"/><Relationship Id="rId688" Type="http://schemas.openxmlformats.org/officeDocument/2006/relationships/image" Target="media/image398.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2.wmf"/><Relationship Id="rId492" Type="http://schemas.openxmlformats.org/officeDocument/2006/relationships/image" Target="media/image242.wmf"/><Relationship Id="rId548" Type="http://schemas.openxmlformats.org/officeDocument/2006/relationships/image" Target="media/image274.wmf"/><Relationship Id="rId713" Type="http://schemas.openxmlformats.org/officeDocument/2006/relationships/image" Target="media/image421.wmf"/><Relationship Id="rId755" Type="http://schemas.openxmlformats.org/officeDocument/2006/relationships/image" Target="media/image458.wmf"/><Relationship Id="rId797" Type="http://schemas.openxmlformats.org/officeDocument/2006/relationships/image" Target="media/image499.wmf"/><Relationship Id="rId91" Type="http://schemas.openxmlformats.org/officeDocument/2006/relationships/oleObject" Target="embeddings/oleObject42.bin"/><Relationship Id="rId145" Type="http://schemas.openxmlformats.org/officeDocument/2006/relationships/image" Target="media/image69.wmf"/><Relationship Id="rId187" Type="http://schemas.openxmlformats.org/officeDocument/2006/relationships/oleObject" Target="embeddings/oleObject90.bin"/><Relationship Id="rId352" Type="http://schemas.openxmlformats.org/officeDocument/2006/relationships/image" Target="media/image173.wmf"/><Relationship Id="rId394" Type="http://schemas.openxmlformats.org/officeDocument/2006/relationships/oleObject" Target="embeddings/oleObject194.bin"/><Relationship Id="rId408" Type="http://schemas.openxmlformats.org/officeDocument/2006/relationships/oleObject" Target="embeddings/oleObject201.bin"/><Relationship Id="rId615" Type="http://schemas.openxmlformats.org/officeDocument/2006/relationships/image" Target="media/image334.wmf"/><Relationship Id="rId822" Type="http://schemas.openxmlformats.org/officeDocument/2006/relationships/image" Target="media/image524.wmf"/><Relationship Id="rId212" Type="http://schemas.openxmlformats.org/officeDocument/2006/relationships/image" Target="media/image103.wmf"/><Relationship Id="rId254" Type="http://schemas.openxmlformats.org/officeDocument/2006/relationships/image" Target="media/image124.wmf"/><Relationship Id="rId657" Type="http://schemas.openxmlformats.org/officeDocument/2006/relationships/image" Target="media/image369.wmf"/><Relationship Id="rId699" Type="http://schemas.openxmlformats.org/officeDocument/2006/relationships/image" Target="media/image409.wmf"/><Relationship Id="rId49" Type="http://schemas.openxmlformats.org/officeDocument/2006/relationships/oleObject" Target="embeddings/oleObject21.bin"/><Relationship Id="rId114" Type="http://schemas.openxmlformats.org/officeDocument/2006/relationships/image" Target="media/image54.wmf"/><Relationship Id="rId296" Type="http://schemas.openxmlformats.org/officeDocument/2006/relationships/image" Target="media/image145.wmf"/><Relationship Id="rId461" Type="http://schemas.openxmlformats.org/officeDocument/2006/relationships/oleObject" Target="embeddings/oleObject228.bin"/><Relationship Id="rId517" Type="http://schemas.openxmlformats.org/officeDocument/2006/relationships/oleObject" Target="embeddings/oleObject256.bin"/><Relationship Id="rId559" Type="http://schemas.openxmlformats.org/officeDocument/2006/relationships/image" Target="media/image285.wmf"/><Relationship Id="rId724" Type="http://schemas.openxmlformats.org/officeDocument/2006/relationships/image" Target="media/image429.wmf"/><Relationship Id="rId766" Type="http://schemas.openxmlformats.org/officeDocument/2006/relationships/image" Target="media/image469.wmf"/><Relationship Id="rId60" Type="http://schemas.openxmlformats.org/officeDocument/2006/relationships/image" Target="media/image27.wmf"/><Relationship Id="rId156" Type="http://schemas.openxmlformats.org/officeDocument/2006/relationships/oleObject" Target="embeddings/oleObject75.bin"/><Relationship Id="rId198" Type="http://schemas.openxmlformats.org/officeDocument/2006/relationships/image" Target="media/image96.wmf"/><Relationship Id="rId321" Type="http://schemas.openxmlformats.org/officeDocument/2006/relationships/oleObject" Target="embeddings/oleObject157.bin"/><Relationship Id="rId363" Type="http://schemas.openxmlformats.org/officeDocument/2006/relationships/image" Target="media/image178.wmf"/><Relationship Id="rId419" Type="http://schemas.openxmlformats.org/officeDocument/2006/relationships/image" Target="media/image206.wmf"/><Relationship Id="rId570" Type="http://schemas.openxmlformats.org/officeDocument/2006/relationships/image" Target="media/image296.png"/><Relationship Id="rId626" Type="http://schemas.openxmlformats.org/officeDocument/2006/relationships/image" Target="media/image345.wmf"/><Relationship Id="rId223" Type="http://schemas.openxmlformats.org/officeDocument/2006/relationships/oleObject" Target="embeddings/oleObject108.bin"/><Relationship Id="rId430" Type="http://schemas.openxmlformats.org/officeDocument/2006/relationships/oleObject" Target="embeddings/oleObject212.bin"/><Relationship Id="rId668" Type="http://schemas.openxmlformats.org/officeDocument/2006/relationships/image" Target="media/image378.wmf"/><Relationship Id="rId833" Type="http://schemas.openxmlformats.org/officeDocument/2006/relationships/header" Target="header1.xml"/><Relationship Id="rId18" Type="http://schemas.openxmlformats.org/officeDocument/2006/relationships/image" Target="media/image6.wmf"/><Relationship Id="rId265" Type="http://schemas.openxmlformats.org/officeDocument/2006/relationships/oleObject" Target="embeddings/oleObject129.bin"/><Relationship Id="rId472" Type="http://schemas.openxmlformats.org/officeDocument/2006/relationships/image" Target="media/image232.wmf"/><Relationship Id="rId528" Type="http://schemas.openxmlformats.org/officeDocument/2006/relationships/image" Target="media/image260.wmf"/><Relationship Id="rId735" Type="http://schemas.openxmlformats.org/officeDocument/2006/relationships/image" Target="media/image438.wmf"/><Relationship Id="rId125" Type="http://schemas.openxmlformats.org/officeDocument/2006/relationships/oleObject" Target="embeddings/oleObject59.bin"/><Relationship Id="rId167" Type="http://schemas.openxmlformats.org/officeDocument/2006/relationships/image" Target="media/image80.wmf"/><Relationship Id="rId332" Type="http://schemas.openxmlformats.org/officeDocument/2006/relationships/image" Target="media/image163.wmf"/><Relationship Id="rId374" Type="http://schemas.openxmlformats.org/officeDocument/2006/relationships/oleObject" Target="embeddings/oleObject184.bin"/><Relationship Id="rId581" Type="http://schemas.openxmlformats.org/officeDocument/2006/relationships/oleObject" Target="embeddings/oleObject268.bin"/><Relationship Id="rId777" Type="http://schemas.openxmlformats.org/officeDocument/2006/relationships/image" Target="media/image479.wmf"/><Relationship Id="rId71" Type="http://schemas.openxmlformats.org/officeDocument/2006/relationships/oleObject" Target="embeddings/oleObject32.bin"/><Relationship Id="rId234" Type="http://schemas.openxmlformats.org/officeDocument/2006/relationships/image" Target="media/image114.wmf"/><Relationship Id="rId637" Type="http://schemas.openxmlformats.org/officeDocument/2006/relationships/image" Target="media/image356.wmf"/><Relationship Id="rId679" Type="http://schemas.openxmlformats.org/officeDocument/2006/relationships/image" Target="media/image389.wmf"/><Relationship Id="rId802" Type="http://schemas.openxmlformats.org/officeDocument/2006/relationships/image" Target="media/image504.wmf"/><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image" Target="media/image135.wmf"/><Relationship Id="rId441" Type="http://schemas.openxmlformats.org/officeDocument/2006/relationships/image" Target="media/image217.wmf"/><Relationship Id="rId483" Type="http://schemas.openxmlformats.org/officeDocument/2006/relationships/oleObject" Target="embeddings/oleObject239.bin"/><Relationship Id="rId539" Type="http://schemas.openxmlformats.org/officeDocument/2006/relationships/chart" Target="charts/chart2.xml"/><Relationship Id="rId690" Type="http://schemas.openxmlformats.org/officeDocument/2006/relationships/image" Target="media/image400.wmf"/><Relationship Id="rId704" Type="http://schemas.openxmlformats.org/officeDocument/2006/relationships/image" Target="media/image414.wmf"/><Relationship Id="rId746" Type="http://schemas.openxmlformats.org/officeDocument/2006/relationships/image" Target="media/image449.wmf"/><Relationship Id="rId40" Type="http://schemas.openxmlformats.org/officeDocument/2006/relationships/image" Target="media/image17.wmf"/><Relationship Id="rId136" Type="http://schemas.openxmlformats.org/officeDocument/2006/relationships/oleObject" Target="embeddings/oleObject65.bin"/><Relationship Id="rId178" Type="http://schemas.openxmlformats.org/officeDocument/2006/relationships/image" Target="media/image86.wmf"/><Relationship Id="rId301" Type="http://schemas.openxmlformats.org/officeDocument/2006/relationships/oleObject" Target="embeddings/oleObject147.bin"/><Relationship Id="rId343" Type="http://schemas.openxmlformats.org/officeDocument/2006/relationships/oleObject" Target="embeddings/oleObject168.bin"/><Relationship Id="rId550" Type="http://schemas.openxmlformats.org/officeDocument/2006/relationships/image" Target="media/image276.png"/><Relationship Id="rId788" Type="http://schemas.openxmlformats.org/officeDocument/2006/relationships/image" Target="media/image490.wmf"/><Relationship Id="rId82" Type="http://schemas.openxmlformats.org/officeDocument/2006/relationships/image" Target="media/image38.wmf"/><Relationship Id="rId203" Type="http://schemas.openxmlformats.org/officeDocument/2006/relationships/oleObject" Target="embeddings/oleObject98.bin"/><Relationship Id="rId385" Type="http://schemas.openxmlformats.org/officeDocument/2006/relationships/image" Target="media/image189.wmf"/><Relationship Id="rId592" Type="http://schemas.openxmlformats.org/officeDocument/2006/relationships/image" Target="media/image312.wmf"/><Relationship Id="rId606" Type="http://schemas.openxmlformats.org/officeDocument/2006/relationships/image" Target="media/image325.wmf"/><Relationship Id="rId648" Type="http://schemas.openxmlformats.org/officeDocument/2006/relationships/oleObject" Target="embeddings/oleObject277.bin"/><Relationship Id="rId813" Type="http://schemas.openxmlformats.org/officeDocument/2006/relationships/image" Target="media/image515.wmf"/><Relationship Id="rId245" Type="http://schemas.openxmlformats.org/officeDocument/2006/relationships/oleObject" Target="embeddings/oleObject119.bin"/><Relationship Id="rId287" Type="http://schemas.openxmlformats.org/officeDocument/2006/relationships/oleObject" Target="embeddings/oleObject140.bin"/><Relationship Id="rId410" Type="http://schemas.openxmlformats.org/officeDocument/2006/relationships/oleObject" Target="embeddings/oleObject202.bin"/><Relationship Id="rId452" Type="http://schemas.openxmlformats.org/officeDocument/2006/relationships/oleObject" Target="embeddings/oleObject223.bin"/><Relationship Id="rId494" Type="http://schemas.openxmlformats.org/officeDocument/2006/relationships/image" Target="media/image243.wmf"/><Relationship Id="rId508" Type="http://schemas.openxmlformats.org/officeDocument/2006/relationships/image" Target="media/image250.wmf"/><Relationship Id="rId715" Type="http://schemas.openxmlformats.org/officeDocument/2006/relationships/oleObject" Target="embeddings/oleObject284.bin"/><Relationship Id="rId105" Type="http://schemas.openxmlformats.org/officeDocument/2006/relationships/oleObject" Target="embeddings/oleObject49.bin"/><Relationship Id="rId147" Type="http://schemas.openxmlformats.org/officeDocument/2006/relationships/image" Target="media/image70.wmf"/><Relationship Id="rId312" Type="http://schemas.openxmlformats.org/officeDocument/2006/relationships/image" Target="media/image153.wmf"/><Relationship Id="rId354" Type="http://schemas.openxmlformats.org/officeDocument/2006/relationships/image" Target="media/image174.wmf"/><Relationship Id="rId757" Type="http://schemas.openxmlformats.org/officeDocument/2006/relationships/image" Target="media/image460.wmf"/><Relationship Id="rId799" Type="http://schemas.openxmlformats.org/officeDocument/2006/relationships/image" Target="media/image501.wmf"/><Relationship Id="rId51" Type="http://schemas.openxmlformats.org/officeDocument/2006/relationships/oleObject" Target="embeddings/oleObject22.bin"/><Relationship Id="rId93" Type="http://schemas.openxmlformats.org/officeDocument/2006/relationships/oleObject" Target="embeddings/oleObject43.bin"/><Relationship Id="rId189" Type="http://schemas.openxmlformats.org/officeDocument/2006/relationships/oleObject" Target="embeddings/oleObject91.bin"/><Relationship Id="rId396" Type="http://schemas.openxmlformats.org/officeDocument/2006/relationships/oleObject" Target="embeddings/oleObject195.bin"/><Relationship Id="rId561" Type="http://schemas.openxmlformats.org/officeDocument/2006/relationships/image" Target="media/image287.png"/><Relationship Id="rId617" Type="http://schemas.openxmlformats.org/officeDocument/2006/relationships/image" Target="media/image336.wmf"/><Relationship Id="rId659" Type="http://schemas.openxmlformats.org/officeDocument/2006/relationships/image" Target="media/image371.wmf"/><Relationship Id="rId824" Type="http://schemas.openxmlformats.org/officeDocument/2006/relationships/image" Target="media/image526.wmf"/><Relationship Id="rId214" Type="http://schemas.openxmlformats.org/officeDocument/2006/relationships/image" Target="media/image104.wmf"/><Relationship Id="rId256" Type="http://schemas.openxmlformats.org/officeDocument/2006/relationships/image" Target="media/image125.emf"/><Relationship Id="rId298" Type="http://schemas.openxmlformats.org/officeDocument/2006/relationships/image" Target="media/image146.wmf"/><Relationship Id="rId421" Type="http://schemas.openxmlformats.org/officeDocument/2006/relationships/image" Target="media/image207.wmf"/><Relationship Id="rId463" Type="http://schemas.openxmlformats.org/officeDocument/2006/relationships/oleObject" Target="embeddings/oleObject229.bin"/><Relationship Id="rId519" Type="http://schemas.openxmlformats.org/officeDocument/2006/relationships/oleObject" Target="embeddings/oleObject257.bin"/><Relationship Id="rId670" Type="http://schemas.openxmlformats.org/officeDocument/2006/relationships/image" Target="media/image380.wmf"/><Relationship Id="rId116" Type="http://schemas.openxmlformats.org/officeDocument/2006/relationships/image" Target="media/image55.wmf"/><Relationship Id="rId158" Type="http://schemas.openxmlformats.org/officeDocument/2006/relationships/oleObject" Target="embeddings/oleObject76.bin"/><Relationship Id="rId323" Type="http://schemas.openxmlformats.org/officeDocument/2006/relationships/oleObject" Target="embeddings/oleObject158.bin"/><Relationship Id="rId530" Type="http://schemas.openxmlformats.org/officeDocument/2006/relationships/image" Target="media/image261.wmf"/><Relationship Id="rId726" Type="http://schemas.openxmlformats.org/officeDocument/2006/relationships/image" Target="media/image430.wmf"/><Relationship Id="rId768" Type="http://schemas.openxmlformats.org/officeDocument/2006/relationships/image" Target="media/image471.wmf"/><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image" Target="media/image179.wmf"/><Relationship Id="rId572" Type="http://schemas.openxmlformats.org/officeDocument/2006/relationships/image" Target="media/image298.png"/><Relationship Id="rId628" Type="http://schemas.openxmlformats.org/officeDocument/2006/relationships/image" Target="media/image347.wmf"/><Relationship Id="rId835" Type="http://schemas.openxmlformats.org/officeDocument/2006/relationships/footer" Target="footer1.xml"/><Relationship Id="rId225" Type="http://schemas.openxmlformats.org/officeDocument/2006/relationships/oleObject" Target="embeddings/oleObject109.bin"/><Relationship Id="rId267" Type="http://schemas.openxmlformats.org/officeDocument/2006/relationships/oleObject" Target="embeddings/oleObject130.bin"/><Relationship Id="rId432" Type="http://schemas.openxmlformats.org/officeDocument/2006/relationships/oleObject" Target="embeddings/oleObject213.bin"/><Relationship Id="rId474" Type="http://schemas.openxmlformats.org/officeDocument/2006/relationships/image" Target="media/image233.wmf"/><Relationship Id="rId127" Type="http://schemas.openxmlformats.org/officeDocument/2006/relationships/oleObject" Target="embeddings/oleObject60.bin"/><Relationship Id="rId681" Type="http://schemas.openxmlformats.org/officeDocument/2006/relationships/image" Target="media/image391.wmf"/><Relationship Id="rId737" Type="http://schemas.openxmlformats.org/officeDocument/2006/relationships/image" Target="media/image440.wmf"/><Relationship Id="rId779" Type="http://schemas.openxmlformats.org/officeDocument/2006/relationships/image" Target="media/image481.wmf"/><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image" Target="media/image81.wmf"/><Relationship Id="rId334" Type="http://schemas.openxmlformats.org/officeDocument/2006/relationships/image" Target="media/image164.wmf"/><Relationship Id="rId376" Type="http://schemas.openxmlformats.org/officeDocument/2006/relationships/oleObject" Target="embeddings/oleObject185.bin"/><Relationship Id="rId541" Type="http://schemas.openxmlformats.org/officeDocument/2006/relationships/image" Target="media/image267.png"/><Relationship Id="rId583" Type="http://schemas.openxmlformats.org/officeDocument/2006/relationships/image" Target="media/image306.wmf"/><Relationship Id="rId639" Type="http://schemas.openxmlformats.org/officeDocument/2006/relationships/image" Target="media/image358.wmf"/><Relationship Id="rId790" Type="http://schemas.openxmlformats.org/officeDocument/2006/relationships/image" Target="media/image492.wmf"/><Relationship Id="rId804" Type="http://schemas.openxmlformats.org/officeDocument/2006/relationships/image" Target="media/image506.wmf"/><Relationship Id="rId4" Type="http://schemas.openxmlformats.org/officeDocument/2006/relationships/settings" Target="settings.xml"/><Relationship Id="rId180" Type="http://schemas.openxmlformats.org/officeDocument/2006/relationships/image" Target="media/image87.wmf"/><Relationship Id="rId236" Type="http://schemas.openxmlformats.org/officeDocument/2006/relationships/image" Target="media/image115.wmf"/><Relationship Id="rId278" Type="http://schemas.openxmlformats.org/officeDocument/2006/relationships/image" Target="media/image136.wmf"/><Relationship Id="rId401" Type="http://schemas.openxmlformats.org/officeDocument/2006/relationships/image" Target="media/image197.wmf"/><Relationship Id="rId443" Type="http://schemas.openxmlformats.org/officeDocument/2006/relationships/image" Target="media/image218.wmf"/><Relationship Id="rId650" Type="http://schemas.openxmlformats.org/officeDocument/2006/relationships/image" Target="media/image364.wmf"/><Relationship Id="rId303" Type="http://schemas.openxmlformats.org/officeDocument/2006/relationships/oleObject" Target="embeddings/oleObject148.bin"/><Relationship Id="rId485" Type="http://schemas.openxmlformats.org/officeDocument/2006/relationships/oleObject" Target="embeddings/oleObject240.bin"/><Relationship Id="rId692" Type="http://schemas.openxmlformats.org/officeDocument/2006/relationships/image" Target="media/image402.wmf"/><Relationship Id="rId706" Type="http://schemas.openxmlformats.org/officeDocument/2006/relationships/image" Target="media/image416.wmf"/><Relationship Id="rId748" Type="http://schemas.openxmlformats.org/officeDocument/2006/relationships/image" Target="media/image451.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oleObject" Target="embeddings/oleObject66.bin"/><Relationship Id="rId345" Type="http://schemas.openxmlformats.org/officeDocument/2006/relationships/oleObject" Target="embeddings/oleObject169.bin"/><Relationship Id="rId387" Type="http://schemas.openxmlformats.org/officeDocument/2006/relationships/image" Target="media/image190.wmf"/><Relationship Id="rId510" Type="http://schemas.openxmlformats.org/officeDocument/2006/relationships/image" Target="media/image251.wmf"/><Relationship Id="rId552" Type="http://schemas.openxmlformats.org/officeDocument/2006/relationships/image" Target="media/image278.wmf"/><Relationship Id="rId594" Type="http://schemas.openxmlformats.org/officeDocument/2006/relationships/image" Target="media/image314.wmf"/><Relationship Id="rId608" Type="http://schemas.openxmlformats.org/officeDocument/2006/relationships/image" Target="media/image327.wmf"/><Relationship Id="rId815" Type="http://schemas.openxmlformats.org/officeDocument/2006/relationships/image" Target="media/image517.wmf"/><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oleObject" Target="embeddings/oleObject120.bin"/><Relationship Id="rId412" Type="http://schemas.openxmlformats.org/officeDocument/2006/relationships/oleObject" Target="embeddings/oleObject203.bin"/><Relationship Id="rId107" Type="http://schemas.openxmlformats.org/officeDocument/2006/relationships/oleObject" Target="embeddings/oleObject50.bin"/><Relationship Id="rId289" Type="http://schemas.openxmlformats.org/officeDocument/2006/relationships/oleObject" Target="embeddings/oleObject141.bin"/><Relationship Id="rId454" Type="http://schemas.openxmlformats.org/officeDocument/2006/relationships/oleObject" Target="embeddings/oleObject224.bin"/><Relationship Id="rId496" Type="http://schemas.openxmlformats.org/officeDocument/2006/relationships/image" Target="media/image244.wmf"/><Relationship Id="rId661" Type="http://schemas.openxmlformats.org/officeDocument/2006/relationships/image" Target="media/image372.wmf"/><Relationship Id="rId717" Type="http://schemas.openxmlformats.org/officeDocument/2006/relationships/image" Target="media/image424.wmf"/><Relationship Id="rId759" Type="http://schemas.openxmlformats.org/officeDocument/2006/relationships/image" Target="media/image462.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1.wmf"/><Relationship Id="rId314" Type="http://schemas.openxmlformats.org/officeDocument/2006/relationships/image" Target="media/image154.wmf"/><Relationship Id="rId356" Type="http://schemas.openxmlformats.org/officeDocument/2006/relationships/image" Target="media/image175.wmf"/><Relationship Id="rId398" Type="http://schemas.openxmlformats.org/officeDocument/2006/relationships/oleObject" Target="embeddings/oleObject196.bin"/><Relationship Id="rId521" Type="http://schemas.openxmlformats.org/officeDocument/2006/relationships/oleObject" Target="embeddings/oleObject258.bin"/><Relationship Id="rId563" Type="http://schemas.openxmlformats.org/officeDocument/2006/relationships/image" Target="media/image289.png"/><Relationship Id="rId619" Type="http://schemas.openxmlformats.org/officeDocument/2006/relationships/image" Target="media/image338.wmf"/><Relationship Id="rId770" Type="http://schemas.openxmlformats.org/officeDocument/2006/relationships/image" Target="media/image473.wmf"/><Relationship Id="rId95" Type="http://schemas.openxmlformats.org/officeDocument/2006/relationships/oleObject" Target="embeddings/oleObject44.bin"/><Relationship Id="rId160" Type="http://schemas.openxmlformats.org/officeDocument/2006/relationships/oleObject" Target="embeddings/oleObject77.bin"/><Relationship Id="rId216" Type="http://schemas.openxmlformats.org/officeDocument/2006/relationships/image" Target="media/image105.wmf"/><Relationship Id="rId423" Type="http://schemas.openxmlformats.org/officeDocument/2006/relationships/image" Target="media/image208.wmf"/><Relationship Id="rId826" Type="http://schemas.openxmlformats.org/officeDocument/2006/relationships/image" Target="media/image528.wmf"/><Relationship Id="rId258" Type="http://schemas.openxmlformats.org/officeDocument/2006/relationships/image" Target="media/image126.wmf"/><Relationship Id="rId465" Type="http://schemas.openxmlformats.org/officeDocument/2006/relationships/oleObject" Target="embeddings/oleObject230.bin"/><Relationship Id="rId630" Type="http://schemas.openxmlformats.org/officeDocument/2006/relationships/image" Target="media/image349.wmf"/><Relationship Id="rId672" Type="http://schemas.openxmlformats.org/officeDocument/2006/relationships/image" Target="media/image382.wmf"/><Relationship Id="rId728" Type="http://schemas.openxmlformats.org/officeDocument/2006/relationships/image" Target="media/image432.wmf"/><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oleObject" Target="embeddings/oleObject159.bin"/><Relationship Id="rId367" Type="http://schemas.openxmlformats.org/officeDocument/2006/relationships/image" Target="media/image180.wmf"/><Relationship Id="rId532" Type="http://schemas.openxmlformats.org/officeDocument/2006/relationships/image" Target="media/image262.wmf"/><Relationship Id="rId574" Type="http://schemas.openxmlformats.org/officeDocument/2006/relationships/oleObject" Target="embeddings/oleObject266.bin"/><Relationship Id="rId171" Type="http://schemas.openxmlformats.org/officeDocument/2006/relationships/image" Target="media/image82.wmf"/><Relationship Id="rId227" Type="http://schemas.openxmlformats.org/officeDocument/2006/relationships/oleObject" Target="embeddings/oleObject110.bin"/><Relationship Id="rId781" Type="http://schemas.openxmlformats.org/officeDocument/2006/relationships/image" Target="media/image483.wmf"/><Relationship Id="rId837" Type="http://schemas.openxmlformats.org/officeDocument/2006/relationships/header" Target="header3.xml"/><Relationship Id="rId269" Type="http://schemas.openxmlformats.org/officeDocument/2006/relationships/oleObject" Target="embeddings/oleObject131.bin"/><Relationship Id="rId434" Type="http://schemas.openxmlformats.org/officeDocument/2006/relationships/oleObject" Target="embeddings/oleObject214.bin"/><Relationship Id="rId476" Type="http://schemas.openxmlformats.org/officeDocument/2006/relationships/image" Target="media/image234.wmf"/><Relationship Id="rId641" Type="http://schemas.openxmlformats.org/officeDocument/2006/relationships/image" Target="media/image359.wmf"/><Relationship Id="rId683" Type="http://schemas.openxmlformats.org/officeDocument/2006/relationships/image" Target="media/image393.wmf"/><Relationship Id="rId739" Type="http://schemas.openxmlformats.org/officeDocument/2006/relationships/image" Target="media/image442.wmf"/><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image" Target="media/image137.emf"/><Relationship Id="rId336" Type="http://schemas.openxmlformats.org/officeDocument/2006/relationships/image" Target="media/image165.wmf"/><Relationship Id="rId501" Type="http://schemas.openxmlformats.org/officeDocument/2006/relationships/oleObject" Target="embeddings/oleObject248.bin"/><Relationship Id="rId543" Type="http://schemas.openxmlformats.org/officeDocument/2006/relationships/image" Target="media/image269.wmf"/><Relationship Id="rId75" Type="http://schemas.openxmlformats.org/officeDocument/2006/relationships/oleObject" Target="embeddings/oleObject34.bin"/><Relationship Id="rId140" Type="http://schemas.openxmlformats.org/officeDocument/2006/relationships/oleObject" Target="embeddings/oleObject67.bin"/><Relationship Id="rId182" Type="http://schemas.openxmlformats.org/officeDocument/2006/relationships/image" Target="media/image88.wmf"/><Relationship Id="rId378" Type="http://schemas.openxmlformats.org/officeDocument/2006/relationships/oleObject" Target="embeddings/oleObject186.bin"/><Relationship Id="rId403" Type="http://schemas.openxmlformats.org/officeDocument/2006/relationships/image" Target="media/image198.wmf"/><Relationship Id="rId585" Type="http://schemas.openxmlformats.org/officeDocument/2006/relationships/oleObject" Target="embeddings/oleObject269.bin"/><Relationship Id="rId750" Type="http://schemas.openxmlformats.org/officeDocument/2006/relationships/image" Target="media/image453.wmf"/><Relationship Id="rId792" Type="http://schemas.openxmlformats.org/officeDocument/2006/relationships/image" Target="media/image494.wmf"/><Relationship Id="rId806" Type="http://schemas.openxmlformats.org/officeDocument/2006/relationships/image" Target="media/image508.wmf"/><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image" Target="media/image219.wmf"/><Relationship Id="rId487" Type="http://schemas.openxmlformats.org/officeDocument/2006/relationships/oleObject" Target="embeddings/oleObject241.bin"/><Relationship Id="rId610" Type="http://schemas.openxmlformats.org/officeDocument/2006/relationships/image" Target="media/image329.wmf"/><Relationship Id="rId652" Type="http://schemas.openxmlformats.org/officeDocument/2006/relationships/oleObject" Target="embeddings/oleObject278.bin"/><Relationship Id="rId694" Type="http://schemas.openxmlformats.org/officeDocument/2006/relationships/image" Target="media/image404.wmf"/><Relationship Id="rId708" Type="http://schemas.openxmlformats.org/officeDocument/2006/relationships/image" Target="media/image418.wmf"/><Relationship Id="rId291" Type="http://schemas.openxmlformats.org/officeDocument/2006/relationships/oleObject" Target="embeddings/oleObject142.bin"/><Relationship Id="rId305" Type="http://schemas.openxmlformats.org/officeDocument/2006/relationships/oleObject" Target="embeddings/oleObject149.bin"/><Relationship Id="rId347" Type="http://schemas.openxmlformats.org/officeDocument/2006/relationships/oleObject" Target="embeddings/oleObject170.bin"/><Relationship Id="rId512" Type="http://schemas.openxmlformats.org/officeDocument/2006/relationships/image" Target="media/image252.wmf"/><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image" Target="media/image72.wmf"/><Relationship Id="rId389" Type="http://schemas.openxmlformats.org/officeDocument/2006/relationships/image" Target="media/image191.wmf"/><Relationship Id="rId554" Type="http://schemas.openxmlformats.org/officeDocument/2006/relationships/image" Target="media/image280.wmf"/><Relationship Id="rId596" Type="http://schemas.openxmlformats.org/officeDocument/2006/relationships/image" Target="media/image315.wmf"/><Relationship Id="rId761" Type="http://schemas.openxmlformats.org/officeDocument/2006/relationships/image" Target="media/image464.wmf"/><Relationship Id="rId817" Type="http://schemas.openxmlformats.org/officeDocument/2006/relationships/image" Target="media/image519.wmf"/><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oleObject" Target="embeddings/oleObject121.bin"/><Relationship Id="rId414" Type="http://schemas.openxmlformats.org/officeDocument/2006/relationships/oleObject" Target="embeddings/oleObject204.bin"/><Relationship Id="rId456" Type="http://schemas.openxmlformats.org/officeDocument/2006/relationships/image" Target="media/image224.wmf"/><Relationship Id="rId498" Type="http://schemas.openxmlformats.org/officeDocument/2006/relationships/image" Target="media/image245.wmf"/><Relationship Id="rId621" Type="http://schemas.openxmlformats.org/officeDocument/2006/relationships/image" Target="media/image340.wmf"/><Relationship Id="rId663" Type="http://schemas.openxmlformats.org/officeDocument/2006/relationships/image" Target="media/image374.wmf"/><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27.wmf"/><Relationship Id="rId316" Type="http://schemas.openxmlformats.org/officeDocument/2006/relationships/image" Target="media/image155.wmf"/><Relationship Id="rId523" Type="http://schemas.openxmlformats.org/officeDocument/2006/relationships/oleObject" Target="embeddings/oleObject259.bin"/><Relationship Id="rId719" Type="http://schemas.openxmlformats.org/officeDocument/2006/relationships/oleObject" Target="embeddings/oleObject285.bin"/><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image" Target="media/image291.png"/><Relationship Id="rId730" Type="http://schemas.openxmlformats.org/officeDocument/2006/relationships/image" Target="media/image433.wmf"/><Relationship Id="rId772" Type="http://schemas.openxmlformats.org/officeDocument/2006/relationships/image" Target="media/image475.wmf"/><Relationship Id="rId828" Type="http://schemas.openxmlformats.org/officeDocument/2006/relationships/image" Target="media/image530.wmf"/><Relationship Id="rId162" Type="http://schemas.openxmlformats.org/officeDocument/2006/relationships/oleObject" Target="embeddings/oleObject78.bin"/><Relationship Id="rId218" Type="http://schemas.openxmlformats.org/officeDocument/2006/relationships/image" Target="media/image106.wmf"/><Relationship Id="rId425" Type="http://schemas.openxmlformats.org/officeDocument/2006/relationships/image" Target="media/image209.wmf"/><Relationship Id="rId467" Type="http://schemas.openxmlformats.org/officeDocument/2006/relationships/oleObject" Target="embeddings/oleObject231.bin"/><Relationship Id="rId632" Type="http://schemas.openxmlformats.org/officeDocument/2006/relationships/image" Target="media/image351.wmf"/><Relationship Id="rId271" Type="http://schemas.openxmlformats.org/officeDocument/2006/relationships/oleObject" Target="embeddings/oleObject132.bin"/><Relationship Id="rId674" Type="http://schemas.openxmlformats.org/officeDocument/2006/relationships/image" Target="media/image384.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2.bin"/><Relationship Id="rId327" Type="http://schemas.openxmlformats.org/officeDocument/2006/relationships/oleObject" Target="embeddings/oleObject160.bin"/><Relationship Id="rId369" Type="http://schemas.openxmlformats.org/officeDocument/2006/relationships/image" Target="media/image181.wmf"/><Relationship Id="rId534" Type="http://schemas.openxmlformats.org/officeDocument/2006/relationships/image" Target="media/image263.wmf"/><Relationship Id="rId576" Type="http://schemas.openxmlformats.org/officeDocument/2006/relationships/oleObject" Target="embeddings/oleObject267.bin"/><Relationship Id="rId741" Type="http://schemas.openxmlformats.org/officeDocument/2006/relationships/image" Target="media/image444.wmf"/><Relationship Id="rId783" Type="http://schemas.openxmlformats.org/officeDocument/2006/relationships/image" Target="media/image485.wmf"/><Relationship Id="rId839" Type="http://schemas.openxmlformats.org/officeDocument/2006/relationships/fontTable" Target="fontTable.xml"/><Relationship Id="rId173" Type="http://schemas.openxmlformats.org/officeDocument/2006/relationships/image" Target="media/image83.wmf"/><Relationship Id="rId229" Type="http://schemas.openxmlformats.org/officeDocument/2006/relationships/oleObject" Target="embeddings/oleObject111.bin"/><Relationship Id="rId380" Type="http://schemas.openxmlformats.org/officeDocument/2006/relationships/oleObject" Target="embeddings/oleObject187.bin"/><Relationship Id="rId436" Type="http://schemas.openxmlformats.org/officeDocument/2006/relationships/oleObject" Target="embeddings/oleObject215.bin"/><Relationship Id="rId601" Type="http://schemas.openxmlformats.org/officeDocument/2006/relationships/image" Target="media/image320.wmf"/><Relationship Id="rId643" Type="http://schemas.openxmlformats.org/officeDocument/2006/relationships/image" Target="media/image360.wmf"/><Relationship Id="rId240" Type="http://schemas.openxmlformats.org/officeDocument/2006/relationships/image" Target="media/image117.wmf"/><Relationship Id="rId478" Type="http://schemas.openxmlformats.org/officeDocument/2006/relationships/image" Target="media/image235.wmf"/><Relationship Id="rId685" Type="http://schemas.openxmlformats.org/officeDocument/2006/relationships/image" Target="media/image395.wmf"/><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image" Target="media/image138.wmf"/><Relationship Id="rId338" Type="http://schemas.openxmlformats.org/officeDocument/2006/relationships/image" Target="media/image166.wmf"/><Relationship Id="rId503" Type="http://schemas.openxmlformats.org/officeDocument/2006/relationships/oleObject" Target="embeddings/oleObject249.bin"/><Relationship Id="rId545" Type="http://schemas.openxmlformats.org/officeDocument/2006/relationships/image" Target="media/image271.wmf"/><Relationship Id="rId587" Type="http://schemas.openxmlformats.org/officeDocument/2006/relationships/image" Target="media/image309.wmf"/><Relationship Id="rId710" Type="http://schemas.openxmlformats.org/officeDocument/2006/relationships/image" Target="media/image419.wmf"/><Relationship Id="rId752" Type="http://schemas.openxmlformats.org/officeDocument/2006/relationships/image" Target="media/image455.wmf"/><Relationship Id="rId808" Type="http://schemas.openxmlformats.org/officeDocument/2006/relationships/image" Target="media/image510.wmf"/><Relationship Id="rId8" Type="http://schemas.openxmlformats.org/officeDocument/2006/relationships/image" Target="media/image1.emf"/><Relationship Id="rId142" Type="http://schemas.openxmlformats.org/officeDocument/2006/relationships/oleObject" Target="embeddings/oleObject68.bin"/><Relationship Id="rId184" Type="http://schemas.openxmlformats.org/officeDocument/2006/relationships/image" Target="media/image89.wmf"/><Relationship Id="rId391" Type="http://schemas.openxmlformats.org/officeDocument/2006/relationships/image" Target="media/image192.wmf"/><Relationship Id="rId405" Type="http://schemas.openxmlformats.org/officeDocument/2006/relationships/image" Target="media/image199.wmf"/><Relationship Id="rId447" Type="http://schemas.openxmlformats.org/officeDocument/2006/relationships/image" Target="media/image220.wmf"/><Relationship Id="rId612" Type="http://schemas.openxmlformats.org/officeDocument/2006/relationships/image" Target="media/image331.wmf"/><Relationship Id="rId794" Type="http://schemas.openxmlformats.org/officeDocument/2006/relationships/image" Target="media/image496.wmf"/><Relationship Id="rId251" Type="http://schemas.openxmlformats.org/officeDocument/2006/relationships/oleObject" Target="embeddings/oleObject122.bin"/><Relationship Id="rId489" Type="http://schemas.openxmlformats.org/officeDocument/2006/relationships/oleObject" Target="embeddings/oleObject242.bin"/><Relationship Id="rId654" Type="http://schemas.openxmlformats.org/officeDocument/2006/relationships/image" Target="media/image367.wmf"/><Relationship Id="rId696" Type="http://schemas.openxmlformats.org/officeDocument/2006/relationships/image" Target="media/image406.wmf"/><Relationship Id="rId46" Type="http://schemas.openxmlformats.org/officeDocument/2006/relationships/image" Target="media/image20.wmf"/><Relationship Id="rId293" Type="http://schemas.openxmlformats.org/officeDocument/2006/relationships/oleObject" Target="embeddings/oleObject143.bin"/><Relationship Id="rId307" Type="http://schemas.openxmlformats.org/officeDocument/2006/relationships/oleObject" Target="embeddings/oleObject150.bin"/><Relationship Id="rId349" Type="http://schemas.openxmlformats.org/officeDocument/2006/relationships/oleObject" Target="embeddings/oleObject171.bin"/><Relationship Id="rId514" Type="http://schemas.openxmlformats.org/officeDocument/2006/relationships/image" Target="media/image253.wmf"/><Relationship Id="rId556" Type="http://schemas.openxmlformats.org/officeDocument/2006/relationships/image" Target="media/image282.wmf"/><Relationship Id="rId721" Type="http://schemas.openxmlformats.org/officeDocument/2006/relationships/image" Target="media/image427.wmf"/><Relationship Id="rId763" Type="http://schemas.openxmlformats.org/officeDocument/2006/relationships/image" Target="media/image466.wmf"/><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image" Target="media/image73.wmf"/><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image" Target="media/image177.wmf"/><Relationship Id="rId416" Type="http://schemas.openxmlformats.org/officeDocument/2006/relationships/oleObject" Target="embeddings/oleObject205.bin"/><Relationship Id="rId598" Type="http://schemas.openxmlformats.org/officeDocument/2006/relationships/image" Target="media/image317.wmf"/><Relationship Id="rId819" Type="http://schemas.openxmlformats.org/officeDocument/2006/relationships/image" Target="media/image521.wmf"/><Relationship Id="rId220" Type="http://schemas.openxmlformats.org/officeDocument/2006/relationships/image" Target="media/image107.wmf"/><Relationship Id="rId458" Type="http://schemas.openxmlformats.org/officeDocument/2006/relationships/image" Target="media/image225.wmf"/><Relationship Id="rId623" Type="http://schemas.openxmlformats.org/officeDocument/2006/relationships/image" Target="media/image342.wmf"/><Relationship Id="rId665" Type="http://schemas.openxmlformats.org/officeDocument/2006/relationships/image" Target="media/image375.wmf"/><Relationship Id="rId830" Type="http://schemas.openxmlformats.org/officeDocument/2006/relationships/image" Target="media/image532.wmf"/><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28.wmf"/><Relationship Id="rId318" Type="http://schemas.openxmlformats.org/officeDocument/2006/relationships/image" Target="media/image156.wmf"/><Relationship Id="rId525" Type="http://schemas.openxmlformats.org/officeDocument/2006/relationships/oleObject" Target="embeddings/oleObject260.bin"/><Relationship Id="rId567" Type="http://schemas.openxmlformats.org/officeDocument/2006/relationships/image" Target="media/image293.png"/><Relationship Id="rId732" Type="http://schemas.openxmlformats.org/officeDocument/2006/relationships/image" Target="media/image435.wmf"/><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oleObject" Target="embeddings/oleObject79.bin"/><Relationship Id="rId371" Type="http://schemas.openxmlformats.org/officeDocument/2006/relationships/image" Target="media/image182.wmf"/><Relationship Id="rId774" Type="http://schemas.openxmlformats.org/officeDocument/2006/relationships/oleObject" Target="embeddings/oleObject289.bin"/><Relationship Id="rId427" Type="http://schemas.openxmlformats.org/officeDocument/2006/relationships/image" Target="media/image210.wmf"/><Relationship Id="rId469" Type="http://schemas.openxmlformats.org/officeDocument/2006/relationships/oleObject" Target="embeddings/oleObject232.bin"/><Relationship Id="rId634" Type="http://schemas.openxmlformats.org/officeDocument/2006/relationships/image" Target="media/image353.wmf"/><Relationship Id="rId676" Type="http://schemas.openxmlformats.org/officeDocument/2006/relationships/image" Target="media/image386.wmf"/><Relationship Id="rId26" Type="http://schemas.openxmlformats.org/officeDocument/2006/relationships/image" Target="media/image10.wmf"/><Relationship Id="rId231" Type="http://schemas.openxmlformats.org/officeDocument/2006/relationships/oleObject" Target="embeddings/oleObject112.bin"/><Relationship Id="rId273" Type="http://schemas.openxmlformats.org/officeDocument/2006/relationships/oleObject" Target="embeddings/oleObject133.bin"/><Relationship Id="rId329" Type="http://schemas.openxmlformats.org/officeDocument/2006/relationships/oleObject" Target="embeddings/oleObject161.bin"/><Relationship Id="rId480" Type="http://schemas.openxmlformats.org/officeDocument/2006/relationships/image" Target="media/image236.wmf"/><Relationship Id="rId536" Type="http://schemas.openxmlformats.org/officeDocument/2006/relationships/image" Target="media/image264.png"/><Relationship Id="rId701" Type="http://schemas.openxmlformats.org/officeDocument/2006/relationships/image" Target="media/image411.wmf"/><Relationship Id="rId68" Type="http://schemas.openxmlformats.org/officeDocument/2006/relationships/image" Target="media/image31.wmf"/><Relationship Id="rId133" Type="http://schemas.openxmlformats.org/officeDocument/2006/relationships/oleObject" Target="embeddings/oleObject63.bin"/><Relationship Id="rId175" Type="http://schemas.openxmlformats.org/officeDocument/2006/relationships/image" Target="media/image84.wmf"/><Relationship Id="rId340" Type="http://schemas.openxmlformats.org/officeDocument/2006/relationships/image" Target="media/image167.wmf"/><Relationship Id="rId578" Type="http://schemas.openxmlformats.org/officeDocument/2006/relationships/image" Target="media/image302.wmf"/><Relationship Id="rId743" Type="http://schemas.openxmlformats.org/officeDocument/2006/relationships/image" Target="media/image446.wmf"/><Relationship Id="rId785" Type="http://schemas.openxmlformats.org/officeDocument/2006/relationships/image" Target="media/image487.wmf"/><Relationship Id="rId200" Type="http://schemas.openxmlformats.org/officeDocument/2006/relationships/image" Target="media/image97.wmf"/><Relationship Id="rId382" Type="http://schemas.openxmlformats.org/officeDocument/2006/relationships/oleObject" Target="embeddings/oleObject188.bin"/><Relationship Id="rId438" Type="http://schemas.openxmlformats.org/officeDocument/2006/relationships/oleObject" Target="embeddings/oleObject216.bin"/><Relationship Id="rId603" Type="http://schemas.openxmlformats.org/officeDocument/2006/relationships/image" Target="media/image322.wmf"/><Relationship Id="rId645" Type="http://schemas.openxmlformats.org/officeDocument/2006/relationships/image" Target="media/image361.wmf"/><Relationship Id="rId687" Type="http://schemas.openxmlformats.org/officeDocument/2006/relationships/image" Target="media/image397.wmf"/><Relationship Id="rId810" Type="http://schemas.openxmlformats.org/officeDocument/2006/relationships/image" Target="media/image512.wmf"/><Relationship Id="rId242" Type="http://schemas.openxmlformats.org/officeDocument/2006/relationships/image" Target="media/image118.wmf"/><Relationship Id="rId284" Type="http://schemas.openxmlformats.org/officeDocument/2006/relationships/image" Target="media/image139.wmf"/><Relationship Id="rId491" Type="http://schemas.openxmlformats.org/officeDocument/2006/relationships/oleObject" Target="embeddings/oleObject243.bin"/><Relationship Id="rId505" Type="http://schemas.openxmlformats.org/officeDocument/2006/relationships/oleObject" Target="embeddings/oleObject250.bin"/><Relationship Id="rId712" Type="http://schemas.openxmlformats.org/officeDocument/2006/relationships/image" Target="media/image420.wmf"/><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oleObject" Target="embeddings/oleObject69.bin"/><Relationship Id="rId547" Type="http://schemas.openxmlformats.org/officeDocument/2006/relationships/image" Target="media/image273.emf"/><Relationship Id="rId589" Type="http://schemas.openxmlformats.org/officeDocument/2006/relationships/image" Target="media/image310.wmf"/><Relationship Id="rId754" Type="http://schemas.openxmlformats.org/officeDocument/2006/relationships/image" Target="media/image457.wmf"/><Relationship Id="rId796" Type="http://schemas.openxmlformats.org/officeDocument/2006/relationships/image" Target="media/image498.wmf"/><Relationship Id="rId90" Type="http://schemas.openxmlformats.org/officeDocument/2006/relationships/image" Target="media/image42.wmf"/><Relationship Id="rId186" Type="http://schemas.openxmlformats.org/officeDocument/2006/relationships/image" Target="media/image90.wmf"/><Relationship Id="rId351" Type="http://schemas.openxmlformats.org/officeDocument/2006/relationships/oleObject" Target="embeddings/oleObject172.bin"/><Relationship Id="rId393" Type="http://schemas.openxmlformats.org/officeDocument/2006/relationships/image" Target="media/image193.wmf"/><Relationship Id="rId407" Type="http://schemas.openxmlformats.org/officeDocument/2006/relationships/image" Target="media/image200.wmf"/><Relationship Id="rId449" Type="http://schemas.openxmlformats.org/officeDocument/2006/relationships/image" Target="media/image221.wmf"/><Relationship Id="rId614" Type="http://schemas.openxmlformats.org/officeDocument/2006/relationships/image" Target="media/image333.wmf"/><Relationship Id="rId656" Type="http://schemas.openxmlformats.org/officeDocument/2006/relationships/oleObject" Target="embeddings/oleObject279.bin"/><Relationship Id="rId821" Type="http://schemas.openxmlformats.org/officeDocument/2006/relationships/image" Target="media/image523.wmf"/><Relationship Id="rId211" Type="http://schemas.openxmlformats.org/officeDocument/2006/relationships/oleObject" Target="embeddings/oleObject102.bin"/><Relationship Id="rId253" Type="http://schemas.openxmlformats.org/officeDocument/2006/relationships/oleObject" Target="embeddings/oleObject123.bin"/><Relationship Id="rId295" Type="http://schemas.openxmlformats.org/officeDocument/2006/relationships/oleObject" Target="embeddings/oleObject144.bin"/><Relationship Id="rId309" Type="http://schemas.openxmlformats.org/officeDocument/2006/relationships/oleObject" Target="embeddings/oleObject151.bin"/><Relationship Id="rId460" Type="http://schemas.openxmlformats.org/officeDocument/2006/relationships/image" Target="media/image226.wmf"/><Relationship Id="rId516" Type="http://schemas.openxmlformats.org/officeDocument/2006/relationships/image" Target="media/image254.wmf"/><Relationship Id="rId698" Type="http://schemas.openxmlformats.org/officeDocument/2006/relationships/image" Target="media/image408.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84.wmf"/><Relationship Id="rId723" Type="http://schemas.openxmlformats.org/officeDocument/2006/relationships/image" Target="media/image428.wmf"/><Relationship Id="rId765" Type="http://schemas.openxmlformats.org/officeDocument/2006/relationships/image" Target="media/image468.wmf"/><Relationship Id="rId155" Type="http://schemas.openxmlformats.org/officeDocument/2006/relationships/image" Target="media/image74.wmf"/><Relationship Id="rId197" Type="http://schemas.openxmlformats.org/officeDocument/2006/relationships/oleObject" Target="embeddings/oleObject95.bin"/><Relationship Id="rId362" Type="http://schemas.openxmlformats.org/officeDocument/2006/relationships/oleObject" Target="embeddings/oleObject178.bin"/><Relationship Id="rId418" Type="http://schemas.openxmlformats.org/officeDocument/2006/relationships/oleObject" Target="embeddings/oleObject206.bin"/><Relationship Id="rId625" Type="http://schemas.openxmlformats.org/officeDocument/2006/relationships/image" Target="media/image344.wmf"/><Relationship Id="rId832" Type="http://schemas.openxmlformats.org/officeDocument/2006/relationships/image" Target="media/image534.wmf"/><Relationship Id="rId222" Type="http://schemas.openxmlformats.org/officeDocument/2006/relationships/image" Target="media/image108.wmf"/><Relationship Id="rId264" Type="http://schemas.openxmlformats.org/officeDocument/2006/relationships/image" Target="media/image129.wmf"/><Relationship Id="rId471" Type="http://schemas.openxmlformats.org/officeDocument/2006/relationships/oleObject" Target="embeddings/oleObject233.bin"/><Relationship Id="rId667" Type="http://schemas.openxmlformats.org/officeDocument/2006/relationships/image" Target="media/image377.wmf"/><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9.wmf"/><Relationship Id="rId527" Type="http://schemas.openxmlformats.org/officeDocument/2006/relationships/oleObject" Target="embeddings/oleObject261.bin"/><Relationship Id="rId569" Type="http://schemas.openxmlformats.org/officeDocument/2006/relationships/image" Target="media/image295.png"/><Relationship Id="rId734" Type="http://schemas.openxmlformats.org/officeDocument/2006/relationships/image" Target="media/image437.wmf"/><Relationship Id="rId776" Type="http://schemas.openxmlformats.org/officeDocument/2006/relationships/image" Target="media/image478.wmf"/><Relationship Id="rId70" Type="http://schemas.openxmlformats.org/officeDocument/2006/relationships/image" Target="media/image32.wmf"/><Relationship Id="rId166" Type="http://schemas.openxmlformats.org/officeDocument/2006/relationships/oleObject" Target="embeddings/oleObject80.bin"/><Relationship Id="rId331" Type="http://schemas.openxmlformats.org/officeDocument/2006/relationships/oleObject" Target="embeddings/oleObject162.bin"/><Relationship Id="rId373" Type="http://schemas.openxmlformats.org/officeDocument/2006/relationships/image" Target="media/image183.wmf"/><Relationship Id="rId429" Type="http://schemas.openxmlformats.org/officeDocument/2006/relationships/image" Target="media/image211.wmf"/><Relationship Id="rId580" Type="http://schemas.openxmlformats.org/officeDocument/2006/relationships/image" Target="media/image304.wmf"/><Relationship Id="rId636" Type="http://schemas.openxmlformats.org/officeDocument/2006/relationships/image" Target="media/image355.wmf"/><Relationship Id="rId801" Type="http://schemas.openxmlformats.org/officeDocument/2006/relationships/image" Target="media/image503.wmf"/><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oleObject" Target="embeddings/oleObject217.bin"/><Relationship Id="rId678" Type="http://schemas.openxmlformats.org/officeDocument/2006/relationships/image" Target="media/image388.wmf"/><Relationship Id="rId28" Type="http://schemas.openxmlformats.org/officeDocument/2006/relationships/image" Target="media/image11.wmf"/><Relationship Id="rId275" Type="http://schemas.openxmlformats.org/officeDocument/2006/relationships/oleObject" Target="embeddings/oleObject134.bin"/><Relationship Id="rId300" Type="http://schemas.openxmlformats.org/officeDocument/2006/relationships/image" Target="media/image147.wmf"/><Relationship Id="rId482" Type="http://schemas.openxmlformats.org/officeDocument/2006/relationships/image" Target="media/image237.wmf"/><Relationship Id="rId538" Type="http://schemas.openxmlformats.org/officeDocument/2006/relationships/image" Target="media/image265.png"/><Relationship Id="rId703" Type="http://schemas.openxmlformats.org/officeDocument/2006/relationships/image" Target="media/image413.wmf"/><Relationship Id="rId745" Type="http://schemas.openxmlformats.org/officeDocument/2006/relationships/image" Target="media/image448.wmf"/><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image" Target="media/image85.emf"/><Relationship Id="rId342" Type="http://schemas.openxmlformats.org/officeDocument/2006/relationships/image" Target="media/image168.wmf"/><Relationship Id="rId384" Type="http://schemas.openxmlformats.org/officeDocument/2006/relationships/oleObject" Target="embeddings/oleObject189.bin"/><Relationship Id="rId591" Type="http://schemas.openxmlformats.org/officeDocument/2006/relationships/oleObject" Target="embeddings/oleObject271.bin"/><Relationship Id="rId605" Type="http://schemas.openxmlformats.org/officeDocument/2006/relationships/image" Target="media/image324.wmf"/><Relationship Id="rId787" Type="http://schemas.openxmlformats.org/officeDocument/2006/relationships/image" Target="media/image489.wmf"/><Relationship Id="rId812" Type="http://schemas.openxmlformats.org/officeDocument/2006/relationships/image" Target="media/image514.wmf"/><Relationship Id="rId202" Type="http://schemas.openxmlformats.org/officeDocument/2006/relationships/image" Target="media/image98.wmf"/><Relationship Id="rId244" Type="http://schemas.openxmlformats.org/officeDocument/2006/relationships/image" Target="media/image119.wmf"/><Relationship Id="rId647" Type="http://schemas.openxmlformats.org/officeDocument/2006/relationships/image" Target="media/image362.wmf"/><Relationship Id="rId689" Type="http://schemas.openxmlformats.org/officeDocument/2006/relationships/image" Target="media/image399.wmf"/><Relationship Id="rId39" Type="http://schemas.openxmlformats.org/officeDocument/2006/relationships/oleObject" Target="embeddings/oleObject16.bin"/><Relationship Id="rId286" Type="http://schemas.openxmlformats.org/officeDocument/2006/relationships/image" Target="media/image140.wmf"/><Relationship Id="rId451" Type="http://schemas.openxmlformats.org/officeDocument/2006/relationships/image" Target="media/image222.wmf"/><Relationship Id="rId493" Type="http://schemas.openxmlformats.org/officeDocument/2006/relationships/oleObject" Target="embeddings/oleObject244.bin"/><Relationship Id="rId507" Type="http://schemas.openxmlformats.org/officeDocument/2006/relationships/oleObject" Target="embeddings/oleObject251.bin"/><Relationship Id="rId549" Type="http://schemas.openxmlformats.org/officeDocument/2006/relationships/image" Target="media/image275.png"/><Relationship Id="rId714" Type="http://schemas.openxmlformats.org/officeDocument/2006/relationships/image" Target="media/image422.wmf"/><Relationship Id="rId756" Type="http://schemas.openxmlformats.org/officeDocument/2006/relationships/image" Target="media/image459.wmf"/><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oleObject" Target="embeddings/oleObject70.bin"/><Relationship Id="rId188" Type="http://schemas.openxmlformats.org/officeDocument/2006/relationships/image" Target="media/image91.wmf"/><Relationship Id="rId311" Type="http://schemas.openxmlformats.org/officeDocument/2006/relationships/oleObject" Target="embeddings/oleObject152.bin"/><Relationship Id="rId353" Type="http://schemas.openxmlformats.org/officeDocument/2006/relationships/oleObject" Target="embeddings/oleObject173.bin"/><Relationship Id="rId395" Type="http://schemas.openxmlformats.org/officeDocument/2006/relationships/image" Target="media/image194.wmf"/><Relationship Id="rId409" Type="http://schemas.openxmlformats.org/officeDocument/2006/relationships/image" Target="media/image201.wmf"/><Relationship Id="rId560" Type="http://schemas.openxmlformats.org/officeDocument/2006/relationships/image" Target="media/image286.wmf"/><Relationship Id="rId798" Type="http://schemas.openxmlformats.org/officeDocument/2006/relationships/image" Target="media/image500.wmf"/><Relationship Id="rId92" Type="http://schemas.openxmlformats.org/officeDocument/2006/relationships/image" Target="media/image43.wmf"/><Relationship Id="rId213" Type="http://schemas.openxmlformats.org/officeDocument/2006/relationships/oleObject" Target="embeddings/oleObject103.bin"/><Relationship Id="rId420" Type="http://schemas.openxmlformats.org/officeDocument/2006/relationships/oleObject" Target="embeddings/oleObject207.bin"/><Relationship Id="rId616" Type="http://schemas.openxmlformats.org/officeDocument/2006/relationships/image" Target="media/image335.wmf"/><Relationship Id="rId658" Type="http://schemas.openxmlformats.org/officeDocument/2006/relationships/image" Target="media/image370.wmf"/><Relationship Id="rId823" Type="http://schemas.openxmlformats.org/officeDocument/2006/relationships/image" Target="media/image525.wmf"/><Relationship Id="rId255" Type="http://schemas.openxmlformats.org/officeDocument/2006/relationships/oleObject" Target="embeddings/oleObject124.bin"/><Relationship Id="rId297" Type="http://schemas.openxmlformats.org/officeDocument/2006/relationships/oleObject" Target="embeddings/oleObject145.bin"/><Relationship Id="rId462" Type="http://schemas.openxmlformats.org/officeDocument/2006/relationships/image" Target="media/image227.wmf"/><Relationship Id="rId518" Type="http://schemas.openxmlformats.org/officeDocument/2006/relationships/image" Target="media/image255.wmf"/><Relationship Id="rId725" Type="http://schemas.openxmlformats.org/officeDocument/2006/relationships/oleObject" Target="embeddings/oleObject287.bin"/><Relationship Id="rId115" Type="http://schemas.openxmlformats.org/officeDocument/2006/relationships/oleObject" Target="embeddings/oleObject54.bin"/><Relationship Id="rId157" Type="http://schemas.openxmlformats.org/officeDocument/2006/relationships/image" Target="media/image75.emf"/><Relationship Id="rId322" Type="http://schemas.openxmlformats.org/officeDocument/2006/relationships/image" Target="media/image158.wmf"/><Relationship Id="rId364" Type="http://schemas.openxmlformats.org/officeDocument/2006/relationships/oleObject" Target="embeddings/oleObject179.bin"/><Relationship Id="rId767" Type="http://schemas.openxmlformats.org/officeDocument/2006/relationships/image" Target="media/image470.wmf"/><Relationship Id="rId61" Type="http://schemas.openxmlformats.org/officeDocument/2006/relationships/oleObject" Target="embeddings/oleObject27.bin"/><Relationship Id="rId199" Type="http://schemas.openxmlformats.org/officeDocument/2006/relationships/oleObject" Target="embeddings/oleObject96.bin"/><Relationship Id="rId571" Type="http://schemas.openxmlformats.org/officeDocument/2006/relationships/image" Target="media/image297.png"/><Relationship Id="rId627" Type="http://schemas.openxmlformats.org/officeDocument/2006/relationships/image" Target="media/image346.wmf"/><Relationship Id="rId669" Type="http://schemas.openxmlformats.org/officeDocument/2006/relationships/image" Target="media/image379.wmf"/><Relationship Id="rId834" Type="http://schemas.openxmlformats.org/officeDocument/2006/relationships/header" Target="header2.xml"/><Relationship Id="rId19" Type="http://schemas.openxmlformats.org/officeDocument/2006/relationships/oleObject" Target="embeddings/oleObject6.bin"/><Relationship Id="rId224" Type="http://schemas.openxmlformats.org/officeDocument/2006/relationships/image" Target="media/image109.wmf"/><Relationship Id="rId266" Type="http://schemas.openxmlformats.org/officeDocument/2006/relationships/image" Target="media/image130.wmf"/><Relationship Id="rId431" Type="http://schemas.openxmlformats.org/officeDocument/2006/relationships/image" Target="media/image212.wmf"/><Relationship Id="rId473" Type="http://schemas.openxmlformats.org/officeDocument/2006/relationships/oleObject" Target="embeddings/oleObject234.bin"/><Relationship Id="rId529" Type="http://schemas.openxmlformats.org/officeDocument/2006/relationships/oleObject" Target="embeddings/oleObject262.bin"/><Relationship Id="rId680" Type="http://schemas.openxmlformats.org/officeDocument/2006/relationships/image" Target="media/image390.wmf"/><Relationship Id="rId736" Type="http://schemas.openxmlformats.org/officeDocument/2006/relationships/image" Target="media/image439.wmf"/><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oleObject" Target="embeddings/oleObject81.bin"/><Relationship Id="rId333" Type="http://schemas.openxmlformats.org/officeDocument/2006/relationships/oleObject" Target="embeddings/oleObject163.bin"/><Relationship Id="rId540" Type="http://schemas.openxmlformats.org/officeDocument/2006/relationships/image" Target="media/image266.png"/><Relationship Id="rId778" Type="http://schemas.openxmlformats.org/officeDocument/2006/relationships/image" Target="media/image480.wmf"/><Relationship Id="rId72" Type="http://schemas.openxmlformats.org/officeDocument/2006/relationships/image" Target="media/image33.wmf"/><Relationship Id="rId375" Type="http://schemas.openxmlformats.org/officeDocument/2006/relationships/image" Target="media/image184.wmf"/><Relationship Id="rId582" Type="http://schemas.openxmlformats.org/officeDocument/2006/relationships/image" Target="media/image305.wmf"/><Relationship Id="rId638" Type="http://schemas.openxmlformats.org/officeDocument/2006/relationships/image" Target="media/image357.wmf"/><Relationship Id="rId803" Type="http://schemas.openxmlformats.org/officeDocument/2006/relationships/image" Target="media/image505.wmf"/><Relationship Id="rId3" Type="http://schemas.openxmlformats.org/officeDocument/2006/relationships/styles" Target="styles.xml"/><Relationship Id="rId235" Type="http://schemas.openxmlformats.org/officeDocument/2006/relationships/oleObject" Target="embeddings/oleObject114.bin"/><Relationship Id="rId277" Type="http://schemas.openxmlformats.org/officeDocument/2006/relationships/oleObject" Target="embeddings/oleObject135.bin"/><Relationship Id="rId400" Type="http://schemas.openxmlformats.org/officeDocument/2006/relationships/oleObject" Target="embeddings/oleObject197.bin"/><Relationship Id="rId442" Type="http://schemas.openxmlformats.org/officeDocument/2006/relationships/oleObject" Target="embeddings/oleObject218.bin"/><Relationship Id="rId484" Type="http://schemas.openxmlformats.org/officeDocument/2006/relationships/image" Target="media/image238.wmf"/><Relationship Id="rId705" Type="http://schemas.openxmlformats.org/officeDocument/2006/relationships/image" Target="media/image415.wmf"/><Relationship Id="rId137" Type="http://schemas.openxmlformats.org/officeDocument/2006/relationships/image" Target="media/image65.wmf"/><Relationship Id="rId302" Type="http://schemas.openxmlformats.org/officeDocument/2006/relationships/image" Target="media/image148.wmf"/><Relationship Id="rId344" Type="http://schemas.openxmlformats.org/officeDocument/2006/relationships/image" Target="media/image169.wmf"/><Relationship Id="rId691" Type="http://schemas.openxmlformats.org/officeDocument/2006/relationships/image" Target="media/image401.wmf"/><Relationship Id="rId747" Type="http://schemas.openxmlformats.org/officeDocument/2006/relationships/image" Target="media/image450.wmf"/><Relationship Id="rId789" Type="http://schemas.openxmlformats.org/officeDocument/2006/relationships/image" Target="media/image491.wmf"/><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oleObject" Target="embeddings/oleObject190.bin"/><Relationship Id="rId551" Type="http://schemas.openxmlformats.org/officeDocument/2006/relationships/image" Target="media/image277.png"/><Relationship Id="rId593" Type="http://schemas.openxmlformats.org/officeDocument/2006/relationships/image" Target="media/image313.wmf"/><Relationship Id="rId607" Type="http://schemas.openxmlformats.org/officeDocument/2006/relationships/image" Target="media/image326.wmf"/><Relationship Id="rId649" Type="http://schemas.openxmlformats.org/officeDocument/2006/relationships/image" Target="media/image363.wmf"/><Relationship Id="rId814" Type="http://schemas.openxmlformats.org/officeDocument/2006/relationships/image" Target="media/image516.wmf"/><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image" Target="media/image120.wmf"/><Relationship Id="rId288" Type="http://schemas.openxmlformats.org/officeDocument/2006/relationships/image" Target="media/image141.wmf"/><Relationship Id="rId411" Type="http://schemas.openxmlformats.org/officeDocument/2006/relationships/image" Target="media/image202.wmf"/><Relationship Id="rId453" Type="http://schemas.openxmlformats.org/officeDocument/2006/relationships/image" Target="media/image223.wmf"/><Relationship Id="rId509" Type="http://schemas.openxmlformats.org/officeDocument/2006/relationships/oleObject" Target="embeddings/oleObject252.bin"/><Relationship Id="rId660" Type="http://schemas.openxmlformats.org/officeDocument/2006/relationships/oleObject" Target="embeddings/oleObject280.bin"/><Relationship Id="rId106" Type="http://schemas.openxmlformats.org/officeDocument/2006/relationships/image" Target="media/image50.wmf"/><Relationship Id="rId313" Type="http://schemas.openxmlformats.org/officeDocument/2006/relationships/oleObject" Target="embeddings/oleObject153.bin"/><Relationship Id="rId495" Type="http://schemas.openxmlformats.org/officeDocument/2006/relationships/oleObject" Target="embeddings/oleObject245.bin"/><Relationship Id="rId716" Type="http://schemas.openxmlformats.org/officeDocument/2006/relationships/image" Target="media/image423.wmf"/><Relationship Id="rId758" Type="http://schemas.openxmlformats.org/officeDocument/2006/relationships/image" Target="media/image461.wmf"/><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oleObject" Target="embeddings/oleObject71.bin"/><Relationship Id="rId355" Type="http://schemas.openxmlformats.org/officeDocument/2006/relationships/oleObject" Target="embeddings/oleObject174.bin"/><Relationship Id="rId397" Type="http://schemas.openxmlformats.org/officeDocument/2006/relationships/image" Target="media/image195.wmf"/><Relationship Id="rId520" Type="http://schemas.openxmlformats.org/officeDocument/2006/relationships/image" Target="media/image256.wmf"/><Relationship Id="rId562" Type="http://schemas.openxmlformats.org/officeDocument/2006/relationships/image" Target="media/image288.png"/><Relationship Id="rId618" Type="http://schemas.openxmlformats.org/officeDocument/2006/relationships/image" Target="media/image337.wmf"/><Relationship Id="rId825" Type="http://schemas.openxmlformats.org/officeDocument/2006/relationships/image" Target="media/image527.wmf"/><Relationship Id="rId215" Type="http://schemas.openxmlformats.org/officeDocument/2006/relationships/oleObject" Target="embeddings/oleObject104.bin"/><Relationship Id="rId257" Type="http://schemas.openxmlformats.org/officeDocument/2006/relationships/oleObject" Target="embeddings/oleObject125.bin"/><Relationship Id="rId422" Type="http://schemas.openxmlformats.org/officeDocument/2006/relationships/oleObject" Target="embeddings/oleObject208.bin"/><Relationship Id="rId464" Type="http://schemas.openxmlformats.org/officeDocument/2006/relationships/image" Target="media/image228.wmf"/><Relationship Id="rId299" Type="http://schemas.openxmlformats.org/officeDocument/2006/relationships/oleObject" Target="embeddings/oleObject146.bin"/><Relationship Id="rId727" Type="http://schemas.openxmlformats.org/officeDocument/2006/relationships/image" Target="media/image431.wmf"/><Relationship Id="rId63" Type="http://schemas.openxmlformats.org/officeDocument/2006/relationships/oleObject" Target="embeddings/oleObject28.bin"/><Relationship Id="rId159" Type="http://schemas.openxmlformats.org/officeDocument/2006/relationships/image" Target="media/image76.wmf"/><Relationship Id="rId366" Type="http://schemas.openxmlformats.org/officeDocument/2006/relationships/oleObject" Target="embeddings/oleObject180.bin"/><Relationship Id="rId573" Type="http://schemas.openxmlformats.org/officeDocument/2006/relationships/image" Target="media/image299.wmf"/><Relationship Id="rId780" Type="http://schemas.openxmlformats.org/officeDocument/2006/relationships/image" Target="media/image482.wmf"/><Relationship Id="rId226" Type="http://schemas.openxmlformats.org/officeDocument/2006/relationships/image" Target="media/image110.wmf"/><Relationship Id="rId433" Type="http://schemas.openxmlformats.org/officeDocument/2006/relationships/image" Target="media/image213.wmf"/><Relationship Id="rId640" Type="http://schemas.openxmlformats.org/officeDocument/2006/relationships/oleObject" Target="embeddings/oleObject273.bin"/><Relationship Id="rId738" Type="http://schemas.openxmlformats.org/officeDocument/2006/relationships/image" Target="media/image441.wmf"/><Relationship Id="rId74" Type="http://schemas.openxmlformats.org/officeDocument/2006/relationships/image" Target="media/image34.wmf"/><Relationship Id="rId377" Type="http://schemas.openxmlformats.org/officeDocument/2006/relationships/image" Target="media/image185.wmf"/><Relationship Id="rId500" Type="http://schemas.openxmlformats.org/officeDocument/2006/relationships/image" Target="media/image246.wmf"/><Relationship Id="rId584" Type="http://schemas.openxmlformats.org/officeDocument/2006/relationships/image" Target="media/image307.wmf"/><Relationship Id="rId805" Type="http://schemas.openxmlformats.org/officeDocument/2006/relationships/image" Target="media/image507.wmf"/><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image" Target="media/image493.wmf"/><Relationship Id="rId444" Type="http://schemas.openxmlformats.org/officeDocument/2006/relationships/oleObject" Target="embeddings/oleObject219.bin"/><Relationship Id="rId651" Type="http://schemas.openxmlformats.org/officeDocument/2006/relationships/image" Target="media/image365.wmf"/><Relationship Id="rId749" Type="http://schemas.openxmlformats.org/officeDocument/2006/relationships/image" Target="media/image452.wmf"/><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oleObject" Target="embeddings/oleObject191.bin"/><Relationship Id="rId511" Type="http://schemas.openxmlformats.org/officeDocument/2006/relationships/oleObject" Target="embeddings/oleObject253.bin"/><Relationship Id="rId609" Type="http://schemas.openxmlformats.org/officeDocument/2006/relationships/image" Target="media/image328.wmf"/><Relationship Id="rId85" Type="http://schemas.openxmlformats.org/officeDocument/2006/relationships/oleObject" Target="embeddings/oleObject39.bin"/><Relationship Id="rId150" Type="http://schemas.openxmlformats.org/officeDocument/2006/relationships/oleObject" Target="embeddings/oleObject72.bin"/><Relationship Id="rId595" Type="http://schemas.openxmlformats.org/officeDocument/2006/relationships/oleObject" Target="embeddings/oleObject272.bin"/><Relationship Id="rId816" Type="http://schemas.openxmlformats.org/officeDocument/2006/relationships/image" Target="media/image518.wmf"/><Relationship Id="rId248" Type="http://schemas.openxmlformats.org/officeDocument/2006/relationships/image" Target="media/image121.wmf"/><Relationship Id="rId455" Type="http://schemas.openxmlformats.org/officeDocument/2006/relationships/oleObject" Target="embeddings/oleObject225.bin"/><Relationship Id="rId662" Type="http://schemas.openxmlformats.org/officeDocument/2006/relationships/image" Target="media/image373.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57.wmf"/><Relationship Id="rId96" Type="http://schemas.openxmlformats.org/officeDocument/2006/relationships/image" Target="media/image45.wmf"/><Relationship Id="rId161" Type="http://schemas.openxmlformats.org/officeDocument/2006/relationships/image" Target="media/image77.wmf"/><Relationship Id="rId399" Type="http://schemas.openxmlformats.org/officeDocument/2006/relationships/image" Target="media/image196.wmf"/><Relationship Id="rId827" Type="http://schemas.openxmlformats.org/officeDocument/2006/relationships/image" Target="media/image529.wmf"/></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Лист1!$A$2:$A$6</c:f>
              <c:numCache>
                <c:formatCode>General</c:formatCode>
                <c:ptCount val="5"/>
                <c:pt idx="0">
                  <c:v>320</c:v>
                </c:pt>
                <c:pt idx="1">
                  <c:v>330</c:v>
                </c:pt>
                <c:pt idx="2">
                  <c:v>340</c:v>
                </c:pt>
                <c:pt idx="3">
                  <c:v>350</c:v>
                </c:pt>
                <c:pt idx="4">
                  <c:v>360</c:v>
                </c:pt>
              </c:numCache>
            </c:numRef>
          </c:val>
          <c:smooth val="0"/>
          <c:extLst>
            <c:ext xmlns:c16="http://schemas.microsoft.com/office/drawing/2014/chart" uri="{C3380CC4-5D6E-409C-BE32-E72D297353CC}">
              <c16:uniqueId val="{00000000-FFA4-4BC8-ABA7-9DBB9A9312A8}"/>
            </c:ext>
          </c:extLst>
        </c:ser>
        <c:dLbls>
          <c:showLegendKey val="0"/>
          <c:showVal val="0"/>
          <c:showCatName val="0"/>
          <c:showSerName val="0"/>
          <c:showPercent val="0"/>
          <c:showBubbleSize val="0"/>
        </c:dLbls>
        <c:smooth val="0"/>
        <c:axId val="234034688"/>
        <c:axId val="234036224"/>
        <c:extLst>
          <c:ext xmlns:c15="http://schemas.microsoft.com/office/drawing/2012/chart" uri="{02D57815-91ED-43cb-92C2-25804820EDAC}">
            <c15:filteredLineSeries>
              <c15:ser>
                <c:idx val="1"/>
                <c:order val="1"/>
                <c:spPr>
                  <a:ln w="28575" cap="rnd">
                    <a:solidFill>
                      <a:schemeClr val="accent2"/>
                    </a:solidFill>
                    <a:round/>
                  </a:ln>
                  <a:effectLst/>
                </c:spPr>
                <c:marker>
                  <c:symbol val="none"/>
                </c:marker>
                <c:val>
                  <c:numRef>
                    <c:extLst>
                      <c:ext uri="{02D57815-91ED-43cb-92C2-25804820EDAC}">
                        <c15:formulaRef>
                          <c15:sqref>Лист1!$B$2:$B$6</c15:sqref>
                        </c15:formulaRef>
                      </c:ext>
                    </c:extLst>
                    <c:numCache>
                      <c:formatCode>General</c:formatCode>
                      <c:ptCount val="5"/>
                      <c:pt idx="0">
                        <c:v>0.18</c:v>
                      </c:pt>
                      <c:pt idx="1">
                        <c:v>0.42</c:v>
                      </c:pt>
                      <c:pt idx="2">
                        <c:v>0.6</c:v>
                      </c:pt>
                      <c:pt idx="3">
                        <c:v>0.8</c:v>
                      </c:pt>
                      <c:pt idx="4">
                        <c:v>1.04</c:v>
                      </c:pt>
                    </c:numCache>
                  </c:numRef>
                </c:val>
                <c:smooth val="0"/>
                <c:extLst>
                  <c:ext xmlns:c16="http://schemas.microsoft.com/office/drawing/2014/chart" uri="{C3380CC4-5D6E-409C-BE32-E72D297353CC}">
                    <c16:uniqueId val="{00000001-FFA4-4BC8-ABA7-9DBB9A9312A8}"/>
                  </c:ext>
                </c:extLst>
              </c15:ser>
            </c15:filteredLineSeries>
          </c:ext>
        </c:extLst>
      </c:lineChart>
      <c:catAx>
        <c:axId val="23403468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036224"/>
        <c:crosses val="autoZero"/>
        <c:auto val="1"/>
        <c:lblAlgn val="ctr"/>
        <c:lblOffset val="100"/>
        <c:noMultiLvlLbl val="0"/>
      </c:catAx>
      <c:valAx>
        <c:axId val="234036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034688"/>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8575" cap="rnd">
              <a:solidFill>
                <a:schemeClr val="accent1"/>
              </a:solidFill>
              <a:round/>
            </a:ln>
            <a:effectLst/>
          </c:spPr>
          <c:marker>
            <c:symbol val="none"/>
          </c:marker>
          <c:val>
            <c:numRef>
              <c:f>Лист1!$A$8:$A$12</c:f>
              <c:numCache>
                <c:formatCode>General</c:formatCode>
                <c:ptCount val="5"/>
                <c:pt idx="0">
                  <c:v>14.2</c:v>
                </c:pt>
                <c:pt idx="1">
                  <c:v>16.5</c:v>
                </c:pt>
                <c:pt idx="2">
                  <c:v>18.8</c:v>
                </c:pt>
                <c:pt idx="3">
                  <c:v>21.1</c:v>
                </c:pt>
                <c:pt idx="4">
                  <c:v>23.4</c:v>
                </c:pt>
              </c:numCache>
            </c:numRef>
          </c:val>
          <c:smooth val="0"/>
          <c:extLst>
            <c:ext xmlns:c16="http://schemas.microsoft.com/office/drawing/2014/chart" uri="{C3380CC4-5D6E-409C-BE32-E72D297353CC}">
              <c16:uniqueId val="{00000000-193E-4D97-81DF-B8DB044CAB23}"/>
            </c:ext>
          </c:extLst>
        </c:ser>
        <c:dLbls>
          <c:showLegendKey val="0"/>
          <c:showVal val="0"/>
          <c:showCatName val="0"/>
          <c:showSerName val="0"/>
          <c:showPercent val="0"/>
          <c:showBubbleSize val="0"/>
        </c:dLbls>
        <c:smooth val="0"/>
        <c:axId val="235281792"/>
        <c:axId val="235287680"/>
        <c:extLst>
          <c:ext xmlns:c15="http://schemas.microsoft.com/office/drawing/2012/chart" uri="{02D57815-91ED-43cb-92C2-25804820EDAC}">
            <c15:filteredLineSeries>
              <c15:ser>
                <c:idx val="1"/>
                <c:order val="1"/>
                <c:spPr>
                  <a:ln w="28575" cap="rnd">
                    <a:solidFill>
                      <a:schemeClr val="accent2"/>
                    </a:solidFill>
                    <a:round/>
                  </a:ln>
                  <a:effectLst/>
                </c:spPr>
                <c:marker>
                  <c:symbol val="none"/>
                </c:marker>
                <c:val>
                  <c:numRef>
                    <c:extLst>
                      <c:ext uri="{02D57815-91ED-43cb-92C2-25804820EDAC}">
                        <c15:formulaRef>
                          <c15:sqref>Лист1!$B$8:$B$12</c15:sqref>
                        </c15:formulaRef>
                      </c:ext>
                    </c:extLst>
                    <c:numCache>
                      <c:formatCode>General</c:formatCode>
                      <c:ptCount val="5"/>
                      <c:pt idx="0">
                        <c:v>0.21</c:v>
                      </c:pt>
                      <c:pt idx="1">
                        <c:v>0.43</c:v>
                      </c:pt>
                      <c:pt idx="2">
                        <c:v>0.57999999999999996</c:v>
                      </c:pt>
                      <c:pt idx="3">
                        <c:v>0.8</c:v>
                      </c:pt>
                      <c:pt idx="4" formatCode="0.00">
                        <c:v>1.08</c:v>
                      </c:pt>
                    </c:numCache>
                  </c:numRef>
                </c:val>
                <c:smooth val="0"/>
                <c:extLst>
                  <c:ext xmlns:c16="http://schemas.microsoft.com/office/drawing/2014/chart" uri="{C3380CC4-5D6E-409C-BE32-E72D297353CC}">
                    <c16:uniqueId val="{00000001-193E-4D97-81DF-B8DB044CAB23}"/>
                  </c:ext>
                </c:extLst>
              </c15:ser>
            </c15:filteredLineSeries>
          </c:ext>
        </c:extLst>
      </c:lineChart>
      <c:catAx>
        <c:axId val="23528179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287680"/>
        <c:crosses val="autoZero"/>
        <c:auto val="1"/>
        <c:lblAlgn val="ctr"/>
        <c:lblOffset val="100"/>
        <c:noMultiLvlLbl val="0"/>
      </c:catAx>
      <c:valAx>
        <c:axId val="23528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28179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351A69-CC24-490E-A405-520ADA4B3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90</Pages>
  <Words>14492</Words>
  <Characters>82608</Characters>
  <Application>Microsoft Office Word</Application>
  <DocSecurity>0</DocSecurity>
  <Lines>688</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Britik Egor</dc:creator>
  <cp:keywords/>
  <dc:description/>
  <cp:lastModifiedBy>Britik Egor</cp:lastModifiedBy>
  <cp:revision>56</cp:revision>
  <cp:lastPrinted>2019-01-14T11:12:00Z</cp:lastPrinted>
  <dcterms:created xsi:type="dcterms:W3CDTF">2019-01-14T07:12:00Z</dcterms:created>
  <dcterms:modified xsi:type="dcterms:W3CDTF">2019-01-14T11:13:00Z</dcterms:modified>
</cp:coreProperties>
</file>