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Pr="00C513D5" w:rsidRDefault="00C513D5" w:rsidP="00C513D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13D5">
        <w:rPr>
          <w:rFonts w:ascii="Times New Roman" w:hAnsi="Times New Roman" w:cs="Times New Roman"/>
          <w:sz w:val="28"/>
          <w:szCs w:val="28"/>
          <w:lang w:val="uk-UA"/>
        </w:rPr>
        <w:t>Дипломний проект на тему: Розробити комп’ютерно- інтегровану систему управління кристалізатором адипінової кислоти у виробництві адипінової кислоти і виконати синтез комбінованої АСР за температуро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C513D5">
        <w:rPr>
          <w:rFonts w:ascii="Times New Roman" w:hAnsi="Times New Roman" w:cs="Times New Roman"/>
          <w:sz w:val="28"/>
          <w:szCs w:val="28"/>
          <w:lang w:val="uk-UA"/>
        </w:rPr>
        <w:t xml:space="preserve"> кристалізації.</w:t>
      </w:r>
    </w:p>
    <w:p w:rsidR="00BB313D" w:rsidRPr="00C513D5" w:rsidRDefault="00C513D5" w:rsidP="007F637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13D5">
        <w:rPr>
          <w:rFonts w:ascii="Times New Roman" w:hAnsi="Times New Roman" w:cs="Times New Roman"/>
          <w:sz w:val="28"/>
          <w:szCs w:val="28"/>
          <w:lang w:val="uk-UA"/>
        </w:rPr>
        <w:t xml:space="preserve">Виконав студент групи АТП-14д, </w:t>
      </w:r>
      <w:proofErr w:type="spellStart"/>
      <w:r w:rsidRPr="00C513D5">
        <w:rPr>
          <w:rFonts w:ascii="Times New Roman" w:hAnsi="Times New Roman" w:cs="Times New Roman"/>
          <w:sz w:val="28"/>
          <w:szCs w:val="28"/>
          <w:lang w:val="uk-UA"/>
        </w:rPr>
        <w:t>Кожома</w:t>
      </w:r>
      <w:proofErr w:type="spellEnd"/>
      <w:r w:rsidRPr="00C513D5">
        <w:rPr>
          <w:rFonts w:ascii="Times New Roman" w:hAnsi="Times New Roman" w:cs="Times New Roman"/>
          <w:sz w:val="28"/>
          <w:szCs w:val="28"/>
          <w:lang w:val="uk-UA"/>
        </w:rPr>
        <w:t xml:space="preserve"> Аліна Сергіївна.</w:t>
      </w: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6D0E64" w:rsidRDefault="006D0E64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F637F" w:rsidRDefault="007F637F" w:rsidP="007F63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РОЗДІЛ 2.АНАЛІЗ КРИСТАЛІЗАТОРА ВАКУУМНОЇ </w:t>
      </w:r>
    </w:p>
    <w:p w:rsidR="007F637F" w:rsidRDefault="007F637F" w:rsidP="007F63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КРИСТАЛІЗАЦІЇ  АДИПІНОВОЇ КИСЛОТИ </w:t>
      </w:r>
    </w:p>
    <w:p w:rsidR="007F637F" w:rsidRDefault="007F637F" w:rsidP="007F63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ЯК ОБ’ЄКТА КЕРУВАННЯ</w:t>
      </w:r>
    </w:p>
    <w:p w:rsidR="007F637F" w:rsidRDefault="007F637F" w:rsidP="007F637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637F" w:rsidRDefault="007F637F" w:rsidP="007F637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  <w:t>2.1.Опис технологічного апарату</w:t>
      </w:r>
    </w:p>
    <w:p w:rsidR="007F637F" w:rsidRDefault="007F637F" w:rsidP="007F637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637F" w:rsidRPr="00992893" w:rsidRDefault="007F637F" w:rsidP="007F637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Реакційний розчин з куба колони K-103 насосом P-155A / B безперервно, через індукційний витратомір FRC-1025, об'ємною витратою до 100 м3 / год. подається в кристалізатор A-101. Кількість розчину, що надходить регулюється регулятором рівня LRCAHSH-1015 в залежності від рівня в кристалізаторі А-101. Вакуум в кристалізаторі (60-110 мм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рт.ст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.) створюється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пароежекторамі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V-105 і V-114 і вакуум-насосом V-117с \ B.</w:t>
      </w:r>
      <w:r w:rsidRPr="004B0FD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7F637F" w:rsidRPr="00BA5940" w:rsidRDefault="007F637F" w:rsidP="007F637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Температура в середині кристалізатора 62-75ºC підтримується регулятором тиску PIRC-1044 і PIRC -1050. Сокові пари з кристалізатора А-101 поступають в конденсатори W-110 і W-112, що охолоджуються зворотною і охолодженою водою, дистилят стікає в збірник B-107 (можливо в B-155 і B-132). Несконденсовані пари і інертний відсисаються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пароежекторамі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V-105 і V-114 і надходять в конденсатор W-128A, звідки інертний надходять на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всас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вакуум-насоса V-117с / B. Конденсат з конденсатора W-128A і надлишок робочої рідини V-117с / B зливаються в збірник B-107 (B-132).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Інерти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що містять оксиди азоту, через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воздушку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сепаратора В-136 надходять в колектор слабких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нітрозних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газів. Перемішування розчину в А-101 здійснюється мішалкою, вбудованої в низ кристалізатора.</w:t>
      </w:r>
    </w:p>
    <w:p w:rsidR="007F637F" w:rsidRPr="00232ECD" w:rsidRDefault="007F637F" w:rsidP="007F637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Упарений розчин з кристалізатора А-101 безперервно, насосом Р-107А \ В об'ємною витратою до 100 м3 / год. через індукційний витратомір FIRAL-1035, подається в кристалізатор А-102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. Кількість розчину регулюється регулятором рівня LRCA</w:t>
      </w:r>
      <w:r w:rsidRPr="00BA5940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H</w:t>
      </w:r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S</w:t>
      </w:r>
      <w:r w:rsidRPr="00BA5940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H</w:t>
      </w:r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-1020 в залежності від рівня в кристалізаторі А-102. </w:t>
      </w:r>
    </w:p>
    <w:p w:rsidR="007F637F" w:rsidRPr="00BA5940" w:rsidRDefault="007F637F" w:rsidP="007F637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Вакуум 40-60 мм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рт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ст. (PIRC-1059, PIRC-1051) в кристалізаторі створюється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пароежекторамі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V-115 і V-116 і вакуум-насосом V-117В \ А.</w:t>
      </w:r>
    </w:p>
    <w:p w:rsidR="007F637F" w:rsidRDefault="007F637F" w:rsidP="007F637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Температура в А-102 48-60</w:t>
      </w:r>
      <w:r w:rsidRPr="00BA5940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о</w:t>
      </w:r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С підтримується регулятором тиску PRC -1054 і PRC-1050. Сокові пари з А-102 надходять на конденсатори W-111 і W-</w:t>
      </w:r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113, охолоджуються зворотною і охолодженою водою, дистилят стікає в збірник В-107 (можливо в В-132). Несконденсовані пари і інертний відсисаються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пароежекторамі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V-115 і V-116 і надходять в конденсатор W-128, звідки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інерти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надходять на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всас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вакуум-насоса V-117B \ А. Конденсат з конденсатора W-128 і надлишок робочої рідини V-117B \ А зливаються в збірник B-107 (B-132). Інертний містять оксиди азоту, через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воздушку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сепаратора В-136 надходять в колектор слабких </w:t>
      </w:r>
      <w:proofErr w:type="spellStart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нітрозних</w:t>
      </w:r>
      <w:proofErr w:type="spellEnd"/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газів. </w:t>
      </w:r>
    </w:p>
    <w:p w:rsidR="007F637F" w:rsidRPr="00992893" w:rsidRDefault="007F637F" w:rsidP="007F637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Перемішування розчину в А-102 здійснюється мішалкою, вбудованої в низ кристалізатора.</w:t>
      </w:r>
      <w:r w:rsidRPr="007E54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Технологічна схема приведена на рис.2.1.</w:t>
      </w:r>
    </w:p>
    <w:p w:rsidR="007F637F" w:rsidRDefault="007F637F" w:rsidP="007F637F">
      <w:pPr>
        <w:spacing w:after="0" w:line="360" w:lineRule="auto"/>
        <w:ind w:left="708" w:firstLine="1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8775" cy="3829050"/>
            <wp:effectExtent l="0" t="0" r="9525" b="0"/>
            <wp:docPr id="1" name="Рисунок 1" descr="кристализ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истализато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7F" w:rsidRDefault="007F637F" w:rsidP="007F637F">
      <w:pPr>
        <w:spacing w:after="0" w:line="360" w:lineRule="auto"/>
        <w:ind w:left="708" w:firstLine="1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Рис.2.1.Технологічна схема кристалізатора</w:t>
      </w:r>
    </w:p>
    <w:p w:rsidR="007F637F" w:rsidRDefault="007F637F" w:rsidP="007F637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A5940">
        <w:rPr>
          <w:rFonts w:ascii="Times New Roman" w:eastAsia="Calibri" w:hAnsi="Times New Roman" w:cs="Times New Roman"/>
          <w:sz w:val="28"/>
          <w:szCs w:val="28"/>
          <w:lang w:val="uk-UA"/>
        </w:rPr>
        <w:t>Упарений розчин з А-102 безперервно насосом Р-112А / В об'ємною витратою від 30 до 85 м3 / год. через індукційний витратомір FRC-1036 подається в згущувач F-118А / В. Матковий розчин з F-118А / В, через проміжний збірник B-109, надходить до збірки B-107, а отримана суспензія адипінової кислоти надходить на центрифугу Z-102A / B, де кристали відокремлюються, промиваються і направляються в збірник B- 108, а матковий розчин надходить до збірки B-107.</w:t>
      </w:r>
    </w:p>
    <w:p w:rsidR="007F637F" w:rsidRDefault="007F637F" w:rsidP="007F637F">
      <w:pPr>
        <w:spacing w:after="0" w:line="360" w:lineRule="auto"/>
        <w:ind w:left="708" w:firstLine="1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656A7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2.2.</w:t>
      </w:r>
      <w:r w:rsidRPr="00CC6BDE">
        <w:rPr>
          <w:b/>
          <w:lang w:val="uk-UA"/>
        </w:rPr>
        <w:t xml:space="preserve"> </w:t>
      </w:r>
      <w:r w:rsidRPr="00A656A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Структурно-логіч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ний аналіз  </w:t>
      </w:r>
    </w:p>
    <w:p w:rsidR="007F637F" w:rsidRDefault="007F637F" w:rsidP="007F637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6F1A">
        <w:rPr>
          <w:rFonts w:ascii="Times New Roman" w:hAnsi="Times New Roman" w:cs="Times New Roman"/>
          <w:sz w:val="28"/>
          <w:szCs w:val="28"/>
          <w:lang w:val="uk-UA"/>
        </w:rPr>
        <w:t xml:space="preserve">Аналіз технологічного </w:t>
      </w:r>
      <w:r>
        <w:rPr>
          <w:rFonts w:ascii="Times New Roman" w:hAnsi="Times New Roman" w:cs="Times New Roman"/>
          <w:sz w:val="28"/>
          <w:szCs w:val="28"/>
          <w:lang w:val="uk-UA"/>
        </w:rPr>
        <w:t>апарату</w:t>
      </w:r>
      <w:r w:rsidRPr="00E26F1A">
        <w:rPr>
          <w:rFonts w:ascii="Times New Roman" w:hAnsi="Times New Roman" w:cs="Times New Roman"/>
          <w:sz w:val="28"/>
          <w:szCs w:val="28"/>
          <w:lang w:val="uk-UA"/>
        </w:rPr>
        <w:t xml:space="preserve"> як об’єкта керування показує, що температурний режим установки визначається кількістю теплоти,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6F1A">
        <w:rPr>
          <w:rFonts w:ascii="Times New Roman" w:hAnsi="Times New Roman" w:cs="Times New Roman"/>
          <w:sz w:val="28"/>
          <w:szCs w:val="28"/>
          <w:lang w:val="uk-UA"/>
        </w:rPr>
        <w:t>яка до неї надходить із паро-рідинною Крім того, температура кипіння  залежить від тиску пари, який створюється у верхній частині апарата і від властивостей рідини.</w:t>
      </w:r>
      <w:r w:rsidRPr="00A656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Із </w:t>
      </w:r>
      <w:r w:rsidRPr="00A656A7"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структурно-логічної</w:t>
      </w:r>
      <w:r w:rsidRPr="00A656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6F1A">
        <w:rPr>
          <w:rFonts w:ascii="Times New Roman" w:hAnsi="Times New Roman" w:cs="Times New Roman"/>
          <w:sz w:val="28"/>
          <w:szCs w:val="28"/>
          <w:lang w:val="uk-UA"/>
        </w:rPr>
        <w:t>схеми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(рис.2.1.)</w:t>
      </w:r>
      <w:r w:rsidRPr="00E26F1A">
        <w:rPr>
          <w:rFonts w:ascii="Times New Roman" w:hAnsi="Times New Roman" w:cs="Times New Roman"/>
          <w:sz w:val="28"/>
          <w:szCs w:val="28"/>
          <w:lang w:val="uk-UA"/>
        </w:rPr>
        <w:t xml:space="preserve"> кристалізатора випарного типу видно,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</w:t>
      </w:r>
      <w:r w:rsidRPr="00E26F1A">
        <w:rPr>
          <w:rFonts w:ascii="Times New Roman" w:hAnsi="Times New Roman" w:cs="Times New Roman"/>
          <w:sz w:val="28"/>
          <w:szCs w:val="28"/>
          <w:lang w:val="uk-UA"/>
        </w:rPr>
        <w:t xml:space="preserve"> вона має чотири вихідні параме</w:t>
      </w:r>
      <w:r>
        <w:rPr>
          <w:rFonts w:ascii="Times New Roman" w:hAnsi="Times New Roman" w:cs="Times New Roman"/>
          <w:sz w:val="28"/>
          <w:szCs w:val="28"/>
          <w:lang w:val="uk-UA"/>
        </w:rPr>
        <w:t>три, котрі визначають оптимальний процес її</w:t>
      </w:r>
      <w:r w:rsidRPr="00E26F1A">
        <w:rPr>
          <w:rFonts w:ascii="Times New Roman" w:hAnsi="Times New Roman" w:cs="Times New Roman"/>
          <w:sz w:val="28"/>
          <w:szCs w:val="28"/>
          <w:lang w:val="uk-UA"/>
        </w:rPr>
        <w:t xml:space="preserve"> керування.</w:t>
      </w:r>
    </w:p>
    <w:p w:rsidR="007F637F" w:rsidRDefault="007F637F" w:rsidP="007F637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EA5C79" wp14:editId="0FEA63FA">
            <wp:extent cx="5361083" cy="27146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59" cy="271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37F" w:rsidRPr="00A656A7" w:rsidRDefault="007F637F" w:rsidP="007F637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Рис.2.2</w:t>
      </w:r>
      <w:r w:rsidRPr="00A656A7">
        <w:rPr>
          <w:rFonts w:ascii="Times New Roman" w:eastAsia="Calibri" w:hAnsi="Times New Roman" w:cs="Times New Roman"/>
          <w:sz w:val="28"/>
          <w:szCs w:val="28"/>
          <w:lang w:val="uk-UA"/>
        </w:rPr>
        <w:t>. Структурно-логічна схема кристалізатора випарного типу</w:t>
      </w:r>
    </w:p>
    <w:p w:rsidR="007F637F" w:rsidRDefault="007F637F" w:rsidP="007F63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6F1A">
        <w:rPr>
          <w:rFonts w:ascii="Times New Roman" w:hAnsi="Times New Roman" w:cs="Times New Roman"/>
          <w:sz w:val="28"/>
          <w:szCs w:val="28"/>
          <w:lang w:val="uk-UA"/>
        </w:rPr>
        <w:t>При аналізі даного технологічного процесу як об'єкта керування були зроблені наступні висновки:</w:t>
      </w:r>
    </w:p>
    <w:p w:rsidR="007F637F" w:rsidRDefault="007F637F" w:rsidP="007F63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6F1A">
        <w:rPr>
          <w:rFonts w:ascii="Times New Roman" w:hAnsi="Times New Roman" w:cs="Times New Roman"/>
          <w:sz w:val="28"/>
          <w:szCs w:val="28"/>
          <w:lang w:val="uk-UA"/>
        </w:rPr>
        <w:t>- вихідними координатами даного процесу, тобто параметрами, що підлягають регулюванню, є: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температура кипіння Т,</w:t>
      </w:r>
      <w:r w:rsidRPr="00C91CDA"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концентрація на виході з установки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91CDA">
        <w:t xml:space="preserve"> </w:t>
      </w:r>
      <w:r w:rsidRPr="00C91CDA">
        <w:rPr>
          <w:rFonts w:ascii="Times New Roman" w:hAnsi="Times New Roman" w:cs="Times New Roman"/>
          <w:sz w:val="28"/>
          <w:szCs w:val="28"/>
          <w:lang w:val="uk-UA"/>
        </w:rPr>
        <w:t>тиск в установці</w:t>
      </w:r>
      <w:r w:rsidRPr="00CC6B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91C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569B">
        <w:rPr>
          <w:rFonts w:ascii="Times New Roman" w:hAnsi="Times New Roman" w:cs="Times New Roman"/>
          <w:sz w:val="28"/>
          <w:szCs w:val="28"/>
          <w:lang w:val="uk-UA"/>
        </w:rPr>
        <w:t xml:space="preserve">рівень рідини в </w:t>
      </w:r>
      <w:proofErr w:type="spellStart"/>
      <w:r w:rsidRPr="0048569B">
        <w:rPr>
          <w:rFonts w:ascii="Times New Roman" w:hAnsi="Times New Roman" w:cs="Times New Roman"/>
          <w:sz w:val="28"/>
          <w:szCs w:val="28"/>
          <w:lang w:val="uk-UA"/>
        </w:rPr>
        <w:t>апараті</w:t>
      </w:r>
      <w:proofErr w:type="spellEnd"/>
      <w:r w:rsidRPr="00CC6B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F637F" w:rsidRDefault="007F637F" w:rsidP="007F63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C91CDA">
        <w:rPr>
          <w:rFonts w:ascii="Times New Roman" w:hAnsi="Times New Roman" w:cs="Times New Roman"/>
          <w:sz w:val="28"/>
          <w:szCs w:val="28"/>
          <w:lang w:val="uk-UA"/>
        </w:rPr>
        <w:t>вхідними (регулюючими) координатами є:</w:t>
      </w:r>
      <w:r w:rsidRPr="009409D2">
        <w:t xml:space="preserve"> </w:t>
      </w:r>
      <w:r w:rsidRPr="009409D2">
        <w:rPr>
          <w:rFonts w:ascii="Times New Roman" w:hAnsi="Times New Roman" w:cs="Times New Roman"/>
          <w:sz w:val="28"/>
          <w:szCs w:val="28"/>
          <w:lang w:val="uk-UA"/>
        </w:rPr>
        <w:t>витрата свіжого розчину</w:t>
      </w:r>
      <w:r w:rsidRPr="00CC6B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Fp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409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витрата</w:t>
      </w:r>
      <w:r w:rsidRPr="009409D2">
        <w:rPr>
          <w:rFonts w:ascii="Times New Roman" w:hAnsi="Times New Roman" w:cs="Times New Roman"/>
          <w:sz w:val="28"/>
          <w:szCs w:val="28"/>
          <w:lang w:val="uk-UA"/>
        </w:rPr>
        <w:t xml:space="preserve"> теплоносія</w:t>
      </w:r>
      <w:r w:rsidRPr="00CC6B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lang w:val="uk-UA"/>
        </w:rPr>
        <w:t>т;</w:t>
      </w:r>
    </w:p>
    <w:p w:rsidR="007F637F" w:rsidRDefault="007F637F" w:rsidP="007F63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9D2">
        <w:rPr>
          <w:rFonts w:ascii="Times New Roman" w:hAnsi="Times New Roman" w:cs="Times New Roman"/>
          <w:sz w:val="28"/>
          <w:szCs w:val="28"/>
          <w:lang w:val="uk-UA"/>
        </w:rPr>
        <w:t>-  координатами, що збурюють, тобто параметрами, що впливають  на вихідні координати, але не можуть бути регулюючими, є:</w:t>
      </w:r>
      <w:r w:rsidRPr="00CC6BDE">
        <w:rPr>
          <w:lang w:val="uk-UA"/>
        </w:rPr>
        <w:t xml:space="preserve"> </w:t>
      </w:r>
      <w:r w:rsidRPr="009409D2">
        <w:rPr>
          <w:rFonts w:ascii="Times New Roman" w:hAnsi="Times New Roman" w:cs="Times New Roman"/>
          <w:sz w:val="28"/>
          <w:szCs w:val="28"/>
          <w:lang w:val="uk-UA"/>
        </w:rPr>
        <w:t xml:space="preserve">витрата </w:t>
      </w:r>
      <w:r>
        <w:rPr>
          <w:rFonts w:ascii="Times New Roman" w:hAnsi="Times New Roman" w:cs="Times New Roman"/>
          <w:sz w:val="28"/>
          <w:szCs w:val="28"/>
          <w:lang w:val="uk-UA"/>
        </w:rPr>
        <w:t>пара</w:t>
      </w:r>
      <w:r w:rsidRPr="00CC6B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п, витрата упареного розчину </w:t>
      </w:r>
      <w:r>
        <w:rPr>
          <w:rFonts w:ascii="Times New Roman" w:hAnsi="Times New Roman" w:cs="Times New Roman"/>
          <w:sz w:val="28"/>
          <w:szCs w:val="28"/>
          <w:lang w:val="en-US"/>
        </w:rPr>
        <w:t>Fc</w:t>
      </w:r>
      <w:r>
        <w:rPr>
          <w:rFonts w:ascii="Times New Roman" w:hAnsi="Times New Roman" w:cs="Times New Roman"/>
          <w:sz w:val="28"/>
          <w:szCs w:val="28"/>
          <w:lang w:val="uk-UA"/>
        </w:rPr>
        <w:t>, температура свіжого розчину</w:t>
      </w:r>
      <w:r w:rsidRPr="00CC6B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Tp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концентрація свіжого розчину</w:t>
      </w:r>
      <w:r w:rsidRPr="00CC6B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Qp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637F" w:rsidRDefault="007F637F" w:rsidP="007F63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Температура кипіння справляє сильний влив на концентрацію упареного розчину, рівень рідини і тиск. Рівень може спричинити зміну тиску і мало впливає на температуру. Зміна тиску сильно впливає на рівень та температуру кипіння. Концентрація призводить до зміни температури кипіння. Отже, вихідні параметри установки є взаємо зв’язаними. </w:t>
      </w:r>
    </w:p>
    <w:p w:rsidR="007F637F" w:rsidRDefault="007F637F" w:rsidP="007F63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6BDE">
        <w:rPr>
          <w:rFonts w:ascii="Times New Roman" w:hAnsi="Times New Roman" w:cs="Times New Roman"/>
          <w:b/>
          <w:sz w:val="28"/>
          <w:szCs w:val="28"/>
        </w:rPr>
        <w:t>2</w:t>
      </w:r>
      <w:r w:rsidRPr="006E49BC">
        <w:rPr>
          <w:rFonts w:ascii="Times New Roman" w:hAnsi="Times New Roman" w:cs="Times New Roman"/>
          <w:b/>
          <w:sz w:val="28"/>
          <w:szCs w:val="28"/>
        </w:rPr>
        <w:t xml:space="preserve">.3.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Функціональна </w:t>
      </w:r>
      <w:r w:rsidRPr="006E49BC">
        <w:rPr>
          <w:rFonts w:ascii="Times New Roman" w:hAnsi="Times New Roman" w:cs="Times New Roman"/>
          <w:b/>
          <w:sz w:val="28"/>
          <w:szCs w:val="28"/>
          <w:lang w:val="uk-UA"/>
        </w:rPr>
        <w:t>схема автоматизації</w:t>
      </w:r>
    </w:p>
    <w:p w:rsidR="007F637F" w:rsidRDefault="007F637F" w:rsidP="007F637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E0A3561" wp14:editId="58AE8F9F">
            <wp:simplePos x="0" y="0"/>
            <wp:positionH relativeFrom="column">
              <wp:posOffset>632460</wp:posOffset>
            </wp:positionH>
            <wp:positionV relativeFrom="paragraph">
              <wp:posOffset>521970</wp:posOffset>
            </wp:positionV>
            <wp:extent cx="4981575" cy="4000500"/>
            <wp:effectExtent l="0" t="0" r="9525" b="0"/>
            <wp:wrapTight wrapText="bothSides">
              <wp:wrapPolygon edited="0">
                <wp:start x="0" y="0"/>
                <wp:lineTo x="0" y="21497"/>
                <wp:lineTo x="21559" y="21497"/>
                <wp:lineTo x="21559" y="0"/>
                <wp:lineTo x="0" y="0"/>
              </wp:wrapPolygon>
            </wp:wrapTight>
            <wp:docPr id="22" name="Рисунок 22" descr="C:\Users\Алина\AppData\Local\Microsoft\Windows\INetCache\Content.Word\Ф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AppData\Local\Microsoft\Windows\INetCache\Content.Word\ФС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В даному дипломному проекті я розробила функціональну схему автоматизації кристалізатора випарного типу приведену на рис.2.2.</w:t>
      </w: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637F" w:rsidRDefault="007F637F" w:rsidP="007F637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Рис.2.3.</w:t>
      </w:r>
      <w:r w:rsidRPr="008337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33734">
        <w:rPr>
          <w:rFonts w:ascii="Times New Roman" w:hAnsi="Times New Roman" w:cs="Times New Roman"/>
          <w:sz w:val="28"/>
          <w:szCs w:val="28"/>
          <w:lang w:val="uk-UA"/>
        </w:rPr>
        <w:t>Функціональна схема автоматизації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кристалізатора</w:t>
      </w:r>
    </w:p>
    <w:p w:rsidR="007F637F" w:rsidRDefault="007F637F" w:rsidP="007F637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Принцип роботи полягає в наступному. Стабілізація температури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реакційного розчину здійснюється за рахунок зміни витрати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 теплоносія (поз.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6-10). При зміні температури реакційного розчину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вході в кристалізатор давач температури 11 видає зміну сигналу на вхід компенсатора 13, який формує відповідний компенсуючий сигнал для регулятора 8.</w:t>
      </w:r>
    </w:p>
    <w:p w:rsid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8C0608" w:rsidRPr="008C0608" w:rsidRDefault="008C0608" w:rsidP="008C06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3.СИНТЕЗ КОМБІНОВАНОЇ АВТОМАТИЧНОЇ СИСТЕМИ РЕГУЛЮВАННЯ ЗА ТЕМПРАТУРОЮ КРИСТАЛІЗАЦІЇ</w:t>
      </w:r>
    </w:p>
    <w:p w:rsidR="008C0608" w:rsidRPr="008C0608" w:rsidRDefault="008C0608" w:rsidP="008C06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3.1. Розробка математичної моделі технологічного об’єкта керування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Рівняння матеріального балансу всього процесу має вигляд: </w:t>
      </w:r>
    </w:p>
    <w:p w:rsidR="008C0608" w:rsidRPr="008C0608" w:rsidRDefault="008C0608" w:rsidP="008C060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16"/>
          <w:sz w:val="28"/>
          <w:szCs w:val="28"/>
          <w:lang w:val="en-US" w:eastAsia="ru-RU"/>
        </w:rPr>
        <w:object w:dxaOrig="144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21pt" o:ole="">
            <v:imagedata r:id="rId9" o:title=""/>
          </v:shape>
          <o:OLEObject Type="Embed" ProgID="Equation.3" ShapeID="_x0000_i1025" DrawAspect="Content" ObjectID="_1590389553" r:id="rId1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                                             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340" w:dyaOrig="420">
          <v:shape id="_x0000_i1026" type="#_x0000_t75" style="width:16.5pt;height:21pt" o:ole="">
            <v:imagedata r:id="rId11" o:title=""/>
          </v:shape>
          <o:OLEObject Type="Embed" ProgID="Equation.3" ShapeID="_x0000_i1026" DrawAspect="Content" ObjectID="_1590389554" r:id="rId1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80">
          <v:shape id="_x0000_i1027" type="#_x0000_t75" style="width:15.75pt;height:18.75pt" o:ole="">
            <v:imagedata r:id="rId13" o:title=""/>
          </v:shape>
          <o:OLEObject Type="Embed" ProgID="Equation.3" ShapeID="_x0000_i1027" DrawAspect="Content" ObjectID="_1590389555" r:id="rId1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масові витрати відповідно свіжого та кінцевого упареного розчину;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80">
          <v:shape id="_x0000_i1028" type="#_x0000_t75" style="width:15.75pt;height:18.75pt" o:ole="">
            <v:imagedata r:id="rId15" o:title=""/>
          </v:shape>
          <o:OLEObject Type="Embed" ProgID="Equation.3" ShapeID="_x0000_i1028" DrawAspect="Content" ObjectID="_1590389556" r:id="rId1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масові витрати випареної води.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Рівняння матеріального балансу за абсолютно сухим компонентом, який перебуває в розчині, має вигляд:</w:t>
      </w:r>
    </w:p>
    <w:p w:rsidR="008C0608" w:rsidRPr="008C0608" w:rsidRDefault="008C0608" w:rsidP="008C060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1620" w:dyaOrig="840">
          <v:shape id="_x0000_i1029" type="#_x0000_t75" style="width:81pt;height:42pt" o:ole="">
            <v:imagedata r:id="rId17" o:title=""/>
          </v:shape>
          <o:OLEObject Type="Embed" ProgID="Equation.3" ShapeID="_x0000_i1029" DrawAspect="Content" ObjectID="_1590389557" r:id="rId1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                                                  (3.2)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Q</w:t>
      </w:r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р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8C0608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Q</w:t>
      </w:r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к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масові концентрації цільового компонента відповідно у свіжому і кінцевому розчині;</w:t>
      </w:r>
    </w:p>
    <w:p w:rsidR="008C0608" w:rsidRPr="008C0608" w:rsidRDefault="008C0608" w:rsidP="008C06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ρ</w:t>
      </w:r>
      <w:proofErr w:type="gramStart"/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р</w:t>
      </w:r>
      <w:proofErr w:type="gram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8C0608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ρ</w:t>
      </w:r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к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густина цих розчинів.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рівняння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2) маємо</w:t>
      </w:r>
    </w:p>
    <w:p w:rsidR="008C0608" w:rsidRPr="008C0608" w:rsidRDefault="008C0608" w:rsidP="008C06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1600" w:dyaOrig="840">
          <v:shape id="_x0000_i1030" type="#_x0000_t75" style="width:80.25pt;height:42pt" o:ole="">
            <v:imagedata r:id="rId19" o:title=""/>
          </v:shape>
          <o:OLEObject Type="Embed" ProgID="Equation.3" ShapeID="_x0000_i1030" DrawAspect="Content" ObjectID="_1590389558" r:id="rId2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                                             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3)             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підставити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1) у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3), то дістанемо </w:t>
      </w:r>
    </w:p>
    <w:p w:rsidR="008C0608" w:rsidRPr="008C0608" w:rsidRDefault="008C0608" w:rsidP="008C06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2280" w:dyaOrig="859">
          <v:shape id="_x0000_i1031" type="#_x0000_t75" style="width:114pt;height:43.5pt" o:ole="">
            <v:imagedata r:id="rId21" o:title=""/>
          </v:shape>
          <o:OLEObject Type="Embed" ProgID="Equation.3" ShapeID="_x0000_i1031" DrawAspect="Content" ObjectID="_1590389559" r:id="rId2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                                             (3.4)</w:t>
      </w:r>
    </w:p>
    <w:p w:rsidR="008C0608" w:rsidRPr="008C0608" w:rsidRDefault="008C0608" w:rsidP="008C0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Тоді з рівняння (3.4) знайдемо кількість випареної води:</w:t>
      </w:r>
    </w:p>
    <w:p w:rsidR="008C0608" w:rsidRPr="008C0608" w:rsidRDefault="008C0608" w:rsidP="008C06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2160" w:dyaOrig="900">
          <v:shape id="_x0000_i1032" type="#_x0000_t75" style="width:108pt;height:45pt" o:ole="">
            <v:imagedata r:id="rId23" o:title=""/>
          </v:shape>
          <o:OLEObject Type="Embed" ProgID="Equation.3" ShapeID="_x0000_i1032" DrawAspect="Content" ObjectID="_1590389560" r:id="rId2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                                         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Рівняння теплового балансу має вигляд:</w:t>
      </w:r>
    </w:p>
    <w:p w:rsidR="008C0608" w:rsidRPr="008C0608" w:rsidRDefault="008C0608" w:rsidP="008C06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16"/>
          <w:sz w:val="28"/>
          <w:szCs w:val="28"/>
          <w:lang w:val="uk-UA" w:eastAsia="ru-RU"/>
        </w:rPr>
        <w:object w:dxaOrig="3840" w:dyaOrig="420">
          <v:shape id="_x0000_i1033" type="#_x0000_t75" style="width:192pt;height:21pt" o:ole="">
            <v:imagedata r:id="rId25" o:title=""/>
          </v:shape>
          <o:OLEObject Type="Embed" ProgID="Equation.3" ShapeID="_x0000_i1033" DrawAspect="Content" ObjectID="_1590389561" r:id="rId2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                              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.6)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де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т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теплота теплоносія;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</w:t>
      </w:r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р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температура свіжого розчину;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</w:t>
      </w:r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п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</w:t>
      </w:r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к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питомі теплоємності відповідно свіжого і кінцевого розчину;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температура кубової рідини установки;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I</w:t>
      </w:r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п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питома </w:t>
      </w:r>
      <w:proofErr w:type="spell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ентальпія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вторинної пари на виході з апарата;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gram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вт</w:t>
      </w:r>
      <w:proofErr w:type="gram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теплові втрати у навколишнє середовище.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Втрати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 xml:space="preserve">вт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становлять приблизно 3-5% теплового навантаження апарата і часто під час моделювання випарювання ними нехтують. Тоді із рівняння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6) отримаємо</w:t>
      </w:r>
    </w:p>
    <w:p w:rsidR="008C0608" w:rsidRPr="008C0608" w:rsidRDefault="008C0608" w:rsidP="008C06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3320" w:dyaOrig="780">
          <v:shape id="_x0000_i1034" type="#_x0000_t75" style="width:165.75pt;height:39pt" o:ole="">
            <v:imagedata r:id="rId27" o:title=""/>
          </v:shape>
          <o:OLEObject Type="Embed" ProgID="Equation.3" ShapeID="_x0000_i1034" DrawAspect="Content" ObjectID="_1590389562" r:id="rId2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                                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Кількість теплоти, яка передається </w:t>
      </w:r>
      <w:proofErr w:type="spell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гріючою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парою, можна визначити із рівняння:</w:t>
      </w:r>
    </w:p>
    <w:p w:rsidR="008C0608" w:rsidRPr="008C0608" w:rsidRDefault="008C0608" w:rsidP="008C06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2260" w:dyaOrig="380">
          <v:shape id="_x0000_i1035" type="#_x0000_t75" style="width:112.5pt;height:19.5pt" o:ole="">
            <v:imagedata r:id="rId29" o:title=""/>
          </v:shape>
          <o:OLEObject Type="Embed" ProgID="Equation.3" ShapeID="_x0000_i1035" DrawAspect="Content" ObjectID="_1590389563" r:id="rId3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                                      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position w:val="-10"/>
          <w:sz w:val="28"/>
          <w:szCs w:val="28"/>
          <w:lang w:val="uk-UA" w:eastAsia="ru-RU"/>
        </w:rPr>
        <w:object w:dxaOrig="540" w:dyaOrig="320">
          <v:shape id="_x0000_i1036" type="#_x0000_t75" style="width:27pt;height:15.75pt" o:ole="">
            <v:imagedata r:id="rId31" o:title=""/>
          </v:shape>
          <o:OLEObject Type="Embed" ProgID="Equation.3" ShapeID="_x0000_i1036" DrawAspect="Content" ObjectID="_1590389564" r:id="rId3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питома </w:t>
      </w:r>
      <w:proofErr w:type="spell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ентальпія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відповідно сухої насиченої пари та конденсату при температурі конденсації;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х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показник складу пари;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r</w:t>
      </w:r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п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питома теплота конденсації </w:t>
      </w:r>
      <w:proofErr w:type="spell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гріючої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пари.</w:t>
      </w:r>
    </w:p>
    <w:p w:rsidR="008C0608" w:rsidRPr="008C0608" w:rsidRDefault="008C0608" w:rsidP="008C0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3.1.1. Модель кристалізатора випарного типу за концентрацією упареного розчину.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Рівняння матеріального балансу установки за концентрацією упареного розчину має вигляд:</w:t>
      </w:r>
    </w:p>
    <w:p w:rsidR="008C0608" w:rsidRPr="008C0608" w:rsidRDefault="008C0608" w:rsidP="008C06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2680" w:dyaOrig="380">
          <v:shape id="_x0000_i1037" type="#_x0000_t75" style="width:134.25pt;height:18.75pt" o:ole="">
            <v:imagedata r:id="rId33" o:title=""/>
          </v:shape>
          <o:OLEObject Type="Embed" ProgID="Equation.3" ShapeID="_x0000_i1037" DrawAspect="Content" ObjectID="_1590389565" r:id="rId3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.9)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dm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p</w:t>
      </w:r>
      <w:proofErr w:type="spellEnd"/>
      <w:proofErr w:type="gramEnd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= </w:t>
      </w: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p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p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dt</w:t>
      </w:r>
      <w:proofErr w:type="spellEnd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кількість маси цільового продукту, яка надходить в установку;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dm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v</w:t>
      </w:r>
      <w:proofErr w:type="spellEnd"/>
      <w:proofErr w:type="gram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=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V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dQ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кількість маси цільового продукту, яка накопичується в об’ємі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V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кубової частини;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proofErr w:type="gram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dm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proofErr w:type="spellEnd"/>
      <w:proofErr w:type="gram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= </w:t>
      </w: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k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Qdt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маса продукту, яка виходить із установки;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proofErr w:type="gram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dm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n</w:t>
      </w:r>
      <w:proofErr w:type="spellEnd"/>
      <w:proofErr w:type="gramEnd"/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= </w:t>
      </w: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n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n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dt</w:t>
      </w:r>
      <w:proofErr w:type="spellEnd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маса продукту, яка може витрачатися з вторинною парою.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Тоді рівняння набуде вигляду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C0608" w:rsidRPr="008C0608" w:rsidRDefault="008C0608" w:rsidP="008C06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8C0608">
        <w:rPr>
          <w:rFonts w:ascii="Times New Roman" w:eastAsia="Times New Roman" w:hAnsi="Times New Roman" w:cs="Times New Roman"/>
          <w:position w:val="-16"/>
          <w:sz w:val="28"/>
          <w:szCs w:val="28"/>
          <w:lang w:val="en-US" w:eastAsia="ru-RU"/>
        </w:rPr>
        <w:object w:dxaOrig="3879" w:dyaOrig="420">
          <v:shape id="_x0000_i1038" type="#_x0000_t75" style="width:194.25pt;height:21pt" o:ole="">
            <v:imagedata r:id="rId35" o:title=""/>
          </v:shape>
          <o:OLEObject Type="Embed" ProgID="Equation.3" ShapeID="_x0000_i1038" DrawAspect="Content" ObjectID="_1590389566" r:id="rId36"/>
        </w:objec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</w:t>
      </w:r>
      <w:r w:rsidRPr="008C060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.10)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Рівняння матеріального балансу щодо концентрації упареного розчину має вигляд:</w:t>
      </w:r>
    </w:p>
    <w:p w:rsidR="008C0608" w:rsidRPr="008C0608" w:rsidRDefault="008C0608" w:rsidP="008C06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8C0608">
        <w:rPr>
          <w:rFonts w:ascii="Times New Roman" w:eastAsia="Times New Roman" w:hAnsi="Times New Roman" w:cs="Times New Roman"/>
          <w:position w:val="-28"/>
          <w:sz w:val="28"/>
          <w:szCs w:val="28"/>
          <w:lang w:val="uk-UA" w:eastAsia="ru-RU"/>
        </w:rPr>
        <w:object w:dxaOrig="3300" w:dyaOrig="720">
          <v:shape id="_x0000_i1039" type="#_x0000_t75" style="width:165pt;height:36pt" o:ole="">
            <v:imagedata r:id="rId37" o:title=""/>
          </v:shape>
          <o:OLEObject Type="Embed" ProgID="Equation.3" ShapeID="_x0000_i1039" DrawAspect="Content" ObjectID="_1590389567" r:id="rId3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11)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δ</w:t>
      </w:r>
      <w:r w:rsidRPr="008C06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відносна зміна рівня в </w:t>
      </w:r>
      <w:proofErr w:type="spell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апараті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V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k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об’єм упареного розчину у кубовій частині апарату;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k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витрати упареного розчину;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р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витрати свіжого розчину;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8C060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п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витрати вторинної пари;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Q  </w:t>
      </w:r>
      <w:r w:rsidRPr="008C0608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 xml:space="preserve">-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концентрація цільового продукту;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8C0608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Q</w:t>
      </w:r>
      <w:r w:rsidRPr="008C060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 w:eastAsia="uk-UA"/>
        </w:rPr>
        <w:t>р</w:t>
      </w:r>
      <w:r w:rsidRPr="008C0608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концентрація </w:t>
      </w:r>
      <w:proofErr w:type="gram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св</w:t>
      </w:r>
      <w:proofErr w:type="gram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іжого розчину </w:t>
      </w:r>
      <w:proofErr w:type="spell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амселітри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Q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n</w:t>
      </w:r>
      <w:r w:rsidRPr="008C0608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концентрація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вторинної пари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Кількість свіжого розчину, яка надходить в установку, дорівнює кількості упареного розчину і пари, тобто можна записати, що</w:t>
      </w:r>
    </w:p>
    <w:p w:rsidR="008C0608" w:rsidRPr="008C0608" w:rsidRDefault="008C0608" w:rsidP="008C06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C0608">
        <w:rPr>
          <w:rFonts w:ascii="Times New Roman" w:eastAsia="Times New Roman" w:hAnsi="Times New Roman" w:cs="Times New Roman"/>
          <w:position w:val="-16"/>
          <w:sz w:val="28"/>
          <w:szCs w:val="28"/>
          <w:lang w:val="en-US" w:eastAsia="ru-RU"/>
        </w:rPr>
        <w:object w:dxaOrig="1420" w:dyaOrig="420">
          <v:shape id="_x0000_i1040" type="#_x0000_t75" style="width:71.25pt;height:21pt" o:ole="">
            <v:imagedata r:id="rId39" o:title=""/>
          </v:shape>
          <o:OLEObject Type="Embed" ProgID="Equation.3" ShapeID="_x0000_i1040" DrawAspect="Content" ObjectID="_1590389568" r:id="rId40"/>
        </w:objec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F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в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витрати розчинника з парою.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Кількість цільового продукту, яка відходить з вторинною парою, з достатньою точністю можна вважати, що вона пропорційна концентрації </w:t>
      </w:r>
      <w:proofErr w:type="spellStart"/>
      <w:r w:rsidRPr="008C060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Q</w:t>
      </w:r>
      <w:r w:rsidRPr="008C0608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bscript"/>
          <w:lang w:val="uk-UA" w:eastAsia="ru-RU"/>
        </w:rPr>
        <w:t>p</w:t>
      </w:r>
      <w:proofErr w:type="spellEnd"/>
      <w:r w:rsidRPr="008C06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свіжого розчину: </w:t>
      </w:r>
      <w:proofErr w:type="spellStart"/>
      <w:r w:rsidRPr="008C060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Q</w:t>
      </w:r>
      <w:r w:rsidRPr="008C0608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bscript"/>
          <w:lang w:val="uk-UA" w:eastAsia="ru-RU"/>
        </w:rPr>
        <w:t>n</w:t>
      </w:r>
      <w:proofErr w:type="spellEnd"/>
      <w:r w:rsidRPr="008C0608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=</w:t>
      </w:r>
      <w:r w:rsidRPr="008C060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K*</w:t>
      </w:r>
      <w:proofErr w:type="spellStart"/>
      <w:r w:rsidRPr="008C060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Q</w:t>
      </w:r>
      <w:r w:rsidRPr="008C0608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bscript"/>
          <w:lang w:val="uk-UA" w:eastAsia="ru-RU"/>
        </w:rPr>
        <w:t>p</w:t>
      </w:r>
      <w:proofErr w:type="spellEnd"/>
      <w:r w:rsidRPr="008C0608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,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≈0,02…0,05.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Тоді рівняння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3.10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набуде вигляду: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8C0608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4260" w:dyaOrig="720">
          <v:shape id="_x0000_i1041" type="#_x0000_t75" style="width:213pt;height:36pt" o:ole="">
            <v:imagedata r:id="rId41" o:title=""/>
          </v:shape>
          <o:OLEObject Type="Embed" ProgID="Equation.3" ShapeID="_x0000_i1041" DrawAspect="Content" ObjectID="_1590389569" r:id="rId4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12)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Оскільки витрати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k</w:t>
      </w:r>
      <w:r w:rsidRPr="008C0608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є</w:t>
      </w:r>
      <w:r w:rsidRPr="008C0608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регулюючою величиною рівня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L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то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14"/>
          <w:sz w:val="28"/>
          <w:szCs w:val="28"/>
          <w:lang w:val="uk-UA" w:eastAsia="ru-RU"/>
        </w:rPr>
        <w:object w:dxaOrig="1840" w:dyaOrig="460">
          <v:shape id="_x0000_i1042" type="#_x0000_t75" style="width:92.25pt;height:23.25pt" o:ole="">
            <v:imagedata r:id="rId43" o:title=""/>
          </v:shape>
          <o:OLEObject Type="Embed" ProgID="Equation.3" ShapeID="_x0000_i1042" DrawAspect="Content" ObjectID="_1590389570" r:id="rId4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340" w:dyaOrig="380">
          <v:shape id="_x0000_i1043" type="#_x0000_t75" style="width:19.5pt;height:22.5pt" o:ole="">
            <v:imagedata r:id="rId45" o:title=""/>
          </v:shape>
          <o:OLEObject Type="Embed" ProgID="Equation.3" ShapeID="_x0000_i1043" DrawAspect="Content" ObjectID="_1590389571" r:id="rId4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коефіцієнт витрати регулюючого органу на лінії стоку упареного розчину;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320" w:dyaOrig="380">
          <v:shape id="_x0000_i1044" type="#_x0000_t75" style="width:15.75pt;height:18.75pt" o:ole="">
            <v:imagedata r:id="rId47" o:title=""/>
          </v:shape>
          <o:OLEObject Type="Embed" ProgID="Equation.3" ShapeID="_x0000_i1044" DrawAspect="Content" ObjectID="_1590389572" r:id="rId4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поперечний перетин цього регулюючого органу;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4"/>
          <w:sz w:val="28"/>
          <w:szCs w:val="28"/>
          <w:lang w:val="uk-UA" w:eastAsia="ru-RU"/>
        </w:rPr>
        <w:object w:dxaOrig="240" w:dyaOrig="279">
          <v:shape id="_x0000_i1045" type="#_x0000_t75" style="width:12pt;height:14.25pt" o:ole="">
            <v:imagedata r:id="rId49" o:title=""/>
          </v:shape>
          <o:OLEObject Type="Embed" ProgID="Equation.3" ShapeID="_x0000_i1045" DrawAspect="Content" ObjectID="_1590389573" r:id="rId5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рівень рідини в </w:t>
      </w:r>
      <w:proofErr w:type="spell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апараті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Витрати пари, які створюються у процесі кипіння розчину,</w:t>
      </w:r>
    </w:p>
    <w:p w:rsidR="008C0608" w:rsidRPr="008C0608" w:rsidRDefault="008C0608" w:rsidP="008C06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2140" w:dyaOrig="840">
          <v:shape id="_x0000_i1046" type="#_x0000_t75" style="width:107.25pt;height:42pt" o:ole="">
            <v:imagedata r:id="rId51" o:title=""/>
          </v:shape>
          <o:OLEObject Type="Embed" ProgID="Equation.3" ShapeID="_x0000_i1046" DrawAspect="Content" ObjectID="_1590389574" r:id="rId5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r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теплота фазового переходу;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F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T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витрати теплоносія;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p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к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теплоємності відповідно свіжого розчину та упареного;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p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температури відповідно </w:t>
      </w:r>
      <w:proofErr w:type="gram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</w:t>
      </w:r>
      <w:proofErr w:type="gram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іжого та упареного розчину.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Витрати вторинної пари зв’язані з тиском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подальшою залежністю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180" w:dyaOrig="360">
          <v:shape id="_x0000_i1047" type="#_x0000_t75" style="width:59.25pt;height:18.75pt" o:ole="">
            <v:imagedata r:id="rId53" o:title=""/>
          </v:shape>
          <o:OLEObject Type="Embed" ProgID="Equation.3" ShapeID="_x0000_i1047" DrawAspect="Content" ObjectID="_1590389575" r:id="rId5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C0608" w:rsidRPr="008C0608" w:rsidRDefault="008C0608" w:rsidP="008C06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1740" w:dyaOrig="800">
          <v:shape id="_x0000_i1048" type="#_x0000_t75" style="width:87pt;height:39.75pt" o:ole="">
            <v:imagedata r:id="rId55" o:title=""/>
          </v:shape>
          <o:OLEObject Type="Embed" ProgID="Equation.3" ShapeID="_x0000_i1048" DrawAspect="Content" ObjectID="_1590389576" r:id="rId5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.14)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300" w:dyaOrig="360">
          <v:shape id="_x0000_i1049" type="#_x0000_t75" style="width:17.25pt;height:21pt" o:ole="">
            <v:imagedata r:id="rId57" o:title=""/>
          </v:shape>
          <o:OLEObject Type="Embed" ProgID="Equation.3" ShapeID="_x0000_i1049" DrawAspect="Content" ObjectID="_1590389577" r:id="rId5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коефіцієнт витрати регулюючого органу на лінії пари;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300" w:dyaOrig="360">
          <v:shape id="_x0000_i1050" type="#_x0000_t75" style="width:17.25pt;height:21pt" o:ole="">
            <v:imagedata r:id="rId59" o:title=""/>
          </v:shape>
          <o:OLEObject Type="Embed" ProgID="Equation.3" ShapeID="_x0000_i1050" DrawAspect="Content" ObjectID="_1590389578" r:id="rId6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поперечний перетин регулюючого органу на лінії пари;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 – стала, яка залежить від показника адіабати для даного газу;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газова</w:t>
      </w:r>
      <w:proofErr w:type="gram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стала.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підставі формул (3.13 - 3.14) рівняння (3.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набуде вигляду</w:t>
      </w:r>
    </w:p>
    <w:p w:rsidR="008C0608" w:rsidRPr="008C0608" w:rsidRDefault="008C0608" w:rsidP="008C060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`</w:t>
      </w:r>
      <w:r w:rsidRPr="008C0608">
        <w:rPr>
          <w:rFonts w:ascii="Times New Roman" w:eastAsia="Times New Roman" w:hAnsi="Times New Roman" w:cs="Times New Roman"/>
          <w:position w:val="-82"/>
          <w:sz w:val="28"/>
          <w:szCs w:val="28"/>
          <w:lang w:val="uk-UA" w:eastAsia="ru-RU"/>
        </w:rPr>
        <w:object w:dxaOrig="6540" w:dyaOrig="1780">
          <v:shape id="_x0000_i1051" type="#_x0000_t75" style="width:327pt;height:89.25pt" o:ole="">
            <v:imagedata r:id="rId61" o:title=""/>
          </v:shape>
          <o:OLEObject Type="Embed" ProgID="Equation.3" ShapeID="_x0000_i1051" DrawAspect="Content" ObjectID="_1590389579" r:id="rId6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15)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position w:val="-14"/>
          <w:sz w:val="28"/>
          <w:szCs w:val="28"/>
          <w:lang w:val="uk-UA" w:eastAsia="ru-RU"/>
        </w:rPr>
        <w:object w:dxaOrig="320" w:dyaOrig="380">
          <v:shape id="_x0000_i1052" type="#_x0000_t75" style="width:18.75pt;height:21.75pt" o:ole="">
            <v:imagedata r:id="rId63" o:title=""/>
          </v:shape>
          <o:OLEObject Type="Embed" ProgID="Equation.3" ShapeID="_x0000_i1052" DrawAspect="Content" ObjectID="_1590389580" r:id="rId6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300" w:dyaOrig="360">
          <v:shape id="_x0000_i1053" type="#_x0000_t75" style="width:17.25pt;height:20.25pt" o:ole="">
            <v:imagedata r:id="rId65" o:title=""/>
          </v:shape>
          <o:OLEObject Type="Embed" ProgID="Equation.3" ShapeID="_x0000_i1053" DrawAspect="Content" ObjectID="_1590389581" r:id="rId6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густина свіжого розчину і густина парів відповідно.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Наведемо відхилення цих параметрів від їх номінальних значень: 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2860" w:dyaOrig="380">
          <v:shape id="_x0000_i1054" type="#_x0000_t75" style="width:143.25pt;height:18.75pt" o:ole="">
            <v:imagedata r:id="rId67" o:title=""/>
          </v:shape>
          <o:OLEObject Type="Embed" ProgID="Equation.3" ShapeID="_x0000_i1054" DrawAspect="Content" ObjectID="_1590389582" r:id="rId68"/>
        </w:object>
      </w:r>
      <w:r w:rsidRPr="008C06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, </w:t>
      </w:r>
      <w:r w:rsidRPr="008C0608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де</w:t>
      </w:r>
      <w:r w:rsidRPr="008C06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S</w:t>
      </w:r>
      <w:r w:rsidRPr="008C060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поверхня рідини в установці:</w:t>
      </w:r>
    </w:p>
    <w:p w:rsidR="008C0608" w:rsidRPr="008C0608" w:rsidRDefault="008C0608" w:rsidP="008C0608">
      <w:pPr>
        <w:spacing w:after="0" w:line="360" w:lineRule="auto"/>
        <w:ind w:left="708" w:firstLine="1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C0608">
        <w:rPr>
          <w:rFonts w:ascii="Cambria" w:eastAsia="Times New Roman" w:hAnsi="Cambria" w:cs="Cambria"/>
          <w:color w:val="000000"/>
          <w:position w:val="-12"/>
          <w:sz w:val="16"/>
          <w:szCs w:val="28"/>
          <w:lang w:val="uk-UA" w:eastAsia="uk-UA"/>
        </w:rPr>
        <w:object w:dxaOrig="1500" w:dyaOrig="380">
          <v:shape id="_x0000_i1055" type="#_x0000_t75" style="width:75pt;height:18.75pt" o:ole="">
            <v:imagedata r:id="rId69" o:title=""/>
          </v:shape>
          <o:OLEObject Type="Embed" ProgID="Equation.3" ShapeID="_x0000_i1055" DrawAspect="Content" ObjectID="_1590389583" r:id="rId70"/>
        </w:objec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  <w:r w:rsidRPr="008C0608">
        <w:rPr>
          <w:rFonts w:ascii="Cambria" w:eastAsia="Times New Roman" w:hAnsi="Cambria" w:cs="Cambria"/>
          <w:color w:val="000000"/>
          <w:position w:val="-16"/>
          <w:sz w:val="16"/>
          <w:szCs w:val="28"/>
          <w:lang w:val="uk-UA" w:eastAsia="uk-UA"/>
        </w:rPr>
        <w:object w:dxaOrig="1840" w:dyaOrig="420">
          <v:shape id="_x0000_i1056" type="#_x0000_t75" style="width:92.25pt;height:21pt" o:ole="">
            <v:imagedata r:id="rId71" o:title=""/>
          </v:shape>
          <o:OLEObject Type="Embed" ProgID="Equation.3" ShapeID="_x0000_i1056" DrawAspect="Content" ObjectID="_1590389584" r:id="rId72"/>
        </w:objec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  <w:r w:rsidRPr="008C0608">
        <w:rPr>
          <w:rFonts w:ascii="Cambria" w:eastAsia="Times New Roman" w:hAnsi="Cambria" w:cs="Cambria"/>
          <w:color w:val="000000"/>
          <w:sz w:val="16"/>
          <w:szCs w:val="28"/>
          <w:lang w:eastAsia="uk-UA"/>
        </w:rPr>
        <w:t xml:space="preserve"> </w:t>
      </w:r>
      <w:r w:rsidRPr="008C0608">
        <w:rPr>
          <w:rFonts w:ascii="Cambria" w:eastAsia="Times New Roman" w:hAnsi="Cambria" w:cs="Cambria"/>
          <w:color w:val="000000"/>
          <w:sz w:val="16"/>
          <w:szCs w:val="28"/>
          <w:lang w:val="uk-UA" w:eastAsia="uk-UA"/>
        </w:rPr>
        <w:t xml:space="preserve"> </w:t>
      </w:r>
      <w:r w:rsidRPr="008C0608">
        <w:rPr>
          <w:rFonts w:ascii="Cambria" w:eastAsia="Times New Roman" w:hAnsi="Cambria" w:cs="Cambria"/>
          <w:color w:val="000000"/>
          <w:position w:val="-12"/>
          <w:sz w:val="16"/>
          <w:szCs w:val="28"/>
          <w:lang w:val="uk-UA" w:eastAsia="uk-UA"/>
        </w:rPr>
        <w:object w:dxaOrig="1700" w:dyaOrig="380">
          <v:shape id="_x0000_i1057" type="#_x0000_t75" style="width:85.5pt;height:18.75pt" o:ole="">
            <v:imagedata r:id="rId73" o:title=""/>
          </v:shape>
          <o:OLEObject Type="Embed" ProgID="Equation.3" ShapeID="_x0000_i1057" DrawAspect="Content" ObjectID="_1590389585" r:id="rId74"/>
        </w:objec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  <w:r w:rsidRPr="008C0608">
        <w:rPr>
          <w:rFonts w:ascii="Cambria" w:eastAsia="Times New Roman" w:hAnsi="Cambria" w:cs="Cambria"/>
          <w:color w:val="000000"/>
          <w:position w:val="-14"/>
          <w:sz w:val="16"/>
          <w:szCs w:val="28"/>
          <w:lang w:val="uk-UA" w:eastAsia="uk-UA"/>
        </w:rPr>
        <w:object w:dxaOrig="1719" w:dyaOrig="400">
          <v:shape id="_x0000_i1058" type="#_x0000_t75" style="width:86.25pt;height:19.5pt" o:ole="">
            <v:imagedata r:id="rId75" o:title=""/>
          </v:shape>
          <o:OLEObject Type="Embed" ProgID="Equation.3" ShapeID="_x0000_i1058" DrawAspect="Content" ObjectID="_1590389586" r:id="rId76"/>
        </w:objec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</w:p>
    <w:p w:rsidR="008C0608" w:rsidRPr="008C0608" w:rsidRDefault="008C0608" w:rsidP="008C0608">
      <w:pPr>
        <w:spacing w:after="0" w:line="360" w:lineRule="auto"/>
        <w:ind w:left="708" w:firstLine="1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C0608">
        <w:rPr>
          <w:rFonts w:ascii="Cambria" w:eastAsia="Times New Roman" w:hAnsi="Cambria" w:cs="Cambria"/>
          <w:color w:val="000000"/>
          <w:position w:val="-16"/>
          <w:sz w:val="16"/>
          <w:szCs w:val="28"/>
          <w:lang w:val="uk-UA" w:eastAsia="uk-UA"/>
        </w:rPr>
        <w:object w:dxaOrig="1660" w:dyaOrig="420">
          <v:shape id="_x0000_i1059" type="#_x0000_t75" style="width:83.25pt;height:21pt" o:ole="">
            <v:imagedata r:id="rId77" o:title=""/>
          </v:shape>
          <o:OLEObject Type="Embed" ProgID="Equation.3" ShapeID="_x0000_i1059" DrawAspect="Content" ObjectID="_1590389587" r:id="rId78"/>
        </w:objec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  <w:r w:rsidRPr="008C0608">
        <w:rPr>
          <w:rFonts w:ascii="Cambria" w:eastAsia="Times New Roman" w:hAnsi="Cambria" w:cs="Cambria"/>
          <w:color w:val="000000"/>
          <w:position w:val="-12"/>
          <w:sz w:val="16"/>
          <w:szCs w:val="28"/>
          <w:lang w:val="uk-UA" w:eastAsia="uk-UA"/>
        </w:rPr>
        <w:object w:dxaOrig="1420" w:dyaOrig="380">
          <v:shape id="_x0000_i1060" type="#_x0000_t75" style="width:71.25pt;height:18.75pt" o:ole="">
            <v:imagedata r:id="rId79" o:title=""/>
          </v:shape>
          <o:OLEObject Type="Embed" ProgID="Equation.3" ShapeID="_x0000_i1060" DrawAspect="Content" ObjectID="_1590389588" r:id="rId80"/>
        </w:objec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  <w:r w:rsidRPr="008C0608">
        <w:rPr>
          <w:rFonts w:ascii="Cambria" w:eastAsia="Times New Roman" w:hAnsi="Cambria" w:cs="Cambria"/>
          <w:color w:val="000000"/>
          <w:position w:val="-16"/>
          <w:sz w:val="16"/>
          <w:szCs w:val="28"/>
          <w:lang w:val="uk-UA" w:eastAsia="uk-UA"/>
        </w:rPr>
        <w:object w:dxaOrig="1719" w:dyaOrig="420">
          <v:shape id="_x0000_i1061" type="#_x0000_t75" style="width:86.25pt;height:21pt" o:ole="">
            <v:imagedata r:id="rId81" o:title=""/>
          </v:shape>
          <o:OLEObject Type="Embed" ProgID="Equation.3" ShapeID="_x0000_i1061" DrawAspect="Content" ObjectID="_1590389589" r:id="rId82"/>
        </w:objec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  <w:r w:rsidRPr="008C0608">
        <w:rPr>
          <w:rFonts w:ascii="Cambria" w:eastAsia="Times New Roman" w:hAnsi="Cambria" w:cs="Cambria"/>
          <w:color w:val="000000"/>
          <w:position w:val="-12"/>
          <w:sz w:val="16"/>
          <w:szCs w:val="28"/>
          <w:lang w:val="uk-UA" w:eastAsia="uk-UA"/>
        </w:rPr>
        <w:object w:dxaOrig="1680" w:dyaOrig="380">
          <v:shape id="_x0000_i1062" type="#_x0000_t75" style="width:84pt;height:18.75pt" o:ole="">
            <v:imagedata r:id="rId83" o:title=""/>
          </v:shape>
          <o:OLEObject Type="Embed" ProgID="Equation.3" ShapeID="_x0000_i1062" DrawAspect="Content" ObjectID="_1590389590" r:id="rId84"/>
        </w:objec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;</w:t>
      </w:r>
      <w:r w:rsidRPr="008C0608">
        <w:rPr>
          <w:rFonts w:ascii="Cambria" w:eastAsia="Times New Roman" w:hAnsi="Cambria" w:cs="Cambria"/>
          <w:color w:val="000000"/>
          <w:position w:val="-14"/>
          <w:sz w:val="16"/>
          <w:szCs w:val="28"/>
          <w:lang w:val="uk-UA" w:eastAsia="uk-UA"/>
        </w:rPr>
        <w:object w:dxaOrig="3200" w:dyaOrig="460">
          <v:shape id="_x0000_i1063" type="#_x0000_t75" style="width:159pt;height:23.25pt" o:ole="">
            <v:imagedata r:id="rId85" o:title=""/>
          </v:shape>
          <o:OLEObject Type="Embed" ProgID="Equation.3" ShapeID="_x0000_i1063" DrawAspect="Content" ObjectID="_1590389591" r:id="rId86"/>
        </w:object>
      </w:r>
      <w:r w:rsidRPr="008C0608">
        <w:rPr>
          <w:rFonts w:ascii="Cambria" w:eastAsia="Times New Roman" w:hAnsi="Cambria" w:cs="Cambria"/>
          <w:color w:val="000000"/>
          <w:sz w:val="16"/>
          <w:szCs w:val="28"/>
          <w:lang w:val="uk-UA" w:eastAsia="uk-UA"/>
        </w:rPr>
        <w:t xml:space="preserve">; </w:t>
      </w:r>
      <w:r w:rsidRPr="008C0608">
        <w:rPr>
          <w:rFonts w:ascii="Cambria" w:eastAsia="Times New Roman" w:hAnsi="Cambria" w:cs="Cambria"/>
          <w:color w:val="000000"/>
          <w:position w:val="-12"/>
          <w:sz w:val="16"/>
          <w:szCs w:val="28"/>
          <w:lang w:val="uk-UA" w:eastAsia="uk-UA"/>
        </w:rPr>
        <w:object w:dxaOrig="1440" w:dyaOrig="380">
          <v:shape id="_x0000_i1064" type="#_x0000_t75" style="width:1in;height:18.75pt" o:ole="">
            <v:imagedata r:id="rId87" o:title=""/>
          </v:shape>
          <o:OLEObject Type="Embed" ProgID="Equation.3" ShapeID="_x0000_i1064" DrawAspect="Content" ObjectID="_1590389592" r:id="rId88"/>
        </w:objec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8C0608" w:rsidRPr="008C0608" w:rsidRDefault="008C0608" w:rsidP="008C0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8C0608" w:rsidRPr="008C0608" w:rsidRDefault="008C0608" w:rsidP="008C0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Густина парів</w:t>
      </w:r>
    </w:p>
    <w:p w:rsidR="008C0608" w:rsidRPr="008C0608" w:rsidRDefault="008C0608" w:rsidP="008C060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1340" w:dyaOrig="380">
          <v:shape id="_x0000_i1065" type="#_x0000_t75" style="width:66.75pt;height:18.75pt" o:ole="">
            <v:imagedata r:id="rId89" o:title=""/>
          </v:shape>
          <o:OLEObject Type="Embed" ProgID="Equation.3" ShapeID="_x0000_i1065" DrawAspect="Content" ObjectID="_1590389593" r:id="rId9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16)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Враховуючи ці рівняння, отримуємо </w:t>
      </w:r>
      <w:proofErr w:type="spellStart"/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лінеаризовану</w:t>
      </w:r>
      <w:proofErr w:type="spellEnd"/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математичну модель вигляду:</w:t>
      </w:r>
    </w:p>
    <w:p w:rsidR="008C0608" w:rsidRPr="008C0608" w:rsidRDefault="008C0608" w:rsidP="008C060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8C0608">
        <w:rPr>
          <w:rFonts w:ascii="Times New Roman" w:eastAsia="Times New Roman" w:hAnsi="Times New Roman" w:cs="Times New Roman"/>
          <w:color w:val="000000"/>
          <w:position w:val="-54"/>
          <w:sz w:val="28"/>
          <w:szCs w:val="28"/>
          <w:lang w:val="en-US" w:eastAsia="uk-UA"/>
        </w:rPr>
        <w:object w:dxaOrig="7620" w:dyaOrig="1219">
          <v:shape id="_x0000_i1066" type="#_x0000_t75" style="width:380.25pt;height:60.75pt" o:ole="">
            <v:imagedata r:id="rId91" o:title=""/>
          </v:shape>
          <o:OLEObject Type="Embed" ProgID="Equation.3" ShapeID="_x0000_i1066" DrawAspect="Content" ObjectID="_1590389594" r:id="rId92"/>
        </w:object>
      </w:r>
    </w:p>
    <w:p w:rsidR="008C0608" w:rsidRPr="008C0608" w:rsidRDefault="008C0608" w:rsidP="008C06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8080" w:dyaOrig="859">
          <v:shape id="_x0000_i1067" type="#_x0000_t75" style="width:404.25pt;height:42.75pt" o:ole="">
            <v:imagedata r:id="rId93" o:title=""/>
          </v:shape>
          <o:OLEObject Type="Embed" ProgID="Equation.3" ShapeID="_x0000_i1067" DrawAspect="Content" ObjectID="_1590389595" r:id="rId94"/>
        </w:object>
      </w:r>
    </w:p>
    <w:p w:rsidR="008C0608" w:rsidRPr="008C0608" w:rsidRDefault="008C0608" w:rsidP="008C060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8380" w:dyaOrig="859">
          <v:shape id="_x0000_i1068" type="#_x0000_t75" style="width:399pt;height:41.25pt" o:ole="">
            <v:imagedata r:id="rId95" o:title=""/>
          </v:shape>
          <o:OLEObject Type="Embed" ProgID="Equation.3" ShapeID="_x0000_i1068" DrawAspect="Content" ObjectID="_1590389596" r:id="rId96"/>
        </w:object>
      </w:r>
    </w:p>
    <w:p w:rsidR="008C0608" w:rsidRPr="008C0608" w:rsidRDefault="008C0608" w:rsidP="008C06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84"/>
          <w:sz w:val="28"/>
          <w:szCs w:val="28"/>
          <w:lang w:val="uk-UA" w:eastAsia="ru-RU"/>
        </w:rPr>
        <w:object w:dxaOrig="8160" w:dyaOrig="1820">
          <v:shape id="_x0000_i1069" type="#_x0000_t75" style="width:401.25pt;height:90pt" o:ole="">
            <v:imagedata r:id="rId97" o:title=""/>
          </v:shape>
          <o:OLEObject Type="Embed" ProgID="Equation.3" ShapeID="_x0000_i1069" DrawAspect="Content" ObjectID="_1590389597" r:id="rId98"/>
        </w:object>
      </w:r>
    </w:p>
    <w:p w:rsidR="008C0608" w:rsidRPr="008C0608" w:rsidRDefault="008C0608" w:rsidP="008C060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5319" w:dyaOrig="859">
          <v:shape id="_x0000_i1070" type="#_x0000_t75" style="width:252.75pt;height:40.5pt" o:ole="">
            <v:imagedata r:id="rId99" o:title=""/>
          </v:shape>
          <o:OLEObject Type="Embed" ProgID="Equation.3" ShapeID="_x0000_i1070" DrawAspect="Content" ObjectID="_1590389598" r:id="rId10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17)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Вилучимо статичну характеристику моделі:</w:t>
      </w:r>
    </w:p>
    <w:p w:rsidR="008C0608" w:rsidRPr="008C0608" w:rsidRDefault="008C0608" w:rsidP="008C060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     </w:t>
      </w:r>
      <w:r w:rsidRPr="008C0608">
        <w:rPr>
          <w:rFonts w:ascii="Times New Roman" w:eastAsia="Times New Roman" w:hAnsi="Times New Roman" w:cs="Times New Roman"/>
          <w:color w:val="000000"/>
          <w:position w:val="-62"/>
          <w:sz w:val="28"/>
          <w:szCs w:val="28"/>
          <w:lang w:val="en-US" w:eastAsia="uk-UA"/>
        </w:rPr>
        <w:object w:dxaOrig="4760" w:dyaOrig="1380">
          <v:shape id="_x0000_i1071" type="#_x0000_t75" style="width:237.75pt;height:69pt" o:ole="">
            <v:imagedata r:id="rId101" o:title=""/>
          </v:shape>
          <o:OLEObject Type="Embed" ProgID="Equation.3" ShapeID="_x0000_i1071" DrawAspect="Content" ObjectID="_1590389599" r:id="rId102"/>
        </w:objec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18)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Тоді рівняння (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>3.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17) набуде вигляду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val="en-US" w:eastAsia="uk-UA"/>
        </w:rPr>
      </w:pPr>
      <w:r w:rsidRPr="008C0608">
        <w:rPr>
          <w:rFonts w:ascii="Times New Roman" w:eastAsia="Times New Roman" w:hAnsi="Times New Roman" w:cs="Cambria"/>
          <w:color w:val="000000"/>
          <w:position w:val="-126"/>
          <w:sz w:val="28"/>
          <w:szCs w:val="28"/>
          <w:lang w:val="en-US" w:eastAsia="uk-UA"/>
        </w:rPr>
        <w:object w:dxaOrig="7820" w:dyaOrig="2620">
          <v:shape id="_x0000_i1072" type="#_x0000_t75" style="width:390.75pt;height:131.25pt" o:ole="">
            <v:imagedata r:id="rId103" o:title=""/>
          </v:shape>
          <o:OLEObject Type="Embed" ProgID="Equation.3" ShapeID="_x0000_i1072" DrawAspect="Content" ObjectID="_1590389600" r:id="rId104"/>
        </w:objec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val="en-US" w:eastAsia="uk-UA"/>
        </w:rPr>
      </w:pPr>
      <w:r w:rsidRPr="008C0608">
        <w:rPr>
          <w:rFonts w:ascii="Times New Roman" w:eastAsia="Times New Roman" w:hAnsi="Times New Roman" w:cs="Cambria"/>
          <w:color w:val="000000"/>
          <w:position w:val="-38"/>
          <w:sz w:val="28"/>
          <w:szCs w:val="28"/>
          <w:lang w:val="en-US" w:eastAsia="uk-UA"/>
        </w:rPr>
        <w:object w:dxaOrig="9080" w:dyaOrig="859">
          <v:shape id="_x0000_i1073" type="#_x0000_t75" style="width:453.75pt;height:42.75pt" o:ole="">
            <v:imagedata r:id="rId105" o:title=""/>
          </v:shape>
          <o:OLEObject Type="Embed" ProgID="Equation.3" ShapeID="_x0000_i1073" DrawAspect="Content" ObjectID="_1590389601" r:id="rId106"/>
        </w:objec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Cambria"/>
          <w:color w:val="000000"/>
          <w:position w:val="-84"/>
          <w:sz w:val="28"/>
          <w:szCs w:val="28"/>
          <w:lang w:val="en-US" w:eastAsia="uk-UA"/>
        </w:rPr>
        <w:object w:dxaOrig="9060" w:dyaOrig="1820">
          <v:shape id="_x0000_i1074" type="#_x0000_t75" style="width:452.25pt;height:90pt" o:ole="">
            <v:imagedata r:id="rId107" o:title=""/>
          </v:shape>
          <o:OLEObject Type="Embed" ProgID="Equation.3" ShapeID="_x0000_i1074" DrawAspect="Content" ObjectID="_1590389602" r:id="rId108"/>
        </w:objec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ab/>
      </w:r>
      <w:r w:rsidRPr="008C0608">
        <w:rPr>
          <w:rFonts w:ascii="Times New Roman" w:eastAsia="Times New Roman" w:hAnsi="Times New Roman" w:cs="Cambria"/>
          <w:color w:val="000000"/>
          <w:position w:val="-16"/>
          <w:sz w:val="28"/>
          <w:szCs w:val="28"/>
          <w:lang w:val="en-US" w:eastAsia="uk-UA"/>
        </w:rPr>
        <w:object w:dxaOrig="4160" w:dyaOrig="480">
          <v:shape id="_x0000_i1075" type="#_x0000_t75" style="width:207.75pt;height:24pt" o:ole="">
            <v:imagedata r:id="rId109" o:title=""/>
          </v:shape>
          <o:OLEObject Type="Embed" ProgID="Equation.3" ShapeID="_x0000_i1075" DrawAspect="Content" ObjectID="_1590389603" r:id="rId11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   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19)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Запишемо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рівняння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19) у відносній формі, для чого введемо подальші позначення:  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120" w:dyaOrig="780">
          <v:shape id="_x0000_i1076" type="#_x0000_t75" style="width:56.25pt;height:39pt" o:ole="">
            <v:imagedata r:id="rId111" o:title=""/>
          </v:shape>
          <o:OLEObject Type="Embed" ProgID="Equation.3" ShapeID="_x0000_i1076" DrawAspect="Content" ObjectID="_1590389604" r:id="rId11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120" w:dyaOrig="780">
          <v:shape id="_x0000_i1077" type="#_x0000_t75" style="width:56.25pt;height:39pt" o:ole="">
            <v:imagedata r:id="rId113" o:title=""/>
          </v:shape>
          <o:OLEObject Type="Embed" ProgID="Equation.3" ShapeID="_x0000_i1077" DrawAspect="Content" ObjectID="_1590389605" r:id="rId11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080" w:dyaOrig="780">
          <v:shape id="_x0000_i1078" type="#_x0000_t75" style="width:54.75pt;height:39pt" o:ole="">
            <v:imagedata r:id="rId115" o:title=""/>
          </v:shape>
          <o:OLEObject Type="Embed" ProgID="Equation.3" ShapeID="_x0000_i1078" DrawAspect="Content" ObjectID="_1590389606" r:id="rId11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120" w:dyaOrig="780">
          <v:shape id="_x0000_i1079" type="#_x0000_t75" style="width:56.25pt;height:39pt" o:ole="">
            <v:imagedata r:id="rId117" o:title=""/>
          </v:shape>
          <o:OLEObject Type="Embed" ProgID="Equation.3" ShapeID="_x0000_i1079" DrawAspect="Content" ObjectID="_1590389607" r:id="rId11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180" w:dyaOrig="780">
          <v:shape id="_x0000_i1080" type="#_x0000_t75" style="width:59.25pt;height:39pt" o:ole="">
            <v:imagedata r:id="rId119" o:title=""/>
          </v:shape>
          <o:OLEObject Type="Embed" ProgID="Equation.3" ShapeID="_x0000_i1080" DrawAspect="Content" ObjectID="_1590389608" r:id="rId120"/>
        </w:object>
      </w: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1280" w:dyaOrig="800">
          <v:shape id="_x0000_i1081" type="#_x0000_t75" style="width:63.75pt;height:40.5pt" o:ole="">
            <v:imagedata r:id="rId121" o:title=""/>
          </v:shape>
          <o:OLEObject Type="Embed" ProgID="Equation.3" ShapeID="_x0000_i1081" DrawAspect="Content" ObjectID="_1590389609" r:id="rId12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1180" w:dyaOrig="800">
          <v:shape id="_x0000_i1082" type="#_x0000_t75" style="width:59.25pt;height:40.5pt" o:ole="">
            <v:imagedata r:id="rId123" o:title=""/>
          </v:shape>
          <o:OLEObject Type="Embed" ProgID="Equation.3" ShapeID="_x0000_i1082" DrawAspect="Content" ObjectID="_1590389610" r:id="rId12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1260" w:dyaOrig="800">
          <v:shape id="_x0000_i1083" type="#_x0000_t75" style="width:63pt;height:40.5pt" o:ole="">
            <v:imagedata r:id="rId125" o:title=""/>
          </v:shape>
          <o:OLEObject Type="Embed" ProgID="Equation.3" ShapeID="_x0000_i1083" DrawAspect="Content" ObjectID="_1590389611" r:id="rId12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240" w:dyaOrig="780">
          <v:shape id="_x0000_i1084" type="#_x0000_t75" style="width:62.25pt;height:39pt" o:ole="">
            <v:imagedata r:id="rId127" o:title=""/>
          </v:shape>
          <o:OLEObject Type="Embed" ProgID="Equation.3" ShapeID="_x0000_i1084" DrawAspect="Content" ObjectID="_1590389612" r:id="rId12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1040" w:dyaOrig="800">
          <v:shape id="_x0000_i1085" type="#_x0000_t75" style="width:52.5pt;height:40.5pt" o:ole="">
            <v:imagedata r:id="rId129" o:title=""/>
          </v:shape>
          <o:OLEObject Type="Embed" ProgID="Equation.3" ShapeID="_x0000_i1085" DrawAspect="Content" ObjectID="_1590389613" r:id="rId130"/>
        </w:objec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Тоді отримуємо</w:t>
      </w:r>
    </w:p>
    <w:p w:rsidR="008C0608" w:rsidRPr="008C0608" w:rsidRDefault="008C0608" w:rsidP="008C060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8C0608">
        <w:rPr>
          <w:rFonts w:ascii="Times New Roman" w:eastAsia="Times New Roman" w:hAnsi="Times New Roman" w:cs="Times New Roman"/>
          <w:position w:val="-50"/>
          <w:sz w:val="28"/>
          <w:szCs w:val="28"/>
          <w:lang w:val="en-US" w:eastAsia="ru-RU"/>
        </w:rPr>
        <w:object w:dxaOrig="4780" w:dyaOrig="1140">
          <v:shape id="_x0000_i1086" type="#_x0000_t75" style="width:239.25pt;height:57pt" o:ole="">
            <v:imagedata r:id="rId131" o:title=""/>
          </v:shape>
          <o:OLEObject Type="Embed" ProgID="Equation.3" ShapeID="_x0000_i1086" DrawAspect="Content" ObjectID="_1590389614" r:id="rId13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980" w:dyaOrig="780">
          <v:shape id="_x0000_i1087" type="#_x0000_t75" style="width:48.75pt;height:39pt" o:ole="">
            <v:imagedata r:id="rId133" o:title=""/>
          </v:shape>
          <o:OLEObject Type="Embed" ProgID="Equation.3" ShapeID="_x0000_i1087" DrawAspect="Content" ObjectID="_1590389615" r:id="rId13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стала часу;   </w:t>
      </w:r>
    </w:p>
    <w:p w:rsidR="008C0608" w:rsidRPr="008C0608" w:rsidRDefault="008C0608" w:rsidP="008C0608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3280" w:dyaOrig="840">
          <v:shape id="_x0000_i1088" type="#_x0000_t75" style="width:165pt;height:42pt" o:ole="">
            <v:imagedata r:id="rId135" o:title=""/>
          </v:shape>
          <o:OLEObject Type="Embed" ProgID="Equation.3" ShapeID="_x0000_i1088" DrawAspect="Content" ObjectID="_1590389616" r:id="rId136"/>
        </w:object>
      </w:r>
      <w:r w:rsidRPr="008C0608">
        <w:rPr>
          <w:rFonts w:ascii="Times New Roman" w:eastAsia="Times New Roman" w:hAnsi="Times New Roman" w:cs="Times New Roman"/>
          <w:position w:val="-40"/>
          <w:sz w:val="28"/>
          <w:szCs w:val="28"/>
          <w:lang w:val="uk-UA" w:eastAsia="ru-RU"/>
        </w:rPr>
        <w:object w:dxaOrig="4840" w:dyaOrig="940">
          <v:shape id="_x0000_i1089" type="#_x0000_t75" style="width:242.25pt;height:47.25pt" o:ole="">
            <v:imagedata r:id="rId137" o:title=""/>
          </v:shape>
          <o:OLEObject Type="Embed" ProgID="Equation.3" ShapeID="_x0000_i1089" DrawAspect="Content" ObjectID="_1590389617" r:id="rId13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 </w:t>
      </w: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2960" w:dyaOrig="859">
          <v:shape id="_x0000_i1090" type="#_x0000_t75" style="width:147.75pt;height:43.5pt" o:ole="">
            <v:imagedata r:id="rId139" o:title=""/>
          </v:shape>
          <o:OLEObject Type="Embed" ProgID="Equation.3" ShapeID="_x0000_i1090" DrawAspect="Content" ObjectID="_1590389618" r:id="rId14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680" w:dyaOrig="820">
          <v:shape id="_x0000_i1091" type="#_x0000_t75" style="width:84pt;height:41.25pt" o:ole="">
            <v:imagedata r:id="rId141" o:title=""/>
          </v:shape>
          <o:OLEObject Type="Embed" ProgID="Equation.3" ShapeID="_x0000_i1091" DrawAspect="Content" ObjectID="_1590389619" r:id="rId14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060" w:dyaOrig="780">
          <v:shape id="_x0000_i1092" type="#_x0000_t75" style="width:52.5pt;height:39pt" o:ole="">
            <v:imagedata r:id="rId143" o:title=""/>
          </v:shape>
          <o:OLEObject Type="Embed" ProgID="Equation.3" ShapeID="_x0000_i1092" DrawAspect="Content" ObjectID="_1590389620" r:id="rId14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</w:t>
      </w:r>
      <w:r w:rsidRPr="008C0608">
        <w:rPr>
          <w:rFonts w:ascii="Times New Roman" w:eastAsia="Times New Roman" w:hAnsi="Times New Roman" w:cs="Times New Roman"/>
          <w:position w:val="-40"/>
          <w:sz w:val="28"/>
          <w:szCs w:val="28"/>
          <w:lang w:val="uk-UA" w:eastAsia="ru-RU"/>
        </w:rPr>
        <w:object w:dxaOrig="5060" w:dyaOrig="940">
          <v:shape id="_x0000_i1093" type="#_x0000_t75" style="width:252.75pt;height:47.25pt" o:ole="">
            <v:imagedata r:id="rId145" o:title=""/>
          </v:shape>
          <o:OLEObject Type="Embed" ProgID="Equation.3" ShapeID="_x0000_i1093" DrawAspect="Content" ObjectID="_1590389621" r:id="rId146"/>
        </w:object>
      </w:r>
    </w:p>
    <w:p w:rsidR="008C0608" w:rsidRPr="008C0608" w:rsidRDefault="008C0608" w:rsidP="008C0608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5060" w:dyaOrig="859">
          <v:shape id="_x0000_i1094" type="#_x0000_t75" style="width:252.75pt;height:43.5pt" o:ole="">
            <v:imagedata r:id="rId147" o:title=""/>
          </v:shape>
          <o:OLEObject Type="Embed" ProgID="Equation.3" ShapeID="_x0000_i1094" DrawAspect="Content" ObjectID="_1590389622" r:id="rId14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2060" w:dyaOrig="820">
          <v:shape id="_x0000_i1095" type="#_x0000_t75" style="width:102.75pt;height:41.25pt" o:ole="">
            <v:imagedata r:id="rId149" o:title=""/>
          </v:shape>
          <o:OLEObject Type="Embed" ProgID="Equation.3" ShapeID="_x0000_i1095" DrawAspect="Content" ObjectID="_1590389623" r:id="rId15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</w:t>
      </w: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2520" w:dyaOrig="859">
          <v:shape id="_x0000_i1096" type="#_x0000_t75" style="width:126.75pt;height:43.5pt" o:ole="">
            <v:imagedata r:id="rId151" o:title=""/>
          </v:shape>
          <o:OLEObject Type="Embed" ProgID="Equation.3" ShapeID="_x0000_i1096" DrawAspect="Content" ObjectID="_1590389624" r:id="rId15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C0608" w:rsidRPr="008C0608" w:rsidRDefault="008C0608" w:rsidP="008C0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608" w:rsidRPr="008C0608" w:rsidRDefault="008C0608" w:rsidP="008C0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3.1.2. Модель кристалізатора випарного типу за температурою упареного розчину.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Знайдемо математичну модель температури кипіння розчину. Рівняння теплового балансу установки </w:t>
      </w:r>
      <w:proofErr w:type="spell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запишемо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подальшій формі (втратами теплоти </w:t>
      </w: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dg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вт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знехтуємо):</w:t>
      </w:r>
    </w:p>
    <w:p w:rsidR="008C0608" w:rsidRPr="008C0608" w:rsidRDefault="008C0608" w:rsidP="008C0608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16"/>
          <w:sz w:val="28"/>
          <w:szCs w:val="28"/>
          <w:lang w:val="uk-UA" w:eastAsia="ru-RU"/>
        </w:rPr>
        <w:object w:dxaOrig="5679" w:dyaOrig="420">
          <v:shape id="_x0000_i1097" type="#_x0000_t75" style="width:303pt;height:22.5pt" o:ole="">
            <v:imagedata r:id="rId153" o:title=""/>
          </v:shape>
          <o:OLEObject Type="Embed" ProgID="Equation.3" ShapeID="_x0000_i1097" DrawAspect="Content" ObjectID="_1590389625" r:id="rId15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р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теплота фазового переходу для упареного розчину;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витрати упареного розчину із кип’ятильника;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m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с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маса розчину у кубовій частині установки.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Враховуючи рівняння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13) та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14), маємо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8C0608">
        <w:rPr>
          <w:rFonts w:ascii="Times New Roman" w:eastAsia="Times New Roman" w:hAnsi="Times New Roman" w:cs="Times New Roman"/>
          <w:position w:val="-84"/>
          <w:sz w:val="28"/>
          <w:szCs w:val="28"/>
          <w:lang w:val="en-US" w:eastAsia="ru-RU"/>
        </w:rPr>
        <w:object w:dxaOrig="5360" w:dyaOrig="1820">
          <v:shape id="_x0000_i1098" type="#_x0000_t75" style="width:267.75pt;height:90pt" o:ole="">
            <v:imagedata r:id="rId155" o:title=""/>
          </v:shape>
          <o:OLEObject Type="Embed" ProgID="Equation.3" ShapeID="_x0000_i1098" DrawAspect="Content" ObjectID="_1590389626" r:id="rId15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.22)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 xml:space="preserve">Дамо відхилення цим параметрам від номінальних значень: 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left="708"/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</w:pPr>
      <w:r w:rsidRPr="008C0608">
        <w:rPr>
          <w:rFonts w:ascii="Times New Roman" w:eastAsia="Times New Roman" w:hAnsi="Times New Roman" w:cs="Cambria"/>
          <w:color w:val="000000"/>
          <w:position w:val="-12"/>
          <w:sz w:val="28"/>
          <w:szCs w:val="28"/>
          <w:lang w:val="uk-UA" w:eastAsia="uk-UA"/>
        </w:rPr>
        <w:object w:dxaOrig="1420" w:dyaOrig="380">
          <v:shape id="_x0000_i1099" type="#_x0000_t75" style="width:71.25pt;height:18.75pt" o:ole="">
            <v:imagedata r:id="rId157" o:title=""/>
          </v:shape>
          <o:OLEObject Type="Embed" ProgID="Equation.3" ShapeID="_x0000_i1099" DrawAspect="Content" ObjectID="_1590389627" r:id="rId158"/>
        </w:objec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;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 xml:space="preserve">  </w:t>
      </w:r>
      <w:r w:rsidRPr="008C0608">
        <w:rPr>
          <w:rFonts w:ascii="Times New Roman" w:eastAsia="Times New Roman" w:hAnsi="Times New Roman" w:cs="Cambria"/>
          <w:color w:val="000000"/>
          <w:position w:val="-16"/>
          <w:sz w:val="28"/>
          <w:szCs w:val="28"/>
          <w:lang w:val="uk-UA" w:eastAsia="uk-UA"/>
        </w:rPr>
        <w:object w:dxaOrig="1719" w:dyaOrig="420">
          <v:shape id="_x0000_i1100" type="#_x0000_t75" style="width:86.25pt;height:21pt" o:ole="">
            <v:imagedata r:id="rId159" o:title=""/>
          </v:shape>
          <o:OLEObject Type="Embed" ProgID="Equation.3" ShapeID="_x0000_i1100" DrawAspect="Content" ObjectID="_1590389628" r:id="rId160"/>
        </w:objec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;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 xml:space="preserve">  </w:t>
      </w:r>
      <w:r w:rsidRPr="008C0608">
        <w:rPr>
          <w:rFonts w:ascii="Times New Roman" w:eastAsia="Times New Roman" w:hAnsi="Times New Roman" w:cs="Cambria"/>
          <w:color w:val="000000"/>
          <w:position w:val="-12"/>
          <w:sz w:val="28"/>
          <w:szCs w:val="28"/>
          <w:lang w:val="uk-UA" w:eastAsia="uk-UA"/>
        </w:rPr>
        <w:object w:dxaOrig="1700" w:dyaOrig="380">
          <v:shape id="_x0000_i1101" type="#_x0000_t75" style="width:84.75pt;height:18.75pt" o:ole="">
            <v:imagedata r:id="rId161" o:title=""/>
          </v:shape>
          <o:OLEObject Type="Embed" ProgID="Equation.3" ShapeID="_x0000_i1101" DrawAspect="Content" ObjectID="_1590389629" r:id="rId162"/>
        </w:objec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;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 xml:space="preserve">   </w:t>
      </w:r>
      <w:r w:rsidRPr="008C0608">
        <w:rPr>
          <w:rFonts w:ascii="Times New Roman" w:eastAsia="Times New Roman" w:hAnsi="Times New Roman" w:cs="Cambria"/>
          <w:color w:val="000000"/>
          <w:position w:val="-16"/>
          <w:sz w:val="28"/>
          <w:szCs w:val="28"/>
          <w:lang w:val="uk-UA" w:eastAsia="uk-UA"/>
        </w:rPr>
        <w:object w:dxaOrig="1640" w:dyaOrig="420">
          <v:shape id="_x0000_i1102" type="#_x0000_t75" style="width:82.5pt;height:21pt" o:ole="">
            <v:imagedata r:id="rId163" o:title=""/>
          </v:shape>
          <o:OLEObject Type="Embed" ProgID="Equation.3" ShapeID="_x0000_i1102" DrawAspect="Content" ObjectID="_1590389630" r:id="rId164"/>
        </w:objec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 xml:space="preserve">;  </w:t>
      </w:r>
      <w:r w:rsidRPr="008C0608">
        <w:rPr>
          <w:rFonts w:ascii="Times New Roman" w:eastAsia="Times New Roman" w:hAnsi="Times New Roman" w:cs="Cambria"/>
          <w:color w:val="000000"/>
          <w:position w:val="-14"/>
          <w:sz w:val="28"/>
          <w:szCs w:val="28"/>
          <w:lang w:val="uk-UA" w:eastAsia="uk-UA"/>
        </w:rPr>
        <w:object w:dxaOrig="3100" w:dyaOrig="460">
          <v:shape id="_x0000_i1103" type="#_x0000_t75" style="width:155.25pt;height:23.25pt" o:ole="">
            <v:imagedata r:id="rId165" o:title=""/>
          </v:shape>
          <o:OLEObject Type="Embed" ProgID="Equation.3" ShapeID="_x0000_i1103" DrawAspect="Content" ObjectID="_1590389631" r:id="rId166"/>
        </w:objec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.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pacing w:val="-2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Підставивши ці відхилення у рівняння (3.22), після відповідного перемноження, знехтування складовими малої ступені важності 1 вилучення рівняння статики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>:</w:t>
      </w:r>
    </w:p>
    <w:p w:rsidR="008C0608" w:rsidRPr="008C0608" w:rsidRDefault="008C0608" w:rsidP="008C0608">
      <w:pPr>
        <w:tabs>
          <w:tab w:val="left" w:pos="86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</w:t>
      </w: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5520" w:dyaOrig="840">
          <v:shape id="_x0000_i1104" type="#_x0000_t75" style="width:276pt;height:42pt" o:ole="">
            <v:imagedata r:id="rId167" o:title=""/>
          </v:shape>
          <o:OLEObject Type="Embed" ProgID="Equation.3" ShapeID="_x0000_i1104" DrawAspect="Content" ObjectID="_1590389632" r:id="rId16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23)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O</w: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тримаємо </w:t>
      </w:r>
      <w:proofErr w:type="spellStart"/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лінеаризовану</w:t>
      </w:r>
      <w:proofErr w:type="spellEnd"/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математичну модель</w: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:</w:t>
      </w:r>
    </w:p>
    <w:p w:rsidR="008C0608" w:rsidRPr="008C0608" w:rsidRDefault="008C0608" w:rsidP="008C06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9340" w:dyaOrig="900">
          <v:shape id="_x0000_i1105" type="#_x0000_t75" style="width:467.25pt;height:45pt" o:ole="">
            <v:imagedata r:id="rId169" o:title=""/>
          </v:shape>
          <o:OLEObject Type="Embed" ProgID="Equation.3" ShapeID="_x0000_i1105" DrawAspect="Content" ObjectID="_1590389633" r:id="rId170"/>
        </w:object>
      </w:r>
    </w:p>
    <w:p w:rsidR="008C0608" w:rsidRPr="008C0608" w:rsidRDefault="008C0608" w:rsidP="008C06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C0608">
        <w:rPr>
          <w:rFonts w:ascii="Times New Roman" w:eastAsia="Times New Roman" w:hAnsi="Times New Roman" w:cs="Times New Roman"/>
          <w:position w:val="-40"/>
          <w:sz w:val="28"/>
          <w:szCs w:val="28"/>
          <w:lang w:val="en-US" w:eastAsia="ru-RU"/>
        </w:rPr>
        <w:object w:dxaOrig="3580" w:dyaOrig="940">
          <v:shape id="_x0000_i1106" type="#_x0000_t75" style="width:179.25pt;height:47.25pt" o:ole="">
            <v:imagedata r:id="rId171" o:title=""/>
          </v:shape>
          <o:OLEObject Type="Embed" ProgID="Equation.3" ShapeID="_x0000_i1106" DrawAspect="Content" ObjectID="_1590389634" r:id="rId172"/>
        </w:object>
      </w:r>
    </w:p>
    <w:p w:rsidR="008C0608" w:rsidRPr="008C0608" w:rsidRDefault="008C0608" w:rsidP="008C06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C0608">
        <w:rPr>
          <w:rFonts w:ascii="Times New Roman" w:eastAsia="Times New Roman" w:hAnsi="Times New Roman" w:cs="Times New Roman"/>
          <w:position w:val="-40"/>
          <w:sz w:val="28"/>
          <w:szCs w:val="28"/>
          <w:lang w:val="en-US" w:eastAsia="ru-RU"/>
        </w:rPr>
        <w:object w:dxaOrig="7200" w:dyaOrig="940">
          <v:shape id="_x0000_i1107" type="#_x0000_t75" style="width:5in;height:47.25pt" o:ole="">
            <v:imagedata r:id="rId173" o:title=""/>
          </v:shape>
          <o:OLEObject Type="Embed" ProgID="Equation.3" ShapeID="_x0000_i1107" DrawAspect="Content" ObjectID="_1590389635" r:id="rId174"/>
        </w:object>
      </w:r>
    </w:p>
    <w:p w:rsidR="008C0608" w:rsidRPr="008C0608" w:rsidRDefault="008C0608" w:rsidP="008C060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7000" w:dyaOrig="900">
          <v:shape id="_x0000_i1108" type="#_x0000_t75" style="width:349.5pt;height:45pt" o:ole="">
            <v:imagedata r:id="rId175" o:title=""/>
          </v:shape>
          <o:OLEObject Type="Embed" ProgID="Equation.3" ShapeID="_x0000_i1108" DrawAspect="Content" ObjectID="_1590389636" r:id="rId17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24)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Запишемо</w:t>
      </w:r>
      <w:proofErr w:type="spellEnd"/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рівняння (</w: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</w: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.</w: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</w: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4) у відносній формі, внаслідок чого</w: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Times New Roman"/>
          <w:color w:val="000000"/>
          <w:position w:val="-28"/>
          <w:sz w:val="28"/>
          <w:szCs w:val="28"/>
          <w:lang w:val="en-US" w:eastAsia="uk-UA"/>
        </w:rPr>
        <w:object w:dxaOrig="7620" w:dyaOrig="720">
          <v:shape id="_x0000_i1109" type="#_x0000_t75" style="width:380.25pt;height:36pt" o:ole="">
            <v:imagedata r:id="rId177" o:title=""/>
          </v:shape>
          <o:OLEObject Type="Embed" ProgID="Equation.3" ShapeID="_x0000_i1109" DrawAspect="Content" ObjectID="_1590389637" r:id="rId17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25)</w:t>
      </w:r>
    </w:p>
    <w:p w:rsidR="008C0608" w:rsidRPr="008C0608" w:rsidRDefault="008C0608" w:rsidP="008C0608">
      <w:pPr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position w:val="-26"/>
          <w:sz w:val="28"/>
          <w:szCs w:val="28"/>
          <w:lang w:val="uk-UA" w:eastAsia="ru-RU"/>
        </w:rPr>
        <w:object w:dxaOrig="1560" w:dyaOrig="700">
          <v:shape id="_x0000_i1110" type="#_x0000_t75" style="width:78pt;height:35.25pt" o:ole="">
            <v:imagedata r:id="rId179" o:title=""/>
          </v:shape>
          <o:OLEObject Type="Embed" ProgID="Equation.3" ShapeID="_x0000_i1110" DrawAspect="Content" ObjectID="_1590389638" r:id="rId18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2620" w:dyaOrig="859">
          <v:shape id="_x0000_i1111" type="#_x0000_t75" style="width:131.25pt;height:42.75pt" o:ole="">
            <v:imagedata r:id="rId181" o:title=""/>
          </v:shape>
          <o:OLEObject Type="Embed" ProgID="Equation.3" ShapeID="_x0000_i1111" DrawAspect="Content" ObjectID="_1590389639" r:id="rId18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0608" w:rsidRPr="008C0608" w:rsidRDefault="008C0608" w:rsidP="008C0608">
      <w:pPr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3860" w:dyaOrig="859">
          <v:shape id="_x0000_i1112" type="#_x0000_t75" style="width:192.75pt;height:42.75pt" o:ole="">
            <v:imagedata r:id="rId183" o:title=""/>
          </v:shape>
          <o:OLEObject Type="Embed" ProgID="Equation.3" ShapeID="_x0000_i1112" DrawAspect="Content" ObjectID="_1590389640" r:id="rId18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 </w:t>
      </w:r>
      <w:r w:rsidRPr="008C0608">
        <w:rPr>
          <w:rFonts w:ascii="Times New Roman" w:eastAsia="Times New Roman" w:hAnsi="Times New Roman" w:cs="Times New Roman"/>
          <w:position w:val="-26"/>
          <w:sz w:val="28"/>
          <w:szCs w:val="28"/>
          <w:lang w:val="uk-UA" w:eastAsia="ru-RU"/>
        </w:rPr>
        <w:object w:dxaOrig="1680" w:dyaOrig="740">
          <v:shape id="_x0000_i1113" type="#_x0000_t75" style="width:84pt;height:36.75pt" o:ole="">
            <v:imagedata r:id="rId185" o:title=""/>
          </v:shape>
          <o:OLEObject Type="Embed" ProgID="Equation.3" ShapeID="_x0000_i1113" DrawAspect="Content" ObjectID="_1590389641" r:id="rId18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</w:t>
      </w:r>
      <w:r w:rsidRPr="008C0608">
        <w:rPr>
          <w:rFonts w:ascii="Times New Roman" w:eastAsia="Times New Roman" w:hAnsi="Times New Roman" w:cs="Times New Roman"/>
          <w:position w:val="-26"/>
          <w:sz w:val="28"/>
          <w:szCs w:val="28"/>
          <w:lang w:val="uk-UA" w:eastAsia="ru-RU"/>
        </w:rPr>
        <w:object w:dxaOrig="1620" w:dyaOrig="740">
          <v:shape id="_x0000_i1114" type="#_x0000_t75" style="width:81pt;height:36.75pt" o:ole="">
            <v:imagedata r:id="rId187" o:title=""/>
          </v:shape>
          <o:OLEObject Type="Embed" ProgID="Equation.3" ShapeID="_x0000_i1114" DrawAspect="Content" ObjectID="_1590389642" r:id="rId18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40"/>
          <w:sz w:val="28"/>
          <w:szCs w:val="28"/>
          <w:lang w:val="uk-UA" w:eastAsia="ru-RU"/>
        </w:rPr>
        <w:object w:dxaOrig="7240" w:dyaOrig="940">
          <v:shape id="_x0000_i1115" type="#_x0000_t75" style="width:361.5pt;height:47.25pt" o:ole="">
            <v:imagedata r:id="rId189" o:title=""/>
          </v:shape>
          <o:OLEObject Type="Embed" ProgID="Equation.3" ShapeID="_x0000_i1115" DrawAspect="Content" ObjectID="_1590389643" r:id="rId19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8C0608" w:rsidRPr="008C0608" w:rsidRDefault="008C0608" w:rsidP="008C0608">
      <w:pPr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position w:val="-26"/>
          <w:sz w:val="28"/>
          <w:szCs w:val="28"/>
          <w:lang w:val="en-US" w:eastAsia="ru-RU"/>
        </w:rPr>
        <w:object w:dxaOrig="1540" w:dyaOrig="740">
          <v:shape id="_x0000_i1116" type="#_x0000_t75" style="width:77.25pt;height:36.75pt" o:ole="">
            <v:imagedata r:id="rId191" o:title=""/>
          </v:shape>
          <o:OLEObject Type="Embed" ProgID="Equation.3" ShapeID="_x0000_i1116" DrawAspect="Content" ObjectID="_1590389644" r:id="rId19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26"/>
          <w:sz w:val="28"/>
          <w:szCs w:val="28"/>
          <w:lang w:val="en-US" w:eastAsia="ru-RU"/>
        </w:rPr>
        <w:object w:dxaOrig="1620" w:dyaOrig="740">
          <v:shape id="_x0000_i1117" type="#_x0000_t75" style="width:81pt;height:36.75pt" o:ole="">
            <v:imagedata r:id="rId193" o:title=""/>
          </v:shape>
          <o:OLEObject Type="Embed" ProgID="Equation.3" ShapeID="_x0000_i1117" DrawAspect="Content" ObjectID="_1590389645" r:id="rId19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en-US" w:eastAsia="ru-RU"/>
        </w:rPr>
        <w:object w:dxaOrig="5860" w:dyaOrig="859">
          <v:shape id="_x0000_i1118" type="#_x0000_t75" style="width:293.25pt;height:42.75pt" o:ole="">
            <v:imagedata r:id="rId195" o:title=""/>
          </v:shape>
          <o:OLEObject Type="Embed" ProgID="Equation.3" ShapeID="_x0000_i1118" DrawAspect="Content" ObjectID="_1590389646" r:id="rId196"/>
        </w:object>
      </w:r>
    </w:p>
    <w:p w:rsidR="008C0608" w:rsidRPr="008C0608" w:rsidRDefault="008C0608" w:rsidP="008C0608">
      <w:pPr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8C06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1.3. Модель кристалізатора випарного типу за рівнем упареного розчину.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Рівняння матеріального балансу </w:t>
      </w:r>
      <w:proofErr w:type="spellStart"/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запишемо</w:t>
      </w:r>
      <w:proofErr w:type="spellEnd"/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у вигляді:</w:t>
      </w:r>
    </w:p>
    <w:p w:rsidR="008C0608" w:rsidRPr="008C0608" w:rsidRDefault="008C0608" w:rsidP="008C060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6000" w:dyaOrig="840">
          <v:shape id="_x0000_i1119" type="#_x0000_t75" style="width:312pt;height:42.75pt" o:ole="">
            <v:imagedata r:id="rId197" o:title=""/>
          </v:shape>
          <o:OLEObject Type="Embed" ProgID="Equation.3" ShapeID="_x0000_i1119" DrawAspect="Content" ObjectID="_1590389647" r:id="rId19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26)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 xml:space="preserve">Дамо відхилення змінним параметрам: </w:t>
      </w:r>
      <w:r w:rsidRPr="008C0608">
        <w:rPr>
          <w:rFonts w:ascii="Times New Roman" w:eastAsia="Times New Roman" w:hAnsi="Times New Roman" w:cs="Cambria"/>
          <w:color w:val="000000"/>
          <w:position w:val="-16"/>
          <w:sz w:val="28"/>
          <w:szCs w:val="28"/>
          <w:lang w:val="uk-UA" w:eastAsia="uk-UA"/>
        </w:rPr>
        <w:object w:dxaOrig="2700" w:dyaOrig="420">
          <v:shape id="_x0000_i1120" type="#_x0000_t75" style="width:139.5pt;height:21.75pt" o:ole="">
            <v:imagedata r:id="rId199" o:title=""/>
          </v:shape>
          <o:OLEObject Type="Embed" ProgID="Equation.3" ShapeID="_x0000_i1120" DrawAspect="Content" ObjectID="_1590389648" r:id="rId200"/>
        </w:objec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. Після відповідного перемноження, знехтування складовими малого ступеня важності, а також вилучення рівняння статика отримуємо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>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val="en-US" w:eastAsia="uk-UA"/>
        </w:rPr>
      </w:pPr>
      <w:r w:rsidRPr="008C0608">
        <w:rPr>
          <w:rFonts w:ascii="Times New Roman" w:eastAsia="Times New Roman" w:hAnsi="Times New Roman" w:cs="Cambria"/>
          <w:color w:val="000000"/>
          <w:position w:val="-36"/>
          <w:sz w:val="28"/>
          <w:szCs w:val="28"/>
          <w:lang w:val="en-US" w:eastAsia="uk-UA"/>
        </w:rPr>
        <w:object w:dxaOrig="8600" w:dyaOrig="800">
          <v:shape id="_x0000_i1121" type="#_x0000_t75" style="width:429.75pt;height:39.75pt" o:ole="">
            <v:imagedata r:id="rId201" o:title=""/>
          </v:shape>
          <o:OLEObject Type="Embed" ProgID="Equation.3" ShapeID="_x0000_i1121" DrawAspect="Content" ObjectID="_1590389649" r:id="rId202"/>
        </w:objec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val="en-US" w:eastAsia="uk-UA"/>
        </w:rPr>
      </w:pPr>
      <w:r w:rsidRPr="008C0608">
        <w:rPr>
          <w:rFonts w:ascii="Times New Roman" w:eastAsia="Times New Roman" w:hAnsi="Times New Roman" w:cs="Cambria"/>
          <w:color w:val="000000"/>
          <w:position w:val="-36"/>
          <w:sz w:val="28"/>
          <w:szCs w:val="28"/>
          <w:lang w:val="en-US" w:eastAsia="uk-UA"/>
        </w:rPr>
        <w:object w:dxaOrig="8160" w:dyaOrig="840">
          <v:shape id="_x0000_i1122" type="#_x0000_t75" style="width:408.75pt;height:42pt" o:ole="">
            <v:imagedata r:id="rId203" o:title=""/>
          </v:shape>
          <o:OLEObject Type="Embed" ProgID="Equation.3" ShapeID="_x0000_i1122" DrawAspect="Content" ObjectID="_1590389650" r:id="rId204"/>
        </w:objec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val="en-US" w:eastAsia="uk-UA"/>
        </w:rPr>
      </w:pPr>
      <w:r w:rsidRPr="008C0608">
        <w:rPr>
          <w:rFonts w:ascii="Times New Roman" w:eastAsia="Times New Roman" w:hAnsi="Times New Roman" w:cs="Cambria"/>
          <w:color w:val="000000"/>
          <w:position w:val="-38"/>
          <w:sz w:val="28"/>
          <w:szCs w:val="28"/>
          <w:lang w:val="en-US" w:eastAsia="uk-UA"/>
        </w:rPr>
        <w:object w:dxaOrig="8460" w:dyaOrig="900">
          <v:shape id="_x0000_i1123" type="#_x0000_t75" style="width:423pt;height:45pt" o:ole="">
            <v:imagedata r:id="rId205" o:title=""/>
          </v:shape>
          <o:OLEObject Type="Embed" ProgID="Equation.3" ShapeID="_x0000_i1123" DrawAspect="Content" ObjectID="_1590389651" r:id="rId206"/>
        </w:objec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 xml:space="preserve">                        </w:t>
      </w:r>
      <w:r w:rsidRPr="008C0608">
        <w:rPr>
          <w:rFonts w:ascii="Times New Roman" w:eastAsia="Times New Roman" w:hAnsi="Times New Roman" w:cs="Cambria"/>
          <w:color w:val="000000"/>
          <w:position w:val="-76"/>
          <w:sz w:val="28"/>
          <w:szCs w:val="28"/>
          <w:lang w:val="en-US" w:eastAsia="uk-UA"/>
        </w:rPr>
        <w:object w:dxaOrig="5140" w:dyaOrig="1660">
          <v:shape id="_x0000_i1124" type="#_x0000_t75" style="width:257.25pt;height:82.5pt" o:ole="">
            <v:imagedata r:id="rId207" o:title=""/>
          </v:shape>
          <o:OLEObject Type="Embed" ProgID="Equation.3" ShapeID="_x0000_i1124" DrawAspect="Content" ObjectID="_1590389652" r:id="rId208"/>
        </w:objec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 xml:space="preserve">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27)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Запишемо</w:t>
      </w:r>
      <w:proofErr w:type="spellEnd"/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рівняння (</w: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</w: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27) у відносній формі</w: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Times New Roman"/>
          <w:color w:val="000000"/>
          <w:position w:val="-28"/>
          <w:sz w:val="28"/>
          <w:szCs w:val="28"/>
          <w:lang w:val="en-US" w:eastAsia="uk-UA"/>
        </w:rPr>
        <w:object w:dxaOrig="7699" w:dyaOrig="720">
          <v:shape id="_x0000_i1125" type="#_x0000_t75" style="width:385.5pt;height:36pt" o:ole="">
            <v:imagedata r:id="rId209" o:title=""/>
          </v:shape>
          <o:OLEObject Type="Embed" ProgID="Equation.3" ShapeID="_x0000_i1125" DrawAspect="Content" ObjectID="_1590389653" r:id="rId21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28)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500" w:dyaOrig="780">
          <v:shape id="_x0000_i1126" type="#_x0000_t75" style="width:75pt;height:39pt" o:ole="">
            <v:imagedata r:id="rId211" o:title=""/>
          </v:shape>
          <o:OLEObject Type="Embed" ProgID="Equation.3" ShapeID="_x0000_i1126" DrawAspect="Content" ObjectID="_1590389654" r:id="rId21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</w:t>
      </w: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2820" w:dyaOrig="800">
          <v:shape id="_x0000_i1127" type="#_x0000_t75" style="width:141pt;height:39.75pt" o:ole="">
            <v:imagedata r:id="rId213" o:title=""/>
          </v:shape>
          <o:OLEObject Type="Embed" ProgID="Equation.3" ShapeID="_x0000_i1127" DrawAspect="Content" ObjectID="_1590389655" r:id="rId21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position w:val="-40"/>
          <w:sz w:val="28"/>
          <w:szCs w:val="28"/>
          <w:lang w:val="uk-UA" w:eastAsia="ru-RU"/>
        </w:rPr>
        <w:object w:dxaOrig="3379" w:dyaOrig="940">
          <v:shape id="_x0000_i1128" type="#_x0000_t75" style="width:169.5pt;height:46.5pt" o:ole="">
            <v:imagedata r:id="rId215" o:title=""/>
          </v:shape>
          <o:OLEObject Type="Embed" ProgID="Equation.3" ShapeID="_x0000_i1128" DrawAspect="Content" ObjectID="_1590389656" r:id="rId21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8C0608" w:rsidRPr="008C0608" w:rsidRDefault="008C0608" w:rsidP="008C0608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880" w:dyaOrig="380">
          <v:shape id="_x0000_i1129" type="#_x0000_t75" style="width:44.25pt;height:19.5pt" o:ole="">
            <v:imagedata r:id="rId217" o:title=""/>
          </v:shape>
          <o:OLEObject Type="Embed" ProgID="Equation.3" ShapeID="_x0000_i1129" DrawAspect="Content" ObjectID="_1590389657" r:id="rId21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</w:t>
      </w:r>
      <w:r w:rsidRPr="008C0608">
        <w:rPr>
          <w:rFonts w:ascii="Times New Roman" w:eastAsia="Times New Roman" w:hAnsi="Times New Roman" w:cs="Times New Roman"/>
          <w:position w:val="-30"/>
          <w:sz w:val="28"/>
          <w:szCs w:val="28"/>
          <w:lang w:val="uk-UA" w:eastAsia="ru-RU"/>
        </w:rPr>
        <w:object w:dxaOrig="1140" w:dyaOrig="680">
          <v:shape id="_x0000_i1130" type="#_x0000_t75" style="width:57pt;height:33.75pt" o:ole="">
            <v:imagedata r:id="rId219" o:title=""/>
          </v:shape>
          <o:OLEObject Type="Embed" ProgID="Equation.3" ShapeID="_x0000_i1130" DrawAspect="Content" ObjectID="_1590389658" r:id="rId22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      </w:t>
      </w: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3340" w:dyaOrig="859">
          <v:shape id="_x0000_i1131" type="#_x0000_t75" style="width:167.25pt;height:42.75pt" o:ole="">
            <v:imagedata r:id="rId221" o:title=""/>
          </v:shape>
          <o:OLEObject Type="Embed" ProgID="Equation.3" ShapeID="_x0000_i1131" DrawAspect="Content" ObjectID="_1590389659" r:id="rId22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</w:t>
      </w:r>
    </w:p>
    <w:p w:rsidR="008C0608" w:rsidRPr="008C0608" w:rsidRDefault="008C0608" w:rsidP="008C0608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4860" w:dyaOrig="859">
          <v:shape id="_x0000_i1132" type="#_x0000_t75" style="width:243.75pt;height:42.75pt" o:ole="">
            <v:imagedata r:id="rId223" o:title=""/>
          </v:shape>
          <o:OLEObject Type="Embed" ProgID="Equation.3" ShapeID="_x0000_i1132" DrawAspect="Content" ObjectID="_1590389660" r:id="rId22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       </w:t>
      </w: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2160" w:dyaOrig="820">
          <v:shape id="_x0000_i1133" type="#_x0000_t75" style="width:108pt;height:41.25pt" o:ole="">
            <v:imagedata r:id="rId225" o:title=""/>
          </v:shape>
          <o:OLEObject Type="Embed" ProgID="Equation.3" ShapeID="_x0000_i1133" DrawAspect="Content" ObjectID="_1590389661" r:id="rId22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C0608" w:rsidRPr="008C0608" w:rsidRDefault="008C0608" w:rsidP="008C0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3.1.4. Модель кристалізатора випарного типу за тиском упареного розчину.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Отримаємо математичну модель установки для тиску. Рівняння матеріального балансу має вигляд: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Cambria"/>
          <w:color w:val="000000"/>
          <w:sz w:val="28"/>
          <w:szCs w:val="28"/>
          <w:lang w:val="en-US" w:eastAsia="uk-UA"/>
        </w:rPr>
      </w:pPr>
      <w:r w:rsidRPr="008C0608">
        <w:rPr>
          <w:rFonts w:ascii="Times New Roman" w:eastAsia="Times New Roman" w:hAnsi="Times New Roman" w:cs="Cambria"/>
          <w:color w:val="000000"/>
          <w:position w:val="-28"/>
          <w:sz w:val="28"/>
          <w:szCs w:val="28"/>
          <w:lang w:val="en-US" w:eastAsia="uk-UA"/>
        </w:rPr>
        <w:object w:dxaOrig="2980" w:dyaOrig="720">
          <v:shape id="_x0000_i1134" type="#_x0000_t75" style="width:149.25pt;height:36pt" o:ole="">
            <v:imagedata r:id="rId227" o:title=""/>
          </v:shape>
          <o:OLEObject Type="Embed" ProgID="Equation.3" ShapeID="_x0000_i1134" DrawAspect="Content" ObjectID="_1590389662" r:id="rId228"/>
        </w:objec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proofErr w:type="spell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озгорнемо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далі:</w:t>
      </w:r>
    </w:p>
    <w:p w:rsidR="008C0608" w:rsidRPr="008C0608" w:rsidRDefault="008C0608" w:rsidP="008C060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6619" w:dyaOrig="859">
          <v:shape id="_x0000_i1135" type="#_x0000_t75" style="width:331.5pt;height:42.75pt" o:ole="">
            <v:imagedata r:id="rId229" o:title=""/>
          </v:shape>
          <o:OLEObject Type="Embed" ProgID="Equation.3" ShapeID="_x0000_i1135" DrawAspect="Content" ObjectID="_1590389663" r:id="rId23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29)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Тоді </w:t>
      </w:r>
      <w:proofErr w:type="spell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лінеаризована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математична модель має вигляд:</w:t>
      </w:r>
    </w:p>
    <w:p w:rsidR="008C0608" w:rsidRPr="008C0608" w:rsidRDefault="008C0608" w:rsidP="008C06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C0608">
        <w:rPr>
          <w:rFonts w:ascii="Times New Roman" w:eastAsia="Times New Roman" w:hAnsi="Times New Roman" w:cs="Times New Roman"/>
          <w:position w:val="-40"/>
          <w:sz w:val="28"/>
          <w:szCs w:val="28"/>
          <w:lang w:val="uk-UA" w:eastAsia="ru-RU"/>
        </w:rPr>
        <w:object w:dxaOrig="8440" w:dyaOrig="940">
          <v:shape id="_x0000_i1136" type="#_x0000_t75" style="width:421.5pt;height:46.5pt" o:ole="">
            <v:imagedata r:id="rId231" o:title=""/>
          </v:shape>
          <o:OLEObject Type="Embed" ProgID="Equation.3" ShapeID="_x0000_i1136" DrawAspect="Content" ObjectID="_1590389664" r:id="rId232"/>
        </w:object>
      </w:r>
    </w:p>
    <w:p w:rsidR="008C0608" w:rsidRPr="008C0608" w:rsidRDefault="008C0608" w:rsidP="008C06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C0608">
        <w:rPr>
          <w:rFonts w:ascii="Times New Roman" w:eastAsia="Times New Roman" w:hAnsi="Times New Roman" w:cs="Times New Roman"/>
          <w:position w:val="-40"/>
          <w:sz w:val="28"/>
          <w:szCs w:val="28"/>
          <w:lang w:val="en-US" w:eastAsia="ru-RU"/>
        </w:rPr>
        <w:object w:dxaOrig="5140" w:dyaOrig="940">
          <v:shape id="_x0000_i1137" type="#_x0000_t75" style="width:257.25pt;height:46.5pt" o:ole="">
            <v:imagedata r:id="rId233" o:title=""/>
          </v:shape>
          <o:OLEObject Type="Embed" ProgID="Equation.3" ShapeID="_x0000_i1137" DrawAspect="Content" ObjectID="_1590389665" r:id="rId234"/>
        </w:object>
      </w:r>
    </w:p>
    <w:p w:rsidR="008C0608" w:rsidRPr="008C0608" w:rsidRDefault="008C0608" w:rsidP="008C06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C0608">
        <w:rPr>
          <w:rFonts w:ascii="Times New Roman" w:eastAsia="Times New Roman" w:hAnsi="Times New Roman" w:cs="Times New Roman"/>
          <w:position w:val="-40"/>
          <w:sz w:val="28"/>
          <w:szCs w:val="28"/>
          <w:lang w:val="en-US" w:eastAsia="ru-RU"/>
        </w:rPr>
        <w:object w:dxaOrig="5400" w:dyaOrig="940">
          <v:shape id="_x0000_i1138" type="#_x0000_t75" style="width:270pt;height:46.5pt" o:ole="">
            <v:imagedata r:id="rId235" o:title=""/>
          </v:shape>
          <o:OLEObject Type="Embed" ProgID="Equation.3" ShapeID="_x0000_i1138" DrawAspect="Content" ObjectID="_1590389666" r:id="rId236"/>
        </w:object>
      </w:r>
    </w:p>
    <w:p w:rsidR="008C0608" w:rsidRPr="008C0608" w:rsidRDefault="008C0608" w:rsidP="008C06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en-US" w:eastAsia="ru-RU"/>
        </w:rPr>
        <w:object w:dxaOrig="7020" w:dyaOrig="880">
          <v:shape id="_x0000_i1139" type="#_x0000_t75" style="width:351pt;height:43.5pt" o:ole="">
            <v:imagedata r:id="rId237" o:title=""/>
          </v:shape>
          <o:OLEObject Type="Embed" ProgID="Equation.3" ShapeID="_x0000_i1139" DrawAspect="Content" ObjectID="_1590389667" r:id="rId23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.30)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Запишемо</w:t>
      </w:r>
      <w:proofErr w:type="spellEnd"/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рівняння (3.30) у відносній формі</w:t>
      </w: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Times New Roman"/>
          <w:color w:val="000000"/>
          <w:position w:val="-28"/>
          <w:sz w:val="28"/>
          <w:szCs w:val="28"/>
          <w:lang w:val="en-US" w:eastAsia="uk-UA"/>
        </w:rPr>
        <w:object w:dxaOrig="7820" w:dyaOrig="720">
          <v:shape id="_x0000_i1140" type="#_x0000_t75" style="width:390.75pt;height:36pt" o:ole="">
            <v:imagedata r:id="rId239" o:title=""/>
          </v:shape>
          <o:OLEObject Type="Embed" ProgID="Equation.3" ShapeID="_x0000_i1140" DrawAspect="Content" ObjectID="_1590389668" r:id="rId24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.31)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en-US" w:eastAsia="ru-RU"/>
        </w:rPr>
        <w:object w:dxaOrig="2260" w:dyaOrig="820">
          <v:shape id="_x0000_i1141" type="#_x0000_t75" style="width:113.25pt;height:41.25pt" o:ole="">
            <v:imagedata r:id="rId241" o:title=""/>
          </v:shape>
          <o:OLEObject Type="Embed" ProgID="Equation.3" ShapeID="_x0000_i1141" DrawAspect="Content" ObjectID="_1590389669" r:id="rId24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стала часу;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2820" w:dyaOrig="800">
          <v:shape id="_x0000_i1142" type="#_x0000_t75" style="width:141pt;height:39.75pt" o:ole="">
            <v:imagedata r:id="rId243" o:title=""/>
          </v:shape>
          <o:OLEObject Type="Embed" ProgID="Equation.3" ShapeID="_x0000_i1142" DrawAspect="Content" ObjectID="_1590389670" r:id="rId244"/>
        </w:object>
      </w:r>
      <w:r w:rsidRPr="008C0608">
        <w:rPr>
          <w:rFonts w:ascii="Times New Roman" w:eastAsia="Times New Roman" w:hAnsi="Times New Roman" w:cs="Times New Roman"/>
          <w:position w:val="-40"/>
          <w:sz w:val="28"/>
          <w:szCs w:val="28"/>
          <w:lang w:val="uk-UA" w:eastAsia="ru-RU"/>
        </w:rPr>
        <w:object w:dxaOrig="3340" w:dyaOrig="940">
          <v:shape id="_x0000_i1143" type="#_x0000_t75" style="width:167.25pt;height:46.5pt" o:ole="">
            <v:imagedata r:id="rId245" o:title=""/>
          </v:shape>
          <o:OLEObject Type="Embed" ProgID="Equation.3" ShapeID="_x0000_i1143" DrawAspect="Content" ObjectID="_1590389671" r:id="rId24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en-US" w:eastAsia="ru-RU"/>
        </w:rPr>
        <w:object w:dxaOrig="1120" w:dyaOrig="780">
          <v:shape id="_x0000_i1144" type="#_x0000_t75" style="width:56.25pt;height:39pt" o:ole="">
            <v:imagedata r:id="rId247" o:title=""/>
          </v:shape>
          <o:OLEObject Type="Embed" ProgID="Equation.3" ShapeID="_x0000_i1144" DrawAspect="Content" ObjectID="_1590389672" r:id="rId24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840" w:dyaOrig="380">
          <v:shape id="_x0000_i1145" type="#_x0000_t75" style="width:41.25pt;height:19.5pt" o:ole="">
            <v:imagedata r:id="rId249" o:title=""/>
          </v:shape>
          <o:OLEObject Type="Embed" ProgID="Equation.3" ShapeID="_x0000_i1145" DrawAspect="Content" ObjectID="_1590389673" r:id="rId25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en-US" w:eastAsia="ru-RU"/>
        </w:rPr>
        <w:object w:dxaOrig="5560" w:dyaOrig="859">
          <v:shape id="_x0000_i1146" type="#_x0000_t75" style="width:278.25pt;height:42.75pt" o:ole="">
            <v:imagedata r:id="rId251" o:title=""/>
          </v:shape>
          <o:OLEObject Type="Embed" ProgID="Equation.3" ShapeID="_x0000_i1146" DrawAspect="Content" ObjectID="_1590389674" r:id="rId25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en-US" w:eastAsia="ru-RU"/>
        </w:rPr>
        <w:object w:dxaOrig="3900" w:dyaOrig="859">
          <v:shape id="_x0000_i1147" type="#_x0000_t75" style="width:195.75pt;height:42.75pt" o:ole="">
            <v:imagedata r:id="rId253" o:title=""/>
          </v:shape>
          <o:OLEObject Type="Embed" ProgID="Equation.3" ShapeID="_x0000_i1147" DrawAspect="Content" ObjectID="_1590389675" r:id="rId25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140" w:dyaOrig="780">
          <v:shape id="_x0000_i1148" type="#_x0000_t75" style="width:57pt;height:39pt" o:ole="">
            <v:imagedata r:id="rId255" o:title=""/>
          </v:shape>
          <o:OLEObject Type="Embed" ProgID="Equation.3" ShapeID="_x0000_i1148" DrawAspect="Content" ObjectID="_1590389676" r:id="rId25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З рівнянь (3.20), (3.25), (3.28) і (3.31) видно, що вони містять відповідні вихідні параметри, тобто моделі є взаємозв’язаними. Щоб знайти остаточну математичну модель для тієї чи іншої вихідної величини, необхідно разом обчислити відповідні моделі.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Рівняння (3.20), (3.25), (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>3.28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) і (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>3.31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 xml:space="preserve">) </w:t>
      </w:r>
      <w:proofErr w:type="spellStart"/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запишемо</w:t>
      </w:r>
      <w:proofErr w:type="spellEnd"/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 xml:space="preserve"> так:</w:t>
      </w:r>
    </w:p>
    <w:p w:rsidR="008C0608" w:rsidRPr="008C0608" w:rsidRDefault="008C0608" w:rsidP="008C0608">
      <w:pPr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C0608">
        <w:rPr>
          <w:rFonts w:ascii="Times New Roman" w:eastAsia="Times New Roman" w:hAnsi="Times New Roman" w:cs="Times New Roman"/>
          <w:position w:val="-80"/>
          <w:sz w:val="28"/>
          <w:szCs w:val="28"/>
          <w:lang w:val="uk-UA" w:eastAsia="ru-RU"/>
        </w:rPr>
        <w:object w:dxaOrig="4380" w:dyaOrig="1740">
          <v:shape id="_x0000_i1149" type="#_x0000_t75" style="width:219pt;height:86.25pt" o:ole="">
            <v:imagedata r:id="rId257" o:title=""/>
          </v:shape>
          <o:OLEObject Type="Embed" ProgID="Equation.3" ShapeID="_x0000_i1149" DrawAspect="Content" ObjectID="_1590389677" r:id="rId25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32)</w:t>
      </w:r>
    </w:p>
    <w:p w:rsidR="008C0608" w:rsidRPr="008C0608" w:rsidRDefault="008C0608" w:rsidP="008C0608">
      <w:pPr>
        <w:tabs>
          <w:tab w:val="left" w:pos="70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          </w:t>
      </w:r>
      <w:r w:rsidRPr="008C0608">
        <w:rPr>
          <w:rFonts w:ascii="Times New Roman" w:eastAsia="Times New Roman" w:hAnsi="Times New Roman" w:cs="Times New Roman"/>
          <w:position w:val="-78"/>
          <w:sz w:val="28"/>
          <w:szCs w:val="28"/>
          <w:lang w:val="uk-UA" w:eastAsia="ru-RU"/>
        </w:rPr>
        <w:object w:dxaOrig="5660" w:dyaOrig="1700">
          <v:shape id="_x0000_i1150" type="#_x0000_t75" style="width:282.75pt;height:84.75pt" o:ole="">
            <v:imagedata r:id="rId259" o:title=""/>
          </v:shape>
          <o:OLEObject Type="Embed" ProgID="Equation.3" ShapeID="_x0000_i1150" DrawAspect="Content" ObjectID="_1590389678" r:id="rId26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    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33)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S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оператор диференціювання.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lastRenderedPageBreak/>
        <w:t xml:space="preserve">Отже, отримана система із чотирьох рівнянь, у якій невідомими є параметри </w:t>
      </w:r>
      <w:r w:rsidRPr="008C0608">
        <w:rPr>
          <w:rFonts w:ascii="Times New Roman" w:eastAsia="Times New Roman" w:hAnsi="Times New Roman" w:cs="Times New Roman"/>
          <w:i/>
          <w:iCs/>
          <w:color w:val="000000"/>
          <w:spacing w:val="-20"/>
          <w:sz w:val="28"/>
          <w:szCs w:val="28"/>
          <w:lang w:val="uk-UA" w:eastAsia="uk-UA"/>
        </w:rPr>
        <w:t>у</w:t>
      </w:r>
      <w:r w:rsidRPr="008C0608">
        <w:rPr>
          <w:rFonts w:ascii="Times New Roman" w:eastAsia="Times New Roman" w:hAnsi="Times New Roman" w:cs="Times New Roman"/>
          <w:i/>
          <w:iCs/>
          <w:color w:val="000000"/>
          <w:spacing w:val="-20"/>
          <w:sz w:val="28"/>
          <w:szCs w:val="28"/>
          <w:vertAlign w:val="subscript"/>
          <w:lang w:val="uk-UA" w:eastAsia="uk-UA"/>
        </w:rPr>
        <w:t>1</w:t>
      </w:r>
      <w:r w:rsidRPr="008C0608">
        <w:rPr>
          <w:rFonts w:ascii="Times New Roman" w:eastAsia="Times New Roman" w:hAnsi="Times New Roman" w:cs="Times New Roman"/>
          <w:i/>
          <w:iCs/>
          <w:color w:val="000000"/>
          <w:spacing w:val="-20"/>
          <w:sz w:val="28"/>
          <w:szCs w:val="28"/>
          <w:lang w:val="uk-UA" w:eastAsia="uk-UA"/>
        </w:rPr>
        <w:t>, у</w:t>
      </w:r>
      <w:r w:rsidRPr="008C0608">
        <w:rPr>
          <w:rFonts w:ascii="Times New Roman" w:eastAsia="Times New Roman" w:hAnsi="Times New Roman" w:cs="Times New Roman"/>
          <w:i/>
          <w:iCs/>
          <w:color w:val="000000"/>
          <w:spacing w:val="-20"/>
          <w:sz w:val="28"/>
          <w:szCs w:val="28"/>
          <w:vertAlign w:val="subscript"/>
          <w:lang w:val="uk-UA" w:eastAsia="uk-UA"/>
        </w:rPr>
        <w:t>2</w:t>
      </w:r>
      <w:r w:rsidRPr="008C0608">
        <w:rPr>
          <w:rFonts w:ascii="Times New Roman" w:eastAsia="Times New Roman" w:hAnsi="Times New Roman" w:cs="Times New Roman"/>
          <w:i/>
          <w:iCs/>
          <w:color w:val="000000"/>
          <w:spacing w:val="-20"/>
          <w:sz w:val="28"/>
          <w:szCs w:val="28"/>
          <w:lang w:val="uk-UA" w:eastAsia="uk-UA"/>
        </w:rPr>
        <w:t>, у</w:t>
      </w:r>
      <w:r w:rsidRPr="008C0608">
        <w:rPr>
          <w:rFonts w:ascii="Times New Roman" w:eastAsia="Times New Roman" w:hAnsi="Times New Roman" w:cs="Times New Roman"/>
          <w:i/>
          <w:iCs/>
          <w:color w:val="000000"/>
          <w:spacing w:val="-20"/>
          <w:sz w:val="28"/>
          <w:szCs w:val="28"/>
          <w:vertAlign w:val="subscript"/>
          <w:lang w:val="uk-UA" w:eastAsia="uk-UA"/>
        </w:rPr>
        <w:t>3</w:t>
      </w:r>
      <w:r w:rsidRPr="008C0608">
        <w:rPr>
          <w:rFonts w:ascii="Times New Roman" w:eastAsia="Times New Roman" w:hAnsi="Times New Roman" w:cs="Times New Roman"/>
          <w:i/>
          <w:iCs/>
          <w:color w:val="000000"/>
          <w:spacing w:val="-20"/>
          <w:sz w:val="28"/>
          <w:szCs w:val="28"/>
          <w:lang w:val="uk-UA" w:eastAsia="uk-UA"/>
        </w:rPr>
        <w:t>,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8C0608">
        <w:rPr>
          <w:rFonts w:ascii="Times New Roman" w:eastAsia="Times New Roman" w:hAnsi="Times New Roman" w:cs="Times New Roman"/>
          <w:i/>
          <w:iCs/>
          <w:color w:val="000000"/>
          <w:spacing w:val="-20"/>
          <w:sz w:val="28"/>
          <w:szCs w:val="28"/>
          <w:lang w:val="uk-UA" w:eastAsia="uk-UA"/>
        </w:rPr>
        <w:t>у</w:t>
      </w:r>
      <w:r w:rsidRPr="008C0608">
        <w:rPr>
          <w:rFonts w:ascii="Times New Roman" w:eastAsia="Times New Roman" w:hAnsi="Times New Roman" w:cs="Times New Roman"/>
          <w:i/>
          <w:iCs/>
          <w:color w:val="000000"/>
          <w:spacing w:val="-20"/>
          <w:sz w:val="28"/>
          <w:szCs w:val="28"/>
          <w:vertAlign w:val="subscript"/>
          <w:lang w:val="uk-UA" w:eastAsia="uk-UA"/>
        </w:rPr>
        <w:t>4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. Розв’яжемо цю систему матричним способом. Знайдемо детермінант системи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>:</w:t>
      </w:r>
    </w:p>
    <w:p w:rsidR="008C0608" w:rsidRPr="008C0608" w:rsidRDefault="008C0608" w:rsidP="008C060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68"/>
          <w:sz w:val="28"/>
          <w:szCs w:val="28"/>
          <w:lang w:val="uk-UA" w:eastAsia="ru-RU"/>
        </w:rPr>
        <w:object w:dxaOrig="4980" w:dyaOrig="1480">
          <v:shape id="_x0000_i1151" type="#_x0000_t75" style="width:249pt;height:74.25pt" o:ole="">
            <v:imagedata r:id="rId261" o:title=""/>
          </v:shape>
          <o:OLEObject Type="Embed" ProgID="Equation.3" ShapeID="_x0000_i1151" DrawAspect="Content" ObjectID="_1590389679" r:id="rId26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34)</w:t>
      </w:r>
    </w:p>
    <w:p w:rsidR="008C0608" w:rsidRPr="008C0608" w:rsidRDefault="008C0608" w:rsidP="008C060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8C0608">
        <w:rPr>
          <w:rFonts w:ascii="Times New Roman" w:eastAsia="Times New Roman" w:hAnsi="Times New Roman" w:cs="Times New Roman"/>
          <w:position w:val="-26"/>
          <w:sz w:val="28"/>
          <w:szCs w:val="28"/>
          <w:lang w:val="uk-UA" w:eastAsia="ru-RU"/>
        </w:rPr>
        <w:object w:dxaOrig="5280" w:dyaOrig="2000">
          <v:shape id="_x0000_i1152" type="#_x0000_t75" style="width:264pt;height:99.75pt" o:ole="">
            <v:imagedata r:id="rId263" o:title=""/>
          </v:shape>
          <o:OLEObject Type="Embed" ProgID="Equation.3" ShapeID="_x0000_i1152" DrawAspect="Content" ObjectID="_1590389680" r:id="rId26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35)</w:t>
      </w:r>
    </w:p>
    <w:p w:rsidR="008C0608" w:rsidRPr="008C0608" w:rsidRDefault="008C0608" w:rsidP="008C060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8C0608">
        <w:rPr>
          <w:rFonts w:ascii="Times New Roman" w:eastAsia="Times New Roman" w:hAnsi="Times New Roman" w:cs="Times New Roman"/>
          <w:position w:val="-26"/>
          <w:sz w:val="28"/>
          <w:szCs w:val="28"/>
          <w:lang w:val="uk-UA" w:eastAsia="ru-RU"/>
        </w:rPr>
        <w:object w:dxaOrig="5060" w:dyaOrig="2000">
          <v:shape id="_x0000_i1153" type="#_x0000_t75" style="width:253.5pt;height:99.75pt" o:ole="">
            <v:imagedata r:id="rId265" o:title=""/>
          </v:shape>
          <o:OLEObject Type="Embed" ProgID="Equation.3" ShapeID="_x0000_i1153" DrawAspect="Content" ObjectID="_1590389681" r:id="rId26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36)</w:t>
      </w:r>
    </w:p>
    <w:p w:rsidR="008C0608" w:rsidRPr="008C0608" w:rsidRDefault="008C0608" w:rsidP="008C060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C0608">
        <w:rPr>
          <w:rFonts w:ascii="Times New Roman" w:eastAsia="Times New Roman" w:hAnsi="Times New Roman" w:cs="Times New Roman"/>
          <w:position w:val="-26"/>
          <w:sz w:val="28"/>
          <w:szCs w:val="28"/>
          <w:lang w:val="uk-UA" w:eastAsia="ru-RU"/>
        </w:rPr>
        <w:object w:dxaOrig="5020" w:dyaOrig="2000">
          <v:shape id="_x0000_i1154" type="#_x0000_t75" style="width:251.25pt;height:99.75pt" o:ole="">
            <v:imagedata r:id="rId267" o:title=""/>
          </v:shape>
          <o:OLEObject Type="Embed" ProgID="Equation.3" ShapeID="_x0000_i1154" DrawAspect="Content" ObjectID="_1590389682" r:id="rId26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37)</w:t>
      </w:r>
    </w:p>
    <w:p w:rsidR="008C0608" w:rsidRPr="008C0608" w:rsidRDefault="008C0608" w:rsidP="008C060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C0608">
        <w:rPr>
          <w:rFonts w:ascii="Times New Roman" w:eastAsia="Times New Roman" w:hAnsi="Times New Roman" w:cs="Times New Roman"/>
          <w:position w:val="-26"/>
          <w:sz w:val="28"/>
          <w:szCs w:val="28"/>
          <w:lang w:val="uk-UA" w:eastAsia="ru-RU"/>
        </w:rPr>
        <w:object w:dxaOrig="4980" w:dyaOrig="2000">
          <v:shape id="_x0000_i1155" type="#_x0000_t75" style="width:249pt;height:99.75pt" o:ole="">
            <v:imagedata r:id="rId269" o:title=""/>
          </v:shape>
          <o:OLEObject Type="Embed" ProgID="Equation.3" ShapeID="_x0000_i1155" DrawAspect="Content" ObjectID="_1590389683" r:id="rId27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38)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З цього видно, що детермінант, який описується матрицею (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>3.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34), становить ні що інше, як ліву частину математичної моделі, яка називається характеристичним рівнянням. Праві частини моделі визначаються чисельником матриць (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>3.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35) – (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>3.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38). Знаменник цих матриць один і той же для всіх вихідних параметрів.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lastRenderedPageBreak/>
        <w:t>Знайдемо математичну модель за концентрацією упареного розчину: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28"/>
          <w:sz w:val="28"/>
          <w:szCs w:val="28"/>
          <w:lang w:val="uk-UA" w:eastAsia="ru-RU"/>
        </w:rPr>
        <w:object w:dxaOrig="8419" w:dyaOrig="740">
          <v:shape id="_x0000_i1156" type="#_x0000_t75" style="width:421.5pt;height:36.75pt" o:ole="">
            <v:imagedata r:id="rId271" o:title=""/>
          </v:shape>
          <o:OLEObject Type="Embed" ProgID="Equation.3" ShapeID="_x0000_i1156" DrawAspect="Content" ObjectID="_1590389684" r:id="rId272"/>
        </w:object>
      </w:r>
    </w:p>
    <w:p w:rsidR="008C0608" w:rsidRPr="008C0608" w:rsidRDefault="008C0608" w:rsidP="008C06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8C0608">
        <w:rPr>
          <w:rFonts w:ascii="Times New Roman" w:eastAsia="Times New Roman" w:hAnsi="Times New Roman" w:cs="Times New Roman"/>
          <w:position w:val="-50"/>
          <w:sz w:val="28"/>
          <w:szCs w:val="28"/>
          <w:lang w:val="uk-UA" w:eastAsia="ru-RU"/>
        </w:rPr>
        <w:object w:dxaOrig="5760" w:dyaOrig="1140">
          <v:shape id="_x0000_i1157" type="#_x0000_t75" style="width:4in;height:57pt" o:ole="">
            <v:imagedata r:id="rId273" o:title=""/>
          </v:shape>
          <o:OLEObject Type="Embed" ProgID="Equation.3" ShapeID="_x0000_i1157" DrawAspect="Content" ObjectID="_1590389685" r:id="rId27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39)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2380" w:dyaOrig="400">
          <v:shape id="_x0000_i1158" type="#_x0000_t75" style="width:118.5pt;height:20.25pt" o:ole="">
            <v:imagedata r:id="rId275" o:title=""/>
          </v:shape>
          <o:OLEObject Type="Embed" ProgID="Equation.3" ShapeID="_x0000_i1158" DrawAspect="Content" ObjectID="_1590389686" r:id="rId27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4740" w:dyaOrig="400">
          <v:shape id="_x0000_i1159" type="#_x0000_t75" style="width:237pt;height:20.25pt" o:ole="">
            <v:imagedata r:id="rId277" o:title=""/>
          </v:shape>
          <o:OLEObject Type="Embed" ProgID="Equation.3" ShapeID="_x0000_i1159" DrawAspect="Content" ObjectID="_1590389687" r:id="rId27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3379" w:dyaOrig="400">
          <v:shape id="_x0000_i1160" type="#_x0000_t75" style="width:169.5pt;height:20.25pt" o:ole="">
            <v:imagedata r:id="rId279" o:title=""/>
          </v:shape>
          <o:OLEObject Type="Embed" ProgID="Equation.3" ShapeID="_x0000_i1160" DrawAspect="Content" ObjectID="_1590389688" r:id="rId28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520" w:dyaOrig="400">
          <v:shape id="_x0000_i1161" type="#_x0000_t75" style="width:75.75pt;height:20.25pt" o:ole="">
            <v:imagedata r:id="rId281" o:title=""/>
          </v:shape>
          <o:OLEObject Type="Embed" ProgID="Equation.3" ShapeID="_x0000_i1161" DrawAspect="Content" ObjectID="_1590389689" r:id="rId28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340" w:dyaOrig="400">
          <v:shape id="_x0000_i1162" type="#_x0000_t75" style="width:66.75pt;height:20.25pt" o:ole="">
            <v:imagedata r:id="rId283" o:title=""/>
          </v:shape>
          <o:OLEObject Type="Embed" ProgID="Equation.3" ShapeID="_x0000_i1162" DrawAspect="Content" ObjectID="_1590389690" r:id="rId28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2700" w:dyaOrig="400">
          <v:shape id="_x0000_i1163" type="#_x0000_t75" style="width:135pt;height:20.25pt" o:ole="">
            <v:imagedata r:id="rId285" o:title=""/>
          </v:shape>
          <o:OLEObject Type="Embed" ProgID="Equation.3" ShapeID="_x0000_i1163" DrawAspect="Content" ObjectID="_1590389691" r:id="rId28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920" w:dyaOrig="400">
          <v:shape id="_x0000_i1164" type="#_x0000_t75" style="width:96pt;height:20.25pt" o:ole="">
            <v:imagedata r:id="rId287" o:title=""/>
          </v:shape>
          <o:OLEObject Type="Embed" ProgID="Equation.3" ShapeID="_x0000_i1164" DrawAspect="Content" ObjectID="_1590389692" r:id="rId28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359" w:dyaOrig="400">
          <v:shape id="_x0000_i1165" type="#_x0000_t75" style="width:68.25pt;height:20.25pt" o:ole="">
            <v:imagedata r:id="rId289" o:title=""/>
          </v:shape>
          <o:OLEObject Type="Embed" ProgID="Equation.3" ShapeID="_x0000_i1165" DrawAspect="Content" ObjectID="_1590389693" r:id="rId29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380" w:dyaOrig="400">
          <v:shape id="_x0000_i1166" type="#_x0000_t75" style="width:69pt;height:20.25pt" o:ole="">
            <v:imagedata r:id="rId291" o:title=""/>
          </v:shape>
          <o:OLEObject Type="Embed" ProgID="Equation.3" ShapeID="_x0000_i1166" DrawAspect="Content" ObjectID="_1590389694" r:id="rId292"/>
        </w:objec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Після підстановки системи рівнянь (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>3.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33) у рівняння (3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>.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39) математична модель набуде вигляду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val="en-US" w:eastAsia="uk-UA"/>
        </w:rPr>
      </w:pPr>
      <w:r w:rsidRPr="008C0608">
        <w:rPr>
          <w:rFonts w:ascii="Times New Roman" w:eastAsia="Times New Roman" w:hAnsi="Times New Roman" w:cs="Cambria"/>
          <w:color w:val="000000"/>
          <w:position w:val="-28"/>
          <w:sz w:val="28"/>
          <w:szCs w:val="28"/>
          <w:lang w:val="en-US" w:eastAsia="uk-UA"/>
        </w:rPr>
        <w:object w:dxaOrig="9020" w:dyaOrig="740">
          <v:shape id="_x0000_i1167" type="#_x0000_t75" style="width:450.75pt;height:36.75pt" o:ole="">
            <v:imagedata r:id="rId293" o:title=""/>
          </v:shape>
          <o:OLEObject Type="Embed" ProgID="Equation.3" ShapeID="_x0000_i1167" DrawAspect="Content" ObjectID="_1590389695" r:id="rId294"/>
        </w:objec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en-US" w:eastAsia="uk-UA"/>
        </w:rPr>
        <w:t xml:space="preserve">      </w:t>
      </w:r>
      <w:r w:rsidRPr="008C0608">
        <w:rPr>
          <w:rFonts w:ascii="Times New Roman" w:eastAsia="Times New Roman" w:hAnsi="Times New Roman" w:cs="Cambria"/>
          <w:color w:val="000000"/>
          <w:position w:val="-28"/>
          <w:sz w:val="28"/>
          <w:szCs w:val="28"/>
          <w:lang w:val="en-US" w:eastAsia="uk-UA"/>
        </w:rPr>
        <w:object w:dxaOrig="8740" w:dyaOrig="740">
          <v:shape id="_x0000_i1168" type="#_x0000_t75" style="width:437.25pt;height:36.75pt" o:ole="">
            <v:imagedata r:id="rId295" o:title=""/>
          </v:shape>
          <o:OLEObject Type="Embed" ProgID="Equation.3" ShapeID="_x0000_i1168" DrawAspect="Content" ObjectID="_1590389696" r:id="rId296"/>
        </w:objec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val="en-US"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en-US" w:eastAsia="uk-UA"/>
        </w:rPr>
        <w:t xml:space="preserve">                    </w:t>
      </w:r>
      <w:r w:rsidRPr="008C0608">
        <w:rPr>
          <w:rFonts w:ascii="Times New Roman" w:eastAsia="Times New Roman" w:hAnsi="Times New Roman" w:cs="Cambria"/>
          <w:color w:val="000000"/>
          <w:position w:val="-28"/>
          <w:sz w:val="28"/>
          <w:szCs w:val="28"/>
          <w:lang w:val="en-US" w:eastAsia="uk-UA"/>
        </w:rPr>
        <w:object w:dxaOrig="4800" w:dyaOrig="740">
          <v:shape id="_x0000_i1169" type="#_x0000_t75" style="width:240pt;height:36.75pt" o:ole="">
            <v:imagedata r:id="rId297" o:title=""/>
          </v:shape>
          <o:OLEObject Type="Embed" ProgID="Equation.3" ShapeID="_x0000_i1169" DrawAspect="Content" ObjectID="_1590389697" r:id="rId298"/>
        </w:objec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 xml:space="preserve">                    </w:t>
      </w:r>
      <w:r w:rsidRPr="008C0608">
        <w:rPr>
          <w:rFonts w:ascii="Times New Roman" w:eastAsia="Times New Roman" w:hAnsi="Times New Roman" w:cs="Cambria"/>
          <w:color w:val="000000"/>
          <w:position w:val="-28"/>
          <w:sz w:val="28"/>
          <w:szCs w:val="28"/>
          <w:lang w:val="en-US" w:eastAsia="uk-UA"/>
        </w:rPr>
        <w:object w:dxaOrig="4860" w:dyaOrig="740">
          <v:shape id="_x0000_i1170" type="#_x0000_t75" style="width:243pt;height:36.75pt" o:ole="">
            <v:imagedata r:id="rId299" o:title=""/>
          </v:shape>
          <o:OLEObject Type="Embed" ProgID="Equation.3" ShapeID="_x0000_i1170" DrawAspect="Content" ObjectID="_1590389698" r:id="rId300"/>
        </w:objec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 xml:space="preserve">                    </w:t>
      </w:r>
      <w:r w:rsidRPr="008C0608">
        <w:rPr>
          <w:rFonts w:ascii="Times New Roman" w:eastAsia="Times New Roman" w:hAnsi="Times New Roman" w:cs="Cambria"/>
          <w:color w:val="000000"/>
          <w:position w:val="-28"/>
          <w:sz w:val="28"/>
          <w:szCs w:val="28"/>
          <w:lang w:val="en-US" w:eastAsia="uk-UA"/>
        </w:rPr>
        <w:object w:dxaOrig="4640" w:dyaOrig="740">
          <v:shape id="_x0000_i1171" type="#_x0000_t75" style="width:231.75pt;height:36.75pt" o:ole="">
            <v:imagedata r:id="rId301" o:title=""/>
          </v:shape>
          <o:OLEObject Type="Embed" ProgID="Equation.3" ShapeID="_x0000_i1171" DrawAspect="Content" ObjectID="_1590389699" r:id="rId302"/>
        </w:objec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 xml:space="preserve">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40)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4599" w:dyaOrig="380">
          <v:shape id="_x0000_i1172" type="#_x0000_t75" style="width:229.5pt;height:19.5pt" o:ole="">
            <v:imagedata r:id="rId303" o:title=""/>
          </v:shape>
          <o:OLEObject Type="Embed" ProgID="Equation.3" ShapeID="_x0000_i1172" DrawAspect="Content" ObjectID="_1590389700" r:id="rId30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680" w:dyaOrig="380">
          <v:shape id="_x0000_i1173" type="#_x0000_t75" style="width:84pt;height:19.5pt" o:ole="">
            <v:imagedata r:id="rId305" o:title=""/>
          </v:shape>
          <o:OLEObject Type="Embed" ProgID="Equation.3" ShapeID="_x0000_i1173" DrawAspect="Content" ObjectID="_1590389701" r:id="rId30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0608" w:rsidRPr="008C0608" w:rsidRDefault="008C0608" w:rsidP="008C0608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1900" w:dyaOrig="380">
          <v:shape id="_x0000_i1174" type="#_x0000_t75" style="width:95.25pt;height:19.5pt" o:ole="">
            <v:imagedata r:id="rId307" o:title=""/>
          </v:shape>
          <o:OLEObject Type="Embed" ProgID="Equation.3" ShapeID="_x0000_i1174" DrawAspect="Content" ObjectID="_1590389702" r:id="rId30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2820" w:dyaOrig="380">
          <v:shape id="_x0000_i1175" type="#_x0000_t75" style="width:141pt;height:19.5pt" o:ole="">
            <v:imagedata r:id="rId309" o:title=""/>
          </v:shape>
          <o:OLEObject Type="Embed" ProgID="Equation.3" ShapeID="_x0000_i1175" DrawAspect="Content" ObjectID="_1590389703" r:id="rId31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2840" w:dyaOrig="380">
          <v:shape id="_x0000_i1176" type="#_x0000_t75" style="width:141.75pt;height:19.5pt" o:ole="">
            <v:imagedata r:id="rId311" o:title=""/>
          </v:shape>
          <o:OLEObject Type="Embed" ProgID="Equation.3" ShapeID="_x0000_i1176" DrawAspect="Content" ObjectID="_1590389704" r:id="rId31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8C0608" w:rsidRPr="008C0608" w:rsidRDefault="008C0608" w:rsidP="008C06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2880" w:dyaOrig="380">
          <v:shape id="_x0000_i1177" type="#_x0000_t75" style="width:2in;height:19.5pt" o:ole="">
            <v:imagedata r:id="rId313" o:title=""/>
          </v:shape>
          <o:OLEObject Type="Embed" ProgID="Equation.3" ShapeID="_x0000_i1177" DrawAspect="Content" ObjectID="_1590389705" r:id="rId31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2880" w:dyaOrig="380">
          <v:shape id="_x0000_i1178" type="#_x0000_t75" style="width:2in;height:19.5pt" o:ole="">
            <v:imagedata r:id="rId315" o:title=""/>
          </v:shape>
          <o:OLEObject Type="Embed" ProgID="Equation.3" ShapeID="_x0000_i1178" DrawAspect="Content" ObjectID="_1590389706" r:id="rId31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8C0608" w:rsidRPr="008C0608" w:rsidRDefault="008C0608" w:rsidP="008C06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320" w:dyaOrig="780">
          <v:shape id="_x0000_i1179" type="#_x0000_t75" style="width:66.75pt;height:39pt" o:ole="">
            <v:imagedata r:id="rId317" o:title=""/>
          </v:shape>
          <o:OLEObject Type="Embed" ProgID="Equation.3" ShapeID="_x0000_i1179" DrawAspect="Content" ObjectID="_1590389707" r:id="rId31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2400" w:dyaOrig="780">
          <v:shape id="_x0000_i1180" type="#_x0000_t75" style="width:120pt;height:39pt" o:ole="">
            <v:imagedata r:id="rId319" o:title=""/>
          </v:shape>
          <o:OLEObject Type="Embed" ProgID="Equation.3" ShapeID="_x0000_i1180" DrawAspect="Content" ObjectID="_1590389708" r:id="rId32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2420" w:dyaOrig="780">
          <v:shape id="_x0000_i1181" type="#_x0000_t75" style="width:120.75pt;height:39pt" o:ole="">
            <v:imagedata r:id="rId321" o:title=""/>
          </v:shape>
          <o:OLEObject Type="Embed" ProgID="Equation.3" ShapeID="_x0000_i1181" DrawAspect="Content" ObjectID="_1590389709" r:id="rId32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340" w:dyaOrig="780">
          <v:shape id="_x0000_i1182" type="#_x0000_t75" style="width:67.5pt;height:39pt" o:ole="">
            <v:imagedata r:id="rId323" o:title=""/>
          </v:shape>
          <o:OLEObject Type="Embed" ProgID="Equation.3" ShapeID="_x0000_i1182" DrawAspect="Content" ObjectID="_1590389710" r:id="rId32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2400" w:dyaOrig="780">
          <v:shape id="_x0000_i1183" type="#_x0000_t75" style="width:119.25pt;height:39pt" o:ole="">
            <v:imagedata r:id="rId325" o:title=""/>
          </v:shape>
          <o:OLEObject Type="Embed" ProgID="Equation.3" ShapeID="_x0000_i1183" DrawAspect="Content" ObjectID="_1590389711" r:id="rId32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2400" w:dyaOrig="780">
          <v:shape id="_x0000_i1184" type="#_x0000_t75" style="width:120pt;height:39pt" o:ole="">
            <v:imagedata r:id="rId327" o:title=""/>
          </v:shape>
          <o:OLEObject Type="Embed" ProgID="Equation.3" ShapeID="_x0000_i1184" DrawAspect="Content" ObjectID="_1590389712" r:id="rId32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340" w:dyaOrig="780">
          <v:shape id="_x0000_i1185" type="#_x0000_t75" style="width:67.5pt;height:39pt" o:ole="">
            <v:imagedata r:id="rId329" o:title=""/>
          </v:shape>
          <o:OLEObject Type="Embed" ProgID="Equation.3" ShapeID="_x0000_i1185" DrawAspect="Content" ObjectID="_1590389713" r:id="rId33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2439" w:dyaOrig="780">
          <v:shape id="_x0000_i1186" type="#_x0000_t75" style="width:122.25pt;height:39pt" o:ole="">
            <v:imagedata r:id="rId331" o:title=""/>
          </v:shape>
          <o:OLEObject Type="Embed" ProgID="Equation.3" ShapeID="_x0000_i1186" DrawAspect="Content" ObjectID="_1590389714" r:id="rId33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2460" w:dyaOrig="780">
          <v:shape id="_x0000_i1187" type="#_x0000_t75" style="width:123pt;height:39pt" o:ole="">
            <v:imagedata r:id="rId333" o:title=""/>
          </v:shape>
          <o:OLEObject Type="Embed" ProgID="Equation.3" ShapeID="_x0000_i1187" DrawAspect="Content" ObjectID="_1590389715" r:id="rId33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359" w:dyaOrig="780">
          <v:shape id="_x0000_i1188" type="#_x0000_t75" style="width:68.25pt;height:39pt" o:ole="">
            <v:imagedata r:id="rId335" o:title=""/>
          </v:shape>
          <o:OLEObject Type="Embed" ProgID="Equation.3" ShapeID="_x0000_i1188" DrawAspect="Content" ObjectID="_1590389716" r:id="rId33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2460" w:dyaOrig="780">
          <v:shape id="_x0000_i1189" type="#_x0000_t75" style="width:123pt;height:39pt" o:ole="">
            <v:imagedata r:id="rId337" o:title=""/>
          </v:shape>
          <o:OLEObject Type="Embed" ProgID="Equation.3" ShapeID="_x0000_i1189" DrawAspect="Content" ObjectID="_1590389717" r:id="rId33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2439" w:dyaOrig="780">
          <v:shape id="_x0000_i1190" type="#_x0000_t75" style="width:122.25pt;height:39pt" o:ole="">
            <v:imagedata r:id="rId339" o:title=""/>
          </v:shape>
          <o:OLEObject Type="Embed" ProgID="Equation.3" ShapeID="_x0000_i1190" DrawAspect="Content" ObjectID="_1590389718" r:id="rId34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1359" w:dyaOrig="780">
          <v:shape id="_x0000_i1191" type="#_x0000_t75" style="width:68.25pt;height:39pt" o:ole="">
            <v:imagedata r:id="rId341" o:title=""/>
          </v:shape>
          <o:OLEObject Type="Embed" ProgID="Equation.3" ShapeID="_x0000_i1191" DrawAspect="Content" ObjectID="_1590389719" r:id="rId34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2439" w:dyaOrig="780">
          <v:shape id="_x0000_i1192" type="#_x0000_t75" style="width:122.25pt;height:39pt" o:ole="">
            <v:imagedata r:id="rId343" o:title=""/>
          </v:shape>
          <o:OLEObject Type="Embed" ProgID="Equation.3" ShapeID="_x0000_i1192" DrawAspect="Content" ObjectID="_1590389720" r:id="rId34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C0608">
        <w:rPr>
          <w:rFonts w:ascii="Times New Roman" w:eastAsia="Times New Roman" w:hAnsi="Times New Roman" w:cs="Times New Roman"/>
          <w:position w:val="-34"/>
          <w:sz w:val="28"/>
          <w:szCs w:val="28"/>
          <w:lang w:val="uk-UA" w:eastAsia="ru-RU"/>
        </w:rPr>
        <w:object w:dxaOrig="2480" w:dyaOrig="780">
          <v:shape id="_x0000_i1193" type="#_x0000_t75" style="width:123.75pt;height:39pt" o:ole="">
            <v:imagedata r:id="rId345" o:title=""/>
          </v:shape>
          <o:OLEObject Type="Embed" ProgID="Equation.3" ShapeID="_x0000_i1193" DrawAspect="Content" ObjectID="_1590389721" r:id="rId346"/>
        </w:objec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val="uk-UA" w:eastAsia="uk-UA"/>
        </w:rPr>
        <w:t>Математична модель за температурою має вигляд</w:t>
      </w: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>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Cambria"/>
          <w:color w:val="000000"/>
          <w:sz w:val="28"/>
          <w:szCs w:val="28"/>
          <w:lang w:eastAsia="uk-UA"/>
        </w:rPr>
        <w:t xml:space="preserve">                        </w:t>
      </w:r>
      <w:r w:rsidRPr="008C0608">
        <w:rPr>
          <w:rFonts w:ascii="Times New Roman" w:eastAsia="Times New Roman" w:hAnsi="Times New Roman" w:cs="Cambria"/>
          <w:color w:val="000000"/>
          <w:position w:val="-68"/>
          <w:sz w:val="28"/>
          <w:szCs w:val="28"/>
          <w:lang w:val="en-US" w:eastAsia="uk-UA"/>
        </w:rPr>
        <w:object w:dxaOrig="4840" w:dyaOrig="1500">
          <v:shape id="_x0000_i1194" type="#_x0000_t75" style="width:242.25pt;height:75pt" o:ole="">
            <v:imagedata r:id="rId347" o:title=""/>
          </v:shape>
          <o:OLEObject Type="Embed" ProgID="Equation.3" ShapeID="_x0000_i1194" DrawAspect="Content" ObjectID="_1590389722" r:id="rId34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41)</w:t>
      </w:r>
    </w:p>
    <w:p w:rsidR="008C0608" w:rsidRPr="008C0608" w:rsidRDefault="008C0608" w:rsidP="008C0608">
      <w:pPr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380" w:dyaOrig="400">
          <v:shape id="_x0000_i1195" type="#_x0000_t75" style="width:69pt;height:20.25pt" o:ole="">
            <v:imagedata r:id="rId349" o:title=""/>
          </v:shape>
          <o:OLEObject Type="Embed" ProgID="Equation.3" ShapeID="_x0000_i1195" DrawAspect="Content" ObjectID="_1590389723" r:id="rId35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2700" w:dyaOrig="400">
          <v:shape id="_x0000_i1196" type="#_x0000_t75" style="width:135pt;height:20.25pt" o:ole="">
            <v:imagedata r:id="rId351" o:title=""/>
          </v:shape>
          <o:OLEObject Type="Embed" ProgID="Equation.3" ShapeID="_x0000_i1196" DrawAspect="Content" ObjectID="_1590389724" r:id="rId35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960" w:dyaOrig="400">
          <v:shape id="_x0000_i1197" type="#_x0000_t75" style="width:98.25pt;height:20.25pt" o:ole="">
            <v:imagedata r:id="rId353" o:title=""/>
          </v:shape>
          <o:OLEObject Type="Embed" ProgID="Equation.3" ShapeID="_x0000_i1197" DrawAspect="Content" ObjectID="_1590389725" r:id="rId354"/>
        </w:objec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підстановки рівняння для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2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дістанемо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C0608">
        <w:rPr>
          <w:rFonts w:ascii="Times New Roman" w:eastAsia="Times New Roman" w:hAnsi="Times New Roman" w:cs="Times New Roman"/>
          <w:position w:val="-104"/>
          <w:sz w:val="28"/>
          <w:szCs w:val="28"/>
          <w:lang w:val="en-US" w:eastAsia="ru-RU"/>
        </w:rPr>
        <w:object w:dxaOrig="8140" w:dyaOrig="2280">
          <v:shape id="_x0000_i1198" type="#_x0000_t75" style="width:406.5pt;height:114pt" o:ole="">
            <v:imagedata r:id="rId355" o:title=""/>
          </v:shape>
          <o:OLEObject Type="Embed" ProgID="Equation.3" ShapeID="_x0000_i1198" DrawAspect="Content" ObjectID="_1590389726" r:id="rId356"/>
        </w:objec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6380" w:dyaOrig="740">
          <v:shape id="_x0000_i1199" type="#_x0000_t75" style="width:318.75pt;height:36.75pt" o:ole="">
            <v:imagedata r:id="rId357" o:title=""/>
          </v:shape>
          <o:OLEObject Type="Embed" ProgID="Equation.3" ShapeID="_x0000_i1199" DrawAspect="Content" ObjectID="_1590389727" r:id="rId35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42)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Математична модель за рівнем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8C0608">
        <w:rPr>
          <w:rFonts w:ascii="Times New Roman" w:eastAsia="Times New Roman" w:hAnsi="Times New Roman" w:cs="Times New Roman"/>
          <w:position w:val="-68"/>
          <w:sz w:val="28"/>
          <w:szCs w:val="28"/>
          <w:lang w:val="en-US" w:eastAsia="ru-RU"/>
        </w:rPr>
        <w:object w:dxaOrig="4800" w:dyaOrig="1500">
          <v:shape id="_x0000_i1200" type="#_x0000_t75" style="width:240pt;height:75pt" o:ole="">
            <v:imagedata r:id="rId359" o:title=""/>
          </v:shape>
          <o:OLEObject Type="Embed" ProgID="Equation.3" ShapeID="_x0000_i1200" DrawAspect="Content" ObjectID="_1590389728" r:id="rId36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43)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340" w:dyaOrig="400">
          <v:shape id="_x0000_i1201" type="#_x0000_t75" style="width:66.75pt;height:20.25pt" o:ole="">
            <v:imagedata r:id="rId361" o:title=""/>
          </v:shape>
          <o:OLEObject Type="Embed" ProgID="Equation.3" ShapeID="_x0000_i1201" DrawAspect="Content" ObjectID="_1590389729" r:id="rId36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2540" w:dyaOrig="400">
          <v:shape id="_x0000_i1202" type="#_x0000_t75" style="width:127.5pt;height:20.25pt" o:ole="">
            <v:imagedata r:id="rId363" o:title=""/>
          </v:shape>
          <o:OLEObject Type="Embed" ProgID="Equation.3" ShapeID="_x0000_i1202" DrawAspect="Content" ObjectID="_1590389730" r:id="rId36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920" w:dyaOrig="400">
          <v:shape id="_x0000_i1203" type="#_x0000_t75" style="width:96pt;height:20.25pt" o:ole="">
            <v:imagedata r:id="rId365" o:title=""/>
          </v:shape>
          <o:OLEObject Type="Embed" ProgID="Equation.3" ShapeID="_x0000_i1203" DrawAspect="Content" ObjectID="_1590389731" r:id="rId36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8C0608" w:rsidRPr="008C0608" w:rsidRDefault="008C0608" w:rsidP="008C060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Підставляючи вираз для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рівняння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43), маємо: </w:t>
      </w:r>
    </w:p>
    <w:p w:rsidR="008C0608" w:rsidRPr="008C0608" w:rsidRDefault="008C0608" w:rsidP="008C060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C0608">
        <w:rPr>
          <w:rFonts w:ascii="Times New Roman" w:eastAsia="Times New Roman" w:hAnsi="Times New Roman" w:cs="Times New Roman"/>
          <w:position w:val="-104"/>
          <w:sz w:val="28"/>
          <w:szCs w:val="28"/>
          <w:lang w:val="en-US" w:eastAsia="ru-RU"/>
        </w:rPr>
        <w:object w:dxaOrig="8140" w:dyaOrig="2280">
          <v:shape id="_x0000_i1204" type="#_x0000_t75" style="width:406.5pt;height:114pt" o:ole="">
            <v:imagedata r:id="rId367" o:title=""/>
          </v:shape>
          <o:OLEObject Type="Embed" ProgID="Equation.3" ShapeID="_x0000_i1204" DrawAspect="Content" ObjectID="_1590389732" r:id="rId368"/>
        </w:object>
      </w:r>
    </w:p>
    <w:p w:rsidR="008C0608" w:rsidRPr="008C0608" w:rsidRDefault="008C0608" w:rsidP="008C060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6360" w:dyaOrig="740">
          <v:shape id="_x0000_i1205" type="#_x0000_t75" style="width:318pt;height:36.75pt" o:ole="">
            <v:imagedata r:id="rId369" o:title=""/>
          </v:shape>
          <o:OLEObject Type="Embed" ProgID="Equation.3" ShapeID="_x0000_i1205" DrawAspect="Content" ObjectID="_1590389733" r:id="rId37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44)</w:t>
      </w:r>
    </w:p>
    <w:p w:rsidR="008C0608" w:rsidRPr="008C0608" w:rsidRDefault="008C0608" w:rsidP="008C06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8C06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Математична модель за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тиском має вигляд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C0608" w:rsidRPr="008C0608" w:rsidRDefault="008C0608" w:rsidP="008C06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C0608">
        <w:rPr>
          <w:rFonts w:ascii="Times New Roman" w:eastAsia="Times New Roman" w:hAnsi="Times New Roman" w:cs="Times New Roman"/>
          <w:position w:val="-68"/>
          <w:sz w:val="28"/>
          <w:szCs w:val="28"/>
          <w:lang w:val="uk-UA" w:eastAsia="ru-RU"/>
        </w:rPr>
        <w:object w:dxaOrig="4840" w:dyaOrig="1500">
          <v:shape id="_x0000_i1206" type="#_x0000_t75" style="width:242.25pt;height:75pt" o:ole="">
            <v:imagedata r:id="rId371" o:title=""/>
          </v:shape>
          <o:OLEObject Type="Embed" ProgID="Equation.3" ShapeID="_x0000_i1206" DrawAspect="Content" ObjectID="_1590389734" r:id="rId372"/>
        </w:objec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підстановки виразу для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4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дістанемо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C0608">
        <w:rPr>
          <w:rFonts w:ascii="Times New Roman" w:eastAsia="Times New Roman" w:hAnsi="Times New Roman" w:cs="Times New Roman"/>
          <w:position w:val="-104"/>
          <w:sz w:val="28"/>
          <w:szCs w:val="28"/>
          <w:lang w:val="en-US" w:eastAsia="ru-RU"/>
        </w:rPr>
        <w:object w:dxaOrig="8080" w:dyaOrig="2280">
          <v:shape id="_x0000_i1207" type="#_x0000_t75" style="width:403.5pt;height:114pt" o:ole="">
            <v:imagedata r:id="rId373" o:title=""/>
          </v:shape>
          <o:OLEObject Type="Embed" ProgID="Equation.3" ShapeID="_x0000_i1207" DrawAspect="Content" ObjectID="_1590389735" r:id="rId374"/>
        </w:objec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6340" w:dyaOrig="740">
          <v:shape id="_x0000_i1208" type="#_x0000_t75" style="width:317.25pt;height:36.75pt" o:ole="">
            <v:imagedata r:id="rId375" o:title=""/>
          </v:shape>
          <o:OLEObject Type="Embed" ProgID="Equation.3" ShapeID="_x0000_i1208" DrawAspect="Content" ObjectID="_1590389736" r:id="rId37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45)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 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300" w:dyaOrig="380">
          <v:shape id="_x0000_i1209" type="#_x0000_t75" style="width:65.25pt;height:19.5pt" o:ole="">
            <v:imagedata r:id="rId377" o:title=""/>
          </v:shape>
          <o:OLEObject Type="Embed" ProgID="Equation.3" ShapeID="_x0000_i1209" DrawAspect="Content" ObjectID="_1590389737" r:id="rId37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    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2560" w:dyaOrig="380">
          <v:shape id="_x0000_i1210" type="#_x0000_t75" style="width:127.5pt;height:19.5pt" o:ole="">
            <v:imagedata r:id="rId379" o:title=""/>
          </v:shape>
          <o:OLEObject Type="Embed" ProgID="Equation.3" ShapeID="_x0000_i1210" DrawAspect="Content" ObjectID="_1590389738" r:id="rId38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1900" w:dyaOrig="380">
          <v:shape id="_x0000_i1211" type="#_x0000_t75" style="width:95.25pt;height:19.5pt" o:ole="">
            <v:imagedata r:id="rId381" o:title=""/>
          </v:shape>
          <o:OLEObject Type="Embed" ProgID="Equation.3" ShapeID="_x0000_i1211" DrawAspect="Content" ObjectID="_1590389739" r:id="rId382"/>
        </w:objec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3.2. Розрахунок математичної моделі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C0608" w:rsidRPr="008C0608" w:rsidRDefault="008C0608" w:rsidP="008C060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розрахунку параметрів необхідні наступні дані:</w:t>
      </w:r>
    </w:p>
    <w:p w:rsidR="008C0608" w:rsidRPr="008C0608" w:rsidRDefault="008C0608" w:rsidP="008C0608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витрата свіжого розчину  </w:t>
      </w:r>
      <w:r w:rsidRPr="008C0608">
        <w:rPr>
          <w:position w:val="-12"/>
          <w:lang w:val="uk-UA"/>
        </w:rPr>
        <w:object w:dxaOrig="1740" w:dyaOrig="400">
          <v:shape id="_x0000_i1212" type="#_x0000_t75" style="width:87pt;height:20.25pt" o:ole="">
            <v:imagedata r:id="rId383" o:title=""/>
          </v:shape>
          <o:OLEObject Type="Embed" ProgID="Equation.3" ShapeID="_x0000_i1212" DrawAspect="Content" ObjectID="_1590389740" r:id="rId384"/>
        </w:object>
      </w:r>
    </w:p>
    <w:p w:rsidR="008C0608" w:rsidRPr="008C0608" w:rsidRDefault="008C0608" w:rsidP="008C0608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витрати упареного розчину </w:t>
      </w:r>
      <w:r w:rsidRPr="008C0608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520" w:dyaOrig="340">
          <v:shape id="_x0000_i1213" type="#_x0000_t75" style="width:76.5pt;height:17.25pt" o:ole="">
            <v:imagedata r:id="rId385" o:title=""/>
          </v:shape>
          <o:OLEObject Type="Embed" ProgID="Equation.3" ShapeID="_x0000_i1213" DrawAspect="Content" ObjectID="_1590389741" r:id="rId386"/>
        </w:object>
      </w:r>
    </w:p>
    <w:p w:rsidR="008C0608" w:rsidRPr="008C0608" w:rsidRDefault="008C0608" w:rsidP="008C0608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температура свіжого розчину  </w:t>
      </w:r>
      <w:r w:rsidRPr="008C0608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19" w:dyaOrig="400">
          <v:shape id="_x0000_i1214" type="#_x0000_t75" style="width:60.75pt;height:20.25pt" o:ole="">
            <v:imagedata r:id="rId387" o:title=""/>
          </v:shape>
          <o:OLEObject Type="Embed" ProgID="Equation.3" ShapeID="_x0000_i1214" DrawAspect="Content" ObjectID="_1590389742" r:id="rId388"/>
        </w:object>
      </w:r>
    </w:p>
    <w:p w:rsidR="008C0608" w:rsidRPr="008C0608" w:rsidRDefault="008C0608" w:rsidP="008C0608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температура кипіння  </w:t>
      </w:r>
      <w:r w:rsidRPr="008C0608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19" w:dyaOrig="340">
          <v:shape id="_x0000_i1215" type="#_x0000_t75" style="width:60.75pt;height:17.25pt" o:ole="">
            <v:imagedata r:id="rId389" o:title=""/>
          </v:shape>
          <o:OLEObject Type="Embed" ProgID="Equation.3" ShapeID="_x0000_i1215" DrawAspect="Content" ObjectID="_1590389743" r:id="rId390"/>
        </w:object>
      </w:r>
    </w:p>
    <w:p w:rsidR="008C0608" w:rsidRPr="008C0608" w:rsidRDefault="008C0608" w:rsidP="008C0608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тиск в установці </w:t>
      </w:r>
      <w:r w:rsidRPr="008C0608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20" w:dyaOrig="380">
          <v:shape id="_x0000_i1216" type="#_x0000_t75" style="width:76.5pt;height:19.5pt" o:ole="">
            <v:imagedata r:id="rId391" o:title=""/>
          </v:shape>
          <o:OLEObject Type="Embed" ProgID="Equation.3" ShapeID="_x0000_i1216" DrawAspect="Content" ObjectID="_1590389744" r:id="rId392"/>
        </w:object>
      </w:r>
    </w:p>
    <w:p w:rsidR="008C0608" w:rsidRPr="008C0608" w:rsidRDefault="008C0608" w:rsidP="008C0608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рівень рідини в </w:t>
      </w:r>
      <w:proofErr w:type="spellStart"/>
      <w:r w:rsidRPr="008C0608">
        <w:rPr>
          <w:rFonts w:ascii="Times New Roman" w:hAnsi="Times New Roman" w:cs="Times New Roman"/>
          <w:sz w:val="28"/>
          <w:szCs w:val="28"/>
          <w:lang w:val="uk-UA"/>
        </w:rPr>
        <w:t>апараті</w:t>
      </w:r>
      <w:proofErr w:type="spellEnd"/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608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00" w:dyaOrig="340">
          <v:shape id="_x0000_i1217" type="#_x0000_t75" style="width:60pt;height:17.25pt" o:ole="">
            <v:imagedata r:id="rId393" o:title=""/>
          </v:shape>
          <o:OLEObject Type="Embed" ProgID="Equation.3" ShapeID="_x0000_i1217" DrawAspect="Content" ObjectID="_1590389745" r:id="rId394"/>
        </w:object>
      </w:r>
    </w:p>
    <w:p w:rsidR="008C0608" w:rsidRPr="008C0608" w:rsidRDefault="008C0608" w:rsidP="008C0608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густина адипінової кислоти при  </w:t>
      </w:r>
      <w:r w:rsidRPr="008C0608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60" w:dyaOrig="400">
          <v:shape id="_x0000_i1218" type="#_x0000_t75" style="width:192.75pt;height:20.25pt" o:ole="">
            <v:imagedata r:id="rId395" o:title=""/>
          </v:shape>
          <o:OLEObject Type="Embed" ProgID="Equation.3" ShapeID="_x0000_i1218" DrawAspect="Content" ObjectID="_1590389746" r:id="rId396"/>
        </w:object>
      </w:r>
    </w:p>
    <w:p w:rsidR="008C0608" w:rsidRPr="008C0608" w:rsidRDefault="008C0608" w:rsidP="008C0608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внутрішній діаметр установки </w:t>
      </w:r>
      <w:r w:rsidRPr="008C0608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120" w:dyaOrig="340">
          <v:shape id="_x0000_i1219" type="#_x0000_t75" style="width:56.25pt;height:17.25pt" o:ole="">
            <v:imagedata r:id="rId397" o:title=""/>
          </v:shape>
          <o:OLEObject Type="Embed" ProgID="Equation.3" ShapeID="_x0000_i1219" DrawAspect="Content" ObjectID="_1590389747" r:id="rId398"/>
        </w:object>
      </w:r>
    </w:p>
    <w:p w:rsidR="008C0608" w:rsidRPr="008C0608" w:rsidRDefault="008C0608" w:rsidP="008C0608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висота установки </w:t>
      </w:r>
      <w:r w:rsidRPr="008C0608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040" w:dyaOrig="340">
          <v:shape id="_x0000_i1220" type="#_x0000_t75" style="width:51.75pt;height:17.25pt" o:ole="">
            <v:imagedata r:id="rId399" o:title=""/>
          </v:shape>
          <o:OLEObject Type="Embed" ProgID="Equation.3" ShapeID="_x0000_i1220" DrawAspect="Content" ObjectID="_1590389748" r:id="rId400"/>
        </w:object>
      </w:r>
    </w:p>
    <w:p w:rsidR="008C0608" w:rsidRPr="008C0608" w:rsidRDefault="008C0608" w:rsidP="008C0608">
      <w:pPr>
        <w:spacing w:after="0" w:line="360" w:lineRule="auto"/>
        <w:ind w:left="75" w:firstLine="63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spacing w:after="0" w:line="360" w:lineRule="auto"/>
        <w:ind w:left="75" w:firstLine="63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Кількість випареної води:  </w:t>
      </w:r>
    </w:p>
    <w:p w:rsidR="008C0608" w:rsidRPr="008C0608" w:rsidRDefault="008C0608" w:rsidP="008C0608">
      <w:pPr>
        <w:spacing w:after="0" w:line="360" w:lineRule="auto"/>
        <w:ind w:left="75" w:firstLine="63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2380" w:dyaOrig="420">
          <v:shape id="_x0000_i1221" type="#_x0000_t75" style="width:119.25pt;height:21pt" o:ole="">
            <v:imagedata r:id="rId401" o:title=""/>
          </v:shape>
          <o:OLEObject Type="Embed" ProgID="Equation.3" ShapeID="_x0000_i1221" DrawAspect="Content" ObjectID="_1590389749" r:id="rId402"/>
        </w:objec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C060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/г.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63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вторинної пари, яка створюється у випарній установці:  </w:t>
      </w:r>
    </w:p>
    <w:p w:rsidR="008C0608" w:rsidRPr="008C0608" w:rsidRDefault="008C0608" w:rsidP="008C0608">
      <w:pPr>
        <w:spacing w:after="0" w:line="360" w:lineRule="auto"/>
        <w:ind w:left="75" w:firstLine="63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400" w:dyaOrig="380">
          <v:shape id="_x0000_i1222" type="#_x0000_t75" style="width:120pt;height:18.75pt" o:ole="">
            <v:imagedata r:id="rId403" o:title=""/>
          </v:shape>
          <o:OLEObject Type="Embed" ProgID="Equation.3" ShapeID="_x0000_i1222" DrawAspect="Content" ObjectID="_1590389750" r:id="rId404"/>
        </w:objec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8C060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/г.</w:t>
      </w:r>
      <w:r w:rsidRPr="008C060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Знайдемо витрати теплоносія:</w:t>
      </w:r>
    </w:p>
    <w:p w:rsidR="008C0608" w:rsidRPr="008C0608" w:rsidRDefault="008C0608" w:rsidP="008C0608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hAnsi="Times New Roman" w:cs="Times New Roman"/>
          <w:position w:val="-26"/>
          <w:sz w:val="28"/>
          <w:szCs w:val="28"/>
          <w:lang w:val="uk-UA"/>
        </w:rPr>
        <w:object w:dxaOrig="5660" w:dyaOrig="740">
          <v:shape id="_x0000_i1223" type="#_x0000_t75" style="width:282.75pt;height:36.75pt" o:ole="">
            <v:imagedata r:id="rId405" o:title=""/>
          </v:shape>
          <o:OLEObject Type="Embed" ProgID="Equation.3" ShapeID="_x0000_i1223" DrawAspect="Content" ObjectID="_1590389751" r:id="rId406"/>
        </w:objec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8C060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/г.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Знайдемо поперечний перетин   регулюючого органу, розміщеного у трубопроводі на виході вторинної пари:</w:t>
      </w:r>
    </w:p>
    <w:p w:rsidR="008C0608" w:rsidRPr="008C0608" w:rsidRDefault="008C0608" w:rsidP="008C0608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3780" w:dyaOrig="859">
          <v:shape id="_x0000_i1224" type="#_x0000_t75" style="width:189.75pt;height:42.75pt" o:ole="">
            <v:imagedata r:id="rId407" o:title=""/>
          </v:shape>
          <o:OLEObject Type="Embed" ProgID="Equation.3" ShapeID="_x0000_i1224" DrawAspect="Content" ObjectID="_1590389752" r:id="rId408"/>
        </w:objec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C060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8C0608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120" w:dyaOrig="400">
          <v:shape id="_x0000_i1225" type="#_x0000_t75" style="width:105.75pt;height:20.25pt" o:ole="">
            <v:imagedata r:id="rId409" o:title=""/>
          </v:shape>
          <o:OLEObject Type="Embed" ProgID="Equation.3" ShapeID="_x0000_i1225" DrawAspect="Content" ObjectID="_1590389753" r:id="rId410"/>
        </w:objec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C0608">
        <w:rPr>
          <w:position w:val="-12"/>
          <w:szCs w:val="28"/>
          <w:lang w:val="en-US"/>
        </w:rPr>
        <w:object w:dxaOrig="1560" w:dyaOrig="400">
          <v:shape id="_x0000_i1226" type="#_x0000_t75" style="width:78pt;height:20.25pt" o:ole="">
            <v:imagedata r:id="rId411" o:title=""/>
          </v:shape>
          <o:OLEObject Type="Embed" ProgID="Equation.3" ShapeID="_x0000_i1226" DrawAspect="Content" ObjectID="_1590389754" r:id="rId412"/>
        </w:objec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C0608">
        <w:rPr>
          <w:position w:val="-10"/>
          <w:szCs w:val="28"/>
          <w:lang w:val="en-US"/>
        </w:rPr>
        <w:object w:dxaOrig="1160" w:dyaOrig="340">
          <v:shape id="_x0000_i1227" type="#_x0000_t75" style="width:57.75pt;height:17.25pt" o:ole="">
            <v:imagedata r:id="rId413" o:title=""/>
          </v:shape>
          <o:OLEObject Type="Embed" ProgID="Equation.3" ShapeID="_x0000_i1227" DrawAspect="Content" ObjectID="_1590389755" r:id="rId414"/>
        </w:objec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C0608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80" w:dyaOrig="380">
          <v:shape id="_x0000_i1228" type="#_x0000_t75" style="width:48.75pt;height:18.75pt" o:ole="">
            <v:imagedata r:id="rId415" o:title=""/>
          </v:shape>
          <o:OLEObject Type="Embed" ProgID="Equation.3" ShapeID="_x0000_i1228" DrawAspect="Content" ObjectID="_1590389756" r:id="rId416"/>
        </w:object>
      </w:r>
      <w:r w:rsidRPr="008C0608">
        <w:rPr>
          <w:rFonts w:ascii="Times New Roman" w:hAnsi="Times New Roman" w:cs="Times New Roman"/>
          <w:sz w:val="28"/>
          <w:szCs w:val="28"/>
        </w:rPr>
        <w:t>,</w:t>
      </w:r>
      <w:r w:rsidRPr="008C0608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160" w:dyaOrig="340">
          <v:shape id="_x0000_i1229" type="#_x0000_t75" style="width:57.75pt;height:17.25pt" o:ole="">
            <v:imagedata r:id="rId417" o:title=""/>
          </v:shape>
          <o:OLEObject Type="Embed" ProgID="Equation.3" ShapeID="_x0000_i1229" DrawAspect="Content" ObjectID="_1590389757" r:id="rId418"/>
        </w:objec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Об’єм упареного розчину у кубовій частині апарата:</w:t>
      </w:r>
    </w:p>
    <w:p w:rsidR="008C0608" w:rsidRPr="008C0608" w:rsidRDefault="008C0608" w:rsidP="008C0608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position w:val="-26"/>
          <w:szCs w:val="28"/>
          <w:lang w:val="en-US"/>
        </w:rPr>
        <w:object w:dxaOrig="2360" w:dyaOrig="720">
          <v:shape id="_x0000_i1230" type="#_x0000_t75" style="width:118.5pt;height:36pt" o:ole="">
            <v:imagedata r:id="rId419" o:title=""/>
          </v:shape>
          <o:OLEObject Type="Embed" ProgID="Equation.3" ShapeID="_x0000_i1230" DrawAspect="Content" ObjectID="_1590389758" r:id="rId420"/>
        </w:object>
      </w:r>
      <w:r w:rsidRPr="008C0608">
        <w:rPr>
          <w:szCs w:val="28"/>
        </w:rPr>
        <w:t xml:space="preserve"> </w:t>
      </w:r>
      <w:r w:rsidRPr="008C0608">
        <w:rPr>
          <w:rFonts w:ascii="Times New Roman" w:hAnsi="Times New Roman" w:cs="Times New Roman"/>
          <w:sz w:val="28"/>
          <w:szCs w:val="28"/>
        </w:rPr>
        <w:t>м</w:t>
      </w:r>
      <w:r w:rsidRPr="008C06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C0608">
        <w:rPr>
          <w:rFonts w:ascii="Times New Roman" w:hAnsi="Times New Roman" w:cs="Times New Roman"/>
          <w:sz w:val="28"/>
          <w:szCs w:val="28"/>
        </w:rPr>
        <w:t>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3.50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Кількість упареного розчину за його густини  :</w:t>
      </w:r>
    </w:p>
    <w:p w:rsidR="008C0608" w:rsidRPr="008C0608" w:rsidRDefault="008C0608" w:rsidP="008C0608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position w:val="-12"/>
          <w:szCs w:val="28"/>
          <w:lang w:val="en-US"/>
        </w:rPr>
        <w:object w:dxaOrig="1980" w:dyaOrig="380">
          <v:shape id="_x0000_i1231" type="#_x0000_t75" style="width:99pt;height:18.75pt" o:ole="">
            <v:imagedata r:id="rId421" o:title=""/>
          </v:shape>
          <o:OLEObject Type="Embed" ProgID="Equation.3" ShapeID="_x0000_i1231" DrawAspect="Content" ObjectID="_1590389759" r:id="rId422"/>
        </w:object>
      </w:r>
      <w:proofErr w:type="gramStart"/>
      <w:r w:rsidRPr="008C0608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8C0608">
        <w:rPr>
          <w:rFonts w:ascii="Times New Roman" w:hAnsi="Times New Roman" w:cs="Times New Roman"/>
          <w:sz w:val="28"/>
          <w:szCs w:val="28"/>
        </w:rPr>
        <w:t>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3.51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0608">
        <w:rPr>
          <w:rFonts w:ascii="Times New Roman" w:hAnsi="Times New Roman" w:cs="Times New Roman"/>
          <w:sz w:val="28"/>
          <w:szCs w:val="28"/>
        </w:rPr>
        <w:t>Об’є</w:t>
      </w:r>
      <w:proofErr w:type="gramStart"/>
      <w:r w:rsidRPr="008C0608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8C0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608">
        <w:rPr>
          <w:rFonts w:ascii="Times New Roman" w:hAnsi="Times New Roman" w:cs="Times New Roman"/>
          <w:sz w:val="28"/>
          <w:szCs w:val="28"/>
        </w:rPr>
        <w:t>апарата</w:t>
      </w:r>
      <w:proofErr w:type="spellEnd"/>
      <w:r w:rsidRPr="008C0608">
        <w:rPr>
          <w:rFonts w:ascii="Times New Roman" w:hAnsi="Times New Roman" w:cs="Times New Roman"/>
          <w:sz w:val="28"/>
          <w:szCs w:val="28"/>
        </w:rPr>
        <w:t xml:space="preserve"> (сепаратора), </w:t>
      </w:r>
      <w:proofErr w:type="spellStart"/>
      <w:r w:rsidRPr="008C060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8C0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608">
        <w:rPr>
          <w:rFonts w:ascii="Times New Roman" w:hAnsi="Times New Roman" w:cs="Times New Roman"/>
          <w:sz w:val="28"/>
          <w:szCs w:val="28"/>
        </w:rPr>
        <w:t>заповнений</w:t>
      </w:r>
      <w:proofErr w:type="spellEnd"/>
      <w:r w:rsidRPr="008C0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608">
        <w:rPr>
          <w:rFonts w:ascii="Times New Roman" w:hAnsi="Times New Roman" w:cs="Times New Roman"/>
          <w:sz w:val="28"/>
          <w:szCs w:val="28"/>
        </w:rPr>
        <w:t>вторинною</w:t>
      </w:r>
      <w:proofErr w:type="spellEnd"/>
      <w:r w:rsidRPr="008C0608">
        <w:rPr>
          <w:rFonts w:ascii="Times New Roman" w:hAnsi="Times New Roman" w:cs="Times New Roman"/>
          <w:sz w:val="28"/>
          <w:szCs w:val="28"/>
        </w:rPr>
        <w:t xml:space="preserve"> парою:</w:t>
      </w:r>
    </w:p>
    <w:p w:rsidR="008C0608" w:rsidRPr="008C0608" w:rsidRDefault="008C0608" w:rsidP="008C060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position w:val="-12"/>
          <w:szCs w:val="28"/>
          <w:lang w:val="en-US"/>
        </w:rPr>
        <w:object w:dxaOrig="3480" w:dyaOrig="400">
          <v:shape id="_x0000_i1232" type="#_x0000_t75" style="width:174pt;height:20.25pt" o:ole="">
            <v:imagedata r:id="rId423" o:title=""/>
          </v:shape>
          <o:OLEObject Type="Embed" ProgID="Equation.3" ShapeID="_x0000_i1232" DrawAspect="Content" ObjectID="_1590389760" r:id="rId424"/>
        </w:object>
      </w:r>
      <w:r w:rsidRPr="008C0608">
        <w:rPr>
          <w:rFonts w:ascii="Times New Roman" w:hAnsi="Times New Roman" w:cs="Times New Roman"/>
          <w:sz w:val="28"/>
          <w:szCs w:val="28"/>
        </w:rPr>
        <w:t xml:space="preserve"> м</w:t>
      </w:r>
      <w:r w:rsidRPr="008C06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C0608">
        <w:rPr>
          <w:szCs w:val="28"/>
        </w:rPr>
        <w:t>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3.52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hAnsi="Times New Roman" w:cs="Times New Roman"/>
          <w:sz w:val="28"/>
          <w:szCs w:val="28"/>
        </w:rPr>
        <w:tab/>
        <w:t>Стал</w: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C0608">
        <w:rPr>
          <w:rFonts w:ascii="Times New Roman" w:hAnsi="Times New Roman" w:cs="Times New Roman"/>
          <w:sz w:val="28"/>
          <w:szCs w:val="28"/>
        </w:rPr>
        <w:t xml:space="preserve"> часу</w:t>
      </w:r>
      <w:proofErr w:type="gramStart"/>
      <w:r w:rsidRPr="008C060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position w:val="-34"/>
          <w:szCs w:val="28"/>
          <w:lang w:val="en-US"/>
        </w:rPr>
        <w:object w:dxaOrig="2760" w:dyaOrig="780">
          <v:shape id="_x0000_i1233" type="#_x0000_t75" style="width:138pt;height:39pt" o:ole="">
            <v:imagedata r:id="rId425" o:title=""/>
          </v:shape>
          <o:OLEObject Type="Embed" ProgID="Equation.3" ShapeID="_x0000_i1233" DrawAspect="Content" ObjectID="_1590389761" r:id="rId426"/>
        </w:object>
      </w:r>
      <w:r w:rsidRPr="008C0608">
        <w:rPr>
          <w:rFonts w:ascii="Times New Roman" w:hAnsi="Times New Roman" w:cs="Times New Roman"/>
          <w:sz w:val="28"/>
          <w:szCs w:val="28"/>
        </w:rPr>
        <w:t xml:space="preserve">с.       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3.53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633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hAnsi="Times New Roman" w:cs="Times New Roman"/>
          <w:position w:val="-30"/>
          <w:sz w:val="28"/>
          <w:szCs w:val="28"/>
        </w:rPr>
        <w:object w:dxaOrig="3600" w:dyaOrig="740">
          <v:shape id="_x0000_i1234" type="#_x0000_t75" style="width:180pt;height:36.75pt" o:ole="">
            <v:imagedata r:id="rId427" o:title=""/>
          </v:shape>
          <o:OLEObject Type="Embed" ProgID="Equation.3" ShapeID="_x0000_i1234" DrawAspect="Content" ObjectID="_1590389762" r:id="rId428"/>
        </w:object>
      </w:r>
      <w:r w:rsidRPr="008C0608">
        <w:rPr>
          <w:rFonts w:ascii="Times New Roman" w:hAnsi="Times New Roman" w:cs="Times New Roman"/>
          <w:sz w:val="28"/>
          <w:szCs w:val="28"/>
        </w:rPr>
        <w:t>с.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3.54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де </w:t>
      </w:r>
      <w:r w:rsidRPr="008C0608">
        <w:rPr>
          <w:rFonts w:ascii="Times New Roman" w:hAnsi="Times New Roman" w:cs="Times New Roman"/>
          <w:sz w:val="28"/>
          <w:szCs w:val="28"/>
        </w:rPr>
        <w:t xml:space="preserve"> </w: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608">
        <w:rPr>
          <w:rFonts w:ascii="Times New Roman" w:hAnsi="Times New Roman" w:cs="Times New Roman"/>
          <w:position w:val="-52"/>
          <w:sz w:val="28"/>
          <w:szCs w:val="28"/>
          <w:lang w:val="uk-UA"/>
        </w:rPr>
        <w:object w:dxaOrig="7800" w:dyaOrig="1180">
          <v:shape id="_x0000_i1235" type="#_x0000_t75" style="width:390pt;height:59.25pt" o:ole="">
            <v:imagedata r:id="rId429" o:title=""/>
          </v:shape>
          <o:OLEObject Type="Embed" ProgID="Equation.3" ShapeID="_x0000_i1235" DrawAspect="Content" ObjectID="_1590389763" r:id="rId430"/>
        </w:objec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position w:val="-34"/>
          <w:szCs w:val="28"/>
          <w:lang w:val="en-US"/>
        </w:rPr>
        <w:object w:dxaOrig="3700" w:dyaOrig="780">
          <v:shape id="_x0000_i1236" type="#_x0000_t75" style="width:185.25pt;height:39pt" o:ole="">
            <v:imagedata r:id="rId431" o:title=""/>
          </v:shape>
          <o:OLEObject Type="Embed" ProgID="Equation.3" ShapeID="_x0000_i1236" DrawAspect="Content" ObjectID="_1590389764" r:id="rId432"/>
        </w:object>
      </w:r>
      <w:r w:rsidRPr="008C0608">
        <w:rPr>
          <w:rFonts w:ascii="Times New Roman" w:hAnsi="Times New Roman" w:cs="Times New Roman"/>
          <w:sz w:val="28"/>
          <w:szCs w:val="28"/>
        </w:rPr>
        <w:t xml:space="preserve">с.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5)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position w:val="-38"/>
          <w:szCs w:val="28"/>
          <w:lang w:val="en-US"/>
        </w:rPr>
        <w:object w:dxaOrig="4040" w:dyaOrig="820">
          <v:shape id="_x0000_i1237" type="#_x0000_t75" style="width:201.75pt;height:41.25pt" o:ole="">
            <v:imagedata r:id="rId433" o:title=""/>
          </v:shape>
          <o:OLEObject Type="Embed" ProgID="Equation.3" ShapeID="_x0000_i1237" DrawAspect="Content" ObjectID="_1590389765" r:id="rId434"/>
        </w:object>
      </w:r>
      <w:r w:rsidRPr="008C0608">
        <w:rPr>
          <w:rFonts w:ascii="Times New Roman" w:hAnsi="Times New Roman" w:cs="Times New Roman"/>
          <w:sz w:val="28"/>
          <w:szCs w:val="28"/>
        </w:rPr>
        <w:t>с.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3.56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63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Розрахуємо коефіцієнти передачі: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4280" w:dyaOrig="800">
          <v:shape id="_x0000_i1238" type="#_x0000_t75" style="width:214.5pt;height:39.75pt" o:ole="">
            <v:imagedata r:id="rId435" o:title=""/>
          </v:shape>
          <o:OLEObject Type="Embed" ProgID="Equation.3" ShapeID="_x0000_i1238" DrawAspect="Content" ObjectID="_1590389766" r:id="rId43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57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36"/>
          <w:sz w:val="28"/>
          <w:szCs w:val="28"/>
          <w:lang w:val="uk-UA" w:eastAsia="ru-RU"/>
        </w:rPr>
        <w:object w:dxaOrig="5160" w:dyaOrig="840">
          <v:shape id="_x0000_i1239" type="#_x0000_t75" style="width:258pt;height:42pt" o:ole="">
            <v:imagedata r:id="rId437" o:title=""/>
          </v:shape>
          <o:OLEObject Type="Embed" ProgID="Equation.3" ShapeID="_x0000_i1239" DrawAspect="Content" ObjectID="_1590389767" r:id="rId43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58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26"/>
          <w:sz w:val="28"/>
          <w:szCs w:val="28"/>
          <w:lang w:val="uk-UA" w:eastAsia="ru-RU"/>
        </w:rPr>
        <w:object w:dxaOrig="2940" w:dyaOrig="740">
          <v:shape id="_x0000_i1240" type="#_x0000_t75" style="width:147pt;height:36.75pt" o:ole="">
            <v:imagedata r:id="rId439" o:title=""/>
          </v:shape>
          <o:OLEObject Type="Embed" ProgID="Equation.3" ShapeID="_x0000_i1240" DrawAspect="Content" ObjectID="_1590389768" r:id="rId44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59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26"/>
          <w:sz w:val="28"/>
          <w:szCs w:val="28"/>
          <w:lang w:val="uk-UA" w:eastAsia="ru-RU"/>
        </w:rPr>
        <w:object w:dxaOrig="2860" w:dyaOrig="700">
          <v:shape id="_x0000_i1241" type="#_x0000_t75" style="width:143.25pt;height:34.5pt" o:ole="">
            <v:imagedata r:id="rId441" o:title=""/>
          </v:shape>
          <o:OLEObject Type="Embed" ProgID="Equation.3" ShapeID="_x0000_i1241" DrawAspect="Content" ObjectID="_1590389769" r:id="rId44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3.60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C0608">
        <w:rPr>
          <w:rFonts w:ascii="Times New Roman" w:eastAsia="Times New Roman" w:hAnsi="Times New Roman" w:cs="Times New Roman"/>
          <w:position w:val="-38"/>
          <w:sz w:val="28"/>
          <w:szCs w:val="28"/>
          <w:lang w:val="uk-UA" w:eastAsia="ru-RU"/>
        </w:rPr>
        <w:object w:dxaOrig="8980" w:dyaOrig="900">
          <v:shape id="_x0000_i1242" type="#_x0000_t75" style="width:448.5pt;height:45pt" o:ole="">
            <v:imagedata r:id="rId443" o:title=""/>
          </v:shape>
          <o:OLEObject Type="Embed" ProgID="Equation.3" ShapeID="_x0000_i1242" DrawAspect="Content" ObjectID="_1590389770" r:id="rId444"/>
        </w:object>
      </w:r>
    </w:p>
    <w:p w:rsidR="008C0608" w:rsidRPr="008C0608" w:rsidRDefault="008C0608" w:rsidP="008C0608">
      <w:pPr>
        <w:spacing w:after="0" w:line="360" w:lineRule="auto"/>
        <w:ind w:left="75" w:firstLine="63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Знайдемо сталі часу рівняння: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3159" w:dyaOrig="400">
          <v:shape id="_x0000_i1243" type="#_x0000_t75" style="width:157.5pt;height:20.25pt" o:ole="">
            <v:imagedata r:id="rId445" o:title=""/>
          </v:shape>
          <o:OLEObject Type="Embed" ProgID="Equation.3" ShapeID="_x0000_i1243" DrawAspect="Content" ObjectID="_1590389771" r:id="rId44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3.62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5660" w:dyaOrig="400">
          <v:shape id="_x0000_i1244" type="#_x0000_t75" style="width:283.5pt;height:20.25pt" o:ole="">
            <v:imagedata r:id="rId447" o:title=""/>
          </v:shape>
          <o:OLEObject Type="Embed" ProgID="Equation.3" ShapeID="_x0000_i1244" DrawAspect="Content" ObjectID="_1590389772" r:id="rId44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3.63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4160" w:dyaOrig="400">
          <v:shape id="_x0000_i1245" type="#_x0000_t75" style="width:209.25pt;height:20.25pt" o:ole="">
            <v:imagedata r:id="rId449" o:title=""/>
          </v:shape>
          <o:OLEObject Type="Embed" ProgID="Equation.3" ShapeID="_x0000_i1245" DrawAspect="Content" ObjectID="_1590389773" r:id="rId45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3.64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2160" w:dyaOrig="400">
          <v:shape id="_x0000_i1246" type="#_x0000_t75" style="width:108pt;height:20.25pt" o:ole="">
            <v:imagedata r:id="rId451" o:title=""/>
          </v:shape>
          <o:OLEObject Type="Embed" ProgID="Equation.3" ShapeID="_x0000_i1246" DrawAspect="Content" ObjectID="_1590389774" r:id="rId45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3.65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2079" w:dyaOrig="380">
          <v:shape id="_x0000_i1247" type="#_x0000_t75" style="width:105pt;height:19.5pt" o:ole="">
            <v:imagedata r:id="rId453" o:title=""/>
          </v:shape>
          <o:OLEObject Type="Embed" ProgID="Equation.3" ShapeID="_x0000_i1247" DrawAspect="Content" ObjectID="_1590389775" r:id="rId45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3.66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3440" w:dyaOrig="380">
          <v:shape id="_x0000_i1248" type="#_x0000_t75" style="width:171.75pt;height:19.5pt" o:ole="">
            <v:imagedata r:id="rId455" o:title=""/>
          </v:shape>
          <o:OLEObject Type="Embed" ProgID="Equation.3" ShapeID="_x0000_i1248" DrawAspect="Content" ObjectID="_1590389776" r:id="rId456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3.67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2659" w:dyaOrig="380">
          <v:shape id="_x0000_i1249" type="#_x0000_t75" style="width:133.5pt;height:19.5pt" o:ole="">
            <v:imagedata r:id="rId457" o:title=""/>
          </v:shape>
          <o:OLEObject Type="Embed" ProgID="Equation.3" ShapeID="_x0000_i1249" DrawAspect="Content" ObjectID="_1590389777" r:id="rId45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3.68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Математична модель кристалізатора випарного типу за температурою після підстановки параметрів має вигляд: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222"/>
          <w:sz w:val="28"/>
          <w:szCs w:val="28"/>
          <w:lang w:eastAsia="ru-RU"/>
        </w:rPr>
        <w:object w:dxaOrig="6399" w:dyaOrig="4580">
          <v:shape id="_x0000_i1250" type="#_x0000_t75" style="width:320.25pt;height:228.75pt" o:ole="">
            <v:imagedata r:id="rId459" o:title=""/>
          </v:shape>
          <o:OLEObject Type="Embed" ProgID="Equation.3" ShapeID="_x0000_i1250" DrawAspect="Content" ObjectID="_1590389778" r:id="rId46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3.69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Передаточна функція за каналом регулювання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T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→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Т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набуде вигляду: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6619" w:dyaOrig="740">
          <v:shape id="_x0000_i1251" type="#_x0000_t75" style="width:330.75pt;height:36.75pt" o:ole="">
            <v:imagedata r:id="rId461" o:title=""/>
          </v:shape>
          <o:OLEObject Type="Embed" ProgID="Equation.3" ShapeID="_x0000_i1251" DrawAspect="Content" ObjectID="_1590389779" r:id="rId462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3.70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Передаточна функція за каналом регулювання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р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→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набуде вигляду: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6460" w:dyaOrig="740">
          <v:shape id="_x0000_i1252" type="#_x0000_t75" style="width:322.5pt;height:36.75pt" o:ole="">
            <v:imagedata r:id="rId463" o:title=""/>
          </v:shape>
          <o:OLEObject Type="Embed" ProgID="Equation.3" ShapeID="_x0000_i1252" DrawAspect="Content" ObjectID="_1590389780" r:id="rId464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3.71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Математична модель за тиском зв’язана з трьома </w:t>
      </w:r>
      <w:proofErr w:type="spellStart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збурюючими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вхідними параметрами, які створюють три канали.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Передаточні функції за каналами збурення:</w:t>
      </w:r>
    </w:p>
    <w:p w:rsidR="008C0608" w:rsidRPr="008C0608" w:rsidRDefault="008C0608" w:rsidP="008C0608">
      <w:pPr>
        <w:numPr>
          <w:ilvl w:val="0"/>
          <w:numId w:val="4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канал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р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→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position w:val="-28"/>
          <w:lang w:val="en-US" w:eastAsia="ru-RU"/>
        </w:rPr>
        <w:object w:dxaOrig="6340" w:dyaOrig="740">
          <v:shape id="_x0000_i1253" type="#_x0000_t75" style="width:316.5pt;height:36.75pt" o:ole="">
            <v:imagedata r:id="rId465" o:title=""/>
          </v:shape>
          <o:OLEObject Type="Embed" ProgID="Equation.3" ShapeID="_x0000_i1253" DrawAspect="Content" ObjectID="_1590389781" r:id="rId466"/>
        </w:object>
      </w:r>
      <w:r w:rsidRPr="008C0608">
        <w:rPr>
          <w:lang w:val="en-US" w:eastAsia="ru-RU"/>
        </w:rPr>
        <w:t xml:space="preserve">    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3.72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2) канал 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n</w:t>
      </w:r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→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6340" w:dyaOrig="740">
          <v:shape id="_x0000_i1254" type="#_x0000_t75" style="width:316.5pt;height:36.75pt" o:ole="">
            <v:imagedata r:id="rId467" o:title=""/>
          </v:shape>
          <o:OLEObject Type="Embed" ProgID="Equation.3" ShapeID="_x0000_i1254" DrawAspect="Content" ObjectID="_1590389782" r:id="rId468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3.73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3) канал </w:t>
      </w:r>
      <w:proofErr w:type="spellStart"/>
      <w:r w:rsidRPr="008C060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р</w:t>
      </w:r>
      <w:proofErr w:type="spellEnd"/>
      <w:r w:rsidRPr="008C0608">
        <w:rPr>
          <w:rFonts w:ascii="Times New Roman" w:eastAsia="Times New Roman" w:hAnsi="Times New Roman" w:cs="Times New Roman"/>
          <w:sz w:val="28"/>
          <w:szCs w:val="28"/>
          <w:lang w:eastAsia="ru-RU"/>
        </w:rPr>
        <w:t>→</w:t>
      </w:r>
      <w:r w:rsidRPr="008C060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</w:p>
    <w:p w:rsidR="008C0608" w:rsidRPr="008C0608" w:rsidRDefault="008C0608" w:rsidP="008C0608">
      <w:pPr>
        <w:spacing w:after="0" w:line="360" w:lineRule="auto"/>
        <w:ind w:left="75"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6340" w:dyaOrig="740">
          <v:shape id="_x0000_i1255" type="#_x0000_t75" style="width:316.5pt;height:36.75pt" o:ole="">
            <v:imagedata r:id="rId469" o:title=""/>
          </v:shape>
          <o:OLEObject Type="Embed" ProgID="Equation.3" ShapeID="_x0000_i1255" DrawAspect="Content" ObjectID="_1590389783" r:id="rId470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3.74</w: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8C0608" w:rsidRPr="008C0608" w:rsidRDefault="008C0608" w:rsidP="008C06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3.3.</w:t>
      </w:r>
      <w:r w:rsidRPr="008C060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Параметричний синтез комбінованої автоматичної системи регулювання</w:t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Комбінований принцип керування поєднує в собі як принцип керування за відхиленням, так і принцип керування за збуренням. АСК, які побудовані на такому принципі називаються комбінованими. Комбіновані АСК знайшли широке застосування для автоматизації хіміко-технологічних процесів, у яких мають місце сильні </w:t>
      </w:r>
      <w:proofErr w:type="spellStart"/>
      <w:r w:rsidRPr="008C0608">
        <w:rPr>
          <w:rFonts w:ascii="Times New Roman" w:hAnsi="Times New Roman" w:cs="Times New Roman"/>
          <w:sz w:val="28"/>
          <w:szCs w:val="28"/>
          <w:lang w:val="uk-UA"/>
        </w:rPr>
        <w:t>збурюючі</w:t>
      </w:r>
      <w:proofErr w:type="spellEnd"/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 фактори. Комбіновані АСК відносяться до замкнених і характеризуються основними двома елементами: регулятором і компенсатором.</w:t>
      </w:r>
      <w:r w:rsidRPr="008C0608">
        <w:t xml:space="preserve"> </w:t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Комбіновані системи керування використовують при автоматизації технологічних об′єктів, на які діють істотні контролюючі збурення. Їх можна побудувати поданням компенсуючого сигналу на вхід як регулятора ( рис. 2.2.), так і виконавчого механізму (показано пунктирною лінією).</w:t>
      </w:r>
    </w:p>
    <w:p w:rsidR="008C0608" w:rsidRPr="008C0608" w:rsidRDefault="008C0608" w:rsidP="008C060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91D11F1" wp14:editId="7B4636D2">
            <wp:simplePos x="0" y="0"/>
            <wp:positionH relativeFrom="column">
              <wp:posOffset>261620</wp:posOffset>
            </wp:positionH>
            <wp:positionV relativeFrom="paragraph">
              <wp:posOffset>-3175</wp:posOffset>
            </wp:positionV>
            <wp:extent cx="5942965" cy="2761615"/>
            <wp:effectExtent l="0" t="0" r="635" b="635"/>
            <wp:wrapTight wrapText="bothSides">
              <wp:wrapPolygon edited="0">
                <wp:start x="0" y="0"/>
                <wp:lineTo x="0" y="21456"/>
                <wp:lineTo x="21533" y="21456"/>
                <wp:lineTo x="215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C0608" w:rsidRPr="008C0608" w:rsidRDefault="008C0608" w:rsidP="008C06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Рис.3.1.Структурна  схема  комбінованої системи регулювання температури</w:t>
      </w:r>
    </w:p>
    <w:p w:rsidR="008C0608" w:rsidRPr="008C0608" w:rsidRDefault="008C0608" w:rsidP="008C06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Упровадження компенсуючого сигналу за найсильнішим збуренням уможливлює істотне зменшення динамічної похибки регулювання за умови правильного вибору та розрахунку динамічного компенсатора з передавальною функцією </w:t>
      </w:r>
      <w:r w:rsidRPr="008C0608">
        <w:rPr>
          <w:rFonts w:ascii="Times New Roman" w:eastAsia="Times New Roman" w:hAnsi="Times New Roman" w:cs="Times New Roman"/>
          <w:position w:val="-10"/>
          <w:sz w:val="28"/>
          <w:szCs w:val="28"/>
          <w:lang w:val="uk-UA" w:eastAsia="ru-RU"/>
        </w:rPr>
        <w:object w:dxaOrig="660" w:dyaOrig="340">
          <v:shape id="_x0000_i1256" type="#_x0000_t75" style="width:33pt;height:16.5pt" o:ole="">
            <v:imagedata r:id="rId472" o:title=""/>
          </v:shape>
          <o:OLEObject Type="Embed" ProgID="Equation.3" ShapeID="_x0000_i1256" DrawAspect="Content" ObjectID="_1590389784" r:id="rId473"/>
        </w:object>
      </w:r>
      <w:r w:rsidRPr="008C06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формує закон зміни цього впливу.</w:t>
      </w:r>
    </w:p>
    <w:p w:rsidR="008C0608" w:rsidRPr="008C0608" w:rsidRDefault="008C0608" w:rsidP="008C06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C0608" w:rsidRPr="008C0608" w:rsidRDefault="008C0608" w:rsidP="008C06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3.4.Розрахунок якості регулювання</w:t>
      </w:r>
    </w:p>
    <w:p w:rsidR="008C0608" w:rsidRPr="008C0608" w:rsidRDefault="008C0608" w:rsidP="008C06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C0608" w:rsidRPr="008C0608" w:rsidRDefault="008C0608" w:rsidP="008C06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Розрахунок кривої розгону еквівалентного об'єкта керування.</w:t>
      </w:r>
    </w:p>
    <w:p w:rsidR="008C0608" w:rsidRPr="008C0608" w:rsidRDefault="008C0608" w:rsidP="008C06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Уведення параметрів: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color w:val="FF0000"/>
          <w:sz w:val="24"/>
          <w:szCs w:val="24"/>
          <w:lang w:val="uk-UA"/>
        </w:rPr>
        <w:t xml:space="preserve"> </w:t>
      </w: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23A58E10" wp14:editId="2147CFCF">
            <wp:extent cx="485775" cy="180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bCs/>
          <w:noProof/>
          <w:color w:val="FF0000"/>
          <w:position w:val="-145"/>
          <w:sz w:val="24"/>
          <w:szCs w:val="24"/>
          <w:lang w:eastAsia="ru-RU"/>
        </w:rPr>
        <w:drawing>
          <wp:inline distT="0" distB="0" distL="0" distR="0" wp14:anchorId="111C5487" wp14:editId="06E3700D">
            <wp:extent cx="3482264" cy="94236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64" cy="9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Заміна оператора Лапласа на оператор Фур'є: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5CDF0981" wp14:editId="737C8D2D">
            <wp:extent cx="609600" cy="180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C06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7EC2E" wp14:editId="00BC62CD">
            <wp:extent cx="161925" cy="152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виконавчого механізму: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25"/>
          <w:sz w:val="24"/>
          <w:szCs w:val="24"/>
          <w:lang w:eastAsia="ru-RU"/>
        </w:rPr>
        <w:drawing>
          <wp:inline distT="0" distB="0" distL="0" distR="0" wp14:anchorId="2251838B" wp14:editId="2C30330E">
            <wp:extent cx="1457325" cy="381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22"/>
          <w:sz w:val="24"/>
          <w:szCs w:val="24"/>
          <w:lang w:eastAsia="ru-RU"/>
        </w:rPr>
        <w:drawing>
          <wp:inline distT="0" distB="0" distL="0" distR="0" wp14:anchorId="78F88E13" wp14:editId="726F54CD">
            <wp:extent cx="638175" cy="314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Передавальна функція регулюючого </w:t>
      </w:r>
      <w:proofErr w:type="spellStart"/>
      <w:r w:rsidRPr="008C0608">
        <w:rPr>
          <w:rFonts w:ascii="Times New Roman" w:hAnsi="Times New Roman" w:cs="Times New Roman"/>
          <w:sz w:val="28"/>
          <w:szCs w:val="28"/>
          <w:lang w:val="uk-UA"/>
        </w:rPr>
        <w:t>органа</w:t>
      </w:r>
      <w:proofErr w:type="spellEnd"/>
      <w:r w:rsidRPr="008C060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72C967D3" wp14:editId="33A1001D">
            <wp:extent cx="704850" cy="180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 wp14:anchorId="653212E8" wp14:editId="4D0C3468">
            <wp:extent cx="152400" cy="15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технологічного об'єкта керування: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7"/>
          <w:sz w:val="24"/>
          <w:szCs w:val="24"/>
          <w:lang w:eastAsia="ru-RU"/>
        </w:rPr>
        <w:drawing>
          <wp:inline distT="0" distB="0" distL="0" distR="0" wp14:anchorId="79329D75" wp14:editId="25CF8186">
            <wp:extent cx="3695700" cy="742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27"/>
          <w:sz w:val="24"/>
          <w:szCs w:val="24"/>
          <w:lang w:eastAsia="ru-RU"/>
        </w:rPr>
        <w:drawing>
          <wp:inline distT="0" distB="0" distL="0" distR="0" wp14:anchorId="78051C79" wp14:editId="77223A3A">
            <wp:extent cx="2914650" cy="381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</w:rPr>
        <w:tab/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датчика: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33"/>
          <w:sz w:val="24"/>
          <w:szCs w:val="24"/>
          <w:lang w:eastAsia="ru-RU"/>
        </w:rPr>
        <w:drawing>
          <wp:inline distT="0" distB="0" distL="0" distR="0" wp14:anchorId="4FB1BE4D" wp14:editId="70DE6EFB">
            <wp:extent cx="1752600" cy="428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27"/>
          <w:sz w:val="24"/>
          <w:szCs w:val="24"/>
          <w:lang w:eastAsia="ru-RU"/>
        </w:rPr>
        <w:drawing>
          <wp:inline distT="0" distB="0" distL="0" distR="0" wp14:anchorId="63BEBBB7" wp14:editId="27344A87">
            <wp:extent cx="1143000" cy="342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проміжного перетворювача: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53CCFF95" wp14:editId="7A75EA24">
            <wp:extent cx="704850" cy="180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 wp14:anchorId="750FB301" wp14:editId="76531450">
            <wp:extent cx="209550" cy="152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технологічного об'єкта керування по каналу збурення: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7"/>
          <w:sz w:val="24"/>
          <w:szCs w:val="24"/>
          <w:lang w:eastAsia="ru-RU"/>
        </w:rPr>
        <w:drawing>
          <wp:inline distT="0" distB="0" distL="0" distR="0" wp14:anchorId="010386D5" wp14:editId="7F583FE3">
            <wp:extent cx="3695700" cy="742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27"/>
          <w:sz w:val="24"/>
          <w:szCs w:val="24"/>
          <w:lang w:eastAsia="ru-RU"/>
        </w:rPr>
        <w:drawing>
          <wp:inline distT="0" distB="0" distL="0" distR="0" wp14:anchorId="1BB6105B" wp14:editId="329E2CD4">
            <wp:extent cx="3038475" cy="381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8C0608">
        <w:rPr>
          <w:rFonts w:ascii="Times New Roman" w:hAnsi="Times New Roman" w:cs="Times New Roman"/>
          <w:sz w:val="28"/>
          <w:szCs w:val="28"/>
        </w:rPr>
        <w:lastRenderedPageBreak/>
        <w:t>Передавальна</w:t>
      </w:r>
      <w:proofErr w:type="spellEnd"/>
      <w:r w:rsidRPr="008C0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608">
        <w:rPr>
          <w:rFonts w:ascii="Times New Roman" w:hAnsi="Times New Roman" w:cs="Times New Roman"/>
          <w:sz w:val="28"/>
          <w:szCs w:val="28"/>
        </w:rPr>
        <w:t>функція</w:t>
      </w:r>
      <w:proofErr w:type="spellEnd"/>
      <w:r w:rsidRPr="008C0608">
        <w:rPr>
          <w:rFonts w:ascii="Times New Roman" w:hAnsi="Times New Roman" w:cs="Times New Roman"/>
          <w:sz w:val="28"/>
          <w:szCs w:val="28"/>
        </w:rPr>
        <w:t xml:space="preserve"> датчика по каналу </w: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збурення</w:t>
      </w:r>
      <w:r w:rsidRPr="008C0608">
        <w:rPr>
          <w:rFonts w:ascii="Times New Roman" w:hAnsi="Times New Roman" w:cs="Times New Roman"/>
          <w:sz w:val="28"/>
          <w:szCs w:val="28"/>
        </w:rPr>
        <w:t>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25545563" wp14:editId="2F5C6E7D">
            <wp:extent cx="704850" cy="1809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 wp14:anchorId="2222E2B2" wp14:editId="2F5F82C2">
            <wp:extent cx="209550" cy="152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проміжного перетворювача по каналу збурення: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316AC59F" wp14:editId="682C4185">
            <wp:extent cx="704850" cy="1809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 wp14:anchorId="4E698786" wp14:editId="4180FC84">
            <wp:extent cx="209550" cy="152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компенсатора: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25"/>
          <w:sz w:val="24"/>
          <w:szCs w:val="24"/>
          <w:lang w:eastAsia="ru-RU"/>
        </w:rPr>
        <w:drawing>
          <wp:inline distT="0" distB="0" distL="0" distR="0" wp14:anchorId="492D8B4F" wp14:editId="73462E09">
            <wp:extent cx="1409700" cy="381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22"/>
          <w:sz w:val="24"/>
          <w:szCs w:val="24"/>
          <w:lang w:eastAsia="ru-RU"/>
        </w:rPr>
        <w:drawing>
          <wp:inline distT="0" distB="0" distL="0" distR="0" wp14:anchorId="357E7C90" wp14:editId="507D74FB">
            <wp:extent cx="581025" cy="3143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еквівалентного об'єкта керування: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0EA27860" wp14:editId="09F0AD15">
            <wp:extent cx="1857375" cy="1809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105"/>
          <w:sz w:val="24"/>
          <w:szCs w:val="24"/>
          <w:lang w:eastAsia="ru-RU"/>
        </w:rPr>
        <w:drawing>
          <wp:inline distT="0" distB="0" distL="0" distR="0" wp14:anchorId="58FEDB65" wp14:editId="44339FE9">
            <wp:extent cx="3695700" cy="7715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5D9904EA" wp14:editId="525E6C68">
            <wp:extent cx="1028700" cy="1809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105"/>
          <w:sz w:val="24"/>
          <w:szCs w:val="24"/>
          <w:lang w:eastAsia="ru-RU"/>
        </w:rPr>
        <w:drawing>
          <wp:inline distT="0" distB="0" distL="0" distR="0" wp14:anchorId="26A31877" wp14:editId="59EE528A">
            <wp:extent cx="3695700" cy="7715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Графік </w:t>
      </w:r>
      <w:r w:rsidRPr="008C0608">
        <w:rPr>
          <w:rFonts w:ascii="Times New Roman" w:hAnsi="Times New Roman" w:cs="Times New Roman"/>
          <w:bCs/>
          <w:sz w:val="28"/>
          <w:szCs w:val="28"/>
          <w:lang w:val="uk-UA"/>
        </w:rPr>
        <w:t>дійсної частотної характеристики приведений на рис. 3.1.: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1C837765" wp14:editId="7A882F49">
            <wp:extent cx="1200150" cy="1809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FE0EAE" wp14:editId="60861AF3">
            <wp:extent cx="3581400" cy="3581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Рис.3.1. Графік </w:t>
      </w:r>
      <w:r w:rsidRPr="008C0608">
        <w:rPr>
          <w:rFonts w:ascii="Times New Roman" w:hAnsi="Times New Roman" w:cs="Times New Roman"/>
          <w:bCs/>
          <w:sz w:val="28"/>
          <w:szCs w:val="28"/>
          <w:lang w:val="uk-UA"/>
        </w:rPr>
        <w:t>дійсної частотної характеристики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C0608" w:rsidRPr="008C0608" w:rsidRDefault="008C0608" w:rsidP="008C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lastRenderedPageBreak/>
        <w:drawing>
          <wp:inline distT="0" distB="0" distL="0" distR="0" wp14:anchorId="3AEDBEB2" wp14:editId="4DB991F9">
            <wp:extent cx="1066800" cy="1809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105"/>
          <w:sz w:val="24"/>
          <w:szCs w:val="24"/>
          <w:lang w:eastAsia="ru-RU"/>
        </w:rPr>
        <w:drawing>
          <wp:inline distT="0" distB="0" distL="0" distR="0" wp14:anchorId="24924D2E" wp14:editId="1BA7A0ED">
            <wp:extent cx="3695700" cy="7715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Графік </w:t>
      </w:r>
      <w:r w:rsidRPr="008C0608">
        <w:rPr>
          <w:rFonts w:ascii="Times New Roman" w:hAnsi="Times New Roman" w:cs="Times New Roman"/>
          <w:bCs/>
          <w:sz w:val="28"/>
          <w:szCs w:val="28"/>
          <w:lang w:val="uk-UA"/>
        </w:rPr>
        <w:t>уявної частотної характеристики приведений на рис. 3.2.: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690A5C1E" wp14:editId="4D7CD286">
            <wp:extent cx="1276350" cy="1809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A9AA27" wp14:editId="35F1609A">
            <wp:extent cx="3219450" cy="3219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35" cy="32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Рис.3.2. Графік у</w:t>
      </w:r>
      <w:proofErr w:type="spellStart"/>
      <w:r w:rsidRPr="008C0608">
        <w:rPr>
          <w:rFonts w:ascii="Times New Roman" w:hAnsi="Times New Roman" w:cs="Times New Roman"/>
          <w:sz w:val="28"/>
          <w:szCs w:val="28"/>
        </w:rPr>
        <w:t>явн</w: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8C0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608">
        <w:rPr>
          <w:rFonts w:ascii="Times New Roman" w:hAnsi="Times New Roman" w:cs="Times New Roman"/>
          <w:sz w:val="28"/>
          <w:szCs w:val="28"/>
        </w:rPr>
        <w:t>частотн</w: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8C0608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и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  <w:r w:rsidRPr="008C0608">
        <w:rPr>
          <w:rFonts w:ascii="Courier New" w:hAnsi="Courier New" w:cs="Courier New"/>
          <w:b/>
          <w:bCs/>
          <w:color w:val="FF0000"/>
          <w:sz w:val="24"/>
          <w:szCs w:val="24"/>
          <w:lang w:val="uk-UA"/>
        </w:rPr>
        <w:t xml:space="preserve">   </w:t>
      </w:r>
      <w:r w:rsidRPr="008C0608">
        <w:rPr>
          <w:rFonts w:ascii="Courier New" w:hAnsi="Courier New" w:cs="Courier New"/>
          <w:b/>
          <w:bCs/>
          <w:color w:val="FF0000"/>
          <w:sz w:val="24"/>
          <w:szCs w:val="24"/>
          <w:lang w:val="uk-UA"/>
        </w:rPr>
        <w:tab/>
      </w:r>
      <w:r w:rsidRPr="008C0608">
        <w:rPr>
          <w:rFonts w:ascii="Courier New" w:hAnsi="Courier New" w:cs="Courier New"/>
          <w:b/>
          <w:bCs/>
          <w:noProof/>
          <w:color w:val="FF0000"/>
          <w:position w:val="-8"/>
          <w:sz w:val="24"/>
          <w:szCs w:val="24"/>
          <w:lang w:eastAsia="ru-RU"/>
        </w:rPr>
        <w:drawing>
          <wp:inline distT="0" distB="0" distL="0" distR="0" wp14:anchorId="65F6EB1F" wp14:editId="4CA6EDD6">
            <wp:extent cx="1381125" cy="2476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550"/>
          <w:sz w:val="24"/>
          <w:szCs w:val="24"/>
          <w:lang w:eastAsia="ru-RU"/>
        </w:rPr>
        <w:drawing>
          <wp:inline distT="0" distB="0" distL="0" distR="0" wp14:anchorId="63FAFE53" wp14:editId="2EFBACB1">
            <wp:extent cx="3457575" cy="320805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2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Графік амплітудної частотної характеристики приведений на рис.3.3.: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47A0E452" wp14:editId="0263F349">
            <wp:extent cx="1200150" cy="1809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4ED9A0" wp14:editId="61FFC4FC">
            <wp:extent cx="3095625" cy="30956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Рис.3.3. Графік амплітудної частотної характеристики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27"/>
          <w:sz w:val="24"/>
          <w:szCs w:val="24"/>
          <w:lang w:eastAsia="ru-RU"/>
        </w:rPr>
        <w:drawing>
          <wp:inline distT="0" distB="0" distL="0" distR="0" wp14:anchorId="13851627" wp14:editId="73AF958E">
            <wp:extent cx="1228725" cy="3810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310"/>
          <w:sz w:val="24"/>
          <w:szCs w:val="24"/>
          <w:lang w:eastAsia="ru-RU"/>
        </w:rPr>
        <w:drawing>
          <wp:inline distT="0" distB="0" distL="0" distR="0" wp14:anchorId="2C1D351E" wp14:editId="778B83EE">
            <wp:extent cx="3339985" cy="183354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85" cy="183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C0608">
        <w:rPr>
          <w:rFonts w:ascii="Times New Roman" w:hAnsi="Times New Roman" w:cs="Times New Roman"/>
          <w:sz w:val="28"/>
          <w:szCs w:val="28"/>
        </w:rPr>
        <w:lastRenderedPageBreak/>
        <w:t>Граф</w:t>
      </w:r>
      <w:proofErr w:type="spellStart"/>
      <w:r w:rsidRPr="008C0608">
        <w:rPr>
          <w:rFonts w:ascii="Times New Roman" w:hAnsi="Times New Roman" w:cs="Times New Roman"/>
          <w:sz w:val="28"/>
          <w:szCs w:val="28"/>
          <w:lang w:val="uk-UA"/>
        </w:rPr>
        <w:t>ік</w:t>
      </w:r>
      <w:proofErr w:type="spellEnd"/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60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фазочастотної характеристики приведений на рис.3.4.: 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71401860" wp14:editId="42F3FFF4">
            <wp:extent cx="1200150" cy="1809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C060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D8B707" wp14:editId="5FF2637A">
            <wp:extent cx="2962275" cy="29622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Рис.3.4.</w:t>
      </w:r>
      <w:r w:rsidRPr="008C0608">
        <w:rPr>
          <w:rFonts w:ascii="Times New Roman" w:hAnsi="Times New Roman" w:cs="Times New Roman"/>
          <w:sz w:val="28"/>
          <w:szCs w:val="28"/>
        </w:rPr>
        <w:t xml:space="preserve"> </w: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Г</w:t>
      </w:r>
      <w:proofErr w:type="spellStart"/>
      <w:r w:rsidRPr="008C0608">
        <w:rPr>
          <w:rFonts w:ascii="Times New Roman" w:hAnsi="Times New Roman" w:cs="Times New Roman"/>
          <w:sz w:val="28"/>
          <w:szCs w:val="28"/>
        </w:rPr>
        <w:t>раф</w: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ік</w:t>
      </w:r>
      <w:proofErr w:type="spellEnd"/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60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фазочастотної характеристики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Розрахунок перехідного процесу системи керування  з ПІ-регулятором.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ab/>
        <w:t>Уведення параметрів:</w:t>
      </w:r>
    </w:p>
    <w:p w:rsidR="008C0608" w:rsidRPr="008C0608" w:rsidRDefault="008C0608" w:rsidP="008C06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1C55D001" wp14:editId="23197F58">
            <wp:extent cx="485775" cy="1809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165"/>
          <w:sz w:val="24"/>
          <w:szCs w:val="24"/>
          <w:lang w:eastAsia="ru-RU"/>
        </w:rPr>
        <w:drawing>
          <wp:inline distT="0" distB="0" distL="0" distR="0" wp14:anchorId="7346184D" wp14:editId="631F2EFE">
            <wp:extent cx="3695700" cy="12001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ab/>
        <w:t>Розрахунок оптимальних параметрів регулятора:</w:t>
      </w:r>
    </w:p>
    <w:p w:rsidR="008C0608" w:rsidRPr="008C0608" w:rsidRDefault="008C0608" w:rsidP="008C060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7A89E475" wp14:editId="170E622E">
            <wp:extent cx="1009650" cy="1809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 wp14:anchorId="30AC2A02" wp14:editId="57D451F0">
            <wp:extent cx="685800" cy="1524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27"/>
          <w:sz w:val="24"/>
          <w:szCs w:val="24"/>
          <w:lang w:eastAsia="ru-RU"/>
        </w:rPr>
        <w:drawing>
          <wp:inline distT="0" distB="0" distL="0" distR="0" wp14:anchorId="5EEBC8BD" wp14:editId="1680F133">
            <wp:extent cx="1047750" cy="381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 wp14:anchorId="24B65180" wp14:editId="01615FC4">
            <wp:extent cx="628650" cy="1524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Передавальна функція ПІ-регулятора: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27"/>
          <w:sz w:val="24"/>
          <w:szCs w:val="24"/>
          <w:lang w:eastAsia="ru-RU"/>
        </w:rPr>
        <w:drawing>
          <wp:inline distT="0" distB="0" distL="0" distR="0" wp14:anchorId="02420D9B" wp14:editId="3B10B3B6">
            <wp:extent cx="1133475" cy="3810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22"/>
          <w:sz w:val="24"/>
          <w:szCs w:val="24"/>
          <w:lang w:eastAsia="ru-RU"/>
        </w:rPr>
        <w:drawing>
          <wp:inline distT="0" distB="0" distL="0" distR="0" wp14:anchorId="2C7356CC" wp14:editId="5FD598DD">
            <wp:extent cx="1714500" cy="3143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Передавальна функція виконавчого механізму: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25"/>
          <w:sz w:val="24"/>
          <w:szCs w:val="24"/>
          <w:lang w:eastAsia="ru-RU"/>
        </w:rPr>
        <w:drawing>
          <wp:inline distT="0" distB="0" distL="0" distR="0" wp14:anchorId="3A0F284D" wp14:editId="7289EDE8">
            <wp:extent cx="1457325" cy="3810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22"/>
          <w:sz w:val="24"/>
          <w:szCs w:val="24"/>
          <w:lang w:eastAsia="ru-RU"/>
        </w:rPr>
        <w:drawing>
          <wp:inline distT="0" distB="0" distL="0" distR="0" wp14:anchorId="271AD847" wp14:editId="4BE7DC15">
            <wp:extent cx="638175" cy="3143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 xml:space="preserve">Передавальна функція регулюючого </w:t>
      </w:r>
      <w:proofErr w:type="spellStart"/>
      <w:r w:rsidRPr="008C0608">
        <w:rPr>
          <w:rFonts w:ascii="Times New Roman" w:hAnsi="Times New Roman" w:cs="Times New Roman"/>
          <w:sz w:val="28"/>
          <w:szCs w:val="28"/>
          <w:lang w:val="uk-UA"/>
        </w:rPr>
        <w:t>органа</w:t>
      </w:r>
      <w:proofErr w:type="spellEnd"/>
      <w:r w:rsidRPr="008C060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317AC29F" wp14:editId="4D892521">
            <wp:extent cx="704850" cy="1809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 wp14:anchorId="4F93B065" wp14:editId="6FE2FAEA">
            <wp:extent cx="152400" cy="1524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технологічного об'єкта керування: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7"/>
          <w:sz w:val="24"/>
          <w:szCs w:val="24"/>
          <w:lang w:eastAsia="ru-RU"/>
        </w:rPr>
        <w:drawing>
          <wp:inline distT="0" distB="0" distL="0" distR="0" wp14:anchorId="1BC00102" wp14:editId="2FF35C3B">
            <wp:extent cx="3695700" cy="7429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27"/>
          <w:sz w:val="24"/>
          <w:szCs w:val="24"/>
          <w:lang w:eastAsia="ru-RU"/>
        </w:rPr>
        <w:drawing>
          <wp:inline distT="0" distB="0" distL="0" distR="0" wp14:anchorId="1BF0BE20" wp14:editId="7DBA9AFA">
            <wp:extent cx="2914650" cy="381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</w:rPr>
        <w:tab/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датчика: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33"/>
          <w:sz w:val="24"/>
          <w:szCs w:val="24"/>
          <w:lang w:eastAsia="ru-RU"/>
        </w:rPr>
        <w:drawing>
          <wp:inline distT="0" distB="0" distL="0" distR="0" wp14:anchorId="324D6022" wp14:editId="5D6DCA52">
            <wp:extent cx="1752600" cy="4286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27"/>
          <w:sz w:val="24"/>
          <w:szCs w:val="24"/>
          <w:lang w:eastAsia="ru-RU"/>
        </w:rPr>
        <w:drawing>
          <wp:inline distT="0" distB="0" distL="0" distR="0" wp14:anchorId="51EA53D3" wp14:editId="259EB945">
            <wp:extent cx="1143000" cy="3429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проміжного перетворювача: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0FE19D81" wp14:editId="5D640C78">
            <wp:extent cx="704850" cy="1809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 wp14:anchorId="2D3B824A" wp14:editId="5F022D1E">
            <wp:extent cx="209550" cy="1524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технологічного об'єкта керування по каналу збурення: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7"/>
          <w:sz w:val="24"/>
          <w:szCs w:val="24"/>
          <w:lang w:eastAsia="ru-RU"/>
        </w:rPr>
        <w:drawing>
          <wp:inline distT="0" distB="0" distL="0" distR="0" wp14:anchorId="2E9D9FC7" wp14:editId="70076A69">
            <wp:extent cx="3695700" cy="7429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27"/>
          <w:sz w:val="24"/>
          <w:szCs w:val="24"/>
          <w:lang w:eastAsia="ru-RU"/>
        </w:rPr>
        <w:drawing>
          <wp:inline distT="0" distB="0" distL="0" distR="0" wp14:anchorId="39C0D988" wp14:editId="36661A5D">
            <wp:extent cx="3038475" cy="3810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8C0608">
        <w:rPr>
          <w:rFonts w:ascii="Times New Roman" w:hAnsi="Times New Roman" w:cs="Times New Roman"/>
          <w:sz w:val="28"/>
          <w:szCs w:val="28"/>
        </w:rPr>
        <w:t>Передавальна</w:t>
      </w:r>
      <w:proofErr w:type="spellEnd"/>
      <w:r w:rsidRPr="008C0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608">
        <w:rPr>
          <w:rFonts w:ascii="Times New Roman" w:hAnsi="Times New Roman" w:cs="Times New Roman"/>
          <w:sz w:val="28"/>
          <w:szCs w:val="28"/>
        </w:rPr>
        <w:t>функція</w:t>
      </w:r>
      <w:proofErr w:type="spellEnd"/>
      <w:r w:rsidRPr="008C0608">
        <w:rPr>
          <w:rFonts w:ascii="Times New Roman" w:hAnsi="Times New Roman" w:cs="Times New Roman"/>
          <w:sz w:val="28"/>
          <w:szCs w:val="28"/>
        </w:rPr>
        <w:t xml:space="preserve"> датчика по каналу </w:t>
      </w:r>
      <w:r w:rsidRPr="008C0608">
        <w:rPr>
          <w:rFonts w:ascii="Times New Roman" w:hAnsi="Times New Roman" w:cs="Times New Roman"/>
          <w:sz w:val="28"/>
          <w:szCs w:val="28"/>
          <w:lang w:val="uk-UA"/>
        </w:rPr>
        <w:t>збурення</w:t>
      </w:r>
      <w:r w:rsidRPr="008C0608">
        <w:rPr>
          <w:rFonts w:ascii="Times New Roman" w:hAnsi="Times New Roman" w:cs="Times New Roman"/>
          <w:sz w:val="28"/>
          <w:szCs w:val="28"/>
        </w:rPr>
        <w:t>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38081034" wp14:editId="28627DF3">
            <wp:extent cx="704850" cy="1809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 wp14:anchorId="75AA233F" wp14:editId="1B172432">
            <wp:extent cx="209550" cy="1524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проміжного перетворювача по каналу збурення: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56AE1B65" wp14:editId="705DDB7D">
            <wp:extent cx="704850" cy="1809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7"/>
          <w:sz w:val="24"/>
          <w:szCs w:val="24"/>
          <w:lang w:eastAsia="ru-RU"/>
        </w:rPr>
        <w:drawing>
          <wp:inline distT="0" distB="0" distL="0" distR="0" wp14:anchorId="11CADD72" wp14:editId="2E9E1051">
            <wp:extent cx="209550" cy="1524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компенсатора: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25"/>
          <w:sz w:val="24"/>
          <w:szCs w:val="24"/>
          <w:lang w:eastAsia="ru-RU"/>
        </w:rPr>
        <w:drawing>
          <wp:inline distT="0" distB="0" distL="0" distR="0" wp14:anchorId="66E720CB" wp14:editId="4BE2068E">
            <wp:extent cx="1409700" cy="3810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22"/>
          <w:sz w:val="24"/>
          <w:szCs w:val="24"/>
          <w:lang w:eastAsia="ru-RU"/>
        </w:rPr>
        <w:drawing>
          <wp:inline distT="0" distB="0" distL="0" distR="0" wp14:anchorId="72A18D89" wp14:editId="3ABFC0BF">
            <wp:extent cx="581025" cy="3143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C0608" w:rsidRPr="008C0608" w:rsidRDefault="008C0608" w:rsidP="008C06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C060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Передавальна функція системи керування: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365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BA3AECF" wp14:editId="7175F019">
            <wp:simplePos x="0" y="0"/>
            <wp:positionH relativeFrom="column">
              <wp:posOffset>1728470</wp:posOffset>
            </wp:positionH>
            <wp:positionV relativeFrom="paragraph">
              <wp:posOffset>382905</wp:posOffset>
            </wp:positionV>
            <wp:extent cx="3181350" cy="2016760"/>
            <wp:effectExtent l="0" t="0" r="0" b="2540"/>
            <wp:wrapTight wrapText="bothSides">
              <wp:wrapPolygon edited="0">
                <wp:start x="0" y="0"/>
                <wp:lineTo x="0" y="21423"/>
                <wp:lineTo x="21471" y="21423"/>
                <wp:lineTo x="21471" y="0"/>
                <wp:lineTo x="0" y="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608">
        <w:rPr>
          <w:rFonts w:ascii="Courier New" w:hAnsi="Courier New" w:cs="Courier New"/>
          <w:b/>
          <w:bCs/>
          <w:noProof/>
          <w:color w:val="FF0000"/>
          <w:position w:val="-27"/>
          <w:sz w:val="24"/>
          <w:szCs w:val="24"/>
          <w:lang w:eastAsia="ru-RU"/>
        </w:rPr>
        <w:drawing>
          <wp:inline distT="0" distB="0" distL="0" distR="0" wp14:anchorId="5488D210" wp14:editId="1FEF87B5">
            <wp:extent cx="2562225" cy="38100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14511E87" wp14:editId="070CD7E5">
            <wp:extent cx="1009650" cy="1809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hAnsi="Times New Roman" w:cs="Times New Roman"/>
          <w:noProof/>
          <w:color w:val="0000FF"/>
          <w:position w:val="-58"/>
          <w:sz w:val="24"/>
          <w:szCs w:val="24"/>
          <w:lang w:eastAsia="ru-RU"/>
        </w:rPr>
        <w:drawing>
          <wp:inline distT="0" distB="0" distL="0" distR="0" wp14:anchorId="62693761" wp14:editId="797E6352">
            <wp:extent cx="3465844" cy="446629"/>
            <wp:effectExtent l="0" t="0" r="127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44" cy="44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41AE22EC" wp14:editId="507EA02F">
            <wp:extent cx="1762125" cy="18097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C0608">
        <w:rPr>
          <w:rFonts w:ascii="Times New Roman" w:hAnsi="Times New Roman" w:cs="Times New Roman"/>
          <w:noProof/>
          <w:color w:val="0000FF"/>
          <w:position w:val="-398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7B5D52E" wp14:editId="15C04C49">
            <wp:simplePos x="0" y="0"/>
            <wp:positionH relativeFrom="column">
              <wp:posOffset>1576070</wp:posOffset>
            </wp:positionH>
            <wp:positionV relativeFrom="paragraph">
              <wp:posOffset>-635</wp:posOffset>
            </wp:positionV>
            <wp:extent cx="3333750" cy="2207260"/>
            <wp:effectExtent l="0" t="0" r="0" b="2540"/>
            <wp:wrapTight wrapText="bothSides">
              <wp:wrapPolygon edited="0">
                <wp:start x="0" y="0"/>
                <wp:lineTo x="0" y="21438"/>
                <wp:lineTo x="21477" y="21438"/>
                <wp:lineTo x="21477" y="0"/>
                <wp:lineTo x="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312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060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Графік кривої перехідного процесу приведений на рис.3.5.:</w:t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8C0608">
        <w:rPr>
          <w:rFonts w:ascii="Courier New" w:hAnsi="Courier New" w:cs="Courier New"/>
          <w:b/>
          <w:bCs/>
          <w:noProof/>
          <w:color w:val="FF0000"/>
          <w:position w:val="-7"/>
          <w:sz w:val="24"/>
          <w:szCs w:val="24"/>
          <w:lang w:eastAsia="ru-RU"/>
        </w:rPr>
        <w:drawing>
          <wp:inline distT="0" distB="0" distL="0" distR="0" wp14:anchorId="135BEC24" wp14:editId="487EE902">
            <wp:extent cx="1276350" cy="18097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 w:rsidRPr="008C06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21D9BB" wp14:editId="11AAA45E">
            <wp:extent cx="4495800" cy="2300174"/>
            <wp:effectExtent l="0" t="0" r="0" b="50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4504894" cy="230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08" w:rsidRPr="008C0608" w:rsidRDefault="008C0608" w:rsidP="008C0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C060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Рис.3.5.Графік кривої перехідного процесу</w:t>
      </w:r>
    </w:p>
    <w:p w:rsidR="008C0608" w:rsidRPr="00B227CA" w:rsidRDefault="008C0608" w:rsidP="008C060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5</w:t>
      </w:r>
      <w:r w:rsidRPr="00B227C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ЗАХОДИ З ОХОРОНИ ПРАЦІ ТА НАДЗВИЧАЙНИХ СИТУАЦІЙ</w:t>
      </w:r>
    </w:p>
    <w:p w:rsidR="008C0608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295AB6" w:rsidRDefault="008C0608" w:rsidP="008C060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5A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5.1.Охорони праці </w:t>
      </w:r>
    </w:p>
    <w:p w:rsidR="008C0608" w:rsidRPr="00B227CA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0608" w:rsidRPr="00B227CA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27CA">
        <w:rPr>
          <w:rFonts w:ascii="Times New Roman" w:hAnsi="Times New Roman" w:cs="Times New Roman"/>
          <w:sz w:val="28"/>
          <w:szCs w:val="28"/>
          <w:lang w:val="uk-UA"/>
        </w:rPr>
        <w:t>Охорона праці - це система збереження життя і здоров'я працівників в процесі трудової діяльності, що включає в себе правові, соціально-економічні, організаційно-технічні, санітарно-гігієнічні, лікувально-профілактичні, реабілітаційні та інші заходи, що утворюють механізм реалізації конституційного права громадян на працю в умовах, що відповідають вимогам безпеки і гігієни.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b/>
          <w:sz w:val="28"/>
          <w:szCs w:val="28"/>
          <w:lang w:val="uk-UA"/>
        </w:rPr>
        <w:t>Характеристика небезпек і вимоги безпеки виробництва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У відділенні отримання адипінової кислоти є наступні небезпечні фактори: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1. Група фізичних небезпек і шкідливих чинників: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- рухомі машини і механізми, незахищені рухомі елементи виробничого обладнання;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- підвищена запиленість і загазованість повітря робочої зони;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- підвищений рівень шуму і вібрації на робочому місці;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підвищена або знижена вологість робочої зони, недостатня освітленість робочої зони.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2. Група хімічно небезпечних і шкідливих факторів: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- за характером впливу організм людини: діючі через дихальні шляхи, що діють через систему травлення, діють через шкірний покрив.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У зв'язку з цим можливі: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 xml:space="preserve">А) отруєння шкідливими хімічними речовинами від впливу на організм газів, парів, рідин і твердих речовин у вигляді пилу, які можуть потрапляти всередину людини через легені, шлунково-кишковий тракт і шкіру (до них відносяться </w:t>
      </w:r>
      <w:proofErr w:type="spellStart"/>
      <w:r w:rsidRPr="000C4960">
        <w:rPr>
          <w:rFonts w:ascii="Times New Roman" w:hAnsi="Times New Roman" w:cs="Times New Roman"/>
          <w:sz w:val="28"/>
          <w:szCs w:val="28"/>
          <w:lang w:val="uk-UA"/>
        </w:rPr>
        <w:t>циклогексанол</w:t>
      </w:r>
      <w:proofErr w:type="spellEnd"/>
      <w:r w:rsidRPr="000C4960">
        <w:rPr>
          <w:rFonts w:ascii="Times New Roman" w:hAnsi="Times New Roman" w:cs="Times New Roman"/>
          <w:sz w:val="28"/>
          <w:szCs w:val="28"/>
          <w:lang w:val="uk-UA"/>
        </w:rPr>
        <w:t>, адипінова кислота, азотна кислота, сірчана кислота та ін.)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lastRenderedPageBreak/>
        <w:t>Б) хімічні опіки тіла - азотною кислотою, лугом і ін.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В) Термічні опіки - киплять розчинами, сплавами, гарячою водою, парою, конденсатом, займистими газами, гарячими поверхнями апаратів і комунікацій.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Г) механічні травми - порізи, садна, забиті місця, вивихи і переломи кісток можуть статися через порушення правил техніки безпеки обслуговування рухомих механізмів, верстатів, підйомних пристроїв та при виконанні інших робіт.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Д) Опіки та ураження електрострумом - при обслуговуванні електрообладнання, при зіткненні з оголеними місцями кабелів і електропроводів.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Г) Небезпека попадання під залізничний і автодорожній транспорт - при пересуванні по території цеху, при виконанні робіт, пов'язаних з навантаженням готової продукції, розвантаженням тари.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Ж) удари і отруєння - при можливості вибуху газоповітряних сумішей.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У відділенні отримання адипінової кислоти для створення безпечних умов праці необхідно дотримуватися наступні параметри нормального технологічного процесу: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1. Температура верху реактора окислення;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2. Температура в сепараторі;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3. Рівень азотної кислоти в збірнику.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Порушення цих параметрів може привести:</w:t>
      </w:r>
    </w:p>
    <w:p w:rsidR="008C0608" w:rsidRPr="000C4960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1. Підвищення температури верху реактора окислення вище 82с веде до підвищен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ня тиску, розгерметизації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нітроз</w:t>
      </w:r>
      <w:r w:rsidRPr="000C4960">
        <w:rPr>
          <w:rFonts w:ascii="Times New Roman" w:hAnsi="Times New Roman" w:cs="Times New Roman"/>
          <w:sz w:val="28"/>
          <w:szCs w:val="28"/>
          <w:lang w:val="uk-UA"/>
        </w:rPr>
        <w:t>нимі</w:t>
      </w:r>
      <w:proofErr w:type="spellEnd"/>
      <w:r w:rsidRPr="000C4960">
        <w:rPr>
          <w:rFonts w:ascii="Times New Roman" w:hAnsi="Times New Roman" w:cs="Times New Roman"/>
          <w:sz w:val="28"/>
          <w:szCs w:val="28"/>
          <w:lang w:val="uk-UA"/>
        </w:rPr>
        <w:t xml:space="preserve"> газами.</w:t>
      </w:r>
    </w:p>
    <w:p w:rsidR="008C0608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 xml:space="preserve">2. Підвищення температури в сепараторі вище 230С веде до розкладання нижчих </w:t>
      </w:r>
      <w:proofErr w:type="spellStart"/>
      <w:r w:rsidRPr="000C4960">
        <w:rPr>
          <w:rFonts w:ascii="Times New Roman" w:hAnsi="Times New Roman" w:cs="Times New Roman"/>
          <w:sz w:val="28"/>
          <w:szCs w:val="28"/>
          <w:lang w:val="uk-UA"/>
        </w:rPr>
        <w:t>дикарбонових</w:t>
      </w:r>
      <w:proofErr w:type="spellEnd"/>
      <w:r w:rsidRPr="000C4960">
        <w:rPr>
          <w:rFonts w:ascii="Times New Roman" w:hAnsi="Times New Roman" w:cs="Times New Roman"/>
          <w:sz w:val="28"/>
          <w:szCs w:val="28"/>
          <w:lang w:val="uk-UA"/>
        </w:rPr>
        <w:t xml:space="preserve"> кислот з різкими підвищенням тиску, розгерметизації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обладнання, загазованості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нітрозними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4960">
        <w:rPr>
          <w:rFonts w:ascii="Times New Roman" w:hAnsi="Times New Roman" w:cs="Times New Roman"/>
          <w:sz w:val="28"/>
          <w:szCs w:val="28"/>
          <w:lang w:val="uk-UA"/>
        </w:rPr>
        <w:t>газами.</w:t>
      </w:r>
    </w:p>
    <w:p w:rsidR="008C0608" w:rsidRPr="00381581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1581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0C4960">
        <w:rPr>
          <w:rFonts w:ascii="Times New Roman" w:hAnsi="Times New Roman" w:cs="Times New Roman"/>
          <w:sz w:val="28"/>
          <w:szCs w:val="28"/>
          <w:lang w:val="uk-UA"/>
        </w:rPr>
        <w:t>Завищення рівня азотної кислоти в збірнику вище 70% може викликати по</w:t>
      </w:r>
      <w:r>
        <w:rPr>
          <w:rFonts w:ascii="Times New Roman" w:hAnsi="Times New Roman" w:cs="Times New Roman"/>
          <w:sz w:val="28"/>
          <w:szCs w:val="28"/>
          <w:lang w:val="uk-UA"/>
        </w:rPr>
        <w:t>падання рідини на турбокомпресо</w:t>
      </w:r>
      <w:r w:rsidRPr="000C4960">
        <w:rPr>
          <w:rFonts w:ascii="Times New Roman" w:hAnsi="Times New Roman" w:cs="Times New Roman"/>
          <w:sz w:val="28"/>
          <w:szCs w:val="28"/>
          <w:lang w:val="uk-UA"/>
        </w:rPr>
        <w:t>р, привести до розгер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метизації системи, викиду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нітроз</w:t>
      </w:r>
      <w:r w:rsidRPr="000C4960">
        <w:rPr>
          <w:rFonts w:ascii="Times New Roman" w:hAnsi="Times New Roman" w:cs="Times New Roman"/>
          <w:sz w:val="28"/>
          <w:szCs w:val="28"/>
          <w:lang w:val="uk-UA"/>
        </w:rPr>
        <w:t>них</w:t>
      </w:r>
      <w:proofErr w:type="spellEnd"/>
      <w:r w:rsidRPr="000C4960">
        <w:rPr>
          <w:rFonts w:ascii="Times New Roman" w:hAnsi="Times New Roman" w:cs="Times New Roman"/>
          <w:sz w:val="28"/>
          <w:szCs w:val="28"/>
          <w:lang w:val="uk-UA"/>
        </w:rPr>
        <w:t xml:space="preserve"> газів і азотної кислоти, загазованості виробничих приміщень.</w:t>
      </w:r>
    </w:p>
    <w:p w:rsidR="008C0608" w:rsidRDefault="008C0608" w:rsidP="008C060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Заходи щодо запобігання появ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 шкідливих виробничих факторів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0C4960">
        <w:rPr>
          <w:rFonts w:ascii="Times New Roman" w:hAnsi="Times New Roman" w:cs="Times New Roman"/>
          <w:b/>
          <w:sz w:val="28"/>
          <w:szCs w:val="28"/>
          <w:lang w:val="uk-UA"/>
        </w:rPr>
        <w:t>ентиляція приміщення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62AE0" w:rsidRPr="000C496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Даний захід розробляється відповідно до будівельних та санітарних норм і правил, державної системи стандартів та інших документів, затверджених Держнаглядохоронпраці.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Управління технологічним процесом здійснюється з ЦПУ, яке розташоване в адміністративно-побутовому корпусі, окремо від технологічного обладнання. Приміщення ЦПУ не містить шкідливих речовин, тому досить подавати в нього тільки нагнітається повітря (кратність 6-10) для усунення можливості проникнення шкідливих речовин з сусідніх приміщень. Норма подачі свіжого повітря на одного працюючого за відсутності шкідливих виділень повинна бути не менше 20 м</w:t>
      </w:r>
      <w:r w:rsidRPr="00D25A6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0C4960">
        <w:rPr>
          <w:rFonts w:ascii="Times New Roman" w:hAnsi="Times New Roman" w:cs="Times New Roman"/>
          <w:sz w:val="28"/>
          <w:szCs w:val="28"/>
          <w:lang w:val="uk-UA"/>
        </w:rPr>
        <w:t xml:space="preserve"> / год.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b/>
          <w:sz w:val="28"/>
          <w:szCs w:val="28"/>
          <w:lang w:val="uk-UA"/>
        </w:rPr>
        <w:t>Аварійна вентиляція.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 xml:space="preserve">Аварійна вентиляція має велике значення для забезпечення безпечної експлуатації </w:t>
      </w:r>
      <w:proofErr w:type="spellStart"/>
      <w:r w:rsidRPr="000C4960">
        <w:rPr>
          <w:rFonts w:ascii="Times New Roman" w:hAnsi="Times New Roman" w:cs="Times New Roman"/>
          <w:sz w:val="28"/>
          <w:szCs w:val="28"/>
          <w:lang w:val="uk-UA"/>
        </w:rPr>
        <w:t>пожежовибухонебезпечних</w:t>
      </w:r>
      <w:proofErr w:type="spellEnd"/>
      <w:r w:rsidRPr="000C4960">
        <w:rPr>
          <w:rFonts w:ascii="Times New Roman" w:hAnsi="Times New Roman" w:cs="Times New Roman"/>
          <w:sz w:val="28"/>
          <w:szCs w:val="28"/>
          <w:lang w:val="uk-UA"/>
        </w:rPr>
        <w:t xml:space="preserve"> виробництв і виробництв, пов'язаних з використанням шкідливих речовин. Для автоматичного включення аварійну вентиляцію блокують з газоаналізаторами, з уставками спрацьовування по гранично допустимої концентрації (ГДК) шкідливої ​​речовини, або на величину нижньої концентраційної межі вибуховості (НКМЗ) вибухонебезпечної суміші. 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4960">
        <w:rPr>
          <w:rFonts w:ascii="Times New Roman" w:hAnsi="Times New Roman" w:cs="Times New Roman"/>
          <w:sz w:val="28"/>
          <w:szCs w:val="28"/>
          <w:lang w:val="uk-UA"/>
        </w:rPr>
        <w:t>Аварійна вентиляція повинна бути тільки витяжною, щоб запобігти проникненню шкідливих речовин в сусідні приміщення. Аварійна вентиляція, разом з постійно діючою, повинна забезпечувати кратність повітрообміну в приміщенні не менше 8 (мінімально необхідне значення, згідно з нормами). Пускові пристрої аварійної вентиляції слід розташовувати у основних вхідних дверей зовні приміщення.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69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3DCF">
        <w:rPr>
          <w:rFonts w:ascii="Times New Roman" w:hAnsi="Times New Roman" w:cs="Times New Roman"/>
          <w:b/>
          <w:sz w:val="28"/>
          <w:szCs w:val="28"/>
          <w:lang w:val="uk-UA"/>
        </w:rPr>
        <w:t>Заходи щодо захисту від пилу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Освіта виробничого пилу відбувається в результаті подрібнення, просіювання, транспортування і подачі в апарати твердих каталізаторів і </w:t>
      </w:r>
      <w:proofErr w:type="spellStart"/>
      <w:r w:rsidRPr="00463DCF">
        <w:rPr>
          <w:rFonts w:ascii="Times New Roman" w:hAnsi="Times New Roman" w:cs="Times New Roman"/>
          <w:sz w:val="28"/>
          <w:szCs w:val="28"/>
          <w:lang w:val="uk-UA"/>
        </w:rPr>
        <w:t>т.п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. Тривалий контакт з виробничою пилом призводить до хронічних захворювань верхніх дихальних шляхів і </w:t>
      </w:r>
      <w:proofErr w:type="spellStart"/>
      <w:r w:rsidRPr="00463DCF">
        <w:rPr>
          <w:rFonts w:ascii="Times New Roman" w:hAnsi="Times New Roman" w:cs="Times New Roman"/>
          <w:sz w:val="28"/>
          <w:szCs w:val="28"/>
          <w:lang w:val="uk-UA"/>
        </w:rPr>
        <w:t>легенів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. Шкідливий вплив пилу на організм людини </w:t>
      </w:r>
      <w:r w:rsidRPr="00463DC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залежить від її концентрації в повітрі, дисперсності, твердості, форми порошин і їх </w:t>
      </w:r>
      <w:proofErr w:type="spellStart"/>
      <w:r w:rsidRPr="00463DCF">
        <w:rPr>
          <w:rFonts w:ascii="Times New Roman" w:hAnsi="Times New Roman" w:cs="Times New Roman"/>
          <w:sz w:val="28"/>
          <w:szCs w:val="28"/>
          <w:lang w:val="uk-UA"/>
        </w:rPr>
        <w:t>електрозаряженності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Основним напрямком боротьби з пилом на виробництві є запобігання її утворення і проникнення в повітря виробничого приміщення. Для боротьби з пилом використовуються різні технічні рішення, а саме: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заміна сухих порошкових матеріалів вологими, пастоподібна;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заміна порошків таблетками або гранулами;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герметизація обладнання та інше.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proofErr w:type="spellStart"/>
      <w:r w:rsidRPr="00463DCF">
        <w:rPr>
          <w:rFonts w:ascii="Times New Roman" w:hAnsi="Times New Roman" w:cs="Times New Roman"/>
          <w:sz w:val="28"/>
          <w:szCs w:val="28"/>
          <w:lang w:val="uk-UA"/>
        </w:rPr>
        <w:t>пиловиділення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 виключ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ити не можна, рекомендовано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пилостримання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водним зрошенням;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- збільшити обсяги виробництва водою з використанням </w:t>
      </w:r>
      <w:proofErr w:type="spellStart"/>
      <w:r w:rsidRPr="00463DCF">
        <w:rPr>
          <w:rFonts w:ascii="Times New Roman" w:hAnsi="Times New Roman" w:cs="Times New Roman"/>
          <w:sz w:val="28"/>
          <w:szCs w:val="28"/>
          <w:lang w:val="uk-UA"/>
        </w:rPr>
        <w:t>змочувачів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 (для пилу, яка погано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змочується водою). Як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змочувачі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 можна використовувати </w:t>
      </w:r>
      <w:proofErr w:type="spellStart"/>
      <w:r w:rsidRPr="00463DCF">
        <w:rPr>
          <w:rFonts w:ascii="Times New Roman" w:hAnsi="Times New Roman" w:cs="Times New Roman"/>
          <w:sz w:val="28"/>
          <w:szCs w:val="28"/>
          <w:lang w:val="uk-UA"/>
        </w:rPr>
        <w:t>сульфанол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складні органічні композиції тощо.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proofErr w:type="spellStart"/>
      <w:r w:rsidRPr="00463DCF">
        <w:rPr>
          <w:rFonts w:ascii="Times New Roman" w:hAnsi="Times New Roman" w:cs="Times New Roman"/>
          <w:sz w:val="28"/>
          <w:szCs w:val="28"/>
          <w:lang w:val="uk-UA"/>
        </w:rPr>
        <w:t>пиловиділення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 повністю попередити не можна, рекомендовано використовувати припливно-витяжну вентиляцію і індивідуальні засоби захисту.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b/>
          <w:sz w:val="28"/>
          <w:szCs w:val="28"/>
          <w:lang w:val="uk-UA"/>
        </w:rPr>
        <w:t>Заходи щодо захисту від шуму і вібрації.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Джерелом шуму і вібрацій в хімічній промисловості є компресори, електродвигуни, різні дробильні і млинові установки, елементи вентиляційних систем, трубопроводи для переміщення рідин, газів, </w:t>
      </w:r>
      <w:r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463DCF">
        <w:rPr>
          <w:rFonts w:ascii="Times New Roman" w:hAnsi="Times New Roman" w:cs="Times New Roman"/>
          <w:sz w:val="28"/>
          <w:szCs w:val="28"/>
          <w:lang w:val="uk-UA"/>
        </w:rPr>
        <w:t>. Через тривалої дії шуму розвивається професійна приглухуватість, яка може привести до втрати слуху. Шум діє на центральну нервову систему, погіршує зір, послаблює увагу і пам'ять, і, як наслідок підвищується ймовірність травм.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Методами боротьби з шумом і вібрацією є: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жорстке кріплення вібруючих деталей і вузлів, усунення надлишкових зазорів в машинах і механізмах;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амортизація і віброізоляція за допомогою сталевих пружин (ресор) і пружних матеріалів (гума, повсть, деревина, пробка);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балансування рухомих і обертових деталей і механізмів;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lastRenderedPageBreak/>
        <w:t>- збільшення загальної маси фундаменту;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- ізоляція фундаменту обладнання від </w:t>
      </w:r>
      <w:proofErr w:type="spellStart"/>
      <w:r w:rsidRPr="00463DCF"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повітряних зазорів (акустичних швів);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застосування динамічних віброгас</w:t>
      </w:r>
      <w:r>
        <w:rPr>
          <w:rFonts w:ascii="Times New Roman" w:hAnsi="Times New Roman" w:cs="Times New Roman"/>
          <w:sz w:val="28"/>
          <w:szCs w:val="28"/>
          <w:lang w:val="uk-UA"/>
        </w:rPr>
        <w:t>ників</w:t>
      </w:r>
      <w:r w:rsidRPr="00463DC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аповнення потенційних резонуючих </w:t>
      </w:r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порожнин </w:t>
      </w:r>
      <w:proofErr w:type="spellStart"/>
      <w:r w:rsidRPr="00463DCF">
        <w:rPr>
          <w:rFonts w:ascii="Times New Roman" w:hAnsi="Times New Roman" w:cs="Times New Roman"/>
          <w:sz w:val="28"/>
          <w:szCs w:val="28"/>
          <w:lang w:val="uk-UA"/>
        </w:rPr>
        <w:t>демпфірувальними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 матеріалами (гума, повсть, азбест і ін.);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збільшення площі поперечного перерізу газоходів (знижує шум від руху газів);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заміна ударного обладнання ненаголошених.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До індивідуальних засобів захисту від шуму відносяться: заглушки (антифони), які вкладаються в зовнішній слуховий прохід і протишумові (шумозахисні) навушники і шоломи, що закривають вушну раковину. Для захисту від вібрац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ії застосовується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віброізолююче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 взуття та рукавички.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b/>
          <w:sz w:val="28"/>
          <w:szCs w:val="28"/>
          <w:lang w:val="uk-UA"/>
        </w:rPr>
        <w:t>Заходи щодо захисту від статичної електрики.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До таких заходів належать: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запобігання накопичення зарядів на металевому обладнанні (досягається заземленням всіх металевих частин, на яких можуть з'явитися заряди);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- ослаблення генерації зарядів на твердих тілах і в рідинах (за рахунок збільшення їх поверхневої провідності шляхом підвищення відносної вологості повітря, хімічної обробки поверхні, зменшення швидкості переміщення матеріалів, які електризуються, </w:t>
      </w:r>
      <w:r>
        <w:rPr>
          <w:rFonts w:ascii="Times New Roman" w:hAnsi="Times New Roman" w:cs="Times New Roman"/>
          <w:sz w:val="28"/>
          <w:szCs w:val="28"/>
          <w:lang w:val="uk-UA"/>
        </w:rPr>
        <w:t>тощо).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запобігання можливості виникнення вибухонебезпечних сумішей горючих речовин з повітрям в місцях, де можуть утворюватися і накопичуватися заряди (шляхом вентиляції або інертних газів);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- нейтралізація накопичених зарядів на твердих і рідких діелектриках в процесі їх виникнення або накопичення (шляхом іонізації навколишнього повітря або шляхом виконання труться з матеріалів з різними діелектричними </w:t>
      </w:r>
      <w:proofErr w:type="spellStart"/>
      <w:r w:rsidRPr="00463DCF">
        <w:rPr>
          <w:rFonts w:ascii="Times New Roman" w:hAnsi="Times New Roman" w:cs="Times New Roman"/>
          <w:sz w:val="28"/>
          <w:szCs w:val="28"/>
          <w:lang w:val="uk-UA"/>
        </w:rPr>
        <w:t>прони</w:t>
      </w:r>
      <w:r>
        <w:rPr>
          <w:rFonts w:ascii="Times New Roman" w:hAnsi="Times New Roman" w:cs="Times New Roman"/>
          <w:sz w:val="28"/>
          <w:szCs w:val="28"/>
          <w:lang w:val="uk-UA"/>
        </w:rPr>
        <w:t>кливостями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lastRenderedPageBreak/>
        <w:t>- запобігання накопичення зарядів на твердих і рідких діелектриках (шляхом збільшення їх електричної провідності за допомог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ою антистатичних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присадок,тощо</w:t>
      </w:r>
      <w:proofErr w:type="spellEnd"/>
      <w:r w:rsidRPr="00463DC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Для нейтралізації статичної електрики, яке накопичується на людину, передбачають: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пристрій електропровідних підлог або заземлених зон, підмостків і робочих ділянок, заземлення ручок дверей, поручнів сходів або рукояток приладів, машин і апаратів;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- забезпечення працюючих </w:t>
      </w:r>
      <w:r>
        <w:rPr>
          <w:rFonts w:ascii="Times New Roman" w:hAnsi="Times New Roman" w:cs="Times New Roman"/>
          <w:sz w:val="28"/>
          <w:szCs w:val="28"/>
          <w:lang w:val="uk-UA"/>
        </w:rPr>
        <w:t>струмопровідним</w:t>
      </w:r>
      <w:r w:rsidRPr="00463DCF">
        <w:rPr>
          <w:rFonts w:ascii="Times New Roman" w:hAnsi="Times New Roman" w:cs="Times New Roman"/>
          <w:sz w:val="28"/>
          <w:szCs w:val="28"/>
          <w:lang w:val="uk-UA"/>
        </w:rPr>
        <w:t xml:space="preserve"> взуттям;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заборона на використання одягу з синтетичних матеріалів і шовку, а та</w:t>
      </w:r>
      <w:r>
        <w:rPr>
          <w:rFonts w:ascii="Times New Roman" w:hAnsi="Times New Roman" w:cs="Times New Roman"/>
          <w:sz w:val="28"/>
          <w:szCs w:val="28"/>
          <w:lang w:val="uk-UA"/>
        </w:rPr>
        <w:t>кож обручок і металевих прикрас, тощо.</w:t>
      </w:r>
    </w:p>
    <w:p w:rsidR="00362AE0" w:rsidRPr="000433FC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У разі, коли неможливо забезпечити збіг статичних зарядів, для запобігання запалювання іскровий розряд середовища в середині апаратів з легкозаймистими рідинами, при пневмотранспортуванні горючих дрібнодисперсних та сипких матеріалів, продувці обладнання при запуску тощо, необхідно виключити виникнення вибухонебезпечних сумішей шляхом використання закритих систем з надлишковим тиском або заповнених інертними газами.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b/>
          <w:sz w:val="28"/>
          <w:szCs w:val="28"/>
          <w:lang w:val="uk-UA"/>
        </w:rPr>
        <w:t>Пожежна безпека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Основною умовою, яке забезпечує пожежну безпеку, є точне дотримання норм технологічного регламенту і правил безпеки праці, своєчасний і якісний ремонт технологічного обладнання та засобів автоматизації.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Заходи, що запобігають аварійним ситуаціям і виникнення пожежі: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у всіх приміщеннях, згідно з нормами, повинні перебувати первинні засоби пожежогасіння (вогнегасники, ящики з піском, пожежні відра, совкові лопати, азбестові полотна, повсть, багри, ломи, сокири та ін.);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пожежні сповіщувачі (пости, кнопки) для передачі сигналу в пожежну частину заводу про виникнення і місці пожежі;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система пожежогасіння, оснащена резервуарами з запасом води і насосна установка для підтримки тиску води в системі пожежогасіння;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lastRenderedPageBreak/>
        <w:t>- дистанційне відключення вентиляції при виникненні пожежі;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на території цеху забороняється куріння і використання відкритого вогню. Вогневі роботи в виробничих приміщеннях і на території цеху виробляються тільки після оформлення дозволу і після виконання всіх заходів, зазначених в ньому;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територія цеху повинна постійно утримуватися в чистоті і систематично очищатися від відходів виробництва;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проїзди і під'їзди до будівель, а також доступ до протипожежного інвентарю і обладнання повинні бути завжди вільні;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проходи, виходи, коридори, сходи не допускається захаращувати предметами і обладнанням;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всі двері евакуаційних виходів повинні вільно відкриватися в напрямку з будівлі.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До заходів, що забезпечує швидке придушення і гасіння пожеж, належать такі дії, які зобов'язаний знати і виконувати кожен працівник цеху: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оголосити про пожежу по селекторного зв'язку;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повідомити керівництву цеху, начальника відділення виробництва, старшому диспетчеру об'єднання;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викликати в цех воєнізовану пожежну частину по телефону 101, 20-01; або за допомогою сповіщувача;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відповідно до розкладу бойових розрахунків приступити до ліквідації пожежі, використовуючи вогнегасники (ОХП-10, ОП-5, вуглекислотні ОУ-5), пісок, пожежний інвентар (сокири, ломи, багри, вовняне або азбестове полотно);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зупинити, вимкнути обладнання, на якому сталося загоряння;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відключити припливно-витяжну вентиляцію приміщення, в якому сталася пожежа;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припинити ремонтно-будівельні, вогневі роботи, вжити заходів з порятунку людей, які постраждали під час пожежі;</w:t>
      </w:r>
    </w:p>
    <w:p w:rsidR="00362AE0" w:rsidRPr="00463DCF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lastRenderedPageBreak/>
        <w:t>- викликати в цех по телефону 103, 20-03 працівників медичної санітарної частини, організувати їм зустріч;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sz w:val="28"/>
          <w:szCs w:val="28"/>
          <w:lang w:val="uk-UA"/>
        </w:rPr>
        <w:t>- при виникненні загазованості в цеху викликати воєнізований газорятувальної загін по телефону 104, 24-05, організувати їм зустріч, повідомити начальнику виробництва про загазованості, вивести людей із зони забруднення з урахуванням вітру.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3DCF">
        <w:rPr>
          <w:rFonts w:ascii="Times New Roman" w:hAnsi="Times New Roman" w:cs="Times New Roman"/>
          <w:b/>
          <w:sz w:val="28"/>
          <w:szCs w:val="28"/>
          <w:lang w:val="uk-UA"/>
        </w:rPr>
        <w:t>Індивідуальні та колективні засоби захисту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Для запобігання або зменшення впливу на працюючих небезпечних і шкідливих виробничих факторів застосовують захисні засоби. Засоби захисту працюючих повинні створювати найбільш сприятливі для організму людини умови і забезпечувати: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- видалення небезпечних і шкідливих речовин і матеріалів з робочої зони;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- зниження шкідливих факторів до рівнів, встановлених санітарними нормами;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- захист працюючих від впливу небезпечних і шкідливих виробничих факторів, супутніх прийнятій технології та умовам роботи, а також виникають при порушенні технологічного процесу.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Для захисту виробничого персоналу від СДОР на об'єкті, що проектується використовуються різні засоби індивідуального захисту органів дихання та засоби захисту шкіри.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СДОР використовуються захисні рукавиці, фартухи.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Місця зберігання індивідуальних засобів захисту в цеху повинен знати кожен працівник.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 xml:space="preserve">У виробництві </w:t>
      </w:r>
      <w:proofErr w:type="spellStart"/>
      <w:r w:rsidRPr="00FF7CD1">
        <w:rPr>
          <w:rFonts w:ascii="Times New Roman" w:hAnsi="Times New Roman" w:cs="Times New Roman"/>
          <w:sz w:val="28"/>
          <w:szCs w:val="28"/>
          <w:lang w:val="uk-UA"/>
        </w:rPr>
        <w:t>адіпінової</w:t>
      </w:r>
      <w:proofErr w:type="spellEnd"/>
      <w:r w:rsidRPr="00FF7CD1">
        <w:rPr>
          <w:rFonts w:ascii="Times New Roman" w:hAnsi="Times New Roman" w:cs="Times New Roman"/>
          <w:sz w:val="28"/>
          <w:szCs w:val="28"/>
          <w:lang w:val="uk-UA"/>
        </w:rPr>
        <w:t xml:space="preserve"> кислоти використовуються такі засоби колективного захисту: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- світлові прорізи, освітлювальні прилади згідно з проектом;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- захисне заземлення;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- припливна, витяжна та аварійна вентиляція;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- опалення;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lastRenderedPageBreak/>
        <w:t>- майданчики з огорожею для обслуговування арматури, трубопроводів, апаратів;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- знаки безпеки;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- громовідводи і розрядники;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- засоби пожежогасіння;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- аптечки;</w:t>
      </w:r>
    </w:p>
    <w:p w:rsidR="00362AE0" w:rsidRPr="00FF7CD1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- ванни самодопомоги, що знаходяться в постійній готовності і заповнені водою, яку періодично, у міру забруднення, змінюють.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CD1">
        <w:rPr>
          <w:rFonts w:ascii="Times New Roman" w:hAnsi="Times New Roman" w:cs="Times New Roman"/>
          <w:sz w:val="28"/>
          <w:szCs w:val="28"/>
          <w:lang w:val="uk-UA"/>
        </w:rPr>
        <w:t>- аварійний запас спецодягу, ізолюючих протигазів, медикаментів (знаходиться в коморі цеху).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2AE0" w:rsidRPr="00B227CA" w:rsidRDefault="00362AE0" w:rsidP="00362AE0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5.2.Заходи надзвичайних ситуацій</w:t>
      </w:r>
    </w:p>
    <w:p w:rsidR="00362AE0" w:rsidRPr="00B227CA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62AE0" w:rsidRPr="00B227CA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27CA">
        <w:rPr>
          <w:rFonts w:ascii="Times New Roman" w:hAnsi="Times New Roman" w:cs="Times New Roman"/>
          <w:sz w:val="28"/>
          <w:szCs w:val="28"/>
          <w:lang w:val="uk-UA"/>
        </w:rPr>
        <w:t>Газові викиди і промислові стічні води, які ут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ворюються при виробництві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адіпі</w:t>
      </w:r>
      <w:r w:rsidRPr="00B227CA">
        <w:rPr>
          <w:rFonts w:ascii="Times New Roman" w:hAnsi="Times New Roman" w:cs="Times New Roman"/>
          <w:sz w:val="28"/>
          <w:szCs w:val="28"/>
          <w:lang w:val="uk-UA"/>
        </w:rPr>
        <w:t>нової</w:t>
      </w:r>
      <w:proofErr w:type="spellEnd"/>
      <w:r w:rsidRPr="00B227CA">
        <w:rPr>
          <w:rFonts w:ascii="Times New Roman" w:hAnsi="Times New Roman" w:cs="Times New Roman"/>
          <w:sz w:val="28"/>
          <w:szCs w:val="28"/>
          <w:lang w:val="uk-UA"/>
        </w:rPr>
        <w:t xml:space="preserve"> кислоти, містять шкідливі речовини, що роблять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негативний вплив на навколишн</w:t>
      </w:r>
      <w:r w:rsidRPr="00B227CA">
        <w:rPr>
          <w:rFonts w:ascii="Times New Roman" w:hAnsi="Times New Roman" w:cs="Times New Roman"/>
          <w:sz w:val="28"/>
          <w:szCs w:val="28"/>
          <w:lang w:val="uk-UA"/>
        </w:rPr>
        <w:t>ю середу.</w:t>
      </w:r>
    </w:p>
    <w:p w:rsidR="00362AE0" w:rsidRPr="00B227CA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27CA">
        <w:rPr>
          <w:rFonts w:ascii="Times New Roman" w:hAnsi="Times New Roman" w:cs="Times New Roman"/>
          <w:sz w:val="28"/>
          <w:szCs w:val="28"/>
          <w:lang w:val="uk-UA"/>
        </w:rPr>
        <w:t>З метою зменшення їх дії на природу і зниженн</w:t>
      </w:r>
      <w:r>
        <w:rPr>
          <w:rFonts w:ascii="Times New Roman" w:hAnsi="Times New Roman" w:cs="Times New Roman"/>
          <w:sz w:val="28"/>
          <w:szCs w:val="28"/>
          <w:lang w:val="uk-UA"/>
        </w:rPr>
        <w:t>я концентрацій до рівня допусти</w:t>
      </w:r>
      <w:r w:rsidRPr="00B227CA">
        <w:rPr>
          <w:rFonts w:ascii="Times New Roman" w:hAnsi="Times New Roman" w:cs="Times New Roman"/>
          <w:sz w:val="28"/>
          <w:szCs w:val="28"/>
          <w:lang w:val="uk-UA"/>
        </w:rPr>
        <w:t>мих значень:</w:t>
      </w:r>
    </w:p>
    <w:p w:rsidR="00362AE0" w:rsidRPr="00B227CA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27CA">
        <w:rPr>
          <w:rFonts w:ascii="Times New Roman" w:hAnsi="Times New Roman" w:cs="Times New Roman"/>
          <w:sz w:val="28"/>
          <w:szCs w:val="28"/>
          <w:lang w:val="uk-UA"/>
        </w:rPr>
        <w:t xml:space="preserve">1.На стадії сушки адипінової кислоти встановлені </w:t>
      </w:r>
      <w:proofErr w:type="spellStart"/>
      <w:r w:rsidRPr="00B227CA">
        <w:rPr>
          <w:rFonts w:ascii="Times New Roman" w:hAnsi="Times New Roman" w:cs="Times New Roman"/>
          <w:sz w:val="28"/>
          <w:szCs w:val="28"/>
          <w:lang w:val="uk-UA"/>
        </w:rPr>
        <w:t>газопилеулавл</w:t>
      </w:r>
      <w:r>
        <w:rPr>
          <w:rFonts w:ascii="Times New Roman" w:hAnsi="Times New Roman" w:cs="Times New Roman"/>
          <w:sz w:val="28"/>
          <w:szCs w:val="28"/>
          <w:lang w:val="uk-UA"/>
        </w:rPr>
        <w:t>юючі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установки (ГПУ</w:t>
      </w:r>
      <w:r w:rsidRPr="00B227CA">
        <w:rPr>
          <w:rFonts w:ascii="Times New Roman" w:hAnsi="Times New Roman" w:cs="Times New Roman"/>
          <w:sz w:val="28"/>
          <w:szCs w:val="28"/>
          <w:lang w:val="uk-UA"/>
        </w:rPr>
        <w:t xml:space="preserve">) - </w:t>
      </w:r>
      <w:proofErr w:type="spellStart"/>
      <w:r w:rsidRPr="00B227CA">
        <w:rPr>
          <w:rFonts w:ascii="Times New Roman" w:hAnsi="Times New Roman" w:cs="Times New Roman"/>
          <w:sz w:val="28"/>
          <w:szCs w:val="28"/>
          <w:lang w:val="uk-UA"/>
        </w:rPr>
        <w:t>ротоклони</w:t>
      </w:r>
      <w:proofErr w:type="spellEnd"/>
      <w:r w:rsidRPr="00B227CA">
        <w:rPr>
          <w:rFonts w:ascii="Times New Roman" w:hAnsi="Times New Roman" w:cs="Times New Roman"/>
          <w:sz w:val="28"/>
          <w:szCs w:val="28"/>
          <w:lang w:val="uk-UA"/>
        </w:rPr>
        <w:t xml:space="preserve"> поз. F-108, рукавні фільтри поз.F-119А / З, В / Д, очищають </w:t>
      </w:r>
      <w:proofErr w:type="spellStart"/>
      <w:r w:rsidRPr="00B227CA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>ходячий</w:t>
      </w:r>
      <w:proofErr w:type="spellEnd"/>
      <w:r w:rsidRPr="00B227CA">
        <w:rPr>
          <w:rFonts w:ascii="Times New Roman" w:hAnsi="Times New Roman" w:cs="Times New Roman"/>
          <w:sz w:val="28"/>
          <w:szCs w:val="28"/>
          <w:lang w:val="uk-UA"/>
        </w:rPr>
        <w:t xml:space="preserve"> від технологічних апаратів повітря від пилу адипінової кислоти.</w:t>
      </w:r>
    </w:p>
    <w:p w:rsidR="00362AE0" w:rsidRPr="00B227CA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27CA">
        <w:rPr>
          <w:rFonts w:ascii="Times New Roman" w:hAnsi="Times New Roman" w:cs="Times New Roman"/>
          <w:sz w:val="28"/>
          <w:szCs w:val="28"/>
          <w:lang w:val="uk-UA"/>
        </w:rPr>
        <w:t xml:space="preserve">2.Технологіческое обладнання, в якому збираються і переробляються розчини, з-тримають азотну кислоту і колектор </w:t>
      </w:r>
      <w:proofErr w:type="spellStart"/>
      <w:r w:rsidRPr="00B227CA">
        <w:rPr>
          <w:rFonts w:ascii="Times New Roman" w:hAnsi="Times New Roman" w:cs="Times New Roman"/>
          <w:sz w:val="28"/>
          <w:szCs w:val="28"/>
          <w:lang w:val="uk-UA"/>
        </w:rPr>
        <w:t>нітрозних</w:t>
      </w:r>
      <w:proofErr w:type="spellEnd"/>
      <w:r w:rsidRPr="00B227CA">
        <w:rPr>
          <w:rFonts w:ascii="Times New Roman" w:hAnsi="Times New Roman" w:cs="Times New Roman"/>
          <w:sz w:val="28"/>
          <w:szCs w:val="28"/>
          <w:lang w:val="uk-UA"/>
        </w:rPr>
        <w:t xml:space="preserve"> газів знаходяться під невеликим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розрідженням </w:t>
      </w:r>
      <w:r w:rsidRPr="00B227CA">
        <w:rPr>
          <w:rFonts w:ascii="Times New Roman" w:hAnsi="Times New Roman" w:cs="Times New Roman"/>
          <w:sz w:val="28"/>
          <w:szCs w:val="28"/>
          <w:lang w:val="uk-UA"/>
        </w:rPr>
        <w:t>, що виключає можливість потрапляння шкідливих речовин в атмосферу.</w:t>
      </w:r>
    </w:p>
    <w:p w:rsidR="00362AE0" w:rsidRPr="00B227CA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Газ, щ</w:t>
      </w:r>
      <w:r w:rsidRPr="00B227CA">
        <w:rPr>
          <w:rFonts w:ascii="Times New Roman" w:hAnsi="Times New Roman" w:cs="Times New Roman"/>
          <w:sz w:val="28"/>
          <w:szCs w:val="28"/>
          <w:lang w:val="uk-UA"/>
        </w:rPr>
        <w:t>о 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істить оксиди азоту </w:t>
      </w:r>
      <w:r w:rsidRPr="00B227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227CA">
        <w:rPr>
          <w:rFonts w:ascii="Times New Roman" w:hAnsi="Times New Roman" w:cs="Times New Roman"/>
          <w:sz w:val="28"/>
          <w:szCs w:val="28"/>
          <w:lang w:val="uk-UA"/>
        </w:rPr>
        <w:t>компріміруется</w:t>
      </w:r>
      <w:proofErr w:type="spellEnd"/>
      <w:r w:rsidRPr="00B227CA">
        <w:rPr>
          <w:rFonts w:ascii="Times New Roman" w:hAnsi="Times New Roman" w:cs="Times New Roman"/>
          <w:sz w:val="28"/>
          <w:szCs w:val="28"/>
          <w:lang w:val="uk-UA"/>
        </w:rPr>
        <w:t xml:space="preserve"> і після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абсорбції оксидів азоту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глибоко</w:t>
      </w:r>
      <w:r w:rsidRPr="00B227CA">
        <w:rPr>
          <w:rFonts w:ascii="Times New Roman" w:hAnsi="Times New Roman" w:cs="Times New Roman"/>
          <w:sz w:val="28"/>
          <w:szCs w:val="28"/>
          <w:lang w:val="uk-UA"/>
        </w:rPr>
        <w:t>знесоленої</w:t>
      </w:r>
      <w:proofErr w:type="spellEnd"/>
      <w:r w:rsidRPr="00B227CA">
        <w:rPr>
          <w:rFonts w:ascii="Times New Roman" w:hAnsi="Times New Roman" w:cs="Times New Roman"/>
          <w:sz w:val="28"/>
          <w:szCs w:val="28"/>
          <w:lang w:val="uk-UA"/>
        </w:rPr>
        <w:t xml:space="preserve"> водою (в колоні абсорбції поз. К-106), відправляється по трубопроводу на термічне знешкодження в цех амінів.</w:t>
      </w:r>
    </w:p>
    <w:p w:rsidR="00362AE0" w:rsidRPr="00B227CA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27C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   3. У разі виникнення аварійних ситуацій і зупинок устаткування передбачена схема дренування розчинів азотної кислоти з 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технологічного обладнання в аварійну</w:t>
      </w:r>
      <w:r w:rsidRPr="00B227CA">
        <w:rPr>
          <w:rFonts w:ascii="Times New Roman" w:hAnsi="Times New Roman" w:cs="Times New Roman"/>
          <w:sz w:val="28"/>
          <w:szCs w:val="28"/>
          <w:lang w:val="uk-UA"/>
        </w:rPr>
        <w:t xml:space="preserve"> ємність В-135 і ємність В-135А.</w:t>
      </w:r>
    </w:p>
    <w:p w:rsidR="00362AE0" w:rsidRPr="00B227CA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27CA">
        <w:rPr>
          <w:rFonts w:ascii="Times New Roman" w:hAnsi="Times New Roman" w:cs="Times New Roman"/>
          <w:sz w:val="28"/>
          <w:szCs w:val="28"/>
          <w:lang w:val="uk-UA"/>
        </w:rPr>
        <w:t>Все обладнання, розташоване на відкритому майданчику, знаходиться в піддоні.</w:t>
      </w:r>
    </w:p>
    <w:p w:rsidR="00362AE0" w:rsidRPr="00AF1A47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27CA">
        <w:rPr>
          <w:rFonts w:ascii="Times New Roman" w:hAnsi="Times New Roman" w:cs="Times New Roman"/>
          <w:sz w:val="28"/>
          <w:szCs w:val="28"/>
          <w:lang w:val="uk-UA"/>
        </w:rPr>
        <w:t>На території цеху діє господарсько-побутова і п</w:t>
      </w:r>
      <w:r>
        <w:rPr>
          <w:rFonts w:ascii="Times New Roman" w:hAnsi="Times New Roman" w:cs="Times New Roman"/>
          <w:sz w:val="28"/>
          <w:szCs w:val="28"/>
          <w:lang w:val="uk-UA"/>
        </w:rPr>
        <w:t>ромислово-зливова каналіза</w:t>
      </w:r>
      <w:r w:rsidRPr="00B227CA">
        <w:rPr>
          <w:rFonts w:ascii="Times New Roman" w:hAnsi="Times New Roman" w:cs="Times New Roman"/>
          <w:sz w:val="28"/>
          <w:szCs w:val="28"/>
          <w:lang w:val="uk-UA"/>
        </w:rPr>
        <w:t>ції.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27CA">
        <w:rPr>
          <w:rFonts w:ascii="Times New Roman" w:hAnsi="Times New Roman" w:cs="Times New Roman"/>
          <w:sz w:val="28"/>
          <w:szCs w:val="28"/>
          <w:lang w:val="uk-UA"/>
        </w:rPr>
        <w:t>Господарсько-побутові стічні води по підземним самопливним мереж</w:t>
      </w:r>
      <w:r>
        <w:rPr>
          <w:rFonts w:ascii="Times New Roman" w:hAnsi="Times New Roman" w:cs="Times New Roman"/>
          <w:sz w:val="28"/>
          <w:szCs w:val="28"/>
          <w:lang w:val="uk-UA"/>
        </w:rPr>
        <w:t>. Комунікацій, збираються в заглибленні</w:t>
      </w:r>
      <w:r w:rsidRPr="00AF1A47">
        <w:rPr>
          <w:rFonts w:ascii="Times New Roman" w:hAnsi="Times New Roman" w:cs="Times New Roman"/>
          <w:sz w:val="28"/>
          <w:szCs w:val="28"/>
          <w:lang w:val="uk-UA"/>
        </w:rPr>
        <w:t xml:space="preserve"> ємності (приямки), футеровані нержавіючою сталлю. Зануреними насосами стічна вода перекачується на стадію нейтралізації кислих стоків. Сюди ж надходять технологічні стоки, що утворюються в процесах отримання адипінової та </w:t>
      </w:r>
      <w:proofErr w:type="spellStart"/>
      <w:r w:rsidRPr="00AF1A47">
        <w:rPr>
          <w:rFonts w:ascii="Times New Roman" w:hAnsi="Times New Roman" w:cs="Times New Roman"/>
          <w:sz w:val="28"/>
          <w:szCs w:val="28"/>
          <w:lang w:val="uk-UA"/>
        </w:rPr>
        <w:t>дикарбонових</w:t>
      </w:r>
      <w:proofErr w:type="spellEnd"/>
      <w:r w:rsidRPr="00AF1A47">
        <w:rPr>
          <w:rFonts w:ascii="Times New Roman" w:hAnsi="Times New Roman" w:cs="Times New Roman"/>
          <w:sz w:val="28"/>
          <w:szCs w:val="28"/>
          <w:lang w:val="uk-UA"/>
        </w:rPr>
        <w:t xml:space="preserve"> кисл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от. Далі, через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усереднювальню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1A47">
        <w:rPr>
          <w:rFonts w:ascii="Times New Roman" w:hAnsi="Times New Roman" w:cs="Times New Roman"/>
          <w:sz w:val="28"/>
          <w:szCs w:val="28"/>
          <w:lang w:val="uk-UA"/>
        </w:rPr>
        <w:t>ємність В-19, стоки прямують на установку нейтралізації стоків виробництва органічних продуктів з ароматичного сировини з подальшою видачою в цех НОПС.</w:t>
      </w:r>
    </w:p>
    <w:p w:rsidR="00362AE0" w:rsidRPr="00AF1A47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1A47">
        <w:rPr>
          <w:rFonts w:ascii="Times New Roman" w:hAnsi="Times New Roman" w:cs="Times New Roman"/>
          <w:sz w:val="28"/>
          <w:szCs w:val="28"/>
          <w:lang w:val="uk-UA"/>
        </w:rPr>
        <w:t>У разі виникнення аварійних ситуацій і зупинок обладнання на ремонт передбачена закрита схема дренування розчинів азотної кислоти з технологічного обладнання в аварійну ємність В-135.</w:t>
      </w:r>
    </w:p>
    <w:p w:rsidR="00362AE0" w:rsidRPr="00AF1A47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1A47">
        <w:rPr>
          <w:rFonts w:ascii="Times New Roman" w:hAnsi="Times New Roman" w:cs="Times New Roman"/>
          <w:sz w:val="28"/>
          <w:szCs w:val="28"/>
          <w:lang w:val="uk-UA"/>
        </w:rPr>
        <w:t xml:space="preserve">    Для запобігання потрапляння азотної кислоти в </w:t>
      </w:r>
      <w:proofErr w:type="spellStart"/>
      <w:r w:rsidRPr="00AF1A47">
        <w:rPr>
          <w:rFonts w:ascii="Times New Roman" w:hAnsi="Times New Roman" w:cs="Times New Roman"/>
          <w:sz w:val="28"/>
          <w:szCs w:val="28"/>
          <w:lang w:val="uk-UA"/>
        </w:rPr>
        <w:t>грунт</w:t>
      </w:r>
      <w:proofErr w:type="spellEnd"/>
      <w:r w:rsidRPr="00AF1A47">
        <w:rPr>
          <w:rFonts w:ascii="Times New Roman" w:hAnsi="Times New Roman" w:cs="Times New Roman"/>
          <w:sz w:val="28"/>
          <w:szCs w:val="28"/>
          <w:lang w:val="uk-UA"/>
        </w:rPr>
        <w:t xml:space="preserve"> обладнання стадії окислення </w:t>
      </w:r>
      <w:proofErr w:type="spellStart"/>
      <w:r w:rsidRPr="00AF1A47">
        <w:rPr>
          <w:rFonts w:ascii="Times New Roman" w:hAnsi="Times New Roman" w:cs="Times New Roman"/>
          <w:sz w:val="28"/>
          <w:szCs w:val="28"/>
          <w:lang w:val="uk-UA"/>
        </w:rPr>
        <w:t>циклогексанолу</w:t>
      </w:r>
      <w:proofErr w:type="spellEnd"/>
      <w:r w:rsidRPr="00AF1A4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AF1A47">
        <w:rPr>
          <w:rFonts w:ascii="Times New Roman" w:hAnsi="Times New Roman" w:cs="Times New Roman"/>
          <w:sz w:val="28"/>
          <w:szCs w:val="28"/>
          <w:lang w:val="uk-UA"/>
        </w:rPr>
        <w:t>анолона</w:t>
      </w:r>
      <w:proofErr w:type="spellEnd"/>
      <w:r w:rsidRPr="00AF1A47">
        <w:rPr>
          <w:rFonts w:ascii="Times New Roman" w:hAnsi="Times New Roman" w:cs="Times New Roman"/>
          <w:sz w:val="28"/>
          <w:szCs w:val="28"/>
          <w:lang w:val="uk-UA"/>
        </w:rPr>
        <w:t>) (реактор А-107, колони К-102, К-103, К-106, ємність В-135А) і аварійна ємність В-135, розташовані на відкритому майданчику, розміщені в піддоні. Піддон обладнаний лотками і приямком з занурюваним насосом для збору і перекачування кислих стоків на стадію нейтралізації.</w:t>
      </w:r>
    </w:p>
    <w:p w:rsidR="00362AE0" w:rsidRDefault="00362AE0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1A47">
        <w:rPr>
          <w:rFonts w:ascii="Times New Roman" w:hAnsi="Times New Roman" w:cs="Times New Roman"/>
          <w:sz w:val="28"/>
          <w:szCs w:val="28"/>
          <w:lang w:val="uk-UA"/>
        </w:rPr>
        <w:t xml:space="preserve">   Розчин азотної кислоти з аварійної ємності В-135 переробляється на стадії окислюванню ня </w:t>
      </w:r>
      <w:proofErr w:type="spellStart"/>
      <w:r w:rsidRPr="00AF1A47">
        <w:rPr>
          <w:rFonts w:ascii="Times New Roman" w:hAnsi="Times New Roman" w:cs="Times New Roman"/>
          <w:sz w:val="28"/>
          <w:szCs w:val="28"/>
          <w:lang w:val="uk-UA"/>
        </w:rPr>
        <w:t>циклогексанолу</w:t>
      </w:r>
      <w:proofErr w:type="spellEnd"/>
      <w:r w:rsidRPr="00AF1A4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AF1A47">
        <w:rPr>
          <w:rFonts w:ascii="Times New Roman" w:hAnsi="Times New Roman" w:cs="Times New Roman"/>
          <w:sz w:val="28"/>
          <w:szCs w:val="28"/>
          <w:lang w:val="uk-UA"/>
        </w:rPr>
        <w:t>анолона</w:t>
      </w:r>
      <w:proofErr w:type="spellEnd"/>
      <w:r w:rsidRPr="00AF1A4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F637F" w:rsidRPr="007F637F" w:rsidRDefault="007F637F" w:rsidP="007F637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sectPr w:rsidR="007F637F" w:rsidRPr="007F637F" w:rsidSect="00AE79F2">
      <w:type w:val="continuous"/>
      <w:pgSz w:w="11906" w:h="16838" w:code="9"/>
      <w:pgMar w:top="1134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UkrainianBaltica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ournal"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biNumeral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criptS">
    <w:charset w:val="CC"/>
    <w:family w:val="auto"/>
    <w:pitch w:val="variable"/>
    <w:sig w:usb0="20003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7AAFF04"/>
    <w:lvl w:ilvl="0">
      <w:numFmt w:val="decimal"/>
      <w:lvlText w:val="*"/>
      <w:lvlJc w:val="left"/>
    </w:lvl>
  </w:abstractNum>
  <w:abstractNum w:abstractNumId="1">
    <w:nsid w:val="02743847"/>
    <w:multiLevelType w:val="hybridMultilevel"/>
    <w:tmpl w:val="80DACDD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b/>
        <w:i w:val="0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DE0806"/>
    <w:multiLevelType w:val="hybridMultilevel"/>
    <w:tmpl w:val="7312F6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954863"/>
    <w:multiLevelType w:val="hybridMultilevel"/>
    <w:tmpl w:val="94BC53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131E7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A18652D"/>
    <w:multiLevelType w:val="multilevel"/>
    <w:tmpl w:val="9182C134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0B1A2592"/>
    <w:multiLevelType w:val="hybridMultilevel"/>
    <w:tmpl w:val="8F982A96"/>
    <w:lvl w:ilvl="0" w:tplc="373AF31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A8DF82">
      <w:numFmt w:val="none"/>
      <w:lvlText w:val=""/>
      <w:lvlJc w:val="left"/>
      <w:pPr>
        <w:tabs>
          <w:tab w:val="num" w:pos="360"/>
        </w:tabs>
      </w:pPr>
    </w:lvl>
    <w:lvl w:ilvl="2" w:tplc="29145190">
      <w:numFmt w:val="none"/>
      <w:lvlText w:val=""/>
      <w:lvlJc w:val="left"/>
      <w:pPr>
        <w:tabs>
          <w:tab w:val="num" w:pos="360"/>
        </w:tabs>
      </w:pPr>
    </w:lvl>
    <w:lvl w:ilvl="3" w:tplc="75BAFAB6">
      <w:numFmt w:val="none"/>
      <w:lvlText w:val=""/>
      <w:lvlJc w:val="left"/>
      <w:pPr>
        <w:tabs>
          <w:tab w:val="num" w:pos="360"/>
        </w:tabs>
      </w:pPr>
    </w:lvl>
    <w:lvl w:ilvl="4" w:tplc="D0888C1A">
      <w:numFmt w:val="none"/>
      <w:lvlText w:val=""/>
      <w:lvlJc w:val="left"/>
      <w:pPr>
        <w:tabs>
          <w:tab w:val="num" w:pos="360"/>
        </w:tabs>
      </w:pPr>
    </w:lvl>
    <w:lvl w:ilvl="5" w:tplc="60ECB340">
      <w:numFmt w:val="none"/>
      <w:lvlText w:val=""/>
      <w:lvlJc w:val="left"/>
      <w:pPr>
        <w:tabs>
          <w:tab w:val="num" w:pos="360"/>
        </w:tabs>
      </w:pPr>
    </w:lvl>
    <w:lvl w:ilvl="6" w:tplc="27B260EC">
      <w:numFmt w:val="none"/>
      <w:lvlText w:val=""/>
      <w:lvlJc w:val="left"/>
      <w:pPr>
        <w:tabs>
          <w:tab w:val="num" w:pos="360"/>
        </w:tabs>
      </w:pPr>
    </w:lvl>
    <w:lvl w:ilvl="7" w:tplc="A978DCAA">
      <w:numFmt w:val="none"/>
      <w:lvlText w:val=""/>
      <w:lvlJc w:val="left"/>
      <w:pPr>
        <w:tabs>
          <w:tab w:val="num" w:pos="360"/>
        </w:tabs>
      </w:pPr>
    </w:lvl>
    <w:lvl w:ilvl="8" w:tplc="1EBC6772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0CFD00C4"/>
    <w:multiLevelType w:val="hybridMultilevel"/>
    <w:tmpl w:val="59404712"/>
    <w:lvl w:ilvl="0" w:tplc="17682FA0">
      <w:start w:val="1"/>
      <w:numFmt w:val="decimal"/>
      <w:lvlText w:val="%1)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0D9A00DD"/>
    <w:multiLevelType w:val="hybridMultilevel"/>
    <w:tmpl w:val="9236C28E"/>
    <w:lvl w:ilvl="0" w:tplc="9EE8D202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0B05553"/>
    <w:multiLevelType w:val="multilevel"/>
    <w:tmpl w:val="AE9E960A"/>
    <w:lvl w:ilvl="0">
      <w:start w:val="4"/>
      <w:numFmt w:val="decimal"/>
      <w:lvlText w:val="%1......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10">
    <w:nsid w:val="13FD0534"/>
    <w:multiLevelType w:val="multilevel"/>
    <w:tmpl w:val="AB4E57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15E63A63"/>
    <w:multiLevelType w:val="hybridMultilevel"/>
    <w:tmpl w:val="4EAA223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16696980"/>
    <w:multiLevelType w:val="hybridMultilevel"/>
    <w:tmpl w:val="3B98BA12"/>
    <w:lvl w:ilvl="0" w:tplc="E7ECD1C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color w:val="000000"/>
        <w:sz w:val="3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1BA66737"/>
    <w:multiLevelType w:val="singleLevel"/>
    <w:tmpl w:val="5AB6918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1F862008"/>
    <w:multiLevelType w:val="hybridMultilevel"/>
    <w:tmpl w:val="2B085BA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>
    <w:nsid w:val="22542F7B"/>
    <w:multiLevelType w:val="multilevel"/>
    <w:tmpl w:val="F8CEAF34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6">
    <w:nsid w:val="27DB2F27"/>
    <w:multiLevelType w:val="multilevel"/>
    <w:tmpl w:val="440CCC8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28370C84"/>
    <w:multiLevelType w:val="multilevel"/>
    <w:tmpl w:val="9DA2D26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8">
    <w:nsid w:val="33AD435B"/>
    <w:multiLevelType w:val="singleLevel"/>
    <w:tmpl w:val="2534BA62"/>
    <w:lvl w:ilvl="0">
      <w:start w:val="3"/>
      <w:numFmt w:val="upperRoman"/>
      <w:lvlText w:val="%1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19">
    <w:nsid w:val="36EA7D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41A93770"/>
    <w:multiLevelType w:val="multilevel"/>
    <w:tmpl w:val="00C4C0A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1">
    <w:nsid w:val="48B87BA9"/>
    <w:multiLevelType w:val="hybridMultilevel"/>
    <w:tmpl w:val="8556D50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2">
    <w:nsid w:val="4B3D340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B444233"/>
    <w:multiLevelType w:val="multilevel"/>
    <w:tmpl w:val="B72ED392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51F440D7"/>
    <w:multiLevelType w:val="singleLevel"/>
    <w:tmpl w:val="5AB6918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3CF75FB"/>
    <w:multiLevelType w:val="multilevel"/>
    <w:tmpl w:val="C336651E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6">
    <w:nsid w:val="5C1602BE"/>
    <w:multiLevelType w:val="multilevel"/>
    <w:tmpl w:val="A198C5FE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7">
    <w:nsid w:val="5D1E1C3C"/>
    <w:multiLevelType w:val="hybridMultilevel"/>
    <w:tmpl w:val="A65EEF44"/>
    <w:lvl w:ilvl="0" w:tplc="4DD664C8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4" w:hanging="360"/>
      </w:pPr>
    </w:lvl>
    <w:lvl w:ilvl="2" w:tplc="0419001B" w:tentative="1">
      <w:start w:val="1"/>
      <w:numFmt w:val="lowerRoman"/>
      <w:lvlText w:val="%3."/>
      <w:lvlJc w:val="right"/>
      <w:pPr>
        <w:ind w:left="1874" w:hanging="180"/>
      </w:pPr>
    </w:lvl>
    <w:lvl w:ilvl="3" w:tplc="0419000F" w:tentative="1">
      <w:start w:val="1"/>
      <w:numFmt w:val="decimal"/>
      <w:lvlText w:val="%4."/>
      <w:lvlJc w:val="left"/>
      <w:pPr>
        <w:ind w:left="2594" w:hanging="360"/>
      </w:pPr>
    </w:lvl>
    <w:lvl w:ilvl="4" w:tplc="04190019" w:tentative="1">
      <w:start w:val="1"/>
      <w:numFmt w:val="lowerLetter"/>
      <w:lvlText w:val="%5."/>
      <w:lvlJc w:val="left"/>
      <w:pPr>
        <w:ind w:left="3314" w:hanging="360"/>
      </w:pPr>
    </w:lvl>
    <w:lvl w:ilvl="5" w:tplc="0419001B" w:tentative="1">
      <w:start w:val="1"/>
      <w:numFmt w:val="lowerRoman"/>
      <w:lvlText w:val="%6."/>
      <w:lvlJc w:val="right"/>
      <w:pPr>
        <w:ind w:left="4034" w:hanging="180"/>
      </w:pPr>
    </w:lvl>
    <w:lvl w:ilvl="6" w:tplc="0419000F" w:tentative="1">
      <w:start w:val="1"/>
      <w:numFmt w:val="decimal"/>
      <w:lvlText w:val="%7."/>
      <w:lvlJc w:val="left"/>
      <w:pPr>
        <w:ind w:left="4754" w:hanging="360"/>
      </w:pPr>
    </w:lvl>
    <w:lvl w:ilvl="7" w:tplc="04190019" w:tentative="1">
      <w:start w:val="1"/>
      <w:numFmt w:val="lowerLetter"/>
      <w:lvlText w:val="%8."/>
      <w:lvlJc w:val="left"/>
      <w:pPr>
        <w:ind w:left="5474" w:hanging="360"/>
      </w:pPr>
    </w:lvl>
    <w:lvl w:ilvl="8" w:tplc="041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28">
    <w:nsid w:val="62326C0F"/>
    <w:multiLevelType w:val="hybridMultilevel"/>
    <w:tmpl w:val="99C245B6"/>
    <w:lvl w:ilvl="0" w:tplc="4132910C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2D14672"/>
    <w:multiLevelType w:val="hybridMultilevel"/>
    <w:tmpl w:val="68E802D8"/>
    <w:lvl w:ilvl="0" w:tplc="321834FE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63AF72AA"/>
    <w:multiLevelType w:val="hybridMultilevel"/>
    <w:tmpl w:val="60B0A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4071B4B"/>
    <w:multiLevelType w:val="hybridMultilevel"/>
    <w:tmpl w:val="B76C45C6"/>
    <w:lvl w:ilvl="0" w:tplc="D9041444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2">
    <w:nsid w:val="650C3827"/>
    <w:multiLevelType w:val="hybridMultilevel"/>
    <w:tmpl w:val="C108001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3">
    <w:nsid w:val="69536FDE"/>
    <w:multiLevelType w:val="multilevel"/>
    <w:tmpl w:val="3E8AAF28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34">
    <w:nsid w:val="69B224BF"/>
    <w:multiLevelType w:val="singleLevel"/>
    <w:tmpl w:val="E88C078E"/>
    <w:lvl w:ilvl="0">
      <w:start w:val="1"/>
      <w:numFmt w:val="bullet"/>
      <w:lvlText w:val="-"/>
      <w:lvlJc w:val="left"/>
      <w:pPr>
        <w:tabs>
          <w:tab w:val="num" w:pos="1197"/>
        </w:tabs>
        <w:ind w:left="1197" w:hanging="360"/>
      </w:pPr>
      <w:rPr>
        <w:rFonts w:hint="default"/>
      </w:rPr>
    </w:lvl>
  </w:abstractNum>
  <w:abstractNum w:abstractNumId="35">
    <w:nsid w:val="6D970AFC"/>
    <w:multiLevelType w:val="singleLevel"/>
    <w:tmpl w:val="5AB6918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06E77EE"/>
    <w:multiLevelType w:val="hybridMultilevel"/>
    <w:tmpl w:val="1312212A"/>
    <w:lvl w:ilvl="0" w:tplc="ABE01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1014F2">
      <w:numFmt w:val="none"/>
      <w:lvlText w:val=""/>
      <w:lvlJc w:val="left"/>
      <w:pPr>
        <w:tabs>
          <w:tab w:val="num" w:pos="360"/>
        </w:tabs>
      </w:pPr>
    </w:lvl>
    <w:lvl w:ilvl="2" w:tplc="CFD8331A">
      <w:numFmt w:val="none"/>
      <w:lvlText w:val=""/>
      <w:lvlJc w:val="left"/>
      <w:pPr>
        <w:tabs>
          <w:tab w:val="num" w:pos="360"/>
        </w:tabs>
      </w:pPr>
    </w:lvl>
    <w:lvl w:ilvl="3" w:tplc="ED2670EA">
      <w:numFmt w:val="none"/>
      <w:lvlText w:val=""/>
      <w:lvlJc w:val="left"/>
      <w:pPr>
        <w:tabs>
          <w:tab w:val="num" w:pos="360"/>
        </w:tabs>
      </w:pPr>
    </w:lvl>
    <w:lvl w:ilvl="4" w:tplc="358C976E">
      <w:numFmt w:val="none"/>
      <w:lvlText w:val=""/>
      <w:lvlJc w:val="left"/>
      <w:pPr>
        <w:tabs>
          <w:tab w:val="num" w:pos="360"/>
        </w:tabs>
      </w:pPr>
    </w:lvl>
    <w:lvl w:ilvl="5" w:tplc="BC4416B8">
      <w:numFmt w:val="none"/>
      <w:lvlText w:val=""/>
      <w:lvlJc w:val="left"/>
      <w:pPr>
        <w:tabs>
          <w:tab w:val="num" w:pos="360"/>
        </w:tabs>
      </w:pPr>
    </w:lvl>
    <w:lvl w:ilvl="6" w:tplc="F8EC00F4">
      <w:numFmt w:val="none"/>
      <w:lvlText w:val=""/>
      <w:lvlJc w:val="left"/>
      <w:pPr>
        <w:tabs>
          <w:tab w:val="num" w:pos="360"/>
        </w:tabs>
      </w:pPr>
    </w:lvl>
    <w:lvl w:ilvl="7" w:tplc="C7349966">
      <w:numFmt w:val="none"/>
      <w:lvlText w:val=""/>
      <w:lvlJc w:val="left"/>
      <w:pPr>
        <w:tabs>
          <w:tab w:val="num" w:pos="360"/>
        </w:tabs>
      </w:pPr>
    </w:lvl>
    <w:lvl w:ilvl="8" w:tplc="63C4F258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70A41979"/>
    <w:multiLevelType w:val="hybridMultilevel"/>
    <w:tmpl w:val="434C1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27B3334"/>
    <w:multiLevelType w:val="multilevel"/>
    <w:tmpl w:val="21C4D742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9">
    <w:nsid w:val="73782587"/>
    <w:multiLevelType w:val="singleLevel"/>
    <w:tmpl w:val="7164748A"/>
    <w:lvl w:ilvl="0">
      <w:start w:val="1"/>
      <w:numFmt w:val="bullet"/>
      <w:lvlText w:val="–"/>
      <w:lvlJc w:val="left"/>
      <w:pPr>
        <w:tabs>
          <w:tab w:val="num" w:pos="1211"/>
        </w:tabs>
        <w:ind w:left="0" w:firstLine="851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40">
    <w:nsid w:val="745707E2"/>
    <w:multiLevelType w:val="hybridMultilevel"/>
    <w:tmpl w:val="F6CEF016"/>
    <w:lvl w:ilvl="0" w:tplc="DE9A6C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ED7927"/>
    <w:multiLevelType w:val="multilevel"/>
    <w:tmpl w:val="70B08B1A"/>
    <w:lvl w:ilvl="0">
      <w:start w:val="4"/>
      <w:numFmt w:val="decimal"/>
      <w:lvlText w:val="%1......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42">
    <w:nsid w:val="75A176DC"/>
    <w:multiLevelType w:val="multilevel"/>
    <w:tmpl w:val="F80A2AA4"/>
    <w:lvl w:ilvl="0">
      <w:start w:val="4"/>
      <w:numFmt w:val="decimal"/>
      <w:lvlText w:val="%1.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3">
    <w:nsid w:val="76434527"/>
    <w:multiLevelType w:val="multilevel"/>
    <w:tmpl w:val="3E74791E"/>
    <w:lvl w:ilvl="0">
      <w:start w:val="4"/>
      <w:numFmt w:val="decimal"/>
      <w:lvlText w:val="%1.......怀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num w:numId="1">
    <w:abstractNumId w:val="39"/>
  </w:num>
  <w:num w:numId="2">
    <w:abstractNumId w:val="36"/>
  </w:num>
  <w:num w:numId="3">
    <w:abstractNumId w:val="2"/>
  </w:num>
  <w:num w:numId="4">
    <w:abstractNumId w:val="27"/>
  </w:num>
  <w:num w:numId="5">
    <w:abstractNumId w:val="4"/>
  </w:num>
  <w:num w:numId="6">
    <w:abstractNumId w:val="21"/>
  </w:num>
  <w:num w:numId="7">
    <w:abstractNumId w:val="34"/>
  </w:num>
  <w:num w:numId="8">
    <w:abstractNumId w:val="24"/>
  </w:num>
  <w:num w:numId="9">
    <w:abstractNumId w:val="35"/>
  </w:num>
  <w:num w:numId="10">
    <w:abstractNumId w:val="38"/>
  </w:num>
  <w:num w:numId="11">
    <w:abstractNumId w:val="23"/>
  </w:num>
  <w:num w:numId="12">
    <w:abstractNumId w:val="19"/>
  </w:num>
  <w:num w:numId="13">
    <w:abstractNumId w:val="37"/>
  </w:num>
  <w:num w:numId="14">
    <w:abstractNumId w:val="13"/>
  </w:num>
  <w:num w:numId="15">
    <w:abstractNumId w:val="6"/>
  </w:num>
  <w:num w:numId="16">
    <w:abstractNumId w:val="17"/>
  </w:num>
  <w:num w:numId="17">
    <w:abstractNumId w:val="12"/>
  </w:num>
  <w:num w:numId="18">
    <w:abstractNumId w:val="10"/>
  </w:num>
  <w:num w:numId="19">
    <w:abstractNumId w:val="8"/>
  </w:num>
  <w:num w:numId="20">
    <w:abstractNumId w:val="14"/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22">
    <w:abstractNumId w:val="18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298"/>
        <w:lvlJc w:val="left"/>
        <w:rPr>
          <w:rFonts w:ascii="Times New Roman" w:hAnsi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307"/>
        <w:lvlJc w:val="left"/>
        <w:rPr>
          <w:rFonts w:ascii="Times New Roman" w:hAnsi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Times New Roman" w:hAnsi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V"/>
        <w:legacy w:legacy="1" w:legacySpace="0" w:legacyIndent="268"/>
        <w:lvlJc w:val="left"/>
        <w:rPr>
          <w:rFonts w:ascii="Times New Roman" w:hAnsi="Times New Roman" w:hint="default"/>
        </w:rPr>
      </w:lvl>
    </w:lvlOverride>
  </w:num>
  <w:num w:numId="27">
    <w:abstractNumId w:val="28"/>
  </w:num>
  <w:num w:numId="28">
    <w:abstractNumId w:val="22"/>
  </w:num>
  <w:num w:numId="29">
    <w:abstractNumId w:val="1"/>
  </w:num>
  <w:num w:numId="30">
    <w:abstractNumId w:val="5"/>
  </w:num>
  <w:num w:numId="31">
    <w:abstractNumId w:val="41"/>
  </w:num>
  <w:num w:numId="32">
    <w:abstractNumId w:val="9"/>
  </w:num>
  <w:num w:numId="33">
    <w:abstractNumId w:val="43"/>
  </w:num>
  <w:num w:numId="34">
    <w:abstractNumId w:val="42"/>
  </w:num>
  <w:num w:numId="35">
    <w:abstractNumId w:val="26"/>
  </w:num>
  <w:num w:numId="36">
    <w:abstractNumId w:val="16"/>
  </w:num>
  <w:num w:numId="37">
    <w:abstractNumId w:val="33"/>
  </w:num>
  <w:num w:numId="38">
    <w:abstractNumId w:val="40"/>
  </w:num>
  <w:num w:numId="39">
    <w:abstractNumId w:val="20"/>
  </w:num>
  <w:num w:numId="40">
    <w:abstractNumId w:val="25"/>
  </w:num>
  <w:num w:numId="41">
    <w:abstractNumId w:val="11"/>
  </w:num>
  <w:num w:numId="42">
    <w:abstractNumId w:val="32"/>
  </w:num>
  <w:num w:numId="43">
    <w:abstractNumId w:val="30"/>
  </w:num>
  <w:num w:numId="44">
    <w:abstractNumId w:val="3"/>
  </w:num>
  <w:num w:numId="45">
    <w:abstractNumId w:val="31"/>
  </w:num>
  <w:num w:numId="46">
    <w:abstractNumId w:val="15"/>
  </w:num>
  <w:num w:numId="47">
    <w:abstractNumId w:val="29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E0E"/>
    <w:rsid w:val="00001276"/>
    <w:rsid w:val="00362AE0"/>
    <w:rsid w:val="006D0E64"/>
    <w:rsid w:val="007F637F"/>
    <w:rsid w:val="008C0608"/>
    <w:rsid w:val="00962E0E"/>
    <w:rsid w:val="00AE79F2"/>
    <w:rsid w:val="00BB313D"/>
    <w:rsid w:val="00C5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 Знак14,Знак14 Знак,Знак14,Заголовок 1 Знак1,Заголовок 1 Знак Знак"/>
    <w:basedOn w:val="a"/>
    <w:next w:val="a"/>
    <w:link w:val="10"/>
    <w:qFormat/>
    <w:rsid w:val="008C060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heading 2"/>
    <w:aliases w:val=" Знак13,Знак13 Знак,Знак13"/>
    <w:basedOn w:val="a"/>
    <w:next w:val="a"/>
    <w:link w:val="20"/>
    <w:qFormat/>
    <w:rsid w:val="008C0608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3">
    <w:name w:val="heading 3"/>
    <w:aliases w:val=" Знак12,Знак12 Знак,Знак12"/>
    <w:basedOn w:val="a"/>
    <w:next w:val="a"/>
    <w:link w:val="30"/>
    <w:qFormat/>
    <w:rsid w:val="008C0608"/>
    <w:pPr>
      <w:keepNext/>
      <w:spacing w:after="0" w:line="240" w:lineRule="auto"/>
      <w:outlineLvl w:val="2"/>
    </w:pPr>
    <w:rPr>
      <w:rFonts w:ascii="Arial" w:eastAsia="Times New Roman" w:hAnsi="Arial" w:cs="Times New Roman"/>
      <w:b/>
      <w:sz w:val="24"/>
      <w:szCs w:val="24"/>
      <w:lang w:val="uk-UA" w:eastAsia="ru-RU"/>
    </w:rPr>
  </w:style>
  <w:style w:type="paragraph" w:styleId="4">
    <w:name w:val="heading 4"/>
    <w:aliases w:val=" Знак11"/>
    <w:basedOn w:val="a"/>
    <w:next w:val="a"/>
    <w:link w:val="41"/>
    <w:qFormat/>
    <w:rsid w:val="008C0608"/>
    <w:pPr>
      <w:keepNext/>
      <w:spacing w:after="0" w:line="240" w:lineRule="auto"/>
      <w:jc w:val="right"/>
      <w:outlineLvl w:val="3"/>
    </w:pPr>
    <w:rPr>
      <w:rFonts w:ascii="Arial" w:eastAsia="Times New Roman" w:hAnsi="Arial" w:cs="Times New Roman"/>
      <w:b/>
      <w:sz w:val="24"/>
      <w:szCs w:val="24"/>
      <w:lang w:val="uk-UA" w:eastAsia="ru-RU"/>
    </w:rPr>
  </w:style>
  <w:style w:type="paragraph" w:styleId="5">
    <w:name w:val="heading 5"/>
    <w:aliases w:val=" Знак10"/>
    <w:basedOn w:val="a"/>
    <w:next w:val="a"/>
    <w:link w:val="51"/>
    <w:qFormat/>
    <w:rsid w:val="008C0608"/>
    <w:pPr>
      <w:keepNext/>
      <w:spacing w:after="0" w:line="240" w:lineRule="auto"/>
      <w:ind w:left="252" w:right="76"/>
      <w:outlineLvl w:val="4"/>
    </w:pPr>
    <w:rPr>
      <w:rFonts w:ascii="Arial" w:eastAsia="Times New Roman" w:hAnsi="Arial" w:cs="Times New Roman"/>
      <w:b/>
      <w:sz w:val="24"/>
      <w:szCs w:val="24"/>
      <w:lang w:val="uk-UA" w:eastAsia="ru-RU"/>
    </w:rPr>
  </w:style>
  <w:style w:type="paragraph" w:styleId="6">
    <w:name w:val="heading 6"/>
    <w:basedOn w:val="a"/>
    <w:next w:val="a"/>
    <w:link w:val="61"/>
    <w:qFormat/>
    <w:rsid w:val="008C060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7">
    <w:name w:val="heading 7"/>
    <w:basedOn w:val="a"/>
    <w:next w:val="a"/>
    <w:link w:val="71"/>
    <w:qFormat/>
    <w:rsid w:val="008C060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 w:val="28"/>
      <w:szCs w:val="24"/>
      <w:lang w:eastAsia="ru-RU"/>
    </w:rPr>
  </w:style>
  <w:style w:type="paragraph" w:styleId="8">
    <w:name w:val="heading 8"/>
    <w:basedOn w:val="a"/>
    <w:next w:val="a"/>
    <w:link w:val="81"/>
    <w:qFormat/>
    <w:rsid w:val="008C0608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color w:val="000000"/>
      <w:sz w:val="32"/>
      <w:szCs w:val="24"/>
      <w:lang w:eastAsia="ru-RU"/>
    </w:rPr>
  </w:style>
  <w:style w:type="paragraph" w:styleId="9">
    <w:name w:val="heading 9"/>
    <w:basedOn w:val="a"/>
    <w:next w:val="a"/>
    <w:link w:val="91"/>
    <w:qFormat/>
    <w:rsid w:val="008C0608"/>
    <w:pPr>
      <w:keepNext/>
      <w:spacing w:before="240" w:after="0" w:line="240" w:lineRule="auto"/>
      <w:jc w:val="center"/>
      <w:outlineLvl w:val="8"/>
    </w:pPr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7F6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F637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 Знак14 Знак,Знак14 Знак Знак,Знак14 Знак1,Заголовок 1 Знак1 Знак,Заголовок 1 Знак Знак Знак"/>
    <w:basedOn w:val="a0"/>
    <w:link w:val="1"/>
    <w:rsid w:val="008C0608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aliases w:val=" Знак13 Знак,Знак13 Знак Знак,Знак13 Знак1"/>
    <w:basedOn w:val="a0"/>
    <w:link w:val="2"/>
    <w:rsid w:val="008C060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aliases w:val=" Знак12 Знак,Знак12 Знак Знак,Знак12 Знак1"/>
    <w:basedOn w:val="a0"/>
    <w:link w:val="3"/>
    <w:rsid w:val="008C0608"/>
    <w:rPr>
      <w:rFonts w:ascii="Arial" w:eastAsia="Times New Roman" w:hAnsi="Arial" w:cs="Times New Roman"/>
      <w:b/>
      <w:sz w:val="24"/>
      <w:szCs w:val="24"/>
      <w:lang w:val="uk-UA" w:eastAsia="ru-RU"/>
    </w:rPr>
  </w:style>
  <w:style w:type="character" w:customStyle="1" w:styleId="40">
    <w:name w:val="Заголовок 4 Знак"/>
    <w:aliases w:val=" Знак11 Знак"/>
    <w:basedOn w:val="a0"/>
    <w:rsid w:val="008C06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aliases w:val=" Знак10 Знак"/>
    <w:basedOn w:val="a0"/>
    <w:rsid w:val="008C06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rsid w:val="008C06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rsid w:val="008C06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rsid w:val="008C06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rsid w:val="008C06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header"/>
    <w:aliases w:val=" Знак3,Знак3"/>
    <w:basedOn w:val="a"/>
    <w:link w:val="a6"/>
    <w:unhideWhenUsed/>
    <w:rsid w:val="008C0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 Знак3 Знак,Знак3 Знак"/>
    <w:basedOn w:val="a0"/>
    <w:link w:val="a5"/>
    <w:rsid w:val="008C0608"/>
  </w:style>
  <w:style w:type="paragraph" w:styleId="a7">
    <w:name w:val="footer"/>
    <w:aliases w:val=" Знак2"/>
    <w:basedOn w:val="a"/>
    <w:link w:val="a8"/>
    <w:unhideWhenUsed/>
    <w:rsid w:val="008C0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aliases w:val=" Знак2 Знак"/>
    <w:basedOn w:val="a0"/>
    <w:link w:val="a7"/>
    <w:rsid w:val="008C0608"/>
  </w:style>
  <w:style w:type="paragraph" w:customStyle="1" w:styleId="a9">
    <w:name w:val="Чертежный"/>
    <w:link w:val="aa"/>
    <w:rsid w:val="008C060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numbering" w:customStyle="1" w:styleId="11">
    <w:name w:val="Нет списка1"/>
    <w:next w:val="a2"/>
    <w:semiHidden/>
    <w:unhideWhenUsed/>
    <w:rsid w:val="008C0608"/>
  </w:style>
  <w:style w:type="character" w:customStyle="1" w:styleId="41">
    <w:name w:val="Заголовок 4 Знак1"/>
    <w:aliases w:val=" Знак11 Знак1"/>
    <w:basedOn w:val="a0"/>
    <w:link w:val="4"/>
    <w:rsid w:val="008C0608"/>
    <w:rPr>
      <w:rFonts w:ascii="Arial" w:eastAsia="Times New Roman" w:hAnsi="Arial" w:cs="Times New Roman"/>
      <w:b/>
      <w:sz w:val="24"/>
      <w:szCs w:val="24"/>
      <w:lang w:val="uk-UA" w:eastAsia="ru-RU"/>
    </w:rPr>
  </w:style>
  <w:style w:type="character" w:customStyle="1" w:styleId="51">
    <w:name w:val="Заголовок 5 Знак1"/>
    <w:aliases w:val=" Знак10 Знак1"/>
    <w:basedOn w:val="a0"/>
    <w:link w:val="5"/>
    <w:rsid w:val="008C0608"/>
    <w:rPr>
      <w:rFonts w:ascii="Arial" w:eastAsia="Times New Roman" w:hAnsi="Arial" w:cs="Times New Roman"/>
      <w:b/>
      <w:sz w:val="24"/>
      <w:szCs w:val="24"/>
      <w:lang w:val="uk-UA" w:eastAsia="ru-RU"/>
    </w:rPr>
  </w:style>
  <w:style w:type="character" w:customStyle="1" w:styleId="61">
    <w:name w:val="Заголовок 6 Знак1"/>
    <w:basedOn w:val="a0"/>
    <w:link w:val="6"/>
    <w:rsid w:val="008C060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1">
    <w:name w:val="Заголовок 7 Знак1"/>
    <w:basedOn w:val="a0"/>
    <w:link w:val="7"/>
    <w:rsid w:val="008C0608"/>
    <w:rPr>
      <w:rFonts w:ascii="Times New Roman" w:eastAsia="Times New Roman" w:hAnsi="Times New Roman" w:cs="Times New Roman"/>
      <w:b/>
      <w:bCs/>
      <w:color w:val="000000"/>
      <w:sz w:val="28"/>
      <w:szCs w:val="24"/>
      <w:lang w:eastAsia="ru-RU"/>
    </w:rPr>
  </w:style>
  <w:style w:type="character" w:customStyle="1" w:styleId="81">
    <w:name w:val="Заголовок 8 Знак1"/>
    <w:basedOn w:val="a0"/>
    <w:link w:val="8"/>
    <w:rsid w:val="008C0608"/>
    <w:rPr>
      <w:rFonts w:ascii="Times New Roman" w:eastAsia="Times New Roman" w:hAnsi="Times New Roman" w:cs="Times New Roman"/>
      <w:b/>
      <w:color w:val="000000"/>
      <w:sz w:val="32"/>
      <w:szCs w:val="24"/>
      <w:lang w:eastAsia="ru-RU"/>
    </w:rPr>
  </w:style>
  <w:style w:type="character" w:customStyle="1" w:styleId="91">
    <w:name w:val="Заголовок 9 Знак1"/>
    <w:basedOn w:val="a0"/>
    <w:link w:val="9"/>
    <w:rsid w:val="008C0608"/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customStyle="1" w:styleId="12">
    <w:name w:val="Нижний колонтитул Знак1"/>
    <w:aliases w:val=" Знак2 Знак1"/>
    <w:basedOn w:val="a0"/>
    <w:rsid w:val="008C06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8C0608"/>
  </w:style>
  <w:style w:type="paragraph" w:styleId="ac">
    <w:name w:val="Title"/>
    <w:aliases w:val=" Знак"/>
    <w:basedOn w:val="a"/>
    <w:link w:val="13"/>
    <w:qFormat/>
    <w:rsid w:val="008C060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Знак"/>
    <w:aliases w:val=" Знак Знак"/>
    <w:basedOn w:val="a0"/>
    <w:rsid w:val="008C06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3">
    <w:name w:val="Название Знак1"/>
    <w:aliases w:val=" Знак Знак1"/>
    <w:basedOn w:val="a0"/>
    <w:link w:val="ac"/>
    <w:rsid w:val="008C0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10"/>
    <w:rsid w:val="008C0608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rsid w:val="008C0608"/>
  </w:style>
  <w:style w:type="character" w:customStyle="1" w:styleId="210">
    <w:name w:val="Основной текст с отступом 2 Знак1"/>
    <w:basedOn w:val="a0"/>
    <w:link w:val="21"/>
    <w:rsid w:val="008C06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"/>
    <w:aliases w:val=" Знак9,Основной текст с отст.1,27,Знак,Основной текст с отст.11,271,Основной текст с отст.12,272,Основной текст с отст.13,273,Основной текст с отст.14,274,Основной текст с отст.111,2711,Основной текст с отст.121,Знак4"/>
    <w:basedOn w:val="a"/>
    <w:link w:val="14"/>
    <w:rsid w:val="008C0608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">
    <w:name w:val="Основной текст Знак"/>
    <w:aliases w:val=" Знак9 Знак,Основной текст с отст.1 Знак,27 Знак,Знак Знак,Основной текст с отст.11 Знак,271 Знак,Основной текст с отст.12 Знак,272 Знак,Основной текст с отст.13 Знак,273 Знак,Основной текст с отст.14 Знак,274 Знак"/>
    <w:basedOn w:val="a0"/>
    <w:rsid w:val="008C0608"/>
  </w:style>
  <w:style w:type="character" w:customStyle="1" w:styleId="14">
    <w:name w:val="Основной текст Знак1"/>
    <w:aliases w:val=" Знак9 Знак1,Основной текст с отст.1 Знак1,27 Знак1,Знак Знак1,Основной текст с отст.11 Знак1,271 Знак1,Основной текст с отст.12 Знак1,272 Знак1,Основной текст с отст.13 Знак1,273 Знак1,Основной текст с отст.14 Знак1,274 Знак1"/>
    <w:basedOn w:val="a0"/>
    <w:link w:val="ae"/>
    <w:rsid w:val="008C0608"/>
    <w:rPr>
      <w:rFonts w:ascii="Arial" w:eastAsia="Times New Roman" w:hAnsi="Arial" w:cs="Times New Roman"/>
      <w:sz w:val="24"/>
      <w:szCs w:val="20"/>
      <w:lang w:eastAsia="ru-RU"/>
    </w:rPr>
  </w:style>
  <w:style w:type="paragraph" w:styleId="23">
    <w:name w:val="Body Text 2"/>
    <w:aliases w:val=" Знак1,Знак1"/>
    <w:basedOn w:val="a"/>
    <w:link w:val="24"/>
    <w:rsid w:val="008C060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aliases w:val=" Знак1 Знак,Знак1 Знак"/>
    <w:basedOn w:val="a0"/>
    <w:link w:val="23"/>
    <w:rsid w:val="008C0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ap">
    <w:name w:val="Zap"/>
    <w:basedOn w:val="a"/>
    <w:rsid w:val="008C0608"/>
    <w:pPr>
      <w:framePr w:hSpace="181" w:wrap="around" w:vAnchor="text" w:hAnchor="text" w:y="1"/>
      <w:spacing w:after="0" w:line="360" w:lineRule="atLeast"/>
    </w:pPr>
    <w:rPr>
      <w:rFonts w:ascii="UkrainianBaltica" w:eastAsia="Times New Roman" w:hAnsi="UkrainianBaltica" w:cs="Times New Roman"/>
      <w:sz w:val="24"/>
      <w:szCs w:val="20"/>
      <w:lang w:val="en-US" w:eastAsia="ru-RU"/>
    </w:rPr>
  </w:style>
  <w:style w:type="paragraph" w:styleId="af0">
    <w:name w:val="Body Text Indent"/>
    <w:aliases w:val=" Знак8,Знак8"/>
    <w:basedOn w:val="a"/>
    <w:link w:val="af1"/>
    <w:rsid w:val="008C0608"/>
    <w:pPr>
      <w:spacing w:after="0" w:line="360" w:lineRule="auto"/>
      <w:ind w:firstLine="4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с отступом Знак"/>
    <w:aliases w:val=" Знак8 Знак,Знак8 Знак1"/>
    <w:basedOn w:val="a0"/>
    <w:link w:val="af0"/>
    <w:rsid w:val="008C06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aliases w:val=" Знак5"/>
    <w:basedOn w:val="a"/>
    <w:link w:val="310"/>
    <w:rsid w:val="008C060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aliases w:val=" Знак5 Знак"/>
    <w:basedOn w:val="a0"/>
    <w:rsid w:val="008C0608"/>
    <w:rPr>
      <w:sz w:val="16"/>
      <w:szCs w:val="16"/>
    </w:rPr>
  </w:style>
  <w:style w:type="character" w:customStyle="1" w:styleId="310">
    <w:name w:val="Основной текст 3 Знак1"/>
    <w:aliases w:val=" Знак5 Знак1"/>
    <w:basedOn w:val="a0"/>
    <w:link w:val="31"/>
    <w:rsid w:val="008C0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aliases w:val=" Знак7,Знак7 Знак,Знак7"/>
    <w:basedOn w:val="a"/>
    <w:link w:val="34"/>
    <w:rsid w:val="008C0608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с отступом 3 Знак"/>
    <w:aliases w:val=" Знак7 Знак,Знак7 Знак Знак,Знак7 Знак1"/>
    <w:basedOn w:val="a0"/>
    <w:link w:val="33"/>
    <w:rsid w:val="008C0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Plain Text"/>
    <w:aliases w:val=" Знак6"/>
    <w:basedOn w:val="a"/>
    <w:link w:val="15"/>
    <w:rsid w:val="008C060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aliases w:val=" Знак6 Знак"/>
    <w:basedOn w:val="a0"/>
    <w:rsid w:val="008C0608"/>
    <w:rPr>
      <w:rFonts w:ascii="Consolas" w:hAnsi="Consolas"/>
      <w:sz w:val="21"/>
      <w:szCs w:val="21"/>
    </w:rPr>
  </w:style>
  <w:style w:type="character" w:customStyle="1" w:styleId="15">
    <w:name w:val="Текст Знак1"/>
    <w:aliases w:val=" Знак6 Знак1"/>
    <w:basedOn w:val="a0"/>
    <w:link w:val="af2"/>
    <w:rsid w:val="008C060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4">
    <w:name w:val="Hyperlink"/>
    <w:basedOn w:val="a0"/>
    <w:rsid w:val="008C0608"/>
    <w:rPr>
      <w:color w:val="0000FF"/>
      <w:u w:val="single"/>
    </w:rPr>
  </w:style>
  <w:style w:type="paragraph" w:styleId="af5">
    <w:name w:val="Subtitle"/>
    <w:basedOn w:val="a"/>
    <w:link w:val="16"/>
    <w:qFormat/>
    <w:rsid w:val="008C0608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af6">
    <w:name w:val="Подзаголовок Знак"/>
    <w:basedOn w:val="a0"/>
    <w:rsid w:val="008C060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6">
    <w:name w:val="Подзаголовок Знак1"/>
    <w:basedOn w:val="a0"/>
    <w:link w:val="af5"/>
    <w:rsid w:val="008C0608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7">
    <w:name w:val="Шапка титульного"/>
    <w:rsid w:val="008C0608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paragraph" w:customStyle="1" w:styleId="150">
    <w:name w:val="Рамка15"/>
    <w:rsid w:val="008C060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MapleOutput">
    <w:name w:val="Maple Output"/>
    <w:rsid w:val="008C0608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MapleOutput1">
    <w:name w:val="Maple Output1"/>
    <w:next w:val="MapleOutput"/>
    <w:rsid w:val="008C0608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customStyle="1" w:styleId="MapleInput">
    <w:name w:val="Maple Input"/>
    <w:rsid w:val="008C0608"/>
    <w:rPr>
      <w:rFonts w:ascii="Courier New" w:hAnsi="Courier New" w:cs="Courier New"/>
      <w:b/>
      <w:bCs/>
      <w:color w:val="800000"/>
      <w:szCs w:val="20"/>
    </w:rPr>
  </w:style>
  <w:style w:type="paragraph" w:customStyle="1" w:styleId="MaplePlot">
    <w:name w:val="Maple Plot"/>
    <w:next w:val="a"/>
    <w:rsid w:val="008C06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customStyle="1" w:styleId="intstyle256">
    <w:name w:val="intstyle256"/>
    <w:hidden/>
    <w:rsid w:val="008C0608"/>
    <w:rPr>
      <w:color w:val="000000"/>
      <w:sz w:val="28"/>
      <w:szCs w:val="28"/>
    </w:rPr>
  </w:style>
  <w:style w:type="character" w:customStyle="1" w:styleId="intstyle257">
    <w:name w:val="intstyle257"/>
    <w:hidden/>
    <w:rsid w:val="008C0608"/>
    <w:rPr>
      <w:color w:val="000000"/>
      <w:sz w:val="28"/>
      <w:szCs w:val="28"/>
    </w:rPr>
  </w:style>
  <w:style w:type="character" w:customStyle="1" w:styleId="intstyle258">
    <w:name w:val="intstyle258"/>
    <w:hidden/>
    <w:rsid w:val="008C0608"/>
    <w:rPr>
      <w:color w:val="000000"/>
      <w:sz w:val="28"/>
      <w:szCs w:val="28"/>
    </w:rPr>
  </w:style>
  <w:style w:type="character" w:customStyle="1" w:styleId="intstyle259">
    <w:name w:val="intstyle259"/>
    <w:hidden/>
    <w:rsid w:val="008C0608"/>
    <w:rPr>
      <w:color w:val="000000"/>
      <w:sz w:val="28"/>
      <w:szCs w:val="28"/>
    </w:rPr>
  </w:style>
  <w:style w:type="character" w:customStyle="1" w:styleId="intstyle260">
    <w:name w:val="intstyle260"/>
    <w:hidden/>
    <w:rsid w:val="008C0608"/>
    <w:rPr>
      <w:color w:val="000000"/>
      <w:sz w:val="28"/>
      <w:szCs w:val="28"/>
    </w:rPr>
  </w:style>
  <w:style w:type="character" w:customStyle="1" w:styleId="intstyle261">
    <w:name w:val="intstyle261"/>
    <w:hidden/>
    <w:rsid w:val="008C0608"/>
    <w:rPr>
      <w:color w:val="000000"/>
      <w:sz w:val="28"/>
      <w:szCs w:val="28"/>
    </w:rPr>
  </w:style>
  <w:style w:type="character" w:customStyle="1" w:styleId="intstyle262">
    <w:name w:val="intstyle262"/>
    <w:hidden/>
    <w:rsid w:val="008C0608"/>
    <w:rPr>
      <w:color w:val="000000"/>
      <w:sz w:val="28"/>
      <w:szCs w:val="28"/>
    </w:rPr>
  </w:style>
  <w:style w:type="character" w:customStyle="1" w:styleId="intstyle263">
    <w:name w:val="intstyle263"/>
    <w:hidden/>
    <w:rsid w:val="008C0608"/>
    <w:rPr>
      <w:color w:val="000000"/>
      <w:sz w:val="28"/>
      <w:szCs w:val="28"/>
    </w:rPr>
  </w:style>
  <w:style w:type="character" w:customStyle="1" w:styleId="intstyle264">
    <w:name w:val="intstyle264"/>
    <w:hidden/>
    <w:rsid w:val="008C0608"/>
    <w:rPr>
      <w:color w:val="000000"/>
      <w:sz w:val="28"/>
      <w:szCs w:val="28"/>
    </w:rPr>
  </w:style>
  <w:style w:type="character" w:customStyle="1" w:styleId="intstyle265">
    <w:name w:val="intstyle265"/>
    <w:hidden/>
    <w:rsid w:val="008C0608"/>
    <w:rPr>
      <w:color w:val="000000"/>
      <w:sz w:val="28"/>
      <w:szCs w:val="28"/>
    </w:rPr>
  </w:style>
  <w:style w:type="character" w:customStyle="1" w:styleId="intstyle266">
    <w:name w:val="intstyle266"/>
    <w:hidden/>
    <w:rsid w:val="008C0608"/>
    <w:rPr>
      <w:color w:val="000000"/>
      <w:sz w:val="28"/>
      <w:szCs w:val="28"/>
    </w:rPr>
  </w:style>
  <w:style w:type="character" w:customStyle="1" w:styleId="intstyle267">
    <w:name w:val="intstyle267"/>
    <w:hidden/>
    <w:rsid w:val="008C0608"/>
    <w:rPr>
      <w:color w:val="000000"/>
      <w:sz w:val="28"/>
      <w:szCs w:val="28"/>
    </w:rPr>
  </w:style>
  <w:style w:type="character" w:customStyle="1" w:styleId="intstyle268">
    <w:name w:val="intstyle268"/>
    <w:hidden/>
    <w:rsid w:val="008C0608"/>
    <w:rPr>
      <w:color w:val="000000"/>
      <w:sz w:val="28"/>
      <w:szCs w:val="28"/>
    </w:rPr>
  </w:style>
  <w:style w:type="character" w:customStyle="1" w:styleId="intstyle269">
    <w:name w:val="intstyle269"/>
    <w:hidden/>
    <w:rsid w:val="008C0608"/>
    <w:rPr>
      <w:color w:val="000000"/>
      <w:sz w:val="28"/>
      <w:szCs w:val="28"/>
    </w:rPr>
  </w:style>
  <w:style w:type="character" w:customStyle="1" w:styleId="intstyle270">
    <w:name w:val="intstyle270"/>
    <w:hidden/>
    <w:rsid w:val="008C0608"/>
    <w:rPr>
      <w:color w:val="000000"/>
      <w:sz w:val="28"/>
      <w:szCs w:val="28"/>
    </w:rPr>
  </w:style>
  <w:style w:type="character" w:customStyle="1" w:styleId="intstyle271">
    <w:name w:val="intstyle271"/>
    <w:hidden/>
    <w:rsid w:val="008C0608"/>
    <w:rPr>
      <w:color w:val="000000"/>
      <w:sz w:val="28"/>
      <w:szCs w:val="28"/>
    </w:rPr>
  </w:style>
  <w:style w:type="character" w:customStyle="1" w:styleId="intstyle272">
    <w:name w:val="intstyle272"/>
    <w:hidden/>
    <w:rsid w:val="008C0608"/>
    <w:rPr>
      <w:color w:val="000000"/>
      <w:sz w:val="28"/>
      <w:szCs w:val="28"/>
    </w:rPr>
  </w:style>
  <w:style w:type="character" w:customStyle="1" w:styleId="intstyle273">
    <w:name w:val="intstyle273"/>
    <w:hidden/>
    <w:rsid w:val="008C0608"/>
    <w:rPr>
      <w:color w:val="000000"/>
      <w:sz w:val="28"/>
      <w:szCs w:val="28"/>
    </w:rPr>
  </w:style>
  <w:style w:type="character" w:customStyle="1" w:styleId="intstyle274">
    <w:name w:val="intstyle274"/>
    <w:hidden/>
    <w:rsid w:val="008C0608"/>
    <w:rPr>
      <w:color w:val="000000"/>
      <w:sz w:val="28"/>
      <w:szCs w:val="28"/>
    </w:rPr>
  </w:style>
  <w:style w:type="character" w:customStyle="1" w:styleId="intstyle275">
    <w:name w:val="intstyle275"/>
    <w:hidden/>
    <w:rsid w:val="008C0608"/>
    <w:rPr>
      <w:color w:val="000000"/>
      <w:sz w:val="28"/>
      <w:szCs w:val="28"/>
    </w:rPr>
  </w:style>
  <w:style w:type="character" w:customStyle="1" w:styleId="intstyle276">
    <w:name w:val="intstyle276"/>
    <w:hidden/>
    <w:rsid w:val="008C0608"/>
    <w:rPr>
      <w:color w:val="000000"/>
      <w:sz w:val="28"/>
      <w:szCs w:val="28"/>
    </w:rPr>
  </w:style>
  <w:style w:type="character" w:customStyle="1" w:styleId="intstyle277">
    <w:name w:val="intstyle277"/>
    <w:hidden/>
    <w:rsid w:val="008C0608"/>
    <w:rPr>
      <w:color w:val="000000"/>
      <w:sz w:val="28"/>
      <w:szCs w:val="28"/>
    </w:rPr>
  </w:style>
  <w:style w:type="character" w:customStyle="1" w:styleId="intstyle278">
    <w:name w:val="intstyle278"/>
    <w:hidden/>
    <w:rsid w:val="008C0608"/>
    <w:rPr>
      <w:color w:val="000000"/>
      <w:sz w:val="28"/>
      <w:szCs w:val="28"/>
    </w:rPr>
  </w:style>
  <w:style w:type="character" w:customStyle="1" w:styleId="intstyle279">
    <w:name w:val="intstyle279"/>
    <w:hidden/>
    <w:rsid w:val="008C0608"/>
    <w:rPr>
      <w:color w:val="000000"/>
      <w:sz w:val="28"/>
      <w:szCs w:val="28"/>
    </w:rPr>
  </w:style>
  <w:style w:type="character" w:customStyle="1" w:styleId="intstyle280">
    <w:name w:val="intstyle280"/>
    <w:hidden/>
    <w:rsid w:val="008C0608"/>
    <w:rPr>
      <w:color w:val="000000"/>
      <w:sz w:val="28"/>
      <w:szCs w:val="28"/>
    </w:rPr>
  </w:style>
  <w:style w:type="character" w:customStyle="1" w:styleId="intstyle281">
    <w:name w:val="intstyle281"/>
    <w:hidden/>
    <w:rsid w:val="008C0608"/>
    <w:rPr>
      <w:color w:val="000000"/>
      <w:sz w:val="28"/>
      <w:szCs w:val="28"/>
    </w:rPr>
  </w:style>
  <w:style w:type="character" w:customStyle="1" w:styleId="intstyle282">
    <w:name w:val="intstyle282"/>
    <w:hidden/>
    <w:rsid w:val="008C0608"/>
    <w:rPr>
      <w:color w:val="000000"/>
      <w:sz w:val="28"/>
      <w:szCs w:val="28"/>
    </w:rPr>
  </w:style>
  <w:style w:type="character" w:customStyle="1" w:styleId="intstyle283">
    <w:name w:val="intstyle283"/>
    <w:hidden/>
    <w:rsid w:val="008C0608"/>
    <w:rPr>
      <w:color w:val="000000"/>
      <w:sz w:val="28"/>
      <w:szCs w:val="28"/>
    </w:rPr>
  </w:style>
  <w:style w:type="character" w:customStyle="1" w:styleId="intstyle284">
    <w:name w:val="intstyle284"/>
    <w:hidden/>
    <w:rsid w:val="008C0608"/>
    <w:rPr>
      <w:color w:val="000000"/>
      <w:sz w:val="28"/>
      <w:szCs w:val="28"/>
    </w:rPr>
  </w:style>
  <w:style w:type="character" w:customStyle="1" w:styleId="intstyle285">
    <w:name w:val="intstyle285"/>
    <w:hidden/>
    <w:rsid w:val="008C0608"/>
    <w:rPr>
      <w:b/>
      <w:bCs/>
      <w:color w:val="000000"/>
    </w:rPr>
  </w:style>
  <w:style w:type="character" w:customStyle="1" w:styleId="intstyle286">
    <w:name w:val="intstyle286"/>
    <w:hidden/>
    <w:rsid w:val="008C0608"/>
    <w:rPr>
      <w:b/>
      <w:bCs/>
      <w:color w:val="000000"/>
      <w:sz w:val="28"/>
      <w:szCs w:val="28"/>
    </w:rPr>
  </w:style>
  <w:style w:type="character" w:customStyle="1" w:styleId="intstyle287">
    <w:name w:val="intstyle287"/>
    <w:hidden/>
    <w:rsid w:val="008C0608"/>
    <w:rPr>
      <w:b/>
      <w:bCs/>
      <w:color w:val="000000"/>
      <w:sz w:val="28"/>
      <w:szCs w:val="28"/>
    </w:rPr>
  </w:style>
  <w:style w:type="character" w:customStyle="1" w:styleId="intstyle288">
    <w:name w:val="intstyle288"/>
    <w:hidden/>
    <w:rsid w:val="008C0608"/>
    <w:rPr>
      <w:b/>
      <w:bCs/>
      <w:color w:val="000000"/>
      <w:sz w:val="28"/>
      <w:szCs w:val="28"/>
      <w:u w:val="single"/>
    </w:rPr>
  </w:style>
  <w:style w:type="character" w:customStyle="1" w:styleId="intstyle289">
    <w:name w:val="intstyle289"/>
    <w:hidden/>
    <w:rsid w:val="008C0608"/>
    <w:rPr>
      <w:color w:val="000000"/>
      <w:sz w:val="28"/>
      <w:szCs w:val="28"/>
    </w:rPr>
  </w:style>
  <w:style w:type="character" w:customStyle="1" w:styleId="intstyle290">
    <w:name w:val="intstyle290"/>
    <w:hidden/>
    <w:rsid w:val="008C0608"/>
    <w:rPr>
      <w:color w:val="000000"/>
      <w:sz w:val="28"/>
      <w:szCs w:val="28"/>
    </w:rPr>
  </w:style>
  <w:style w:type="character" w:customStyle="1" w:styleId="intstyle291">
    <w:name w:val="intstyle291"/>
    <w:hidden/>
    <w:rsid w:val="008C0608"/>
    <w:rPr>
      <w:color w:val="000000"/>
      <w:sz w:val="28"/>
      <w:szCs w:val="28"/>
    </w:rPr>
  </w:style>
  <w:style w:type="character" w:customStyle="1" w:styleId="intstyle292">
    <w:name w:val="intstyle292"/>
    <w:hidden/>
    <w:rsid w:val="008C0608"/>
    <w:rPr>
      <w:color w:val="000000"/>
      <w:sz w:val="28"/>
      <w:szCs w:val="28"/>
    </w:rPr>
  </w:style>
  <w:style w:type="character" w:customStyle="1" w:styleId="intstyle293">
    <w:name w:val="intstyle293"/>
    <w:hidden/>
    <w:rsid w:val="008C0608"/>
    <w:rPr>
      <w:color w:val="000000"/>
      <w:sz w:val="28"/>
      <w:szCs w:val="28"/>
    </w:rPr>
  </w:style>
  <w:style w:type="character" w:customStyle="1" w:styleId="intstyle294">
    <w:name w:val="intstyle294"/>
    <w:hidden/>
    <w:rsid w:val="008C0608"/>
    <w:rPr>
      <w:color w:val="000000"/>
      <w:sz w:val="28"/>
      <w:szCs w:val="28"/>
    </w:rPr>
  </w:style>
  <w:style w:type="character" w:customStyle="1" w:styleId="intstyle295">
    <w:name w:val="intstyle295"/>
    <w:hidden/>
    <w:rsid w:val="008C0608"/>
    <w:rPr>
      <w:color w:val="000000"/>
      <w:sz w:val="28"/>
      <w:szCs w:val="28"/>
    </w:rPr>
  </w:style>
  <w:style w:type="character" w:customStyle="1" w:styleId="intstyle296">
    <w:name w:val="intstyle296"/>
    <w:hidden/>
    <w:rsid w:val="008C0608"/>
    <w:rPr>
      <w:color w:val="000000"/>
      <w:sz w:val="28"/>
      <w:szCs w:val="28"/>
    </w:rPr>
  </w:style>
  <w:style w:type="character" w:customStyle="1" w:styleId="intstyle297">
    <w:name w:val="intstyle297"/>
    <w:hidden/>
    <w:rsid w:val="008C0608"/>
    <w:rPr>
      <w:color w:val="000000"/>
      <w:sz w:val="28"/>
      <w:szCs w:val="28"/>
    </w:rPr>
  </w:style>
  <w:style w:type="character" w:customStyle="1" w:styleId="intstyle298">
    <w:name w:val="intstyle298"/>
    <w:hidden/>
    <w:rsid w:val="008C0608"/>
    <w:rPr>
      <w:color w:val="000000"/>
      <w:sz w:val="28"/>
      <w:szCs w:val="28"/>
    </w:rPr>
  </w:style>
  <w:style w:type="character" w:customStyle="1" w:styleId="intstyle300">
    <w:name w:val="intstyle300"/>
    <w:hidden/>
    <w:rsid w:val="008C0608"/>
    <w:rPr>
      <w:b/>
      <w:bCs/>
      <w:color w:val="000000"/>
      <w:sz w:val="28"/>
      <w:szCs w:val="28"/>
      <w:u w:val="single"/>
    </w:rPr>
  </w:style>
  <w:style w:type="character" w:customStyle="1" w:styleId="intstyle301">
    <w:name w:val="intstyle301"/>
    <w:hidden/>
    <w:rsid w:val="008C0608"/>
    <w:rPr>
      <w:b/>
      <w:bCs/>
      <w:color w:val="000000"/>
      <w:sz w:val="28"/>
      <w:szCs w:val="28"/>
      <w:u w:val="single"/>
    </w:rPr>
  </w:style>
  <w:style w:type="character" w:customStyle="1" w:styleId="intstyle302">
    <w:name w:val="intstyle302"/>
    <w:hidden/>
    <w:rsid w:val="008C0608"/>
    <w:rPr>
      <w:b/>
      <w:bCs/>
      <w:color w:val="000000"/>
      <w:sz w:val="28"/>
      <w:szCs w:val="28"/>
    </w:rPr>
  </w:style>
  <w:style w:type="character" w:customStyle="1" w:styleId="intstyle299">
    <w:name w:val="intstyle299"/>
    <w:hidden/>
    <w:rsid w:val="008C0608"/>
    <w:rPr>
      <w:color w:val="000000"/>
      <w:sz w:val="28"/>
      <w:szCs w:val="28"/>
    </w:rPr>
  </w:style>
  <w:style w:type="character" w:customStyle="1" w:styleId="intstyle307">
    <w:name w:val="intstyle307"/>
    <w:hidden/>
    <w:rsid w:val="008C0608"/>
    <w:rPr>
      <w:b/>
      <w:bCs/>
      <w:color w:val="000000"/>
      <w:sz w:val="28"/>
      <w:szCs w:val="28"/>
      <w:u w:val="single"/>
    </w:rPr>
  </w:style>
  <w:style w:type="character" w:customStyle="1" w:styleId="intstyle308">
    <w:name w:val="intstyle308"/>
    <w:hidden/>
    <w:rsid w:val="008C0608"/>
    <w:rPr>
      <w:color w:val="000000"/>
      <w:sz w:val="28"/>
      <w:szCs w:val="28"/>
      <w:u w:val="single"/>
    </w:rPr>
  </w:style>
  <w:style w:type="character" w:customStyle="1" w:styleId="intstyle309">
    <w:name w:val="intstyle309"/>
    <w:hidden/>
    <w:rsid w:val="008C0608"/>
    <w:rPr>
      <w:color w:val="000000"/>
      <w:sz w:val="28"/>
      <w:szCs w:val="28"/>
      <w:u w:val="single"/>
    </w:rPr>
  </w:style>
  <w:style w:type="character" w:customStyle="1" w:styleId="intstyle310">
    <w:name w:val="intstyle310"/>
    <w:hidden/>
    <w:rsid w:val="008C0608"/>
    <w:rPr>
      <w:b/>
      <w:bCs/>
      <w:color w:val="000000"/>
      <w:sz w:val="28"/>
      <w:szCs w:val="28"/>
      <w:u w:val="single"/>
    </w:rPr>
  </w:style>
  <w:style w:type="character" w:customStyle="1" w:styleId="intstyle311">
    <w:name w:val="intstyle311"/>
    <w:hidden/>
    <w:rsid w:val="008C0608"/>
    <w:rPr>
      <w:b/>
      <w:bCs/>
      <w:color w:val="000000"/>
      <w:sz w:val="28"/>
      <w:szCs w:val="28"/>
      <w:u w:val="single"/>
    </w:rPr>
  </w:style>
  <w:style w:type="character" w:customStyle="1" w:styleId="aa">
    <w:name w:val="Чертежный Знак"/>
    <w:basedOn w:val="a0"/>
    <w:link w:val="a9"/>
    <w:rsid w:val="008C0608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211">
    <w:name w:val="Основной текст с отступом 21"/>
    <w:basedOn w:val="a"/>
    <w:rsid w:val="008C0608"/>
    <w:pPr>
      <w:suppressAutoHyphens/>
      <w:overflowPunct w:val="0"/>
      <w:autoSpaceDE w:val="0"/>
      <w:autoSpaceDN w:val="0"/>
      <w:adjustRightInd w:val="0"/>
      <w:spacing w:after="0" w:line="36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8">
    <w:name w:val="простой"/>
    <w:basedOn w:val="a"/>
    <w:rsid w:val="008C06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5">
    <w:name w:val="Стиль2"/>
    <w:basedOn w:val="af9"/>
    <w:next w:val="a"/>
    <w:rsid w:val="008C0608"/>
    <w:pPr>
      <w:widowControl w:val="0"/>
      <w:shd w:val="clear" w:color="auto" w:fill="FFFFFF"/>
      <w:tabs>
        <w:tab w:val="left" w:pos="1152"/>
      </w:tabs>
      <w:autoSpaceDE w:val="0"/>
      <w:autoSpaceDN w:val="0"/>
      <w:adjustRightInd w:val="0"/>
      <w:spacing w:before="34" w:after="2251" w:line="475" w:lineRule="exact"/>
      <w:ind w:left="77" w:firstLine="778"/>
      <w:jc w:val="left"/>
    </w:pPr>
  </w:style>
  <w:style w:type="paragraph" w:styleId="af9">
    <w:name w:val="Normal Indent"/>
    <w:basedOn w:val="a"/>
    <w:rsid w:val="008C0608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Normal1">
    <w:name w:val="Normal.Нормальный1"/>
    <w:rsid w:val="008C060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 w:eastAsia="ru-RU"/>
    </w:rPr>
  </w:style>
  <w:style w:type="paragraph" w:styleId="35">
    <w:name w:val="List Bullet 3"/>
    <w:basedOn w:val="a"/>
    <w:rsid w:val="008C0608"/>
    <w:pPr>
      <w:spacing w:after="0" w:line="240" w:lineRule="auto"/>
      <w:ind w:left="849" w:hanging="283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6">
    <w:name w:val="List Bullet 2"/>
    <w:basedOn w:val="a"/>
    <w:rsid w:val="008C0608"/>
    <w:pPr>
      <w:spacing w:after="0" w:line="240" w:lineRule="auto"/>
      <w:ind w:left="566" w:hanging="283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customStyle="1" w:styleId="Normal10">
    <w:name w:val="Normal.Нормальный1 Знак"/>
    <w:basedOn w:val="a0"/>
    <w:rsid w:val="008C0608"/>
    <w:rPr>
      <w:snapToGrid w:val="0"/>
      <w:sz w:val="24"/>
      <w:lang w:val="en-GB" w:eastAsia="ru-RU" w:bidi="ar-SA"/>
    </w:rPr>
  </w:style>
  <w:style w:type="paragraph" w:customStyle="1" w:styleId="17">
    <w:name w:val="Текст выноски1"/>
    <w:aliases w:val=" Знак4"/>
    <w:basedOn w:val="a"/>
    <w:unhideWhenUsed/>
    <w:rsid w:val="008C060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a">
    <w:name w:val="Обычный абзац"/>
    <w:basedOn w:val="a"/>
    <w:rsid w:val="008C060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FollowedHyperlink"/>
    <w:basedOn w:val="a0"/>
    <w:rsid w:val="008C0608"/>
    <w:rPr>
      <w:color w:val="800080"/>
      <w:u w:val="single"/>
    </w:rPr>
  </w:style>
  <w:style w:type="paragraph" w:customStyle="1" w:styleId="afc">
    <w:name w:val="Обычный_д"/>
    <w:basedOn w:val="a"/>
    <w:rsid w:val="008C0608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8">
    <w:name w:val="Таблица_1"/>
    <w:basedOn w:val="a"/>
    <w:rsid w:val="008C0608"/>
    <w:pPr>
      <w:spacing w:before="20" w:after="2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d">
    <w:name w:val="Маркерный список"/>
    <w:basedOn w:val="a"/>
    <w:rsid w:val="008C0608"/>
    <w:pPr>
      <w:widowControl w:val="0"/>
      <w:tabs>
        <w:tab w:val="num" w:pos="1211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Warning">
    <w:name w:val="Warning"/>
    <w:rsid w:val="008C060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0000FF"/>
      <w:sz w:val="20"/>
      <w:szCs w:val="20"/>
      <w:lang w:val="en-US" w:eastAsia="ru-RU"/>
    </w:rPr>
  </w:style>
  <w:style w:type="paragraph" w:customStyle="1" w:styleId="Error">
    <w:name w:val="Error"/>
    <w:rsid w:val="008C060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FF00FF"/>
      <w:sz w:val="20"/>
      <w:szCs w:val="20"/>
      <w:lang w:val="en-US" w:eastAsia="ru-RU"/>
    </w:rPr>
  </w:style>
  <w:style w:type="paragraph" w:styleId="afe">
    <w:name w:val="Document Map"/>
    <w:basedOn w:val="a"/>
    <w:link w:val="aff"/>
    <w:semiHidden/>
    <w:rsid w:val="008C0608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">
    <w:name w:val="Схема документа Знак"/>
    <w:basedOn w:val="a0"/>
    <w:link w:val="afe"/>
    <w:semiHidden/>
    <w:rsid w:val="008C0608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ff0">
    <w:name w:val="Block Text"/>
    <w:basedOn w:val="a"/>
    <w:rsid w:val="008C0608"/>
    <w:pPr>
      <w:spacing w:after="0" w:line="240" w:lineRule="auto"/>
      <w:ind w:left="-57" w:right="-110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9">
    <w:name w:val="Стиль1"/>
    <w:basedOn w:val="a"/>
    <w:rsid w:val="008C0608"/>
    <w:pPr>
      <w:tabs>
        <w:tab w:val="left" w:pos="135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List Bullet"/>
    <w:basedOn w:val="a"/>
    <w:autoRedefine/>
    <w:rsid w:val="008C0608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Знак Знак2"/>
    <w:basedOn w:val="a0"/>
    <w:rsid w:val="008C0608"/>
    <w:rPr>
      <w:sz w:val="28"/>
      <w:szCs w:val="24"/>
      <w:lang w:val="ru-RU" w:eastAsia="ru-RU" w:bidi="ar-SA"/>
    </w:rPr>
  </w:style>
  <w:style w:type="character" w:customStyle="1" w:styleId="42">
    <w:name w:val="Знак Знак4"/>
    <w:basedOn w:val="a0"/>
    <w:rsid w:val="008C0608"/>
    <w:rPr>
      <w:rFonts w:eastAsia="Times New Roman" w:cs="Times New Roman"/>
      <w:sz w:val="28"/>
      <w:szCs w:val="24"/>
      <w:lang w:eastAsia="ru-RU"/>
    </w:rPr>
  </w:style>
  <w:style w:type="character" w:customStyle="1" w:styleId="36">
    <w:name w:val="Знак Знак3"/>
    <w:basedOn w:val="a0"/>
    <w:rsid w:val="008C0608"/>
    <w:rPr>
      <w:rFonts w:eastAsia="Times New Roman" w:cs="Times New Roman"/>
      <w:sz w:val="28"/>
      <w:szCs w:val="20"/>
      <w:lang w:eastAsia="ru-RU"/>
    </w:rPr>
  </w:style>
  <w:style w:type="character" w:customStyle="1" w:styleId="cstyle10">
    <w:name w:val="_cstyle10"/>
    <w:rsid w:val="008C0608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17">
    <w:name w:val="_cstyle17"/>
    <w:rsid w:val="008C0608"/>
    <w:rPr>
      <w:color w:val="000000"/>
      <w:sz w:val="28"/>
      <w:szCs w:val="28"/>
      <w:shd w:val="clear" w:color="auto" w:fill="FFFFFF"/>
    </w:rPr>
  </w:style>
  <w:style w:type="character" w:customStyle="1" w:styleId="cstyle9">
    <w:name w:val="_cstyle9"/>
    <w:rsid w:val="008C0608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8">
    <w:name w:val="_cstyle8"/>
    <w:rsid w:val="008C0608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pstyle9">
    <w:name w:val="_pstyle9"/>
    <w:rsid w:val="008C0608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15">
    <w:name w:val="_cstyle15"/>
    <w:rsid w:val="008C0608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2DOutput">
    <w:name w:val="2D Output"/>
    <w:rsid w:val="008C0608"/>
    <w:rPr>
      <w:color w:val="0000FF"/>
      <w:shd w:val="clear" w:color="auto" w:fill="FFFFFF"/>
    </w:rPr>
  </w:style>
  <w:style w:type="character" w:customStyle="1" w:styleId="cstyle12">
    <w:name w:val="_cstyle12"/>
    <w:rsid w:val="008C0608"/>
    <w:rPr>
      <w:rFonts w:ascii="Courier New" w:hAnsi="Courier New" w:cs="Courier New"/>
      <w:b/>
      <w:bCs/>
      <w:color w:val="FF0000"/>
      <w:shd w:val="clear" w:color="auto" w:fill="FFFFFF"/>
    </w:rPr>
  </w:style>
  <w:style w:type="paragraph" w:customStyle="1" w:styleId="pstyle101">
    <w:name w:val="_pstyle101"/>
    <w:rsid w:val="008C06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plePlot1">
    <w:name w:val="Maple Plot1"/>
    <w:rsid w:val="008C0608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style131">
    <w:name w:val="_pstyle131"/>
    <w:rsid w:val="008C0608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style71">
    <w:name w:val="_pstyle71"/>
    <w:rsid w:val="008C06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style121">
    <w:name w:val="_pstyle121"/>
    <w:rsid w:val="008C06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style61">
    <w:name w:val="_pstyle61"/>
    <w:rsid w:val="008C06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style91">
    <w:name w:val="_pstyle91"/>
    <w:rsid w:val="008C06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2">
    <w:name w:val="Знак8 Знак"/>
    <w:aliases w:val="Знак8 Знак Знак"/>
    <w:basedOn w:val="a0"/>
    <w:rsid w:val="008C0608"/>
    <w:rPr>
      <w:sz w:val="28"/>
      <w:lang w:val="ru-RU" w:eastAsia="ru-RU" w:bidi="ar-SA"/>
    </w:rPr>
  </w:style>
  <w:style w:type="paragraph" w:customStyle="1" w:styleId="FR3">
    <w:name w:val="FR3"/>
    <w:rsid w:val="008C0608"/>
    <w:pPr>
      <w:widowControl w:val="0"/>
      <w:autoSpaceDE w:val="0"/>
      <w:autoSpaceDN w:val="0"/>
      <w:adjustRightInd w:val="0"/>
      <w:spacing w:before="460" w:after="0" w:line="240" w:lineRule="auto"/>
      <w:ind w:left="36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styleId="aff2">
    <w:name w:val="annotation text"/>
    <w:basedOn w:val="a"/>
    <w:link w:val="1a"/>
    <w:semiHidden/>
    <w:rsid w:val="008C0608"/>
    <w:pPr>
      <w:spacing w:after="0" w:line="240" w:lineRule="auto"/>
      <w:jc w:val="both"/>
    </w:pPr>
    <w:rPr>
      <w:rFonts w:ascii="Journal" w:eastAsia="Times New Roman" w:hAnsi="Journal" w:cs="Times New Roman"/>
      <w:sz w:val="24"/>
      <w:szCs w:val="20"/>
      <w:lang w:val="uk-UA" w:eastAsia="ru-RU"/>
    </w:rPr>
  </w:style>
  <w:style w:type="character" w:customStyle="1" w:styleId="aff3">
    <w:name w:val="Текст примечания Знак"/>
    <w:basedOn w:val="a0"/>
    <w:rsid w:val="008C0608"/>
    <w:rPr>
      <w:sz w:val="20"/>
      <w:szCs w:val="20"/>
    </w:rPr>
  </w:style>
  <w:style w:type="character" w:customStyle="1" w:styleId="1a">
    <w:name w:val="Текст примечания Знак1"/>
    <w:basedOn w:val="a0"/>
    <w:link w:val="aff2"/>
    <w:semiHidden/>
    <w:rsid w:val="008C0608"/>
    <w:rPr>
      <w:rFonts w:ascii="Journal" w:eastAsia="Times New Roman" w:hAnsi="Journal" w:cs="Times New Roman"/>
      <w:sz w:val="24"/>
      <w:szCs w:val="20"/>
      <w:lang w:val="uk-UA" w:eastAsia="ru-RU"/>
    </w:rPr>
  </w:style>
  <w:style w:type="paragraph" w:customStyle="1" w:styleId="aff4">
    <w:name w:val="диплом"/>
    <w:basedOn w:val="a"/>
    <w:link w:val="1b"/>
    <w:rsid w:val="008C0608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1b">
    <w:name w:val="диплом Знак1"/>
    <w:basedOn w:val="a0"/>
    <w:link w:val="aff4"/>
    <w:rsid w:val="008C060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customStyle="1" w:styleId="110">
    <w:name w:val="Заголовок 11"/>
    <w:rsid w:val="008C0608"/>
    <w:pPr>
      <w:autoSpaceDE w:val="0"/>
      <w:autoSpaceDN w:val="0"/>
      <w:adjustRightInd w:val="0"/>
      <w:spacing w:before="160" w:after="80" w:line="240" w:lineRule="auto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en-US" w:eastAsia="ru-RU"/>
    </w:rPr>
  </w:style>
  <w:style w:type="character" w:customStyle="1" w:styleId="aff5">
    <w:name w:val="диплом Знак"/>
    <w:basedOn w:val="a0"/>
    <w:rsid w:val="008C0608"/>
    <w:rPr>
      <w:sz w:val="28"/>
      <w:szCs w:val="28"/>
      <w:lang w:val="uk-UA" w:eastAsia="ru-RU" w:bidi="ar-SA"/>
    </w:rPr>
  </w:style>
  <w:style w:type="character" w:customStyle="1" w:styleId="Normal11">
    <w:name w:val="Normal.Нормальный1 Знак Знак"/>
    <w:basedOn w:val="a0"/>
    <w:rsid w:val="008C0608"/>
    <w:rPr>
      <w:snapToGrid w:val="0"/>
      <w:sz w:val="24"/>
      <w:lang w:val="en-GB" w:eastAsia="ru-RU" w:bidi="ar-SA"/>
    </w:rPr>
  </w:style>
  <w:style w:type="character" w:customStyle="1" w:styleId="1c">
    <w:name w:val="Текст выноски Знак1"/>
    <w:basedOn w:val="a0"/>
    <w:semiHidden/>
    <w:rsid w:val="008C0608"/>
    <w:rPr>
      <w:rFonts w:ascii="Tahoma" w:hAnsi="Tahoma" w:cs="Tahoma"/>
      <w:sz w:val="16"/>
      <w:szCs w:val="16"/>
    </w:rPr>
  </w:style>
  <w:style w:type="character" w:customStyle="1" w:styleId="28">
    <w:name w:val="Текст выноски Знак2"/>
    <w:basedOn w:val="a0"/>
    <w:uiPriority w:val="99"/>
    <w:semiHidden/>
    <w:rsid w:val="008C0608"/>
    <w:rPr>
      <w:rFonts w:ascii="Tahoma" w:hAnsi="Tahoma" w:cs="Tahoma"/>
      <w:sz w:val="16"/>
      <w:szCs w:val="16"/>
    </w:rPr>
  </w:style>
  <w:style w:type="paragraph" w:customStyle="1" w:styleId="aff6">
    <w:name w:val="Îáû÷íûé"/>
    <w:rsid w:val="008C0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Выноска Знак"/>
    <w:basedOn w:val="a"/>
    <w:rsid w:val="008C0608"/>
    <w:pPr>
      <w:spacing w:after="0" w:line="240" w:lineRule="auto"/>
      <w:jc w:val="right"/>
    </w:pPr>
    <w:rPr>
      <w:rFonts w:ascii="Century Gothic" w:eastAsia="SimSun" w:hAnsi="Century Gothic" w:cs="Times New Roman"/>
      <w:sz w:val="16"/>
      <w:szCs w:val="12"/>
      <w:lang w:eastAsia="ru-RU"/>
    </w:rPr>
  </w:style>
  <w:style w:type="paragraph" w:customStyle="1" w:styleId="aff8">
    <w:name w:val="Основной Знак Знак Знак Знак Знак Знак"/>
    <w:basedOn w:val="a"/>
    <w:rsid w:val="008C0608"/>
    <w:pPr>
      <w:keepLines/>
      <w:kinsoku w:val="0"/>
      <w:spacing w:before="240"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aff9">
    <w:name w:val="Основной Знак Знак Знак Знак Знак Знак Знак Знак"/>
    <w:basedOn w:val="a"/>
    <w:link w:val="affa"/>
    <w:rsid w:val="008C0608"/>
    <w:pPr>
      <w:keepLines/>
      <w:kinsoku w:val="0"/>
      <w:spacing w:before="240"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ffa">
    <w:name w:val="Основной Знак Знак Знак Знак Знак Знак Знак Знак Знак"/>
    <w:basedOn w:val="a0"/>
    <w:link w:val="aff9"/>
    <w:rsid w:val="008C0608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1d">
    <w:name w:val="Выноска Знак Знак Знак Знак Знак Знак Знак1 Знак Знак"/>
    <w:basedOn w:val="a"/>
    <w:link w:val="1e"/>
    <w:rsid w:val="008C0608"/>
    <w:pPr>
      <w:spacing w:after="0" w:line="240" w:lineRule="auto"/>
      <w:jc w:val="right"/>
    </w:pPr>
    <w:rPr>
      <w:rFonts w:ascii="Century Gothic" w:eastAsia="Times New Roman" w:hAnsi="Century Gothic" w:cs="Times New Roman"/>
      <w:sz w:val="16"/>
      <w:szCs w:val="12"/>
      <w:lang w:eastAsia="ru-RU"/>
    </w:rPr>
  </w:style>
  <w:style w:type="character" w:customStyle="1" w:styleId="1e">
    <w:name w:val="Выноска Знак Знак Знак Знак Знак Знак Знак1 Знак Знак Знак"/>
    <w:basedOn w:val="a0"/>
    <w:link w:val="1d"/>
    <w:rsid w:val="008C0608"/>
    <w:rPr>
      <w:rFonts w:ascii="Century Gothic" w:eastAsia="Times New Roman" w:hAnsi="Century Gothic" w:cs="Times New Roman"/>
      <w:sz w:val="16"/>
      <w:szCs w:val="12"/>
      <w:lang w:eastAsia="ru-RU"/>
    </w:rPr>
  </w:style>
  <w:style w:type="character" w:customStyle="1" w:styleId="affb">
    <w:name w:val="Номер на схеме"/>
    <w:basedOn w:val="a0"/>
    <w:rsid w:val="008C0608"/>
    <w:rPr>
      <w:rFonts w:ascii="CombiNumerals" w:hAnsi="CombiNumerals"/>
      <w:color w:val="993300"/>
      <w:position w:val="4"/>
      <w:sz w:val="16"/>
    </w:rPr>
  </w:style>
  <w:style w:type="character" w:customStyle="1" w:styleId="affc">
    <w:name w:val="Кнопка"/>
    <w:basedOn w:val="a0"/>
    <w:rsid w:val="008C0608"/>
    <w:rPr>
      <w:rFonts w:ascii="Century Gothic" w:hAnsi="Century Gothic"/>
      <w:smallCaps/>
      <w:color w:val="auto"/>
      <w:sz w:val="20"/>
    </w:rPr>
  </w:style>
  <w:style w:type="paragraph" w:customStyle="1" w:styleId="footerheader">
    <w:name w:val="footer_header"/>
    <w:rsid w:val="008C0608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2DMath">
    <w:name w:val="2D Math"/>
    <w:rsid w:val="008C0608"/>
    <w:rPr>
      <w:color w:val="000000"/>
    </w:rPr>
  </w:style>
  <w:style w:type="paragraph" w:styleId="affd">
    <w:name w:val="Normal (Web)"/>
    <w:basedOn w:val="a"/>
    <w:unhideWhenUsed/>
    <w:rsid w:val="008C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riant">
    <w:name w:val="variant"/>
    <w:basedOn w:val="a0"/>
    <w:rsid w:val="008C0608"/>
  </w:style>
  <w:style w:type="character" w:customStyle="1" w:styleId="unknown">
    <w:name w:val="unknown"/>
    <w:basedOn w:val="a0"/>
    <w:rsid w:val="008C0608"/>
  </w:style>
  <w:style w:type="character" w:customStyle="1" w:styleId="unknowncorrected">
    <w:name w:val="unknown corrected"/>
    <w:basedOn w:val="a0"/>
    <w:rsid w:val="008C0608"/>
  </w:style>
  <w:style w:type="paragraph" w:styleId="affe">
    <w:name w:val="No Spacing"/>
    <w:qFormat/>
    <w:rsid w:val="008C0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9">
    <w:name w:val="заголовок 2"/>
    <w:basedOn w:val="a"/>
    <w:next w:val="a"/>
    <w:rsid w:val="008C0608"/>
    <w:pPr>
      <w:keepNext/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f">
    <w:name w:val="Strong"/>
    <w:basedOn w:val="a0"/>
    <w:qFormat/>
    <w:rsid w:val="008C0608"/>
    <w:rPr>
      <w:b/>
      <w:bCs/>
    </w:rPr>
  </w:style>
  <w:style w:type="character" w:customStyle="1" w:styleId="longtext">
    <w:name w:val="long_text"/>
    <w:basedOn w:val="a0"/>
    <w:rsid w:val="008C0608"/>
  </w:style>
  <w:style w:type="character" w:customStyle="1" w:styleId="shorttext">
    <w:name w:val="short_text"/>
    <w:basedOn w:val="a0"/>
    <w:rsid w:val="008C0608"/>
  </w:style>
  <w:style w:type="paragraph" w:customStyle="1" w:styleId="FR2">
    <w:name w:val="FR2"/>
    <w:rsid w:val="008C0608"/>
    <w:pPr>
      <w:widowControl w:val="0"/>
      <w:autoSpaceDE w:val="0"/>
      <w:autoSpaceDN w:val="0"/>
      <w:adjustRightInd w:val="0"/>
      <w:spacing w:before="280" w:after="0" w:line="300" w:lineRule="auto"/>
      <w:ind w:left="520" w:firstLine="960"/>
    </w:pPr>
    <w:rPr>
      <w:rFonts w:ascii="Arial Narrow" w:eastAsia="Times New Roman" w:hAnsi="Arial Narrow" w:cs="Times New Roman"/>
      <w:sz w:val="28"/>
      <w:szCs w:val="28"/>
      <w:lang w:eastAsia="ru-RU"/>
    </w:rPr>
  </w:style>
  <w:style w:type="paragraph" w:customStyle="1" w:styleId="37">
    <w:name w:val="Стиль3"/>
    <w:basedOn w:val="a"/>
    <w:rsid w:val="008C0608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6pt">
    <w:name w:val="Стиль 16 pt"/>
    <w:basedOn w:val="a0"/>
    <w:rsid w:val="008C0608"/>
    <w:rPr>
      <w:sz w:val="32"/>
      <w:szCs w:val="32"/>
    </w:rPr>
  </w:style>
  <w:style w:type="paragraph" w:customStyle="1" w:styleId="43">
    <w:name w:val="Стиль4"/>
    <w:basedOn w:val="a"/>
    <w:rsid w:val="008C0608"/>
    <w:pPr>
      <w:widowControl w:val="0"/>
      <w:autoSpaceDE w:val="0"/>
      <w:autoSpaceDN w:val="0"/>
      <w:adjustRightInd w:val="0"/>
      <w:spacing w:after="0" w:line="260" w:lineRule="auto"/>
      <w:ind w:firstLine="851"/>
      <w:jc w:val="both"/>
    </w:pPr>
    <w:rPr>
      <w:rFonts w:ascii="Arial Narrow" w:eastAsia="Times New Roman" w:hAnsi="Arial Narrow" w:cs="Times New Roman"/>
      <w:sz w:val="28"/>
      <w:szCs w:val="28"/>
      <w:lang w:eastAsia="ru-RU"/>
    </w:rPr>
  </w:style>
  <w:style w:type="paragraph" w:customStyle="1" w:styleId="92">
    <w:name w:val="Стиль9"/>
    <w:basedOn w:val="a"/>
    <w:rsid w:val="008C0608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62">
    <w:name w:val="Стиль6"/>
    <w:basedOn w:val="52"/>
    <w:rsid w:val="008C0608"/>
    <w:pPr>
      <w:ind w:right="465"/>
      <w:jc w:val="both"/>
    </w:pPr>
  </w:style>
  <w:style w:type="paragraph" w:customStyle="1" w:styleId="52">
    <w:name w:val="Стиль5"/>
    <w:basedOn w:val="2a"/>
    <w:rsid w:val="008C0608"/>
    <w:pPr>
      <w:spacing w:line="360" w:lineRule="auto"/>
      <w:ind w:left="709" w:firstLine="720"/>
    </w:pPr>
    <w:rPr>
      <w:sz w:val="28"/>
    </w:rPr>
  </w:style>
  <w:style w:type="paragraph" w:styleId="2a">
    <w:name w:val="Body Text First Indent 2"/>
    <w:basedOn w:val="af0"/>
    <w:link w:val="2b"/>
    <w:rsid w:val="008C0608"/>
    <w:pPr>
      <w:spacing w:after="120" w:line="240" w:lineRule="auto"/>
      <w:ind w:left="283" w:firstLine="210"/>
      <w:jc w:val="left"/>
    </w:pPr>
    <w:rPr>
      <w:sz w:val="24"/>
      <w:szCs w:val="24"/>
    </w:rPr>
  </w:style>
  <w:style w:type="character" w:customStyle="1" w:styleId="2b">
    <w:name w:val="Красная строка 2 Знак"/>
    <w:basedOn w:val="af1"/>
    <w:link w:val="2a"/>
    <w:rsid w:val="008C06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2">
    <w:name w:val="Стиль7"/>
    <w:basedOn w:val="19"/>
    <w:rsid w:val="008C0608"/>
    <w:pPr>
      <w:tabs>
        <w:tab w:val="clear" w:pos="1350"/>
      </w:tabs>
      <w:spacing w:line="360" w:lineRule="auto"/>
      <w:ind w:left="360" w:firstLine="600"/>
      <w:jc w:val="both"/>
    </w:pPr>
    <w:rPr>
      <w:sz w:val="28"/>
      <w:szCs w:val="24"/>
    </w:rPr>
  </w:style>
  <w:style w:type="paragraph" w:customStyle="1" w:styleId="100">
    <w:name w:val="Стиль10"/>
    <w:basedOn w:val="a"/>
    <w:rsid w:val="008C06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3">
    <w:name w:val="Стиль8"/>
    <w:basedOn w:val="a"/>
    <w:rsid w:val="008C0608"/>
    <w:pPr>
      <w:keepNext/>
      <w:widowControl w:val="0"/>
      <w:autoSpaceDE w:val="0"/>
      <w:autoSpaceDN w:val="0"/>
      <w:adjustRightInd w:val="0"/>
      <w:spacing w:after="0" w:line="360" w:lineRule="auto"/>
      <w:ind w:left="180" w:firstLine="720"/>
      <w:jc w:val="both"/>
      <w:outlineLvl w:val="0"/>
    </w:pPr>
    <w:rPr>
      <w:rFonts w:ascii="Arial" w:eastAsia="Times New Roman" w:hAnsi="Arial" w:cs="Arial"/>
      <w:kern w:val="32"/>
      <w:sz w:val="28"/>
      <w:szCs w:val="28"/>
      <w:lang w:eastAsia="ru-RU"/>
    </w:rPr>
  </w:style>
  <w:style w:type="paragraph" w:customStyle="1" w:styleId="120">
    <w:name w:val="Стиль12"/>
    <w:basedOn w:val="a"/>
    <w:rsid w:val="008C0608"/>
    <w:pPr>
      <w:keepNext/>
      <w:widowControl w:val="0"/>
      <w:autoSpaceDE w:val="0"/>
      <w:autoSpaceDN w:val="0"/>
      <w:adjustRightInd w:val="0"/>
      <w:spacing w:after="0" w:line="240" w:lineRule="auto"/>
      <w:ind w:firstLine="1287"/>
      <w:jc w:val="both"/>
      <w:outlineLvl w:val="0"/>
    </w:pPr>
    <w:rPr>
      <w:rFonts w:ascii="Arial" w:eastAsia="Times New Roman" w:hAnsi="Arial" w:cs="Arial"/>
      <w:bCs/>
      <w:kern w:val="32"/>
      <w:sz w:val="28"/>
      <w:szCs w:val="28"/>
      <w:lang w:eastAsia="ru-RU"/>
    </w:rPr>
  </w:style>
  <w:style w:type="paragraph" w:customStyle="1" w:styleId="111">
    <w:name w:val="Стиль11"/>
    <w:basedOn w:val="a"/>
    <w:rsid w:val="008C0608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0">
    <w:name w:val="Стиль13"/>
    <w:basedOn w:val="a"/>
    <w:rsid w:val="008C0608"/>
    <w:pPr>
      <w:spacing w:after="0" w:line="480" w:lineRule="auto"/>
      <w:ind w:left="-180" w:firstLine="720"/>
    </w:pPr>
    <w:rPr>
      <w:rFonts w:ascii="ScriptS" w:eastAsia="Times New Roman" w:hAnsi="ScriptS" w:cs="Times New Roman"/>
      <w:i/>
      <w:sz w:val="24"/>
      <w:szCs w:val="24"/>
      <w:lang w:eastAsia="ru-RU"/>
    </w:rPr>
  </w:style>
  <w:style w:type="paragraph" w:customStyle="1" w:styleId="140">
    <w:name w:val="Стиль14"/>
    <w:basedOn w:val="a"/>
    <w:rsid w:val="008C060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51">
    <w:name w:val="Стиль15"/>
    <w:basedOn w:val="a"/>
    <w:rsid w:val="008C0608"/>
    <w:pPr>
      <w:widowControl w:val="0"/>
      <w:autoSpaceDE w:val="0"/>
      <w:autoSpaceDN w:val="0"/>
      <w:adjustRightInd w:val="0"/>
      <w:spacing w:after="0" w:line="240" w:lineRule="auto"/>
      <w:ind w:right="355" w:firstLine="11"/>
    </w:pPr>
    <w:rPr>
      <w:rFonts w:ascii="Times New Roman" w:eastAsia="Times New Roman" w:hAnsi="Times New Roman" w:cs="Times New Roman"/>
      <w:lang w:eastAsia="ru-RU"/>
    </w:rPr>
  </w:style>
  <w:style w:type="paragraph" w:customStyle="1" w:styleId="170">
    <w:name w:val="Стиль17"/>
    <w:basedOn w:val="43"/>
    <w:rsid w:val="008C0608"/>
    <w:pPr>
      <w:spacing w:line="240" w:lineRule="auto"/>
    </w:pPr>
    <w:rPr>
      <w:rFonts w:ascii="Times New Roman" w:hAnsi="Times New Roman"/>
      <w:color w:val="000000"/>
    </w:rPr>
  </w:style>
  <w:style w:type="paragraph" w:customStyle="1" w:styleId="160">
    <w:name w:val="Стиль16"/>
    <w:basedOn w:val="a"/>
    <w:rsid w:val="008C0608"/>
    <w:pPr>
      <w:spacing w:after="0" w:line="360" w:lineRule="auto"/>
      <w:ind w:firstLine="90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80">
    <w:name w:val="Стиль18"/>
    <w:basedOn w:val="a"/>
    <w:rsid w:val="008C0608"/>
    <w:pPr>
      <w:spacing w:after="0" w:line="360" w:lineRule="auto"/>
      <w:ind w:firstLine="90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90">
    <w:name w:val="Стиль19"/>
    <w:basedOn w:val="a"/>
    <w:rsid w:val="008C0608"/>
    <w:pPr>
      <w:spacing w:after="0" w:line="240" w:lineRule="auto"/>
      <w:jc w:val="both"/>
    </w:pPr>
    <w:rPr>
      <w:rFonts w:ascii="ISOCPEUR" w:eastAsia="Times New Roman" w:hAnsi="ISOCPEUR" w:cs="Times New Roman"/>
      <w:i/>
      <w:sz w:val="20"/>
      <w:szCs w:val="20"/>
      <w:lang w:eastAsia="ru-RU"/>
    </w:rPr>
  </w:style>
  <w:style w:type="paragraph" w:styleId="afff0">
    <w:name w:val="footnote text"/>
    <w:basedOn w:val="a"/>
    <w:link w:val="afff1"/>
    <w:rsid w:val="008C0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1">
    <w:name w:val="Текст сноски Знак"/>
    <w:basedOn w:val="a0"/>
    <w:link w:val="afff0"/>
    <w:rsid w:val="008C06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2">
    <w:name w:val="footnote reference"/>
    <w:basedOn w:val="a0"/>
    <w:rsid w:val="008C0608"/>
    <w:rPr>
      <w:vertAlign w:val="superscript"/>
    </w:rPr>
  </w:style>
  <w:style w:type="paragraph" w:customStyle="1" w:styleId="stylechannel">
    <w:name w:val="stylechannel"/>
    <w:basedOn w:val="a"/>
    <w:rsid w:val="008C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F4F4F"/>
      <w:sz w:val="24"/>
      <w:szCs w:val="24"/>
      <w:lang w:eastAsia="ru-RU"/>
    </w:rPr>
  </w:style>
  <w:style w:type="paragraph" w:customStyle="1" w:styleId="stylehw">
    <w:name w:val="stylehw"/>
    <w:basedOn w:val="a"/>
    <w:rsid w:val="008C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styletemplate">
    <w:name w:val="styletemplate"/>
    <w:basedOn w:val="a"/>
    <w:rsid w:val="008C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6B2F"/>
      <w:sz w:val="24"/>
      <w:szCs w:val="24"/>
      <w:lang w:eastAsia="ru-RU"/>
    </w:rPr>
  </w:style>
  <w:style w:type="paragraph" w:customStyle="1" w:styleId="stylekip">
    <w:name w:val="stylekip"/>
    <w:basedOn w:val="a"/>
    <w:rsid w:val="008C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B8B"/>
      <w:sz w:val="24"/>
      <w:szCs w:val="24"/>
      <w:lang w:eastAsia="ru-RU"/>
    </w:rPr>
  </w:style>
  <w:style w:type="paragraph" w:customStyle="1" w:styleId="212">
    <w:name w:val="Основной текст 21"/>
    <w:basedOn w:val="a"/>
    <w:rsid w:val="008C060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4">
    <w:name w:val="FR4"/>
    <w:rsid w:val="008C0608"/>
    <w:pPr>
      <w:widowControl w:val="0"/>
      <w:autoSpaceDE w:val="0"/>
      <w:autoSpaceDN w:val="0"/>
      <w:adjustRightInd w:val="0"/>
      <w:spacing w:after="0" w:line="400" w:lineRule="auto"/>
      <w:ind w:firstLine="1560"/>
    </w:pPr>
    <w:rPr>
      <w:rFonts w:ascii="Courier New" w:eastAsia="Times New Roman" w:hAnsi="Courier New" w:cs="Courier New"/>
      <w:lang w:eastAsia="ru-RU"/>
    </w:rPr>
  </w:style>
  <w:style w:type="character" w:customStyle="1" w:styleId="93">
    <w:name w:val="Знак Знак9"/>
    <w:basedOn w:val="a0"/>
    <w:rsid w:val="008C0608"/>
    <w:rPr>
      <w:b/>
      <w:bCs/>
      <w:sz w:val="28"/>
    </w:rPr>
  </w:style>
  <w:style w:type="character" w:customStyle="1" w:styleId="94">
    <w:name w:val="Знак9 Знак Знак"/>
    <w:basedOn w:val="a0"/>
    <w:rsid w:val="008C0608"/>
    <w:rPr>
      <w:rFonts w:ascii="Arial" w:hAnsi="Arial"/>
      <w:sz w:val="24"/>
      <w:lang w:val="ru-RU" w:eastAsia="ru-RU" w:bidi="ar-SA"/>
    </w:rPr>
  </w:style>
  <w:style w:type="character" w:customStyle="1" w:styleId="38">
    <w:name w:val="Знак3 Знак Знак"/>
    <w:basedOn w:val="a0"/>
    <w:locked/>
    <w:rsid w:val="008C0608"/>
    <w:rPr>
      <w:sz w:val="24"/>
      <w:szCs w:val="24"/>
      <w:lang w:val="ru-RU" w:eastAsia="ru-RU" w:bidi="ar-SA"/>
    </w:rPr>
  </w:style>
  <w:style w:type="character" w:styleId="afff3">
    <w:name w:val="Emphasis"/>
    <w:basedOn w:val="a0"/>
    <w:qFormat/>
    <w:rsid w:val="008C0608"/>
    <w:rPr>
      <w:rFonts w:ascii="Times New Roman" w:hAnsi="Times New Roman" w:cs="Times New Roman" w:hint="default"/>
      <w:i/>
      <w:iCs/>
    </w:rPr>
  </w:style>
  <w:style w:type="paragraph" w:customStyle="1" w:styleId="0">
    <w:name w:val="Обычный + Слева:  0"/>
    <w:aliases w:val="5 см,Первая строка:  1,Перед:  9,35 пт,уплотненны..."/>
    <w:basedOn w:val="aff4"/>
    <w:link w:val="00"/>
    <w:rsid w:val="008C0608"/>
    <w:pPr>
      <w:ind w:left="284" w:firstLine="850"/>
    </w:pPr>
    <w:rPr>
      <w:spacing w:val="-1"/>
    </w:rPr>
  </w:style>
  <w:style w:type="character" w:customStyle="1" w:styleId="00">
    <w:name w:val="Обычный + Слева:  0 Знак"/>
    <w:aliases w:val="5 см Знак,Первая строка:  1 Знак,Перед:  9 Знак,35 пт Знак,уплотненны... Знак"/>
    <w:basedOn w:val="1b"/>
    <w:link w:val="0"/>
    <w:rsid w:val="008C0608"/>
    <w:rPr>
      <w:rFonts w:ascii="Times New Roman" w:eastAsia="Times New Roman" w:hAnsi="Times New Roman" w:cs="Times New Roman"/>
      <w:spacing w:val="-1"/>
      <w:sz w:val="28"/>
      <w:szCs w:val="28"/>
      <w:lang w:val="uk-UA" w:eastAsia="ru-RU"/>
    </w:rPr>
  </w:style>
  <w:style w:type="character" w:customStyle="1" w:styleId="112">
    <w:name w:val="Знак11 Знак Знак"/>
    <w:rsid w:val="008C0608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101">
    <w:name w:val="Знак10 Знак Знак"/>
    <w:rsid w:val="008C0608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131">
    <w:name w:val="Знак Знак13"/>
    <w:rsid w:val="008C0608"/>
    <w:rPr>
      <w:b/>
      <w:bCs/>
      <w:sz w:val="28"/>
      <w:szCs w:val="24"/>
      <w:lang w:val="ru-RU" w:eastAsia="ru-RU" w:bidi="ar-SA"/>
    </w:rPr>
  </w:style>
  <w:style w:type="character" w:customStyle="1" w:styleId="121">
    <w:name w:val="Знак Знак12"/>
    <w:rsid w:val="008C0608"/>
    <w:rPr>
      <w:b/>
      <w:bCs/>
      <w:color w:val="000000"/>
      <w:sz w:val="28"/>
      <w:szCs w:val="24"/>
      <w:lang w:val="ru-RU" w:eastAsia="ru-RU" w:bidi="ar-SA"/>
    </w:rPr>
  </w:style>
  <w:style w:type="character" w:customStyle="1" w:styleId="113">
    <w:name w:val="Знак Знак11"/>
    <w:rsid w:val="008C0608"/>
    <w:rPr>
      <w:b/>
      <w:color w:val="000000"/>
      <w:sz w:val="32"/>
      <w:szCs w:val="24"/>
      <w:lang w:val="ru-RU" w:eastAsia="ru-RU" w:bidi="ar-SA"/>
    </w:rPr>
  </w:style>
  <w:style w:type="character" w:customStyle="1" w:styleId="84">
    <w:name w:val="Знак Знак8"/>
    <w:rsid w:val="008C0608"/>
    <w:rPr>
      <w:color w:val="000000"/>
      <w:sz w:val="32"/>
      <w:szCs w:val="24"/>
      <w:lang w:val="ru-RU" w:eastAsia="ru-RU" w:bidi="ar-SA"/>
    </w:rPr>
  </w:style>
  <w:style w:type="character" w:customStyle="1" w:styleId="2c">
    <w:name w:val="Знак2 Знак Знак"/>
    <w:rsid w:val="008C0608"/>
    <w:rPr>
      <w:sz w:val="24"/>
      <w:szCs w:val="24"/>
      <w:lang w:val="ru-RU" w:eastAsia="ru-RU" w:bidi="ar-SA"/>
    </w:rPr>
  </w:style>
  <w:style w:type="character" w:customStyle="1" w:styleId="102">
    <w:name w:val="Знак Знак10"/>
    <w:rsid w:val="008C0608"/>
    <w:rPr>
      <w:sz w:val="28"/>
      <w:lang w:val="ru-RU" w:eastAsia="ru-RU" w:bidi="ar-SA"/>
    </w:rPr>
  </w:style>
  <w:style w:type="character" w:customStyle="1" w:styleId="53">
    <w:name w:val="Знак5 Знак Знак"/>
    <w:rsid w:val="008C0608"/>
    <w:rPr>
      <w:color w:val="000000"/>
      <w:sz w:val="28"/>
      <w:szCs w:val="28"/>
      <w:lang w:val="uk-UA" w:eastAsia="ru-RU" w:bidi="ar-SA"/>
    </w:rPr>
  </w:style>
  <w:style w:type="character" w:customStyle="1" w:styleId="63">
    <w:name w:val="Знак6 Знак Знак"/>
    <w:rsid w:val="008C0608"/>
    <w:rPr>
      <w:rFonts w:ascii="Courier New" w:hAnsi="Courier New" w:cs="Courier New"/>
      <w:lang w:val="ru-RU" w:eastAsia="ru-RU" w:bidi="ar-SA"/>
    </w:rPr>
  </w:style>
  <w:style w:type="character" w:customStyle="1" w:styleId="44">
    <w:name w:val="Знак4 Знак Знак"/>
    <w:rsid w:val="008C0608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54">
    <w:name w:val="Знак Знак5"/>
    <w:rsid w:val="008C0608"/>
    <w:rPr>
      <w:rFonts w:ascii="Journal" w:hAnsi="Journal"/>
      <w:sz w:val="24"/>
      <w:lang w:val="uk-UA" w:eastAsia="ru-RU" w:bidi="ar-SA"/>
    </w:rPr>
  </w:style>
  <w:style w:type="paragraph" w:customStyle="1" w:styleId="afff4">
    <w:name w:val="Основной Знак Знак Знак Знак Знак Знак Знак"/>
    <w:basedOn w:val="a"/>
    <w:rsid w:val="008C0608"/>
    <w:pPr>
      <w:keepLines/>
      <w:kinsoku w:val="0"/>
      <w:spacing w:before="240"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1f">
    <w:name w:val="Выноска Знак Знак Знак Знак Знак Знак Знак1 Знак"/>
    <w:basedOn w:val="a"/>
    <w:rsid w:val="008C0608"/>
    <w:pPr>
      <w:spacing w:after="0" w:line="240" w:lineRule="auto"/>
      <w:jc w:val="right"/>
    </w:pPr>
    <w:rPr>
      <w:rFonts w:ascii="Century Gothic" w:eastAsia="Times New Roman" w:hAnsi="Century Gothic" w:cs="Times New Roman"/>
      <w:sz w:val="16"/>
      <w:szCs w:val="12"/>
      <w:lang w:eastAsia="ru-RU"/>
    </w:rPr>
  </w:style>
  <w:style w:type="paragraph" w:customStyle="1" w:styleId="Style1">
    <w:name w:val="Style1"/>
    <w:basedOn w:val="a"/>
    <w:rsid w:val="008C06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97">
    <w:name w:val="Font Style97"/>
    <w:rsid w:val="008C0608"/>
    <w:rPr>
      <w:rFonts w:ascii="Cambria" w:hAnsi="Cambria" w:cs="Cambria"/>
      <w:color w:val="000000"/>
      <w:sz w:val="16"/>
      <w:szCs w:val="16"/>
    </w:rPr>
  </w:style>
  <w:style w:type="paragraph" w:customStyle="1" w:styleId="Style21">
    <w:name w:val="Style21"/>
    <w:basedOn w:val="a"/>
    <w:rsid w:val="008C0608"/>
    <w:pPr>
      <w:widowControl w:val="0"/>
      <w:autoSpaceDE w:val="0"/>
      <w:autoSpaceDN w:val="0"/>
      <w:adjustRightInd w:val="0"/>
      <w:spacing w:after="0" w:line="254" w:lineRule="exact"/>
      <w:ind w:firstLine="466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92">
    <w:name w:val="Font Style92"/>
    <w:rsid w:val="008C0608"/>
    <w:rPr>
      <w:rFonts w:ascii="Cambria" w:hAnsi="Cambria" w:cs="Cambria"/>
      <w:b/>
      <w:bCs/>
      <w:i/>
      <w:iCs/>
      <w:color w:val="000000"/>
      <w:spacing w:val="60"/>
      <w:sz w:val="24"/>
      <w:szCs w:val="24"/>
    </w:rPr>
  </w:style>
  <w:style w:type="character" w:customStyle="1" w:styleId="FontStyle88">
    <w:name w:val="Font Style88"/>
    <w:rsid w:val="008C0608"/>
    <w:rPr>
      <w:rFonts w:ascii="Cambria" w:hAnsi="Cambria" w:cs="Cambria"/>
      <w:color w:val="000000"/>
      <w:sz w:val="16"/>
      <w:szCs w:val="16"/>
    </w:rPr>
  </w:style>
  <w:style w:type="character" w:customStyle="1" w:styleId="FontStyle110">
    <w:name w:val="Font Style110"/>
    <w:rsid w:val="008C0608"/>
    <w:rPr>
      <w:rFonts w:ascii="Cambria" w:hAnsi="Cambria" w:cs="Cambria"/>
      <w:i/>
      <w:iCs/>
      <w:smallCaps/>
      <w:color w:val="000000"/>
      <w:spacing w:val="20"/>
      <w:sz w:val="24"/>
      <w:szCs w:val="24"/>
    </w:rPr>
  </w:style>
  <w:style w:type="paragraph" w:customStyle="1" w:styleId="Style8">
    <w:name w:val="Style8"/>
    <w:basedOn w:val="a"/>
    <w:rsid w:val="008C06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8C0608"/>
    <w:pPr>
      <w:widowControl w:val="0"/>
      <w:autoSpaceDE w:val="0"/>
      <w:autoSpaceDN w:val="0"/>
      <w:adjustRightInd w:val="0"/>
      <w:spacing w:after="0" w:line="254" w:lineRule="exact"/>
      <w:ind w:firstLine="45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93">
    <w:name w:val="Font Style93"/>
    <w:rsid w:val="008C0608"/>
    <w:rPr>
      <w:rFonts w:ascii="Cambria" w:hAnsi="Cambria" w:cs="Cambria"/>
      <w:b/>
      <w:bCs/>
      <w:i/>
      <w:iCs/>
      <w:color w:val="000000"/>
      <w:spacing w:val="-20"/>
      <w:sz w:val="16"/>
      <w:szCs w:val="16"/>
    </w:rPr>
  </w:style>
  <w:style w:type="character" w:customStyle="1" w:styleId="FontStyle100">
    <w:name w:val="Font Style100"/>
    <w:rsid w:val="008C0608"/>
    <w:rPr>
      <w:rFonts w:ascii="Georgia" w:hAnsi="Georgia" w:cs="Georgia"/>
      <w:b/>
      <w:bCs/>
      <w:color w:val="000000"/>
      <w:sz w:val="14"/>
      <w:szCs w:val="14"/>
    </w:rPr>
  </w:style>
  <w:style w:type="character" w:customStyle="1" w:styleId="FontStyle111">
    <w:name w:val="Font Style111"/>
    <w:rsid w:val="008C0608"/>
    <w:rPr>
      <w:rFonts w:ascii="Sylfaen" w:hAnsi="Sylfaen" w:cs="Sylfaen"/>
      <w:b/>
      <w:bCs/>
      <w:i/>
      <w:iCs/>
      <w:color w:val="000000"/>
      <w:spacing w:val="20"/>
      <w:sz w:val="16"/>
      <w:szCs w:val="16"/>
    </w:rPr>
  </w:style>
  <w:style w:type="paragraph" w:customStyle="1" w:styleId="Style24">
    <w:name w:val="Style24"/>
    <w:basedOn w:val="a"/>
    <w:rsid w:val="008C0608"/>
    <w:pPr>
      <w:widowControl w:val="0"/>
      <w:autoSpaceDE w:val="0"/>
      <w:autoSpaceDN w:val="0"/>
      <w:adjustRightInd w:val="0"/>
      <w:spacing w:after="0" w:line="173" w:lineRule="exact"/>
      <w:ind w:firstLine="442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18">
    <w:name w:val="Font Style118"/>
    <w:rsid w:val="008C0608"/>
    <w:rPr>
      <w:rFonts w:ascii="Cambria" w:hAnsi="Cambria" w:cs="Cambria"/>
      <w:i/>
      <w:iCs/>
      <w:color w:val="000000"/>
      <w:spacing w:val="-20"/>
      <w:sz w:val="26"/>
      <w:szCs w:val="26"/>
    </w:rPr>
  </w:style>
  <w:style w:type="character" w:customStyle="1" w:styleId="hps">
    <w:name w:val="hps"/>
    <w:basedOn w:val="a0"/>
    <w:rsid w:val="008C0608"/>
  </w:style>
  <w:style w:type="paragraph" w:styleId="afff5">
    <w:name w:val="List Paragraph"/>
    <w:basedOn w:val="a"/>
    <w:uiPriority w:val="34"/>
    <w:qFormat/>
    <w:rsid w:val="008C06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 Знак14,Знак14 Знак,Знак14,Заголовок 1 Знак1,Заголовок 1 Знак Знак"/>
    <w:basedOn w:val="a"/>
    <w:next w:val="a"/>
    <w:link w:val="10"/>
    <w:qFormat/>
    <w:rsid w:val="008C060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heading 2"/>
    <w:aliases w:val=" Знак13,Знак13 Знак,Знак13"/>
    <w:basedOn w:val="a"/>
    <w:next w:val="a"/>
    <w:link w:val="20"/>
    <w:qFormat/>
    <w:rsid w:val="008C0608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3">
    <w:name w:val="heading 3"/>
    <w:aliases w:val=" Знак12,Знак12 Знак,Знак12"/>
    <w:basedOn w:val="a"/>
    <w:next w:val="a"/>
    <w:link w:val="30"/>
    <w:qFormat/>
    <w:rsid w:val="008C0608"/>
    <w:pPr>
      <w:keepNext/>
      <w:spacing w:after="0" w:line="240" w:lineRule="auto"/>
      <w:outlineLvl w:val="2"/>
    </w:pPr>
    <w:rPr>
      <w:rFonts w:ascii="Arial" w:eastAsia="Times New Roman" w:hAnsi="Arial" w:cs="Times New Roman"/>
      <w:b/>
      <w:sz w:val="24"/>
      <w:szCs w:val="24"/>
      <w:lang w:val="uk-UA" w:eastAsia="ru-RU"/>
    </w:rPr>
  </w:style>
  <w:style w:type="paragraph" w:styleId="4">
    <w:name w:val="heading 4"/>
    <w:aliases w:val=" Знак11"/>
    <w:basedOn w:val="a"/>
    <w:next w:val="a"/>
    <w:link w:val="41"/>
    <w:qFormat/>
    <w:rsid w:val="008C0608"/>
    <w:pPr>
      <w:keepNext/>
      <w:spacing w:after="0" w:line="240" w:lineRule="auto"/>
      <w:jc w:val="right"/>
      <w:outlineLvl w:val="3"/>
    </w:pPr>
    <w:rPr>
      <w:rFonts w:ascii="Arial" w:eastAsia="Times New Roman" w:hAnsi="Arial" w:cs="Times New Roman"/>
      <w:b/>
      <w:sz w:val="24"/>
      <w:szCs w:val="24"/>
      <w:lang w:val="uk-UA" w:eastAsia="ru-RU"/>
    </w:rPr>
  </w:style>
  <w:style w:type="paragraph" w:styleId="5">
    <w:name w:val="heading 5"/>
    <w:aliases w:val=" Знак10"/>
    <w:basedOn w:val="a"/>
    <w:next w:val="a"/>
    <w:link w:val="51"/>
    <w:qFormat/>
    <w:rsid w:val="008C0608"/>
    <w:pPr>
      <w:keepNext/>
      <w:spacing w:after="0" w:line="240" w:lineRule="auto"/>
      <w:ind w:left="252" w:right="76"/>
      <w:outlineLvl w:val="4"/>
    </w:pPr>
    <w:rPr>
      <w:rFonts w:ascii="Arial" w:eastAsia="Times New Roman" w:hAnsi="Arial" w:cs="Times New Roman"/>
      <w:b/>
      <w:sz w:val="24"/>
      <w:szCs w:val="24"/>
      <w:lang w:val="uk-UA" w:eastAsia="ru-RU"/>
    </w:rPr>
  </w:style>
  <w:style w:type="paragraph" w:styleId="6">
    <w:name w:val="heading 6"/>
    <w:basedOn w:val="a"/>
    <w:next w:val="a"/>
    <w:link w:val="61"/>
    <w:qFormat/>
    <w:rsid w:val="008C060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7">
    <w:name w:val="heading 7"/>
    <w:basedOn w:val="a"/>
    <w:next w:val="a"/>
    <w:link w:val="71"/>
    <w:qFormat/>
    <w:rsid w:val="008C060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 w:val="28"/>
      <w:szCs w:val="24"/>
      <w:lang w:eastAsia="ru-RU"/>
    </w:rPr>
  </w:style>
  <w:style w:type="paragraph" w:styleId="8">
    <w:name w:val="heading 8"/>
    <w:basedOn w:val="a"/>
    <w:next w:val="a"/>
    <w:link w:val="81"/>
    <w:qFormat/>
    <w:rsid w:val="008C0608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color w:val="000000"/>
      <w:sz w:val="32"/>
      <w:szCs w:val="24"/>
      <w:lang w:eastAsia="ru-RU"/>
    </w:rPr>
  </w:style>
  <w:style w:type="paragraph" w:styleId="9">
    <w:name w:val="heading 9"/>
    <w:basedOn w:val="a"/>
    <w:next w:val="a"/>
    <w:link w:val="91"/>
    <w:qFormat/>
    <w:rsid w:val="008C0608"/>
    <w:pPr>
      <w:keepNext/>
      <w:spacing w:before="240" w:after="0" w:line="240" w:lineRule="auto"/>
      <w:jc w:val="center"/>
      <w:outlineLvl w:val="8"/>
    </w:pPr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7F6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F637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 Знак14 Знак,Знак14 Знак Знак,Знак14 Знак1,Заголовок 1 Знак1 Знак,Заголовок 1 Знак Знак Знак"/>
    <w:basedOn w:val="a0"/>
    <w:link w:val="1"/>
    <w:rsid w:val="008C0608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aliases w:val=" Знак13 Знак,Знак13 Знак Знак,Знак13 Знак1"/>
    <w:basedOn w:val="a0"/>
    <w:link w:val="2"/>
    <w:rsid w:val="008C060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aliases w:val=" Знак12 Знак,Знак12 Знак Знак,Знак12 Знак1"/>
    <w:basedOn w:val="a0"/>
    <w:link w:val="3"/>
    <w:rsid w:val="008C0608"/>
    <w:rPr>
      <w:rFonts w:ascii="Arial" w:eastAsia="Times New Roman" w:hAnsi="Arial" w:cs="Times New Roman"/>
      <w:b/>
      <w:sz w:val="24"/>
      <w:szCs w:val="24"/>
      <w:lang w:val="uk-UA" w:eastAsia="ru-RU"/>
    </w:rPr>
  </w:style>
  <w:style w:type="character" w:customStyle="1" w:styleId="40">
    <w:name w:val="Заголовок 4 Знак"/>
    <w:aliases w:val=" Знак11 Знак"/>
    <w:basedOn w:val="a0"/>
    <w:rsid w:val="008C06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aliases w:val=" Знак10 Знак"/>
    <w:basedOn w:val="a0"/>
    <w:rsid w:val="008C06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rsid w:val="008C06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rsid w:val="008C06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rsid w:val="008C06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rsid w:val="008C06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header"/>
    <w:aliases w:val=" Знак3,Знак3"/>
    <w:basedOn w:val="a"/>
    <w:link w:val="a6"/>
    <w:unhideWhenUsed/>
    <w:rsid w:val="008C0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 Знак3 Знак,Знак3 Знак"/>
    <w:basedOn w:val="a0"/>
    <w:link w:val="a5"/>
    <w:rsid w:val="008C0608"/>
  </w:style>
  <w:style w:type="paragraph" w:styleId="a7">
    <w:name w:val="footer"/>
    <w:aliases w:val=" Знак2"/>
    <w:basedOn w:val="a"/>
    <w:link w:val="a8"/>
    <w:unhideWhenUsed/>
    <w:rsid w:val="008C0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aliases w:val=" Знак2 Знак"/>
    <w:basedOn w:val="a0"/>
    <w:link w:val="a7"/>
    <w:rsid w:val="008C0608"/>
  </w:style>
  <w:style w:type="paragraph" w:customStyle="1" w:styleId="a9">
    <w:name w:val="Чертежный"/>
    <w:link w:val="aa"/>
    <w:rsid w:val="008C060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numbering" w:customStyle="1" w:styleId="11">
    <w:name w:val="Нет списка1"/>
    <w:next w:val="a2"/>
    <w:semiHidden/>
    <w:unhideWhenUsed/>
    <w:rsid w:val="008C0608"/>
  </w:style>
  <w:style w:type="character" w:customStyle="1" w:styleId="41">
    <w:name w:val="Заголовок 4 Знак1"/>
    <w:aliases w:val=" Знак11 Знак1"/>
    <w:basedOn w:val="a0"/>
    <w:link w:val="4"/>
    <w:rsid w:val="008C0608"/>
    <w:rPr>
      <w:rFonts w:ascii="Arial" w:eastAsia="Times New Roman" w:hAnsi="Arial" w:cs="Times New Roman"/>
      <w:b/>
      <w:sz w:val="24"/>
      <w:szCs w:val="24"/>
      <w:lang w:val="uk-UA" w:eastAsia="ru-RU"/>
    </w:rPr>
  </w:style>
  <w:style w:type="character" w:customStyle="1" w:styleId="51">
    <w:name w:val="Заголовок 5 Знак1"/>
    <w:aliases w:val=" Знак10 Знак1"/>
    <w:basedOn w:val="a0"/>
    <w:link w:val="5"/>
    <w:rsid w:val="008C0608"/>
    <w:rPr>
      <w:rFonts w:ascii="Arial" w:eastAsia="Times New Roman" w:hAnsi="Arial" w:cs="Times New Roman"/>
      <w:b/>
      <w:sz w:val="24"/>
      <w:szCs w:val="24"/>
      <w:lang w:val="uk-UA" w:eastAsia="ru-RU"/>
    </w:rPr>
  </w:style>
  <w:style w:type="character" w:customStyle="1" w:styleId="61">
    <w:name w:val="Заголовок 6 Знак1"/>
    <w:basedOn w:val="a0"/>
    <w:link w:val="6"/>
    <w:rsid w:val="008C060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1">
    <w:name w:val="Заголовок 7 Знак1"/>
    <w:basedOn w:val="a0"/>
    <w:link w:val="7"/>
    <w:rsid w:val="008C0608"/>
    <w:rPr>
      <w:rFonts w:ascii="Times New Roman" w:eastAsia="Times New Roman" w:hAnsi="Times New Roman" w:cs="Times New Roman"/>
      <w:b/>
      <w:bCs/>
      <w:color w:val="000000"/>
      <w:sz w:val="28"/>
      <w:szCs w:val="24"/>
      <w:lang w:eastAsia="ru-RU"/>
    </w:rPr>
  </w:style>
  <w:style w:type="character" w:customStyle="1" w:styleId="81">
    <w:name w:val="Заголовок 8 Знак1"/>
    <w:basedOn w:val="a0"/>
    <w:link w:val="8"/>
    <w:rsid w:val="008C0608"/>
    <w:rPr>
      <w:rFonts w:ascii="Times New Roman" w:eastAsia="Times New Roman" w:hAnsi="Times New Roman" w:cs="Times New Roman"/>
      <w:b/>
      <w:color w:val="000000"/>
      <w:sz w:val="32"/>
      <w:szCs w:val="24"/>
      <w:lang w:eastAsia="ru-RU"/>
    </w:rPr>
  </w:style>
  <w:style w:type="character" w:customStyle="1" w:styleId="91">
    <w:name w:val="Заголовок 9 Знак1"/>
    <w:basedOn w:val="a0"/>
    <w:link w:val="9"/>
    <w:rsid w:val="008C0608"/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customStyle="1" w:styleId="12">
    <w:name w:val="Нижний колонтитул Знак1"/>
    <w:aliases w:val=" Знак2 Знак1"/>
    <w:basedOn w:val="a0"/>
    <w:rsid w:val="008C06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8C0608"/>
  </w:style>
  <w:style w:type="paragraph" w:styleId="ac">
    <w:name w:val="Title"/>
    <w:aliases w:val=" Знак"/>
    <w:basedOn w:val="a"/>
    <w:link w:val="13"/>
    <w:qFormat/>
    <w:rsid w:val="008C060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Знак"/>
    <w:aliases w:val=" Знак Знак"/>
    <w:basedOn w:val="a0"/>
    <w:rsid w:val="008C06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3">
    <w:name w:val="Название Знак1"/>
    <w:aliases w:val=" Знак Знак1"/>
    <w:basedOn w:val="a0"/>
    <w:link w:val="ac"/>
    <w:rsid w:val="008C0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10"/>
    <w:rsid w:val="008C0608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rsid w:val="008C0608"/>
  </w:style>
  <w:style w:type="character" w:customStyle="1" w:styleId="210">
    <w:name w:val="Основной текст с отступом 2 Знак1"/>
    <w:basedOn w:val="a0"/>
    <w:link w:val="21"/>
    <w:rsid w:val="008C06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"/>
    <w:aliases w:val=" Знак9,Основной текст с отст.1,27,Знак,Основной текст с отст.11,271,Основной текст с отст.12,272,Основной текст с отст.13,273,Основной текст с отст.14,274,Основной текст с отст.111,2711,Основной текст с отст.121,Знак4"/>
    <w:basedOn w:val="a"/>
    <w:link w:val="14"/>
    <w:rsid w:val="008C0608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">
    <w:name w:val="Основной текст Знак"/>
    <w:aliases w:val=" Знак9 Знак,Основной текст с отст.1 Знак,27 Знак,Знак Знак,Основной текст с отст.11 Знак,271 Знак,Основной текст с отст.12 Знак,272 Знак,Основной текст с отст.13 Знак,273 Знак,Основной текст с отст.14 Знак,274 Знак"/>
    <w:basedOn w:val="a0"/>
    <w:rsid w:val="008C0608"/>
  </w:style>
  <w:style w:type="character" w:customStyle="1" w:styleId="14">
    <w:name w:val="Основной текст Знак1"/>
    <w:aliases w:val=" Знак9 Знак1,Основной текст с отст.1 Знак1,27 Знак1,Знак Знак1,Основной текст с отст.11 Знак1,271 Знак1,Основной текст с отст.12 Знак1,272 Знак1,Основной текст с отст.13 Знак1,273 Знак1,Основной текст с отст.14 Знак1,274 Знак1"/>
    <w:basedOn w:val="a0"/>
    <w:link w:val="ae"/>
    <w:rsid w:val="008C0608"/>
    <w:rPr>
      <w:rFonts w:ascii="Arial" w:eastAsia="Times New Roman" w:hAnsi="Arial" w:cs="Times New Roman"/>
      <w:sz w:val="24"/>
      <w:szCs w:val="20"/>
      <w:lang w:eastAsia="ru-RU"/>
    </w:rPr>
  </w:style>
  <w:style w:type="paragraph" w:styleId="23">
    <w:name w:val="Body Text 2"/>
    <w:aliases w:val=" Знак1,Знак1"/>
    <w:basedOn w:val="a"/>
    <w:link w:val="24"/>
    <w:rsid w:val="008C060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aliases w:val=" Знак1 Знак,Знак1 Знак"/>
    <w:basedOn w:val="a0"/>
    <w:link w:val="23"/>
    <w:rsid w:val="008C0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ap">
    <w:name w:val="Zap"/>
    <w:basedOn w:val="a"/>
    <w:rsid w:val="008C0608"/>
    <w:pPr>
      <w:framePr w:hSpace="181" w:wrap="around" w:vAnchor="text" w:hAnchor="text" w:y="1"/>
      <w:spacing w:after="0" w:line="360" w:lineRule="atLeast"/>
    </w:pPr>
    <w:rPr>
      <w:rFonts w:ascii="UkrainianBaltica" w:eastAsia="Times New Roman" w:hAnsi="UkrainianBaltica" w:cs="Times New Roman"/>
      <w:sz w:val="24"/>
      <w:szCs w:val="20"/>
      <w:lang w:val="en-US" w:eastAsia="ru-RU"/>
    </w:rPr>
  </w:style>
  <w:style w:type="paragraph" w:styleId="af0">
    <w:name w:val="Body Text Indent"/>
    <w:aliases w:val=" Знак8,Знак8"/>
    <w:basedOn w:val="a"/>
    <w:link w:val="af1"/>
    <w:rsid w:val="008C0608"/>
    <w:pPr>
      <w:spacing w:after="0" w:line="360" w:lineRule="auto"/>
      <w:ind w:firstLine="4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с отступом Знак"/>
    <w:aliases w:val=" Знак8 Знак,Знак8 Знак1"/>
    <w:basedOn w:val="a0"/>
    <w:link w:val="af0"/>
    <w:rsid w:val="008C06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aliases w:val=" Знак5"/>
    <w:basedOn w:val="a"/>
    <w:link w:val="310"/>
    <w:rsid w:val="008C060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aliases w:val=" Знак5 Знак"/>
    <w:basedOn w:val="a0"/>
    <w:rsid w:val="008C0608"/>
    <w:rPr>
      <w:sz w:val="16"/>
      <w:szCs w:val="16"/>
    </w:rPr>
  </w:style>
  <w:style w:type="character" w:customStyle="1" w:styleId="310">
    <w:name w:val="Основной текст 3 Знак1"/>
    <w:aliases w:val=" Знак5 Знак1"/>
    <w:basedOn w:val="a0"/>
    <w:link w:val="31"/>
    <w:rsid w:val="008C0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aliases w:val=" Знак7,Знак7 Знак,Знак7"/>
    <w:basedOn w:val="a"/>
    <w:link w:val="34"/>
    <w:rsid w:val="008C0608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с отступом 3 Знак"/>
    <w:aliases w:val=" Знак7 Знак,Знак7 Знак Знак,Знак7 Знак1"/>
    <w:basedOn w:val="a0"/>
    <w:link w:val="33"/>
    <w:rsid w:val="008C0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Plain Text"/>
    <w:aliases w:val=" Знак6"/>
    <w:basedOn w:val="a"/>
    <w:link w:val="15"/>
    <w:rsid w:val="008C060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aliases w:val=" Знак6 Знак"/>
    <w:basedOn w:val="a0"/>
    <w:rsid w:val="008C0608"/>
    <w:rPr>
      <w:rFonts w:ascii="Consolas" w:hAnsi="Consolas"/>
      <w:sz w:val="21"/>
      <w:szCs w:val="21"/>
    </w:rPr>
  </w:style>
  <w:style w:type="character" w:customStyle="1" w:styleId="15">
    <w:name w:val="Текст Знак1"/>
    <w:aliases w:val=" Знак6 Знак1"/>
    <w:basedOn w:val="a0"/>
    <w:link w:val="af2"/>
    <w:rsid w:val="008C060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4">
    <w:name w:val="Hyperlink"/>
    <w:basedOn w:val="a0"/>
    <w:rsid w:val="008C0608"/>
    <w:rPr>
      <w:color w:val="0000FF"/>
      <w:u w:val="single"/>
    </w:rPr>
  </w:style>
  <w:style w:type="paragraph" w:styleId="af5">
    <w:name w:val="Subtitle"/>
    <w:basedOn w:val="a"/>
    <w:link w:val="16"/>
    <w:qFormat/>
    <w:rsid w:val="008C0608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af6">
    <w:name w:val="Подзаголовок Знак"/>
    <w:basedOn w:val="a0"/>
    <w:rsid w:val="008C060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6">
    <w:name w:val="Подзаголовок Знак1"/>
    <w:basedOn w:val="a0"/>
    <w:link w:val="af5"/>
    <w:rsid w:val="008C0608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7">
    <w:name w:val="Шапка титульного"/>
    <w:rsid w:val="008C0608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paragraph" w:customStyle="1" w:styleId="150">
    <w:name w:val="Рамка15"/>
    <w:rsid w:val="008C060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MapleOutput">
    <w:name w:val="Maple Output"/>
    <w:rsid w:val="008C0608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MapleOutput1">
    <w:name w:val="Maple Output1"/>
    <w:next w:val="MapleOutput"/>
    <w:rsid w:val="008C0608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customStyle="1" w:styleId="MapleInput">
    <w:name w:val="Maple Input"/>
    <w:rsid w:val="008C0608"/>
    <w:rPr>
      <w:rFonts w:ascii="Courier New" w:hAnsi="Courier New" w:cs="Courier New"/>
      <w:b/>
      <w:bCs/>
      <w:color w:val="800000"/>
      <w:szCs w:val="20"/>
    </w:rPr>
  </w:style>
  <w:style w:type="paragraph" w:customStyle="1" w:styleId="MaplePlot">
    <w:name w:val="Maple Plot"/>
    <w:next w:val="a"/>
    <w:rsid w:val="008C06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customStyle="1" w:styleId="intstyle256">
    <w:name w:val="intstyle256"/>
    <w:hidden/>
    <w:rsid w:val="008C0608"/>
    <w:rPr>
      <w:color w:val="000000"/>
      <w:sz w:val="28"/>
      <w:szCs w:val="28"/>
    </w:rPr>
  </w:style>
  <w:style w:type="character" w:customStyle="1" w:styleId="intstyle257">
    <w:name w:val="intstyle257"/>
    <w:hidden/>
    <w:rsid w:val="008C0608"/>
    <w:rPr>
      <w:color w:val="000000"/>
      <w:sz w:val="28"/>
      <w:szCs w:val="28"/>
    </w:rPr>
  </w:style>
  <w:style w:type="character" w:customStyle="1" w:styleId="intstyle258">
    <w:name w:val="intstyle258"/>
    <w:hidden/>
    <w:rsid w:val="008C0608"/>
    <w:rPr>
      <w:color w:val="000000"/>
      <w:sz w:val="28"/>
      <w:szCs w:val="28"/>
    </w:rPr>
  </w:style>
  <w:style w:type="character" w:customStyle="1" w:styleId="intstyle259">
    <w:name w:val="intstyle259"/>
    <w:hidden/>
    <w:rsid w:val="008C0608"/>
    <w:rPr>
      <w:color w:val="000000"/>
      <w:sz w:val="28"/>
      <w:szCs w:val="28"/>
    </w:rPr>
  </w:style>
  <w:style w:type="character" w:customStyle="1" w:styleId="intstyle260">
    <w:name w:val="intstyle260"/>
    <w:hidden/>
    <w:rsid w:val="008C0608"/>
    <w:rPr>
      <w:color w:val="000000"/>
      <w:sz w:val="28"/>
      <w:szCs w:val="28"/>
    </w:rPr>
  </w:style>
  <w:style w:type="character" w:customStyle="1" w:styleId="intstyle261">
    <w:name w:val="intstyle261"/>
    <w:hidden/>
    <w:rsid w:val="008C0608"/>
    <w:rPr>
      <w:color w:val="000000"/>
      <w:sz w:val="28"/>
      <w:szCs w:val="28"/>
    </w:rPr>
  </w:style>
  <w:style w:type="character" w:customStyle="1" w:styleId="intstyle262">
    <w:name w:val="intstyle262"/>
    <w:hidden/>
    <w:rsid w:val="008C0608"/>
    <w:rPr>
      <w:color w:val="000000"/>
      <w:sz w:val="28"/>
      <w:szCs w:val="28"/>
    </w:rPr>
  </w:style>
  <w:style w:type="character" w:customStyle="1" w:styleId="intstyle263">
    <w:name w:val="intstyle263"/>
    <w:hidden/>
    <w:rsid w:val="008C0608"/>
    <w:rPr>
      <w:color w:val="000000"/>
      <w:sz w:val="28"/>
      <w:szCs w:val="28"/>
    </w:rPr>
  </w:style>
  <w:style w:type="character" w:customStyle="1" w:styleId="intstyle264">
    <w:name w:val="intstyle264"/>
    <w:hidden/>
    <w:rsid w:val="008C0608"/>
    <w:rPr>
      <w:color w:val="000000"/>
      <w:sz w:val="28"/>
      <w:szCs w:val="28"/>
    </w:rPr>
  </w:style>
  <w:style w:type="character" w:customStyle="1" w:styleId="intstyle265">
    <w:name w:val="intstyle265"/>
    <w:hidden/>
    <w:rsid w:val="008C0608"/>
    <w:rPr>
      <w:color w:val="000000"/>
      <w:sz w:val="28"/>
      <w:szCs w:val="28"/>
    </w:rPr>
  </w:style>
  <w:style w:type="character" w:customStyle="1" w:styleId="intstyle266">
    <w:name w:val="intstyle266"/>
    <w:hidden/>
    <w:rsid w:val="008C0608"/>
    <w:rPr>
      <w:color w:val="000000"/>
      <w:sz w:val="28"/>
      <w:szCs w:val="28"/>
    </w:rPr>
  </w:style>
  <w:style w:type="character" w:customStyle="1" w:styleId="intstyle267">
    <w:name w:val="intstyle267"/>
    <w:hidden/>
    <w:rsid w:val="008C0608"/>
    <w:rPr>
      <w:color w:val="000000"/>
      <w:sz w:val="28"/>
      <w:szCs w:val="28"/>
    </w:rPr>
  </w:style>
  <w:style w:type="character" w:customStyle="1" w:styleId="intstyle268">
    <w:name w:val="intstyle268"/>
    <w:hidden/>
    <w:rsid w:val="008C0608"/>
    <w:rPr>
      <w:color w:val="000000"/>
      <w:sz w:val="28"/>
      <w:szCs w:val="28"/>
    </w:rPr>
  </w:style>
  <w:style w:type="character" w:customStyle="1" w:styleId="intstyle269">
    <w:name w:val="intstyle269"/>
    <w:hidden/>
    <w:rsid w:val="008C0608"/>
    <w:rPr>
      <w:color w:val="000000"/>
      <w:sz w:val="28"/>
      <w:szCs w:val="28"/>
    </w:rPr>
  </w:style>
  <w:style w:type="character" w:customStyle="1" w:styleId="intstyle270">
    <w:name w:val="intstyle270"/>
    <w:hidden/>
    <w:rsid w:val="008C0608"/>
    <w:rPr>
      <w:color w:val="000000"/>
      <w:sz w:val="28"/>
      <w:szCs w:val="28"/>
    </w:rPr>
  </w:style>
  <w:style w:type="character" w:customStyle="1" w:styleId="intstyle271">
    <w:name w:val="intstyle271"/>
    <w:hidden/>
    <w:rsid w:val="008C0608"/>
    <w:rPr>
      <w:color w:val="000000"/>
      <w:sz w:val="28"/>
      <w:szCs w:val="28"/>
    </w:rPr>
  </w:style>
  <w:style w:type="character" w:customStyle="1" w:styleId="intstyle272">
    <w:name w:val="intstyle272"/>
    <w:hidden/>
    <w:rsid w:val="008C0608"/>
    <w:rPr>
      <w:color w:val="000000"/>
      <w:sz w:val="28"/>
      <w:szCs w:val="28"/>
    </w:rPr>
  </w:style>
  <w:style w:type="character" w:customStyle="1" w:styleId="intstyle273">
    <w:name w:val="intstyle273"/>
    <w:hidden/>
    <w:rsid w:val="008C0608"/>
    <w:rPr>
      <w:color w:val="000000"/>
      <w:sz w:val="28"/>
      <w:szCs w:val="28"/>
    </w:rPr>
  </w:style>
  <w:style w:type="character" w:customStyle="1" w:styleId="intstyle274">
    <w:name w:val="intstyle274"/>
    <w:hidden/>
    <w:rsid w:val="008C0608"/>
    <w:rPr>
      <w:color w:val="000000"/>
      <w:sz w:val="28"/>
      <w:szCs w:val="28"/>
    </w:rPr>
  </w:style>
  <w:style w:type="character" w:customStyle="1" w:styleId="intstyle275">
    <w:name w:val="intstyle275"/>
    <w:hidden/>
    <w:rsid w:val="008C0608"/>
    <w:rPr>
      <w:color w:val="000000"/>
      <w:sz w:val="28"/>
      <w:szCs w:val="28"/>
    </w:rPr>
  </w:style>
  <w:style w:type="character" w:customStyle="1" w:styleId="intstyle276">
    <w:name w:val="intstyle276"/>
    <w:hidden/>
    <w:rsid w:val="008C0608"/>
    <w:rPr>
      <w:color w:val="000000"/>
      <w:sz w:val="28"/>
      <w:szCs w:val="28"/>
    </w:rPr>
  </w:style>
  <w:style w:type="character" w:customStyle="1" w:styleId="intstyle277">
    <w:name w:val="intstyle277"/>
    <w:hidden/>
    <w:rsid w:val="008C0608"/>
    <w:rPr>
      <w:color w:val="000000"/>
      <w:sz w:val="28"/>
      <w:szCs w:val="28"/>
    </w:rPr>
  </w:style>
  <w:style w:type="character" w:customStyle="1" w:styleId="intstyle278">
    <w:name w:val="intstyle278"/>
    <w:hidden/>
    <w:rsid w:val="008C0608"/>
    <w:rPr>
      <w:color w:val="000000"/>
      <w:sz w:val="28"/>
      <w:szCs w:val="28"/>
    </w:rPr>
  </w:style>
  <w:style w:type="character" w:customStyle="1" w:styleId="intstyle279">
    <w:name w:val="intstyle279"/>
    <w:hidden/>
    <w:rsid w:val="008C0608"/>
    <w:rPr>
      <w:color w:val="000000"/>
      <w:sz w:val="28"/>
      <w:szCs w:val="28"/>
    </w:rPr>
  </w:style>
  <w:style w:type="character" w:customStyle="1" w:styleId="intstyle280">
    <w:name w:val="intstyle280"/>
    <w:hidden/>
    <w:rsid w:val="008C0608"/>
    <w:rPr>
      <w:color w:val="000000"/>
      <w:sz w:val="28"/>
      <w:szCs w:val="28"/>
    </w:rPr>
  </w:style>
  <w:style w:type="character" w:customStyle="1" w:styleId="intstyle281">
    <w:name w:val="intstyle281"/>
    <w:hidden/>
    <w:rsid w:val="008C0608"/>
    <w:rPr>
      <w:color w:val="000000"/>
      <w:sz w:val="28"/>
      <w:szCs w:val="28"/>
    </w:rPr>
  </w:style>
  <w:style w:type="character" w:customStyle="1" w:styleId="intstyle282">
    <w:name w:val="intstyle282"/>
    <w:hidden/>
    <w:rsid w:val="008C0608"/>
    <w:rPr>
      <w:color w:val="000000"/>
      <w:sz w:val="28"/>
      <w:szCs w:val="28"/>
    </w:rPr>
  </w:style>
  <w:style w:type="character" w:customStyle="1" w:styleId="intstyle283">
    <w:name w:val="intstyle283"/>
    <w:hidden/>
    <w:rsid w:val="008C0608"/>
    <w:rPr>
      <w:color w:val="000000"/>
      <w:sz w:val="28"/>
      <w:szCs w:val="28"/>
    </w:rPr>
  </w:style>
  <w:style w:type="character" w:customStyle="1" w:styleId="intstyle284">
    <w:name w:val="intstyle284"/>
    <w:hidden/>
    <w:rsid w:val="008C0608"/>
    <w:rPr>
      <w:color w:val="000000"/>
      <w:sz w:val="28"/>
      <w:szCs w:val="28"/>
    </w:rPr>
  </w:style>
  <w:style w:type="character" w:customStyle="1" w:styleId="intstyle285">
    <w:name w:val="intstyle285"/>
    <w:hidden/>
    <w:rsid w:val="008C0608"/>
    <w:rPr>
      <w:b/>
      <w:bCs/>
      <w:color w:val="000000"/>
    </w:rPr>
  </w:style>
  <w:style w:type="character" w:customStyle="1" w:styleId="intstyle286">
    <w:name w:val="intstyle286"/>
    <w:hidden/>
    <w:rsid w:val="008C0608"/>
    <w:rPr>
      <w:b/>
      <w:bCs/>
      <w:color w:val="000000"/>
      <w:sz w:val="28"/>
      <w:szCs w:val="28"/>
    </w:rPr>
  </w:style>
  <w:style w:type="character" w:customStyle="1" w:styleId="intstyle287">
    <w:name w:val="intstyle287"/>
    <w:hidden/>
    <w:rsid w:val="008C0608"/>
    <w:rPr>
      <w:b/>
      <w:bCs/>
      <w:color w:val="000000"/>
      <w:sz w:val="28"/>
      <w:szCs w:val="28"/>
    </w:rPr>
  </w:style>
  <w:style w:type="character" w:customStyle="1" w:styleId="intstyle288">
    <w:name w:val="intstyle288"/>
    <w:hidden/>
    <w:rsid w:val="008C0608"/>
    <w:rPr>
      <w:b/>
      <w:bCs/>
      <w:color w:val="000000"/>
      <w:sz w:val="28"/>
      <w:szCs w:val="28"/>
      <w:u w:val="single"/>
    </w:rPr>
  </w:style>
  <w:style w:type="character" w:customStyle="1" w:styleId="intstyle289">
    <w:name w:val="intstyle289"/>
    <w:hidden/>
    <w:rsid w:val="008C0608"/>
    <w:rPr>
      <w:color w:val="000000"/>
      <w:sz w:val="28"/>
      <w:szCs w:val="28"/>
    </w:rPr>
  </w:style>
  <w:style w:type="character" w:customStyle="1" w:styleId="intstyle290">
    <w:name w:val="intstyle290"/>
    <w:hidden/>
    <w:rsid w:val="008C0608"/>
    <w:rPr>
      <w:color w:val="000000"/>
      <w:sz w:val="28"/>
      <w:szCs w:val="28"/>
    </w:rPr>
  </w:style>
  <w:style w:type="character" w:customStyle="1" w:styleId="intstyle291">
    <w:name w:val="intstyle291"/>
    <w:hidden/>
    <w:rsid w:val="008C0608"/>
    <w:rPr>
      <w:color w:val="000000"/>
      <w:sz w:val="28"/>
      <w:szCs w:val="28"/>
    </w:rPr>
  </w:style>
  <w:style w:type="character" w:customStyle="1" w:styleId="intstyle292">
    <w:name w:val="intstyle292"/>
    <w:hidden/>
    <w:rsid w:val="008C0608"/>
    <w:rPr>
      <w:color w:val="000000"/>
      <w:sz w:val="28"/>
      <w:szCs w:val="28"/>
    </w:rPr>
  </w:style>
  <w:style w:type="character" w:customStyle="1" w:styleId="intstyle293">
    <w:name w:val="intstyle293"/>
    <w:hidden/>
    <w:rsid w:val="008C0608"/>
    <w:rPr>
      <w:color w:val="000000"/>
      <w:sz w:val="28"/>
      <w:szCs w:val="28"/>
    </w:rPr>
  </w:style>
  <w:style w:type="character" w:customStyle="1" w:styleId="intstyle294">
    <w:name w:val="intstyle294"/>
    <w:hidden/>
    <w:rsid w:val="008C0608"/>
    <w:rPr>
      <w:color w:val="000000"/>
      <w:sz w:val="28"/>
      <w:szCs w:val="28"/>
    </w:rPr>
  </w:style>
  <w:style w:type="character" w:customStyle="1" w:styleId="intstyle295">
    <w:name w:val="intstyle295"/>
    <w:hidden/>
    <w:rsid w:val="008C0608"/>
    <w:rPr>
      <w:color w:val="000000"/>
      <w:sz w:val="28"/>
      <w:szCs w:val="28"/>
    </w:rPr>
  </w:style>
  <w:style w:type="character" w:customStyle="1" w:styleId="intstyle296">
    <w:name w:val="intstyle296"/>
    <w:hidden/>
    <w:rsid w:val="008C0608"/>
    <w:rPr>
      <w:color w:val="000000"/>
      <w:sz w:val="28"/>
      <w:szCs w:val="28"/>
    </w:rPr>
  </w:style>
  <w:style w:type="character" w:customStyle="1" w:styleId="intstyle297">
    <w:name w:val="intstyle297"/>
    <w:hidden/>
    <w:rsid w:val="008C0608"/>
    <w:rPr>
      <w:color w:val="000000"/>
      <w:sz w:val="28"/>
      <w:szCs w:val="28"/>
    </w:rPr>
  </w:style>
  <w:style w:type="character" w:customStyle="1" w:styleId="intstyle298">
    <w:name w:val="intstyle298"/>
    <w:hidden/>
    <w:rsid w:val="008C0608"/>
    <w:rPr>
      <w:color w:val="000000"/>
      <w:sz w:val="28"/>
      <w:szCs w:val="28"/>
    </w:rPr>
  </w:style>
  <w:style w:type="character" w:customStyle="1" w:styleId="intstyle300">
    <w:name w:val="intstyle300"/>
    <w:hidden/>
    <w:rsid w:val="008C0608"/>
    <w:rPr>
      <w:b/>
      <w:bCs/>
      <w:color w:val="000000"/>
      <w:sz w:val="28"/>
      <w:szCs w:val="28"/>
      <w:u w:val="single"/>
    </w:rPr>
  </w:style>
  <w:style w:type="character" w:customStyle="1" w:styleId="intstyle301">
    <w:name w:val="intstyle301"/>
    <w:hidden/>
    <w:rsid w:val="008C0608"/>
    <w:rPr>
      <w:b/>
      <w:bCs/>
      <w:color w:val="000000"/>
      <w:sz w:val="28"/>
      <w:szCs w:val="28"/>
      <w:u w:val="single"/>
    </w:rPr>
  </w:style>
  <w:style w:type="character" w:customStyle="1" w:styleId="intstyle302">
    <w:name w:val="intstyle302"/>
    <w:hidden/>
    <w:rsid w:val="008C0608"/>
    <w:rPr>
      <w:b/>
      <w:bCs/>
      <w:color w:val="000000"/>
      <w:sz w:val="28"/>
      <w:szCs w:val="28"/>
    </w:rPr>
  </w:style>
  <w:style w:type="character" w:customStyle="1" w:styleId="intstyle299">
    <w:name w:val="intstyle299"/>
    <w:hidden/>
    <w:rsid w:val="008C0608"/>
    <w:rPr>
      <w:color w:val="000000"/>
      <w:sz w:val="28"/>
      <w:szCs w:val="28"/>
    </w:rPr>
  </w:style>
  <w:style w:type="character" w:customStyle="1" w:styleId="intstyle307">
    <w:name w:val="intstyle307"/>
    <w:hidden/>
    <w:rsid w:val="008C0608"/>
    <w:rPr>
      <w:b/>
      <w:bCs/>
      <w:color w:val="000000"/>
      <w:sz w:val="28"/>
      <w:szCs w:val="28"/>
      <w:u w:val="single"/>
    </w:rPr>
  </w:style>
  <w:style w:type="character" w:customStyle="1" w:styleId="intstyle308">
    <w:name w:val="intstyle308"/>
    <w:hidden/>
    <w:rsid w:val="008C0608"/>
    <w:rPr>
      <w:color w:val="000000"/>
      <w:sz w:val="28"/>
      <w:szCs w:val="28"/>
      <w:u w:val="single"/>
    </w:rPr>
  </w:style>
  <w:style w:type="character" w:customStyle="1" w:styleId="intstyle309">
    <w:name w:val="intstyle309"/>
    <w:hidden/>
    <w:rsid w:val="008C0608"/>
    <w:rPr>
      <w:color w:val="000000"/>
      <w:sz w:val="28"/>
      <w:szCs w:val="28"/>
      <w:u w:val="single"/>
    </w:rPr>
  </w:style>
  <w:style w:type="character" w:customStyle="1" w:styleId="intstyle310">
    <w:name w:val="intstyle310"/>
    <w:hidden/>
    <w:rsid w:val="008C0608"/>
    <w:rPr>
      <w:b/>
      <w:bCs/>
      <w:color w:val="000000"/>
      <w:sz w:val="28"/>
      <w:szCs w:val="28"/>
      <w:u w:val="single"/>
    </w:rPr>
  </w:style>
  <w:style w:type="character" w:customStyle="1" w:styleId="intstyle311">
    <w:name w:val="intstyle311"/>
    <w:hidden/>
    <w:rsid w:val="008C0608"/>
    <w:rPr>
      <w:b/>
      <w:bCs/>
      <w:color w:val="000000"/>
      <w:sz w:val="28"/>
      <w:szCs w:val="28"/>
      <w:u w:val="single"/>
    </w:rPr>
  </w:style>
  <w:style w:type="character" w:customStyle="1" w:styleId="aa">
    <w:name w:val="Чертежный Знак"/>
    <w:basedOn w:val="a0"/>
    <w:link w:val="a9"/>
    <w:rsid w:val="008C0608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211">
    <w:name w:val="Основной текст с отступом 21"/>
    <w:basedOn w:val="a"/>
    <w:rsid w:val="008C0608"/>
    <w:pPr>
      <w:suppressAutoHyphens/>
      <w:overflowPunct w:val="0"/>
      <w:autoSpaceDE w:val="0"/>
      <w:autoSpaceDN w:val="0"/>
      <w:adjustRightInd w:val="0"/>
      <w:spacing w:after="0" w:line="36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8">
    <w:name w:val="простой"/>
    <w:basedOn w:val="a"/>
    <w:rsid w:val="008C06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5">
    <w:name w:val="Стиль2"/>
    <w:basedOn w:val="af9"/>
    <w:next w:val="a"/>
    <w:rsid w:val="008C0608"/>
    <w:pPr>
      <w:widowControl w:val="0"/>
      <w:shd w:val="clear" w:color="auto" w:fill="FFFFFF"/>
      <w:tabs>
        <w:tab w:val="left" w:pos="1152"/>
      </w:tabs>
      <w:autoSpaceDE w:val="0"/>
      <w:autoSpaceDN w:val="0"/>
      <w:adjustRightInd w:val="0"/>
      <w:spacing w:before="34" w:after="2251" w:line="475" w:lineRule="exact"/>
      <w:ind w:left="77" w:firstLine="778"/>
      <w:jc w:val="left"/>
    </w:pPr>
  </w:style>
  <w:style w:type="paragraph" w:styleId="af9">
    <w:name w:val="Normal Indent"/>
    <w:basedOn w:val="a"/>
    <w:rsid w:val="008C0608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Normal1">
    <w:name w:val="Normal.Нормальный1"/>
    <w:rsid w:val="008C060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 w:eastAsia="ru-RU"/>
    </w:rPr>
  </w:style>
  <w:style w:type="paragraph" w:styleId="35">
    <w:name w:val="List Bullet 3"/>
    <w:basedOn w:val="a"/>
    <w:rsid w:val="008C0608"/>
    <w:pPr>
      <w:spacing w:after="0" w:line="240" w:lineRule="auto"/>
      <w:ind w:left="849" w:hanging="283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6">
    <w:name w:val="List Bullet 2"/>
    <w:basedOn w:val="a"/>
    <w:rsid w:val="008C0608"/>
    <w:pPr>
      <w:spacing w:after="0" w:line="240" w:lineRule="auto"/>
      <w:ind w:left="566" w:hanging="283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customStyle="1" w:styleId="Normal10">
    <w:name w:val="Normal.Нормальный1 Знак"/>
    <w:basedOn w:val="a0"/>
    <w:rsid w:val="008C0608"/>
    <w:rPr>
      <w:snapToGrid w:val="0"/>
      <w:sz w:val="24"/>
      <w:lang w:val="en-GB" w:eastAsia="ru-RU" w:bidi="ar-SA"/>
    </w:rPr>
  </w:style>
  <w:style w:type="paragraph" w:customStyle="1" w:styleId="17">
    <w:name w:val="Текст выноски1"/>
    <w:aliases w:val=" Знак4"/>
    <w:basedOn w:val="a"/>
    <w:unhideWhenUsed/>
    <w:rsid w:val="008C060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a">
    <w:name w:val="Обычный абзац"/>
    <w:basedOn w:val="a"/>
    <w:rsid w:val="008C060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FollowedHyperlink"/>
    <w:basedOn w:val="a0"/>
    <w:rsid w:val="008C0608"/>
    <w:rPr>
      <w:color w:val="800080"/>
      <w:u w:val="single"/>
    </w:rPr>
  </w:style>
  <w:style w:type="paragraph" w:customStyle="1" w:styleId="afc">
    <w:name w:val="Обычный_д"/>
    <w:basedOn w:val="a"/>
    <w:rsid w:val="008C0608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8">
    <w:name w:val="Таблица_1"/>
    <w:basedOn w:val="a"/>
    <w:rsid w:val="008C0608"/>
    <w:pPr>
      <w:spacing w:before="20" w:after="2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d">
    <w:name w:val="Маркерный список"/>
    <w:basedOn w:val="a"/>
    <w:rsid w:val="008C0608"/>
    <w:pPr>
      <w:widowControl w:val="0"/>
      <w:tabs>
        <w:tab w:val="num" w:pos="1211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Warning">
    <w:name w:val="Warning"/>
    <w:rsid w:val="008C060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0000FF"/>
      <w:sz w:val="20"/>
      <w:szCs w:val="20"/>
      <w:lang w:val="en-US" w:eastAsia="ru-RU"/>
    </w:rPr>
  </w:style>
  <w:style w:type="paragraph" w:customStyle="1" w:styleId="Error">
    <w:name w:val="Error"/>
    <w:rsid w:val="008C060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FF00FF"/>
      <w:sz w:val="20"/>
      <w:szCs w:val="20"/>
      <w:lang w:val="en-US" w:eastAsia="ru-RU"/>
    </w:rPr>
  </w:style>
  <w:style w:type="paragraph" w:styleId="afe">
    <w:name w:val="Document Map"/>
    <w:basedOn w:val="a"/>
    <w:link w:val="aff"/>
    <w:semiHidden/>
    <w:rsid w:val="008C0608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">
    <w:name w:val="Схема документа Знак"/>
    <w:basedOn w:val="a0"/>
    <w:link w:val="afe"/>
    <w:semiHidden/>
    <w:rsid w:val="008C0608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ff0">
    <w:name w:val="Block Text"/>
    <w:basedOn w:val="a"/>
    <w:rsid w:val="008C0608"/>
    <w:pPr>
      <w:spacing w:after="0" w:line="240" w:lineRule="auto"/>
      <w:ind w:left="-57" w:right="-110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9">
    <w:name w:val="Стиль1"/>
    <w:basedOn w:val="a"/>
    <w:rsid w:val="008C0608"/>
    <w:pPr>
      <w:tabs>
        <w:tab w:val="left" w:pos="135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List Bullet"/>
    <w:basedOn w:val="a"/>
    <w:autoRedefine/>
    <w:rsid w:val="008C0608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Знак Знак2"/>
    <w:basedOn w:val="a0"/>
    <w:rsid w:val="008C0608"/>
    <w:rPr>
      <w:sz w:val="28"/>
      <w:szCs w:val="24"/>
      <w:lang w:val="ru-RU" w:eastAsia="ru-RU" w:bidi="ar-SA"/>
    </w:rPr>
  </w:style>
  <w:style w:type="character" w:customStyle="1" w:styleId="42">
    <w:name w:val="Знак Знак4"/>
    <w:basedOn w:val="a0"/>
    <w:rsid w:val="008C0608"/>
    <w:rPr>
      <w:rFonts w:eastAsia="Times New Roman" w:cs="Times New Roman"/>
      <w:sz w:val="28"/>
      <w:szCs w:val="24"/>
      <w:lang w:eastAsia="ru-RU"/>
    </w:rPr>
  </w:style>
  <w:style w:type="character" w:customStyle="1" w:styleId="36">
    <w:name w:val="Знак Знак3"/>
    <w:basedOn w:val="a0"/>
    <w:rsid w:val="008C0608"/>
    <w:rPr>
      <w:rFonts w:eastAsia="Times New Roman" w:cs="Times New Roman"/>
      <w:sz w:val="28"/>
      <w:szCs w:val="20"/>
      <w:lang w:eastAsia="ru-RU"/>
    </w:rPr>
  </w:style>
  <w:style w:type="character" w:customStyle="1" w:styleId="cstyle10">
    <w:name w:val="_cstyle10"/>
    <w:rsid w:val="008C0608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17">
    <w:name w:val="_cstyle17"/>
    <w:rsid w:val="008C0608"/>
    <w:rPr>
      <w:color w:val="000000"/>
      <w:sz w:val="28"/>
      <w:szCs w:val="28"/>
      <w:shd w:val="clear" w:color="auto" w:fill="FFFFFF"/>
    </w:rPr>
  </w:style>
  <w:style w:type="character" w:customStyle="1" w:styleId="cstyle9">
    <w:name w:val="_cstyle9"/>
    <w:rsid w:val="008C0608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8">
    <w:name w:val="_cstyle8"/>
    <w:rsid w:val="008C0608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pstyle9">
    <w:name w:val="_pstyle9"/>
    <w:rsid w:val="008C0608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15">
    <w:name w:val="_cstyle15"/>
    <w:rsid w:val="008C0608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2DOutput">
    <w:name w:val="2D Output"/>
    <w:rsid w:val="008C0608"/>
    <w:rPr>
      <w:color w:val="0000FF"/>
      <w:shd w:val="clear" w:color="auto" w:fill="FFFFFF"/>
    </w:rPr>
  </w:style>
  <w:style w:type="character" w:customStyle="1" w:styleId="cstyle12">
    <w:name w:val="_cstyle12"/>
    <w:rsid w:val="008C0608"/>
    <w:rPr>
      <w:rFonts w:ascii="Courier New" w:hAnsi="Courier New" w:cs="Courier New"/>
      <w:b/>
      <w:bCs/>
      <w:color w:val="FF0000"/>
      <w:shd w:val="clear" w:color="auto" w:fill="FFFFFF"/>
    </w:rPr>
  </w:style>
  <w:style w:type="paragraph" w:customStyle="1" w:styleId="pstyle101">
    <w:name w:val="_pstyle101"/>
    <w:rsid w:val="008C06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plePlot1">
    <w:name w:val="Maple Plot1"/>
    <w:rsid w:val="008C0608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style131">
    <w:name w:val="_pstyle131"/>
    <w:rsid w:val="008C0608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style71">
    <w:name w:val="_pstyle71"/>
    <w:rsid w:val="008C06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style121">
    <w:name w:val="_pstyle121"/>
    <w:rsid w:val="008C06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style61">
    <w:name w:val="_pstyle61"/>
    <w:rsid w:val="008C06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style91">
    <w:name w:val="_pstyle91"/>
    <w:rsid w:val="008C06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2">
    <w:name w:val="Знак8 Знак"/>
    <w:aliases w:val="Знак8 Знак Знак"/>
    <w:basedOn w:val="a0"/>
    <w:rsid w:val="008C0608"/>
    <w:rPr>
      <w:sz w:val="28"/>
      <w:lang w:val="ru-RU" w:eastAsia="ru-RU" w:bidi="ar-SA"/>
    </w:rPr>
  </w:style>
  <w:style w:type="paragraph" w:customStyle="1" w:styleId="FR3">
    <w:name w:val="FR3"/>
    <w:rsid w:val="008C0608"/>
    <w:pPr>
      <w:widowControl w:val="0"/>
      <w:autoSpaceDE w:val="0"/>
      <w:autoSpaceDN w:val="0"/>
      <w:adjustRightInd w:val="0"/>
      <w:spacing w:before="460" w:after="0" w:line="240" w:lineRule="auto"/>
      <w:ind w:left="36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styleId="aff2">
    <w:name w:val="annotation text"/>
    <w:basedOn w:val="a"/>
    <w:link w:val="1a"/>
    <w:semiHidden/>
    <w:rsid w:val="008C0608"/>
    <w:pPr>
      <w:spacing w:after="0" w:line="240" w:lineRule="auto"/>
      <w:jc w:val="both"/>
    </w:pPr>
    <w:rPr>
      <w:rFonts w:ascii="Journal" w:eastAsia="Times New Roman" w:hAnsi="Journal" w:cs="Times New Roman"/>
      <w:sz w:val="24"/>
      <w:szCs w:val="20"/>
      <w:lang w:val="uk-UA" w:eastAsia="ru-RU"/>
    </w:rPr>
  </w:style>
  <w:style w:type="character" w:customStyle="1" w:styleId="aff3">
    <w:name w:val="Текст примечания Знак"/>
    <w:basedOn w:val="a0"/>
    <w:rsid w:val="008C0608"/>
    <w:rPr>
      <w:sz w:val="20"/>
      <w:szCs w:val="20"/>
    </w:rPr>
  </w:style>
  <w:style w:type="character" w:customStyle="1" w:styleId="1a">
    <w:name w:val="Текст примечания Знак1"/>
    <w:basedOn w:val="a0"/>
    <w:link w:val="aff2"/>
    <w:semiHidden/>
    <w:rsid w:val="008C0608"/>
    <w:rPr>
      <w:rFonts w:ascii="Journal" w:eastAsia="Times New Roman" w:hAnsi="Journal" w:cs="Times New Roman"/>
      <w:sz w:val="24"/>
      <w:szCs w:val="20"/>
      <w:lang w:val="uk-UA" w:eastAsia="ru-RU"/>
    </w:rPr>
  </w:style>
  <w:style w:type="paragraph" w:customStyle="1" w:styleId="aff4">
    <w:name w:val="диплом"/>
    <w:basedOn w:val="a"/>
    <w:link w:val="1b"/>
    <w:rsid w:val="008C0608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1b">
    <w:name w:val="диплом Знак1"/>
    <w:basedOn w:val="a0"/>
    <w:link w:val="aff4"/>
    <w:rsid w:val="008C060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customStyle="1" w:styleId="110">
    <w:name w:val="Заголовок 11"/>
    <w:rsid w:val="008C0608"/>
    <w:pPr>
      <w:autoSpaceDE w:val="0"/>
      <w:autoSpaceDN w:val="0"/>
      <w:adjustRightInd w:val="0"/>
      <w:spacing w:before="160" w:after="80" w:line="240" w:lineRule="auto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en-US" w:eastAsia="ru-RU"/>
    </w:rPr>
  </w:style>
  <w:style w:type="character" w:customStyle="1" w:styleId="aff5">
    <w:name w:val="диплом Знак"/>
    <w:basedOn w:val="a0"/>
    <w:rsid w:val="008C0608"/>
    <w:rPr>
      <w:sz w:val="28"/>
      <w:szCs w:val="28"/>
      <w:lang w:val="uk-UA" w:eastAsia="ru-RU" w:bidi="ar-SA"/>
    </w:rPr>
  </w:style>
  <w:style w:type="character" w:customStyle="1" w:styleId="Normal11">
    <w:name w:val="Normal.Нормальный1 Знак Знак"/>
    <w:basedOn w:val="a0"/>
    <w:rsid w:val="008C0608"/>
    <w:rPr>
      <w:snapToGrid w:val="0"/>
      <w:sz w:val="24"/>
      <w:lang w:val="en-GB" w:eastAsia="ru-RU" w:bidi="ar-SA"/>
    </w:rPr>
  </w:style>
  <w:style w:type="character" w:customStyle="1" w:styleId="1c">
    <w:name w:val="Текст выноски Знак1"/>
    <w:basedOn w:val="a0"/>
    <w:semiHidden/>
    <w:rsid w:val="008C0608"/>
    <w:rPr>
      <w:rFonts w:ascii="Tahoma" w:hAnsi="Tahoma" w:cs="Tahoma"/>
      <w:sz w:val="16"/>
      <w:szCs w:val="16"/>
    </w:rPr>
  </w:style>
  <w:style w:type="character" w:customStyle="1" w:styleId="28">
    <w:name w:val="Текст выноски Знак2"/>
    <w:basedOn w:val="a0"/>
    <w:uiPriority w:val="99"/>
    <w:semiHidden/>
    <w:rsid w:val="008C0608"/>
    <w:rPr>
      <w:rFonts w:ascii="Tahoma" w:hAnsi="Tahoma" w:cs="Tahoma"/>
      <w:sz w:val="16"/>
      <w:szCs w:val="16"/>
    </w:rPr>
  </w:style>
  <w:style w:type="paragraph" w:customStyle="1" w:styleId="aff6">
    <w:name w:val="Îáû÷íûé"/>
    <w:rsid w:val="008C0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Выноска Знак"/>
    <w:basedOn w:val="a"/>
    <w:rsid w:val="008C0608"/>
    <w:pPr>
      <w:spacing w:after="0" w:line="240" w:lineRule="auto"/>
      <w:jc w:val="right"/>
    </w:pPr>
    <w:rPr>
      <w:rFonts w:ascii="Century Gothic" w:eastAsia="SimSun" w:hAnsi="Century Gothic" w:cs="Times New Roman"/>
      <w:sz w:val="16"/>
      <w:szCs w:val="12"/>
      <w:lang w:eastAsia="ru-RU"/>
    </w:rPr>
  </w:style>
  <w:style w:type="paragraph" w:customStyle="1" w:styleId="aff8">
    <w:name w:val="Основной Знак Знак Знак Знак Знак Знак"/>
    <w:basedOn w:val="a"/>
    <w:rsid w:val="008C0608"/>
    <w:pPr>
      <w:keepLines/>
      <w:kinsoku w:val="0"/>
      <w:spacing w:before="240"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aff9">
    <w:name w:val="Основной Знак Знак Знак Знак Знак Знак Знак Знак"/>
    <w:basedOn w:val="a"/>
    <w:link w:val="affa"/>
    <w:rsid w:val="008C0608"/>
    <w:pPr>
      <w:keepLines/>
      <w:kinsoku w:val="0"/>
      <w:spacing w:before="240"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ffa">
    <w:name w:val="Основной Знак Знак Знак Знак Знак Знак Знак Знак Знак"/>
    <w:basedOn w:val="a0"/>
    <w:link w:val="aff9"/>
    <w:rsid w:val="008C0608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1d">
    <w:name w:val="Выноска Знак Знак Знак Знак Знак Знак Знак1 Знак Знак"/>
    <w:basedOn w:val="a"/>
    <w:link w:val="1e"/>
    <w:rsid w:val="008C0608"/>
    <w:pPr>
      <w:spacing w:after="0" w:line="240" w:lineRule="auto"/>
      <w:jc w:val="right"/>
    </w:pPr>
    <w:rPr>
      <w:rFonts w:ascii="Century Gothic" w:eastAsia="Times New Roman" w:hAnsi="Century Gothic" w:cs="Times New Roman"/>
      <w:sz w:val="16"/>
      <w:szCs w:val="12"/>
      <w:lang w:eastAsia="ru-RU"/>
    </w:rPr>
  </w:style>
  <w:style w:type="character" w:customStyle="1" w:styleId="1e">
    <w:name w:val="Выноска Знак Знак Знак Знак Знак Знак Знак1 Знак Знак Знак"/>
    <w:basedOn w:val="a0"/>
    <w:link w:val="1d"/>
    <w:rsid w:val="008C0608"/>
    <w:rPr>
      <w:rFonts w:ascii="Century Gothic" w:eastAsia="Times New Roman" w:hAnsi="Century Gothic" w:cs="Times New Roman"/>
      <w:sz w:val="16"/>
      <w:szCs w:val="12"/>
      <w:lang w:eastAsia="ru-RU"/>
    </w:rPr>
  </w:style>
  <w:style w:type="character" w:customStyle="1" w:styleId="affb">
    <w:name w:val="Номер на схеме"/>
    <w:basedOn w:val="a0"/>
    <w:rsid w:val="008C0608"/>
    <w:rPr>
      <w:rFonts w:ascii="CombiNumerals" w:hAnsi="CombiNumerals"/>
      <w:color w:val="993300"/>
      <w:position w:val="4"/>
      <w:sz w:val="16"/>
    </w:rPr>
  </w:style>
  <w:style w:type="character" w:customStyle="1" w:styleId="affc">
    <w:name w:val="Кнопка"/>
    <w:basedOn w:val="a0"/>
    <w:rsid w:val="008C0608"/>
    <w:rPr>
      <w:rFonts w:ascii="Century Gothic" w:hAnsi="Century Gothic"/>
      <w:smallCaps/>
      <w:color w:val="auto"/>
      <w:sz w:val="20"/>
    </w:rPr>
  </w:style>
  <w:style w:type="paragraph" w:customStyle="1" w:styleId="footerheader">
    <w:name w:val="footer_header"/>
    <w:rsid w:val="008C0608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2DMath">
    <w:name w:val="2D Math"/>
    <w:rsid w:val="008C0608"/>
    <w:rPr>
      <w:color w:val="000000"/>
    </w:rPr>
  </w:style>
  <w:style w:type="paragraph" w:styleId="affd">
    <w:name w:val="Normal (Web)"/>
    <w:basedOn w:val="a"/>
    <w:unhideWhenUsed/>
    <w:rsid w:val="008C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riant">
    <w:name w:val="variant"/>
    <w:basedOn w:val="a0"/>
    <w:rsid w:val="008C0608"/>
  </w:style>
  <w:style w:type="character" w:customStyle="1" w:styleId="unknown">
    <w:name w:val="unknown"/>
    <w:basedOn w:val="a0"/>
    <w:rsid w:val="008C0608"/>
  </w:style>
  <w:style w:type="character" w:customStyle="1" w:styleId="unknowncorrected">
    <w:name w:val="unknown corrected"/>
    <w:basedOn w:val="a0"/>
    <w:rsid w:val="008C0608"/>
  </w:style>
  <w:style w:type="paragraph" w:styleId="affe">
    <w:name w:val="No Spacing"/>
    <w:qFormat/>
    <w:rsid w:val="008C0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9">
    <w:name w:val="заголовок 2"/>
    <w:basedOn w:val="a"/>
    <w:next w:val="a"/>
    <w:rsid w:val="008C0608"/>
    <w:pPr>
      <w:keepNext/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f">
    <w:name w:val="Strong"/>
    <w:basedOn w:val="a0"/>
    <w:qFormat/>
    <w:rsid w:val="008C0608"/>
    <w:rPr>
      <w:b/>
      <w:bCs/>
    </w:rPr>
  </w:style>
  <w:style w:type="character" w:customStyle="1" w:styleId="longtext">
    <w:name w:val="long_text"/>
    <w:basedOn w:val="a0"/>
    <w:rsid w:val="008C0608"/>
  </w:style>
  <w:style w:type="character" w:customStyle="1" w:styleId="shorttext">
    <w:name w:val="short_text"/>
    <w:basedOn w:val="a0"/>
    <w:rsid w:val="008C0608"/>
  </w:style>
  <w:style w:type="paragraph" w:customStyle="1" w:styleId="FR2">
    <w:name w:val="FR2"/>
    <w:rsid w:val="008C0608"/>
    <w:pPr>
      <w:widowControl w:val="0"/>
      <w:autoSpaceDE w:val="0"/>
      <w:autoSpaceDN w:val="0"/>
      <w:adjustRightInd w:val="0"/>
      <w:spacing w:before="280" w:after="0" w:line="300" w:lineRule="auto"/>
      <w:ind w:left="520" w:firstLine="960"/>
    </w:pPr>
    <w:rPr>
      <w:rFonts w:ascii="Arial Narrow" w:eastAsia="Times New Roman" w:hAnsi="Arial Narrow" w:cs="Times New Roman"/>
      <w:sz w:val="28"/>
      <w:szCs w:val="28"/>
      <w:lang w:eastAsia="ru-RU"/>
    </w:rPr>
  </w:style>
  <w:style w:type="paragraph" w:customStyle="1" w:styleId="37">
    <w:name w:val="Стиль3"/>
    <w:basedOn w:val="a"/>
    <w:rsid w:val="008C0608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6pt">
    <w:name w:val="Стиль 16 pt"/>
    <w:basedOn w:val="a0"/>
    <w:rsid w:val="008C0608"/>
    <w:rPr>
      <w:sz w:val="32"/>
      <w:szCs w:val="32"/>
    </w:rPr>
  </w:style>
  <w:style w:type="paragraph" w:customStyle="1" w:styleId="43">
    <w:name w:val="Стиль4"/>
    <w:basedOn w:val="a"/>
    <w:rsid w:val="008C0608"/>
    <w:pPr>
      <w:widowControl w:val="0"/>
      <w:autoSpaceDE w:val="0"/>
      <w:autoSpaceDN w:val="0"/>
      <w:adjustRightInd w:val="0"/>
      <w:spacing w:after="0" w:line="260" w:lineRule="auto"/>
      <w:ind w:firstLine="851"/>
      <w:jc w:val="both"/>
    </w:pPr>
    <w:rPr>
      <w:rFonts w:ascii="Arial Narrow" w:eastAsia="Times New Roman" w:hAnsi="Arial Narrow" w:cs="Times New Roman"/>
      <w:sz w:val="28"/>
      <w:szCs w:val="28"/>
      <w:lang w:eastAsia="ru-RU"/>
    </w:rPr>
  </w:style>
  <w:style w:type="paragraph" w:customStyle="1" w:styleId="92">
    <w:name w:val="Стиль9"/>
    <w:basedOn w:val="a"/>
    <w:rsid w:val="008C0608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62">
    <w:name w:val="Стиль6"/>
    <w:basedOn w:val="52"/>
    <w:rsid w:val="008C0608"/>
    <w:pPr>
      <w:ind w:right="465"/>
      <w:jc w:val="both"/>
    </w:pPr>
  </w:style>
  <w:style w:type="paragraph" w:customStyle="1" w:styleId="52">
    <w:name w:val="Стиль5"/>
    <w:basedOn w:val="2a"/>
    <w:rsid w:val="008C0608"/>
    <w:pPr>
      <w:spacing w:line="360" w:lineRule="auto"/>
      <w:ind w:left="709" w:firstLine="720"/>
    </w:pPr>
    <w:rPr>
      <w:sz w:val="28"/>
    </w:rPr>
  </w:style>
  <w:style w:type="paragraph" w:styleId="2a">
    <w:name w:val="Body Text First Indent 2"/>
    <w:basedOn w:val="af0"/>
    <w:link w:val="2b"/>
    <w:rsid w:val="008C0608"/>
    <w:pPr>
      <w:spacing w:after="120" w:line="240" w:lineRule="auto"/>
      <w:ind w:left="283" w:firstLine="210"/>
      <w:jc w:val="left"/>
    </w:pPr>
    <w:rPr>
      <w:sz w:val="24"/>
      <w:szCs w:val="24"/>
    </w:rPr>
  </w:style>
  <w:style w:type="character" w:customStyle="1" w:styleId="2b">
    <w:name w:val="Красная строка 2 Знак"/>
    <w:basedOn w:val="af1"/>
    <w:link w:val="2a"/>
    <w:rsid w:val="008C06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2">
    <w:name w:val="Стиль7"/>
    <w:basedOn w:val="19"/>
    <w:rsid w:val="008C0608"/>
    <w:pPr>
      <w:tabs>
        <w:tab w:val="clear" w:pos="1350"/>
      </w:tabs>
      <w:spacing w:line="360" w:lineRule="auto"/>
      <w:ind w:left="360" w:firstLine="600"/>
      <w:jc w:val="both"/>
    </w:pPr>
    <w:rPr>
      <w:sz w:val="28"/>
      <w:szCs w:val="24"/>
    </w:rPr>
  </w:style>
  <w:style w:type="paragraph" w:customStyle="1" w:styleId="100">
    <w:name w:val="Стиль10"/>
    <w:basedOn w:val="a"/>
    <w:rsid w:val="008C06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3">
    <w:name w:val="Стиль8"/>
    <w:basedOn w:val="a"/>
    <w:rsid w:val="008C0608"/>
    <w:pPr>
      <w:keepNext/>
      <w:widowControl w:val="0"/>
      <w:autoSpaceDE w:val="0"/>
      <w:autoSpaceDN w:val="0"/>
      <w:adjustRightInd w:val="0"/>
      <w:spacing w:after="0" w:line="360" w:lineRule="auto"/>
      <w:ind w:left="180" w:firstLine="720"/>
      <w:jc w:val="both"/>
      <w:outlineLvl w:val="0"/>
    </w:pPr>
    <w:rPr>
      <w:rFonts w:ascii="Arial" w:eastAsia="Times New Roman" w:hAnsi="Arial" w:cs="Arial"/>
      <w:kern w:val="32"/>
      <w:sz w:val="28"/>
      <w:szCs w:val="28"/>
      <w:lang w:eastAsia="ru-RU"/>
    </w:rPr>
  </w:style>
  <w:style w:type="paragraph" w:customStyle="1" w:styleId="120">
    <w:name w:val="Стиль12"/>
    <w:basedOn w:val="a"/>
    <w:rsid w:val="008C0608"/>
    <w:pPr>
      <w:keepNext/>
      <w:widowControl w:val="0"/>
      <w:autoSpaceDE w:val="0"/>
      <w:autoSpaceDN w:val="0"/>
      <w:adjustRightInd w:val="0"/>
      <w:spacing w:after="0" w:line="240" w:lineRule="auto"/>
      <w:ind w:firstLine="1287"/>
      <w:jc w:val="both"/>
      <w:outlineLvl w:val="0"/>
    </w:pPr>
    <w:rPr>
      <w:rFonts w:ascii="Arial" w:eastAsia="Times New Roman" w:hAnsi="Arial" w:cs="Arial"/>
      <w:bCs/>
      <w:kern w:val="32"/>
      <w:sz w:val="28"/>
      <w:szCs w:val="28"/>
      <w:lang w:eastAsia="ru-RU"/>
    </w:rPr>
  </w:style>
  <w:style w:type="paragraph" w:customStyle="1" w:styleId="111">
    <w:name w:val="Стиль11"/>
    <w:basedOn w:val="a"/>
    <w:rsid w:val="008C0608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0">
    <w:name w:val="Стиль13"/>
    <w:basedOn w:val="a"/>
    <w:rsid w:val="008C0608"/>
    <w:pPr>
      <w:spacing w:after="0" w:line="480" w:lineRule="auto"/>
      <w:ind w:left="-180" w:firstLine="720"/>
    </w:pPr>
    <w:rPr>
      <w:rFonts w:ascii="ScriptS" w:eastAsia="Times New Roman" w:hAnsi="ScriptS" w:cs="Times New Roman"/>
      <w:i/>
      <w:sz w:val="24"/>
      <w:szCs w:val="24"/>
      <w:lang w:eastAsia="ru-RU"/>
    </w:rPr>
  </w:style>
  <w:style w:type="paragraph" w:customStyle="1" w:styleId="140">
    <w:name w:val="Стиль14"/>
    <w:basedOn w:val="a"/>
    <w:rsid w:val="008C060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51">
    <w:name w:val="Стиль15"/>
    <w:basedOn w:val="a"/>
    <w:rsid w:val="008C0608"/>
    <w:pPr>
      <w:widowControl w:val="0"/>
      <w:autoSpaceDE w:val="0"/>
      <w:autoSpaceDN w:val="0"/>
      <w:adjustRightInd w:val="0"/>
      <w:spacing w:after="0" w:line="240" w:lineRule="auto"/>
      <w:ind w:right="355" w:firstLine="11"/>
    </w:pPr>
    <w:rPr>
      <w:rFonts w:ascii="Times New Roman" w:eastAsia="Times New Roman" w:hAnsi="Times New Roman" w:cs="Times New Roman"/>
      <w:lang w:eastAsia="ru-RU"/>
    </w:rPr>
  </w:style>
  <w:style w:type="paragraph" w:customStyle="1" w:styleId="170">
    <w:name w:val="Стиль17"/>
    <w:basedOn w:val="43"/>
    <w:rsid w:val="008C0608"/>
    <w:pPr>
      <w:spacing w:line="240" w:lineRule="auto"/>
    </w:pPr>
    <w:rPr>
      <w:rFonts w:ascii="Times New Roman" w:hAnsi="Times New Roman"/>
      <w:color w:val="000000"/>
    </w:rPr>
  </w:style>
  <w:style w:type="paragraph" w:customStyle="1" w:styleId="160">
    <w:name w:val="Стиль16"/>
    <w:basedOn w:val="a"/>
    <w:rsid w:val="008C0608"/>
    <w:pPr>
      <w:spacing w:after="0" w:line="360" w:lineRule="auto"/>
      <w:ind w:firstLine="90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80">
    <w:name w:val="Стиль18"/>
    <w:basedOn w:val="a"/>
    <w:rsid w:val="008C0608"/>
    <w:pPr>
      <w:spacing w:after="0" w:line="360" w:lineRule="auto"/>
      <w:ind w:firstLine="90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90">
    <w:name w:val="Стиль19"/>
    <w:basedOn w:val="a"/>
    <w:rsid w:val="008C0608"/>
    <w:pPr>
      <w:spacing w:after="0" w:line="240" w:lineRule="auto"/>
      <w:jc w:val="both"/>
    </w:pPr>
    <w:rPr>
      <w:rFonts w:ascii="ISOCPEUR" w:eastAsia="Times New Roman" w:hAnsi="ISOCPEUR" w:cs="Times New Roman"/>
      <w:i/>
      <w:sz w:val="20"/>
      <w:szCs w:val="20"/>
      <w:lang w:eastAsia="ru-RU"/>
    </w:rPr>
  </w:style>
  <w:style w:type="paragraph" w:styleId="afff0">
    <w:name w:val="footnote text"/>
    <w:basedOn w:val="a"/>
    <w:link w:val="afff1"/>
    <w:rsid w:val="008C0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1">
    <w:name w:val="Текст сноски Знак"/>
    <w:basedOn w:val="a0"/>
    <w:link w:val="afff0"/>
    <w:rsid w:val="008C06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2">
    <w:name w:val="footnote reference"/>
    <w:basedOn w:val="a0"/>
    <w:rsid w:val="008C0608"/>
    <w:rPr>
      <w:vertAlign w:val="superscript"/>
    </w:rPr>
  </w:style>
  <w:style w:type="paragraph" w:customStyle="1" w:styleId="stylechannel">
    <w:name w:val="stylechannel"/>
    <w:basedOn w:val="a"/>
    <w:rsid w:val="008C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F4F4F"/>
      <w:sz w:val="24"/>
      <w:szCs w:val="24"/>
      <w:lang w:eastAsia="ru-RU"/>
    </w:rPr>
  </w:style>
  <w:style w:type="paragraph" w:customStyle="1" w:styleId="stylehw">
    <w:name w:val="stylehw"/>
    <w:basedOn w:val="a"/>
    <w:rsid w:val="008C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styletemplate">
    <w:name w:val="styletemplate"/>
    <w:basedOn w:val="a"/>
    <w:rsid w:val="008C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6B2F"/>
      <w:sz w:val="24"/>
      <w:szCs w:val="24"/>
      <w:lang w:eastAsia="ru-RU"/>
    </w:rPr>
  </w:style>
  <w:style w:type="paragraph" w:customStyle="1" w:styleId="stylekip">
    <w:name w:val="stylekip"/>
    <w:basedOn w:val="a"/>
    <w:rsid w:val="008C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B8B"/>
      <w:sz w:val="24"/>
      <w:szCs w:val="24"/>
      <w:lang w:eastAsia="ru-RU"/>
    </w:rPr>
  </w:style>
  <w:style w:type="paragraph" w:customStyle="1" w:styleId="212">
    <w:name w:val="Основной текст 21"/>
    <w:basedOn w:val="a"/>
    <w:rsid w:val="008C060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4">
    <w:name w:val="FR4"/>
    <w:rsid w:val="008C0608"/>
    <w:pPr>
      <w:widowControl w:val="0"/>
      <w:autoSpaceDE w:val="0"/>
      <w:autoSpaceDN w:val="0"/>
      <w:adjustRightInd w:val="0"/>
      <w:spacing w:after="0" w:line="400" w:lineRule="auto"/>
      <w:ind w:firstLine="1560"/>
    </w:pPr>
    <w:rPr>
      <w:rFonts w:ascii="Courier New" w:eastAsia="Times New Roman" w:hAnsi="Courier New" w:cs="Courier New"/>
      <w:lang w:eastAsia="ru-RU"/>
    </w:rPr>
  </w:style>
  <w:style w:type="character" w:customStyle="1" w:styleId="93">
    <w:name w:val="Знак Знак9"/>
    <w:basedOn w:val="a0"/>
    <w:rsid w:val="008C0608"/>
    <w:rPr>
      <w:b/>
      <w:bCs/>
      <w:sz w:val="28"/>
    </w:rPr>
  </w:style>
  <w:style w:type="character" w:customStyle="1" w:styleId="94">
    <w:name w:val="Знак9 Знак Знак"/>
    <w:basedOn w:val="a0"/>
    <w:rsid w:val="008C0608"/>
    <w:rPr>
      <w:rFonts w:ascii="Arial" w:hAnsi="Arial"/>
      <w:sz w:val="24"/>
      <w:lang w:val="ru-RU" w:eastAsia="ru-RU" w:bidi="ar-SA"/>
    </w:rPr>
  </w:style>
  <w:style w:type="character" w:customStyle="1" w:styleId="38">
    <w:name w:val="Знак3 Знак Знак"/>
    <w:basedOn w:val="a0"/>
    <w:locked/>
    <w:rsid w:val="008C0608"/>
    <w:rPr>
      <w:sz w:val="24"/>
      <w:szCs w:val="24"/>
      <w:lang w:val="ru-RU" w:eastAsia="ru-RU" w:bidi="ar-SA"/>
    </w:rPr>
  </w:style>
  <w:style w:type="character" w:styleId="afff3">
    <w:name w:val="Emphasis"/>
    <w:basedOn w:val="a0"/>
    <w:qFormat/>
    <w:rsid w:val="008C0608"/>
    <w:rPr>
      <w:rFonts w:ascii="Times New Roman" w:hAnsi="Times New Roman" w:cs="Times New Roman" w:hint="default"/>
      <w:i/>
      <w:iCs/>
    </w:rPr>
  </w:style>
  <w:style w:type="paragraph" w:customStyle="1" w:styleId="0">
    <w:name w:val="Обычный + Слева:  0"/>
    <w:aliases w:val="5 см,Первая строка:  1,Перед:  9,35 пт,уплотненны..."/>
    <w:basedOn w:val="aff4"/>
    <w:link w:val="00"/>
    <w:rsid w:val="008C0608"/>
    <w:pPr>
      <w:ind w:left="284" w:firstLine="850"/>
    </w:pPr>
    <w:rPr>
      <w:spacing w:val="-1"/>
    </w:rPr>
  </w:style>
  <w:style w:type="character" w:customStyle="1" w:styleId="00">
    <w:name w:val="Обычный + Слева:  0 Знак"/>
    <w:aliases w:val="5 см Знак,Первая строка:  1 Знак,Перед:  9 Знак,35 пт Знак,уплотненны... Знак"/>
    <w:basedOn w:val="1b"/>
    <w:link w:val="0"/>
    <w:rsid w:val="008C0608"/>
    <w:rPr>
      <w:rFonts w:ascii="Times New Roman" w:eastAsia="Times New Roman" w:hAnsi="Times New Roman" w:cs="Times New Roman"/>
      <w:spacing w:val="-1"/>
      <w:sz w:val="28"/>
      <w:szCs w:val="28"/>
      <w:lang w:val="uk-UA" w:eastAsia="ru-RU"/>
    </w:rPr>
  </w:style>
  <w:style w:type="character" w:customStyle="1" w:styleId="112">
    <w:name w:val="Знак11 Знак Знак"/>
    <w:rsid w:val="008C0608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101">
    <w:name w:val="Знак10 Знак Знак"/>
    <w:rsid w:val="008C0608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131">
    <w:name w:val="Знак Знак13"/>
    <w:rsid w:val="008C0608"/>
    <w:rPr>
      <w:b/>
      <w:bCs/>
      <w:sz w:val="28"/>
      <w:szCs w:val="24"/>
      <w:lang w:val="ru-RU" w:eastAsia="ru-RU" w:bidi="ar-SA"/>
    </w:rPr>
  </w:style>
  <w:style w:type="character" w:customStyle="1" w:styleId="121">
    <w:name w:val="Знак Знак12"/>
    <w:rsid w:val="008C0608"/>
    <w:rPr>
      <w:b/>
      <w:bCs/>
      <w:color w:val="000000"/>
      <w:sz w:val="28"/>
      <w:szCs w:val="24"/>
      <w:lang w:val="ru-RU" w:eastAsia="ru-RU" w:bidi="ar-SA"/>
    </w:rPr>
  </w:style>
  <w:style w:type="character" w:customStyle="1" w:styleId="113">
    <w:name w:val="Знак Знак11"/>
    <w:rsid w:val="008C0608"/>
    <w:rPr>
      <w:b/>
      <w:color w:val="000000"/>
      <w:sz w:val="32"/>
      <w:szCs w:val="24"/>
      <w:lang w:val="ru-RU" w:eastAsia="ru-RU" w:bidi="ar-SA"/>
    </w:rPr>
  </w:style>
  <w:style w:type="character" w:customStyle="1" w:styleId="84">
    <w:name w:val="Знак Знак8"/>
    <w:rsid w:val="008C0608"/>
    <w:rPr>
      <w:color w:val="000000"/>
      <w:sz w:val="32"/>
      <w:szCs w:val="24"/>
      <w:lang w:val="ru-RU" w:eastAsia="ru-RU" w:bidi="ar-SA"/>
    </w:rPr>
  </w:style>
  <w:style w:type="character" w:customStyle="1" w:styleId="2c">
    <w:name w:val="Знак2 Знак Знак"/>
    <w:rsid w:val="008C0608"/>
    <w:rPr>
      <w:sz w:val="24"/>
      <w:szCs w:val="24"/>
      <w:lang w:val="ru-RU" w:eastAsia="ru-RU" w:bidi="ar-SA"/>
    </w:rPr>
  </w:style>
  <w:style w:type="character" w:customStyle="1" w:styleId="102">
    <w:name w:val="Знак Знак10"/>
    <w:rsid w:val="008C0608"/>
    <w:rPr>
      <w:sz w:val="28"/>
      <w:lang w:val="ru-RU" w:eastAsia="ru-RU" w:bidi="ar-SA"/>
    </w:rPr>
  </w:style>
  <w:style w:type="character" w:customStyle="1" w:styleId="53">
    <w:name w:val="Знак5 Знак Знак"/>
    <w:rsid w:val="008C0608"/>
    <w:rPr>
      <w:color w:val="000000"/>
      <w:sz w:val="28"/>
      <w:szCs w:val="28"/>
      <w:lang w:val="uk-UA" w:eastAsia="ru-RU" w:bidi="ar-SA"/>
    </w:rPr>
  </w:style>
  <w:style w:type="character" w:customStyle="1" w:styleId="63">
    <w:name w:val="Знак6 Знак Знак"/>
    <w:rsid w:val="008C0608"/>
    <w:rPr>
      <w:rFonts w:ascii="Courier New" w:hAnsi="Courier New" w:cs="Courier New"/>
      <w:lang w:val="ru-RU" w:eastAsia="ru-RU" w:bidi="ar-SA"/>
    </w:rPr>
  </w:style>
  <w:style w:type="character" w:customStyle="1" w:styleId="44">
    <w:name w:val="Знак4 Знак Знак"/>
    <w:rsid w:val="008C0608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54">
    <w:name w:val="Знак Знак5"/>
    <w:rsid w:val="008C0608"/>
    <w:rPr>
      <w:rFonts w:ascii="Journal" w:hAnsi="Journal"/>
      <w:sz w:val="24"/>
      <w:lang w:val="uk-UA" w:eastAsia="ru-RU" w:bidi="ar-SA"/>
    </w:rPr>
  </w:style>
  <w:style w:type="paragraph" w:customStyle="1" w:styleId="afff4">
    <w:name w:val="Основной Знак Знак Знак Знак Знак Знак Знак"/>
    <w:basedOn w:val="a"/>
    <w:rsid w:val="008C0608"/>
    <w:pPr>
      <w:keepLines/>
      <w:kinsoku w:val="0"/>
      <w:spacing w:before="240"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1f">
    <w:name w:val="Выноска Знак Знак Знак Знак Знак Знак Знак1 Знак"/>
    <w:basedOn w:val="a"/>
    <w:rsid w:val="008C0608"/>
    <w:pPr>
      <w:spacing w:after="0" w:line="240" w:lineRule="auto"/>
      <w:jc w:val="right"/>
    </w:pPr>
    <w:rPr>
      <w:rFonts w:ascii="Century Gothic" w:eastAsia="Times New Roman" w:hAnsi="Century Gothic" w:cs="Times New Roman"/>
      <w:sz w:val="16"/>
      <w:szCs w:val="12"/>
      <w:lang w:eastAsia="ru-RU"/>
    </w:rPr>
  </w:style>
  <w:style w:type="paragraph" w:customStyle="1" w:styleId="Style1">
    <w:name w:val="Style1"/>
    <w:basedOn w:val="a"/>
    <w:rsid w:val="008C06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97">
    <w:name w:val="Font Style97"/>
    <w:rsid w:val="008C0608"/>
    <w:rPr>
      <w:rFonts w:ascii="Cambria" w:hAnsi="Cambria" w:cs="Cambria"/>
      <w:color w:val="000000"/>
      <w:sz w:val="16"/>
      <w:szCs w:val="16"/>
    </w:rPr>
  </w:style>
  <w:style w:type="paragraph" w:customStyle="1" w:styleId="Style21">
    <w:name w:val="Style21"/>
    <w:basedOn w:val="a"/>
    <w:rsid w:val="008C0608"/>
    <w:pPr>
      <w:widowControl w:val="0"/>
      <w:autoSpaceDE w:val="0"/>
      <w:autoSpaceDN w:val="0"/>
      <w:adjustRightInd w:val="0"/>
      <w:spacing w:after="0" w:line="254" w:lineRule="exact"/>
      <w:ind w:firstLine="466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92">
    <w:name w:val="Font Style92"/>
    <w:rsid w:val="008C0608"/>
    <w:rPr>
      <w:rFonts w:ascii="Cambria" w:hAnsi="Cambria" w:cs="Cambria"/>
      <w:b/>
      <w:bCs/>
      <w:i/>
      <w:iCs/>
      <w:color w:val="000000"/>
      <w:spacing w:val="60"/>
      <w:sz w:val="24"/>
      <w:szCs w:val="24"/>
    </w:rPr>
  </w:style>
  <w:style w:type="character" w:customStyle="1" w:styleId="FontStyle88">
    <w:name w:val="Font Style88"/>
    <w:rsid w:val="008C0608"/>
    <w:rPr>
      <w:rFonts w:ascii="Cambria" w:hAnsi="Cambria" w:cs="Cambria"/>
      <w:color w:val="000000"/>
      <w:sz w:val="16"/>
      <w:szCs w:val="16"/>
    </w:rPr>
  </w:style>
  <w:style w:type="character" w:customStyle="1" w:styleId="FontStyle110">
    <w:name w:val="Font Style110"/>
    <w:rsid w:val="008C0608"/>
    <w:rPr>
      <w:rFonts w:ascii="Cambria" w:hAnsi="Cambria" w:cs="Cambria"/>
      <w:i/>
      <w:iCs/>
      <w:smallCaps/>
      <w:color w:val="000000"/>
      <w:spacing w:val="20"/>
      <w:sz w:val="24"/>
      <w:szCs w:val="24"/>
    </w:rPr>
  </w:style>
  <w:style w:type="paragraph" w:customStyle="1" w:styleId="Style8">
    <w:name w:val="Style8"/>
    <w:basedOn w:val="a"/>
    <w:rsid w:val="008C06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8C0608"/>
    <w:pPr>
      <w:widowControl w:val="0"/>
      <w:autoSpaceDE w:val="0"/>
      <w:autoSpaceDN w:val="0"/>
      <w:adjustRightInd w:val="0"/>
      <w:spacing w:after="0" w:line="254" w:lineRule="exact"/>
      <w:ind w:firstLine="45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93">
    <w:name w:val="Font Style93"/>
    <w:rsid w:val="008C0608"/>
    <w:rPr>
      <w:rFonts w:ascii="Cambria" w:hAnsi="Cambria" w:cs="Cambria"/>
      <w:b/>
      <w:bCs/>
      <w:i/>
      <w:iCs/>
      <w:color w:val="000000"/>
      <w:spacing w:val="-20"/>
      <w:sz w:val="16"/>
      <w:szCs w:val="16"/>
    </w:rPr>
  </w:style>
  <w:style w:type="character" w:customStyle="1" w:styleId="FontStyle100">
    <w:name w:val="Font Style100"/>
    <w:rsid w:val="008C0608"/>
    <w:rPr>
      <w:rFonts w:ascii="Georgia" w:hAnsi="Georgia" w:cs="Georgia"/>
      <w:b/>
      <w:bCs/>
      <w:color w:val="000000"/>
      <w:sz w:val="14"/>
      <w:szCs w:val="14"/>
    </w:rPr>
  </w:style>
  <w:style w:type="character" w:customStyle="1" w:styleId="FontStyle111">
    <w:name w:val="Font Style111"/>
    <w:rsid w:val="008C0608"/>
    <w:rPr>
      <w:rFonts w:ascii="Sylfaen" w:hAnsi="Sylfaen" w:cs="Sylfaen"/>
      <w:b/>
      <w:bCs/>
      <w:i/>
      <w:iCs/>
      <w:color w:val="000000"/>
      <w:spacing w:val="20"/>
      <w:sz w:val="16"/>
      <w:szCs w:val="16"/>
    </w:rPr>
  </w:style>
  <w:style w:type="paragraph" w:customStyle="1" w:styleId="Style24">
    <w:name w:val="Style24"/>
    <w:basedOn w:val="a"/>
    <w:rsid w:val="008C0608"/>
    <w:pPr>
      <w:widowControl w:val="0"/>
      <w:autoSpaceDE w:val="0"/>
      <w:autoSpaceDN w:val="0"/>
      <w:adjustRightInd w:val="0"/>
      <w:spacing w:after="0" w:line="173" w:lineRule="exact"/>
      <w:ind w:firstLine="442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18">
    <w:name w:val="Font Style118"/>
    <w:rsid w:val="008C0608"/>
    <w:rPr>
      <w:rFonts w:ascii="Cambria" w:hAnsi="Cambria" w:cs="Cambria"/>
      <w:i/>
      <w:iCs/>
      <w:color w:val="000000"/>
      <w:spacing w:val="-20"/>
      <w:sz w:val="26"/>
      <w:szCs w:val="26"/>
    </w:rPr>
  </w:style>
  <w:style w:type="character" w:customStyle="1" w:styleId="hps">
    <w:name w:val="hps"/>
    <w:basedOn w:val="a0"/>
    <w:rsid w:val="008C0608"/>
  </w:style>
  <w:style w:type="paragraph" w:styleId="afff5">
    <w:name w:val="List Paragraph"/>
    <w:basedOn w:val="a"/>
    <w:uiPriority w:val="34"/>
    <w:qFormat/>
    <w:rsid w:val="008C0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99" Type="http://schemas.openxmlformats.org/officeDocument/2006/relationships/image" Target="media/image149.wmf"/><Relationship Id="rId21" Type="http://schemas.openxmlformats.org/officeDocument/2006/relationships/image" Target="media/image10.wmf"/><Relationship Id="rId63" Type="http://schemas.openxmlformats.org/officeDocument/2006/relationships/image" Target="media/image31.wmf"/><Relationship Id="rId159" Type="http://schemas.openxmlformats.org/officeDocument/2006/relationships/image" Target="media/image79.wmf"/><Relationship Id="rId324" Type="http://schemas.openxmlformats.org/officeDocument/2006/relationships/oleObject" Target="embeddings/oleObject158.bin"/><Relationship Id="rId366" Type="http://schemas.openxmlformats.org/officeDocument/2006/relationships/oleObject" Target="embeddings/oleObject179.bin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6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8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7.wmf"/><Relationship Id="rId377" Type="http://schemas.openxmlformats.org/officeDocument/2006/relationships/image" Target="media/image188.wmf"/><Relationship Id="rId500" Type="http://schemas.openxmlformats.org/officeDocument/2006/relationships/image" Target="media/image263.wmf"/><Relationship Id="rId5" Type="http://schemas.openxmlformats.org/officeDocument/2006/relationships/webSettings" Target="webSettings.xml"/><Relationship Id="rId181" Type="http://schemas.openxmlformats.org/officeDocument/2006/relationships/image" Target="media/image90.wmf"/><Relationship Id="rId237" Type="http://schemas.openxmlformats.org/officeDocument/2006/relationships/image" Target="media/image118.wmf"/><Relationship Id="rId402" Type="http://schemas.openxmlformats.org/officeDocument/2006/relationships/oleObject" Target="embeddings/oleObject197.bin"/><Relationship Id="rId279" Type="http://schemas.openxmlformats.org/officeDocument/2006/relationships/image" Target="media/image139.wmf"/><Relationship Id="rId444" Type="http://schemas.openxmlformats.org/officeDocument/2006/relationships/oleObject" Target="embeddings/oleObject218.bin"/><Relationship Id="rId486" Type="http://schemas.openxmlformats.org/officeDocument/2006/relationships/image" Target="media/image249.wmf"/><Relationship Id="rId43" Type="http://schemas.openxmlformats.org/officeDocument/2006/relationships/image" Target="media/image21.wmf"/><Relationship Id="rId139" Type="http://schemas.openxmlformats.org/officeDocument/2006/relationships/image" Target="media/image69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46" Type="http://schemas.openxmlformats.org/officeDocument/2006/relationships/oleObject" Target="embeddings/oleObject169.bin"/><Relationship Id="rId388" Type="http://schemas.openxmlformats.org/officeDocument/2006/relationships/oleObject" Target="embeddings/oleObject190.bin"/><Relationship Id="rId511" Type="http://schemas.openxmlformats.org/officeDocument/2006/relationships/image" Target="media/image274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06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7.wmf"/><Relationship Id="rId497" Type="http://schemas.openxmlformats.org/officeDocument/2006/relationships/image" Target="media/image260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7.wmf"/><Relationship Id="rId357" Type="http://schemas.openxmlformats.org/officeDocument/2006/relationships/image" Target="media/image178.wmf"/><Relationship Id="rId522" Type="http://schemas.openxmlformats.org/officeDocument/2006/relationships/image" Target="media/image285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80.wmf"/><Relationship Id="rId217" Type="http://schemas.openxmlformats.org/officeDocument/2006/relationships/image" Target="media/image108.wmf"/><Relationship Id="rId399" Type="http://schemas.openxmlformats.org/officeDocument/2006/relationships/image" Target="media/image199.wmf"/><Relationship Id="rId259" Type="http://schemas.openxmlformats.org/officeDocument/2006/relationships/image" Target="media/image129.wmf"/><Relationship Id="rId424" Type="http://schemas.openxmlformats.org/officeDocument/2006/relationships/oleObject" Target="embeddings/oleObject208.bin"/><Relationship Id="rId466" Type="http://schemas.openxmlformats.org/officeDocument/2006/relationships/oleObject" Target="embeddings/oleObject229.bin"/><Relationship Id="rId23" Type="http://schemas.openxmlformats.org/officeDocument/2006/relationships/image" Target="media/image11.wmf"/><Relationship Id="rId119" Type="http://schemas.openxmlformats.org/officeDocument/2006/relationships/image" Target="media/image59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59.bin"/><Relationship Id="rId65" Type="http://schemas.openxmlformats.org/officeDocument/2006/relationships/image" Target="media/image32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0.bin"/><Relationship Id="rId172" Type="http://schemas.openxmlformats.org/officeDocument/2006/relationships/oleObject" Target="embeddings/oleObject82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7.wmf"/><Relationship Id="rId477" Type="http://schemas.openxmlformats.org/officeDocument/2006/relationships/image" Target="media/image240.wmf"/><Relationship Id="rId281" Type="http://schemas.openxmlformats.org/officeDocument/2006/relationships/image" Target="media/image140.wmf"/><Relationship Id="rId337" Type="http://schemas.openxmlformats.org/officeDocument/2006/relationships/image" Target="media/image168.wmf"/><Relationship Id="rId502" Type="http://schemas.openxmlformats.org/officeDocument/2006/relationships/image" Target="media/image265.wmf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70.wmf"/><Relationship Id="rId379" Type="http://schemas.openxmlformats.org/officeDocument/2006/relationships/image" Target="media/image189.wmf"/><Relationship Id="rId7" Type="http://schemas.openxmlformats.org/officeDocument/2006/relationships/image" Target="media/image2.png"/><Relationship Id="rId183" Type="http://schemas.openxmlformats.org/officeDocument/2006/relationships/image" Target="media/image91.wmf"/><Relationship Id="rId239" Type="http://schemas.openxmlformats.org/officeDocument/2006/relationships/image" Target="media/image119.wmf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446" Type="http://schemas.openxmlformats.org/officeDocument/2006/relationships/oleObject" Target="embeddings/oleObject219.bin"/><Relationship Id="rId250" Type="http://schemas.openxmlformats.org/officeDocument/2006/relationships/oleObject" Target="embeddings/oleObject121.bin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488" Type="http://schemas.openxmlformats.org/officeDocument/2006/relationships/image" Target="media/image251.wmf"/><Relationship Id="rId45" Type="http://schemas.openxmlformats.org/officeDocument/2006/relationships/image" Target="media/image22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0.bin"/><Relationship Id="rId513" Type="http://schemas.openxmlformats.org/officeDocument/2006/relationships/image" Target="media/image276.png"/><Relationship Id="rId152" Type="http://schemas.openxmlformats.org/officeDocument/2006/relationships/oleObject" Target="embeddings/oleObject72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7.wmf"/><Relationship Id="rId457" Type="http://schemas.openxmlformats.org/officeDocument/2006/relationships/image" Target="media/image228.wmf"/><Relationship Id="rId261" Type="http://schemas.openxmlformats.org/officeDocument/2006/relationships/image" Target="media/image130.wmf"/><Relationship Id="rId499" Type="http://schemas.openxmlformats.org/officeDocument/2006/relationships/image" Target="media/image262.w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58.wmf"/><Relationship Id="rId359" Type="http://schemas.openxmlformats.org/officeDocument/2006/relationships/image" Target="media/image179.wmf"/><Relationship Id="rId524" Type="http://schemas.openxmlformats.org/officeDocument/2006/relationships/image" Target="media/image287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60.wmf"/><Relationship Id="rId163" Type="http://schemas.openxmlformats.org/officeDocument/2006/relationships/image" Target="media/image81.wmf"/><Relationship Id="rId219" Type="http://schemas.openxmlformats.org/officeDocument/2006/relationships/image" Target="media/image109.wmf"/><Relationship Id="rId370" Type="http://schemas.openxmlformats.org/officeDocument/2006/relationships/oleObject" Target="embeddings/oleObject181.bin"/><Relationship Id="rId426" Type="http://schemas.openxmlformats.org/officeDocument/2006/relationships/oleObject" Target="embeddings/oleObject209.bin"/><Relationship Id="rId230" Type="http://schemas.openxmlformats.org/officeDocument/2006/relationships/oleObject" Target="embeddings/oleObject111.bin"/><Relationship Id="rId251" Type="http://schemas.openxmlformats.org/officeDocument/2006/relationships/image" Target="media/image125.wmf"/><Relationship Id="rId468" Type="http://schemas.openxmlformats.org/officeDocument/2006/relationships/oleObject" Target="embeddings/oleObject230.bin"/><Relationship Id="rId489" Type="http://schemas.openxmlformats.org/officeDocument/2006/relationships/image" Target="media/image252.wmf"/><Relationship Id="rId25" Type="http://schemas.openxmlformats.org/officeDocument/2006/relationships/image" Target="media/image12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3.wmf"/><Relationship Id="rId272" Type="http://schemas.openxmlformats.org/officeDocument/2006/relationships/oleObject" Target="embeddings/oleObject132.bin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328" Type="http://schemas.openxmlformats.org/officeDocument/2006/relationships/oleObject" Target="embeddings/oleObject160.bin"/><Relationship Id="rId349" Type="http://schemas.openxmlformats.org/officeDocument/2006/relationships/image" Target="media/image174.wmf"/><Relationship Id="rId514" Type="http://schemas.openxmlformats.org/officeDocument/2006/relationships/image" Target="media/image277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5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6.wmf"/><Relationship Id="rId174" Type="http://schemas.openxmlformats.org/officeDocument/2006/relationships/oleObject" Target="embeddings/oleObject83.bin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oleObject" Target="embeddings/oleObject176.bin"/><Relationship Id="rId381" Type="http://schemas.openxmlformats.org/officeDocument/2006/relationships/image" Target="media/image190.wmf"/><Relationship Id="rId416" Type="http://schemas.openxmlformats.org/officeDocument/2006/relationships/oleObject" Target="embeddings/oleObject204.bin"/><Relationship Id="rId220" Type="http://schemas.openxmlformats.org/officeDocument/2006/relationships/oleObject" Target="embeddings/oleObject106.bin"/><Relationship Id="rId241" Type="http://schemas.openxmlformats.org/officeDocument/2006/relationships/image" Target="media/image120.wmf"/><Relationship Id="rId437" Type="http://schemas.openxmlformats.org/officeDocument/2006/relationships/image" Target="media/image218.wmf"/><Relationship Id="rId458" Type="http://schemas.openxmlformats.org/officeDocument/2006/relationships/oleObject" Target="embeddings/oleObject225.bin"/><Relationship Id="rId479" Type="http://schemas.openxmlformats.org/officeDocument/2006/relationships/image" Target="media/image242.wmf"/><Relationship Id="rId15" Type="http://schemas.openxmlformats.org/officeDocument/2006/relationships/image" Target="media/image7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8.wmf"/><Relationship Id="rId262" Type="http://schemas.openxmlformats.org/officeDocument/2006/relationships/oleObject" Target="embeddings/oleObject127.bin"/><Relationship Id="rId283" Type="http://schemas.openxmlformats.org/officeDocument/2006/relationships/image" Target="media/image141.wmf"/><Relationship Id="rId318" Type="http://schemas.openxmlformats.org/officeDocument/2006/relationships/oleObject" Target="embeddings/oleObject155.bin"/><Relationship Id="rId339" Type="http://schemas.openxmlformats.org/officeDocument/2006/relationships/image" Target="media/image169.wmf"/><Relationship Id="rId490" Type="http://schemas.openxmlformats.org/officeDocument/2006/relationships/image" Target="media/image253.wmf"/><Relationship Id="rId504" Type="http://schemas.openxmlformats.org/officeDocument/2006/relationships/image" Target="media/image267.wmf"/><Relationship Id="rId525" Type="http://schemas.openxmlformats.org/officeDocument/2006/relationships/image" Target="media/image288.wmf"/><Relationship Id="rId78" Type="http://schemas.openxmlformats.org/officeDocument/2006/relationships/oleObject" Target="embeddings/oleObject35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71.wmf"/><Relationship Id="rId164" Type="http://schemas.openxmlformats.org/officeDocument/2006/relationships/oleObject" Target="embeddings/oleObject78.bin"/><Relationship Id="rId185" Type="http://schemas.openxmlformats.org/officeDocument/2006/relationships/image" Target="media/image92.wmf"/><Relationship Id="rId350" Type="http://schemas.openxmlformats.org/officeDocument/2006/relationships/oleObject" Target="embeddings/oleObject171.bin"/><Relationship Id="rId371" Type="http://schemas.openxmlformats.org/officeDocument/2006/relationships/image" Target="media/image185.wmf"/><Relationship Id="rId406" Type="http://schemas.openxmlformats.org/officeDocument/2006/relationships/oleObject" Target="embeddings/oleObject199.bin"/><Relationship Id="rId9" Type="http://schemas.openxmlformats.org/officeDocument/2006/relationships/image" Target="media/image4.wmf"/><Relationship Id="rId210" Type="http://schemas.openxmlformats.org/officeDocument/2006/relationships/oleObject" Target="embeddings/oleObject101.bin"/><Relationship Id="rId392" Type="http://schemas.openxmlformats.org/officeDocument/2006/relationships/oleObject" Target="embeddings/oleObject192.bin"/><Relationship Id="rId427" Type="http://schemas.openxmlformats.org/officeDocument/2006/relationships/image" Target="media/image213.wmf"/><Relationship Id="rId448" Type="http://schemas.openxmlformats.org/officeDocument/2006/relationships/oleObject" Target="embeddings/oleObject220.bin"/><Relationship Id="rId469" Type="http://schemas.openxmlformats.org/officeDocument/2006/relationships/image" Target="media/image234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5.wmf"/><Relationship Id="rId252" Type="http://schemas.openxmlformats.org/officeDocument/2006/relationships/oleObject" Target="embeddings/oleObject122.bin"/><Relationship Id="rId273" Type="http://schemas.openxmlformats.org/officeDocument/2006/relationships/image" Target="media/image136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329" Type="http://schemas.openxmlformats.org/officeDocument/2006/relationships/image" Target="media/image164.wmf"/><Relationship Id="rId480" Type="http://schemas.openxmlformats.org/officeDocument/2006/relationships/image" Target="media/image243.wmf"/><Relationship Id="rId515" Type="http://schemas.openxmlformats.org/officeDocument/2006/relationships/image" Target="media/image278.wmf"/><Relationship Id="rId47" Type="http://schemas.openxmlformats.org/officeDocument/2006/relationships/image" Target="media/image23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6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7.wmf"/><Relationship Id="rId340" Type="http://schemas.openxmlformats.org/officeDocument/2006/relationships/oleObject" Target="embeddings/oleObject166.bin"/><Relationship Id="rId361" Type="http://schemas.openxmlformats.org/officeDocument/2006/relationships/image" Target="media/image180.wmf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187.bin"/><Relationship Id="rId417" Type="http://schemas.openxmlformats.org/officeDocument/2006/relationships/image" Target="media/image208.wmf"/><Relationship Id="rId438" Type="http://schemas.openxmlformats.org/officeDocument/2006/relationships/oleObject" Target="embeddings/oleObject215.bin"/><Relationship Id="rId459" Type="http://schemas.openxmlformats.org/officeDocument/2006/relationships/image" Target="media/image229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10.wmf"/><Relationship Id="rId242" Type="http://schemas.openxmlformats.org/officeDocument/2006/relationships/oleObject" Target="embeddings/oleObject117.bin"/><Relationship Id="rId263" Type="http://schemas.openxmlformats.org/officeDocument/2006/relationships/image" Target="media/image131.wmf"/><Relationship Id="rId284" Type="http://schemas.openxmlformats.org/officeDocument/2006/relationships/oleObject" Target="embeddings/oleObject138.bin"/><Relationship Id="rId319" Type="http://schemas.openxmlformats.org/officeDocument/2006/relationships/image" Target="media/image159.wmf"/><Relationship Id="rId470" Type="http://schemas.openxmlformats.org/officeDocument/2006/relationships/oleObject" Target="embeddings/oleObject231.bin"/><Relationship Id="rId491" Type="http://schemas.openxmlformats.org/officeDocument/2006/relationships/image" Target="media/image254.wmf"/><Relationship Id="rId505" Type="http://schemas.openxmlformats.org/officeDocument/2006/relationships/image" Target="media/image268.png"/><Relationship Id="rId526" Type="http://schemas.openxmlformats.org/officeDocument/2006/relationships/image" Target="media/image289.wmf"/><Relationship Id="rId37" Type="http://schemas.openxmlformats.org/officeDocument/2006/relationships/image" Target="media/image18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1.wmf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61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82.wmf"/><Relationship Id="rId186" Type="http://schemas.openxmlformats.org/officeDocument/2006/relationships/oleObject" Target="embeddings/oleObject89.bin"/><Relationship Id="rId351" Type="http://schemas.openxmlformats.org/officeDocument/2006/relationships/image" Target="media/image175.wmf"/><Relationship Id="rId372" Type="http://schemas.openxmlformats.org/officeDocument/2006/relationships/oleObject" Target="embeddings/oleObject182.bin"/><Relationship Id="rId393" Type="http://schemas.openxmlformats.org/officeDocument/2006/relationships/image" Target="media/image196.wmf"/><Relationship Id="rId407" Type="http://schemas.openxmlformats.org/officeDocument/2006/relationships/image" Target="media/image203.wmf"/><Relationship Id="rId428" Type="http://schemas.openxmlformats.org/officeDocument/2006/relationships/oleObject" Target="embeddings/oleObject210.bin"/><Relationship Id="rId449" Type="http://schemas.openxmlformats.org/officeDocument/2006/relationships/image" Target="media/image224.wmf"/><Relationship Id="rId211" Type="http://schemas.openxmlformats.org/officeDocument/2006/relationships/image" Target="media/image105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26.wmf"/><Relationship Id="rId274" Type="http://schemas.openxmlformats.org/officeDocument/2006/relationships/oleObject" Target="embeddings/oleObject133.bin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460" Type="http://schemas.openxmlformats.org/officeDocument/2006/relationships/oleObject" Target="embeddings/oleObject226.bin"/><Relationship Id="rId481" Type="http://schemas.openxmlformats.org/officeDocument/2006/relationships/image" Target="media/image244.wmf"/><Relationship Id="rId516" Type="http://schemas.openxmlformats.org/officeDocument/2006/relationships/image" Target="media/image279.wmf"/><Relationship Id="rId27" Type="http://schemas.openxmlformats.org/officeDocument/2006/relationships/image" Target="media/image13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4.wmf"/><Relationship Id="rId113" Type="http://schemas.openxmlformats.org/officeDocument/2006/relationships/image" Target="media/image56.wmf"/><Relationship Id="rId134" Type="http://schemas.openxmlformats.org/officeDocument/2006/relationships/oleObject" Target="embeddings/oleObject63.bin"/><Relationship Id="rId320" Type="http://schemas.openxmlformats.org/officeDocument/2006/relationships/oleObject" Target="embeddings/oleObject156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7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98.wmf"/><Relationship Id="rId341" Type="http://schemas.openxmlformats.org/officeDocument/2006/relationships/image" Target="media/image170.wmf"/><Relationship Id="rId362" Type="http://schemas.openxmlformats.org/officeDocument/2006/relationships/oleObject" Target="embeddings/oleObject177.bin"/><Relationship Id="rId383" Type="http://schemas.openxmlformats.org/officeDocument/2006/relationships/image" Target="media/image191.wmf"/><Relationship Id="rId418" Type="http://schemas.openxmlformats.org/officeDocument/2006/relationships/oleObject" Target="embeddings/oleObject205.bin"/><Relationship Id="rId439" Type="http://schemas.openxmlformats.org/officeDocument/2006/relationships/image" Target="media/image219.wmf"/><Relationship Id="rId201" Type="http://schemas.openxmlformats.org/officeDocument/2006/relationships/image" Target="media/image100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21.wmf"/><Relationship Id="rId264" Type="http://schemas.openxmlformats.org/officeDocument/2006/relationships/oleObject" Target="embeddings/oleObject128.bin"/><Relationship Id="rId285" Type="http://schemas.openxmlformats.org/officeDocument/2006/relationships/image" Target="media/image142.wmf"/><Relationship Id="rId450" Type="http://schemas.openxmlformats.org/officeDocument/2006/relationships/oleObject" Target="embeddings/oleObject221.bin"/><Relationship Id="rId471" Type="http://schemas.openxmlformats.org/officeDocument/2006/relationships/image" Target="media/image235.png"/><Relationship Id="rId506" Type="http://schemas.openxmlformats.org/officeDocument/2006/relationships/image" Target="media/image269.wmf"/><Relationship Id="rId17" Type="http://schemas.openxmlformats.org/officeDocument/2006/relationships/image" Target="media/image8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9.wmf"/><Relationship Id="rId103" Type="http://schemas.openxmlformats.org/officeDocument/2006/relationships/image" Target="media/image51.wmf"/><Relationship Id="rId124" Type="http://schemas.openxmlformats.org/officeDocument/2006/relationships/oleObject" Target="embeddings/oleObject58.bin"/><Relationship Id="rId310" Type="http://schemas.openxmlformats.org/officeDocument/2006/relationships/oleObject" Target="embeddings/oleObject151.bin"/><Relationship Id="rId492" Type="http://schemas.openxmlformats.org/officeDocument/2006/relationships/image" Target="media/image255.wmf"/><Relationship Id="rId527" Type="http://schemas.openxmlformats.org/officeDocument/2006/relationships/image" Target="media/image290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5.wmf"/><Relationship Id="rId145" Type="http://schemas.openxmlformats.org/officeDocument/2006/relationships/image" Target="media/image72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93.wmf"/><Relationship Id="rId331" Type="http://schemas.openxmlformats.org/officeDocument/2006/relationships/image" Target="media/image165.wmf"/><Relationship Id="rId352" Type="http://schemas.openxmlformats.org/officeDocument/2006/relationships/oleObject" Target="embeddings/oleObject172.bin"/><Relationship Id="rId373" Type="http://schemas.openxmlformats.org/officeDocument/2006/relationships/image" Target="media/image186.wmf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429" Type="http://schemas.openxmlformats.org/officeDocument/2006/relationships/image" Target="media/image214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6.wmf"/><Relationship Id="rId254" Type="http://schemas.openxmlformats.org/officeDocument/2006/relationships/oleObject" Target="embeddings/oleObject123.bin"/><Relationship Id="rId440" Type="http://schemas.openxmlformats.org/officeDocument/2006/relationships/oleObject" Target="embeddings/oleObject216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3.bin"/><Relationship Id="rId275" Type="http://schemas.openxmlformats.org/officeDocument/2006/relationships/image" Target="media/image137.wmf"/><Relationship Id="rId296" Type="http://schemas.openxmlformats.org/officeDocument/2006/relationships/oleObject" Target="embeddings/oleObject144.bin"/><Relationship Id="rId300" Type="http://schemas.openxmlformats.org/officeDocument/2006/relationships/oleObject" Target="embeddings/oleObject146.bin"/><Relationship Id="rId461" Type="http://schemas.openxmlformats.org/officeDocument/2006/relationships/image" Target="media/image230.wmf"/><Relationship Id="rId482" Type="http://schemas.openxmlformats.org/officeDocument/2006/relationships/image" Target="media/image245.wmf"/><Relationship Id="rId517" Type="http://schemas.openxmlformats.org/officeDocument/2006/relationships/image" Target="media/image280.wmf"/><Relationship Id="rId60" Type="http://schemas.openxmlformats.org/officeDocument/2006/relationships/oleObject" Target="embeddings/oleObject26.bin"/><Relationship Id="rId81" Type="http://schemas.openxmlformats.org/officeDocument/2006/relationships/image" Target="media/image40.wmf"/><Relationship Id="rId135" Type="http://schemas.openxmlformats.org/officeDocument/2006/relationships/image" Target="media/image67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8.wmf"/><Relationship Id="rId198" Type="http://schemas.openxmlformats.org/officeDocument/2006/relationships/oleObject" Target="embeddings/oleObject95.bin"/><Relationship Id="rId321" Type="http://schemas.openxmlformats.org/officeDocument/2006/relationships/image" Target="media/image160.wmf"/><Relationship Id="rId342" Type="http://schemas.openxmlformats.org/officeDocument/2006/relationships/oleObject" Target="embeddings/oleObject167.bin"/><Relationship Id="rId363" Type="http://schemas.openxmlformats.org/officeDocument/2006/relationships/image" Target="media/image181.wmf"/><Relationship Id="rId384" Type="http://schemas.openxmlformats.org/officeDocument/2006/relationships/oleObject" Target="embeddings/oleObject188.bin"/><Relationship Id="rId419" Type="http://schemas.openxmlformats.org/officeDocument/2006/relationships/image" Target="media/image209.wmf"/><Relationship Id="rId202" Type="http://schemas.openxmlformats.org/officeDocument/2006/relationships/oleObject" Target="embeddings/oleObject97.bin"/><Relationship Id="rId223" Type="http://schemas.openxmlformats.org/officeDocument/2006/relationships/image" Target="media/image111.wmf"/><Relationship Id="rId244" Type="http://schemas.openxmlformats.org/officeDocument/2006/relationships/oleObject" Target="embeddings/oleObject118.bin"/><Relationship Id="rId430" Type="http://schemas.openxmlformats.org/officeDocument/2006/relationships/oleObject" Target="embeddings/oleObject211.bin"/><Relationship Id="rId18" Type="http://schemas.openxmlformats.org/officeDocument/2006/relationships/oleObject" Target="embeddings/oleObject5.bin"/><Relationship Id="rId39" Type="http://schemas.openxmlformats.org/officeDocument/2006/relationships/image" Target="media/image19.wmf"/><Relationship Id="rId265" Type="http://schemas.openxmlformats.org/officeDocument/2006/relationships/image" Target="media/image132.wmf"/><Relationship Id="rId286" Type="http://schemas.openxmlformats.org/officeDocument/2006/relationships/oleObject" Target="embeddings/oleObject139.bin"/><Relationship Id="rId451" Type="http://schemas.openxmlformats.org/officeDocument/2006/relationships/image" Target="media/image225.wmf"/><Relationship Id="rId472" Type="http://schemas.openxmlformats.org/officeDocument/2006/relationships/image" Target="media/image236.wmf"/><Relationship Id="rId493" Type="http://schemas.openxmlformats.org/officeDocument/2006/relationships/image" Target="media/image256.wmf"/><Relationship Id="rId507" Type="http://schemas.openxmlformats.org/officeDocument/2006/relationships/image" Target="media/image270.wmf"/><Relationship Id="rId528" Type="http://schemas.openxmlformats.org/officeDocument/2006/relationships/image" Target="media/image291.png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2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90.bin"/><Relationship Id="rId311" Type="http://schemas.openxmlformats.org/officeDocument/2006/relationships/image" Target="media/image155.wmf"/><Relationship Id="rId332" Type="http://schemas.openxmlformats.org/officeDocument/2006/relationships/oleObject" Target="embeddings/oleObject162.bin"/><Relationship Id="rId353" Type="http://schemas.openxmlformats.org/officeDocument/2006/relationships/image" Target="media/image176.wmf"/><Relationship Id="rId374" Type="http://schemas.openxmlformats.org/officeDocument/2006/relationships/oleObject" Target="embeddings/oleObject183.bin"/><Relationship Id="rId395" Type="http://schemas.openxmlformats.org/officeDocument/2006/relationships/image" Target="media/image197.wmf"/><Relationship Id="rId409" Type="http://schemas.openxmlformats.org/officeDocument/2006/relationships/image" Target="media/image204.wmf"/><Relationship Id="rId71" Type="http://schemas.openxmlformats.org/officeDocument/2006/relationships/image" Target="media/image35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6.wmf"/><Relationship Id="rId234" Type="http://schemas.openxmlformats.org/officeDocument/2006/relationships/oleObject" Target="embeddings/oleObject113.bin"/><Relationship Id="rId420" Type="http://schemas.openxmlformats.org/officeDocument/2006/relationships/oleObject" Target="embeddings/oleObject206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image" Target="media/image127.wmf"/><Relationship Id="rId276" Type="http://schemas.openxmlformats.org/officeDocument/2006/relationships/oleObject" Target="embeddings/oleObject134.bin"/><Relationship Id="rId297" Type="http://schemas.openxmlformats.org/officeDocument/2006/relationships/image" Target="media/image148.wmf"/><Relationship Id="rId441" Type="http://schemas.openxmlformats.org/officeDocument/2006/relationships/image" Target="media/image220.wmf"/><Relationship Id="rId462" Type="http://schemas.openxmlformats.org/officeDocument/2006/relationships/oleObject" Target="embeddings/oleObject227.bin"/><Relationship Id="rId483" Type="http://schemas.openxmlformats.org/officeDocument/2006/relationships/image" Target="media/image246.wmf"/><Relationship Id="rId518" Type="http://schemas.openxmlformats.org/officeDocument/2006/relationships/image" Target="media/image281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7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8.wmf"/><Relationship Id="rId178" Type="http://schemas.openxmlformats.org/officeDocument/2006/relationships/oleObject" Target="embeddings/oleObject85.bin"/><Relationship Id="rId301" Type="http://schemas.openxmlformats.org/officeDocument/2006/relationships/image" Target="media/image150.wmf"/><Relationship Id="rId322" Type="http://schemas.openxmlformats.org/officeDocument/2006/relationships/oleObject" Target="embeddings/oleObject157.bin"/><Relationship Id="rId343" Type="http://schemas.openxmlformats.org/officeDocument/2006/relationships/image" Target="media/image171.wmf"/><Relationship Id="rId364" Type="http://schemas.openxmlformats.org/officeDocument/2006/relationships/oleObject" Target="embeddings/oleObject178.bin"/><Relationship Id="rId61" Type="http://schemas.openxmlformats.org/officeDocument/2006/relationships/image" Target="media/image30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9.wmf"/><Relationship Id="rId203" Type="http://schemas.openxmlformats.org/officeDocument/2006/relationships/image" Target="media/image101.wmf"/><Relationship Id="rId385" Type="http://schemas.openxmlformats.org/officeDocument/2006/relationships/image" Target="media/image192.wmf"/><Relationship Id="rId19" Type="http://schemas.openxmlformats.org/officeDocument/2006/relationships/image" Target="media/image9.wmf"/><Relationship Id="rId224" Type="http://schemas.openxmlformats.org/officeDocument/2006/relationships/oleObject" Target="embeddings/oleObject108.bin"/><Relationship Id="rId245" Type="http://schemas.openxmlformats.org/officeDocument/2006/relationships/image" Target="media/image122.wmf"/><Relationship Id="rId266" Type="http://schemas.openxmlformats.org/officeDocument/2006/relationships/oleObject" Target="embeddings/oleObject129.bin"/><Relationship Id="rId287" Type="http://schemas.openxmlformats.org/officeDocument/2006/relationships/image" Target="media/image143.wmf"/><Relationship Id="rId410" Type="http://schemas.openxmlformats.org/officeDocument/2006/relationships/oleObject" Target="embeddings/oleObject201.bin"/><Relationship Id="rId431" Type="http://schemas.openxmlformats.org/officeDocument/2006/relationships/image" Target="media/image215.wmf"/><Relationship Id="rId452" Type="http://schemas.openxmlformats.org/officeDocument/2006/relationships/oleObject" Target="embeddings/oleObject222.bin"/><Relationship Id="rId473" Type="http://schemas.openxmlformats.org/officeDocument/2006/relationships/oleObject" Target="embeddings/oleObject232.bin"/><Relationship Id="rId494" Type="http://schemas.openxmlformats.org/officeDocument/2006/relationships/image" Target="media/image257.wmf"/><Relationship Id="rId508" Type="http://schemas.openxmlformats.org/officeDocument/2006/relationships/image" Target="media/image271.wmf"/><Relationship Id="rId529" Type="http://schemas.openxmlformats.org/officeDocument/2006/relationships/fontTable" Target="fontTable.xml"/><Relationship Id="rId30" Type="http://schemas.openxmlformats.org/officeDocument/2006/relationships/oleObject" Target="embeddings/oleObject11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80.bin"/><Relationship Id="rId312" Type="http://schemas.openxmlformats.org/officeDocument/2006/relationships/oleObject" Target="embeddings/oleObject152.bin"/><Relationship Id="rId333" Type="http://schemas.openxmlformats.org/officeDocument/2006/relationships/image" Target="media/image166.wmf"/><Relationship Id="rId354" Type="http://schemas.openxmlformats.org/officeDocument/2006/relationships/oleObject" Target="embeddings/oleObject173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6.wmf"/><Relationship Id="rId189" Type="http://schemas.openxmlformats.org/officeDocument/2006/relationships/image" Target="media/image94.wmf"/><Relationship Id="rId375" Type="http://schemas.openxmlformats.org/officeDocument/2006/relationships/image" Target="media/image187.wmf"/><Relationship Id="rId396" Type="http://schemas.openxmlformats.org/officeDocument/2006/relationships/oleObject" Target="embeddings/oleObject194.bin"/><Relationship Id="rId3" Type="http://schemas.microsoft.com/office/2007/relationships/stylesWithEffects" Target="stylesWithEffect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7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8.wmf"/><Relationship Id="rId298" Type="http://schemas.openxmlformats.org/officeDocument/2006/relationships/oleObject" Target="embeddings/oleObject145.bin"/><Relationship Id="rId400" Type="http://schemas.openxmlformats.org/officeDocument/2006/relationships/oleObject" Target="embeddings/oleObject196.bin"/><Relationship Id="rId421" Type="http://schemas.openxmlformats.org/officeDocument/2006/relationships/image" Target="media/image210.wmf"/><Relationship Id="rId442" Type="http://schemas.openxmlformats.org/officeDocument/2006/relationships/oleObject" Target="embeddings/oleObject217.bin"/><Relationship Id="rId463" Type="http://schemas.openxmlformats.org/officeDocument/2006/relationships/image" Target="media/image231.wmf"/><Relationship Id="rId484" Type="http://schemas.openxmlformats.org/officeDocument/2006/relationships/image" Target="media/image247.wmf"/><Relationship Id="rId519" Type="http://schemas.openxmlformats.org/officeDocument/2006/relationships/image" Target="media/image282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5.bin"/><Relationship Id="rId302" Type="http://schemas.openxmlformats.org/officeDocument/2006/relationships/oleObject" Target="embeddings/oleObject147.bin"/><Relationship Id="rId323" Type="http://schemas.openxmlformats.org/officeDocument/2006/relationships/image" Target="media/image161.wmf"/><Relationship Id="rId344" Type="http://schemas.openxmlformats.org/officeDocument/2006/relationships/oleObject" Target="embeddings/oleObject168.bin"/><Relationship Id="rId530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7.bin"/><Relationship Id="rId83" Type="http://schemas.openxmlformats.org/officeDocument/2006/relationships/image" Target="media/image41.wmf"/><Relationship Id="rId179" Type="http://schemas.openxmlformats.org/officeDocument/2006/relationships/image" Target="media/image89.wmf"/><Relationship Id="rId365" Type="http://schemas.openxmlformats.org/officeDocument/2006/relationships/image" Target="media/image182.wmf"/><Relationship Id="rId386" Type="http://schemas.openxmlformats.org/officeDocument/2006/relationships/oleObject" Target="embeddings/oleObject189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12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33.wmf"/><Relationship Id="rId288" Type="http://schemas.openxmlformats.org/officeDocument/2006/relationships/oleObject" Target="embeddings/oleObject140.bin"/><Relationship Id="rId411" Type="http://schemas.openxmlformats.org/officeDocument/2006/relationships/image" Target="media/image205.wmf"/><Relationship Id="rId432" Type="http://schemas.openxmlformats.org/officeDocument/2006/relationships/oleObject" Target="embeddings/oleObject212.bin"/><Relationship Id="rId453" Type="http://schemas.openxmlformats.org/officeDocument/2006/relationships/image" Target="media/image226.wmf"/><Relationship Id="rId474" Type="http://schemas.openxmlformats.org/officeDocument/2006/relationships/image" Target="media/image237.wmf"/><Relationship Id="rId509" Type="http://schemas.openxmlformats.org/officeDocument/2006/relationships/image" Target="media/image272.png"/><Relationship Id="rId106" Type="http://schemas.openxmlformats.org/officeDocument/2006/relationships/oleObject" Target="embeddings/oleObject49.bin"/><Relationship Id="rId127" Type="http://schemas.openxmlformats.org/officeDocument/2006/relationships/image" Target="media/image63.wmf"/><Relationship Id="rId313" Type="http://schemas.openxmlformats.org/officeDocument/2006/relationships/image" Target="media/image156.wmf"/><Relationship Id="rId495" Type="http://schemas.openxmlformats.org/officeDocument/2006/relationships/image" Target="media/image258.wmf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6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4.wmf"/><Relationship Id="rId334" Type="http://schemas.openxmlformats.org/officeDocument/2006/relationships/oleObject" Target="embeddings/oleObject163.bin"/><Relationship Id="rId355" Type="http://schemas.openxmlformats.org/officeDocument/2006/relationships/image" Target="media/image177.wmf"/><Relationship Id="rId376" Type="http://schemas.openxmlformats.org/officeDocument/2006/relationships/oleObject" Target="embeddings/oleObject184.bin"/><Relationship Id="rId397" Type="http://schemas.openxmlformats.org/officeDocument/2006/relationships/image" Target="media/image198.wmf"/><Relationship Id="rId520" Type="http://schemas.openxmlformats.org/officeDocument/2006/relationships/image" Target="media/image283.wmf"/><Relationship Id="rId4" Type="http://schemas.openxmlformats.org/officeDocument/2006/relationships/settings" Target="setting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7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8.wmf"/><Relationship Id="rId278" Type="http://schemas.openxmlformats.org/officeDocument/2006/relationships/oleObject" Target="embeddings/oleObject135.bin"/><Relationship Id="rId401" Type="http://schemas.openxmlformats.org/officeDocument/2006/relationships/image" Target="media/image200.wmf"/><Relationship Id="rId422" Type="http://schemas.openxmlformats.org/officeDocument/2006/relationships/oleObject" Target="embeddings/oleObject207.bin"/><Relationship Id="rId443" Type="http://schemas.openxmlformats.org/officeDocument/2006/relationships/image" Target="media/image221.wmf"/><Relationship Id="rId464" Type="http://schemas.openxmlformats.org/officeDocument/2006/relationships/oleObject" Target="embeddings/oleObject228.bin"/><Relationship Id="rId303" Type="http://schemas.openxmlformats.org/officeDocument/2006/relationships/image" Target="media/image151.wmf"/><Relationship Id="rId485" Type="http://schemas.openxmlformats.org/officeDocument/2006/relationships/image" Target="media/image248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2.wmf"/><Relationship Id="rId387" Type="http://schemas.openxmlformats.org/officeDocument/2006/relationships/image" Target="media/image193.wmf"/><Relationship Id="rId510" Type="http://schemas.openxmlformats.org/officeDocument/2006/relationships/image" Target="media/image273.w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412" Type="http://schemas.openxmlformats.org/officeDocument/2006/relationships/oleObject" Target="embeddings/oleObject202.bin"/><Relationship Id="rId107" Type="http://schemas.openxmlformats.org/officeDocument/2006/relationships/image" Target="media/image53.wmf"/><Relationship Id="rId289" Type="http://schemas.openxmlformats.org/officeDocument/2006/relationships/image" Target="media/image144.wmf"/><Relationship Id="rId454" Type="http://schemas.openxmlformats.org/officeDocument/2006/relationships/oleObject" Target="embeddings/oleObject223.bin"/><Relationship Id="rId496" Type="http://schemas.openxmlformats.org/officeDocument/2006/relationships/image" Target="media/image259.wmf"/><Relationship Id="rId11" Type="http://schemas.openxmlformats.org/officeDocument/2006/relationships/image" Target="media/image5.wmf"/><Relationship Id="rId53" Type="http://schemas.openxmlformats.org/officeDocument/2006/relationships/image" Target="media/image26.wmf"/><Relationship Id="rId149" Type="http://schemas.openxmlformats.org/officeDocument/2006/relationships/image" Target="media/image74.wmf"/><Relationship Id="rId314" Type="http://schemas.openxmlformats.org/officeDocument/2006/relationships/oleObject" Target="embeddings/oleObject153.bin"/><Relationship Id="rId356" Type="http://schemas.openxmlformats.org/officeDocument/2006/relationships/oleObject" Target="embeddings/oleObject174.bin"/><Relationship Id="rId398" Type="http://schemas.openxmlformats.org/officeDocument/2006/relationships/oleObject" Target="embeddings/oleObject195.bin"/><Relationship Id="rId521" Type="http://schemas.openxmlformats.org/officeDocument/2006/relationships/image" Target="media/image284.wmf"/><Relationship Id="rId95" Type="http://schemas.openxmlformats.org/officeDocument/2006/relationships/image" Target="media/image47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11.wm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2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2.wmf"/><Relationship Id="rId367" Type="http://schemas.openxmlformats.org/officeDocument/2006/relationships/image" Target="media/image183.wmf"/><Relationship Id="rId171" Type="http://schemas.openxmlformats.org/officeDocument/2006/relationships/image" Target="media/image85.wmf"/><Relationship Id="rId227" Type="http://schemas.openxmlformats.org/officeDocument/2006/relationships/image" Target="media/image113.wmf"/><Relationship Id="rId269" Type="http://schemas.openxmlformats.org/officeDocument/2006/relationships/image" Target="media/image134.wmf"/><Relationship Id="rId434" Type="http://schemas.openxmlformats.org/officeDocument/2006/relationships/oleObject" Target="embeddings/oleObject213.bin"/><Relationship Id="rId476" Type="http://schemas.openxmlformats.org/officeDocument/2006/relationships/image" Target="media/image239.wmf"/><Relationship Id="rId33" Type="http://schemas.openxmlformats.org/officeDocument/2006/relationships/image" Target="media/image16.wmf"/><Relationship Id="rId129" Type="http://schemas.openxmlformats.org/officeDocument/2006/relationships/image" Target="media/image64.wmf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64.bin"/><Relationship Id="rId501" Type="http://schemas.openxmlformats.org/officeDocument/2006/relationships/image" Target="media/image264.png"/><Relationship Id="rId75" Type="http://schemas.openxmlformats.org/officeDocument/2006/relationships/image" Target="media/image37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oleObject" Target="embeddings/oleObject185.bin"/><Relationship Id="rId403" Type="http://schemas.openxmlformats.org/officeDocument/2006/relationships/image" Target="media/image201.wmf"/><Relationship Id="rId6" Type="http://schemas.openxmlformats.org/officeDocument/2006/relationships/image" Target="media/image1.png"/><Relationship Id="rId238" Type="http://schemas.openxmlformats.org/officeDocument/2006/relationships/oleObject" Target="embeddings/oleObject115.bin"/><Relationship Id="rId445" Type="http://schemas.openxmlformats.org/officeDocument/2006/relationships/image" Target="media/image222.wmf"/><Relationship Id="rId487" Type="http://schemas.openxmlformats.org/officeDocument/2006/relationships/image" Target="media/image250.wmf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347" Type="http://schemas.openxmlformats.org/officeDocument/2006/relationships/image" Target="media/image173.wmf"/><Relationship Id="rId512" Type="http://schemas.openxmlformats.org/officeDocument/2006/relationships/image" Target="media/image275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5.wmf"/><Relationship Id="rId389" Type="http://schemas.openxmlformats.org/officeDocument/2006/relationships/image" Target="media/image194.wmf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414" Type="http://schemas.openxmlformats.org/officeDocument/2006/relationships/oleObject" Target="embeddings/oleObject203.bin"/><Relationship Id="rId456" Type="http://schemas.openxmlformats.org/officeDocument/2006/relationships/oleObject" Target="embeddings/oleObject224.bin"/><Relationship Id="rId498" Type="http://schemas.openxmlformats.org/officeDocument/2006/relationships/image" Target="media/image261.wmf"/><Relationship Id="rId13" Type="http://schemas.openxmlformats.org/officeDocument/2006/relationships/image" Target="media/image6.wmf"/><Relationship Id="rId109" Type="http://schemas.openxmlformats.org/officeDocument/2006/relationships/image" Target="media/image54.wmf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4.bin"/><Relationship Id="rId523" Type="http://schemas.openxmlformats.org/officeDocument/2006/relationships/image" Target="media/image286.wmf"/><Relationship Id="rId55" Type="http://schemas.openxmlformats.org/officeDocument/2006/relationships/image" Target="media/image27.wmf"/><Relationship Id="rId97" Type="http://schemas.openxmlformats.org/officeDocument/2006/relationships/image" Target="media/image48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5.bin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image" Target="media/image212.wmf"/><Relationship Id="rId467" Type="http://schemas.openxmlformats.org/officeDocument/2006/relationships/image" Target="media/image233.wmf"/><Relationship Id="rId271" Type="http://schemas.openxmlformats.org/officeDocument/2006/relationships/image" Target="media/image135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5.wmf"/><Relationship Id="rId327" Type="http://schemas.openxmlformats.org/officeDocument/2006/relationships/image" Target="media/image163.wmf"/><Relationship Id="rId369" Type="http://schemas.openxmlformats.org/officeDocument/2006/relationships/image" Target="media/image184.wmf"/><Relationship Id="rId173" Type="http://schemas.openxmlformats.org/officeDocument/2006/relationships/image" Target="media/image86.wmf"/><Relationship Id="rId229" Type="http://schemas.openxmlformats.org/officeDocument/2006/relationships/image" Target="media/image114.wmf"/><Relationship Id="rId380" Type="http://schemas.openxmlformats.org/officeDocument/2006/relationships/oleObject" Target="embeddings/oleObject186.bin"/><Relationship Id="rId436" Type="http://schemas.openxmlformats.org/officeDocument/2006/relationships/oleObject" Target="embeddings/oleObject214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41.wmf"/><Relationship Id="rId35" Type="http://schemas.openxmlformats.org/officeDocument/2006/relationships/image" Target="media/image17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7.bin"/><Relationship Id="rId338" Type="http://schemas.openxmlformats.org/officeDocument/2006/relationships/oleObject" Target="embeddings/oleObject165.bin"/><Relationship Id="rId503" Type="http://schemas.openxmlformats.org/officeDocument/2006/relationships/image" Target="media/image266.wmf"/><Relationship Id="rId8" Type="http://schemas.openxmlformats.org/officeDocument/2006/relationships/image" Target="media/image3.png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95.wmf"/><Relationship Id="rId405" Type="http://schemas.openxmlformats.org/officeDocument/2006/relationships/image" Target="media/image202.wmf"/><Relationship Id="rId447" Type="http://schemas.openxmlformats.org/officeDocument/2006/relationships/image" Target="media/image22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40</Pages>
  <Words>6004</Words>
  <Characters>34225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2018-06-13T06:19:00Z</dcterms:created>
  <dcterms:modified xsi:type="dcterms:W3CDTF">2018-06-13T06:51:00Z</dcterms:modified>
</cp:coreProperties>
</file>