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6BAE" w:rsidRPr="00773C1A" w:rsidRDefault="00626BAE" w:rsidP="003C32F4">
      <w:pPr>
        <w:spacing w:after="0" w:line="360" w:lineRule="auto"/>
        <w:jc w:val="center"/>
        <w:rPr>
          <w:rFonts w:ascii="Times New Roman" w:hAnsi="Times New Roman" w:cs="Times New Roman"/>
          <w:b/>
          <w:sz w:val="28"/>
          <w:szCs w:val="28"/>
          <w:lang w:val="uk-UA"/>
        </w:rPr>
      </w:pPr>
      <w:r w:rsidRPr="00773C1A">
        <w:rPr>
          <w:rFonts w:ascii="Times New Roman" w:hAnsi="Times New Roman" w:cs="Times New Roman"/>
          <w:b/>
          <w:sz w:val="28"/>
          <w:szCs w:val="28"/>
          <w:lang w:val="uk-UA"/>
        </w:rPr>
        <w:t>МІНІСТЕРСТВО ОСВІТИ І НАУКИ УКРАЇНИ</w:t>
      </w:r>
    </w:p>
    <w:p w:rsidR="00626BAE" w:rsidRPr="00773C1A" w:rsidRDefault="00626BAE" w:rsidP="003C32F4">
      <w:pPr>
        <w:spacing w:after="0" w:line="360" w:lineRule="auto"/>
        <w:jc w:val="center"/>
        <w:rPr>
          <w:rFonts w:ascii="Times New Roman" w:hAnsi="Times New Roman" w:cs="Times New Roman"/>
          <w:b/>
          <w:sz w:val="28"/>
          <w:szCs w:val="28"/>
          <w:lang w:val="uk-UA"/>
        </w:rPr>
      </w:pPr>
      <w:r w:rsidRPr="00773C1A">
        <w:rPr>
          <w:rFonts w:ascii="Times New Roman" w:hAnsi="Times New Roman" w:cs="Times New Roman"/>
          <w:b/>
          <w:sz w:val="28"/>
          <w:szCs w:val="28"/>
          <w:lang w:val="uk-UA"/>
        </w:rPr>
        <w:t>СХІДНОУКРАЇНСЬКИЙ НАЦІОНАЛЬНИЙ УНІВЕРСИТЕТ ІМЕНІ ВОЛОДИМИРА ДАЛЯ</w:t>
      </w:r>
    </w:p>
    <w:p w:rsidR="00626BAE" w:rsidRPr="00773C1A" w:rsidRDefault="00350122" w:rsidP="003C32F4">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НАВЧАЛЬНО-НАУКОВИЙ </w:t>
      </w:r>
      <w:r w:rsidR="00626BAE" w:rsidRPr="00773C1A">
        <w:rPr>
          <w:rFonts w:ascii="Times New Roman" w:hAnsi="Times New Roman" w:cs="Times New Roman"/>
          <w:b/>
          <w:sz w:val="28"/>
          <w:szCs w:val="28"/>
          <w:lang w:val="uk-UA"/>
        </w:rPr>
        <w:t>ІНСТИТУТ МІЖНАРОДНИХ ВІДНОСИН</w:t>
      </w:r>
    </w:p>
    <w:p w:rsidR="00626BAE" w:rsidRPr="00773C1A" w:rsidRDefault="00626BAE" w:rsidP="003C32F4">
      <w:pPr>
        <w:spacing w:after="0" w:line="360" w:lineRule="auto"/>
        <w:jc w:val="center"/>
        <w:rPr>
          <w:rFonts w:ascii="Times New Roman" w:hAnsi="Times New Roman" w:cs="Times New Roman"/>
          <w:b/>
          <w:sz w:val="28"/>
          <w:szCs w:val="28"/>
          <w:lang w:val="uk-UA"/>
        </w:rPr>
      </w:pPr>
      <w:r w:rsidRPr="00773C1A">
        <w:rPr>
          <w:rFonts w:ascii="Times New Roman" w:hAnsi="Times New Roman" w:cs="Times New Roman"/>
          <w:b/>
          <w:sz w:val="28"/>
          <w:szCs w:val="28"/>
          <w:lang w:val="uk-UA"/>
        </w:rPr>
        <w:t>КАФЕДРА МІЖНАРОДНОЇ ЕКОНОМІКИ І ТУРИЗМУ</w:t>
      </w:r>
    </w:p>
    <w:p w:rsidR="004B2BC1" w:rsidRPr="004B2BC1" w:rsidRDefault="004B2BC1" w:rsidP="004B2BC1">
      <w:pPr>
        <w:spacing w:after="0" w:line="240" w:lineRule="auto"/>
        <w:rPr>
          <w:rFonts w:ascii="Times New Roman" w:eastAsia="Calibri" w:hAnsi="Times New Roman" w:cs="Times New Roman"/>
          <w:sz w:val="28"/>
          <w:szCs w:val="28"/>
          <w:lang w:val="uk-UA"/>
        </w:rPr>
      </w:pPr>
      <w:r w:rsidRPr="004B2BC1">
        <w:rPr>
          <w:rFonts w:ascii="Times New Roman" w:eastAsia="Calibri" w:hAnsi="Times New Roman" w:cs="Times New Roman"/>
          <w:sz w:val="28"/>
          <w:szCs w:val="28"/>
          <w:lang w:val="uk-UA"/>
        </w:rPr>
        <w:t>Допущено до захисту</w:t>
      </w:r>
    </w:p>
    <w:p w:rsidR="004B2BC1" w:rsidRPr="004B2BC1" w:rsidRDefault="004B2BC1" w:rsidP="004B2BC1">
      <w:pPr>
        <w:spacing w:after="0" w:line="240" w:lineRule="auto"/>
        <w:rPr>
          <w:rFonts w:ascii="Times New Roman" w:eastAsia="Calibri" w:hAnsi="Times New Roman" w:cs="Times New Roman"/>
          <w:sz w:val="28"/>
          <w:szCs w:val="28"/>
          <w:lang w:val="uk-UA"/>
        </w:rPr>
      </w:pPr>
      <w:r w:rsidRPr="004B2BC1">
        <w:rPr>
          <w:rFonts w:ascii="Times New Roman" w:eastAsia="Calibri" w:hAnsi="Times New Roman" w:cs="Times New Roman"/>
          <w:sz w:val="28"/>
          <w:szCs w:val="28"/>
          <w:lang w:val="uk-UA"/>
        </w:rPr>
        <w:t>Зав. кафедрою міжнародної</w:t>
      </w:r>
    </w:p>
    <w:p w:rsidR="004B2BC1" w:rsidRPr="004B2BC1" w:rsidRDefault="004B2BC1" w:rsidP="004B2BC1">
      <w:pPr>
        <w:spacing w:after="0" w:line="240" w:lineRule="auto"/>
        <w:rPr>
          <w:rFonts w:ascii="Times New Roman" w:eastAsia="Calibri" w:hAnsi="Times New Roman" w:cs="Times New Roman"/>
          <w:sz w:val="28"/>
          <w:szCs w:val="28"/>
          <w:lang w:val="uk-UA"/>
        </w:rPr>
      </w:pPr>
      <w:r w:rsidRPr="004B2BC1">
        <w:rPr>
          <w:rFonts w:ascii="Times New Roman" w:eastAsia="Calibri" w:hAnsi="Times New Roman" w:cs="Times New Roman"/>
          <w:sz w:val="28"/>
          <w:szCs w:val="28"/>
          <w:lang w:val="uk-UA"/>
        </w:rPr>
        <w:t>економіки і туризму</w:t>
      </w:r>
    </w:p>
    <w:p w:rsidR="004B2BC1" w:rsidRPr="004B2BC1" w:rsidRDefault="004B2BC1" w:rsidP="004B2BC1">
      <w:pPr>
        <w:spacing w:after="0" w:line="240" w:lineRule="auto"/>
        <w:rPr>
          <w:rFonts w:ascii="Times New Roman" w:eastAsia="Calibri" w:hAnsi="Times New Roman" w:cs="Times New Roman"/>
          <w:sz w:val="28"/>
          <w:szCs w:val="28"/>
          <w:lang w:val="uk-UA"/>
        </w:rPr>
      </w:pPr>
      <w:r w:rsidRPr="004B2BC1">
        <w:rPr>
          <w:rFonts w:ascii="Times New Roman" w:eastAsia="Calibri" w:hAnsi="Times New Roman" w:cs="Times New Roman"/>
          <w:sz w:val="28"/>
          <w:szCs w:val="28"/>
          <w:lang w:val="uk-UA"/>
        </w:rPr>
        <w:t>д.е.н., проф. Ю. Ю. Д</w:t>
      </w:r>
      <w:r w:rsidRPr="004B2BC1">
        <w:rPr>
          <w:rFonts w:ascii="Times New Roman" w:eastAsia="Calibri" w:hAnsi="Times New Roman" w:cs="Times New Roman"/>
          <w:sz w:val="28"/>
          <w:szCs w:val="28"/>
          <w:lang w:val="ru-RU"/>
        </w:rPr>
        <w:t>’</w:t>
      </w:r>
      <w:r w:rsidRPr="004B2BC1">
        <w:rPr>
          <w:rFonts w:ascii="Times New Roman" w:eastAsia="Calibri" w:hAnsi="Times New Roman" w:cs="Times New Roman"/>
          <w:sz w:val="28"/>
          <w:szCs w:val="28"/>
          <w:lang w:val="uk-UA"/>
        </w:rPr>
        <w:t>яченко</w:t>
      </w:r>
    </w:p>
    <w:p w:rsidR="00626BAE" w:rsidRPr="00773C1A" w:rsidRDefault="00626BAE" w:rsidP="00626BAE">
      <w:pPr>
        <w:spacing w:after="0" w:line="360" w:lineRule="auto"/>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__________________________ </w:t>
      </w:r>
    </w:p>
    <w:p w:rsidR="00626BAE" w:rsidRPr="00773C1A" w:rsidRDefault="00626BAE" w:rsidP="00626BAE">
      <w:pPr>
        <w:spacing w:after="0" w:line="360" w:lineRule="auto"/>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"_____" ______________ 20__ р. </w:t>
      </w:r>
    </w:p>
    <w:p w:rsidR="00626BAE" w:rsidRPr="00773C1A" w:rsidRDefault="00626BAE" w:rsidP="00626BAE">
      <w:pPr>
        <w:spacing w:after="0" w:line="360" w:lineRule="auto"/>
        <w:rPr>
          <w:rFonts w:ascii="Times New Roman" w:hAnsi="Times New Roman" w:cs="Times New Roman"/>
          <w:sz w:val="28"/>
          <w:szCs w:val="28"/>
          <w:lang w:val="uk-UA"/>
        </w:rPr>
      </w:pPr>
    </w:p>
    <w:p w:rsidR="00626BAE" w:rsidRPr="00773C1A" w:rsidRDefault="00626BAE" w:rsidP="00626BAE">
      <w:pPr>
        <w:spacing w:after="0" w:line="360" w:lineRule="auto"/>
        <w:jc w:val="center"/>
        <w:rPr>
          <w:rFonts w:ascii="Times New Roman" w:hAnsi="Times New Roman" w:cs="Times New Roman"/>
          <w:b/>
          <w:sz w:val="28"/>
          <w:szCs w:val="28"/>
          <w:lang w:val="uk-UA"/>
        </w:rPr>
      </w:pPr>
      <w:r w:rsidRPr="00773C1A">
        <w:rPr>
          <w:rFonts w:ascii="Times New Roman" w:hAnsi="Times New Roman" w:cs="Times New Roman"/>
          <w:b/>
          <w:sz w:val="28"/>
          <w:szCs w:val="28"/>
          <w:lang w:val="uk-UA"/>
        </w:rPr>
        <w:t xml:space="preserve">МАГІСТЕРСЬКА РОБОТА </w:t>
      </w:r>
    </w:p>
    <w:p w:rsidR="00626BAE" w:rsidRPr="00773C1A" w:rsidRDefault="00626BAE" w:rsidP="00626BAE">
      <w:pPr>
        <w:spacing w:after="0" w:line="360" w:lineRule="auto"/>
        <w:jc w:val="center"/>
        <w:rPr>
          <w:rFonts w:ascii="Times New Roman" w:hAnsi="Times New Roman" w:cs="Times New Roman"/>
          <w:b/>
          <w:sz w:val="28"/>
          <w:szCs w:val="28"/>
          <w:lang w:val="uk-UA"/>
        </w:rPr>
      </w:pPr>
      <w:r w:rsidRPr="00773C1A">
        <w:rPr>
          <w:rFonts w:ascii="Times New Roman" w:hAnsi="Times New Roman" w:cs="Times New Roman"/>
          <w:sz w:val="28"/>
          <w:szCs w:val="28"/>
          <w:lang w:val="uk-UA"/>
        </w:rPr>
        <w:t>Стан, проблеми та перспективи розвитку лікувально-оздоровчого туризму в Україні</w:t>
      </w:r>
      <w:r w:rsidRPr="00773C1A">
        <w:rPr>
          <w:rFonts w:ascii="Times New Roman" w:hAnsi="Times New Roman" w:cs="Times New Roman"/>
          <w:b/>
          <w:sz w:val="28"/>
          <w:szCs w:val="28"/>
          <w:lang w:val="uk-UA"/>
        </w:rPr>
        <w:t xml:space="preserve"> </w:t>
      </w:r>
    </w:p>
    <w:p w:rsidR="00626BAE" w:rsidRPr="00773C1A" w:rsidRDefault="00626BAE" w:rsidP="00626BAE">
      <w:pPr>
        <w:spacing w:after="0" w:line="360" w:lineRule="auto"/>
        <w:jc w:val="center"/>
        <w:rPr>
          <w:rFonts w:ascii="Times New Roman" w:hAnsi="Times New Roman" w:cs="Times New Roman"/>
          <w:b/>
          <w:sz w:val="28"/>
          <w:szCs w:val="28"/>
          <w:lang w:val="uk-UA"/>
        </w:rPr>
      </w:pPr>
    </w:p>
    <w:p w:rsidR="00626BAE" w:rsidRPr="00773C1A" w:rsidRDefault="00626BAE" w:rsidP="00626BAE">
      <w:pPr>
        <w:widowControl w:val="0"/>
        <w:snapToGrid w:val="0"/>
        <w:spacing w:after="0" w:line="360" w:lineRule="auto"/>
        <w:ind w:firstLine="567"/>
        <w:jc w:val="both"/>
        <w:rPr>
          <w:rFonts w:ascii="Times New Roman" w:eastAsia="Times New Roman" w:hAnsi="Times New Roman" w:cs="Times New Roman"/>
          <w:sz w:val="28"/>
          <w:szCs w:val="28"/>
          <w:lang w:val="uk-UA" w:eastAsia="uk-UA"/>
        </w:rPr>
      </w:pPr>
    </w:p>
    <w:p w:rsidR="00626BAE" w:rsidRPr="00773C1A" w:rsidRDefault="00626BAE" w:rsidP="00626BAE">
      <w:pPr>
        <w:widowControl w:val="0"/>
        <w:snapToGrid w:val="0"/>
        <w:spacing w:after="0" w:line="360" w:lineRule="auto"/>
        <w:ind w:firstLine="567"/>
        <w:jc w:val="both"/>
        <w:rPr>
          <w:rFonts w:ascii="Times New Roman" w:eastAsia="Times New Roman" w:hAnsi="Times New Roman" w:cs="Times New Roman"/>
          <w:sz w:val="28"/>
          <w:szCs w:val="28"/>
          <w:lang w:val="uk-UA" w:eastAsia="uk-UA"/>
        </w:rPr>
      </w:pPr>
    </w:p>
    <w:p w:rsidR="00626BAE" w:rsidRPr="00773C1A" w:rsidRDefault="00626BAE" w:rsidP="00626BAE">
      <w:pPr>
        <w:widowControl w:val="0"/>
        <w:snapToGrid w:val="0"/>
        <w:spacing w:after="0" w:line="360" w:lineRule="auto"/>
        <w:ind w:firstLine="567"/>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Студент</w:t>
      </w:r>
      <w:r w:rsidRPr="00773C1A">
        <w:rPr>
          <w:rFonts w:ascii="Times New Roman" w:eastAsia="Times New Roman" w:hAnsi="Times New Roman" w:cs="Times New Roman"/>
          <w:sz w:val="28"/>
          <w:szCs w:val="28"/>
          <w:lang w:val="uk-UA" w:eastAsia="uk-UA"/>
        </w:rPr>
        <w:tab/>
      </w:r>
      <w:r w:rsidRPr="00773C1A">
        <w:rPr>
          <w:rFonts w:ascii="Times New Roman" w:eastAsia="Times New Roman" w:hAnsi="Times New Roman" w:cs="Times New Roman"/>
          <w:sz w:val="28"/>
          <w:szCs w:val="28"/>
          <w:lang w:val="uk-UA" w:eastAsia="uk-UA"/>
        </w:rPr>
        <w:tab/>
      </w:r>
      <w:r w:rsidRPr="00773C1A">
        <w:rPr>
          <w:rFonts w:ascii="Times New Roman" w:eastAsia="Times New Roman" w:hAnsi="Times New Roman" w:cs="Times New Roman"/>
          <w:sz w:val="28"/>
          <w:szCs w:val="28"/>
          <w:lang w:val="uk-UA" w:eastAsia="uk-UA"/>
        </w:rPr>
        <w:tab/>
      </w:r>
      <w:r w:rsidRPr="00773C1A">
        <w:rPr>
          <w:rFonts w:ascii="Times New Roman" w:eastAsia="Times New Roman" w:hAnsi="Times New Roman" w:cs="Times New Roman"/>
          <w:sz w:val="28"/>
          <w:szCs w:val="28"/>
          <w:lang w:val="uk-UA" w:eastAsia="uk-UA"/>
        </w:rPr>
        <w:tab/>
        <w:t xml:space="preserve">                    Федоренко К. С. </w:t>
      </w:r>
    </w:p>
    <w:p w:rsidR="00626BAE" w:rsidRPr="00773C1A" w:rsidRDefault="00350122" w:rsidP="00626BAE">
      <w:pPr>
        <w:tabs>
          <w:tab w:val="left" w:pos="5730"/>
        </w:tabs>
        <w:spacing w:after="0" w:line="360" w:lineRule="auto"/>
        <w:ind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ab/>
        <w:t>2</w:t>
      </w:r>
      <w:r w:rsidR="00626BAE" w:rsidRPr="00773C1A">
        <w:rPr>
          <w:rFonts w:ascii="Times New Roman" w:eastAsia="Times New Roman" w:hAnsi="Times New Roman" w:cs="Times New Roman"/>
          <w:sz w:val="28"/>
          <w:szCs w:val="28"/>
          <w:lang w:val="uk-UA" w:eastAsia="ru-RU"/>
        </w:rPr>
        <w:t xml:space="preserve"> курс, група: ТУ-19зм</w:t>
      </w:r>
    </w:p>
    <w:p w:rsidR="00626BAE" w:rsidRPr="00773C1A" w:rsidRDefault="00626BAE" w:rsidP="00626BAE">
      <w:pPr>
        <w:widowControl w:val="0"/>
        <w:snapToGrid w:val="0"/>
        <w:spacing w:after="0" w:line="360" w:lineRule="auto"/>
        <w:ind w:firstLine="567"/>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 xml:space="preserve">Науковий керівник </w:t>
      </w:r>
      <w:r w:rsidRPr="00773C1A">
        <w:rPr>
          <w:rFonts w:ascii="Times New Roman" w:eastAsia="Times New Roman" w:hAnsi="Times New Roman" w:cs="Times New Roman"/>
          <w:sz w:val="28"/>
          <w:szCs w:val="28"/>
          <w:lang w:val="uk-UA" w:eastAsia="uk-UA"/>
        </w:rPr>
        <w:tab/>
      </w:r>
      <w:r w:rsidRPr="00773C1A">
        <w:rPr>
          <w:rFonts w:ascii="Times New Roman" w:eastAsia="Times New Roman" w:hAnsi="Times New Roman" w:cs="Times New Roman"/>
          <w:sz w:val="28"/>
          <w:szCs w:val="28"/>
          <w:lang w:val="uk-UA" w:eastAsia="uk-UA"/>
        </w:rPr>
        <w:tab/>
      </w:r>
      <w:r w:rsidRPr="00773C1A">
        <w:rPr>
          <w:rFonts w:ascii="Times New Roman" w:eastAsia="Times New Roman" w:hAnsi="Times New Roman" w:cs="Times New Roman"/>
          <w:sz w:val="28"/>
          <w:szCs w:val="28"/>
          <w:lang w:val="uk-UA" w:eastAsia="uk-UA"/>
        </w:rPr>
        <w:tab/>
      </w:r>
      <w:r w:rsidRPr="00773C1A">
        <w:rPr>
          <w:rFonts w:ascii="Times New Roman" w:eastAsia="Times New Roman" w:hAnsi="Times New Roman" w:cs="Times New Roman"/>
          <w:sz w:val="28"/>
          <w:szCs w:val="28"/>
          <w:lang w:val="uk-UA" w:eastAsia="uk-UA"/>
        </w:rPr>
        <w:tab/>
        <w:t xml:space="preserve">Заваріка Г. М. </w:t>
      </w:r>
    </w:p>
    <w:p w:rsidR="00626BAE" w:rsidRPr="00773C1A" w:rsidRDefault="00626BAE" w:rsidP="00626BAE">
      <w:pPr>
        <w:widowControl w:val="0"/>
        <w:tabs>
          <w:tab w:val="left" w:pos="5715"/>
          <w:tab w:val="left" w:pos="5790"/>
        </w:tabs>
        <w:snapToGrid w:val="0"/>
        <w:spacing w:after="0" w:line="360" w:lineRule="auto"/>
        <w:ind w:firstLine="567"/>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ab/>
        <w:t xml:space="preserve"> к. геогр. н., доцент</w:t>
      </w:r>
    </w:p>
    <w:p w:rsidR="00626BAE" w:rsidRDefault="00626BAE" w:rsidP="00626BAE">
      <w:pPr>
        <w:widowControl w:val="0"/>
        <w:tabs>
          <w:tab w:val="left" w:pos="5715"/>
        </w:tabs>
        <w:snapToGrid w:val="0"/>
        <w:spacing w:after="0" w:line="360" w:lineRule="auto"/>
        <w:ind w:firstLine="567"/>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Нормоконтроль</w:t>
      </w:r>
      <w:r w:rsidRPr="00773C1A">
        <w:rPr>
          <w:rFonts w:ascii="Times New Roman" w:eastAsia="Times New Roman" w:hAnsi="Times New Roman" w:cs="Times New Roman"/>
          <w:sz w:val="28"/>
          <w:szCs w:val="28"/>
          <w:lang w:val="uk-UA" w:eastAsia="uk-UA"/>
        </w:rPr>
        <w:tab/>
      </w:r>
      <w:r w:rsidR="000817EB">
        <w:rPr>
          <w:rFonts w:ascii="Times New Roman" w:eastAsia="Times New Roman" w:hAnsi="Times New Roman" w:cs="Times New Roman"/>
          <w:sz w:val="28"/>
          <w:szCs w:val="28"/>
          <w:lang w:val="uk-UA" w:eastAsia="uk-UA"/>
        </w:rPr>
        <w:t>Тулені</w:t>
      </w:r>
      <w:r w:rsidR="00350122">
        <w:rPr>
          <w:rFonts w:ascii="Times New Roman" w:eastAsia="Times New Roman" w:hAnsi="Times New Roman" w:cs="Times New Roman"/>
          <w:sz w:val="28"/>
          <w:szCs w:val="28"/>
          <w:lang w:val="uk-UA" w:eastAsia="uk-UA"/>
        </w:rPr>
        <w:t>нова Д. М.</w:t>
      </w:r>
    </w:p>
    <w:p w:rsidR="000817EB" w:rsidRPr="00773C1A" w:rsidRDefault="004B2BC1" w:rsidP="000817EB">
      <w:pPr>
        <w:widowControl w:val="0"/>
        <w:tabs>
          <w:tab w:val="left" w:pos="5715"/>
        </w:tabs>
        <w:snapToGrid w:val="0"/>
        <w:spacing w:after="0" w:line="360" w:lineRule="auto"/>
        <w:ind w:firstLine="567"/>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ab/>
        <w:t>к.е.н., доцент</w:t>
      </w:r>
    </w:p>
    <w:p w:rsidR="00626BAE" w:rsidRPr="00773C1A" w:rsidRDefault="00350122" w:rsidP="00626BAE">
      <w:pPr>
        <w:tabs>
          <w:tab w:val="left" w:pos="1152"/>
          <w:tab w:val="left" w:pos="1728"/>
          <w:tab w:val="left" w:pos="2160"/>
          <w:tab w:val="left" w:pos="2304"/>
          <w:tab w:val="left" w:pos="2592"/>
          <w:tab w:val="left" w:pos="3600"/>
          <w:tab w:val="left" w:pos="4176"/>
          <w:tab w:val="left" w:pos="4320"/>
          <w:tab w:val="left" w:pos="4464"/>
          <w:tab w:val="left" w:pos="5715"/>
          <w:tab w:val="left" w:pos="7200"/>
        </w:tabs>
        <w:spacing w:after="0" w:line="360" w:lineRule="auto"/>
        <w:ind w:firstLine="567"/>
        <w:jc w:val="both"/>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ab/>
      </w:r>
      <w:r>
        <w:rPr>
          <w:rFonts w:ascii="Times New Roman" w:eastAsia="Times New Roman" w:hAnsi="Times New Roman" w:cs="Times New Roman"/>
          <w:sz w:val="28"/>
          <w:szCs w:val="28"/>
          <w:lang w:val="uk-UA" w:eastAsia="uk-UA"/>
        </w:rPr>
        <w:tab/>
      </w:r>
      <w:r>
        <w:rPr>
          <w:rFonts w:ascii="Times New Roman" w:eastAsia="Times New Roman" w:hAnsi="Times New Roman" w:cs="Times New Roman"/>
          <w:sz w:val="28"/>
          <w:szCs w:val="28"/>
          <w:lang w:val="uk-UA" w:eastAsia="uk-UA"/>
        </w:rPr>
        <w:tab/>
      </w:r>
      <w:r>
        <w:rPr>
          <w:rFonts w:ascii="Times New Roman" w:eastAsia="Times New Roman" w:hAnsi="Times New Roman" w:cs="Times New Roman"/>
          <w:sz w:val="28"/>
          <w:szCs w:val="28"/>
          <w:lang w:val="uk-UA" w:eastAsia="uk-UA"/>
        </w:rPr>
        <w:tab/>
      </w:r>
      <w:r>
        <w:rPr>
          <w:rFonts w:ascii="Times New Roman" w:eastAsia="Times New Roman" w:hAnsi="Times New Roman" w:cs="Times New Roman"/>
          <w:sz w:val="28"/>
          <w:szCs w:val="28"/>
          <w:lang w:val="uk-UA" w:eastAsia="uk-UA"/>
        </w:rPr>
        <w:tab/>
      </w:r>
      <w:r>
        <w:rPr>
          <w:rFonts w:ascii="Times New Roman" w:eastAsia="Times New Roman" w:hAnsi="Times New Roman" w:cs="Times New Roman"/>
          <w:sz w:val="28"/>
          <w:szCs w:val="28"/>
          <w:lang w:val="uk-UA" w:eastAsia="uk-UA"/>
        </w:rPr>
        <w:tab/>
      </w:r>
      <w:r>
        <w:rPr>
          <w:rFonts w:ascii="Times New Roman" w:eastAsia="Times New Roman" w:hAnsi="Times New Roman" w:cs="Times New Roman"/>
          <w:sz w:val="28"/>
          <w:szCs w:val="28"/>
          <w:lang w:val="uk-UA" w:eastAsia="uk-UA"/>
        </w:rPr>
        <w:tab/>
      </w:r>
      <w:r>
        <w:rPr>
          <w:rFonts w:ascii="Times New Roman" w:eastAsia="Times New Roman" w:hAnsi="Times New Roman" w:cs="Times New Roman"/>
          <w:sz w:val="28"/>
          <w:szCs w:val="28"/>
          <w:lang w:val="uk-UA" w:eastAsia="uk-UA"/>
        </w:rPr>
        <w:tab/>
      </w:r>
    </w:p>
    <w:p w:rsidR="00626BAE" w:rsidRPr="00773C1A" w:rsidRDefault="00626BAE" w:rsidP="00626BAE">
      <w:pPr>
        <w:tabs>
          <w:tab w:val="left" w:pos="1152"/>
          <w:tab w:val="left" w:pos="1728"/>
          <w:tab w:val="left" w:pos="2160"/>
          <w:tab w:val="left" w:pos="2304"/>
          <w:tab w:val="left" w:pos="2592"/>
          <w:tab w:val="left" w:pos="3600"/>
          <w:tab w:val="left" w:pos="4176"/>
          <w:tab w:val="left" w:pos="4320"/>
          <w:tab w:val="left" w:pos="4464"/>
          <w:tab w:val="left" w:pos="5715"/>
          <w:tab w:val="left" w:pos="7200"/>
        </w:tabs>
        <w:spacing w:after="0" w:line="360" w:lineRule="auto"/>
        <w:ind w:firstLine="567"/>
        <w:jc w:val="both"/>
        <w:rPr>
          <w:rFonts w:ascii="Times New Roman" w:eastAsia="Times New Roman" w:hAnsi="Times New Roman" w:cs="Times New Roman"/>
          <w:sz w:val="28"/>
          <w:szCs w:val="28"/>
          <w:lang w:val="uk-UA" w:eastAsia="uk-UA"/>
        </w:rPr>
      </w:pPr>
    </w:p>
    <w:p w:rsidR="00626BAE" w:rsidRPr="00773C1A" w:rsidRDefault="00626BAE" w:rsidP="00626BAE">
      <w:pPr>
        <w:widowControl w:val="0"/>
        <w:snapToGrid w:val="0"/>
        <w:spacing w:after="0" w:line="360" w:lineRule="auto"/>
        <w:ind w:firstLine="567"/>
        <w:jc w:val="both"/>
        <w:rPr>
          <w:rFonts w:ascii="Times New Roman" w:eastAsia="Times New Roman" w:hAnsi="Times New Roman" w:cs="Times New Roman"/>
          <w:b/>
          <w:sz w:val="28"/>
          <w:szCs w:val="28"/>
          <w:lang w:val="uk-UA" w:eastAsia="uk-UA"/>
        </w:rPr>
      </w:pPr>
    </w:p>
    <w:p w:rsidR="00626BAE" w:rsidRPr="00773C1A" w:rsidRDefault="00626BAE" w:rsidP="00626BAE">
      <w:pPr>
        <w:spacing w:after="0" w:line="360" w:lineRule="auto"/>
        <w:rPr>
          <w:rFonts w:ascii="Times New Roman" w:hAnsi="Times New Roman" w:cs="Times New Roman"/>
          <w:b/>
          <w:sz w:val="28"/>
          <w:szCs w:val="28"/>
          <w:lang w:val="uk-UA"/>
        </w:rPr>
      </w:pPr>
    </w:p>
    <w:p w:rsidR="007038B5" w:rsidRPr="00773C1A" w:rsidRDefault="00350122" w:rsidP="00626BA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Сєвєродонецьк 2021</w:t>
      </w:r>
    </w:p>
    <w:p w:rsidR="007038B5" w:rsidRPr="00773C1A" w:rsidRDefault="007038B5" w:rsidP="00FC43ED">
      <w:pPr>
        <w:widowControl w:val="0"/>
        <w:snapToGrid w:val="0"/>
        <w:spacing w:after="0" w:line="360" w:lineRule="auto"/>
        <w:ind w:firstLine="720"/>
        <w:jc w:val="center"/>
        <w:rPr>
          <w:rFonts w:ascii="Times New Roman" w:eastAsia="Times New Roman" w:hAnsi="Times New Roman" w:cs="Times New Roman"/>
          <w:b/>
          <w:sz w:val="28"/>
          <w:szCs w:val="28"/>
          <w:lang w:val="uk-UA" w:eastAsia="uk-UA"/>
        </w:rPr>
      </w:pPr>
      <w:r w:rsidRPr="00773C1A">
        <w:rPr>
          <w:rFonts w:ascii="Times New Roman" w:hAnsi="Times New Roman" w:cs="Times New Roman"/>
          <w:b/>
          <w:sz w:val="28"/>
          <w:szCs w:val="28"/>
          <w:lang w:val="uk-UA"/>
        </w:rPr>
        <w:br w:type="page"/>
      </w:r>
      <w:r w:rsidRPr="00773C1A">
        <w:rPr>
          <w:rFonts w:ascii="Times New Roman" w:eastAsia="Times New Roman" w:hAnsi="Times New Roman" w:cs="Times New Roman"/>
          <w:b/>
          <w:sz w:val="28"/>
          <w:szCs w:val="28"/>
          <w:lang w:val="uk-UA" w:eastAsia="uk-UA"/>
        </w:rPr>
        <w:lastRenderedPageBreak/>
        <w:t>Міністерство освіти і науки України</w:t>
      </w:r>
    </w:p>
    <w:p w:rsidR="007038B5" w:rsidRPr="00773C1A" w:rsidRDefault="007038B5" w:rsidP="00EB07B6">
      <w:pPr>
        <w:widowControl w:val="0"/>
        <w:snapToGrid w:val="0"/>
        <w:spacing w:after="0" w:line="360" w:lineRule="auto"/>
        <w:ind w:firstLine="720"/>
        <w:jc w:val="center"/>
        <w:rPr>
          <w:rFonts w:ascii="Times New Roman" w:eastAsia="Times New Roman" w:hAnsi="Times New Roman" w:cs="Times New Roman"/>
          <w:b/>
          <w:sz w:val="28"/>
          <w:szCs w:val="28"/>
          <w:lang w:val="uk-UA" w:eastAsia="uk-UA"/>
        </w:rPr>
      </w:pPr>
      <w:r w:rsidRPr="00773C1A">
        <w:rPr>
          <w:rFonts w:ascii="Times New Roman" w:eastAsia="Times New Roman" w:hAnsi="Times New Roman" w:cs="Times New Roman"/>
          <w:b/>
          <w:sz w:val="28"/>
          <w:szCs w:val="28"/>
          <w:lang w:val="uk-UA" w:eastAsia="uk-UA"/>
        </w:rPr>
        <w:t>Східноукраїнський національний університет імені Володимира Даля</w:t>
      </w:r>
    </w:p>
    <w:p w:rsidR="00EB07B6" w:rsidRPr="00773C1A" w:rsidRDefault="00350122" w:rsidP="00EB07B6">
      <w:pPr>
        <w:widowControl w:val="0"/>
        <w:snapToGrid w:val="0"/>
        <w:spacing w:after="0" w:line="360" w:lineRule="auto"/>
        <w:ind w:firstLine="720"/>
        <w:jc w:val="center"/>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t>Навчально-науковий і</w:t>
      </w:r>
      <w:r w:rsidR="00EB07B6" w:rsidRPr="00773C1A">
        <w:rPr>
          <w:rFonts w:ascii="Times New Roman" w:eastAsia="Times New Roman" w:hAnsi="Times New Roman" w:cs="Times New Roman"/>
          <w:b/>
          <w:sz w:val="28"/>
          <w:szCs w:val="28"/>
          <w:lang w:val="uk-UA" w:eastAsia="uk-UA"/>
        </w:rPr>
        <w:t>нститут міжнародних відносин</w:t>
      </w:r>
    </w:p>
    <w:p w:rsidR="007038B5" w:rsidRPr="00773C1A" w:rsidRDefault="007038B5" w:rsidP="00FC43ED">
      <w:pPr>
        <w:widowControl w:val="0"/>
        <w:snapToGrid w:val="0"/>
        <w:spacing w:after="0" w:line="360" w:lineRule="auto"/>
        <w:ind w:firstLine="720"/>
        <w:jc w:val="center"/>
        <w:rPr>
          <w:rFonts w:ascii="Times New Roman" w:eastAsia="Times New Roman" w:hAnsi="Times New Roman" w:cs="Times New Roman"/>
          <w:b/>
          <w:sz w:val="28"/>
          <w:szCs w:val="28"/>
          <w:lang w:val="uk-UA" w:eastAsia="uk-UA"/>
        </w:rPr>
      </w:pPr>
      <w:r w:rsidRPr="00773C1A">
        <w:rPr>
          <w:rFonts w:ascii="Times New Roman" w:eastAsia="Times New Roman" w:hAnsi="Times New Roman" w:cs="Times New Roman"/>
          <w:b/>
          <w:sz w:val="28"/>
          <w:szCs w:val="28"/>
          <w:lang w:val="uk-UA" w:eastAsia="uk-UA"/>
        </w:rPr>
        <w:t>Кафедра міжнародної економіки і туризму</w:t>
      </w:r>
    </w:p>
    <w:p w:rsidR="007038B5" w:rsidRPr="00773C1A" w:rsidRDefault="007038B5" w:rsidP="00FC43ED">
      <w:pPr>
        <w:widowControl w:val="0"/>
        <w:snapToGrid w:val="0"/>
        <w:spacing w:after="0" w:line="360" w:lineRule="auto"/>
        <w:ind w:firstLine="720"/>
        <w:jc w:val="both"/>
        <w:rPr>
          <w:rFonts w:ascii="Times New Roman" w:eastAsia="Times New Roman" w:hAnsi="Times New Roman" w:cs="Times New Roman"/>
          <w:b/>
          <w:sz w:val="28"/>
          <w:szCs w:val="28"/>
          <w:lang w:val="uk-UA" w:eastAsia="uk-UA"/>
        </w:rPr>
      </w:pPr>
    </w:p>
    <w:p w:rsidR="007038B5" w:rsidRPr="00773C1A" w:rsidRDefault="007038B5" w:rsidP="00FC43ED">
      <w:pPr>
        <w:widowControl w:val="0"/>
        <w:snapToGrid w:val="0"/>
        <w:spacing w:after="0" w:line="360" w:lineRule="auto"/>
        <w:ind w:firstLine="720"/>
        <w:jc w:val="both"/>
        <w:rPr>
          <w:rFonts w:ascii="Times New Roman" w:eastAsia="Times New Roman" w:hAnsi="Times New Roman" w:cs="Times New Roman"/>
          <w:b/>
          <w:sz w:val="28"/>
          <w:szCs w:val="28"/>
          <w:lang w:val="uk-UA" w:eastAsia="uk-UA"/>
        </w:rPr>
      </w:pPr>
      <w:r w:rsidRPr="00773C1A">
        <w:rPr>
          <w:rFonts w:ascii="Times New Roman" w:eastAsia="Times New Roman" w:hAnsi="Times New Roman" w:cs="Times New Roman"/>
          <w:b/>
          <w:sz w:val="28"/>
          <w:szCs w:val="28"/>
          <w:lang w:val="uk-UA" w:eastAsia="uk-UA"/>
        </w:rPr>
        <w:t>Затверджую</w:t>
      </w:r>
    </w:p>
    <w:p w:rsidR="004B2BC1" w:rsidRPr="004B2BC1" w:rsidRDefault="004B2BC1" w:rsidP="004B2BC1">
      <w:pPr>
        <w:widowControl w:val="0"/>
        <w:snapToGrid w:val="0"/>
        <w:spacing w:after="0" w:line="360" w:lineRule="auto"/>
        <w:ind w:firstLine="720"/>
        <w:jc w:val="both"/>
        <w:rPr>
          <w:rFonts w:ascii="Times New Roman" w:eastAsia="Times New Roman" w:hAnsi="Times New Roman" w:cs="Times New Roman"/>
          <w:sz w:val="28"/>
          <w:szCs w:val="28"/>
          <w:lang w:val="uk-UA" w:eastAsia="uk-UA"/>
        </w:rPr>
      </w:pPr>
      <w:r w:rsidRPr="004B2BC1">
        <w:rPr>
          <w:rFonts w:ascii="Times New Roman" w:eastAsia="Times New Roman" w:hAnsi="Times New Roman" w:cs="Times New Roman"/>
          <w:sz w:val="28"/>
          <w:szCs w:val="28"/>
          <w:lang w:val="uk-UA" w:eastAsia="uk-UA"/>
        </w:rPr>
        <w:t>Зав. кафедрою міжнародної</w:t>
      </w:r>
    </w:p>
    <w:p w:rsidR="004B2BC1" w:rsidRPr="004B2BC1" w:rsidRDefault="004B2BC1" w:rsidP="004B2BC1">
      <w:pPr>
        <w:widowControl w:val="0"/>
        <w:snapToGrid w:val="0"/>
        <w:spacing w:after="0" w:line="360" w:lineRule="auto"/>
        <w:ind w:firstLine="720"/>
        <w:jc w:val="both"/>
        <w:rPr>
          <w:rFonts w:ascii="Times New Roman" w:eastAsia="Times New Roman" w:hAnsi="Times New Roman" w:cs="Times New Roman"/>
          <w:sz w:val="28"/>
          <w:szCs w:val="28"/>
          <w:lang w:val="uk-UA" w:eastAsia="uk-UA"/>
        </w:rPr>
      </w:pPr>
      <w:r w:rsidRPr="004B2BC1">
        <w:rPr>
          <w:rFonts w:ascii="Times New Roman" w:eastAsia="Times New Roman" w:hAnsi="Times New Roman" w:cs="Times New Roman"/>
          <w:sz w:val="28"/>
          <w:szCs w:val="28"/>
          <w:lang w:val="uk-UA" w:eastAsia="uk-UA"/>
        </w:rPr>
        <w:t>економіки і туризму</w:t>
      </w:r>
    </w:p>
    <w:p w:rsidR="004B2BC1" w:rsidRPr="004B2BC1" w:rsidRDefault="004B2BC1" w:rsidP="004B2BC1">
      <w:pPr>
        <w:widowControl w:val="0"/>
        <w:snapToGrid w:val="0"/>
        <w:spacing w:after="0" w:line="360" w:lineRule="auto"/>
        <w:ind w:firstLine="720"/>
        <w:jc w:val="both"/>
        <w:rPr>
          <w:rFonts w:ascii="Times New Roman" w:eastAsia="Times New Roman" w:hAnsi="Times New Roman" w:cs="Times New Roman"/>
          <w:sz w:val="28"/>
          <w:szCs w:val="28"/>
          <w:lang w:val="uk-UA" w:eastAsia="uk-UA"/>
        </w:rPr>
      </w:pPr>
      <w:r w:rsidRPr="004B2BC1">
        <w:rPr>
          <w:rFonts w:ascii="Times New Roman" w:eastAsia="Times New Roman" w:hAnsi="Times New Roman" w:cs="Times New Roman"/>
          <w:sz w:val="28"/>
          <w:szCs w:val="28"/>
          <w:lang w:val="uk-UA" w:eastAsia="uk-UA"/>
        </w:rPr>
        <w:t>д.е.н., проф. Ю. Ю. Д’яченко</w:t>
      </w:r>
    </w:p>
    <w:p w:rsidR="007038B5" w:rsidRPr="00773C1A" w:rsidRDefault="007038B5" w:rsidP="00FC43ED">
      <w:pPr>
        <w:widowControl w:val="0"/>
        <w:snapToGrid w:val="0"/>
        <w:spacing w:after="0" w:line="360" w:lineRule="auto"/>
        <w:ind w:firstLine="720"/>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______________________</w:t>
      </w:r>
    </w:p>
    <w:p w:rsidR="007038B5" w:rsidRPr="00773C1A" w:rsidRDefault="007038B5" w:rsidP="00FC43ED">
      <w:pPr>
        <w:widowControl w:val="0"/>
        <w:snapToGrid w:val="0"/>
        <w:spacing w:after="0" w:line="360" w:lineRule="auto"/>
        <w:ind w:firstLine="720"/>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"_____" __________ 20__ р.</w:t>
      </w:r>
    </w:p>
    <w:p w:rsidR="007038B5" w:rsidRPr="00773C1A" w:rsidRDefault="007038B5" w:rsidP="00FC43ED">
      <w:pPr>
        <w:widowControl w:val="0"/>
        <w:snapToGrid w:val="0"/>
        <w:spacing w:after="0" w:line="360" w:lineRule="auto"/>
        <w:ind w:firstLine="720"/>
        <w:jc w:val="center"/>
        <w:rPr>
          <w:rFonts w:ascii="Times New Roman" w:eastAsia="Times New Roman" w:hAnsi="Times New Roman" w:cs="Times New Roman"/>
          <w:b/>
          <w:sz w:val="28"/>
          <w:szCs w:val="28"/>
          <w:lang w:val="uk-UA" w:eastAsia="uk-UA"/>
        </w:rPr>
      </w:pPr>
      <w:r w:rsidRPr="00773C1A">
        <w:rPr>
          <w:rFonts w:ascii="Times New Roman" w:eastAsia="Times New Roman" w:hAnsi="Times New Roman" w:cs="Times New Roman"/>
          <w:b/>
          <w:sz w:val="28"/>
          <w:szCs w:val="28"/>
          <w:lang w:val="uk-UA" w:eastAsia="uk-UA"/>
        </w:rPr>
        <w:t>ЗАВДАННЯ</w:t>
      </w:r>
    </w:p>
    <w:p w:rsidR="009902AD" w:rsidRPr="00773C1A" w:rsidRDefault="009902AD" w:rsidP="00FC43ED">
      <w:pPr>
        <w:widowControl w:val="0"/>
        <w:snapToGrid w:val="0"/>
        <w:spacing w:after="0" w:line="360" w:lineRule="auto"/>
        <w:ind w:firstLine="720"/>
        <w:jc w:val="center"/>
        <w:rPr>
          <w:rFonts w:ascii="Times New Roman" w:eastAsia="Times New Roman" w:hAnsi="Times New Roman" w:cs="Times New Roman"/>
          <w:b/>
          <w:sz w:val="28"/>
          <w:szCs w:val="28"/>
          <w:lang w:val="uk-UA" w:eastAsia="uk-UA"/>
        </w:rPr>
      </w:pPr>
      <w:r w:rsidRPr="00773C1A">
        <w:rPr>
          <w:rFonts w:ascii="Times New Roman" w:eastAsia="Times New Roman" w:hAnsi="Times New Roman" w:cs="Times New Roman"/>
          <w:b/>
          <w:sz w:val="28"/>
          <w:szCs w:val="28"/>
          <w:lang w:val="uk-UA" w:eastAsia="uk-UA"/>
        </w:rPr>
        <w:t>НА МАГІСТЕРСЬКУ РОБОТУ СТУДЕНТОВІ</w:t>
      </w:r>
    </w:p>
    <w:p w:rsidR="007038B5" w:rsidRPr="00773C1A" w:rsidRDefault="007038B5" w:rsidP="00FC43ED">
      <w:pPr>
        <w:widowControl w:val="0"/>
        <w:snapToGrid w:val="0"/>
        <w:spacing w:after="0" w:line="360" w:lineRule="auto"/>
        <w:ind w:firstLine="720"/>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Федоренко Катерина Сергіївна</w:t>
      </w:r>
    </w:p>
    <w:p w:rsidR="007038B5" w:rsidRPr="00773C1A" w:rsidRDefault="007038B5" w:rsidP="00FC43ED">
      <w:pPr>
        <w:widowControl w:val="0"/>
        <w:snapToGrid w:val="0"/>
        <w:spacing w:after="0" w:line="360" w:lineRule="auto"/>
        <w:ind w:firstLine="720"/>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Група: ТУ-19зм</w:t>
      </w:r>
    </w:p>
    <w:p w:rsidR="009902AD" w:rsidRPr="00773C1A" w:rsidRDefault="009902AD" w:rsidP="00FC43ED">
      <w:pPr>
        <w:spacing w:after="0" w:line="360" w:lineRule="auto"/>
        <w:ind w:firstLine="720"/>
        <w:jc w:val="both"/>
        <w:rPr>
          <w:rFonts w:ascii="Times New Roman" w:hAnsi="Times New Roman" w:cs="Times New Roman"/>
          <w:b/>
          <w:sz w:val="28"/>
          <w:szCs w:val="28"/>
          <w:lang w:val="uk-UA"/>
        </w:rPr>
      </w:pPr>
      <w:r w:rsidRPr="00773C1A">
        <w:rPr>
          <w:rFonts w:ascii="Times New Roman" w:eastAsia="Times New Roman" w:hAnsi="Times New Roman" w:cs="Times New Roman"/>
          <w:sz w:val="28"/>
          <w:szCs w:val="28"/>
          <w:lang w:val="uk-UA" w:eastAsia="uk-UA"/>
        </w:rPr>
        <w:t>1</w:t>
      </w:r>
      <w:r w:rsidR="007038B5" w:rsidRPr="00773C1A">
        <w:rPr>
          <w:rFonts w:ascii="Times New Roman" w:eastAsia="Times New Roman" w:hAnsi="Times New Roman" w:cs="Times New Roman"/>
          <w:sz w:val="28"/>
          <w:szCs w:val="28"/>
          <w:lang w:val="uk-UA" w:eastAsia="uk-UA"/>
        </w:rPr>
        <w:t xml:space="preserve">. </w:t>
      </w:r>
      <w:r w:rsidRPr="00773C1A">
        <w:rPr>
          <w:rFonts w:ascii="Times New Roman" w:eastAsia="Times New Roman" w:hAnsi="Times New Roman" w:cs="Times New Roman"/>
          <w:sz w:val="28"/>
          <w:szCs w:val="28"/>
          <w:lang w:val="uk-UA" w:eastAsia="uk-UA"/>
        </w:rPr>
        <w:t>Тема магістерської</w:t>
      </w:r>
      <w:r w:rsidR="007038B5" w:rsidRPr="00773C1A">
        <w:rPr>
          <w:rFonts w:ascii="Times New Roman" w:eastAsia="Times New Roman" w:hAnsi="Times New Roman" w:cs="Times New Roman"/>
          <w:sz w:val="28"/>
          <w:szCs w:val="28"/>
          <w:lang w:val="uk-UA" w:eastAsia="uk-UA"/>
        </w:rPr>
        <w:t xml:space="preserve"> роботи: </w:t>
      </w:r>
      <w:r w:rsidRPr="00773C1A">
        <w:rPr>
          <w:rFonts w:ascii="Times New Roman" w:hAnsi="Times New Roman" w:cs="Times New Roman"/>
          <w:sz w:val="28"/>
          <w:szCs w:val="28"/>
          <w:lang w:val="uk-UA"/>
        </w:rPr>
        <w:t>Стан, проблеми та перспективи розвитку лікувально-оздоровчого туризму в Україні</w:t>
      </w:r>
      <w:r w:rsidRPr="00773C1A">
        <w:rPr>
          <w:rFonts w:ascii="Times New Roman" w:hAnsi="Times New Roman" w:cs="Times New Roman"/>
          <w:b/>
          <w:sz w:val="28"/>
          <w:szCs w:val="28"/>
          <w:lang w:val="uk-UA"/>
        </w:rPr>
        <w:t xml:space="preserve"> </w:t>
      </w:r>
    </w:p>
    <w:p w:rsidR="009902AD" w:rsidRPr="00773C1A" w:rsidRDefault="009902AD" w:rsidP="00FC43ED">
      <w:pPr>
        <w:spacing w:after="0" w:line="360" w:lineRule="auto"/>
        <w:ind w:firstLine="720"/>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Затверджена наказом по університету </w:t>
      </w:r>
      <w:r w:rsidR="004B2BC1" w:rsidRPr="004B2BC1">
        <w:rPr>
          <w:rFonts w:ascii="Times New Roman" w:hAnsi="Times New Roman" w:cs="Times New Roman"/>
          <w:sz w:val="28"/>
          <w:szCs w:val="28"/>
          <w:lang w:val="ru-RU"/>
        </w:rPr>
        <w:t>№165/15.05</w:t>
      </w:r>
      <w:r w:rsidR="004B2BC1">
        <w:rPr>
          <w:rFonts w:ascii="Times New Roman" w:hAnsi="Times New Roman" w:cs="Times New Roman"/>
          <w:sz w:val="28"/>
          <w:szCs w:val="28"/>
          <w:lang w:val="ru-RU"/>
        </w:rPr>
        <w:t xml:space="preserve"> </w:t>
      </w:r>
      <w:r w:rsidRPr="00773C1A">
        <w:rPr>
          <w:rFonts w:ascii="Times New Roman" w:hAnsi="Times New Roman" w:cs="Times New Roman"/>
          <w:sz w:val="28"/>
          <w:szCs w:val="28"/>
          <w:lang w:val="uk-UA"/>
        </w:rPr>
        <w:t xml:space="preserve">від </w:t>
      </w:r>
      <w:r w:rsidR="004B2BC1" w:rsidRPr="004B2BC1">
        <w:rPr>
          <w:rFonts w:ascii="Times New Roman" w:hAnsi="Times New Roman" w:cs="Times New Roman"/>
          <w:sz w:val="28"/>
          <w:szCs w:val="28"/>
          <w:lang w:val="ru-RU"/>
        </w:rPr>
        <w:t>20.11.2020</w:t>
      </w:r>
    </w:p>
    <w:p w:rsidR="007038B5" w:rsidRPr="00773C1A" w:rsidRDefault="009902AD" w:rsidP="00FC43ED">
      <w:pPr>
        <w:widowControl w:val="0"/>
        <w:snapToGrid w:val="0"/>
        <w:spacing w:after="0" w:line="360" w:lineRule="auto"/>
        <w:ind w:firstLine="720"/>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2</w:t>
      </w:r>
      <w:r w:rsidR="007038B5" w:rsidRPr="00773C1A">
        <w:rPr>
          <w:rFonts w:ascii="Times New Roman" w:eastAsia="Times New Roman" w:hAnsi="Times New Roman" w:cs="Times New Roman"/>
          <w:sz w:val="28"/>
          <w:szCs w:val="28"/>
          <w:lang w:val="uk-UA" w:eastAsia="uk-UA"/>
        </w:rPr>
        <w:t xml:space="preserve">. Термін подання студентом завершеної роботи: </w:t>
      </w:r>
      <w:r w:rsidR="00FC43ED" w:rsidRPr="00773C1A">
        <w:rPr>
          <w:rFonts w:ascii="Times New Roman" w:eastAsia="Times New Roman" w:hAnsi="Times New Roman" w:cs="Times New Roman"/>
          <w:sz w:val="28"/>
          <w:szCs w:val="28"/>
          <w:lang w:val="uk-UA" w:eastAsia="uk-UA"/>
        </w:rPr>
        <w:t>______________________</w:t>
      </w:r>
    </w:p>
    <w:p w:rsidR="009902AD" w:rsidRPr="00773C1A" w:rsidRDefault="009902AD" w:rsidP="00FC43ED">
      <w:pPr>
        <w:widowControl w:val="0"/>
        <w:snapToGrid w:val="0"/>
        <w:spacing w:after="0" w:line="240" w:lineRule="auto"/>
        <w:ind w:firstLine="720"/>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3. Консультант по роботі із зазначенням розділів:</w:t>
      </w:r>
    </w:p>
    <w:tbl>
      <w:tblPr>
        <w:tblStyle w:val="a3"/>
        <w:tblW w:w="0" w:type="auto"/>
        <w:tblLook w:val="04A0" w:firstRow="1" w:lastRow="0" w:firstColumn="1" w:lastColumn="0" w:noHBand="0" w:noVBand="1"/>
      </w:tblPr>
      <w:tblGrid>
        <w:gridCol w:w="1374"/>
        <w:gridCol w:w="4806"/>
        <w:gridCol w:w="1783"/>
        <w:gridCol w:w="1716"/>
      </w:tblGrid>
      <w:tr w:rsidR="004B2BC1" w:rsidRPr="004B2BC1" w:rsidTr="004B2BC1">
        <w:trPr>
          <w:trHeight w:val="495"/>
        </w:trPr>
        <w:tc>
          <w:tcPr>
            <w:tcW w:w="1374" w:type="dxa"/>
            <w:vMerge w:val="restart"/>
          </w:tcPr>
          <w:p w:rsidR="004B2BC1" w:rsidRPr="00773C1A" w:rsidRDefault="004B2BC1" w:rsidP="00FC43ED">
            <w:pPr>
              <w:widowControl w:val="0"/>
              <w:snapToGrid w:val="0"/>
              <w:jc w:val="center"/>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Розділ</w:t>
            </w:r>
          </w:p>
        </w:tc>
        <w:tc>
          <w:tcPr>
            <w:tcW w:w="4806" w:type="dxa"/>
            <w:vMerge w:val="restart"/>
          </w:tcPr>
          <w:p w:rsidR="004B2BC1" w:rsidRPr="00773C1A" w:rsidRDefault="004B2BC1" w:rsidP="00FC43ED">
            <w:pPr>
              <w:widowControl w:val="0"/>
              <w:snapToGrid w:val="0"/>
              <w:ind w:firstLine="720"/>
              <w:jc w:val="center"/>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Консультант (прізвище, ініціали)</w:t>
            </w:r>
          </w:p>
        </w:tc>
        <w:tc>
          <w:tcPr>
            <w:tcW w:w="3499" w:type="dxa"/>
            <w:gridSpan w:val="2"/>
          </w:tcPr>
          <w:p w:rsidR="004B2BC1" w:rsidRPr="00773C1A" w:rsidRDefault="004B2BC1" w:rsidP="004B2BC1">
            <w:pPr>
              <w:widowControl w:val="0"/>
              <w:snapToGrid w:val="0"/>
              <w:ind w:firstLine="720"/>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Підпис. </w:t>
            </w:r>
            <w:r w:rsidRPr="00773C1A">
              <w:rPr>
                <w:rFonts w:ascii="Times New Roman" w:eastAsia="Times New Roman" w:hAnsi="Times New Roman" w:cs="Times New Roman"/>
                <w:sz w:val="28"/>
                <w:szCs w:val="28"/>
                <w:lang w:val="uk-UA" w:eastAsia="uk-UA"/>
              </w:rPr>
              <w:t>Дата</w:t>
            </w:r>
          </w:p>
        </w:tc>
      </w:tr>
      <w:tr w:rsidR="004B2BC1" w:rsidRPr="004B2BC1" w:rsidTr="004B2BC1">
        <w:trPr>
          <w:trHeight w:val="645"/>
        </w:trPr>
        <w:tc>
          <w:tcPr>
            <w:tcW w:w="1374" w:type="dxa"/>
            <w:vMerge/>
          </w:tcPr>
          <w:p w:rsidR="004B2BC1" w:rsidRPr="00773C1A" w:rsidRDefault="004B2BC1" w:rsidP="00FC43ED">
            <w:pPr>
              <w:widowControl w:val="0"/>
              <w:snapToGrid w:val="0"/>
              <w:jc w:val="center"/>
              <w:rPr>
                <w:rFonts w:ascii="Times New Roman" w:eastAsia="Times New Roman" w:hAnsi="Times New Roman" w:cs="Times New Roman"/>
                <w:sz w:val="28"/>
                <w:szCs w:val="28"/>
                <w:lang w:val="uk-UA" w:eastAsia="uk-UA"/>
              </w:rPr>
            </w:pPr>
          </w:p>
        </w:tc>
        <w:tc>
          <w:tcPr>
            <w:tcW w:w="4806" w:type="dxa"/>
            <w:vMerge/>
          </w:tcPr>
          <w:p w:rsidR="004B2BC1" w:rsidRPr="00773C1A" w:rsidRDefault="004B2BC1" w:rsidP="00FC43ED">
            <w:pPr>
              <w:widowControl w:val="0"/>
              <w:snapToGrid w:val="0"/>
              <w:ind w:firstLine="720"/>
              <w:jc w:val="center"/>
              <w:rPr>
                <w:rFonts w:ascii="Times New Roman" w:eastAsia="Times New Roman" w:hAnsi="Times New Roman" w:cs="Times New Roman"/>
                <w:sz w:val="28"/>
                <w:szCs w:val="28"/>
                <w:lang w:val="uk-UA" w:eastAsia="uk-UA"/>
              </w:rPr>
            </w:pPr>
          </w:p>
        </w:tc>
        <w:tc>
          <w:tcPr>
            <w:tcW w:w="1783" w:type="dxa"/>
          </w:tcPr>
          <w:p w:rsidR="004B2BC1" w:rsidRDefault="004B2BC1" w:rsidP="00FC43ED">
            <w:pPr>
              <w:widowControl w:val="0"/>
              <w:snapToGrid w:val="0"/>
              <w:ind w:firstLine="720"/>
              <w:jc w:val="center"/>
              <w:rPr>
                <w:rFonts w:ascii="Times New Roman" w:eastAsia="Times New Roman" w:hAnsi="Times New Roman" w:cs="Times New Roman"/>
                <w:sz w:val="28"/>
                <w:szCs w:val="28"/>
                <w:lang w:val="uk-UA" w:eastAsia="uk-UA"/>
              </w:rPr>
            </w:pPr>
          </w:p>
        </w:tc>
        <w:tc>
          <w:tcPr>
            <w:tcW w:w="1716" w:type="dxa"/>
          </w:tcPr>
          <w:p w:rsidR="004B2BC1" w:rsidRPr="00773C1A" w:rsidRDefault="004B2BC1" w:rsidP="004B2BC1">
            <w:pPr>
              <w:widowControl w:val="0"/>
              <w:snapToGrid w:val="0"/>
              <w:jc w:val="right"/>
              <w:rPr>
                <w:rFonts w:ascii="Times New Roman" w:eastAsia="Times New Roman" w:hAnsi="Times New Roman" w:cs="Times New Roman"/>
                <w:sz w:val="28"/>
                <w:szCs w:val="28"/>
                <w:lang w:val="uk-UA" w:eastAsia="uk-UA"/>
              </w:rPr>
            </w:pPr>
            <w:r w:rsidRPr="004B2BC1">
              <w:rPr>
                <w:rFonts w:ascii="Times New Roman" w:eastAsia="Times New Roman" w:hAnsi="Times New Roman" w:cs="Times New Roman"/>
                <w:sz w:val="28"/>
                <w:szCs w:val="28"/>
                <w:lang w:val="uk-UA" w:eastAsia="uk-UA"/>
              </w:rPr>
              <w:t>Завдання прийняв</w:t>
            </w:r>
          </w:p>
        </w:tc>
      </w:tr>
      <w:tr w:rsidR="009902AD" w:rsidRPr="004B2BC1" w:rsidTr="004B2BC1">
        <w:tc>
          <w:tcPr>
            <w:tcW w:w="1374" w:type="dxa"/>
          </w:tcPr>
          <w:p w:rsidR="009902AD" w:rsidRPr="00773C1A" w:rsidRDefault="009902AD" w:rsidP="00FC43ED">
            <w:pPr>
              <w:widowControl w:val="0"/>
              <w:snapToGrid w:val="0"/>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1</w:t>
            </w:r>
          </w:p>
        </w:tc>
        <w:tc>
          <w:tcPr>
            <w:tcW w:w="4806" w:type="dxa"/>
          </w:tcPr>
          <w:p w:rsidR="009902AD" w:rsidRPr="00773C1A" w:rsidRDefault="009902AD" w:rsidP="00FC43ED">
            <w:pPr>
              <w:widowControl w:val="0"/>
              <w:snapToGrid w:val="0"/>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Заваріка Галина Михайлівна</w:t>
            </w:r>
          </w:p>
        </w:tc>
        <w:tc>
          <w:tcPr>
            <w:tcW w:w="1783" w:type="dxa"/>
          </w:tcPr>
          <w:p w:rsidR="009902AD" w:rsidRPr="00773C1A" w:rsidRDefault="009902AD" w:rsidP="00FC43ED">
            <w:pPr>
              <w:widowControl w:val="0"/>
              <w:snapToGrid w:val="0"/>
              <w:ind w:firstLine="720"/>
              <w:jc w:val="both"/>
              <w:rPr>
                <w:rFonts w:ascii="Times New Roman" w:eastAsia="Times New Roman" w:hAnsi="Times New Roman" w:cs="Times New Roman"/>
                <w:sz w:val="28"/>
                <w:szCs w:val="28"/>
                <w:lang w:val="uk-UA" w:eastAsia="uk-UA"/>
              </w:rPr>
            </w:pPr>
          </w:p>
        </w:tc>
        <w:tc>
          <w:tcPr>
            <w:tcW w:w="1716" w:type="dxa"/>
          </w:tcPr>
          <w:p w:rsidR="009902AD" w:rsidRPr="00773C1A" w:rsidRDefault="009902AD" w:rsidP="00FC43ED">
            <w:pPr>
              <w:widowControl w:val="0"/>
              <w:snapToGrid w:val="0"/>
              <w:jc w:val="both"/>
              <w:rPr>
                <w:rFonts w:ascii="Times New Roman" w:eastAsia="Times New Roman" w:hAnsi="Times New Roman" w:cs="Times New Roman"/>
                <w:sz w:val="28"/>
                <w:szCs w:val="28"/>
                <w:lang w:val="uk-UA" w:eastAsia="uk-UA"/>
              </w:rPr>
            </w:pPr>
          </w:p>
        </w:tc>
      </w:tr>
      <w:tr w:rsidR="009902AD" w:rsidRPr="004B2BC1" w:rsidTr="004B2BC1">
        <w:tc>
          <w:tcPr>
            <w:tcW w:w="1374" w:type="dxa"/>
          </w:tcPr>
          <w:p w:rsidR="009902AD" w:rsidRPr="00773C1A" w:rsidRDefault="009902AD" w:rsidP="00FC43ED">
            <w:pPr>
              <w:widowControl w:val="0"/>
              <w:snapToGrid w:val="0"/>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2</w:t>
            </w:r>
          </w:p>
        </w:tc>
        <w:tc>
          <w:tcPr>
            <w:tcW w:w="4806" w:type="dxa"/>
          </w:tcPr>
          <w:p w:rsidR="009902AD" w:rsidRPr="00773C1A" w:rsidRDefault="009902AD" w:rsidP="00FC43ED">
            <w:pPr>
              <w:widowControl w:val="0"/>
              <w:snapToGrid w:val="0"/>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Заваріка Галина Михайлівна</w:t>
            </w:r>
          </w:p>
        </w:tc>
        <w:tc>
          <w:tcPr>
            <w:tcW w:w="1783" w:type="dxa"/>
          </w:tcPr>
          <w:p w:rsidR="009902AD" w:rsidRPr="00773C1A" w:rsidRDefault="009902AD" w:rsidP="00FC43ED">
            <w:pPr>
              <w:widowControl w:val="0"/>
              <w:snapToGrid w:val="0"/>
              <w:ind w:firstLine="720"/>
              <w:jc w:val="both"/>
              <w:rPr>
                <w:rFonts w:ascii="Times New Roman" w:eastAsia="Times New Roman" w:hAnsi="Times New Roman" w:cs="Times New Roman"/>
                <w:sz w:val="28"/>
                <w:szCs w:val="28"/>
                <w:lang w:val="uk-UA" w:eastAsia="uk-UA"/>
              </w:rPr>
            </w:pPr>
          </w:p>
        </w:tc>
        <w:tc>
          <w:tcPr>
            <w:tcW w:w="1716" w:type="dxa"/>
          </w:tcPr>
          <w:p w:rsidR="009902AD" w:rsidRPr="00773C1A" w:rsidRDefault="009902AD" w:rsidP="00FC43ED">
            <w:pPr>
              <w:widowControl w:val="0"/>
              <w:snapToGrid w:val="0"/>
              <w:ind w:firstLine="720"/>
              <w:jc w:val="both"/>
              <w:rPr>
                <w:rFonts w:ascii="Times New Roman" w:eastAsia="Times New Roman" w:hAnsi="Times New Roman" w:cs="Times New Roman"/>
                <w:sz w:val="28"/>
                <w:szCs w:val="28"/>
                <w:lang w:val="uk-UA" w:eastAsia="uk-UA"/>
              </w:rPr>
            </w:pPr>
          </w:p>
        </w:tc>
      </w:tr>
      <w:tr w:rsidR="009902AD" w:rsidRPr="004B2BC1" w:rsidTr="004B2BC1">
        <w:tc>
          <w:tcPr>
            <w:tcW w:w="1374" w:type="dxa"/>
          </w:tcPr>
          <w:p w:rsidR="009902AD" w:rsidRPr="00773C1A" w:rsidRDefault="009902AD" w:rsidP="00FC43ED">
            <w:pPr>
              <w:widowControl w:val="0"/>
              <w:snapToGrid w:val="0"/>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3</w:t>
            </w:r>
          </w:p>
        </w:tc>
        <w:tc>
          <w:tcPr>
            <w:tcW w:w="4806" w:type="dxa"/>
          </w:tcPr>
          <w:p w:rsidR="009902AD" w:rsidRPr="00773C1A" w:rsidRDefault="009902AD" w:rsidP="00FC43ED">
            <w:pPr>
              <w:widowControl w:val="0"/>
              <w:snapToGrid w:val="0"/>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Заваріка Галина Михайлівна</w:t>
            </w:r>
          </w:p>
        </w:tc>
        <w:tc>
          <w:tcPr>
            <w:tcW w:w="1783" w:type="dxa"/>
          </w:tcPr>
          <w:p w:rsidR="009902AD" w:rsidRPr="00773C1A" w:rsidRDefault="009902AD" w:rsidP="00FC43ED">
            <w:pPr>
              <w:widowControl w:val="0"/>
              <w:snapToGrid w:val="0"/>
              <w:ind w:firstLine="720"/>
              <w:jc w:val="both"/>
              <w:rPr>
                <w:rFonts w:ascii="Times New Roman" w:eastAsia="Times New Roman" w:hAnsi="Times New Roman" w:cs="Times New Roman"/>
                <w:sz w:val="28"/>
                <w:szCs w:val="28"/>
                <w:lang w:val="uk-UA" w:eastAsia="uk-UA"/>
              </w:rPr>
            </w:pPr>
          </w:p>
        </w:tc>
        <w:tc>
          <w:tcPr>
            <w:tcW w:w="1716" w:type="dxa"/>
          </w:tcPr>
          <w:p w:rsidR="009902AD" w:rsidRPr="00773C1A" w:rsidRDefault="009902AD" w:rsidP="00FC43ED">
            <w:pPr>
              <w:widowControl w:val="0"/>
              <w:snapToGrid w:val="0"/>
              <w:ind w:firstLine="720"/>
              <w:jc w:val="both"/>
              <w:rPr>
                <w:rFonts w:ascii="Times New Roman" w:eastAsia="Times New Roman" w:hAnsi="Times New Roman" w:cs="Times New Roman"/>
                <w:sz w:val="28"/>
                <w:szCs w:val="28"/>
                <w:lang w:val="uk-UA" w:eastAsia="uk-UA"/>
              </w:rPr>
            </w:pPr>
          </w:p>
        </w:tc>
      </w:tr>
    </w:tbl>
    <w:p w:rsidR="007038B5" w:rsidRPr="00773C1A" w:rsidRDefault="007038B5" w:rsidP="007A6EFF">
      <w:pPr>
        <w:widowControl w:val="0"/>
        <w:snapToGrid w:val="0"/>
        <w:spacing w:after="0" w:line="360" w:lineRule="auto"/>
        <w:ind w:firstLine="720"/>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 xml:space="preserve">5. Зміст </w:t>
      </w:r>
      <w:r w:rsidR="009902AD" w:rsidRPr="00773C1A">
        <w:rPr>
          <w:rFonts w:ascii="Times New Roman" w:eastAsia="Times New Roman" w:hAnsi="Times New Roman" w:cs="Times New Roman"/>
          <w:sz w:val="28"/>
          <w:szCs w:val="28"/>
          <w:lang w:val="uk-UA" w:eastAsia="uk-UA"/>
        </w:rPr>
        <w:t xml:space="preserve">магістерської </w:t>
      </w:r>
      <w:r w:rsidRPr="00773C1A">
        <w:rPr>
          <w:rFonts w:ascii="Times New Roman" w:eastAsia="Times New Roman" w:hAnsi="Times New Roman" w:cs="Times New Roman"/>
          <w:sz w:val="28"/>
          <w:szCs w:val="28"/>
          <w:lang w:val="uk-UA" w:eastAsia="uk-UA"/>
        </w:rPr>
        <w:t xml:space="preserve">роботи, перелік питань, що їх належить розробити: 1. Визначити та обґрунтувати теоретичний зміст лікувально-оздоровчої діяльності та її місце у системі міжнародного туризму. 2. Дослідити класифікації лікувально-оздоровчих закладів у туристичній індустрії. 3. Дослідити історію </w:t>
      </w:r>
      <w:r w:rsidRPr="00773C1A">
        <w:rPr>
          <w:rFonts w:ascii="Times New Roman" w:eastAsia="Times New Roman" w:hAnsi="Times New Roman" w:cs="Times New Roman"/>
          <w:sz w:val="28"/>
          <w:szCs w:val="28"/>
          <w:lang w:val="uk-UA" w:eastAsia="uk-UA"/>
        </w:rPr>
        <w:lastRenderedPageBreak/>
        <w:t>розвитку лікувально-оздоровчого туризму в Україні.</w:t>
      </w:r>
      <w:r w:rsidR="009902AD" w:rsidRPr="00773C1A">
        <w:rPr>
          <w:rFonts w:ascii="Times New Roman" w:eastAsia="Times New Roman" w:hAnsi="Times New Roman" w:cs="Times New Roman"/>
          <w:sz w:val="28"/>
          <w:szCs w:val="28"/>
          <w:lang w:val="uk-UA" w:eastAsia="uk-UA"/>
        </w:rPr>
        <w:t xml:space="preserve"> 4. </w:t>
      </w:r>
      <w:r w:rsidR="00FC43ED" w:rsidRPr="00773C1A">
        <w:rPr>
          <w:rFonts w:ascii="Times New Roman" w:eastAsia="Times New Roman" w:hAnsi="Times New Roman" w:cs="Times New Roman"/>
          <w:sz w:val="28"/>
          <w:szCs w:val="28"/>
          <w:lang w:val="uk-UA" w:eastAsia="uk-UA"/>
        </w:rPr>
        <w:t xml:space="preserve">Дослідити стан та проблеми лікувально-оздоровчої галузі України. 5. Виявити перспективи розвитку лікувально-оздоровчого туризму в Україні. 6. Розробити рекомендації щодо покращення лікувально-оздоровчої галузі України. 7. Розробити лікувально-оздоровчий тур по Луганській області. </w:t>
      </w:r>
    </w:p>
    <w:p w:rsidR="007038B5" w:rsidRPr="00773C1A" w:rsidRDefault="007038B5" w:rsidP="00FC43ED">
      <w:pPr>
        <w:widowControl w:val="0"/>
        <w:snapToGrid w:val="0"/>
        <w:spacing w:after="0" w:line="360" w:lineRule="auto"/>
        <w:ind w:firstLine="720"/>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6. Календарний план виконання роботи: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0"/>
        <w:gridCol w:w="4253"/>
        <w:gridCol w:w="2146"/>
        <w:gridCol w:w="2263"/>
        <w:gridCol w:w="9"/>
      </w:tblGrid>
      <w:tr w:rsidR="007038B5" w:rsidRPr="00773C1A" w:rsidTr="00465D5F">
        <w:trPr>
          <w:cantSplit/>
          <w:jc w:val="center"/>
        </w:trPr>
        <w:tc>
          <w:tcPr>
            <w:tcW w:w="690" w:type="dxa"/>
            <w:vMerge w:val="restart"/>
            <w:tcBorders>
              <w:top w:val="single" w:sz="4" w:space="0" w:color="auto"/>
              <w:left w:val="single" w:sz="4" w:space="0" w:color="auto"/>
              <w:bottom w:val="single" w:sz="4" w:space="0" w:color="auto"/>
              <w:right w:val="single" w:sz="4" w:space="0" w:color="auto"/>
            </w:tcBorders>
            <w:hideMark/>
          </w:tcPr>
          <w:p w:rsidR="007038B5" w:rsidRPr="00773C1A" w:rsidRDefault="007038B5" w:rsidP="00FC43ED">
            <w:pPr>
              <w:widowControl w:val="0"/>
              <w:snapToGrid w:val="0"/>
              <w:spacing w:after="0" w:line="240" w:lineRule="auto"/>
              <w:jc w:val="center"/>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w:t>
            </w:r>
          </w:p>
        </w:tc>
        <w:tc>
          <w:tcPr>
            <w:tcW w:w="4253" w:type="dxa"/>
            <w:vMerge w:val="restart"/>
            <w:tcBorders>
              <w:top w:val="single" w:sz="4" w:space="0" w:color="auto"/>
              <w:left w:val="single" w:sz="4" w:space="0" w:color="auto"/>
              <w:bottom w:val="single" w:sz="4" w:space="0" w:color="auto"/>
              <w:right w:val="single" w:sz="4" w:space="0" w:color="auto"/>
            </w:tcBorders>
            <w:hideMark/>
          </w:tcPr>
          <w:p w:rsidR="007038B5" w:rsidRPr="00773C1A" w:rsidRDefault="009902AD" w:rsidP="00FC43ED">
            <w:pPr>
              <w:widowControl w:val="0"/>
              <w:snapToGrid w:val="0"/>
              <w:spacing w:after="0" w:line="240" w:lineRule="auto"/>
              <w:jc w:val="center"/>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Назва етапів магістерської</w:t>
            </w:r>
          </w:p>
          <w:p w:rsidR="007038B5" w:rsidRPr="00773C1A" w:rsidRDefault="007038B5" w:rsidP="00FC43ED">
            <w:pPr>
              <w:widowControl w:val="0"/>
              <w:snapToGrid w:val="0"/>
              <w:spacing w:after="0" w:line="240" w:lineRule="auto"/>
              <w:jc w:val="center"/>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 xml:space="preserve"> роботи</w:t>
            </w:r>
          </w:p>
        </w:tc>
        <w:tc>
          <w:tcPr>
            <w:tcW w:w="4418" w:type="dxa"/>
            <w:gridSpan w:val="3"/>
            <w:tcBorders>
              <w:top w:val="single" w:sz="4" w:space="0" w:color="auto"/>
              <w:left w:val="single" w:sz="4" w:space="0" w:color="auto"/>
              <w:bottom w:val="single" w:sz="4" w:space="0" w:color="auto"/>
              <w:right w:val="single" w:sz="4" w:space="0" w:color="auto"/>
            </w:tcBorders>
            <w:hideMark/>
          </w:tcPr>
          <w:p w:rsidR="007038B5" w:rsidRPr="00773C1A" w:rsidRDefault="007038B5" w:rsidP="00FC43ED">
            <w:pPr>
              <w:widowControl w:val="0"/>
              <w:snapToGrid w:val="0"/>
              <w:spacing w:after="0" w:line="240" w:lineRule="auto"/>
              <w:jc w:val="center"/>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Термін виконання етапів роботи</w:t>
            </w:r>
          </w:p>
        </w:tc>
      </w:tr>
      <w:tr w:rsidR="007038B5" w:rsidRPr="00773C1A" w:rsidTr="00465D5F">
        <w:trPr>
          <w:cantSplit/>
          <w:jc w:val="center"/>
        </w:trPr>
        <w:tc>
          <w:tcPr>
            <w:tcW w:w="690" w:type="dxa"/>
            <w:vMerge/>
            <w:tcBorders>
              <w:top w:val="single" w:sz="4" w:space="0" w:color="auto"/>
              <w:left w:val="single" w:sz="4" w:space="0" w:color="auto"/>
              <w:bottom w:val="single" w:sz="4" w:space="0" w:color="auto"/>
              <w:right w:val="single" w:sz="4" w:space="0" w:color="auto"/>
            </w:tcBorders>
            <w:vAlign w:val="center"/>
            <w:hideMark/>
          </w:tcPr>
          <w:p w:rsidR="007038B5" w:rsidRPr="00773C1A" w:rsidRDefault="007038B5" w:rsidP="00FC43ED">
            <w:pPr>
              <w:spacing w:after="0" w:line="240" w:lineRule="auto"/>
              <w:rPr>
                <w:rFonts w:ascii="Times New Roman" w:eastAsia="Times New Roman" w:hAnsi="Times New Roman" w:cs="Times New Roman"/>
                <w:sz w:val="28"/>
                <w:szCs w:val="28"/>
                <w:lang w:val="uk-UA" w:eastAsia="uk-UA"/>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038B5" w:rsidRPr="00773C1A" w:rsidRDefault="007038B5" w:rsidP="00FC43ED">
            <w:pPr>
              <w:spacing w:after="0" w:line="240" w:lineRule="auto"/>
              <w:rPr>
                <w:rFonts w:ascii="Times New Roman" w:eastAsia="Times New Roman" w:hAnsi="Times New Roman" w:cs="Times New Roman"/>
                <w:sz w:val="28"/>
                <w:szCs w:val="28"/>
                <w:lang w:val="uk-UA" w:eastAsia="uk-UA"/>
              </w:rPr>
            </w:pPr>
          </w:p>
        </w:tc>
        <w:tc>
          <w:tcPr>
            <w:tcW w:w="2146" w:type="dxa"/>
            <w:tcBorders>
              <w:top w:val="single" w:sz="4" w:space="0" w:color="auto"/>
              <w:left w:val="single" w:sz="4" w:space="0" w:color="auto"/>
              <w:bottom w:val="single" w:sz="4" w:space="0" w:color="auto"/>
              <w:right w:val="single" w:sz="4" w:space="0" w:color="auto"/>
            </w:tcBorders>
            <w:hideMark/>
          </w:tcPr>
          <w:p w:rsidR="007038B5" w:rsidRPr="00773C1A" w:rsidRDefault="007038B5" w:rsidP="00FC43ED">
            <w:pPr>
              <w:widowControl w:val="0"/>
              <w:snapToGrid w:val="0"/>
              <w:spacing w:after="0" w:line="240" w:lineRule="auto"/>
              <w:jc w:val="center"/>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За планом</w:t>
            </w:r>
          </w:p>
        </w:tc>
        <w:tc>
          <w:tcPr>
            <w:tcW w:w="2272" w:type="dxa"/>
            <w:gridSpan w:val="2"/>
            <w:tcBorders>
              <w:top w:val="single" w:sz="4" w:space="0" w:color="auto"/>
              <w:left w:val="single" w:sz="4" w:space="0" w:color="auto"/>
              <w:bottom w:val="single" w:sz="4" w:space="0" w:color="auto"/>
              <w:right w:val="single" w:sz="4" w:space="0" w:color="auto"/>
            </w:tcBorders>
            <w:hideMark/>
          </w:tcPr>
          <w:p w:rsidR="007038B5" w:rsidRPr="00773C1A" w:rsidRDefault="007038B5" w:rsidP="00FC43ED">
            <w:pPr>
              <w:widowControl w:val="0"/>
              <w:snapToGrid w:val="0"/>
              <w:spacing w:after="0" w:line="240" w:lineRule="auto"/>
              <w:jc w:val="center"/>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Фактично</w:t>
            </w:r>
          </w:p>
        </w:tc>
      </w:tr>
      <w:tr w:rsidR="007038B5" w:rsidRPr="00773C1A" w:rsidTr="00465D5F">
        <w:trPr>
          <w:gridAfter w:val="1"/>
          <w:wAfter w:w="9" w:type="dxa"/>
          <w:jc w:val="center"/>
        </w:trPr>
        <w:tc>
          <w:tcPr>
            <w:tcW w:w="690" w:type="dxa"/>
            <w:tcBorders>
              <w:top w:val="single" w:sz="4" w:space="0" w:color="auto"/>
              <w:left w:val="single" w:sz="4" w:space="0" w:color="auto"/>
              <w:bottom w:val="single" w:sz="4" w:space="0" w:color="auto"/>
              <w:right w:val="single" w:sz="4" w:space="0" w:color="auto"/>
            </w:tcBorders>
          </w:tcPr>
          <w:p w:rsidR="007038B5" w:rsidRPr="00773C1A" w:rsidRDefault="007038B5" w:rsidP="00FC43ED">
            <w:pPr>
              <w:widowControl w:val="0"/>
              <w:snapToGrid w:val="0"/>
              <w:spacing w:after="0" w:line="240" w:lineRule="auto"/>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1</w:t>
            </w:r>
          </w:p>
        </w:tc>
        <w:tc>
          <w:tcPr>
            <w:tcW w:w="4253" w:type="dxa"/>
            <w:tcBorders>
              <w:top w:val="single" w:sz="4" w:space="0" w:color="auto"/>
              <w:left w:val="single" w:sz="4" w:space="0" w:color="auto"/>
              <w:bottom w:val="single" w:sz="4" w:space="0" w:color="auto"/>
              <w:right w:val="single" w:sz="4" w:space="0" w:color="auto"/>
            </w:tcBorders>
          </w:tcPr>
          <w:p w:rsidR="007038B5" w:rsidRPr="00773C1A" w:rsidRDefault="007038B5" w:rsidP="00FC43ED">
            <w:pPr>
              <w:widowControl w:val="0"/>
              <w:snapToGrid w:val="0"/>
              <w:spacing w:after="0" w:line="240" w:lineRule="auto"/>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Робота з літературними джерелами</w:t>
            </w:r>
          </w:p>
        </w:tc>
        <w:tc>
          <w:tcPr>
            <w:tcW w:w="2146" w:type="dxa"/>
            <w:tcBorders>
              <w:top w:val="single" w:sz="4" w:space="0" w:color="auto"/>
              <w:left w:val="single" w:sz="4" w:space="0" w:color="auto"/>
              <w:bottom w:val="single" w:sz="4" w:space="0" w:color="auto"/>
              <w:right w:val="single" w:sz="4" w:space="0" w:color="auto"/>
            </w:tcBorders>
          </w:tcPr>
          <w:p w:rsidR="007038B5" w:rsidRPr="00773C1A" w:rsidRDefault="00FC43ED" w:rsidP="00FC43ED">
            <w:pPr>
              <w:widowControl w:val="0"/>
              <w:snapToGrid w:val="0"/>
              <w:spacing w:after="0" w:line="240" w:lineRule="auto"/>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01</w:t>
            </w:r>
            <w:r w:rsidR="007038B5" w:rsidRPr="00773C1A">
              <w:rPr>
                <w:rFonts w:ascii="Times New Roman" w:eastAsia="Times New Roman" w:hAnsi="Times New Roman" w:cs="Times New Roman"/>
                <w:sz w:val="28"/>
                <w:szCs w:val="28"/>
                <w:lang w:val="uk-UA" w:eastAsia="uk-UA"/>
              </w:rPr>
              <w:t>.02.2020</w:t>
            </w:r>
          </w:p>
        </w:tc>
        <w:tc>
          <w:tcPr>
            <w:tcW w:w="2263" w:type="dxa"/>
            <w:tcBorders>
              <w:top w:val="single" w:sz="4" w:space="0" w:color="auto"/>
              <w:left w:val="single" w:sz="4" w:space="0" w:color="auto"/>
              <w:bottom w:val="single" w:sz="4" w:space="0" w:color="auto"/>
              <w:right w:val="single" w:sz="4" w:space="0" w:color="auto"/>
            </w:tcBorders>
          </w:tcPr>
          <w:p w:rsidR="007038B5" w:rsidRPr="00773C1A" w:rsidRDefault="00FC43ED" w:rsidP="00FC43ED">
            <w:pPr>
              <w:widowControl w:val="0"/>
              <w:snapToGrid w:val="0"/>
              <w:spacing w:after="0" w:line="240" w:lineRule="auto"/>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01</w:t>
            </w:r>
            <w:r w:rsidR="007038B5" w:rsidRPr="00773C1A">
              <w:rPr>
                <w:rFonts w:ascii="Times New Roman" w:eastAsia="Times New Roman" w:hAnsi="Times New Roman" w:cs="Times New Roman"/>
                <w:sz w:val="28"/>
                <w:szCs w:val="28"/>
                <w:lang w:val="uk-UA" w:eastAsia="uk-UA"/>
              </w:rPr>
              <w:t>.02.2020</w:t>
            </w:r>
          </w:p>
        </w:tc>
      </w:tr>
      <w:tr w:rsidR="007038B5" w:rsidRPr="00773C1A" w:rsidTr="00465D5F">
        <w:trPr>
          <w:gridAfter w:val="1"/>
          <w:wAfter w:w="9" w:type="dxa"/>
          <w:jc w:val="center"/>
        </w:trPr>
        <w:tc>
          <w:tcPr>
            <w:tcW w:w="690" w:type="dxa"/>
            <w:tcBorders>
              <w:top w:val="single" w:sz="4" w:space="0" w:color="auto"/>
              <w:left w:val="single" w:sz="4" w:space="0" w:color="auto"/>
              <w:bottom w:val="single" w:sz="4" w:space="0" w:color="auto"/>
              <w:right w:val="single" w:sz="4" w:space="0" w:color="auto"/>
            </w:tcBorders>
          </w:tcPr>
          <w:p w:rsidR="007038B5" w:rsidRPr="00773C1A" w:rsidRDefault="007038B5" w:rsidP="00FC43ED">
            <w:pPr>
              <w:widowControl w:val="0"/>
              <w:snapToGrid w:val="0"/>
              <w:spacing w:after="0" w:line="240" w:lineRule="auto"/>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2</w:t>
            </w:r>
          </w:p>
        </w:tc>
        <w:tc>
          <w:tcPr>
            <w:tcW w:w="4253" w:type="dxa"/>
            <w:tcBorders>
              <w:top w:val="single" w:sz="4" w:space="0" w:color="auto"/>
              <w:left w:val="single" w:sz="4" w:space="0" w:color="auto"/>
              <w:bottom w:val="single" w:sz="4" w:space="0" w:color="auto"/>
              <w:right w:val="single" w:sz="4" w:space="0" w:color="auto"/>
            </w:tcBorders>
          </w:tcPr>
          <w:p w:rsidR="007038B5" w:rsidRPr="00773C1A" w:rsidRDefault="007038B5" w:rsidP="00FC43ED">
            <w:pPr>
              <w:widowControl w:val="0"/>
              <w:snapToGrid w:val="0"/>
              <w:spacing w:after="0" w:line="240" w:lineRule="auto"/>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 xml:space="preserve">Підготовка вступу й </w:t>
            </w:r>
            <w:r w:rsidR="009902AD" w:rsidRPr="00773C1A">
              <w:rPr>
                <w:rFonts w:ascii="Times New Roman" w:eastAsia="Times New Roman" w:hAnsi="Times New Roman" w:cs="Times New Roman"/>
                <w:sz w:val="28"/>
                <w:szCs w:val="28"/>
                <w:lang w:val="uk-UA" w:eastAsia="uk-UA"/>
              </w:rPr>
              <w:t xml:space="preserve">першого </w:t>
            </w:r>
            <w:r w:rsidR="00FC43ED" w:rsidRPr="00773C1A">
              <w:rPr>
                <w:rFonts w:ascii="Times New Roman" w:eastAsia="Times New Roman" w:hAnsi="Times New Roman" w:cs="Times New Roman"/>
                <w:sz w:val="28"/>
                <w:szCs w:val="28"/>
                <w:lang w:val="uk-UA" w:eastAsia="uk-UA"/>
              </w:rPr>
              <w:t>розділу</w:t>
            </w:r>
          </w:p>
        </w:tc>
        <w:tc>
          <w:tcPr>
            <w:tcW w:w="2146" w:type="dxa"/>
            <w:tcBorders>
              <w:top w:val="single" w:sz="4" w:space="0" w:color="auto"/>
              <w:left w:val="single" w:sz="4" w:space="0" w:color="auto"/>
              <w:bottom w:val="single" w:sz="4" w:space="0" w:color="auto"/>
              <w:right w:val="single" w:sz="4" w:space="0" w:color="auto"/>
            </w:tcBorders>
          </w:tcPr>
          <w:p w:rsidR="007038B5" w:rsidRPr="00773C1A" w:rsidRDefault="007038B5" w:rsidP="00FC43ED">
            <w:pPr>
              <w:widowControl w:val="0"/>
              <w:snapToGrid w:val="0"/>
              <w:spacing w:after="0" w:line="240" w:lineRule="auto"/>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20.03.2020</w:t>
            </w:r>
          </w:p>
        </w:tc>
        <w:tc>
          <w:tcPr>
            <w:tcW w:w="2263" w:type="dxa"/>
            <w:tcBorders>
              <w:top w:val="single" w:sz="4" w:space="0" w:color="auto"/>
              <w:left w:val="single" w:sz="4" w:space="0" w:color="auto"/>
              <w:bottom w:val="single" w:sz="4" w:space="0" w:color="auto"/>
              <w:right w:val="single" w:sz="4" w:space="0" w:color="auto"/>
            </w:tcBorders>
          </w:tcPr>
          <w:p w:rsidR="007038B5" w:rsidRPr="00773C1A" w:rsidRDefault="007038B5" w:rsidP="00FC43ED">
            <w:pPr>
              <w:widowControl w:val="0"/>
              <w:snapToGrid w:val="0"/>
              <w:spacing w:after="0" w:line="240" w:lineRule="auto"/>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20.03.2020</w:t>
            </w:r>
          </w:p>
        </w:tc>
      </w:tr>
      <w:tr w:rsidR="009902AD" w:rsidRPr="00773C1A" w:rsidTr="00465D5F">
        <w:trPr>
          <w:gridAfter w:val="1"/>
          <w:wAfter w:w="9" w:type="dxa"/>
          <w:jc w:val="center"/>
        </w:trPr>
        <w:tc>
          <w:tcPr>
            <w:tcW w:w="690" w:type="dxa"/>
            <w:tcBorders>
              <w:top w:val="single" w:sz="4" w:space="0" w:color="auto"/>
              <w:left w:val="single" w:sz="4" w:space="0" w:color="auto"/>
              <w:bottom w:val="single" w:sz="4" w:space="0" w:color="auto"/>
              <w:right w:val="single" w:sz="4" w:space="0" w:color="auto"/>
            </w:tcBorders>
          </w:tcPr>
          <w:p w:rsidR="009902AD" w:rsidRPr="00773C1A" w:rsidRDefault="009902AD" w:rsidP="00FC43ED">
            <w:pPr>
              <w:widowControl w:val="0"/>
              <w:snapToGrid w:val="0"/>
              <w:spacing w:after="0" w:line="240" w:lineRule="auto"/>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3</w:t>
            </w:r>
          </w:p>
        </w:tc>
        <w:tc>
          <w:tcPr>
            <w:tcW w:w="4253" w:type="dxa"/>
            <w:tcBorders>
              <w:top w:val="single" w:sz="4" w:space="0" w:color="auto"/>
              <w:left w:val="single" w:sz="4" w:space="0" w:color="auto"/>
              <w:bottom w:val="single" w:sz="4" w:space="0" w:color="auto"/>
              <w:right w:val="single" w:sz="4" w:space="0" w:color="auto"/>
            </w:tcBorders>
          </w:tcPr>
          <w:p w:rsidR="009902AD" w:rsidRPr="00773C1A" w:rsidRDefault="009902AD" w:rsidP="00FC43ED">
            <w:pPr>
              <w:widowControl w:val="0"/>
              <w:snapToGrid w:val="0"/>
              <w:spacing w:after="0" w:line="240" w:lineRule="auto"/>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Підготовка другого розділу</w:t>
            </w:r>
          </w:p>
        </w:tc>
        <w:tc>
          <w:tcPr>
            <w:tcW w:w="2146" w:type="dxa"/>
            <w:tcBorders>
              <w:top w:val="single" w:sz="4" w:space="0" w:color="auto"/>
              <w:left w:val="single" w:sz="4" w:space="0" w:color="auto"/>
              <w:bottom w:val="single" w:sz="4" w:space="0" w:color="auto"/>
              <w:right w:val="single" w:sz="4" w:space="0" w:color="auto"/>
            </w:tcBorders>
          </w:tcPr>
          <w:p w:rsidR="009902AD" w:rsidRPr="00773C1A" w:rsidRDefault="00FC43ED" w:rsidP="00FC43ED">
            <w:pPr>
              <w:widowControl w:val="0"/>
              <w:snapToGrid w:val="0"/>
              <w:spacing w:after="0" w:line="240" w:lineRule="auto"/>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01.10</w:t>
            </w:r>
            <w:r w:rsidR="009902AD" w:rsidRPr="00773C1A">
              <w:rPr>
                <w:rFonts w:ascii="Times New Roman" w:eastAsia="Times New Roman" w:hAnsi="Times New Roman" w:cs="Times New Roman"/>
                <w:sz w:val="28"/>
                <w:szCs w:val="28"/>
                <w:lang w:val="uk-UA" w:eastAsia="uk-UA"/>
              </w:rPr>
              <w:t>.2020</w:t>
            </w:r>
          </w:p>
        </w:tc>
        <w:tc>
          <w:tcPr>
            <w:tcW w:w="2263" w:type="dxa"/>
            <w:tcBorders>
              <w:top w:val="single" w:sz="4" w:space="0" w:color="auto"/>
              <w:left w:val="single" w:sz="4" w:space="0" w:color="auto"/>
              <w:bottom w:val="single" w:sz="4" w:space="0" w:color="auto"/>
              <w:right w:val="single" w:sz="4" w:space="0" w:color="auto"/>
            </w:tcBorders>
          </w:tcPr>
          <w:p w:rsidR="009902AD" w:rsidRPr="00773C1A" w:rsidRDefault="00FC43ED" w:rsidP="00FC43ED">
            <w:pPr>
              <w:widowControl w:val="0"/>
              <w:snapToGrid w:val="0"/>
              <w:spacing w:after="0" w:line="240" w:lineRule="auto"/>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01.10.2020</w:t>
            </w:r>
          </w:p>
        </w:tc>
      </w:tr>
      <w:tr w:rsidR="009902AD" w:rsidRPr="00773C1A" w:rsidTr="00465D5F">
        <w:trPr>
          <w:gridAfter w:val="1"/>
          <w:wAfter w:w="9" w:type="dxa"/>
          <w:jc w:val="center"/>
        </w:trPr>
        <w:tc>
          <w:tcPr>
            <w:tcW w:w="690" w:type="dxa"/>
            <w:tcBorders>
              <w:top w:val="single" w:sz="4" w:space="0" w:color="auto"/>
              <w:left w:val="single" w:sz="4" w:space="0" w:color="auto"/>
              <w:bottom w:val="single" w:sz="4" w:space="0" w:color="auto"/>
              <w:right w:val="single" w:sz="4" w:space="0" w:color="auto"/>
            </w:tcBorders>
          </w:tcPr>
          <w:p w:rsidR="009902AD" w:rsidRPr="00773C1A" w:rsidRDefault="009902AD" w:rsidP="00FC43ED">
            <w:pPr>
              <w:widowControl w:val="0"/>
              <w:snapToGrid w:val="0"/>
              <w:spacing w:after="0" w:line="240" w:lineRule="auto"/>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4</w:t>
            </w:r>
          </w:p>
        </w:tc>
        <w:tc>
          <w:tcPr>
            <w:tcW w:w="4253" w:type="dxa"/>
            <w:tcBorders>
              <w:top w:val="single" w:sz="4" w:space="0" w:color="auto"/>
              <w:left w:val="single" w:sz="4" w:space="0" w:color="auto"/>
              <w:bottom w:val="single" w:sz="4" w:space="0" w:color="auto"/>
              <w:right w:val="single" w:sz="4" w:space="0" w:color="auto"/>
            </w:tcBorders>
          </w:tcPr>
          <w:p w:rsidR="009902AD" w:rsidRPr="00773C1A" w:rsidRDefault="009902AD" w:rsidP="00FC43ED">
            <w:pPr>
              <w:widowControl w:val="0"/>
              <w:snapToGrid w:val="0"/>
              <w:spacing w:after="0" w:line="240" w:lineRule="auto"/>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Підготовка третього розділу</w:t>
            </w:r>
          </w:p>
        </w:tc>
        <w:tc>
          <w:tcPr>
            <w:tcW w:w="2146" w:type="dxa"/>
            <w:tcBorders>
              <w:top w:val="single" w:sz="4" w:space="0" w:color="auto"/>
              <w:left w:val="single" w:sz="4" w:space="0" w:color="auto"/>
              <w:bottom w:val="single" w:sz="4" w:space="0" w:color="auto"/>
              <w:right w:val="single" w:sz="4" w:space="0" w:color="auto"/>
            </w:tcBorders>
          </w:tcPr>
          <w:p w:rsidR="009902AD" w:rsidRPr="00773C1A" w:rsidRDefault="00FC43ED" w:rsidP="00FC43ED">
            <w:pPr>
              <w:widowControl w:val="0"/>
              <w:snapToGrid w:val="0"/>
              <w:spacing w:after="0" w:line="240" w:lineRule="auto"/>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01.11</w:t>
            </w:r>
            <w:r w:rsidR="009902AD" w:rsidRPr="00773C1A">
              <w:rPr>
                <w:rFonts w:ascii="Times New Roman" w:eastAsia="Times New Roman" w:hAnsi="Times New Roman" w:cs="Times New Roman"/>
                <w:sz w:val="28"/>
                <w:szCs w:val="28"/>
                <w:lang w:val="uk-UA" w:eastAsia="uk-UA"/>
              </w:rPr>
              <w:t>.2020</w:t>
            </w:r>
          </w:p>
        </w:tc>
        <w:tc>
          <w:tcPr>
            <w:tcW w:w="2263" w:type="dxa"/>
            <w:tcBorders>
              <w:top w:val="single" w:sz="4" w:space="0" w:color="auto"/>
              <w:left w:val="single" w:sz="4" w:space="0" w:color="auto"/>
              <w:bottom w:val="single" w:sz="4" w:space="0" w:color="auto"/>
              <w:right w:val="single" w:sz="4" w:space="0" w:color="auto"/>
            </w:tcBorders>
          </w:tcPr>
          <w:p w:rsidR="009902AD" w:rsidRPr="00773C1A" w:rsidRDefault="00FC43ED" w:rsidP="00FC43ED">
            <w:pPr>
              <w:widowControl w:val="0"/>
              <w:snapToGrid w:val="0"/>
              <w:spacing w:after="0" w:line="240" w:lineRule="auto"/>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01.11.2020</w:t>
            </w:r>
          </w:p>
        </w:tc>
      </w:tr>
      <w:tr w:rsidR="007038B5" w:rsidRPr="00773C1A" w:rsidTr="00465D5F">
        <w:trPr>
          <w:gridAfter w:val="1"/>
          <w:wAfter w:w="9" w:type="dxa"/>
          <w:jc w:val="center"/>
        </w:trPr>
        <w:tc>
          <w:tcPr>
            <w:tcW w:w="690" w:type="dxa"/>
            <w:tcBorders>
              <w:top w:val="single" w:sz="4" w:space="0" w:color="auto"/>
              <w:left w:val="single" w:sz="4" w:space="0" w:color="auto"/>
              <w:bottom w:val="single" w:sz="4" w:space="0" w:color="auto"/>
              <w:right w:val="single" w:sz="4" w:space="0" w:color="auto"/>
            </w:tcBorders>
          </w:tcPr>
          <w:p w:rsidR="007038B5" w:rsidRPr="00773C1A" w:rsidRDefault="00FC43ED" w:rsidP="00FC43ED">
            <w:pPr>
              <w:widowControl w:val="0"/>
              <w:snapToGrid w:val="0"/>
              <w:spacing w:after="0" w:line="240" w:lineRule="auto"/>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5</w:t>
            </w:r>
          </w:p>
        </w:tc>
        <w:tc>
          <w:tcPr>
            <w:tcW w:w="4253" w:type="dxa"/>
            <w:tcBorders>
              <w:top w:val="single" w:sz="4" w:space="0" w:color="auto"/>
              <w:left w:val="single" w:sz="4" w:space="0" w:color="auto"/>
              <w:bottom w:val="single" w:sz="4" w:space="0" w:color="auto"/>
              <w:right w:val="single" w:sz="4" w:space="0" w:color="auto"/>
            </w:tcBorders>
          </w:tcPr>
          <w:p w:rsidR="007038B5" w:rsidRPr="00773C1A" w:rsidRDefault="007038B5" w:rsidP="00FC43ED">
            <w:pPr>
              <w:widowControl w:val="0"/>
              <w:snapToGrid w:val="0"/>
              <w:spacing w:after="0" w:line="240" w:lineRule="auto"/>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Підготовка висновку і оформлення</w:t>
            </w:r>
            <w:r w:rsidR="00FC43ED" w:rsidRPr="00773C1A">
              <w:rPr>
                <w:rFonts w:ascii="Times New Roman" w:eastAsia="Times New Roman" w:hAnsi="Times New Roman" w:cs="Times New Roman"/>
                <w:sz w:val="28"/>
                <w:szCs w:val="28"/>
                <w:lang w:val="uk-UA" w:eastAsia="uk-UA"/>
              </w:rPr>
              <w:t xml:space="preserve"> роботи</w:t>
            </w:r>
          </w:p>
        </w:tc>
        <w:tc>
          <w:tcPr>
            <w:tcW w:w="2146" w:type="dxa"/>
            <w:tcBorders>
              <w:top w:val="single" w:sz="4" w:space="0" w:color="auto"/>
              <w:left w:val="single" w:sz="4" w:space="0" w:color="auto"/>
              <w:bottom w:val="single" w:sz="4" w:space="0" w:color="auto"/>
              <w:right w:val="single" w:sz="4" w:space="0" w:color="auto"/>
            </w:tcBorders>
          </w:tcPr>
          <w:p w:rsidR="007038B5" w:rsidRPr="00773C1A" w:rsidRDefault="00FC43ED" w:rsidP="00FC43ED">
            <w:pPr>
              <w:widowControl w:val="0"/>
              <w:snapToGrid w:val="0"/>
              <w:spacing w:after="0" w:line="240" w:lineRule="auto"/>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01.12.2020</w:t>
            </w:r>
          </w:p>
        </w:tc>
        <w:tc>
          <w:tcPr>
            <w:tcW w:w="2263" w:type="dxa"/>
            <w:tcBorders>
              <w:top w:val="single" w:sz="4" w:space="0" w:color="auto"/>
              <w:left w:val="single" w:sz="4" w:space="0" w:color="auto"/>
              <w:bottom w:val="single" w:sz="4" w:space="0" w:color="auto"/>
              <w:right w:val="single" w:sz="4" w:space="0" w:color="auto"/>
            </w:tcBorders>
          </w:tcPr>
          <w:p w:rsidR="007038B5" w:rsidRPr="00773C1A" w:rsidRDefault="00FC43ED" w:rsidP="00FC43ED">
            <w:pPr>
              <w:widowControl w:val="0"/>
              <w:snapToGrid w:val="0"/>
              <w:spacing w:after="0" w:line="240" w:lineRule="auto"/>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01.12.2020</w:t>
            </w:r>
          </w:p>
        </w:tc>
      </w:tr>
      <w:tr w:rsidR="007038B5" w:rsidRPr="00773C1A" w:rsidTr="00465D5F">
        <w:trPr>
          <w:gridAfter w:val="1"/>
          <w:wAfter w:w="9" w:type="dxa"/>
          <w:jc w:val="center"/>
        </w:trPr>
        <w:tc>
          <w:tcPr>
            <w:tcW w:w="690" w:type="dxa"/>
            <w:tcBorders>
              <w:top w:val="single" w:sz="4" w:space="0" w:color="auto"/>
              <w:left w:val="single" w:sz="4" w:space="0" w:color="auto"/>
              <w:bottom w:val="single" w:sz="4" w:space="0" w:color="auto"/>
              <w:right w:val="single" w:sz="4" w:space="0" w:color="auto"/>
            </w:tcBorders>
          </w:tcPr>
          <w:p w:rsidR="007038B5" w:rsidRPr="00773C1A" w:rsidRDefault="007038B5" w:rsidP="00FC43ED">
            <w:pPr>
              <w:widowControl w:val="0"/>
              <w:snapToGrid w:val="0"/>
              <w:spacing w:after="0" w:line="240" w:lineRule="auto"/>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4</w:t>
            </w:r>
          </w:p>
        </w:tc>
        <w:tc>
          <w:tcPr>
            <w:tcW w:w="4253" w:type="dxa"/>
            <w:tcBorders>
              <w:top w:val="single" w:sz="4" w:space="0" w:color="auto"/>
              <w:left w:val="single" w:sz="4" w:space="0" w:color="auto"/>
              <w:bottom w:val="single" w:sz="4" w:space="0" w:color="auto"/>
              <w:right w:val="single" w:sz="4" w:space="0" w:color="auto"/>
            </w:tcBorders>
          </w:tcPr>
          <w:p w:rsidR="007038B5" w:rsidRPr="00773C1A" w:rsidRDefault="00FC43ED" w:rsidP="00FC43ED">
            <w:pPr>
              <w:widowControl w:val="0"/>
              <w:snapToGrid w:val="0"/>
              <w:spacing w:after="0" w:line="240" w:lineRule="auto"/>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Захист магістерської</w:t>
            </w:r>
            <w:r w:rsidR="007038B5" w:rsidRPr="00773C1A">
              <w:rPr>
                <w:rFonts w:ascii="Times New Roman" w:eastAsia="Times New Roman" w:hAnsi="Times New Roman" w:cs="Times New Roman"/>
                <w:sz w:val="28"/>
                <w:szCs w:val="28"/>
                <w:lang w:val="uk-UA" w:eastAsia="uk-UA"/>
              </w:rPr>
              <w:t xml:space="preserve"> роботи</w:t>
            </w:r>
          </w:p>
        </w:tc>
        <w:tc>
          <w:tcPr>
            <w:tcW w:w="2146" w:type="dxa"/>
            <w:tcBorders>
              <w:top w:val="single" w:sz="4" w:space="0" w:color="auto"/>
              <w:left w:val="single" w:sz="4" w:space="0" w:color="auto"/>
              <w:bottom w:val="single" w:sz="4" w:space="0" w:color="auto"/>
              <w:right w:val="single" w:sz="4" w:space="0" w:color="auto"/>
            </w:tcBorders>
          </w:tcPr>
          <w:p w:rsidR="007038B5" w:rsidRPr="00773C1A" w:rsidRDefault="00FC43ED" w:rsidP="00FC43ED">
            <w:pPr>
              <w:widowControl w:val="0"/>
              <w:snapToGrid w:val="0"/>
              <w:spacing w:after="0" w:line="240" w:lineRule="auto"/>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28.01.2021</w:t>
            </w:r>
          </w:p>
        </w:tc>
        <w:tc>
          <w:tcPr>
            <w:tcW w:w="2263" w:type="dxa"/>
            <w:tcBorders>
              <w:top w:val="single" w:sz="4" w:space="0" w:color="auto"/>
              <w:left w:val="single" w:sz="4" w:space="0" w:color="auto"/>
              <w:bottom w:val="single" w:sz="4" w:space="0" w:color="auto"/>
              <w:right w:val="single" w:sz="4" w:space="0" w:color="auto"/>
            </w:tcBorders>
          </w:tcPr>
          <w:p w:rsidR="007038B5" w:rsidRPr="00773C1A" w:rsidRDefault="00FC43ED" w:rsidP="00FC43ED">
            <w:pPr>
              <w:widowControl w:val="0"/>
              <w:snapToGrid w:val="0"/>
              <w:spacing w:after="0" w:line="240" w:lineRule="auto"/>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28.01.2021</w:t>
            </w:r>
          </w:p>
        </w:tc>
      </w:tr>
    </w:tbl>
    <w:p w:rsidR="007038B5" w:rsidRPr="00773C1A" w:rsidRDefault="007038B5" w:rsidP="00FC43ED">
      <w:pPr>
        <w:widowControl w:val="0"/>
        <w:snapToGrid w:val="0"/>
        <w:spacing w:after="0" w:line="360" w:lineRule="auto"/>
        <w:ind w:firstLine="709"/>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 xml:space="preserve">7. Дата видачі завдання: </w:t>
      </w:r>
      <w:r w:rsidR="009902AD" w:rsidRPr="00773C1A">
        <w:rPr>
          <w:rFonts w:ascii="Times New Roman" w:eastAsia="Times New Roman" w:hAnsi="Times New Roman" w:cs="Times New Roman"/>
          <w:sz w:val="28"/>
          <w:szCs w:val="28"/>
          <w:lang w:val="uk-UA" w:eastAsia="uk-UA"/>
        </w:rPr>
        <w:t>"____" ____________ 20__ р.</w:t>
      </w:r>
    </w:p>
    <w:p w:rsidR="007038B5" w:rsidRPr="00773C1A" w:rsidRDefault="007038B5" w:rsidP="00FC43ED">
      <w:pPr>
        <w:widowControl w:val="0"/>
        <w:snapToGrid w:val="0"/>
        <w:spacing w:after="0" w:line="360" w:lineRule="auto"/>
        <w:ind w:firstLine="720"/>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 xml:space="preserve">Керівник роботи: Заваріка Галина Михайлівна </w:t>
      </w:r>
    </w:p>
    <w:p w:rsidR="007038B5" w:rsidRPr="00773C1A" w:rsidRDefault="007038B5" w:rsidP="00FC43ED">
      <w:pPr>
        <w:widowControl w:val="0"/>
        <w:snapToGrid w:val="0"/>
        <w:spacing w:after="0" w:line="360" w:lineRule="auto"/>
        <w:ind w:firstLine="720"/>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Завдання прийняв до виконання студент</w:t>
      </w:r>
      <w:r w:rsidR="00FC43ED" w:rsidRPr="00773C1A">
        <w:rPr>
          <w:rFonts w:ascii="Times New Roman" w:eastAsia="Times New Roman" w:hAnsi="Times New Roman" w:cs="Times New Roman"/>
          <w:sz w:val="28"/>
          <w:szCs w:val="28"/>
          <w:lang w:val="uk-UA" w:eastAsia="uk-UA"/>
        </w:rPr>
        <w:t>-магістрант</w:t>
      </w:r>
      <w:r w:rsidRPr="00773C1A">
        <w:rPr>
          <w:rFonts w:ascii="Times New Roman" w:eastAsia="Times New Roman" w:hAnsi="Times New Roman" w:cs="Times New Roman"/>
          <w:sz w:val="28"/>
          <w:szCs w:val="28"/>
          <w:lang w:val="uk-UA" w:eastAsia="uk-UA"/>
        </w:rPr>
        <w:t>: Федоренко Катерина Сергіївна</w:t>
      </w:r>
    </w:p>
    <w:p w:rsidR="007038B5" w:rsidRPr="00773C1A" w:rsidRDefault="007038B5" w:rsidP="00FC43ED">
      <w:pPr>
        <w:spacing w:after="0" w:line="360" w:lineRule="auto"/>
        <w:ind w:firstLine="720"/>
        <w:rPr>
          <w:rFonts w:ascii="Times New Roman" w:hAnsi="Times New Roman" w:cs="Times New Roman"/>
          <w:b/>
          <w:sz w:val="28"/>
          <w:szCs w:val="28"/>
          <w:lang w:val="uk-UA"/>
        </w:rPr>
      </w:pPr>
    </w:p>
    <w:p w:rsidR="00626BAE" w:rsidRPr="00773C1A" w:rsidRDefault="00626BAE" w:rsidP="00FC43ED">
      <w:pPr>
        <w:spacing w:after="0" w:line="360" w:lineRule="auto"/>
        <w:ind w:firstLine="720"/>
        <w:jc w:val="center"/>
        <w:rPr>
          <w:rFonts w:ascii="Times New Roman" w:hAnsi="Times New Roman" w:cs="Times New Roman"/>
          <w:b/>
          <w:sz w:val="28"/>
          <w:szCs w:val="28"/>
          <w:lang w:val="uk-UA"/>
        </w:rPr>
      </w:pPr>
    </w:p>
    <w:p w:rsidR="00626BAE" w:rsidRPr="00773C1A" w:rsidRDefault="00626BAE" w:rsidP="00FC43ED">
      <w:pPr>
        <w:spacing w:after="0" w:line="360" w:lineRule="auto"/>
        <w:ind w:firstLine="720"/>
        <w:jc w:val="center"/>
        <w:rPr>
          <w:rFonts w:ascii="Times New Roman" w:hAnsi="Times New Roman" w:cs="Times New Roman"/>
          <w:b/>
          <w:sz w:val="28"/>
          <w:szCs w:val="28"/>
          <w:lang w:val="uk-UA"/>
        </w:rPr>
      </w:pPr>
      <w:r w:rsidRPr="00773C1A">
        <w:rPr>
          <w:rFonts w:ascii="Times New Roman" w:hAnsi="Times New Roman" w:cs="Times New Roman"/>
          <w:b/>
          <w:sz w:val="28"/>
          <w:szCs w:val="28"/>
          <w:lang w:val="uk-UA"/>
        </w:rPr>
        <w:br w:type="page"/>
      </w:r>
      <w:r w:rsidRPr="00773C1A">
        <w:rPr>
          <w:rFonts w:ascii="Times New Roman" w:hAnsi="Times New Roman" w:cs="Times New Roman"/>
          <w:b/>
          <w:sz w:val="28"/>
          <w:szCs w:val="28"/>
          <w:lang w:val="uk-UA"/>
        </w:rPr>
        <w:lastRenderedPageBreak/>
        <w:t>РЕФЕРАТ</w:t>
      </w:r>
    </w:p>
    <w:p w:rsidR="0026032D" w:rsidRPr="00773C1A" w:rsidRDefault="0026032D" w:rsidP="0026032D">
      <w:pPr>
        <w:spacing w:after="0" w:line="360" w:lineRule="auto"/>
        <w:jc w:val="center"/>
        <w:rPr>
          <w:rFonts w:ascii="Times New Roman" w:hAnsi="Times New Roman" w:cs="Times New Roman"/>
          <w:b/>
          <w:sz w:val="28"/>
          <w:szCs w:val="28"/>
          <w:lang w:val="uk-UA"/>
        </w:rPr>
      </w:pPr>
    </w:p>
    <w:p w:rsidR="0026032D" w:rsidRPr="00773C1A" w:rsidRDefault="0026032D" w:rsidP="0026032D">
      <w:pPr>
        <w:spacing w:after="0" w:line="360" w:lineRule="auto"/>
        <w:jc w:val="center"/>
        <w:rPr>
          <w:rFonts w:ascii="Times New Roman" w:hAnsi="Times New Roman" w:cs="Times New Roman"/>
          <w:b/>
          <w:sz w:val="28"/>
          <w:szCs w:val="28"/>
          <w:lang w:val="uk-UA"/>
        </w:rPr>
      </w:pPr>
    </w:p>
    <w:p w:rsidR="0026032D" w:rsidRPr="00773C1A" w:rsidRDefault="00626BAE" w:rsidP="0026032D">
      <w:pPr>
        <w:spacing w:after="0" w:line="360" w:lineRule="auto"/>
        <w:ind w:firstLine="720"/>
        <w:jc w:val="both"/>
        <w:rPr>
          <w:rFonts w:ascii="Times New Roman" w:hAnsi="Times New Roman" w:cs="Times New Roman"/>
          <w:b/>
          <w:sz w:val="28"/>
          <w:szCs w:val="28"/>
          <w:lang w:val="uk-UA"/>
        </w:rPr>
      </w:pPr>
      <w:r w:rsidRPr="00773C1A">
        <w:rPr>
          <w:rFonts w:ascii="Times New Roman" w:hAnsi="Times New Roman" w:cs="Times New Roman"/>
          <w:b/>
          <w:sz w:val="28"/>
          <w:szCs w:val="28"/>
          <w:lang w:val="uk-UA"/>
        </w:rPr>
        <w:t xml:space="preserve">Обсяг: </w:t>
      </w:r>
      <w:r w:rsidRPr="00773C1A">
        <w:rPr>
          <w:rFonts w:ascii="Times New Roman" w:hAnsi="Times New Roman" w:cs="Times New Roman"/>
          <w:sz w:val="28"/>
          <w:szCs w:val="28"/>
          <w:lang w:val="uk-UA"/>
        </w:rPr>
        <w:t>13</w:t>
      </w:r>
      <w:r w:rsidR="00DE78F7">
        <w:rPr>
          <w:rFonts w:ascii="Times New Roman" w:hAnsi="Times New Roman" w:cs="Times New Roman"/>
          <w:sz w:val="28"/>
          <w:szCs w:val="28"/>
          <w:lang w:val="uk-UA"/>
        </w:rPr>
        <w:t>5</w:t>
      </w:r>
      <w:r w:rsidR="0026032D" w:rsidRPr="00773C1A">
        <w:rPr>
          <w:rFonts w:ascii="Times New Roman" w:hAnsi="Times New Roman" w:cs="Times New Roman"/>
          <w:sz w:val="28"/>
          <w:szCs w:val="28"/>
          <w:lang w:val="uk-UA"/>
        </w:rPr>
        <w:t xml:space="preserve"> с.</w:t>
      </w:r>
      <w:r w:rsidR="007A6EFF">
        <w:rPr>
          <w:rFonts w:ascii="Times New Roman" w:hAnsi="Times New Roman" w:cs="Times New Roman"/>
          <w:sz w:val="28"/>
          <w:szCs w:val="28"/>
          <w:lang w:val="uk-UA"/>
        </w:rPr>
        <w:t>,</w:t>
      </w:r>
      <w:r w:rsidR="0026032D" w:rsidRPr="00773C1A">
        <w:rPr>
          <w:rFonts w:ascii="Times New Roman" w:hAnsi="Times New Roman" w:cs="Times New Roman"/>
          <w:sz w:val="28"/>
          <w:szCs w:val="28"/>
          <w:lang w:val="uk-UA"/>
        </w:rPr>
        <w:t xml:space="preserve"> 5 табл.</w:t>
      </w:r>
      <w:r w:rsidR="007A6EFF">
        <w:rPr>
          <w:rFonts w:ascii="Times New Roman" w:hAnsi="Times New Roman" w:cs="Times New Roman"/>
          <w:sz w:val="28"/>
          <w:szCs w:val="28"/>
          <w:lang w:val="uk-UA"/>
        </w:rPr>
        <w:t>,</w:t>
      </w:r>
      <w:r w:rsidR="0026032D" w:rsidRPr="00773C1A">
        <w:rPr>
          <w:rFonts w:ascii="Times New Roman" w:hAnsi="Times New Roman" w:cs="Times New Roman"/>
          <w:sz w:val="28"/>
          <w:szCs w:val="28"/>
          <w:lang w:val="uk-UA"/>
        </w:rPr>
        <w:t xml:space="preserve"> 14 </w:t>
      </w:r>
      <w:r w:rsidRPr="00773C1A">
        <w:rPr>
          <w:rFonts w:ascii="Times New Roman" w:hAnsi="Times New Roman" w:cs="Times New Roman"/>
          <w:sz w:val="28"/>
          <w:szCs w:val="28"/>
          <w:lang w:val="uk-UA"/>
        </w:rPr>
        <w:t>рис.</w:t>
      </w:r>
      <w:r w:rsidR="007A6EFF">
        <w:rPr>
          <w:rFonts w:ascii="Times New Roman" w:hAnsi="Times New Roman" w:cs="Times New Roman"/>
          <w:sz w:val="28"/>
          <w:szCs w:val="28"/>
          <w:lang w:val="uk-UA"/>
        </w:rPr>
        <w:t>,</w:t>
      </w:r>
      <w:r w:rsidR="0026032D" w:rsidRPr="00773C1A">
        <w:rPr>
          <w:rFonts w:ascii="Times New Roman" w:hAnsi="Times New Roman" w:cs="Times New Roman"/>
          <w:sz w:val="28"/>
          <w:szCs w:val="28"/>
          <w:lang w:val="uk-UA"/>
        </w:rPr>
        <w:t xml:space="preserve"> 11 </w:t>
      </w:r>
      <w:r w:rsidRPr="00773C1A">
        <w:rPr>
          <w:rFonts w:ascii="Times New Roman" w:hAnsi="Times New Roman" w:cs="Times New Roman"/>
          <w:sz w:val="28"/>
          <w:szCs w:val="28"/>
          <w:lang w:val="uk-UA"/>
        </w:rPr>
        <w:t>додатків</w:t>
      </w:r>
    </w:p>
    <w:p w:rsidR="0026032D" w:rsidRPr="00773C1A" w:rsidRDefault="00626BAE" w:rsidP="0026032D">
      <w:pPr>
        <w:spacing w:after="0" w:line="360" w:lineRule="auto"/>
        <w:ind w:firstLine="720"/>
        <w:jc w:val="both"/>
        <w:rPr>
          <w:rFonts w:ascii="Times New Roman" w:hAnsi="Times New Roman" w:cs="Times New Roman"/>
          <w:b/>
          <w:sz w:val="28"/>
          <w:szCs w:val="28"/>
          <w:lang w:val="uk-UA"/>
        </w:rPr>
      </w:pPr>
      <w:r w:rsidRPr="00773C1A">
        <w:rPr>
          <w:rFonts w:ascii="Times New Roman" w:hAnsi="Times New Roman" w:cs="Times New Roman"/>
          <w:b/>
          <w:sz w:val="28"/>
          <w:szCs w:val="28"/>
          <w:lang w:val="uk-UA"/>
        </w:rPr>
        <w:t>Ключові слова:</w:t>
      </w:r>
      <w:r w:rsidR="0026032D" w:rsidRPr="00773C1A">
        <w:rPr>
          <w:rFonts w:ascii="Times New Roman" w:hAnsi="Times New Roman" w:cs="Times New Roman"/>
          <w:b/>
          <w:sz w:val="28"/>
          <w:szCs w:val="28"/>
          <w:lang w:val="uk-UA"/>
        </w:rPr>
        <w:t xml:space="preserve"> </w:t>
      </w:r>
      <w:r w:rsidR="0026032D" w:rsidRPr="00773C1A">
        <w:rPr>
          <w:rFonts w:ascii="Times New Roman" w:eastAsia="Times New Roman" w:hAnsi="Times New Roman" w:cs="Times New Roman"/>
          <w:sz w:val="28"/>
          <w:szCs w:val="28"/>
          <w:lang w:val="uk-UA" w:eastAsia="uk-UA"/>
        </w:rPr>
        <w:t xml:space="preserve">лікувально-оздоровчий туризм, велнес туризм, спа туризм, медичний туризм, курорт, історія розвитку лікувально-оздоровчого туризму, класифікація лікувально-оздоровчих закладів, проблеми лікувально-оздоровчого туризму, природно-рекреаційний потенціал, оздоровчий заклад, кліматотерапія, мінеральні води, грязелікування. </w:t>
      </w:r>
    </w:p>
    <w:p w:rsidR="004B2BC1" w:rsidRDefault="00626BAE" w:rsidP="0026032D">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b/>
          <w:sz w:val="28"/>
          <w:szCs w:val="28"/>
          <w:lang w:val="uk-UA"/>
        </w:rPr>
        <w:t>Результати дослідження</w:t>
      </w:r>
      <w:r w:rsidR="0026032D" w:rsidRPr="00773C1A">
        <w:rPr>
          <w:rFonts w:ascii="Times New Roman" w:hAnsi="Times New Roman" w:cs="Times New Roman"/>
          <w:b/>
          <w:sz w:val="28"/>
          <w:szCs w:val="28"/>
          <w:lang w:val="uk-UA"/>
        </w:rPr>
        <w:t xml:space="preserve">: </w:t>
      </w:r>
      <w:r w:rsidR="0026032D" w:rsidRPr="00773C1A">
        <w:rPr>
          <w:rFonts w:ascii="Times New Roman" w:hAnsi="Times New Roman" w:cs="Times New Roman"/>
          <w:sz w:val="28"/>
          <w:szCs w:val="28"/>
          <w:lang w:val="uk-UA"/>
        </w:rPr>
        <w:t>у першому розділі магістерської роботи</w:t>
      </w:r>
      <w:r w:rsidR="0026032D" w:rsidRPr="00773C1A">
        <w:rPr>
          <w:rFonts w:ascii="Times New Roman" w:hAnsi="Times New Roman" w:cs="Times New Roman"/>
          <w:b/>
          <w:sz w:val="28"/>
          <w:szCs w:val="28"/>
          <w:lang w:val="uk-UA"/>
        </w:rPr>
        <w:t xml:space="preserve"> </w:t>
      </w:r>
      <w:r w:rsidR="0026032D" w:rsidRPr="00773C1A">
        <w:rPr>
          <w:rFonts w:ascii="Times New Roman" w:eastAsia="Calibri" w:hAnsi="Times New Roman" w:cs="Times New Roman"/>
          <w:sz w:val="28"/>
          <w:szCs w:val="28"/>
          <w:lang w:val="uk-UA"/>
        </w:rPr>
        <w:t xml:space="preserve">проаналізовано важливість лікувально-оздоровчого туризму, як на світовому ринку, так і для туристичного ринку України, поняття, особливості та характеристика даної сфери туризму. Визначено основні класифікації лікувально-оздоровчих (зокрема, велнес- та спа) закладів у туристичній індустрії, досліджено історичні етапи розвитку курортів, та спа-індустрії України. У другому розділі </w:t>
      </w:r>
      <w:r w:rsidR="0026032D" w:rsidRPr="00773C1A">
        <w:rPr>
          <w:rFonts w:ascii="Times New Roman" w:hAnsi="Times New Roman" w:cs="Times New Roman"/>
          <w:sz w:val="28"/>
          <w:szCs w:val="28"/>
          <w:lang w:val="uk-UA"/>
        </w:rPr>
        <w:t>проаналізовано стан лікувально-оздоровчих закладів України, виявлено проблеми з якими зіштовхнулася лікувально-оздоровча галузь та досліджено природно-рекреаційний потенціал України. У третьому розділі запропоновано шляхи вдосконалення лікувально-оздоровчої галузі України, розроблено рекомендації щодо якісного розвитку лікувально-оздоровчого туризму та розроблено лікувально-оздоровчий тур по Луганській області.</w:t>
      </w:r>
    </w:p>
    <w:p w:rsidR="004B2BC1" w:rsidRDefault="004B2BC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B2BC1" w:rsidRDefault="004B2BC1" w:rsidP="00095C69">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Анотація</w:t>
      </w:r>
    </w:p>
    <w:p w:rsidR="004B2BC1" w:rsidRDefault="004B2BC1" w:rsidP="00095C69">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Федоренко К. С. </w:t>
      </w:r>
      <w:r w:rsidRPr="00773C1A">
        <w:rPr>
          <w:rFonts w:ascii="Times New Roman" w:hAnsi="Times New Roman" w:cs="Times New Roman"/>
          <w:sz w:val="28"/>
          <w:szCs w:val="28"/>
          <w:lang w:val="uk-UA"/>
        </w:rPr>
        <w:t>Стан, проблеми та перспективи розвитку лікувально-оздоровчого туризму в Україні</w:t>
      </w:r>
      <w:r w:rsidRPr="004B2BC1">
        <w:rPr>
          <w:rFonts w:ascii="Times New Roman" w:hAnsi="Times New Roman" w:cs="Times New Roman"/>
          <w:sz w:val="28"/>
          <w:szCs w:val="28"/>
          <w:lang w:val="uk-UA"/>
        </w:rPr>
        <w:t xml:space="preserve">. м. </w:t>
      </w:r>
      <w:r w:rsidR="001A344A">
        <w:rPr>
          <w:rFonts w:ascii="Times New Roman" w:hAnsi="Times New Roman" w:cs="Times New Roman"/>
          <w:sz w:val="28"/>
          <w:szCs w:val="28"/>
          <w:lang w:val="uk-UA"/>
        </w:rPr>
        <w:t>Сєвє</w:t>
      </w:r>
      <w:r w:rsidR="001A344A" w:rsidRPr="004B2BC1">
        <w:rPr>
          <w:rFonts w:ascii="Times New Roman" w:hAnsi="Times New Roman" w:cs="Times New Roman"/>
          <w:sz w:val="28"/>
          <w:szCs w:val="28"/>
          <w:lang w:val="uk-UA"/>
        </w:rPr>
        <w:t>родонецьк</w:t>
      </w:r>
      <w:r w:rsidRPr="004B2BC1">
        <w:rPr>
          <w:rFonts w:ascii="Times New Roman" w:hAnsi="Times New Roman" w:cs="Times New Roman"/>
          <w:sz w:val="28"/>
          <w:szCs w:val="28"/>
          <w:lang w:val="uk-UA"/>
        </w:rPr>
        <w:t xml:space="preserve"> – Рукопис.</w:t>
      </w:r>
    </w:p>
    <w:p w:rsidR="001A344A" w:rsidRDefault="001A344A" w:rsidP="00095C69">
      <w:pPr>
        <w:spacing w:after="0" w:line="240" w:lineRule="auto"/>
        <w:ind w:firstLine="720"/>
        <w:jc w:val="both"/>
        <w:rPr>
          <w:rFonts w:ascii="Times New Roman" w:hAnsi="Times New Roman" w:cs="Times New Roman"/>
          <w:sz w:val="28"/>
          <w:szCs w:val="28"/>
          <w:lang w:val="uk-UA"/>
        </w:rPr>
      </w:pPr>
      <w:r w:rsidRPr="001A344A">
        <w:rPr>
          <w:rFonts w:ascii="Times New Roman" w:hAnsi="Times New Roman" w:cs="Times New Roman"/>
          <w:sz w:val="28"/>
          <w:szCs w:val="28"/>
          <w:lang w:val="uk-UA"/>
        </w:rPr>
        <w:t>Магістерська робота на здобуття кваліфікаційного рівня магістр за спеціальністю 242 – Туризм. – Східноукраїнський національний університет імені Володимира Даля Міністерства освіти і на</w:t>
      </w:r>
      <w:r>
        <w:rPr>
          <w:rFonts w:ascii="Times New Roman" w:hAnsi="Times New Roman" w:cs="Times New Roman"/>
          <w:sz w:val="28"/>
          <w:szCs w:val="28"/>
          <w:lang w:val="uk-UA"/>
        </w:rPr>
        <w:t>уки України, Сєвєродонецьк, 2021</w:t>
      </w:r>
      <w:r w:rsidRPr="001A344A">
        <w:rPr>
          <w:rFonts w:ascii="Times New Roman" w:hAnsi="Times New Roman" w:cs="Times New Roman"/>
          <w:sz w:val="28"/>
          <w:szCs w:val="28"/>
          <w:lang w:val="uk-UA"/>
        </w:rPr>
        <w:t>.</w:t>
      </w:r>
    </w:p>
    <w:p w:rsidR="001A344A" w:rsidRDefault="001A344A" w:rsidP="00095C69">
      <w:pPr>
        <w:spacing w:after="0" w:line="24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Сучасне суспільство все більше піклується про стан свого здоров’я. Лікувально-оздоровчий туризм у світі, та в Україні в цілому набуває глобальних масштабів. Розвиток лікувально-оздоровчого туризму в Україні є дуже </w:t>
      </w:r>
      <w:r w:rsidR="003544AC">
        <w:rPr>
          <w:rFonts w:ascii="Times New Roman" w:hAnsi="Times New Roman" w:cs="Times New Roman"/>
          <w:sz w:val="28"/>
          <w:szCs w:val="28"/>
          <w:lang w:val="uk-UA"/>
        </w:rPr>
        <w:t xml:space="preserve">привабливим та </w:t>
      </w:r>
      <w:r>
        <w:rPr>
          <w:rFonts w:ascii="Times New Roman" w:hAnsi="Times New Roman" w:cs="Times New Roman"/>
          <w:sz w:val="28"/>
          <w:szCs w:val="28"/>
          <w:lang w:val="uk-UA"/>
        </w:rPr>
        <w:t>перспективним напрямком для туристичної галузі країни, адже в Україні є усі можливості для розвитку даного виду туризму, це – наявні природно-рекреаційні ресурси, природні умови, кваліфікований персонал тощо.</w:t>
      </w:r>
    </w:p>
    <w:p w:rsidR="00095C69" w:rsidRDefault="00095C69" w:rsidP="003544AC">
      <w:pPr>
        <w:spacing w:after="0" w:line="240" w:lineRule="auto"/>
        <w:ind w:firstLine="720"/>
        <w:jc w:val="both"/>
        <w:rPr>
          <w:rFonts w:ascii="Times New Roman" w:hAnsi="Times New Roman" w:cs="Times New Roman"/>
          <w:sz w:val="28"/>
          <w:szCs w:val="28"/>
          <w:lang w:val="uk-UA"/>
        </w:rPr>
      </w:pPr>
    </w:p>
    <w:p w:rsidR="000673A9" w:rsidRPr="00095C69" w:rsidRDefault="000673A9" w:rsidP="000673A9">
      <w:pPr>
        <w:spacing w:after="0" w:line="240" w:lineRule="auto"/>
        <w:ind w:firstLine="720"/>
        <w:jc w:val="both"/>
        <w:rPr>
          <w:rFonts w:ascii="Times New Roman" w:hAnsi="Times New Roman" w:cs="Times New Roman"/>
          <w:sz w:val="28"/>
          <w:szCs w:val="28"/>
          <w:lang w:val="ru-RU"/>
        </w:rPr>
      </w:pPr>
      <w:r w:rsidRPr="00095C69">
        <w:rPr>
          <w:rFonts w:ascii="Times New Roman" w:hAnsi="Times New Roman" w:cs="Times New Roman"/>
          <w:sz w:val="28"/>
          <w:szCs w:val="28"/>
          <w:lang w:val="ru-RU"/>
        </w:rPr>
        <w:t>Аннотация</w:t>
      </w:r>
    </w:p>
    <w:p w:rsidR="000673A9" w:rsidRPr="00095C69" w:rsidRDefault="000673A9" w:rsidP="000673A9">
      <w:pPr>
        <w:spacing w:after="0" w:line="240" w:lineRule="auto"/>
        <w:ind w:firstLine="720"/>
        <w:jc w:val="both"/>
        <w:rPr>
          <w:rFonts w:ascii="Times New Roman" w:hAnsi="Times New Roman" w:cs="Times New Roman"/>
          <w:sz w:val="28"/>
          <w:szCs w:val="28"/>
          <w:lang w:val="ru-RU"/>
        </w:rPr>
      </w:pPr>
      <w:r w:rsidRPr="00095C69">
        <w:rPr>
          <w:rFonts w:ascii="Times New Roman" w:hAnsi="Times New Roman" w:cs="Times New Roman"/>
          <w:sz w:val="28"/>
          <w:szCs w:val="28"/>
          <w:lang w:val="ru-RU"/>
        </w:rPr>
        <w:t>Федоренко К. С. Состояние, проблемы и перспективы развития лечебно-оздоровительного туризма в Украине. г. Северодонецк – Рукопись.</w:t>
      </w:r>
    </w:p>
    <w:p w:rsidR="000673A9" w:rsidRPr="00095C69" w:rsidRDefault="000673A9" w:rsidP="000673A9">
      <w:pPr>
        <w:spacing w:after="0" w:line="240" w:lineRule="auto"/>
        <w:ind w:firstLine="720"/>
        <w:jc w:val="both"/>
        <w:rPr>
          <w:rFonts w:ascii="Times New Roman" w:hAnsi="Times New Roman" w:cs="Times New Roman"/>
          <w:sz w:val="28"/>
          <w:szCs w:val="28"/>
          <w:lang w:val="ru-RU"/>
        </w:rPr>
      </w:pPr>
      <w:r w:rsidRPr="00095C69">
        <w:rPr>
          <w:rFonts w:ascii="Times New Roman" w:hAnsi="Times New Roman" w:cs="Times New Roman"/>
          <w:sz w:val="28"/>
          <w:szCs w:val="28"/>
          <w:lang w:val="ru-RU"/>
        </w:rPr>
        <w:t>Магистерская работа на соискание квалификационного уровня магистр по специальности 242 – Туризм. – Восточноукраинский национальный университет имени Владимира Даля Министерства образования и науки Украины, Северодонецк, 2021.</w:t>
      </w:r>
    </w:p>
    <w:p w:rsidR="000673A9" w:rsidRDefault="000673A9" w:rsidP="00095C69">
      <w:pPr>
        <w:spacing w:after="0" w:line="240" w:lineRule="auto"/>
        <w:ind w:firstLine="720"/>
        <w:jc w:val="both"/>
        <w:rPr>
          <w:rFonts w:ascii="Times New Roman" w:hAnsi="Times New Roman" w:cs="Times New Roman"/>
          <w:sz w:val="28"/>
          <w:szCs w:val="28"/>
          <w:lang w:val="ru-RU"/>
        </w:rPr>
      </w:pPr>
      <w:r w:rsidRPr="00095C69">
        <w:rPr>
          <w:rFonts w:ascii="Times New Roman" w:hAnsi="Times New Roman" w:cs="Times New Roman"/>
          <w:sz w:val="28"/>
          <w:szCs w:val="28"/>
          <w:lang w:val="ru-RU"/>
        </w:rPr>
        <w:t xml:space="preserve">Современное общество все больше заботится о состоянии своего здоровья. Лечебно-оздоровительный туризм в мире, и в Украине в целом приобретает глобальные масштабы. Развитие лечебно-оздоровительного туризма в Украине является очень привлекательным и перспективным направлением для туристической отрасли страны, ведь в Украине </w:t>
      </w:r>
      <w:r w:rsidR="00095C69" w:rsidRPr="00095C69">
        <w:rPr>
          <w:rFonts w:ascii="Times New Roman" w:hAnsi="Times New Roman" w:cs="Times New Roman"/>
          <w:sz w:val="28"/>
          <w:szCs w:val="28"/>
          <w:lang w:val="ru-RU"/>
        </w:rPr>
        <w:t xml:space="preserve">есть </w:t>
      </w:r>
      <w:r w:rsidRPr="00095C69">
        <w:rPr>
          <w:rFonts w:ascii="Times New Roman" w:hAnsi="Times New Roman" w:cs="Times New Roman"/>
          <w:sz w:val="28"/>
          <w:szCs w:val="28"/>
          <w:lang w:val="ru-RU"/>
        </w:rPr>
        <w:t xml:space="preserve">все возможности для развития данного вида туризма, это </w:t>
      </w:r>
      <w:r w:rsidR="00095C69" w:rsidRPr="00095C69">
        <w:rPr>
          <w:rFonts w:ascii="Times New Roman" w:hAnsi="Times New Roman" w:cs="Times New Roman"/>
          <w:sz w:val="28"/>
          <w:szCs w:val="28"/>
          <w:lang w:val="ru-RU"/>
        </w:rPr>
        <w:t xml:space="preserve">– все </w:t>
      </w:r>
      <w:r w:rsidRPr="00095C69">
        <w:rPr>
          <w:rFonts w:ascii="Times New Roman" w:hAnsi="Times New Roman" w:cs="Times New Roman"/>
          <w:sz w:val="28"/>
          <w:szCs w:val="28"/>
          <w:lang w:val="ru-RU"/>
        </w:rPr>
        <w:t>природно-рекреационные ресурсы, природные условия, квалифицированный персонал и тому подобное.</w:t>
      </w:r>
    </w:p>
    <w:p w:rsidR="00095C69" w:rsidRDefault="00095C69" w:rsidP="00095C69">
      <w:pPr>
        <w:spacing w:after="0" w:line="240" w:lineRule="auto"/>
        <w:ind w:firstLine="720"/>
        <w:jc w:val="both"/>
        <w:rPr>
          <w:rFonts w:ascii="Times New Roman" w:hAnsi="Times New Roman" w:cs="Times New Roman"/>
          <w:sz w:val="28"/>
          <w:szCs w:val="28"/>
          <w:lang w:val="ru-RU"/>
        </w:rPr>
      </w:pPr>
    </w:p>
    <w:p w:rsidR="00095C69" w:rsidRPr="007A6EFF" w:rsidRDefault="00095C69" w:rsidP="00095C69">
      <w:pPr>
        <w:spacing w:after="0" w:line="240" w:lineRule="auto"/>
        <w:ind w:firstLine="720"/>
        <w:jc w:val="both"/>
        <w:rPr>
          <w:rFonts w:ascii="Times New Roman" w:hAnsi="Times New Roman" w:cs="Times New Roman"/>
          <w:sz w:val="28"/>
          <w:szCs w:val="28"/>
        </w:rPr>
      </w:pPr>
      <w:r w:rsidRPr="007A6EFF">
        <w:rPr>
          <w:rFonts w:ascii="Times New Roman" w:hAnsi="Times New Roman" w:cs="Times New Roman"/>
          <w:sz w:val="28"/>
          <w:szCs w:val="28"/>
        </w:rPr>
        <w:t>Summary</w:t>
      </w:r>
    </w:p>
    <w:p w:rsidR="00095C69" w:rsidRPr="007A6EFF" w:rsidRDefault="00095C69" w:rsidP="00095C69">
      <w:pPr>
        <w:spacing w:after="0" w:line="240" w:lineRule="auto"/>
        <w:ind w:firstLine="720"/>
        <w:jc w:val="both"/>
        <w:rPr>
          <w:rFonts w:ascii="Times New Roman" w:hAnsi="Times New Roman" w:cs="Times New Roman"/>
          <w:sz w:val="28"/>
          <w:szCs w:val="28"/>
        </w:rPr>
      </w:pPr>
      <w:r w:rsidRPr="007A6EFF">
        <w:rPr>
          <w:rFonts w:ascii="Times New Roman" w:hAnsi="Times New Roman" w:cs="Times New Roman"/>
          <w:sz w:val="28"/>
          <w:szCs w:val="28"/>
        </w:rPr>
        <w:t>Fedorenko K. S. Status, problems and prospects of development of medical and health tourism in Ukraine. Severodonetsk – Manuscript.</w:t>
      </w:r>
    </w:p>
    <w:p w:rsidR="00095C69" w:rsidRPr="007A6EFF" w:rsidRDefault="00095C69" w:rsidP="007A6EFF">
      <w:pPr>
        <w:spacing w:after="0" w:line="240" w:lineRule="auto"/>
        <w:ind w:firstLine="720"/>
        <w:jc w:val="both"/>
        <w:rPr>
          <w:rFonts w:ascii="Times New Roman" w:hAnsi="Times New Roman" w:cs="Times New Roman"/>
          <w:sz w:val="28"/>
          <w:szCs w:val="28"/>
        </w:rPr>
      </w:pPr>
      <w:r w:rsidRPr="007A6EFF">
        <w:rPr>
          <w:rFonts w:ascii="Times New Roman" w:hAnsi="Times New Roman" w:cs="Times New Roman"/>
          <w:sz w:val="28"/>
          <w:szCs w:val="28"/>
        </w:rPr>
        <w:t xml:space="preserve">Master's work on obtaining a qualification degree Master in specialty 242 - Tourism. </w:t>
      </w:r>
      <w:r w:rsidR="007A6EFF">
        <w:rPr>
          <w:rFonts w:ascii="Times New Roman" w:hAnsi="Times New Roman" w:cs="Times New Roman"/>
          <w:sz w:val="28"/>
          <w:szCs w:val="28"/>
        </w:rPr>
        <w:t>–</w:t>
      </w:r>
      <w:r w:rsidRPr="007A6EFF">
        <w:rPr>
          <w:rFonts w:ascii="Times New Roman" w:hAnsi="Times New Roman" w:cs="Times New Roman"/>
          <w:sz w:val="28"/>
          <w:szCs w:val="28"/>
        </w:rPr>
        <w:t xml:space="preserve"> Volodymyr Dahl East-Ukrainian National University, Ministry of Education and Science of Ukraine, Severodonetsk, 2021.</w:t>
      </w:r>
    </w:p>
    <w:p w:rsidR="0026032D" w:rsidRPr="007A6EFF" w:rsidRDefault="00095C69" w:rsidP="00095C69">
      <w:pPr>
        <w:spacing w:after="0" w:line="240" w:lineRule="auto"/>
        <w:ind w:firstLine="720"/>
        <w:jc w:val="both"/>
        <w:rPr>
          <w:rFonts w:ascii="Times New Roman" w:hAnsi="Times New Roman" w:cs="Times New Roman"/>
          <w:sz w:val="28"/>
          <w:szCs w:val="28"/>
        </w:rPr>
      </w:pPr>
      <w:r w:rsidRPr="007A6EFF">
        <w:rPr>
          <w:rFonts w:ascii="Times New Roman" w:hAnsi="Times New Roman" w:cs="Times New Roman"/>
          <w:sz w:val="28"/>
          <w:szCs w:val="28"/>
        </w:rPr>
        <w:t>Today's society is increasingly concerned about its health. Health tourism in the world, and in Ukraine as a whole is gaining global scale. The development of health tourism in Ukraine is a very attractive and promising direction for the tourism industry, because Ukraine has all the opportunities for the development of this type of tourism, it is – available natural and recreational resources, natural conditions, qualified staff and more.</w:t>
      </w:r>
    </w:p>
    <w:p w:rsidR="00755E0E" w:rsidRPr="00773C1A" w:rsidRDefault="00095C69" w:rsidP="00095C69">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sdt>
      <w:sdtPr>
        <w:rPr>
          <w:rFonts w:ascii="Times New Roman" w:eastAsiaTheme="minorHAnsi" w:hAnsi="Times New Roman" w:cs="Times New Roman"/>
          <w:b w:val="0"/>
          <w:bCs w:val="0"/>
          <w:color w:val="auto"/>
          <w:sz w:val="22"/>
          <w:szCs w:val="22"/>
          <w:lang w:val="uk-UA" w:eastAsia="en-US"/>
        </w:rPr>
        <w:id w:val="1769039139"/>
        <w:docPartObj>
          <w:docPartGallery w:val="Table of Contents"/>
          <w:docPartUnique/>
        </w:docPartObj>
      </w:sdtPr>
      <w:sdtEndPr>
        <w:rPr>
          <w:sz w:val="28"/>
          <w:szCs w:val="28"/>
        </w:rPr>
      </w:sdtEndPr>
      <w:sdtContent>
        <w:p w:rsidR="00755E0E" w:rsidRPr="007A0DB3" w:rsidRDefault="00755E0E" w:rsidP="007A0DB3">
          <w:pPr>
            <w:pStyle w:val="ab"/>
            <w:spacing w:before="0" w:line="360" w:lineRule="auto"/>
            <w:rPr>
              <w:rFonts w:ascii="Times New Roman" w:hAnsi="Times New Roman" w:cs="Times New Roman"/>
              <w:b w:val="0"/>
              <w:lang w:val="uk-UA"/>
            </w:rPr>
          </w:pPr>
        </w:p>
        <w:p w:rsidR="007A0DB3" w:rsidRPr="007A0DB3" w:rsidRDefault="00755E0E">
          <w:pPr>
            <w:pStyle w:val="12"/>
            <w:rPr>
              <w:rFonts w:ascii="Times New Roman" w:eastAsiaTheme="minorEastAsia" w:hAnsi="Times New Roman" w:cs="Times New Roman"/>
              <w:noProof/>
              <w:sz w:val="28"/>
              <w:szCs w:val="28"/>
              <w:lang w:val="en-US"/>
            </w:rPr>
          </w:pPr>
          <w:r w:rsidRPr="007A0DB3">
            <w:rPr>
              <w:rFonts w:ascii="Times New Roman" w:hAnsi="Times New Roman" w:cs="Times New Roman"/>
              <w:sz w:val="28"/>
              <w:szCs w:val="28"/>
              <w:lang w:val="uk-UA"/>
            </w:rPr>
            <w:fldChar w:fldCharType="begin"/>
          </w:r>
          <w:r w:rsidRPr="007A0DB3">
            <w:rPr>
              <w:rFonts w:ascii="Times New Roman" w:hAnsi="Times New Roman" w:cs="Times New Roman"/>
              <w:sz w:val="28"/>
              <w:szCs w:val="28"/>
              <w:lang w:val="uk-UA"/>
            </w:rPr>
            <w:instrText xml:space="preserve"> TOC \o "1-3" \h \z \u </w:instrText>
          </w:r>
          <w:r w:rsidRPr="007A0DB3">
            <w:rPr>
              <w:rFonts w:ascii="Times New Roman" w:hAnsi="Times New Roman" w:cs="Times New Roman"/>
              <w:sz w:val="28"/>
              <w:szCs w:val="28"/>
              <w:lang w:val="uk-UA"/>
            </w:rPr>
            <w:fldChar w:fldCharType="separate"/>
          </w:r>
          <w:hyperlink w:anchor="_Toc62395066" w:history="1">
            <w:r w:rsidR="007A0DB3" w:rsidRPr="007A0DB3">
              <w:rPr>
                <w:rStyle w:val="a9"/>
                <w:rFonts w:ascii="Times New Roman" w:eastAsia="Times New Roman" w:hAnsi="Times New Roman" w:cs="Times New Roman"/>
                <w:bCs/>
                <w:noProof/>
                <w:sz w:val="28"/>
                <w:szCs w:val="28"/>
                <w:lang w:val="uk-UA"/>
              </w:rPr>
              <w:t>ВСТУП</w:t>
            </w:r>
            <w:r w:rsidR="007A0DB3" w:rsidRPr="007A0DB3">
              <w:rPr>
                <w:rFonts w:ascii="Times New Roman" w:hAnsi="Times New Roman" w:cs="Times New Roman"/>
                <w:noProof/>
                <w:webHidden/>
                <w:sz w:val="28"/>
                <w:szCs w:val="28"/>
              </w:rPr>
              <w:tab/>
            </w:r>
            <w:r w:rsidR="007A0DB3" w:rsidRPr="007A0DB3">
              <w:rPr>
                <w:rFonts w:ascii="Times New Roman" w:hAnsi="Times New Roman" w:cs="Times New Roman"/>
                <w:noProof/>
                <w:webHidden/>
                <w:sz w:val="28"/>
                <w:szCs w:val="28"/>
              </w:rPr>
              <w:fldChar w:fldCharType="begin"/>
            </w:r>
            <w:r w:rsidR="007A0DB3" w:rsidRPr="007A0DB3">
              <w:rPr>
                <w:rFonts w:ascii="Times New Roman" w:hAnsi="Times New Roman" w:cs="Times New Roman"/>
                <w:noProof/>
                <w:webHidden/>
                <w:sz w:val="28"/>
                <w:szCs w:val="28"/>
              </w:rPr>
              <w:instrText xml:space="preserve"> PAGEREF _Toc62395066 \h </w:instrText>
            </w:r>
            <w:r w:rsidR="007A0DB3" w:rsidRPr="007A0DB3">
              <w:rPr>
                <w:rFonts w:ascii="Times New Roman" w:hAnsi="Times New Roman" w:cs="Times New Roman"/>
                <w:noProof/>
                <w:webHidden/>
                <w:sz w:val="28"/>
                <w:szCs w:val="28"/>
              </w:rPr>
            </w:r>
            <w:r w:rsidR="007A0DB3" w:rsidRPr="007A0DB3">
              <w:rPr>
                <w:rFonts w:ascii="Times New Roman" w:hAnsi="Times New Roman" w:cs="Times New Roman"/>
                <w:noProof/>
                <w:webHidden/>
                <w:sz w:val="28"/>
                <w:szCs w:val="28"/>
              </w:rPr>
              <w:fldChar w:fldCharType="separate"/>
            </w:r>
            <w:r w:rsidR="007A0DB3" w:rsidRPr="007A0DB3">
              <w:rPr>
                <w:rFonts w:ascii="Times New Roman" w:hAnsi="Times New Roman" w:cs="Times New Roman"/>
                <w:noProof/>
                <w:webHidden/>
                <w:sz w:val="28"/>
                <w:szCs w:val="28"/>
              </w:rPr>
              <w:t>7</w:t>
            </w:r>
            <w:r w:rsidR="007A0DB3" w:rsidRPr="007A0DB3">
              <w:rPr>
                <w:rFonts w:ascii="Times New Roman" w:hAnsi="Times New Roman" w:cs="Times New Roman"/>
                <w:noProof/>
                <w:webHidden/>
                <w:sz w:val="28"/>
                <w:szCs w:val="28"/>
              </w:rPr>
              <w:fldChar w:fldCharType="end"/>
            </w:r>
          </w:hyperlink>
        </w:p>
        <w:p w:rsidR="007A0DB3" w:rsidRPr="007A0DB3" w:rsidRDefault="004A46C3">
          <w:pPr>
            <w:pStyle w:val="12"/>
            <w:rPr>
              <w:rFonts w:ascii="Times New Roman" w:eastAsiaTheme="minorEastAsia" w:hAnsi="Times New Roman" w:cs="Times New Roman"/>
              <w:noProof/>
              <w:sz w:val="28"/>
              <w:szCs w:val="28"/>
              <w:lang w:val="en-US"/>
            </w:rPr>
          </w:pPr>
          <w:hyperlink w:anchor="_Toc62395067" w:history="1">
            <w:r w:rsidR="007A0DB3" w:rsidRPr="007A0DB3">
              <w:rPr>
                <w:rStyle w:val="a9"/>
                <w:rFonts w:ascii="Times New Roman" w:hAnsi="Times New Roman" w:cs="Times New Roman"/>
                <w:noProof/>
                <w:sz w:val="28"/>
                <w:szCs w:val="28"/>
                <w:lang w:val="uk-UA"/>
              </w:rPr>
              <w:t>РОЗДІЛ 1. ТЕОРЕТИЧНЕ ОБҐРУНТУВАННЯ ПІДХОДІВ У ДОСЛІДЖЕННІ ЛІКУВАЛЬНО-ОЗДОРОВЧОГО ТУРИЗМУ В УКРАЇНІ</w:t>
            </w:r>
            <w:r w:rsidR="007A0DB3" w:rsidRPr="007A0DB3">
              <w:rPr>
                <w:rFonts w:ascii="Times New Roman" w:hAnsi="Times New Roman" w:cs="Times New Roman"/>
                <w:noProof/>
                <w:webHidden/>
                <w:sz w:val="28"/>
                <w:szCs w:val="28"/>
              </w:rPr>
              <w:tab/>
            </w:r>
            <w:r w:rsidR="007A0DB3" w:rsidRPr="007A0DB3">
              <w:rPr>
                <w:rFonts w:ascii="Times New Roman" w:hAnsi="Times New Roman" w:cs="Times New Roman"/>
                <w:noProof/>
                <w:webHidden/>
                <w:sz w:val="28"/>
                <w:szCs w:val="28"/>
              </w:rPr>
              <w:fldChar w:fldCharType="begin"/>
            </w:r>
            <w:r w:rsidR="007A0DB3" w:rsidRPr="007A0DB3">
              <w:rPr>
                <w:rFonts w:ascii="Times New Roman" w:hAnsi="Times New Roman" w:cs="Times New Roman"/>
                <w:noProof/>
                <w:webHidden/>
                <w:sz w:val="28"/>
                <w:szCs w:val="28"/>
              </w:rPr>
              <w:instrText xml:space="preserve"> PAGEREF _Toc62395067 \h </w:instrText>
            </w:r>
            <w:r w:rsidR="007A0DB3" w:rsidRPr="007A0DB3">
              <w:rPr>
                <w:rFonts w:ascii="Times New Roman" w:hAnsi="Times New Roman" w:cs="Times New Roman"/>
                <w:noProof/>
                <w:webHidden/>
                <w:sz w:val="28"/>
                <w:szCs w:val="28"/>
              </w:rPr>
            </w:r>
            <w:r w:rsidR="007A0DB3" w:rsidRPr="007A0DB3">
              <w:rPr>
                <w:rFonts w:ascii="Times New Roman" w:hAnsi="Times New Roman" w:cs="Times New Roman"/>
                <w:noProof/>
                <w:webHidden/>
                <w:sz w:val="28"/>
                <w:szCs w:val="28"/>
              </w:rPr>
              <w:fldChar w:fldCharType="separate"/>
            </w:r>
            <w:r w:rsidR="007A0DB3" w:rsidRPr="007A0DB3">
              <w:rPr>
                <w:rFonts w:ascii="Times New Roman" w:hAnsi="Times New Roman" w:cs="Times New Roman"/>
                <w:noProof/>
                <w:webHidden/>
                <w:sz w:val="28"/>
                <w:szCs w:val="28"/>
              </w:rPr>
              <w:t>11</w:t>
            </w:r>
            <w:r w:rsidR="007A0DB3" w:rsidRPr="007A0DB3">
              <w:rPr>
                <w:rFonts w:ascii="Times New Roman" w:hAnsi="Times New Roman" w:cs="Times New Roman"/>
                <w:noProof/>
                <w:webHidden/>
                <w:sz w:val="28"/>
                <w:szCs w:val="28"/>
              </w:rPr>
              <w:fldChar w:fldCharType="end"/>
            </w:r>
          </w:hyperlink>
        </w:p>
        <w:p w:rsidR="007A0DB3" w:rsidRPr="007A0DB3" w:rsidRDefault="004A46C3">
          <w:pPr>
            <w:pStyle w:val="12"/>
            <w:tabs>
              <w:tab w:val="left" w:pos="660"/>
            </w:tabs>
            <w:rPr>
              <w:rFonts w:ascii="Times New Roman" w:eastAsiaTheme="minorEastAsia" w:hAnsi="Times New Roman" w:cs="Times New Roman"/>
              <w:noProof/>
              <w:sz w:val="28"/>
              <w:szCs w:val="28"/>
              <w:lang w:val="en-US"/>
            </w:rPr>
          </w:pPr>
          <w:hyperlink w:anchor="_Toc62395068" w:history="1">
            <w:r w:rsidR="007A0DB3" w:rsidRPr="007A0DB3">
              <w:rPr>
                <w:rStyle w:val="a9"/>
                <w:rFonts w:ascii="Times New Roman" w:eastAsia="Times New Roman" w:hAnsi="Times New Roman" w:cs="Times New Roman"/>
                <w:bCs/>
                <w:noProof/>
                <w:sz w:val="28"/>
                <w:szCs w:val="28"/>
                <w:lang w:val="uk-UA"/>
              </w:rPr>
              <w:t>1.1.</w:t>
            </w:r>
            <w:r w:rsidR="007A0DB3" w:rsidRPr="007A0DB3">
              <w:rPr>
                <w:rFonts w:ascii="Times New Roman" w:eastAsiaTheme="minorEastAsia" w:hAnsi="Times New Roman" w:cs="Times New Roman"/>
                <w:noProof/>
                <w:sz w:val="28"/>
                <w:szCs w:val="28"/>
                <w:lang w:val="en-US"/>
              </w:rPr>
              <w:tab/>
            </w:r>
            <w:r w:rsidR="007A0DB3" w:rsidRPr="007A0DB3">
              <w:rPr>
                <w:rStyle w:val="a9"/>
                <w:rFonts w:ascii="Times New Roman" w:eastAsia="Times New Roman" w:hAnsi="Times New Roman" w:cs="Times New Roman"/>
                <w:bCs/>
                <w:noProof/>
                <w:sz w:val="28"/>
                <w:szCs w:val="28"/>
                <w:lang w:val="uk-UA"/>
              </w:rPr>
              <w:t>Поняття та особливості лікувально-оздоровчого туризму в Україні</w:t>
            </w:r>
            <w:r w:rsidR="007A0DB3" w:rsidRPr="007A0DB3">
              <w:rPr>
                <w:rFonts w:ascii="Times New Roman" w:hAnsi="Times New Roman" w:cs="Times New Roman"/>
                <w:noProof/>
                <w:webHidden/>
                <w:sz w:val="28"/>
                <w:szCs w:val="28"/>
              </w:rPr>
              <w:tab/>
            </w:r>
            <w:r w:rsidR="007A0DB3" w:rsidRPr="007A0DB3">
              <w:rPr>
                <w:rFonts w:ascii="Times New Roman" w:hAnsi="Times New Roman" w:cs="Times New Roman"/>
                <w:noProof/>
                <w:webHidden/>
                <w:sz w:val="28"/>
                <w:szCs w:val="28"/>
              </w:rPr>
              <w:fldChar w:fldCharType="begin"/>
            </w:r>
            <w:r w:rsidR="007A0DB3" w:rsidRPr="007A0DB3">
              <w:rPr>
                <w:rFonts w:ascii="Times New Roman" w:hAnsi="Times New Roman" w:cs="Times New Roman"/>
                <w:noProof/>
                <w:webHidden/>
                <w:sz w:val="28"/>
                <w:szCs w:val="28"/>
              </w:rPr>
              <w:instrText xml:space="preserve"> PAGEREF _Toc62395068 \h </w:instrText>
            </w:r>
            <w:r w:rsidR="007A0DB3" w:rsidRPr="007A0DB3">
              <w:rPr>
                <w:rFonts w:ascii="Times New Roman" w:hAnsi="Times New Roman" w:cs="Times New Roman"/>
                <w:noProof/>
                <w:webHidden/>
                <w:sz w:val="28"/>
                <w:szCs w:val="28"/>
              </w:rPr>
            </w:r>
            <w:r w:rsidR="007A0DB3" w:rsidRPr="007A0DB3">
              <w:rPr>
                <w:rFonts w:ascii="Times New Roman" w:hAnsi="Times New Roman" w:cs="Times New Roman"/>
                <w:noProof/>
                <w:webHidden/>
                <w:sz w:val="28"/>
                <w:szCs w:val="28"/>
              </w:rPr>
              <w:fldChar w:fldCharType="separate"/>
            </w:r>
            <w:r w:rsidR="007A0DB3" w:rsidRPr="007A0DB3">
              <w:rPr>
                <w:rFonts w:ascii="Times New Roman" w:hAnsi="Times New Roman" w:cs="Times New Roman"/>
                <w:noProof/>
                <w:webHidden/>
                <w:sz w:val="28"/>
                <w:szCs w:val="28"/>
              </w:rPr>
              <w:t>11</w:t>
            </w:r>
            <w:r w:rsidR="007A0DB3" w:rsidRPr="007A0DB3">
              <w:rPr>
                <w:rFonts w:ascii="Times New Roman" w:hAnsi="Times New Roman" w:cs="Times New Roman"/>
                <w:noProof/>
                <w:webHidden/>
                <w:sz w:val="28"/>
                <w:szCs w:val="28"/>
              </w:rPr>
              <w:fldChar w:fldCharType="end"/>
            </w:r>
          </w:hyperlink>
        </w:p>
        <w:p w:rsidR="007A0DB3" w:rsidRPr="007A0DB3" w:rsidRDefault="004A46C3">
          <w:pPr>
            <w:pStyle w:val="12"/>
            <w:tabs>
              <w:tab w:val="left" w:pos="660"/>
            </w:tabs>
            <w:rPr>
              <w:rFonts w:ascii="Times New Roman" w:eastAsiaTheme="minorEastAsia" w:hAnsi="Times New Roman" w:cs="Times New Roman"/>
              <w:noProof/>
              <w:sz w:val="28"/>
              <w:szCs w:val="28"/>
              <w:lang w:val="en-US"/>
            </w:rPr>
          </w:pPr>
          <w:hyperlink w:anchor="_Toc62395069" w:history="1">
            <w:r w:rsidR="007A0DB3" w:rsidRPr="007A0DB3">
              <w:rPr>
                <w:rStyle w:val="a9"/>
                <w:rFonts w:ascii="Times New Roman" w:eastAsia="Times New Roman" w:hAnsi="Times New Roman" w:cs="Times New Roman"/>
                <w:bCs/>
                <w:noProof/>
                <w:sz w:val="28"/>
                <w:szCs w:val="28"/>
                <w:lang w:val="uk-UA"/>
              </w:rPr>
              <w:t>1.2.</w:t>
            </w:r>
            <w:r w:rsidR="007A0DB3" w:rsidRPr="007A0DB3">
              <w:rPr>
                <w:rFonts w:ascii="Times New Roman" w:eastAsiaTheme="minorEastAsia" w:hAnsi="Times New Roman" w:cs="Times New Roman"/>
                <w:noProof/>
                <w:sz w:val="28"/>
                <w:szCs w:val="28"/>
                <w:lang w:val="en-US"/>
              </w:rPr>
              <w:tab/>
            </w:r>
            <w:r w:rsidR="007A0DB3" w:rsidRPr="007A0DB3">
              <w:rPr>
                <w:rStyle w:val="a9"/>
                <w:rFonts w:ascii="Times New Roman" w:eastAsia="Times New Roman" w:hAnsi="Times New Roman" w:cs="Times New Roman"/>
                <w:bCs/>
                <w:noProof/>
                <w:sz w:val="28"/>
                <w:szCs w:val="28"/>
                <w:lang w:val="uk-UA"/>
              </w:rPr>
              <w:t>Історія розвитку лікувально-оздоровчого туризму в Україні</w:t>
            </w:r>
            <w:r w:rsidR="007A0DB3" w:rsidRPr="007A0DB3">
              <w:rPr>
                <w:rFonts w:ascii="Times New Roman" w:hAnsi="Times New Roman" w:cs="Times New Roman"/>
                <w:noProof/>
                <w:webHidden/>
                <w:sz w:val="28"/>
                <w:szCs w:val="28"/>
              </w:rPr>
              <w:tab/>
            </w:r>
            <w:r w:rsidR="007A0DB3" w:rsidRPr="007A0DB3">
              <w:rPr>
                <w:rFonts w:ascii="Times New Roman" w:hAnsi="Times New Roman" w:cs="Times New Roman"/>
                <w:noProof/>
                <w:webHidden/>
                <w:sz w:val="28"/>
                <w:szCs w:val="28"/>
              </w:rPr>
              <w:fldChar w:fldCharType="begin"/>
            </w:r>
            <w:r w:rsidR="007A0DB3" w:rsidRPr="007A0DB3">
              <w:rPr>
                <w:rFonts w:ascii="Times New Roman" w:hAnsi="Times New Roman" w:cs="Times New Roman"/>
                <w:noProof/>
                <w:webHidden/>
                <w:sz w:val="28"/>
                <w:szCs w:val="28"/>
              </w:rPr>
              <w:instrText xml:space="preserve"> PAGEREF _Toc62395069 \h </w:instrText>
            </w:r>
            <w:r w:rsidR="007A0DB3" w:rsidRPr="007A0DB3">
              <w:rPr>
                <w:rFonts w:ascii="Times New Roman" w:hAnsi="Times New Roman" w:cs="Times New Roman"/>
                <w:noProof/>
                <w:webHidden/>
                <w:sz w:val="28"/>
                <w:szCs w:val="28"/>
              </w:rPr>
            </w:r>
            <w:r w:rsidR="007A0DB3" w:rsidRPr="007A0DB3">
              <w:rPr>
                <w:rFonts w:ascii="Times New Roman" w:hAnsi="Times New Roman" w:cs="Times New Roman"/>
                <w:noProof/>
                <w:webHidden/>
                <w:sz w:val="28"/>
                <w:szCs w:val="28"/>
              </w:rPr>
              <w:fldChar w:fldCharType="separate"/>
            </w:r>
            <w:r w:rsidR="007A0DB3" w:rsidRPr="007A0DB3">
              <w:rPr>
                <w:rFonts w:ascii="Times New Roman" w:hAnsi="Times New Roman" w:cs="Times New Roman"/>
                <w:noProof/>
                <w:webHidden/>
                <w:sz w:val="28"/>
                <w:szCs w:val="28"/>
              </w:rPr>
              <w:t>18</w:t>
            </w:r>
            <w:r w:rsidR="007A0DB3" w:rsidRPr="007A0DB3">
              <w:rPr>
                <w:rFonts w:ascii="Times New Roman" w:hAnsi="Times New Roman" w:cs="Times New Roman"/>
                <w:noProof/>
                <w:webHidden/>
                <w:sz w:val="28"/>
                <w:szCs w:val="28"/>
              </w:rPr>
              <w:fldChar w:fldCharType="end"/>
            </w:r>
          </w:hyperlink>
        </w:p>
        <w:p w:rsidR="007A0DB3" w:rsidRPr="007A0DB3" w:rsidRDefault="004A46C3">
          <w:pPr>
            <w:pStyle w:val="12"/>
            <w:tabs>
              <w:tab w:val="left" w:pos="660"/>
            </w:tabs>
            <w:rPr>
              <w:rFonts w:ascii="Times New Roman" w:eastAsiaTheme="minorEastAsia" w:hAnsi="Times New Roman" w:cs="Times New Roman"/>
              <w:noProof/>
              <w:sz w:val="28"/>
              <w:szCs w:val="28"/>
              <w:lang w:val="en-US"/>
            </w:rPr>
          </w:pPr>
          <w:hyperlink w:anchor="_Toc62395070" w:history="1">
            <w:r w:rsidR="007A0DB3" w:rsidRPr="007A0DB3">
              <w:rPr>
                <w:rStyle w:val="a9"/>
                <w:rFonts w:ascii="Times New Roman" w:eastAsia="Times New Roman" w:hAnsi="Times New Roman" w:cs="Times New Roman"/>
                <w:bCs/>
                <w:noProof/>
                <w:sz w:val="28"/>
                <w:szCs w:val="28"/>
                <w:lang w:val="uk-UA"/>
              </w:rPr>
              <w:t>1.3.</w:t>
            </w:r>
            <w:r w:rsidR="007A0DB3" w:rsidRPr="007A0DB3">
              <w:rPr>
                <w:rFonts w:ascii="Times New Roman" w:eastAsiaTheme="minorEastAsia" w:hAnsi="Times New Roman" w:cs="Times New Roman"/>
                <w:noProof/>
                <w:sz w:val="28"/>
                <w:szCs w:val="28"/>
                <w:lang w:val="en-US"/>
              </w:rPr>
              <w:tab/>
            </w:r>
            <w:r w:rsidR="007A0DB3" w:rsidRPr="007A0DB3">
              <w:rPr>
                <w:rStyle w:val="a9"/>
                <w:rFonts w:ascii="Times New Roman" w:eastAsia="Times New Roman" w:hAnsi="Times New Roman" w:cs="Times New Roman"/>
                <w:bCs/>
                <w:noProof/>
                <w:sz w:val="28"/>
                <w:szCs w:val="28"/>
                <w:lang w:val="uk-UA"/>
              </w:rPr>
              <w:t>Особливості класифікації лікувально-оздоровчих закладів у туристичній індустрії</w:t>
            </w:r>
            <w:r w:rsidR="007A0DB3" w:rsidRPr="007A0DB3">
              <w:rPr>
                <w:rFonts w:ascii="Times New Roman" w:hAnsi="Times New Roman" w:cs="Times New Roman"/>
                <w:noProof/>
                <w:webHidden/>
                <w:sz w:val="28"/>
                <w:szCs w:val="28"/>
              </w:rPr>
              <w:tab/>
            </w:r>
            <w:r w:rsidR="007A0DB3" w:rsidRPr="007A0DB3">
              <w:rPr>
                <w:rFonts w:ascii="Times New Roman" w:hAnsi="Times New Roman" w:cs="Times New Roman"/>
                <w:noProof/>
                <w:webHidden/>
                <w:sz w:val="28"/>
                <w:szCs w:val="28"/>
              </w:rPr>
              <w:fldChar w:fldCharType="begin"/>
            </w:r>
            <w:r w:rsidR="007A0DB3" w:rsidRPr="007A0DB3">
              <w:rPr>
                <w:rFonts w:ascii="Times New Roman" w:hAnsi="Times New Roman" w:cs="Times New Roman"/>
                <w:noProof/>
                <w:webHidden/>
                <w:sz w:val="28"/>
                <w:szCs w:val="28"/>
              </w:rPr>
              <w:instrText xml:space="preserve"> PAGEREF _Toc62395070 \h </w:instrText>
            </w:r>
            <w:r w:rsidR="007A0DB3" w:rsidRPr="007A0DB3">
              <w:rPr>
                <w:rFonts w:ascii="Times New Roman" w:hAnsi="Times New Roman" w:cs="Times New Roman"/>
                <w:noProof/>
                <w:webHidden/>
                <w:sz w:val="28"/>
                <w:szCs w:val="28"/>
              </w:rPr>
            </w:r>
            <w:r w:rsidR="007A0DB3" w:rsidRPr="007A0DB3">
              <w:rPr>
                <w:rFonts w:ascii="Times New Roman" w:hAnsi="Times New Roman" w:cs="Times New Roman"/>
                <w:noProof/>
                <w:webHidden/>
                <w:sz w:val="28"/>
                <w:szCs w:val="28"/>
              </w:rPr>
              <w:fldChar w:fldCharType="separate"/>
            </w:r>
            <w:r w:rsidR="007A0DB3" w:rsidRPr="007A0DB3">
              <w:rPr>
                <w:rFonts w:ascii="Times New Roman" w:hAnsi="Times New Roman" w:cs="Times New Roman"/>
                <w:noProof/>
                <w:webHidden/>
                <w:sz w:val="28"/>
                <w:szCs w:val="28"/>
              </w:rPr>
              <w:t>25</w:t>
            </w:r>
            <w:r w:rsidR="007A0DB3" w:rsidRPr="007A0DB3">
              <w:rPr>
                <w:rFonts w:ascii="Times New Roman" w:hAnsi="Times New Roman" w:cs="Times New Roman"/>
                <w:noProof/>
                <w:webHidden/>
                <w:sz w:val="28"/>
                <w:szCs w:val="28"/>
              </w:rPr>
              <w:fldChar w:fldCharType="end"/>
            </w:r>
          </w:hyperlink>
        </w:p>
        <w:p w:rsidR="007A0DB3" w:rsidRPr="007A0DB3" w:rsidRDefault="004A46C3">
          <w:pPr>
            <w:pStyle w:val="12"/>
            <w:rPr>
              <w:rFonts w:ascii="Times New Roman" w:eastAsiaTheme="minorEastAsia" w:hAnsi="Times New Roman" w:cs="Times New Roman"/>
              <w:noProof/>
              <w:sz w:val="28"/>
              <w:szCs w:val="28"/>
              <w:lang w:val="en-US"/>
            </w:rPr>
          </w:pPr>
          <w:hyperlink w:anchor="_Toc62395071" w:history="1">
            <w:r w:rsidR="007A0DB3" w:rsidRPr="007A0DB3">
              <w:rPr>
                <w:rStyle w:val="a9"/>
                <w:rFonts w:ascii="Times New Roman" w:eastAsia="Calibri" w:hAnsi="Times New Roman" w:cs="Times New Roman"/>
                <w:bCs/>
                <w:noProof/>
                <w:sz w:val="28"/>
                <w:szCs w:val="28"/>
                <w:lang w:val="uk-UA"/>
              </w:rPr>
              <w:t>Висновки до першого розділу</w:t>
            </w:r>
            <w:r w:rsidR="007A0DB3" w:rsidRPr="007A0DB3">
              <w:rPr>
                <w:rFonts w:ascii="Times New Roman" w:hAnsi="Times New Roman" w:cs="Times New Roman"/>
                <w:noProof/>
                <w:webHidden/>
                <w:sz w:val="28"/>
                <w:szCs w:val="28"/>
              </w:rPr>
              <w:tab/>
            </w:r>
            <w:r w:rsidR="007A0DB3" w:rsidRPr="007A0DB3">
              <w:rPr>
                <w:rFonts w:ascii="Times New Roman" w:hAnsi="Times New Roman" w:cs="Times New Roman"/>
                <w:noProof/>
                <w:webHidden/>
                <w:sz w:val="28"/>
                <w:szCs w:val="28"/>
              </w:rPr>
              <w:fldChar w:fldCharType="begin"/>
            </w:r>
            <w:r w:rsidR="007A0DB3" w:rsidRPr="007A0DB3">
              <w:rPr>
                <w:rFonts w:ascii="Times New Roman" w:hAnsi="Times New Roman" w:cs="Times New Roman"/>
                <w:noProof/>
                <w:webHidden/>
                <w:sz w:val="28"/>
                <w:szCs w:val="28"/>
              </w:rPr>
              <w:instrText xml:space="preserve"> PAGEREF _Toc62395071 \h </w:instrText>
            </w:r>
            <w:r w:rsidR="007A0DB3" w:rsidRPr="007A0DB3">
              <w:rPr>
                <w:rFonts w:ascii="Times New Roman" w:hAnsi="Times New Roman" w:cs="Times New Roman"/>
                <w:noProof/>
                <w:webHidden/>
                <w:sz w:val="28"/>
                <w:szCs w:val="28"/>
              </w:rPr>
            </w:r>
            <w:r w:rsidR="007A0DB3" w:rsidRPr="007A0DB3">
              <w:rPr>
                <w:rFonts w:ascii="Times New Roman" w:hAnsi="Times New Roman" w:cs="Times New Roman"/>
                <w:noProof/>
                <w:webHidden/>
                <w:sz w:val="28"/>
                <w:szCs w:val="28"/>
              </w:rPr>
              <w:fldChar w:fldCharType="separate"/>
            </w:r>
            <w:r w:rsidR="007A0DB3" w:rsidRPr="007A0DB3">
              <w:rPr>
                <w:rFonts w:ascii="Times New Roman" w:hAnsi="Times New Roman" w:cs="Times New Roman"/>
                <w:noProof/>
                <w:webHidden/>
                <w:sz w:val="28"/>
                <w:szCs w:val="28"/>
              </w:rPr>
              <w:t>39</w:t>
            </w:r>
            <w:r w:rsidR="007A0DB3" w:rsidRPr="007A0DB3">
              <w:rPr>
                <w:rFonts w:ascii="Times New Roman" w:hAnsi="Times New Roman" w:cs="Times New Roman"/>
                <w:noProof/>
                <w:webHidden/>
                <w:sz w:val="28"/>
                <w:szCs w:val="28"/>
              </w:rPr>
              <w:fldChar w:fldCharType="end"/>
            </w:r>
          </w:hyperlink>
        </w:p>
        <w:p w:rsidR="007A0DB3" w:rsidRPr="007A0DB3" w:rsidRDefault="004A46C3">
          <w:pPr>
            <w:pStyle w:val="12"/>
            <w:rPr>
              <w:rFonts w:ascii="Times New Roman" w:eastAsiaTheme="minorEastAsia" w:hAnsi="Times New Roman" w:cs="Times New Roman"/>
              <w:noProof/>
              <w:sz w:val="28"/>
              <w:szCs w:val="28"/>
              <w:lang w:val="en-US"/>
            </w:rPr>
          </w:pPr>
          <w:hyperlink w:anchor="_Toc62395072" w:history="1">
            <w:r w:rsidR="007A0DB3" w:rsidRPr="007A0DB3">
              <w:rPr>
                <w:rStyle w:val="a9"/>
                <w:rFonts w:ascii="Times New Roman" w:hAnsi="Times New Roman" w:cs="Times New Roman"/>
                <w:noProof/>
                <w:sz w:val="28"/>
                <w:szCs w:val="28"/>
                <w:lang w:val="uk-UA"/>
              </w:rPr>
              <w:t>РОЗДІЛ 2. АНАЛІЗ СТАНУ, ПРОБЛЕМ ТА ПЕРСПЕКТИВ РОЗВИТКУ РИНКУ ЛІКУВАЛЬНО-ОЗДОРОВЧОГО ТУРИЗМУ В УКРАЇНІ</w:t>
            </w:r>
            <w:r w:rsidR="007A0DB3" w:rsidRPr="007A0DB3">
              <w:rPr>
                <w:rFonts w:ascii="Times New Roman" w:hAnsi="Times New Roman" w:cs="Times New Roman"/>
                <w:noProof/>
                <w:webHidden/>
                <w:sz w:val="28"/>
                <w:szCs w:val="28"/>
              </w:rPr>
              <w:tab/>
            </w:r>
            <w:r w:rsidR="007A0DB3" w:rsidRPr="007A0DB3">
              <w:rPr>
                <w:rFonts w:ascii="Times New Roman" w:hAnsi="Times New Roman" w:cs="Times New Roman"/>
                <w:noProof/>
                <w:webHidden/>
                <w:sz w:val="28"/>
                <w:szCs w:val="28"/>
              </w:rPr>
              <w:fldChar w:fldCharType="begin"/>
            </w:r>
            <w:r w:rsidR="007A0DB3" w:rsidRPr="007A0DB3">
              <w:rPr>
                <w:rFonts w:ascii="Times New Roman" w:hAnsi="Times New Roman" w:cs="Times New Roman"/>
                <w:noProof/>
                <w:webHidden/>
                <w:sz w:val="28"/>
                <w:szCs w:val="28"/>
              </w:rPr>
              <w:instrText xml:space="preserve"> PAGEREF _Toc62395072 \h </w:instrText>
            </w:r>
            <w:r w:rsidR="007A0DB3" w:rsidRPr="007A0DB3">
              <w:rPr>
                <w:rFonts w:ascii="Times New Roman" w:hAnsi="Times New Roman" w:cs="Times New Roman"/>
                <w:noProof/>
                <w:webHidden/>
                <w:sz w:val="28"/>
                <w:szCs w:val="28"/>
              </w:rPr>
            </w:r>
            <w:r w:rsidR="007A0DB3" w:rsidRPr="007A0DB3">
              <w:rPr>
                <w:rFonts w:ascii="Times New Roman" w:hAnsi="Times New Roman" w:cs="Times New Roman"/>
                <w:noProof/>
                <w:webHidden/>
                <w:sz w:val="28"/>
                <w:szCs w:val="28"/>
              </w:rPr>
              <w:fldChar w:fldCharType="separate"/>
            </w:r>
            <w:r w:rsidR="007A0DB3" w:rsidRPr="007A0DB3">
              <w:rPr>
                <w:rFonts w:ascii="Times New Roman" w:hAnsi="Times New Roman" w:cs="Times New Roman"/>
                <w:noProof/>
                <w:webHidden/>
                <w:sz w:val="28"/>
                <w:szCs w:val="28"/>
              </w:rPr>
              <w:t>41</w:t>
            </w:r>
            <w:r w:rsidR="007A0DB3" w:rsidRPr="007A0DB3">
              <w:rPr>
                <w:rFonts w:ascii="Times New Roman" w:hAnsi="Times New Roman" w:cs="Times New Roman"/>
                <w:noProof/>
                <w:webHidden/>
                <w:sz w:val="28"/>
                <w:szCs w:val="28"/>
              </w:rPr>
              <w:fldChar w:fldCharType="end"/>
            </w:r>
          </w:hyperlink>
        </w:p>
        <w:p w:rsidR="007A0DB3" w:rsidRPr="007A0DB3" w:rsidRDefault="004A46C3">
          <w:pPr>
            <w:pStyle w:val="12"/>
            <w:rPr>
              <w:rFonts w:ascii="Times New Roman" w:eastAsiaTheme="minorEastAsia" w:hAnsi="Times New Roman" w:cs="Times New Roman"/>
              <w:noProof/>
              <w:sz w:val="28"/>
              <w:szCs w:val="28"/>
              <w:lang w:val="en-US"/>
            </w:rPr>
          </w:pPr>
          <w:hyperlink w:anchor="_Toc62395073" w:history="1">
            <w:r w:rsidR="007A0DB3" w:rsidRPr="007A0DB3">
              <w:rPr>
                <w:rStyle w:val="a9"/>
                <w:rFonts w:ascii="Times New Roman" w:hAnsi="Times New Roman" w:cs="Times New Roman"/>
                <w:noProof/>
                <w:sz w:val="28"/>
                <w:szCs w:val="28"/>
                <w:lang w:val="uk-UA"/>
              </w:rPr>
              <w:t>2.1. Аналіз стану лікувально-оздоровчого туризму в Україні</w:t>
            </w:r>
            <w:r w:rsidR="007A0DB3" w:rsidRPr="007A0DB3">
              <w:rPr>
                <w:rFonts w:ascii="Times New Roman" w:hAnsi="Times New Roman" w:cs="Times New Roman"/>
                <w:noProof/>
                <w:webHidden/>
                <w:sz w:val="28"/>
                <w:szCs w:val="28"/>
              </w:rPr>
              <w:tab/>
            </w:r>
            <w:r w:rsidR="007A0DB3" w:rsidRPr="007A0DB3">
              <w:rPr>
                <w:rFonts w:ascii="Times New Roman" w:hAnsi="Times New Roman" w:cs="Times New Roman"/>
                <w:noProof/>
                <w:webHidden/>
                <w:sz w:val="28"/>
                <w:szCs w:val="28"/>
              </w:rPr>
              <w:fldChar w:fldCharType="begin"/>
            </w:r>
            <w:r w:rsidR="007A0DB3" w:rsidRPr="007A0DB3">
              <w:rPr>
                <w:rFonts w:ascii="Times New Roman" w:hAnsi="Times New Roman" w:cs="Times New Roman"/>
                <w:noProof/>
                <w:webHidden/>
                <w:sz w:val="28"/>
                <w:szCs w:val="28"/>
              </w:rPr>
              <w:instrText xml:space="preserve"> PAGEREF _Toc62395073 \h </w:instrText>
            </w:r>
            <w:r w:rsidR="007A0DB3" w:rsidRPr="007A0DB3">
              <w:rPr>
                <w:rFonts w:ascii="Times New Roman" w:hAnsi="Times New Roman" w:cs="Times New Roman"/>
                <w:noProof/>
                <w:webHidden/>
                <w:sz w:val="28"/>
                <w:szCs w:val="28"/>
              </w:rPr>
            </w:r>
            <w:r w:rsidR="007A0DB3" w:rsidRPr="007A0DB3">
              <w:rPr>
                <w:rFonts w:ascii="Times New Roman" w:hAnsi="Times New Roman" w:cs="Times New Roman"/>
                <w:noProof/>
                <w:webHidden/>
                <w:sz w:val="28"/>
                <w:szCs w:val="28"/>
              </w:rPr>
              <w:fldChar w:fldCharType="separate"/>
            </w:r>
            <w:r w:rsidR="007A0DB3" w:rsidRPr="007A0DB3">
              <w:rPr>
                <w:rFonts w:ascii="Times New Roman" w:hAnsi="Times New Roman" w:cs="Times New Roman"/>
                <w:noProof/>
                <w:webHidden/>
                <w:sz w:val="28"/>
                <w:szCs w:val="28"/>
              </w:rPr>
              <w:t>41</w:t>
            </w:r>
            <w:r w:rsidR="007A0DB3" w:rsidRPr="007A0DB3">
              <w:rPr>
                <w:rFonts w:ascii="Times New Roman" w:hAnsi="Times New Roman" w:cs="Times New Roman"/>
                <w:noProof/>
                <w:webHidden/>
                <w:sz w:val="28"/>
                <w:szCs w:val="28"/>
              </w:rPr>
              <w:fldChar w:fldCharType="end"/>
            </w:r>
          </w:hyperlink>
        </w:p>
        <w:p w:rsidR="007A0DB3" w:rsidRPr="007A0DB3" w:rsidRDefault="004A46C3">
          <w:pPr>
            <w:pStyle w:val="12"/>
            <w:rPr>
              <w:rFonts w:ascii="Times New Roman" w:eastAsiaTheme="minorEastAsia" w:hAnsi="Times New Roman" w:cs="Times New Roman"/>
              <w:noProof/>
              <w:sz w:val="28"/>
              <w:szCs w:val="28"/>
              <w:lang w:val="en-US"/>
            </w:rPr>
          </w:pPr>
          <w:hyperlink w:anchor="_Toc62395074" w:history="1">
            <w:r w:rsidR="007A0DB3" w:rsidRPr="007A0DB3">
              <w:rPr>
                <w:rStyle w:val="a9"/>
                <w:rFonts w:ascii="Times New Roman" w:hAnsi="Times New Roman" w:cs="Times New Roman"/>
                <w:noProof/>
                <w:sz w:val="28"/>
                <w:szCs w:val="28"/>
                <w:lang w:val="uk-UA"/>
              </w:rPr>
              <w:t>2.2. Проблеми розвитку лікувально-оздоровчого туризму в Україні</w:t>
            </w:r>
            <w:r w:rsidR="007A0DB3" w:rsidRPr="007A0DB3">
              <w:rPr>
                <w:rFonts w:ascii="Times New Roman" w:hAnsi="Times New Roman" w:cs="Times New Roman"/>
                <w:noProof/>
                <w:webHidden/>
                <w:sz w:val="28"/>
                <w:szCs w:val="28"/>
              </w:rPr>
              <w:tab/>
            </w:r>
            <w:r w:rsidR="007A0DB3" w:rsidRPr="007A0DB3">
              <w:rPr>
                <w:rFonts w:ascii="Times New Roman" w:hAnsi="Times New Roman" w:cs="Times New Roman"/>
                <w:noProof/>
                <w:webHidden/>
                <w:sz w:val="28"/>
                <w:szCs w:val="28"/>
              </w:rPr>
              <w:fldChar w:fldCharType="begin"/>
            </w:r>
            <w:r w:rsidR="007A0DB3" w:rsidRPr="007A0DB3">
              <w:rPr>
                <w:rFonts w:ascii="Times New Roman" w:hAnsi="Times New Roman" w:cs="Times New Roman"/>
                <w:noProof/>
                <w:webHidden/>
                <w:sz w:val="28"/>
                <w:szCs w:val="28"/>
              </w:rPr>
              <w:instrText xml:space="preserve"> PAGEREF _Toc62395074 \h </w:instrText>
            </w:r>
            <w:r w:rsidR="007A0DB3" w:rsidRPr="007A0DB3">
              <w:rPr>
                <w:rFonts w:ascii="Times New Roman" w:hAnsi="Times New Roman" w:cs="Times New Roman"/>
                <w:noProof/>
                <w:webHidden/>
                <w:sz w:val="28"/>
                <w:szCs w:val="28"/>
              </w:rPr>
            </w:r>
            <w:r w:rsidR="007A0DB3" w:rsidRPr="007A0DB3">
              <w:rPr>
                <w:rFonts w:ascii="Times New Roman" w:hAnsi="Times New Roman" w:cs="Times New Roman"/>
                <w:noProof/>
                <w:webHidden/>
                <w:sz w:val="28"/>
                <w:szCs w:val="28"/>
              </w:rPr>
              <w:fldChar w:fldCharType="separate"/>
            </w:r>
            <w:r w:rsidR="007A0DB3" w:rsidRPr="007A0DB3">
              <w:rPr>
                <w:rFonts w:ascii="Times New Roman" w:hAnsi="Times New Roman" w:cs="Times New Roman"/>
                <w:noProof/>
                <w:webHidden/>
                <w:sz w:val="28"/>
                <w:szCs w:val="28"/>
              </w:rPr>
              <w:t>55</w:t>
            </w:r>
            <w:r w:rsidR="007A0DB3" w:rsidRPr="007A0DB3">
              <w:rPr>
                <w:rFonts w:ascii="Times New Roman" w:hAnsi="Times New Roman" w:cs="Times New Roman"/>
                <w:noProof/>
                <w:webHidden/>
                <w:sz w:val="28"/>
                <w:szCs w:val="28"/>
              </w:rPr>
              <w:fldChar w:fldCharType="end"/>
            </w:r>
          </w:hyperlink>
        </w:p>
        <w:p w:rsidR="007A0DB3" w:rsidRPr="007A0DB3" w:rsidRDefault="004A46C3">
          <w:pPr>
            <w:pStyle w:val="12"/>
            <w:rPr>
              <w:rFonts w:ascii="Times New Roman" w:eastAsiaTheme="minorEastAsia" w:hAnsi="Times New Roman" w:cs="Times New Roman"/>
              <w:noProof/>
              <w:sz w:val="28"/>
              <w:szCs w:val="28"/>
              <w:lang w:val="en-US"/>
            </w:rPr>
          </w:pPr>
          <w:hyperlink w:anchor="_Toc62395075" w:history="1">
            <w:r w:rsidR="007A0DB3" w:rsidRPr="007A0DB3">
              <w:rPr>
                <w:rStyle w:val="a9"/>
                <w:rFonts w:ascii="Times New Roman" w:hAnsi="Times New Roman" w:cs="Times New Roman"/>
                <w:noProof/>
                <w:sz w:val="28"/>
                <w:szCs w:val="28"/>
                <w:lang w:val="uk-UA"/>
              </w:rPr>
              <w:t>2.3. Потенціал природно-рекреаційних ресурсів України для розвитку лікувально-оздоровчого туризму в Україні</w:t>
            </w:r>
            <w:r w:rsidR="007A0DB3" w:rsidRPr="007A0DB3">
              <w:rPr>
                <w:rFonts w:ascii="Times New Roman" w:hAnsi="Times New Roman" w:cs="Times New Roman"/>
                <w:noProof/>
                <w:webHidden/>
                <w:sz w:val="28"/>
                <w:szCs w:val="28"/>
              </w:rPr>
              <w:tab/>
            </w:r>
            <w:r w:rsidR="007A0DB3" w:rsidRPr="007A0DB3">
              <w:rPr>
                <w:rFonts w:ascii="Times New Roman" w:hAnsi="Times New Roman" w:cs="Times New Roman"/>
                <w:noProof/>
                <w:webHidden/>
                <w:sz w:val="28"/>
                <w:szCs w:val="28"/>
              </w:rPr>
              <w:fldChar w:fldCharType="begin"/>
            </w:r>
            <w:r w:rsidR="007A0DB3" w:rsidRPr="007A0DB3">
              <w:rPr>
                <w:rFonts w:ascii="Times New Roman" w:hAnsi="Times New Roman" w:cs="Times New Roman"/>
                <w:noProof/>
                <w:webHidden/>
                <w:sz w:val="28"/>
                <w:szCs w:val="28"/>
              </w:rPr>
              <w:instrText xml:space="preserve"> PAGEREF _Toc62395075 \h </w:instrText>
            </w:r>
            <w:r w:rsidR="007A0DB3" w:rsidRPr="007A0DB3">
              <w:rPr>
                <w:rFonts w:ascii="Times New Roman" w:hAnsi="Times New Roman" w:cs="Times New Roman"/>
                <w:noProof/>
                <w:webHidden/>
                <w:sz w:val="28"/>
                <w:szCs w:val="28"/>
              </w:rPr>
            </w:r>
            <w:r w:rsidR="007A0DB3" w:rsidRPr="007A0DB3">
              <w:rPr>
                <w:rFonts w:ascii="Times New Roman" w:hAnsi="Times New Roman" w:cs="Times New Roman"/>
                <w:noProof/>
                <w:webHidden/>
                <w:sz w:val="28"/>
                <w:szCs w:val="28"/>
              </w:rPr>
              <w:fldChar w:fldCharType="separate"/>
            </w:r>
            <w:r w:rsidR="007A0DB3" w:rsidRPr="007A0DB3">
              <w:rPr>
                <w:rFonts w:ascii="Times New Roman" w:hAnsi="Times New Roman" w:cs="Times New Roman"/>
                <w:noProof/>
                <w:webHidden/>
                <w:sz w:val="28"/>
                <w:szCs w:val="28"/>
              </w:rPr>
              <w:t>59</w:t>
            </w:r>
            <w:r w:rsidR="007A0DB3" w:rsidRPr="007A0DB3">
              <w:rPr>
                <w:rFonts w:ascii="Times New Roman" w:hAnsi="Times New Roman" w:cs="Times New Roman"/>
                <w:noProof/>
                <w:webHidden/>
                <w:sz w:val="28"/>
                <w:szCs w:val="28"/>
              </w:rPr>
              <w:fldChar w:fldCharType="end"/>
            </w:r>
          </w:hyperlink>
        </w:p>
        <w:p w:rsidR="007A0DB3" w:rsidRPr="007A0DB3" w:rsidRDefault="004A46C3">
          <w:pPr>
            <w:pStyle w:val="12"/>
            <w:rPr>
              <w:rFonts w:ascii="Times New Roman" w:eastAsiaTheme="minorEastAsia" w:hAnsi="Times New Roman" w:cs="Times New Roman"/>
              <w:noProof/>
              <w:sz w:val="28"/>
              <w:szCs w:val="28"/>
              <w:lang w:val="en-US"/>
            </w:rPr>
          </w:pPr>
          <w:hyperlink w:anchor="_Toc62395076" w:history="1">
            <w:r w:rsidR="007A0DB3" w:rsidRPr="007A0DB3">
              <w:rPr>
                <w:rStyle w:val="a9"/>
                <w:rFonts w:ascii="Times New Roman" w:hAnsi="Times New Roman" w:cs="Times New Roman"/>
                <w:noProof/>
                <w:sz w:val="28"/>
                <w:szCs w:val="28"/>
                <w:lang w:val="uk-UA"/>
              </w:rPr>
              <w:t>Висновки до другого розділу</w:t>
            </w:r>
            <w:r w:rsidR="007A0DB3" w:rsidRPr="007A0DB3">
              <w:rPr>
                <w:rFonts w:ascii="Times New Roman" w:hAnsi="Times New Roman" w:cs="Times New Roman"/>
                <w:noProof/>
                <w:webHidden/>
                <w:sz w:val="28"/>
                <w:szCs w:val="28"/>
              </w:rPr>
              <w:tab/>
            </w:r>
            <w:r w:rsidR="007A0DB3" w:rsidRPr="007A0DB3">
              <w:rPr>
                <w:rFonts w:ascii="Times New Roman" w:hAnsi="Times New Roman" w:cs="Times New Roman"/>
                <w:noProof/>
                <w:webHidden/>
                <w:sz w:val="28"/>
                <w:szCs w:val="28"/>
              </w:rPr>
              <w:fldChar w:fldCharType="begin"/>
            </w:r>
            <w:r w:rsidR="007A0DB3" w:rsidRPr="007A0DB3">
              <w:rPr>
                <w:rFonts w:ascii="Times New Roman" w:hAnsi="Times New Roman" w:cs="Times New Roman"/>
                <w:noProof/>
                <w:webHidden/>
                <w:sz w:val="28"/>
                <w:szCs w:val="28"/>
              </w:rPr>
              <w:instrText xml:space="preserve"> PAGEREF _Toc62395076 \h </w:instrText>
            </w:r>
            <w:r w:rsidR="007A0DB3" w:rsidRPr="007A0DB3">
              <w:rPr>
                <w:rFonts w:ascii="Times New Roman" w:hAnsi="Times New Roman" w:cs="Times New Roman"/>
                <w:noProof/>
                <w:webHidden/>
                <w:sz w:val="28"/>
                <w:szCs w:val="28"/>
              </w:rPr>
            </w:r>
            <w:r w:rsidR="007A0DB3" w:rsidRPr="007A0DB3">
              <w:rPr>
                <w:rFonts w:ascii="Times New Roman" w:hAnsi="Times New Roman" w:cs="Times New Roman"/>
                <w:noProof/>
                <w:webHidden/>
                <w:sz w:val="28"/>
                <w:szCs w:val="28"/>
              </w:rPr>
              <w:fldChar w:fldCharType="separate"/>
            </w:r>
            <w:r w:rsidR="007A0DB3" w:rsidRPr="007A0DB3">
              <w:rPr>
                <w:rFonts w:ascii="Times New Roman" w:hAnsi="Times New Roman" w:cs="Times New Roman"/>
                <w:noProof/>
                <w:webHidden/>
                <w:sz w:val="28"/>
                <w:szCs w:val="28"/>
              </w:rPr>
              <w:t>69</w:t>
            </w:r>
            <w:r w:rsidR="007A0DB3" w:rsidRPr="007A0DB3">
              <w:rPr>
                <w:rFonts w:ascii="Times New Roman" w:hAnsi="Times New Roman" w:cs="Times New Roman"/>
                <w:noProof/>
                <w:webHidden/>
                <w:sz w:val="28"/>
                <w:szCs w:val="28"/>
              </w:rPr>
              <w:fldChar w:fldCharType="end"/>
            </w:r>
          </w:hyperlink>
        </w:p>
        <w:p w:rsidR="007A0DB3" w:rsidRPr="007A0DB3" w:rsidRDefault="004A46C3">
          <w:pPr>
            <w:pStyle w:val="12"/>
            <w:rPr>
              <w:rFonts w:ascii="Times New Roman" w:eastAsiaTheme="minorEastAsia" w:hAnsi="Times New Roman" w:cs="Times New Roman"/>
              <w:noProof/>
              <w:sz w:val="28"/>
              <w:szCs w:val="28"/>
              <w:lang w:val="en-US"/>
            </w:rPr>
          </w:pPr>
          <w:hyperlink w:anchor="_Toc62395077" w:history="1">
            <w:r w:rsidR="007A0DB3" w:rsidRPr="007A0DB3">
              <w:rPr>
                <w:rStyle w:val="a9"/>
                <w:rFonts w:ascii="Times New Roman" w:hAnsi="Times New Roman" w:cs="Times New Roman"/>
                <w:noProof/>
                <w:sz w:val="28"/>
                <w:szCs w:val="28"/>
                <w:lang w:val="uk-UA"/>
              </w:rPr>
              <w:t>РОЗДІЛ 3. ШЛЯХИ ПІДВИЩЕННЯ ЕФЕКТИВНОСТІ РОЗВИТКУ ЛІКУВАЛЬНО-ОЗДОРОВЧОГО ТУРИЗМУ В УКРАЇНІ</w:t>
            </w:r>
            <w:r w:rsidR="007A0DB3" w:rsidRPr="007A0DB3">
              <w:rPr>
                <w:rFonts w:ascii="Times New Roman" w:hAnsi="Times New Roman" w:cs="Times New Roman"/>
                <w:noProof/>
                <w:webHidden/>
                <w:sz w:val="28"/>
                <w:szCs w:val="28"/>
              </w:rPr>
              <w:tab/>
            </w:r>
            <w:r w:rsidR="007A0DB3" w:rsidRPr="007A0DB3">
              <w:rPr>
                <w:rFonts w:ascii="Times New Roman" w:hAnsi="Times New Roman" w:cs="Times New Roman"/>
                <w:noProof/>
                <w:webHidden/>
                <w:sz w:val="28"/>
                <w:szCs w:val="28"/>
              </w:rPr>
              <w:fldChar w:fldCharType="begin"/>
            </w:r>
            <w:r w:rsidR="007A0DB3" w:rsidRPr="007A0DB3">
              <w:rPr>
                <w:rFonts w:ascii="Times New Roman" w:hAnsi="Times New Roman" w:cs="Times New Roman"/>
                <w:noProof/>
                <w:webHidden/>
                <w:sz w:val="28"/>
                <w:szCs w:val="28"/>
              </w:rPr>
              <w:instrText xml:space="preserve"> PAGEREF _Toc62395077 \h </w:instrText>
            </w:r>
            <w:r w:rsidR="007A0DB3" w:rsidRPr="007A0DB3">
              <w:rPr>
                <w:rFonts w:ascii="Times New Roman" w:hAnsi="Times New Roman" w:cs="Times New Roman"/>
                <w:noProof/>
                <w:webHidden/>
                <w:sz w:val="28"/>
                <w:szCs w:val="28"/>
              </w:rPr>
            </w:r>
            <w:r w:rsidR="007A0DB3" w:rsidRPr="007A0DB3">
              <w:rPr>
                <w:rFonts w:ascii="Times New Roman" w:hAnsi="Times New Roman" w:cs="Times New Roman"/>
                <w:noProof/>
                <w:webHidden/>
                <w:sz w:val="28"/>
                <w:szCs w:val="28"/>
              </w:rPr>
              <w:fldChar w:fldCharType="separate"/>
            </w:r>
            <w:r w:rsidR="007A0DB3" w:rsidRPr="007A0DB3">
              <w:rPr>
                <w:rFonts w:ascii="Times New Roman" w:hAnsi="Times New Roman" w:cs="Times New Roman"/>
                <w:noProof/>
                <w:webHidden/>
                <w:sz w:val="28"/>
                <w:szCs w:val="28"/>
              </w:rPr>
              <w:t>71</w:t>
            </w:r>
            <w:r w:rsidR="007A0DB3" w:rsidRPr="007A0DB3">
              <w:rPr>
                <w:rFonts w:ascii="Times New Roman" w:hAnsi="Times New Roman" w:cs="Times New Roman"/>
                <w:noProof/>
                <w:webHidden/>
                <w:sz w:val="28"/>
                <w:szCs w:val="28"/>
              </w:rPr>
              <w:fldChar w:fldCharType="end"/>
            </w:r>
          </w:hyperlink>
        </w:p>
        <w:p w:rsidR="007A0DB3" w:rsidRPr="007A0DB3" w:rsidRDefault="004A46C3">
          <w:pPr>
            <w:pStyle w:val="12"/>
            <w:rPr>
              <w:rFonts w:ascii="Times New Roman" w:eastAsiaTheme="minorEastAsia" w:hAnsi="Times New Roman" w:cs="Times New Roman"/>
              <w:noProof/>
              <w:sz w:val="28"/>
              <w:szCs w:val="28"/>
              <w:lang w:val="en-US"/>
            </w:rPr>
          </w:pPr>
          <w:hyperlink w:anchor="_Toc62395078" w:history="1">
            <w:r w:rsidR="007A0DB3" w:rsidRPr="007A0DB3">
              <w:rPr>
                <w:rStyle w:val="a9"/>
                <w:rFonts w:ascii="Times New Roman" w:hAnsi="Times New Roman" w:cs="Times New Roman"/>
                <w:noProof/>
                <w:sz w:val="28"/>
                <w:szCs w:val="28"/>
                <w:lang w:val="uk-UA"/>
              </w:rPr>
              <w:t>3.1. Шляхи вдосконалення лікувально-оздоровчої бази України</w:t>
            </w:r>
            <w:r w:rsidR="007A0DB3" w:rsidRPr="007A0DB3">
              <w:rPr>
                <w:rFonts w:ascii="Times New Roman" w:hAnsi="Times New Roman" w:cs="Times New Roman"/>
                <w:noProof/>
                <w:webHidden/>
                <w:sz w:val="28"/>
                <w:szCs w:val="28"/>
              </w:rPr>
              <w:tab/>
            </w:r>
            <w:r w:rsidR="007A0DB3" w:rsidRPr="007A0DB3">
              <w:rPr>
                <w:rFonts w:ascii="Times New Roman" w:hAnsi="Times New Roman" w:cs="Times New Roman"/>
                <w:noProof/>
                <w:webHidden/>
                <w:sz w:val="28"/>
                <w:szCs w:val="28"/>
              </w:rPr>
              <w:fldChar w:fldCharType="begin"/>
            </w:r>
            <w:r w:rsidR="007A0DB3" w:rsidRPr="007A0DB3">
              <w:rPr>
                <w:rFonts w:ascii="Times New Roman" w:hAnsi="Times New Roman" w:cs="Times New Roman"/>
                <w:noProof/>
                <w:webHidden/>
                <w:sz w:val="28"/>
                <w:szCs w:val="28"/>
              </w:rPr>
              <w:instrText xml:space="preserve"> PAGEREF _Toc62395078 \h </w:instrText>
            </w:r>
            <w:r w:rsidR="007A0DB3" w:rsidRPr="007A0DB3">
              <w:rPr>
                <w:rFonts w:ascii="Times New Roman" w:hAnsi="Times New Roman" w:cs="Times New Roman"/>
                <w:noProof/>
                <w:webHidden/>
                <w:sz w:val="28"/>
                <w:szCs w:val="28"/>
              </w:rPr>
            </w:r>
            <w:r w:rsidR="007A0DB3" w:rsidRPr="007A0DB3">
              <w:rPr>
                <w:rFonts w:ascii="Times New Roman" w:hAnsi="Times New Roman" w:cs="Times New Roman"/>
                <w:noProof/>
                <w:webHidden/>
                <w:sz w:val="28"/>
                <w:szCs w:val="28"/>
              </w:rPr>
              <w:fldChar w:fldCharType="separate"/>
            </w:r>
            <w:r w:rsidR="007A0DB3" w:rsidRPr="007A0DB3">
              <w:rPr>
                <w:rFonts w:ascii="Times New Roman" w:hAnsi="Times New Roman" w:cs="Times New Roman"/>
                <w:noProof/>
                <w:webHidden/>
                <w:sz w:val="28"/>
                <w:szCs w:val="28"/>
              </w:rPr>
              <w:t>71</w:t>
            </w:r>
            <w:r w:rsidR="007A0DB3" w:rsidRPr="007A0DB3">
              <w:rPr>
                <w:rFonts w:ascii="Times New Roman" w:hAnsi="Times New Roman" w:cs="Times New Roman"/>
                <w:noProof/>
                <w:webHidden/>
                <w:sz w:val="28"/>
                <w:szCs w:val="28"/>
              </w:rPr>
              <w:fldChar w:fldCharType="end"/>
            </w:r>
          </w:hyperlink>
        </w:p>
        <w:p w:rsidR="007A0DB3" w:rsidRPr="007A0DB3" w:rsidRDefault="004A46C3">
          <w:pPr>
            <w:pStyle w:val="12"/>
            <w:rPr>
              <w:rFonts w:ascii="Times New Roman" w:eastAsiaTheme="minorEastAsia" w:hAnsi="Times New Roman" w:cs="Times New Roman"/>
              <w:noProof/>
              <w:sz w:val="28"/>
              <w:szCs w:val="28"/>
              <w:lang w:val="en-US"/>
            </w:rPr>
          </w:pPr>
          <w:hyperlink w:anchor="_Toc62395079" w:history="1">
            <w:r w:rsidR="007A0DB3" w:rsidRPr="007A0DB3">
              <w:rPr>
                <w:rStyle w:val="a9"/>
                <w:rFonts w:ascii="Times New Roman" w:hAnsi="Times New Roman" w:cs="Times New Roman"/>
                <w:noProof/>
                <w:sz w:val="28"/>
                <w:szCs w:val="28"/>
                <w:lang w:val="uk-UA"/>
              </w:rPr>
              <w:t>3.2. Розробка рекомендацій розвитку лікувально-оздоровчого туризму в Україні</w:t>
            </w:r>
            <w:r w:rsidR="007A0DB3" w:rsidRPr="007A0DB3">
              <w:rPr>
                <w:rFonts w:ascii="Times New Roman" w:hAnsi="Times New Roman" w:cs="Times New Roman"/>
                <w:noProof/>
                <w:webHidden/>
                <w:sz w:val="28"/>
                <w:szCs w:val="28"/>
              </w:rPr>
              <w:tab/>
            </w:r>
            <w:r w:rsidR="007A0DB3" w:rsidRPr="007A0DB3">
              <w:rPr>
                <w:rFonts w:ascii="Times New Roman" w:hAnsi="Times New Roman" w:cs="Times New Roman"/>
                <w:noProof/>
                <w:webHidden/>
                <w:sz w:val="28"/>
                <w:szCs w:val="28"/>
              </w:rPr>
              <w:fldChar w:fldCharType="begin"/>
            </w:r>
            <w:r w:rsidR="007A0DB3" w:rsidRPr="007A0DB3">
              <w:rPr>
                <w:rFonts w:ascii="Times New Roman" w:hAnsi="Times New Roman" w:cs="Times New Roman"/>
                <w:noProof/>
                <w:webHidden/>
                <w:sz w:val="28"/>
                <w:szCs w:val="28"/>
              </w:rPr>
              <w:instrText xml:space="preserve"> PAGEREF _Toc62395079 \h </w:instrText>
            </w:r>
            <w:r w:rsidR="007A0DB3" w:rsidRPr="007A0DB3">
              <w:rPr>
                <w:rFonts w:ascii="Times New Roman" w:hAnsi="Times New Roman" w:cs="Times New Roman"/>
                <w:noProof/>
                <w:webHidden/>
                <w:sz w:val="28"/>
                <w:szCs w:val="28"/>
              </w:rPr>
            </w:r>
            <w:r w:rsidR="007A0DB3" w:rsidRPr="007A0DB3">
              <w:rPr>
                <w:rFonts w:ascii="Times New Roman" w:hAnsi="Times New Roman" w:cs="Times New Roman"/>
                <w:noProof/>
                <w:webHidden/>
                <w:sz w:val="28"/>
                <w:szCs w:val="28"/>
              </w:rPr>
              <w:fldChar w:fldCharType="separate"/>
            </w:r>
            <w:r w:rsidR="007A0DB3" w:rsidRPr="007A0DB3">
              <w:rPr>
                <w:rFonts w:ascii="Times New Roman" w:hAnsi="Times New Roman" w:cs="Times New Roman"/>
                <w:noProof/>
                <w:webHidden/>
                <w:sz w:val="28"/>
                <w:szCs w:val="28"/>
              </w:rPr>
              <w:t>75</w:t>
            </w:r>
            <w:r w:rsidR="007A0DB3" w:rsidRPr="007A0DB3">
              <w:rPr>
                <w:rFonts w:ascii="Times New Roman" w:hAnsi="Times New Roman" w:cs="Times New Roman"/>
                <w:noProof/>
                <w:webHidden/>
                <w:sz w:val="28"/>
                <w:szCs w:val="28"/>
              </w:rPr>
              <w:fldChar w:fldCharType="end"/>
            </w:r>
          </w:hyperlink>
        </w:p>
        <w:p w:rsidR="007A0DB3" w:rsidRPr="007A0DB3" w:rsidRDefault="004A46C3" w:rsidP="007A0DB3">
          <w:pPr>
            <w:pStyle w:val="21"/>
            <w:tabs>
              <w:tab w:val="right" w:leader="dot" w:pos="9679"/>
            </w:tabs>
            <w:ind w:left="0"/>
            <w:rPr>
              <w:rFonts w:ascii="Times New Roman" w:eastAsiaTheme="minorEastAsia" w:hAnsi="Times New Roman" w:cs="Times New Roman"/>
              <w:noProof/>
              <w:sz w:val="28"/>
              <w:szCs w:val="28"/>
            </w:rPr>
          </w:pPr>
          <w:hyperlink w:anchor="_Toc62395080" w:history="1">
            <w:r w:rsidR="007A0DB3" w:rsidRPr="007A0DB3">
              <w:rPr>
                <w:rStyle w:val="a9"/>
                <w:rFonts w:ascii="Times New Roman" w:hAnsi="Times New Roman" w:cs="Times New Roman"/>
                <w:noProof/>
                <w:sz w:val="28"/>
                <w:szCs w:val="28"/>
                <w:lang w:val="ru-RU"/>
              </w:rPr>
              <w:t xml:space="preserve">3.3. </w:t>
            </w:r>
            <w:r w:rsidR="007A0DB3" w:rsidRPr="007A0DB3">
              <w:rPr>
                <w:rStyle w:val="a9"/>
                <w:rFonts w:ascii="Times New Roman" w:hAnsi="Times New Roman" w:cs="Times New Roman"/>
                <w:noProof/>
                <w:sz w:val="28"/>
                <w:szCs w:val="28"/>
                <w:lang w:val="uk-UA"/>
              </w:rPr>
              <w:t>Розробка лікувально-оздоровчого туру по Луганській області</w:t>
            </w:r>
            <w:r w:rsidR="007A0DB3" w:rsidRPr="007A0DB3">
              <w:rPr>
                <w:rFonts w:ascii="Times New Roman" w:hAnsi="Times New Roman" w:cs="Times New Roman"/>
                <w:noProof/>
                <w:webHidden/>
                <w:sz w:val="28"/>
                <w:szCs w:val="28"/>
              </w:rPr>
              <w:tab/>
            </w:r>
            <w:r w:rsidR="007A0DB3" w:rsidRPr="007A0DB3">
              <w:rPr>
                <w:rFonts w:ascii="Times New Roman" w:hAnsi="Times New Roman" w:cs="Times New Roman"/>
                <w:noProof/>
                <w:webHidden/>
                <w:sz w:val="28"/>
                <w:szCs w:val="28"/>
              </w:rPr>
              <w:fldChar w:fldCharType="begin"/>
            </w:r>
            <w:r w:rsidR="007A0DB3" w:rsidRPr="007A0DB3">
              <w:rPr>
                <w:rFonts w:ascii="Times New Roman" w:hAnsi="Times New Roman" w:cs="Times New Roman"/>
                <w:noProof/>
                <w:webHidden/>
                <w:sz w:val="28"/>
                <w:szCs w:val="28"/>
              </w:rPr>
              <w:instrText xml:space="preserve"> PAGEREF _Toc62395080 \h </w:instrText>
            </w:r>
            <w:r w:rsidR="007A0DB3" w:rsidRPr="007A0DB3">
              <w:rPr>
                <w:rFonts w:ascii="Times New Roman" w:hAnsi="Times New Roman" w:cs="Times New Roman"/>
                <w:noProof/>
                <w:webHidden/>
                <w:sz w:val="28"/>
                <w:szCs w:val="28"/>
              </w:rPr>
            </w:r>
            <w:r w:rsidR="007A0DB3" w:rsidRPr="007A0DB3">
              <w:rPr>
                <w:rFonts w:ascii="Times New Roman" w:hAnsi="Times New Roman" w:cs="Times New Roman"/>
                <w:noProof/>
                <w:webHidden/>
                <w:sz w:val="28"/>
                <w:szCs w:val="28"/>
              </w:rPr>
              <w:fldChar w:fldCharType="separate"/>
            </w:r>
            <w:r w:rsidR="007A0DB3" w:rsidRPr="007A0DB3">
              <w:rPr>
                <w:rFonts w:ascii="Times New Roman" w:hAnsi="Times New Roman" w:cs="Times New Roman"/>
                <w:noProof/>
                <w:webHidden/>
                <w:sz w:val="28"/>
                <w:szCs w:val="28"/>
              </w:rPr>
              <w:t>82</w:t>
            </w:r>
            <w:r w:rsidR="007A0DB3" w:rsidRPr="007A0DB3">
              <w:rPr>
                <w:rFonts w:ascii="Times New Roman" w:hAnsi="Times New Roman" w:cs="Times New Roman"/>
                <w:noProof/>
                <w:webHidden/>
                <w:sz w:val="28"/>
                <w:szCs w:val="28"/>
              </w:rPr>
              <w:fldChar w:fldCharType="end"/>
            </w:r>
          </w:hyperlink>
        </w:p>
        <w:p w:rsidR="007A0DB3" w:rsidRPr="007A0DB3" w:rsidRDefault="004A46C3">
          <w:pPr>
            <w:pStyle w:val="12"/>
            <w:rPr>
              <w:rFonts w:ascii="Times New Roman" w:eastAsiaTheme="minorEastAsia" w:hAnsi="Times New Roman" w:cs="Times New Roman"/>
              <w:noProof/>
              <w:sz w:val="28"/>
              <w:szCs w:val="28"/>
              <w:lang w:val="en-US"/>
            </w:rPr>
          </w:pPr>
          <w:hyperlink w:anchor="_Toc62395081" w:history="1">
            <w:r w:rsidR="007A0DB3" w:rsidRPr="007A0DB3">
              <w:rPr>
                <w:rStyle w:val="a9"/>
                <w:rFonts w:ascii="Times New Roman" w:hAnsi="Times New Roman" w:cs="Times New Roman"/>
                <w:noProof/>
                <w:sz w:val="28"/>
                <w:szCs w:val="28"/>
                <w:lang w:val="uk-UA"/>
              </w:rPr>
              <w:t>Висновки до третього розділу</w:t>
            </w:r>
            <w:r w:rsidR="007A0DB3" w:rsidRPr="007A0DB3">
              <w:rPr>
                <w:rFonts w:ascii="Times New Roman" w:hAnsi="Times New Roman" w:cs="Times New Roman"/>
                <w:noProof/>
                <w:webHidden/>
                <w:sz w:val="28"/>
                <w:szCs w:val="28"/>
              </w:rPr>
              <w:tab/>
            </w:r>
            <w:r w:rsidR="007A0DB3" w:rsidRPr="007A0DB3">
              <w:rPr>
                <w:rFonts w:ascii="Times New Roman" w:hAnsi="Times New Roman" w:cs="Times New Roman"/>
                <w:noProof/>
                <w:webHidden/>
                <w:sz w:val="28"/>
                <w:szCs w:val="28"/>
              </w:rPr>
              <w:fldChar w:fldCharType="begin"/>
            </w:r>
            <w:r w:rsidR="007A0DB3" w:rsidRPr="007A0DB3">
              <w:rPr>
                <w:rFonts w:ascii="Times New Roman" w:hAnsi="Times New Roman" w:cs="Times New Roman"/>
                <w:noProof/>
                <w:webHidden/>
                <w:sz w:val="28"/>
                <w:szCs w:val="28"/>
              </w:rPr>
              <w:instrText xml:space="preserve"> PAGEREF _Toc62395081 \h </w:instrText>
            </w:r>
            <w:r w:rsidR="007A0DB3" w:rsidRPr="007A0DB3">
              <w:rPr>
                <w:rFonts w:ascii="Times New Roman" w:hAnsi="Times New Roman" w:cs="Times New Roman"/>
                <w:noProof/>
                <w:webHidden/>
                <w:sz w:val="28"/>
                <w:szCs w:val="28"/>
              </w:rPr>
            </w:r>
            <w:r w:rsidR="007A0DB3" w:rsidRPr="007A0DB3">
              <w:rPr>
                <w:rFonts w:ascii="Times New Roman" w:hAnsi="Times New Roman" w:cs="Times New Roman"/>
                <w:noProof/>
                <w:webHidden/>
                <w:sz w:val="28"/>
                <w:szCs w:val="28"/>
              </w:rPr>
              <w:fldChar w:fldCharType="separate"/>
            </w:r>
            <w:r w:rsidR="007A0DB3" w:rsidRPr="007A0DB3">
              <w:rPr>
                <w:rFonts w:ascii="Times New Roman" w:hAnsi="Times New Roman" w:cs="Times New Roman"/>
                <w:noProof/>
                <w:webHidden/>
                <w:sz w:val="28"/>
                <w:szCs w:val="28"/>
              </w:rPr>
              <w:t>94</w:t>
            </w:r>
            <w:r w:rsidR="007A0DB3" w:rsidRPr="007A0DB3">
              <w:rPr>
                <w:rFonts w:ascii="Times New Roman" w:hAnsi="Times New Roman" w:cs="Times New Roman"/>
                <w:noProof/>
                <w:webHidden/>
                <w:sz w:val="28"/>
                <w:szCs w:val="28"/>
              </w:rPr>
              <w:fldChar w:fldCharType="end"/>
            </w:r>
          </w:hyperlink>
        </w:p>
        <w:p w:rsidR="007A0DB3" w:rsidRPr="007A0DB3" w:rsidRDefault="004A46C3">
          <w:pPr>
            <w:pStyle w:val="12"/>
            <w:rPr>
              <w:rFonts w:ascii="Times New Roman" w:eastAsiaTheme="minorEastAsia" w:hAnsi="Times New Roman" w:cs="Times New Roman"/>
              <w:noProof/>
              <w:sz w:val="28"/>
              <w:szCs w:val="28"/>
              <w:lang w:val="en-US"/>
            </w:rPr>
          </w:pPr>
          <w:hyperlink w:anchor="_Toc62395082" w:history="1">
            <w:r w:rsidR="007A0DB3" w:rsidRPr="007A0DB3">
              <w:rPr>
                <w:rStyle w:val="a9"/>
                <w:rFonts w:ascii="Times New Roman" w:hAnsi="Times New Roman" w:cs="Times New Roman"/>
                <w:noProof/>
                <w:sz w:val="28"/>
                <w:szCs w:val="28"/>
                <w:lang w:val="uk-UA"/>
              </w:rPr>
              <w:t>ВИСНОВОК</w:t>
            </w:r>
            <w:r w:rsidR="007A0DB3" w:rsidRPr="007A0DB3">
              <w:rPr>
                <w:rFonts w:ascii="Times New Roman" w:hAnsi="Times New Roman" w:cs="Times New Roman"/>
                <w:noProof/>
                <w:webHidden/>
                <w:sz w:val="28"/>
                <w:szCs w:val="28"/>
              </w:rPr>
              <w:tab/>
            </w:r>
            <w:r w:rsidR="007A0DB3" w:rsidRPr="007A0DB3">
              <w:rPr>
                <w:rFonts w:ascii="Times New Roman" w:hAnsi="Times New Roman" w:cs="Times New Roman"/>
                <w:noProof/>
                <w:webHidden/>
                <w:sz w:val="28"/>
                <w:szCs w:val="28"/>
              </w:rPr>
              <w:fldChar w:fldCharType="begin"/>
            </w:r>
            <w:r w:rsidR="007A0DB3" w:rsidRPr="007A0DB3">
              <w:rPr>
                <w:rFonts w:ascii="Times New Roman" w:hAnsi="Times New Roman" w:cs="Times New Roman"/>
                <w:noProof/>
                <w:webHidden/>
                <w:sz w:val="28"/>
                <w:szCs w:val="28"/>
              </w:rPr>
              <w:instrText xml:space="preserve"> PAGEREF _Toc62395082 \h </w:instrText>
            </w:r>
            <w:r w:rsidR="007A0DB3" w:rsidRPr="007A0DB3">
              <w:rPr>
                <w:rFonts w:ascii="Times New Roman" w:hAnsi="Times New Roman" w:cs="Times New Roman"/>
                <w:noProof/>
                <w:webHidden/>
                <w:sz w:val="28"/>
                <w:szCs w:val="28"/>
              </w:rPr>
            </w:r>
            <w:r w:rsidR="007A0DB3" w:rsidRPr="007A0DB3">
              <w:rPr>
                <w:rFonts w:ascii="Times New Roman" w:hAnsi="Times New Roman" w:cs="Times New Roman"/>
                <w:noProof/>
                <w:webHidden/>
                <w:sz w:val="28"/>
                <w:szCs w:val="28"/>
              </w:rPr>
              <w:fldChar w:fldCharType="separate"/>
            </w:r>
            <w:r w:rsidR="007A0DB3" w:rsidRPr="007A0DB3">
              <w:rPr>
                <w:rFonts w:ascii="Times New Roman" w:hAnsi="Times New Roman" w:cs="Times New Roman"/>
                <w:noProof/>
                <w:webHidden/>
                <w:sz w:val="28"/>
                <w:szCs w:val="28"/>
              </w:rPr>
              <w:t>96</w:t>
            </w:r>
            <w:r w:rsidR="007A0DB3" w:rsidRPr="007A0DB3">
              <w:rPr>
                <w:rFonts w:ascii="Times New Roman" w:hAnsi="Times New Roman" w:cs="Times New Roman"/>
                <w:noProof/>
                <w:webHidden/>
                <w:sz w:val="28"/>
                <w:szCs w:val="28"/>
              </w:rPr>
              <w:fldChar w:fldCharType="end"/>
            </w:r>
          </w:hyperlink>
        </w:p>
        <w:p w:rsidR="007A0DB3" w:rsidRPr="007A0DB3" w:rsidRDefault="004A46C3">
          <w:pPr>
            <w:pStyle w:val="12"/>
            <w:rPr>
              <w:rFonts w:ascii="Times New Roman" w:eastAsiaTheme="minorEastAsia" w:hAnsi="Times New Roman" w:cs="Times New Roman"/>
              <w:noProof/>
              <w:sz w:val="28"/>
              <w:szCs w:val="28"/>
              <w:lang w:val="en-US"/>
            </w:rPr>
          </w:pPr>
          <w:hyperlink w:anchor="_Toc62395083" w:history="1">
            <w:r w:rsidR="007A0DB3" w:rsidRPr="007A0DB3">
              <w:rPr>
                <w:rStyle w:val="a9"/>
                <w:rFonts w:ascii="Times New Roman" w:hAnsi="Times New Roman" w:cs="Times New Roman"/>
                <w:noProof/>
                <w:sz w:val="28"/>
                <w:szCs w:val="28"/>
                <w:lang w:val="uk-UA"/>
              </w:rPr>
              <w:t>СПИСОК ВИКОРИСТАНОЇ ЛІТЕРАТУРИ</w:t>
            </w:r>
            <w:r w:rsidR="007A0DB3" w:rsidRPr="007A0DB3">
              <w:rPr>
                <w:rFonts w:ascii="Times New Roman" w:hAnsi="Times New Roman" w:cs="Times New Roman"/>
                <w:noProof/>
                <w:webHidden/>
                <w:sz w:val="28"/>
                <w:szCs w:val="28"/>
              </w:rPr>
              <w:tab/>
            </w:r>
            <w:r w:rsidR="007A0DB3" w:rsidRPr="007A0DB3">
              <w:rPr>
                <w:rFonts w:ascii="Times New Roman" w:hAnsi="Times New Roman" w:cs="Times New Roman"/>
                <w:noProof/>
                <w:webHidden/>
                <w:sz w:val="28"/>
                <w:szCs w:val="28"/>
              </w:rPr>
              <w:fldChar w:fldCharType="begin"/>
            </w:r>
            <w:r w:rsidR="007A0DB3" w:rsidRPr="007A0DB3">
              <w:rPr>
                <w:rFonts w:ascii="Times New Roman" w:hAnsi="Times New Roman" w:cs="Times New Roman"/>
                <w:noProof/>
                <w:webHidden/>
                <w:sz w:val="28"/>
                <w:szCs w:val="28"/>
              </w:rPr>
              <w:instrText xml:space="preserve"> PAGEREF _Toc62395083 \h </w:instrText>
            </w:r>
            <w:r w:rsidR="007A0DB3" w:rsidRPr="007A0DB3">
              <w:rPr>
                <w:rFonts w:ascii="Times New Roman" w:hAnsi="Times New Roman" w:cs="Times New Roman"/>
                <w:noProof/>
                <w:webHidden/>
                <w:sz w:val="28"/>
                <w:szCs w:val="28"/>
              </w:rPr>
            </w:r>
            <w:r w:rsidR="007A0DB3" w:rsidRPr="007A0DB3">
              <w:rPr>
                <w:rFonts w:ascii="Times New Roman" w:hAnsi="Times New Roman" w:cs="Times New Roman"/>
                <w:noProof/>
                <w:webHidden/>
                <w:sz w:val="28"/>
                <w:szCs w:val="28"/>
              </w:rPr>
              <w:fldChar w:fldCharType="separate"/>
            </w:r>
            <w:r w:rsidR="007A0DB3" w:rsidRPr="007A0DB3">
              <w:rPr>
                <w:rFonts w:ascii="Times New Roman" w:hAnsi="Times New Roman" w:cs="Times New Roman"/>
                <w:noProof/>
                <w:webHidden/>
                <w:sz w:val="28"/>
                <w:szCs w:val="28"/>
              </w:rPr>
              <w:t>100</w:t>
            </w:r>
            <w:r w:rsidR="007A0DB3" w:rsidRPr="007A0DB3">
              <w:rPr>
                <w:rFonts w:ascii="Times New Roman" w:hAnsi="Times New Roman" w:cs="Times New Roman"/>
                <w:noProof/>
                <w:webHidden/>
                <w:sz w:val="28"/>
                <w:szCs w:val="28"/>
              </w:rPr>
              <w:fldChar w:fldCharType="end"/>
            </w:r>
          </w:hyperlink>
        </w:p>
        <w:p w:rsidR="007A0DB3" w:rsidRPr="007A0DB3" w:rsidRDefault="004A46C3">
          <w:pPr>
            <w:pStyle w:val="12"/>
            <w:rPr>
              <w:rFonts w:ascii="Times New Roman" w:eastAsiaTheme="minorEastAsia" w:hAnsi="Times New Roman" w:cs="Times New Roman"/>
              <w:noProof/>
              <w:sz w:val="28"/>
              <w:szCs w:val="28"/>
              <w:lang w:val="en-US"/>
            </w:rPr>
          </w:pPr>
          <w:hyperlink w:anchor="_Toc62395084" w:history="1">
            <w:r w:rsidR="007A0DB3" w:rsidRPr="007A0DB3">
              <w:rPr>
                <w:rStyle w:val="a9"/>
                <w:rFonts w:ascii="Times New Roman" w:hAnsi="Times New Roman" w:cs="Times New Roman"/>
                <w:noProof/>
                <w:sz w:val="28"/>
                <w:szCs w:val="28"/>
                <w:lang w:val="uk-UA"/>
              </w:rPr>
              <w:t>ДОДАТКИ</w:t>
            </w:r>
            <w:r w:rsidR="007A0DB3" w:rsidRPr="007A0DB3">
              <w:rPr>
                <w:rFonts w:ascii="Times New Roman" w:hAnsi="Times New Roman" w:cs="Times New Roman"/>
                <w:noProof/>
                <w:webHidden/>
                <w:sz w:val="28"/>
                <w:szCs w:val="28"/>
              </w:rPr>
              <w:tab/>
            </w:r>
            <w:r w:rsidR="007A0DB3" w:rsidRPr="007A0DB3">
              <w:rPr>
                <w:rFonts w:ascii="Times New Roman" w:hAnsi="Times New Roman" w:cs="Times New Roman"/>
                <w:noProof/>
                <w:webHidden/>
                <w:sz w:val="28"/>
                <w:szCs w:val="28"/>
              </w:rPr>
              <w:fldChar w:fldCharType="begin"/>
            </w:r>
            <w:r w:rsidR="007A0DB3" w:rsidRPr="007A0DB3">
              <w:rPr>
                <w:rFonts w:ascii="Times New Roman" w:hAnsi="Times New Roman" w:cs="Times New Roman"/>
                <w:noProof/>
                <w:webHidden/>
                <w:sz w:val="28"/>
                <w:szCs w:val="28"/>
              </w:rPr>
              <w:instrText xml:space="preserve"> PAGEREF _Toc62395084 \h </w:instrText>
            </w:r>
            <w:r w:rsidR="007A0DB3" w:rsidRPr="007A0DB3">
              <w:rPr>
                <w:rFonts w:ascii="Times New Roman" w:hAnsi="Times New Roman" w:cs="Times New Roman"/>
                <w:noProof/>
                <w:webHidden/>
                <w:sz w:val="28"/>
                <w:szCs w:val="28"/>
              </w:rPr>
            </w:r>
            <w:r w:rsidR="007A0DB3" w:rsidRPr="007A0DB3">
              <w:rPr>
                <w:rFonts w:ascii="Times New Roman" w:hAnsi="Times New Roman" w:cs="Times New Roman"/>
                <w:noProof/>
                <w:webHidden/>
                <w:sz w:val="28"/>
                <w:szCs w:val="28"/>
              </w:rPr>
              <w:fldChar w:fldCharType="separate"/>
            </w:r>
            <w:r w:rsidR="007A0DB3" w:rsidRPr="007A0DB3">
              <w:rPr>
                <w:rFonts w:ascii="Times New Roman" w:hAnsi="Times New Roman" w:cs="Times New Roman"/>
                <w:noProof/>
                <w:webHidden/>
                <w:sz w:val="28"/>
                <w:szCs w:val="28"/>
              </w:rPr>
              <w:t>108</w:t>
            </w:r>
            <w:r w:rsidR="007A0DB3" w:rsidRPr="007A0DB3">
              <w:rPr>
                <w:rFonts w:ascii="Times New Roman" w:hAnsi="Times New Roman" w:cs="Times New Roman"/>
                <w:noProof/>
                <w:webHidden/>
                <w:sz w:val="28"/>
                <w:szCs w:val="28"/>
              </w:rPr>
              <w:fldChar w:fldCharType="end"/>
            </w:r>
          </w:hyperlink>
        </w:p>
        <w:p w:rsidR="007A0DB3" w:rsidRPr="007A0DB3" w:rsidRDefault="00755E0E" w:rsidP="007A0DB3">
          <w:pPr>
            <w:spacing w:after="0" w:line="360" w:lineRule="auto"/>
            <w:rPr>
              <w:rFonts w:ascii="Times New Roman" w:hAnsi="Times New Roman" w:cs="Times New Roman"/>
              <w:sz w:val="28"/>
              <w:szCs w:val="28"/>
              <w:lang w:val="uk-UA"/>
            </w:rPr>
          </w:pPr>
          <w:r w:rsidRPr="007A0DB3">
            <w:rPr>
              <w:rFonts w:ascii="Times New Roman" w:hAnsi="Times New Roman" w:cs="Times New Roman"/>
              <w:bCs/>
              <w:sz w:val="28"/>
              <w:szCs w:val="28"/>
              <w:lang w:val="uk-UA"/>
            </w:rPr>
            <w:fldChar w:fldCharType="end"/>
          </w:r>
        </w:p>
      </w:sdtContent>
    </w:sdt>
    <w:p w:rsidR="00D204AF" w:rsidRDefault="00D204AF" w:rsidP="00ED7BE6">
      <w:pPr>
        <w:keepNext/>
        <w:keepLines/>
        <w:spacing w:after="0" w:line="360" w:lineRule="auto"/>
        <w:ind w:firstLine="709"/>
        <w:jc w:val="center"/>
        <w:outlineLvl w:val="0"/>
        <w:rPr>
          <w:rFonts w:ascii="Times New Roman" w:eastAsia="Times New Roman" w:hAnsi="Times New Roman" w:cs="Times New Roman"/>
          <w:b/>
          <w:bCs/>
          <w:color w:val="000000"/>
          <w:sz w:val="28"/>
          <w:szCs w:val="28"/>
          <w:lang w:val="uk-UA"/>
        </w:rPr>
      </w:pPr>
      <w:bookmarkStart w:id="0" w:name="_Toc62395066"/>
      <w:r w:rsidRPr="00773C1A">
        <w:rPr>
          <w:rFonts w:ascii="Times New Roman" w:eastAsia="Times New Roman" w:hAnsi="Times New Roman" w:cs="Times New Roman"/>
          <w:b/>
          <w:bCs/>
          <w:color w:val="000000"/>
          <w:sz w:val="28"/>
          <w:szCs w:val="28"/>
          <w:lang w:val="uk-UA"/>
        </w:rPr>
        <w:lastRenderedPageBreak/>
        <w:t>ВСТУП</w:t>
      </w:r>
      <w:bookmarkEnd w:id="0"/>
    </w:p>
    <w:p w:rsidR="0033450D" w:rsidRDefault="0033450D" w:rsidP="00ED7BE6">
      <w:pPr>
        <w:keepNext/>
        <w:keepLines/>
        <w:spacing w:after="0" w:line="360" w:lineRule="auto"/>
        <w:ind w:firstLine="709"/>
        <w:jc w:val="center"/>
        <w:outlineLvl w:val="0"/>
        <w:rPr>
          <w:rFonts w:ascii="Times New Roman" w:eastAsia="Times New Roman" w:hAnsi="Times New Roman" w:cs="Times New Roman"/>
          <w:b/>
          <w:bCs/>
          <w:color w:val="000000"/>
          <w:sz w:val="28"/>
          <w:szCs w:val="28"/>
          <w:lang w:val="uk-UA"/>
        </w:rPr>
      </w:pPr>
    </w:p>
    <w:p w:rsidR="0033450D" w:rsidRPr="00773C1A" w:rsidRDefault="0033450D" w:rsidP="00ED7BE6">
      <w:pPr>
        <w:keepNext/>
        <w:keepLines/>
        <w:spacing w:after="0" w:line="360" w:lineRule="auto"/>
        <w:ind w:firstLine="709"/>
        <w:jc w:val="center"/>
        <w:outlineLvl w:val="0"/>
        <w:rPr>
          <w:rFonts w:ascii="Times New Roman" w:eastAsia="Times New Roman" w:hAnsi="Times New Roman" w:cs="Times New Roman"/>
          <w:b/>
          <w:bCs/>
          <w:color w:val="000000"/>
          <w:sz w:val="28"/>
          <w:szCs w:val="28"/>
          <w:lang w:val="uk-UA"/>
        </w:rPr>
      </w:pP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Сучасне суспільство все більше піклується про фізичний та ментальний стан свого здоров’я. Впродовж останніх років туризм з метою лікування та попередження захворювань, як на вітчизняному, так і на міжнародному рівні набуває глобальних масштабів. Лікувально-оздоровчий туризм дає змогу покращити загальний стан свого здоров’я, та підтримувати здоров’я та красу усього організму в цілому.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Постійно зростаюча конкуренція в сфері туристських послуг вимагає розвитку нових видів туризму в світі та Україні зокрема. В Європейських країнах попит на відпочинок з лікувальними цілями, зокрема спа та велнес відпочинок, що є всесезонним туристичним продуктом, настільки великий, що багато країн були змушені переглянути свою політику в галузі туризму.</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Загальносвітова мода на здоровий спосіб життя, поступово охоплює й Україну. У більшості регіонів України є всі передумови розвитку лікувально-оздоровчого туризму. Це, зокрема, цінні природні рекреаційні ресурси, висококваліфікований персонал, розвинута спеціальна інфраструктура, що може сприяти туристичній спеціалізації окремих територій.</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Туристична галузь у нашій країні завжди відзначалася досить неоднозначними характеристиками та можливостями. Не беручи до уваги</w:t>
      </w:r>
      <w:r w:rsidR="00CF3B98">
        <w:rPr>
          <w:rFonts w:ascii="Times New Roman" w:eastAsia="Calibri" w:hAnsi="Times New Roman" w:cs="Times New Roman"/>
          <w:sz w:val="28"/>
          <w:szCs w:val="28"/>
          <w:lang w:val="uk-UA"/>
        </w:rPr>
        <w:t xml:space="preserve"> військові конфлікти на Донбасі</w:t>
      </w:r>
      <w:r w:rsidRPr="00773C1A">
        <w:rPr>
          <w:rFonts w:ascii="Times New Roman" w:eastAsia="Calibri" w:hAnsi="Times New Roman" w:cs="Times New Roman"/>
          <w:sz w:val="28"/>
          <w:szCs w:val="28"/>
          <w:lang w:val="uk-UA"/>
        </w:rPr>
        <w:t xml:space="preserve">, </w:t>
      </w:r>
      <w:r w:rsidR="00CF3B98">
        <w:rPr>
          <w:rFonts w:ascii="Times New Roman" w:eastAsia="Calibri" w:hAnsi="Times New Roman" w:cs="Times New Roman"/>
          <w:sz w:val="28"/>
          <w:szCs w:val="28"/>
          <w:lang w:val="uk-UA"/>
        </w:rPr>
        <w:t xml:space="preserve">та </w:t>
      </w:r>
      <w:r w:rsidRPr="00773C1A">
        <w:rPr>
          <w:rFonts w:ascii="Times New Roman" w:eastAsia="Calibri" w:hAnsi="Times New Roman" w:cs="Times New Roman"/>
          <w:sz w:val="28"/>
          <w:szCs w:val="28"/>
          <w:lang w:val="uk-UA"/>
        </w:rPr>
        <w:t>перш за все втрату Криму, можна чітко відзначити, що туристичній галузі приділялося вкрай мало уваги з боку держави та її відповідних установ. Не було чіткого розуміння розвитку, конкретної стратегії, взаємодії різних складових туристичної сфери, не розроблені механізми податкової підтримки, фінансування окремих туристичних регіонів та багато інших факторів.</w:t>
      </w:r>
    </w:p>
    <w:p w:rsidR="00755E0E" w:rsidRPr="00773C1A" w:rsidRDefault="00755E0E" w:rsidP="00EC357F">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lastRenderedPageBreak/>
        <w:t>Ринок лікувально-оздоровчих послуг України найбільше потребує підтримки і скоординованого розвитку. Наявні та потенційні запаси лікувальних ресурсів в Україні можуть бути вагомим фактором відновлення здоров'я людини, подовження періоду активного довголіття та упровадження здорового способу життя, чим і обумовлена актуальність даної роботи.</w:t>
      </w:r>
    </w:p>
    <w:p w:rsidR="00755E0E" w:rsidRPr="00773C1A" w:rsidRDefault="00755E0E" w:rsidP="00AA5868">
      <w:pPr>
        <w:autoSpaceDE w:val="0"/>
        <w:autoSpaceDN w:val="0"/>
        <w:adjustRightInd w:val="0"/>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Значний внесок у дослідження проблем розвитку і функціонування сфери туристично-рекреаційних послуг та лікувально-оздоровчого туризму зробили такі відомі зарубіжні та вітчизняні вчені, як: О. М. </w:t>
      </w:r>
      <w:r w:rsidRPr="00773C1A">
        <w:rPr>
          <w:rFonts w:ascii="Times New Roman" w:eastAsia="Calibri" w:hAnsi="Times New Roman" w:cs="Times New Roman"/>
          <w:bCs/>
          <w:sz w:val="28"/>
          <w:szCs w:val="28"/>
          <w:lang w:val="uk-UA"/>
        </w:rPr>
        <w:t xml:space="preserve">Кравець, </w:t>
      </w:r>
      <w:r w:rsidR="00E15882" w:rsidRPr="00773C1A">
        <w:rPr>
          <w:rFonts w:ascii="Times New Roman" w:eastAsia="Calibri" w:hAnsi="Times New Roman" w:cs="Times New Roman"/>
          <w:bCs/>
          <w:sz w:val="28"/>
          <w:szCs w:val="28"/>
          <w:lang w:val="uk-UA"/>
        </w:rPr>
        <w:t xml:space="preserve">А. А. Рябєв, </w:t>
      </w:r>
      <w:r w:rsidRPr="00773C1A">
        <w:rPr>
          <w:rFonts w:ascii="Times New Roman" w:eastAsia="Calibri" w:hAnsi="Times New Roman" w:cs="Times New Roman"/>
          <w:bCs/>
          <w:sz w:val="28"/>
          <w:szCs w:val="28"/>
          <w:lang w:val="uk-UA"/>
        </w:rPr>
        <w:t xml:space="preserve">М. Рутинський, Н. В. Фоменко, </w:t>
      </w:r>
      <w:r w:rsidRPr="00773C1A">
        <w:rPr>
          <w:rFonts w:ascii="Times New Roman" w:eastAsia="Calibri" w:hAnsi="Times New Roman" w:cs="Times New Roman"/>
          <w:sz w:val="28"/>
          <w:szCs w:val="28"/>
          <w:lang w:val="uk-UA"/>
        </w:rPr>
        <w:t>Л. Г. Агафонов, О. О. Бейдик, Б. І. Вихристенко, І. П. Гаврилишин, Б. І. Герасименко, Л. С. Гринів, П. В. Гудзь, В. Г. Гуляєв, А. П. Дурович, М. І. Долішній, В. К. Євдокименко, Г. А. Карпова, Г. В. Казачковська, В. Д. Калитюк, В. І. Карсєкін, В. А. Квартальнов, В. Ф. Кифяк, Н. Й. Коніщева, В. С. Кравців, Н. Н. Кузнєцова, О. О. Любіцева, М. П. Мальська, В.</w:t>
      </w:r>
      <w:r w:rsidR="000626F7" w:rsidRPr="00773C1A">
        <w:rPr>
          <w:rFonts w:ascii="Times New Roman" w:eastAsia="Calibri" w:hAnsi="Times New Roman" w:cs="Times New Roman"/>
          <w:sz w:val="28"/>
          <w:szCs w:val="28"/>
          <w:lang w:val="uk-UA"/>
        </w:rPr>
        <w:t xml:space="preserve"> К. Мамутов, В. І. Цибух та ін</w:t>
      </w:r>
      <w:r w:rsidR="00E15882" w:rsidRPr="00773C1A">
        <w:rPr>
          <w:rFonts w:ascii="Times New Roman" w:eastAsia="Calibri" w:hAnsi="Times New Roman" w:cs="Times New Roman"/>
          <w:sz w:val="28"/>
          <w:szCs w:val="28"/>
          <w:lang w:val="uk-UA"/>
        </w:rPr>
        <w:t xml:space="preserve">. </w:t>
      </w:r>
      <w:r w:rsidRPr="00773C1A">
        <w:rPr>
          <w:rFonts w:ascii="Times New Roman" w:eastAsia="Calibri" w:hAnsi="Times New Roman" w:cs="Times New Roman"/>
          <w:sz w:val="28"/>
          <w:szCs w:val="28"/>
          <w:lang w:val="uk-UA"/>
        </w:rPr>
        <w:t xml:space="preserve">У їх працях розглядається </w:t>
      </w:r>
      <w:r w:rsidR="00AA5868">
        <w:rPr>
          <w:rFonts w:ascii="Times New Roman" w:eastAsia="Calibri" w:hAnsi="Times New Roman" w:cs="Times New Roman"/>
          <w:sz w:val="28"/>
          <w:szCs w:val="28"/>
          <w:lang w:val="uk-UA"/>
        </w:rPr>
        <w:t xml:space="preserve">розвиток санаторно-курортної справи в цілому так і </w:t>
      </w:r>
      <w:r w:rsidRPr="00773C1A">
        <w:rPr>
          <w:rFonts w:ascii="Times New Roman" w:eastAsia="Calibri" w:hAnsi="Times New Roman" w:cs="Times New Roman"/>
          <w:sz w:val="28"/>
          <w:szCs w:val="28"/>
          <w:lang w:val="uk-UA"/>
        </w:rPr>
        <w:t>аналізуються окремі аспекти функціонування таких інституційно-територіальних утворень, якими є туристично-рекреаційні комплекси.</w:t>
      </w:r>
    </w:p>
    <w:p w:rsidR="00755E0E" w:rsidRPr="00773C1A" w:rsidRDefault="00755E0E" w:rsidP="00EC357F">
      <w:pPr>
        <w:spacing w:after="0" w:line="360" w:lineRule="auto"/>
        <w:ind w:firstLine="709"/>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b/>
          <w:sz w:val="28"/>
          <w:szCs w:val="28"/>
          <w:lang w:val="uk-UA" w:eastAsia="uk-UA"/>
        </w:rPr>
        <w:t>Метою дослідження є</w:t>
      </w:r>
      <w:r w:rsidRPr="00773C1A">
        <w:rPr>
          <w:rFonts w:ascii="Times New Roman" w:eastAsia="Times New Roman" w:hAnsi="Times New Roman" w:cs="Times New Roman"/>
          <w:sz w:val="28"/>
          <w:szCs w:val="28"/>
          <w:lang w:val="uk-UA" w:eastAsia="uk-UA"/>
        </w:rPr>
        <w:t xml:space="preserve"> теоретичний аналіз особливостей функціонування лікувально-оздоровчого туризму в системі </w:t>
      </w:r>
      <w:r w:rsidR="00672D33" w:rsidRPr="00773C1A">
        <w:rPr>
          <w:rFonts w:ascii="Times New Roman" w:eastAsia="Times New Roman" w:hAnsi="Times New Roman" w:cs="Times New Roman"/>
          <w:sz w:val="28"/>
          <w:szCs w:val="28"/>
          <w:lang w:val="uk-UA" w:eastAsia="uk-UA"/>
        </w:rPr>
        <w:t xml:space="preserve">міжнародного туристичного ринку та вивчення можливостей та перспектив України в даному напрямку. </w:t>
      </w:r>
    </w:p>
    <w:p w:rsidR="00755E0E" w:rsidRPr="00773C1A" w:rsidRDefault="00755E0E" w:rsidP="00EC357F">
      <w:pPr>
        <w:spacing w:after="0" w:line="360" w:lineRule="auto"/>
        <w:ind w:firstLine="709"/>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sz w:val="28"/>
          <w:szCs w:val="28"/>
          <w:lang w:val="uk-UA" w:eastAsia="uk-UA"/>
        </w:rPr>
        <w:t xml:space="preserve">Поставлена мета передбачає вирішення наступних </w:t>
      </w:r>
      <w:r w:rsidRPr="00773C1A">
        <w:rPr>
          <w:rFonts w:ascii="Times New Roman" w:eastAsia="Times New Roman" w:hAnsi="Times New Roman" w:cs="Times New Roman"/>
          <w:b/>
          <w:sz w:val="28"/>
          <w:szCs w:val="28"/>
          <w:lang w:val="uk-UA" w:eastAsia="uk-UA"/>
        </w:rPr>
        <w:t>завдань</w:t>
      </w:r>
      <w:r w:rsidRPr="00773C1A">
        <w:rPr>
          <w:rFonts w:ascii="Times New Roman" w:eastAsia="Times New Roman" w:hAnsi="Times New Roman" w:cs="Times New Roman"/>
          <w:sz w:val="28"/>
          <w:szCs w:val="28"/>
          <w:lang w:val="uk-UA" w:eastAsia="uk-UA"/>
        </w:rPr>
        <w:t>:</w:t>
      </w:r>
    </w:p>
    <w:p w:rsidR="00755E0E" w:rsidRPr="007A6EFF" w:rsidRDefault="00755E0E" w:rsidP="00E06AE1">
      <w:pPr>
        <w:pStyle w:val="a4"/>
        <w:numPr>
          <w:ilvl w:val="0"/>
          <w:numId w:val="30"/>
        </w:numPr>
        <w:spacing w:after="0" w:line="360" w:lineRule="auto"/>
        <w:ind w:left="993" w:hanging="284"/>
        <w:jc w:val="both"/>
        <w:rPr>
          <w:rFonts w:ascii="Times New Roman" w:eastAsia="Times New Roman" w:hAnsi="Times New Roman" w:cs="Times New Roman"/>
          <w:sz w:val="28"/>
          <w:szCs w:val="28"/>
          <w:lang w:val="uk-UA" w:eastAsia="uk-UA"/>
        </w:rPr>
      </w:pPr>
      <w:r w:rsidRPr="007A6EFF">
        <w:rPr>
          <w:rFonts w:ascii="Times New Roman" w:eastAsia="Times New Roman" w:hAnsi="Times New Roman" w:cs="Times New Roman"/>
          <w:sz w:val="28"/>
          <w:szCs w:val="28"/>
          <w:lang w:val="uk-UA" w:eastAsia="uk-UA"/>
        </w:rPr>
        <w:t xml:space="preserve">визначення та обґрунтування теоретичного змісту лікувально-оздоровчої діяльності та її місця у системі міжнародного туризму; </w:t>
      </w:r>
    </w:p>
    <w:p w:rsidR="00755E0E" w:rsidRPr="007A6EFF" w:rsidRDefault="00755E0E" w:rsidP="00E06AE1">
      <w:pPr>
        <w:pStyle w:val="a4"/>
        <w:numPr>
          <w:ilvl w:val="0"/>
          <w:numId w:val="30"/>
        </w:numPr>
        <w:spacing w:after="0" w:line="360" w:lineRule="auto"/>
        <w:ind w:left="993" w:hanging="284"/>
        <w:jc w:val="both"/>
        <w:rPr>
          <w:rFonts w:ascii="Times New Roman" w:eastAsia="Times New Roman" w:hAnsi="Times New Roman" w:cs="Times New Roman"/>
          <w:sz w:val="28"/>
          <w:szCs w:val="28"/>
          <w:lang w:val="uk-UA" w:eastAsia="uk-UA"/>
        </w:rPr>
      </w:pPr>
      <w:r w:rsidRPr="007A6EFF">
        <w:rPr>
          <w:rFonts w:ascii="Times New Roman" w:eastAsia="Times New Roman" w:hAnsi="Times New Roman" w:cs="Times New Roman"/>
          <w:sz w:val="28"/>
          <w:szCs w:val="28"/>
          <w:lang w:val="uk-UA" w:eastAsia="uk-UA"/>
        </w:rPr>
        <w:t>дослідження класифікації лікувально-оздоровчих закладів у туристичній індустрії;</w:t>
      </w:r>
    </w:p>
    <w:p w:rsidR="00755E0E" w:rsidRPr="007A6EFF" w:rsidRDefault="00755E0E" w:rsidP="00E06AE1">
      <w:pPr>
        <w:pStyle w:val="a4"/>
        <w:numPr>
          <w:ilvl w:val="0"/>
          <w:numId w:val="30"/>
        </w:numPr>
        <w:spacing w:after="0" w:line="360" w:lineRule="auto"/>
        <w:ind w:left="993" w:hanging="284"/>
        <w:jc w:val="both"/>
        <w:rPr>
          <w:rFonts w:ascii="Times New Roman" w:eastAsia="Times New Roman" w:hAnsi="Times New Roman" w:cs="Times New Roman"/>
          <w:sz w:val="28"/>
          <w:szCs w:val="28"/>
          <w:lang w:val="uk-UA" w:eastAsia="uk-UA"/>
        </w:rPr>
      </w:pPr>
      <w:r w:rsidRPr="007A6EFF">
        <w:rPr>
          <w:rFonts w:ascii="Times New Roman" w:eastAsia="Times New Roman" w:hAnsi="Times New Roman" w:cs="Times New Roman"/>
          <w:sz w:val="28"/>
          <w:szCs w:val="28"/>
          <w:lang w:val="uk-UA" w:eastAsia="uk-UA"/>
        </w:rPr>
        <w:t>дослідження історії розвитку лікувальн</w:t>
      </w:r>
      <w:r w:rsidR="00672D33" w:rsidRPr="007A6EFF">
        <w:rPr>
          <w:rFonts w:ascii="Times New Roman" w:eastAsia="Times New Roman" w:hAnsi="Times New Roman" w:cs="Times New Roman"/>
          <w:sz w:val="28"/>
          <w:szCs w:val="28"/>
          <w:lang w:val="uk-UA" w:eastAsia="uk-UA"/>
        </w:rPr>
        <w:t>о-оздоровчого туризму в Україні;</w:t>
      </w:r>
    </w:p>
    <w:p w:rsidR="00672D33" w:rsidRPr="007A6EFF" w:rsidRDefault="0033450D" w:rsidP="00E06AE1">
      <w:pPr>
        <w:pStyle w:val="a4"/>
        <w:numPr>
          <w:ilvl w:val="0"/>
          <w:numId w:val="30"/>
        </w:numPr>
        <w:spacing w:after="0" w:line="360" w:lineRule="auto"/>
        <w:ind w:left="993" w:hanging="284"/>
        <w:jc w:val="both"/>
        <w:rPr>
          <w:rFonts w:ascii="Times New Roman" w:eastAsia="Times New Roman" w:hAnsi="Times New Roman" w:cs="Times New Roman"/>
          <w:sz w:val="28"/>
          <w:szCs w:val="28"/>
          <w:lang w:val="uk-UA" w:eastAsia="uk-UA"/>
        </w:rPr>
      </w:pPr>
      <w:r w:rsidRPr="007A6EFF">
        <w:rPr>
          <w:rFonts w:ascii="Times New Roman" w:eastAsia="Times New Roman" w:hAnsi="Times New Roman" w:cs="Times New Roman"/>
          <w:sz w:val="28"/>
          <w:szCs w:val="28"/>
          <w:lang w:val="uk-UA" w:eastAsia="uk-UA"/>
        </w:rPr>
        <w:t>аналіз</w:t>
      </w:r>
      <w:r w:rsidR="00672D33" w:rsidRPr="007A6EFF">
        <w:rPr>
          <w:rFonts w:ascii="Times New Roman" w:eastAsia="Times New Roman" w:hAnsi="Times New Roman" w:cs="Times New Roman"/>
          <w:sz w:val="28"/>
          <w:szCs w:val="28"/>
          <w:lang w:val="uk-UA" w:eastAsia="uk-UA"/>
        </w:rPr>
        <w:t xml:space="preserve"> стану лікувально-оздоровного туризму в країні;</w:t>
      </w:r>
    </w:p>
    <w:p w:rsidR="00672D33" w:rsidRPr="007A6EFF" w:rsidRDefault="00672D33" w:rsidP="00E06AE1">
      <w:pPr>
        <w:pStyle w:val="a4"/>
        <w:numPr>
          <w:ilvl w:val="0"/>
          <w:numId w:val="30"/>
        </w:numPr>
        <w:spacing w:after="0" w:line="360" w:lineRule="auto"/>
        <w:ind w:left="993" w:hanging="284"/>
        <w:jc w:val="both"/>
        <w:rPr>
          <w:rFonts w:ascii="Times New Roman" w:eastAsia="Times New Roman" w:hAnsi="Times New Roman" w:cs="Times New Roman"/>
          <w:sz w:val="28"/>
          <w:szCs w:val="28"/>
          <w:lang w:val="uk-UA" w:eastAsia="uk-UA"/>
        </w:rPr>
      </w:pPr>
      <w:r w:rsidRPr="007A6EFF">
        <w:rPr>
          <w:rFonts w:ascii="Times New Roman" w:eastAsia="Times New Roman" w:hAnsi="Times New Roman" w:cs="Times New Roman"/>
          <w:sz w:val="28"/>
          <w:szCs w:val="28"/>
          <w:lang w:val="uk-UA" w:eastAsia="uk-UA"/>
        </w:rPr>
        <w:t>дослідження проблем з якими зіштовхнулася лікувально-оздоровча галузь;</w:t>
      </w:r>
    </w:p>
    <w:p w:rsidR="00672D33" w:rsidRPr="007A6EFF" w:rsidRDefault="00672D33" w:rsidP="00E06AE1">
      <w:pPr>
        <w:pStyle w:val="a4"/>
        <w:numPr>
          <w:ilvl w:val="0"/>
          <w:numId w:val="30"/>
        </w:numPr>
        <w:spacing w:after="0" w:line="360" w:lineRule="auto"/>
        <w:ind w:left="993" w:hanging="284"/>
        <w:jc w:val="both"/>
        <w:rPr>
          <w:rFonts w:ascii="Times New Roman" w:eastAsia="Times New Roman" w:hAnsi="Times New Roman" w:cs="Times New Roman"/>
          <w:sz w:val="28"/>
          <w:szCs w:val="28"/>
          <w:lang w:val="uk-UA" w:eastAsia="uk-UA"/>
        </w:rPr>
      </w:pPr>
      <w:r w:rsidRPr="007A6EFF">
        <w:rPr>
          <w:rFonts w:ascii="Times New Roman" w:eastAsia="Times New Roman" w:hAnsi="Times New Roman" w:cs="Times New Roman"/>
          <w:sz w:val="28"/>
          <w:szCs w:val="28"/>
          <w:lang w:val="uk-UA" w:eastAsia="uk-UA"/>
        </w:rPr>
        <w:lastRenderedPageBreak/>
        <w:t>дослідження шляхів вдосконалення лікувально-оздоровчої бази України;</w:t>
      </w:r>
    </w:p>
    <w:p w:rsidR="00672D33" w:rsidRPr="007A6EFF" w:rsidRDefault="00672D33" w:rsidP="00E06AE1">
      <w:pPr>
        <w:pStyle w:val="a4"/>
        <w:numPr>
          <w:ilvl w:val="0"/>
          <w:numId w:val="30"/>
        </w:numPr>
        <w:spacing w:after="0" w:line="360" w:lineRule="auto"/>
        <w:ind w:left="993" w:hanging="284"/>
        <w:jc w:val="both"/>
        <w:rPr>
          <w:rFonts w:ascii="Times New Roman" w:eastAsia="Times New Roman" w:hAnsi="Times New Roman" w:cs="Times New Roman"/>
          <w:sz w:val="28"/>
          <w:szCs w:val="28"/>
          <w:lang w:val="uk-UA" w:eastAsia="uk-UA"/>
        </w:rPr>
      </w:pPr>
      <w:r w:rsidRPr="007A6EFF">
        <w:rPr>
          <w:rFonts w:ascii="Times New Roman" w:eastAsia="Times New Roman" w:hAnsi="Times New Roman" w:cs="Times New Roman"/>
          <w:sz w:val="28"/>
          <w:szCs w:val="28"/>
          <w:lang w:val="uk-UA" w:eastAsia="uk-UA"/>
        </w:rPr>
        <w:t>розробка лікувально-оздоровчого туру по Луганській  області.</w:t>
      </w:r>
    </w:p>
    <w:p w:rsidR="00755E0E" w:rsidRPr="00773C1A" w:rsidRDefault="00755E0E" w:rsidP="00EC357F">
      <w:pPr>
        <w:spacing w:after="0" w:line="360" w:lineRule="auto"/>
        <w:ind w:firstLine="709"/>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b/>
          <w:sz w:val="28"/>
          <w:szCs w:val="28"/>
          <w:lang w:val="uk-UA" w:eastAsia="uk-UA"/>
        </w:rPr>
        <w:t xml:space="preserve">Об‘єкт дослідження: </w:t>
      </w:r>
      <w:r w:rsidRPr="00773C1A">
        <w:rPr>
          <w:rFonts w:ascii="Times New Roman" w:eastAsia="Times New Roman" w:hAnsi="Times New Roman" w:cs="Times New Roman"/>
          <w:sz w:val="28"/>
          <w:szCs w:val="28"/>
          <w:lang w:val="uk-UA" w:eastAsia="uk-UA"/>
        </w:rPr>
        <w:t xml:space="preserve"> стан розвитку лікувально-оздоровчого туризму в Україні.</w:t>
      </w:r>
    </w:p>
    <w:p w:rsidR="00755E0E" w:rsidRPr="00773C1A" w:rsidRDefault="00755E0E" w:rsidP="00EC357F">
      <w:pPr>
        <w:spacing w:after="0" w:line="360" w:lineRule="auto"/>
        <w:ind w:firstLine="709"/>
        <w:jc w:val="both"/>
        <w:rPr>
          <w:rFonts w:ascii="Times New Roman" w:eastAsia="Times New Roman" w:hAnsi="Times New Roman" w:cs="Times New Roman"/>
          <w:sz w:val="28"/>
          <w:szCs w:val="28"/>
          <w:lang w:val="uk-UA" w:eastAsia="uk-UA"/>
        </w:rPr>
      </w:pPr>
      <w:r w:rsidRPr="00773C1A">
        <w:rPr>
          <w:rFonts w:ascii="Times New Roman" w:eastAsia="Times New Roman" w:hAnsi="Times New Roman" w:cs="Times New Roman"/>
          <w:b/>
          <w:sz w:val="28"/>
          <w:szCs w:val="28"/>
          <w:lang w:val="uk-UA" w:eastAsia="uk-UA"/>
        </w:rPr>
        <w:t>Предметом дослідження</w:t>
      </w:r>
      <w:r w:rsidRPr="00773C1A">
        <w:rPr>
          <w:rFonts w:ascii="Times New Roman" w:eastAsia="Times New Roman" w:hAnsi="Times New Roman" w:cs="Times New Roman"/>
          <w:sz w:val="28"/>
          <w:szCs w:val="28"/>
          <w:lang w:val="uk-UA" w:eastAsia="uk-UA"/>
        </w:rPr>
        <w:t xml:space="preserve"> </w:t>
      </w:r>
      <w:r w:rsidRPr="00773C1A">
        <w:rPr>
          <w:rFonts w:ascii="Times New Roman" w:eastAsia="Times New Roman" w:hAnsi="Times New Roman" w:cs="Times New Roman"/>
          <w:b/>
          <w:sz w:val="28"/>
          <w:szCs w:val="28"/>
          <w:lang w:val="uk-UA" w:eastAsia="uk-UA"/>
        </w:rPr>
        <w:t>є</w:t>
      </w:r>
      <w:r w:rsidRPr="00773C1A">
        <w:rPr>
          <w:rFonts w:ascii="Times New Roman" w:eastAsia="Times New Roman" w:hAnsi="Times New Roman" w:cs="Times New Roman"/>
          <w:sz w:val="28"/>
          <w:szCs w:val="28"/>
          <w:lang w:val="uk-UA" w:eastAsia="uk-UA"/>
        </w:rPr>
        <w:t xml:space="preserve"> лікувально-оздоровчий туризм в системі міжнародного туристичного ринку, його суть та основні принципи.</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b/>
          <w:sz w:val="28"/>
          <w:szCs w:val="28"/>
          <w:lang w:val="uk-UA"/>
        </w:rPr>
        <w:t>Методи дослідження</w:t>
      </w:r>
      <w:r w:rsidRPr="00773C1A">
        <w:rPr>
          <w:rFonts w:ascii="Times New Roman" w:eastAsia="Calibri" w:hAnsi="Times New Roman" w:cs="Times New Roman"/>
          <w:sz w:val="28"/>
          <w:szCs w:val="28"/>
          <w:lang w:val="uk-UA"/>
        </w:rPr>
        <w:t>: для реалізації поставленої у роботі мети було використано цілий комплекс методів і прийомів наукового пізнання.</w:t>
      </w:r>
    </w:p>
    <w:p w:rsidR="00EC357F"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Зокрема, на основі методології системного підходу розкрито системно-функціональну характеристику лікувально-оздоровчої діяльності як підсистеми курортно-рекреаційного туризму, розглянуто класифікацію лікувально-оздоровчих закладів у туристичній індустрії. На основі хронологічного підходу досліджено основні історичні етапи розвитку лікувально-оздоровчого туризму в Україні. </w:t>
      </w:r>
      <w:r w:rsidR="00672D33" w:rsidRPr="00773C1A">
        <w:rPr>
          <w:rFonts w:ascii="Times New Roman" w:eastAsia="Calibri" w:hAnsi="Times New Roman" w:cs="Times New Roman"/>
          <w:sz w:val="28"/>
          <w:szCs w:val="28"/>
          <w:lang w:val="uk-UA"/>
        </w:rPr>
        <w:t xml:space="preserve">За допомогою методів аналізу і синтезу, порівняння визначено основні напрями вдосконалення лікувально-оздоровчого туризму в Україні. </w:t>
      </w:r>
      <w:r w:rsidRPr="00773C1A">
        <w:rPr>
          <w:rFonts w:ascii="Times New Roman" w:eastAsia="Calibri" w:hAnsi="Times New Roman" w:cs="Times New Roman"/>
          <w:sz w:val="28"/>
          <w:szCs w:val="28"/>
          <w:lang w:val="uk-UA"/>
        </w:rPr>
        <w:t>У роботі також використано табличний метод – для зведення та групування аналітичних даних, статистичний та графічний методи, а також методи узагальнення та прогнозування.</w:t>
      </w:r>
    </w:p>
    <w:p w:rsidR="00EC357F" w:rsidRDefault="00EC357F"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b/>
          <w:sz w:val="28"/>
          <w:szCs w:val="28"/>
          <w:lang w:val="uk-UA"/>
        </w:rPr>
        <w:t>Практичне значення одержаних результатів:</w:t>
      </w:r>
      <w:r w:rsidRPr="00773C1A">
        <w:rPr>
          <w:rFonts w:ascii="Times New Roman" w:eastAsia="Calibri" w:hAnsi="Times New Roman" w:cs="Times New Roman"/>
          <w:sz w:val="28"/>
          <w:szCs w:val="28"/>
          <w:lang w:val="uk-UA"/>
        </w:rPr>
        <w:t xml:space="preserve"> полягає в тому, що запропонований у магістерській роботі комплексний підхід до аналізу особливостей функціонування лікувально-оздоровчого туризму в </w:t>
      </w:r>
      <w:r w:rsidR="007C0558" w:rsidRPr="00773C1A">
        <w:rPr>
          <w:rFonts w:ascii="Times New Roman" w:eastAsia="Calibri" w:hAnsi="Times New Roman" w:cs="Times New Roman"/>
          <w:sz w:val="28"/>
          <w:szCs w:val="28"/>
          <w:lang w:val="uk-UA"/>
        </w:rPr>
        <w:t xml:space="preserve">Україні </w:t>
      </w:r>
      <w:r w:rsidRPr="00773C1A">
        <w:rPr>
          <w:rFonts w:ascii="Times New Roman" w:eastAsia="Calibri" w:hAnsi="Times New Roman" w:cs="Times New Roman"/>
          <w:sz w:val="28"/>
          <w:szCs w:val="28"/>
          <w:lang w:val="uk-UA"/>
        </w:rPr>
        <w:t xml:space="preserve">дозволяє чітко визначити основні напрями його вдосконалення та </w:t>
      </w:r>
      <w:r w:rsidR="00CF3B98">
        <w:rPr>
          <w:rFonts w:ascii="Times New Roman" w:eastAsia="Calibri" w:hAnsi="Times New Roman" w:cs="Times New Roman"/>
          <w:sz w:val="28"/>
          <w:szCs w:val="28"/>
          <w:lang w:val="uk-UA"/>
        </w:rPr>
        <w:t xml:space="preserve">підвищення </w:t>
      </w:r>
      <w:r w:rsidRPr="00773C1A">
        <w:rPr>
          <w:rFonts w:ascii="Times New Roman" w:eastAsia="Calibri" w:hAnsi="Times New Roman" w:cs="Times New Roman"/>
          <w:sz w:val="28"/>
          <w:szCs w:val="28"/>
          <w:lang w:val="uk-UA"/>
        </w:rPr>
        <w:t xml:space="preserve">ефективності </w:t>
      </w:r>
      <w:r w:rsidR="007C0558" w:rsidRPr="00773C1A">
        <w:rPr>
          <w:rFonts w:ascii="Times New Roman" w:eastAsia="Calibri" w:hAnsi="Times New Roman" w:cs="Times New Roman"/>
          <w:sz w:val="28"/>
          <w:szCs w:val="28"/>
          <w:lang w:val="uk-UA"/>
        </w:rPr>
        <w:t xml:space="preserve">функціонування. </w:t>
      </w:r>
      <w:r w:rsidRPr="00773C1A">
        <w:rPr>
          <w:rFonts w:ascii="Times New Roman" w:eastAsia="Calibri" w:hAnsi="Times New Roman" w:cs="Times New Roman"/>
          <w:sz w:val="28"/>
          <w:szCs w:val="28"/>
          <w:lang w:val="uk-UA"/>
        </w:rPr>
        <w:t>Результати даного дослідження дають теоретичне підґрунтя для розвитку лікувально-оздоровчого туризму в Україні на якісно новому рівні за рахунок шляхів підвищення його конкурентоспроможності та врахування сприятливих факторів, які розкриті в процесі дослідження.</w:t>
      </w:r>
    </w:p>
    <w:p w:rsidR="00CF60C4" w:rsidRDefault="00CF60C4" w:rsidP="00127E3C">
      <w:pPr>
        <w:spacing w:after="0" w:line="360" w:lineRule="auto"/>
        <w:ind w:firstLine="709"/>
        <w:jc w:val="both"/>
        <w:rPr>
          <w:rFonts w:ascii="Times New Roman" w:eastAsia="Calibri" w:hAnsi="Times New Roman" w:cs="Times New Roman"/>
          <w:sz w:val="28"/>
          <w:szCs w:val="28"/>
          <w:lang w:val="uk-UA"/>
        </w:rPr>
      </w:pPr>
      <w:r w:rsidRPr="00CF60C4">
        <w:rPr>
          <w:rFonts w:ascii="Times New Roman" w:eastAsia="Calibri" w:hAnsi="Times New Roman" w:cs="Times New Roman"/>
          <w:b/>
          <w:sz w:val="28"/>
          <w:szCs w:val="28"/>
          <w:lang w:val="uk-UA"/>
        </w:rPr>
        <w:t>Особистий внесок автора:</w:t>
      </w:r>
      <w:r>
        <w:rPr>
          <w:rFonts w:ascii="Times New Roman" w:eastAsia="Calibri" w:hAnsi="Times New Roman" w:cs="Times New Roman"/>
          <w:b/>
          <w:sz w:val="28"/>
          <w:szCs w:val="28"/>
          <w:lang w:val="uk-UA"/>
        </w:rPr>
        <w:t xml:space="preserve"> </w:t>
      </w:r>
      <w:r w:rsidR="002B7186">
        <w:rPr>
          <w:rFonts w:ascii="Times New Roman" w:eastAsia="Calibri" w:hAnsi="Times New Roman" w:cs="Times New Roman"/>
          <w:sz w:val="28"/>
          <w:szCs w:val="28"/>
          <w:lang w:val="uk-UA"/>
        </w:rPr>
        <w:t>у</w:t>
      </w:r>
      <w:r w:rsidRPr="00127E3C">
        <w:rPr>
          <w:rFonts w:ascii="Times New Roman" w:eastAsia="Calibri" w:hAnsi="Times New Roman" w:cs="Times New Roman"/>
          <w:sz w:val="28"/>
          <w:szCs w:val="28"/>
          <w:lang w:val="uk-UA"/>
        </w:rPr>
        <w:t xml:space="preserve">сі основні результати магістерської роботи отримано автором особисто. </w:t>
      </w:r>
      <w:r w:rsidR="00127E3C">
        <w:rPr>
          <w:rFonts w:ascii="Times New Roman" w:eastAsia="Calibri" w:hAnsi="Times New Roman" w:cs="Times New Roman"/>
          <w:sz w:val="28"/>
          <w:szCs w:val="28"/>
          <w:lang w:val="uk-UA"/>
        </w:rPr>
        <w:t>Праці, написані</w:t>
      </w:r>
      <w:r w:rsidRPr="00127E3C">
        <w:rPr>
          <w:rFonts w:ascii="Times New Roman" w:eastAsia="Calibri" w:hAnsi="Times New Roman" w:cs="Times New Roman"/>
          <w:sz w:val="28"/>
          <w:szCs w:val="28"/>
          <w:lang w:val="uk-UA"/>
        </w:rPr>
        <w:t xml:space="preserve"> у співавторстві з керівником </w:t>
      </w:r>
      <w:r w:rsidRPr="00127E3C">
        <w:rPr>
          <w:rFonts w:ascii="Times New Roman" w:eastAsia="Calibri" w:hAnsi="Times New Roman" w:cs="Times New Roman"/>
          <w:sz w:val="28"/>
          <w:szCs w:val="28"/>
          <w:lang w:val="uk-UA"/>
        </w:rPr>
        <w:lastRenderedPageBreak/>
        <w:t>магістерської роботи</w:t>
      </w:r>
      <w:r w:rsidR="00127E3C">
        <w:rPr>
          <w:rFonts w:ascii="Times New Roman" w:eastAsia="Calibri" w:hAnsi="Times New Roman" w:cs="Times New Roman"/>
          <w:sz w:val="28"/>
          <w:szCs w:val="28"/>
          <w:lang w:val="uk-UA"/>
        </w:rPr>
        <w:t>,</w:t>
      </w:r>
      <w:r w:rsidRPr="00127E3C">
        <w:rPr>
          <w:rFonts w:ascii="Times New Roman" w:eastAsia="Calibri" w:hAnsi="Times New Roman" w:cs="Times New Roman"/>
          <w:sz w:val="28"/>
          <w:szCs w:val="28"/>
          <w:lang w:val="uk-UA"/>
        </w:rPr>
        <w:t xml:space="preserve"> </w:t>
      </w:r>
      <w:r w:rsidR="00127E3C" w:rsidRPr="00127E3C">
        <w:rPr>
          <w:rFonts w:ascii="Times New Roman" w:eastAsia="Calibri" w:hAnsi="Times New Roman" w:cs="Times New Roman"/>
          <w:sz w:val="28"/>
          <w:szCs w:val="28"/>
          <w:lang w:val="uk-UA"/>
        </w:rPr>
        <w:t xml:space="preserve">магістранту належать: велнес-туризм как </w:t>
      </w:r>
      <w:r w:rsidR="00127E3C">
        <w:rPr>
          <w:rFonts w:ascii="Times New Roman" w:eastAsia="Calibri" w:hAnsi="Times New Roman" w:cs="Times New Roman"/>
          <w:sz w:val="28"/>
          <w:szCs w:val="28"/>
          <w:lang w:val="uk-UA"/>
        </w:rPr>
        <w:t xml:space="preserve">возможность развития территории </w:t>
      </w:r>
      <w:r w:rsidR="00127E3C" w:rsidRPr="00127E3C">
        <w:rPr>
          <w:rFonts w:ascii="Times New Roman" w:eastAsia="Calibri" w:hAnsi="Times New Roman" w:cs="Times New Roman"/>
          <w:sz w:val="28"/>
          <w:szCs w:val="28"/>
          <w:lang w:val="uk-UA"/>
        </w:rPr>
        <w:t>в условиях постконфликта и пандемии</w:t>
      </w:r>
      <w:r w:rsidR="001D65A1">
        <w:rPr>
          <w:rFonts w:ascii="Times New Roman" w:eastAsia="Calibri" w:hAnsi="Times New Roman" w:cs="Times New Roman"/>
          <w:sz w:val="28"/>
          <w:szCs w:val="28"/>
          <w:lang w:val="uk-UA"/>
        </w:rPr>
        <w:t xml:space="preserve"> </w:t>
      </w:r>
      <w:r w:rsidR="001D65A1" w:rsidRPr="001D65A1">
        <w:rPr>
          <w:rFonts w:ascii="Times New Roman" w:eastAsia="Calibri" w:hAnsi="Times New Roman" w:cs="Times New Roman"/>
          <w:sz w:val="28"/>
          <w:szCs w:val="28"/>
          <w:lang w:val="ru-RU"/>
        </w:rPr>
        <w:t>[41</w:t>
      </w:r>
      <w:r w:rsidR="007A6EFF">
        <w:rPr>
          <w:rFonts w:ascii="Times New Roman" w:eastAsia="Calibri" w:hAnsi="Times New Roman" w:cs="Times New Roman"/>
          <w:sz w:val="28"/>
          <w:szCs w:val="28"/>
          <w:lang w:val="ru-RU"/>
        </w:rPr>
        <w:t>, 28-35</w:t>
      </w:r>
      <w:r w:rsidR="001D65A1" w:rsidRPr="001D65A1">
        <w:rPr>
          <w:rFonts w:ascii="Times New Roman" w:eastAsia="Calibri" w:hAnsi="Times New Roman" w:cs="Times New Roman"/>
          <w:sz w:val="28"/>
          <w:szCs w:val="28"/>
          <w:lang w:val="ru-RU"/>
        </w:rPr>
        <w:t>]</w:t>
      </w:r>
      <w:r w:rsidR="007A6EFF">
        <w:rPr>
          <w:rFonts w:ascii="Times New Roman" w:eastAsia="Calibri" w:hAnsi="Times New Roman" w:cs="Times New Roman"/>
          <w:sz w:val="28"/>
          <w:szCs w:val="28"/>
          <w:lang w:val="uk-UA"/>
        </w:rPr>
        <w:t>.</w:t>
      </w:r>
    </w:p>
    <w:p w:rsidR="00127E3C" w:rsidRDefault="00127E3C" w:rsidP="00F24B4E">
      <w:pPr>
        <w:spacing w:after="0" w:line="360" w:lineRule="auto"/>
        <w:ind w:firstLine="709"/>
        <w:jc w:val="both"/>
        <w:rPr>
          <w:rFonts w:ascii="Times New Roman" w:eastAsia="Calibri" w:hAnsi="Times New Roman" w:cs="Times New Roman"/>
          <w:bCs/>
          <w:sz w:val="28"/>
          <w:szCs w:val="28"/>
          <w:lang w:val="ru-RU"/>
        </w:rPr>
      </w:pPr>
      <w:r w:rsidRPr="00127E3C">
        <w:rPr>
          <w:rFonts w:ascii="Times New Roman" w:eastAsia="Calibri" w:hAnsi="Times New Roman" w:cs="Times New Roman"/>
          <w:b/>
          <w:sz w:val="28"/>
          <w:szCs w:val="28"/>
          <w:lang w:val="uk-UA"/>
        </w:rPr>
        <w:t>Апробація:</w:t>
      </w:r>
      <w:r w:rsidR="002B7186">
        <w:rPr>
          <w:rFonts w:ascii="Times New Roman" w:eastAsia="Calibri" w:hAnsi="Times New Roman" w:cs="Times New Roman"/>
          <w:sz w:val="28"/>
          <w:szCs w:val="28"/>
          <w:lang w:val="uk-UA"/>
        </w:rPr>
        <w:t xml:space="preserve"> о</w:t>
      </w:r>
      <w:r>
        <w:rPr>
          <w:rFonts w:ascii="Times New Roman" w:eastAsia="Calibri" w:hAnsi="Times New Roman" w:cs="Times New Roman"/>
          <w:sz w:val="28"/>
          <w:szCs w:val="28"/>
          <w:lang w:val="uk-UA"/>
        </w:rPr>
        <w:t xml:space="preserve">сновні теоретичні та практичні результати робіт були опубліковані </w:t>
      </w:r>
      <w:r w:rsidR="00F24B4E">
        <w:rPr>
          <w:rFonts w:ascii="Times New Roman" w:eastAsia="Calibri" w:hAnsi="Times New Roman" w:cs="Times New Roman"/>
          <w:sz w:val="28"/>
          <w:szCs w:val="28"/>
          <w:lang w:val="uk-UA"/>
        </w:rPr>
        <w:t>у журналі – «</w:t>
      </w:r>
      <w:r w:rsidR="00F24B4E">
        <w:rPr>
          <w:rFonts w:ascii="Times New Roman" w:eastAsia="Calibri" w:hAnsi="Times New Roman" w:cs="Times New Roman"/>
          <w:bCs/>
          <w:sz w:val="28"/>
          <w:szCs w:val="28"/>
          <w:lang w:val="uk-UA"/>
        </w:rPr>
        <w:t>Т</w:t>
      </w:r>
      <w:r w:rsidR="00F24B4E" w:rsidRPr="00F24B4E">
        <w:rPr>
          <w:rFonts w:ascii="Times New Roman" w:eastAsia="Calibri" w:hAnsi="Times New Roman" w:cs="Times New Roman"/>
          <w:bCs/>
          <w:sz w:val="28"/>
          <w:szCs w:val="28"/>
          <w:lang w:val="ru-RU"/>
        </w:rPr>
        <w:t>уризм и гостеприимство</w:t>
      </w:r>
      <w:r w:rsidR="00F24B4E">
        <w:rPr>
          <w:rFonts w:ascii="Times New Roman" w:eastAsia="Calibri" w:hAnsi="Times New Roman" w:cs="Times New Roman"/>
          <w:bCs/>
          <w:sz w:val="28"/>
          <w:szCs w:val="28"/>
          <w:lang w:val="uk-UA"/>
        </w:rPr>
        <w:t>» (</w:t>
      </w:r>
      <w:r w:rsidR="008C32CD">
        <w:rPr>
          <w:rFonts w:ascii="Times New Roman" w:eastAsia="Calibri" w:hAnsi="Times New Roman" w:cs="Times New Roman"/>
          <w:bCs/>
          <w:sz w:val="28"/>
          <w:szCs w:val="28"/>
          <w:lang w:val="uk-UA"/>
        </w:rPr>
        <w:t xml:space="preserve">Поліський державний університет, м. </w:t>
      </w:r>
      <w:r w:rsidR="008C32CD">
        <w:rPr>
          <w:rFonts w:ascii="Times New Roman" w:eastAsia="Calibri" w:hAnsi="Times New Roman" w:cs="Times New Roman"/>
          <w:bCs/>
          <w:sz w:val="28"/>
          <w:szCs w:val="28"/>
          <w:lang w:val="ru-RU"/>
        </w:rPr>
        <w:t>Пі</w:t>
      </w:r>
      <w:r w:rsidR="00F24B4E" w:rsidRPr="00F24B4E">
        <w:rPr>
          <w:rFonts w:ascii="Times New Roman" w:eastAsia="Calibri" w:hAnsi="Times New Roman" w:cs="Times New Roman"/>
          <w:bCs/>
          <w:sz w:val="28"/>
          <w:szCs w:val="28"/>
          <w:lang w:val="ru-RU"/>
        </w:rPr>
        <w:t>нск,</w:t>
      </w:r>
      <w:r w:rsidR="00F24B4E">
        <w:rPr>
          <w:rFonts w:ascii="Times New Roman" w:eastAsia="Calibri" w:hAnsi="Times New Roman" w:cs="Times New Roman"/>
          <w:bCs/>
          <w:sz w:val="28"/>
          <w:szCs w:val="28"/>
          <w:lang w:val="ru-RU"/>
        </w:rPr>
        <w:t xml:space="preserve"> 2020).</w:t>
      </w:r>
    </w:p>
    <w:p w:rsidR="00CF60C4" w:rsidRDefault="00F24B4E" w:rsidP="00E76D62">
      <w:pPr>
        <w:spacing w:after="0" w:line="360" w:lineRule="auto"/>
        <w:ind w:firstLine="709"/>
        <w:jc w:val="both"/>
        <w:rPr>
          <w:rFonts w:ascii="Times New Roman" w:eastAsia="Calibri" w:hAnsi="Times New Roman" w:cs="Times New Roman"/>
          <w:sz w:val="28"/>
          <w:szCs w:val="28"/>
          <w:lang w:val="uk-UA"/>
        </w:rPr>
      </w:pPr>
      <w:r w:rsidRPr="00E76D62">
        <w:rPr>
          <w:rFonts w:ascii="Times New Roman" w:eastAsia="Calibri" w:hAnsi="Times New Roman" w:cs="Times New Roman"/>
          <w:b/>
          <w:bCs/>
          <w:sz w:val="28"/>
          <w:szCs w:val="28"/>
          <w:lang w:val="uk-UA"/>
        </w:rPr>
        <w:t xml:space="preserve">Публікації: </w:t>
      </w:r>
      <w:r w:rsidR="002B7186">
        <w:rPr>
          <w:rFonts w:ascii="Times New Roman" w:eastAsia="Calibri" w:hAnsi="Times New Roman" w:cs="Times New Roman"/>
          <w:bCs/>
          <w:sz w:val="28"/>
          <w:szCs w:val="28"/>
          <w:lang w:val="uk-UA"/>
        </w:rPr>
        <w:t>н</w:t>
      </w:r>
      <w:r w:rsidRPr="00E76D62">
        <w:rPr>
          <w:rFonts w:ascii="Times New Roman" w:eastAsia="Calibri" w:hAnsi="Times New Roman" w:cs="Times New Roman"/>
          <w:bCs/>
          <w:sz w:val="28"/>
          <w:szCs w:val="28"/>
          <w:lang w:val="uk-UA"/>
        </w:rPr>
        <w:t>а тему магістерської роботи опубл</w:t>
      </w:r>
      <w:r w:rsidR="007A6EFF">
        <w:rPr>
          <w:rFonts w:ascii="Times New Roman" w:eastAsia="Calibri" w:hAnsi="Times New Roman" w:cs="Times New Roman"/>
          <w:bCs/>
          <w:sz w:val="28"/>
          <w:szCs w:val="28"/>
          <w:lang w:val="uk-UA"/>
        </w:rPr>
        <w:t xml:space="preserve">ікована 1 наукова праця: </w:t>
      </w:r>
      <w:r w:rsidRPr="00E76D62">
        <w:rPr>
          <w:rFonts w:ascii="Times New Roman" w:eastAsia="Calibri" w:hAnsi="Times New Roman" w:cs="Times New Roman"/>
          <w:bCs/>
          <w:sz w:val="28"/>
          <w:szCs w:val="28"/>
          <w:lang w:val="uk-UA"/>
        </w:rPr>
        <w:t xml:space="preserve"> </w:t>
      </w:r>
      <w:r w:rsidR="007A6EFF">
        <w:rPr>
          <w:rFonts w:ascii="Times New Roman" w:eastAsia="Calibri" w:hAnsi="Times New Roman" w:cs="Times New Roman"/>
          <w:bCs/>
          <w:sz w:val="28"/>
          <w:szCs w:val="28"/>
          <w:lang w:val="uk-UA"/>
        </w:rPr>
        <w:t>стаття</w:t>
      </w:r>
      <w:r w:rsidRPr="00E76D62">
        <w:rPr>
          <w:rFonts w:ascii="Times New Roman" w:eastAsia="Calibri" w:hAnsi="Times New Roman" w:cs="Times New Roman"/>
          <w:bCs/>
          <w:sz w:val="28"/>
          <w:szCs w:val="28"/>
          <w:lang w:val="uk-UA"/>
        </w:rPr>
        <w:t>, яка входить</w:t>
      </w:r>
      <w:r w:rsidRPr="00E76D62">
        <w:rPr>
          <w:rFonts w:ascii="Times New Roman" w:eastAsia="Calibri" w:hAnsi="Times New Roman" w:cs="Times New Roman"/>
          <w:b/>
          <w:bCs/>
          <w:sz w:val="28"/>
          <w:szCs w:val="28"/>
          <w:lang w:val="uk-UA"/>
        </w:rPr>
        <w:t xml:space="preserve"> </w:t>
      </w:r>
      <w:r w:rsidR="00BE4C10" w:rsidRPr="00E76D62">
        <w:rPr>
          <w:rFonts w:ascii="Times New Roman" w:eastAsia="Calibri" w:hAnsi="Times New Roman" w:cs="Times New Roman"/>
          <w:bCs/>
          <w:sz w:val="28"/>
          <w:szCs w:val="28"/>
          <w:lang w:val="uk-UA"/>
        </w:rPr>
        <w:t>до журналу Поліського державного</w:t>
      </w:r>
      <w:r w:rsidR="00E76D62" w:rsidRPr="00E76D62">
        <w:rPr>
          <w:rFonts w:ascii="Times New Roman" w:eastAsia="Calibri" w:hAnsi="Times New Roman" w:cs="Times New Roman"/>
          <w:bCs/>
          <w:sz w:val="28"/>
          <w:szCs w:val="28"/>
          <w:lang w:val="uk-UA"/>
        </w:rPr>
        <w:t xml:space="preserve"> університету. Журнал зареєстрований в Міжнародному центрі періодичних видань (ISSN: 2410-3810), включений в бази даних Російського індексу національного цитування (РИНЦ), Bielefeld Academic Search Engine (BASE), Scientific Indexing Services, Кіберленінка, в електронно-бібліотечну систему Лань.</w:t>
      </w:r>
    </w:p>
    <w:p w:rsidR="00755E0E" w:rsidRPr="00773C1A" w:rsidRDefault="00755E0E" w:rsidP="00EC357F">
      <w:pPr>
        <w:spacing w:after="0" w:line="360" w:lineRule="auto"/>
        <w:ind w:firstLine="709"/>
        <w:jc w:val="both"/>
        <w:rPr>
          <w:rFonts w:ascii="Times New Roman" w:eastAsia="Times New Roman" w:hAnsi="Times New Roman" w:cs="Times New Roman"/>
          <w:sz w:val="28"/>
          <w:szCs w:val="28"/>
          <w:lang w:val="uk-UA" w:eastAsia="uk-UA"/>
        </w:rPr>
      </w:pPr>
      <w:r w:rsidRPr="00773C1A">
        <w:rPr>
          <w:rFonts w:ascii="Times New Roman" w:eastAsia="Calibri" w:hAnsi="Times New Roman" w:cs="Times New Roman"/>
          <w:b/>
          <w:sz w:val="28"/>
          <w:szCs w:val="28"/>
          <w:lang w:val="uk-UA"/>
        </w:rPr>
        <w:t>Структура та обсяг роботи:</w:t>
      </w:r>
      <w:r w:rsidR="00983A80" w:rsidRPr="00773C1A">
        <w:rPr>
          <w:rFonts w:ascii="Times New Roman" w:eastAsia="Calibri" w:hAnsi="Times New Roman" w:cs="Times New Roman"/>
          <w:i/>
          <w:sz w:val="28"/>
          <w:szCs w:val="28"/>
          <w:lang w:val="uk-UA"/>
        </w:rPr>
        <w:t xml:space="preserve"> </w:t>
      </w:r>
      <w:r w:rsidR="00983A80" w:rsidRPr="00773C1A">
        <w:rPr>
          <w:rFonts w:ascii="Times New Roman" w:eastAsia="Calibri" w:hAnsi="Times New Roman" w:cs="Times New Roman"/>
          <w:sz w:val="28"/>
          <w:szCs w:val="28"/>
          <w:lang w:val="uk-UA"/>
        </w:rPr>
        <w:t>магістерська</w:t>
      </w:r>
      <w:r w:rsidR="006F1448" w:rsidRPr="00773C1A">
        <w:rPr>
          <w:rFonts w:ascii="Times New Roman" w:eastAsia="Calibri" w:hAnsi="Times New Roman" w:cs="Times New Roman"/>
          <w:sz w:val="28"/>
          <w:szCs w:val="28"/>
          <w:lang w:val="uk-UA"/>
        </w:rPr>
        <w:t xml:space="preserve"> робота складається зі</w:t>
      </w:r>
      <w:r w:rsidRPr="00773C1A">
        <w:rPr>
          <w:rFonts w:ascii="Times New Roman" w:eastAsia="Calibri" w:hAnsi="Times New Roman" w:cs="Times New Roman"/>
          <w:sz w:val="28"/>
          <w:szCs w:val="28"/>
          <w:lang w:val="uk-UA"/>
        </w:rPr>
        <w:t xml:space="preserve"> вступу, трьох розділів</w:t>
      </w:r>
      <w:r w:rsidR="007C0558" w:rsidRPr="00773C1A">
        <w:rPr>
          <w:rFonts w:ascii="Times New Roman" w:eastAsia="Calibri" w:hAnsi="Times New Roman" w:cs="Times New Roman"/>
          <w:sz w:val="28"/>
          <w:szCs w:val="28"/>
          <w:lang w:val="uk-UA"/>
        </w:rPr>
        <w:t>, підрозділів</w:t>
      </w:r>
      <w:r w:rsidRPr="00773C1A">
        <w:rPr>
          <w:rFonts w:ascii="Times New Roman" w:eastAsia="Calibri" w:hAnsi="Times New Roman" w:cs="Times New Roman"/>
          <w:sz w:val="28"/>
          <w:szCs w:val="28"/>
          <w:lang w:val="uk-UA"/>
        </w:rPr>
        <w:t xml:space="preserve"> і висновків</w:t>
      </w:r>
      <w:r w:rsidR="007C0558" w:rsidRPr="00773C1A">
        <w:rPr>
          <w:rFonts w:ascii="Times New Roman" w:eastAsia="Calibri" w:hAnsi="Times New Roman" w:cs="Times New Roman"/>
          <w:sz w:val="28"/>
          <w:szCs w:val="28"/>
          <w:lang w:val="uk-UA"/>
        </w:rPr>
        <w:t xml:space="preserve"> до кожного розділу</w:t>
      </w:r>
      <w:r w:rsidRPr="00773C1A">
        <w:rPr>
          <w:rFonts w:ascii="Times New Roman" w:eastAsia="Calibri" w:hAnsi="Times New Roman" w:cs="Times New Roman"/>
          <w:sz w:val="28"/>
          <w:szCs w:val="28"/>
          <w:lang w:val="uk-UA"/>
        </w:rPr>
        <w:t xml:space="preserve">, </w:t>
      </w:r>
      <w:r w:rsidR="007C0558" w:rsidRPr="00773C1A">
        <w:rPr>
          <w:rFonts w:ascii="Times New Roman" w:eastAsia="Calibri" w:hAnsi="Times New Roman" w:cs="Times New Roman"/>
          <w:sz w:val="28"/>
          <w:szCs w:val="28"/>
          <w:lang w:val="uk-UA"/>
        </w:rPr>
        <w:t>з основного висновку та списку використаних джерел. Магі</w:t>
      </w:r>
      <w:r w:rsidR="006F1448" w:rsidRPr="00773C1A">
        <w:rPr>
          <w:rFonts w:ascii="Times New Roman" w:eastAsia="Calibri" w:hAnsi="Times New Roman" w:cs="Times New Roman"/>
          <w:sz w:val="28"/>
          <w:szCs w:val="28"/>
          <w:lang w:val="uk-UA"/>
        </w:rPr>
        <w:t>стерську роботу викладено на 1</w:t>
      </w:r>
      <w:r w:rsidR="004221D7">
        <w:rPr>
          <w:rFonts w:ascii="Times New Roman" w:eastAsia="Calibri" w:hAnsi="Times New Roman" w:cs="Times New Roman"/>
          <w:sz w:val="28"/>
          <w:szCs w:val="28"/>
          <w:lang w:val="uk-UA"/>
        </w:rPr>
        <w:t>35</w:t>
      </w:r>
      <w:r w:rsidR="007A6EFF">
        <w:rPr>
          <w:rFonts w:ascii="Times New Roman" w:eastAsia="Calibri" w:hAnsi="Times New Roman" w:cs="Times New Roman"/>
          <w:sz w:val="28"/>
          <w:szCs w:val="28"/>
          <w:lang w:val="uk-UA"/>
        </w:rPr>
        <w:t xml:space="preserve"> </w:t>
      </w:r>
      <w:r w:rsidRPr="00773C1A">
        <w:rPr>
          <w:rFonts w:ascii="Times New Roman" w:eastAsia="Calibri" w:hAnsi="Times New Roman" w:cs="Times New Roman"/>
          <w:sz w:val="28"/>
          <w:szCs w:val="28"/>
          <w:lang w:val="uk-UA"/>
        </w:rPr>
        <w:t>сторінках друкованого тексту. Матеріали роботи</w:t>
      </w:r>
      <w:r w:rsidR="007C0558" w:rsidRPr="00773C1A">
        <w:rPr>
          <w:rFonts w:ascii="Times New Roman" w:eastAsia="Calibri" w:hAnsi="Times New Roman" w:cs="Times New Roman"/>
          <w:sz w:val="28"/>
          <w:szCs w:val="28"/>
          <w:lang w:val="uk-UA"/>
        </w:rPr>
        <w:t xml:space="preserve"> м</w:t>
      </w:r>
      <w:r w:rsidR="00CF3B98">
        <w:rPr>
          <w:rFonts w:ascii="Times New Roman" w:eastAsia="Calibri" w:hAnsi="Times New Roman" w:cs="Times New Roman"/>
          <w:sz w:val="28"/>
          <w:szCs w:val="28"/>
          <w:lang w:val="uk-UA"/>
        </w:rPr>
        <w:t>істять 5 таблиць,</w:t>
      </w:r>
      <w:r w:rsidR="00295608" w:rsidRPr="00773C1A">
        <w:rPr>
          <w:rFonts w:ascii="Times New Roman" w:eastAsia="Calibri" w:hAnsi="Times New Roman" w:cs="Times New Roman"/>
          <w:sz w:val="28"/>
          <w:szCs w:val="28"/>
          <w:lang w:val="uk-UA"/>
        </w:rPr>
        <w:t xml:space="preserve"> 14 рисунків і 11 додатків</w:t>
      </w:r>
      <w:r w:rsidR="007C0558" w:rsidRPr="00773C1A">
        <w:rPr>
          <w:rFonts w:ascii="Times New Roman" w:eastAsia="Calibri" w:hAnsi="Times New Roman" w:cs="Times New Roman"/>
          <w:sz w:val="28"/>
          <w:szCs w:val="28"/>
          <w:lang w:val="uk-UA"/>
        </w:rPr>
        <w:t xml:space="preserve">. </w:t>
      </w:r>
      <w:r w:rsidRPr="00773C1A">
        <w:rPr>
          <w:rFonts w:ascii="Times New Roman" w:eastAsia="Calibri" w:hAnsi="Times New Roman" w:cs="Times New Roman"/>
          <w:sz w:val="28"/>
          <w:szCs w:val="28"/>
          <w:lang w:val="uk-UA"/>
        </w:rPr>
        <w:t xml:space="preserve">Список використаних джерел </w:t>
      </w:r>
      <w:r w:rsidR="001D65A1">
        <w:rPr>
          <w:rFonts w:ascii="Times New Roman" w:eastAsia="Calibri" w:hAnsi="Times New Roman" w:cs="Times New Roman"/>
          <w:sz w:val="28"/>
          <w:szCs w:val="28"/>
          <w:lang w:val="uk-UA"/>
        </w:rPr>
        <w:t>складається з 74</w:t>
      </w:r>
      <w:r w:rsidR="007C0558" w:rsidRPr="00773C1A">
        <w:rPr>
          <w:rFonts w:ascii="Times New Roman" w:eastAsia="Calibri" w:hAnsi="Times New Roman" w:cs="Times New Roman"/>
          <w:sz w:val="28"/>
          <w:szCs w:val="28"/>
          <w:lang w:val="uk-UA"/>
        </w:rPr>
        <w:t xml:space="preserve"> найменувань. </w:t>
      </w:r>
      <w:r w:rsidRPr="00773C1A">
        <w:rPr>
          <w:rFonts w:ascii="Times New Roman" w:eastAsia="Calibri" w:hAnsi="Times New Roman" w:cs="Times New Roman"/>
          <w:sz w:val="28"/>
          <w:szCs w:val="28"/>
          <w:lang w:val="uk-UA"/>
        </w:rPr>
        <w:br w:type="page"/>
      </w:r>
    </w:p>
    <w:p w:rsidR="00755E0E" w:rsidRPr="00773C1A" w:rsidRDefault="00755E0E" w:rsidP="007A0DB3">
      <w:pPr>
        <w:pStyle w:val="1"/>
        <w:spacing w:before="0" w:line="360" w:lineRule="auto"/>
        <w:ind w:firstLine="720"/>
        <w:jc w:val="both"/>
        <w:rPr>
          <w:rFonts w:ascii="Times New Roman" w:hAnsi="Times New Roman" w:cs="Times New Roman"/>
          <w:b/>
          <w:color w:val="auto"/>
          <w:sz w:val="28"/>
          <w:szCs w:val="28"/>
          <w:lang w:val="uk-UA"/>
        </w:rPr>
      </w:pPr>
      <w:bookmarkStart w:id="1" w:name="_Toc62395067"/>
      <w:r w:rsidRPr="00773C1A">
        <w:rPr>
          <w:rFonts w:ascii="Times New Roman" w:hAnsi="Times New Roman" w:cs="Times New Roman"/>
          <w:b/>
          <w:color w:val="auto"/>
          <w:sz w:val="28"/>
          <w:szCs w:val="28"/>
          <w:lang w:val="uk-UA"/>
        </w:rPr>
        <w:lastRenderedPageBreak/>
        <w:t>РОЗДІЛ 1. ТЕОРЕТИЧНЕ ОБҐРУНТУВАННЯ ПІДХОДІВ У ДОСЛІДЖЕННІ ЛІКУВАЛЬНО-ОЗДОРОВЧОГО ТУРИЗМУ В УКРАЇНІ</w:t>
      </w:r>
      <w:bookmarkEnd w:id="1"/>
    </w:p>
    <w:p w:rsidR="00907501" w:rsidRPr="00773C1A" w:rsidRDefault="00907501" w:rsidP="00EC357F">
      <w:pPr>
        <w:keepNext/>
        <w:keepLines/>
        <w:spacing w:after="0" w:line="360" w:lineRule="auto"/>
        <w:ind w:firstLine="720"/>
        <w:jc w:val="both"/>
        <w:outlineLvl w:val="0"/>
        <w:rPr>
          <w:rFonts w:ascii="Times New Roman" w:eastAsia="Times New Roman" w:hAnsi="Times New Roman" w:cs="Times New Roman"/>
          <w:b/>
          <w:bCs/>
          <w:color w:val="000000"/>
          <w:sz w:val="28"/>
          <w:szCs w:val="28"/>
          <w:lang w:val="uk-UA"/>
        </w:rPr>
      </w:pPr>
    </w:p>
    <w:p w:rsidR="00907501" w:rsidRPr="00773C1A" w:rsidRDefault="00907501" w:rsidP="00907501">
      <w:pPr>
        <w:keepNext/>
        <w:keepLines/>
        <w:spacing w:after="0" w:line="360" w:lineRule="auto"/>
        <w:jc w:val="both"/>
        <w:outlineLvl w:val="0"/>
        <w:rPr>
          <w:rFonts w:ascii="Times New Roman" w:eastAsia="Times New Roman" w:hAnsi="Times New Roman" w:cs="Times New Roman"/>
          <w:b/>
          <w:bCs/>
          <w:color w:val="000000"/>
          <w:sz w:val="28"/>
          <w:szCs w:val="28"/>
          <w:lang w:val="uk-UA"/>
        </w:rPr>
      </w:pPr>
    </w:p>
    <w:p w:rsidR="008D4753" w:rsidRPr="00773C1A" w:rsidRDefault="008D4753" w:rsidP="008D4753">
      <w:pPr>
        <w:pStyle w:val="a4"/>
        <w:keepNext/>
        <w:keepLines/>
        <w:numPr>
          <w:ilvl w:val="1"/>
          <w:numId w:val="27"/>
        </w:numPr>
        <w:spacing w:after="0" w:line="360" w:lineRule="auto"/>
        <w:jc w:val="both"/>
        <w:outlineLvl w:val="0"/>
        <w:rPr>
          <w:rFonts w:ascii="Times New Roman" w:eastAsia="Times New Roman" w:hAnsi="Times New Roman" w:cs="Times New Roman"/>
          <w:b/>
          <w:bCs/>
          <w:color w:val="000000"/>
          <w:sz w:val="28"/>
          <w:szCs w:val="28"/>
          <w:lang w:val="uk-UA"/>
        </w:rPr>
      </w:pPr>
      <w:bookmarkStart w:id="2" w:name="_Toc62395068"/>
      <w:r w:rsidRPr="00773C1A">
        <w:rPr>
          <w:rFonts w:ascii="Times New Roman" w:eastAsia="Times New Roman" w:hAnsi="Times New Roman" w:cs="Times New Roman"/>
          <w:b/>
          <w:bCs/>
          <w:color w:val="000000"/>
          <w:sz w:val="28"/>
          <w:szCs w:val="28"/>
          <w:lang w:val="uk-UA"/>
        </w:rPr>
        <w:t>Поняття та особливості лікувально-оздоровчого туризму в Україні</w:t>
      </w:r>
      <w:bookmarkEnd w:id="2"/>
    </w:p>
    <w:p w:rsidR="008D4753" w:rsidRPr="00773C1A" w:rsidRDefault="008D4753" w:rsidP="008D4753">
      <w:pPr>
        <w:keepNext/>
        <w:keepLines/>
        <w:spacing w:after="0" w:line="360" w:lineRule="auto"/>
        <w:ind w:left="720"/>
        <w:jc w:val="both"/>
        <w:outlineLvl w:val="0"/>
        <w:rPr>
          <w:rFonts w:ascii="Times New Roman" w:eastAsia="Times New Roman" w:hAnsi="Times New Roman" w:cs="Times New Roman"/>
          <w:b/>
          <w:bCs/>
          <w:color w:val="000000"/>
          <w:sz w:val="28"/>
          <w:szCs w:val="28"/>
          <w:lang w:val="uk-UA"/>
        </w:rPr>
      </w:pP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На сьогоднішній день туристична галузь є однією з найбільш привабливих і перспективних в Україні, та у всьому світі, адже значне збільшення прибутків жителів економічно розвинутих країн, розвиток транспортного сполучення, забруднення екології внаслідок індустріального розвитку та активна </w:t>
      </w:r>
      <w:r w:rsidR="00CF3B98">
        <w:rPr>
          <w:rFonts w:ascii="Times New Roman" w:eastAsia="Calibri" w:hAnsi="Times New Roman" w:cs="Times New Roman"/>
          <w:sz w:val="28"/>
          <w:szCs w:val="28"/>
          <w:lang w:val="uk-UA"/>
        </w:rPr>
        <w:t xml:space="preserve">просування </w:t>
      </w:r>
      <w:r w:rsidRPr="00773C1A">
        <w:rPr>
          <w:rFonts w:ascii="Times New Roman" w:eastAsia="Calibri" w:hAnsi="Times New Roman" w:cs="Times New Roman"/>
          <w:sz w:val="28"/>
          <w:szCs w:val="28"/>
          <w:lang w:val="uk-UA"/>
        </w:rPr>
        <w:t xml:space="preserve">здорового способу життя змушує багатьох </w:t>
      </w:r>
      <w:r w:rsidR="00CF3B98">
        <w:rPr>
          <w:rFonts w:ascii="Times New Roman" w:eastAsia="Calibri" w:hAnsi="Times New Roman" w:cs="Times New Roman"/>
          <w:sz w:val="28"/>
          <w:szCs w:val="28"/>
          <w:lang w:val="uk-UA"/>
        </w:rPr>
        <w:t xml:space="preserve">людей </w:t>
      </w:r>
      <w:r w:rsidRPr="00773C1A">
        <w:rPr>
          <w:rFonts w:ascii="Times New Roman" w:eastAsia="Calibri" w:hAnsi="Times New Roman" w:cs="Times New Roman"/>
          <w:sz w:val="28"/>
          <w:szCs w:val="28"/>
          <w:lang w:val="uk-UA"/>
        </w:rPr>
        <w:t>шукати оздоровлення та відпочинок в інших, екологічно сприятливих</w:t>
      </w:r>
      <w:r w:rsidR="00CF3B98">
        <w:rPr>
          <w:rFonts w:ascii="Times New Roman" w:eastAsia="Calibri" w:hAnsi="Times New Roman" w:cs="Times New Roman"/>
          <w:sz w:val="28"/>
          <w:szCs w:val="28"/>
          <w:lang w:val="uk-UA"/>
        </w:rPr>
        <w:t xml:space="preserve"> країнах</w:t>
      </w:r>
      <w:r w:rsidRPr="00773C1A">
        <w:rPr>
          <w:rFonts w:ascii="Times New Roman" w:eastAsia="Calibri" w:hAnsi="Times New Roman" w:cs="Times New Roman"/>
          <w:sz w:val="28"/>
          <w:szCs w:val="28"/>
          <w:lang w:val="uk-UA"/>
        </w:rPr>
        <w:t xml:space="preserve">. Лікувально-оздоровчий туризм займає одне з провідних місць у туристичній галузі України та має величезний потенціал для стрімкого розвитку.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Аналіз фахової літератури показав, що на сьогодні не існує єдино прийнятого визначення терміну «лікувально-оздоровчий туризм». В українській літературі найбільш вживаними є терміни: «лікувально-оздоровчий туризм», «лікувальний туризм», «санаторно-лікувальний туризм», «оздоровчий туризм», «медичний туризм», «спа-туризм», «велнес-туризм» та інші визначення. Одночасно, у західній науковій літературі найчастіше використовують наступні поняття: «wellness tourism», «health turism», «spa tourism», «medical tourism», «health and wellness tourism» «wellness and spa tourism» тощо.</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Хоча й ці терміни інколи можуть використовуватися для визначення одне одного, або навіть вживаються замість поняття «</w:t>
      </w:r>
      <w:r w:rsidR="00666D77" w:rsidRPr="00773C1A">
        <w:rPr>
          <w:rFonts w:ascii="Times New Roman" w:eastAsia="Calibri" w:hAnsi="Times New Roman" w:cs="Times New Roman"/>
          <w:sz w:val="28"/>
          <w:szCs w:val="28"/>
          <w:lang w:val="uk-UA"/>
        </w:rPr>
        <w:t xml:space="preserve">лікувально-оздоровчий </w:t>
      </w:r>
      <w:r w:rsidRPr="00773C1A">
        <w:rPr>
          <w:rFonts w:ascii="Times New Roman" w:eastAsia="Calibri" w:hAnsi="Times New Roman" w:cs="Times New Roman"/>
          <w:sz w:val="28"/>
          <w:szCs w:val="28"/>
          <w:lang w:val="uk-UA"/>
        </w:rPr>
        <w:t>туризм», в більшості випадків під кожним з вищезазначених термінів маються на увазі різні концепції.</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b/>
          <w:sz w:val="28"/>
          <w:szCs w:val="28"/>
          <w:lang w:val="uk-UA"/>
        </w:rPr>
        <w:lastRenderedPageBreak/>
        <w:t>Лікувально-оздоровчий туризм</w:t>
      </w:r>
      <w:r w:rsidRPr="00773C1A">
        <w:rPr>
          <w:rFonts w:ascii="Times New Roman" w:eastAsia="Calibri" w:hAnsi="Times New Roman" w:cs="Times New Roman"/>
          <w:sz w:val="28"/>
          <w:szCs w:val="28"/>
          <w:lang w:val="uk-UA"/>
        </w:rPr>
        <w:t xml:space="preserve"> – це переміщення туристів з постійного місця проживання в інший регіон з метою лікування і профілактики захворювань, зокрема для проведення спеціальних лікувальних процедур.</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Метою лікувально-оздоровчого туризму є комплексне використання природних лікувальних факторів і </w:t>
      </w:r>
      <w:r w:rsidR="00CF3B98">
        <w:rPr>
          <w:rFonts w:ascii="Times New Roman" w:eastAsia="Calibri" w:hAnsi="Times New Roman" w:cs="Times New Roman"/>
          <w:sz w:val="28"/>
          <w:szCs w:val="28"/>
          <w:lang w:val="uk-UA"/>
        </w:rPr>
        <w:t xml:space="preserve">фізичної активності </w:t>
      </w:r>
      <w:r w:rsidRPr="00773C1A">
        <w:rPr>
          <w:rFonts w:ascii="Times New Roman" w:eastAsia="Calibri" w:hAnsi="Times New Roman" w:cs="Times New Roman"/>
          <w:sz w:val="28"/>
          <w:szCs w:val="28"/>
          <w:lang w:val="uk-UA"/>
        </w:rPr>
        <w:t>в лікувально-профілактичних цілях. Зрозуміло, що лікувальний і оздоровчий туризм часто поєднують через споріднену мету подорожі та реалізацію цієї мети на основі використання однієї бази.</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Лікувально-оздоровчий туризм поділяється на два види: лікувальний туризм (включає санаторно-курортний та медичний туризм), метою якого є лікування, терапія та реабілітація, та оздоровчий туризм (велнес та спа), спрямований на підтримку організму в здоровому стані і збереження балансу між фізичним і психологічним здоров’ям людини.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b/>
          <w:sz w:val="28"/>
          <w:szCs w:val="28"/>
          <w:lang w:val="uk-UA"/>
        </w:rPr>
        <w:t>Медичний туризм</w:t>
      </w:r>
      <w:r w:rsidRPr="00773C1A">
        <w:rPr>
          <w:rFonts w:ascii="Times New Roman" w:eastAsia="Calibri" w:hAnsi="Times New Roman" w:cs="Times New Roman"/>
          <w:sz w:val="28"/>
          <w:szCs w:val="28"/>
          <w:lang w:val="uk-UA"/>
        </w:rPr>
        <w:t xml:space="preserve"> – це діяльність, пов'язана з організацією медичного обслуговування пацієнтів далеко за межами місця їх постійного проживання. Причому пацієнти можуть їздити до медичних установ як всередині країни (внутрішній медичний туризм), так і далеко за кордон (міжнародний медичний туризм).</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Більшість «медичних туристів» користуються можливістю поєднати медичне обслуговування з відпочинком на курортах, в оздоровчих, спа  та велнес-центрах. Тому сьогодні розповідаючи про медичний туризм, нерідко вживають </w:t>
      </w:r>
      <w:r w:rsidR="00143554">
        <w:rPr>
          <w:rFonts w:ascii="Times New Roman" w:eastAsia="Calibri" w:hAnsi="Times New Roman" w:cs="Times New Roman"/>
          <w:sz w:val="28"/>
          <w:szCs w:val="28"/>
          <w:lang w:val="uk-UA"/>
        </w:rPr>
        <w:t>і термін «оздоровчий туризм» [64</w:t>
      </w:r>
      <w:r w:rsidRPr="00773C1A">
        <w:rPr>
          <w:rFonts w:ascii="Times New Roman" w:eastAsia="Calibri" w:hAnsi="Times New Roman" w:cs="Times New Roman"/>
          <w:sz w:val="28"/>
          <w:szCs w:val="28"/>
          <w:lang w:val="uk-UA"/>
        </w:rPr>
        <w:t xml:space="preserve">]. Але ці поняття не є тотожними.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Водночас Хелен Косбурн у своїх працях розрізняє медичний та оздоровчий туризм, та вважає, що оздоровчий туризм передбачає подорожі та відвідування курортів та інших закладів, що пропонують здебільшого оздоровчі послуги, які включають широкий спектр від терапевтичних до різноманітних фітнес- та релакс-програм.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lastRenderedPageBreak/>
        <w:t>Основними напрямами в’їзного медичного туризму в Україні є надання медичних послуг з таких лікарських спеціальностей: стоматологія, репродуктивна медицина, кардіологія, офтальмологія, пластична хірургія, санаторно-курортне лікування, естетична медицина та косметологія, пластична хірургія; санаторно-курортне лікування, клітинна інженерія, зокрема, можливість використання банку пуповидної крові.</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b/>
          <w:sz w:val="28"/>
          <w:szCs w:val="28"/>
          <w:lang w:val="uk-UA"/>
        </w:rPr>
        <w:t>Велнес</w:t>
      </w:r>
      <w:r w:rsidRPr="00773C1A">
        <w:rPr>
          <w:rFonts w:ascii="Times New Roman" w:eastAsia="Calibri" w:hAnsi="Times New Roman" w:cs="Times New Roman"/>
          <w:sz w:val="28"/>
          <w:szCs w:val="28"/>
          <w:lang w:val="uk-UA"/>
        </w:rPr>
        <w:t xml:space="preserve"> </w:t>
      </w:r>
      <w:r w:rsidRPr="00773C1A">
        <w:rPr>
          <w:rFonts w:ascii="Times New Roman" w:eastAsia="Calibri" w:hAnsi="Times New Roman" w:cs="Times New Roman"/>
          <w:b/>
          <w:sz w:val="28"/>
          <w:szCs w:val="28"/>
          <w:lang w:val="uk-UA"/>
        </w:rPr>
        <w:t>(wellness)</w:t>
      </w:r>
      <w:r w:rsidRPr="00773C1A">
        <w:rPr>
          <w:rFonts w:ascii="Times New Roman" w:eastAsia="Calibri" w:hAnsi="Times New Roman" w:cs="Times New Roman"/>
          <w:sz w:val="28"/>
          <w:szCs w:val="28"/>
          <w:lang w:val="uk-UA"/>
        </w:rPr>
        <w:t xml:space="preserve"> – це концепція здорового способу життя, заснована на поєднанні ментального та фізичного здоров'я, здорового харчування, розумних фізичних навантажень і відмови від шкідливих звичок [</w:t>
      </w:r>
      <w:r w:rsidR="00143554">
        <w:rPr>
          <w:rFonts w:ascii="Times New Roman" w:eastAsia="Calibri" w:hAnsi="Times New Roman" w:cs="Times New Roman"/>
          <w:sz w:val="28"/>
          <w:szCs w:val="28"/>
          <w:lang w:val="uk-UA"/>
        </w:rPr>
        <w:t>56</w:t>
      </w:r>
      <w:r w:rsidRPr="00773C1A">
        <w:rPr>
          <w:rFonts w:ascii="Times New Roman" w:eastAsia="Calibri" w:hAnsi="Times New Roman" w:cs="Times New Roman"/>
          <w:sz w:val="28"/>
          <w:szCs w:val="28"/>
          <w:lang w:val="uk-UA"/>
        </w:rPr>
        <w:t>].</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Головне завдання велнеса – запобігання та профілактика хвороб, а також ознак старіння, як зовнішніх, так і внутрішніх. Біл Хеттлер, співзасновник Національного Інституту Велнеса (NWI), виокремлює шість моделей велнеса: соціальний, професійний, духовний, фізичний, </w:t>
      </w:r>
      <w:r w:rsidR="00143554">
        <w:rPr>
          <w:rFonts w:ascii="Times New Roman" w:eastAsia="Calibri" w:hAnsi="Times New Roman" w:cs="Times New Roman"/>
          <w:sz w:val="28"/>
          <w:szCs w:val="28"/>
          <w:lang w:val="uk-UA"/>
        </w:rPr>
        <w:t>інтелектуальний та емоційний [49</w:t>
      </w:r>
      <w:r w:rsidRPr="00773C1A">
        <w:rPr>
          <w:rFonts w:ascii="Times New Roman" w:eastAsia="Calibri" w:hAnsi="Times New Roman" w:cs="Times New Roman"/>
          <w:sz w:val="28"/>
          <w:szCs w:val="28"/>
          <w:lang w:val="uk-UA"/>
        </w:rPr>
        <w:t xml:space="preserve">].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Велнес-індустрія, як інноваційний вид рекреаційної діяльності по суті функціонує на межі туристичної індустрії та медицини і, безумовно, є на сьогодні важливою складовою туристсько-рекреаційного комплексу.</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Раніше велнес складався з більш конкретних, розрізнених ринків (тобто, фітнесу або спа індустрії), але тепер все сходиться на оздоровленні та навколо нього, світова економіка завдяки курортам для лікування та оздоровлення продовжує випереджати світове зростання ВВП. Згідно зі звітом Global Wellness Summit (GWS) за 2019 рік, обсяг світового ринку краси і здоров'я становить близько 4,2 трильйона доларів. Водночас, Global Wellness Summit прогнозує нові перспективні напрями в галузі оздоровлення, які будуть представлені на саміті у 2020 році, зокрема, сон, велнес для людей похилого віку, велнес за японськими звич</w:t>
      </w:r>
      <w:r w:rsidR="00A50369" w:rsidRPr="00773C1A">
        <w:rPr>
          <w:rFonts w:ascii="Times New Roman" w:eastAsia="Calibri" w:hAnsi="Times New Roman" w:cs="Times New Roman"/>
          <w:sz w:val="28"/>
          <w:szCs w:val="28"/>
          <w:lang w:val="uk-UA"/>
        </w:rPr>
        <w:t>аями, велнес му</w:t>
      </w:r>
      <w:r w:rsidR="00B11ED9" w:rsidRPr="00773C1A">
        <w:rPr>
          <w:rFonts w:ascii="Times New Roman" w:eastAsia="Calibri" w:hAnsi="Times New Roman" w:cs="Times New Roman"/>
          <w:sz w:val="28"/>
          <w:szCs w:val="28"/>
          <w:lang w:val="uk-UA"/>
        </w:rPr>
        <w:t>зика, та інш</w:t>
      </w:r>
      <w:r w:rsidR="00143554">
        <w:rPr>
          <w:rFonts w:ascii="Times New Roman" w:eastAsia="Calibri" w:hAnsi="Times New Roman" w:cs="Times New Roman"/>
          <w:sz w:val="28"/>
          <w:szCs w:val="28"/>
          <w:lang w:val="uk-UA"/>
        </w:rPr>
        <w:t>і [71</w:t>
      </w:r>
      <w:r w:rsidRPr="00773C1A">
        <w:rPr>
          <w:rFonts w:ascii="Times New Roman" w:eastAsia="Calibri" w:hAnsi="Times New Roman" w:cs="Times New Roman"/>
          <w:sz w:val="28"/>
          <w:szCs w:val="28"/>
          <w:lang w:val="uk-UA"/>
        </w:rPr>
        <w:t>].</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b/>
          <w:sz w:val="28"/>
          <w:szCs w:val="28"/>
          <w:lang w:val="uk-UA"/>
        </w:rPr>
        <w:t>Спа (SPA)</w:t>
      </w:r>
      <w:r w:rsidRPr="00773C1A">
        <w:rPr>
          <w:rFonts w:ascii="Times New Roman" w:eastAsia="Calibri" w:hAnsi="Times New Roman" w:cs="Times New Roman"/>
          <w:sz w:val="28"/>
          <w:szCs w:val="28"/>
          <w:lang w:val="uk-UA"/>
        </w:rPr>
        <w:t xml:space="preserve"> – це оздоровчий комплекс процедур з використанням води з лікувальними властивостями (мінеральної, морської, прісної), а також морських </w:t>
      </w:r>
      <w:r w:rsidRPr="00773C1A">
        <w:rPr>
          <w:rFonts w:ascii="Times New Roman" w:eastAsia="Calibri" w:hAnsi="Times New Roman" w:cs="Times New Roman"/>
          <w:sz w:val="28"/>
          <w:szCs w:val="28"/>
          <w:lang w:val="uk-UA"/>
        </w:rPr>
        <w:lastRenderedPageBreak/>
        <w:t xml:space="preserve">водоростей і солі, цілющих рослин та лікувальних грязей. Дія спа-процедур направлена на оздоровлення та релаксацію всього організму в цілому.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Використання спа-процедур направлено на оздоровлення та психосоматичну релаксацію організму. Впливаючи через органи почуття та рецептори, спа-процедури покращують кровообіг, виводять токсини й шлаки з організму, активізують процеси обміну речовин, поліпшують загальне самопочуття і насичують органі</w:t>
      </w:r>
      <w:r w:rsidR="00973E6E" w:rsidRPr="00773C1A">
        <w:rPr>
          <w:rFonts w:ascii="Times New Roman" w:eastAsia="Calibri" w:hAnsi="Times New Roman" w:cs="Times New Roman"/>
          <w:sz w:val="28"/>
          <w:szCs w:val="28"/>
          <w:lang w:val="uk-UA"/>
        </w:rPr>
        <w:t>зм корисними мікроелементами [27</w:t>
      </w:r>
      <w:r w:rsidRPr="00773C1A">
        <w:rPr>
          <w:rFonts w:ascii="Times New Roman" w:eastAsia="Calibri" w:hAnsi="Times New Roman" w:cs="Times New Roman"/>
          <w:sz w:val="28"/>
          <w:szCs w:val="28"/>
          <w:lang w:val="uk-UA"/>
        </w:rPr>
        <w:t>].</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Якщо розглядати поняття спа в його класичній інтерпретації (salus per aqua), то історія виникнення та розвитку спа постане у вигляді замкнутого кола. Водолікування як найдавніший метод лікування століттями формував окремий напрямок медицини – курортологію. Бувши перенесеними у сферу обслуговування, фізіотерапевтичні спа-технології отримали статус доступних послуг. І лише на рубежі 20-21 століть, з виникненням медичних спа, «коло замкнулося» – спа повернулися в свою споконвічну обитель – профілактичну медицину.</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Лікувальний туризм можна розглядати, як спеціальний вид туризму, а саме туризм з метою лікування. Під таку дефініцію потрапляють не тільки поїздки на курорт, а й інші поїздки з лікувальними цілями, наприклад, для операції в закордонну клініку (виїзний туризм). Поїздки на курорт певної категорії українських громадян (пенсіонери, люди з обмеженими можливостями тощо) оплачує держава (соціальний туризм). </w:t>
      </w:r>
    </w:p>
    <w:p w:rsidR="00B94EAC" w:rsidRDefault="00755E0E" w:rsidP="00B94EAC">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Останнім часом на українські курорти приїжджають дедалі більше туристів з закордону (в’їзний туризм) для лікування, що обумовлено досить низької вартістю послуг, у порівнянні з європейськими курортами. </w:t>
      </w:r>
    </w:p>
    <w:p w:rsidR="00755E0E" w:rsidRPr="00773C1A" w:rsidRDefault="00755E0E" w:rsidP="00B94EAC">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Лікувально-оздоровчий туризм – є одним з найперспективніших видів туризму в Україні. Він розвивається за рахунок значних природних ресурсів: морського узбережжя, гарячих, теплих і холодних мінеральних джерел, лікувальних лиманових родовищ грязі, лісів тощо. Впродовж останніх років </w:t>
      </w:r>
      <w:r w:rsidRPr="00773C1A">
        <w:rPr>
          <w:rFonts w:ascii="Times New Roman" w:eastAsia="Calibri" w:hAnsi="Times New Roman" w:cs="Times New Roman"/>
          <w:sz w:val="28"/>
          <w:szCs w:val="28"/>
          <w:lang w:val="uk-UA"/>
        </w:rPr>
        <w:lastRenderedPageBreak/>
        <w:t>лікувально-оздоровчий туризм зазнає суттєвих змін. В результаті глобалізації, наслідками якої є стирання кордонів між країнами, люди почали подорожувати з метою оздоровлення та лікування, і з кожним роком, потік туристів стає дедалі більшим.</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До основних характеристик лікувально-оздоровчого туризму належать: </w:t>
      </w:r>
    </w:p>
    <w:p w:rsidR="00755E0E" w:rsidRPr="00773C1A" w:rsidRDefault="00755E0E" w:rsidP="00E06AE1">
      <w:pPr>
        <w:numPr>
          <w:ilvl w:val="0"/>
          <w:numId w:val="40"/>
        </w:numPr>
        <w:spacing w:after="0" w:line="360" w:lineRule="auto"/>
        <w:ind w:left="993"/>
        <w:contextualSpacing/>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тривалість перебування на курорті, менша кількість відвідуваних місць призначення і, відповідно, велика тривалість перебування в одному місці (тривалість поїздки має становити не менше, ніж 24 дні, з метою досягнення бажаного ефекту), прикладом може бути перебування на морському узбережжі; </w:t>
      </w:r>
    </w:p>
    <w:p w:rsidR="00755E0E" w:rsidRPr="00773C1A" w:rsidRDefault="00755E0E" w:rsidP="00E06AE1">
      <w:pPr>
        <w:numPr>
          <w:ilvl w:val="0"/>
          <w:numId w:val="40"/>
        </w:numPr>
        <w:spacing w:after="0" w:line="360" w:lineRule="auto"/>
        <w:ind w:left="993"/>
        <w:contextualSpacing/>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досить висока вартість послуг (у путівку включені різноманітні лікувальні послуги та процедури);</w:t>
      </w:r>
    </w:p>
    <w:p w:rsidR="00755E0E" w:rsidRPr="00773C1A" w:rsidRDefault="00755E0E" w:rsidP="00E06AE1">
      <w:pPr>
        <w:numPr>
          <w:ilvl w:val="0"/>
          <w:numId w:val="40"/>
        </w:numPr>
        <w:spacing w:after="0" w:line="360" w:lineRule="auto"/>
        <w:ind w:left="993"/>
        <w:contextualSpacing/>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споживачами послуг даного виду туризму є, переважно, люди старшої вікової категорії, коли загострюються хронічні хвороби або ослаблений організм не може справлятись із щоденними стресами на роботі та в побуті. Відповідно ці туристи роблять вибір між курортами, що спеціалізуються на лікуванні конкретної хвороби, курортами змішаного типу, які мають загально-зміцнювальний вплив на організм і сприяють відновленню сил.</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Слід зауважити, що останнім часом ринок лікувально-оздоровчих послуг зазнає змін. Традиційні санаторії і курорти перестають бути місцем лікування осіб похилого віку і стають полі-функціональними оздоровчими центрами, розрахованими на широке коло споживачів.</w:t>
      </w:r>
    </w:p>
    <w:p w:rsidR="009D0B54" w:rsidRDefault="00755E0E" w:rsidP="009D0B54">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У світі зростає кількість людей, які потребують відновлювальних антистресових програм і хочуть підтримувати гарну фізичну форму. Переважно це люди середнього віку, які не байдужі до активного фізичного відпочинку. В умовах курорту для даної групи рекреантів можливе проведення широкого </w:t>
      </w:r>
      <w:r w:rsidRPr="00773C1A">
        <w:rPr>
          <w:rFonts w:ascii="Times New Roman" w:eastAsia="Calibri" w:hAnsi="Times New Roman" w:cs="Times New Roman"/>
          <w:sz w:val="28"/>
          <w:szCs w:val="28"/>
          <w:lang w:val="uk-UA"/>
        </w:rPr>
        <w:lastRenderedPageBreak/>
        <w:t>спектра різноманітних рекреаційних програм та послуг, серед яких: оздоровча ходьба, різноманітні спортивно-рекреаційні вправи, ігри та ін.</w:t>
      </w:r>
    </w:p>
    <w:p w:rsidR="00755E0E" w:rsidRPr="00773C1A" w:rsidRDefault="00755E0E" w:rsidP="009D0B54">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Згідно з даними Всесвітньої туристської організації лікувально-оздоровчий та спортивний туризм, займає третє місце серед усіх видів туризму, що приваблюють туристів, а частка відпусток з метою лікування зросла з 20% у </w:t>
      </w:r>
      <w:r w:rsidR="00143554">
        <w:rPr>
          <w:rFonts w:ascii="Times New Roman" w:eastAsia="Calibri" w:hAnsi="Times New Roman" w:cs="Times New Roman"/>
          <w:sz w:val="28"/>
          <w:szCs w:val="28"/>
          <w:lang w:val="uk-UA"/>
        </w:rPr>
        <w:t>1998 році до 27% у 2018 році [47</w:t>
      </w:r>
      <w:r w:rsidR="00973E6E" w:rsidRPr="00773C1A">
        <w:rPr>
          <w:rFonts w:ascii="Times New Roman" w:eastAsia="Calibri" w:hAnsi="Times New Roman" w:cs="Times New Roman"/>
          <w:sz w:val="28"/>
          <w:szCs w:val="28"/>
          <w:lang w:val="uk-UA"/>
        </w:rPr>
        <w:t>; 48</w:t>
      </w:r>
      <w:r w:rsidRPr="00773C1A">
        <w:rPr>
          <w:rFonts w:ascii="Times New Roman" w:eastAsia="Calibri" w:hAnsi="Times New Roman" w:cs="Times New Roman"/>
          <w:sz w:val="28"/>
          <w:szCs w:val="28"/>
          <w:lang w:val="uk-UA"/>
        </w:rPr>
        <w:t>]. Слід відзначити, що лікувально-оздоровчий туризм набуває глобальних масштабів.</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bCs/>
          <w:sz w:val="28"/>
          <w:szCs w:val="28"/>
          <w:lang w:val="uk-UA"/>
        </w:rPr>
        <w:t xml:space="preserve">Рекреація, з медичної точки зору, є найбільш цінним видом туризму, який спрямований на відновлення здоров’я і працездатності шляхом відпочинку на природі, в сприятливих кліматичних умовах. </w:t>
      </w:r>
      <w:r w:rsidRPr="00773C1A">
        <w:rPr>
          <w:rFonts w:ascii="Times New Roman" w:eastAsia="Calibri" w:hAnsi="Times New Roman" w:cs="Times New Roman"/>
          <w:b/>
          <w:bCs/>
          <w:sz w:val="28"/>
          <w:szCs w:val="28"/>
          <w:lang w:val="uk-UA"/>
        </w:rPr>
        <w:t>Рекреація</w:t>
      </w:r>
      <w:r w:rsidRPr="00773C1A">
        <w:rPr>
          <w:rFonts w:ascii="Times New Roman" w:eastAsia="Calibri" w:hAnsi="Times New Roman" w:cs="Times New Roman"/>
          <w:sz w:val="28"/>
          <w:szCs w:val="28"/>
          <w:lang w:val="uk-UA"/>
        </w:rPr>
        <w:t xml:space="preserve"> – це система заходів, пов'язана з використанням вільного часу людей для їх оздоровчої, культурно-ознайомчої і спортивної діяльності на спеціалізованих територіях, які знаходяться поза їх постійним помешканням. Розрізняють рекреацію короткотермінову (з поверненням на ночівлю в постійне</w:t>
      </w:r>
      <w:r w:rsidR="00DF6352">
        <w:rPr>
          <w:rFonts w:ascii="Times New Roman" w:eastAsia="Calibri" w:hAnsi="Times New Roman" w:cs="Times New Roman"/>
          <w:sz w:val="28"/>
          <w:szCs w:val="28"/>
          <w:lang w:val="uk-UA"/>
        </w:rPr>
        <w:t xml:space="preserve"> місце проживання) і тривалу [44</w:t>
      </w:r>
      <w:r w:rsidRPr="00773C1A">
        <w:rPr>
          <w:rFonts w:ascii="Times New Roman" w:eastAsia="Calibri" w:hAnsi="Times New Roman" w:cs="Times New Roman"/>
          <w:sz w:val="28"/>
          <w:szCs w:val="28"/>
          <w:lang w:val="uk-UA"/>
        </w:rPr>
        <w:t xml:space="preserve">].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Лікувально-оздоровчий туризм найтіснішим образом пов’язаний з курортологією й відповідно види турів залежать від типу курортів. Санаторно-курортний відпочинок базується на природно-кліматичних ресурсах конкретного регіону – це туристичний продукт, що користується найбільшим попитом у секторі лікувально-оздоровчих турів, який сьогодні пропонує майже кожна операторська й агентська компанія. Водночас, у рамках таких турів туристові крім лікувальних процедур пропонується</w:t>
      </w:r>
      <w:r w:rsidR="00973E6E" w:rsidRPr="00773C1A">
        <w:rPr>
          <w:rFonts w:ascii="Times New Roman" w:eastAsia="Calibri" w:hAnsi="Times New Roman" w:cs="Times New Roman"/>
          <w:sz w:val="28"/>
          <w:szCs w:val="28"/>
          <w:lang w:val="uk-UA"/>
        </w:rPr>
        <w:t xml:space="preserve"> велика екскурсійна програма [37</w:t>
      </w:r>
      <w:r w:rsidRPr="00773C1A">
        <w:rPr>
          <w:rFonts w:ascii="Times New Roman" w:eastAsia="Calibri" w:hAnsi="Times New Roman" w:cs="Times New Roman"/>
          <w:sz w:val="28"/>
          <w:szCs w:val="28"/>
          <w:lang w:val="uk-UA"/>
        </w:rPr>
        <w:t xml:space="preserve">].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b/>
          <w:sz w:val="28"/>
          <w:szCs w:val="28"/>
          <w:lang w:val="uk-UA"/>
        </w:rPr>
        <w:t>Сучасна курортологія</w:t>
      </w:r>
      <w:r w:rsidRPr="00773C1A">
        <w:rPr>
          <w:rFonts w:ascii="Times New Roman" w:eastAsia="Calibri" w:hAnsi="Times New Roman" w:cs="Times New Roman"/>
          <w:sz w:val="28"/>
          <w:szCs w:val="28"/>
          <w:lang w:val="uk-UA"/>
        </w:rPr>
        <w:t xml:space="preserve"> – це, насамперед, фізична реабілітація за допомогою кінезотерапії – «лікування рухом». Впродовж останніх років на курортах України відроджуються чудові паркові зони, традиційні теренкури, стежки ближнього і дальнього лікувального туризму, гірські маршрути, та інші способи, що в світовій курортній практиці позначаються терміном recreation </w:t>
      </w:r>
      <w:r w:rsidR="00973E6E" w:rsidRPr="00773C1A">
        <w:rPr>
          <w:rFonts w:ascii="Times New Roman" w:eastAsia="Calibri" w:hAnsi="Times New Roman" w:cs="Times New Roman"/>
          <w:sz w:val="28"/>
          <w:szCs w:val="28"/>
          <w:lang w:val="uk-UA"/>
        </w:rPr>
        <w:t>facility (оздоровчі послуги) [25</w:t>
      </w:r>
      <w:r w:rsidR="005921C8" w:rsidRPr="00773C1A">
        <w:rPr>
          <w:rFonts w:ascii="Times New Roman" w:eastAsia="Calibri" w:hAnsi="Times New Roman" w:cs="Times New Roman"/>
          <w:sz w:val="28"/>
          <w:szCs w:val="28"/>
          <w:lang w:val="uk-UA"/>
        </w:rPr>
        <w:t xml:space="preserve">, </w:t>
      </w:r>
      <w:r w:rsidRPr="00773C1A">
        <w:rPr>
          <w:rFonts w:ascii="Times New Roman" w:eastAsia="Calibri" w:hAnsi="Times New Roman" w:cs="Times New Roman"/>
          <w:sz w:val="28"/>
          <w:szCs w:val="28"/>
          <w:lang w:val="uk-UA"/>
        </w:rPr>
        <w:t>41].</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lastRenderedPageBreak/>
        <w:t>Лікувальна дія ландшафтотерапії обумовлена безперервним чередуванням садів і лісів, полів тощо, що сприяє постійній зміні вражень, поліпшує настрій і діяльність всього організму. Прекрасний ландшафт і повітря різноманітної української природи, в поєднанні з ходьбою, справляють потужний оздоровчий ефект.</w:t>
      </w:r>
    </w:p>
    <w:p w:rsidR="00755E0E" w:rsidRPr="00773C1A" w:rsidRDefault="00B94EAC" w:rsidP="00B94EAC">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За прогнозами експертів, в Україні, загально-національну оздоровчу мережу інтегровану в міжнародну світову спільноту дозволять сформувати інноваційні центри оздоровлення: рекропарки, рекрополіси і рекреаційні зони в традиційних курортних регіонах (Полісся, Карпати, збереження Азовського та Чорного морів). </w:t>
      </w:r>
      <w:r w:rsidR="00755E0E" w:rsidRPr="00773C1A">
        <w:rPr>
          <w:rFonts w:ascii="Times New Roman" w:eastAsia="Calibri" w:hAnsi="Times New Roman" w:cs="Times New Roman"/>
          <w:sz w:val="28"/>
          <w:szCs w:val="28"/>
          <w:lang w:val="uk-UA"/>
        </w:rPr>
        <w:t>Діяльність у сфері поліпшення роботи курортів і санаторіїв України повинна перетворити курортну справу на високорентабельну і конкурентоспроможну галузь економіки, оскільки Україна має великі природно-географічні та соціально-культурні рекреаційні ресурси. Ці ресурси мають такі незаперечні властивості, як привабливість, доступність, екскурсійну значущі</w:t>
      </w:r>
      <w:r w:rsidR="005921C8" w:rsidRPr="00773C1A">
        <w:rPr>
          <w:rFonts w:ascii="Times New Roman" w:eastAsia="Calibri" w:hAnsi="Times New Roman" w:cs="Times New Roman"/>
          <w:sz w:val="28"/>
          <w:szCs w:val="28"/>
          <w:lang w:val="uk-UA"/>
        </w:rPr>
        <w:t>с</w:t>
      </w:r>
      <w:r w:rsidR="00973E6E" w:rsidRPr="00773C1A">
        <w:rPr>
          <w:rFonts w:ascii="Times New Roman" w:eastAsia="Calibri" w:hAnsi="Times New Roman" w:cs="Times New Roman"/>
          <w:sz w:val="28"/>
          <w:szCs w:val="28"/>
          <w:lang w:val="uk-UA"/>
        </w:rPr>
        <w:t>ть, потенційний запас та ін. [11</w:t>
      </w:r>
      <w:r w:rsidR="00755E0E" w:rsidRPr="00773C1A">
        <w:rPr>
          <w:rFonts w:ascii="Times New Roman" w:eastAsia="Calibri" w:hAnsi="Times New Roman" w:cs="Times New Roman"/>
          <w:sz w:val="28"/>
          <w:szCs w:val="28"/>
          <w:lang w:val="uk-UA"/>
        </w:rPr>
        <w:t>].</w:t>
      </w:r>
    </w:p>
    <w:p w:rsidR="00755E0E" w:rsidRPr="007B0C9F" w:rsidRDefault="00755E0E" w:rsidP="00EC357F">
      <w:pPr>
        <w:spacing w:after="0" w:line="360" w:lineRule="auto"/>
        <w:jc w:val="both"/>
        <w:rPr>
          <w:rFonts w:ascii="Times New Roman" w:eastAsia="Calibri" w:hAnsi="Times New Roman" w:cs="Times New Roman"/>
          <w:color w:val="FFFF00"/>
          <w:sz w:val="28"/>
          <w:szCs w:val="28"/>
          <w:lang w:val="uk-UA"/>
        </w:rPr>
      </w:pPr>
      <w:r w:rsidRPr="00773C1A">
        <w:rPr>
          <w:rFonts w:ascii="Times New Roman" w:eastAsia="Calibri" w:hAnsi="Times New Roman" w:cs="Times New Roman"/>
          <w:sz w:val="28"/>
          <w:szCs w:val="28"/>
          <w:lang w:val="uk-UA"/>
        </w:rPr>
        <w:br w:type="page"/>
      </w:r>
    </w:p>
    <w:p w:rsidR="008D4753" w:rsidRPr="00773C1A" w:rsidRDefault="008D4753" w:rsidP="008D4753">
      <w:pPr>
        <w:pStyle w:val="a4"/>
        <w:keepNext/>
        <w:keepLines/>
        <w:numPr>
          <w:ilvl w:val="1"/>
          <w:numId w:val="27"/>
        </w:numPr>
        <w:spacing w:after="0" w:line="360" w:lineRule="auto"/>
        <w:outlineLvl w:val="0"/>
        <w:rPr>
          <w:rFonts w:ascii="Times New Roman" w:eastAsia="Times New Roman" w:hAnsi="Times New Roman" w:cs="Times New Roman"/>
          <w:b/>
          <w:bCs/>
          <w:color w:val="000000"/>
          <w:sz w:val="28"/>
          <w:szCs w:val="28"/>
          <w:lang w:val="uk-UA"/>
        </w:rPr>
      </w:pPr>
      <w:bookmarkStart w:id="3" w:name="_Toc62395069"/>
      <w:r w:rsidRPr="00773C1A">
        <w:rPr>
          <w:rFonts w:ascii="Times New Roman" w:eastAsia="Times New Roman" w:hAnsi="Times New Roman" w:cs="Times New Roman"/>
          <w:b/>
          <w:bCs/>
          <w:color w:val="000000"/>
          <w:sz w:val="28"/>
          <w:szCs w:val="28"/>
          <w:lang w:val="uk-UA"/>
        </w:rPr>
        <w:lastRenderedPageBreak/>
        <w:t>Історія розвитку лікувально-оздоровчого туризму в Україні</w:t>
      </w:r>
      <w:bookmarkEnd w:id="3"/>
    </w:p>
    <w:p w:rsidR="008D4753" w:rsidRPr="00773C1A" w:rsidRDefault="008D4753" w:rsidP="008D4753">
      <w:pPr>
        <w:keepNext/>
        <w:keepLines/>
        <w:spacing w:after="0" w:line="360" w:lineRule="auto"/>
        <w:ind w:left="720"/>
        <w:outlineLvl w:val="0"/>
        <w:rPr>
          <w:rFonts w:ascii="Times New Roman" w:eastAsia="Times New Roman" w:hAnsi="Times New Roman" w:cs="Times New Roman"/>
          <w:b/>
          <w:bCs/>
          <w:color w:val="000000"/>
          <w:sz w:val="28"/>
          <w:szCs w:val="28"/>
          <w:lang w:val="uk-UA"/>
        </w:rPr>
      </w:pP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Подорожі за здоров'ям належать до найбільш ранніх форм туризму. В Україні лікувально-оздоровчий туризм є одним із найдавніших видів рекреації.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Перші відомості про туристично-рекреаційну діяльність на території України належать до періоду Стародавньої Греції, коли еллінські колоністи заснували міста Тіру, Ольвію, Калос-Лімен, Херсонес, Пантікапей, Феодосію та ін. у Північному Причорномор'ї. Тут еллінські лікарі виявили території з рекреаційними ресурсами. Ймовірно, саме тоді почали використовувати лікувальні грязі солоних озер та лиманів Криму. Про це згадує римський письменник Пліній Старший. Згадки про лікувальні властивості вод і грязей причорноморських озер та їх застосування місцевими мешканцями для лікувально-оздоровчих потреб містяться у праці Геродота, який особисто відвідав Причорномор’я і деякий час мешкав в Ольвії.</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XVI ст. датуються перші відомості про рекреаційні особливості окремих місцевостей України, зокрема про мінеральні лікувальні води Моршина, Немирова, Поляни, Синяка, Великого Любіня. Воду з мінеральних джерел Немирова місцеве населення із лікувальними цілями використовувало ще у XV ст. Мінеральні води міста Шкло почали активно використовувати у XVII ст.</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У ХVIII ст. в Україні діяло вже декілька курортів, які щороку приймали невелику кількість пацієнтів (Великий Любінь, Шкло, Немирів у Львівській області). Після загарбання Російською імперією земель Держави Війська Запорізького та Кримського ханства почалося освоєння рекреаційних ресурсів Причорномор’я та Криму.</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З другої половини XVIII ст. мандрівництво українськими теренами активізується, суттєво посприяли цьому праці Ф. Гебера, М. Вороніхша, Л. Бертерсона, у яких </w:t>
      </w:r>
      <w:r w:rsidRPr="007B0C9F">
        <w:rPr>
          <w:rFonts w:ascii="Times New Roman" w:eastAsia="Calibri" w:hAnsi="Times New Roman" w:cs="Times New Roman"/>
          <w:sz w:val="28"/>
          <w:szCs w:val="28"/>
          <w:lang w:val="uk-UA"/>
        </w:rPr>
        <w:t>досліджено</w:t>
      </w:r>
      <w:r w:rsidRPr="00773C1A">
        <w:rPr>
          <w:rFonts w:ascii="Times New Roman" w:eastAsia="Calibri" w:hAnsi="Times New Roman" w:cs="Times New Roman"/>
          <w:sz w:val="28"/>
          <w:szCs w:val="28"/>
          <w:lang w:val="uk-UA"/>
        </w:rPr>
        <w:t xml:space="preserve"> й описано родовища лікувальних вод і гр</w:t>
      </w:r>
      <w:r w:rsidR="00973E6E" w:rsidRPr="00773C1A">
        <w:rPr>
          <w:rFonts w:ascii="Times New Roman" w:eastAsia="Calibri" w:hAnsi="Times New Roman" w:cs="Times New Roman"/>
          <w:sz w:val="28"/>
          <w:szCs w:val="28"/>
          <w:lang w:val="uk-UA"/>
        </w:rPr>
        <w:t>язей Криму та півдня України [23</w:t>
      </w:r>
      <w:r w:rsidR="005921C8" w:rsidRPr="00773C1A">
        <w:rPr>
          <w:rFonts w:ascii="Times New Roman" w:eastAsia="Calibri" w:hAnsi="Times New Roman" w:cs="Times New Roman"/>
          <w:sz w:val="28"/>
          <w:szCs w:val="28"/>
          <w:lang w:val="uk-UA"/>
        </w:rPr>
        <w:t xml:space="preserve">, </w:t>
      </w:r>
      <w:r w:rsidRPr="00773C1A">
        <w:rPr>
          <w:rFonts w:ascii="Times New Roman" w:eastAsia="Calibri" w:hAnsi="Times New Roman" w:cs="Times New Roman"/>
          <w:sz w:val="28"/>
          <w:szCs w:val="28"/>
          <w:lang w:val="uk-UA"/>
        </w:rPr>
        <w:t>94-95].</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lastRenderedPageBreak/>
        <w:t xml:space="preserve">В 1820 році при бурінні нафтової свердловини поблизу Трускавця випадково виявили сірчане мінеральне джерело, а в 1827 році було споруджено невелику водолікарню на вісім кабін. З цього часу Трускавець став офіційно іменуватися курортом.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Зокрема, у 1833 р. перший лікувальний заклад для відпускання «теплих ванн» відкрили на березі Куяльницького лиману. У 1843 р. перша лікарня з'явилася й на Хаджибейському лимані, трохи пізніше (1853 р.) – на Сухому. Це були відносно примітивні лікувальні заклади, обладнані у дерев'яних літніх тимчасових будинках. Стає популярним озеро Солоний лиман (Дніпропетровщина). Місцеві селяни використовували грязі озера для лікування ревматизму, подагри, радикуліту та інших захворювань. За свідченнями архівних матеріалів, наукове вивчення регіону розпочалося в 1882 р., а у 1928 р. було вирішено створити на березі озера лікувальний пункт. Це поклало початок освоєнню Солоного лиману.</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Розбудова курортної інфраструктури в Карпатському регіоні, територія якого входила до Австро-Угорщини, відбувалася на основі приватного підприємництва. Щоб залучити сюди якомога більше приїжджих для лікування та відпочинку, приватні підприємці стали вести пошуки мінеральних вод. У 1833 році було відкрите соляно-гірке джерело «Марія» (нині джерело №1), а дещо пізніше – джерела «Нафтуся», «Софія» (тепер джерело №2) та ін. Наприкінці XIX ст. у Моршині організовано клімато- і водолікування, відкривають лікарню на зразок німецьких та швейцарських курортів, які на той час вже були модними. Одночасно поблизу від Моршина було знайдено торфову грязь. Воду мінеральних джерел розпочали використовувати для лікувальних ванн, а торфову грязь – для грязьових ванн та аплікацій. Моршин став бальнеологічним курортом. Оскільки порівняно з австрійськими, французькими та іншими курортами лікування на західноукраїнських курортах було дешевшим, сюди приїздили на лікування туристи з </w:t>
      </w:r>
      <w:r w:rsidR="00973E6E" w:rsidRPr="00773C1A">
        <w:rPr>
          <w:rFonts w:ascii="Times New Roman" w:eastAsia="Calibri" w:hAnsi="Times New Roman" w:cs="Times New Roman"/>
          <w:sz w:val="28"/>
          <w:szCs w:val="28"/>
          <w:lang w:val="uk-UA"/>
        </w:rPr>
        <w:t>Чехії, Польщі та інших країн [25</w:t>
      </w:r>
      <w:r w:rsidR="005921C8" w:rsidRPr="00773C1A">
        <w:rPr>
          <w:rFonts w:ascii="Times New Roman" w:eastAsia="Calibri" w:hAnsi="Times New Roman" w:cs="Times New Roman"/>
          <w:sz w:val="28"/>
          <w:szCs w:val="28"/>
          <w:lang w:val="uk-UA"/>
        </w:rPr>
        <w:t xml:space="preserve">, </w:t>
      </w:r>
      <w:r w:rsidRPr="00773C1A">
        <w:rPr>
          <w:rFonts w:ascii="Times New Roman" w:eastAsia="Calibri" w:hAnsi="Times New Roman" w:cs="Times New Roman"/>
          <w:sz w:val="28"/>
          <w:szCs w:val="28"/>
          <w:lang w:val="uk-UA"/>
        </w:rPr>
        <w:t xml:space="preserve">94-95].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lastRenderedPageBreak/>
        <w:t xml:space="preserve">З другої половини XIX ст. починається активне освоєння рекреаційного потенціалу Криму, Прикарпаття і Закарпаття, інших лікувально-кліматичних місцевостей нашої країни. Як правило, такі лікувальні місцевості передавали в орендне користування містам, земствам, приватним компаніям та особам імператорського дому. Курорти Алупка, Гурзуф, Лівадія, Міс-хор належали членам імператорської сім'ї. Для відповідного розвитку та благоустрою курортних територій уповноважені урядові відомства будували в їх межах палаци, вілли і фонтани, закладали ландшафтно-дендрологічні парки тощо. Однак бальнеологічне оснащення рекреаційних території на той час було ще доволі примітивним, оздоровлюватися могла тут обмежена кількість відвідувачів.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Курорти Галичини (Трускавець, Немирш, Любінь Великий, Черче) та Закарпаття (Карпати, Поляна) перебували як у приватному, так і в державному користуванні. Приблизно з 1860-х років їх передають акціонерним товариствам і приватним особам.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У царській Росії з 1880-х років уряд починає викуповувати курорти. До цього періоду належить запровадження закону, аналогічного до прийнятого у Франції 1856 р., про державну охорону курортів.</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Під час Першої світової і громадянської війн, революції в Росії, більшовицької та іноземної інтервенції на українські землі більшість курортів Галичини і півдня України були зруйновані. Рекреаційно-туристична галузь майже припинила свою діяльність. Лише в 20-х роках XX ст. розпочалося її відродження.</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За роки Першої світової і громадянської воєн, революції в Росії і російсько-більшовицької інтервенції на українські землі більшість курортів як Галичини, так і Наддніпрянської України були зруйновані. Фактично рекреаційно-туристична діяльність завмерла.</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lastRenderedPageBreak/>
        <w:t xml:space="preserve">4 квітня 1919 р. вийшов ленінський декрет «Про лікувальні місцевості загальнодержавного значення», наслідком якого стала націоналізація курортів на усій окупованій на той час більшовиками території. Після захоплення Криму більшовиками у 1920 р. видано новий декрет «Про використання Криму для лікування трудящих».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У 1920-х роках прийняли перших відвідувачів будинки відпочинку, спочатку на Донбасі, а згодом і в інших регіонах України. Набула розвитку і медична курортологія. 1928 р. створено Одеський науково-дослідний Інститут курортології з метою вивчення і запровадження методик грязелікування і бальнеотерапії при захворюваннях серцево-судинної і нервової систем, органів травлення і сечовиділення та інших проблем, пов'язаних із санаторно-курортним лікуванням.</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 У 1920–1930 рр. розпочалося масштабне будівництво лікувальних закладів, будинків відпочинку та інших туристичних об'єктів по всій країні. У цей час відкрилися санаторії у Слов'янську (1920), Соснівці (1924), Миргороді (1917), Лермонтовську (1925.), Старобільську (1936) тощо. У Криму функціонувало 168 оздоровниць на 27,5 тис. місць. В Одесі ще до 1941 р. діяло близько 50 санаторіїв і будинків відпочинку, в яких оздоровлювалося щорічно до 150 тис. осіб.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Рекреаційно-оздоровча діяльність на західноукраїнських землях розвивалася по-іншому. Західна Україна була поділена між Польщею (Галичина і Волинь), Румунією (Буковина) і Чехословаччиною (Закарпаття). Найкраще галузь розвивалася в Галичині. Тут було створено і функціонувало декілька курортів, які набули європейського значення (Трускавець, Моршин, Немирів, Черче), відбудовано чимало санаторіїв і пансіонатів, значна увага приділялася зеленим насадженням. Більшість закладів відпочинку належали приватним особам і лише Трускавець був державною власністю.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lastRenderedPageBreak/>
        <w:t>У 1939 р. Галичина і Волинь, а в 1940 р. Північна Буковина були приєднані до Радянської України, відтоді рекреаційно-туристична справа розвивалася вже в єдиному загальнодержавному напрямі.</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За роки Другої світової війни курорти й санаторії України повністю або частково були знищені та пограбовані. Наприклад, у Криму із 168 санаторіїв і будинків відпочинку вціліли лише декілька. В одеській групі курортів 61 санаторій та 20 будинків відпочинку зазнали руйнування і грабування. Курорти Західної України постраждали менше, більшість із них продовжувала функціонувати. Однак розвиток туристично-екскурсійної справи сповільнився.</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Після закінчення війни розпочалася відбудова старих і спорудження нових курортів, що тривало до початку 1950-х рр., і особливо інтенсивно на Закарпатті, яке було приєднано до радянської України («Синяк» – 1948 р., «Карпати» – 1948 р., «Верховина» – 1958 р., «Гірська Тиса» – 1958 р. тощо). У цей період було відкрито Ужгородський філіал Одеського науково-дослідного інституту курортології (1965), а в Моршині та Трускавці – відділення цього інституту.</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Лікувально-оздоровчі заклади зазнали значного розвитку у післявоєнний період. Санаторії та пансіонати відпочинку відійшли у підпорядкування профспілок. Лише з 1981 до 1985 pp. в УРСР на будівництво санаторіїв та закладів оздоровчого відпочинку профспілки витратили близько 210 млн крб, внаслідок чого було збудовано та введено в дію понад 8,5 тис. санаторних ліжок. На багатьох курортах було влаштовано загальнокурортні лікувально-діагностичні та спеціалізовані відділення, кімнати та лабораторії, здійснено спеціалізацію санаторіїв, удосконалено систему медичного відбору хворих на санаторно-курортне лікування. Здійснення вказаних заходів значно підвищило ефективність курортного лікування.</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У СРСР була створена найпотужніша мережа дитячих спеціалізованих санаторіїв, куди приїжджали діти після перенесення захворювань органів дихання, серцево-судинної системи, шлункового тракту, суглобів, нервової </w:t>
      </w:r>
      <w:r w:rsidRPr="00773C1A">
        <w:rPr>
          <w:rFonts w:ascii="Times New Roman" w:eastAsia="Calibri" w:hAnsi="Times New Roman" w:cs="Times New Roman"/>
          <w:sz w:val="28"/>
          <w:szCs w:val="28"/>
          <w:lang w:val="uk-UA"/>
        </w:rPr>
        <w:lastRenderedPageBreak/>
        <w:t>системи. В УРСР у таких санаторіях щорічно лікувалося близько 135 тис. дітей. Для реабілітації дітей із різними відхиленнями у стані здоров'я було створено понад 200 спеціалізованих санаторіїв з таким розрахунком, щоб у кожній області функціонували санаторії за трьома основними профілями: пульмонологічні (захворювання легень), психоневрологічні, кардіоревматологічні. Одним із найпопулярніших дитячих курортів в УРСР стає Євпаторія (9 дитячих санаторіїв). Одночасно з розширенням дитячих санаторіїв відкривалися піонерські табори санаторного типу. Взагалі в усіх санаторно-курортних закладах УРСР щорічно лікувалося та відпочивало понад 600 тис. дітей, які пр</w:t>
      </w:r>
      <w:r w:rsidR="00973E6E" w:rsidRPr="00773C1A">
        <w:rPr>
          <w:rFonts w:ascii="Times New Roman" w:eastAsia="Calibri" w:hAnsi="Times New Roman" w:cs="Times New Roman"/>
          <w:sz w:val="28"/>
          <w:szCs w:val="28"/>
          <w:lang w:val="uk-UA"/>
        </w:rPr>
        <w:t>ибували з усіх регіонів СРСР [23</w:t>
      </w:r>
      <w:r w:rsidR="005921C8" w:rsidRPr="00773C1A">
        <w:rPr>
          <w:rFonts w:ascii="Times New Roman" w:eastAsia="Calibri" w:hAnsi="Times New Roman" w:cs="Times New Roman"/>
          <w:sz w:val="28"/>
          <w:szCs w:val="28"/>
          <w:lang w:val="uk-UA"/>
        </w:rPr>
        <w:t xml:space="preserve">, </w:t>
      </w:r>
      <w:r w:rsidRPr="00773C1A">
        <w:rPr>
          <w:rFonts w:ascii="Times New Roman" w:eastAsia="Calibri" w:hAnsi="Times New Roman" w:cs="Times New Roman"/>
          <w:sz w:val="28"/>
          <w:szCs w:val="28"/>
          <w:lang w:val="uk-UA"/>
        </w:rPr>
        <w:t>96-106].</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Українська спа-індустрія, що формується і знаходиться на стадії становлення, увібрала в себе різні елементи світової спа-індустрії, але головним чинником розвитку залишаються національні традиції, вітчизняна школа курортології та високий потенціал наших фахівців.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У 2009 році була створена Всеукраїнська профспілка «Союз професіоналів СПА, курортів та Wellness-об’єктів України». За останні 10 років в Україні реалізувалися проекти, які безпосередньо позитивно впливають на розвиток спа галузі України: Система подій і національних нагород для успішних підприємств і фахівців SPA: SPA AWARD, SPA SPAce, Best SPA in Ukraine, Best Admin of SPA, відома в Україні та за кордоном Міжнародна SPA Асамблея, Всеукраїнський SPA Саміт Ukrainian SPA &amp; Wellness Professional AWARD, SPA Форум, міжнародна SPA Академія. Міжнародна Рада Експертів Союзу професіоналів SPA, яка брала участь у створення галузевого методичного посібника для керівників і фахівців SPA України. Зокрема, у 2015 році заснований сервісний </w:t>
      </w:r>
      <w:r w:rsidR="00DF6352">
        <w:rPr>
          <w:rFonts w:ascii="Times New Roman" w:eastAsia="Calibri" w:hAnsi="Times New Roman" w:cs="Times New Roman"/>
          <w:sz w:val="28"/>
          <w:szCs w:val="28"/>
          <w:lang w:val="uk-UA"/>
        </w:rPr>
        <w:t>та консультативний Центр SPA [68</w:t>
      </w:r>
      <w:r w:rsidRPr="00773C1A">
        <w:rPr>
          <w:rFonts w:ascii="Times New Roman" w:eastAsia="Calibri" w:hAnsi="Times New Roman" w:cs="Times New Roman"/>
          <w:sz w:val="28"/>
          <w:szCs w:val="28"/>
          <w:lang w:val="uk-UA"/>
        </w:rPr>
        <w:t xml:space="preserve">].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На сьогоднішній день спа-процедури в Україні проводяться в санаторно-курортних установах, оздоровчих і медичних центрах, салонах краси, що </w:t>
      </w:r>
      <w:r w:rsidRPr="00773C1A">
        <w:rPr>
          <w:rFonts w:ascii="Times New Roman" w:eastAsia="Calibri" w:hAnsi="Times New Roman" w:cs="Times New Roman"/>
          <w:sz w:val="28"/>
          <w:szCs w:val="28"/>
          <w:lang w:val="uk-UA"/>
        </w:rPr>
        <w:lastRenderedPageBreak/>
        <w:t>знаходяться на курорті. Практичний поділ спа в Україні наступний: спа-курорт, спа у лікувально-оздоровчій місцевості передмістя, міське спа, кабінет спа.</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В Україні, разом з проведенням спа-програм з використанням готових оздоровчих спа-засобів, розвиваються такі спа-напрями, як: таласотерапія, ландшафтотерапія, ароматерапія, бальнеотерапія, апітерапія, галотерапія, стоун-терапія, кінезіотерапія, музикотерапія, арт-терапія. Розмаїття і унікальне поєднання природних ресурсів курорту може послужити базою для створення обґрунтованих спа-методик, програм і концепції відпочинку, оздоровлення та естетик</w:t>
      </w:r>
      <w:r w:rsidR="00C94365" w:rsidRPr="00773C1A">
        <w:rPr>
          <w:rFonts w:ascii="Times New Roman" w:eastAsia="Calibri" w:hAnsi="Times New Roman" w:cs="Times New Roman"/>
          <w:sz w:val="28"/>
          <w:szCs w:val="28"/>
          <w:lang w:val="uk-UA"/>
        </w:rPr>
        <w:t>и в санаторно-курортному спа [3</w:t>
      </w:r>
      <w:r w:rsidR="002B42FC" w:rsidRPr="00773C1A">
        <w:rPr>
          <w:rFonts w:ascii="Times New Roman" w:eastAsia="Calibri" w:hAnsi="Times New Roman" w:cs="Times New Roman"/>
          <w:sz w:val="28"/>
          <w:szCs w:val="28"/>
          <w:lang w:val="uk-UA"/>
        </w:rPr>
        <w:t>7</w:t>
      </w:r>
      <w:r w:rsidRPr="00773C1A">
        <w:rPr>
          <w:rFonts w:ascii="Times New Roman" w:eastAsia="Calibri" w:hAnsi="Times New Roman" w:cs="Times New Roman"/>
          <w:sz w:val="28"/>
          <w:szCs w:val="28"/>
          <w:lang w:val="uk-UA"/>
        </w:rPr>
        <w:t>].</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Вигідне геополітичне положення України, багатий туристично-ресурсний потенціал, розгалужена транспортна мережа, історико-культурні пам'ятки – все це сприяє розвитку туристично-рекреаційної сфери у нашій державі. Окрім того, є регіони, де туризм відіграє надзвичайно важливу роль у розвитку економіки: Волинська, Закарпатська, Івано-Франківська, Львівська, Одеська, Миколаївська, Чернівецька</w:t>
      </w:r>
      <w:r w:rsidR="00B11ED9" w:rsidRPr="00773C1A">
        <w:rPr>
          <w:rFonts w:ascii="Times New Roman" w:eastAsia="Calibri" w:hAnsi="Times New Roman" w:cs="Times New Roman"/>
          <w:sz w:val="28"/>
          <w:szCs w:val="28"/>
          <w:lang w:val="uk-UA"/>
        </w:rPr>
        <w:t xml:space="preserve">, Херсонська та інші області </w:t>
      </w:r>
      <w:r w:rsidR="002B42FC" w:rsidRPr="00773C1A">
        <w:rPr>
          <w:rFonts w:ascii="Times New Roman" w:eastAsia="Calibri" w:hAnsi="Times New Roman" w:cs="Times New Roman"/>
          <w:sz w:val="28"/>
          <w:szCs w:val="28"/>
          <w:lang w:val="uk-UA"/>
        </w:rPr>
        <w:t>[23</w:t>
      </w:r>
      <w:r w:rsidR="005921C8" w:rsidRPr="00773C1A">
        <w:rPr>
          <w:rFonts w:ascii="Times New Roman" w:eastAsia="Calibri" w:hAnsi="Times New Roman" w:cs="Times New Roman"/>
          <w:sz w:val="28"/>
          <w:szCs w:val="28"/>
          <w:lang w:val="uk-UA"/>
        </w:rPr>
        <w:t xml:space="preserve">, </w:t>
      </w:r>
      <w:r w:rsidRPr="00773C1A">
        <w:rPr>
          <w:rFonts w:ascii="Times New Roman" w:eastAsia="Calibri" w:hAnsi="Times New Roman" w:cs="Times New Roman"/>
          <w:sz w:val="28"/>
          <w:szCs w:val="28"/>
          <w:lang w:val="uk-UA"/>
        </w:rPr>
        <w:t>107].</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Розвиток лікувально-оздоровчого туризму ґрунтується на новій редакції Закону України «Про курорти», цей Закон визначає правові, організаційні, економічні та соціальні засади розвитку курортів в Україні та спрямований на забезпечення використання з метою лікування й оздоровлення людей природних лікувальних ресурсів, природних територій курортів, які є надбанням н</w:t>
      </w:r>
      <w:r w:rsidR="005921C8" w:rsidRPr="00773C1A">
        <w:rPr>
          <w:rFonts w:ascii="Times New Roman" w:eastAsia="Calibri" w:hAnsi="Times New Roman" w:cs="Times New Roman"/>
          <w:sz w:val="28"/>
          <w:szCs w:val="28"/>
          <w:lang w:val="uk-UA"/>
        </w:rPr>
        <w:t>ароду України, та їх охорони [1</w:t>
      </w:r>
      <w:r w:rsidRPr="00773C1A">
        <w:rPr>
          <w:rFonts w:ascii="Times New Roman" w:eastAsia="Calibri" w:hAnsi="Times New Roman" w:cs="Times New Roman"/>
          <w:sz w:val="28"/>
          <w:szCs w:val="28"/>
          <w:lang w:val="uk-UA"/>
        </w:rPr>
        <w:t>].</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br w:type="page"/>
      </w:r>
    </w:p>
    <w:p w:rsidR="001077B9" w:rsidRPr="001077B9" w:rsidRDefault="008D4753" w:rsidP="001077B9">
      <w:pPr>
        <w:pStyle w:val="a4"/>
        <w:keepNext/>
        <w:keepLines/>
        <w:numPr>
          <w:ilvl w:val="1"/>
          <w:numId w:val="27"/>
        </w:numPr>
        <w:spacing w:after="0" w:line="360" w:lineRule="auto"/>
        <w:jc w:val="both"/>
        <w:outlineLvl w:val="0"/>
        <w:rPr>
          <w:rFonts w:ascii="Times New Roman" w:eastAsia="Times New Roman" w:hAnsi="Times New Roman" w:cs="Times New Roman"/>
          <w:b/>
          <w:bCs/>
          <w:color w:val="000000"/>
          <w:sz w:val="28"/>
          <w:szCs w:val="28"/>
          <w:lang w:val="uk-UA"/>
        </w:rPr>
      </w:pPr>
      <w:bookmarkStart w:id="4" w:name="_Toc62395070"/>
      <w:r w:rsidRPr="00773C1A">
        <w:rPr>
          <w:rFonts w:ascii="Times New Roman" w:eastAsia="Times New Roman" w:hAnsi="Times New Roman" w:cs="Times New Roman"/>
          <w:b/>
          <w:bCs/>
          <w:color w:val="000000"/>
          <w:sz w:val="28"/>
          <w:szCs w:val="28"/>
          <w:lang w:val="uk-UA"/>
        </w:rPr>
        <w:lastRenderedPageBreak/>
        <w:t>Особливості класифікації лікувально-оздоровчих закладів у туристичній індустрії</w:t>
      </w:r>
      <w:bookmarkEnd w:id="4"/>
    </w:p>
    <w:p w:rsidR="001077B9" w:rsidRDefault="001077B9" w:rsidP="00EC357F">
      <w:pPr>
        <w:spacing w:after="0" w:line="360" w:lineRule="auto"/>
        <w:ind w:firstLine="709"/>
        <w:jc w:val="both"/>
        <w:rPr>
          <w:rFonts w:ascii="Times New Roman" w:eastAsia="Calibri" w:hAnsi="Times New Roman" w:cs="Times New Roman"/>
          <w:sz w:val="28"/>
          <w:szCs w:val="28"/>
          <w:lang w:val="uk-UA"/>
        </w:rPr>
      </w:pPr>
    </w:p>
    <w:p w:rsidR="001077B9" w:rsidRDefault="001077B9" w:rsidP="00EC357F">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Головною задачею лікувального туризму (санаторно-курортного, медичного) є подолання конкретних захворювань, </w:t>
      </w:r>
      <w:r w:rsidRPr="001077B9">
        <w:rPr>
          <w:rFonts w:ascii="Times New Roman" w:eastAsia="Calibri" w:hAnsi="Times New Roman" w:cs="Times New Roman"/>
          <w:sz w:val="28"/>
          <w:szCs w:val="28"/>
          <w:lang w:val="uk-UA"/>
        </w:rPr>
        <w:t>оздоровлення,</w:t>
      </w:r>
      <w:r>
        <w:rPr>
          <w:rFonts w:ascii="Times New Roman" w:eastAsia="Calibri" w:hAnsi="Times New Roman" w:cs="Times New Roman"/>
          <w:sz w:val="28"/>
          <w:szCs w:val="28"/>
          <w:lang w:val="uk-UA"/>
        </w:rPr>
        <w:t xml:space="preserve"> профілактика</w:t>
      </w:r>
      <w:r w:rsidRPr="001077B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реабілітація</w:t>
      </w:r>
      <w:r w:rsidRPr="001077B9">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корекція</w:t>
      </w:r>
      <w:r w:rsidRPr="001077B9">
        <w:rPr>
          <w:rFonts w:ascii="Times New Roman" w:eastAsia="Calibri" w:hAnsi="Times New Roman" w:cs="Times New Roman"/>
          <w:sz w:val="28"/>
          <w:szCs w:val="28"/>
          <w:lang w:val="uk-UA"/>
        </w:rPr>
        <w:t xml:space="preserve"> тіла</w:t>
      </w:r>
      <w:r>
        <w:rPr>
          <w:rFonts w:ascii="Times New Roman" w:eastAsia="Calibri" w:hAnsi="Times New Roman" w:cs="Times New Roman"/>
          <w:sz w:val="28"/>
          <w:szCs w:val="28"/>
          <w:lang w:val="uk-UA"/>
        </w:rPr>
        <w:t xml:space="preserve"> тощо, а оздоровчий туризм (спа, велнес) є відносно новою течією, який розрахований на здорових людей, фізично та ментально, і спрямований на підтримку загального здоров’я людини та добробуту.</w:t>
      </w:r>
    </w:p>
    <w:p w:rsidR="001077B9" w:rsidRPr="00570831" w:rsidRDefault="00570831" w:rsidP="00570831">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Іншими словами «лікувальні/медичні» т</w:t>
      </w:r>
      <w:r w:rsidR="001077B9">
        <w:rPr>
          <w:rFonts w:ascii="Times New Roman" w:eastAsia="Calibri" w:hAnsi="Times New Roman" w:cs="Times New Roman"/>
          <w:sz w:val="28"/>
          <w:szCs w:val="28"/>
          <w:lang w:val="uk-UA"/>
        </w:rPr>
        <w:t xml:space="preserve">уристи, які </w:t>
      </w:r>
      <w:r>
        <w:rPr>
          <w:rFonts w:ascii="Times New Roman" w:eastAsia="Calibri" w:hAnsi="Times New Roman" w:cs="Times New Roman"/>
          <w:sz w:val="28"/>
          <w:szCs w:val="28"/>
          <w:lang w:val="uk-UA"/>
        </w:rPr>
        <w:t>подорожують</w:t>
      </w:r>
      <w:r w:rsidR="001077B9">
        <w:rPr>
          <w:rFonts w:ascii="Times New Roman" w:eastAsia="Calibri" w:hAnsi="Times New Roman" w:cs="Times New Roman"/>
          <w:sz w:val="28"/>
          <w:szCs w:val="28"/>
          <w:lang w:val="uk-UA"/>
        </w:rPr>
        <w:t xml:space="preserve"> з метою лікування</w:t>
      </w:r>
      <w:r>
        <w:rPr>
          <w:rFonts w:ascii="Times New Roman" w:eastAsia="Calibri" w:hAnsi="Times New Roman" w:cs="Times New Roman"/>
          <w:sz w:val="28"/>
          <w:szCs w:val="28"/>
          <w:lang w:val="uk-UA"/>
        </w:rPr>
        <w:t xml:space="preserve">, в основному прагнуть вилікувати конкретну хворобу чи покращити медичний стан, а «спа/велнес» туристи націлені на покращення свого загального стану здоров’я, самопочуття чи ментального стану. «Лікувальні/медичні» туристи прагнуть відновити своє здоров’я, у той час як, </w:t>
      </w:r>
      <w:r w:rsidRPr="00570831">
        <w:rPr>
          <w:rFonts w:ascii="Times New Roman" w:eastAsia="Calibri" w:hAnsi="Times New Roman" w:cs="Times New Roman"/>
          <w:sz w:val="28"/>
          <w:szCs w:val="28"/>
          <w:lang w:val="uk-UA"/>
        </w:rPr>
        <w:t>«спа/велнес»</w:t>
      </w:r>
      <w:r>
        <w:rPr>
          <w:rFonts w:ascii="Times New Roman" w:eastAsia="Calibri" w:hAnsi="Times New Roman" w:cs="Times New Roman"/>
          <w:sz w:val="28"/>
          <w:szCs w:val="28"/>
          <w:lang w:val="uk-UA"/>
        </w:rPr>
        <w:t xml:space="preserve"> туристи усвідомлюють, що вони здорові, та все одно націлені на його покращення.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Слід відзначити, що основною метою велнес туризму є профілактика захворювань, а також збереження фізичної та внутрішньої молодості. Отже, велнес туризм не слід </w:t>
      </w:r>
      <w:r w:rsidR="00570831">
        <w:rPr>
          <w:rFonts w:ascii="Times New Roman" w:eastAsia="Calibri" w:hAnsi="Times New Roman" w:cs="Times New Roman"/>
          <w:sz w:val="28"/>
          <w:szCs w:val="28"/>
          <w:lang w:val="uk-UA"/>
        </w:rPr>
        <w:t>класифікувати як лікувальний туризм</w:t>
      </w:r>
      <w:r w:rsidRPr="00773C1A">
        <w:rPr>
          <w:rFonts w:ascii="Times New Roman" w:eastAsia="Calibri" w:hAnsi="Times New Roman" w:cs="Times New Roman"/>
          <w:sz w:val="28"/>
          <w:szCs w:val="28"/>
          <w:lang w:val="uk-UA"/>
        </w:rPr>
        <w:t>, який являє собою профілактику другого-третього рівня чи навіть реабілітацію, що спрямовані на перешкоджання розвиткові вже існуючих захворювань чи відновлення втраченого стану.</w:t>
      </w:r>
    </w:p>
    <w:p w:rsidR="00755E0E" w:rsidRPr="00773C1A" w:rsidRDefault="00755E0E" w:rsidP="00570831">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Виходячи з цього, лікувально-оздоровчий туризм є узагальнюючою категорією, що охоплює оздоровчий (велнес та спа) та лікувальний (санаторно-лікувальний, медичний) туризм. На рис. 1.1 схематично зо</w:t>
      </w:r>
      <w:r w:rsidR="00570831">
        <w:rPr>
          <w:rFonts w:ascii="Times New Roman" w:eastAsia="Calibri" w:hAnsi="Times New Roman" w:cs="Times New Roman"/>
          <w:sz w:val="28"/>
          <w:szCs w:val="28"/>
          <w:lang w:val="uk-UA"/>
        </w:rPr>
        <w:t>бражено ці категорії.</w:t>
      </w:r>
    </w:p>
    <w:p w:rsidR="00755E0E" w:rsidRPr="00773C1A" w:rsidRDefault="00755E0E" w:rsidP="00EC357F">
      <w:pPr>
        <w:spacing w:after="0" w:line="360" w:lineRule="auto"/>
        <w:rPr>
          <w:rFonts w:ascii="Times New Roman" w:eastAsia="Calibri" w:hAnsi="Times New Roman" w:cs="Times New Roman"/>
          <w:sz w:val="28"/>
          <w:szCs w:val="28"/>
          <w:lang w:val="uk-UA"/>
        </w:rPr>
      </w:pPr>
      <w:r w:rsidRPr="00773C1A">
        <w:rPr>
          <w:rFonts w:ascii="Times New Roman" w:eastAsia="Calibri" w:hAnsi="Times New Roman" w:cs="Times New Roman"/>
          <w:noProof/>
          <w:sz w:val="28"/>
          <w:szCs w:val="28"/>
        </w:rPr>
        <w:lastRenderedPageBreak/>
        <mc:AlternateContent>
          <mc:Choice Requires="wpc">
            <w:drawing>
              <wp:inline distT="0" distB="0" distL="0" distR="0" wp14:anchorId="65B0CFE7" wp14:editId="4B24CC40">
                <wp:extent cx="6026785" cy="2628901"/>
                <wp:effectExtent l="0" t="0" r="12065" b="19050"/>
                <wp:docPr id="26" name="Полотно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 name="Прямоугольник 10"/>
                        <wps:cNvSpPr/>
                        <wps:spPr>
                          <a:xfrm>
                            <a:off x="1512374" y="72759"/>
                            <a:ext cx="2876550" cy="371475"/>
                          </a:xfrm>
                          <a:prstGeom prst="rect">
                            <a:avLst/>
                          </a:prstGeom>
                          <a:solidFill>
                            <a:sysClr val="window" lastClr="FFFFFF"/>
                          </a:solidFill>
                          <a:ln w="25400" cap="flat" cmpd="sng" algn="ctr">
                            <a:solidFill>
                              <a:sysClr val="windowText" lastClr="000000"/>
                            </a:solidFill>
                            <a:prstDash val="solid"/>
                          </a:ln>
                          <a:effectLst/>
                        </wps:spPr>
                        <wps:txbx>
                          <w:txbxContent>
                            <w:p w:rsidR="004B2BC1" w:rsidRPr="00D20AFD" w:rsidRDefault="004B2BC1" w:rsidP="00755E0E">
                              <w:pPr>
                                <w:jc w:val="center"/>
                                <w:rPr>
                                  <w:lang w:val="uk-UA"/>
                                </w:rPr>
                              </w:pPr>
                              <w:r>
                                <w:rPr>
                                  <w:lang w:val="uk-UA"/>
                                </w:rPr>
                                <w:t>Лікувально-оздоровчий туризм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Прямоугольник 11"/>
                        <wps:cNvSpPr/>
                        <wps:spPr>
                          <a:xfrm>
                            <a:off x="121724" y="691884"/>
                            <a:ext cx="2743200" cy="371475"/>
                          </a:xfrm>
                          <a:prstGeom prst="rect">
                            <a:avLst/>
                          </a:prstGeom>
                          <a:solidFill>
                            <a:sysClr val="window" lastClr="FFFFFF"/>
                          </a:solidFill>
                          <a:ln w="25400" cap="flat" cmpd="sng" algn="ctr">
                            <a:solidFill>
                              <a:sysClr val="windowText" lastClr="000000"/>
                            </a:solidFill>
                            <a:prstDash val="solid"/>
                          </a:ln>
                          <a:effectLst/>
                        </wps:spPr>
                        <wps:txbx>
                          <w:txbxContent>
                            <w:p w:rsidR="004B2BC1" w:rsidRPr="00D20AFD" w:rsidRDefault="004B2BC1" w:rsidP="00755E0E">
                              <w:pPr>
                                <w:jc w:val="center"/>
                                <w:rPr>
                                  <w:lang w:val="uk-UA"/>
                                </w:rPr>
                              </w:pPr>
                              <w:r>
                                <w:rPr>
                                  <w:lang w:val="uk-UA"/>
                                </w:rPr>
                                <w:t>З метою лікування хвороб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Прямоугольник 13"/>
                        <wps:cNvSpPr/>
                        <wps:spPr>
                          <a:xfrm>
                            <a:off x="3160199" y="691884"/>
                            <a:ext cx="2724150" cy="371475"/>
                          </a:xfrm>
                          <a:prstGeom prst="rect">
                            <a:avLst/>
                          </a:prstGeom>
                          <a:solidFill>
                            <a:sysClr val="window" lastClr="FFFFFF"/>
                          </a:solidFill>
                          <a:ln w="25400" cap="flat" cmpd="sng" algn="ctr">
                            <a:solidFill>
                              <a:sysClr val="windowText" lastClr="000000"/>
                            </a:solidFill>
                            <a:prstDash val="solid"/>
                          </a:ln>
                          <a:effectLst/>
                        </wps:spPr>
                        <wps:txbx>
                          <w:txbxContent>
                            <w:p w:rsidR="004B2BC1" w:rsidRPr="00D20AFD" w:rsidRDefault="004B2BC1" w:rsidP="00755E0E">
                              <w:pPr>
                                <w:rPr>
                                  <w:rFonts w:eastAsia="Times New Roman"/>
                                  <w:lang w:val="uk-UA"/>
                                </w:rPr>
                              </w:pPr>
                              <w:r>
                                <w:rPr>
                                  <w:rFonts w:eastAsia="Times New Roman"/>
                                  <w:lang w:val="uk-UA"/>
                                </w:rPr>
                                <w:t>З метою попередження захворювань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35999" y="1709106"/>
                            <a:ext cx="1933575" cy="485777"/>
                          </a:xfrm>
                          <a:prstGeom prst="rect">
                            <a:avLst/>
                          </a:prstGeom>
                          <a:solidFill>
                            <a:sysClr val="window" lastClr="FFFFFF"/>
                          </a:solidFill>
                          <a:ln w="25400" cap="flat" cmpd="sng" algn="ctr">
                            <a:solidFill>
                              <a:sysClr val="windowText" lastClr="000000"/>
                            </a:solidFill>
                            <a:prstDash val="solid"/>
                          </a:ln>
                          <a:effectLst/>
                        </wps:spPr>
                        <wps:txbx>
                          <w:txbxContent>
                            <w:p w:rsidR="004B2BC1" w:rsidRPr="00B761B2" w:rsidRDefault="004B2BC1" w:rsidP="00755E0E">
                              <w:pPr>
                                <w:jc w:val="center"/>
                              </w:pPr>
                              <w:r>
                                <w:rPr>
                                  <w:lang w:val="uk-UA"/>
                                </w:rPr>
                                <w:t>Медичний туризм (</w:t>
                              </w:r>
                              <w:r>
                                <w:t>medical tourism)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2017199" y="1415782"/>
                            <a:ext cx="1933575" cy="485777"/>
                          </a:xfrm>
                          <a:prstGeom prst="rect">
                            <a:avLst/>
                          </a:prstGeom>
                          <a:solidFill>
                            <a:sysClr val="window" lastClr="FFFFFF"/>
                          </a:solidFill>
                          <a:ln w="25400" cap="flat" cmpd="sng" algn="ctr">
                            <a:solidFill>
                              <a:sysClr val="windowText" lastClr="000000"/>
                            </a:solidFill>
                            <a:prstDash val="solid"/>
                          </a:ln>
                          <a:effectLst/>
                        </wps:spPr>
                        <wps:txbx>
                          <w:txbxContent>
                            <w:p w:rsidR="004B2BC1" w:rsidRPr="00B761B2" w:rsidRDefault="004B2BC1" w:rsidP="00755E0E">
                              <w:pPr>
                                <w:jc w:val="center"/>
                                <w:rPr>
                                  <w:lang w:val="uk-UA"/>
                                </w:rPr>
                              </w:pPr>
                              <w:r>
                                <w:rPr>
                                  <w:lang w:val="uk-UA"/>
                                </w:rPr>
                                <w:t>Покращення загального стану здоров’я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оугольник 16"/>
                        <wps:cNvSpPr/>
                        <wps:spPr>
                          <a:xfrm>
                            <a:off x="4093649" y="1415782"/>
                            <a:ext cx="1933575" cy="487725"/>
                          </a:xfrm>
                          <a:prstGeom prst="rect">
                            <a:avLst/>
                          </a:prstGeom>
                          <a:solidFill>
                            <a:sysClr val="window" lastClr="FFFFFF"/>
                          </a:solidFill>
                          <a:ln w="25400" cap="flat" cmpd="sng" algn="ctr">
                            <a:solidFill>
                              <a:sysClr val="windowText" lastClr="000000"/>
                            </a:solidFill>
                            <a:prstDash val="solid"/>
                          </a:ln>
                          <a:effectLst/>
                        </wps:spPr>
                        <wps:txbx>
                          <w:txbxContent>
                            <w:p w:rsidR="004B2BC1" w:rsidRPr="00B761B2" w:rsidRDefault="004B2BC1" w:rsidP="00755E0E">
                              <w:pPr>
                                <w:rPr>
                                  <w:rFonts w:eastAsia="Times New Roman"/>
                                  <w:lang w:val="uk-UA"/>
                                </w:rPr>
                              </w:pPr>
                              <w:r>
                                <w:rPr>
                                  <w:rFonts w:eastAsia="Times New Roman"/>
                                  <w:lang w:val="uk-UA"/>
                                </w:rPr>
                                <w:t>Попередження конкретних захворювань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2064824" y="2209801"/>
                            <a:ext cx="1838325" cy="419100"/>
                          </a:xfrm>
                          <a:prstGeom prst="rect">
                            <a:avLst/>
                          </a:prstGeom>
                          <a:solidFill>
                            <a:sysClr val="window" lastClr="FFFFFF"/>
                          </a:solidFill>
                          <a:ln w="25400" cap="flat" cmpd="sng" algn="ctr">
                            <a:solidFill>
                              <a:sysClr val="windowText" lastClr="000000"/>
                            </a:solidFill>
                            <a:prstDash val="solid"/>
                          </a:ln>
                          <a:effectLst/>
                        </wps:spPr>
                        <wps:txbx>
                          <w:txbxContent>
                            <w:p w:rsidR="004B2BC1" w:rsidRPr="00DD2D45" w:rsidRDefault="004B2BC1" w:rsidP="00755E0E">
                              <w:pPr>
                                <w:jc w:val="center"/>
                                <w:rPr>
                                  <w:lang w:val="uk-UA"/>
                                </w:rPr>
                              </w:pPr>
                              <w:r>
                                <w:rPr>
                                  <w:lang w:val="uk-UA"/>
                                </w:rPr>
                                <w:t>Велнес та спа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4141274" y="2194883"/>
                            <a:ext cx="1838325" cy="419100"/>
                          </a:xfrm>
                          <a:prstGeom prst="rect">
                            <a:avLst/>
                          </a:prstGeom>
                          <a:solidFill>
                            <a:sysClr val="window" lastClr="FFFFFF"/>
                          </a:solidFill>
                          <a:ln w="25400" cap="flat" cmpd="sng" algn="ctr">
                            <a:solidFill>
                              <a:sysClr val="windowText" lastClr="000000"/>
                            </a:solidFill>
                            <a:prstDash val="solid"/>
                          </a:ln>
                          <a:effectLst/>
                        </wps:spPr>
                        <wps:txbx>
                          <w:txbxContent>
                            <w:p w:rsidR="004B2BC1" w:rsidRPr="00DD2D45" w:rsidRDefault="004B2BC1" w:rsidP="00755E0E">
                              <w:pPr>
                                <w:rPr>
                                  <w:rFonts w:eastAsia="Times New Roman"/>
                                  <w:lang w:val="uk-UA"/>
                                </w:rPr>
                              </w:pPr>
                              <w:r>
                                <w:rPr>
                                  <w:rFonts w:eastAsia="Times New Roman"/>
                                  <w:lang w:val="uk-UA"/>
                                </w:rPr>
                                <w:t>Індивідуальні послуги</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Прямая соединительная линия 19"/>
                        <wps:cNvCnPr/>
                        <wps:spPr>
                          <a:xfrm flipV="1">
                            <a:off x="1493324" y="444234"/>
                            <a:ext cx="1457325" cy="247650"/>
                          </a:xfrm>
                          <a:prstGeom prst="line">
                            <a:avLst/>
                          </a:prstGeom>
                          <a:noFill/>
                          <a:ln w="9525" cap="flat" cmpd="sng" algn="ctr">
                            <a:solidFill>
                              <a:sysClr val="windowText" lastClr="000000">
                                <a:shade val="95000"/>
                                <a:satMod val="105000"/>
                              </a:sysClr>
                            </a:solidFill>
                            <a:prstDash val="solid"/>
                          </a:ln>
                          <a:effectLst/>
                        </wps:spPr>
                        <wps:bodyPr/>
                      </wps:wsp>
                      <wps:wsp>
                        <wps:cNvPr id="20" name="Прямая соединительная линия 20"/>
                        <wps:cNvCnPr/>
                        <wps:spPr>
                          <a:xfrm flipH="1" flipV="1">
                            <a:off x="2950649" y="444234"/>
                            <a:ext cx="1571625" cy="247650"/>
                          </a:xfrm>
                          <a:prstGeom prst="line">
                            <a:avLst/>
                          </a:prstGeom>
                          <a:noFill/>
                          <a:ln w="9525" cap="flat" cmpd="sng" algn="ctr">
                            <a:solidFill>
                              <a:sysClr val="windowText" lastClr="000000">
                                <a:shade val="95000"/>
                                <a:satMod val="105000"/>
                              </a:sysClr>
                            </a:solidFill>
                            <a:prstDash val="solid"/>
                          </a:ln>
                          <a:effectLst/>
                        </wps:spPr>
                        <wps:bodyPr/>
                      </wps:wsp>
                      <wps:wsp>
                        <wps:cNvPr id="21" name="Прямая соединительная линия 21"/>
                        <wps:cNvCnPr/>
                        <wps:spPr>
                          <a:xfrm flipV="1">
                            <a:off x="1002787" y="1063359"/>
                            <a:ext cx="490537" cy="645747"/>
                          </a:xfrm>
                          <a:prstGeom prst="line">
                            <a:avLst/>
                          </a:prstGeom>
                          <a:noFill/>
                          <a:ln w="9525" cap="flat" cmpd="sng" algn="ctr">
                            <a:solidFill>
                              <a:sysClr val="windowText" lastClr="000000">
                                <a:shade val="95000"/>
                                <a:satMod val="105000"/>
                              </a:sysClr>
                            </a:solidFill>
                            <a:prstDash val="solid"/>
                          </a:ln>
                          <a:effectLst/>
                        </wps:spPr>
                        <wps:bodyPr/>
                      </wps:wsp>
                      <wps:wsp>
                        <wps:cNvPr id="22" name="Прямая соединительная линия 22"/>
                        <wps:cNvCnPr/>
                        <wps:spPr>
                          <a:xfrm flipV="1">
                            <a:off x="2983987" y="1063359"/>
                            <a:ext cx="1538287" cy="352423"/>
                          </a:xfrm>
                          <a:prstGeom prst="line">
                            <a:avLst/>
                          </a:prstGeom>
                          <a:noFill/>
                          <a:ln w="9525" cap="flat" cmpd="sng" algn="ctr">
                            <a:solidFill>
                              <a:sysClr val="windowText" lastClr="000000">
                                <a:shade val="95000"/>
                                <a:satMod val="105000"/>
                              </a:sysClr>
                            </a:solidFill>
                            <a:prstDash val="solid"/>
                          </a:ln>
                          <a:effectLst/>
                        </wps:spPr>
                        <wps:bodyPr/>
                      </wps:wsp>
                      <wps:wsp>
                        <wps:cNvPr id="23" name="Прямая соединительная линия 23"/>
                        <wps:cNvCnPr/>
                        <wps:spPr>
                          <a:xfrm flipH="1" flipV="1">
                            <a:off x="4522274" y="1063359"/>
                            <a:ext cx="538163" cy="352423"/>
                          </a:xfrm>
                          <a:prstGeom prst="line">
                            <a:avLst/>
                          </a:prstGeom>
                          <a:noFill/>
                          <a:ln w="9525" cap="flat" cmpd="sng" algn="ctr">
                            <a:solidFill>
                              <a:sysClr val="windowText" lastClr="000000">
                                <a:shade val="95000"/>
                                <a:satMod val="105000"/>
                              </a:sysClr>
                            </a:solidFill>
                            <a:prstDash val="solid"/>
                          </a:ln>
                          <a:effectLst/>
                        </wps:spPr>
                        <wps:bodyPr/>
                      </wps:wsp>
                      <wps:wsp>
                        <wps:cNvPr id="24" name="Прямая соединительная линия 24"/>
                        <wps:cNvCnPr/>
                        <wps:spPr>
                          <a:xfrm flipV="1">
                            <a:off x="2983987" y="1901559"/>
                            <a:ext cx="0" cy="308242"/>
                          </a:xfrm>
                          <a:prstGeom prst="line">
                            <a:avLst/>
                          </a:prstGeom>
                          <a:noFill/>
                          <a:ln w="9525" cap="flat" cmpd="sng" algn="ctr">
                            <a:solidFill>
                              <a:sysClr val="windowText" lastClr="000000">
                                <a:shade val="95000"/>
                                <a:satMod val="105000"/>
                              </a:sysClr>
                            </a:solidFill>
                            <a:prstDash val="solid"/>
                          </a:ln>
                          <a:effectLst/>
                        </wps:spPr>
                        <wps:bodyPr/>
                      </wps:wsp>
                      <wps:wsp>
                        <wps:cNvPr id="25" name="Прямая соединительная линия 25"/>
                        <wps:cNvCnPr/>
                        <wps:spPr>
                          <a:xfrm flipV="1">
                            <a:off x="5060437" y="1903507"/>
                            <a:ext cx="0" cy="291376"/>
                          </a:xfrm>
                          <a:prstGeom prst="line">
                            <a:avLst/>
                          </a:prstGeom>
                          <a:noFill/>
                          <a:ln w="9525" cap="flat" cmpd="sng" algn="ctr">
                            <a:solidFill>
                              <a:sysClr val="windowText" lastClr="000000">
                                <a:shade val="95000"/>
                                <a:satMod val="105000"/>
                              </a:sysClr>
                            </a:solidFill>
                            <a:prstDash val="solid"/>
                          </a:ln>
                          <a:effectLst/>
                        </wps:spPr>
                        <wps:bodyPr/>
                      </wps:wsp>
                    </wpc:wpc>
                  </a:graphicData>
                </a:graphic>
              </wp:inline>
            </w:drawing>
          </mc:Choice>
          <mc:Fallback>
            <w:pict>
              <v:group w14:anchorId="65B0CFE7" id="Полотно 26" o:spid="_x0000_s1026" editas="canvas" style="width:474.55pt;height:207pt;mso-position-horizontal-relative:char;mso-position-vertical-relative:line" coordsize="6026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267;height:26289;visibility:visible;mso-wrap-style:square">
                  <v:fill o:detectmouseclick="t"/>
                  <v:path o:connecttype="none"/>
                </v:shape>
                <v:rect id="Прямоугольник 10" o:spid="_x0000_s1028" style="position:absolute;left:15123;top:727;width:28766;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" fillcolor="window" strokecolor="windowText" strokeweight="2pt">
                  <v:textbox>
                    <w:txbxContent>
                      <w:p w:rsidR="004B2BC1" w:rsidRPr="00D20AFD" w:rsidRDefault="004B2BC1" w:rsidP="00755E0E">
                        <w:pPr>
                          <w:jc w:val="center"/>
                          <w:rPr>
                            <w:lang w:val="uk-UA"/>
                          </w:rPr>
                        </w:pPr>
                        <w:r>
                          <w:rPr>
                            <w:lang w:val="uk-UA"/>
                          </w:rPr>
                          <w:t>Лікувально-оздоровчий туризм</w:t>
                        </w:r>
                      </w:p>
                    </w:txbxContent>
                  </v:textbox>
                </v:rect>
                <v:rect id="Прямоугольник 11" o:spid="_x0000_s1029" style="position:absolute;left:1217;top:6918;width:27432;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" fillcolor="window" strokecolor="windowText" strokeweight="2pt">
                  <v:textbox>
                    <w:txbxContent>
                      <w:p w:rsidR="004B2BC1" w:rsidRPr="00D20AFD" w:rsidRDefault="004B2BC1" w:rsidP="00755E0E">
                        <w:pPr>
                          <w:jc w:val="center"/>
                          <w:rPr>
                            <w:lang w:val="uk-UA"/>
                          </w:rPr>
                        </w:pPr>
                        <w:r>
                          <w:rPr>
                            <w:lang w:val="uk-UA"/>
                          </w:rPr>
                          <w:t>З метою лікування хвороб</w:t>
                        </w:r>
                      </w:p>
                    </w:txbxContent>
                  </v:textbox>
                </v:rect>
                <v:rect id="Прямоугольник 13" o:spid="_x0000_s1030" style="position:absolute;left:31601;top:6918;width:27242;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" fillcolor="window" strokecolor="windowText" strokeweight="2pt">
                  <v:textbox>
                    <w:txbxContent>
                      <w:p w:rsidR="004B2BC1" w:rsidRPr="00D20AFD" w:rsidRDefault="004B2BC1" w:rsidP="00755E0E">
                        <w:pPr>
                          <w:rPr>
                            <w:rFonts w:eastAsia="Times New Roman"/>
                            <w:lang w:val="uk-UA"/>
                          </w:rPr>
                        </w:pPr>
                        <w:r>
                          <w:rPr>
                            <w:rFonts w:eastAsia="Times New Roman"/>
                            <w:lang w:val="uk-UA"/>
                          </w:rPr>
                          <w:t>З метою попередження захворювань</w:t>
                        </w:r>
                      </w:p>
                    </w:txbxContent>
                  </v:textbox>
                </v:rect>
                <v:rect id="Прямоугольник 14" o:spid="_x0000_s1031" style="position:absolute;left:359;top:17091;width:19336;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" fillcolor="window" strokecolor="windowText" strokeweight="2pt">
                  <v:textbox>
                    <w:txbxContent>
                      <w:p w:rsidR="004B2BC1" w:rsidRPr="00B761B2" w:rsidRDefault="004B2BC1" w:rsidP="00755E0E">
                        <w:pPr>
                          <w:jc w:val="center"/>
                        </w:pPr>
                        <w:r>
                          <w:rPr>
                            <w:lang w:val="uk-UA"/>
                          </w:rPr>
                          <w:t>Медичний туризм (</w:t>
                        </w:r>
                        <w:r>
                          <w:t>medical tourism)</w:t>
                        </w:r>
                      </w:p>
                    </w:txbxContent>
                  </v:textbox>
                </v:rect>
                <v:rect id="Прямоугольник 15" o:spid="_x0000_s1032" style="position:absolute;left:20171;top:14157;width:19336;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" fillcolor="window" strokecolor="windowText" strokeweight="2pt">
                  <v:textbox>
                    <w:txbxContent>
                      <w:p w:rsidR="004B2BC1" w:rsidRPr="00B761B2" w:rsidRDefault="004B2BC1" w:rsidP="00755E0E">
                        <w:pPr>
                          <w:jc w:val="center"/>
                          <w:rPr>
                            <w:lang w:val="uk-UA"/>
                          </w:rPr>
                        </w:pPr>
                        <w:r>
                          <w:rPr>
                            <w:lang w:val="uk-UA"/>
                          </w:rPr>
                          <w:t>Покращення загального стану здоров’я</w:t>
                        </w:r>
                      </w:p>
                    </w:txbxContent>
                  </v:textbox>
                </v:rect>
                <v:rect id="Прямоугольник 16" o:spid="_x0000_s1033" style="position:absolute;left:40936;top:14157;width:19336;height:4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" fillcolor="window" strokecolor="windowText" strokeweight="2pt">
                  <v:textbox>
                    <w:txbxContent>
                      <w:p w:rsidR="004B2BC1" w:rsidRPr="00B761B2" w:rsidRDefault="004B2BC1" w:rsidP="00755E0E">
                        <w:pPr>
                          <w:rPr>
                            <w:rFonts w:eastAsia="Times New Roman"/>
                            <w:lang w:val="uk-UA"/>
                          </w:rPr>
                        </w:pPr>
                        <w:r>
                          <w:rPr>
                            <w:rFonts w:eastAsia="Times New Roman"/>
                            <w:lang w:val="uk-UA"/>
                          </w:rPr>
                          <w:t>Попередження конкретних захворювань</w:t>
                        </w:r>
                      </w:p>
                    </w:txbxContent>
                  </v:textbox>
                </v:rect>
                <v:rect id="Прямоугольник 17" o:spid="_x0000_s1034" style="position:absolute;left:20648;top:22098;width:1838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" fillcolor="window" strokecolor="windowText" strokeweight="2pt">
                  <v:textbox>
                    <w:txbxContent>
                      <w:p w:rsidR="004B2BC1" w:rsidRPr="00DD2D45" w:rsidRDefault="004B2BC1" w:rsidP="00755E0E">
                        <w:pPr>
                          <w:jc w:val="center"/>
                          <w:rPr>
                            <w:lang w:val="uk-UA"/>
                          </w:rPr>
                        </w:pPr>
                        <w:r>
                          <w:rPr>
                            <w:lang w:val="uk-UA"/>
                          </w:rPr>
                          <w:t>Велнес та спа</w:t>
                        </w:r>
                      </w:p>
                    </w:txbxContent>
                  </v:textbox>
                </v:rect>
                <v:rect id="Прямоугольник 18" o:spid="_x0000_s1035" style="position:absolute;left:41412;top:21948;width:1838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" fillcolor="window" strokecolor="windowText" strokeweight="2pt">
                  <v:textbox>
                    <w:txbxContent>
                      <w:p w:rsidR="004B2BC1" w:rsidRPr="00DD2D45" w:rsidRDefault="004B2BC1" w:rsidP="00755E0E">
                        <w:pPr>
                          <w:rPr>
                            <w:rFonts w:eastAsia="Times New Roman"/>
                            <w:lang w:val="uk-UA"/>
                          </w:rPr>
                        </w:pPr>
                        <w:r>
                          <w:rPr>
                            <w:rFonts w:eastAsia="Times New Roman"/>
                            <w:lang w:val="uk-UA"/>
                          </w:rPr>
                          <w:t>Індивідуальні послуги</w:t>
                        </w:r>
                      </w:p>
                    </w:txbxContent>
                  </v:textbox>
                </v:rect>
                <v:line id="Прямая соединительная линия 19" o:spid="_x0000_s1036" style="position:absolute;flip:y;visibility:visible;mso-wrap-style:square" from="14933,4442" to="29506,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"/>
                <v:line id="Прямая соединительная линия 20" o:spid="_x0000_s1037" style="position:absolute;flip:x y;visibility:visible;mso-wrap-style:square" from="29506,4442" to="45222,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"/>
                <v:line id="Прямая соединительная линия 21" o:spid="_x0000_s1038" style="position:absolute;flip:y;visibility:visible;mso-wrap-style:square" from="10027,10633" to="14933,17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Прямая соединительная линия 22" o:spid="_x0000_s1039" style="position:absolute;flip:y;visibility:visible;mso-wrap-style:square" from="29839,10633" to="45222,1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Прямая соединительная линия 23" o:spid="_x0000_s1040" style="position:absolute;flip:x y;visibility:visible;mso-wrap-style:square" from="45222,10633" to="50604,1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"/>
                <v:line id="Прямая соединительная линия 24" o:spid="_x0000_s1041" style="position:absolute;flip:y;visibility:visible;mso-wrap-style:square" from="29839,19015" to="29839,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line id="Прямая соединительная линия 25" o:spid="_x0000_s1042" style="position:absolute;flip:y;visibility:visible;mso-wrap-style:square" from="50604,19035" to="50604,21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w10:anchorlock/>
              </v:group>
            </w:pict>
          </mc:Fallback>
        </mc:AlternateContent>
      </w:r>
    </w:p>
    <w:p w:rsidR="00755E0E" w:rsidRPr="00773C1A" w:rsidRDefault="00755E0E" w:rsidP="00801B94">
      <w:pPr>
        <w:spacing w:after="0" w:line="360" w:lineRule="auto"/>
        <w:ind w:firstLine="709"/>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Рис. 1.1</w:t>
      </w:r>
      <w:r w:rsidR="00995AB9" w:rsidRPr="00773C1A">
        <w:rPr>
          <w:rFonts w:ascii="Times New Roman" w:eastAsia="Calibri" w:hAnsi="Times New Roman" w:cs="Times New Roman"/>
          <w:sz w:val="28"/>
          <w:szCs w:val="28"/>
          <w:lang w:val="uk-UA"/>
        </w:rPr>
        <w:t xml:space="preserve"> Класифікація лікувально-оздоровчого туризму</w:t>
      </w:r>
      <w:r w:rsidR="007C0558" w:rsidRPr="00773C1A">
        <w:rPr>
          <w:rFonts w:ascii="Times New Roman" w:eastAsia="Calibri" w:hAnsi="Times New Roman" w:cs="Times New Roman"/>
          <w:sz w:val="28"/>
          <w:szCs w:val="28"/>
          <w:lang w:val="uk-UA"/>
        </w:rPr>
        <w:t xml:space="preserve"> [</w:t>
      </w:r>
      <w:r w:rsidR="002B42FC" w:rsidRPr="00773C1A">
        <w:rPr>
          <w:rFonts w:ascii="Times New Roman" w:eastAsia="Calibri" w:hAnsi="Times New Roman" w:cs="Times New Roman"/>
          <w:sz w:val="28"/>
          <w:szCs w:val="28"/>
          <w:lang w:val="uk-UA"/>
        </w:rPr>
        <w:t>14</w:t>
      </w:r>
      <w:r w:rsidR="007C0558" w:rsidRPr="00773C1A">
        <w:rPr>
          <w:rFonts w:ascii="Times New Roman" w:eastAsia="Calibri" w:hAnsi="Times New Roman" w:cs="Times New Roman"/>
          <w:sz w:val="28"/>
          <w:szCs w:val="28"/>
          <w:lang w:val="uk-UA"/>
        </w:rPr>
        <w:t>]</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Різні державні та недержавні організації, професійні об'єднання пропонують свої класифікації спа-закладів. Найбільш повну класифікацію спа-закладів запропонувала Європейська СПА Асоціація (ISPA). Повна класифікацій спа-категорій зображ</w:t>
      </w:r>
      <w:r w:rsidR="00B002F2" w:rsidRPr="00773C1A">
        <w:rPr>
          <w:rFonts w:ascii="Times New Roman" w:eastAsia="Calibri" w:hAnsi="Times New Roman" w:cs="Times New Roman"/>
          <w:sz w:val="28"/>
          <w:szCs w:val="28"/>
          <w:lang w:val="uk-UA"/>
        </w:rPr>
        <w:t>ена у наведеній нижче табл. 1.1</w:t>
      </w:r>
    </w:p>
    <w:p w:rsidR="00755E0E" w:rsidRPr="00773C1A" w:rsidRDefault="00755E0E" w:rsidP="00EC357F">
      <w:pPr>
        <w:spacing w:after="0" w:line="360" w:lineRule="auto"/>
        <w:jc w:val="right"/>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Таблиця 1.1</w:t>
      </w:r>
    </w:p>
    <w:p w:rsidR="00755E0E" w:rsidRPr="00773C1A" w:rsidRDefault="002B42FC" w:rsidP="00EC357F">
      <w:pPr>
        <w:spacing w:after="0" w:line="360" w:lineRule="auto"/>
        <w:jc w:val="center"/>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Класифікація спа-категорій [12</w:t>
      </w:r>
      <w:r w:rsidR="00755E0E" w:rsidRPr="00773C1A">
        <w:rPr>
          <w:rFonts w:ascii="Times New Roman" w:eastAsia="Calibri" w:hAnsi="Times New Roman" w:cs="Times New Roman"/>
          <w:sz w:val="28"/>
          <w:szCs w:val="28"/>
          <w:lang w:val="uk-UA"/>
        </w:rPr>
        <w:t>]</w:t>
      </w:r>
    </w:p>
    <w:tbl>
      <w:tblPr>
        <w:tblStyle w:val="a3"/>
        <w:tblpPr w:leftFromText="180" w:rightFromText="180" w:vertAnchor="text" w:tblpY="17"/>
        <w:tblW w:w="0" w:type="auto"/>
        <w:tblLook w:val="04A0" w:firstRow="1" w:lastRow="0" w:firstColumn="1" w:lastColumn="0" w:noHBand="0" w:noVBand="1"/>
      </w:tblPr>
      <w:tblGrid>
        <w:gridCol w:w="2376"/>
        <w:gridCol w:w="7194"/>
      </w:tblGrid>
      <w:tr w:rsidR="00A25208" w:rsidRPr="00773C1A" w:rsidTr="00BB137F">
        <w:tc>
          <w:tcPr>
            <w:tcW w:w="2376" w:type="dxa"/>
          </w:tcPr>
          <w:p w:rsidR="00A25208" w:rsidRPr="00773C1A" w:rsidRDefault="00A25208" w:rsidP="00EC357F">
            <w:pPr>
              <w:spacing w:line="360" w:lineRule="auto"/>
              <w:jc w:val="center"/>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Категорія</w:t>
            </w:r>
          </w:p>
        </w:tc>
        <w:tc>
          <w:tcPr>
            <w:tcW w:w="7194" w:type="dxa"/>
          </w:tcPr>
          <w:p w:rsidR="00A25208" w:rsidRPr="00773C1A" w:rsidRDefault="00A25208" w:rsidP="00EC357F">
            <w:pPr>
              <w:spacing w:line="360" w:lineRule="auto"/>
              <w:jc w:val="center"/>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Класифікація</w:t>
            </w:r>
          </w:p>
        </w:tc>
      </w:tr>
      <w:tr w:rsidR="00A25208" w:rsidRPr="004A45C6" w:rsidTr="00BB137F">
        <w:tc>
          <w:tcPr>
            <w:tcW w:w="2376" w:type="dxa"/>
          </w:tcPr>
          <w:p w:rsidR="00A25208" w:rsidRPr="00773C1A" w:rsidRDefault="00A25208" w:rsidP="00EC357F">
            <w:pPr>
              <w:spacing w:line="360" w:lineRule="auto"/>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Дейспа – day spa</w:t>
            </w:r>
          </w:p>
          <w:p w:rsidR="00A25208" w:rsidRPr="00773C1A" w:rsidRDefault="00A25208" w:rsidP="00EC357F">
            <w:pPr>
              <w:spacing w:line="360" w:lineRule="auto"/>
              <w:rPr>
                <w:rFonts w:ascii="Times New Roman" w:eastAsia="Calibri" w:hAnsi="Times New Roman" w:cs="Times New Roman"/>
                <w:sz w:val="28"/>
                <w:szCs w:val="28"/>
                <w:lang w:val="uk-UA"/>
              </w:rPr>
            </w:pPr>
          </w:p>
        </w:tc>
        <w:tc>
          <w:tcPr>
            <w:tcW w:w="7194" w:type="dxa"/>
          </w:tcPr>
          <w:p w:rsidR="009030B4" w:rsidRPr="00773C1A" w:rsidRDefault="00A25208" w:rsidP="00EC357F">
            <w:pPr>
              <w:spacing w:line="360" w:lineRule="auto"/>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Різновиди: city spa, нігтьові спа, спа-салони. Тобто, дей-спа у сучасному розумінні, означає «курорт одного дня», що як не можна більш точно відображає основні характеристики цих закладів, серйозно потіснили салони краси на ринку побутових послуг - розташовані в міських умовах, що надають повний або обмежений набір спа-послуг. На відміну від клубних і медичних спа, теж розрахованих на перебування клієнта протягом одного </w:t>
            </w:r>
          </w:p>
          <w:p w:rsidR="00A25208" w:rsidRPr="00773C1A" w:rsidRDefault="009030B4" w:rsidP="00EC357F">
            <w:pPr>
              <w:spacing w:line="360" w:lineRule="auto"/>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дня, в дейспа акцент робиться переважно на естетичний аспект процедур;</w:t>
            </w:r>
          </w:p>
        </w:tc>
      </w:tr>
    </w:tbl>
    <w:p w:rsidR="009030B4" w:rsidRPr="00773C1A" w:rsidRDefault="009030B4">
      <w:pPr>
        <w:rPr>
          <w:lang w:val="uk-UA"/>
        </w:rPr>
      </w:pPr>
    </w:p>
    <w:p w:rsidR="009030B4" w:rsidRPr="00773C1A" w:rsidRDefault="009030B4" w:rsidP="009030B4">
      <w:pPr>
        <w:jc w:val="right"/>
        <w:rPr>
          <w:rFonts w:ascii="Times New Roman" w:hAnsi="Times New Roman" w:cs="Times New Roman"/>
          <w:sz w:val="28"/>
          <w:szCs w:val="28"/>
          <w:lang w:val="uk-UA"/>
        </w:rPr>
      </w:pPr>
      <w:r w:rsidRPr="00773C1A">
        <w:rPr>
          <w:rFonts w:ascii="Times New Roman" w:hAnsi="Times New Roman" w:cs="Times New Roman"/>
          <w:sz w:val="28"/>
          <w:szCs w:val="28"/>
          <w:lang w:val="uk-UA"/>
        </w:rPr>
        <w:lastRenderedPageBreak/>
        <w:t>Продовження таблиці 1.1</w:t>
      </w:r>
    </w:p>
    <w:tbl>
      <w:tblPr>
        <w:tblStyle w:val="a3"/>
        <w:tblpPr w:leftFromText="180" w:rightFromText="180" w:vertAnchor="text" w:tblpY="17"/>
        <w:tblW w:w="0" w:type="auto"/>
        <w:tblLook w:val="04A0" w:firstRow="1" w:lastRow="0" w:firstColumn="1" w:lastColumn="0" w:noHBand="0" w:noVBand="1"/>
      </w:tblPr>
      <w:tblGrid>
        <w:gridCol w:w="2376"/>
        <w:gridCol w:w="7194"/>
      </w:tblGrid>
      <w:tr w:rsidR="00A25208" w:rsidRPr="004A45C6" w:rsidTr="00A25208">
        <w:trPr>
          <w:trHeight w:val="4858"/>
        </w:trPr>
        <w:tc>
          <w:tcPr>
            <w:tcW w:w="2376" w:type="dxa"/>
          </w:tcPr>
          <w:p w:rsidR="00A25208" w:rsidRPr="00773C1A" w:rsidRDefault="00A25208" w:rsidP="00EC357F">
            <w:pPr>
              <w:spacing w:line="360" w:lineRule="auto"/>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Цільові спа </w:t>
            </w:r>
            <w:r w:rsidR="007C0558" w:rsidRPr="00773C1A">
              <w:rPr>
                <w:rFonts w:ascii="Times New Roman" w:eastAsia="Calibri" w:hAnsi="Times New Roman" w:cs="Times New Roman"/>
                <w:sz w:val="28"/>
                <w:szCs w:val="28"/>
                <w:lang w:val="uk-UA"/>
              </w:rPr>
              <w:t>–</w:t>
            </w:r>
            <w:r w:rsidRPr="00773C1A">
              <w:rPr>
                <w:rFonts w:ascii="Times New Roman" w:eastAsia="Calibri" w:hAnsi="Times New Roman" w:cs="Times New Roman"/>
                <w:sz w:val="28"/>
                <w:szCs w:val="28"/>
                <w:lang w:val="uk-UA"/>
              </w:rPr>
              <w:t xml:space="preserve"> destination spa</w:t>
            </w:r>
          </w:p>
        </w:tc>
        <w:tc>
          <w:tcPr>
            <w:tcW w:w="7194" w:type="dxa"/>
          </w:tcPr>
          <w:p w:rsidR="00A25208" w:rsidRPr="00773C1A" w:rsidRDefault="00A25208" w:rsidP="00EC357F">
            <w:pPr>
              <w:spacing w:line="360" w:lineRule="auto"/>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Категорія, що викликає у клієнтів і професіоналів найбільше запитань, перш за все в силу різних перекладацьких варіацій (раніше пропонувався переклад «спеціалізовані» спа). Сумарно обидва переклади, мабуть, найбільш точно передають зміст цієї категорії. Destination spa </w:t>
            </w:r>
            <w:r w:rsidR="007C0558" w:rsidRPr="00773C1A">
              <w:rPr>
                <w:rFonts w:ascii="Times New Roman" w:eastAsia="Calibri" w:hAnsi="Times New Roman" w:cs="Times New Roman"/>
                <w:sz w:val="28"/>
                <w:szCs w:val="28"/>
                <w:lang w:val="uk-UA"/>
              </w:rPr>
              <w:t>–</w:t>
            </w:r>
            <w:r w:rsidRPr="00773C1A">
              <w:rPr>
                <w:rFonts w:ascii="Times New Roman" w:eastAsia="Calibri" w:hAnsi="Times New Roman" w:cs="Times New Roman"/>
                <w:sz w:val="28"/>
                <w:szCs w:val="28"/>
                <w:lang w:val="uk-UA"/>
              </w:rPr>
              <w:t xml:space="preserve"> це структури, розраховані на тривале безперервне перебування клієнта (від декількох днів до декількох тижнів) для досягнення певної мети (зниження ваги, відмови від куріння, зняття стресу, відновлення фізичної форми і зовнішності);</w:t>
            </w:r>
          </w:p>
        </w:tc>
      </w:tr>
      <w:tr w:rsidR="00A25208" w:rsidRPr="004A45C6" w:rsidTr="00A25208">
        <w:trPr>
          <w:trHeight w:val="4858"/>
        </w:trPr>
        <w:tc>
          <w:tcPr>
            <w:tcW w:w="2376" w:type="dxa"/>
          </w:tcPr>
          <w:p w:rsidR="00A25208" w:rsidRPr="00773C1A" w:rsidRDefault="00A25208" w:rsidP="00EC357F">
            <w:pPr>
              <w:spacing w:line="360" w:lineRule="auto"/>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Спа на мінеральних джерелах </w:t>
            </w:r>
            <w:r w:rsidR="007C0558" w:rsidRPr="00773C1A">
              <w:rPr>
                <w:rFonts w:ascii="Times New Roman" w:hAnsi="Times New Roman" w:cs="Times New Roman"/>
                <w:sz w:val="28"/>
                <w:szCs w:val="28"/>
                <w:lang w:val="uk-UA"/>
              </w:rPr>
              <w:t>–</w:t>
            </w:r>
            <w:r w:rsidRPr="00773C1A">
              <w:rPr>
                <w:rFonts w:ascii="Times New Roman" w:hAnsi="Times New Roman" w:cs="Times New Roman"/>
                <w:sz w:val="28"/>
                <w:szCs w:val="28"/>
                <w:lang w:val="uk-UA"/>
              </w:rPr>
              <w:t xml:space="preserve"> mineral srings spa</w:t>
            </w:r>
          </w:p>
        </w:tc>
        <w:tc>
          <w:tcPr>
            <w:tcW w:w="7194" w:type="dxa"/>
          </w:tcPr>
          <w:p w:rsidR="00A25208" w:rsidRPr="00773C1A" w:rsidRDefault="00A25208" w:rsidP="00EC357F">
            <w:pPr>
              <w:spacing w:line="360" w:lineRule="auto"/>
              <w:rPr>
                <w:rFonts w:ascii="Times New Roman" w:hAnsi="Times New Roman" w:cs="Times New Roman"/>
                <w:sz w:val="28"/>
                <w:szCs w:val="28"/>
                <w:lang w:val="uk-UA"/>
              </w:rPr>
            </w:pPr>
            <w:r w:rsidRPr="00773C1A">
              <w:rPr>
                <w:rFonts w:ascii="Times New Roman" w:hAnsi="Times New Roman" w:cs="Times New Roman"/>
                <w:sz w:val="28"/>
                <w:szCs w:val="28"/>
                <w:lang w:val="uk-UA"/>
              </w:rPr>
              <w:t>Виділення таких спа в окрему категорію, на перший погляд, видається спірним, оскільки спа, розташовані поблизу мінеральних джерел, цілком можна віднести і до курортних спа. Ця категорія - з одного боку, данина історичним корінням явища «спа», з іншого –</w:t>
            </w:r>
          </w:p>
          <w:p w:rsidR="00A25208" w:rsidRPr="00773C1A" w:rsidRDefault="00A25208" w:rsidP="00EC357F">
            <w:pPr>
              <w:spacing w:line="360" w:lineRule="auto"/>
              <w:rPr>
                <w:rFonts w:ascii="Times New Roman" w:hAnsi="Times New Roman" w:cs="Times New Roman"/>
                <w:sz w:val="28"/>
                <w:szCs w:val="28"/>
                <w:lang w:val="uk-UA"/>
              </w:rPr>
            </w:pPr>
            <w:r w:rsidRPr="00773C1A">
              <w:rPr>
                <w:rFonts w:ascii="Times New Roman" w:hAnsi="Times New Roman" w:cs="Times New Roman"/>
                <w:sz w:val="28"/>
                <w:szCs w:val="28"/>
                <w:lang w:val="uk-UA"/>
              </w:rPr>
              <w:t>відображення такої об'єктивної реалії, як санаторно-курортні комплекси, які спеціалізуються на гідротерапії і бальнеології. Виходячи з вітчизняної санаторно-курортної традиції (в умовах безкоштовного медичного обслуговування санаторії належали до розряду медичних установ), можна говорити про класичні санаторії як про медичні спа;</w:t>
            </w:r>
          </w:p>
        </w:tc>
      </w:tr>
      <w:tr w:rsidR="00A25208" w:rsidRPr="004A45C6" w:rsidTr="00BB137F">
        <w:tc>
          <w:tcPr>
            <w:tcW w:w="2376" w:type="dxa"/>
          </w:tcPr>
          <w:p w:rsidR="00A25208" w:rsidRPr="00773C1A" w:rsidRDefault="00A25208" w:rsidP="00EC357F">
            <w:pPr>
              <w:spacing w:line="360" w:lineRule="auto"/>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Клубні спа </w:t>
            </w:r>
            <w:r w:rsidR="007C0558" w:rsidRPr="00773C1A">
              <w:rPr>
                <w:rFonts w:ascii="Times New Roman" w:eastAsia="Calibri" w:hAnsi="Times New Roman" w:cs="Times New Roman"/>
                <w:sz w:val="28"/>
                <w:szCs w:val="28"/>
                <w:lang w:val="uk-UA"/>
              </w:rPr>
              <w:t>–</w:t>
            </w:r>
            <w:r w:rsidRPr="00773C1A">
              <w:rPr>
                <w:rFonts w:ascii="Times New Roman" w:eastAsia="Calibri" w:hAnsi="Times New Roman" w:cs="Times New Roman"/>
                <w:sz w:val="28"/>
                <w:szCs w:val="28"/>
                <w:lang w:val="uk-UA"/>
              </w:rPr>
              <w:t xml:space="preserve"> club spa</w:t>
            </w:r>
          </w:p>
        </w:tc>
        <w:tc>
          <w:tcPr>
            <w:tcW w:w="7194" w:type="dxa"/>
          </w:tcPr>
          <w:p w:rsidR="00A25208" w:rsidRPr="00773C1A" w:rsidRDefault="00A25208" w:rsidP="00EC357F">
            <w:pPr>
              <w:spacing w:line="360" w:lineRule="auto"/>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Спа, що функціонують в структурі спортивних (фітнес і велнес) клубів і є доповненням до більш широкого спектру послуг, що надаються клієнтам переважно на основі клубного членства;</w:t>
            </w:r>
          </w:p>
        </w:tc>
      </w:tr>
    </w:tbl>
    <w:p w:rsidR="009030B4" w:rsidRPr="00773C1A" w:rsidRDefault="009030B4">
      <w:pPr>
        <w:rPr>
          <w:lang w:val="uk-UA"/>
        </w:rPr>
      </w:pPr>
    </w:p>
    <w:p w:rsidR="009030B4" w:rsidRPr="00773C1A" w:rsidRDefault="009030B4" w:rsidP="009030B4">
      <w:pPr>
        <w:jc w:val="right"/>
        <w:rPr>
          <w:rFonts w:ascii="Times New Roman" w:hAnsi="Times New Roman" w:cs="Times New Roman"/>
          <w:sz w:val="28"/>
          <w:szCs w:val="28"/>
          <w:lang w:val="uk-UA"/>
        </w:rPr>
      </w:pPr>
      <w:r w:rsidRPr="00773C1A">
        <w:rPr>
          <w:rFonts w:ascii="Times New Roman" w:hAnsi="Times New Roman" w:cs="Times New Roman"/>
          <w:sz w:val="28"/>
          <w:szCs w:val="28"/>
          <w:lang w:val="uk-UA"/>
        </w:rPr>
        <w:lastRenderedPageBreak/>
        <w:t>Продовження таблиці 1.1</w:t>
      </w:r>
    </w:p>
    <w:tbl>
      <w:tblPr>
        <w:tblStyle w:val="a3"/>
        <w:tblpPr w:leftFromText="180" w:rightFromText="180" w:vertAnchor="text" w:tblpY="17"/>
        <w:tblW w:w="0" w:type="auto"/>
        <w:tblLook w:val="04A0" w:firstRow="1" w:lastRow="0" w:firstColumn="1" w:lastColumn="0" w:noHBand="0" w:noVBand="1"/>
      </w:tblPr>
      <w:tblGrid>
        <w:gridCol w:w="2376"/>
        <w:gridCol w:w="7194"/>
      </w:tblGrid>
      <w:tr w:rsidR="00A25208" w:rsidRPr="004A45C6" w:rsidTr="00BB137F">
        <w:tc>
          <w:tcPr>
            <w:tcW w:w="2376" w:type="dxa"/>
          </w:tcPr>
          <w:p w:rsidR="00A25208" w:rsidRPr="00773C1A" w:rsidRDefault="00A25208" w:rsidP="00EC357F">
            <w:pPr>
              <w:spacing w:line="360" w:lineRule="auto"/>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Круїзні спа </w:t>
            </w:r>
            <w:r w:rsidR="007C0558" w:rsidRPr="00773C1A">
              <w:rPr>
                <w:rFonts w:ascii="Times New Roman" w:eastAsia="Calibri" w:hAnsi="Times New Roman" w:cs="Times New Roman"/>
                <w:sz w:val="28"/>
                <w:szCs w:val="28"/>
                <w:lang w:val="uk-UA"/>
              </w:rPr>
              <w:t>–</w:t>
            </w:r>
            <w:r w:rsidRPr="00773C1A">
              <w:rPr>
                <w:rFonts w:ascii="Times New Roman" w:eastAsia="Calibri" w:hAnsi="Times New Roman" w:cs="Times New Roman"/>
                <w:sz w:val="28"/>
                <w:szCs w:val="28"/>
                <w:lang w:val="uk-UA"/>
              </w:rPr>
              <w:t xml:space="preserve"> cruise spa</w:t>
            </w:r>
          </w:p>
        </w:tc>
        <w:tc>
          <w:tcPr>
            <w:tcW w:w="7194" w:type="dxa"/>
          </w:tcPr>
          <w:p w:rsidR="00A25208" w:rsidRPr="00773C1A" w:rsidRDefault="00A25208" w:rsidP="00EC357F">
            <w:pPr>
              <w:spacing w:line="360" w:lineRule="auto"/>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Найбільш зрозуміла і найменш доступна категорія спа-процедур для українських клієнтів, що пропонуються на борту круїзних лайнерів, проте працюють за принципом «дейспа». Виділення круїзних спа в окрему категорію обумовлено обмеженою клієнтською базою і тривалістю роботи, а також постійно мінливим кадровим складом;</w:t>
            </w:r>
          </w:p>
        </w:tc>
      </w:tr>
      <w:tr w:rsidR="00A25208" w:rsidRPr="004A45C6" w:rsidTr="00BB137F">
        <w:tc>
          <w:tcPr>
            <w:tcW w:w="2376" w:type="dxa"/>
          </w:tcPr>
          <w:p w:rsidR="00A25208" w:rsidRPr="00773C1A" w:rsidRDefault="00A25208" w:rsidP="00EC357F">
            <w:pPr>
              <w:spacing w:line="360" w:lineRule="auto"/>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Медичні спа </w:t>
            </w:r>
            <w:r w:rsidR="007C0558" w:rsidRPr="00773C1A">
              <w:rPr>
                <w:rFonts w:ascii="Times New Roman" w:eastAsia="Calibri" w:hAnsi="Times New Roman" w:cs="Times New Roman"/>
                <w:sz w:val="28"/>
                <w:szCs w:val="28"/>
                <w:lang w:val="uk-UA"/>
              </w:rPr>
              <w:t>–</w:t>
            </w:r>
            <w:r w:rsidRPr="00773C1A">
              <w:rPr>
                <w:rFonts w:ascii="Times New Roman" w:eastAsia="Calibri" w:hAnsi="Times New Roman" w:cs="Times New Roman"/>
                <w:sz w:val="28"/>
                <w:szCs w:val="28"/>
                <w:lang w:val="uk-UA"/>
              </w:rPr>
              <w:t xml:space="preserve"> medical spa</w:t>
            </w:r>
          </w:p>
        </w:tc>
        <w:tc>
          <w:tcPr>
            <w:tcW w:w="7194" w:type="dxa"/>
          </w:tcPr>
          <w:p w:rsidR="00A25208" w:rsidRPr="00773C1A" w:rsidRDefault="00A25208" w:rsidP="00EC357F">
            <w:pPr>
              <w:spacing w:line="360" w:lineRule="auto"/>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Медичні установи, в яких традиційні спа-центри та процедури є доповненням до основних, суто медичних послуг. </w:t>
            </w:r>
          </w:p>
        </w:tc>
      </w:tr>
    </w:tbl>
    <w:p w:rsidR="00755E0E" w:rsidRPr="00773C1A" w:rsidRDefault="00174932" w:rsidP="00EC357F">
      <w:pPr>
        <w:spacing w:after="0" w:line="360" w:lineRule="auto"/>
        <w:ind w:firstLine="851"/>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 базі класифікацій</w:t>
      </w:r>
      <w:r w:rsidR="00755E0E" w:rsidRPr="00773C1A">
        <w:rPr>
          <w:rFonts w:ascii="Times New Roman" w:eastAsia="Calibri" w:hAnsi="Times New Roman" w:cs="Times New Roman"/>
          <w:sz w:val="28"/>
          <w:szCs w:val="28"/>
          <w:lang w:val="uk-UA"/>
        </w:rPr>
        <w:t xml:space="preserve"> спа базується формування різноманітних спа-підприємств, таких як спа-курорти та спа-готелі. Звернемо увагу на існування двох понять готель зі спа (зоною, центром) і спа-готель. Перше поняття включає існування додаткового сервісу за принципом «курорт одного дня» (дейспа в складі: салон краси, косметологічний кабінет, банний спа, кілька спеціалізованих спа кабінетів, басейн, зона фітнесу), то спа-готель – це частина індустрії гостинності, підприємство орієнтоване на надання комплексу спа послуг, заснованих на використанні методів натуротерапії та курортології в цілях оздоровчого відпочинку, психосоматичної профілактики та косметологічної корекції.</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Українська СПА асоціація та Союз професіоналів СПА, готелів та велнес курортів України не пропонують власних класифікацій спа закладів. Натомість в Україні існує офіційна статистична класифікація санаторно-курортних і оздоровчих закладів: санаторії, пансіонат з лікуванням, санаторій-профілакторій, курортна поліклініка, бальнеологічна лікарня, грязелікарня, будинок відпочинку, пансіонат  відпочинку, база або інший заклад відпочинку, дитячий оздоровчий заклад, (табір) цілорічної дії, самостійний оздоровчий за</w:t>
      </w:r>
      <w:r w:rsidR="005921C8" w:rsidRPr="00773C1A">
        <w:rPr>
          <w:rFonts w:ascii="Times New Roman" w:eastAsia="Calibri" w:hAnsi="Times New Roman" w:cs="Times New Roman"/>
          <w:sz w:val="28"/>
          <w:szCs w:val="28"/>
          <w:lang w:val="uk-UA"/>
        </w:rPr>
        <w:t>клад 1-2 денного перебування [3</w:t>
      </w:r>
      <w:r w:rsidRPr="00773C1A">
        <w:rPr>
          <w:rFonts w:ascii="Times New Roman" w:eastAsia="Calibri" w:hAnsi="Times New Roman" w:cs="Times New Roman"/>
          <w:sz w:val="28"/>
          <w:szCs w:val="28"/>
          <w:lang w:val="uk-UA"/>
        </w:rPr>
        <w:t>].</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lastRenderedPageBreak/>
        <w:t>В Україні у рамках чинного законодавства офіційно використовують наступні терміни:</w:t>
      </w:r>
    </w:p>
    <w:p w:rsidR="00755E0E" w:rsidRPr="00773C1A" w:rsidRDefault="00755E0E" w:rsidP="00EC357F">
      <w:pPr>
        <w:spacing w:after="0" w:line="360" w:lineRule="auto"/>
        <w:ind w:firstLine="709"/>
        <w:jc w:val="both"/>
        <w:rPr>
          <w:rFonts w:ascii="Times New Roman" w:eastAsia="Calibri" w:hAnsi="Times New Roman" w:cs="Times New Roman"/>
          <w:iCs/>
          <w:sz w:val="28"/>
          <w:szCs w:val="28"/>
          <w:lang w:val="uk-UA"/>
        </w:rPr>
      </w:pPr>
      <w:r w:rsidRPr="00773C1A">
        <w:rPr>
          <w:rFonts w:ascii="Times New Roman" w:eastAsia="Calibri" w:hAnsi="Times New Roman" w:cs="Times New Roman"/>
          <w:b/>
          <w:iCs/>
          <w:sz w:val="28"/>
          <w:szCs w:val="28"/>
          <w:lang w:val="uk-UA"/>
        </w:rPr>
        <w:t>Курорт</w:t>
      </w:r>
      <w:r w:rsidRPr="00773C1A">
        <w:rPr>
          <w:rFonts w:ascii="Times New Roman" w:eastAsia="Calibri" w:hAnsi="Times New Roman" w:cs="Times New Roman"/>
          <w:iCs/>
          <w:sz w:val="28"/>
          <w:szCs w:val="28"/>
          <w:lang w:val="uk-UA"/>
        </w:rPr>
        <w:t xml:space="preserve"> – освоєна природна територія на землях оздоровчого призначення, що має природні лікувальні ресурси, необхідні для їх експлуатації будівлі та споруди з об’єктами інфраструктури, використовується з метою лікування, медичної реабілітації, профілактики захворювань та для рекреації і підлягає особливій охороні</w:t>
      </w:r>
      <w:r w:rsidR="002B42FC" w:rsidRPr="00773C1A">
        <w:rPr>
          <w:rFonts w:ascii="Times New Roman" w:eastAsia="Calibri" w:hAnsi="Times New Roman" w:cs="Times New Roman"/>
          <w:sz w:val="28"/>
          <w:szCs w:val="28"/>
          <w:lang w:val="uk-UA"/>
        </w:rPr>
        <w:t xml:space="preserve"> </w:t>
      </w:r>
      <w:r w:rsidR="005921C8" w:rsidRPr="00773C1A">
        <w:rPr>
          <w:rFonts w:ascii="Times New Roman" w:eastAsia="Calibri" w:hAnsi="Times New Roman" w:cs="Times New Roman"/>
          <w:sz w:val="28"/>
          <w:szCs w:val="28"/>
          <w:lang w:val="uk-UA"/>
        </w:rPr>
        <w:t>[1</w:t>
      </w:r>
      <w:r w:rsidRPr="00773C1A">
        <w:rPr>
          <w:rFonts w:ascii="Times New Roman" w:eastAsia="Calibri" w:hAnsi="Times New Roman" w:cs="Times New Roman"/>
          <w:sz w:val="28"/>
          <w:szCs w:val="28"/>
          <w:lang w:val="uk-UA"/>
        </w:rPr>
        <w:t>].</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b/>
          <w:sz w:val="28"/>
          <w:szCs w:val="28"/>
          <w:lang w:val="uk-UA"/>
        </w:rPr>
        <w:t>Санаторно-курортний заклад</w:t>
      </w:r>
      <w:r w:rsidRPr="00773C1A">
        <w:rPr>
          <w:rFonts w:ascii="Times New Roman" w:eastAsia="Calibri" w:hAnsi="Times New Roman" w:cs="Times New Roman"/>
          <w:sz w:val="28"/>
          <w:szCs w:val="28"/>
          <w:lang w:val="uk-UA"/>
        </w:rPr>
        <w:t xml:space="preserve"> – це заклад охорони здоров'я, що забезпечує надання громадянам послуг лікувального, профілактичного та реабілітаційного характеру з використанням природних лікувальних ресурсів курортів (лікувальних грязей та озокериту,  мінеральних та термальних вод, ропи лиманів та озер, природних комплексів із сприятливими для лікування умовами тощо) та із застосуванням фізіотерапевтичних методів, дієтотерапії, лікувальної фізкультури та інших методів санаторно-курортного лікування.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Напрями спеціалізації санаторно-курортних закладів визначаються центральним органом виконавчої влади з охорони здоров’я з урахуванням лікувальних властивостей природних л</w:t>
      </w:r>
      <w:r w:rsidR="005921C8" w:rsidRPr="00773C1A">
        <w:rPr>
          <w:rFonts w:ascii="Times New Roman" w:eastAsia="Calibri" w:hAnsi="Times New Roman" w:cs="Times New Roman"/>
          <w:sz w:val="28"/>
          <w:szCs w:val="28"/>
          <w:lang w:val="uk-UA"/>
        </w:rPr>
        <w:t>ікувальних ресурсів курортів [2</w:t>
      </w:r>
      <w:r w:rsidRPr="00773C1A">
        <w:rPr>
          <w:rFonts w:ascii="Times New Roman" w:eastAsia="Calibri" w:hAnsi="Times New Roman" w:cs="Times New Roman"/>
          <w:sz w:val="28"/>
          <w:szCs w:val="28"/>
          <w:lang w:val="uk-UA"/>
        </w:rPr>
        <w:t>].</w:t>
      </w:r>
    </w:p>
    <w:p w:rsidR="009D0B54" w:rsidRDefault="00755E0E" w:rsidP="009D0B54">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b/>
          <w:sz w:val="28"/>
          <w:szCs w:val="28"/>
          <w:lang w:val="uk-UA"/>
        </w:rPr>
        <w:t>Санаторно-курортні (оздоровчі) послуги</w:t>
      </w:r>
      <w:r w:rsidRPr="00773C1A">
        <w:rPr>
          <w:rFonts w:ascii="Times New Roman" w:eastAsia="Calibri" w:hAnsi="Times New Roman" w:cs="Times New Roman"/>
          <w:sz w:val="28"/>
          <w:szCs w:val="28"/>
          <w:lang w:val="uk-UA"/>
        </w:rPr>
        <w:t xml:space="preserve"> – послуги з надання профілактичної, лікувальної, реабілітаційної допомоги, проживання, харчування, проведення дозвілля та інші сервісні послуги, що надають на курорті, в лікувально-оздоровчій місцевості та в сана</w:t>
      </w:r>
      <w:r w:rsidR="002B42FC" w:rsidRPr="00773C1A">
        <w:rPr>
          <w:rFonts w:ascii="Times New Roman" w:eastAsia="Calibri" w:hAnsi="Times New Roman" w:cs="Times New Roman"/>
          <w:sz w:val="28"/>
          <w:szCs w:val="28"/>
          <w:lang w:val="uk-UA"/>
        </w:rPr>
        <w:t>торно-курортних організаціях [20</w:t>
      </w:r>
      <w:r w:rsidR="005921C8" w:rsidRPr="00773C1A">
        <w:rPr>
          <w:rFonts w:ascii="Times New Roman" w:eastAsia="Calibri" w:hAnsi="Times New Roman" w:cs="Times New Roman"/>
          <w:sz w:val="28"/>
          <w:szCs w:val="28"/>
          <w:lang w:val="uk-UA"/>
        </w:rPr>
        <w:t xml:space="preserve">, </w:t>
      </w:r>
      <w:r w:rsidR="009D0B54">
        <w:rPr>
          <w:rFonts w:ascii="Times New Roman" w:eastAsia="Calibri" w:hAnsi="Times New Roman" w:cs="Times New Roman"/>
          <w:sz w:val="28"/>
          <w:szCs w:val="28"/>
          <w:lang w:val="uk-UA"/>
        </w:rPr>
        <w:t>18].</w:t>
      </w:r>
    </w:p>
    <w:p w:rsidR="00755E0E" w:rsidRPr="009D0B54" w:rsidRDefault="00755E0E" w:rsidP="009D0B54">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i/>
          <w:sz w:val="28"/>
          <w:szCs w:val="28"/>
          <w:lang w:val="uk-UA"/>
        </w:rPr>
        <w:t>Функції курортів:</w:t>
      </w:r>
    </w:p>
    <w:p w:rsidR="00755E0E" w:rsidRPr="003A5A17" w:rsidRDefault="00755E0E" w:rsidP="003A5A17">
      <w:pPr>
        <w:pStyle w:val="a4"/>
        <w:numPr>
          <w:ilvl w:val="0"/>
          <w:numId w:val="43"/>
        </w:numPr>
        <w:spacing w:after="0" w:line="360" w:lineRule="auto"/>
        <w:ind w:left="993" w:hanging="284"/>
        <w:jc w:val="both"/>
        <w:rPr>
          <w:rFonts w:ascii="Times New Roman" w:eastAsia="Calibri" w:hAnsi="Times New Roman" w:cs="Times New Roman"/>
          <w:sz w:val="28"/>
          <w:szCs w:val="28"/>
          <w:lang w:val="uk-UA"/>
        </w:rPr>
      </w:pPr>
      <w:r w:rsidRPr="003A5A17">
        <w:rPr>
          <w:rFonts w:ascii="Times New Roman" w:eastAsia="Calibri" w:hAnsi="Times New Roman" w:cs="Times New Roman"/>
          <w:sz w:val="28"/>
          <w:szCs w:val="28"/>
          <w:lang w:val="uk-UA"/>
        </w:rPr>
        <w:t>санаторно-курортне лікування;</w:t>
      </w:r>
    </w:p>
    <w:p w:rsidR="00755E0E" w:rsidRPr="003A5A17" w:rsidRDefault="00755E0E" w:rsidP="003A5A17">
      <w:pPr>
        <w:pStyle w:val="a4"/>
        <w:numPr>
          <w:ilvl w:val="0"/>
          <w:numId w:val="43"/>
        </w:numPr>
        <w:spacing w:after="0" w:line="360" w:lineRule="auto"/>
        <w:ind w:left="993" w:hanging="284"/>
        <w:jc w:val="both"/>
        <w:rPr>
          <w:rFonts w:ascii="Times New Roman" w:eastAsia="Calibri" w:hAnsi="Times New Roman" w:cs="Times New Roman"/>
          <w:sz w:val="28"/>
          <w:szCs w:val="28"/>
          <w:lang w:val="uk-UA"/>
        </w:rPr>
      </w:pPr>
      <w:r w:rsidRPr="003A5A17">
        <w:rPr>
          <w:rFonts w:ascii="Times New Roman" w:eastAsia="Calibri" w:hAnsi="Times New Roman" w:cs="Times New Roman"/>
          <w:sz w:val="28"/>
          <w:szCs w:val="28"/>
          <w:lang w:val="uk-UA"/>
        </w:rPr>
        <w:t>медична реабілітація хворих;</w:t>
      </w:r>
    </w:p>
    <w:p w:rsidR="00755E0E" w:rsidRPr="003A5A17" w:rsidRDefault="00755E0E" w:rsidP="003A5A17">
      <w:pPr>
        <w:pStyle w:val="a4"/>
        <w:numPr>
          <w:ilvl w:val="0"/>
          <w:numId w:val="43"/>
        </w:numPr>
        <w:spacing w:after="0" w:line="360" w:lineRule="auto"/>
        <w:ind w:left="993" w:hanging="284"/>
        <w:jc w:val="both"/>
        <w:rPr>
          <w:rFonts w:ascii="Times New Roman" w:eastAsia="Calibri" w:hAnsi="Times New Roman" w:cs="Times New Roman"/>
          <w:sz w:val="28"/>
          <w:szCs w:val="28"/>
          <w:lang w:val="uk-UA"/>
        </w:rPr>
      </w:pPr>
      <w:r w:rsidRPr="003A5A17">
        <w:rPr>
          <w:rFonts w:ascii="Times New Roman" w:eastAsia="Calibri" w:hAnsi="Times New Roman" w:cs="Times New Roman"/>
          <w:sz w:val="28"/>
          <w:szCs w:val="28"/>
          <w:lang w:val="uk-UA"/>
        </w:rPr>
        <w:t>відновлювальне лікування осіб із преморбідними й донозологічними</w:t>
      </w:r>
      <w:r w:rsidR="003A5A17">
        <w:rPr>
          <w:rFonts w:ascii="Times New Roman" w:eastAsia="Calibri" w:hAnsi="Times New Roman" w:cs="Times New Roman"/>
          <w:sz w:val="28"/>
          <w:szCs w:val="28"/>
          <w:lang w:val="uk-UA"/>
        </w:rPr>
        <w:t xml:space="preserve"> </w:t>
      </w:r>
      <w:r w:rsidRPr="003A5A17">
        <w:rPr>
          <w:rFonts w:ascii="Times New Roman" w:eastAsia="Calibri" w:hAnsi="Times New Roman" w:cs="Times New Roman"/>
          <w:sz w:val="28"/>
          <w:szCs w:val="28"/>
          <w:lang w:val="uk-UA"/>
        </w:rPr>
        <w:t>формами й станами;</w:t>
      </w:r>
    </w:p>
    <w:p w:rsidR="00755E0E" w:rsidRPr="003A5A17" w:rsidRDefault="00755E0E" w:rsidP="003A5A17">
      <w:pPr>
        <w:pStyle w:val="a4"/>
        <w:numPr>
          <w:ilvl w:val="0"/>
          <w:numId w:val="43"/>
        </w:numPr>
        <w:spacing w:after="0" w:line="360" w:lineRule="auto"/>
        <w:ind w:left="993" w:hanging="284"/>
        <w:jc w:val="both"/>
        <w:rPr>
          <w:rFonts w:ascii="Times New Roman" w:eastAsia="Calibri" w:hAnsi="Times New Roman" w:cs="Times New Roman"/>
          <w:sz w:val="28"/>
          <w:szCs w:val="28"/>
          <w:lang w:val="uk-UA"/>
        </w:rPr>
      </w:pPr>
      <w:r w:rsidRPr="003A5A17">
        <w:rPr>
          <w:rFonts w:ascii="Times New Roman" w:eastAsia="Calibri" w:hAnsi="Times New Roman" w:cs="Times New Roman"/>
          <w:sz w:val="28"/>
          <w:szCs w:val="28"/>
          <w:lang w:val="uk-UA"/>
        </w:rPr>
        <w:t>оздоровчий відпочинок і профілактика захворювань;</w:t>
      </w:r>
    </w:p>
    <w:p w:rsidR="00755E0E" w:rsidRPr="003A5A17" w:rsidRDefault="00755E0E" w:rsidP="003A5A17">
      <w:pPr>
        <w:pStyle w:val="a4"/>
        <w:numPr>
          <w:ilvl w:val="0"/>
          <w:numId w:val="43"/>
        </w:numPr>
        <w:spacing w:after="0" w:line="360" w:lineRule="auto"/>
        <w:ind w:left="993" w:hanging="284"/>
        <w:jc w:val="both"/>
        <w:rPr>
          <w:rFonts w:ascii="Times New Roman" w:eastAsia="Calibri" w:hAnsi="Times New Roman" w:cs="Times New Roman"/>
          <w:sz w:val="28"/>
          <w:szCs w:val="28"/>
          <w:lang w:val="uk-UA"/>
        </w:rPr>
      </w:pPr>
      <w:r w:rsidRPr="003A5A17">
        <w:rPr>
          <w:rFonts w:ascii="Times New Roman" w:eastAsia="Calibri" w:hAnsi="Times New Roman" w:cs="Times New Roman"/>
          <w:sz w:val="28"/>
          <w:szCs w:val="28"/>
          <w:lang w:val="uk-UA"/>
        </w:rPr>
        <w:t>культурно-пізнавальна й розважальна.</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lastRenderedPageBreak/>
        <w:t>Перші три функції курортів становлять основу курортної терапії – лікувального застосування природних фізичних факторів.</w:t>
      </w:r>
    </w:p>
    <w:p w:rsidR="00755E0E" w:rsidRPr="00773C1A" w:rsidRDefault="00755E0E" w:rsidP="00EC357F">
      <w:pPr>
        <w:spacing w:after="0" w:line="360" w:lineRule="auto"/>
        <w:ind w:firstLine="709"/>
        <w:jc w:val="both"/>
        <w:rPr>
          <w:rFonts w:ascii="Times New Roman" w:eastAsia="Calibri" w:hAnsi="Times New Roman" w:cs="Times New Roman"/>
          <w:i/>
          <w:sz w:val="28"/>
          <w:szCs w:val="28"/>
          <w:lang w:val="uk-UA"/>
        </w:rPr>
      </w:pPr>
      <w:r w:rsidRPr="00773C1A">
        <w:rPr>
          <w:rFonts w:ascii="Times New Roman" w:eastAsia="Calibri" w:hAnsi="Times New Roman" w:cs="Times New Roman"/>
          <w:i/>
          <w:sz w:val="28"/>
          <w:szCs w:val="28"/>
          <w:lang w:val="uk-UA"/>
        </w:rPr>
        <w:t>Загальні вимоги до курортів:</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1. Наявність вивчених природних лікувальних чинників, що забезпечують нормальне функціонування курорту і його розвиток.</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2. Необхідні технічні пристрої для раціонального застосування курортних чинників (ванні будівлі, басейни, грязелікарня, аеросолярії, пляжі та ін.).</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3. Спеціально пристосовані приміщення для лікування і житла (санаторії, дома відпочинку).</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4.</w:t>
      </w:r>
      <w:r w:rsidR="00F83CB1" w:rsidRPr="00773C1A">
        <w:rPr>
          <w:rFonts w:ascii="Times New Roman" w:eastAsia="Calibri" w:hAnsi="Times New Roman" w:cs="Times New Roman"/>
          <w:sz w:val="28"/>
          <w:szCs w:val="28"/>
          <w:lang w:val="uk-UA"/>
        </w:rPr>
        <w:t xml:space="preserve"> </w:t>
      </w:r>
      <w:r w:rsidRPr="00773C1A">
        <w:rPr>
          <w:rFonts w:ascii="Times New Roman" w:eastAsia="Calibri" w:hAnsi="Times New Roman" w:cs="Times New Roman"/>
          <w:sz w:val="28"/>
          <w:szCs w:val="28"/>
          <w:lang w:val="uk-UA"/>
        </w:rPr>
        <w:t>Наявність лікувально-профілактичних установ, що забезпечують медичне обслуговування хворих.</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5. Наявність оздоровчих установ, спортивних споруд і майданчиків.</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6. Наявність установ суспільного користування, підприємств громадського харчування, торгівлі й побутового обслуговування, культурно-просвітницьких установ.</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7. Впорядкування, що відповідає всім вимогам санітарно-гігієнічних норм (водопровід, каналізація, підтримка чистоти території).</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8. Зручні шляхи й засоби сполучення.</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9. Необхідність дотриман</w:t>
      </w:r>
      <w:r w:rsidR="002B42FC" w:rsidRPr="00773C1A">
        <w:rPr>
          <w:rFonts w:ascii="Times New Roman" w:eastAsia="Calibri" w:hAnsi="Times New Roman" w:cs="Times New Roman"/>
          <w:sz w:val="28"/>
          <w:szCs w:val="28"/>
          <w:lang w:val="uk-UA"/>
        </w:rPr>
        <w:t>ня загальнокурортного режиму [20</w:t>
      </w:r>
      <w:r w:rsidR="005921C8" w:rsidRPr="00773C1A">
        <w:rPr>
          <w:rFonts w:ascii="Times New Roman" w:eastAsia="Calibri" w:hAnsi="Times New Roman" w:cs="Times New Roman"/>
          <w:sz w:val="28"/>
          <w:szCs w:val="28"/>
          <w:lang w:val="uk-UA"/>
        </w:rPr>
        <w:t xml:space="preserve">, </w:t>
      </w:r>
      <w:r w:rsidRPr="00773C1A">
        <w:rPr>
          <w:rFonts w:ascii="Times New Roman" w:eastAsia="Calibri" w:hAnsi="Times New Roman" w:cs="Times New Roman"/>
          <w:sz w:val="28"/>
          <w:szCs w:val="28"/>
          <w:lang w:val="uk-UA"/>
        </w:rPr>
        <w:t>11].</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Основою класифікації курортів служить її провідний природний лікувальний фактор. Основні типи курортів за характером</w:t>
      </w:r>
      <w:r w:rsidR="00B002F2" w:rsidRPr="00773C1A">
        <w:rPr>
          <w:rFonts w:ascii="Times New Roman" w:eastAsia="Calibri" w:hAnsi="Times New Roman" w:cs="Times New Roman"/>
          <w:sz w:val="28"/>
          <w:szCs w:val="28"/>
          <w:lang w:val="uk-UA"/>
        </w:rPr>
        <w:t xml:space="preserve"> природного лікувального фактору</w:t>
      </w:r>
      <w:r w:rsidRPr="00773C1A">
        <w:rPr>
          <w:rFonts w:ascii="Times New Roman" w:eastAsia="Calibri" w:hAnsi="Times New Roman" w:cs="Times New Roman"/>
          <w:sz w:val="28"/>
          <w:szCs w:val="28"/>
          <w:lang w:val="uk-UA"/>
        </w:rPr>
        <w:t xml:space="preserve"> наведені на рис. 1.2</w:t>
      </w:r>
      <w:r w:rsidR="005921C8" w:rsidRPr="00773C1A">
        <w:rPr>
          <w:rFonts w:ascii="Times New Roman" w:eastAsia="Calibri" w:hAnsi="Times New Roman" w:cs="Times New Roman"/>
          <w:sz w:val="28"/>
          <w:szCs w:val="28"/>
          <w:lang w:val="uk-UA"/>
        </w:rPr>
        <w:t>.</w:t>
      </w:r>
    </w:p>
    <w:p w:rsidR="00755E0E" w:rsidRPr="00773C1A" w:rsidRDefault="00755E0E" w:rsidP="00EC357F">
      <w:pPr>
        <w:spacing w:after="0" w:line="360" w:lineRule="auto"/>
        <w:ind w:firstLine="709"/>
        <w:rPr>
          <w:rFonts w:ascii="Times New Roman" w:eastAsia="Calibri" w:hAnsi="Times New Roman" w:cs="Times New Roman"/>
          <w:sz w:val="28"/>
          <w:szCs w:val="28"/>
          <w:lang w:val="uk-UA"/>
        </w:rPr>
      </w:pPr>
      <w:r w:rsidRPr="00773C1A">
        <w:rPr>
          <w:rFonts w:ascii="Times New Roman" w:eastAsia="Calibri" w:hAnsi="Times New Roman" w:cs="Times New Roman"/>
          <w:noProof/>
          <w:sz w:val="28"/>
          <w:szCs w:val="28"/>
        </w:rPr>
        <w:drawing>
          <wp:inline distT="0" distB="0" distL="0" distR="0" wp14:anchorId="5DBC8C57" wp14:editId="2560BE53">
            <wp:extent cx="5486400" cy="1381125"/>
            <wp:effectExtent l="0" t="0" r="76200" b="28575"/>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755E0E" w:rsidRPr="00773C1A" w:rsidRDefault="00755E0E" w:rsidP="00EC357F">
      <w:pPr>
        <w:spacing w:after="0" w:line="360" w:lineRule="auto"/>
        <w:ind w:firstLine="709"/>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Рис. 1.2</w:t>
      </w:r>
      <w:r w:rsidR="00995AB9" w:rsidRPr="00773C1A">
        <w:rPr>
          <w:rFonts w:ascii="Times New Roman" w:eastAsia="Calibri" w:hAnsi="Times New Roman" w:cs="Times New Roman"/>
          <w:sz w:val="28"/>
          <w:szCs w:val="28"/>
          <w:lang w:val="uk-UA"/>
        </w:rPr>
        <w:t xml:space="preserve"> Основні типи курортів</w:t>
      </w:r>
      <w:r w:rsidR="002D7357" w:rsidRPr="00773C1A">
        <w:rPr>
          <w:rFonts w:ascii="Times New Roman" w:eastAsia="Calibri" w:hAnsi="Times New Roman" w:cs="Times New Roman"/>
          <w:sz w:val="28"/>
          <w:szCs w:val="28"/>
          <w:lang w:val="uk-UA"/>
        </w:rPr>
        <w:t xml:space="preserve"> [</w:t>
      </w:r>
      <w:r w:rsidR="002B42FC" w:rsidRPr="00773C1A">
        <w:rPr>
          <w:rFonts w:ascii="Times New Roman" w:eastAsia="Calibri" w:hAnsi="Times New Roman" w:cs="Times New Roman"/>
          <w:sz w:val="28"/>
          <w:szCs w:val="28"/>
          <w:lang w:val="uk-UA"/>
        </w:rPr>
        <w:t>22</w:t>
      </w:r>
      <w:r w:rsidR="00143A7B" w:rsidRPr="00773C1A">
        <w:rPr>
          <w:rFonts w:ascii="Times New Roman" w:eastAsia="Calibri" w:hAnsi="Times New Roman" w:cs="Times New Roman"/>
          <w:sz w:val="28"/>
          <w:szCs w:val="28"/>
          <w:lang w:val="uk-UA"/>
        </w:rPr>
        <w:t>, 13]</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b/>
          <w:sz w:val="28"/>
          <w:szCs w:val="28"/>
          <w:lang w:val="uk-UA"/>
        </w:rPr>
        <w:lastRenderedPageBreak/>
        <w:t xml:space="preserve">Бальнеологічні курорти </w:t>
      </w:r>
      <w:r w:rsidRPr="00773C1A">
        <w:rPr>
          <w:rFonts w:ascii="Times New Roman" w:eastAsia="Calibri" w:hAnsi="Times New Roman" w:cs="Times New Roman"/>
          <w:sz w:val="28"/>
          <w:szCs w:val="28"/>
          <w:lang w:val="uk-UA"/>
        </w:rPr>
        <w:t xml:space="preserve">– головним лікувальним фактором є природні мінеральні води. Лікувальна дія бальнеотерапевтичних процедур заснована на рефлекторному й гуморальному механізмах (здійснюється через нервову систему та кров); під час зовнішнього застосування мінеральні води здійснюють на рецептори шкіри термальну, хімічну, радіаційну та інші впливи, зокрема, на терморегуляційні механізми, підвищують і знижують теплообмін, а відповідно, і рівень окисно-відбудовних процесів; кожен тип мінеральних вод чинить специфічну дію на організм, обумовлену наявністю в ній так званих провідних хімічних </w:t>
      </w:r>
      <w:r w:rsidR="00973997" w:rsidRPr="00773C1A">
        <w:rPr>
          <w:rFonts w:ascii="Times New Roman" w:eastAsia="Calibri" w:hAnsi="Times New Roman" w:cs="Times New Roman"/>
          <w:sz w:val="28"/>
          <w:szCs w:val="28"/>
          <w:lang w:val="uk-UA"/>
        </w:rPr>
        <w:t xml:space="preserve">інгредієнтів </w:t>
      </w:r>
      <w:r w:rsidR="002B42FC" w:rsidRPr="00773C1A">
        <w:rPr>
          <w:rFonts w:ascii="Times New Roman" w:eastAsia="Calibri" w:hAnsi="Times New Roman" w:cs="Times New Roman"/>
          <w:sz w:val="28"/>
          <w:szCs w:val="28"/>
          <w:lang w:val="uk-UA"/>
        </w:rPr>
        <w:t>[20</w:t>
      </w:r>
      <w:r w:rsidR="00143A7B" w:rsidRPr="00773C1A">
        <w:rPr>
          <w:rFonts w:ascii="Times New Roman" w:eastAsia="Calibri" w:hAnsi="Times New Roman" w:cs="Times New Roman"/>
          <w:sz w:val="28"/>
          <w:szCs w:val="28"/>
          <w:lang w:val="uk-UA"/>
        </w:rPr>
        <w:t xml:space="preserve">, </w:t>
      </w:r>
      <w:r w:rsidR="00E17397" w:rsidRPr="00773C1A">
        <w:rPr>
          <w:rFonts w:ascii="Times New Roman" w:eastAsia="Calibri" w:hAnsi="Times New Roman" w:cs="Times New Roman"/>
          <w:sz w:val="28"/>
          <w:szCs w:val="28"/>
          <w:lang w:val="uk-UA"/>
        </w:rPr>
        <w:t>60-64]</w:t>
      </w:r>
      <w:r w:rsidRPr="00773C1A">
        <w:rPr>
          <w:rFonts w:ascii="Times New Roman" w:eastAsia="Calibri" w:hAnsi="Times New Roman" w:cs="Times New Roman"/>
          <w:sz w:val="28"/>
          <w:szCs w:val="28"/>
          <w:lang w:val="uk-UA"/>
        </w:rPr>
        <w:t>.</w:t>
      </w:r>
    </w:p>
    <w:p w:rsidR="00E17397" w:rsidRPr="00773C1A" w:rsidRDefault="00E17397"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b/>
          <w:sz w:val="28"/>
          <w:szCs w:val="28"/>
          <w:lang w:val="uk-UA"/>
        </w:rPr>
        <w:t>Мінеральні води</w:t>
      </w:r>
      <w:r w:rsidRPr="00773C1A">
        <w:rPr>
          <w:rFonts w:ascii="Times New Roman" w:eastAsia="Calibri" w:hAnsi="Times New Roman" w:cs="Times New Roman"/>
          <w:sz w:val="28"/>
          <w:szCs w:val="28"/>
          <w:lang w:val="uk-UA"/>
        </w:rPr>
        <w:t xml:space="preserve"> – підземні (рідше поверхневі) води, що характеризуються підвищеним змістом біологічно активних мінеральних (рідше органічних) компонентів і газів і (або) мають специфічні фізико-хімічні властивості (радіоактивність та ін.), що визначають їхню дію на організм людини й лікувальне застосування [</w:t>
      </w:r>
      <w:r w:rsidR="002B42FC" w:rsidRPr="00773C1A">
        <w:rPr>
          <w:rFonts w:ascii="Times New Roman" w:eastAsia="Calibri" w:hAnsi="Times New Roman" w:cs="Times New Roman"/>
          <w:sz w:val="28"/>
          <w:szCs w:val="28"/>
          <w:lang w:val="uk-UA"/>
        </w:rPr>
        <w:t>20</w:t>
      </w:r>
      <w:r w:rsidR="00DE0B21" w:rsidRPr="00773C1A">
        <w:rPr>
          <w:rFonts w:ascii="Times New Roman" w:eastAsia="Calibri" w:hAnsi="Times New Roman" w:cs="Times New Roman"/>
          <w:sz w:val="28"/>
          <w:szCs w:val="28"/>
          <w:lang w:val="uk-UA"/>
        </w:rPr>
        <w:t xml:space="preserve">, </w:t>
      </w:r>
      <w:r w:rsidRPr="00773C1A">
        <w:rPr>
          <w:rFonts w:ascii="Times New Roman" w:eastAsia="Calibri" w:hAnsi="Times New Roman" w:cs="Times New Roman"/>
          <w:sz w:val="28"/>
          <w:szCs w:val="28"/>
          <w:lang w:val="uk-UA"/>
        </w:rPr>
        <w:t>60</w:t>
      </w:r>
      <w:r w:rsidR="00DE0B21" w:rsidRPr="00773C1A">
        <w:rPr>
          <w:rFonts w:ascii="Times New Roman" w:eastAsia="Calibri" w:hAnsi="Times New Roman" w:cs="Times New Roman"/>
          <w:sz w:val="28"/>
          <w:szCs w:val="28"/>
          <w:lang w:val="uk-UA"/>
        </w:rPr>
        <w:t>].</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Бальнеотерапія охоплює методи лікування, профілактики й відновлення порушених функцій організму природними й штучно приготованими мінеральними водами на курортах і в не курортних умовах.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До головних методів бальнеолікування належать: прийняття ванн, купання в басейнах, зрошення та промивання, інгаляції, пит</w:t>
      </w:r>
      <w:r w:rsidR="002B42FC" w:rsidRPr="00773C1A">
        <w:rPr>
          <w:rFonts w:ascii="Times New Roman" w:eastAsia="Calibri" w:hAnsi="Times New Roman" w:cs="Times New Roman"/>
          <w:sz w:val="28"/>
          <w:szCs w:val="28"/>
          <w:lang w:val="uk-UA"/>
        </w:rPr>
        <w:t>не вживання мінеральної води [20</w:t>
      </w:r>
      <w:r w:rsidR="00143A7B" w:rsidRPr="00773C1A">
        <w:rPr>
          <w:rFonts w:ascii="Times New Roman" w:eastAsia="Calibri" w:hAnsi="Times New Roman" w:cs="Times New Roman"/>
          <w:sz w:val="28"/>
          <w:szCs w:val="28"/>
          <w:lang w:val="uk-UA"/>
        </w:rPr>
        <w:t xml:space="preserve">, </w:t>
      </w:r>
      <w:r w:rsidRPr="00773C1A">
        <w:rPr>
          <w:rFonts w:ascii="Times New Roman" w:eastAsia="Calibri" w:hAnsi="Times New Roman" w:cs="Times New Roman"/>
          <w:sz w:val="28"/>
          <w:szCs w:val="28"/>
          <w:lang w:val="uk-UA"/>
        </w:rPr>
        <w:t>60-64].</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Механізм дії ванн із мінеральної води визначається температурним, хімічними й механічними компонентами, але, насамперед, специфічним хімічним впливом розчинених у воді газів й солей. Останні, подразнюючи рецептори шкіри, створюють місцеву, а потім й загальну (на судини шкіри, потові та сальні залози) рефлекторну дію.</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Найбільш поширений в природі тип мінеральних вод – хлоридні натрієві. Вони мають різноманітний іонний склад і широкий діапазон мінералізації (від 2 до 350 г / л). Ці води застосовуються при лікуванні на всіх типах лікувальних </w:t>
      </w:r>
      <w:r w:rsidRPr="00773C1A">
        <w:rPr>
          <w:rFonts w:ascii="Times New Roman" w:eastAsia="Calibri" w:hAnsi="Times New Roman" w:cs="Times New Roman"/>
          <w:sz w:val="28"/>
          <w:szCs w:val="28"/>
          <w:lang w:val="uk-UA"/>
        </w:rPr>
        <w:lastRenderedPageBreak/>
        <w:t>курортів. Залежно від мінералізації, температури й рН хлоридні натрієві води використовують для внутрішнього (пиття і зрошення слизистої оболонки) і зовнішнього застосування (у вигляді ванн). В Україні це найчисленніша група мінеральних вод. На бальнеологічних курортах Миргород на Полтавщині, Трускавець і Моршин у Львівській області, Горинь в Рівненській області, Куяльник та Великий Фонтан (санаторій ім. А.М. Горького) в Одеській області їх використовують всередину і зовнішньо.</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Внутрішній прийом мінеральних вод – один зі старих методів лікування захворювань шлунково-кишкового тракту, печінки, порушень обміну речовин в організмі. Великого значення внутрішньому застосуванню мінеральних вод надавали видатні вітчизняні клініцисти – Г.А. Захар’їн, С.П. Боткін, М.І. Певзнер, В.А. Александров. На їх думку, при деяких захворюваннях мінеральні води по своїй лікувальній дії перевершують багато медикаментів. Сучасна бальнеологія розглядає внутрішнє застосування мінеральної води як спробу корекції порушень ендоекологічного середовища, як м</w:t>
      </w:r>
      <w:r w:rsidR="00143A7B" w:rsidRPr="00773C1A">
        <w:rPr>
          <w:rFonts w:ascii="Times New Roman" w:eastAsia="Calibri" w:hAnsi="Times New Roman" w:cs="Times New Roman"/>
          <w:sz w:val="28"/>
          <w:szCs w:val="28"/>
          <w:lang w:val="uk-UA"/>
        </w:rPr>
        <w:t>етод ендоекологі</w:t>
      </w:r>
      <w:r w:rsidR="002B42FC" w:rsidRPr="00773C1A">
        <w:rPr>
          <w:rFonts w:ascii="Times New Roman" w:eastAsia="Calibri" w:hAnsi="Times New Roman" w:cs="Times New Roman"/>
          <w:sz w:val="28"/>
          <w:szCs w:val="28"/>
          <w:lang w:val="uk-UA"/>
        </w:rPr>
        <w:t>чної терапії [37</w:t>
      </w:r>
      <w:r w:rsidRPr="00773C1A">
        <w:rPr>
          <w:rFonts w:ascii="Times New Roman" w:eastAsia="Calibri" w:hAnsi="Times New Roman" w:cs="Times New Roman"/>
          <w:sz w:val="28"/>
          <w:szCs w:val="28"/>
          <w:lang w:val="uk-UA"/>
        </w:rPr>
        <w:t>].</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b/>
          <w:sz w:val="28"/>
          <w:szCs w:val="28"/>
          <w:lang w:val="uk-UA"/>
        </w:rPr>
        <w:t>Грязьові курорти</w:t>
      </w:r>
      <w:r w:rsidRPr="00773C1A">
        <w:rPr>
          <w:rFonts w:ascii="Times New Roman" w:eastAsia="Calibri" w:hAnsi="Times New Roman" w:cs="Times New Roman"/>
          <w:sz w:val="28"/>
          <w:szCs w:val="28"/>
          <w:lang w:val="uk-UA"/>
        </w:rPr>
        <w:t xml:space="preserve"> – прив'язані до родовищ лікувальних грязей (пелоїдів). Грязелікування є одним із найдавніших методів лікування з використанням природних факторів.</w:t>
      </w:r>
    </w:p>
    <w:p w:rsidR="00755E0E" w:rsidRPr="00773C1A" w:rsidRDefault="00755E0E" w:rsidP="00157929">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b/>
          <w:sz w:val="28"/>
          <w:szCs w:val="28"/>
          <w:lang w:val="uk-UA"/>
        </w:rPr>
        <w:t>Лікувальні грязі (пелоїди)</w:t>
      </w:r>
      <w:r w:rsidRPr="00773C1A">
        <w:rPr>
          <w:rFonts w:ascii="Times New Roman" w:eastAsia="Calibri" w:hAnsi="Times New Roman" w:cs="Times New Roman"/>
          <w:sz w:val="28"/>
          <w:szCs w:val="28"/>
          <w:lang w:val="uk-UA"/>
        </w:rPr>
        <w:t xml:space="preserve"> – природні органо-мінеральні колоїдальні</w:t>
      </w:r>
      <w:r w:rsidR="00157929" w:rsidRPr="00773C1A">
        <w:rPr>
          <w:rFonts w:ascii="Times New Roman" w:eastAsia="Calibri" w:hAnsi="Times New Roman" w:cs="Times New Roman"/>
          <w:sz w:val="28"/>
          <w:szCs w:val="28"/>
          <w:lang w:val="uk-UA"/>
        </w:rPr>
        <w:t xml:space="preserve"> </w:t>
      </w:r>
      <w:r w:rsidRPr="00773C1A">
        <w:rPr>
          <w:rFonts w:ascii="Times New Roman" w:eastAsia="Calibri" w:hAnsi="Times New Roman" w:cs="Times New Roman"/>
          <w:sz w:val="28"/>
          <w:szCs w:val="28"/>
          <w:lang w:val="uk-UA"/>
        </w:rPr>
        <w:t xml:space="preserve">утворення (намулові, торфові, сопкові та ін.), що мають високу теплоємність та теплоутримувальну здатність і містять зазвичай терапевтичноактивні речовини (солі, гази, біостимулятори та ін.) та живі мікроорганізми.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До головних характеристик пелоїдів належать: загальний виражений терапевтичний вплив завдяки їх фізичним властивостям, органічному й мінеральному складові, вмісту біологічно активних сполук (оксиди заліза, мідь, алюміній, кобальт, амінокислоти, вуглеводень, сірководень, азот, а також гормоно-, антибіотико- і вітаміноподібних речовин); наявність антимікробних </w:t>
      </w:r>
      <w:r w:rsidRPr="00773C1A">
        <w:rPr>
          <w:rFonts w:ascii="Times New Roman" w:eastAsia="Calibri" w:hAnsi="Times New Roman" w:cs="Times New Roman"/>
          <w:sz w:val="28"/>
          <w:szCs w:val="28"/>
          <w:lang w:val="uk-UA"/>
        </w:rPr>
        <w:lastRenderedPageBreak/>
        <w:t>властивостей і мікрофлори, від життєдіяльності якої залежать біологічні процеси, що мають перебіг у лікувальних грязях.</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Під впливом грязелікування: стимулюється функція ендокринних залоз, активізується імунологічна реактивність, нормалізуються окисно-відновлювальні процеси, покращується тканинне дихання, підвищуються резервні можливості глюкокортикоїдної функції надниркових залоз та симпатоадреналової системи. Усі лікувальні грязі, які використовують у лікувально-профілактичних цілях, доцільно розпод</w:t>
      </w:r>
      <w:r w:rsidR="002B42FC" w:rsidRPr="00773C1A">
        <w:rPr>
          <w:rFonts w:ascii="Times New Roman" w:eastAsia="Calibri" w:hAnsi="Times New Roman" w:cs="Times New Roman"/>
          <w:sz w:val="28"/>
          <w:szCs w:val="28"/>
          <w:lang w:val="uk-UA"/>
        </w:rPr>
        <w:t>іляти на: штучні та природні [20</w:t>
      </w:r>
      <w:r w:rsidRPr="00773C1A">
        <w:rPr>
          <w:rFonts w:ascii="Times New Roman" w:eastAsia="Calibri" w:hAnsi="Times New Roman" w:cs="Times New Roman"/>
          <w:sz w:val="28"/>
          <w:szCs w:val="28"/>
          <w:lang w:val="uk-UA"/>
        </w:rPr>
        <w:t xml:space="preserve">, 67]. У табл. 1.2 </w:t>
      </w:r>
      <w:r w:rsidR="00CA0532" w:rsidRPr="00773C1A">
        <w:rPr>
          <w:rFonts w:ascii="Times New Roman" w:eastAsia="Calibri" w:hAnsi="Times New Roman" w:cs="Times New Roman"/>
          <w:sz w:val="28"/>
          <w:szCs w:val="28"/>
          <w:lang w:val="uk-UA"/>
        </w:rPr>
        <w:t>наведені основні</w:t>
      </w:r>
      <w:r w:rsidRPr="00773C1A">
        <w:rPr>
          <w:rFonts w:ascii="Times New Roman" w:eastAsia="Calibri" w:hAnsi="Times New Roman" w:cs="Times New Roman"/>
          <w:sz w:val="28"/>
          <w:szCs w:val="28"/>
          <w:lang w:val="uk-UA"/>
        </w:rPr>
        <w:t xml:space="preserve"> види лікувальних грязей які використовуються на грязьових курортах. </w:t>
      </w:r>
    </w:p>
    <w:p w:rsidR="00755E0E" w:rsidRPr="00773C1A" w:rsidRDefault="00755E0E" w:rsidP="00EC357F">
      <w:pPr>
        <w:spacing w:after="0" w:line="360" w:lineRule="auto"/>
        <w:ind w:firstLine="709"/>
        <w:jc w:val="right"/>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Таблиця 1.2</w:t>
      </w:r>
    </w:p>
    <w:p w:rsidR="00755E0E" w:rsidRPr="00773C1A" w:rsidRDefault="00755E0E" w:rsidP="00EC357F">
      <w:pPr>
        <w:spacing w:after="0" w:line="360" w:lineRule="auto"/>
        <w:ind w:firstLine="709"/>
        <w:jc w:val="center"/>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Основні види лікувальних грязей</w:t>
      </w:r>
      <w:r w:rsidR="002B42FC" w:rsidRPr="00773C1A">
        <w:rPr>
          <w:rFonts w:ascii="Times New Roman" w:eastAsia="Calibri" w:hAnsi="Times New Roman" w:cs="Times New Roman"/>
          <w:sz w:val="28"/>
          <w:szCs w:val="28"/>
          <w:lang w:val="uk-UA"/>
        </w:rPr>
        <w:t xml:space="preserve"> [20</w:t>
      </w:r>
      <w:r w:rsidR="00143A7B" w:rsidRPr="00773C1A">
        <w:rPr>
          <w:rFonts w:ascii="Times New Roman" w:eastAsia="Calibri" w:hAnsi="Times New Roman" w:cs="Times New Roman"/>
          <w:sz w:val="28"/>
          <w:szCs w:val="28"/>
          <w:lang w:val="uk-UA"/>
        </w:rPr>
        <w:t xml:space="preserve">, </w:t>
      </w:r>
      <w:r w:rsidRPr="00773C1A">
        <w:rPr>
          <w:rFonts w:ascii="Times New Roman" w:eastAsia="Calibri" w:hAnsi="Times New Roman" w:cs="Times New Roman"/>
          <w:sz w:val="28"/>
          <w:szCs w:val="28"/>
          <w:lang w:val="uk-UA"/>
        </w:rPr>
        <w:t>68]</w:t>
      </w:r>
    </w:p>
    <w:tbl>
      <w:tblPr>
        <w:tblStyle w:val="a3"/>
        <w:tblW w:w="0" w:type="auto"/>
        <w:tblLook w:val="04A0" w:firstRow="1" w:lastRow="0" w:firstColumn="1" w:lastColumn="0" w:noHBand="0" w:noVBand="1"/>
      </w:tblPr>
      <w:tblGrid>
        <w:gridCol w:w="2660"/>
        <w:gridCol w:w="6911"/>
      </w:tblGrid>
      <w:tr w:rsidR="00755E0E" w:rsidRPr="00773C1A" w:rsidTr="00995AB9">
        <w:tc>
          <w:tcPr>
            <w:tcW w:w="2660" w:type="dxa"/>
          </w:tcPr>
          <w:p w:rsidR="00755E0E" w:rsidRPr="00773C1A" w:rsidRDefault="00755E0E" w:rsidP="00EC357F">
            <w:pPr>
              <w:spacing w:line="360" w:lineRule="auto"/>
              <w:jc w:val="center"/>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Вид</w:t>
            </w:r>
          </w:p>
        </w:tc>
        <w:tc>
          <w:tcPr>
            <w:tcW w:w="6911" w:type="dxa"/>
          </w:tcPr>
          <w:p w:rsidR="00755E0E" w:rsidRPr="00773C1A" w:rsidRDefault="00755E0E" w:rsidP="00EC357F">
            <w:pPr>
              <w:spacing w:line="360" w:lineRule="auto"/>
              <w:jc w:val="center"/>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Класифікація</w:t>
            </w:r>
          </w:p>
        </w:tc>
      </w:tr>
      <w:tr w:rsidR="00755E0E" w:rsidRPr="004A45C6" w:rsidTr="00995AB9">
        <w:tc>
          <w:tcPr>
            <w:tcW w:w="2660" w:type="dxa"/>
          </w:tcPr>
          <w:p w:rsidR="00755E0E" w:rsidRPr="00773C1A" w:rsidRDefault="00755E0E" w:rsidP="00EC357F">
            <w:pPr>
              <w:spacing w:line="360" w:lineRule="auto"/>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Намулові сульфідні</w:t>
            </w:r>
          </w:p>
        </w:tc>
        <w:tc>
          <w:tcPr>
            <w:tcW w:w="6911" w:type="dxa"/>
          </w:tcPr>
          <w:p w:rsidR="00755E0E" w:rsidRPr="00773C1A" w:rsidRDefault="00755E0E" w:rsidP="00EC357F">
            <w:pPr>
              <w:spacing w:line="360" w:lineRule="auto"/>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Намули здебільшого солоних (мінеральних) водойм;</w:t>
            </w:r>
          </w:p>
        </w:tc>
      </w:tr>
      <w:tr w:rsidR="00755E0E" w:rsidRPr="004A45C6" w:rsidTr="00995AB9">
        <w:tc>
          <w:tcPr>
            <w:tcW w:w="2660" w:type="dxa"/>
          </w:tcPr>
          <w:p w:rsidR="00755E0E" w:rsidRPr="00773C1A" w:rsidRDefault="00755E0E" w:rsidP="00EC357F">
            <w:pPr>
              <w:spacing w:line="360" w:lineRule="auto"/>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Сапропелеві </w:t>
            </w:r>
          </w:p>
        </w:tc>
        <w:tc>
          <w:tcPr>
            <w:tcW w:w="6911" w:type="dxa"/>
          </w:tcPr>
          <w:p w:rsidR="00755E0E" w:rsidRPr="00773C1A" w:rsidRDefault="00755E0E" w:rsidP="00EC357F">
            <w:pPr>
              <w:spacing w:line="360" w:lineRule="auto"/>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Органо-мінеральні донні осади переважно прісних водойм;</w:t>
            </w:r>
          </w:p>
        </w:tc>
      </w:tr>
      <w:tr w:rsidR="00755E0E" w:rsidRPr="00773C1A" w:rsidTr="00995AB9">
        <w:tc>
          <w:tcPr>
            <w:tcW w:w="2660" w:type="dxa"/>
          </w:tcPr>
          <w:p w:rsidR="00755E0E" w:rsidRPr="00773C1A" w:rsidRDefault="00755E0E" w:rsidP="00EC357F">
            <w:pPr>
              <w:spacing w:line="360" w:lineRule="auto"/>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Торфові</w:t>
            </w:r>
          </w:p>
        </w:tc>
        <w:tc>
          <w:tcPr>
            <w:tcW w:w="6911" w:type="dxa"/>
          </w:tcPr>
          <w:p w:rsidR="00755E0E" w:rsidRPr="00773C1A" w:rsidRDefault="00755E0E" w:rsidP="00EC357F">
            <w:pPr>
              <w:spacing w:line="360" w:lineRule="auto"/>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Органогенні болотні відкладення, насичені органічною</w:t>
            </w:r>
          </w:p>
          <w:p w:rsidR="00755E0E" w:rsidRPr="00773C1A" w:rsidRDefault="00755E0E" w:rsidP="00EC357F">
            <w:pPr>
              <w:spacing w:line="360" w:lineRule="auto"/>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речовиною (більше ніж 50 %);</w:t>
            </w:r>
          </w:p>
        </w:tc>
      </w:tr>
      <w:tr w:rsidR="00755E0E" w:rsidRPr="004A45C6" w:rsidTr="00995AB9">
        <w:tc>
          <w:tcPr>
            <w:tcW w:w="2660" w:type="dxa"/>
          </w:tcPr>
          <w:p w:rsidR="00755E0E" w:rsidRPr="00773C1A" w:rsidRDefault="00755E0E" w:rsidP="00EC357F">
            <w:pPr>
              <w:spacing w:line="360" w:lineRule="auto"/>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Сопкові</w:t>
            </w:r>
          </w:p>
        </w:tc>
        <w:tc>
          <w:tcPr>
            <w:tcW w:w="6911" w:type="dxa"/>
          </w:tcPr>
          <w:p w:rsidR="00755E0E" w:rsidRPr="00773C1A" w:rsidRDefault="00755E0E" w:rsidP="00EC357F">
            <w:pPr>
              <w:spacing w:line="360" w:lineRule="auto"/>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Напіврідкі глинисті утворення, які формуються в нафтогазоносних областях унаслідок руйнування і перетирання гірських порід.</w:t>
            </w:r>
          </w:p>
        </w:tc>
      </w:tr>
    </w:tbl>
    <w:p w:rsidR="00894466" w:rsidRPr="00773C1A" w:rsidRDefault="00755E0E" w:rsidP="00894466">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Основним лікувальним фактором </w:t>
      </w:r>
      <w:r w:rsidRPr="00773C1A">
        <w:rPr>
          <w:rFonts w:ascii="Times New Roman" w:eastAsia="Calibri" w:hAnsi="Times New Roman" w:cs="Times New Roman"/>
          <w:b/>
          <w:sz w:val="28"/>
          <w:szCs w:val="28"/>
          <w:lang w:val="uk-UA"/>
        </w:rPr>
        <w:t>кліматичних курортів</w:t>
      </w:r>
      <w:r w:rsidRPr="00773C1A">
        <w:rPr>
          <w:rFonts w:ascii="Times New Roman" w:eastAsia="Calibri" w:hAnsi="Times New Roman" w:cs="Times New Roman"/>
          <w:sz w:val="28"/>
          <w:szCs w:val="28"/>
          <w:lang w:val="uk-UA"/>
        </w:rPr>
        <w:t xml:space="preserve"> є – клімат.</w:t>
      </w:r>
    </w:p>
    <w:p w:rsidR="00755E0E" w:rsidRPr="00773C1A" w:rsidRDefault="00755E0E" w:rsidP="00894466">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Основні види лікування – повітряні і сонячні ванни, а також купання. Серед кліматичних курортів виділяють: гірські, приморські, лісові та степові на рівнинах, кожному з яких притаманні унікальні комбінації кліматично-погодних характеристик, що забезпечують лікувальний ефект.</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Дія механізму кліматичного лікування реалізується шляхом відновлення адаптивних здатностей людського організму, зміцнення імунної системи </w:t>
      </w:r>
      <w:r w:rsidRPr="00773C1A">
        <w:rPr>
          <w:rFonts w:ascii="Times New Roman" w:eastAsia="Calibri" w:hAnsi="Times New Roman" w:cs="Times New Roman"/>
          <w:sz w:val="28"/>
          <w:szCs w:val="28"/>
          <w:lang w:val="uk-UA"/>
        </w:rPr>
        <w:lastRenderedPageBreak/>
        <w:t xml:space="preserve">внаслідок зміни кліматичних умов, у яких пацієнт переважно проживає. До визначальних лікувально-кліматичних чинників, що обумовлюють лікувальну дію клімату, належать: </w:t>
      </w:r>
    </w:p>
    <w:p w:rsidR="00755E0E" w:rsidRPr="00773C1A" w:rsidRDefault="00755E0E" w:rsidP="003A5A17">
      <w:pPr>
        <w:numPr>
          <w:ilvl w:val="0"/>
          <w:numId w:val="44"/>
        </w:numPr>
        <w:spacing w:after="0" w:line="360" w:lineRule="auto"/>
        <w:ind w:left="993" w:hanging="284"/>
        <w:contextualSpacing/>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температурний режим;</w:t>
      </w:r>
    </w:p>
    <w:p w:rsidR="00755E0E" w:rsidRPr="00773C1A" w:rsidRDefault="00755E0E" w:rsidP="003A5A17">
      <w:pPr>
        <w:numPr>
          <w:ilvl w:val="0"/>
          <w:numId w:val="44"/>
        </w:numPr>
        <w:spacing w:after="0" w:line="360" w:lineRule="auto"/>
        <w:ind w:left="993" w:hanging="284"/>
        <w:contextualSpacing/>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температурний тиск; </w:t>
      </w:r>
    </w:p>
    <w:p w:rsidR="00755E0E" w:rsidRPr="00773C1A" w:rsidRDefault="00755E0E" w:rsidP="003A5A17">
      <w:pPr>
        <w:numPr>
          <w:ilvl w:val="0"/>
          <w:numId w:val="44"/>
        </w:numPr>
        <w:spacing w:after="0" w:line="360" w:lineRule="auto"/>
        <w:ind w:left="993" w:hanging="284"/>
        <w:contextualSpacing/>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вологість;</w:t>
      </w:r>
    </w:p>
    <w:p w:rsidR="00755E0E" w:rsidRPr="00773C1A" w:rsidRDefault="00755E0E" w:rsidP="003A5A17">
      <w:pPr>
        <w:numPr>
          <w:ilvl w:val="0"/>
          <w:numId w:val="44"/>
        </w:numPr>
        <w:spacing w:after="0" w:line="360" w:lineRule="auto"/>
        <w:ind w:left="993" w:hanging="284"/>
        <w:contextualSpacing/>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циркуляція повітряних мас;</w:t>
      </w:r>
    </w:p>
    <w:p w:rsidR="00755E0E" w:rsidRPr="00773C1A" w:rsidRDefault="00755E0E" w:rsidP="003A5A17">
      <w:pPr>
        <w:numPr>
          <w:ilvl w:val="0"/>
          <w:numId w:val="44"/>
        </w:numPr>
        <w:spacing w:after="0" w:line="360" w:lineRule="auto"/>
        <w:ind w:left="993" w:hanging="284"/>
        <w:contextualSpacing/>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рів</w:t>
      </w:r>
      <w:r w:rsidR="002B42FC" w:rsidRPr="00773C1A">
        <w:rPr>
          <w:rFonts w:ascii="Times New Roman" w:eastAsia="Calibri" w:hAnsi="Times New Roman" w:cs="Times New Roman"/>
          <w:sz w:val="28"/>
          <w:szCs w:val="28"/>
          <w:lang w:val="uk-UA"/>
        </w:rPr>
        <w:t>ень сонячного випромінювання [20</w:t>
      </w:r>
      <w:r w:rsidR="00143A7B" w:rsidRPr="00773C1A">
        <w:rPr>
          <w:rFonts w:ascii="Times New Roman" w:eastAsia="Calibri" w:hAnsi="Times New Roman" w:cs="Times New Roman"/>
          <w:sz w:val="28"/>
          <w:szCs w:val="28"/>
          <w:lang w:val="uk-UA"/>
        </w:rPr>
        <w:t xml:space="preserve">, </w:t>
      </w:r>
      <w:r w:rsidRPr="00773C1A">
        <w:rPr>
          <w:rFonts w:ascii="Times New Roman" w:eastAsia="Calibri" w:hAnsi="Times New Roman" w:cs="Times New Roman"/>
          <w:sz w:val="28"/>
          <w:szCs w:val="28"/>
          <w:lang w:val="uk-UA"/>
        </w:rPr>
        <w:t>43-52].</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До головних методів кліматотерапії належать: аеротерапія, геліотерапія, таласотерапія, мікрокліматоретрапія.  Клімат являється універсальним лікувальним фактором на курорті. Недарма за правилами курортографії кліматогеографічна характеристика курорту описується в першу чергу. Усі кліматичні фактори (атмосферний тиск, температура, вологість, вітер, сонячна радіація та ін.) обумовлені висотою над рівнем моря, широтою й довготою місцевості, поряд з особливостями ландшафту створюють середовище, що діє на людину в сукупності, а ландшафтно-кліматичні характеристики створюють ті умови, при яких найбільш ефективно діють й інші</w:t>
      </w:r>
      <w:r w:rsidR="002B42FC" w:rsidRPr="00773C1A">
        <w:rPr>
          <w:rFonts w:ascii="Times New Roman" w:eastAsia="Calibri" w:hAnsi="Times New Roman" w:cs="Times New Roman"/>
          <w:sz w:val="28"/>
          <w:szCs w:val="28"/>
          <w:lang w:val="uk-UA"/>
        </w:rPr>
        <w:t xml:space="preserve"> лікувальні курортні фактори [37</w:t>
      </w:r>
      <w:r w:rsidRPr="00773C1A">
        <w:rPr>
          <w:rFonts w:ascii="Times New Roman" w:eastAsia="Calibri" w:hAnsi="Times New Roman" w:cs="Times New Roman"/>
          <w:sz w:val="28"/>
          <w:szCs w:val="28"/>
          <w:lang w:val="uk-UA"/>
        </w:rPr>
        <w:t>].</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Поряд з основними, також виділяють змішані курорти – якщо курорти розташовують декількома курортними факторами, то вони вважаються клімато-бальнеотерапевтичними, бальнеогрязьовими, клімато-грязьовими, клімато-бальнео-грязьовими й т. д.. У Додатку А наведені основні курорти України по регіонах та їх класифікація.</w:t>
      </w:r>
    </w:p>
    <w:p w:rsidR="00E17397"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Можна також виділити що, окрім лікувальних грязей, клімату та мінеральних вод, на курортах, використовують: </w:t>
      </w:r>
      <w:r w:rsidRPr="00773C1A">
        <w:rPr>
          <w:rFonts w:ascii="Times New Roman" w:eastAsia="Calibri" w:hAnsi="Times New Roman" w:cs="Times New Roman"/>
          <w:i/>
          <w:sz w:val="28"/>
          <w:szCs w:val="28"/>
          <w:lang w:val="uk-UA"/>
        </w:rPr>
        <w:t>природну глину</w:t>
      </w:r>
      <w:r w:rsidRPr="00773C1A">
        <w:rPr>
          <w:rFonts w:ascii="Times New Roman" w:eastAsia="Calibri" w:hAnsi="Times New Roman" w:cs="Times New Roman"/>
          <w:sz w:val="28"/>
          <w:szCs w:val="28"/>
          <w:lang w:val="uk-UA"/>
        </w:rPr>
        <w:t xml:space="preserve"> (глина є найдавнішим народним засобом лікування широкого спектру захворювань. Це природний засіб, який вигідно відрізняється від хімічних своєю екологічною </w:t>
      </w:r>
      <w:r w:rsidRPr="00773C1A">
        <w:rPr>
          <w:rFonts w:ascii="Times New Roman" w:eastAsia="Calibri" w:hAnsi="Times New Roman" w:cs="Times New Roman"/>
          <w:sz w:val="28"/>
          <w:szCs w:val="28"/>
          <w:lang w:val="uk-UA"/>
        </w:rPr>
        <w:lastRenderedPageBreak/>
        <w:t>чистотою, здатністю поглинати запахи, токсини, канцерогенні речовини з кр</w:t>
      </w:r>
      <w:r w:rsidR="00E17397" w:rsidRPr="00773C1A">
        <w:rPr>
          <w:rFonts w:ascii="Times New Roman" w:eastAsia="Calibri" w:hAnsi="Times New Roman" w:cs="Times New Roman"/>
          <w:sz w:val="28"/>
          <w:szCs w:val="28"/>
          <w:lang w:val="uk-UA"/>
        </w:rPr>
        <w:t>ові)</w:t>
      </w:r>
      <w:r w:rsidR="002B42FC" w:rsidRPr="00773C1A">
        <w:rPr>
          <w:rFonts w:ascii="Times New Roman" w:eastAsia="Calibri" w:hAnsi="Times New Roman" w:cs="Times New Roman"/>
          <w:bCs/>
          <w:sz w:val="28"/>
          <w:szCs w:val="28"/>
          <w:lang w:val="uk-UA"/>
        </w:rPr>
        <w:t xml:space="preserve"> [20</w:t>
      </w:r>
      <w:r w:rsidR="00E17397" w:rsidRPr="00773C1A">
        <w:rPr>
          <w:rFonts w:ascii="Times New Roman" w:eastAsia="Calibri" w:hAnsi="Times New Roman" w:cs="Times New Roman"/>
          <w:bCs/>
          <w:sz w:val="28"/>
          <w:szCs w:val="28"/>
          <w:lang w:val="uk-UA"/>
        </w:rPr>
        <w:t>, 76-91]</w:t>
      </w:r>
      <w:r w:rsidR="00E17397" w:rsidRPr="00773C1A">
        <w:rPr>
          <w:rFonts w:ascii="Times New Roman" w:eastAsia="Calibri" w:hAnsi="Times New Roman" w:cs="Times New Roman"/>
          <w:sz w:val="28"/>
          <w:szCs w:val="28"/>
          <w:lang w:val="uk-UA"/>
        </w:rPr>
        <w:t>.</w:t>
      </w:r>
    </w:p>
    <w:p w:rsidR="00E17397" w:rsidRPr="00773C1A" w:rsidRDefault="00E17397"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b/>
          <w:sz w:val="28"/>
          <w:szCs w:val="28"/>
          <w:lang w:val="uk-UA"/>
        </w:rPr>
        <w:t>Глинолікування</w:t>
      </w:r>
      <w:r w:rsidRPr="00773C1A">
        <w:rPr>
          <w:rFonts w:ascii="Times New Roman" w:eastAsia="Calibri" w:hAnsi="Times New Roman" w:cs="Times New Roman"/>
          <w:sz w:val="28"/>
          <w:szCs w:val="28"/>
          <w:lang w:val="uk-UA"/>
        </w:rPr>
        <w:t xml:space="preserve"> – метод теплового лікування із застосуванням глини, який проводять за призначенням лікаря під контролем середнього медичного персоналу. Механізм дії глинолікування, протипоказання, а також методика застосування аналогічні грязелікуванню. </w:t>
      </w:r>
    </w:p>
    <w:p w:rsidR="00E17397" w:rsidRPr="00773C1A" w:rsidRDefault="00E17397"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Показання: руйнування суглобів і хронічних запальних захворювань суглобів кінцівок і хребта різного походження, запальні захворювання м’язово-зв’язкового апарату, неврологічні прояви остеохондрозу хребта, простудні захворювання, хронічні захворювання органів травлення, запальні хронічні захворювання жіночої статевої системи, остеомієліт; трофічні виразки, подагра, захворювання шкіри, зокрема псоріаз [</w:t>
      </w:r>
      <w:r w:rsidR="002B42FC" w:rsidRPr="00773C1A">
        <w:rPr>
          <w:rFonts w:ascii="Times New Roman" w:eastAsia="Calibri" w:hAnsi="Times New Roman" w:cs="Times New Roman"/>
          <w:sz w:val="28"/>
          <w:szCs w:val="28"/>
          <w:lang w:val="uk-UA"/>
        </w:rPr>
        <w:t>20</w:t>
      </w:r>
      <w:r w:rsidR="00143A7B" w:rsidRPr="00773C1A">
        <w:rPr>
          <w:rFonts w:ascii="Times New Roman" w:eastAsia="Calibri" w:hAnsi="Times New Roman" w:cs="Times New Roman"/>
          <w:sz w:val="28"/>
          <w:szCs w:val="28"/>
          <w:lang w:val="uk-UA"/>
        </w:rPr>
        <w:t>, 76-77].</w:t>
      </w:r>
    </w:p>
    <w:p w:rsidR="00755E0E" w:rsidRPr="00773C1A" w:rsidRDefault="00755E0E" w:rsidP="00EC357F">
      <w:pPr>
        <w:spacing w:after="0" w:line="360" w:lineRule="auto"/>
        <w:ind w:firstLine="709"/>
        <w:jc w:val="both"/>
        <w:rPr>
          <w:rFonts w:ascii="Times New Roman" w:eastAsia="Calibri" w:hAnsi="Times New Roman" w:cs="Times New Roman"/>
          <w:bCs/>
          <w:i/>
          <w:sz w:val="28"/>
          <w:szCs w:val="28"/>
          <w:lang w:val="uk-UA"/>
        </w:rPr>
      </w:pPr>
      <w:r w:rsidRPr="00773C1A">
        <w:rPr>
          <w:rFonts w:ascii="Times New Roman" w:eastAsia="Calibri" w:hAnsi="Times New Roman" w:cs="Times New Roman"/>
          <w:sz w:val="28"/>
          <w:szCs w:val="28"/>
          <w:lang w:val="uk-UA"/>
        </w:rPr>
        <w:t xml:space="preserve"> </w:t>
      </w:r>
      <w:r w:rsidR="00E17397" w:rsidRPr="00773C1A">
        <w:rPr>
          <w:rFonts w:ascii="Times New Roman" w:eastAsia="Calibri" w:hAnsi="Times New Roman" w:cs="Times New Roman"/>
          <w:i/>
          <w:sz w:val="28"/>
          <w:szCs w:val="28"/>
          <w:lang w:val="uk-UA"/>
        </w:rPr>
        <w:t>Т</w:t>
      </w:r>
      <w:r w:rsidRPr="00773C1A">
        <w:rPr>
          <w:rFonts w:ascii="Times New Roman" w:eastAsia="Calibri" w:hAnsi="Times New Roman" w:cs="Times New Roman"/>
          <w:i/>
          <w:sz w:val="28"/>
          <w:szCs w:val="28"/>
          <w:lang w:val="uk-UA"/>
        </w:rPr>
        <w:t>ермотерапію</w:t>
      </w:r>
      <w:r w:rsidRPr="00773C1A">
        <w:rPr>
          <w:rFonts w:ascii="Times New Roman" w:eastAsia="Calibri" w:hAnsi="Times New Roman" w:cs="Times New Roman"/>
          <w:sz w:val="28"/>
          <w:szCs w:val="28"/>
          <w:lang w:val="uk-UA"/>
        </w:rPr>
        <w:t xml:space="preserve"> (тепло розширює капіляри, забезпечуючи приплив крові до хворого органу та збільшуючи викид протибольових та протизапальних речовин, що сприяє полегшенню болю та зменшенню запалення), </w:t>
      </w:r>
      <w:r w:rsidRPr="00773C1A">
        <w:rPr>
          <w:rFonts w:ascii="Times New Roman" w:eastAsia="Calibri" w:hAnsi="Times New Roman" w:cs="Times New Roman"/>
          <w:bCs/>
          <w:i/>
          <w:sz w:val="28"/>
          <w:szCs w:val="28"/>
          <w:lang w:val="uk-UA"/>
        </w:rPr>
        <w:t>фітотерапію</w:t>
      </w:r>
      <w:r w:rsidRPr="00773C1A">
        <w:rPr>
          <w:rFonts w:ascii="Times New Roman" w:eastAsia="Calibri" w:hAnsi="Times New Roman" w:cs="Times New Roman"/>
          <w:b/>
          <w:bCs/>
          <w:sz w:val="28"/>
          <w:szCs w:val="28"/>
          <w:lang w:val="uk-UA"/>
        </w:rPr>
        <w:t xml:space="preserve"> </w:t>
      </w:r>
      <w:r w:rsidRPr="00773C1A">
        <w:rPr>
          <w:rFonts w:ascii="Times New Roman" w:eastAsia="Calibri" w:hAnsi="Times New Roman" w:cs="Times New Roman"/>
          <w:bCs/>
          <w:sz w:val="28"/>
          <w:szCs w:val="28"/>
          <w:lang w:val="uk-UA"/>
        </w:rPr>
        <w:t xml:space="preserve">(застосування лікарських рослин), </w:t>
      </w:r>
      <w:r w:rsidRPr="00773C1A">
        <w:rPr>
          <w:rFonts w:ascii="Times New Roman" w:eastAsia="Calibri" w:hAnsi="Times New Roman" w:cs="Times New Roman"/>
          <w:bCs/>
          <w:i/>
          <w:sz w:val="28"/>
          <w:szCs w:val="28"/>
          <w:lang w:val="uk-UA"/>
        </w:rPr>
        <w:t>апітерапію</w:t>
      </w:r>
      <w:r w:rsidRPr="00773C1A">
        <w:rPr>
          <w:rFonts w:ascii="Times New Roman" w:eastAsia="Calibri" w:hAnsi="Times New Roman" w:cs="Times New Roman"/>
          <w:bCs/>
          <w:sz w:val="28"/>
          <w:szCs w:val="28"/>
          <w:lang w:val="uk-UA"/>
        </w:rPr>
        <w:t xml:space="preserve"> (використання продуктів </w:t>
      </w:r>
      <w:r w:rsidR="00E17397" w:rsidRPr="00773C1A">
        <w:rPr>
          <w:rFonts w:ascii="Times New Roman" w:eastAsia="Calibri" w:hAnsi="Times New Roman" w:cs="Times New Roman"/>
          <w:bCs/>
          <w:sz w:val="28"/>
          <w:szCs w:val="28"/>
          <w:lang w:val="uk-UA"/>
        </w:rPr>
        <w:t>бджільництва),</w:t>
      </w:r>
      <w:r w:rsidR="006F13AD" w:rsidRPr="00773C1A">
        <w:rPr>
          <w:rFonts w:ascii="Times New Roman" w:eastAsia="Calibri" w:hAnsi="Times New Roman" w:cs="Times New Roman"/>
          <w:bCs/>
          <w:sz w:val="28"/>
          <w:szCs w:val="28"/>
          <w:lang w:val="uk-UA"/>
        </w:rPr>
        <w:t xml:space="preserve"> </w:t>
      </w:r>
      <w:r w:rsidR="002B42FC" w:rsidRPr="00773C1A">
        <w:rPr>
          <w:rFonts w:ascii="Times New Roman" w:eastAsia="Calibri" w:hAnsi="Times New Roman" w:cs="Times New Roman"/>
          <w:bCs/>
          <w:sz w:val="28"/>
          <w:szCs w:val="28"/>
          <w:lang w:val="uk-UA"/>
        </w:rPr>
        <w:t>[20</w:t>
      </w:r>
      <w:r w:rsidR="00E17397" w:rsidRPr="00773C1A">
        <w:rPr>
          <w:rFonts w:ascii="Times New Roman" w:eastAsia="Calibri" w:hAnsi="Times New Roman" w:cs="Times New Roman"/>
          <w:bCs/>
          <w:sz w:val="28"/>
          <w:szCs w:val="28"/>
          <w:lang w:val="uk-UA"/>
        </w:rPr>
        <w:t xml:space="preserve">, 76-91], </w:t>
      </w:r>
      <w:r w:rsidR="00E17397" w:rsidRPr="00773C1A">
        <w:rPr>
          <w:rFonts w:ascii="Times New Roman" w:eastAsia="Calibri" w:hAnsi="Times New Roman" w:cs="Times New Roman"/>
          <w:bCs/>
          <w:i/>
          <w:sz w:val="28"/>
          <w:szCs w:val="28"/>
          <w:lang w:val="uk-UA"/>
        </w:rPr>
        <w:t>парафінолікування,  озокеритолікування, тощо.</w:t>
      </w:r>
    </w:p>
    <w:p w:rsidR="00E17397" w:rsidRPr="00773C1A" w:rsidRDefault="00E17397"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b/>
          <w:sz w:val="28"/>
          <w:szCs w:val="28"/>
          <w:lang w:val="uk-UA"/>
        </w:rPr>
        <w:t>Парафін</w:t>
      </w:r>
      <w:r w:rsidRPr="00773C1A">
        <w:rPr>
          <w:rFonts w:ascii="Times New Roman" w:eastAsia="Calibri" w:hAnsi="Times New Roman" w:cs="Times New Roman"/>
          <w:sz w:val="28"/>
          <w:szCs w:val="28"/>
          <w:lang w:val="uk-UA"/>
        </w:rPr>
        <w:t xml:space="preserve"> (продукт перегонки нафти) – суміш високомолекулярних вуглеводів, що має високу теплоємність, дуже малу теплопровідність та позбавлена конвекції [</w:t>
      </w:r>
      <w:r w:rsidR="002B42FC" w:rsidRPr="00773C1A">
        <w:rPr>
          <w:rFonts w:ascii="Times New Roman" w:eastAsia="Calibri" w:hAnsi="Times New Roman" w:cs="Times New Roman"/>
          <w:sz w:val="28"/>
          <w:szCs w:val="28"/>
          <w:lang w:val="uk-UA"/>
        </w:rPr>
        <w:t>20</w:t>
      </w:r>
      <w:r w:rsidR="00143A7B" w:rsidRPr="00773C1A">
        <w:rPr>
          <w:rFonts w:ascii="Times New Roman" w:eastAsia="Calibri" w:hAnsi="Times New Roman" w:cs="Times New Roman"/>
          <w:sz w:val="28"/>
          <w:szCs w:val="28"/>
          <w:lang w:val="uk-UA"/>
        </w:rPr>
        <w:t>, 80].</w:t>
      </w:r>
    </w:p>
    <w:p w:rsidR="00E17397" w:rsidRPr="00773C1A" w:rsidRDefault="00E17397"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b/>
          <w:sz w:val="28"/>
          <w:szCs w:val="28"/>
          <w:lang w:val="uk-UA"/>
        </w:rPr>
        <w:t>Озокеритолікування</w:t>
      </w:r>
      <w:r w:rsidRPr="00773C1A">
        <w:rPr>
          <w:rFonts w:ascii="Times New Roman" w:eastAsia="Calibri" w:hAnsi="Times New Roman" w:cs="Times New Roman"/>
          <w:sz w:val="28"/>
          <w:szCs w:val="28"/>
          <w:lang w:val="uk-UA"/>
        </w:rPr>
        <w:t xml:space="preserve"> – метод теплолікування, заснований на використанні нагрітого озокериту як теплового агента [</w:t>
      </w:r>
      <w:r w:rsidR="002B42FC" w:rsidRPr="00773C1A">
        <w:rPr>
          <w:rFonts w:ascii="Times New Roman" w:eastAsia="Calibri" w:hAnsi="Times New Roman" w:cs="Times New Roman"/>
          <w:sz w:val="28"/>
          <w:szCs w:val="28"/>
          <w:lang w:val="uk-UA"/>
        </w:rPr>
        <w:t>20</w:t>
      </w:r>
      <w:r w:rsidR="00143A7B" w:rsidRPr="00773C1A">
        <w:rPr>
          <w:rFonts w:ascii="Times New Roman" w:eastAsia="Calibri" w:hAnsi="Times New Roman" w:cs="Times New Roman"/>
          <w:sz w:val="28"/>
          <w:szCs w:val="28"/>
          <w:lang w:val="uk-UA"/>
        </w:rPr>
        <w:t xml:space="preserve">, </w:t>
      </w:r>
      <w:r w:rsidRPr="00773C1A">
        <w:rPr>
          <w:rFonts w:ascii="Times New Roman" w:eastAsia="Calibri" w:hAnsi="Times New Roman" w:cs="Times New Roman"/>
          <w:sz w:val="28"/>
          <w:szCs w:val="28"/>
          <w:lang w:val="uk-UA"/>
        </w:rPr>
        <w:t>81].</w:t>
      </w:r>
      <w:r w:rsidR="006F13AD" w:rsidRPr="00773C1A">
        <w:rPr>
          <w:rFonts w:ascii="Times New Roman" w:eastAsia="Calibri" w:hAnsi="Times New Roman" w:cs="Times New Roman"/>
          <w:sz w:val="28"/>
          <w:szCs w:val="28"/>
          <w:lang w:val="uk-UA"/>
        </w:rPr>
        <w:t xml:space="preserve"> </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На курортах проводиться комплексна терапія, яка включає, крім природних лікувальних факторів, фізіотерапію, дієтотерапію, лікувальну фізкультуру, медикаментозний та інші види лікування. Пацієнти проживають у сан</w:t>
      </w:r>
      <w:r w:rsidR="00174932">
        <w:rPr>
          <w:rFonts w:ascii="Times New Roman" w:eastAsia="Calibri" w:hAnsi="Times New Roman" w:cs="Times New Roman"/>
          <w:sz w:val="28"/>
          <w:szCs w:val="28"/>
          <w:lang w:val="uk-UA"/>
        </w:rPr>
        <w:t xml:space="preserve">аторіях або курортних готелях. </w:t>
      </w:r>
      <w:r w:rsidRPr="00773C1A">
        <w:rPr>
          <w:rFonts w:ascii="Times New Roman" w:eastAsia="Calibri" w:hAnsi="Times New Roman" w:cs="Times New Roman"/>
          <w:sz w:val="28"/>
          <w:szCs w:val="28"/>
          <w:lang w:val="uk-UA"/>
        </w:rPr>
        <w:t>На багатьох курортах проводиться й амбулаторно-курсове лікування.</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lastRenderedPageBreak/>
        <w:t xml:space="preserve">За таким принципом й улаштовані сучасні курорти – унікальні природні лікувальні фактори й добре оснащені лікувальні відділення; фешенебельні готелі й невеликі затишні котеджі; теренкури й тінисті алеї парків для неспішних прогулянок або віндсерфінг й польоти на парапланах для аматорів екстриму; розкішні казино й ресторани для аматорів світських розваг або чарівні сільські пейзажі для тих, хто любить спокій й самоту. Сучасні курорти пропонують ефективне лікування й </w:t>
      </w:r>
      <w:r w:rsidR="002B42FC" w:rsidRPr="00773C1A">
        <w:rPr>
          <w:rFonts w:ascii="Times New Roman" w:eastAsia="Calibri" w:hAnsi="Times New Roman" w:cs="Times New Roman"/>
          <w:sz w:val="28"/>
          <w:szCs w:val="28"/>
          <w:lang w:val="uk-UA"/>
        </w:rPr>
        <w:t>відпочинок на будь-який смак [37</w:t>
      </w:r>
      <w:r w:rsidRPr="00773C1A">
        <w:rPr>
          <w:rFonts w:ascii="Times New Roman" w:eastAsia="Calibri" w:hAnsi="Times New Roman" w:cs="Times New Roman"/>
          <w:sz w:val="28"/>
          <w:szCs w:val="28"/>
          <w:lang w:val="uk-UA"/>
        </w:rPr>
        <w:t>].</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i/>
          <w:sz w:val="28"/>
          <w:szCs w:val="28"/>
          <w:lang w:val="uk-UA"/>
        </w:rPr>
        <w:t>За характером</w:t>
      </w:r>
      <w:r w:rsidRPr="00773C1A">
        <w:rPr>
          <w:rFonts w:ascii="Times New Roman" w:eastAsia="Calibri" w:hAnsi="Times New Roman" w:cs="Times New Roman"/>
          <w:sz w:val="28"/>
          <w:szCs w:val="28"/>
          <w:lang w:val="uk-UA"/>
        </w:rPr>
        <w:t xml:space="preserve"> природних лікувальних ресурсів курорти України поділяються на курорти державного та місцевого значення.</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bookmarkStart w:id="5" w:name="n30"/>
      <w:bookmarkEnd w:id="5"/>
      <w:r w:rsidRPr="00773C1A">
        <w:rPr>
          <w:rFonts w:ascii="Times New Roman" w:eastAsia="Calibri" w:hAnsi="Times New Roman" w:cs="Times New Roman"/>
          <w:sz w:val="28"/>
          <w:szCs w:val="28"/>
          <w:lang w:val="uk-UA"/>
        </w:rPr>
        <w:t>До курортів державного значення належать природні території, що мають особливо цінні та унікальні природні лікувальні ресурси і використовуються з метою лікування, медичної реабілітації та профілактики захворювань.</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bookmarkStart w:id="6" w:name="n31"/>
      <w:bookmarkEnd w:id="6"/>
      <w:r w:rsidRPr="00773C1A">
        <w:rPr>
          <w:rFonts w:ascii="Times New Roman" w:eastAsia="Calibri" w:hAnsi="Times New Roman" w:cs="Times New Roman"/>
          <w:sz w:val="28"/>
          <w:szCs w:val="28"/>
          <w:lang w:val="uk-UA"/>
        </w:rPr>
        <w:t>До курортів місцевого значення належать природні території, що мають загальнопоширені природні лікувальні ресурси і використовуються з метою лікування, медичної реабілітації та профілактики захвор</w:t>
      </w:r>
      <w:r w:rsidR="00143A7B" w:rsidRPr="00773C1A">
        <w:rPr>
          <w:rFonts w:ascii="Times New Roman" w:eastAsia="Calibri" w:hAnsi="Times New Roman" w:cs="Times New Roman"/>
          <w:sz w:val="28"/>
          <w:szCs w:val="28"/>
          <w:lang w:val="uk-UA"/>
        </w:rPr>
        <w:t>ювань [1</w:t>
      </w:r>
      <w:r w:rsidRPr="00773C1A">
        <w:rPr>
          <w:rFonts w:ascii="Times New Roman" w:eastAsia="Calibri" w:hAnsi="Times New Roman" w:cs="Times New Roman"/>
          <w:sz w:val="28"/>
          <w:szCs w:val="28"/>
          <w:lang w:val="uk-UA"/>
        </w:rPr>
        <w:t>].</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i/>
          <w:sz w:val="28"/>
          <w:szCs w:val="28"/>
          <w:lang w:val="uk-UA"/>
        </w:rPr>
        <w:t>За спеціалізацією</w:t>
      </w:r>
      <w:r w:rsidRPr="00773C1A">
        <w:rPr>
          <w:rFonts w:ascii="Times New Roman" w:eastAsia="Calibri" w:hAnsi="Times New Roman" w:cs="Times New Roman"/>
          <w:sz w:val="28"/>
          <w:szCs w:val="28"/>
          <w:lang w:val="uk-UA"/>
        </w:rPr>
        <w:t xml:space="preserve"> курорти поділяють на курорти загального призначення та спеціалізовані курорти для лікування конкретних захворювань.  За функціями курорти розрізняють як оздоровчі та лікувальні. Окрім вищезазначеного, курорти поділяють за типом (санаторії, санаторії-профілакторії, пансіонати з лікуванням, курортні готелі, будинки та пансіонати відпочинку, тощо), профілем (однопрофільні (монопрофільні), багатопрофільні), (періодичністю (цілорічні, сезонні), цільовим сегментом (для дорослих, для дорослих з дітьми, для дітей), за місцем розташування (курортного типу (на території курорту), некурортного типу (поза курортом)), </w:t>
      </w:r>
      <w:r w:rsidR="002B42FC" w:rsidRPr="00773C1A">
        <w:rPr>
          <w:rFonts w:ascii="Times New Roman" w:eastAsia="Calibri" w:hAnsi="Times New Roman" w:cs="Times New Roman"/>
          <w:sz w:val="28"/>
          <w:szCs w:val="28"/>
          <w:lang w:val="uk-UA"/>
        </w:rPr>
        <w:t>за терміном перебування тощо [20</w:t>
      </w:r>
      <w:r w:rsidR="00143A7B" w:rsidRPr="00773C1A">
        <w:rPr>
          <w:rFonts w:ascii="Times New Roman" w:eastAsia="Calibri" w:hAnsi="Times New Roman" w:cs="Times New Roman"/>
          <w:sz w:val="28"/>
          <w:szCs w:val="28"/>
          <w:lang w:val="uk-UA"/>
        </w:rPr>
        <w:t xml:space="preserve">, </w:t>
      </w:r>
      <w:r w:rsidRPr="00773C1A">
        <w:rPr>
          <w:rFonts w:ascii="Times New Roman" w:eastAsia="Calibri" w:hAnsi="Times New Roman" w:cs="Times New Roman"/>
          <w:sz w:val="28"/>
          <w:szCs w:val="28"/>
          <w:lang w:val="uk-UA"/>
        </w:rPr>
        <w:t>119].</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У рекреалогії та курортно-рекреаційній географії  поширені наукові типології курортів, що ґрунтуються на тих чи інших критеріях геопростору.</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b/>
          <w:sz w:val="28"/>
          <w:szCs w:val="28"/>
          <w:lang w:val="uk-UA"/>
        </w:rPr>
        <w:t>Геопросторові критерії типології курортів</w:t>
      </w:r>
      <w:r w:rsidRPr="00773C1A">
        <w:rPr>
          <w:rFonts w:ascii="Times New Roman" w:eastAsia="Calibri" w:hAnsi="Times New Roman" w:cs="Times New Roman"/>
          <w:sz w:val="28"/>
          <w:szCs w:val="28"/>
          <w:lang w:val="uk-UA"/>
        </w:rPr>
        <w:t xml:space="preserve"> – це критерії, які акцентують увагу на просторових (географічне положення, ландшафт, соціально-економічне </w:t>
      </w:r>
      <w:r w:rsidRPr="00773C1A">
        <w:rPr>
          <w:rFonts w:ascii="Times New Roman" w:eastAsia="Calibri" w:hAnsi="Times New Roman" w:cs="Times New Roman"/>
          <w:sz w:val="28"/>
          <w:szCs w:val="28"/>
          <w:lang w:val="uk-UA"/>
        </w:rPr>
        <w:lastRenderedPageBreak/>
        <w:t xml:space="preserve">освоєння території тощо) характеристиках розміщення курорту як територіальної системи чи закладу сфери послуг, зорієнтованого на обслуговування певного сегмента споживачів його послуг. Цим критеріям притаманні такі риси, як ієрархічність і синергетичність. Серед множини геопросторових критеріїв у науковій типології курортів найчастіше використовують ландшафтні, рекреаційно-кліматичні, рекреаційно-ресурсні й урбодемографічні. Загалом ці критерії слід об’єднувати у дві групи: природничі та суспільно-географічні. І саме вони (а не функціональні критерії) є в основі наукових типологій курортно-рекреаційних систем макрорегіонального, регіонально-секторного й локального рангів. </w:t>
      </w:r>
    </w:p>
    <w:p w:rsidR="0033450D"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Нижче </w:t>
      </w:r>
      <w:r w:rsidR="0033450D">
        <w:rPr>
          <w:rFonts w:ascii="Times New Roman" w:eastAsia="Calibri" w:hAnsi="Times New Roman" w:cs="Times New Roman"/>
          <w:sz w:val="28"/>
          <w:szCs w:val="28"/>
          <w:lang w:val="uk-UA"/>
        </w:rPr>
        <w:t xml:space="preserve">представлені типології курортів за геопросторовими критеріями, які є найпоширенішими:  </w:t>
      </w:r>
    </w:p>
    <w:p w:rsidR="00755E0E" w:rsidRPr="00773C1A" w:rsidRDefault="00755E0E" w:rsidP="003A5A17">
      <w:pPr>
        <w:numPr>
          <w:ilvl w:val="0"/>
          <w:numId w:val="32"/>
        </w:numPr>
        <w:spacing w:after="0" w:line="360" w:lineRule="auto"/>
        <w:ind w:left="993" w:hanging="284"/>
        <w:contextualSpacing/>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за орографічним критерієм: низинні, </w:t>
      </w:r>
      <w:r w:rsidR="00E917D5" w:rsidRPr="00773C1A">
        <w:rPr>
          <w:rFonts w:ascii="Times New Roman" w:eastAsia="Calibri" w:hAnsi="Times New Roman" w:cs="Times New Roman"/>
          <w:sz w:val="28"/>
          <w:szCs w:val="28"/>
          <w:lang w:val="uk-UA"/>
        </w:rPr>
        <w:t>височині</w:t>
      </w:r>
      <w:r w:rsidRPr="00773C1A">
        <w:rPr>
          <w:rFonts w:ascii="Times New Roman" w:eastAsia="Calibri" w:hAnsi="Times New Roman" w:cs="Times New Roman"/>
          <w:sz w:val="28"/>
          <w:szCs w:val="28"/>
          <w:lang w:val="uk-UA"/>
        </w:rPr>
        <w:t xml:space="preserve">, передгірні, гірські; </w:t>
      </w:r>
    </w:p>
    <w:p w:rsidR="00755E0E" w:rsidRPr="00773C1A" w:rsidRDefault="00755E0E" w:rsidP="003A5A17">
      <w:pPr>
        <w:numPr>
          <w:ilvl w:val="0"/>
          <w:numId w:val="32"/>
        </w:numPr>
        <w:spacing w:after="0" w:line="360" w:lineRule="auto"/>
        <w:ind w:left="993" w:hanging="284"/>
        <w:contextualSpacing/>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за секторно-географічним критерієм: приморські, континентальні (а також такі підтипи, як субконтинентальні та океанічні); </w:t>
      </w:r>
    </w:p>
    <w:p w:rsidR="00755E0E" w:rsidRPr="00773C1A" w:rsidRDefault="00755E0E" w:rsidP="003A5A17">
      <w:pPr>
        <w:numPr>
          <w:ilvl w:val="0"/>
          <w:numId w:val="32"/>
        </w:numPr>
        <w:spacing w:after="0" w:line="360" w:lineRule="auto"/>
        <w:ind w:left="993" w:hanging="284"/>
        <w:contextualSpacing/>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за зональними рекреаційно-кліматичними критеріями: високогірно-кліматичні (альпійські), помірно кліматичні сезонної дії, середземноморсько-кліматичного типу, тропічні (сухих або вологих тропіків);</w:t>
      </w:r>
    </w:p>
    <w:p w:rsidR="00755E0E" w:rsidRPr="00773C1A" w:rsidRDefault="00755E0E" w:rsidP="003A5A17">
      <w:pPr>
        <w:numPr>
          <w:ilvl w:val="0"/>
          <w:numId w:val="32"/>
        </w:numPr>
        <w:spacing w:after="0" w:line="360" w:lineRule="auto"/>
        <w:ind w:left="993" w:hanging="284"/>
        <w:contextualSpacing/>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за ландшафто-формувальними критеріями: приморські (піщані, галькові, скелястобрилові), континентальні (приозерні, лісові, гірськолучні тощо); </w:t>
      </w:r>
    </w:p>
    <w:p w:rsidR="00755E0E" w:rsidRPr="00773C1A" w:rsidRDefault="00755E0E" w:rsidP="003A5A17">
      <w:pPr>
        <w:numPr>
          <w:ilvl w:val="0"/>
          <w:numId w:val="32"/>
        </w:numPr>
        <w:spacing w:after="0" w:line="360" w:lineRule="auto"/>
        <w:ind w:left="993" w:hanging="284"/>
        <w:contextualSpacing/>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за специфічними природними критеріями: питні водооздоровчі, термальні, приакваторіально-сольові (ропні) (на кшталт курортів Мертвого моря, солоних озер і лиманів), іонізаційно-сольові алергологічні (спелеологічні), грязьові, нафталанові, фітонцидні тощо; </w:t>
      </w:r>
    </w:p>
    <w:p w:rsidR="00755E0E" w:rsidRPr="00773C1A" w:rsidRDefault="00755E0E" w:rsidP="003A5A17">
      <w:pPr>
        <w:numPr>
          <w:ilvl w:val="0"/>
          <w:numId w:val="32"/>
        </w:numPr>
        <w:spacing w:after="0" w:line="360" w:lineRule="auto"/>
        <w:ind w:left="993" w:hanging="284"/>
        <w:contextualSpacing/>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за демографічно-урбаністичними критеріями: курортополіси, великі поліфункціональні курортні центри, малі вузькоспеціалізовані курортні </w:t>
      </w:r>
      <w:r w:rsidRPr="00773C1A">
        <w:rPr>
          <w:rFonts w:ascii="Times New Roman" w:eastAsia="Calibri" w:hAnsi="Times New Roman" w:cs="Times New Roman"/>
          <w:sz w:val="28"/>
          <w:szCs w:val="28"/>
          <w:lang w:val="uk-UA"/>
        </w:rPr>
        <w:lastRenderedPageBreak/>
        <w:t xml:space="preserve">поселення, територіально відособлені локальні санаторно-курортні комплекси; </w:t>
      </w:r>
    </w:p>
    <w:p w:rsidR="00200085" w:rsidRPr="00773C1A" w:rsidRDefault="00755E0E" w:rsidP="003A5A17">
      <w:pPr>
        <w:numPr>
          <w:ilvl w:val="0"/>
          <w:numId w:val="32"/>
        </w:numPr>
        <w:spacing w:after="0" w:line="360" w:lineRule="auto"/>
        <w:ind w:left="993" w:hanging="284"/>
        <w:contextualSpacing/>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за суспільними й економічними критеріями: місцевого значення, внутрішньодержавні, міжнародного класу; недорогі, респектабельні, фешенебельні; вузького (спеціалізовані) й широкого (загальнооздоровчо</w:t>
      </w:r>
      <w:r w:rsidR="002B42FC" w:rsidRPr="00773C1A">
        <w:rPr>
          <w:rFonts w:ascii="Times New Roman" w:eastAsia="Calibri" w:hAnsi="Times New Roman" w:cs="Times New Roman"/>
          <w:sz w:val="28"/>
          <w:szCs w:val="28"/>
          <w:lang w:val="uk-UA"/>
        </w:rPr>
        <w:t>-відпочинкові) профілів тощо [38</w:t>
      </w:r>
      <w:r w:rsidRPr="00773C1A">
        <w:rPr>
          <w:rFonts w:ascii="Times New Roman" w:eastAsia="Calibri" w:hAnsi="Times New Roman" w:cs="Times New Roman"/>
          <w:sz w:val="28"/>
          <w:szCs w:val="28"/>
          <w:lang w:val="uk-UA"/>
        </w:rPr>
        <w:t>].</w:t>
      </w:r>
    </w:p>
    <w:p w:rsidR="00755E0E" w:rsidRPr="00773C1A" w:rsidRDefault="00200085" w:rsidP="00EC357F">
      <w:pPr>
        <w:spacing w:after="0" w:line="360" w:lineRule="auto"/>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br w:type="page"/>
      </w:r>
    </w:p>
    <w:p w:rsidR="008D4753" w:rsidRPr="00773C1A" w:rsidRDefault="00C75579" w:rsidP="00717FD7">
      <w:pPr>
        <w:pStyle w:val="1"/>
        <w:ind w:firstLine="720"/>
        <w:rPr>
          <w:rFonts w:ascii="Times New Roman" w:eastAsia="Calibri" w:hAnsi="Times New Roman" w:cs="Times New Roman"/>
          <w:b/>
          <w:bCs/>
          <w:color w:val="000000" w:themeColor="text1"/>
          <w:sz w:val="28"/>
          <w:szCs w:val="28"/>
          <w:lang w:val="uk-UA"/>
        </w:rPr>
      </w:pPr>
      <w:bookmarkStart w:id="7" w:name="_Toc62395071"/>
      <w:r w:rsidRPr="00773C1A">
        <w:rPr>
          <w:rFonts w:ascii="Times New Roman" w:eastAsia="Calibri" w:hAnsi="Times New Roman" w:cs="Times New Roman"/>
          <w:b/>
          <w:bCs/>
          <w:color w:val="000000" w:themeColor="text1"/>
          <w:sz w:val="28"/>
          <w:szCs w:val="28"/>
          <w:lang w:val="uk-UA"/>
        </w:rPr>
        <w:lastRenderedPageBreak/>
        <w:t xml:space="preserve">Висновки до першого </w:t>
      </w:r>
      <w:r w:rsidR="008D4753" w:rsidRPr="00773C1A">
        <w:rPr>
          <w:rFonts w:ascii="Times New Roman" w:eastAsia="Calibri" w:hAnsi="Times New Roman" w:cs="Times New Roman"/>
          <w:b/>
          <w:bCs/>
          <w:color w:val="000000" w:themeColor="text1"/>
          <w:sz w:val="28"/>
          <w:szCs w:val="28"/>
          <w:lang w:val="uk-UA"/>
        </w:rPr>
        <w:t>розділу</w:t>
      </w:r>
      <w:bookmarkEnd w:id="7"/>
    </w:p>
    <w:p w:rsidR="008D4753" w:rsidRPr="00BD57E1" w:rsidRDefault="008D4753" w:rsidP="008D4753">
      <w:pPr>
        <w:rPr>
          <w:rFonts w:ascii="Times New Roman" w:hAnsi="Times New Roman" w:cs="Times New Roman"/>
          <w:sz w:val="28"/>
          <w:szCs w:val="28"/>
          <w:lang w:val="uk-UA"/>
        </w:rPr>
      </w:pP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Лікувально-оздоровчий туризм – масовий і популярний напрям у туристичній індустрії. Туризм з лікувально-оздоровчими цілями – є одним з найдавніших видів туризму, який почав розвиватися ще з античних часів.</w:t>
      </w:r>
    </w:p>
    <w:p w:rsidR="00BD57E1" w:rsidRDefault="00755E0E" w:rsidP="00BD57E1">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Сьогодні, як у вітчизняній, так і світовій літературі не існує єдності у визначенні понять, пов’язаних зі сферою лікувально-оздоровчого туризму. Це обумовлено, тим, що дана галузь стала більш-менш самостійною з кінця XX століття, а також тим, що дослідники та представники галузі дотримуються різних концепцій розвитку, зумовлені історичними особливостями розвитку лікувального туризму у різних частинах світу. Водночас, у світі спостерігається тенденція до </w:t>
      </w:r>
      <w:r w:rsidR="00174932">
        <w:rPr>
          <w:rFonts w:ascii="Times New Roman" w:eastAsia="Calibri" w:hAnsi="Times New Roman" w:cs="Times New Roman"/>
          <w:sz w:val="28"/>
          <w:szCs w:val="28"/>
          <w:lang w:val="uk-UA"/>
        </w:rPr>
        <w:t xml:space="preserve">налагодження єдиної системи </w:t>
      </w:r>
      <w:r w:rsidRPr="00773C1A">
        <w:rPr>
          <w:rFonts w:ascii="Times New Roman" w:eastAsia="Calibri" w:hAnsi="Times New Roman" w:cs="Times New Roman"/>
          <w:sz w:val="28"/>
          <w:szCs w:val="28"/>
          <w:lang w:val="uk-UA"/>
        </w:rPr>
        <w:t>визначень, пов'язаних зі лікувально-оздоровчою галуззю з метою підвище</w:t>
      </w:r>
      <w:r w:rsidR="00174932">
        <w:rPr>
          <w:rFonts w:ascii="Times New Roman" w:eastAsia="Calibri" w:hAnsi="Times New Roman" w:cs="Times New Roman"/>
          <w:sz w:val="28"/>
          <w:szCs w:val="28"/>
          <w:lang w:val="uk-UA"/>
        </w:rPr>
        <w:t xml:space="preserve">ння якості досліджень, </w:t>
      </w:r>
      <w:r w:rsidR="00174932" w:rsidRPr="00174932">
        <w:rPr>
          <w:rFonts w:ascii="Times New Roman" w:eastAsia="Calibri" w:hAnsi="Times New Roman" w:cs="Times New Roman"/>
          <w:sz w:val="28"/>
          <w:szCs w:val="28"/>
          <w:lang w:val="uk-UA"/>
        </w:rPr>
        <w:t>розуміння термінології та концепцій</w:t>
      </w:r>
      <w:r w:rsidR="00174932">
        <w:rPr>
          <w:rFonts w:ascii="Times New Roman" w:eastAsia="Calibri" w:hAnsi="Times New Roman" w:cs="Times New Roman"/>
          <w:sz w:val="28"/>
          <w:szCs w:val="28"/>
          <w:lang w:val="uk-UA"/>
        </w:rPr>
        <w:t xml:space="preserve">, </w:t>
      </w:r>
      <w:r w:rsidR="00BD57E1" w:rsidRPr="00BD57E1">
        <w:rPr>
          <w:rFonts w:ascii="Times New Roman" w:eastAsia="Calibri" w:hAnsi="Times New Roman" w:cs="Times New Roman"/>
          <w:sz w:val="28"/>
          <w:szCs w:val="28"/>
          <w:lang w:val="uk-UA"/>
        </w:rPr>
        <w:t>в</w:t>
      </w:r>
      <w:r w:rsidR="00BD57E1">
        <w:rPr>
          <w:rFonts w:ascii="Times New Roman" w:eastAsia="Calibri" w:hAnsi="Times New Roman" w:cs="Times New Roman"/>
          <w:sz w:val="28"/>
          <w:szCs w:val="28"/>
          <w:lang w:val="uk-UA"/>
        </w:rPr>
        <w:t xml:space="preserve"> тому числі з боку споживачів, </w:t>
      </w:r>
      <w:r w:rsidR="00174932">
        <w:rPr>
          <w:rFonts w:ascii="Times New Roman" w:eastAsia="Calibri" w:hAnsi="Times New Roman" w:cs="Times New Roman"/>
          <w:sz w:val="28"/>
          <w:szCs w:val="28"/>
          <w:lang w:val="uk-UA"/>
        </w:rPr>
        <w:t>кращого порівняння</w:t>
      </w:r>
      <w:r w:rsidR="00BD57E1">
        <w:rPr>
          <w:rFonts w:ascii="Times New Roman" w:eastAsia="Calibri" w:hAnsi="Times New Roman" w:cs="Times New Roman"/>
          <w:sz w:val="28"/>
          <w:szCs w:val="28"/>
          <w:lang w:val="uk-UA"/>
        </w:rPr>
        <w:t xml:space="preserve"> даних.</w:t>
      </w:r>
    </w:p>
    <w:p w:rsidR="00755E0E" w:rsidRPr="00773C1A" w:rsidRDefault="00755E0E" w:rsidP="00BD57E1">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На світовому ринку лікувально-оздоровчих послуг кожного року з’являються нові велнес- та спа тренди. Стрімкий розвиток спа та велнес індустрії, обумовлений зацікавленістю здоров’ям переважно фізично здоровими особами. Спа-заклади активно впроваджують нові концепції оздоровлення, зокрема велнес. Спа-галузь стає невід’ємним компонентом готельного бізнесу.</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xml:space="preserve">Курортна індустрія в Україні зазнала значного розвитку у післявоєнний період. Почалася відбудова санаторіїв, будинків відпочинку, поширилися нові види курортів та послуг – спа-курорти (спа-готелі), велнес-програми (оздоровчі, антистресові, косметологічні), морські </w:t>
      </w:r>
      <w:r w:rsidR="00FD5D4E" w:rsidRPr="00773C1A">
        <w:rPr>
          <w:rFonts w:ascii="Times New Roman" w:eastAsia="Calibri" w:hAnsi="Times New Roman" w:cs="Times New Roman"/>
          <w:sz w:val="28"/>
          <w:szCs w:val="28"/>
          <w:lang w:val="uk-UA"/>
        </w:rPr>
        <w:t>курорти.</w:t>
      </w:r>
    </w:p>
    <w:p w:rsidR="00174932" w:rsidRDefault="00174932" w:rsidP="0017493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 Україні до сектору традиційного лікувального туризму відносять: санаторно-курортні заклади (санаторії, санаторії-профілакторії, пансіонати, бальнеологічні та грязьові лікарні), до сектору оздоровчого туризму відносяться наступні заклади: готелі зі спа та спа-готелі, спа-центри, салони краси тощо).</w:t>
      </w:r>
    </w:p>
    <w:p w:rsidR="00755E0E" w:rsidRPr="00773C1A" w:rsidRDefault="00755E0E" w:rsidP="00174932">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lastRenderedPageBreak/>
        <w:t>Згідно з проведеними дослідженнями, можна стверджувати, що лікувально-оздоровчий туризм є найбільш перспективним напрямом туризму в Україні, завдяки наявності усіх видів природних лікувальних ресурсів та природним умовам, збільшенню зацікавленості цією сферою іноземних та вітчизняних туристів, Україна володіє усіма передумовами для відновлення і розвитку лікувально-оздоровчого туризму.</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Історія розвитку рекреації лікувально-оздоровчого туризму в Україні свідчить про те, що дана сфера має величезний досвід функціонування, а сучасна незалежна Україна отримала велику матеріальну і наукову спадщину в галузі лікувального туризму, що має стати невід’ємною частиною оздоровлення та лікування нації, бути стратегічним і економічним ресурсом України на міжнародному ринку.</w:t>
      </w:r>
    </w:p>
    <w:p w:rsidR="00755E0E" w:rsidRPr="00773C1A" w:rsidRDefault="00755E0E" w:rsidP="00EC357F">
      <w:pPr>
        <w:spacing w:after="0" w:line="360" w:lineRule="auto"/>
        <w:ind w:firstLine="709"/>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 </w:t>
      </w:r>
      <w:r w:rsidRPr="00773C1A">
        <w:rPr>
          <w:rFonts w:ascii="Times New Roman" w:eastAsia="Calibri" w:hAnsi="Times New Roman" w:cs="Times New Roman"/>
          <w:sz w:val="28"/>
          <w:szCs w:val="28"/>
          <w:lang w:val="uk-UA"/>
        </w:rPr>
        <w:br w:type="page"/>
      </w:r>
    </w:p>
    <w:p w:rsidR="0015462C" w:rsidRPr="00773C1A" w:rsidRDefault="00755E0E" w:rsidP="00EC357F">
      <w:pPr>
        <w:pStyle w:val="1"/>
        <w:spacing w:before="0" w:line="360" w:lineRule="auto"/>
        <w:ind w:firstLine="720"/>
        <w:jc w:val="center"/>
        <w:rPr>
          <w:rFonts w:ascii="Times New Roman" w:hAnsi="Times New Roman" w:cs="Times New Roman"/>
          <w:b/>
          <w:color w:val="auto"/>
          <w:sz w:val="28"/>
          <w:szCs w:val="28"/>
          <w:lang w:val="uk-UA"/>
        </w:rPr>
      </w:pPr>
      <w:bookmarkStart w:id="8" w:name="_Toc62395072"/>
      <w:r w:rsidRPr="00773C1A">
        <w:rPr>
          <w:rFonts w:ascii="Times New Roman" w:hAnsi="Times New Roman" w:cs="Times New Roman"/>
          <w:b/>
          <w:color w:val="auto"/>
          <w:sz w:val="28"/>
          <w:szCs w:val="28"/>
          <w:lang w:val="uk-UA"/>
        </w:rPr>
        <w:lastRenderedPageBreak/>
        <w:t xml:space="preserve">РОЗДІЛ 2. </w:t>
      </w:r>
      <w:r w:rsidR="0005778E" w:rsidRPr="00773C1A">
        <w:rPr>
          <w:rFonts w:ascii="Times New Roman" w:hAnsi="Times New Roman" w:cs="Times New Roman"/>
          <w:b/>
          <w:color w:val="auto"/>
          <w:sz w:val="28"/>
          <w:szCs w:val="28"/>
          <w:lang w:val="uk-UA"/>
        </w:rPr>
        <w:t xml:space="preserve">АНАЛІЗ </w:t>
      </w:r>
      <w:r w:rsidR="00D12D21" w:rsidRPr="00773C1A">
        <w:rPr>
          <w:rFonts w:ascii="Times New Roman" w:hAnsi="Times New Roman" w:cs="Times New Roman"/>
          <w:b/>
          <w:color w:val="auto"/>
          <w:sz w:val="28"/>
          <w:szCs w:val="28"/>
          <w:lang w:val="uk-UA"/>
        </w:rPr>
        <w:t xml:space="preserve">СТАНУ, ПРОБЛЕМ ТА ПЕРСПЕКТИВ РОЗВИТКУ </w:t>
      </w:r>
      <w:r w:rsidR="0005778E" w:rsidRPr="00773C1A">
        <w:rPr>
          <w:rFonts w:ascii="Times New Roman" w:hAnsi="Times New Roman" w:cs="Times New Roman"/>
          <w:b/>
          <w:color w:val="auto"/>
          <w:sz w:val="28"/>
          <w:szCs w:val="28"/>
          <w:lang w:val="uk-UA"/>
        </w:rPr>
        <w:t>РИНКУ ЛІКУВАЛЬНО-ОЗДОРОВЧОГО ТУРИЗМУ В УКРАЇНІ</w:t>
      </w:r>
      <w:bookmarkEnd w:id="8"/>
    </w:p>
    <w:p w:rsidR="00907501" w:rsidRPr="00773C1A" w:rsidRDefault="00907501" w:rsidP="00907501">
      <w:pPr>
        <w:rPr>
          <w:rFonts w:ascii="Times New Roman" w:hAnsi="Times New Roman" w:cs="Times New Roman"/>
          <w:lang w:val="uk-UA"/>
        </w:rPr>
      </w:pPr>
    </w:p>
    <w:p w:rsidR="00907501" w:rsidRPr="00773C1A" w:rsidRDefault="00907501" w:rsidP="00907501">
      <w:pPr>
        <w:rPr>
          <w:rFonts w:ascii="Times New Roman" w:hAnsi="Times New Roman" w:cs="Times New Roman"/>
          <w:lang w:val="uk-UA"/>
        </w:rPr>
      </w:pPr>
    </w:p>
    <w:p w:rsidR="00717FD7" w:rsidRPr="00773C1A" w:rsidRDefault="00717FD7" w:rsidP="00907501">
      <w:pPr>
        <w:pStyle w:val="1"/>
        <w:spacing w:before="0" w:line="360" w:lineRule="auto"/>
        <w:ind w:firstLine="720"/>
        <w:rPr>
          <w:rFonts w:ascii="Times New Roman" w:hAnsi="Times New Roman" w:cs="Times New Roman"/>
          <w:b/>
          <w:color w:val="auto"/>
          <w:sz w:val="28"/>
          <w:szCs w:val="28"/>
          <w:lang w:val="uk-UA"/>
        </w:rPr>
      </w:pPr>
      <w:bookmarkStart w:id="9" w:name="_Toc62395073"/>
      <w:r w:rsidRPr="00773C1A">
        <w:rPr>
          <w:rFonts w:ascii="Times New Roman" w:hAnsi="Times New Roman" w:cs="Times New Roman"/>
          <w:b/>
          <w:color w:val="auto"/>
          <w:sz w:val="28"/>
          <w:szCs w:val="28"/>
          <w:lang w:val="uk-UA"/>
        </w:rPr>
        <w:t>2.1. Аналіз стану лікувально-оздоровчого туризму в Україні</w:t>
      </w:r>
      <w:bookmarkEnd w:id="9"/>
    </w:p>
    <w:p w:rsidR="00717FD7" w:rsidRPr="00773C1A" w:rsidRDefault="00717FD7" w:rsidP="00717FD7">
      <w:pPr>
        <w:rPr>
          <w:lang w:val="uk-UA"/>
        </w:rPr>
      </w:pPr>
    </w:p>
    <w:p w:rsidR="00465D5F" w:rsidRPr="00773C1A" w:rsidRDefault="00465D5F"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Україна має унікальні та одні з найрізноманітніших </w:t>
      </w:r>
      <w:r w:rsidR="00BB527D" w:rsidRPr="00773C1A">
        <w:rPr>
          <w:rFonts w:ascii="Times New Roman" w:hAnsi="Times New Roman" w:cs="Times New Roman"/>
          <w:bCs/>
          <w:color w:val="000000"/>
          <w:sz w:val="28"/>
          <w:szCs w:val="28"/>
          <w:lang w:val="uk-UA"/>
        </w:rPr>
        <w:t>прир</w:t>
      </w:r>
      <w:r w:rsidR="00BB527D">
        <w:rPr>
          <w:rFonts w:ascii="Times New Roman" w:hAnsi="Times New Roman" w:cs="Times New Roman"/>
          <w:bCs/>
          <w:color w:val="000000"/>
          <w:sz w:val="28"/>
          <w:szCs w:val="28"/>
          <w:lang w:val="uk-UA"/>
        </w:rPr>
        <w:t>о</w:t>
      </w:r>
      <w:r w:rsidR="00BB527D" w:rsidRPr="00773C1A">
        <w:rPr>
          <w:rFonts w:ascii="Times New Roman" w:hAnsi="Times New Roman" w:cs="Times New Roman"/>
          <w:bCs/>
          <w:color w:val="000000"/>
          <w:sz w:val="28"/>
          <w:szCs w:val="28"/>
          <w:lang w:val="uk-UA"/>
        </w:rPr>
        <w:t>дні</w:t>
      </w:r>
      <w:r w:rsidR="00773C1A" w:rsidRPr="00773C1A">
        <w:rPr>
          <w:rFonts w:ascii="Times New Roman" w:hAnsi="Times New Roman" w:cs="Times New Roman"/>
          <w:bCs/>
          <w:color w:val="000000"/>
          <w:sz w:val="28"/>
          <w:szCs w:val="28"/>
          <w:lang w:val="uk-UA"/>
        </w:rPr>
        <w:t xml:space="preserve"> </w:t>
      </w:r>
      <w:r w:rsidR="00BB527D" w:rsidRPr="00773C1A">
        <w:rPr>
          <w:rFonts w:ascii="Times New Roman" w:hAnsi="Times New Roman" w:cs="Times New Roman"/>
          <w:bCs/>
          <w:color w:val="000000"/>
          <w:sz w:val="28"/>
          <w:szCs w:val="28"/>
          <w:lang w:val="uk-UA"/>
        </w:rPr>
        <w:t>лікув</w:t>
      </w:r>
      <w:r w:rsidR="00BB527D">
        <w:rPr>
          <w:rFonts w:ascii="Times New Roman" w:hAnsi="Times New Roman" w:cs="Times New Roman"/>
          <w:bCs/>
          <w:color w:val="000000"/>
          <w:sz w:val="28"/>
          <w:szCs w:val="28"/>
          <w:lang w:val="uk-UA"/>
        </w:rPr>
        <w:t>а</w:t>
      </w:r>
      <w:r w:rsidR="00BB527D" w:rsidRPr="00773C1A">
        <w:rPr>
          <w:rFonts w:ascii="Times New Roman" w:hAnsi="Times New Roman" w:cs="Times New Roman"/>
          <w:bCs/>
          <w:color w:val="000000"/>
          <w:sz w:val="28"/>
          <w:szCs w:val="28"/>
          <w:lang w:val="uk-UA"/>
        </w:rPr>
        <w:t>льні</w:t>
      </w:r>
      <w:r w:rsidR="00773C1A" w:rsidRPr="00773C1A">
        <w:rPr>
          <w:rFonts w:ascii="Times New Roman" w:hAnsi="Times New Roman" w:cs="Times New Roman"/>
          <w:bCs/>
          <w:color w:val="000000"/>
          <w:sz w:val="28"/>
          <w:szCs w:val="28"/>
          <w:lang w:val="uk-UA"/>
        </w:rPr>
        <w:t xml:space="preserve"> ресурси </w:t>
      </w:r>
      <w:r w:rsidRPr="00773C1A">
        <w:rPr>
          <w:rFonts w:ascii="Times New Roman" w:hAnsi="Times New Roman" w:cs="Times New Roman"/>
          <w:bCs/>
          <w:color w:val="000000"/>
          <w:sz w:val="28"/>
          <w:szCs w:val="28"/>
          <w:lang w:val="uk-UA"/>
        </w:rPr>
        <w:t xml:space="preserve">у Центральній </w:t>
      </w:r>
      <w:r w:rsidR="00773C1A" w:rsidRPr="00773C1A">
        <w:rPr>
          <w:rFonts w:ascii="Times New Roman" w:hAnsi="Times New Roman" w:cs="Times New Roman"/>
          <w:bCs/>
          <w:color w:val="000000"/>
          <w:sz w:val="28"/>
          <w:szCs w:val="28"/>
          <w:lang w:val="uk-UA"/>
        </w:rPr>
        <w:t>Є</w:t>
      </w:r>
      <w:r w:rsidRPr="00773C1A">
        <w:rPr>
          <w:rFonts w:ascii="Times New Roman" w:hAnsi="Times New Roman" w:cs="Times New Roman"/>
          <w:bCs/>
          <w:color w:val="000000"/>
          <w:sz w:val="28"/>
          <w:szCs w:val="28"/>
          <w:lang w:val="uk-UA"/>
        </w:rPr>
        <w:t>вропі, що є значним фактором для розви</w:t>
      </w:r>
      <w:r w:rsidR="00773C1A" w:rsidRPr="00773C1A">
        <w:rPr>
          <w:rFonts w:ascii="Times New Roman" w:hAnsi="Times New Roman" w:cs="Times New Roman"/>
          <w:bCs/>
          <w:color w:val="000000"/>
          <w:sz w:val="28"/>
          <w:szCs w:val="28"/>
          <w:lang w:val="uk-UA"/>
        </w:rPr>
        <w:t>т</w:t>
      </w:r>
      <w:r w:rsidRPr="00773C1A">
        <w:rPr>
          <w:rFonts w:ascii="Times New Roman" w:hAnsi="Times New Roman" w:cs="Times New Roman"/>
          <w:bCs/>
          <w:color w:val="000000"/>
          <w:sz w:val="28"/>
          <w:szCs w:val="28"/>
          <w:lang w:val="uk-UA"/>
        </w:rPr>
        <w:t>ку лікувально-оздоровчого т</w:t>
      </w:r>
      <w:r w:rsidR="00773C1A">
        <w:rPr>
          <w:rFonts w:ascii="Times New Roman" w:hAnsi="Times New Roman" w:cs="Times New Roman"/>
          <w:bCs/>
          <w:color w:val="000000"/>
          <w:sz w:val="28"/>
          <w:szCs w:val="28"/>
          <w:lang w:val="uk-UA"/>
        </w:rPr>
        <w:t>уризму в країні. Однак, на</w:t>
      </w:r>
      <w:r w:rsidR="00773C1A" w:rsidRPr="00773C1A">
        <w:rPr>
          <w:rFonts w:ascii="Times New Roman" w:hAnsi="Times New Roman" w:cs="Times New Roman"/>
          <w:bCs/>
          <w:color w:val="000000"/>
          <w:sz w:val="28"/>
          <w:szCs w:val="28"/>
          <w:lang w:val="ru-RU"/>
        </w:rPr>
        <w:t xml:space="preserve"> </w:t>
      </w:r>
      <w:r w:rsidR="00773C1A">
        <w:rPr>
          <w:rFonts w:ascii="Times New Roman" w:hAnsi="Times New Roman" w:cs="Times New Roman"/>
          <w:bCs/>
          <w:color w:val="000000"/>
          <w:sz w:val="28"/>
          <w:szCs w:val="28"/>
          <w:lang w:val="uk-UA"/>
        </w:rPr>
        <w:t xml:space="preserve">сьогодні, </w:t>
      </w:r>
      <w:r w:rsidR="00BB527D">
        <w:rPr>
          <w:rFonts w:ascii="Times New Roman" w:hAnsi="Times New Roman" w:cs="Times New Roman"/>
          <w:bCs/>
          <w:color w:val="000000"/>
          <w:sz w:val="28"/>
          <w:szCs w:val="28"/>
          <w:lang w:val="uk-UA"/>
        </w:rPr>
        <w:t>вико</w:t>
      </w:r>
      <w:r w:rsidR="00BB527D" w:rsidRPr="00773C1A">
        <w:rPr>
          <w:rFonts w:ascii="Times New Roman" w:hAnsi="Times New Roman" w:cs="Times New Roman"/>
          <w:bCs/>
          <w:color w:val="000000"/>
          <w:sz w:val="28"/>
          <w:szCs w:val="28"/>
          <w:lang w:val="uk-UA"/>
        </w:rPr>
        <w:t>ристання</w:t>
      </w:r>
      <w:r w:rsidRPr="00773C1A">
        <w:rPr>
          <w:rFonts w:ascii="Times New Roman" w:hAnsi="Times New Roman" w:cs="Times New Roman"/>
          <w:bCs/>
          <w:color w:val="000000"/>
          <w:sz w:val="28"/>
          <w:szCs w:val="28"/>
          <w:lang w:val="uk-UA"/>
        </w:rPr>
        <w:t xml:space="preserve"> природно-рекреаційних ресурсів не можна назвати ефективним.</w:t>
      </w:r>
    </w:p>
    <w:p w:rsidR="00EC2410" w:rsidRPr="00773C1A" w:rsidRDefault="00465D5F" w:rsidP="00503B79">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Україна</w:t>
      </w:r>
      <w:r w:rsidR="00773C1A">
        <w:rPr>
          <w:rFonts w:ascii="Times New Roman" w:hAnsi="Times New Roman" w:cs="Times New Roman"/>
          <w:bCs/>
          <w:color w:val="000000"/>
          <w:sz w:val="28"/>
          <w:szCs w:val="28"/>
          <w:lang w:val="uk-UA"/>
        </w:rPr>
        <w:t xml:space="preserve"> має </w:t>
      </w:r>
      <w:r w:rsidR="00BB527D">
        <w:rPr>
          <w:rFonts w:ascii="Times New Roman" w:hAnsi="Times New Roman" w:cs="Times New Roman"/>
          <w:bCs/>
          <w:color w:val="000000"/>
          <w:sz w:val="28"/>
          <w:szCs w:val="28"/>
          <w:lang w:val="uk-UA"/>
        </w:rPr>
        <w:t>особливі</w:t>
      </w:r>
      <w:r w:rsidR="00773C1A">
        <w:rPr>
          <w:rFonts w:ascii="Times New Roman" w:hAnsi="Times New Roman" w:cs="Times New Roman"/>
          <w:bCs/>
          <w:color w:val="000000"/>
          <w:sz w:val="28"/>
          <w:szCs w:val="28"/>
          <w:lang w:val="uk-UA"/>
        </w:rPr>
        <w:t xml:space="preserve"> кліматичні </w:t>
      </w:r>
      <w:r w:rsidR="00BB527D">
        <w:rPr>
          <w:rFonts w:ascii="Times New Roman" w:hAnsi="Times New Roman" w:cs="Times New Roman"/>
          <w:bCs/>
          <w:color w:val="000000"/>
          <w:sz w:val="28"/>
          <w:szCs w:val="28"/>
          <w:lang w:val="uk-UA"/>
        </w:rPr>
        <w:t>умо</w:t>
      </w:r>
      <w:r w:rsidR="00BB527D" w:rsidRPr="00773C1A">
        <w:rPr>
          <w:rFonts w:ascii="Times New Roman" w:hAnsi="Times New Roman" w:cs="Times New Roman"/>
          <w:bCs/>
          <w:color w:val="000000"/>
          <w:sz w:val="28"/>
          <w:szCs w:val="28"/>
          <w:lang w:val="uk-UA"/>
        </w:rPr>
        <w:t>ви</w:t>
      </w:r>
      <w:r w:rsidRPr="00773C1A">
        <w:rPr>
          <w:rFonts w:ascii="Times New Roman" w:hAnsi="Times New Roman" w:cs="Times New Roman"/>
          <w:bCs/>
          <w:color w:val="000000"/>
          <w:sz w:val="28"/>
          <w:szCs w:val="28"/>
          <w:lang w:val="uk-UA"/>
        </w:rPr>
        <w:t xml:space="preserve">, які наявні у гірських районах: Карпатах. </w:t>
      </w:r>
      <w:r w:rsidR="00503B79" w:rsidRPr="00773C1A">
        <w:rPr>
          <w:rFonts w:ascii="Times New Roman" w:hAnsi="Times New Roman" w:cs="Times New Roman"/>
          <w:bCs/>
          <w:color w:val="000000"/>
          <w:sz w:val="28"/>
          <w:szCs w:val="28"/>
          <w:lang w:val="uk-UA"/>
        </w:rPr>
        <w:t xml:space="preserve">Кліматичні умови Карпат є досить комфортними для організації оздоровлення у зимовий період, а передгірних районів і Закарпаття, як у зимовий так і у літній. Важливі кліматичні умови склалися у наступних курортах: </w:t>
      </w:r>
      <w:r w:rsidR="00EC2410" w:rsidRPr="00773C1A">
        <w:rPr>
          <w:rFonts w:ascii="Times New Roman" w:hAnsi="Times New Roman" w:cs="Times New Roman"/>
          <w:bCs/>
          <w:color w:val="000000"/>
          <w:sz w:val="28"/>
          <w:szCs w:val="28"/>
          <w:lang w:val="uk-UA"/>
        </w:rPr>
        <w:t>Яpемчa,</w:t>
      </w:r>
      <w:r w:rsidR="00773C1A">
        <w:rPr>
          <w:rFonts w:ascii="Times New Roman" w:hAnsi="Times New Roman" w:cs="Times New Roman"/>
          <w:bCs/>
          <w:color w:val="000000"/>
          <w:sz w:val="28"/>
          <w:szCs w:val="28"/>
          <w:lang w:val="uk-UA"/>
        </w:rPr>
        <w:t xml:space="preserve"> Косів, Ясиня, Воpохтa, Славське, Шешоpи, Сойми, Яблуниця, </w:t>
      </w:r>
      <w:r w:rsidR="00EC2410" w:rsidRPr="00773C1A">
        <w:rPr>
          <w:rFonts w:ascii="Times New Roman" w:hAnsi="Times New Roman" w:cs="Times New Roman"/>
          <w:bCs/>
          <w:color w:val="000000"/>
          <w:sz w:val="28"/>
          <w:szCs w:val="28"/>
          <w:lang w:val="uk-UA"/>
        </w:rPr>
        <w:t>Чинaндієве, Кобилецькa Полянa тa ін</w:t>
      </w:r>
      <w:r w:rsidR="00773C1A">
        <w:rPr>
          <w:rFonts w:ascii="Times New Roman" w:hAnsi="Times New Roman" w:cs="Times New Roman"/>
          <w:bCs/>
          <w:color w:val="000000"/>
          <w:sz w:val="28"/>
          <w:szCs w:val="28"/>
          <w:lang w:val="uk-UA"/>
        </w:rPr>
        <w:t>ші</w:t>
      </w:r>
      <w:r w:rsidR="00EC2410" w:rsidRPr="00773C1A">
        <w:rPr>
          <w:rFonts w:ascii="Times New Roman" w:hAnsi="Times New Roman" w:cs="Times New Roman"/>
          <w:bCs/>
          <w:color w:val="000000"/>
          <w:sz w:val="28"/>
          <w:szCs w:val="28"/>
          <w:lang w:val="uk-UA"/>
        </w:rPr>
        <w:t xml:space="preserve">. </w:t>
      </w:r>
      <w:r w:rsidR="00503B79" w:rsidRPr="00773C1A">
        <w:rPr>
          <w:rFonts w:ascii="Times New Roman" w:hAnsi="Times New Roman" w:cs="Times New Roman"/>
          <w:bCs/>
          <w:color w:val="000000"/>
          <w:sz w:val="28"/>
          <w:szCs w:val="28"/>
          <w:lang w:val="uk-UA"/>
        </w:rPr>
        <w:t>Курорти Західної України мають усі умови, щоб стати успішним центром для розвит</w:t>
      </w:r>
      <w:r w:rsidR="00773C1A">
        <w:rPr>
          <w:rFonts w:ascii="Times New Roman" w:hAnsi="Times New Roman" w:cs="Times New Roman"/>
          <w:bCs/>
          <w:color w:val="000000"/>
          <w:sz w:val="28"/>
          <w:szCs w:val="28"/>
          <w:lang w:val="uk-UA"/>
        </w:rPr>
        <w:t>ку українських спа та велнес ку</w:t>
      </w:r>
      <w:r w:rsidR="00503B79" w:rsidRPr="00773C1A">
        <w:rPr>
          <w:rFonts w:ascii="Times New Roman" w:hAnsi="Times New Roman" w:cs="Times New Roman"/>
          <w:bCs/>
          <w:color w:val="000000"/>
          <w:sz w:val="28"/>
          <w:szCs w:val="28"/>
          <w:lang w:val="uk-UA"/>
        </w:rPr>
        <w:t>ро</w:t>
      </w:r>
      <w:r w:rsidR="00773C1A">
        <w:rPr>
          <w:rFonts w:ascii="Times New Roman" w:hAnsi="Times New Roman" w:cs="Times New Roman"/>
          <w:bCs/>
          <w:color w:val="000000"/>
          <w:sz w:val="28"/>
          <w:szCs w:val="28"/>
          <w:lang w:val="uk-UA"/>
        </w:rPr>
        <w:t>р</w:t>
      </w:r>
      <w:r w:rsidR="00503B79" w:rsidRPr="00773C1A">
        <w:rPr>
          <w:rFonts w:ascii="Times New Roman" w:hAnsi="Times New Roman" w:cs="Times New Roman"/>
          <w:bCs/>
          <w:color w:val="000000"/>
          <w:sz w:val="28"/>
          <w:szCs w:val="28"/>
          <w:lang w:val="uk-UA"/>
        </w:rPr>
        <w:t xml:space="preserve">тів: природно-рекреаційні ресурси, величезна кількість лісових масивів, соляні шахти, термальні води, мінеральні джерела, особливості розміщення тощо. Хоча й слід зауважити, що наявні природні ресурси потребують нових підходів до ринкового позиціонування, </w:t>
      </w:r>
      <w:r w:rsidR="00EC2410" w:rsidRPr="00773C1A">
        <w:rPr>
          <w:rFonts w:ascii="Times New Roman" w:hAnsi="Times New Roman" w:cs="Times New Roman"/>
          <w:bCs/>
          <w:color w:val="000000"/>
          <w:sz w:val="28"/>
          <w:szCs w:val="28"/>
          <w:lang w:val="uk-UA"/>
        </w:rPr>
        <w:t>стилю менеджменту</w:t>
      </w:r>
      <w:r w:rsidR="00503B79" w:rsidRPr="00773C1A">
        <w:rPr>
          <w:rFonts w:ascii="Times New Roman" w:hAnsi="Times New Roman" w:cs="Times New Roman"/>
          <w:bCs/>
          <w:color w:val="000000"/>
          <w:sz w:val="28"/>
          <w:szCs w:val="28"/>
          <w:lang w:val="uk-UA"/>
        </w:rPr>
        <w:t>, формату самого продукту, організації інфраструктури</w:t>
      </w:r>
      <w:r w:rsidR="00EC2410" w:rsidRPr="00773C1A">
        <w:rPr>
          <w:rFonts w:ascii="Times New Roman" w:hAnsi="Times New Roman" w:cs="Times New Roman"/>
          <w:bCs/>
          <w:color w:val="000000"/>
          <w:sz w:val="28"/>
          <w:szCs w:val="28"/>
          <w:lang w:val="uk-UA"/>
        </w:rPr>
        <w:t>.</w:t>
      </w:r>
    </w:p>
    <w:p w:rsidR="00C41966" w:rsidRPr="00773C1A" w:rsidRDefault="0015462C"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Основними місцями санаторного відпочинку довгий час були Карпати і Трускавець, які відомі своїм гірським кліматом і мінеральними водами, а також Крим з особливим субтропічним морським кліматом. </w:t>
      </w:r>
      <w:r w:rsidR="00C41966" w:rsidRPr="00773C1A">
        <w:rPr>
          <w:rFonts w:ascii="Times New Roman" w:hAnsi="Times New Roman" w:cs="Times New Roman"/>
          <w:bCs/>
          <w:color w:val="000000"/>
          <w:sz w:val="28"/>
          <w:szCs w:val="28"/>
          <w:lang w:val="uk-UA"/>
        </w:rPr>
        <w:t xml:space="preserve">Нижче </w:t>
      </w:r>
      <w:r w:rsidR="006F13AD" w:rsidRPr="00773C1A">
        <w:rPr>
          <w:rFonts w:ascii="Times New Roman" w:hAnsi="Times New Roman" w:cs="Times New Roman"/>
          <w:bCs/>
          <w:color w:val="000000"/>
          <w:sz w:val="28"/>
          <w:szCs w:val="28"/>
          <w:lang w:val="uk-UA"/>
        </w:rPr>
        <w:t xml:space="preserve">на рис. 2.1 </w:t>
      </w:r>
      <w:r w:rsidR="0035629E" w:rsidRPr="00773C1A">
        <w:rPr>
          <w:rFonts w:ascii="Times New Roman" w:hAnsi="Times New Roman" w:cs="Times New Roman"/>
          <w:bCs/>
          <w:color w:val="000000"/>
          <w:sz w:val="28"/>
          <w:szCs w:val="28"/>
          <w:lang w:val="uk-UA"/>
        </w:rPr>
        <w:t>представлена карта</w:t>
      </w:r>
      <w:r w:rsidR="006F13AD" w:rsidRPr="00773C1A">
        <w:rPr>
          <w:rFonts w:ascii="Times New Roman" w:hAnsi="Times New Roman" w:cs="Times New Roman"/>
          <w:bCs/>
          <w:color w:val="000000"/>
          <w:sz w:val="28"/>
          <w:szCs w:val="28"/>
          <w:lang w:val="uk-UA"/>
        </w:rPr>
        <w:t xml:space="preserve"> </w:t>
      </w:r>
      <w:r w:rsidR="0035629E" w:rsidRPr="00773C1A">
        <w:rPr>
          <w:rFonts w:ascii="Times New Roman" w:hAnsi="Times New Roman" w:cs="Times New Roman"/>
          <w:bCs/>
          <w:color w:val="000000"/>
          <w:sz w:val="28"/>
          <w:szCs w:val="28"/>
          <w:lang w:val="uk-UA"/>
        </w:rPr>
        <w:t xml:space="preserve">з основними лікувально-оздоровчими курортами Західної України. </w:t>
      </w:r>
    </w:p>
    <w:p w:rsidR="0075246D" w:rsidRPr="00773C1A" w:rsidRDefault="00773C1A" w:rsidP="00DE73B6">
      <w:pPr>
        <w:spacing w:after="0" w:line="360" w:lineRule="auto"/>
        <w:ind w:firstLine="720"/>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lastRenderedPageBreak/>
        <w:t>Після анексії Криму у</w:t>
      </w:r>
      <w:r w:rsidR="0075246D" w:rsidRPr="00773C1A">
        <w:rPr>
          <w:rFonts w:ascii="Times New Roman" w:hAnsi="Times New Roman" w:cs="Times New Roman"/>
          <w:bCs/>
          <w:color w:val="000000"/>
          <w:sz w:val="28"/>
          <w:szCs w:val="28"/>
          <w:lang w:val="uk-UA"/>
        </w:rPr>
        <w:t xml:space="preserve"> 2014 році, загальна кількість санаторіїв знизилося до 320. Впродовж останніх років тенденція зниження триває. Основними причинами для скорочення кількості санаторіїв після 2014 року послужили фінансово-економічна криза і стан санаторіїв</w:t>
      </w:r>
      <w:r w:rsidR="006F13AD" w:rsidRPr="00773C1A">
        <w:rPr>
          <w:rFonts w:ascii="Times New Roman" w:hAnsi="Times New Roman" w:cs="Times New Roman"/>
          <w:bCs/>
          <w:color w:val="000000"/>
          <w:sz w:val="28"/>
          <w:szCs w:val="28"/>
          <w:lang w:val="uk-UA"/>
        </w:rPr>
        <w:t xml:space="preserve"> [</w:t>
      </w:r>
      <w:r w:rsidR="00DF6352">
        <w:rPr>
          <w:rFonts w:ascii="Times New Roman" w:hAnsi="Times New Roman" w:cs="Times New Roman"/>
          <w:bCs/>
          <w:color w:val="000000"/>
          <w:sz w:val="28"/>
          <w:szCs w:val="28"/>
          <w:lang w:val="uk-UA"/>
        </w:rPr>
        <w:t>59</w:t>
      </w:r>
      <w:r w:rsidR="006F13AD" w:rsidRPr="00773C1A">
        <w:rPr>
          <w:rFonts w:ascii="Times New Roman" w:hAnsi="Times New Roman" w:cs="Times New Roman"/>
          <w:bCs/>
          <w:color w:val="000000"/>
          <w:sz w:val="28"/>
          <w:szCs w:val="28"/>
          <w:lang w:val="uk-UA"/>
        </w:rPr>
        <w:t>]</w:t>
      </w:r>
      <w:r w:rsidR="00DE73B6">
        <w:rPr>
          <w:rFonts w:ascii="Times New Roman" w:hAnsi="Times New Roman" w:cs="Times New Roman"/>
          <w:bCs/>
          <w:color w:val="000000"/>
          <w:sz w:val="28"/>
          <w:szCs w:val="28"/>
          <w:lang w:val="uk-UA"/>
        </w:rPr>
        <w:t>.</w:t>
      </w:r>
    </w:p>
    <w:p w:rsidR="00C41966" w:rsidRPr="00773C1A" w:rsidRDefault="00C41966"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noProof/>
          <w:color w:val="000000"/>
          <w:sz w:val="28"/>
          <w:szCs w:val="28"/>
        </w:rPr>
        <w:drawing>
          <wp:inline distT="0" distB="0" distL="0" distR="0" wp14:anchorId="0B722C08" wp14:editId="360FD306">
            <wp:extent cx="3876675" cy="3305175"/>
            <wp:effectExtent l="0" t="0" r="9525" b="9525"/>
            <wp:docPr id="5" name="Рисунок 5" descr="C:\Users\Katherina\Downloads\map_minvody_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erina\Downloads\map_minvody_500.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6675" cy="3305175"/>
                    </a:xfrm>
                    <a:prstGeom prst="rect">
                      <a:avLst/>
                    </a:prstGeom>
                    <a:noFill/>
                    <a:ln>
                      <a:noFill/>
                    </a:ln>
                  </pic:spPr>
                </pic:pic>
              </a:graphicData>
            </a:graphic>
          </wp:inline>
        </w:drawing>
      </w:r>
    </w:p>
    <w:p w:rsidR="00404ABF" w:rsidRPr="00773C1A" w:rsidRDefault="00404ABF"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Рис. </w:t>
      </w:r>
      <w:r w:rsidR="00D11CAD" w:rsidRPr="00773C1A">
        <w:rPr>
          <w:rFonts w:ascii="Times New Roman" w:hAnsi="Times New Roman" w:cs="Times New Roman"/>
          <w:bCs/>
          <w:color w:val="000000"/>
          <w:sz w:val="28"/>
          <w:szCs w:val="28"/>
          <w:lang w:val="uk-UA"/>
        </w:rPr>
        <w:t>2.1</w:t>
      </w:r>
      <w:r w:rsidR="00995AB9" w:rsidRPr="00773C1A">
        <w:rPr>
          <w:rFonts w:ascii="Times New Roman" w:hAnsi="Times New Roman" w:cs="Times New Roman"/>
          <w:bCs/>
          <w:color w:val="000000"/>
          <w:sz w:val="28"/>
          <w:szCs w:val="28"/>
          <w:lang w:val="uk-UA"/>
        </w:rPr>
        <w:t xml:space="preserve"> </w:t>
      </w:r>
      <w:r w:rsidR="009945FD" w:rsidRPr="00773C1A">
        <w:rPr>
          <w:rFonts w:ascii="Times New Roman" w:hAnsi="Times New Roman" w:cs="Times New Roman"/>
          <w:bCs/>
          <w:color w:val="000000"/>
          <w:sz w:val="28"/>
          <w:szCs w:val="28"/>
          <w:lang w:val="uk-UA"/>
        </w:rPr>
        <w:t>Карта основних лікувально-оздоро</w:t>
      </w:r>
      <w:r w:rsidR="00D11CAD" w:rsidRPr="00773C1A">
        <w:rPr>
          <w:rFonts w:ascii="Times New Roman" w:hAnsi="Times New Roman" w:cs="Times New Roman"/>
          <w:bCs/>
          <w:color w:val="000000"/>
          <w:sz w:val="28"/>
          <w:szCs w:val="28"/>
          <w:lang w:val="uk-UA"/>
        </w:rPr>
        <w:t>вчих курортів Західної України [</w:t>
      </w:r>
      <w:r w:rsidR="00DF6352">
        <w:rPr>
          <w:rFonts w:ascii="Times New Roman" w:hAnsi="Times New Roman" w:cs="Times New Roman"/>
          <w:bCs/>
          <w:color w:val="000000"/>
          <w:sz w:val="28"/>
          <w:szCs w:val="28"/>
          <w:lang w:val="uk-UA"/>
        </w:rPr>
        <w:t>74</w:t>
      </w:r>
      <w:r w:rsidR="00D11CAD" w:rsidRPr="00773C1A">
        <w:rPr>
          <w:rFonts w:ascii="Times New Roman" w:hAnsi="Times New Roman" w:cs="Times New Roman"/>
          <w:bCs/>
          <w:color w:val="000000"/>
          <w:sz w:val="28"/>
          <w:szCs w:val="28"/>
          <w:lang w:val="uk-UA"/>
        </w:rPr>
        <w:t>]</w:t>
      </w:r>
    </w:p>
    <w:p w:rsidR="00E73CA1" w:rsidRPr="00773C1A" w:rsidRDefault="00E73CA1"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На сь</w:t>
      </w:r>
      <w:r w:rsidR="00BB527D">
        <w:rPr>
          <w:rFonts w:ascii="Times New Roman" w:hAnsi="Times New Roman" w:cs="Times New Roman"/>
          <w:bCs/>
          <w:color w:val="000000"/>
          <w:sz w:val="28"/>
          <w:szCs w:val="28"/>
          <w:lang w:val="uk-UA"/>
        </w:rPr>
        <w:t>огодні</w:t>
      </w:r>
      <w:r w:rsidRPr="00773C1A">
        <w:rPr>
          <w:rFonts w:ascii="Times New Roman" w:hAnsi="Times New Roman" w:cs="Times New Roman"/>
          <w:bCs/>
          <w:color w:val="000000"/>
          <w:sz w:val="28"/>
          <w:szCs w:val="28"/>
          <w:lang w:val="uk-UA"/>
        </w:rPr>
        <w:t xml:space="preserve">, </w:t>
      </w:r>
      <w:r w:rsidR="00773C1A" w:rsidRPr="00773C1A">
        <w:rPr>
          <w:rFonts w:ascii="Times New Roman" w:hAnsi="Times New Roman" w:cs="Times New Roman"/>
          <w:bCs/>
          <w:color w:val="000000"/>
          <w:sz w:val="28"/>
          <w:szCs w:val="28"/>
          <w:lang w:val="uk-UA"/>
        </w:rPr>
        <w:t xml:space="preserve">загалом </w:t>
      </w:r>
      <w:r w:rsidR="00503B79" w:rsidRPr="00773C1A">
        <w:rPr>
          <w:rFonts w:ascii="Times New Roman" w:hAnsi="Times New Roman" w:cs="Times New Roman"/>
          <w:bCs/>
          <w:color w:val="000000"/>
          <w:sz w:val="28"/>
          <w:szCs w:val="28"/>
          <w:lang w:val="uk-UA"/>
        </w:rPr>
        <w:t xml:space="preserve">в Україні </w:t>
      </w:r>
      <w:r w:rsidR="00773C1A" w:rsidRPr="00773C1A">
        <w:rPr>
          <w:rFonts w:ascii="Times New Roman" w:hAnsi="Times New Roman" w:cs="Times New Roman"/>
          <w:bCs/>
          <w:color w:val="000000"/>
          <w:sz w:val="28"/>
          <w:szCs w:val="28"/>
          <w:lang w:val="uk-UA"/>
        </w:rPr>
        <w:t xml:space="preserve">налічується </w:t>
      </w:r>
      <w:r w:rsidR="00503B79" w:rsidRPr="00773C1A">
        <w:rPr>
          <w:rFonts w:ascii="Times New Roman" w:hAnsi="Times New Roman" w:cs="Times New Roman"/>
          <w:bCs/>
          <w:color w:val="000000"/>
          <w:sz w:val="28"/>
          <w:szCs w:val="28"/>
          <w:lang w:val="uk-UA"/>
        </w:rPr>
        <w:t xml:space="preserve">58 курортів, </w:t>
      </w:r>
      <w:r w:rsidR="00773C1A" w:rsidRPr="00773C1A">
        <w:rPr>
          <w:rFonts w:ascii="Times New Roman" w:hAnsi="Times New Roman" w:cs="Times New Roman"/>
          <w:bCs/>
          <w:color w:val="000000"/>
          <w:sz w:val="28"/>
          <w:szCs w:val="28"/>
          <w:lang w:val="uk-UA"/>
        </w:rPr>
        <w:t>у тому числі</w:t>
      </w:r>
      <w:r w:rsidRPr="00773C1A">
        <w:rPr>
          <w:rFonts w:ascii="Times New Roman" w:hAnsi="Times New Roman" w:cs="Times New Roman"/>
          <w:bCs/>
          <w:color w:val="000000"/>
          <w:sz w:val="28"/>
          <w:szCs w:val="28"/>
          <w:lang w:val="uk-UA"/>
        </w:rPr>
        <w:t xml:space="preserve"> 45 курортів державного і міжнародного значення та 13 курортів місцевого значення. У кожній курортній зоні функціонують профільні санаторії. У курортних регіонах створені всі необхідні умови для повноцінного оздоровлення та відпочинку</w:t>
      </w:r>
      <w:r w:rsidR="00D11CAD" w:rsidRPr="00773C1A">
        <w:rPr>
          <w:rFonts w:ascii="Times New Roman" w:hAnsi="Times New Roman" w:cs="Times New Roman"/>
          <w:bCs/>
          <w:color w:val="000000"/>
          <w:sz w:val="28"/>
          <w:szCs w:val="28"/>
          <w:lang w:val="uk-UA"/>
        </w:rPr>
        <w:t xml:space="preserve"> [</w:t>
      </w:r>
      <w:r w:rsidR="002B42FC" w:rsidRPr="00773C1A">
        <w:rPr>
          <w:rFonts w:ascii="Times New Roman" w:hAnsi="Times New Roman" w:cs="Times New Roman"/>
          <w:bCs/>
          <w:color w:val="000000"/>
          <w:sz w:val="28"/>
          <w:szCs w:val="28"/>
          <w:lang w:val="uk-UA"/>
        </w:rPr>
        <w:t>30</w:t>
      </w:r>
      <w:r w:rsidR="00D11CAD" w:rsidRPr="00773C1A">
        <w:rPr>
          <w:rFonts w:ascii="Times New Roman" w:hAnsi="Times New Roman" w:cs="Times New Roman"/>
          <w:bCs/>
          <w:color w:val="000000"/>
          <w:sz w:val="28"/>
          <w:szCs w:val="28"/>
          <w:lang w:val="uk-UA"/>
        </w:rPr>
        <w:t>]</w:t>
      </w:r>
      <w:r w:rsidRPr="00773C1A">
        <w:rPr>
          <w:rFonts w:ascii="Times New Roman" w:hAnsi="Times New Roman" w:cs="Times New Roman"/>
          <w:bCs/>
          <w:color w:val="000000"/>
          <w:sz w:val="28"/>
          <w:szCs w:val="28"/>
          <w:lang w:val="uk-UA"/>
        </w:rPr>
        <w:t>.</w:t>
      </w:r>
      <w:r w:rsidR="00143A7B" w:rsidRPr="00773C1A">
        <w:rPr>
          <w:rFonts w:ascii="Times New Roman" w:hAnsi="Times New Roman" w:cs="Times New Roman"/>
          <w:bCs/>
          <w:color w:val="000000"/>
          <w:sz w:val="28"/>
          <w:szCs w:val="28"/>
          <w:lang w:val="uk-UA"/>
        </w:rPr>
        <w:t xml:space="preserve"> </w:t>
      </w:r>
      <w:r w:rsidR="002424D6" w:rsidRPr="00773C1A">
        <w:rPr>
          <w:rFonts w:ascii="Times New Roman" w:hAnsi="Times New Roman" w:cs="Times New Roman"/>
          <w:bCs/>
          <w:color w:val="000000"/>
          <w:sz w:val="28"/>
          <w:szCs w:val="28"/>
          <w:lang w:val="uk-UA"/>
        </w:rPr>
        <w:t>У Додатку В на карті за</w:t>
      </w:r>
      <w:r w:rsidR="006F13AD" w:rsidRPr="00773C1A">
        <w:rPr>
          <w:rFonts w:ascii="Times New Roman" w:hAnsi="Times New Roman" w:cs="Times New Roman"/>
          <w:bCs/>
          <w:color w:val="000000"/>
          <w:sz w:val="28"/>
          <w:szCs w:val="28"/>
          <w:lang w:val="uk-UA"/>
        </w:rPr>
        <w:t>значено основні курорти України</w:t>
      </w:r>
      <w:r w:rsidR="002424D6" w:rsidRPr="00773C1A">
        <w:rPr>
          <w:rFonts w:ascii="Times New Roman" w:hAnsi="Times New Roman" w:cs="Times New Roman"/>
          <w:bCs/>
          <w:color w:val="000000"/>
          <w:sz w:val="28"/>
          <w:szCs w:val="28"/>
          <w:lang w:val="uk-UA"/>
        </w:rPr>
        <w:t>.</w:t>
      </w:r>
    </w:p>
    <w:p w:rsidR="00BD57E1" w:rsidRPr="00BD57E1" w:rsidRDefault="006F13AD" w:rsidP="00BD57E1">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Для більш ясної картини стану лікувально-оздоровчої сфери України буде доречним проаналізувати динаміку зміни кількості санаторно-курортних та оздоровчих закладів</w:t>
      </w:r>
      <w:r w:rsidR="002E3D5F" w:rsidRPr="00773C1A">
        <w:rPr>
          <w:rFonts w:ascii="Times New Roman" w:hAnsi="Times New Roman" w:cs="Times New Roman"/>
          <w:bCs/>
          <w:color w:val="000000"/>
          <w:sz w:val="28"/>
          <w:szCs w:val="28"/>
          <w:lang w:val="uk-UA"/>
        </w:rPr>
        <w:t xml:space="preserve"> (табл. 2.1)</w:t>
      </w:r>
      <w:r w:rsidRPr="00773C1A">
        <w:rPr>
          <w:rFonts w:ascii="Times New Roman" w:hAnsi="Times New Roman" w:cs="Times New Roman"/>
          <w:bCs/>
          <w:color w:val="000000"/>
          <w:sz w:val="28"/>
          <w:szCs w:val="28"/>
          <w:lang w:val="uk-UA"/>
        </w:rPr>
        <w:t xml:space="preserve">: скорочення санаторіїв та пансіонатів з лікуванням до 284 у 2017 р. проти 320 у 2014 р. Також спостерігається значне скорочення кількості санаторіїв-профілакторіїв (55 у 2017 р. та 118 у 2014 р.) та значне скорочення дитячих закладів оздоровлення та відпочинку (9745 у 2016 р. </w:t>
      </w:r>
      <w:r w:rsidRPr="00773C1A">
        <w:rPr>
          <w:rFonts w:ascii="Times New Roman" w:hAnsi="Times New Roman" w:cs="Times New Roman"/>
          <w:bCs/>
          <w:color w:val="000000"/>
          <w:sz w:val="28"/>
          <w:szCs w:val="28"/>
          <w:lang w:val="uk-UA"/>
        </w:rPr>
        <w:lastRenderedPageBreak/>
        <w:t xml:space="preserve">проти 13997 у 2014 р.). Такий стан санаторно-курортних та оздоровчих закладів пояснюється складним соціально-економічними станом в нашій країні та специфікою впровадженої медичної реформи. Зокрема така негативна статистика обумовлена насамперед окупацією АР Крим і відкритим воєнним конфліктом на території Луганської та Донецької областей, що сприяло значному зменшенню лікувально-оздоровчих закладів у порівнянні з 2014 роком та попередніми </w:t>
      </w:r>
      <w:r w:rsidR="00BD57E1">
        <w:rPr>
          <w:rFonts w:ascii="Times New Roman" w:hAnsi="Times New Roman" w:cs="Times New Roman"/>
          <w:bCs/>
          <w:color w:val="000000"/>
          <w:sz w:val="28"/>
          <w:szCs w:val="28"/>
          <w:lang w:val="uk-UA"/>
        </w:rPr>
        <w:t>роками.</w:t>
      </w:r>
    </w:p>
    <w:p w:rsidR="00BB527D" w:rsidRPr="00BD57E1" w:rsidRDefault="00BD57E1" w:rsidP="00BD57E1">
      <w:pPr>
        <w:spacing w:after="0" w:line="360" w:lineRule="auto"/>
        <w:ind w:firstLine="720"/>
        <w:jc w:val="right"/>
        <w:rPr>
          <w:rFonts w:ascii="Times New Roman" w:hAnsi="Times New Roman" w:cs="Times New Roman"/>
          <w:bCs/>
          <w:color w:val="000000"/>
          <w:sz w:val="28"/>
          <w:szCs w:val="28"/>
          <w:lang w:val="uk-UA"/>
        </w:rPr>
      </w:pPr>
      <w:r w:rsidRPr="00BD57E1">
        <w:rPr>
          <w:rFonts w:ascii="Times New Roman" w:hAnsi="Times New Roman" w:cs="Times New Roman"/>
          <w:bCs/>
          <w:color w:val="000000"/>
          <w:sz w:val="28"/>
          <w:szCs w:val="28"/>
          <w:lang w:val="uk-UA"/>
        </w:rPr>
        <w:t xml:space="preserve"> </w:t>
      </w:r>
      <w:r>
        <w:rPr>
          <w:rFonts w:ascii="Times New Roman" w:hAnsi="Times New Roman" w:cs="Times New Roman"/>
          <w:bCs/>
          <w:color w:val="000000"/>
          <w:sz w:val="28"/>
          <w:szCs w:val="28"/>
          <w:lang w:val="uk-UA"/>
        </w:rPr>
        <w:t>Таблиця 2.1</w:t>
      </w:r>
    </w:p>
    <w:p w:rsidR="00BD57E1" w:rsidRPr="003C32F4" w:rsidRDefault="00BD57E1" w:rsidP="00BD57E1">
      <w:pPr>
        <w:spacing w:after="0" w:line="360" w:lineRule="auto"/>
        <w:ind w:firstLine="720"/>
        <w:jc w:val="center"/>
        <w:rPr>
          <w:rFonts w:ascii="Times New Roman" w:hAnsi="Times New Roman" w:cs="Times New Roman"/>
          <w:bCs/>
          <w:color w:val="000000"/>
          <w:sz w:val="28"/>
          <w:szCs w:val="28"/>
          <w:lang w:val="ru-RU"/>
        </w:rPr>
      </w:pPr>
      <w:r>
        <w:rPr>
          <w:rFonts w:ascii="Times New Roman" w:hAnsi="Times New Roman" w:cs="Times New Roman"/>
          <w:bCs/>
          <w:color w:val="000000"/>
          <w:sz w:val="28"/>
          <w:szCs w:val="28"/>
          <w:lang w:val="uk-UA"/>
        </w:rPr>
        <w:t xml:space="preserve">Санаторно-курортні заклади України </w:t>
      </w:r>
      <w:r w:rsidR="00DF6352">
        <w:rPr>
          <w:rFonts w:ascii="Times New Roman" w:hAnsi="Times New Roman" w:cs="Times New Roman"/>
          <w:bCs/>
          <w:color w:val="000000"/>
          <w:sz w:val="28"/>
          <w:szCs w:val="28"/>
          <w:lang w:val="ru-RU"/>
        </w:rPr>
        <w:t>[59</w:t>
      </w:r>
      <w:r w:rsidRPr="003C32F4">
        <w:rPr>
          <w:rFonts w:ascii="Times New Roman" w:hAnsi="Times New Roman" w:cs="Times New Roman"/>
          <w:bCs/>
          <w:color w:val="000000"/>
          <w:sz w:val="28"/>
          <w:szCs w:val="28"/>
          <w:lang w:val="ru-RU"/>
        </w:rPr>
        <w:t>]</w:t>
      </w:r>
    </w:p>
    <w:tbl>
      <w:tblPr>
        <w:tblStyle w:val="11"/>
        <w:tblpPr w:leftFromText="181" w:rightFromText="181" w:vertAnchor="page" w:horzAnchor="margin" w:tblpY="6076"/>
        <w:tblOverlap w:val="never"/>
        <w:tblW w:w="0" w:type="auto"/>
        <w:tblLook w:val="04A0" w:firstRow="1" w:lastRow="0" w:firstColumn="1" w:lastColumn="0" w:noHBand="0" w:noVBand="1"/>
      </w:tblPr>
      <w:tblGrid>
        <w:gridCol w:w="782"/>
        <w:gridCol w:w="941"/>
        <w:gridCol w:w="836"/>
        <w:gridCol w:w="941"/>
        <w:gridCol w:w="836"/>
        <w:gridCol w:w="941"/>
        <w:gridCol w:w="836"/>
        <w:gridCol w:w="941"/>
        <w:gridCol w:w="836"/>
        <w:gridCol w:w="941"/>
        <w:gridCol w:w="848"/>
      </w:tblGrid>
      <w:tr w:rsidR="00BB527D" w:rsidRPr="004A45C6" w:rsidTr="00BB527D">
        <w:tc>
          <w:tcPr>
            <w:tcW w:w="782"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Роки </w:t>
            </w:r>
          </w:p>
        </w:tc>
        <w:tc>
          <w:tcPr>
            <w:tcW w:w="1777" w:type="dxa"/>
            <w:gridSpan w:val="2"/>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color w:val="000000"/>
                <w:sz w:val="24"/>
                <w:szCs w:val="24"/>
                <w:lang w:val="uk-UA"/>
              </w:rPr>
              <w:t>Санаторії та пансіонати з лікуванням</w:t>
            </w:r>
          </w:p>
        </w:tc>
        <w:tc>
          <w:tcPr>
            <w:tcW w:w="1777" w:type="dxa"/>
            <w:gridSpan w:val="2"/>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Санаторії-профілакторії</w:t>
            </w:r>
          </w:p>
        </w:tc>
        <w:tc>
          <w:tcPr>
            <w:tcW w:w="1777" w:type="dxa"/>
            <w:gridSpan w:val="2"/>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color w:val="000000"/>
                <w:sz w:val="24"/>
                <w:szCs w:val="24"/>
                <w:lang w:val="uk-UA"/>
              </w:rPr>
              <w:t>Будинки і пансіонати відпочинку</w:t>
            </w:r>
          </w:p>
        </w:tc>
        <w:tc>
          <w:tcPr>
            <w:tcW w:w="1777" w:type="dxa"/>
            <w:gridSpan w:val="2"/>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Бази та інші заклади відпочинку</w:t>
            </w:r>
          </w:p>
        </w:tc>
        <w:tc>
          <w:tcPr>
            <w:tcW w:w="1789" w:type="dxa"/>
            <w:gridSpan w:val="2"/>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Дитячі заклади оздоровлення та відпочинку</w:t>
            </w:r>
          </w:p>
        </w:tc>
      </w:tr>
      <w:tr w:rsidR="00BB527D" w:rsidRPr="00773C1A" w:rsidTr="00BB527D">
        <w:tc>
          <w:tcPr>
            <w:tcW w:w="782" w:type="dxa"/>
          </w:tcPr>
          <w:p w:rsidR="00BB527D" w:rsidRPr="00773C1A" w:rsidRDefault="00BB527D" w:rsidP="00BB527D">
            <w:pPr>
              <w:spacing w:line="360" w:lineRule="auto"/>
              <w:rPr>
                <w:rFonts w:ascii="Times New Roman" w:hAnsi="Times New Roman" w:cs="Times New Roman"/>
                <w:sz w:val="24"/>
                <w:szCs w:val="24"/>
                <w:lang w:val="uk-UA"/>
              </w:rPr>
            </w:pP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Усього</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У них ліжок тис.</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Усього</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У них ліжок тис.</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Усього</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У них ліжок тис.</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Усього</w:t>
            </w:r>
          </w:p>
          <w:p w:rsidR="00BB527D" w:rsidRPr="00773C1A" w:rsidRDefault="00BB527D" w:rsidP="00BB527D">
            <w:pPr>
              <w:spacing w:line="360" w:lineRule="auto"/>
              <w:rPr>
                <w:rFonts w:ascii="Times New Roman" w:hAnsi="Times New Roman" w:cs="Times New Roman"/>
                <w:sz w:val="24"/>
                <w:szCs w:val="24"/>
                <w:lang w:val="uk-UA"/>
              </w:rPr>
            </w:pP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У них ліжок тис.</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Усього</w:t>
            </w:r>
          </w:p>
        </w:tc>
        <w:tc>
          <w:tcPr>
            <w:tcW w:w="848"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У них ліжок тис.</w:t>
            </w:r>
          </w:p>
        </w:tc>
      </w:tr>
      <w:tr w:rsidR="00BB527D" w:rsidRPr="00773C1A" w:rsidTr="00BB527D">
        <w:tc>
          <w:tcPr>
            <w:tcW w:w="782"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2000</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549</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151</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377</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31</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266</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63</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2010</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238</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7615</w:t>
            </w:r>
          </w:p>
        </w:tc>
        <w:tc>
          <w:tcPr>
            <w:tcW w:w="848"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227</w:t>
            </w:r>
          </w:p>
        </w:tc>
      </w:tr>
      <w:tr w:rsidR="00BB527D" w:rsidRPr="00773C1A" w:rsidTr="00BB527D">
        <w:tc>
          <w:tcPr>
            <w:tcW w:w="782"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2001</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555</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151</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357</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29</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273</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61</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2015</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236</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8578</w:t>
            </w:r>
          </w:p>
        </w:tc>
        <w:tc>
          <w:tcPr>
            <w:tcW w:w="848"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221</w:t>
            </w:r>
          </w:p>
        </w:tc>
      </w:tr>
      <w:tr w:rsidR="00BB527D" w:rsidRPr="00773C1A" w:rsidTr="00BB527D">
        <w:tc>
          <w:tcPr>
            <w:tcW w:w="782"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2002</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544</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151</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334</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28</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290</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63</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1982</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236</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10890</w:t>
            </w:r>
          </w:p>
        </w:tc>
        <w:tc>
          <w:tcPr>
            <w:tcW w:w="848"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231</w:t>
            </w:r>
          </w:p>
        </w:tc>
      </w:tr>
      <w:tr w:rsidR="00BB527D" w:rsidRPr="00773C1A" w:rsidTr="00BB527D">
        <w:tc>
          <w:tcPr>
            <w:tcW w:w="782"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2003</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536</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147</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325</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27</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292</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62</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2005</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236</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14961</w:t>
            </w:r>
          </w:p>
        </w:tc>
        <w:tc>
          <w:tcPr>
            <w:tcW w:w="848"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228</w:t>
            </w:r>
          </w:p>
        </w:tc>
      </w:tr>
      <w:tr w:rsidR="00BB527D" w:rsidRPr="00773C1A" w:rsidTr="00BB527D">
        <w:tc>
          <w:tcPr>
            <w:tcW w:w="782"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2004</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531</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147</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311</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25</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302</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62</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2033</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231</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19443</w:t>
            </w:r>
          </w:p>
        </w:tc>
        <w:tc>
          <w:tcPr>
            <w:tcW w:w="848"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256</w:t>
            </w:r>
          </w:p>
        </w:tc>
      </w:tr>
      <w:tr w:rsidR="00BB527D" w:rsidRPr="00773C1A" w:rsidTr="00BB527D">
        <w:tc>
          <w:tcPr>
            <w:tcW w:w="782"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2005</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524</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145</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291</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23</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321</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65</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2016</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233</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18366</w:t>
            </w:r>
          </w:p>
        </w:tc>
        <w:tc>
          <w:tcPr>
            <w:tcW w:w="848"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236</w:t>
            </w:r>
          </w:p>
        </w:tc>
      </w:tr>
      <w:tr w:rsidR="00BB527D" w:rsidRPr="00773C1A" w:rsidTr="00BB527D">
        <w:tc>
          <w:tcPr>
            <w:tcW w:w="782"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2006</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520</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148</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277</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23</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301</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63</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1976</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232</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18238</w:t>
            </w:r>
          </w:p>
        </w:tc>
        <w:tc>
          <w:tcPr>
            <w:tcW w:w="848"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231</w:t>
            </w:r>
          </w:p>
        </w:tc>
      </w:tr>
      <w:tr w:rsidR="00BB527D" w:rsidRPr="00773C1A" w:rsidTr="00BB527D">
        <w:tc>
          <w:tcPr>
            <w:tcW w:w="782"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2007</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523</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143</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269</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21</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302</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64</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1934</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224</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18363</w:t>
            </w:r>
          </w:p>
        </w:tc>
        <w:tc>
          <w:tcPr>
            <w:tcW w:w="848"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226</w:t>
            </w:r>
          </w:p>
        </w:tc>
      </w:tr>
      <w:tr w:rsidR="00BB527D" w:rsidRPr="00773C1A" w:rsidTr="00BB527D">
        <w:tc>
          <w:tcPr>
            <w:tcW w:w="782"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2008</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518</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142</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262</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21</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302</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64</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1616</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221</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18672</w:t>
            </w:r>
          </w:p>
        </w:tc>
        <w:tc>
          <w:tcPr>
            <w:tcW w:w="848"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218</w:t>
            </w:r>
          </w:p>
        </w:tc>
      </w:tr>
      <w:tr w:rsidR="00BB527D" w:rsidRPr="00773C1A" w:rsidTr="00BB527D">
        <w:tc>
          <w:tcPr>
            <w:tcW w:w="782"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2009</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513</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141</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252</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21</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266</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62</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1907</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216</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17379</w:t>
            </w:r>
          </w:p>
        </w:tc>
        <w:tc>
          <w:tcPr>
            <w:tcW w:w="848"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198</w:t>
            </w:r>
          </w:p>
        </w:tc>
      </w:tr>
      <w:tr w:rsidR="00BB527D" w:rsidRPr="00773C1A" w:rsidTr="00BB527D">
        <w:tc>
          <w:tcPr>
            <w:tcW w:w="782"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2010</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510</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141</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234</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19</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290</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60</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1920</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217</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17342</w:t>
            </w:r>
          </w:p>
        </w:tc>
        <w:tc>
          <w:tcPr>
            <w:tcW w:w="848"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196</w:t>
            </w:r>
          </w:p>
        </w:tc>
      </w:tr>
      <w:tr w:rsidR="00BB527D" w:rsidRPr="00773C1A" w:rsidTr="00BB527D">
        <w:tc>
          <w:tcPr>
            <w:tcW w:w="782"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2011</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508</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141</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224</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19</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280</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59</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1947</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216</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17703</w:t>
            </w:r>
          </w:p>
        </w:tc>
        <w:tc>
          <w:tcPr>
            <w:tcW w:w="848"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194</w:t>
            </w:r>
          </w:p>
        </w:tc>
      </w:tr>
      <w:tr w:rsidR="00BB527D" w:rsidRPr="00773C1A" w:rsidTr="00BB527D">
        <w:tc>
          <w:tcPr>
            <w:tcW w:w="782"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2012</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484</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133</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185</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18</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286</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60</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1925</w:t>
            </w:r>
          </w:p>
        </w:tc>
        <w:tc>
          <w:tcPr>
            <w:tcW w:w="836"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208</w:t>
            </w:r>
          </w:p>
        </w:tc>
        <w:tc>
          <w:tcPr>
            <w:tcW w:w="941"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17744</w:t>
            </w:r>
          </w:p>
        </w:tc>
        <w:tc>
          <w:tcPr>
            <w:tcW w:w="848" w:type="dxa"/>
          </w:tcPr>
          <w:p w:rsidR="00BB527D" w:rsidRPr="00773C1A" w:rsidRDefault="00BB527D" w:rsidP="00BB527D">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188</w:t>
            </w:r>
          </w:p>
        </w:tc>
      </w:tr>
    </w:tbl>
    <w:p w:rsidR="009D0B54" w:rsidRDefault="009D0B54"/>
    <w:tbl>
      <w:tblPr>
        <w:tblStyle w:val="11"/>
        <w:tblpPr w:leftFromText="181" w:rightFromText="181" w:vertAnchor="page" w:horzAnchor="margin" w:tblpY="1801"/>
        <w:tblOverlap w:val="never"/>
        <w:tblW w:w="0" w:type="auto"/>
        <w:tblLook w:val="04A0" w:firstRow="1" w:lastRow="0" w:firstColumn="1" w:lastColumn="0" w:noHBand="0" w:noVBand="1"/>
      </w:tblPr>
      <w:tblGrid>
        <w:gridCol w:w="782"/>
        <w:gridCol w:w="941"/>
        <w:gridCol w:w="836"/>
        <w:gridCol w:w="941"/>
        <w:gridCol w:w="836"/>
        <w:gridCol w:w="941"/>
        <w:gridCol w:w="836"/>
        <w:gridCol w:w="941"/>
        <w:gridCol w:w="836"/>
        <w:gridCol w:w="941"/>
        <w:gridCol w:w="848"/>
      </w:tblGrid>
      <w:tr w:rsidR="009D0B54" w:rsidRPr="00773C1A" w:rsidTr="009D0B54">
        <w:tc>
          <w:tcPr>
            <w:tcW w:w="782"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lastRenderedPageBreak/>
              <w:t>2013</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477</w:t>
            </w:r>
          </w:p>
        </w:tc>
        <w:tc>
          <w:tcPr>
            <w:tcW w:w="836"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132</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165</w:t>
            </w:r>
          </w:p>
        </w:tc>
        <w:tc>
          <w:tcPr>
            <w:tcW w:w="836"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15</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271</w:t>
            </w:r>
          </w:p>
        </w:tc>
        <w:tc>
          <w:tcPr>
            <w:tcW w:w="836"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57</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1916</w:t>
            </w:r>
          </w:p>
        </w:tc>
        <w:tc>
          <w:tcPr>
            <w:tcW w:w="836"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202</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18549</w:t>
            </w:r>
          </w:p>
        </w:tc>
        <w:tc>
          <w:tcPr>
            <w:tcW w:w="848"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191</w:t>
            </w:r>
          </w:p>
        </w:tc>
      </w:tr>
      <w:tr w:rsidR="009D0B54" w:rsidRPr="00773C1A" w:rsidTr="009D0B54">
        <w:tc>
          <w:tcPr>
            <w:tcW w:w="782"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2014</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320</w:t>
            </w:r>
          </w:p>
        </w:tc>
        <w:tc>
          <w:tcPr>
            <w:tcW w:w="836"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79</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118</w:t>
            </w:r>
          </w:p>
        </w:tc>
        <w:tc>
          <w:tcPr>
            <w:tcW w:w="836"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17</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90</w:t>
            </w:r>
          </w:p>
        </w:tc>
        <w:tc>
          <w:tcPr>
            <w:tcW w:w="836"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17</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1400</w:t>
            </w:r>
          </w:p>
        </w:tc>
        <w:tc>
          <w:tcPr>
            <w:tcW w:w="836"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157</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13977</w:t>
            </w:r>
          </w:p>
        </w:tc>
        <w:tc>
          <w:tcPr>
            <w:tcW w:w="848"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126</w:t>
            </w:r>
          </w:p>
        </w:tc>
      </w:tr>
      <w:tr w:rsidR="009D0B54" w:rsidRPr="00773C1A" w:rsidTr="009D0B54">
        <w:tc>
          <w:tcPr>
            <w:tcW w:w="782"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2015</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309</w:t>
            </w:r>
          </w:p>
        </w:tc>
        <w:tc>
          <w:tcPr>
            <w:tcW w:w="836"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78</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79</w:t>
            </w:r>
          </w:p>
        </w:tc>
        <w:tc>
          <w:tcPr>
            <w:tcW w:w="836"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12</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76</w:t>
            </w:r>
          </w:p>
        </w:tc>
        <w:tc>
          <w:tcPr>
            <w:tcW w:w="836"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15</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1399</w:t>
            </w:r>
          </w:p>
        </w:tc>
        <w:tc>
          <w:tcPr>
            <w:tcW w:w="836"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165</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9743</w:t>
            </w:r>
          </w:p>
        </w:tc>
        <w:tc>
          <w:tcPr>
            <w:tcW w:w="848"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113</w:t>
            </w:r>
          </w:p>
        </w:tc>
      </w:tr>
      <w:tr w:rsidR="009D0B54" w:rsidRPr="00773C1A" w:rsidTr="009D0B54">
        <w:tc>
          <w:tcPr>
            <w:tcW w:w="782"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2016</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291</w:t>
            </w:r>
          </w:p>
        </w:tc>
        <w:tc>
          <w:tcPr>
            <w:tcW w:w="836"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70</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63</w:t>
            </w:r>
          </w:p>
        </w:tc>
        <w:tc>
          <w:tcPr>
            <w:tcW w:w="836"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10</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73</w:t>
            </w:r>
          </w:p>
        </w:tc>
        <w:tc>
          <w:tcPr>
            <w:tcW w:w="836"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14</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1295</w:t>
            </w:r>
          </w:p>
        </w:tc>
        <w:tc>
          <w:tcPr>
            <w:tcW w:w="836"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146</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9669</w:t>
            </w:r>
          </w:p>
        </w:tc>
        <w:tc>
          <w:tcPr>
            <w:tcW w:w="848"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112</w:t>
            </w:r>
          </w:p>
        </w:tc>
      </w:tr>
      <w:tr w:rsidR="009D0B54" w:rsidRPr="00773C1A" w:rsidTr="009D0B54">
        <w:tc>
          <w:tcPr>
            <w:tcW w:w="782"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2017</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284</w:t>
            </w:r>
          </w:p>
        </w:tc>
        <w:tc>
          <w:tcPr>
            <w:tcW w:w="836"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71</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55</w:t>
            </w:r>
          </w:p>
        </w:tc>
        <w:tc>
          <w:tcPr>
            <w:tcW w:w="836"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10</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67</w:t>
            </w:r>
          </w:p>
        </w:tc>
        <w:tc>
          <w:tcPr>
            <w:tcW w:w="836"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12</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1235</w:t>
            </w:r>
          </w:p>
        </w:tc>
        <w:tc>
          <w:tcPr>
            <w:tcW w:w="836"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133</w:t>
            </w:r>
          </w:p>
        </w:tc>
        <w:tc>
          <w:tcPr>
            <w:tcW w:w="941"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9745</w:t>
            </w:r>
          </w:p>
        </w:tc>
        <w:tc>
          <w:tcPr>
            <w:tcW w:w="848" w:type="dxa"/>
          </w:tcPr>
          <w:p w:rsidR="009D0B54" w:rsidRPr="00773C1A" w:rsidRDefault="009D0B54" w:rsidP="009D0B54">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106</w:t>
            </w:r>
          </w:p>
        </w:tc>
      </w:tr>
    </w:tbl>
    <w:p w:rsidR="009D0B54" w:rsidRDefault="009D0B54" w:rsidP="009D0B54">
      <w:pPr>
        <w:jc w:val="right"/>
        <w:rPr>
          <w:rFonts w:ascii="Times New Roman" w:hAnsi="Times New Roman" w:cs="Times New Roman"/>
          <w:sz w:val="28"/>
          <w:szCs w:val="28"/>
          <w:lang w:val="uk-UA"/>
        </w:rPr>
      </w:pPr>
      <w:r w:rsidRPr="00773C1A">
        <w:rPr>
          <w:rFonts w:ascii="Times New Roman" w:hAnsi="Times New Roman" w:cs="Times New Roman"/>
          <w:sz w:val="28"/>
          <w:szCs w:val="28"/>
          <w:lang w:val="uk-UA"/>
        </w:rPr>
        <w:t>Продовження таблиці 2.1</w:t>
      </w:r>
    </w:p>
    <w:p w:rsidR="00EE40CA" w:rsidRPr="00773C1A" w:rsidRDefault="006F13AD" w:rsidP="009D0B54">
      <w:pPr>
        <w:spacing w:after="0" w:line="360" w:lineRule="auto"/>
        <w:ind w:firstLine="709"/>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Примітка: </w:t>
      </w:r>
      <w:r w:rsidR="00EE40CA" w:rsidRPr="00773C1A">
        <w:rPr>
          <w:rFonts w:ascii="Times New Roman" w:hAnsi="Times New Roman" w:cs="Times New Roman"/>
          <w:sz w:val="28"/>
          <w:szCs w:val="28"/>
          <w:lang w:val="uk-UA"/>
        </w:rPr>
        <w:t xml:space="preserve">Без урахування тимчасово окупованої території Автономної Республіки Крим, м. Севастополя та тимчасово окупованих територій у Донецькій та Луганській областях. </w:t>
      </w:r>
    </w:p>
    <w:p w:rsidR="000815E5" w:rsidRPr="00773C1A" w:rsidRDefault="00EC2410" w:rsidP="00EC357F">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Спеціaлізовaнa меpежa дитячих сa</w:t>
      </w:r>
      <w:r w:rsidR="0075246D" w:rsidRPr="00773C1A">
        <w:rPr>
          <w:rFonts w:ascii="Times New Roman" w:hAnsi="Times New Roman" w:cs="Times New Roman"/>
          <w:sz w:val="28"/>
          <w:szCs w:val="28"/>
          <w:lang w:val="uk-UA"/>
        </w:rPr>
        <w:t>нaтоpних зaклaдів стaновить близько</w:t>
      </w:r>
      <w:r w:rsidRPr="00773C1A">
        <w:rPr>
          <w:rFonts w:ascii="Times New Roman" w:hAnsi="Times New Roman" w:cs="Times New Roman"/>
          <w:sz w:val="28"/>
          <w:szCs w:val="28"/>
          <w:lang w:val="uk-UA"/>
        </w:rPr>
        <w:t xml:space="preserve"> 20% від зaгaльної чисельності сaнaтоpіїв і pозpaховaнa пеpевaжно нa тpивaле лікувaння тa оздоpовлення дітей pізного віку. </w:t>
      </w:r>
      <w:r w:rsidR="00E527C4" w:rsidRPr="00773C1A">
        <w:rPr>
          <w:rFonts w:ascii="Times New Roman" w:hAnsi="Times New Roman" w:cs="Times New Roman"/>
          <w:sz w:val="28"/>
          <w:szCs w:val="28"/>
          <w:lang w:val="uk-UA"/>
        </w:rPr>
        <w:t>Якщо</w:t>
      </w:r>
      <w:r w:rsidR="000815E5" w:rsidRPr="00773C1A">
        <w:rPr>
          <w:rFonts w:ascii="Times New Roman" w:hAnsi="Times New Roman" w:cs="Times New Roman"/>
          <w:sz w:val="28"/>
          <w:szCs w:val="28"/>
          <w:lang w:val="uk-UA"/>
        </w:rPr>
        <w:t xml:space="preserve"> проаналізувати</w:t>
      </w:r>
      <w:r w:rsidRPr="00773C1A">
        <w:rPr>
          <w:rFonts w:ascii="Times New Roman" w:hAnsi="Times New Roman" w:cs="Times New Roman"/>
          <w:sz w:val="28"/>
          <w:szCs w:val="28"/>
          <w:lang w:val="uk-UA"/>
        </w:rPr>
        <w:t xml:space="preserve"> стан дитячих оздоровчих закладів на прикладі</w:t>
      </w:r>
      <w:r w:rsidR="000815E5" w:rsidRPr="00773C1A">
        <w:rPr>
          <w:rFonts w:ascii="Times New Roman" w:hAnsi="Times New Roman" w:cs="Times New Roman"/>
          <w:sz w:val="28"/>
          <w:szCs w:val="28"/>
          <w:lang w:val="uk-UA"/>
        </w:rPr>
        <w:t xml:space="preserve"> 2019 р</w:t>
      </w:r>
      <w:r w:rsidR="00494B9A" w:rsidRPr="00773C1A">
        <w:rPr>
          <w:rFonts w:ascii="Times New Roman" w:hAnsi="Times New Roman" w:cs="Times New Roman"/>
          <w:sz w:val="28"/>
          <w:szCs w:val="28"/>
          <w:lang w:val="uk-UA"/>
        </w:rPr>
        <w:t>оку, у порівнянні з 2017 роком (табл</w:t>
      </w:r>
      <w:r w:rsidR="00DF6255" w:rsidRPr="00773C1A">
        <w:rPr>
          <w:rFonts w:ascii="Times New Roman" w:hAnsi="Times New Roman" w:cs="Times New Roman"/>
          <w:sz w:val="28"/>
          <w:szCs w:val="28"/>
          <w:lang w:val="uk-UA"/>
        </w:rPr>
        <w:t>. 2.2</w:t>
      </w:r>
      <w:r w:rsidR="00494B9A" w:rsidRPr="00773C1A">
        <w:rPr>
          <w:rFonts w:ascii="Times New Roman" w:hAnsi="Times New Roman" w:cs="Times New Roman"/>
          <w:sz w:val="28"/>
          <w:szCs w:val="28"/>
          <w:lang w:val="uk-UA"/>
        </w:rPr>
        <w:t>), виходячи з даних наведених у таблиці можна узагальнити, що загальна кількість закладів знизилась на 9,6%, а кількість дітей які відвідали заклади оздоровлення на 11%</w:t>
      </w:r>
      <w:r w:rsidR="002357D7" w:rsidRPr="00773C1A">
        <w:rPr>
          <w:rFonts w:ascii="Times New Roman" w:hAnsi="Times New Roman" w:cs="Times New Roman"/>
          <w:sz w:val="28"/>
          <w:szCs w:val="28"/>
          <w:lang w:val="uk-UA"/>
        </w:rPr>
        <w:t xml:space="preserve"> [</w:t>
      </w:r>
      <w:r w:rsidR="00DF6352">
        <w:rPr>
          <w:rFonts w:ascii="Times New Roman" w:hAnsi="Times New Roman" w:cs="Times New Roman"/>
          <w:sz w:val="28"/>
          <w:szCs w:val="28"/>
          <w:lang w:val="uk-UA"/>
        </w:rPr>
        <w:t>59</w:t>
      </w:r>
      <w:r w:rsidR="002357D7" w:rsidRPr="00773C1A">
        <w:rPr>
          <w:rFonts w:ascii="Times New Roman" w:hAnsi="Times New Roman" w:cs="Times New Roman"/>
          <w:sz w:val="28"/>
          <w:szCs w:val="28"/>
          <w:lang w:val="uk-UA"/>
        </w:rPr>
        <w:t>]</w:t>
      </w:r>
      <w:r w:rsidR="00494B9A" w:rsidRPr="00773C1A">
        <w:rPr>
          <w:rFonts w:ascii="Times New Roman" w:hAnsi="Times New Roman" w:cs="Times New Roman"/>
          <w:sz w:val="28"/>
          <w:szCs w:val="28"/>
          <w:lang w:val="uk-UA"/>
        </w:rPr>
        <w:t>.</w:t>
      </w:r>
    </w:p>
    <w:p w:rsidR="000815E5" w:rsidRPr="00773C1A" w:rsidRDefault="00200085" w:rsidP="00EC357F">
      <w:pPr>
        <w:spacing w:after="0" w:line="360" w:lineRule="auto"/>
        <w:ind w:firstLine="720"/>
        <w:jc w:val="right"/>
        <w:rPr>
          <w:rFonts w:ascii="Times New Roman" w:hAnsi="Times New Roman" w:cs="Times New Roman"/>
          <w:sz w:val="28"/>
          <w:szCs w:val="28"/>
          <w:lang w:val="uk-UA"/>
        </w:rPr>
      </w:pPr>
      <w:r w:rsidRPr="00773C1A">
        <w:rPr>
          <w:rFonts w:ascii="Times New Roman" w:hAnsi="Times New Roman" w:cs="Times New Roman"/>
          <w:sz w:val="28"/>
          <w:szCs w:val="28"/>
          <w:lang w:val="uk-UA"/>
        </w:rPr>
        <w:t>Таблиця</w:t>
      </w:r>
      <w:r w:rsidR="00995AB9" w:rsidRPr="00773C1A">
        <w:rPr>
          <w:rFonts w:ascii="Times New Roman" w:hAnsi="Times New Roman" w:cs="Times New Roman"/>
          <w:sz w:val="28"/>
          <w:szCs w:val="28"/>
          <w:lang w:val="uk-UA"/>
        </w:rPr>
        <w:t xml:space="preserve"> 2.2</w:t>
      </w:r>
    </w:p>
    <w:p w:rsidR="000815E5" w:rsidRPr="00773C1A" w:rsidRDefault="000815E5" w:rsidP="002E3D5F">
      <w:pPr>
        <w:spacing w:after="0" w:line="360" w:lineRule="auto"/>
        <w:jc w:val="center"/>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Порівняння </w:t>
      </w:r>
      <w:r w:rsidR="00494B9A" w:rsidRPr="00773C1A">
        <w:rPr>
          <w:rFonts w:ascii="Times New Roman" w:hAnsi="Times New Roman" w:cs="Times New Roman"/>
          <w:sz w:val="28"/>
          <w:szCs w:val="28"/>
          <w:lang w:val="uk-UA"/>
        </w:rPr>
        <w:t>статистики дитячих оздоровчих закладів між 2017 та 2019 рр.</w:t>
      </w:r>
    </w:p>
    <w:tbl>
      <w:tblPr>
        <w:tblStyle w:val="a3"/>
        <w:tblW w:w="0" w:type="auto"/>
        <w:tblLook w:val="04A0" w:firstRow="1" w:lastRow="0" w:firstColumn="1" w:lastColumn="0" w:noHBand="0" w:noVBand="1"/>
      </w:tblPr>
      <w:tblGrid>
        <w:gridCol w:w="1068"/>
        <w:gridCol w:w="1264"/>
        <w:gridCol w:w="1620"/>
        <w:gridCol w:w="1221"/>
        <w:gridCol w:w="1620"/>
        <w:gridCol w:w="1266"/>
        <w:gridCol w:w="1620"/>
      </w:tblGrid>
      <w:tr w:rsidR="000815E5" w:rsidRPr="004A45C6" w:rsidTr="009945FD">
        <w:tc>
          <w:tcPr>
            <w:tcW w:w="1318" w:type="dxa"/>
          </w:tcPr>
          <w:p w:rsidR="000815E5" w:rsidRPr="00773C1A" w:rsidRDefault="0075246D"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Рік</w:t>
            </w:r>
          </w:p>
        </w:tc>
        <w:tc>
          <w:tcPr>
            <w:tcW w:w="2787" w:type="dxa"/>
            <w:gridSpan w:val="2"/>
          </w:tcPr>
          <w:p w:rsidR="000815E5" w:rsidRPr="00773C1A" w:rsidRDefault="000815E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Кількість закладів, од</w:t>
            </w:r>
          </w:p>
        </w:tc>
        <w:tc>
          <w:tcPr>
            <w:tcW w:w="2749" w:type="dxa"/>
            <w:gridSpan w:val="2"/>
          </w:tcPr>
          <w:p w:rsidR="000815E5" w:rsidRPr="00773C1A" w:rsidRDefault="000815E5" w:rsidP="00EC357F">
            <w:pPr>
              <w:spacing w:line="360" w:lineRule="auto"/>
              <w:rPr>
                <w:rFonts w:ascii="Times New Roman" w:hAnsi="Times New Roman" w:cs="Times New Roman"/>
                <w:sz w:val="24"/>
                <w:szCs w:val="24"/>
                <w:lang w:val="uk-UA"/>
              </w:rPr>
            </w:pPr>
            <w:r w:rsidRPr="00773C1A">
              <w:rPr>
                <w:rFonts w:ascii="Times New Roman" w:hAnsi="Times New Roman" w:cs="Times New Roman"/>
                <w:color w:val="333333"/>
                <w:sz w:val="24"/>
                <w:szCs w:val="24"/>
                <w:lang w:val="uk-UA"/>
              </w:rPr>
              <w:t>У них місць, тис. од</w:t>
            </w:r>
          </w:p>
        </w:tc>
        <w:tc>
          <w:tcPr>
            <w:tcW w:w="2825" w:type="dxa"/>
            <w:gridSpan w:val="2"/>
          </w:tcPr>
          <w:p w:rsidR="000815E5" w:rsidRPr="00773C1A" w:rsidRDefault="000815E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Кількість дітей, які перебували у закладах, тис. осіб</w:t>
            </w:r>
          </w:p>
        </w:tc>
      </w:tr>
      <w:tr w:rsidR="000815E5" w:rsidRPr="004A45C6" w:rsidTr="009945FD">
        <w:tc>
          <w:tcPr>
            <w:tcW w:w="1318" w:type="dxa"/>
          </w:tcPr>
          <w:p w:rsidR="000815E5" w:rsidRPr="00773C1A" w:rsidRDefault="000815E5" w:rsidP="00EC357F">
            <w:pPr>
              <w:spacing w:line="360" w:lineRule="auto"/>
              <w:rPr>
                <w:rFonts w:ascii="Times New Roman" w:hAnsi="Times New Roman" w:cs="Times New Roman"/>
                <w:sz w:val="24"/>
                <w:szCs w:val="24"/>
                <w:lang w:val="uk-UA"/>
              </w:rPr>
            </w:pPr>
          </w:p>
        </w:tc>
        <w:tc>
          <w:tcPr>
            <w:tcW w:w="1480" w:type="dxa"/>
          </w:tcPr>
          <w:p w:rsidR="000815E5" w:rsidRPr="00773C1A" w:rsidRDefault="000815E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Усього</w:t>
            </w:r>
          </w:p>
        </w:tc>
        <w:tc>
          <w:tcPr>
            <w:tcW w:w="1307" w:type="dxa"/>
          </w:tcPr>
          <w:p w:rsidR="000815E5" w:rsidRPr="00773C1A" w:rsidRDefault="000815E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у тому числі заклади оздоровлення</w:t>
            </w:r>
          </w:p>
        </w:tc>
        <w:tc>
          <w:tcPr>
            <w:tcW w:w="1442" w:type="dxa"/>
          </w:tcPr>
          <w:p w:rsidR="000815E5" w:rsidRPr="00773C1A" w:rsidRDefault="000815E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усього</w:t>
            </w:r>
          </w:p>
        </w:tc>
        <w:tc>
          <w:tcPr>
            <w:tcW w:w="1307" w:type="dxa"/>
          </w:tcPr>
          <w:p w:rsidR="000815E5" w:rsidRPr="00773C1A" w:rsidRDefault="000815E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у тому числі у закладах оздоровлення</w:t>
            </w:r>
          </w:p>
        </w:tc>
        <w:tc>
          <w:tcPr>
            <w:tcW w:w="1518" w:type="dxa"/>
          </w:tcPr>
          <w:p w:rsidR="000815E5" w:rsidRPr="00773C1A" w:rsidRDefault="000815E5" w:rsidP="00EC357F">
            <w:pPr>
              <w:spacing w:line="360" w:lineRule="auto"/>
              <w:rPr>
                <w:rFonts w:ascii="Times New Roman" w:hAnsi="Times New Roman" w:cs="Times New Roman"/>
                <w:sz w:val="24"/>
                <w:szCs w:val="24"/>
                <w:lang w:val="uk-UA"/>
              </w:rPr>
            </w:pPr>
            <w:r w:rsidRPr="00773C1A">
              <w:rPr>
                <w:rFonts w:ascii="Times New Roman" w:hAnsi="Times New Roman" w:cs="Times New Roman"/>
                <w:color w:val="333333"/>
                <w:sz w:val="24"/>
                <w:szCs w:val="24"/>
                <w:lang w:val="uk-UA"/>
              </w:rPr>
              <w:t>усього</w:t>
            </w:r>
          </w:p>
        </w:tc>
        <w:tc>
          <w:tcPr>
            <w:tcW w:w="1307" w:type="dxa"/>
          </w:tcPr>
          <w:p w:rsidR="000815E5" w:rsidRPr="00773C1A" w:rsidRDefault="000815E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у тому числі у закладах оздоровлення</w:t>
            </w:r>
          </w:p>
        </w:tc>
      </w:tr>
      <w:tr w:rsidR="000815E5" w:rsidRPr="00773C1A" w:rsidTr="009945FD">
        <w:tc>
          <w:tcPr>
            <w:tcW w:w="1318" w:type="dxa"/>
          </w:tcPr>
          <w:p w:rsidR="000815E5" w:rsidRPr="00773C1A" w:rsidRDefault="000815E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2017</w:t>
            </w:r>
          </w:p>
        </w:tc>
        <w:tc>
          <w:tcPr>
            <w:tcW w:w="1480" w:type="dxa"/>
          </w:tcPr>
          <w:p w:rsidR="000815E5" w:rsidRPr="00773C1A" w:rsidRDefault="000815E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9745</w:t>
            </w:r>
          </w:p>
        </w:tc>
        <w:tc>
          <w:tcPr>
            <w:tcW w:w="1307" w:type="dxa"/>
          </w:tcPr>
          <w:p w:rsidR="000815E5" w:rsidRPr="00773C1A" w:rsidRDefault="000815E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299</w:t>
            </w:r>
          </w:p>
        </w:tc>
        <w:tc>
          <w:tcPr>
            <w:tcW w:w="1442" w:type="dxa"/>
          </w:tcPr>
          <w:p w:rsidR="000815E5" w:rsidRPr="00773C1A" w:rsidRDefault="000815E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106</w:t>
            </w:r>
          </w:p>
        </w:tc>
        <w:tc>
          <w:tcPr>
            <w:tcW w:w="1307" w:type="dxa"/>
          </w:tcPr>
          <w:p w:rsidR="000815E5" w:rsidRPr="00773C1A" w:rsidRDefault="000815E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73</w:t>
            </w:r>
          </w:p>
        </w:tc>
        <w:tc>
          <w:tcPr>
            <w:tcW w:w="1518" w:type="dxa"/>
          </w:tcPr>
          <w:p w:rsidR="000815E5" w:rsidRPr="00773C1A" w:rsidRDefault="000815E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970</w:t>
            </w:r>
          </w:p>
        </w:tc>
        <w:tc>
          <w:tcPr>
            <w:tcW w:w="1307" w:type="dxa"/>
          </w:tcPr>
          <w:p w:rsidR="000815E5" w:rsidRPr="00773C1A" w:rsidRDefault="000815E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188</w:t>
            </w:r>
          </w:p>
        </w:tc>
      </w:tr>
      <w:tr w:rsidR="000815E5" w:rsidRPr="00773C1A" w:rsidTr="009945FD">
        <w:tc>
          <w:tcPr>
            <w:tcW w:w="1318" w:type="dxa"/>
          </w:tcPr>
          <w:p w:rsidR="000815E5" w:rsidRPr="00773C1A" w:rsidRDefault="000815E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2019</w:t>
            </w:r>
          </w:p>
        </w:tc>
        <w:tc>
          <w:tcPr>
            <w:tcW w:w="1480" w:type="dxa"/>
          </w:tcPr>
          <w:p w:rsidR="000815E5" w:rsidRPr="00773C1A" w:rsidRDefault="000815E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8808</w:t>
            </w:r>
          </w:p>
        </w:tc>
        <w:tc>
          <w:tcPr>
            <w:tcW w:w="1307" w:type="dxa"/>
          </w:tcPr>
          <w:p w:rsidR="000815E5" w:rsidRPr="00773C1A" w:rsidRDefault="000815E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241</w:t>
            </w:r>
          </w:p>
        </w:tc>
        <w:tc>
          <w:tcPr>
            <w:tcW w:w="1442" w:type="dxa"/>
          </w:tcPr>
          <w:p w:rsidR="000815E5" w:rsidRPr="00773C1A" w:rsidRDefault="000815E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98</w:t>
            </w:r>
          </w:p>
        </w:tc>
        <w:tc>
          <w:tcPr>
            <w:tcW w:w="1307" w:type="dxa"/>
          </w:tcPr>
          <w:p w:rsidR="000815E5" w:rsidRPr="00773C1A" w:rsidRDefault="000815E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63</w:t>
            </w:r>
          </w:p>
        </w:tc>
        <w:tc>
          <w:tcPr>
            <w:tcW w:w="1518" w:type="dxa"/>
          </w:tcPr>
          <w:p w:rsidR="000815E5" w:rsidRPr="00773C1A" w:rsidRDefault="000815E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907</w:t>
            </w:r>
          </w:p>
        </w:tc>
        <w:tc>
          <w:tcPr>
            <w:tcW w:w="1307" w:type="dxa"/>
          </w:tcPr>
          <w:p w:rsidR="000815E5" w:rsidRPr="00773C1A" w:rsidRDefault="000815E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167</w:t>
            </w:r>
          </w:p>
        </w:tc>
      </w:tr>
    </w:tbl>
    <w:p w:rsidR="00EA52CB" w:rsidRPr="00773C1A" w:rsidRDefault="009468FC" w:rsidP="001D376C">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[Таблиця складена автором за </w:t>
      </w:r>
      <w:r w:rsidR="00143A7B" w:rsidRPr="00773C1A">
        <w:rPr>
          <w:rFonts w:ascii="Times New Roman" w:hAnsi="Times New Roman" w:cs="Times New Roman"/>
          <w:sz w:val="28"/>
          <w:szCs w:val="28"/>
          <w:lang w:val="uk-UA"/>
        </w:rPr>
        <w:t xml:space="preserve">даними </w:t>
      </w:r>
      <w:r w:rsidR="00DF6352">
        <w:rPr>
          <w:rFonts w:ascii="Times New Roman" w:hAnsi="Times New Roman" w:cs="Times New Roman"/>
          <w:sz w:val="28"/>
          <w:szCs w:val="28"/>
          <w:lang w:val="uk-UA"/>
        </w:rPr>
        <w:t>59</w:t>
      </w:r>
      <w:r w:rsidRPr="00773C1A">
        <w:rPr>
          <w:rFonts w:ascii="Times New Roman" w:hAnsi="Times New Roman" w:cs="Times New Roman"/>
          <w:sz w:val="28"/>
          <w:szCs w:val="28"/>
          <w:lang w:val="uk-UA"/>
        </w:rPr>
        <w:t>]</w:t>
      </w:r>
    </w:p>
    <w:p w:rsidR="0035629E" w:rsidRPr="00773C1A" w:rsidRDefault="0035629E" w:rsidP="002E3D5F">
      <w:pPr>
        <w:spacing w:after="0" w:line="360" w:lineRule="auto"/>
        <w:ind w:firstLine="851"/>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Головна перевага санаторно-курортного лікування полягає у використанні природних рекреаційних ресурсів і цінова доступність, в </w:t>
      </w:r>
      <w:r w:rsidRPr="00773C1A">
        <w:rPr>
          <w:rFonts w:ascii="Times New Roman" w:hAnsi="Times New Roman" w:cs="Times New Roman"/>
          <w:sz w:val="28"/>
          <w:szCs w:val="28"/>
          <w:lang w:val="uk-UA"/>
        </w:rPr>
        <w:lastRenderedPageBreak/>
        <w:t>порівнянні з SPA – готелями, а до основних рекреаційних ресурсів, які використовують в санаторно-курортному лікуванні, відносять мінеральні води і лікувальні грязі.</w:t>
      </w:r>
    </w:p>
    <w:p w:rsidR="0035629E" w:rsidRPr="00773C1A" w:rsidRDefault="0035629E" w:rsidP="00EC357F">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Найвідомішими джерелами є «Нафтуся», «Марія», «Софія», «Броніслава», «Юзя» в Трускавці, а також однойменні з назвами курортів Миргородські, Моршинські, Свалявські води. </w:t>
      </w:r>
    </w:p>
    <w:p w:rsidR="00BE239D" w:rsidRPr="00773C1A" w:rsidRDefault="00C11A6B" w:rsidP="00EC357F">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Згідно даних</w:t>
      </w:r>
      <w:r w:rsidR="00BE239D" w:rsidRPr="00773C1A">
        <w:rPr>
          <w:rFonts w:ascii="Times New Roman" w:hAnsi="Times New Roman" w:cs="Times New Roman"/>
          <w:sz w:val="28"/>
          <w:szCs w:val="28"/>
          <w:lang w:val="uk-UA"/>
        </w:rPr>
        <w:t xml:space="preserve"> «Державного інформаційного геологічного фонду України», запаси мінеральної води в Україні, станом на 1 січня 2019 року </w:t>
      </w:r>
      <w:r w:rsidR="00596C08" w:rsidRPr="00773C1A">
        <w:rPr>
          <w:rFonts w:ascii="Times New Roman" w:hAnsi="Times New Roman" w:cs="Times New Roman"/>
          <w:sz w:val="28"/>
          <w:szCs w:val="28"/>
          <w:lang w:val="uk-UA"/>
        </w:rPr>
        <w:t>становили</w:t>
      </w:r>
      <w:r w:rsidR="00BE239D" w:rsidRPr="00773C1A">
        <w:rPr>
          <w:rFonts w:ascii="Times New Roman" w:hAnsi="Times New Roman" w:cs="Times New Roman"/>
          <w:sz w:val="28"/>
          <w:szCs w:val="28"/>
          <w:lang w:val="uk-UA"/>
        </w:rPr>
        <w:t xml:space="preserve"> 94,1 тис. м3 в 335 джерелах. Розробляється з них тільки 167 джерел</w:t>
      </w:r>
      <w:r w:rsidR="002E3D5F" w:rsidRPr="00773C1A">
        <w:rPr>
          <w:rFonts w:ascii="Times New Roman" w:hAnsi="Times New Roman" w:cs="Times New Roman"/>
          <w:sz w:val="28"/>
          <w:szCs w:val="28"/>
          <w:lang w:val="uk-UA"/>
        </w:rPr>
        <w:t xml:space="preserve"> (Рис. 2.2)</w:t>
      </w:r>
      <w:r w:rsidR="00BE239D" w:rsidRPr="00773C1A">
        <w:rPr>
          <w:rFonts w:ascii="Times New Roman" w:hAnsi="Times New Roman" w:cs="Times New Roman"/>
          <w:sz w:val="28"/>
          <w:szCs w:val="28"/>
          <w:lang w:val="uk-UA"/>
        </w:rPr>
        <w:t>. Також, спостерігається тенденція зростання запасів мінеральної води – в порівнянні з 2016 роком вони зросли на 1,5%.</w:t>
      </w:r>
      <w:r w:rsidR="0015462C" w:rsidRPr="00773C1A">
        <w:rPr>
          <w:rFonts w:ascii="Times New Roman" w:hAnsi="Times New Roman" w:cs="Times New Roman"/>
          <w:sz w:val="28"/>
          <w:szCs w:val="28"/>
          <w:lang w:val="uk-UA"/>
        </w:rPr>
        <w:t xml:space="preserve"> </w:t>
      </w:r>
    </w:p>
    <w:p w:rsidR="00AD5489" w:rsidRPr="00773C1A" w:rsidRDefault="000A38A2" w:rsidP="00EC357F">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noProof/>
          <w:sz w:val="28"/>
          <w:szCs w:val="28"/>
        </w:rPr>
        <w:drawing>
          <wp:inline distT="0" distB="0" distL="0" distR="0" wp14:anchorId="181F55CA" wp14:editId="052ADA3D">
            <wp:extent cx="5781675" cy="34385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945FD" w:rsidRPr="00773C1A" w:rsidRDefault="00995AB9" w:rsidP="00EC357F">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Рис. 2</w:t>
      </w:r>
      <w:r w:rsidR="009945FD" w:rsidRPr="00773C1A">
        <w:rPr>
          <w:rFonts w:ascii="Times New Roman" w:hAnsi="Times New Roman" w:cs="Times New Roman"/>
          <w:sz w:val="28"/>
          <w:szCs w:val="28"/>
          <w:lang w:val="uk-UA"/>
        </w:rPr>
        <w:t>.</w:t>
      </w:r>
      <w:r w:rsidRPr="00773C1A">
        <w:rPr>
          <w:rFonts w:ascii="Times New Roman" w:hAnsi="Times New Roman" w:cs="Times New Roman"/>
          <w:sz w:val="28"/>
          <w:szCs w:val="28"/>
          <w:lang w:val="uk-UA"/>
        </w:rPr>
        <w:t>2</w:t>
      </w:r>
      <w:r w:rsidR="009945FD" w:rsidRPr="00773C1A">
        <w:rPr>
          <w:rFonts w:ascii="Times New Roman" w:hAnsi="Times New Roman" w:cs="Times New Roman"/>
          <w:sz w:val="28"/>
          <w:szCs w:val="28"/>
          <w:lang w:val="uk-UA"/>
        </w:rPr>
        <w:t xml:space="preserve"> </w:t>
      </w:r>
      <w:r w:rsidR="009468FC" w:rsidRPr="00773C1A">
        <w:rPr>
          <w:rFonts w:ascii="Times New Roman" w:hAnsi="Times New Roman" w:cs="Times New Roman"/>
          <w:sz w:val="28"/>
          <w:szCs w:val="28"/>
          <w:lang w:val="uk-UA"/>
        </w:rPr>
        <w:t>[</w:t>
      </w:r>
      <w:r w:rsidR="005D30C3" w:rsidRPr="00773C1A">
        <w:rPr>
          <w:rFonts w:ascii="Times New Roman" w:hAnsi="Times New Roman" w:cs="Times New Roman"/>
          <w:sz w:val="28"/>
          <w:szCs w:val="28"/>
          <w:lang w:val="uk-UA"/>
        </w:rPr>
        <w:t>Рисунок розроблений</w:t>
      </w:r>
      <w:r w:rsidR="009468FC" w:rsidRPr="00773C1A">
        <w:rPr>
          <w:rFonts w:ascii="Times New Roman" w:hAnsi="Times New Roman" w:cs="Times New Roman"/>
          <w:sz w:val="28"/>
          <w:szCs w:val="28"/>
          <w:lang w:val="uk-UA"/>
        </w:rPr>
        <w:t xml:space="preserve"> автором за </w:t>
      </w:r>
      <w:r w:rsidR="00143A7B" w:rsidRPr="00773C1A">
        <w:rPr>
          <w:rFonts w:ascii="Times New Roman" w:hAnsi="Times New Roman" w:cs="Times New Roman"/>
          <w:sz w:val="28"/>
          <w:szCs w:val="28"/>
          <w:lang w:val="uk-UA"/>
        </w:rPr>
        <w:t xml:space="preserve">даними </w:t>
      </w:r>
      <w:r w:rsidR="00DF6352">
        <w:rPr>
          <w:rFonts w:ascii="Times New Roman" w:hAnsi="Times New Roman" w:cs="Times New Roman"/>
          <w:sz w:val="28"/>
          <w:szCs w:val="28"/>
          <w:lang w:val="uk-UA"/>
        </w:rPr>
        <w:t>60</w:t>
      </w:r>
      <w:r w:rsidR="009468FC" w:rsidRPr="00773C1A">
        <w:rPr>
          <w:rFonts w:ascii="Times New Roman" w:hAnsi="Times New Roman" w:cs="Times New Roman"/>
          <w:sz w:val="28"/>
          <w:szCs w:val="28"/>
          <w:lang w:val="uk-UA"/>
        </w:rPr>
        <w:t>]</w:t>
      </w:r>
    </w:p>
    <w:p w:rsidR="00716E2C" w:rsidRPr="00773C1A" w:rsidRDefault="00BE239D" w:rsidP="00EC357F">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Де, </w:t>
      </w:r>
      <w:r w:rsidR="00716E2C" w:rsidRPr="00773C1A">
        <w:rPr>
          <w:rFonts w:ascii="Times New Roman" w:hAnsi="Times New Roman" w:cs="Times New Roman"/>
          <w:sz w:val="28"/>
          <w:szCs w:val="28"/>
          <w:lang w:val="uk-UA"/>
        </w:rPr>
        <w:t>Ряд 1 – Всього запасів, тис. м3/доба</w:t>
      </w:r>
      <w:r w:rsidRPr="00773C1A">
        <w:rPr>
          <w:rFonts w:ascii="Times New Roman" w:hAnsi="Times New Roman" w:cs="Times New Roman"/>
          <w:sz w:val="28"/>
          <w:szCs w:val="28"/>
          <w:lang w:val="uk-UA"/>
        </w:rPr>
        <w:t xml:space="preserve">; </w:t>
      </w:r>
      <w:r w:rsidR="00716E2C" w:rsidRPr="00773C1A">
        <w:rPr>
          <w:rFonts w:ascii="Times New Roman" w:hAnsi="Times New Roman" w:cs="Times New Roman"/>
          <w:sz w:val="28"/>
          <w:szCs w:val="28"/>
          <w:lang w:val="uk-UA"/>
        </w:rPr>
        <w:t>Ряд 2 – у т. ч. що розробляються, тис. м3/доба</w:t>
      </w:r>
      <w:r w:rsidR="00143A7B" w:rsidRPr="00773C1A">
        <w:rPr>
          <w:rFonts w:ascii="Times New Roman" w:hAnsi="Times New Roman" w:cs="Times New Roman"/>
          <w:sz w:val="28"/>
          <w:szCs w:val="28"/>
          <w:lang w:val="uk-UA"/>
        </w:rPr>
        <w:t>.</w:t>
      </w:r>
    </w:p>
    <w:p w:rsidR="00BB527D" w:rsidRDefault="00BB527D" w:rsidP="00C44FFE">
      <w:pPr>
        <w:spacing w:after="0" w:line="360" w:lineRule="auto"/>
        <w:ind w:firstLine="720"/>
        <w:jc w:val="both"/>
        <w:rPr>
          <w:rFonts w:ascii="Times New Roman" w:hAnsi="Times New Roman" w:cs="Times New Roman"/>
          <w:sz w:val="28"/>
          <w:szCs w:val="28"/>
          <w:lang w:val="uk-UA"/>
        </w:rPr>
      </w:pPr>
      <w:r w:rsidRPr="00BB527D">
        <w:rPr>
          <w:rFonts w:ascii="Times New Roman" w:hAnsi="Times New Roman" w:cs="Times New Roman"/>
          <w:sz w:val="28"/>
          <w:szCs w:val="28"/>
          <w:lang w:val="uk-UA"/>
        </w:rPr>
        <w:t xml:space="preserve">Грязелікування є одним із </w:t>
      </w:r>
      <w:r>
        <w:rPr>
          <w:rFonts w:ascii="Times New Roman" w:hAnsi="Times New Roman" w:cs="Times New Roman"/>
          <w:sz w:val="28"/>
          <w:szCs w:val="28"/>
          <w:lang w:val="uk-UA"/>
        </w:rPr>
        <w:t xml:space="preserve">найдавніших методів лікування з </w:t>
      </w:r>
      <w:r w:rsidRPr="00BB527D">
        <w:rPr>
          <w:rFonts w:ascii="Times New Roman" w:hAnsi="Times New Roman" w:cs="Times New Roman"/>
          <w:sz w:val="28"/>
          <w:szCs w:val="28"/>
          <w:lang w:val="uk-UA"/>
        </w:rPr>
        <w:t>ви</w:t>
      </w:r>
      <w:r w:rsidR="00C44FFE">
        <w:rPr>
          <w:rFonts w:ascii="Times New Roman" w:hAnsi="Times New Roman" w:cs="Times New Roman"/>
          <w:sz w:val="28"/>
          <w:szCs w:val="28"/>
          <w:lang w:val="uk-UA"/>
        </w:rPr>
        <w:t xml:space="preserve">користанням природних факторів </w:t>
      </w:r>
      <w:r w:rsidR="00C44FFE" w:rsidRPr="00C44FFE">
        <w:rPr>
          <w:rFonts w:ascii="Times New Roman" w:hAnsi="Times New Roman" w:cs="Times New Roman"/>
          <w:sz w:val="28"/>
          <w:szCs w:val="28"/>
          <w:lang w:val="uk-UA"/>
        </w:rPr>
        <w:t>[20</w:t>
      </w:r>
      <w:r w:rsidR="00C44FFE">
        <w:rPr>
          <w:rFonts w:ascii="Times New Roman" w:hAnsi="Times New Roman" w:cs="Times New Roman"/>
          <w:sz w:val="28"/>
          <w:szCs w:val="28"/>
          <w:lang w:val="uk-UA"/>
        </w:rPr>
        <w:t xml:space="preserve">, </w:t>
      </w:r>
      <w:r w:rsidR="00C44FFE" w:rsidRPr="00C44FFE">
        <w:rPr>
          <w:rFonts w:ascii="Times New Roman" w:hAnsi="Times New Roman" w:cs="Times New Roman"/>
          <w:sz w:val="28"/>
          <w:szCs w:val="28"/>
          <w:lang w:val="uk-UA"/>
        </w:rPr>
        <w:t>67]</w:t>
      </w:r>
      <w:r w:rsidRPr="00BB527D">
        <w:rPr>
          <w:rFonts w:ascii="Times New Roman" w:hAnsi="Times New Roman" w:cs="Times New Roman"/>
          <w:sz w:val="28"/>
          <w:szCs w:val="28"/>
          <w:lang w:val="uk-UA"/>
        </w:rPr>
        <w:t>.</w:t>
      </w:r>
    </w:p>
    <w:p w:rsidR="00BE239D" w:rsidRPr="00773C1A" w:rsidRDefault="00BE239D" w:rsidP="00EC357F">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lastRenderedPageBreak/>
        <w:t>Станом на 1 січня 2019 року в Україні було 16 джерел лікувальних грязей, з них розробляється тільки 7. Обсяг видобутку лікувальних грязей</w:t>
      </w:r>
      <w:r w:rsidR="002E3D5F" w:rsidRPr="00773C1A">
        <w:rPr>
          <w:rFonts w:ascii="Times New Roman" w:hAnsi="Times New Roman" w:cs="Times New Roman"/>
          <w:sz w:val="28"/>
          <w:szCs w:val="28"/>
          <w:lang w:val="uk-UA"/>
        </w:rPr>
        <w:t xml:space="preserve"> в 2018 році склав 3,7 тис. тон (Рис. 2.3).</w:t>
      </w:r>
      <w:r w:rsidRPr="00773C1A">
        <w:rPr>
          <w:rFonts w:ascii="Times New Roman" w:hAnsi="Times New Roman" w:cs="Times New Roman"/>
          <w:sz w:val="28"/>
          <w:szCs w:val="28"/>
          <w:lang w:val="uk-UA"/>
        </w:rPr>
        <w:t xml:space="preserve"> Самими відомими джерелами грязей в Україні вважаються родовища в Одеській області (Шаболатський і Куяльницький лимани), Дніпропетровській області (Солоний лиман), Війтівецьке родовище у Вінницькій області</w:t>
      </w:r>
      <w:r w:rsidR="00143A7B" w:rsidRPr="00773C1A">
        <w:rPr>
          <w:rFonts w:ascii="Times New Roman" w:hAnsi="Times New Roman" w:cs="Times New Roman"/>
          <w:sz w:val="28"/>
          <w:szCs w:val="28"/>
          <w:lang w:val="uk-UA"/>
        </w:rPr>
        <w:t xml:space="preserve"> </w:t>
      </w:r>
      <w:r w:rsidR="00DF6352">
        <w:rPr>
          <w:rFonts w:ascii="Times New Roman" w:hAnsi="Times New Roman" w:cs="Times New Roman"/>
          <w:sz w:val="28"/>
          <w:szCs w:val="28"/>
          <w:lang w:val="uk-UA"/>
        </w:rPr>
        <w:t>[60</w:t>
      </w:r>
      <w:r w:rsidR="00143A7B" w:rsidRPr="00773C1A">
        <w:rPr>
          <w:rFonts w:ascii="Times New Roman" w:hAnsi="Times New Roman" w:cs="Times New Roman"/>
          <w:sz w:val="28"/>
          <w:szCs w:val="28"/>
          <w:lang w:val="uk-UA"/>
        </w:rPr>
        <w:t>]</w:t>
      </w:r>
      <w:r w:rsidRPr="00773C1A">
        <w:rPr>
          <w:rFonts w:ascii="Times New Roman" w:hAnsi="Times New Roman" w:cs="Times New Roman"/>
          <w:sz w:val="28"/>
          <w:szCs w:val="28"/>
          <w:lang w:val="uk-UA"/>
        </w:rPr>
        <w:t>.</w:t>
      </w:r>
      <w:r w:rsidR="0035629E" w:rsidRPr="00773C1A">
        <w:rPr>
          <w:rFonts w:ascii="Times New Roman" w:hAnsi="Times New Roman" w:cs="Times New Roman"/>
          <w:sz w:val="28"/>
          <w:szCs w:val="28"/>
          <w:lang w:val="uk-UA"/>
        </w:rPr>
        <w:t xml:space="preserve"> Найвідомішими курортами є: Санаторій «Черче», курорт Черче та санаторій «Любень Великий», смт. Любень Великий</w:t>
      </w:r>
      <w:r w:rsidR="00D11CAD" w:rsidRPr="00773C1A">
        <w:rPr>
          <w:rFonts w:ascii="Times New Roman" w:hAnsi="Times New Roman" w:cs="Times New Roman"/>
          <w:sz w:val="28"/>
          <w:szCs w:val="28"/>
          <w:lang w:val="uk-UA"/>
        </w:rPr>
        <w:t xml:space="preserve"> [</w:t>
      </w:r>
      <w:r w:rsidR="00DF6352">
        <w:rPr>
          <w:rFonts w:ascii="Times New Roman" w:hAnsi="Times New Roman" w:cs="Times New Roman"/>
          <w:sz w:val="28"/>
          <w:szCs w:val="28"/>
          <w:lang w:val="uk-UA"/>
        </w:rPr>
        <w:t>61</w:t>
      </w:r>
      <w:r w:rsidR="00D11CAD" w:rsidRPr="00773C1A">
        <w:rPr>
          <w:rFonts w:ascii="Times New Roman" w:hAnsi="Times New Roman" w:cs="Times New Roman"/>
          <w:sz w:val="28"/>
          <w:szCs w:val="28"/>
          <w:lang w:val="uk-UA"/>
        </w:rPr>
        <w:t>]</w:t>
      </w:r>
      <w:r w:rsidR="0035629E" w:rsidRPr="00773C1A">
        <w:rPr>
          <w:rFonts w:ascii="Times New Roman" w:hAnsi="Times New Roman" w:cs="Times New Roman"/>
          <w:sz w:val="28"/>
          <w:szCs w:val="28"/>
          <w:lang w:val="uk-UA"/>
        </w:rPr>
        <w:t xml:space="preserve">. </w:t>
      </w:r>
    </w:p>
    <w:p w:rsidR="003C5547" w:rsidRPr="00773C1A" w:rsidRDefault="003C5547" w:rsidP="00EC357F">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noProof/>
          <w:sz w:val="28"/>
          <w:szCs w:val="28"/>
        </w:rPr>
        <w:drawing>
          <wp:inline distT="0" distB="0" distL="0" distR="0" wp14:anchorId="5802FDF2" wp14:editId="05D51811">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945FD" w:rsidRPr="00773C1A" w:rsidRDefault="00995AB9" w:rsidP="00EC357F">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Рис. 2</w:t>
      </w:r>
      <w:r w:rsidR="009945FD" w:rsidRPr="00773C1A">
        <w:rPr>
          <w:rFonts w:ascii="Times New Roman" w:hAnsi="Times New Roman" w:cs="Times New Roman"/>
          <w:sz w:val="28"/>
          <w:szCs w:val="28"/>
          <w:lang w:val="uk-UA"/>
        </w:rPr>
        <w:t>.</w:t>
      </w:r>
      <w:r w:rsidR="00D11CAD" w:rsidRPr="00773C1A">
        <w:rPr>
          <w:rFonts w:ascii="Times New Roman" w:hAnsi="Times New Roman" w:cs="Times New Roman"/>
          <w:sz w:val="28"/>
          <w:szCs w:val="28"/>
          <w:lang w:val="uk-UA"/>
        </w:rPr>
        <w:t>3</w:t>
      </w:r>
      <w:r w:rsidR="009945FD" w:rsidRPr="00773C1A">
        <w:rPr>
          <w:rFonts w:ascii="Times New Roman" w:hAnsi="Times New Roman" w:cs="Times New Roman"/>
          <w:sz w:val="28"/>
          <w:szCs w:val="28"/>
          <w:lang w:val="uk-UA"/>
        </w:rPr>
        <w:t xml:space="preserve"> </w:t>
      </w:r>
      <w:r w:rsidR="009468FC" w:rsidRPr="00773C1A">
        <w:rPr>
          <w:rFonts w:ascii="Times New Roman" w:hAnsi="Times New Roman" w:cs="Times New Roman"/>
          <w:sz w:val="28"/>
          <w:szCs w:val="28"/>
          <w:lang w:val="uk-UA"/>
        </w:rPr>
        <w:t>[</w:t>
      </w:r>
      <w:r w:rsidR="00B1132A" w:rsidRPr="00773C1A">
        <w:rPr>
          <w:rFonts w:ascii="Times New Roman" w:hAnsi="Times New Roman" w:cs="Times New Roman"/>
          <w:sz w:val="28"/>
          <w:szCs w:val="28"/>
          <w:lang w:val="uk-UA"/>
        </w:rPr>
        <w:t xml:space="preserve">Рисунок </w:t>
      </w:r>
      <w:r w:rsidR="00DF6352">
        <w:rPr>
          <w:rFonts w:ascii="Times New Roman" w:hAnsi="Times New Roman" w:cs="Times New Roman"/>
          <w:sz w:val="28"/>
          <w:szCs w:val="28"/>
          <w:lang w:val="uk-UA"/>
        </w:rPr>
        <w:t>розроблений автором за даними 60</w:t>
      </w:r>
      <w:r w:rsidR="009468FC" w:rsidRPr="00773C1A">
        <w:rPr>
          <w:rFonts w:ascii="Times New Roman" w:hAnsi="Times New Roman" w:cs="Times New Roman"/>
          <w:sz w:val="28"/>
          <w:szCs w:val="28"/>
          <w:lang w:val="uk-UA"/>
        </w:rPr>
        <w:t xml:space="preserve">] </w:t>
      </w:r>
    </w:p>
    <w:p w:rsidR="003C5547" w:rsidRPr="00773C1A" w:rsidRDefault="003C5547" w:rsidP="00EC357F">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Де, Ряд 1 – всього запасів, млн. м3; Ряд 2 – в т. ч. що розробляються.</w:t>
      </w:r>
    </w:p>
    <w:p w:rsidR="0035629E" w:rsidRPr="00773C1A" w:rsidRDefault="0035629E" w:rsidP="00EC357F">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Протягом останніх кілька років в Україні спостерігається зростання попиту на оздоровчий туризм. </w:t>
      </w:r>
      <w:r w:rsidR="002E3D5F" w:rsidRPr="00773C1A">
        <w:rPr>
          <w:rFonts w:ascii="Times New Roman" w:hAnsi="Times New Roman" w:cs="Times New Roman"/>
          <w:sz w:val="28"/>
          <w:szCs w:val="28"/>
          <w:lang w:val="uk-UA"/>
        </w:rPr>
        <w:t xml:space="preserve">Розглядаючи ситуацію </w:t>
      </w:r>
      <w:r w:rsidRPr="00773C1A">
        <w:rPr>
          <w:rFonts w:ascii="Times New Roman" w:hAnsi="Times New Roman" w:cs="Times New Roman"/>
          <w:sz w:val="28"/>
          <w:szCs w:val="28"/>
          <w:lang w:val="uk-UA"/>
        </w:rPr>
        <w:t>захворюваності в Україні</w:t>
      </w:r>
      <w:r w:rsidR="002E3D5F" w:rsidRPr="00773C1A">
        <w:rPr>
          <w:rFonts w:ascii="Times New Roman" w:hAnsi="Times New Roman" w:cs="Times New Roman"/>
          <w:sz w:val="28"/>
          <w:szCs w:val="28"/>
          <w:lang w:val="uk-UA"/>
        </w:rPr>
        <w:t xml:space="preserve">, </w:t>
      </w:r>
      <w:r w:rsidRPr="00773C1A">
        <w:rPr>
          <w:rFonts w:ascii="Times New Roman" w:hAnsi="Times New Roman" w:cs="Times New Roman"/>
          <w:sz w:val="28"/>
          <w:szCs w:val="28"/>
          <w:lang w:val="uk-UA"/>
        </w:rPr>
        <w:t>в подальшому можна очікувати, що попит залишиться стабільним.</w:t>
      </w:r>
      <w:r w:rsidR="002E3D5F" w:rsidRPr="00773C1A">
        <w:rPr>
          <w:rFonts w:ascii="Times New Roman" w:hAnsi="Times New Roman" w:cs="Times New Roman"/>
          <w:sz w:val="28"/>
          <w:szCs w:val="28"/>
          <w:lang w:val="uk-UA"/>
        </w:rPr>
        <w:t xml:space="preserve"> На рис. 2.4 зображено якими хворобами та яка частка населення хворіє.</w:t>
      </w:r>
    </w:p>
    <w:p w:rsidR="003C7E22" w:rsidRPr="00773C1A" w:rsidRDefault="003C7E22" w:rsidP="00EC357F">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noProof/>
          <w:sz w:val="28"/>
          <w:szCs w:val="28"/>
        </w:rPr>
        <w:lastRenderedPageBreak/>
        <w:drawing>
          <wp:inline distT="0" distB="0" distL="0" distR="0" wp14:anchorId="5B08EDE9" wp14:editId="009BE428">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945FD" w:rsidRPr="00773C1A" w:rsidRDefault="009945FD" w:rsidP="00EC357F">
      <w:pPr>
        <w:spacing w:after="0" w:line="360" w:lineRule="auto"/>
        <w:ind w:firstLine="720"/>
        <w:jc w:val="both"/>
        <w:rPr>
          <w:rFonts w:ascii="Times New Roman" w:hAnsi="Times New Roman" w:cs="Times New Roman"/>
          <w:color w:val="000000"/>
          <w:sz w:val="28"/>
          <w:szCs w:val="28"/>
          <w:lang w:val="uk-UA"/>
        </w:rPr>
      </w:pPr>
      <w:r w:rsidRPr="00773C1A">
        <w:rPr>
          <w:rFonts w:ascii="Times New Roman" w:hAnsi="Times New Roman" w:cs="Times New Roman"/>
          <w:color w:val="000000"/>
          <w:sz w:val="28"/>
          <w:szCs w:val="28"/>
          <w:lang w:val="uk-UA"/>
        </w:rPr>
        <w:t>Рис.</w:t>
      </w:r>
      <w:r w:rsidR="00D11CAD" w:rsidRPr="00773C1A">
        <w:rPr>
          <w:rFonts w:ascii="Times New Roman" w:hAnsi="Times New Roman" w:cs="Times New Roman"/>
          <w:color w:val="000000"/>
          <w:sz w:val="28"/>
          <w:szCs w:val="28"/>
          <w:lang w:val="uk-UA"/>
        </w:rPr>
        <w:t xml:space="preserve"> 2.4</w:t>
      </w:r>
      <w:r w:rsidRPr="00773C1A">
        <w:rPr>
          <w:rFonts w:ascii="Times New Roman" w:hAnsi="Times New Roman" w:cs="Times New Roman"/>
          <w:color w:val="000000"/>
          <w:sz w:val="28"/>
          <w:szCs w:val="28"/>
          <w:lang w:val="uk-UA"/>
        </w:rPr>
        <w:t xml:space="preserve"> </w:t>
      </w:r>
      <w:r w:rsidR="009468FC" w:rsidRPr="00773C1A">
        <w:rPr>
          <w:rFonts w:ascii="Times New Roman" w:hAnsi="Times New Roman" w:cs="Times New Roman"/>
          <w:color w:val="000000"/>
          <w:sz w:val="28"/>
          <w:szCs w:val="28"/>
          <w:lang w:val="uk-UA"/>
        </w:rPr>
        <w:t>[</w:t>
      </w:r>
      <w:r w:rsidR="00B1132A" w:rsidRPr="00773C1A">
        <w:rPr>
          <w:rFonts w:ascii="Times New Roman" w:hAnsi="Times New Roman" w:cs="Times New Roman"/>
          <w:color w:val="000000"/>
          <w:sz w:val="28"/>
          <w:szCs w:val="28"/>
          <w:lang w:val="uk-UA"/>
        </w:rPr>
        <w:t xml:space="preserve">Рисунок </w:t>
      </w:r>
      <w:r w:rsidR="002B42FC" w:rsidRPr="00773C1A">
        <w:rPr>
          <w:rFonts w:ascii="Times New Roman" w:hAnsi="Times New Roman" w:cs="Times New Roman"/>
          <w:color w:val="000000"/>
          <w:sz w:val="28"/>
          <w:szCs w:val="28"/>
          <w:lang w:val="uk-UA"/>
        </w:rPr>
        <w:t>розроблений авторо</w:t>
      </w:r>
      <w:r w:rsidR="00DF6352">
        <w:rPr>
          <w:rFonts w:ascii="Times New Roman" w:hAnsi="Times New Roman" w:cs="Times New Roman"/>
          <w:color w:val="000000"/>
          <w:sz w:val="28"/>
          <w:szCs w:val="28"/>
          <w:lang w:val="uk-UA"/>
        </w:rPr>
        <w:t>м за даними 59</w:t>
      </w:r>
      <w:r w:rsidR="009468FC" w:rsidRPr="00773C1A">
        <w:rPr>
          <w:rFonts w:ascii="Times New Roman" w:hAnsi="Times New Roman" w:cs="Times New Roman"/>
          <w:color w:val="000000"/>
          <w:sz w:val="28"/>
          <w:szCs w:val="28"/>
          <w:lang w:val="uk-UA"/>
        </w:rPr>
        <w:t>]</w:t>
      </w:r>
    </w:p>
    <w:p w:rsidR="00BE239D" w:rsidRPr="00773C1A" w:rsidRDefault="002E3D5F" w:rsidP="00EC357F">
      <w:pPr>
        <w:spacing w:after="0" w:line="360" w:lineRule="auto"/>
        <w:ind w:firstLine="720"/>
        <w:jc w:val="both"/>
        <w:rPr>
          <w:rFonts w:ascii="Times New Roman" w:hAnsi="Times New Roman" w:cs="Times New Roman"/>
          <w:color w:val="000000"/>
          <w:sz w:val="28"/>
          <w:szCs w:val="28"/>
          <w:lang w:val="uk-UA"/>
        </w:rPr>
      </w:pPr>
      <w:r w:rsidRPr="00773C1A">
        <w:rPr>
          <w:rFonts w:ascii="Times New Roman" w:hAnsi="Times New Roman" w:cs="Times New Roman"/>
          <w:color w:val="000000"/>
          <w:sz w:val="28"/>
          <w:szCs w:val="28"/>
          <w:lang w:val="uk-UA"/>
        </w:rPr>
        <w:t xml:space="preserve">Примітка: </w:t>
      </w:r>
      <w:r w:rsidR="003020EE" w:rsidRPr="00773C1A">
        <w:rPr>
          <w:rFonts w:ascii="Times New Roman" w:hAnsi="Times New Roman" w:cs="Times New Roman"/>
          <w:color w:val="000000"/>
          <w:sz w:val="28"/>
          <w:szCs w:val="28"/>
          <w:lang w:val="uk-UA"/>
        </w:rPr>
        <w:t>Без урахування тимчасово окупованої території А</w:t>
      </w:r>
      <w:r w:rsidR="003F5D83" w:rsidRPr="00773C1A">
        <w:rPr>
          <w:rFonts w:ascii="Times New Roman" w:hAnsi="Times New Roman" w:cs="Times New Roman"/>
          <w:color w:val="000000"/>
          <w:sz w:val="28"/>
          <w:szCs w:val="28"/>
          <w:lang w:val="uk-UA"/>
        </w:rPr>
        <w:t xml:space="preserve">Р </w:t>
      </w:r>
      <w:r w:rsidR="003020EE" w:rsidRPr="00773C1A">
        <w:rPr>
          <w:rFonts w:ascii="Times New Roman" w:hAnsi="Times New Roman" w:cs="Times New Roman"/>
          <w:color w:val="000000"/>
          <w:sz w:val="28"/>
          <w:szCs w:val="28"/>
          <w:lang w:val="uk-UA"/>
        </w:rPr>
        <w:t>Крим, м. Севастополя та тимчасово окупованих територій у Донецькій та Луганській областях.</w:t>
      </w:r>
    </w:p>
    <w:p w:rsidR="00015903" w:rsidRPr="00773C1A" w:rsidRDefault="009E2C41" w:rsidP="00EC357F">
      <w:pPr>
        <w:spacing w:after="0" w:line="360" w:lineRule="auto"/>
        <w:ind w:firstLine="720"/>
        <w:jc w:val="both"/>
        <w:rPr>
          <w:rFonts w:ascii="Times New Roman" w:hAnsi="Times New Roman" w:cs="Times New Roman"/>
          <w:color w:val="000000"/>
          <w:sz w:val="28"/>
          <w:szCs w:val="28"/>
          <w:lang w:val="uk-UA"/>
        </w:rPr>
      </w:pPr>
      <w:r w:rsidRPr="00773C1A">
        <w:rPr>
          <w:rFonts w:ascii="Times New Roman" w:hAnsi="Times New Roman" w:cs="Times New Roman"/>
          <w:color w:val="000000"/>
          <w:sz w:val="28"/>
          <w:szCs w:val="28"/>
          <w:lang w:val="uk-UA"/>
        </w:rPr>
        <w:t xml:space="preserve">Згідно даним Державної служби статистики України більше половини усіх захворювань </w:t>
      </w:r>
      <w:r w:rsidR="00015903" w:rsidRPr="00773C1A">
        <w:rPr>
          <w:rFonts w:ascii="Times New Roman" w:hAnsi="Times New Roman" w:cs="Times New Roman"/>
          <w:color w:val="000000"/>
          <w:sz w:val="28"/>
          <w:szCs w:val="28"/>
          <w:lang w:val="uk-UA"/>
        </w:rPr>
        <w:t xml:space="preserve">це – захворювання органів дихання, а отже найбільш популярними будуть ті курорти та лікувально-оздоровчі заклади, які спеціалізуються на лікуванні органів дихання, найбільшими та найвідомішими санаторіями та курортами, що мають таку спеціалізацію є наступні: </w:t>
      </w:r>
    </w:p>
    <w:p w:rsidR="00C44FFE" w:rsidRDefault="00015903" w:rsidP="00C44FFE">
      <w:pPr>
        <w:spacing w:after="0" w:line="360" w:lineRule="auto"/>
        <w:ind w:firstLine="720"/>
        <w:jc w:val="both"/>
        <w:rPr>
          <w:rFonts w:ascii="Times New Roman" w:hAnsi="Times New Roman" w:cs="Times New Roman"/>
          <w:color w:val="000000"/>
          <w:sz w:val="28"/>
          <w:szCs w:val="28"/>
          <w:lang w:val="uk-UA"/>
        </w:rPr>
      </w:pPr>
      <w:r w:rsidRPr="00773C1A">
        <w:rPr>
          <w:rFonts w:ascii="Times New Roman" w:hAnsi="Times New Roman" w:cs="Times New Roman"/>
          <w:color w:val="000000"/>
          <w:sz w:val="28"/>
          <w:szCs w:val="28"/>
          <w:lang w:val="uk-UA"/>
        </w:rPr>
        <w:t xml:space="preserve">1) Спелеосанаторій </w:t>
      </w:r>
      <w:r w:rsidRPr="00773C1A">
        <w:rPr>
          <w:rFonts w:ascii="Times New Roman" w:hAnsi="Times New Roman" w:cs="Times New Roman"/>
          <w:b/>
          <w:color w:val="000000"/>
          <w:sz w:val="28"/>
          <w:szCs w:val="28"/>
          <w:lang w:val="uk-UA"/>
        </w:rPr>
        <w:t>«Соляна Симфонія</w:t>
      </w:r>
      <w:r w:rsidRPr="00773C1A">
        <w:rPr>
          <w:rFonts w:ascii="Times New Roman" w:hAnsi="Times New Roman" w:cs="Times New Roman"/>
          <w:color w:val="000000"/>
          <w:sz w:val="28"/>
          <w:szCs w:val="28"/>
          <w:lang w:val="uk-UA"/>
        </w:rPr>
        <w:t xml:space="preserve">», Соледар (Донецька область). Це єдиний в Україні санаторій, який спеціалізується на профілактиці та реабілітації алергічних і неалергічних бронхолегеневих захворювань і захворювань щитовидної залози. </w:t>
      </w:r>
      <w:r w:rsidR="00C44FFE" w:rsidRPr="00C44FFE">
        <w:rPr>
          <w:rFonts w:ascii="Times New Roman" w:hAnsi="Times New Roman" w:cs="Times New Roman"/>
          <w:color w:val="000000"/>
          <w:sz w:val="28"/>
          <w:szCs w:val="28"/>
          <w:lang w:val="uk-UA"/>
        </w:rPr>
        <w:t xml:space="preserve">Спелеотерапія </w:t>
      </w:r>
      <w:r w:rsidR="00C44FFE">
        <w:rPr>
          <w:rFonts w:ascii="Times New Roman" w:hAnsi="Times New Roman" w:cs="Times New Roman"/>
          <w:color w:val="000000"/>
          <w:sz w:val="28"/>
          <w:szCs w:val="28"/>
          <w:lang w:val="uk-UA"/>
        </w:rPr>
        <w:t>–</w:t>
      </w:r>
      <w:r w:rsidR="00C44FFE" w:rsidRPr="00C44FFE">
        <w:rPr>
          <w:rFonts w:ascii="Times New Roman" w:hAnsi="Times New Roman" w:cs="Times New Roman"/>
          <w:color w:val="000000"/>
          <w:sz w:val="28"/>
          <w:szCs w:val="28"/>
          <w:lang w:val="uk-UA"/>
        </w:rPr>
        <w:t xml:space="preserve"> високоефективний безмедикаментозний метод профілактики, лікування та реабілітації захворювань органів дихання у дорослих і дітей на глибині 288 метрів на дні прадавнього океану </w:t>
      </w:r>
      <w:r w:rsidR="00C44FFE">
        <w:rPr>
          <w:rFonts w:ascii="Times New Roman" w:hAnsi="Times New Roman" w:cs="Times New Roman"/>
          <w:color w:val="000000"/>
          <w:sz w:val="28"/>
          <w:szCs w:val="28"/>
          <w:lang w:val="uk-UA"/>
        </w:rPr>
        <w:t>–</w:t>
      </w:r>
      <w:r w:rsidR="00C44FFE" w:rsidRPr="00C44FFE">
        <w:rPr>
          <w:rFonts w:ascii="Times New Roman" w:hAnsi="Times New Roman" w:cs="Times New Roman"/>
          <w:color w:val="000000"/>
          <w:sz w:val="28"/>
          <w:szCs w:val="28"/>
          <w:lang w:val="uk-UA"/>
        </w:rPr>
        <w:t xml:space="preserve"> в соляних шахтах Соледара.</w:t>
      </w:r>
    </w:p>
    <w:p w:rsidR="009E2C41" w:rsidRPr="00773C1A" w:rsidRDefault="00C44FFE" w:rsidP="00C44FFE">
      <w:pPr>
        <w:spacing w:after="0" w:line="360" w:lineRule="auto"/>
        <w:ind w:firstLine="720"/>
        <w:jc w:val="both"/>
        <w:rPr>
          <w:rFonts w:ascii="Times New Roman" w:hAnsi="Times New Roman" w:cs="Times New Roman"/>
          <w:color w:val="000000"/>
          <w:sz w:val="28"/>
          <w:szCs w:val="28"/>
          <w:lang w:val="uk-UA"/>
        </w:rPr>
      </w:pPr>
      <w:r w:rsidRPr="00C44FFE">
        <w:rPr>
          <w:rFonts w:ascii="Times New Roman" w:hAnsi="Times New Roman" w:cs="Times New Roman"/>
          <w:color w:val="000000"/>
          <w:sz w:val="28"/>
          <w:szCs w:val="28"/>
          <w:lang w:val="uk-UA"/>
        </w:rPr>
        <w:lastRenderedPageBreak/>
        <w:t>З</w:t>
      </w:r>
      <w:r>
        <w:rPr>
          <w:rFonts w:ascii="Times New Roman" w:hAnsi="Times New Roman" w:cs="Times New Roman"/>
          <w:color w:val="000000"/>
          <w:sz w:val="28"/>
          <w:szCs w:val="28"/>
          <w:lang w:val="uk-UA"/>
        </w:rPr>
        <w:t xml:space="preserve">а хімічним складом сіль в </w:t>
      </w:r>
      <w:r w:rsidRPr="00C44FFE">
        <w:rPr>
          <w:rFonts w:ascii="Times New Roman" w:hAnsi="Times New Roman" w:cs="Times New Roman"/>
          <w:color w:val="000000"/>
          <w:sz w:val="28"/>
          <w:szCs w:val="28"/>
          <w:lang w:val="uk-UA"/>
        </w:rPr>
        <w:t xml:space="preserve">печерах </w:t>
      </w:r>
      <w:r>
        <w:rPr>
          <w:rFonts w:ascii="Times New Roman" w:hAnsi="Times New Roman" w:cs="Times New Roman"/>
          <w:color w:val="000000"/>
          <w:sz w:val="28"/>
          <w:szCs w:val="28"/>
          <w:lang w:val="uk-UA"/>
        </w:rPr>
        <w:t>–</w:t>
      </w:r>
      <w:r w:rsidRPr="00C44FFE">
        <w:rPr>
          <w:rFonts w:ascii="Times New Roman" w:hAnsi="Times New Roman" w:cs="Times New Roman"/>
          <w:color w:val="000000"/>
          <w:sz w:val="28"/>
          <w:szCs w:val="28"/>
          <w:lang w:val="uk-UA"/>
        </w:rPr>
        <w:t xml:space="preserve"> одна з найчистіших у світі </w:t>
      </w:r>
      <w:r>
        <w:rPr>
          <w:rFonts w:ascii="Times New Roman" w:hAnsi="Times New Roman" w:cs="Times New Roman"/>
          <w:color w:val="000000"/>
          <w:sz w:val="28"/>
          <w:szCs w:val="28"/>
          <w:lang w:val="uk-UA"/>
        </w:rPr>
        <w:t>–</w:t>
      </w:r>
      <w:r w:rsidRPr="00C44FFE">
        <w:rPr>
          <w:rFonts w:ascii="Times New Roman" w:hAnsi="Times New Roman" w:cs="Times New Roman"/>
          <w:color w:val="000000"/>
          <w:sz w:val="28"/>
          <w:szCs w:val="28"/>
          <w:lang w:val="uk-UA"/>
        </w:rPr>
        <w:t xml:space="preserve"> 98-99% представлено NaCl і 1-2% домішки мікроелементів (практично по</w:t>
      </w:r>
      <w:r>
        <w:rPr>
          <w:rFonts w:ascii="Times New Roman" w:hAnsi="Times New Roman" w:cs="Times New Roman"/>
          <w:color w:val="000000"/>
          <w:sz w:val="28"/>
          <w:szCs w:val="28"/>
          <w:lang w:val="uk-UA"/>
        </w:rPr>
        <w:t>вний набір таблиці Менделєєва).</w:t>
      </w:r>
      <w:r w:rsidRPr="00C44FFE">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Повітря печер насичене</w:t>
      </w:r>
      <w:r w:rsidRPr="00C44FFE">
        <w:rPr>
          <w:rFonts w:ascii="Times New Roman" w:hAnsi="Times New Roman" w:cs="Times New Roman"/>
          <w:color w:val="000000"/>
          <w:sz w:val="28"/>
          <w:szCs w:val="28"/>
          <w:lang w:val="uk-UA"/>
        </w:rPr>
        <w:t xml:space="preserve"> дрібним аерозолем, який містить солі кальцію, м</w:t>
      </w:r>
      <w:r>
        <w:rPr>
          <w:rFonts w:ascii="Times New Roman" w:hAnsi="Times New Roman" w:cs="Times New Roman"/>
          <w:color w:val="000000"/>
          <w:sz w:val="28"/>
          <w:szCs w:val="28"/>
          <w:lang w:val="uk-UA"/>
        </w:rPr>
        <w:t xml:space="preserve">агнію, натрію і негативні іони. </w:t>
      </w:r>
      <w:r w:rsidRPr="00C44FFE">
        <w:rPr>
          <w:rFonts w:ascii="Times New Roman" w:hAnsi="Times New Roman" w:cs="Times New Roman"/>
          <w:color w:val="000000"/>
          <w:sz w:val="28"/>
          <w:szCs w:val="28"/>
          <w:lang w:val="uk-UA"/>
        </w:rPr>
        <w:t>Саме в таких печерах проводяться лікувальні сеанси спелеотерапії.</w:t>
      </w:r>
    </w:p>
    <w:p w:rsidR="00015903" w:rsidRPr="00773C1A" w:rsidRDefault="00015903"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color w:val="000000"/>
          <w:sz w:val="28"/>
          <w:szCs w:val="28"/>
          <w:lang w:val="uk-UA"/>
        </w:rPr>
        <w:t xml:space="preserve">2) </w:t>
      </w:r>
      <w:r w:rsidRPr="00773C1A">
        <w:rPr>
          <w:rFonts w:ascii="Times New Roman" w:hAnsi="Times New Roman" w:cs="Times New Roman"/>
          <w:bCs/>
          <w:color w:val="000000"/>
          <w:sz w:val="28"/>
          <w:szCs w:val="28"/>
          <w:lang w:val="uk-UA"/>
        </w:rPr>
        <w:t>Санаторій</w:t>
      </w:r>
      <w:r w:rsidRPr="00773C1A">
        <w:rPr>
          <w:rFonts w:ascii="Times New Roman" w:hAnsi="Times New Roman" w:cs="Times New Roman"/>
          <w:b/>
          <w:bCs/>
          <w:color w:val="000000"/>
          <w:sz w:val="28"/>
          <w:szCs w:val="28"/>
          <w:lang w:val="uk-UA"/>
        </w:rPr>
        <w:t xml:space="preserve"> «Авангард», </w:t>
      </w:r>
      <w:r w:rsidR="0015462C" w:rsidRPr="00773C1A">
        <w:rPr>
          <w:rFonts w:ascii="Times New Roman" w:hAnsi="Times New Roman" w:cs="Times New Roman"/>
          <w:bCs/>
          <w:color w:val="000000"/>
          <w:sz w:val="28"/>
          <w:szCs w:val="28"/>
          <w:lang w:val="uk-UA"/>
        </w:rPr>
        <w:t>Немирі</w:t>
      </w:r>
      <w:r w:rsidRPr="00773C1A">
        <w:rPr>
          <w:rFonts w:ascii="Times New Roman" w:hAnsi="Times New Roman" w:cs="Times New Roman"/>
          <w:bCs/>
          <w:color w:val="000000"/>
          <w:sz w:val="28"/>
          <w:szCs w:val="28"/>
          <w:lang w:val="uk-UA"/>
        </w:rPr>
        <w:t>в</w:t>
      </w:r>
      <w:r w:rsidR="0015462C" w:rsidRPr="00773C1A">
        <w:rPr>
          <w:rFonts w:ascii="Times New Roman" w:hAnsi="Times New Roman" w:cs="Times New Roman"/>
          <w:bCs/>
          <w:color w:val="000000"/>
          <w:sz w:val="28"/>
          <w:szCs w:val="28"/>
          <w:lang w:val="uk-UA"/>
        </w:rPr>
        <w:t xml:space="preserve"> (Вінницька область) – </w:t>
      </w:r>
      <w:r w:rsidR="00E2084D">
        <w:rPr>
          <w:rFonts w:ascii="Times New Roman" w:hAnsi="Times New Roman" w:cs="Times New Roman"/>
          <w:bCs/>
          <w:color w:val="000000"/>
          <w:sz w:val="28"/>
          <w:szCs w:val="28"/>
          <w:lang w:val="uk-UA"/>
        </w:rPr>
        <w:t xml:space="preserve">багатопрофільна здравниця України, яка пропонує </w:t>
      </w:r>
      <w:r w:rsidR="0015462C" w:rsidRPr="00773C1A">
        <w:rPr>
          <w:rFonts w:ascii="Times New Roman" w:hAnsi="Times New Roman" w:cs="Times New Roman"/>
          <w:bCs/>
          <w:color w:val="000000"/>
          <w:sz w:val="28"/>
          <w:szCs w:val="28"/>
          <w:lang w:val="uk-UA"/>
        </w:rPr>
        <w:t>л</w:t>
      </w:r>
      <w:r w:rsidRPr="00773C1A">
        <w:rPr>
          <w:rFonts w:ascii="Times New Roman" w:hAnsi="Times New Roman" w:cs="Times New Roman"/>
          <w:bCs/>
          <w:color w:val="000000"/>
          <w:sz w:val="28"/>
          <w:szCs w:val="28"/>
          <w:lang w:val="uk-UA"/>
        </w:rPr>
        <w:t>ікування, оздоровлен</w:t>
      </w:r>
      <w:r w:rsidR="00E2084D">
        <w:rPr>
          <w:rFonts w:ascii="Times New Roman" w:hAnsi="Times New Roman" w:cs="Times New Roman"/>
          <w:bCs/>
          <w:color w:val="000000"/>
          <w:sz w:val="28"/>
          <w:szCs w:val="28"/>
          <w:lang w:val="uk-UA"/>
        </w:rPr>
        <w:t xml:space="preserve">ня та реабілітацію в Немирові, здравниця </w:t>
      </w:r>
      <w:r w:rsidRPr="00773C1A">
        <w:rPr>
          <w:rFonts w:ascii="Times New Roman" w:hAnsi="Times New Roman" w:cs="Times New Roman"/>
          <w:bCs/>
          <w:color w:val="000000"/>
          <w:sz w:val="28"/>
          <w:szCs w:val="28"/>
          <w:lang w:val="uk-UA"/>
        </w:rPr>
        <w:t xml:space="preserve">має великий досвід у лікуванні захворювань </w:t>
      </w:r>
      <w:r w:rsidR="00E2084D">
        <w:rPr>
          <w:rFonts w:ascii="Times New Roman" w:hAnsi="Times New Roman" w:cs="Times New Roman"/>
          <w:bCs/>
          <w:color w:val="000000"/>
          <w:sz w:val="28"/>
          <w:szCs w:val="28"/>
          <w:lang w:val="uk-UA"/>
        </w:rPr>
        <w:t xml:space="preserve">травної, </w:t>
      </w:r>
      <w:r w:rsidRPr="00773C1A">
        <w:rPr>
          <w:rFonts w:ascii="Times New Roman" w:hAnsi="Times New Roman" w:cs="Times New Roman"/>
          <w:bCs/>
          <w:color w:val="000000"/>
          <w:sz w:val="28"/>
          <w:szCs w:val="28"/>
          <w:lang w:val="uk-UA"/>
        </w:rPr>
        <w:t xml:space="preserve">опорно-рухової, дихальної, </w:t>
      </w:r>
      <w:r w:rsidR="00E2084D">
        <w:rPr>
          <w:rFonts w:ascii="Times New Roman" w:hAnsi="Times New Roman" w:cs="Times New Roman"/>
          <w:bCs/>
          <w:color w:val="000000"/>
          <w:sz w:val="28"/>
          <w:szCs w:val="28"/>
          <w:lang w:val="uk-UA"/>
        </w:rPr>
        <w:t xml:space="preserve">ендокринної, серцево-судинної </w:t>
      </w:r>
      <w:r w:rsidRPr="00773C1A">
        <w:rPr>
          <w:rFonts w:ascii="Times New Roman" w:hAnsi="Times New Roman" w:cs="Times New Roman"/>
          <w:bCs/>
          <w:color w:val="000000"/>
          <w:sz w:val="28"/>
          <w:szCs w:val="28"/>
          <w:lang w:val="uk-UA"/>
        </w:rPr>
        <w:t>та інших систем.</w:t>
      </w:r>
      <w:r w:rsidR="00E2084D">
        <w:rPr>
          <w:rFonts w:ascii="Times New Roman" w:hAnsi="Times New Roman" w:cs="Times New Roman"/>
          <w:bCs/>
          <w:color w:val="000000"/>
          <w:sz w:val="28"/>
          <w:szCs w:val="28"/>
          <w:lang w:val="uk-UA"/>
        </w:rPr>
        <w:t xml:space="preserve"> Методи лікування, які пропонує санаторій: водолікування, теплолікування, електролікування, магнітотерапія, світлолікування, фітотерапія, інгаляції та інші.</w:t>
      </w:r>
    </w:p>
    <w:p w:rsidR="00015903" w:rsidRPr="00773C1A" w:rsidRDefault="00015903"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3) Спа-комплекс «</w:t>
      </w:r>
      <w:r w:rsidRPr="00773C1A">
        <w:rPr>
          <w:rFonts w:ascii="Times New Roman" w:hAnsi="Times New Roman" w:cs="Times New Roman"/>
          <w:b/>
          <w:bCs/>
          <w:color w:val="000000"/>
          <w:sz w:val="28"/>
          <w:szCs w:val="28"/>
          <w:lang w:val="uk-UA"/>
        </w:rPr>
        <w:t>Трембіта</w:t>
      </w:r>
      <w:r w:rsidR="007D0107" w:rsidRPr="00773C1A">
        <w:rPr>
          <w:rFonts w:ascii="Times New Roman" w:hAnsi="Times New Roman" w:cs="Times New Roman"/>
          <w:bCs/>
          <w:color w:val="000000"/>
          <w:sz w:val="28"/>
          <w:szCs w:val="28"/>
          <w:lang w:val="uk-UA"/>
        </w:rPr>
        <w:t>»</w:t>
      </w:r>
      <w:r w:rsidR="0015462C" w:rsidRPr="00773C1A">
        <w:rPr>
          <w:rFonts w:ascii="Times New Roman" w:hAnsi="Times New Roman" w:cs="Times New Roman"/>
          <w:bCs/>
          <w:color w:val="000000"/>
          <w:sz w:val="28"/>
          <w:szCs w:val="28"/>
          <w:lang w:val="uk-UA"/>
        </w:rPr>
        <w:t xml:space="preserve"> (Закарпатська область)</w:t>
      </w:r>
      <w:r w:rsidR="007D0107" w:rsidRPr="00773C1A">
        <w:rPr>
          <w:rFonts w:ascii="Times New Roman" w:hAnsi="Times New Roman" w:cs="Times New Roman"/>
          <w:bCs/>
          <w:color w:val="000000"/>
          <w:sz w:val="28"/>
          <w:szCs w:val="28"/>
          <w:lang w:val="uk-UA"/>
        </w:rPr>
        <w:t xml:space="preserve"> </w:t>
      </w:r>
      <w:r w:rsidR="00E30465" w:rsidRPr="00773C1A">
        <w:rPr>
          <w:rFonts w:ascii="Times New Roman" w:hAnsi="Times New Roman" w:cs="Times New Roman"/>
          <w:bCs/>
          <w:color w:val="000000"/>
          <w:sz w:val="28"/>
          <w:szCs w:val="28"/>
          <w:lang w:val="uk-UA"/>
        </w:rPr>
        <w:t>–</w:t>
      </w:r>
      <w:r w:rsidR="007D0107" w:rsidRPr="00773C1A">
        <w:rPr>
          <w:rFonts w:ascii="Times New Roman" w:hAnsi="Times New Roman" w:cs="Times New Roman"/>
          <w:bCs/>
          <w:color w:val="000000"/>
          <w:sz w:val="28"/>
          <w:szCs w:val="28"/>
          <w:lang w:val="uk-UA"/>
        </w:rPr>
        <w:t xml:space="preserve"> </w:t>
      </w:r>
      <w:r w:rsidR="00E2084D">
        <w:rPr>
          <w:rFonts w:ascii="Times New Roman" w:hAnsi="Times New Roman" w:cs="Times New Roman"/>
          <w:bCs/>
          <w:color w:val="000000"/>
          <w:sz w:val="28"/>
          <w:szCs w:val="28"/>
          <w:lang w:val="uk-UA"/>
        </w:rPr>
        <w:t>є гарним</w:t>
      </w:r>
      <w:r w:rsidR="007D0107" w:rsidRPr="00773C1A">
        <w:rPr>
          <w:rFonts w:ascii="Times New Roman" w:hAnsi="Times New Roman" w:cs="Times New Roman"/>
          <w:bCs/>
          <w:color w:val="000000"/>
          <w:sz w:val="28"/>
          <w:szCs w:val="28"/>
          <w:lang w:val="uk-UA"/>
        </w:rPr>
        <w:t xml:space="preserve"> </w:t>
      </w:r>
      <w:r w:rsidR="00E2084D">
        <w:rPr>
          <w:rFonts w:ascii="Times New Roman" w:hAnsi="Times New Roman" w:cs="Times New Roman"/>
          <w:bCs/>
          <w:color w:val="000000"/>
          <w:sz w:val="28"/>
          <w:szCs w:val="28"/>
          <w:lang w:val="uk-UA"/>
        </w:rPr>
        <w:t>вибором</w:t>
      </w:r>
      <w:r w:rsidRPr="00773C1A">
        <w:rPr>
          <w:rFonts w:ascii="Times New Roman" w:hAnsi="Times New Roman" w:cs="Times New Roman"/>
          <w:bCs/>
          <w:color w:val="000000"/>
          <w:sz w:val="28"/>
          <w:szCs w:val="28"/>
          <w:lang w:val="uk-UA"/>
        </w:rPr>
        <w:t xml:space="preserve"> для людей, які їдуть в Карпати не тільки відпочивати, але й</w:t>
      </w:r>
      <w:r w:rsidR="00E2084D">
        <w:rPr>
          <w:rFonts w:ascii="Times New Roman" w:hAnsi="Times New Roman" w:cs="Times New Roman"/>
          <w:bCs/>
          <w:color w:val="000000"/>
          <w:sz w:val="28"/>
          <w:szCs w:val="28"/>
          <w:lang w:val="uk-UA"/>
        </w:rPr>
        <w:t xml:space="preserve"> оздоровитися</w:t>
      </w:r>
      <w:r w:rsidRPr="00773C1A">
        <w:rPr>
          <w:rFonts w:ascii="Times New Roman" w:hAnsi="Times New Roman" w:cs="Times New Roman"/>
          <w:bCs/>
          <w:color w:val="000000"/>
          <w:sz w:val="28"/>
          <w:szCs w:val="28"/>
          <w:lang w:val="uk-UA"/>
        </w:rPr>
        <w:t xml:space="preserve">. Основна спеціалізація комплексу </w:t>
      </w:r>
      <w:r w:rsidR="00E30465" w:rsidRPr="00773C1A">
        <w:rPr>
          <w:rFonts w:ascii="Times New Roman" w:hAnsi="Times New Roman" w:cs="Times New Roman"/>
          <w:bCs/>
          <w:color w:val="000000"/>
          <w:sz w:val="28"/>
          <w:szCs w:val="28"/>
          <w:lang w:val="uk-UA"/>
        </w:rPr>
        <w:t>–</w:t>
      </w:r>
      <w:r w:rsidRPr="00773C1A">
        <w:rPr>
          <w:rFonts w:ascii="Times New Roman" w:hAnsi="Times New Roman" w:cs="Times New Roman"/>
          <w:bCs/>
          <w:color w:val="000000"/>
          <w:sz w:val="28"/>
          <w:szCs w:val="28"/>
          <w:lang w:val="uk-UA"/>
        </w:rPr>
        <w:t xml:space="preserve"> лікування органів дихання. Також тут лікуються супутні захворювання опорно-рухового апарату, шлунково-кишкового тракту і порушення обміну речовин. Оздоровчий комплекс «Трембіта» має свій бювет з мінеральними водами «Шаянська» (№ 4, 242) і «Драгівське», соляну кімнату, лікувальні та діагностичні кабінети.</w:t>
      </w:r>
    </w:p>
    <w:p w:rsidR="00FF7D18" w:rsidRPr="00773C1A" w:rsidRDefault="007D0107"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4) Дитячий санаторій «Малятко»</w:t>
      </w:r>
      <w:r w:rsidR="0015462C" w:rsidRPr="00773C1A">
        <w:rPr>
          <w:rFonts w:ascii="Times New Roman" w:hAnsi="Times New Roman" w:cs="Times New Roman"/>
          <w:bCs/>
          <w:color w:val="000000"/>
          <w:sz w:val="28"/>
          <w:szCs w:val="28"/>
          <w:lang w:val="uk-UA"/>
        </w:rPr>
        <w:t xml:space="preserve"> (Закарпатська область) </w:t>
      </w:r>
      <w:r w:rsidR="00E30465" w:rsidRPr="00773C1A">
        <w:rPr>
          <w:rFonts w:ascii="Times New Roman" w:hAnsi="Times New Roman" w:cs="Times New Roman"/>
          <w:bCs/>
          <w:color w:val="000000"/>
          <w:sz w:val="28"/>
          <w:szCs w:val="28"/>
          <w:lang w:val="uk-UA"/>
        </w:rPr>
        <w:t>–</w:t>
      </w:r>
      <w:r w:rsidRPr="00773C1A">
        <w:rPr>
          <w:rFonts w:ascii="Times New Roman" w:hAnsi="Times New Roman" w:cs="Times New Roman"/>
          <w:bCs/>
          <w:color w:val="000000"/>
          <w:sz w:val="28"/>
          <w:szCs w:val="28"/>
          <w:lang w:val="uk-UA"/>
        </w:rPr>
        <w:t xml:space="preserve"> </w:t>
      </w:r>
      <w:r w:rsidR="0033450D">
        <w:rPr>
          <w:rFonts w:ascii="Times New Roman" w:hAnsi="Times New Roman" w:cs="Times New Roman"/>
          <w:bCs/>
          <w:color w:val="000000"/>
          <w:sz w:val="28"/>
          <w:szCs w:val="28"/>
          <w:lang w:val="uk-UA"/>
        </w:rPr>
        <w:t xml:space="preserve">єдиний </w:t>
      </w:r>
      <w:r w:rsidRPr="00773C1A">
        <w:rPr>
          <w:rFonts w:ascii="Times New Roman" w:hAnsi="Times New Roman" w:cs="Times New Roman"/>
          <w:bCs/>
          <w:color w:val="000000"/>
          <w:sz w:val="28"/>
          <w:szCs w:val="28"/>
          <w:lang w:val="uk-UA"/>
        </w:rPr>
        <w:t xml:space="preserve">обласний дитячий спеціалізований пульмонологічний санаторій «Малятко» </w:t>
      </w:r>
      <w:r w:rsidR="0033450D">
        <w:rPr>
          <w:rFonts w:ascii="Times New Roman" w:hAnsi="Times New Roman" w:cs="Times New Roman"/>
          <w:bCs/>
          <w:color w:val="000000"/>
          <w:sz w:val="28"/>
          <w:szCs w:val="28"/>
          <w:lang w:val="uk-UA"/>
        </w:rPr>
        <w:t xml:space="preserve">на Закарпатті </w:t>
      </w:r>
      <w:r w:rsidRPr="00773C1A">
        <w:rPr>
          <w:rFonts w:ascii="Times New Roman" w:hAnsi="Times New Roman" w:cs="Times New Roman"/>
          <w:bCs/>
          <w:color w:val="000000"/>
          <w:sz w:val="28"/>
          <w:szCs w:val="28"/>
          <w:lang w:val="uk-UA"/>
        </w:rPr>
        <w:t>(скорочено – ОДСПС «Малятко»)</w:t>
      </w:r>
      <w:r w:rsidR="0033450D">
        <w:rPr>
          <w:rFonts w:ascii="Times New Roman" w:hAnsi="Times New Roman" w:cs="Times New Roman"/>
          <w:bCs/>
          <w:color w:val="000000"/>
          <w:sz w:val="28"/>
          <w:szCs w:val="28"/>
          <w:lang w:val="uk-UA"/>
        </w:rPr>
        <w:t xml:space="preserve">, який надає оздоровчі, профілактичні та реабілітаційні послуги </w:t>
      </w:r>
      <w:r w:rsidR="0033450D" w:rsidRPr="0033450D">
        <w:rPr>
          <w:rFonts w:ascii="Times New Roman" w:hAnsi="Times New Roman" w:cs="Times New Roman"/>
          <w:bCs/>
          <w:color w:val="000000"/>
          <w:sz w:val="28"/>
          <w:szCs w:val="28"/>
          <w:lang w:val="uk-UA"/>
        </w:rPr>
        <w:t>з використанням кліматичних факторів, із застосуванням фізіотерапевтичних методів, дієтотерапії, лікувальної фізкультури та інших методів лікування та реабілітації</w:t>
      </w:r>
      <w:r w:rsidR="0033450D">
        <w:rPr>
          <w:rFonts w:ascii="Times New Roman" w:hAnsi="Times New Roman" w:cs="Times New Roman"/>
          <w:bCs/>
          <w:color w:val="000000"/>
          <w:sz w:val="28"/>
          <w:szCs w:val="28"/>
          <w:lang w:val="uk-UA"/>
        </w:rPr>
        <w:t>.</w:t>
      </w:r>
      <w:r w:rsidRPr="00773C1A">
        <w:rPr>
          <w:rFonts w:ascii="Times New Roman" w:hAnsi="Times New Roman" w:cs="Times New Roman"/>
          <w:bCs/>
          <w:color w:val="000000"/>
          <w:sz w:val="28"/>
          <w:szCs w:val="28"/>
          <w:lang w:val="uk-UA"/>
        </w:rPr>
        <w:t xml:space="preserve"> Розташований в 3 км від Ужгорода, в селі Оноківці, п</w:t>
      </w:r>
      <w:r w:rsidR="0033450D">
        <w:rPr>
          <w:rFonts w:ascii="Times New Roman" w:hAnsi="Times New Roman" w:cs="Times New Roman"/>
          <w:bCs/>
          <w:color w:val="000000"/>
          <w:sz w:val="28"/>
          <w:szCs w:val="28"/>
          <w:lang w:val="uk-UA"/>
        </w:rPr>
        <w:t xml:space="preserve">облизу якого протікає річка Уж </w:t>
      </w:r>
      <w:r w:rsidR="00D11CAD" w:rsidRPr="00773C1A">
        <w:rPr>
          <w:rFonts w:ascii="Times New Roman" w:hAnsi="Times New Roman" w:cs="Times New Roman"/>
          <w:bCs/>
          <w:color w:val="000000"/>
          <w:sz w:val="28"/>
          <w:szCs w:val="28"/>
          <w:lang w:val="uk-UA"/>
        </w:rPr>
        <w:t>[</w:t>
      </w:r>
      <w:r w:rsidR="00DF6352">
        <w:rPr>
          <w:rFonts w:ascii="Times New Roman" w:hAnsi="Times New Roman" w:cs="Times New Roman"/>
          <w:bCs/>
          <w:color w:val="000000"/>
          <w:sz w:val="28"/>
          <w:szCs w:val="28"/>
          <w:lang w:val="uk-UA"/>
        </w:rPr>
        <w:t>61</w:t>
      </w:r>
      <w:r w:rsidR="00D11CAD" w:rsidRPr="00773C1A">
        <w:rPr>
          <w:rFonts w:ascii="Times New Roman" w:hAnsi="Times New Roman" w:cs="Times New Roman"/>
          <w:bCs/>
          <w:color w:val="000000"/>
          <w:sz w:val="28"/>
          <w:szCs w:val="28"/>
          <w:lang w:val="uk-UA"/>
        </w:rPr>
        <w:t>]</w:t>
      </w:r>
      <w:r w:rsidRPr="00773C1A">
        <w:rPr>
          <w:rFonts w:ascii="Times New Roman" w:hAnsi="Times New Roman" w:cs="Times New Roman"/>
          <w:bCs/>
          <w:color w:val="000000"/>
          <w:sz w:val="28"/>
          <w:szCs w:val="28"/>
          <w:lang w:val="uk-UA"/>
        </w:rPr>
        <w:t>.</w:t>
      </w:r>
    </w:p>
    <w:p w:rsidR="00A452A9" w:rsidRDefault="00E2084D" w:rsidP="00A452A9">
      <w:pPr>
        <w:spacing w:after="0" w:line="360" w:lineRule="auto"/>
        <w:ind w:firstLine="720"/>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 xml:space="preserve">Значною перевагою більшості українських курортів є використання одночасно багатьох </w:t>
      </w:r>
      <w:r w:rsidR="00A452A9">
        <w:rPr>
          <w:rFonts w:ascii="Times New Roman" w:hAnsi="Times New Roman" w:cs="Times New Roman"/>
          <w:bCs/>
          <w:color w:val="000000"/>
          <w:sz w:val="28"/>
          <w:szCs w:val="28"/>
          <w:lang w:val="uk-UA"/>
        </w:rPr>
        <w:t xml:space="preserve">природно-лікувальних ресурсів – мінеральних вод, клімату, лікувальних грязей. Властивості природно-лікувальних ресурсів визначають </w:t>
      </w:r>
      <w:r w:rsidR="00A452A9">
        <w:rPr>
          <w:rFonts w:ascii="Times New Roman" w:hAnsi="Times New Roman" w:cs="Times New Roman"/>
          <w:bCs/>
          <w:color w:val="000000"/>
          <w:sz w:val="28"/>
          <w:szCs w:val="28"/>
          <w:lang w:val="uk-UA"/>
        </w:rPr>
        <w:lastRenderedPageBreak/>
        <w:t>спеціалізацію курортів (</w:t>
      </w:r>
      <w:r w:rsidR="00B96784">
        <w:rPr>
          <w:rFonts w:ascii="Times New Roman" w:hAnsi="Times New Roman" w:cs="Times New Roman"/>
          <w:bCs/>
          <w:color w:val="000000"/>
          <w:sz w:val="28"/>
          <w:szCs w:val="28"/>
          <w:lang w:val="uk-UA"/>
        </w:rPr>
        <w:t>медичний</w:t>
      </w:r>
      <w:r w:rsidR="00A452A9">
        <w:rPr>
          <w:rFonts w:ascii="Times New Roman" w:hAnsi="Times New Roman" w:cs="Times New Roman"/>
          <w:bCs/>
          <w:color w:val="000000"/>
          <w:sz w:val="28"/>
          <w:szCs w:val="28"/>
          <w:lang w:val="uk-UA"/>
        </w:rPr>
        <w:t xml:space="preserve"> профіль). В Україні за медичним профілем переважать курорти, які спеціалізуються на лікуванні:</w:t>
      </w:r>
    </w:p>
    <w:p w:rsidR="00A452A9" w:rsidRPr="00E06AE1" w:rsidRDefault="00A452A9" w:rsidP="00E06AE1">
      <w:pPr>
        <w:pStyle w:val="a4"/>
        <w:numPr>
          <w:ilvl w:val="0"/>
          <w:numId w:val="39"/>
        </w:numPr>
        <w:spacing w:after="0" w:line="360" w:lineRule="auto"/>
        <w:ind w:left="1134" w:hanging="425"/>
        <w:jc w:val="both"/>
        <w:rPr>
          <w:rFonts w:ascii="Times New Roman" w:hAnsi="Times New Roman" w:cs="Times New Roman"/>
          <w:bCs/>
          <w:color w:val="000000"/>
          <w:sz w:val="28"/>
          <w:szCs w:val="28"/>
          <w:lang w:val="uk-UA"/>
        </w:rPr>
      </w:pPr>
      <w:r w:rsidRPr="00E06AE1">
        <w:rPr>
          <w:rFonts w:ascii="Times New Roman" w:hAnsi="Times New Roman" w:cs="Times New Roman"/>
          <w:bCs/>
          <w:color w:val="000000"/>
          <w:sz w:val="28"/>
          <w:szCs w:val="28"/>
          <w:lang w:val="uk-UA"/>
        </w:rPr>
        <w:t>Органів дихання – бальнеологічні, приморські, спелеологічні та кліматичні курорти (Одеська, Донецька, Закарпатська області);</w:t>
      </w:r>
    </w:p>
    <w:p w:rsidR="00A452A9" w:rsidRPr="00E06AE1" w:rsidRDefault="00A452A9" w:rsidP="00E06AE1">
      <w:pPr>
        <w:pStyle w:val="a4"/>
        <w:numPr>
          <w:ilvl w:val="0"/>
          <w:numId w:val="39"/>
        </w:numPr>
        <w:spacing w:after="0" w:line="360" w:lineRule="auto"/>
        <w:ind w:left="1134" w:hanging="425"/>
        <w:jc w:val="both"/>
        <w:rPr>
          <w:rFonts w:ascii="Times New Roman" w:hAnsi="Times New Roman" w:cs="Times New Roman"/>
          <w:bCs/>
          <w:color w:val="000000"/>
          <w:sz w:val="28"/>
          <w:szCs w:val="28"/>
          <w:lang w:val="uk-UA"/>
        </w:rPr>
      </w:pPr>
      <w:r w:rsidRPr="00E06AE1">
        <w:rPr>
          <w:rFonts w:ascii="Times New Roman" w:hAnsi="Times New Roman" w:cs="Times New Roman"/>
          <w:bCs/>
          <w:color w:val="000000"/>
          <w:sz w:val="28"/>
          <w:szCs w:val="28"/>
          <w:lang w:val="uk-UA"/>
        </w:rPr>
        <w:t>Органів кровообігу – кліматичні та бальнеологічні курорти (Одеська, Київська та Донецька області);</w:t>
      </w:r>
    </w:p>
    <w:p w:rsidR="00A452A9" w:rsidRPr="00E06AE1" w:rsidRDefault="00A452A9" w:rsidP="00E06AE1">
      <w:pPr>
        <w:pStyle w:val="a4"/>
        <w:numPr>
          <w:ilvl w:val="0"/>
          <w:numId w:val="39"/>
        </w:numPr>
        <w:spacing w:after="0" w:line="360" w:lineRule="auto"/>
        <w:ind w:left="1134" w:hanging="425"/>
        <w:jc w:val="both"/>
        <w:rPr>
          <w:rFonts w:ascii="Times New Roman" w:hAnsi="Times New Roman" w:cs="Times New Roman"/>
          <w:bCs/>
          <w:color w:val="000000"/>
          <w:sz w:val="28"/>
          <w:szCs w:val="28"/>
          <w:lang w:val="uk-UA"/>
        </w:rPr>
      </w:pPr>
      <w:r w:rsidRPr="00E06AE1">
        <w:rPr>
          <w:rFonts w:ascii="Times New Roman" w:hAnsi="Times New Roman" w:cs="Times New Roman"/>
          <w:bCs/>
          <w:color w:val="000000"/>
          <w:sz w:val="28"/>
          <w:szCs w:val="28"/>
          <w:lang w:val="uk-UA"/>
        </w:rPr>
        <w:t>Нервової системи – бальнеологічні, кліматичні та грязьові курорти (Одеська, Донецька, Закарпатська та Запорізька області);</w:t>
      </w:r>
    </w:p>
    <w:p w:rsidR="00AE0FCC" w:rsidRPr="00E06AE1" w:rsidRDefault="00A452A9" w:rsidP="00E06AE1">
      <w:pPr>
        <w:pStyle w:val="a4"/>
        <w:numPr>
          <w:ilvl w:val="0"/>
          <w:numId w:val="39"/>
        </w:numPr>
        <w:spacing w:after="0" w:line="360" w:lineRule="auto"/>
        <w:ind w:left="1134" w:hanging="425"/>
        <w:jc w:val="both"/>
        <w:rPr>
          <w:rFonts w:ascii="Times New Roman" w:hAnsi="Times New Roman" w:cs="Times New Roman"/>
          <w:bCs/>
          <w:color w:val="000000"/>
          <w:sz w:val="28"/>
          <w:szCs w:val="28"/>
          <w:lang w:val="uk-UA"/>
        </w:rPr>
      </w:pPr>
      <w:r w:rsidRPr="00E06AE1">
        <w:rPr>
          <w:rFonts w:ascii="Times New Roman" w:hAnsi="Times New Roman" w:cs="Times New Roman"/>
          <w:bCs/>
          <w:color w:val="000000"/>
          <w:sz w:val="28"/>
          <w:szCs w:val="28"/>
          <w:lang w:val="uk-UA"/>
        </w:rPr>
        <w:t>Органів травлення – бальнеологічні курорти (Львівська, Полтавська, Харківська, Закарпатська області)</w:t>
      </w:r>
      <w:r w:rsidR="00B96784" w:rsidRPr="00E06AE1">
        <w:rPr>
          <w:rFonts w:ascii="Times New Roman" w:hAnsi="Times New Roman" w:cs="Times New Roman"/>
          <w:bCs/>
          <w:color w:val="000000"/>
          <w:sz w:val="28"/>
          <w:szCs w:val="28"/>
          <w:lang w:val="uk-UA"/>
        </w:rPr>
        <w:t>;</w:t>
      </w:r>
    </w:p>
    <w:p w:rsidR="00B96784" w:rsidRPr="00E06AE1" w:rsidRDefault="00B96784" w:rsidP="00E06AE1">
      <w:pPr>
        <w:pStyle w:val="a4"/>
        <w:numPr>
          <w:ilvl w:val="0"/>
          <w:numId w:val="39"/>
        </w:numPr>
        <w:spacing w:after="0" w:line="360" w:lineRule="auto"/>
        <w:ind w:left="1134" w:hanging="425"/>
        <w:jc w:val="both"/>
        <w:rPr>
          <w:rFonts w:ascii="Times New Roman" w:hAnsi="Times New Roman" w:cs="Times New Roman"/>
          <w:bCs/>
          <w:color w:val="000000"/>
          <w:sz w:val="28"/>
          <w:szCs w:val="28"/>
          <w:lang w:val="uk-UA"/>
        </w:rPr>
      </w:pPr>
      <w:r w:rsidRPr="00E06AE1">
        <w:rPr>
          <w:rFonts w:ascii="Times New Roman" w:hAnsi="Times New Roman" w:cs="Times New Roman"/>
          <w:bCs/>
          <w:color w:val="000000"/>
          <w:sz w:val="28"/>
          <w:szCs w:val="28"/>
          <w:lang w:val="uk-UA"/>
        </w:rPr>
        <w:t>Серцево-судинні захворювання – бальнеологічні, кліматичні та грязьові курорти (Дніпропетровська, Закарпатська, Львівська, Чернівецька області;</w:t>
      </w:r>
    </w:p>
    <w:p w:rsidR="00E30465" w:rsidRPr="00E06AE1" w:rsidRDefault="00B96784" w:rsidP="00E06AE1">
      <w:pPr>
        <w:pStyle w:val="a4"/>
        <w:numPr>
          <w:ilvl w:val="0"/>
          <w:numId w:val="39"/>
        </w:numPr>
        <w:spacing w:after="0" w:line="360" w:lineRule="auto"/>
        <w:ind w:left="1134" w:hanging="425"/>
        <w:jc w:val="both"/>
        <w:rPr>
          <w:rFonts w:ascii="Times New Roman" w:hAnsi="Times New Roman" w:cs="Times New Roman"/>
          <w:bCs/>
          <w:color w:val="000000"/>
          <w:sz w:val="28"/>
          <w:szCs w:val="28"/>
          <w:lang w:val="uk-UA"/>
        </w:rPr>
      </w:pPr>
      <w:r w:rsidRPr="00E06AE1">
        <w:rPr>
          <w:rFonts w:ascii="Times New Roman" w:hAnsi="Times New Roman" w:cs="Times New Roman"/>
          <w:bCs/>
          <w:color w:val="000000"/>
          <w:sz w:val="28"/>
          <w:szCs w:val="28"/>
          <w:lang w:val="uk-UA"/>
        </w:rPr>
        <w:t>Органів опорно-рухової системи – приморські, грязьові та бальнеологічні курорти (Донецька, Запорізька, Одеська області</w:t>
      </w:r>
      <w:r w:rsidR="00E30465" w:rsidRPr="00E06AE1">
        <w:rPr>
          <w:rFonts w:ascii="Times New Roman" w:hAnsi="Times New Roman" w:cs="Times New Roman"/>
          <w:bCs/>
          <w:color w:val="000000"/>
          <w:sz w:val="28"/>
          <w:szCs w:val="28"/>
          <w:lang w:val="uk-UA"/>
        </w:rPr>
        <w:t xml:space="preserve"> [</w:t>
      </w:r>
      <w:r w:rsidR="00DF6352" w:rsidRPr="00E06AE1">
        <w:rPr>
          <w:rFonts w:ascii="Times New Roman" w:hAnsi="Times New Roman" w:cs="Times New Roman"/>
          <w:bCs/>
          <w:color w:val="000000"/>
          <w:sz w:val="28"/>
          <w:szCs w:val="28"/>
          <w:lang w:val="uk-UA"/>
        </w:rPr>
        <w:t>61</w:t>
      </w:r>
      <w:r w:rsidR="00B1132A" w:rsidRPr="00E06AE1">
        <w:rPr>
          <w:rFonts w:ascii="Times New Roman" w:hAnsi="Times New Roman" w:cs="Times New Roman"/>
          <w:bCs/>
          <w:color w:val="000000"/>
          <w:sz w:val="28"/>
          <w:szCs w:val="28"/>
          <w:lang w:val="uk-UA"/>
        </w:rPr>
        <w:t>].</w:t>
      </w:r>
    </w:p>
    <w:p w:rsidR="00BB6A4A" w:rsidRPr="00773C1A" w:rsidRDefault="003C543C"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За аналізом проведеним у 2019 році, органом Державної служби статистики України, на нижченаведе</w:t>
      </w:r>
      <w:r w:rsidR="002E3D5F" w:rsidRPr="00773C1A">
        <w:rPr>
          <w:rFonts w:ascii="Times New Roman" w:hAnsi="Times New Roman" w:cs="Times New Roman"/>
          <w:bCs/>
          <w:color w:val="000000"/>
          <w:sz w:val="28"/>
          <w:szCs w:val="28"/>
          <w:lang w:val="uk-UA"/>
        </w:rPr>
        <w:t>ному рисунку</w:t>
      </w:r>
      <w:r w:rsidR="00EF60B0" w:rsidRPr="00773C1A">
        <w:rPr>
          <w:rFonts w:ascii="Times New Roman" w:hAnsi="Times New Roman" w:cs="Times New Roman"/>
          <w:bCs/>
          <w:color w:val="000000"/>
          <w:sz w:val="28"/>
          <w:szCs w:val="28"/>
          <w:lang w:val="uk-UA"/>
        </w:rPr>
        <w:t xml:space="preserve"> (Рис. 2.5)</w:t>
      </w:r>
      <w:r w:rsidRPr="00773C1A">
        <w:rPr>
          <w:rFonts w:ascii="Times New Roman" w:hAnsi="Times New Roman" w:cs="Times New Roman"/>
          <w:bCs/>
          <w:color w:val="000000"/>
          <w:sz w:val="28"/>
          <w:szCs w:val="28"/>
          <w:lang w:val="uk-UA"/>
        </w:rPr>
        <w:t xml:space="preserve"> за секторами розділено кількість туристів, які були обслуговані за метою поїздки, з метою лікування усього було обслуговано 55998 осіб, з них </w:t>
      </w:r>
      <w:r w:rsidRPr="00773C1A">
        <w:rPr>
          <w:rFonts w:ascii="Times New Roman" w:hAnsi="Times New Roman" w:cs="Times New Roman"/>
          <w:b/>
          <w:bCs/>
          <w:color w:val="000000"/>
          <w:sz w:val="28"/>
          <w:szCs w:val="28"/>
          <w:lang w:val="uk-UA"/>
        </w:rPr>
        <w:t xml:space="preserve">в’їзних </w:t>
      </w:r>
      <w:r w:rsidRPr="00773C1A">
        <w:rPr>
          <w:rFonts w:ascii="Times New Roman" w:hAnsi="Times New Roman" w:cs="Times New Roman"/>
          <w:bCs/>
          <w:color w:val="000000"/>
          <w:sz w:val="28"/>
          <w:szCs w:val="28"/>
          <w:lang w:val="uk-UA"/>
        </w:rPr>
        <w:t>(іноземних) туристів: 2390 осіб</w:t>
      </w:r>
      <w:r w:rsidR="002E3D5F" w:rsidRPr="00773C1A">
        <w:rPr>
          <w:rFonts w:ascii="Times New Roman" w:hAnsi="Times New Roman" w:cs="Times New Roman"/>
          <w:bCs/>
          <w:color w:val="000000"/>
          <w:sz w:val="28"/>
          <w:szCs w:val="28"/>
          <w:lang w:val="uk-UA"/>
        </w:rPr>
        <w:t xml:space="preserve">, </w:t>
      </w:r>
      <w:r w:rsidR="00BB6A4A" w:rsidRPr="00773C1A">
        <w:rPr>
          <w:rFonts w:ascii="Times New Roman" w:hAnsi="Times New Roman" w:cs="Times New Roman"/>
          <w:bCs/>
          <w:color w:val="000000"/>
          <w:sz w:val="28"/>
          <w:szCs w:val="28"/>
          <w:lang w:val="uk-UA"/>
        </w:rPr>
        <w:t xml:space="preserve">у табл. </w:t>
      </w:r>
      <w:r w:rsidR="002E3D5F" w:rsidRPr="00773C1A">
        <w:rPr>
          <w:rFonts w:ascii="Times New Roman" w:hAnsi="Times New Roman" w:cs="Times New Roman"/>
          <w:bCs/>
          <w:color w:val="000000"/>
          <w:sz w:val="28"/>
          <w:szCs w:val="28"/>
          <w:lang w:val="uk-UA"/>
        </w:rPr>
        <w:t>2.3</w:t>
      </w:r>
      <w:r w:rsidR="00EF60B0" w:rsidRPr="00773C1A">
        <w:rPr>
          <w:rFonts w:ascii="Times New Roman" w:hAnsi="Times New Roman" w:cs="Times New Roman"/>
          <w:bCs/>
          <w:color w:val="000000"/>
          <w:sz w:val="28"/>
          <w:szCs w:val="28"/>
          <w:lang w:val="uk-UA"/>
        </w:rPr>
        <w:t xml:space="preserve"> </w:t>
      </w:r>
      <w:r w:rsidR="00BB6A4A" w:rsidRPr="00773C1A">
        <w:rPr>
          <w:rFonts w:ascii="Times New Roman" w:hAnsi="Times New Roman" w:cs="Times New Roman"/>
          <w:bCs/>
          <w:color w:val="000000"/>
          <w:sz w:val="28"/>
          <w:szCs w:val="28"/>
          <w:lang w:val="uk-UA"/>
        </w:rPr>
        <w:t>наведено за якими регіонами о</w:t>
      </w:r>
      <w:r w:rsidR="002E3D5F" w:rsidRPr="00773C1A">
        <w:rPr>
          <w:rFonts w:ascii="Times New Roman" w:hAnsi="Times New Roman" w:cs="Times New Roman"/>
          <w:bCs/>
          <w:color w:val="000000"/>
          <w:sz w:val="28"/>
          <w:szCs w:val="28"/>
          <w:lang w:val="uk-UA"/>
        </w:rPr>
        <w:t>бслуговувалися іноземні туристи</w:t>
      </w:r>
      <w:r w:rsidRPr="00773C1A">
        <w:rPr>
          <w:rFonts w:ascii="Times New Roman" w:hAnsi="Times New Roman" w:cs="Times New Roman"/>
          <w:bCs/>
          <w:color w:val="000000"/>
          <w:sz w:val="28"/>
          <w:szCs w:val="28"/>
          <w:lang w:val="uk-UA"/>
        </w:rPr>
        <w:t xml:space="preserve">, </w:t>
      </w:r>
      <w:r w:rsidRPr="00773C1A">
        <w:rPr>
          <w:rFonts w:ascii="Times New Roman" w:hAnsi="Times New Roman" w:cs="Times New Roman"/>
          <w:b/>
          <w:bCs/>
          <w:color w:val="000000"/>
          <w:sz w:val="28"/>
          <w:szCs w:val="28"/>
          <w:lang w:val="uk-UA"/>
        </w:rPr>
        <w:t>виїзних</w:t>
      </w:r>
      <w:r w:rsidRPr="00773C1A">
        <w:rPr>
          <w:rFonts w:ascii="Times New Roman" w:hAnsi="Times New Roman" w:cs="Times New Roman"/>
          <w:bCs/>
          <w:color w:val="000000"/>
          <w:sz w:val="28"/>
          <w:szCs w:val="28"/>
          <w:lang w:val="uk-UA"/>
        </w:rPr>
        <w:t xml:space="preserve"> туристів: 17909, </w:t>
      </w:r>
      <w:r w:rsidRPr="00773C1A">
        <w:rPr>
          <w:rFonts w:ascii="Times New Roman" w:hAnsi="Times New Roman" w:cs="Times New Roman"/>
          <w:b/>
          <w:bCs/>
          <w:color w:val="000000"/>
          <w:sz w:val="28"/>
          <w:szCs w:val="28"/>
          <w:lang w:val="uk-UA"/>
        </w:rPr>
        <w:t>внутрішніх</w:t>
      </w:r>
      <w:r w:rsidRPr="00773C1A">
        <w:rPr>
          <w:rFonts w:ascii="Times New Roman" w:hAnsi="Times New Roman" w:cs="Times New Roman"/>
          <w:bCs/>
          <w:color w:val="000000"/>
          <w:sz w:val="28"/>
          <w:szCs w:val="28"/>
          <w:lang w:val="uk-UA"/>
        </w:rPr>
        <w:t xml:space="preserve"> туристів: 35699 осіб</w:t>
      </w:r>
      <w:r w:rsidR="00D11CAD" w:rsidRPr="00773C1A">
        <w:rPr>
          <w:rFonts w:ascii="Times New Roman" w:hAnsi="Times New Roman" w:cs="Times New Roman"/>
          <w:bCs/>
          <w:color w:val="000000"/>
          <w:sz w:val="28"/>
          <w:szCs w:val="28"/>
          <w:lang w:val="uk-UA"/>
        </w:rPr>
        <w:t xml:space="preserve"> [</w:t>
      </w:r>
      <w:r w:rsidR="00DF6352">
        <w:rPr>
          <w:rFonts w:ascii="Times New Roman" w:hAnsi="Times New Roman" w:cs="Times New Roman"/>
          <w:bCs/>
          <w:color w:val="000000"/>
          <w:sz w:val="28"/>
          <w:szCs w:val="28"/>
          <w:lang w:val="uk-UA"/>
        </w:rPr>
        <w:t>59</w:t>
      </w:r>
      <w:r w:rsidR="00D11CAD" w:rsidRPr="00773C1A">
        <w:rPr>
          <w:rFonts w:ascii="Times New Roman" w:hAnsi="Times New Roman" w:cs="Times New Roman"/>
          <w:bCs/>
          <w:color w:val="000000"/>
          <w:sz w:val="28"/>
          <w:szCs w:val="28"/>
          <w:lang w:val="uk-UA"/>
        </w:rPr>
        <w:t>]</w:t>
      </w:r>
      <w:r w:rsidRPr="00773C1A">
        <w:rPr>
          <w:rFonts w:ascii="Times New Roman" w:hAnsi="Times New Roman" w:cs="Times New Roman"/>
          <w:bCs/>
          <w:color w:val="000000"/>
          <w:sz w:val="28"/>
          <w:szCs w:val="28"/>
          <w:lang w:val="uk-UA"/>
        </w:rPr>
        <w:t xml:space="preserve">. </w:t>
      </w:r>
    </w:p>
    <w:p w:rsidR="000D7C5F" w:rsidRPr="00773C1A" w:rsidRDefault="000D7C5F"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noProof/>
          <w:color w:val="000000"/>
          <w:sz w:val="28"/>
          <w:szCs w:val="28"/>
        </w:rPr>
        <w:lastRenderedPageBreak/>
        <w:drawing>
          <wp:inline distT="0" distB="0" distL="0" distR="0" wp14:anchorId="778C8435" wp14:editId="64B8CF80">
            <wp:extent cx="5219700" cy="288607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945FD" w:rsidRPr="00773C1A" w:rsidRDefault="009945FD"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Рис.</w:t>
      </w:r>
      <w:r w:rsidR="00D11CAD" w:rsidRPr="00773C1A">
        <w:rPr>
          <w:rFonts w:ascii="Times New Roman" w:hAnsi="Times New Roman" w:cs="Times New Roman"/>
          <w:bCs/>
          <w:color w:val="000000"/>
          <w:sz w:val="28"/>
          <w:szCs w:val="28"/>
          <w:lang w:val="uk-UA"/>
        </w:rPr>
        <w:t xml:space="preserve"> 2.5</w:t>
      </w:r>
      <w:r w:rsidR="00995AB9" w:rsidRPr="00773C1A">
        <w:rPr>
          <w:rFonts w:ascii="Times New Roman" w:hAnsi="Times New Roman" w:cs="Times New Roman"/>
          <w:bCs/>
          <w:color w:val="000000"/>
          <w:sz w:val="28"/>
          <w:szCs w:val="28"/>
          <w:lang w:val="uk-UA"/>
        </w:rPr>
        <w:t xml:space="preserve"> </w:t>
      </w:r>
      <w:r w:rsidRPr="00773C1A">
        <w:rPr>
          <w:rFonts w:ascii="Times New Roman" w:hAnsi="Times New Roman" w:cs="Times New Roman"/>
          <w:bCs/>
          <w:color w:val="000000"/>
          <w:sz w:val="28"/>
          <w:szCs w:val="28"/>
          <w:lang w:val="uk-UA"/>
        </w:rPr>
        <w:t xml:space="preserve"> </w:t>
      </w:r>
      <w:r w:rsidR="009468FC" w:rsidRPr="00773C1A">
        <w:rPr>
          <w:rFonts w:ascii="Times New Roman" w:hAnsi="Times New Roman" w:cs="Times New Roman"/>
          <w:bCs/>
          <w:color w:val="000000"/>
          <w:sz w:val="28"/>
          <w:szCs w:val="28"/>
          <w:lang w:val="uk-UA"/>
        </w:rPr>
        <w:t>[</w:t>
      </w:r>
      <w:r w:rsidR="00B1132A" w:rsidRPr="00773C1A">
        <w:rPr>
          <w:rFonts w:ascii="Times New Roman" w:hAnsi="Times New Roman" w:cs="Times New Roman"/>
          <w:bCs/>
          <w:color w:val="000000"/>
          <w:sz w:val="28"/>
          <w:szCs w:val="28"/>
          <w:lang w:val="uk-UA"/>
        </w:rPr>
        <w:t xml:space="preserve">Рисунок </w:t>
      </w:r>
      <w:r w:rsidR="00DF6352">
        <w:rPr>
          <w:rFonts w:ascii="Times New Roman" w:hAnsi="Times New Roman" w:cs="Times New Roman"/>
          <w:bCs/>
          <w:color w:val="000000"/>
          <w:sz w:val="28"/>
          <w:szCs w:val="28"/>
          <w:lang w:val="uk-UA"/>
        </w:rPr>
        <w:t>розроблений автором за даними 59</w:t>
      </w:r>
      <w:r w:rsidR="00B1132A" w:rsidRPr="00773C1A">
        <w:rPr>
          <w:rFonts w:ascii="Times New Roman" w:hAnsi="Times New Roman" w:cs="Times New Roman"/>
          <w:bCs/>
          <w:color w:val="000000"/>
          <w:sz w:val="28"/>
          <w:szCs w:val="28"/>
          <w:lang w:val="uk-UA"/>
        </w:rPr>
        <w:t>]</w:t>
      </w:r>
    </w:p>
    <w:p w:rsidR="009945FD" w:rsidRPr="00773C1A" w:rsidRDefault="00200085" w:rsidP="00EC357F">
      <w:pPr>
        <w:spacing w:after="0" w:line="360" w:lineRule="auto"/>
        <w:ind w:firstLine="720"/>
        <w:jc w:val="right"/>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Таблиця</w:t>
      </w:r>
      <w:r w:rsidR="009945FD" w:rsidRPr="00773C1A">
        <w:rPr>
          <w:rFonts w:ascii="Times New Roman" w:hAnsi="Times New Roman" w:cs="Times New Roman"/>
          <w:bCs/>
          <w:color w:val="000000"/>
          <w:sz w:val="28"/>
          <w:szCs w:val="28"/>
          <w:lang w:val="uk-UA"/>
        </w:rPr>
        <w:t xml:space="preserve"> </w:t>
      </w:r>
      <w:r w:rsidR="00D11CAD" w:rsidRPr="00773C1A">
        <w:rPr>
          <w:rFonts w:ascii="Times New Roman" w:hAnsi="Times New Roman" w:cs="Times New Roman"/>
          <w:bCs/>
          <w:color w:val="000000"/>
          <w:sz w:val="28"/>
          <w:szCs w:val="28"/>
          <w:lang w:val="uk-UA"/>
        </w:rPr>
        <w:t>2.3</w:t>
      </w:r>
    </w:p>
    <w:p w:rsidR="009945FD" w:rsidRPr="00773C1A" w:rsidRDefault="009945FD" w:rsidP="00EC357F">
      <w:pPr>
        <w:spacing w:after="0" w:line="360" w:lineRule="auto"/>
        <w:ind w:firstLine="720"/>
        <w:jc w:val="center"/>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Кількість іноземних туристів обслугованих</w:t>
      </w:r>
      <w:r w:rsidR="00200085" w:rsidRPr="00773C1A">
        <w:rPr>
          <w:rFonts w:ascii="Times New Roman" w:hAnsi="Times New Roman" w:cs="Times New Roman"/>
          <w:bCs/>
          <w:color w:val="000000"/>
          <w:sz w:val="28"/>
          <w:szCs w:val="28"/>
          <w:lang w:val="uk-UA"/>
        </w:rPr>
        <w:t xml:space="preserve"> за областями з метою лікування</w:t>
      </w:r>
    </w:p>
    <w:tbl>
      <w:tblPr>
        <w:tblStyle w:val="a3"/>
        <w:tblW w:w="0" w:type="auto"/>
        <w:tblLook w:val="04A0" w:firstRow="1" w:lastRow="0" w:firstColumn="1" w:lastColumn="0" w:noHBand="0" w:noVBand="1"/>
      </w:tblPr>
      <w:tblGrid>
        <w:gridCol w:w="4839"/>
        <w:gridCol w:w="4840"/>
      </w:tblGrid>
      <w:tr w:rsidR="009945FD" w:rsidRPr="00773C1A" w:rsidTr="0075246D">
        <w:tc>
          <w:tcPr>
            <w:tcW w:w="4839" w:type="dxa"/>
          </w:tcPr>
          <w:p w:rsidR="009945FD" w:rsidRPr="00773C1A" w:rsidRDefault="009945FD" w:rsidP="00EC357F">
            <w:pPr>
              <w:spacing w:line="360" w:lineRule="auto"/>
              <w:ind w:firstLine="720"/>
              <w:jc w:val="both"/>
              <w:rPr>
                <w:rFonts w:ascii="Times New Roman" w:hAnsi="Times New Roman" w:cs="Times New Roman"/>
                <w:b/>
                <w:bCs/>
                <w:color w:val="000000"/>
                <w:sz w:val="28"/>
                <w:szCs w:val="28"/>
                <w:lang w:val="uk-UA"/>
              </w:rPr>
            </w:pPr>
            <w:r w:rsidRPr="00773C1A">
              <w:rPr>
                <w:rFonts w:ascii="Times New Roman" w:hAnsi="Times New Roman" w:cs="Times New Roman"/>
                <w:b/>
                <w:bCs/>
                <w:color w:val="000000"/>
                <w:sz w:val="28"/>
                <w:szCs w:val="28"/>
                <w:lang w:val="uk-UA"/>
              </w:rPr>
              <w:t>Область</w:t>
            </w:r>
          </w:p>
        </w:tc>
        <w:tc>
          <w:tcPr>
            <w:tcW w:w="4840" w:type="dxa"/>
          </w:tcPr>
          <w:p w:rsidR="009945FD" w:rsidRPr="00773C1A" w:rsidRDefault="009945FD" w:rsidP="00EC357F">
            <w:pPr>
              <w:spacing w:line="360" w:lineRule="auto"/>
              <w:ind w:firstLine="720"/>
              <w:jc w:val="both"/>
              <w:rPr>
                <w:rFonts w:ascii="Times New Roman" w:hAnsi="Times New Roman" w:cs="Times New Roman"/>
                <w:b/>
                <w:bCs/>
                <w:color w:val="000000"/>
                <w:sz w:val="28"/>
                <w:szCs w:val="28"/>
                <w:lang w:val="uk-UA"/>
              </w:rPr>
            </w:pPr>
            <w:r w:rsidRPr="00773C1A">
              <w:rPr>
                <w:rFonts w:ascii="Times New Roman" w:hAnsi="Times New Roman" w:cs="Times New Roman"/>
                <w:b/>
                <w:bCs/>
                <w:color w:val="000000"/>
                <w:sz w:val="28"/>
                <w:szCs w:val="28"/>
                <w:lang w:val="uk-UA"/>
              </w:rPr>
              <w:t>Кількість осіб</w:t>
            </w:r>
          </w:p>
        </w:tc>
      </w:tr>
      <w:tr w:rsidR="009945FD" w:rsidRPr="00773C1A" w:rsidTr="0075246D">
        <w:tc>
          <w:tcPr>
            <w:tcW w:w="4839" w:type="dxa"/>
          </w:tcPr>
          <w:p w:rsidR="009945FD" w:rsidRPr="00773C1A" w:rsidRDefault="009945FD" w:rsidP="00EC357F">
            <w:pPr>
              <w:spacing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Волинська</w:t>
            </w:r>
          </w:p>
        </w:tc>
        <w:tc>
          <w:tcPr>
            <w:tcW w:w="4840" w:type="dxa"/>
          </w:tcPr>
          <w:p w:rsidR="009945FD" w:rsidRPr="00773C1A" w:rsidRDefault="009945FD" w:rsidP="00EC357F">
            <w:pPr>
              <w:spacing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272</w:t>
            </w:r>
          </w:p>
        </w:tc>
      </w:tr>
      <w:tr w:rsidR="009945FD" w:rsidRPr="00773C1A" w:rsidTr="0075246D">
        <w:tc>
          <w:tcPr>
            <w:tcW w:w="4839" w:type="dxa"/>
          </w:tcPr>
          <w:p w:rsidR="009945FD" w:rsidRPr="00773C1A" w:rsidRDefault="009945FD" w:rsidP="00EC357F">
            <w:pPr>
              <w:spacing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Львівська</w:t>
            </w:r>
          </w:p>
        </w:tc>
        <w:tc>
          <w:tcPr>
            <w:tcW w:w="4840" w:type="dxa"/>
          </w:tcPr>
          <w:p w:rsidR="009945FD" w:rsidRPr="00773C1A" w:rsidRDefault="009945FD" w:rsidP="00EC357F">
            <w:pPr>
              <w:spacing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2022</w:t>
            </w:r>
          </w:p>
        </w:tc>
      </w:tr>
      <w:tr w:rsidR="009945FD" w:rsidRPr="00773C1A" w:rsidTr="0075246D">
        <w:tc>
          <w:tcPr>
            <w:tcW w:w="4839" w:type="dxa"/>
          </w:tcPr>
          <w:p w:rsidR="009945FD" w:rsidRPr="00773C1A" w:rsidRDefault="009945FD" w:rsidP="00EC357F">
            <w:pPr>
              <w:spacing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Харківська</w:t>
            </w:r>
          </w:p>
        </w:tc>
        <w:tc>
          <w:tcPr>
            <w:tcW w:w="4840" w:type="dxa"/>
          </w:tcPr>
          <w:p w:rsidR="009945FD" w:rsidRPr="00773C1A" w:rsidRDefault="009945FD" w:rsidP="00EC357F">
            <w:pPr>
              <w:spacing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2</w:t>
            </w:r>
          </w:p>
        </w:tc>
      </w:tr>
      <w:tr w:rsidR="009945FD" w:rsidRPr="00773C1A" w:rsidTr="0075246D">
        <w:tc>
          <w:tcPr>
            <w:tcW w:w="4839" w:type="dxa"/>
          </w:tcPr>
          <w:p w:rsidR="009945FD" w:rsidRPr="00773C1A" w:rsidRDefault="009945FD" w:rsidP="00EC357F">
            <w:pPr>
              <w:spacing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Київ </w:t>
            </w:r>
          </w:p>
        </w:tc>
        <w:tc>
          <w:tcPr>
            <w:tcW w:w="4840" w:type="dxa"/>
          </w:tcPr>
          <w:p w:rsidR="009945FD" w:rsidRPr="00773C1A" w:rsidRDefault="009945FD" w:rsidP="00EC357F">
            <w:pPr>
              <w:spacing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94</w:t>
            </w:r>
          </w:p>
        </w:tc>
      </w:tr>
    </w:tbl>
    <w:p w:rsidR="009945FD" w:rsidRPr="00773C1A" w:rsidRDefault="009468FC" w:rsidP="0033450D">
      <w:pPr>
        <w:spacing w:after="0" w:line="360" w:lineRule="auto"/>
        <w:ind w:firstLine="709"/>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[Таблиця складена автором за</w:t>
      </w:r>
      <w:r w:rsidR="00DF6352">
        <w:rPr>
          <w:rFonts w:ascii="Times New Roman" w:hAnsi="Times New Roman" w:cs="Times New Roman"/>
          <w:bCs/>
          <w:color w:val="000000"/>
          <w:sz w:val="28"/>
          <w:szCs w:val="28"/>
          <w:lang w:val="uk-UA"/>
        </w:rPr>
        <w:t xml:space="preserve"> даними 59</w:t>
      </w:r>
      <w:r w:rsidR="00B1132A" w:rsidRPr="00773C1A">
        <w:rPr>
          <w:rFonts w:ascii="Times New Roman" w:hAnsi="Times New Roman" w:cs="Times New Roman"/>
          <w:bCs/>
          <w:color w:val="000000"/>
          <w:sz w:val="28"/>
          <w:szCs w:val="28"/>
          <w:lang w:val="uk-UA"/>
        </w:rPr>
        <w:t>]</w:t>
      </w:r>
    </w:p>
    <w:p w:rsidR="00EE40CA" w:rsidRPr="00773C1A" w:rsidRDefault="00EE40CA"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Порівнюючи з даними інших років, можна виділити, що у 2018 році, з метою лікування було обслуговано </w:t>
      </w:r>
      <w:r w:rsidR="00130E8E" w:rsidRPr="00773C1A">
        <w:rPr>
          <w:rFonts w:ascii="Times New Roman" w:hAnsi="Times New Roman" w:cs="Times New Roman"/>
          <w:bCs/>
          <w:color w:val="000000"/>
          <w:sz w:val="28"/>
          <w:szCs w:val="28"/>
          <w:lang w:val="uk-UA"/>
        </w:rPr>
        <w:t>в</w:t>
      </w:r>
      <w:r w:rsidRPr="00773C1A">
        <w:rPr>
          <w:rFonts w:ascii="Times New Roman" w:hAnsi="Times New Roman" w:cs="Times New Roman"/>
          <w:bCs/>
          <w:color w:val="000000"/>
          <w:sz w:val="28"/>
          <w:szCs w:val="28"/>
          <w:lang w:val="uk-UA"/>
        </w:rPr>
        <w:t xml:space="preserve">сього 61303, з них </w:t>
      </w:r>
      <w:r w:rsidRPr="00773C1A">
        <w:rPr>
          <w:rFonts w:ascii="Times New Roman" w:hAnsi="Times New Roman" w:cs="Times New Roman"/>
          <w:b/>
          <w:bCs/>
          <w:color w:val="000000"/>
          <w:sz w:val="28"/>
          <w:szCs w:val="28"/>
          <w:lang w:val="uk-UA"/>
        </w:rPr>
        <w:t xml:space="preserve">в’їзних </w:t>
      </w:r>
      <w:r w:rsidRPr="00773C1A">
        <w:rPr>
          <w:rFonts w:ascii="Times New Roman" w:hAnsi="Times New Roman" w:cs="Times New Roman"/>
          <w:bCs/>
          <w:color w:val="000000"/>
          <w:sz w:val="28"/>
          <w:szCs w:val="28"/>
          <w:lang w:val="uk-UA"/>
        </w:rPr>
        <w:t xml:space="preserve">(іноземних) туристів: 3883 осіб, </w:t>
      </w:r>
      <w:r w:rsidRPr="00773C1A">
        <w:rPr>
          <w:rFonts w:ascii="Times New Roman" w:hAnsi="Times New Roman" w:cs="Times New Roman"/>
          <w:b/>
          <w:bCs/>
          <w:color w:val="000000"/>
          <w:sz w:val="28"/>
          <w:szCs w:val="28"/>
          <w:lang w:val="uk-UA"/>
        </w:rPr>
        <w:t>виїзних</w:t>
      </w:r>
      <w:r w:rsidRPr="00773C1A">
        <w:rPr>
          <w:rFonts w:ascii="Times New Roman" w:hAnsi="Times New Roman" w:cs="Times New Roman"/>
          <w:bCs/>
          <w:color w:val="000000"/>
          <w:sz w:val="28"/>
          <w:szCs w:val="28"/>
          <w:lang w:val="uk-UA"/>
        </w:rPr>
        <w:t xml:space="preserve"> туристів: 14554, </w:t>
      </w:r>
      <w:r w:rsidRPr="00773C1A">
        <w:rPr>
          <w:rFonts w:ascii="Times New Roman" w:hAnsi="Times New Roman" w:cs="Times New Roman"/>
          <w:b/>
          <w:bCs/>
          <w:color w:val="000000"/>
          <w:sz w:val="28"/>
          <w:szCs w:val="28"/>
          <w:lang w:val="uk-UA"/>
        </w:rPr>
        <w:t>внутрішніх</w:t>
      </w:r>
      <w:r w:rsidRPr="00773C1A">
        <w:rPr>
          <w:rFonts w:ascii="Times New Roman" w:hAnsi="Times New Roman" w:cs="Times New Roman"/>
          <w:bCs/>
          <w:color w:val="000000"/>
          <w:sz w:val="28"/>
          <w:szCs w:val="28"/>
          <w:lang w:val="uk-UA"/>
        </w:rPr>
        <w:t xml:space="preserve"> туристів: 42886 осіб. У 2017 році, з метою лікування було обслуговано </w:t>
      </w:r>
      <w:r w:rsidR="00130E8E" w:rsidRPr="00773C1A">
        <w:rPr>
          <w:rFonts w:ascii="Times New Roman" w:hAnsi="Times New Roman" w:cs="Times New Roman"/>
          <w:bCs/>
          <w:color w:val="000000"/>
          <w:sz w:val="28"/>
          <w:szCs w:val="28"/>
          <w:lang w:val="uk-UA"/>
        </w:rPr>
        <w:t>в</w:t>
      </w:r>
      <w:r w:rsidRPr="00773C1A">
        <w:rPr>
          <w:rFonts w:ascii="Times New Roman" w:hAnsi="Times New Roman" w:cs="Times New Roman"/>
          <w:bCs/>
          <w:color w:val="000000"/>
          <w:sz w:val="28"/>
          <w:szCs w:val="28"/>
          <w:lang w:val="uk-UA"/>
        </w:rPr>
        <w:t xml:space="preserve">сього 54661, з них </w:t>
      </w:r>
      <w:r w:rsidRPr="00773C1A">
        <w:rPr>
          <w:rFonts w:ascii="Times New Roman" w:hAnsi="Times New Roman" w:cs="Times New Roman"/>
          <w:b/>
          <w:bCs/>
          <w:color w:val="000000"/>
          <w:sz w:val="28"/>
          <w:szCs w:val="28"/>
          <w:lang w:val="uk-UA"/>
        </w:rPr>
        <w:t xml:space="preserve">в’їзних </w:t>
      </w:r>
      <w:r w:rsidRPr="00773C1A">
        <w:rPr>
          <w:rFonts w:ascii="Times New Roman" w:hAnsi="Times New Roman" w:cs="Times New Roman"/>
          <w:bCs/>
          <w:color w:val="000000"/>
          <w:sz w:val="28"/>
          <w:szCs w:val="28"/>
          <w:lang w:val="uk-UA"/>
        </w:rPr>
        <w:t xml:space="preserve">(іноземних) туристів: 3009 осіб, </w:t>
      </w:r>
      <w:r w:rsidRPr="00773C1A">
        <w:rPr>
          <w:rFonts w:ascii="Times New Roman" w:hAnsi="Times New Roman" w:cs="Times New Roman"/>
          <w:b/>
          <w:bCs/>
          <w:color w:val="000000"/>
          <w:sz w:val="28"/>
          <w:szCs w:val="28"/>
          <w:lang w:val="uk-UA"/>
        </w:rPr>
        <w:t>виїзних</w:t>
      </w:r>
      <w:r w:rsidRPr="00773C1A">
        <w:rPr>
          <w:rFonts w:ascii="Times New Roman" w:hAnsi="Times New Roman" w:cs="Times New Roman"/>
          <w:bCs/>
          <w:color w:val="000000"/>
          <w:sz w:val="28"/>
          <w:szCs w:val="28"/>
          <w:lang w:val="uk-UA"/>
        </w:rPr>
        <w:t xml:space="preserve"> туристів: 9371, </w:t>
      </w:r>
      <w:r w:rsidRPr="00773C1A">
        <w:rPr>
          <w:rFonts w:ascii="Times New Roman" w:hAnsi="Times New Roman" w:cs="Times New Roman"/>
          <w:b/>
          <w:bCs/>
          <w:color w:val="000000"/>
          <w:sz w:val="28"/>
          <w:szCs w:val="28"/>
          <w:lang w:val="uk-UA"/>
        </w:rPr>
        <w:t>внутрішніх</w:t>
      </w:r>
      <w:r w:rsidRPr="00773C1A">
        <w:rPr>
          <w:rFonts w:ascii="Times New Roman" w:hAnsi="Times New Roman" w:cs="Times New Roman"/>
          <w:bCs/>
          <w:color w:val="000000"/>
          <w:sz w:val="28"/>
          <w:szCs w:val="28"/>
          <w:lang w:val="uk-UA"/>
        </w:rPr>
        <w:t xml:space="preserve"> туристів: 42281 осіб. </w:t>
      </w:r>
      <w:r w:rsidR="00BB6A4A" w:rsidRPr="00773C1A">
        <w:rPr>
          <w:rFonts w:ascii="Times New Roman" w:hAnsi="Times New Roman" w:cs="Times New Roman"/>
          <w:bCs/>
          <w:color w:val="000000"/>
          <w:sz w:val="28"/>
          <w:szCs w:val="28"/>
          <w:lang w:val="uk-UA"/>
        </w:rPr>
        <w:t xml:space="preserve">Виходячи з даних можна зробити висновок, </w:t>
      </w:r>
      <w:r w:rsidRPr="00773C1A">
        <w:rPr>
          <w:rFonts w:ascii="Times New Roman" w:hAnsi="Times New Roman" w:cs="Times New Roman"/>
          <w:bCs/>
          <w:color w:val="000000"/>
          <w:sz w:val="28"/>
          <w:szCs w:val="28"/>
          <w:lang w:val="uk-UA"/>
        </w:rPr>
        <w:t>що у 2019 за кількістю в’їзних туристів найгірша статистика, майже у 2 рази менше ніж у 2018 році</w:t>
      </w:r>
      <w:r w:rsidR="00E30465" w:rsidRPr="00773C1A">
        <w:rPr>
          <w:rFonts w:ascii="Times New Roman" w:hAnsi="Times New Roman" w:cs="Times New Roman"/>
          <w:bCs/>
          <w:color w:val="000000"/>
          <w:sz w:val="28"/>
          <w:szCs w:val="28"/>
          <w:lang w:val="uk-UA"/>
        </w:rPr>
        <w:t xml:space="preserve"> [</w:t>
      </w:r>
      <w:r w:rsidR="00BA018C" w:rsidRPr="00773C1A">
        <w:rPr>
          <w:rFonts w:ascii="Times New Roman" w:hAnsi="Times New Roman" w:cs="Times New Roman"/>
          <w:bCs/>
          <w:color w:val="000000"/>
          <w:sz w:val="28"/>
          <w:szCs w:val="28"/>
          <w:lang w:val="uk-UA"/>
        </w:rPr>
        <w:t>5</w:t>
      </w:r>
      <w:r w:rsidR="00DF6352">
        <w:rPr>
          <w:rFonts w:ascii="Times New Roman" w:hAnsi="Times New Roman" w:cs="Times New Roman"/>
          <w:bCs/>
          <w:color w:val="000000"/>
          <w:sz w:val="28"/>
          <w:szCs w:val="28"/>
          <w:lang w:val="uk-UA"/>
        </w:rPr>
        <w:t>9</w:t>
      </w:r>
      <w:r w:rsidR="00E30465" w:rsidRPr="00773C1A">
        <w:rPr>
          <w:rFonts w:ascii="Times New Roman" w:hAnsi="Times New Roman" w:cs="Times New Roman"/>
          <w:bCs/>
          <w:color w:val="000000"/>
          <w:sz w:val="28"/>
          <w:szCs w:val="28"/>
          <w:lang w:val="uk-UA"/>
        </w:rPr>
        <w:t>]</w:t>
      </w:r>
      <w:r w:rsidRPr="00773C1A">
        <w:rPr>
          <w:rFonts w:ascii="Times New Roman" w:hAnsi="Times New Roman" w:cs="Times New Roman"/>
          <w:bCs/>
          <w:color w:val="000000"/>
          <w:sz w:val="28"/>
          <w:szCs w:val="28"/>
          <w:lang w:val="uk-UA"/>
        </w:rPr>
        <w:t>.</w:t>
      </w:r>
    </w:p>
    <w:p w:rsidR="00AE491E" w:rsidRPr="00773C1A" w:rsidRDefault="00AE491E"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lastRenderedPageBreak/>
        <w:t>Як бачимо, Україна відправляє громадян більше, ніж приймає іноземців на своїй території. Це свідчить про недостатню розвиненість інфраструктури та інформованість іноземних туристів про туристичні атракції України, низький рівень довіри громадян інших країн щодо безпеки перебування.</w:t>
      </w:r>
    </w:p>
    <w:p w:rsidR="00AE491E" w:rsidRPr="00773C1A" w:rsidRDefault="00AE491E"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В цих умовах є актуальним пошук і реалізація дієвих механізмів розвитку туристичної галузі як в цілому в державі, так і в її регіонах.</w:t>
      </w:r>
    </w:p>
    <w:p w:rsidR="00E25AD4" w:rsidRPr="00773C1A" w:rsidRDefault="00BD57E1" w:rsidP="00EC357F">
      <w:pPr>
        <w:spacing w:after="0" w:line="360" w:lineRule="auto"/>
        <w:ind w:firstLine="720"/>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Згідно даних зі звітів</w:t>
      </w:r>
      <w:r w:rsidR="00E25AD4" w:rsidRPr="00773C1A">
        <w:rPr>
          <w:rFonts w:ascii="Times New Roman" w:hAnsi="Times New Roman" w:cs="Times New Roman"/>
          <w:bCs/>
          <w:color w:val="000000"/>
          <w:sz w:val="28"/>
          <w:szCs w:val="28"/>
          <w:lang w:val="uk-UA"/>
        </w:rPr>
        <w:t xml:space="preserve"> Всесвітньої туристської організації, можна порівняти статистику 2010 та 2017/18 років, у </w:t>
      </w:r>
      <w:r w:rsidR="001A7388" w:rsidRPr="00773C1A">
        <w:rPr>
          <w:rFonts w:ascii="Times New Roman" w:hAnsi="Times New Roman" w:cs="Times New Roman"/>
          <w:bCs/>
          <w:color w:val="000000"/>
          <w:sz w:val="28"/>
          <w:szCs w:val="28"/>
          <w:lang w:val="uk-UA"/>
        </w:rPr>
        <w:t>2010 в Україну прибуло 21203 тис туристів, у 2017 – 14421 тис туристів, у 2018 – 14207 тис</w:t>
      </w:r>
      <w:r w:rsidR="00E25AD4" w:rsidRPr="00773C1A">
        <w:rPr>
          <w:rFonts w:ascii="Times New Roman" w:hAnsi="Times New Roman" w:cs="Times New Roman"/>
          <w:bCs/>
          <w:color w:val="000000"/>
          <w:sz w:val="28"/>
          <w:szCs w:val="28"/>
          <w:lang w:val="uk-UA"/>
        </w:rPr>
        <w:t>, що у відсотковому співвідношенні – -1,5 %, дохід y 2010 році склав – 3,788 млн дол., у 2018 році 1,445 млн дол.</w:t>
      </w:r>
      <w:r w:rsidR="00EF60B0" w:rsidRPr="00773C1A">
        <w:rPr>
          <w:rFonts w:ascii="Times New Roman" w:hAnsi="Times New Roman" w:cs="Times New Roman"/>
          <w:bCs/>
          <w:color w:val="000000"/>
          <w:sz w:val="28"/>
          <w:szCs w:val="28"/>
          <w:lang w:val="uk-UA"/>
        </w:rPr>
        <w:t xml:space="preserve"> [</w:t>
      </w:r>
      <w:r w:rsidR="00DF6352">
        <w:rPr>
          <w:rFonts w:ascii="Times New Roman" w:hAnsi="Times New Roman" w:cs="Times New Roman"/>
          <w:bCs/>
          <w:color w:val="000000"/>
          <w:sz w:val="28"/>
          <w:szCs w:val="28"/>
          <w:lang w:val="uk-UA"/>
        </w:rPr>
        <w:t>52</w:t>
      </w:r>
      <w:r w:rsidR="00BA018C" w:rsidRPr="00773C1A">
        <w:rPr>
          <w:rFonts w:ascii="Times New Roman" w:hAnsi="Times New Roman" w:cs="Times New Roman"/>
          <w:bCs/>
          <w:color w:val="000000"/>
          <w:sz w:val="28"/>
          <w:szCs w:val="28"/>
          <w:lang w:val="uk-UA"/>
        </w:rPr>
        <w:t>, 18</w:t>
      </w:r>
      <w:r w:rsidR="00EF60B0" w:rsidRPr="00773C1A">
        <w:rPr>
          <w:rFonts w:ascii="Times New Roman" w:hAnsi="Times New Roman" w:cs="Times New Roman"/>
          <w:bCs/>
          <w:color w:val="000000"/>
          <w:sz w:val="28"/>
          <w:szCs w:val="28"/>
          <w:lang w:val="uk-UA"/>
        </w:rPr>
        <w:t>].</w:t>
      </w:r>
    </w:p>
    <w:p w:rsidR="00563BF2" w:rsidRPr="00773C1A" w:rsidRDefault="007A5FF2"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Яскравою тенденцією у розвитку лікувально-оздоровчого туризму є стрімкий розвиток такого сегменту як велнес і спа-туризм. Експерти відзначають, що він не тільки слугує профілактиці захворювань або лікуванню хронічних </w:t>
      </w:r>
      <w:r w:rsidR="0075246D" w:rsidRPr="00773C1A">
        <w:rPr>
          <w:rFonts w:ascii="Times New Roman" w:hAnsi="Times New Roman" w:cs="Times New Roman"/>
          <w:bCs/>
          <w:color w:val="000000"/>
          <w:sz w:val="28"/>
          <w:szCs w:val="28"/>
          <w:lang w:val="uk-UA"/>
        </w:rPr>
        <w:t>нездужань, але й сприяє гармонії</w:t>
      </w:r>
      <w:r w:rsidRPr="00773C1A">
        <w:rPr>
          <w:rFonts w:ascii="Times New Roman" w:hAnsi="Times New Roman" w:cs="Times New Roman"/>
          <w:bCs/>
          <w:color w:val="000000"/>
          <w:sz w:val="28"/>
          <w:szCs w:val="28"/>
          <w:lang w:val="uk-UA"/>
        </w:rPr>
        <w:t xml:space="preserve"> людини. Світова велнес-галузь (оздоровча галузь) зросла на 12,8 % за останні два роки: з ринку з 3,7 трильйонів доларів у 2015 році до 4,2 трильйонів доларів США в 2017 році, згідно з дослідженням Global Wellness Economy Monitor (2018)</w:t>
      </w:r>
      <w:r w:rsidR="00EF60B0" w:rsidRPr="00773C1A">
        <w:rPr>
          <w:rFonts w:ascii="Times New Roman" w:hAnsi="Times New Roman" w:cs="Times New Roman"/>
          <w:bCs/>
          <w:color w:val="000000"/>
          <w:sz w:val="28"/>
          <w:szCs w:val="28"/>
          <w:lang w:val="uk-UA"/>
        </w:rPr>
        <w:t xml:space="preserve"> [</w:t>
      </w:r>
      <w:r w:rsidR="00DF6352">
        <w:rPr>
          <w:rFonts w:ascii="Times New Roman" w:hAnsi="Times New Roman" w:cs="Times New Roman"/>
          <w:bCs/>
          <w:color w:val="000000"/>
          <w:sz w:val="28"/>
          <w:szCs w:val="28"/>
          <w:lang w:val="uk-UA"/>
        </w:rPr>
        <w:t>51</w:t>
      </w:r>
      <w:r w:rsidR="00EF60B0" w:rsidRPr="00773C1A">
        <w:rPr>
          <w:rFonts w:ascii="Times New Roman" w:hAnsi="Times New Roman" w:cs="Times New Roman"/>
          <w:bCs/>
          <w:color w:val="000000"/>
          <w:sz w:val="28"/>
          <w:szCs w:val="28"/>
          <w:lang w:val="uk-UA"/>
        </w:rPr>
        <w:t>]</w:t>
      </w:r>
      <w:r w:rsidR="009468FC" w:rsidRPr="00773C1A">
        <w:rPr>
          <w:rFonts w:ascii="Times New Roman" w:hAnsi="Times New Roman" w:cs="Times New Roman"/>
          <w:bCs/>
          <w:color w:val="000000"/>
          <w:sz w:val="28"/>
          <w:szCs w:val="28"/>
          <w:lang w:val="uk-UA"/>
        </w:rPr>
        <w:t>.</w:t>
      </w:r>
      <w:r w:rsidRPr="00773C1A">
        <w:rPr>
          <w:rFonts w:ascii="Times New Roman" w:hAnsi="Times New Roman" w:cs="Times New Roman"/>
          <w:bCs/>
          <w:color w:val="000000"/>
          <w:sz w:val="28"/>
          <w:szCs w:val="28"/>
          <w:lang w:val="uk-UA"/>
        </w:rPr>
        <w:t xml:space="preserve"> Це абсолютно нові дані на десяти ринках, що складають глобальну велнес економіку, що підтверджує, що велнес залишається однією з найбільших та швидко зростаючих галузей у світі</w:t>
      </w:r>
      <w:r w:rsidR="00343ADC" w:rsidRPr="00773C1A">
        <w:rPr>
          <w:rFonts w:ascii="Times New Roman" w:hAnsi="Times New Roman" w:cs="Times New Roman"/>
          <w:bCs/>
          <w:color w:val="000000"/>
          <w:sz w:val="28"/>
          <w:szCs w:val="28"/>
          <w:lang w:val="uk-UA"/>
        </w:rPr>
        <w:t>.</w:t>
      </w:r>
    </w:p>
    <w:p w:rsidR="00343ADC" w:rsidRPr="00773C1A" w:rsidRDefault="00BD57E1" w:rsidP="00EC357F">
      <w:pPr>
        <w:spacing w:after="0" w:line="360" w:lineRule="auto"/>
        <w:ind w:firstLine="720"/>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 xml:space="preserve">Спа та велнес ринок </w:t>
      </w:r>
      <w:r w:rsidR="00343ADC" w:rsidRPr="00773C1A">
        <w:rPr>
          <w:rFonts w:ascii="Times New Roman" w:hAnsi="Times New Roman" w:cs="Times New Roman"/>
          <w:bCs/>
          <w:color w:val="000000"/>
          <w:sz w:val="28"/>
          <w:szCs w:val="28"/>
          <w:lang w:val="uk-UA"/>
        </w:rPr>
        <w:t xml:space="preserve">розвивається в основному у великих містах або туристичних місцях з унікальними природними ресурсами. </w:t>
      </w:r>
      <w:r>
        <w:rPr>
          <w:rFonts w:ascii="Times New Roman" w:hAnsi="Times New Roman" w:cs="Times New Roman"/>
          <w:bCs/>
          <w:color w:val="000000"/>
          <w:sz w:val="28"/>
          <w:szCs w:val="28"/>
          <w:lang w:val="uk-UA"/>
        </w:rPr>
        <w:t>Найбільша кількість спа-центрів знаходиться у</w:t>
      </w:r>
      <w:r w:rsidR="00343ADC" w:rsidRPr="00773C1A">
        <w:rPr>
          <w:rFonts w:ascii="Times New Roman" w:hAnsi="Times New Roman" w:cs="Times New Roman"/>
          <w:bCs/>
          <w:color w:val="000000"/>
          <w:sz w:val="28"/>
          <w:szCs w:val="28"/>
          <w:lang w:val="uk-UA"/>
        </w:rPr>
        <w:t xml:space="preserve"> Києві, Харкові, Львові, Одесі,</w:t>
      </w:r>
      <w:r>
        <w:rPr>
          <w:rFonts w:ascii="Times New Roman" w:hAnsi="Times New Roman" w:cs="Times New Roman"/>
          <w:bCs/>
          <w:color w:val="000000"/>
          <w:sz w:val="28"/>
          <w:szCs w:val="28"/>
          <w:lang w:val="uk-UA"/>
        </w:rPr>
        <w:t xml:space="preserve"> а також,</w:t>
      </w:r>
      <w:r w:rsidR="00343ADC" w:rsidRPr="00773C1A">
        <w:rPr>
          <w:rFonts w:ascii="Times New Roman" w:hAnsi="Times New Roman" w:cs="Times New Roman"/>
          <w:bCs/>
          <w:color w:val="000000"/>
          <w:sz w:val="28"/>
          <w:szCs w:val="28"/>
          <w:lang w:val="uk-UA"/>
        </w:rPr>
        <w:t xml:space="preserve"> Дніпрі. Активно розвивається цей ринок </w:t>
      </w:r>
      <w:r w:rsidR="001A7388" w:rsidRPr="00773C1A">
        <w:rPr>
          <w:rFonts w:ascii="Times New Roman" w:hAnsi="Times New Roman" w:cs="Times New Roman"/>
          <w:bCs/>
          <w:color w:val="000000"/>
          <w:sz w:val="28"/>
          <w:szCs w:val="28"/>
          <w:lang w:val="uk-UA"/>
        </w:rPr>
        <w:t xml:space="preserve">на </w:t>
      </w:r>
      <w:r w:rsidR="00343ADC" w:rsidRPr="00773C1A">
        <w:rPr>
          <w:rFonts w:ascii="Times New Roman" w:hAnsi="Times New Roman" w:cs="Times New Roman"/>
          <w:bCs/>
          <w:color w:val="000000"/>
          <w:sz w:val="28"/>
          <w:szCs w:val="28"/>
          <w:lang w:val="uk-UA"/>
        </w:rPr>
        <w:t>Західній Україні в курортних містах Трускавець, Моршин,</w:t>
      </w:r>
      <w:r>
        <w:rPr>
          <w:rFonts w:ascii="Times New Roman" w:hAnsi="Times New Roman" w:cs="Times New Roman"/>
          <w:bCs/>
          <w:color w:val="000000"/>
          <w:sz w:val="28"/>
          <w:szCs w:val="28"/>
          <w:lang w:val="uk-UA"/>
        </w:rPr>
        <w:t xml:space="preserve"> Східниця, а також біля Буковеля</w:t>
      </w:r>
      <w:r w:rsidR="00343ADC" w:rsidRPr="00773C1A">
        <w:rPr>
          <w:rFonts w:ascii="Times New Roman" w:hAnsi="Times New Roman" w:cs="Times New Roman"/>
          <w:bCs/>
          <w:color w:val="000000"/>
          <w:sz w:val="28"/>
          <w:szCs w:val="28"/>
          <w:lang w:val="uk-UA"/>
        </w:rPr>
        <w:t>.</w:t>
      </w:r>
    </w:p>
    <w:p w:rsidR="00E917D5" w:rsidRPr="00773C1A" w:rsidRDefault="00E917D5"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Переваги наявності спа та велнес центрів при санаторіях і курортних лікувальницях: підвищення конкурентоспроможності закладу; сприяння збільшенню завантаженню, здебільшого в низький сезон; підвищення </w:t>
      </w:r>
      <w:r w:rsidRPr="00773C1A">
        <w:rPr>
          <w:rFonts w:ascii="Times New Roman" w:hAnsi="Times New Roman" w:cs="Times New Roman"/>
          <w:bCs/>
          <w:color w:val="000000"/>
          <w:sz w:val="28"/>
          <w:szCs w:val="28"/>
          <w:lang w:val="uk-UA"/>
        </w:rPr>
        <w:lastRenderedPageBreak/>
        <w:t>терапевтичної ефективності курортної терапії з виявленням загальної дії, що гармонізує; підвищення економічної ефективності як унаслідок продажів додаткових послуг (оздоровчих і спа-процедур), так і внаслідок продажів супровідних товарів – природних і косметичних засобів для домашнього використання та спортивного одягу і взуття для відвідування басейнів і фітнес центрів); діагностичні програми добре сполучаються з короткими спа-програмами вихідного дня в умовах курорту [</w:t>
      </w:r>
      <w:r w:rsidR="00EB2A98" w:rsidRPr="00773C1A">
        <w:rPr>
          <w:rFonts w:ascii="Times New Roman" w:hAnsi="Times New Roman" w:cs="Times New Roman"/>
          <w:bCs/>
          <w:color w:val="000000"/>
          <w:sz w:val="28"/>
          <w:szCs w:val="28"/>
          <w:lang w:val="uk-UA"/>
        </w:rPr>
        <w:t>20</w:t>
      </w:r>
      <w:r w:rsidR="00BA018C" w:rsidRPr="00773C1A">
        <w:rPr>
          <w:rFonts w:ascii="Times New Roman" w:hAnsi="Times New Roman" w:cs="Times New Roman"/>
          <w:bCs/>
          <w:color w:val="000000"/>
          <w:sz w:val="28"/>
          <w:szCs w:val="28"/>
          <w:lang w:val="uk-UA"/>
        </w:rPr>
        <w:t>, 18-19].</w:t>
      </w:r>
    </w:p>
    <w:p w:rsidR="00343ADC" w:rsidRPr="00773C1A" w:rsidRDefault="00343ADC"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Під час проведення дослідження було вивчено найкращі спа-центри України</w:t>
      </w:r>
      <w:r w:rsidR="00B002F2" w:rsidRPr="00773C1A">
        <w:rPr>
          <w:rFonts w:ascii="Times New Roman" w:hAnsi="Times New Roman" w:cs="Times New Roman"/>
          <w:bCs/>
          <w:color w:val="000000"/>
          <w:sz w:val="28"/>
          <w:szCs w:val="28"/>
          <w:lang w:val="uk-UA"/>
        </w:rPr>
        <w:t xml:space="preserve"> (Додаток Б</w:t>
      </w:r>
      <w:r w:rsidR="00F15543" w:rsidRPr="00773C1A">
        <w:rPr>
          <w:rFonts w:ascii="Times New Roman" w:hAnsi="Times New Roman" w:cs="Times New Roman"/>
          <w:bCs/>
          <w:color w:val="000000"/>
          <w:sz w:val="28"/>
          <w:szCs w:val="28"/>
          <w:lang w:val="uk-UA"/>
        </w:rPr>
        <w:t>)</w:t>
      </w:r>
      <w:r w:rsidRPr="00773C1A">
        <w:rPr>
          <w:rFonts w:ascii="Times New Roman" w:hAnsi="Times New Roman" w:cs="Times New Roman"/>
          <w:bCs/>
          <w:color w:val="000000"/>
          <w:sz w:val="28"/>
          <w:szCs w:val="28"/>
          <w:lang w:val="uk-UA"/>
        </w:rPr>
        <w:t>. Рейтинг було складено на основі відгуків експертів та споживачів, що оцінювали відповідні заклади за наступними критеріями: лікування</w:t>
      </w:r>
      <w:r w:rsidR="0075246D" w:rsidRPr="00773C1A">
        <w:rPr>
          <w:rFonts w:ascii="Times New Roman" w:hAnsi="Times New Roman" w:cs="Times New Roman"/>
          <w:bCs/>
          <w:color w:val="000000"/>
          <w:sz w:val="28"/>
          <w:szCs w:val="28"/>
          <w:lang w:val="uk-UA"/>
        </w:rPr>
        <w:t xml:space="preserve"> та оздоровлення</w:t>
      </w:r>
      <w:r w:rsidRPr="00773C1A">
        <w:rPr>
          <w:rFonts w:ascii="Times New Roman" w:hAnsi="Times New Roman" w:cs="Times New Roman"/>
          <w:bCs/>
          <w:color w:val="000000"/>
          <w:sz w:val="28"/>
          <w:szCs w:val="28"/>
          <w:lang w:val="uk-UA"/>
        </w:rPr>
        <w:t>, сервіс, ціна, якість, місцезнаходження, інфраструктурна доступність.</w:t>
      </w:r>
      <w:r w:rsidR="00F15543" w:rsidRPr="00773C1A">
        <w:rPr>
          <w:rFonts w:ascii="Times New Roman" w:hAnsi="Times New Roman" w:cs="Times New Roman"/>
          <w:bCs/>
          <w:color w:val="000000"/>
          <w:sz w:val="28"/>
          <w:szCs w:val="28"/>
          <w:lang w:val="uk-UA"/>
        </w:rPr>
        <w:t xml:space="preserve"> </w:t>
      </w:r>
    </w:p>
    <w:p w:rsidR="00343ADC" w:rsidRPr="00773C1A" w:rsidRDefault="00785659"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Grand Admiral Resort &amp; Spa є найкращим готелем в Україні Wellness &amp; SPA за версією міжнародної премії World Luxury Awards</w:t>
      </w:r>
      <w:r w:rsidR="000843CA" w:rsidRPr="00773C1A">
        <w:rPr>
          <w:rFonts w:ascii="Times New Roman" w:hAnsi="Times New Roman" w:cs="Times New Roman"/>
          <w:bCs/>
          <w:color w:val="000000"/>
          <w:sz w:val="28"/>
          <w:szCs w:val="28"/>
          <w:lang w:val="uk-UA"/>
        </w:rPr>
        <w:t xml:space="preserve"> [</w:t>
      </w:r>
      <w:r w:rsidR="00DF6352">
        <w:rPr>
          <w:rFonts w:ascii="Times New Roman" w:hAnsi="Times New Roman" w:cs="Times New Roman"/>
          <w:bCs/>
          <w:color w:val="000000"/>
          <w:sz w:val="28"/>
          <w:szCs w:val="28"/>
          <w:lang w:val="uk-UA"/>
        </w:rPr>
        <w:t>57</w:t>
      </w:r>
      <w:r w:rsidR="000843CA" w:rsidRPr="00773C1A">
        <w:rPr>
          <w:rFonts w:ascii="Times New Roman" w:hAnsi="Times New Roman" w:cs="Times New Roman"/>
          <w:bCs/>
          <w:color w:val="000000"/>
          <w:sz w:val="28"/>
          <w:szCs w:val="28"/>
          <w:lang w:val="uk-UA"/>
        </w:rPr>
        <w:t>]</w:t>
      </w:r>
      <w:r w:rsidRPr="00773C1A">
        <w:rPr>
          <w:rFonts w:ascii="Times New Roman" w:hAnsi="Times New Roman" w:cs="Times New Roman"/>
          <w:bCs/>
          <w:color w:val="000000"/>
          <w:sz w:val="28"/>
          <w:szCs w:val="28"/>
          <w:lang w:val="uk-UA"/>
        </w:rPr>
        <w:t>.</w:t>
      </w:r>
    </w:p>
    <w:p w:rsidR="00F15543" w:rsidRPr="00773C1A" w:rsidRDefault="00F15543"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Однією з головних переваг готелю Mirotel Resort &amp; Spa є Центр діагностики та лікування «Мед-Палас». Діагностико-лікувальний та реа</w:t>
      </w:r>
      <w:r w:rsidR="00A83758" w:rsidRPr="00773C1A">
        <w:rPr>
          <w:rFonts w:ascii="Times New Roman" w:hAnsi="Times New Roman" w:cs="Times New Roman"/>
          <w:bCs/>
          <w:color w:val="000000"/>
          <w:sz w:val="28"/>
          <w:szCs w:val="28"/>
          <w:lang w:val="uk-UA"/>
        </w:rPr>
        <w:t>білітаційний центр «Мед-Палас» –</w:t>
      </w:r>
      <w:r w:rsidRPr="00773C1A">
        <w:rPr>
          <w:rFonts w:ascii="Times New Roman" w:hAnsi="Times New Roman" w:cs="Times New Roman"/>
          <w:bCs/>
          <w:color w:val="000000"/>
          <w:sz w:val="28"/>
          <w:szCs w:val="28"/>
          <w:lang w:val="uk-UA"/>
        </w:rPr>
        <w:t xml:space="preserve"> один з найбільш сучасних медичних центрів України, в якому представлено найкраще медичне обладнання провідних виробників світу. У «Мед-Паласі» працюють висококваліфіковані фахівці, які поєднують в лікувальному процесі рекреаційні ресурси курорту і останні досягнення в світовій курортології. Медичний центр складається з діагности</w:t>
      </w:r>
      <w:r w:rsidR="002E440E" w:rsidRPr="00773C1A">
        <w:rPr>
          <w:rFonts w:ascii="Times New Roman" w:hAnsi="Times New Roman" w:cs="Times New Roman"/>
          <w:bCs/>
          <w:color w:val="000000"/>
          <w:sz w:val="28"/>
          <w:szCs w:val="28"/>
          <w:lang w:val="uk-UA"/>
        </w:rPr>
        <w:t>чного центру, водолікарні та спа</w:t>
      </w:r>
      <w:r w:rsidRPr="00773C1A">
        <w:rPr>
          <w:rFonts w:ascii="Times New Roman" w:hAnsi="Times New Roman" w:cs="Times New Roman"/>
          <w:bCs/>
          <w:color w:val="000000"/>
          <w:sz w:val="28"/>
          <w:szCs w:val="28"/>
          <w:lang w:val="uk-UA"/>
        </w:rPr>
        <w:t>-центру</w:t>
      </w:r>
      <w:r w:rsidR="00EF60B0" w:rsidRPr="00773C1A">
        <w:rPr>
          <w:rFonts w:ascii="Times New Roman" w:hAnsi="Times New Roman" w:cs="Times New Roman"/>
          <w:bCs/>
          <w:color w:val="000000"/>
          <w:sz w:val="28"/>
          <w:szCs w:val="28"/>
          <w:lang w:val="uk-UA"/>
        </w:rPr>
        <w:t xml:space="preserve"> [</w:t>
      </w:r>
      <w:r w:rsidR="00DF6352">
        <w:rPr>
          <w:rFonts w:ascii="Times New Roman" w:hAnsi="Times New Roman" w:cs="Times New Roman"/>
          <w:bCs/>
          <w:color w:val="000000"/>
          <w:sz w:val="28"/>
          <w:szCs w:val="28"/>
          <w:lang w:val="uk-UA"/>
        </w:rPr>
        <w:t>58</w:t>
      </w:r>
      <w:r w:rsidR="00EF60B0" w:rsidRPr="00773C1A">
        <w:rPr>
          <w:rFonts w:ascii="Times New Roman" w:hAnsi="Times New Roman" w:cs="Times New Roman"/>
          <w:bCs/>
          <w:color w:val="000000"/>
          <w:sz w:val="28"/>
          <w:szCs w:val="28"/>
          <w:lang w:val="uk-UA"/>
        </w:rPr>
        <w:t>]</w:t>
      </w:r>
      <w:r w:rsidR="00BA018C" w:rsidRPr="00773C1A">
        <w:rPr>
          <w:rFonts w:ascii="Times New Roman" w:hAnsi="Times New Roman" w:cs="Times New Roman"/>
          <w:bCs/>
          <w:color w:val="000000"/>
          <w:sz w:val="28"/>
          <w:szCs w:val="28"/>
          <w:lang w:val="uk-UA"/>
        </w:rPr>
        <w:t>.</w:t>
      </w:r>
    </w:p>
    <w:p w:rsidR="00471BB3" w:rsidRPr="00773C1A" w:rsidRDefault="00471BB3"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Проаналізувавши дані пошукових запитів «спа» можна зробити наступні висновки: </w:t>
      </w:r>
      <w:r w:rsidR="0079696F" w:rsidRPr="00773C1A">
        <w:rPr>
          <w:rFonts w:ascii="Times New Roman" w:hAnsi="Times New Roman" w:cs="Times New Roman"/>
          <w:bCs/>
          <w:color w:val="000000"/>
          <w:sz w:val="28"/>
          <w:szCs w:val="28"/>
          <w:lang w:val="uk-UA"/>
        </w:rPr>
        <w:t xml:space="preserve">з початку квітня пошукові запити знизилися </w:t>
      </w:r>
      <w:r w:rsidR="007B6C2F" w:rsidRPr="00773C1A">
        <w:rPr>
          <w:rFonts w:ascii="Times New Roman" w:hAnsi="Times New Roman" w:cs="Times New Roman"/>
          <w:bCs/>
          <w:color w:val="000000"/>
          <w:sz w:val="28"/>
          <w:szCs w:val="28"/>
          <w:lang w:val="uk-UA"/>
        </w:rPr>
        <w:t xml:space="preserve">зі 100 </w:t>
      </w:r>
      <w:r w:rsidR="0079696F" w:rsidRPr="00773C1A">
        <w:rPr>
          <w:rFonts w:ascii="Times New Roman" w:hAnsi="Times New Roman" w:cs="Times New Roman"/>
          <w:bCs/>
          <w:color w:val="000000"/>
          <w:sz w:val="28"/>
          <w:szCs w:val="28"/>
          <w:lang w:val="uk-UA"/>
        </w:rPr>
        <w:t>майже до</w:t>
      </w:r>
      <w:r w:rsidR="007B6C2F" w:rsidRPr="00773C1A">
        <w:rPr>
          <w:rFonts w:ascii="Times New Roman" w:hAnsi="Times New Roman" w:cs="Times New Roman"/>
          <w:bCs/>
          <w:color w:val="000000"/>
          <w:sz w:val="28"/>
          <w:szCs w:val="28"/>
          <w:lang w:val="uk-UA"/>
        </w:rPr>
        <w:t xml:space="preserve"> 0, що обумовлено карантином через пандемію, </w:t>
      </w:r>
      <w:r w:rsidR="002E440E" w:rsidRPr="00773C1A">
        <w:rPr>
          <w:rFonts w:ascii="Times New Roman" w:hAnsi="Times New Roman" w:cs="Times New Roman"/>
          <w:bCs/>
          <w:color w:val="000000"/>
          <w:sz w:val="28"/>
          <w:szCs w:val="28"/>
          <w:lang w:val="uk-UA"/>
        </w:rPr>
        <w:t xml:space="preserve">на Рис. 2.6 </w:t>
      </w:r>
      <w:r w:rsidR="007B6C2F" w:rsidRPr="00773C1A">
        <w:rPr>
          <w:rFonts w:ascii="Times New Roman" w:hAnsi="Times New Roman" w:cs="Times New Roman"/>
          <w:bCs/>
          <w:color w:val="000000"/>
          <w:sz w:val="28"/>
          <w:szCs w:val="28"/>
          <w:lang w:val="uk-UA"/>
        </w:rPr>
        <w:t>можна простежити, як після карантину зростала динаміка запитів «спа», а</w:t>
      </w:r>
      <w:r w:rsidR="002E440E" w:rsidRPr="00773C1A">
        <w:rPr>
          <w:rFonts w:ascii="Times New Roman" w:hAnsi="Times New Roman" w:cs="Times New Roman"/>
          <w:bCs/>
          <w:color w:val="000000"/>
          <w:sz w:val="28"/>
          <w:szCs w:val="28"/>
          <w:lang w:val="uk-UA"/>
        </w:rPr>
        <w:t>ле не виходила за рамки 75, на Р</w:t>
      </w:r>
      <w:r w:rsidR="007B6C2F" w:rsidRPr="00773C1A">
        <w:rPr>
          <w:rFonts w:ascii="Times New Roman" w:hAnsi="Times New Roman" w:cs="Times New Roman"/>
          <w:bCs/>
          <w:color w:val="000000"/>
          <w:sz w:val="28"/>
          <w:szCs w:val="28"/>
          <w:lang w:val="uk-UA"/>
        </w:rPr>
        <w:t>ис.</w:t>
      </w:r>
      <w:r w:rsidR="002357D7" w:rsidRPr="00773C1A">
        <w:rPr>
          <w:rFonts w:ascii="Times New Roman" w:hAnsi="Times New Roman" w:cs="Times New Roman"/>
          <w:bCs/>
          <w:color w:val="000000"/>
          <w:sz w:val="28"/>
          <w:szCs w:val="28"/>
          <w:lang w:val="uk-UA"/>
        </w:rPr>
        <w:t xml:space="preserve"> 2.7</w:t>
      </w:r>
      <w:r w:rsidR="002E440E" w:rsidRPr="00773C1A">
        <w:rPr>
          <w:rFonts w:ascii="Times New Roman" w:hAnsi="Times New Roman" w:cs="Times New Roman"/>
          <w:bCs/>
          <w:color w:val="000000"/>
          <w:sz w:val="28"/>
          <w:szCs w:val="28"/>
          <w:lang w:val="uk-UA"/>
        </w:rPr>
        <w:t xml:space="preserve"> та Р</w:t>
      </w:r>
      <w:r w:rsidR="007B6C2F" w:rsidRPr="00773C1A">
        <w:rPr>
          <w:rFonts w:ascii="Times New Roman" w:hAnsi="Times New Roman" w:cs="Times New Roman"/>
          <w:bCs/>
          <w:color w:val="000000"/>
          <w:sz w:val="28"/>
          <w:szCs w:val="28"/>
          <w:lang w:val="uk-UA"/>
        </w:rPr>
        <w:t xml:space="preserve">ис. </w:t>
      </w:r>
      <w:r w:rsidR="002357D7" w:rsidRPr="00773C1A">
        <w:rPr>
          <w:rFonts w:ascii="Times New Roman" w:hAnsi="Times New Roman" w:cs="Times New Roman"/>
          <w:bCs/>
          <w:color w:val="000000"/>
          <w:sz w:val="28"/>
          <w:szCs w:val="28"/>
          <w:lang w:val="uk-UA"/>
        </w:rPr>
        <w:t xml:space="preserve">2.8 </w:t>
      </w:r>
      <w:r w:rsidR="007B6C2F" w:rsidRPr="00773C1A">
        <w:rPr>
          <w:rFonts w:ascii="Times New Roman" w:hAnsi="Times New Roman" w:cs="Times New Roman"/>
          <w:bCs/>
          <w:color w:val="000000"/>
          <w:sz w:val="28"/>
          <w:szCs w:val="28"/>
          <w:lang w:val="uk-UA"/>
        </w:rPr>
        <w:t xml:space="preserve">зображено карту популярності запитів по регіонам, та динаміку запитів за регіонами, найбільше запитів «спа» у Львівській області (65), </w:t>
      </w:r>
      <w:r w:rsidR="007B6C2F" w:rsidRPr="00773C1A">
        <w:rPr>
          <w:rFonts w:ascii="Times New Roman" w:hAnsi="Times New Roman" w:cs="Times New Roman"/>
          <w:bCs/>
          <w:color w:val="000000"/>
          <w:sz w:val="28"/>
          <w:szCs w:val="28"/>
          <w:lang w:val="uk-UA"/>
        </w:rPr>
        <w:lastRenderedPageBreak/>
        <w:t>найменше у Лу</w:t>
      </w:r>
      <w:r w:rsidR="003F0734" w:rsidRPr="00773C1A">
        <w:rPr>
          <w:rFonts w:ascii="Times New Roman" w:hAnsi="Times New Roman" w:cs="Times New Roman"/>
          <w:bCs/>
          <w:color w:val="000000"/>
          <w:sz w:val="28"/>
          <w:szCs w:val="28"/>
          <w:lang w:val="uk-UA"/>
        </w:rPr>
        <w:t xml:space="preserve">ганській та Донецькій областях. Що стосується пошукових запитів «велнес», даних у Google Trends занадто мало, щоб проаналізувати динаміку. </w:t>
      </w:r>
    </w:p>
    <w:p w:rsidR="00471BB3" w:rsidRPr="00773C1A" w:rsidRDefault="0079696F"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noProof/>
          <w:color w:val="000000"/>
          <w:sz w:val="28"/>
          <w:szCs w:val="28"/>
        </w:rPr>
        <w:drawing>
          <wp:inline distT="0" distB="0" distL="0" distR="0" wp14:anchorId="20FD5C9C" wp14:editId="32D690DC">
            <wp:extent cx="5286375" cy="18573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PNG"/>
                    <pic:cNvPicPr/>
                  </pic:nvPicPr>
                  <pic:blipFill>
                    <a:blip r:embed="rId18">
                      <a:extLst>
                        <a:ext uri="{28A0092B-C50C-407E-A947-70E740481C1C}">
                          <a14:useLocalDpi xmlns:a14="http://schemas.microsoft.com/office/drawing/2010/main" val="0"/>
                        </a:ext>
                      </a:extLst>
                    </a:blip>
                    <a:stretch>
                      <a:fillRect/>
                    </a:stretch>
                  </pic:blipFill>
                  <pic:spPr>
                    <a:xfrm>
                      <a:off x="0" y="0"/>
                      <a:ext cx="5286375" cy="1857375"/>
                    </a:xfrm>
                    <a:prstGeom prst="rect">
                      <a:avLst/>
                    </a:prstGeom>
                  </pic:spPr>
                </pic:pic>
              </a:graphicData>
            </a:graphic>
          </wp:inline>
        </w:drawing>
      </w:r>
    </w:p>
    <w:p w:rsidR="0079696F" w:rsidRPr="00773C1A" w:rsidRDefault="0079696F"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Рис.</w:t>
      </w:r>
      <w:r w:rsidR="00995AB9" w:rsidRPr="00773C1A">
        <w:rPr>
          <w:rFonts w:ascii="Times New Roman" w:hAnsi="Times New Roman" w:cs="Times New Roman"/>
          <w:bCs/>
          <w:color w:val="000000"/>
          <w:sz w:val="28"/>
          <w:szCs w:val="28"/>
          <w:lang w:val="uk-UA"/>
        </w:rPr>
        <w:t xml:space="preserve"> 2.6.</w:t>
      </w:r>
      <w:r w:rsidRPr="00773C1A">
        <w:rPr>
          <w:rFonts w:ascii="Times New Roman" w:hAnsi="Times New Roman" w:cs="Times New Roman"/>
          <w:bCs/>
          <w:color w:val="000000"/>
          <w:sz w:val="28"/>
          <w:szCs w:val="28"/>
          <w:lang w:val="uk-UA"/>
        </w:rPr>
        <w:t xml:space="preserve"> </w:t>
      </w:r>
      <w:r w:rsidR="007B6C2F" w:rsidRPr="00773C1A">
        <w:rPr>
          <w:rFonts w:ascii="Times New Roman" w:hAnsi="Times New Roman" w:cs="Times New Roman"/>
          <w:bCs/>
          <w:color w:val="000000"/>
          <w:sz w:val="28"/>
          <w:szCs w:val="28"/>
          <w:lang w:val="uk-UA"/>
        </w:rPr>
        <w:t>Динаміка популярності пошукових запитів «спа» [</w:t>
      </w:r>
      <w:r w:rsidR="00DF6352">
        <w:rPr>
          <w:rFonts w:ascii="Times New Roman" w:hAnsi="Times New Roman" w:cs="Times New Roman"/>
          <w:bCs/>
          <w:color w:val="000000"/>
          <w:sz w:val="28"/>
          <w:szCs w:val="28"/>
          <w:lang w:val="uk-UA"/>
        </w:rPr>
        <w:t>73</w:t>
      </w:r>
      <w:r w:rsidR="007B6C2F" w:rsidRPr="00773C1A">
        <w:rPr>
          <w:rFonts w:ascii="Times New Roman" w:hAnsi="Times New Roman" w:cs="Times New Roman"/>
          <w:bCs/>
          <w:color w:val="000000"/>
          <w:sz w:val="28"/>
          <w:szCs w:val="28"/>
          <w:lang w:val="uk-UA"/>
        </w:rPr>
        <w:t>]</w:t>
      </w:r>
    </w:p>
    <w:p w:rsidR="007B6C2F" w:rsidRPr="00773C1A" w:rsidRDefault="007B6C2F" w:rsidP="00EC357F">
      <w:pPr>
        <w:spacing w:after="0" w:line="360" w:lineRule="auto"/>
        <w:ind w:firstLine="720"/>
        <w:jc w:val="both"/>
        <w:rPr>
          <w:rFonts w:ascii="Times New Roman" w:hAnsi="Times New Roman" w:cs="Times New Roman"/>
          <w:bCs/>
          <w:color w:val="000000"/>
          <w:sz w:val="28"/>
          <w:szCs w:val="28"/>
          <w:lang w:val="uk-UA"/>
        </w:rPr>
      </w:pPr>
    </w:p>
    <w:p w:rsidR="002E440E" w:rsidRPr="00773C1A" w:rsidRDefault="0079696F"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noProof/>
          <w:color w:val="000000"/>
          <w:sz w:val="28"/>
          <w:szCs w:val="28"/>
        </w:rPr>
        <w:drawing>
          <wp:inline distT="0" distB="0" distL="0" distR="0" wp14:anchorId="6C8006A2" wp14:editId="068B7655">
            <wp:extent cx="3820058" cy="23625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нимок1.PNG"/>
                    <pic:cNvPicPr/>
                  </pic:nvPicPr>
                  <pic:blipFill>
                    <a:blip r:embed="rId19">
                      <a:extLst>
                        <a:ext uri="{28A0092B-C50C-407E-A947-70E740481C1C}">
                          <a14:useLocalDpi xmlns:a14="http://schemas.microsoft.com/office/drawing/2010/main" val="0"/>
                        </a:ext>
                      </a:extLst>
                    </a:blip>
                    <a:stretch>
                      <a:fillRect/>
                    </a:stretch>
                  </pic:blipFill>
                  <pic:spPr>
                    <a:xfrm>
                      <a:off x="0" y="0"/>
                      <a:ext cx="3820058" cy="2362530"/>
                    </a:xfrm>
                    <a:prstGeom prst="rect">
                      <a:avLst/>
                    </a:prstGeom>
                  </pic:spPr>
                </pic:pic>
              </a:graphicData>
            </a:graphic>
          </wp:inline>
        </w:drawing>
      </w:r>
    </w:p>
    <w:p w:rsidR="002E440E" w:rsidRPr="00773C1A" w:rsidRDefault="002E440E" w:rsidP="002E440E">
      <w:pPr>
        <w:tabs>
          <w:tab w:val="left" w:pos="900"/>
        </w:tabs>
        <w:spacing w:after="0" w:line="360" w:lineRule="auto"/>
        <w:rPr>
          <w:rFonts w:ascii="Times New Roman" w:hAnsi="Times New Roman" w:cs="Times New Roman"/>
          <w:bCs/>
          <w:sz w:val="28"/>
          <w:szCs w:val="28"/>
          <w:lang w:val="uk-UA"/>
        </w:rPr>
      </w:pPr>
      <w:r w:rsidRPr="00773C1A">
        <w:rPr>
          <w:rFonts w:ascii="Times New Roman" w:hAnsi="Times New Roman" w:cs="Times New Roman"/>
          <w:sz w:val="28"/>
          <w:szCs w:val="28"/>
          <w:lang w:val="uk-UA"/>
        </w:rPr>
        <w:tab/>
      </w:r>
      <w:r w:rsidRPr="00773C1A">
        <w:rPr>
          <w:rFonts w:ascii="Times New Roman" w:hAnsi="Times New Roman" w:cs="Times New Roman"/>
          <w:bCs/>
          <w:sz w:val="28"/>
          <w:szCs w:val="28"/>
          <w:lang w:val="uk-UA"/>
        </w:rPr>
        <w:t>Рис. 2.7. Динаміка популярності пошукових запитів «спа» за регіонами [</w:t>
      </w:r>
      <w:r w:rsidR="00DF6352">
        <w:rPr>
          <w:rFonts w:ascii="Times New Roman" w:hAnsi="Times New Roman" w:cs="Times New Roman"/>
          <w:bCs/>
          <w:sz w:val="28"/>
          <w:szCs w:val="28"/>
          <w:lang w:val="uk-UA"/>
        </w:rPr>
        <w:t>73</w:t>
      </w:r>
      <w:r w:rsidRPr="00773C1A">
        <w:rPr>
          <w:rFonts w:ascii="Times New Roman" w:hAnsi="Times New Roman" w:cs="Times New Roman"/>
          <w:bCs/>
          <w:sz w:val="28"/>
          <w:szCs w:val="28"/>
          <w:lang w:val="uk-UA"/>
        </w:rPr>
        <w:t>]</w:t>
      </w:r>
    </w:p>
    <w:p w:rsidR="0079696F" w:rsidRPr="00773C1A" w:rsidRDefault="002E440E" w:rsidP="00BA018C">
      <w:pPr>
        <w:tabs>
          <w:tab w:val="left" w:pos="900"/>
        </w:tabs>
        <w:spacing w:after="0" w:line="360" w:lineRule="auto"/>
        <w:ind w:firstLine="851"/>
        <w:rPr>
          <w:rFonts w:ascii="Times New Roman" w:hAnsi="Times New Roman" w:cs="Times New Roman"/>
          <w:sz w:val="28"/>
          <w:szCs w:val="28"/>
          <w:lang w:val="uk-UA"/>
        </w:rPr>
      </w:pPr>
      <w:r w:rsidRPr="00773C1A">
        <w:rPr>
          <w:rFonts w:ascii="Times New Roman" w:hAnsi="Times New Roman" w:cs="Times New Roman"/>
          <w:bCs/>
          <w:sz w:val="28"/>
          <w:szCs w:val="28"/>
          <w:lang w:val="uk-UA"/>
        </w:rPr>
        <w:t xml:space="preserve">Примітка: на карті Google Maps є АР Крим, до основної статистики ця інформація не додана. </w:t>
      </w:r>
    </w:p>
    <w:p w:rsidR="0079696F" w:rsidRPr="00773C1A" w:rsidRDefault="0079696F" w:rsidP="002E440E">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noProof/>
          <w:color w:val="000000"/>
          <w:sz w:val="28"/>
          <w:szCs w:val="28"/>
        </w:rPr>
        <w:lastRenderedPageBreak/>
        <w:drawing>
          <wp:inline distT="0" distB="0" distL="0" distR="0" wp14:anchorId="2F474990" wp14:editId="5CDDD301">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B6C2F" w:rsidRPr="00773C1A" w:rsidRDefault="0079696F"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Рис.</w:t>
      </w:r>
      <w:r w:rsidR="00EB2A98" w:rsidRPr="00773C1A">
        <w:rPr>
          <w:rFonts w:ascii="Times New Roman" w:hAnsi="Times New Roman" w:cs="Times New Roman"/>
          <w:bCs/>
          <w:color w:val="000000"/>
          <w:sz w:val="28"/>
          <w:szCs w:val="28"/>
          <w:lang w:val="uk-UA"/>
        </w:rPr>
        <w:t xml:space="preserve"> 2.8.</w:t>
      </w:r>
      <w:r w:rsidR="00E679B2" w:rsidRPr="00773C1A">
        <w:rPr>
          <w:rFonts w:ascii="Times New Roman" w:hAnsi="Times New Roman" w:cs="Times New Roman"/>
          <w:bCs/>
          <w:color w:val="000000"/>
          <w:sz w:val="28"/>
          <w:szCs w:val="28"/>
          <w:lang w:val="uk-UA"/>
        </w:rPr>
        <w:t xml:space="preserve"> Популярність пошукових запитів </w:t>
      </w:r>
      <w:r w:rsidR="00BD4811" w:rsidRPr="00773C1A">
        <w:rPr>
          <w:rFonts w:ascii="Times New Roman" w:hAnsi="Times New Roman" w:cs="Times New Roman"/>
          <w:bCs/>
          <w:color w:val="000000"/>
          <w:sz w:val="28"/>
          <w:szCs w:val="28"/>
          <w:lang w:val="uk-UA"/>
        </w:rPr>
        <w:t>в Україні за регіонами</w:t>
      </w:r>
      <w:r w:rsidRPr="00773C1A">
        <w:rPr>
          <w:rFonts w:ascii="Times New Roman" w:hAnsi="Times New Roman" w:cs="Times New Roman"/>
          <w:bCs/>
          <w:color w:val="000000"/>
          <w:sz w:val="28"/>
          <w:szCs w:val="28"/>
          <w:lang w:val="uk-UA"/>
        </w:rPr>
        <w:t xml:space="preserve"> </w:t>
      </w:r>
      <w:r w:rsidR="007B6C2F" w:rsidRPr="00773C1A">
        <w:rPr>
          <w:rFonts w:ascii="Times New Roman" w:hAnsi="Times New Roman" w:cs="Times New Roman"/>
          <w:bCs/>
          <w:color w:val="000000"/>
          <w:sz w:val="28"/>
          <w:szCs w:val="28"/>
          <w:lang w:val="uk-UA"/>
        </w:rPr>
        <w:t>[</w:t>
      </w:r>
      <w:r w:rsidR="00DF6352">
        <w:rPr>
          <w:rFonts w:ascii="Times New Roman" w:hAnsi="Times New Roman" w:cs="Times New Roman"/>
          <w:bCs/>
          <w:color w:val="000000"/>
          <w:sz w:val="28"/>
          <w:szCs w:val="28"/>
          <w:lang w:val="uk-UA"/>
        </w:rPr>
        <w:t>73</w:t>
      </w:r>
      <w:r w:rsidR="007B6C2F" w:rsidRPr="00773C1A">
        <w:rPr>
          <w:rFonts w:ascii="Times New Roman" w:hAnsi="Times New Roman" w:cs="Times New Roman"/>
          <w:bCs/>
          <w:color w:val="000000"/>
          <w:sz w:val="28"/>
          <w:szCs w:val="28"/>
          <w:lang w:val="uk-UA"/>
        </w:rPr>
        <w:t>]</w:t>
      </w:r>
    </w:p>
    <w:p w:rsidR="00AE0FCC" w:rsidRPr="00773C1A" w:rsidRDefault="002E440E" w:rsidP="00032F47">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Примітка: ч</w:t>
      </w:r>
      <w:r w:rsidR="003F0734" w:rsidRPr="00773C1A">
        <w:rPr>
          <w:rFonts w:ascii="Times New Roman" w:hAnsi="Times New Roman" w:cs="Times New Roman"/>
          <w:bCs/>
          <w:color w:val="000000"/>
          <w:sz w:val="28"/>
          <w:szCs w:val="28"/>
          <w:lang w:val="uk-UA"/>
        </w:rPr>
        <w:t xml:space="preserve">исла позначають рівень інтересу до теми по відношенню до найбільш високому показнику в таблиці для певного регіону і періоду часу. 100 балів означають найвищий рівень популярності запиту, 50 – рівень популярності запиту, вдвічі менший в порівнянні з першим випадком. </w:t>
      </w:r>
    </w:p>
    <w:p w:rsidR="0026696B" w:rsidRDefault="0026696B">
      <w:pPr>
        <w:rPr>
          <w:rFonts w:ascii="Times New Roman" w:eastAsiaTheme="majorEastAsia" w:hAnsi="Times New Roman" w:cs="Times New Roman"/>
          <w:b/>
          <w:sz w:val="28"/>
          <w:szCs w:val="28"/>
          <w:lang w:val="uk-UA"/>
        </w:rPr>
      </w:pPr>
      <w:r>
        <w:rPr>
          <w:rFonts w:ascii="Times New Roman" w:hAnsi="Times New Roman" w:cs="Times New Roman"/>
          <w:b/>
          <w:sz w:val="28"/>
          <w:szCs w:val="28"/>
          <w:lang w:val="uk-UA"/>
        </w:rPr>
        <w:br w:type="page"/>
      </w:r>
    </w:p>
    <w:p w:rsidR="000C6713" w:rsidRPr="00773C1A" w:rsidRDefault="000C6713" w:rsidP="00907501">
      <w:pPr>
        <w:pStyle w:val="1"/>
        <w:spacing w:before="0" w:line="360" w:lineRule="auto"/>
        <w:ind w:firstLine="709"/>
        <w:rPr>
          <w:rFonts w:ascii="Times New Roman" w:hAnsi="Times New Roman" w:cs="Times New Roman"/>
          <w:b/>
          <w:color w:val="auto"/>
          <w:sz w:val="28"/>
          <w:szCs w:val="28"/>
          <w:lang w:val="uk-UA"/>
        </w:rPr>
      </w:pPr>
      <w:bookmarkStart w:id="10" w:name="_Toc62395074"/>
      <w:r w:rsidRPr="00773C1A">
        <w:rPr>
          <w:rFonts w:ascii="Times New Roman" w:hAnsi="Times New Roman" w:cs="Times New Roman"/>
          <w:b/>
          <w:color w:val="auto"/>
          <w:sz w:val="28"/>
          <w:szCs w:val="28"/>
          <w:lang w:val="uk-UA"/>
        </w:rPr>
        <w:lastRenderedPageBreak/>
        <w:t>2.2. Проблеми розвитку лікувально-оздоровчого туризму в Україні</w:t>
      </w:r>
      <w:bookmarkEnd w:id="10"/>
    </w:p>
    <w:p w:rsidR="000C6713" w:rsidRPr="00773C1A" w:rsidRDefault="000C6713" w:rsidP="000C6713">
      <w:pPr>
        <w:rPr>
          <w:lang w:val="uk-UA"/>
        </w:rPr>
      </w:pPr>
    </w:p>
    <w:p w:rsidR="007720B3" w:rsidRPr="00773C1A" w:rsidRDefault="007720B3"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Задля стабільного розвитку лікувально-оздоровчого туризму, країна зіштовхнулася з низкою важливих проблем, у першу чергу це недостатнє фінансування та підтримка з боку держави.</w:t>
      </w:r>
    </w:p>
    <w:p w:rsidR="007720B3" w:rsidRPr="00773C1A" w:rsidRDefault="007720B3"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У Державному бюджеті України, прийнятому на 2019 рік, істотно скоротили фінансування промоцій країни за кордоном. У підсумку економія склала 10 мільйонів гривень. Дану інформацію оприлюднила в мережі Facebook народний депутат України Ганна Романова, що являє головою підкомітету Верховної Ради з питань туризму, курортів і рекреацій. В резу</w:t>
      </w:r>
      <w:r w:rsidR="00DC2AA7" w:rsidRPr="00773C1A">
        <w:rPr>
          <w:rFonts w:ascii="Times New Roman" w:hAnsi="Times New Roman" w:cs="Times New Roman"/>
          <w:bCs/>
          <w:color w:val="000000"/>
          <w:sz w:val="28"/>
          <w:szCs w:val="28"/>
          <w:lang w:val="uk-UA"/>
        </w:rPr>
        <w:t>льтаті державна підтримка склала всього 17,8 мільйонів</w:t>
      </w:r>
      <w:r w:rsidRPr="00773C1A">
        <w:rPr>
          <w:rFonts w:ascii="Times New Roman" w:hAnsi="Times New Roman" w:cs="Times New Roman"/>
          <w:bCs/>
          <w:color w:val="000000"/>
          <w:sz w:val="28"/>
          <w:szCs w:val="28"/>
          <w:lang w:val="uk-UA"/>
        </w:rPr>
        <w:t xml:space="preserve"> гривень, тобто бюджет на уявлення держави перед потенційними інвесторами, партнерами і </w:t>
      </w:r>
      <w:r w:rsidR="00DC2AA7" w:rsidRPr="00773C1A">
        <w:rPr>
          <w:rFonts w:ascii="Times New Roman" w:hAnsi="Times New Roman" w:cs="Times New Roman"/>
          <w:bCs/>
          <w:color w:val="000000"/>
          <w:sz w:val="28"/>
          <w:szCs w:val="28"/>
          <w:lang w:val="uk-UA"/>
        </w:rPr>
        <w:t>туристами урізали майже на 40%.</w:t>
      </w:r>
    </w:p>
    <w:p w:rsidR="007720B3" w:rsidRPr="00773C1A" w:rsidRDefault="007720B3"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Можливо скорочення фінансування пов'язане з тим, що в 2017 і 2018 роках з виділених бюджетних коштів бу</w:t>
      </w:r>
      <w:r w:rsidR="00DC2AA7" w:rsidRPr="00773C1A">
        <w:rPr>
          <w:rFonts w:ascii="Times New Roman" w:hAnsi="Times New Roman" w:cs="Times New Roman"/>
          <w:bCs/>
          <w:color w:val="000000"/>
          <w:sz w:val="28"/>
          <w:szCs w:val="28"/>
          <w:lang w:val="uk-UA"/>
        </w:rPr>
        <w:t>ла витрачена лише мала частина:</w:t>
      </w:r>
    </w:p>
    <w:p w:rsidR="007720B3" w:rsidRPr="00773C1A" w:rsidRDefault="007720B3"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в 2017 році з 30,5 мільйона витратили всього 44%;</w:t>
      </w:r>
    </w:p>
    <w:p w:rsidR="007720B3" w:rsidRPr="00773C1A" w:rsidRDefault="007720B3"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в 2018 році (за підсумком перших чотирьох місяців) освоїли всього 6,1% коштів.</w:t>
      </w:r>
    </w:p>
    <w:p w:rsidR="006F13AD" w:rsidRPr="00773C1A" w:rsidRDefault="0026696B" w:rsidP="006F13AD">
      <w:pPr>
        <w:spacing w:after="0" w:line="360" w:lineRule="auto"/>
        <w:ind w:firstLine="720"/>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 xml:space="preserve">Наразі важливою проблемою санаторно-курортних та оздоровчих закладів є недостатнє фінансування. </w:t>
      </w:r>
      <w:r w:rsidR="006F13AD" w:rsidRPr="00773C1A">
        <w:rPr>
          <w:rFonts w:ascii="Times New Roman" w:hAnsi="Times New Roman" w:cs="Times New Roman"/>
          <w:bCs/>
          <w:color w:val="000000"/>
          <w:sz w:val="28"/>
          <w:szCs w:val="28"/>
          <w:lang w:val="uk-UA"/>
        </w:rPr>
        <w:t xml:space="preserve">Більшість санаторіїв були побудовані ще за радянських часів і за останні кілька десятиліть кошти для їх </w:t>
      </w:r>
      <w:r>
        <w:rPr>
          <w:rFonts w:ascii="Times New Roman" w:hAnsi="Times New Roman" w:cs="Times New Roman"/>
          <w:bCs/>
          <w:color w:val="000000"/>
          <w:sz w:val="28"/>
          <w:szCs w:val="28"/>
          <w:lang w:val="uk-UA"/>
        </w:rPr>
        <w:t xml:space="preserve">модернізації </w:t>
      </w:r>
      <w:r w:rsidR="006F13AD" w:rsidRPr="00773C1A">
        <w:rPr>
          <w:rFonts w:ascii="Times New Roman" w:hAnsi="Times New Roman" w:cs="Times New Roman"/>
          <w:bCs/>
          <w:color w:val="000000"/>
          <w:sz w:val="28"/>
          <w:szCs w:val="28"/>
          <w:lang w:val="uk-UA"/>
        </w:rPr>
        <w:t xml:space="preserve">практично не виділялися. Сьогодні будівлі цих санаторіїв потребують </w:t>
      </w:r>
      <w:r>
        <w:rPr>
          <w:rFonts w:ascii="Times New Roman" w:hAnsi="Times New Roman" w:cs="Times New Roman"/>
          <w:bCs/>
          <w:color w:val="000000"/>
          <w:sz w:val="28"/>
          <w:szCs w:val="28"/>
          <w:lang w:val="uk-UA"/>
        </w:rPr>
        <w:t xml:space="preserve">капітального </w:t>
      </w:r>
      <w:r w:rsidR="006F13AD" w:rsidRPr="00773C1A">
        <w:rPr>
          <w:rFonts w:ascii="Times New Roman" w:hAnsi="Times New Roman" w:cs="Times New Roman"/>
          <w:bCs/>
          <w:color w:val="000000"/>
          <w:sz w:val="28"/>
          <w:szCs w:val="28"/>
          <w:lang w:val="uk-UA"/>
        </w:rPr>
        <w:t>ремонту</w:t>
      </w:r>
      <w:r>
        <w:rPr>
          <w:rFonts w:ascii="Times New Roman" w:hAnsi="Times New Roman" w:cs="Times New Roman"/>
          <w:bCs/>
          <w:color w:val="000000"/>
          <w:sz w:val="28"/>
          <w:szCs w:val="28"/>
          <w:lang w:val="uk-UA"/>
        </w:rPr>
        <w:t>. Водночас,</w:t>
      </w:r>
      <w:r w:rsidR="006F13AD" w:rsidRPr="00773C1A">
        <w:rPr>
          <w:rFonts w:ascii="Times New Roman" w:hAnsi="Times New Roman" w:cs="Times New Roman"/>
          <w:bCs/>
          <w:color w:val="000000"/>
          <w:sz w:val="28"/>
          <w:szCs w:val="28"/>
          <w:lang w:val="uk-UA"/>
        </w:rPr>
        <w:t xml:space="preserve"> такі санаторії використовують застаріле </w:t>
      </w:r>
      <w:r>
        <w:rPr>
          <w:rFonts w:ascii="Times New Roman" w:hAnsi="Times New Roman" w:cs="Times New Roman"/>
          <w:bCs/>
          <w:color w:val="000000"/>
          <w:sz w:val="28"/>
          <w:szCs w:val="28"/>
          <w:lang w:val="uk-UA"/>
        </w:rPr>
        <w:t>обладнання для лікувально-оздоровчих та діагностичних</w:t>
      </w:r>
      <w:r w:rsidR="006F13AD" w:rsidRPr="00773C1A">
        <w:rPr>
          <w:rFonts w:ascii="Times New Roman" w:hAnsi="Times New Roman" w:cs="Times New Roman"/>
          <w:bCs/>
          <w:color w:val="000000"/>
          <w:sz w:val="28"/>
          <w:szCs w:val="28"/>
          <w:lang w:val="uk-UA"/>
        </w:rPr>
        <w:t xml:space="preserve"> процедур, що робить саме лікування менш якісним і ефективним. </w:t>
      </w:r>
      <w:r>
        <w:rPr>
          <w:rFonts w:ascii="Times New Roman" w:hAnsi="Times New Roman" w:cs="Times New Roman"/>
          <w:bCs/>
          <w:color w:val="000000"/>
          <w:sz w:val="28"/>
          <w:szCs w:val="28"/>
          <w:lang w:val="uk-UA"/>
        </w:rPr>
        <w:t>Хоча санаторії й</w:t>
      </w:r>
      <w:r w:rsidR="006F13AD" w:rsidRPr="00773C1A">
        <w:rPr>
          <w:rFonts w:ascii="Times New Roman" w:hAnsi="Times New Roman" w:cs="Times New Roman"/>
          <w:bCs/>
          <w:color w:val="000000"/>
          <w:sz w:val="28"/>
          <w:szCs w:val="28"/>
          <w:lang w:val="uk-UA"/>
        </w:rPr>
        <w:t xml:space="preserve"> вважають державни</w:t>
      </w:r>
      <w:r>
        <w:rPr>
          <w:rFonts w:ascii="Times New Roman" w:hAnsi="Times New Roman" w:cs="Times New Roman"/>
          <w:bCs/>
          <w:color w:val="000000"/>
          <w:sz w:val="28"/>
          <w:szCs w:val="28"/>
          <w:lang w:val="uk-UA"/>
        </w:rPr>
        <w:t xml:space="preserve">ми лікувальними об’єктами, </w:t>
      </w:r>
      <w:r w:rsidR="006F13AD" w:rsidRPr="00773C1A">
        <w:rPr>
          <w:rFonts w:ascii="Times New Roman" w:hAnsi="Times New Roman" w:cs="Times New Roman"/>
          <w:bCs/>
          <w:color w:val="000000"/>
          <w:sz w:val="28"/>
          <w:szCs w:val="28"/>
          <w:lang w:val="uk-UA"/>
        </w:rPr>
        <w:t xml:space="preserve">впродовж останнього часу </w:t>
      </w:r>
      <w:r>
        <w:rPr>
          <w:rFonts w:ascii="Times New Roman" w:hAnsi="Times New Roman" w:cs="Times New Roman"/>
          <w:bCs/>
          <w:color w:val="000000"/>
          <w:sz w:val="28"/>
          <w:szCs w:val="28"/>
          <w:lang w:val="uk-UA"/>
        </w:rPr>
        <w:t xml:space="preserve">санаторії </w:t>
      </w:r>
      <w:r w:rsidR="006F13AD" w:rsidRPr="00773C1A">
        <w:rPr>
          <w:rFonts w:ascii="Times New Roman" w:hAnsi="Times New Roman" w:cs="Times New Roman"/>
          <w:bCs/>
          <w:color w:val="000000"/>
          <w:sz w:val="28"/>
          <w:szCs w:val="28"/>
          <w:lang w:val="uk-UA"/>
        </w:rPr>
        <w:t xml:space="preserve">самостійно заробляють кошти на своє утримання, а держбюджет забезпечує лише 10–15 % їх фінансування. Як результат, такі санаторії не можуть витримати </w:t>
      </w:r>
      <w:r w:rsidR="006F13AD" w:rsidRPr="00773C1A">
        <w:rPr>
          <w:rFonts w:ascii="Times New Roman" w:hAnsi="Times New Roman" w:cs="Times New Roman"/>
          <w:bCs/>
          <w:color w:val="000000"/>
          <w:sz w:val="28"/>
          <w:szCs w:val="28"/>
          <w:lang w:val="uk-UA"/>
        </w:rPr>
        <w:lastRenderedPageBreak/>
        <w:t xml:space="preserve">конкуренцію з боку сучасних </w:t>
      </w:r>
      <w:r w:rsidR="00885879" w:rsidRPr="00773C1A">
        <w:rPr>
          <w:rFonts w:ascii="Times New Roman" w:hAnsi="Times New Roman" w:cs="Times New Roman"/>
          <w:bCs/>
          <w:color w:val="000000"/>
          <w:sz w:val="28"/>
          <w:szCs w:val="28"/>
          <w:lang w:val="uk-UA"/>
        </w:rPr>
        <w:t>спа</w:t>
      </w:r>
      <w:r w:rsidR="006F13AD" w:rsidRPr="00773C1A">
        <w:rPr>
          <w:rFonts w:ascii="Times New Roman" w:hAnsi="Times New Roman" w:cs="Times New Roman"/>
          <w:bCs/>
          <w:color w:val="000000"/>
          <w:sz w:val="28"/>
          <w:szCs w:val="28"/>
          <w:lang w:val="uk-UA"/>
        </w:rPr>
        <w:t xml:space="preserve"> готелів і популярніших здравниць, тому змушені припиняти свою діяльність.</w:t>
      </w:r>
    </w:p>
    <w:p w:rsidR="00E15882" w:rsidRPr="00773C1A" w:rsidRDefault="00E15882"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Зважаючи на те, що згідно з Національним класифікатором різновидів економічної діяльності, курортне господарство частково належить до секції N «Охорона здоров’я і соціальна допомога» та Н «Готелі та ресторани», активну участь в його розвитку бере Міністерство охорони здоров’я України. Однак відсутність чіткого розподілу повноважень між центральними органами виконавчої влади у сфері стратегічного розвитку рекреаційного господарства є значним недоліком системи управління санаторно-курортними закладами України</w:t>
      </w:r>
      <w:r w:rsidR="002424D6" w:rsidRPr="00773C1A">
        <w:rPr>
          <w:rFonts w:ascii="Times New Roman" w:hAnsi="Times New Roman" w:cs="Times New Roman"/>
          <w:bCs/>
          <w:color w:val="000000"/>
          <w:sz w:val="28"/>
          <w:szCs w:val="28"/>
          <w:lang w:val="uk-UA"/>
        </w:rPr>
        <w:t xml:space="preserve"> [</w:t>
      </w:r>
      <w:r w:rsidR="00EB2A98" w:rsidRPr="00773C1A">
        <w:rPr>
          <w:rFonts w:ascii="Times New Roman" w:hAnsi="Times New Roman" w:cs="Times New Roman"/>
          <w:bCs/>
          <w:color w:val="000000"/>
          <w:sz w:val="28"/>
          <w:szCs w:val="28"/>
          <w:lang w:val="uk-UA"/>
        </w:rPr>
        <w:t>20</w:t>
      </w:r>
      <w:r w:rsidR="00D476A5" w:rsidRPr="00773C1A">
        <w:rPr>
          <w:rFonts w:ascii="Times New Roman" w:hAnsi="Times New Roman" w:cs="Times New Roman"/>
          <w:bCs/>
          <w:color w:val="000000"/>
          <w:sz w:val="28"/>
          <w:szCs w:val="28"/>
          <w:lang w:val="uk-UA"/>
        </w:rPr>
        <w:t xml:space="preserve">, </w:t>
      </w:r>
      <w:r w:rsidR="002424D6" w:rsidRPr="00773C1A">
        <w:rPr>
          <w:rFonts w:ascii="Times New Roman" w:hAnsi="Times New Roman" w:cs="Times New Roman"/>
          <w:bCs/>
          <w:color w:val="000000"/>
          <w:sz w:val="28"/>
          <w:szCs w:val="28"/>
          <w:lang w:val="uk-UA"/>
        </w:rPr>
        <w:t>149]</w:t>
      </w:r>
      <w:r w:rsidRPr="00773C1A">
        <w:rPr>
          <w:rFonts w:ascii="Times New Roman" w:hAnsi="Times New Roman" w:cs="Times New Roman"/>
          <w:bCs/>
          <w:color w:val="000000"/>
          <w:sz w:val="28"/>
          <w:szCs w:val="28"/>
          <w:lang w:val="uk-UA"/>
        </w:rPr>
        <w:t>.</w:t>
      </w:r>
    </w:p>
    <w:p w:rsidR="00981850" w:rsidRPr="00773C1A" w:rsidRDefault="00C816BA" w:rsidP="00C816BA">
      <w:pPr>
        <w:spacing w:after="0" w:line="360" w:lineRule="auto"/>
        <w:ind w:firstLine="720"/>
        <w:jc w:val="both"/>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t xml:space="preserve">Сьогодні, санаторно-курортні заклади, в основному, працюють у високий сезон, а більшість здравниць презентують себе як установи для відпочинку та мають низький рівень обслуговування. </w:t>
      </w:r>
      <w:r w:rsidR="00981850" w:rsidRPr="00773C1A">
        <w:rPr>
          <w:rFonts w:ascii="Times New Roman" w:hAnsi="Times New Roman" w:cs="Times New Roman"/>
          <w:bCs/>
          <w:color w:val="000000"/>
          <w:sz w:val="28"/>
          <w:szCs w:val="28"/>
          <w:lang w:val="uk-UA"/>
        </w:rPr>
        <w:t xml:space="preserve">Загальні проблеми санаторно-курортного комплексу України зумовлені: неузгодженою регуляторною політикою; </w:t>
      </w:r>
      <w:r w:rsidRPr="00C816BA">
        <w:rPr>
          <w:rFonts w:ascii="Times New Roman" w:hAnsi="Times New Roman" w:cs="Times New Roman"/>
          <w:bCs/>
          <w:color w:val="000000"/>
          <w:sz w:val="28"/>
          <w:szCs w:val="28"/>
          <w:lang w:val="uk-UA"/>
        </w:rPr>
        <w:t>недосконалою інфраструктурою;</w:t>
      </w:r>
      <w:r>
        <w:rPr>
          <w:rFonts w:ascii="Times New Roman" w:hAnsi="Times New Roman" w:cs="Times New Roman"/>
          <w:bCs/>
          <w:color w:val="000000"/>
          <w:sz w:val="28"/>
          <w:szCs w:val="28"/>
          <w:lang w:val="uk-UA"/>
        </w:rPr>
        <w:t xml:space="preserve"> </w:t>
      </w:r>
      <w:r w:rsidR="00981850" w:rsidRPr="00773C1A">
        <w:rPr>
          <w:rFonts w:ascii="Times New Roman" w:hAnsi="Times New Roman" w:cs="Times New Roman"/>
          <w:bCs/>
          <w:color w:val="000000"/>
          <w:sz w:val="28"/>
          <w:szCs w:val="28"/>
          <w:lang w:val="uk-UA"/>
        </w:rPr>
        <w:t>н</w:t>
      </w:r>
      <w:r>
        <w:rPr>
          <w:rFonts w:ascii="Times New Roman" w:hAnsi="Times New Roman" w:cs="Times New Roman"/>
          <w:bCs/>
          <w:color w:val="000000"/>
          <w:sz w:val="28"/>
          <w:szCs w:val="28"/>
          <w:lang w:val="uk-UA"/>
        </w:rPr>
        <w:t>ераціональним</w:t>
      </w:r>
      <w:r w:rsidR="00981850" w:rsidRPr="00773C1A">
        <w:rPr>
          <w:rFonts w:ascii="Times New Roman" w:hAnsi="Times New Roman" w:cs="Times New Roman"/>
          <w:bCs/>
          <w:color w:val="000000"/>
          <w:sz w:val="28"/>
          <w:szCs w:val="28"/>
          <w:lang w:val="uk-UA"/>
        </w:rPr>
        <w:t xml:space="preserve"> використанням природних лікувальних ресурсів; цінами на паливно-енергетичні ресурси; н</w:t>
      </w:r>
      <w:r>
        <w:rPr>
          <w:rFonts w:ascii="Times New Roman" w:hAnsi="Times New Roman" w:cs="Times New Roman"/>
          <w:bCs/>
          <w:color w:val="000000"/>
          <w:sz w:val="28"/>
          <w:szCs w:val="28"/>
          <w:lang w:val="uk-UA"/>
        </w:rPr>
        <w:t>изькою якістю водозабезпеченням.</w:t>
      </w:r>
    </w:p>
    <w:p w:rsidR="00146334" w:rsidRPr="00773C1A" w:rsidRDefault="00146334"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Вагомими проблемами для зменшення санаторно-курортних закладів України стали: анексія Криму з огляду на ту обставину, що Крим є невід'ємною складовою частиною світового туристичного простору і володіє великим туристичним і санаторно-курортним потенціалом, ця рекреація може стати серйозним конкурентом відомим світовим курортам, тобто високорозвиненим курортно-рекреаційним, торгово-фінансовим регіоном міжнародного значення. </w:t>
      </w:r>
      <w:r w:rsidR="00DC2AA7" w:rsidRPr="00773C1A">
        <w:rPr>
          <w:rFonts w:ascii="Times New Roman" w:hAnsi="Times New Roman" w:cs="Times New Roman"/>
          <w:bCs/>
          <w:color w:val="000000"/>
          <w:sz w:val="28"/>
          <w:szCs w:val="28"/>
          <w:lang w:val="uk-UA"/>
        </w:rPr>
        <w:t>Також в</w:t>
      </w:r>
      <w:r w:rsidRPr="00773C1A">
        <w:rPr>
          <w:rFonts w:ascii="Times New Roman" w:hAnsi="Times New Roman" w:cs="Times New Roman"/>
          <w:bCs/>
          <w:color w:val="000000"/>
          <w:sz w:val="28"/>
          <w:szCs w:val="28"/>
          <w:lang w:val="uk-UA"/>
        </w:rPr>
        <w:t>ідкритий воєнний конфлікт на території Луганської та Донецької областей.</w:t>
      </w:r>
    </w:p>
    <w:p w:rsidR="009468FC" w:rsidRPr="00773C1A" w:rsidRDefault="00666A48"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Згідно досліджень GWI Європа має високорозвинений і різноманітний сектор фізичної активності, який оцінюється в 225,0 млрд дол., 46,6% населення регулярно беруть участь у тих чи інших формах р</w:t>
      </w:r>
      <w:r w:rsidR="00E25AD4" w:rsidRPr="00773C1A">
        <w:rPr>
          <w:rFonts w:ascii="Times New Roman" w:hAnsi="Times New Roman" w:cs="Times New Roman"/>
          <w:bCs/>
          <w:color w:val="000000"/>
          <w:sz w:val="28"/>
          <w:szCs w:val="28"/>
          <w:lang w:val="uk-UA"/>
        </w:rPr>
        <w:t xml:space="preserve">екреаційної фізичної </w:t>
      </w:r>
      <w:r w:rsidR="00E25AD4" w:rsidRPr="00773C1A">
        <w:rPr>
          <w:rFonts w:ascii="Times New Roman" w:hAnsi="Times New Roman" w:cs="Times New Roman"/>
          <w:bCs/>
          <w:color w:val="000000"/>
          <w:sz w:val="28"/>
          <w:szCs w:val="28"/>
          <w:lang w:val="uk-UA"/>
        </w:rPr>
        <w:lastRenderedPageBreak/>
        <w:t xml:space="preserve">активності. </w:t>
      </w:r>
      <w:r w:rsidRPr="00773C1A">
        <w:rPr>
          <w:rFonts w:ascii="Times New Roman" w:hAnsi="Times New Roman" w:cs="Times New Roman"/>
          <w:bCs/>
          <w:color w:val="000000"/>
          <w:sz w:val="28"/>
          <w:szCs w:val="28"/>
          <w:lang w:val="uk-UA"/>
        </w:rPr>
        <w:t xml:space="preserve">Північні країни, які мають міцні традиції </w:t>
      </w:r>
      <w:r w:rsidR="00E25AD4" w:rsidRPr="00773C1A">
        <w:rPr>
          <w:rFonts w:ascii="Times New Roman" w:hAnsi="Times New Roman" w:cs="Times New Roman"/>
          <w:bCs/>
          <w:color w:val="000000"/>
          <w:sz w:val="28"/>
          <w:szCs w:val="28"/>
          <w:lang w:val="uk-UA"/>
        </w:rPr>
        <w:t xml:space="preserve">спорту та активного відпочинку, </w:t>
      </w:r>
      <w:r w:rsidRPr="00773C1A">
        <w:rPr>
          <w:rFonts w:ascii="Times New Roman" w:hAnsi="Times New Roman" w:cs="Times New Roman"/>
          <w:bCs/>
          <w:color w:val="000000"/>
          <w:sz w:val="28"/>
          <w:szCs w:val="28"/>
          <w:lang w:val="uk-UA"/>
        </w:rPr>
        <w:t>мають одні з найбільш активних груп населення у світі: Норвегі</w:t>
      </w:r>
      <w:r w:rsidR="00E25AD4" w:rsidRPr="00773C1A">
        <w:rPr>
          <w:rFonts w:ascii="Times New Roman" w:hAnsi="Times New Roman" w:cs="Times New Roman"/>
          <w:bCs/>
          <w:color w:val="000000"/>
          <w:sz w:val="28"/>
          <w:szCs w:val="28"/>
          <w:lang w:val="uk-UA"/>
        </w:rPr>
        <w:t xml:space="preserve">я, Ісландія, Швеція, Фінляндія, </w:t>
      </w:r>
      <w:r w:rsidRPr="00773C1A">
        <w:rPr>
          <w:rFonts w:ascii="Times New Roman" w:hAnsi="Times New Roman" w:cs="Times New Roman"/>
          <w:bCs/>
          <w:color w:val="000000"/>
          <w:sz w:val="28"/>
          <w:szCs w:val="28"/>
          <w:lang w:val="uk-UA"/>
        </w:rPr>
        <w:t>та Данія, котра увійшла до першої десятки у світі за рівнем</w:t>
      </w:r>
      <w:r w:rsidR="00E25AD4" w:rsidRPr="00773C1A">
        <w:rPr>
          <w:rFonts w:ascii="Times New Roman" w:hAnsi="Times New Roman" w:cs="Times New Roman"/>
          <w:bCs/>
          <w:color w:val="000000"/>
          <w:sz w:val="28"/>
          <w:szCs w:val="28"/>
          <w:lang w:val="uk-UA"/>
        </w:rPr>
        <w:t xml:space="preserve"> їхньої участі (від 73 до 84%). </w:t>
      </w:r>
      <w:r w:rsidRPr="00773C1A">
        <w:rPr>
          <w:rFonts w:ascii="Times New Roman" w:hAnsi="Times New Roman" w:cs="Times New Roman"/>
          <w:bCs/>
          <w:color w:val="000000"/>
          <w:sz w:val="28"/>
          <w:szCs w:val="28"/>
          <w:lang w:val="uk-UA"/>
        </w:rPr>
        <w:t>Західноєвропейські країни, очолювані Великобританією, Німеччиною, Францією та Італі</w:t>
      </w:r>
      <w:r w:rsidR="00E25AD4" w:rsidRPr="00773C1A">
        <w:rPr>
          <w:rFonts w:ascii="Times New Roman" w:hAnsi="Times New Roman" w:cs="Times New Roman"/>
          <w:bCs/>
          <w:color w:val="000000"/>
          <w:sz w:val="28"/>
          <w:szCs w:val="28"/>
          <w:lang w:val="uk-UA"/>
        </w:rPr>
        <w:t>єю, мають нижчі показники участі (36-57%), але посідають</w:t>
      </w:r>
      <w:r w:rsidRPr="00773C1A">
        <w:rPr>
          <w:rFonts w:ascii="Times New Roman" w:hAnsi="Times New Roman" w:cs="Times New Roman"/>
          <w:bCs/>
          <w:color w:val="000000"/>
          <w:sz w:val="28"/>
          <w:szCs w:val="28"/>
          <w:lang w:val="uk-UA"/>
        </w:rPr>
        <w:t xml:space="preserve"> перше місце у світовій десят</w:t>
      </w:r>
      <w:r w:rsidR="00E25AD4" w:rsidRPr="00773C1A">
        <w:rPr>
          <w:rFonts w:ascii="Times New Roman" w:hAnsi="Times New Roman" w:cs="Times New Roman"/>
          <w:bCs/>
          <w:color w:val="000000"/>
          <w:sz w:val="28"/>
          <w:szCs w:val="28"/>
          <w:lang w:val="uk-UA"/>
        </w:rPr>
        <w:t xml:space="preserve">ці витрат на фізичну активність. </w:t>
      </w:r>
      <w:r w:rsidRPr="00773C1A">
        <w:rPr>
          <w:rFonts w:ascii="Times New Roman" w:hAnsi="Times New Roman" w:cs="Times New Roman"/>
          <w:bCs/>
          <w:color w:val="000000"/>
          <w:sz w:val="28"/>
          <w:szCs w:val="28"/>
          <w:lang w:val="uk-UA"/>
        </w:rPr>
        <w:t xml:space="preserve">Країни Східної та Південної Європи </w:t>
      </w:r>
      <w:r w:rsidR="00E25AD4" w:rsidRPr="00773C1A">
        <w:rPr>
          <w:rFonts w:ascii="Times New Roman" w:hAnsi="Times New Roman" w:cs="Times New Roman"/>
          <w:bCs/>
          <w:color w:val="000000"/>
          <w:sz w:val="28"/>
          <w:szCs w:val="28"/>
          <w:lang w:val="uk-UA"/>
        </w:rPr>
        <w:t xml:space="preserve">– в тому числі </w:t>
      </w:r>
      <w:r w:rsidRPr="00773C1A">
        <w:rPr>
          <w:rFonts w:ascii="Times New Roman" w:hAnsi="Times New Roman" w:cs="Times New Roman"/>
          <w:bCs/>
          <w:color w:val="000000"/>
          <w:sz w:val="28"/>
          <w:szCs w:val="28"/>
          <w:lang w:val="uk-UA"/>
        </w:rPr>
        <w:t xml:space="preserve">Португалія, Греція, Румунія, Україна та Болгарія </w:t>
      </w:r>
      <w:r w:rsidR="00E25AD4" w:rsidRPr="00773C1A">
        <w:rPr>
          <w:rFonts w:ascii="Times New Roman" w:hAnsi="Times New Roman" w:cs="Times New Roman"/>
          <w:bCs/>
          <w:color w:val="000000"/>
          <w:sz w:val="28"/>
          <w:szCs w:val="28"/>
          <w:lang w:val="uk-UA"/>
        </w:rPr>
        <w:t>–</w:t>
      </w:r>
      <w:r w:rsidRPr="00773C1A">
        <w:rPr>
          <w:rFonts w:ascii="Times New Roman" w:hAnsi="Times New Roman" w:cs="Times New Roman"/>
          <w:bCs/>
          <w:color w:val="000000"/>
          <w:sz w:val="28"/>
          <w:szCs w:val="28"/>
          <w:lang w:val="uk-UA"/>
        </w:rPr>
        <w:t xml:space="preserve"> мають одні </w:t>
      </w:r>
      <w:r w:rsidR="00E25AD4" w:rsidRPr="00773C1A">
        <w:rPr>
          <w:rFonts w:ascii="Times New Roman" w:hAnsi="Times New Roman" w:cs="Times New Roman"/>
          <w:bCs/>
          <w:color w:val="000000"/>
          <w:sz w:val="28"/>
          <w:szCs w:val="28"/>
          <w:lang w:val="uk-UA"/>
        </w:rPr>
        <w:t xml:space="preserve">з найнижчих показників участі в </w:t>
      </w:r>
      <w:r w:rsidRPr="00773C1A">
        <w:rPr>
          <w:rFonts w:ascii="Times New Roman" w:hAnsi="Times New Roman" w:cs="Times New Roman"/>
          <w:bCs/>
          <w:color w:val="000000"/>
          <w:sz w:val="28"/>
          <w:szCs w:val="28"/>
          <w:lang w:val="uk-UA"/>
        </w:rPr>
        <w:t>області (25-35%).</w:t>
      </w:r>
      <w:r w:rsidR="00EE40CA" w:rsidRPr="00773C1A">
        <w:rPr>
          <w:rFonts w:ascii="Times New Roman" w:hAnsi="Times New Roman" w:cs="Times New Roman"/>
          <w:bCs/>
          <w:color w:val="000000"/>
          <w:sz w:val="28"/>
          <w:szCs w:val="28"/>
          <w:lang w:val="uk-UA"/>
        </w:rPr>
        <w:t xml:space="preserve"> </w:t>
      </w:r>
      <w:r w:rsidR="00E25AD4" w:rsidRPr="00773C1A">
        <w:rPr>
          <w:rFonts w:ascii="Times New Roman" w:hAnsi="Times New Roman" w:cs="Times New Roman"/>
          <w:bCs/>
          <w:color w:val="000000"/>
          <w:sz w:val="28"/>
          <w:szCs w:val="28"/>
          <w:lang w:val="uk-UA"/>
        </w:rPr>
        <w:t>Україна посідає 130 місце у рейтингу країн, з відсотком 25,3%</w:t>
      </w:r>
      <w:r w:rsidR="0053335A" w:rsidRPr="00773C1A">
        <w:rPr>
          <w:rFonts w:ascii="Times New Roman" w:hAnsi="Times New Roman" w:cs="Times New Roman"/>
          <w:bCs/>
          <w:color w:val="000000"/>
          <w:sz w:val="28"/>
          <w:szCs w:val="28"/>
          <w:lang w:val="uk-UA"/>
        </w:rPr>
        <w:t xml:space="preserve"> [</w:t>
      </w:r>
      <w:r w:rsidR="00DF6352">
        <w:rPr>
          <w:rFonts w:ascii="Times New Roman" w:hAnsi="Times New Roman" w:cs="Times New Roman"/>
          <w:bCs/>
          <w:color w:val="000000"/>
          <w:sz w:val="28"/>
          <w:szCs w:val="28"/>
          <w:lang w:val="uk-UA"/>
        </w:rPr>
        <w:t>53</w:t>
      </w:r>
      <w:r w:rsidR="0053335A" w:rsidRPr="00773C1A">
        <w:rPr>
          <w:rFonts w:ascii="Times New Roman" w:hAnsi="Times New Roman" w:cs="Times New Roman"/>
          <w:bCs/>
          <w:color w:val="000000"/>
          <w:sz w:val="28"/>
          <w:szCs w:val="28"/>
          <w:lang w:val="uk-UA"/>
        </w:rPr>
        <w:t>]</w:t>
      </w:r>
      <w:r w:rsidR="00E25AD4" w:rsidRPr="00773C1A">
        <w:rPr>
          <w:rFonts w:ascii="Times New Roman" w:hAnsi="Times New Roman" w:cs="Times New Roman"/>
          <w:bCs/>
          <w:color w:val="000000"/>
          <w:sz w:val="28"/>
          <w:szCs w:val="28"/>
          <w:lang w:val="uk-UA"/>
        </w:rPr>
        <w:t>.</w:t>
      </w:r>
      <w:r w:rsidR="00D476A5" w:rsidRPr="00773C1A">
        <w:rPr>
          <w:rFonts w:ascii="Times New Roman" w:hAnsi="Times New Roman" w:cs="Times New Roman"/>
          <w:bCs/>
          <w:color w:val="000000"/>
          <w:sz w:val="28"/>
          <w:szCs w:val="28"/>
          <w:lang w:val="uk-UA"/>
        </w:rPr>
        <w:t xml:space="preserve"> </w:t>
      </w:r>
    </w:p>
    <w:p w:rsidR="00B47BCF" w:rsidRPr="00773C1A" w:rsidRDefault="00DE757E"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На сьогоднішній день, у світі пандемія короновірусу</w:t>
      </w:r>
      <w:r w:rsidR="00B47BCF" w:rsidRPr="00773C1A">
        <w:rPr>
          <w:rFonts w:ascii="Times New Roman" w:hAnsi="Times New Roman" w:cs="Times New Roman"/>
          <w:bCs/>
          <w:color w:val="000000"/>
          <w:sz w:val="28"/>
          <w:szCs w:val="28"/>
          <w:lang w:val="uk-UA"/>
        </w:rPr>
        <w:t xml:space="preserve"> (Соvid-19)</w:t>
      </w:r>
      <w:r w:rsidRPr="00773C1A">
        <w:rPr>
          <w:rFonts w:ascii="Times New Roman" w:hAnsi="Times New Roman" w:cs="Times New Roman"/>
          <w:bCs/>
          <w:color w:val="000000"/>
          <w:sz w:val="28"/>
          <w:szCs w:val="28"/>
          <w:lang w:val="uk-UA"/>
        </w:rPr>
        <w:t xml:space="preserve">, </w:t>
      </w:r>
      <w:r w:rsidR="00B47BCF" w:rsidRPr="00773C1A">
        <w:rPr>
          <w:rFonts w:ascii="Times New Roman" w:hAnsi="Times New Roman" w:cs="Times New Roman"/>
          <w:bCs/>
          <w:color w:val="000000"/>
          <w:sz w:val="28"/>
          <w:szCs w:val="28"/>
          <w:lang w:val="uk-UA"/>
        </w:rPr>
        <w:t xml:space="preserve">згідно даним Всесвітньої туристської організації пандемія за перші 8 місяців 2020 року зменшила прибуток від міжнародного туризму на 730 млрд дол., якщо порівняти з аналогічним періодом минулого року. Зазначено, що ця цифра в 8 разів перевищує показник часів економічної кризи в 2009 році. </w:t>
      </w:r>
    </w:p>
    <w:p w:rsidR="000E01D4" w:rsidRPr="00773C1A" w:rsidRDefault="000E01D4"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
          <w:bCs/>
          <w:color w:val="000000"/>
          <w:sz w:val="28"/>
          <w:szCs w:val="28"/>
          <w:lang w:val="uk-UA"/>
        </w:rPr>
        <w:t>COVID-19</w:t>
      </w:r>
      <w:r w:rsidRPr="00773C1A">
        <w:rPr>
          <w:rFonts w:ascii="Times New Roman" w:hAnsi="Times New Roman" w:cs="Times New Roman"/>
          <w:bCs/>
          <w:color w:val="000000"/>
          <w:sz w:val="28"/>
          <w:szCs w:val="28"/>
          <w:lang w:val="uk-UA"/>
        </w:rPr>
        <w:t xml:space="preserve"> (абревіатура від англ. COronaVIrus Disease 2019), раніше коронавірусна інфекція 2019 nCoV – потенційно важка, гостра респіраторна інфекція, що викликається коронавірусом SARS-CoV-2 (2019 nCoV). Являє собою небезпечне захворювання, яке може протікати як у формі гострої респіраторної вірусної інфекції легкого перебігу, так і у важкій формі. Найбільш частим ускладненням захворювання є вірусна пневмонія, здатна призводити до гострого респіраторного дистрес-синдрому і подальшої гострої дихальної недостатності, при яких найчастіше необхідні киснева терапія і респіраторна підтримка</w:t>
      </w:r>
      <w:r w:rsidR="0053335A" w:rsidRPr="00773C1A">
        <w:rPr>
          <w:rFonts w:ascii="Times New Roman" w:hAnsi="Times New Roman" w:cs="Times New Roman"/>
          <w:bCs/>
          <w:color w:val="000000"/>
          <w:sz w:val="28"/>
          <w:szCs w:val="28"/>
          <w:lang w:val="uk-UA"/>
        </w:rPr>
        <w:t xml:space="preserve"> [</w:t>
      </w:r>
      <w:r w:rsidR="00DF6352">
        <w:rPr>
          <w:rFonts w:ascii="Times New Roman" w:hAnsi="Times New Roman" w:cs="Times New Roman"/>
          <w:bCs/>
          <w:color w:val="000000"/>
          <w:sz w:val="28"/>
          <w:szCs w:val="28"/>
          <w:lang w:val="uk-UA"/>
        </w:rPr>
        <w:t>56</w:t>
      </w:r>
      <w:r w:rsidR="0053335A" w:rsidRPr="00773C1A">
        <w:rPr>
          <w:rFonts w:ascii="Times New Roman" w:hAnsi="Times New Roman" w:cs="Times New Roman"/>
          <w:bCs/>
          <w:color w:val="000000"/>
          <w:sz w:val="28"/>
          <w:szCs w:val="28"/>
          <w:lang w:val="uk-UA"/>
        </w:rPr>
        <w:t>]</w:t>
      </w:r>
      <w:r w:rsidR="00D476A5" w:rsidRPr="00773C1A">
        <w:rPr>
          <w:rFonts w:ascii="Times New Roman" w:hAnsi="Times New Roman" w:cs="Times New Roman"/>
          <w:bCs/>
          <w:color w:val="000000"/>
          <w:sz w:val="28"/>
          <w:szCs w:val="28"/>
          <w:lang w:val="uk-UA"/>
        </w:rPr>
        <w:t>.</w:t>
      </w:r>
    </w:p>
    <w:p w:rsidR="002946FA" w:rsidRPr="00773C1A" w:rsidRDefault="00B47BCF"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Зокрема, медична та туристична організація International SOS назвала найкомфортніші країни для подорожей і оновила карту Travel Risk Map з колірним зонуванням рівня небезпеки різних державах. Частина території України позначена червоним і визнана одним з найбільш несприятливих для </w:t>
      </w:r>
      <w:r w:rsidRPr="00773C1A">
        <w:rPr>
          <w:rFonts w:ascii="Times New Roman" w:hAnsi="Times New Roman" w:cs="Times New Roman"/>
          <w:bCs/>
          <w:color w:val="000000"/>
          <w:sz w:val="28"/>
          <w:szCs w:val="28"/>
          <w:lang w:val="uk-UA"/>
        </w:rPr>
        <w:lastRenderedPageBreak/>
        <w:t>туристів місць в світі (станом на 5 грудня 2020 року). На думку експертів організації найблагополучнішими країнами для мандрівників стали – Ісландія, Норвегія, Данія і Фінляндія. Також International SOS оновила карту Travel Risk Map, де всі держави розділені на 5 колірних категорій. Найбезпечніші виділені зеленим кольором, що представляють загрозу – бордовим. Аналітики оцінювали країни з точки зору політичної нестабільності (ймовірність тероризму, мітингів, заворушень і воєн), соціальних хвилювань (релігійне, громадське і етнічне), кількості насильницьких злочинів і дрібного хуліганства. Також в рейтингу</w:t>
      </w:r>
      <w:r w:rsidR="002946FA" w:rsidRPr="00773C1A">
        <w:rPr>
          <w:rFonts w:ascii="Times New Roman" w:hAnsi="Times New Roman" w:cs="Times New Roman"/>
          <w:bCs/>
          <w:color w:val="000000"/>
          <w:sz w:val="28"/>
          <w:szCs w:val="28"/>
          <w:lang w:val="uk-UA"/>
        </w:rPr>
        <w:t xml:space="preserve">  </w:t>
      </w:r>
      <w:r w:rsidRPr="00773C1A">
        <w:rPr>
          <w:rFonts w:ascii="Times New Roman" w:hAnsi="Times New Roman" w:cs="Times New Roman"/>
          <w:bCs/>
          <w:color w:val="000000"/>
          <w:sz w:val="28"/>
          <w:szCs w:val="28"/>
          <w:lang w:val="uk-UA"/>
        </w:rPr>
        <w:t xml:space="preserve"> враховували надійність транспортної інфраструктури, ефективність служб </w:t>
      </w:r>
      <w:r w:rsidR="002946FA" w:rsidRPr="00773C1A">
        <w:rPr>
          <w:rFonts w:ascii="Times New Roman" w:hAnsi="Times New Roman" w:cs="Times New Roman"/>
          <w:bCs/>
          <w:color w:val="000000"/>
          <w:sz w:val="28"/>
          <w:szCs w:val="28"/>
          <w:lang w:val="uk-UA"/>
        </w:rPr>
        <w:t xml:space="preserve">  бе</w:t>
      </w:r>
      <w:r w:rsidRPr="00773C1A">
        <w:rPr>
          <w:rFonts w:ascii="Times New Roman" w:hAnsi="Times New Roman" w:cs="Times New Roman"/>
          <w:bCs/>
          <w:color w:val="000000"/>
          <w:sz w:val="28"/>
          <w:szCs w:val="28"/>
          <w:lang w:val="uk-UA"/>
        </w:rPr>
        <w:t>зпеки і вразливість території до стихійних лих</w:t>
      </w:r>
      <w:r w:rsidR="0053335A" w:rsidRPr="00773C1A">
        <w:rPr>
          <w:rFonts w:ascii="Times New Roman" w:hAnsi="Times New Roman" w:cs="Times New Roman"/>
          <w:bCs/>
          <w:color w:val="000000"/>
          <w:sz w:val="28"/>
          <w:szCs w:val="28"/>
          <w:lang w:val="uk-UA"/>
        </w:rPr>
        <w:t xml:space="preserve"> [</w:t>
      </w:r>
      <w:r w:rsidR="00DF6352">
        <w:rPr>
          <w:rFonts w:ascii="Times New Roman" w:hAnsi="Times New Roman" w:cs="Times New Roman"/>
          <w:bCs/>
          <w:color w:val="000000"/>
          <w:sz w:val="28"/>
          <w:szCs w:val="28"/>
          <w:lang w:val="uk-UA"/>
        </w:rPr>
        <w:t>72</w:t>
      </w:r>
      <w:r w:rsidR="0053335A" w:rsidRPr="00773C1A">
        <w:rPr>
          <w:rFonts w:ascii="Times New Roman" w:hAnsi="Times New Roman" w:cs="Times New Roman"/>
          <w:bCs/>
          <w:color w:val="000000"/>
          <w:sz w:val="28"/>
          <w:szCs w:val="28"/>
          <w:lang w:val="uk-UA"/>
        </w:rPr>
        <w:t>]</w:t>
      </w:r>
      <w:r w:rsidRPr="00773C1A">
        <w:rPr>
          <w:rFonts w:ascii="Times New Roman" w:hAnsi="Times New Roman" w:cs="Times New Roman"/>
          <w:bCs/>
          <w:color w:val="000000"/>
          <w:sz w:val="28"/>
          <w:szCs w:val="28"/>
          <w:lang w:val="uk-UA"/>
        </w:rPr>
        <w:t xml:space="preserve">. </w:t>
      </w:r>
    </w:p>
    <w:p w:rsidR="00A02DD9" w:rsidRPr="00773C1A" w:rsidRDefault="00C54C6D"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noProof/>
          <w:color w:val="000000"/>
          <w:sz w:val="28"/>
          <w:szCs w:val="28"/>
        </w:rPr>
        <w:drawing>
          <wp:inline distT="0" distB="0" distL="0" distR="0" wp14:anchorId="44F4C852" wp14:editId="7DB5CE66">
            <wp:extent cx="4705350" cy="2790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_2020-12-05_17-10-36.jpg"/>
                    <pic:cNvPicPr/>
                  </pic:nvPicPr>
                  <pic:blipFill>
                    <a:blip r:embed="rId21">
                      <a:extLst>
                        <a:ext uri="{28A0092B-C50C-407E-A947-70E740481C1C}">
                          <a14:useLocalDpi xmlns:a14="http://schemas.microsoft.com/office/drawing/2010/main" val="0"/>
                        </a:ext>
                      </a:extLst>
                    </a:blip>
                    <a:stretch>
                      <a:fillRect/>
                    </a:stretch>
                  </pic:blipFill>
                  <pic:spPr>
                    <a:xfrm>
                      <a:off x="0" y="0"/>
                      <a:ext cx="4705350" cy="2790825"/>
                    </a:xfrm>
                    <a:prstGeom prst="rect">
                      <a:avLst/>
                    </a:prstGeom>
                  </pic:spPr>
                </pic:pic>
              </a:graphicData>
            </a:graphic>
          </wp:inline>
        </w:drawing>
      </w:r>
    </w:p>
    <w:p w:rsidR="00E1517C" w:rsidRPr="00773C1A" w:rsidRDefault="00C54C6D" w:rsidP="00D476A5">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Рис. </w:t>
      </w:r>
      <w:r w:rsidR="00175A52" w:rsidRPr="00773C1A">
        <w:rPr>
          <w:rFonts w:ascii="Times New Roman" w:hAnsi="Times New Roman" w:cs="Times New Roman"/>
          <w:bCs/>
          <w:color w:val="000000"/>
          <w:sz w:val="28"/>
          <w:szCs w:val="28"/>
          <w:lang w:val="uk-UA"/>
        </w:rPr>
        <w:t>2.9</w:t>
      </w:r>
      <w:r w:rsidR="00995AB9" w:rsidRPr="00773C1A">
        <w:rPr>
          <w:rFonts w:ascii="Times New Roman" w:hAnsi="Times New Roman" w:cs="Times New Roman"/>
          <w:bCs/>
          <w:color w:val="000000"/>
          <w:sz w:val="28"/>
          <w:szCs w:val="28"/>
          <w:lang w:val="uk-UA"/>
        </w:rPr>
        <w:t xml:space="preserve"> </w:t>
      </w:r>
      <w:r w:rsidR="00D12D21" w:rsidRPr="00773C1A">
        <w:rPr>
          <w:rFonts w:ascii="Times New Roman" w:hAnsi="Times New Roman" w:cs="Times New Roman"/>
          <w:bCs/>
          <w:color w:val="000000"/>
          <w:sz w:val="28"/>
          <w:szCs w:val="28"/>
          <w:lang w:val="uk-UA"/>
        </w:rPr>
        <w:t>Карта країн для сприятливих умов подорожей</w:t>
      </w:r>
      <w:r w:rsidR="002E440E" w:rsidRPr="00773C1A">
        <w:rPr>
          <w:rFonts w:ascii="Times New Roman" w:hAnsi="Times New Roman" w:cs="Times New Roman"/>
          <w:bCs/>
          <w:color w:val="000000"/>
          <w:sz w:val="28"/>
          <w:szCs w:val="28"/>
          <w:lang w:val="uk-UA"/>
        </w:rPr>
        <w:t xml:space="preserve"> [</w:t>
      </w:r>
      <w:r w:rsidR="00DF6352">
        <w:rPr>
          <w:rFonts w:ascii="Times New Roman" w:hAnsi="Times New Roman" w:cs="Times New Roman"/>
          <w:bCs/>
          <w:color w:val="000000"/>
          <w:sz w:val="28"/>
          <w:szCs w:val="28"/>
          <w:lang w:val="uk-UA"/>
        </w:rPr>
        <w:t>55</w:t>
      </w:r>
      <w:r w:rsidR="002E440E" w:rsidRPr="00773C1A">
        <w:rPr>
          <w:rFonts w:ascii="Times New Roman" w:hAnsi="Times New Roman" w:cs="Times New Roman"/>
          <w:bCs/>
          <w:color w:val="000000"/>
          <w:sz w:val="28"/>
          <w:szCs w:val="28"/>
          <w:lang w:val="uk-UA"/>
        </w:rPr>
        <w:t>]</w:t>
      </w:r>
      <w:r w:rsidR="00E84478" w:rsidRPr="00773C1A">
        <w:rPr>
          <w:rFonts w:ascii="Times New Roman" w:hAnsi="Times New Roman" w:cs="Times New Roman"/>
          <w:bCs/>
          <w:color w:val="000000"/>
          <w:sz w:val="28"/>
          <w:szCs w:val="28"/>
          <w:lang w:val="uk-UA"/>
        </w:rPr>
        <w:br w:type="page"/>
      </w:r>
    </w:p>
    <w:p w:rsidR="000C6713" w:rsidRPr="00773C1A" w:rsidRDefault="000C6713" w:rsidP="00907501">
      <w:pPr>
        <w:pStyle w:val="1"/>
        <w:spacing w:before="0" w:line="360" w:lineRule="auto"/>
        <w:ind w:firstLine="720"/>
        <w:jc w:val="both"/>
        <w:rPr>
          <w:rFonts w:ascii="Times New Roman" w:hAnsi="Times New Roman" w:cs="Times New Roman"/>
          <w:b/>
          <w:sz w:val="28"/>
          <w:szCs w:val="28"/>
          <w:lang w:val="uk-UA"/>
        </w:rPr>
      </w:pPr>
      <w:bookmarkStart w:id="11" w:name="_Toc62395075"/>
      <w:r w:rsidRPr="00773C1A">
        <w:rPr>
          <w:rFonts w:ascii="Times New Roman" w:hAnsi="Times New Roman" w:cs="Times New Roman"/>
          <w:b/>
          <w:color w:val="auto"/>
          <w:sz w:val="28"/>
          <w:szCs w:val="28"/>
          <w:lang w:val="uk-UA"/>
        </w:rPr>
        <w:lastRenderedPageBreak/>
        <w:t xml:space="preserve">2.3. Потенціал природно-рекреаційних ресурсів України для розвитку лікувально-оздоровчого туризму в </w:t>
      </w:r>
      <w:r w:rsidRPr="00773C1A">
        <w:rPr>
          <w:rFonts w:ascii="Times New Roman" w:hAnsi="Times New Roman" w:cs="Times New Roman"/>
          <w:b/>
          <w:color w:val="000000" w:themeColor="text1"/>
          <w:sz w:val="28"/>
          <w:szCs w:val="28"/>
          <w:lang w:val="uk-UA"/>
        </w:rPr>
        <w:t>Україні</w:t>
      </w:r>
      <w:bookmarkEnd w:id="11"/>
    </w:p>
    <w:p w:rsidR="000C6713" w:rsidRPr="00773C1A" w:rsidRDefault="000C6713" w:rsidP="000C6713">
      <w:pPr>
        <w:rPr>
          <w:lang w:val="uk-UA"/>
        </w:rPr>
      </w:pPr>
    </w:p>
    <w:p w:rsidR="001A46D7" w:rsidRPr="00773C1A" w:rsidRDefault="00C5352D"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Розвиток лікувально-оздоровчого туризму в Україні в умовах ринкової економіки  </w:t>
      </w:r>
      <w:r w:rsidR="001A46D7" w:rsidRPr="00773C1A">
        <w:rPr>
          <w:rFonts w:ascii="Times New Roman" w:hAnsi="Times New Roman" w:cs="Times New Roman"/>
          <w:bCs/>
          <w:color w:val="000000"/>
          <w:sz w:val="28"/>
          <w:szCs w:val="28"/>
          <w:lang w:val="uk-UA"/>
        </w:rPr>
        <w:t xml:space="preserve">та пандемії Covid-19 </w:t>
      </w:r>
      <w:r w:rsidRPr="00773C1A">
        <w:rPr>
          <w:rFonts w:ascii="Times New Roman" w:hAnsi="Times New Roman" w:cs="Times New Roman"/>
          <w:bCs/>
          <w:color w:val="000000"/>
          <w:sz w:val="28"/>
          <w:szCs w:val="28"/>
          <w:lang w:val="uk-UA"/>
        </w:rPr>
        <w:t>набуває пріоритетного значення. Лікувально-оздоровчий туризм може і має стати сферою реалізації механізмів, джерелом поповненн</w:t>
      </w:r>
      <w:r w:rsidR="00DF6352">
        <w:rPr>
          <w:rFonts w:ascii="Times New Roman" w:hAnsi="Times New Roman" w:cs="Times New Roman"/>
          <w:bCs/>
          <w:color w:val="000000"/>
          <w:sz w:val="28"/>
          <w:szCs w:val="28"/>
          <w:lang w:val="uk-UA"/>
        </w:rPr>
        <w:t>я державних і місцевих бюджетів</w:t>
      </w:r>
      <w:r w:rsidR="001A46D7" w:rsidRPr="00773C1A">
        <w:rPr>
          <w:rFonts w:ascii="Times New Roman" w:hAnsi="Times New Roman" w:cs="Times New Roman"/>
          <w:bCs/>
          <w:color w:val="000000"/>
          <w:sz w:val="28"/>
          <w:szCs w:val="28"/>
          <w:lang w:val="uk-UA"/>
        </w:rPr>
        <w:t xml:space="preserve">, створенням нових робочих місць, засобом загальнодоступного і повноцінного оздоровлення та лікування. Світовий досвід показав, що лікувально-оздоровчий туризм – повноправний і надприбутковий компонент ринкової економіки. </w:t>
      </w:r>
    </w:p>
    <w:p w:rsidR="001A46D7" w:rsidRPr="002E0FDA" w:rsidRDefault="001A46D7"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Найкращі передумови для розвитку оздоровчо</w:t>
      </w:r>
      <w:r w:rsidR="00C440E8" w:rsidRPr="00773C1A">
        <w:rPr>
          <w:rFonts w:ascii="Times New Roman" w:hAnsi="Times New Roman" w:cs="Times New Roman"/>
          <w:bCs/>
          <w:color w:val="000000"/>
          <w:sz w:val="28"/>
          <w:szCs w:val="28"/>
          <w:lang w:val="uk-UA"/>
        </w:rPr>
        <w:t xml:space="preserve">ї субгалузі в </w:t>
      </w:r>
      <w:r w:rsidRPr="00773C1A">
        <w:rPr>
          <w:rFonts w:ascii="Times New Roman" w:hAnsi="Times New Roman" w:cs="Times New Roman"/>
          <w:bCs/>
          <w:color w:val="000000"/>
          <w:sz w:val="28"/>
          <w:szCs w:val="28"/>
          <w:lang w:val="uk-UA"/>
        </w:rPr>
        <w:t>Волинській, Закарпатській, Івано-Франківській, Рівненській та Чернівецькій областях. Через досить низький рівень екологічного потенціалу низькі можливості мають Дніпропетровська, Донецька та Запорізька області. Для розвитку оздоровчої субгалузі рекреації найбільший природно-рекреаційний потенціал у Волинській, Рівненській, Чернівецькій та Закарпатській областях, земельний – в Івано-Франківській, Закарпатській та Рівненській областях</w:t>
      </w:r>
      <w:r w:rsidR="00C440E8" w:rsidRPr="00773C1A">
        <w:rPr>
          <w:rFonts w:ascii="Times New Roman" w:hAnsi="Times New Roman" w:cs="Times New Roman"/>
          <w:bCs/>
          <w:color w:val="000000"/>
          <w:sz w:val="28"/>
          <w:szCs w:val="28"/>
          <w:lang w:val="uk-UA"/>
        </w:rPr>
        <w:t xml:space="preserve">, інфраструктурний – в </w:t>
      </w:r>
      <w:r w:rsidRPr="00773C1A">
        <w:rPr>
          <w:rFonts w:ascii="Times New Roman" w:hAnsi="Times New Roman" w:cs="Times New Roman"/>
          <w:bCs/>
          <w:color w:val="000000"/>
          <w:sz w:val="28"/>
          <w:szCs w:val="28"/>
          <w:lang w:val="uk-UA"/>
        </w:rPr>
        <w:t>Донецькій, Запорізькій, Миколаївській, Херсонській та Черніве</w:t>
      </w:r>
      <w:r w:rsidR="00C440E8" w:rsidRPr="00773C1A">
        <w:rPr>
          <w:rFonts w:ascii="Times New Roman" w:hAnsi="Times New Roman" w:cs="Times New Roman"/>
          <w:bCs/>
          <w:color w:val="000000"/>
          <w:sz w:val="28"/>
          <w:szCs w:val="28"/>
          <w:lang w:val="uk-UA"/>
        </w:rPr>
        <w:t>цькій областях, трудовий – в Івано-франківський</w:t>
      </w:r>
      <w:r w:rsidRPr="00773C1A">
        <w:rPr>
          <w:rFonts w:ascii="Times New Roman" w:hAnsi="Times New Roman" w:cs="Times New Roman"/>
          <w:bCs/>
          <w:color w:val="000000"/>
          <w:sz w:val="28"/>
          <w:szCs w:val="28"/>
          <w:lang w:val="uk-UA"/>
        </w:rPr>
        <w:t xml:space="preserve">, Київській, Львівській та Рівненській областях, фінансовий – у </w:t>
      </w:r>
      <w:r w:rsidR="00C440E8" w:rsidRPr="00773C1A">
        <w:rPr>
          <w:rFonts w:ascii="Times New Roman" w:hAnsi="Times New Roman" w:cs="Times New Roman"/>
          <w:bCs/>
          <w:color w:val="000000"/>
          <w:sz w:val="28"/>
          <w:szCs w:val="28"/>
          <w:lang w:val="uk-UA"/>
        </w:rPr>
        <w:t>Закарпатській, Івано</w:t>
      </w:r>
      <w:r w:rsidRPr="00773C1A">
        <w:rPr>
          <w:rFonts w:ascii="Times New Roman" w:hAnsi="Times New Roman" w:cs="Times New Roman"/>
          <w:bCs/>
          <w:color w:val="000000"/>
          <w:sz w:val="28"/>
          <w:szCs w:val="28"/>
          <w:lang w:val="uk-UA"/>
        </w:rPr>
        <w:t xml:space="preserve">-Франківській, Київській, Львівській, Рівненській та Хмельницькій областях та екологічний – у Закарпатській, Івано-Франківській та Чернівецькій областях. Найгірші умови за рівнем забезпечення розвитку оздоровчої субгалузі природно-рекреаційними ресурсами – у Дніпропетровській, Донецькій, Запорізькій, Луганській, Одеській, Полтавській та Харківській областях, земельними – у Вінницькій, Житомирській, Київській, Кіровоградській, Миколаївській, Полтавській, Сумській та Чернігівській областях, інфраструктурними – у Житомирській, Львівській та Рівненській областях, трудовими – у Донецькій області, Кіровоградській, Луганській, </w:t>
      </w:r>
      <w:r w:rsidRPr="00773C1A">
        <w:rPr>
          <w:rFonts w:ascii="Times New Roman" w:hAnsi="Times New Roman" w:cs="Times New Roman"/>
          <w:bCs/>
          <w:color w:val="000000"/>
          <w:sz w:val="28"/>
          <w:szCs w:val="28"/>
          <w:lang w:val="uk-UA"/>
        </w:rPr>
        <w:lastRenderedPageBreak/>
        <w:t>Полтавській, Сумській, фінансовими – в Донецькій області, Луганській та Херсонській та екологічними – у Дніпропетровській, Донецькій, Запорізькій, Київській, Кіровоградській, Луганській, Миколаївський та Одеській областях. Найкращі передумови для розвитку лікувальної сфери рекреації у Закарпатській, Івано-Франківській, Львівській, Рівненській, Тернопільській та Чернівецькій об</w:t>
      </w:r>
      <w:r w:rsidR="00AE491E" w:rsidRPr="00773C1A">
        <w:rPr>
          <w:rFonts w:ascii="Times New Roman" w:hAnsi="Times New Roman" w:cs="Times New Roman"/>
          <w:bCs/>
          <w:color w:val="000000"/>
          <w:sz w:val="28"/>
          <w:szCs w:val="28"/>
          <w:lang w:val="uk-UA"/>
        </w:rPr>
        <w:t xml:space="preserve">ластях. </w:t>
      </w:r>
      <w:r w:rsidRPr="00773C1A">
        <w:rPr>
          <w:rFonts w:ascii="Times New Roman" w:hAnsi="Times New Roman" w:cs="Times New Roman"/>
          <w:bCs/>
          <w:color w:val="000000"/>
          <w:sz w:val="28"/>
          <w:szCs w:val="28"/>
          <w:lang w:val="uk-UA"/>
        </w:rPr>
        <w:t>Мінімальними можливостями для розвитку лікувальної сфери рекреації володіють Дніпропетровська, Донецька, Запорізька та Київська області. Найвищий рівень природно-рекреаційними ресурсами лікувальної сфери рекреації у Львівській, Івано-Франківській та Закарпа</w:t>
      </w:r>
      <w:r w:rsidR="00C440E8" w:rsidRPr="00773C1A">
        <w:rPr>
          <w:rFonts w:ascii="Times New Roman" w:hAnsi="Times New Roman" w:cs="Times New Roman"/>
          <w:bCs/>
          <w:color w:val="000000"/>
          <w:sz w:val="28"/>
          <w:szCs w:val="28"/>
          <w:lang w:val="uk-UA"/>
        </w:rPr>
        <w:t>тській областях, земельними – у</w:t>
      </w:r>
      <w:r w:rsidRPr="00773C1A">
        <w:rPr>
          <w:rFonts w:ascii="Times New Roman" w:hAnsi="Times New Roman" w:cs="Times New Roman"/>
          <w:bCs/>
          <w:color w:val="000000"/>
          <w:sz w:val="28"/>
          <w:szCs w:val="28"/>
          <w:lang w:val="uk-UA"/>
        </w:rPr>
        <w:t xml:space="preserve"> Рівненській область, інфраструктурними – в Чернівецькій області, трудовими – у Вінницькій, Кіровоградській та Львівській областях, фінансовими – у Луганській, Кіровоградській та Чернівецькій областях та екологічними – у Закарпатській, Івано-Франківській та Чернівецькій областях. Найнижчий рівень природно-ресурсного забезпечення лікувальної субгалузі у Дніпропетровській, Житомирській, Запорізькій, Київській, Кіровоградській, Луганській, Миколаївській, Одеській, Сумській, Харківській, Хмельницькій, Черкаській та Чернівецькій областях, земельного – у Дніпропетровській, Луганській, Миколаївській, Сумській, Черкаській, Чернівецькій та Чернігівській області, інфраструктурного – у Кір</w:t>
      </w:r>
      <w:r w:rsidR="00C440E8" w:rsidRPr="00773C1A">
        <w:rPr>
          <w:rFonts w:ascii="Times New Roman" w:hAnsi="Times New Roman" w:cs="Times New Roman"/>
          <w:bCs/>
          <w:color w:val="000000"/>
          <w:sz w:val="28"/>
          <w:szCs w:val="28"/>
          <w:lang w:val="uk-UA"/>
        </w:rPr>
        <w:t xml:space="preserve">овоградській, Рівненській та </w:t>
      </w:r>
      <w:r w:rsidRPr="00773C1A">
        <w:rPr>
          <w:rFonts w:ascii="Times New Roman" w:hAnsi="Times New Roman" w:cs="Times New Roman"/>
          <w:bCs/>
          <w:color w:val="000000"/>
          <w:sz w:val="28"/>
          <w:szCs w:val="28"/>
          <w:lang w:val="uk-UA"/>
        </w:rPr>
        <w:t>Сумській областях, трудового – у Київській, Миколаївській, Херсонській та Чернівецькій областях, фінансового – в Одеській області, екологічного – у Дніпропетровській, Донецькій, Запорізькій та Київській областях. Дніпропетровській, Луганській, Миколаївській, Сумській, Черкаській, Чернівецькій та Чернігівській області, інфраструктурного – у Кіровоградській, Рівненській та Сумській областях, трудового – у Київській, Миколаївській, Херсонській та Чернівецькій областях, фінансового – в Одеській області, екологічного – у Дніпропетровській, Донецькій, Запорізькій та Київській областях</w:t>
      </w:r>
      <w:r w:rsidR="00EF60B0" w:rsidRPr="00773C1A">
        <w:rPr>
          <w:rFonts w:ascii="Times New Roman" w:hAnsi="Times New Roman" w:cs="Times New Roman"/>
          <w:bCs/>
          <w:color w:val="000000"/>
          <w:sz w:val="28"/>
          <w:szCs w:val="28"/>
          <w:lang w:val="uk-UA"/>
        </w:rPr>
        <w:t xml:space="preserve"> [</w:t>
      </w:r>
      <w:r w:rsidR="00DF6352">
        <w:rPr>
          <w:rFonts w:ascii="Times New Roman" w:hAnsi="Times New Roman" w:cs="Times New Roman"/>
          <w:bCs/>
          <w:color w:val="000000"/>
          <w:sz w:val="28"/>
          <w:szCs w:val="28"/>
          <w:lang w:val="uk-UA"/>
        </w:rPr>
        <w:t>45</w:t>
      </w:r>
      <w:r w:rsidR="00AC5453" w:rsidRPr="00773C1A">
        <w:rPr>
          <w:rFonts w:ascii="Times New Roman" w:hAnsi="Times New Roman" w:cs="Times New Roman"/>
          <w:bCs/>
          <w:color w:val="000000"/>
          <w:sz w:val="28"/>
          <w:szCs w:val="28"/>
          <w:lang w:val="uk-UA"/>
        </w:rPr>
        <w:t xml:space="preserve">, </w:t>
      </w:r>
      <w:r w:rsidR="00EF60B0" w:rsidRPr="00773C1A">
        <w:rPr>
          <w:rFonts w:ascii="Times New Roman" w:hAnsi="Times New Roman" w:cs="Times New Roman"/>
          <w:bCs/>
          <w:color w:val="000000"/>
          <w:sz w:val="28"/>
          <w:szCs w:val="28"/>
          <w:lang w:val="uk-UA"/>
        </w:rPr>
        <w:t>16-17]</w:t>
      </w:r>
      <w:r w:rsidR="00AC5453" w:rsidRPr="00773C1A">
        <w:rPr>
          <w:rFonts w:ascii="Times New Roman" w:hAnsi="Times New Roman" w:cs="Times New Roman"/>
          <w:bCs/>
          <w:color w:val="000000"/>
          <w:sz w:val="28"/>
          <w:szCs w:val="28"/>
          <w:lang w:val="uk-UA"/>
        </w:rPr>
        <w:t>.</w:t>
      </w:r>
    </w:p>
    <w:p w:rsidR="00E1517C" w:rsidRPr="00773C1A" w:rsidRDefault="00E1517C"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lastRenderedPageBreak/>
        <w:t xml:space="preserve">Дослідники Українського </w:t>
      </w:r>
      <w:r w:rsidR="00885879" w:rsidRPr="00773C1A">
        <w:rPr>
          <w:rFonts w:ascii="Times New Roman" w:hAnsi="Times New Roman" w:cs="Times New Roman"/>
          <w:bCs/>
          <w:color w:val="000000"/>
          <w:sz w:val="28"/>
          <w:szCs w:val="28"/>
          <w:lang w:val="uk-UA"/>
        </w:rPr>
        <w:t>науково-дослідного</w:t>
      </w:r>
      <w:r w:rsidRPr="00773C1A">
        <w:rPr>
          <w:rFonts w:ascii="Times New Roman" w:hAnsi="Times New Roman" w:cs="Times New Roman"/>
          <w:bCs/>
          <w:color w:val="000000"/>
          <w:sz w:val="28"/>
          <w:szCs w:val="28"/>
          <w:lang w:val="uk-UA"/>
        </w:rPr>
        <w:t xml:space="preserve"> </w:t>
      </w:r>
      <w:r w:rsidR="00885879" w:rsidRPr="00773C1A">
        <w:rPr>
          <w:rFonts w:ascii="Times New Roman" w:hAnsi="Times New Roman" w:cs="Times New Roman"/>
          <w:bCs/>
          <w:color w:val="000000"/>
          <w:sz w:val="28"/>
          <w:szCs w:val="28"/>
          <w:lang w:val="uk-UA"/>
        </w:rPr>
        <w:t>інституту</w:t>
      </w:r>
      <w:r w:rsidRPr="00773C1A">
        <w:rPr>
          <w:rFonts w:ascii="Times New Roman" w:hAnsi="Times New Roman" w:cs="Times New Roman"/>
          <w:bCs/>
          <w:color w:val="000000"/>
          <w:sz w:val="28"/>
          <w:szCs w:val="28"/>
          <w:lang w:val="uk-UA"/>
        </w:rPr>
        <w:t xml:space="preserve"> медичної реабілітації та курортології МОЗ України вважають, що саме Херсонська область має величезний потенціал для розвитку природно-рекреаційного комплексу, що обумовлено особливістю економіко-географічного розташування, сприятливими кліматичними умовами, наявністю різноманітних природних лікувальних ресурсів і піщаних морських пляжів. </w:t>
      </w:r>
    </w:p>
    <w:p w:rsidR="00582B4B" w:rsidRPr="00773C1A" w:rsidRDefault="00EA52CB"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Херсонська область маючи лише 0,19% від сумарного природно-рекреаційного потенціалу України, входить у перелік регіонів, найбільш придатних для розвитку туристично-рекреаційного комплексу</w:t>
      </w:r>
      <w:r w:rsidR="0053335A" w:rsidRPr="00773C1A">
        <w:rPr>
          <w:rFonts w:ascii="Times New Roman" w:hAnsi="Times New Roman" w:cs="Times New Roman"/>
          <w:bCs/>
          <w:color w:val="000000"/>
          <w:sz w:val="28"/>
          <w:szCs w:val="28"/>
          <w:lang w:val="uk-UA"/>
        </w:rPr>
        <w:t xml:space="preserve"> [</w:t>
      </w:r>
      <w:r w:rsidR="00AC5453" w:rsidRPr="00773C1A">
        <w:rPr>
          <w:rFonts w:ascii="Times New Roman" w:hAnsi="Times New Roman" w:cs="Times New Roman"/>
          <w:bCs/>
          <w:color w:val="000000"/>
          <w:sz w:val="28"/>
          <w:szCs w:val="28"/>
          <w:lang w:val="uk-UA"/>
        </w:rPr>
        <w:t xml:space="preserve">7, </w:t>
      </w:r>
      <w:r w:rsidR="0053335A" w:rsidRPr="00773C1A">
        <w:rPr>
          <w:rFonts w:ascii="Times New Roman" w:hAnsi="Times New Roman" w:cs="Times New Roman"/>
          <w:bCs/>
          <w:color w:val="000000"/>
          <w:sz w:val="28"/>
          <w:szCs w:val="28"/>
          <w:lang w:val="uk-UA"/>
        </w:rPr>
        <w:t>10]</w:t>
      </w:r>
      <w:r w:rsidRPr="00773C1A">
        <w:rPr>
          <w:rFonts w:ascii="Times New Roman" w:hAnsi="Times New Roman" w:cs="Times New Roman"/>
          <w:bCs/>
          <w:color w:val="000000"/>
          <w:sz w:val="28"/>
          <w:szCs w:val="28"/>
          <w:lang w:val="uk-UA"/>
        </w:rPr>
        <w:t xml:space="preserve">. </w:t>
      </w:r>
      <w:r w:rsidR="00582B4B" w:rsidRPr="00773C1A">
        <w:rPr>
          <w:rFonts w:ascii="Times New Roman" w:hAnsi="Times New Roman" w:cs="Times New Roman"/>
          <w:bCs/>
          <w:color w:val="000000"/>
          <w:sz w:val="28"/>
          <w:szCs w:val="28"/>
          <w:lang w:val="uk-UA"/>
        </w:rPr>
        <w:t>В області понад 155 бальнеологічних ресурсів (мінеральних і термальних вод – 126, лікувальних грязей – 22, ропи солоних озер – 7) перспективних для використання у рекреаційній діяльності та медичній практиці. Досліджені та мають бальнеологічні (медичні) висновки й використовуються 13 об’єктів (8 – мінеральних столових вод, 2 лікувальні-столові води, 1 мінеральних лікувальних вод, 2 лікувальних грязей/пелоїдів) – тобто тільки 9% зі 100% від за</w:t>
      </w:r>
      <w:r w:rsidR="00EB2A98" w:rsidRPr="00773C1A">
        <w:rPr>
          <w:rFonts w:ascii="Times New Roman" w:hAnsi="Times New Roman" w:cs="Times New Roman"/>
          <w:bCs/>
          <w:color w:val="000000"/>
          <w:sz w:val="28"/>
          <w:szCs w:val="28"/>
          <w:lang w:val="uk-UA"/>
        </w:rPr>
        <w:t>гального ресурсного потенціалу.</w:t>
      </w:r>
    </w:p>
    <w:p w:rsidR="00582B4B" w:rsidRPr="00773C1A" w:rsidRDefault="00582B4B"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На сьогоднішній день, у Херсонській області виявлено та вивчено наступні типи мінеральних вод:</w:t>
      </w:r>
    </w:p>
    <w:p w:rsidR="00454540" w:rsidRPr="00773C1A" w:rsidRDefault="00454540" w:rsidP="00E06AE1">
      <w:pPr>
        <w:pStyle w:val="a4"/>
        <w:numPr>
          <w:ilvl w:val="0"/>
          <w:numId w:val="38"/>
        </w:numPr>
        <w:spacing w:after="0" w:line="360" w:lineRule="auto"/>
        <w:ind w:left="1134"/>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Води малої-середньої мінералізації (Хорли, Тарасівка);</w:t>
      </w:r>
    </w:p>
    <w:p w:rsidR="00454540" w:rsidRPr="00773C1A" w:rsidRDefault="00454540" w:rsidP="00E06AE1">
      <w:pPr>
        <w:pStyle w:val="a4"/>
        <w:numPr>
          <w:ilvl w:val="0"/>
          <w:numId w:val="38"/>
        </w:numPr>
        <w:spacing w:after="0" w:line="360" w:lineRule="auto"/>
        <w:ind w:left="1134"/>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Хлоридні натрієві високої мінералізації (м. Скадовськ, Генічеський район);</w:t>
      </w:r>
    </w:p>
    <w:p w:rsidR="00454540" w:rsidRPr="00773C1A" w:rsidRDefault="00454540" w:rsidP="00E06AE1">
      <w:pPr>
        <w:pStyle w:val="a4"/>
        <w:numPr>
          <w:ilvl w:val="0"/>
          <w:numId w:val="38"/>
        </w:numPr>
        <w:spacing w:after="0" w:line="360" w:lineRule="auto"/>
        <w:ind w:left="1134"/>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Натрієві розсоли (Берислав, Новоолексіївка);</w:t>
      </w:r>
    </w:p>
    <w:p w:rsidR="00454540" w:rsidRPr="00773C1A" w:rsidRDefault="00454540" w:rsidP="00E06AE1">
      <w:pPr>
        <w:pStyle w:val="a4"/>
        <w:numPr>
          <w:ilvl w:val="0"/>
          <w:numId w:val="38"/>
        </w:numPr>
        <w:spacing w:after="0" w:line="360" w:lineRule="auto"/>
        <w:ind w:left="1134"/>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Йодо-бромні води (м. Залізний порт, м. Чаплинка);</w:t>
      </w:r>
    </w:p>
    <w:p w:rsidR="00EA52CB" w:rsidRPr="00773C1A" w:rsidRDefault="00454540" w:rsidP="00E06AE1">
      <w:pPr>
        <w:pStyle w:val="a4"/>
        <w:numPr>
          <w:ilvl w:val="0"/>
          <w:numId w:val="38"/>
        </w:numPr>
        <w:spacing w:after="0" w:line="360" w:lineRule="auto"/>
        <w:ind w:left="1134"/>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Сульфідні (Генічеський район).</w:t>
      </w:r>
    </w:p>
    <w:p w:rsidR="0041553C" w:rsidRPr="00773C1A" w:rsidRDefault="0041553C"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Зокрема, в</w:t>
      </w:r>
      <w:r w:rsidR="00454540" w:rsidRPr="00773C1A">
        <w:rPr>
          <w:rFonts w:ascii="Times New Roman" w:hAnsi="Times New Roman" w:cs="Times New Roman"/>
          <w:bCs/>
          <w:color w:val="000000"/>
          <w:sz w:val="28"/>
          <w:szCs w:val="28"/>
          <w:lang w:val="uk-UA"/>
        </w:rPr>
        <w:t xml:space="preserve">ивчено лише 8 родовищ лікувальних грязей, з яких 2 мають  медичні висновки. </w:t>
      </w:r>
    </w:p>
    <w:p w:rsidR="00454540" w:rsidRPr="00773C1A" w:rsidRDefault="00454540"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Слід зауважити, що на сьогодні більшість родовищ </w:t>
      </w:r>
      <w:r w:rsidR="0041553C" w:rsidRPr="00773C1A">
        <w:rPr>
          <w:rFonts w:ascii="Times New Roman" w:hAnsi="Times New Roman" w:cs="Times New Roman"/>
          <w:bCs/>
          <w:color w:val="000000"/>
          <w:sz w:val="28"/>
          <w:szCs w:val="28"/>
          <w:lang w:val="uk-UA"/>
        </w:rPr>
        <w:t>ПЛР</w:t>
      </w:r>
      <w:r w:rsidRPr="00773C1A">
        <w:rPr>
          <w:rFonts w:ascii="Times New Roman" w:hAnsi="Times New Roman" w:cs="Times New Roman"/>
          <w:bCs/>
          <w:color w:val="000000"/>
          <w:sz w:val="28"/>
          <w:szCs w:val="28"/>
          <w:lang w:val="uk-UA"/>
        </w:rPr>
        <w:t xml:space="preserve"> не пройшли комплексу досліджень, тому не застосовуються на практиці.</w:t>
      </w:r>
      <w:r w:rsidR="0041553C" w:rsidRPr="00773C1A">
        <w:rPr>
          <w:rFonts w:ascii="Times New Roman" w:hAnsi="Times New Roman" w:cs="Times New Roman"/>
          <w:bCs/>
          <w:color w:val="000000"/>
          <w:sz w:val="28"/>
          <w:szCs w:val="28"/>
          <w:lang w:val="uk-UA"/>
        </w:rPr>
        <w:t xml:space="preserve"> </w:t>
      </w:r>
      <w:r w:rsidRPr="00773C1A">
        <w:rPr>
          <w:rFonts w:ascii="Times New Roman" w:hAnsi="Times New Roman" w:cs="Times New Roman"/>
          <w:bCs/>
          <w:color w:val="000000"/>
          <w:sz w:val="28"/>
          <w:szCs w:val="28"/>
          <w:lang w:val="uk-UA"/>
        </w:rPr>
        <w:t xml:space="preserve">Як приклад, вдалого </w:t>
      </w:r>
      <w:r w:rsidRPr="00773C1A">
        <w:rPr>
          <w:rFonts w:ascii="Times New Roman" w:hAnsi="Times New Roman" w:cs="Times New Roman"/>
          <w:bCs/>
          <w:color w:val="000000"/>
          <w:sz w:val="28"/>
          <w:szCs w:val="28"/>
          <w:lang w:val="uk-UA"/>
        </w:rPr>
        <w:lastRenderedPageBreak/>
        <w:t>застосування</w:t>
      </w:r>
      <w:r w:rsidR="0041553C" w:rsidRPr="00773C1A">
        <w:rPr>
          <w:rFonts w:ascii="Times New Roman" w:hAnsi="Times New Roman" w:cs="Times New Roman"/>
          <w:bCs/>
          <w:color w:val="000000"/>
          <w:sz w:val="28"/>
          <w:szCs w:val="28"/>
          <w:lang w:val="uk-UA"/>
        </w:rPr>
        <w:t xml:space="preserve"> ПЛР</w:t>
      </w:r>
      <w:r w:rsidRPr="00773C1A">
        <w:rPr>
          <w:rFonts w:ascii="Times New Roman" w:hAnsi="Times New Roman" w:cs="Times New Roman"/>
          <w:bCs/>
          <w:color w:val="000000"/>
          <w:sz w:val="28"/>
          <w:szCs w:val="28"/>
          <w:lang w:val="uk-UA"/>
        </w:rPr>
        <w:t xml:space="preserve">, на території Херсонської області є Міжнародна клініка відновного лікування, де у лікувальному процесі планується використання всіх наявних </w:t>
      </w:r>
      <w:r w:rsidR="0041553C" w:rsidRPr="00773C1A">
        <w:rPr>
          <w:rFonts w:ascii="Times New Roman" w:hAnsi="Times New Roman" w:cs="Times New Roman"/>
          <w:bCs/>
          <w:color w:val="000000"/>
          <w:sz w:val="28"/>
          <w:szCs w:val="28"/>
          <w:lang w:val="uk-UA"/>
        </w:rPr>
        <w:t xml:space="preserve">ПЛР </w:t>
      </w:r>
      <w:r w:rsidRPr="00773C1A">
        <w:rPr>
          <w:rFonts w:ascii="Times New Roman" w:hAnsi="Times New Roman" w:cs="Times New Roman"/>
          <w:bCs/>
          <w:color w:val="000000"/>
          <w:sz w:val="28"/>
          <w:szCs w:val="28"/>
          <w:lang w:val="uk-UA"/>
        </w:rPr>
        <w:t xml:space="preserve">Арабатської стрілки, </w:t>
      </w:r>
      <w:r w:rsidR="0041553C" w:rsidRPr="00773C1A">
        <w:rPr>
          <w:rFonts w:ascii="Times New Roman" w:hAnsi="Times New Roman" w:cs="Times New Roman"/>
          <w:bCs/>
          <w:color w:val="000000"/>
          <w:sz w:val="28"/>
          <w:szCs w:val="28"/>
          <w:lang w:val="uk-UA"/>
        </w:rPr>
        <w:t xml:space="preserve">а саме: кліматичні, мінеральні води, ропа озер, лікувальні грязі, морське узбережжя. </w:t>
      </w:r>
    </w:p>
    <w:p w:rsidR="0041553C" w:rsidRPr="00773C1A" w:rsidRDefault="0041553C"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На сьогодні існує об’єктивна необхідність проведення курортологічного обстеження територій Херсонської області з метою ревізійної оцінки сучасного стану ПЛР</w:t>
      </w:r>
      <w:r w:rsidR="00EF60B0" w:rsidRPr="00773C1A">
        <w:rPr>
          <w:rFonts w:ascii="Times New Roman" w:hAnsi="Times New Roman" w:cs="Times New Roman"/>
          <w:bCs/>
          <w:color w:val="000000"/>
          <w:sz w:val="28"/>
          <w:szCs w:val="28"/>
          <w:lang w:val="uk-UA"/>
        </w:rPr>
        <w:t xml:space="preserve"> [</w:t>
      </w:r>
      <w:r w:rsidR="00EB2A98" w:rsidRPr="00773C1A">
        <w:rPr>
          <w:rFonts w:ascii="Times New Roman" w:hAnsi="Times New Roman" w:cs="Times New Roman"/>
          <w:bCs/>
          <w:color w:val="000000"/>
          <w:sz w:val="28"/>
          <w:szCs w:val="28"/>
          <w:lang w:val="uk-UA"/>
        </w:rPr>
        <w:t>8</w:t>
      </w:r>
      <w:r w:rsidR="00AC5453" w:rsidRPr="00773C1A">
        <w:rPr>
          <w:rFonts w:ascii="Times New Roman" w:hAnsi="Times New Roman" w:cs="Times New Roman"/>
          <w:bCs/>
          <w:color w:val="000000"/>
          <w:sz w:val="28"/>
          <w:szCs w:val="28"/>
          <w:lang w:val="uk-UA"/>
        </w:rPr>
        <w:t xml:space="preserve">, </w:t>
      </w:r>
      <w:r w:rsidR="00EF60B0" w:rsidRPr="00773C1A">
        <w:rPr>
          <w:rFonts w:ascii="Times New Roman" w:hAnsi="Times New Roman" w:cs="Times New Roman"/>
          <w:bCs/>
          <w:color w:val="000000"/>
          <w:sz w:val="28"/>
          <w:szCs w:val="28"/>
          <w:lang w:val="uk-UA"/>
        </w:rPr>
        <w:t>54-55]</w:t>
      </w:r>
      <w:r w:rsidR="00AC5453" w:rsidRPr="00773C1A">
        <w:rPr>
          <w:rFonts w:ascii="Times New Roman" w:hAnsi="Times New Roman" w:cs="Times New Roman"/>
          <w:bCs/>
          <w:color w:val="000000"/>
          <w:sz w:val="28"/>
          <w:szCs w:val="28"/>
          <w:lang w:val="uk-UA"/>
        </w:rPr>
        <w:t>.</w:t>
      </w:r>
    </w:p>
    <w:p w:rsidR="0041553C" w:rsidRPr="00773C1A" w:rsidRDefault="0041553C"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noProof/>
          <w:sz w:val="28"/>
          <w:szCs w:val="28"/>
        </w:rPr>
        <w:drawing>
          <wp:inline distT="0" distB="0" distL="0" distR="0" wp14:anchorId="42BC0C60" wp14:editId="43339950">
            <wp:extent cx="5048250" cy="2495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8250" cy="2495550"/>
                    </a:xfrm>
                    <a:prstGeom prst="rect">
                      <a:avLst/>
                    </a:prstGeom>
                  </pic:spPr>
                </pic:pic>
              </a:graphicData>
            </a:graphic>
          </wp:inline>
        </w:drawing>
      </w:r>
    </w:p>
    <w:p w:rsidR="0041553C" w:rsidRPr="00773C1A" w:rsidRDefault="0041553C"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Рис. </w:t>
      </w:r>
      <w:r w:rsidR="00EF60B0" w:rsidRPr="00773C1A">
        <w:rPr>
          <w:rFonts w:ascii="Times New Roman" w:hAnsi="Times New Roman" w:cs="Times New Roman"/>
          <w:bCs/>
          <w:color w:val="000000"/>
          <w:sz w:val="28"/>
          <w:szCs w:val="28"/>
          <w:lang w:val="uk-UA"/>
        </w:rPr>
        <w:t xml:space="preserve">2.10 </w:t>
      </w:r>
      <w:r w:rsidR="00103DD6" w:rsidRPr="00773C1A">
        <w:rPr>
          <w:rFonts w:ascii="Times New Roman" w:hAnsi="Times New Roman" w:cs="Times New Roman"/>
          <w:bCs/>
          <w:color w:val="000000"/>
          <w:sz w:val="28"/>
          <w:szCs w:val="28"/>
          <w:lang w:val="uk-UA"/>
        </w:rPr>
        <w:t>Карта усіх наявних бальнеологічних</w:t>
      </w:r>
      <w:r w:rsidR="00AC5453" w:rsidRPr="00773C1A">
        <w:rPr>
          <w:rFonts w:ascii="Times New Roman" w:hAnsi="Times New Roman" w:cs="Times New Roman"/>
          <w:bCs/>
          <w:color w:val="000000"/>
          <w:sz w:val="28"/>
          <w:szCs w:val="28"/>
          <w:lang w:val="uk-UA"/>
        </w:rPr>
        <w:t xml:space="preserve"> ресурсів Херсонщини [</w:t>
      </w:r>
      <w:r w:rsidR="00DF6352">
        <w:rPr>
          <w:rFonts w:ascii="Times New Roman" w:hAnsi="Times New Roman" w:cs="Times New Roman"/>
          <w:bCs/>
          <w:color w:val="000000"/>
          <w:sz w:val="28"/>
          <w:szCs w:val="28"/>
          <w:lang w:val="uk-UA"/>
        </w:rPr>
        <w:t>72</w:t>
      </w:r>
      <w:r w:rsidR="00AC5453" w:rsidRPr="00773C1A">
        <w:rPr>
          <w:rFonts w:ascii="Times New Roman" w:hAnsi="Times New Roman" w:cs="Times New Roman"/>
          <w:bCs/>
          <w:color w:val="000000"/>
          <w:sz w:val="28"/>
          <w:szCs w:val="28"/>
          <w:lang w:val="uk-UA"/>
        </w:rPr>
        <w:t>]</w:t>
      </w:r>
    </w:p>
    <w:p w:rsidR="00AE491E" w:rsidRPr="00773C1A" w:rsidRDefault="00C33BC2"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Важливо проаналізувати регіони України з найнижчими показниками привабливості з боку рекреаційно-туристичного потенціалу та виявити проблеми з якими зіштовхнулися області, а саме: Луганська та Донецька область. </w:t>
      </w:r>
    </w:p>
    <w:p w:rsidR="00C33BC2" w:rsidRPr="00773C1A" w:rsidRDefault="00AE491E"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В Луганській області зосереджено багато потенційно привабливих для туристів об'єктів, визначних місць, природно-рекреаційних ресурсів, територій та об'єктів природно-заповідного фонду, а також нерухомих пам'яток історії та культури, необхідних для організації як традиційних, так і інноваційних видів туризму.</w:t>
      </w:r>
    </w:p>
    <w:p w:rsidR="00375126" w:rsidRPr="00773C1A" w:rsidRDefault="00144AC9" w:rsidP="00375126">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Луганська область має усі наявні природно-лікувальні ресурси (бальнеологічні, кліматичні та грязьові). У межах області знайдено близько 100 міст з водами, які за складом нагадують джерела Моршина, Трускавця, </w:t>
      </w:r>
      <w:r w:rsidRPr="00773C1A">
        <w:rPr>
          <w:rFonts w:ascii="Times New Roman" w:hAnsi="Times New Roman" w:cs="Times New Roman"/>
          <w:bCs/>
          <w:color w:val="000000"/>
          <w:sz w:val="28"/>
          <w:szCs w:val="28"/>
          <w:lang w:val="uk-UA"/>
        </w:rPr>
        <w:lastRenderedPageBreak/>
        <w:t>Миргорода, Єсентуків тощо. Серед них досить перспективним є джерела околиць Луганська, Старобільська, Новоайдара, які у своєму складі містять йод та бром. Значної уваги вимагають близько 20 джерел, які мають великий дебіт. Серед них: Ковалевські джерела (с. Ковалевка), Кібикінська криниця (сел. Станично-Луганське), Чеховська криниця (с. Івановка), Киселева балка (с. Золотарівка). Давно відомий Старобільськ – бальнеологічний курорт Луганської області. Основу курортних ресурсів його складають хлоридні натрієві води, які містять в собі сульфати, йод, бром, бор, родонові води. Неподалік розташовано с. Рибянцево, де діє санаторій «Перлина». Луганщина має значні залежі глини, які розташовані практично повсюдно, особливу цінність представляє так звана біла глина, яку можна знайти на узбережжі річок Айдар, Деркул тощо</w:t>
      </w:r>
      <w:r w:rsidR="00EF60B0" w:rsidRPr="00773C1A">
        <w:rPr>
          <w:rFonts w:ascii="Times New Roman" w:hAnsi="Times New Roman" w:cs="Times New Roman"/>
          <w:bCs/>
          <w:color w:val="000000"/>
          <w:sz w:val="28"/>
          <w:szCs w:val="28"/>
          <w:lang w:val="uk-UA"/>
        </w:rPr>
        <w:t xml:space="preserve"> [</w:t>
      </w:r>
      <w:r w:rsidR="00EB2A98" w:rsidRPr="00773C1A">
        <w:rPr>
          <w:rFonts w:ascii="Times New Roman" w:hAnsi="Times New Roman" w:cs="Times New Roman"/>
          <w:bCs/>
          <w:color w:val="000000"/>
          <w:sz w:val="28"/>
          <w:szCs w:val="28"/>
          <w:lang w:val="uk-UA"/>
        </w:rPr>
        <w:t>16</w:t>
      </w:r>
      <w:r w:rsidR="00EF60B0" w:rsidRPr="00773C1A">
        <w:rPr>
          <w:rFonts w:ascii="Times New Roman" w:hAnsi="Times New Roman" w:cs="Times New Roman"/>
          <w:bCs/>
          <w:color w:val="000000"/>
          <w:sz w:val="28"/>
          <w:szCs w:val="28"/>
          <w:lang w:val="uk-UA"/>
        </w:rPr>
        <w:t>]</w:t>
      </w:r>
      <w:r w:rsidR="00B71114" w:rsidRPr="00773C1A">
        <w:rPr>
          <w:rFonts w:ascii="Times New Roman" w:hAnsi="Times New Roman" w:cs="Times New Roman"/>
          <w:bCs/>
          <w:color w:val="000000"/>
          <w:sz w:val="28"/>
          <w:szCs w:val="28"/>
          <w:lang w:val="uk-UA"/>
        </w:rPr>
        <w:t>.</w:t>
      </w:r>
    </w:p>
    <w:p w:rsidR="00B71114" w:rsidRPr="00773C1A" w:rsidRDefault="00B71114"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У Донецькій області розташовані значні запаси </w:t>
      </w:r>
      <w:r w:rsidR="00941964" w:rsidRPr="00773C1A">
        <w:rPr>
          <w:rFonts w:ascii="Times New Roman" w:hAnsi="Times New Roman" w:cs="Times New Roman"/>
          <w:bCs/>
          <w:color w:val="000000"/>
          <w:sz w:val="28"/>
          <w:szCs w:val="28"/>
          <w:lang w:val="uk-UA"/>
        </w:rPr>
        <w:t>лікувальних</w:t>
      </w:r>
      <w:r w:rsidRPr="00773C1A">
        <w:rPr>
          <w:rFonts w:ascii="Times New Roman" w:hAnsi="Times New Roman" w:cs="Times New Roman"/>
          <w:bCs/>
          <w:color w:val="000000"/>
          <w:sz w:val="28"/>
          <w:szCs w:val="28"/>
          <w:lang w:val="uk-UA"/>
        </w:rPr>
        <w:t xml:space="preserve"> гряз</w:t>
      </w:r>
      <w:r w:rsidR="00941964" w:rsidRPr="00773C1A">
        <w:rPr>
          <w:rFonts w:ascii="Times New Roman" w:hAnsi="Times New Roman" w:cs="Times New Roman"/>
          <w:bCs/>
          <w:color w:val="000000"/>
          <w:sz w:val="28"/>
          <w:szCs w:val="28"/>
          <w:lang w:val="uk-UA"/>
        </w:rPr>
        <w:t xml:space="preserve">ей, </w:t>
      </w:r>
      <w:r w:rsidRPr="00773C1A">
        <w:rPr>
          <w:rFonts w:ascii="Times New Roman" w:hAnsi="Times New Roman" w:cs="Times New Roman"/>
          <w:bCs/>
          <w:color w:val="000000"/>
          <w:sz w:val="28"/>
          <w:szCs w:val="28"/>
          <w:lang w:val="uk-UA"/>
        </w:rPr>
        <w:t xml:space="preserve">представлені різними за походженням, унікальними органічними утвореннями із сумішами мінеральних речовин: той же санаторій «Слов’янськ» у Донецькій області. Кліматичні курорти східної України зосередженні у </w:t>
      </w:r>
      <w:r w:rsidR="00C11A6B" w:rsidRPr="00773C1A">
        <w:rPr>
          <w:rFonts w:ascii="Times New Roman" w:hAnsi="Times New Roman" w:cs="Times New Roman"/>
          <w:bCs/>
          <w:color w:val="000000"/>
          <w:sz w:val="28"/>
          <w:szCs w:val="28"/>
          <w:lang w:val="uk-UA"/>
        </w:rPr>
        <w:t xml:space="preserve">місті Святогірськ (Донецька область) та </w:t>
      </w:r>
      <w:r w:rsidRPr="00773C1A">
        <w:rPr>
          <w:rFonts w:ascii="Times New Roman" w:hAnsi="Times New Roman" w:cs="Times New Roman"/>
          <w:bCs/>
          <w:color w:val="000000"/>
          <w:sz w:val="28"/>
          <w:szCs w:val="28"/>
          <w:lang w:val="uk-UA"/>
        </w:rPr>
        <w:t>Кремінському районі на Луганщині</w:t>
      </w:r>
      <w:r w:rsidR="00AE491E" w:rsidRPr="00773C1A">
        <w:rPr>
          <w:rFonts w:ascii="Times New Roman" w:hAnsi="Times New Roman" w:cs="Times New Roman"/>
          <w:sz w:val="28"/>
          <w:szCs w:val="28"/>
          <w:lang w:val="uk-UA"/>
        </w:rPr>
        <w:t xml:space="preserve">: </w:t>
      </w:r>
      <w:r w:rsidR="00AE491E" w:rsidRPr="00773C1A">
        <w:rPr>
          <w:rFonts w:ascii="Times New Roman" w:hAnsi="Times New Roman" w:cs="Times New Roman"/>
          <w:bCs/>
          <w:color w:val="000000"/>
          <w:sz w:val="28"/>
          <w:szCs w:val="28"/>
          <w:lang w:val="uk-UA"/>
        </w:rPr>
        <w:t>він унікальний не тільки в природному відношенні, але й в археологічному плані. У різні сезони року Кремінський ліс є дуже привабливим для туристів. Тут можна організовувати одно-дводенні тури для бажаючих збирати різні я</w:t>
      </w:r>
      <w:r w:rsidR="00C11A6B" w:rsidRPr="00773C1A">
        <w:rPr>
          <w:rFonts w:ascii="Times New Roman" w:hAnsi="Times New Roman" w:cs="Times New Roman"/>
          <w:bCs/>
          <w:color w:val="000000"/>
          <w:sz w:val="28"/>
          <w:szCs w:val="28"/>
          <w:lang w:val="uk-UA"/>
        </w:rPr>
        <w:t>годи, гриби, лікарські рослини</w:t>
      </w:r>
      <w:r w:rsidR="00EF60B0" w:rsidRPr="00773C1A">
        <w:rPr>
          <w:rFonts w:ascii="Times New Roman" w:hAnsi="Times New Roman" w:cs="Times New Roman"/>
          <w:bCs/>
          <w:color w:val="000000"/>
          <w:sz w:val="28"/>
          <w:szCs w:val="28"/>
          <w:lang w:val="uk-UA"/>
        </w:rPr>
        <w:t xml:space="preserve"> [</w:t>
      </w:r>
      <w:r w:rsidR="00B11ED9" w:rsidRPr="00773C1A">
        <w:rPr>
          <w:rFonts w:ascii="Times New Roman" w:hAnsi="Times New Roman" w:cs="Times New Roman"/>
          <w:bCs/>
          <w:color w:val="000000"/>
          <w:sz w:val="28"/>
          <w:szCs w:val="28"/>
          <w:lang w:val="uk-UA"/>
        </w:rPr>
        <w:t>18</w:t>
      </w:r>
      <w:r w:rsidR="00AC5453" w:rsidRPr="00773C1A">
        <w:rPr>
          <w:rFonts w:ascii="Times New Roman" w:hAnsi="Times New Roman" w:cs="Times New Roman"/>
          <w:bCs/>
          <w:color w:val="000000"/>
          <w:sz w:val="28"/>
          <w:szCs w:val="28"/>
          <w:lang w:val="uk-UA"/>
        </w:rPr>
        <w:t xml:space="preserve">, </w:t>
      </w:r>
      <w:r w:rsidR="00EF60B0" w:rsidRPr="00773C1A">
        <w:rPr>
          <w:rFonts w:ascii="Times New Roman" w:hAnsi="Times New Roman" w:cs="Times New Roman"/>
          <w:bCs/>
          <w:color w:val="000000"/>
          <w:sz w:val="28"/>
          <w:szCs w:val="28"/>
          <w:lang w:val="uk-UA"/>
        </w:rPr>
        <w:t>5-6].</w:t>
      </w:r>
    </w:p>
    <w:p w:rsidR="00144AC9" w:rsidRPr="00773C1A" w:rsidRDefault="00144AC9"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Луганська та Донецькі області зіштовхнулися з низкою проблем</w:t>
      </w:r>
      <w:r w:rsidR="00B71114" w:rsidRPr="00773C1A">
        <w:rPr>
          <w:rFonts w:ascii="Times New Roman" w:hAnsi="Times New Roman" w:cs="Times New Roman"/>
          <w:bCs/>
          <w:color w:val="000000"/>
          <w:sz w:val="28"/>
          <w:szCs w:val="28"/>
          <w:lang w:val="uk-UA"/>
        </w:rPr>
        <w:t xml:space="preserve"> у цій сфері</w:t>
      </w:r>
      <w:r w:rsidRPr="00773C1A">
        <w:rPr>
          <w:rFonts w:ascii="Times New Roman" w:hAnsi="Times New Roman" w:cs="Times New Roman"/>
          <w:bCs/>
          <w:color w:val="000000"/>
          <w:sz w:val="28"/>
          <w:szCs w:val="28"/>
          <w:lang w:val="uk-UA"/>
        </w:rPr>
        <w:t xml:space="preserve">: у першу чергу </w:t>
      </w:r>
      <w:r w:rsidR="00B71114" w:rsidRPr="00773C1A">
        <w:rPr>
          <w:rFonts w:ascii="Times New Roman" w:hAnsi="Times New Roman" w:cs="Times New Roman"/>
          <w:bCs/>
          <w:color w:val="000000"/>
          <w:sz w:val="28"/>
          <w:szCs w:val="28"/>
          <w:lang w:val="uk-UA"/>
        </w:rPr>
        <w:t xml:space="preserve">це – </w:t>
      </w:r>
      <w:r w:rsidRPr="00773C1A">
        <w:rPr>
          <w:rFonts w:ascii="Times New Roman" w:hAnsi="Times New Roman" w:cs="Times New Roman"/>
          <w:bCs/>
          <w:color w:val="000000"/>
          <w:sz w:val="28"/>
          <w:szCs w:val="28"/>
          <w:lang w:val="uk-UA"/>
        </w:rPr>
        <w:t>в</w:t>
      </w:r>
      <w:r w:rsidR="00B71114" w:rsidRPr="00773C1A">
        <w:rPr>
          <w:rFonts w:ascii="Times New Roman" w:hAnsi="Times New Roman" w:cs="Times New Roman"/>
          <w:bCs/>
          <w:color w:val="000000"/>
          <w:sz w:val="28"/>
          <w:szCs w:val="28"/>
          <w:lang w:val="uk-UA"/>
        </w:rPr>
        <w:t>оєнні дії та окупація територій;</w:t>
      </w:r>
      <w:r w:rsidRPr="00773C1A">
        <w:rPr>
          <w:rFonts w:ascii="Times New Roman" w:hAnsi="Times New Roman" w:cs="Times New Roman"/>
          <w:bCs/>
          <w:color w:val="000000"/>
          <w:sz w:val="28"/>
          <w:szCs w:val="28"/>
          <w:lang w:val="uk-UA"/>
        </w:rPr>
        <w:t xml:space="preserve">  зменшення матеріально-технічної бази; нераціональне використання природних лікувальних ресурсів; відсутність дієвих економічних механізмів функціонування за низького рівня обслуговування; відсутність внутрішніх і зовнішніх інвестицій та ін.</w:t>
      </w:r>
      <w:r w:rsidR="00B71114" w:rsidRPr="00773C1A">
        <w:rPr>
          <w:rFonts w:ascii="Times New Roman" w:hAnsi="Times New Roman" w:cs="Times New Roman"/>
          <w:bCs/>
          <w:color w:val="000000"/>
          <w:sz w:val="28"/>
          <w:szCs w:val="28"/>
          <w:lang w:val="uk-UA"/>
        </w:rPr>
        <w:t xml:space="preserve"> Але східні регіони України, Луганська та Донецька області, мають сприятливі умови для розвитку лікувально-оздоровчого туризму на своїх територіях: наявність мережі санаторно-оздоровчих закладів (санаторіїв і профілакторіїв, медичних </w:t>
      </w:r>
      <w:r w:rsidR="00B71114" w:rsidRPr="00773C1A">
        <w:rPr>
          <w:rFonts w:ascii="Times New Roman" w:hAnsi="Times New Roman" w:cs="Times New Roman"/>
          <w:bCs/>
          <w:color w:val="000000"/>
          <w:sz w:val="28"/>
          <w:szCs w:val="28"/>
          <w:lang w:val="uk-UA"/>
        </w:rPr>
        <w:lastRenderedPageBreak/>
        <w:t>установ і дитячих оздоровчих центрів); сприятливі для оздоровлення природні умови (соснові бори, мінеральні джерела, особливості клімату тощо.).</w:t>
      </w:r>
    </w:p>
    <w:p w:rsidR="002A5EF9" w:rsidRPr="00773C1A" w:rsidRDefault="002A5EF9"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Населення України складає 41 856 993 млн, середня тривалість життя чоловіки: 68,6, жінки: 74,8.</w:t>
      </w:r>
    </w:p>
    <w:p w:rsidR="002A5EF9" w:rsidRPr="00773C1A" w:rsidRDefault="002A5EF9"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У цифрах: </w:t>
      </w:r>
    </w:p>
    <w:p w:rsidR="002A5EF9" w:rsidRPr="00773C1A" w:rsidRDefault="002A5EF9"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5 769 990 осіб молодше 15 років (чоловіків 2 965 215 / жінок 2 804 774);</w:t>
      </w:r>
    </w:p>
    <w:p w:rsidR="002A5EF9" w:rsidRPr="00773C1A" w:rsidRDefault="002A5EF9"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29 736 994 особи старше 14 і молодше 65 років (чоловіків: 14 221 273 / жінок: 15, 515 720);</w:t>
      </w:r>
    </w:p>
    <w:p w:rsidR="002A5EF9" w:rsidRPr="00773C1A" w:rsidRDefault="002A5EF9"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6 493 234 особи старше 64 років (чоловіків 2 135 291 / жінок 4 357 523).</w:t>
      </w:r>
    </w:p>
    <w:p w:rsidR="002A5EF9" w:rsidRPr="00773C1A" w:rsidRDefault="002A5EF9"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За даними відділу народонаселення Департаменту ООН з е</w:t>
      </w:r>
      <w:r w:rsidR="00811DF0" w:rsidRPr="00773C1A">
        <w:rPr>
          <w:rFonts w:ascii="Times New Roman" w:hAnsi="Times New Roman" w:cs="Times New Roman"/>
          <w:bCs/>
          <w:color w:val="000000"/>
          <w:sz w:val="28"/>
          <w:szCs w:val="28"/>
          <w:lang w:val="uk-UA"/>
        </w:rPr>
        <w:t>кономічних і соціальних питань, середня тривалість життя в Україні нижче середньої очікуваної тривалості життя в світі, яка знаходиться на рівні близько 71 року</w:t>
      </w:r>
      <w:r w:rsidR="00EF60B0" w:rsidRPr="00773C1A">
        <w:rPr>
          <w:rFonts w:ascii="Times New Roman" w:hAnsi="Times New Roman" w:cs="Times New Roman"/>
          <w:bCs/>
          <w:color w:val="000000"/>
          <w:sz w:val="28"/>
          <w:szCs w:val="28"/>
          <w:lang w:val="uk-UA"/>
        </w:rPr>
        <w:t xml:space="preserve"> [</w:t>
      </w:r>
      <w:r w:rsidR="00DF6352">
        <w:rPr>
          <w:rFonts w:ascii="Times New Roman" w:hAnsi="Times New Roman" w:cs="Times New Roman"/>
          <w:bCs/>
          <w:color w:val="000000"/>
          <w:sz w:val="28"/>
          <w:szCs w:val="28"/>
          <w:lang w:val="uk-UA"/>
        </w:rPr>
        <w:t>65</w:t>
      </w:r>
      <w:r w:rsidR="00EF60B0" w:rsidRPr="00773C1A">
        <w:rPr>
          <w:rFonts w:ascii="Times New Roman" w:hAnsi="Times New Roman" w:cs="Times New Roman"/>
          <w:bCs/>
          <w:color w:val="000000"/>
          <w:sz w:val="28"/>
          <w:szCs w:val="28"/>
          <w:lang w:val="uk-UA"/>
        </w:rPr>
        <w:t>]</w:t>
      </w:r>
      <w:r w:rsidR="00AC5453" w:rsidRPr="00773C1A">
        <w:rPr>
          <w:rFonts w:ascii="Times New Roman" w:hAnsi="Times New Roman" w:cs="Times New Roman"/>
          <w:bCs/>
          <w:color w:val="000000"/>
          <w:sz w:val="28"/>
          <w:szCs w:val="28"/>
          <w:lang w:val="uk-UA"/>
        </w:rPr>
        <w:t>.</w:t>
      </w:r>
    </w:p>
    <w:p w:rsidR="002908EC" w:rsidRPr="00773C1A" w:rsidRDefault="002908EC"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При Національному інституті раку в Україні діє Національний канцер-реєстру – інформаційна система збору, зберігання і аналізу персоніфікованих даних про кожний випадок онкологічного захворювання, його перебігу та лікуванні. Аналіз даних показав, що в 2018 році загальна кількість захворювань на рак є 137968 осіб, з них 63289 осіб померлих, у тому числі 958 дітей, з них померлих – 223. (кількість випадків не охоплює дані Донецької, Луганської областей, АР Крим та м. Севастополь)</w:t>
      </w:r>
      <w:r w:rsidR="00EF60B0" w:rsidRPr="00773C1A">
        <w:rPr>
          <w:rFonts w:ascii="Times New Roman" w:hAnsi="Times New Roman" w:cs="Times New Roman"/>
          <w:bCs/>
          <w:color w:val="000000"/>
          <w:sz w:val="28"/>
          <w:szCs w:val="28"/>
          <w:lang w:val="uk-UA"/>
        </w:rPr>
        <w:t xml:space="preserve"> [</w:t>
      </w:r>
      <w:r w:rsidR="00DE73B6">
        <w:rPr>
          <w:rFonts w:ascii="Times New Roman" w:hAnsi="Times New Roman" w:cs="Times New Roman"/>
          <w:bCs/>
          <w:color w:val="000000"/>
          <w:sz w:val="28"/>
          <w:szCs w:val="28"/>
          <w:lang w:val="uk-UA"/>
        </w:rPr>
        <w:t>42</w:t>
      </w:r>
      <w:r w:rsidR="00EF60B0" w:rsidRPr="00773C1A">
        <w:rPr>
          <w:rFonts w:ascii="Times New Roman" w:hAnsi="Times New Roman" w:cs="Times New Roman"/>
          <w:bCs/>
          <w:color w:val="000000"/>
          <w:sz w:val="28"/>
          <w:szCs w:val="28"/>
          <w:lang w:val="uk-UA"/>
        </w:rPr>
        <w:t>]</w:t>
      </w:r>
      <w:r w:rsidR="00DE0B21" w:rsidRPr="00773C1A">
        <w:rPr>
          <w:rFonts w:ascii="Times New Roman" w:hAnsi="Times New Roman" w:cs="Times New Roman"/>
          <w:bCs/>
          <w:color w:val="000000"/>
          <w:sz w:val="28"/>
          <w:szCs w:val="28"/>
          <w:lang w:val="uk-UA"/>
        </w:rPr>
        <w:t>.</w:t>
      </w:r>
    </w:p>
    <w:p w:rsidR="002908EC" w:rsidRPr="00773C1A" w:rsidRDefault="002908EC"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У 2013 році британська благодійна організація з дослідження раку Cancer Research UK опублікувала розрахунки аналітиків, які вказували на те, що через 15 років рак буде діагностуватися у кожної другої людини. Експерти прогнозували найбільш істотне зростання таких онкологічних захворювань, як рак передміхурової залози, рак кишечника, меланома. На думку вчених, широкому поширенню захворюваності на рак сприяє кілька головних факторів: шкідливі звички, нездорове харчування, втрата контролю над масою тіла, стреси, несприятлива екологічне середовище. Також в цьому списку – проблема </w:t>
      </w:r>
      <w:r w:rsidRPr="00773C1A">
        <w:rPr>
          <w:rFonts w:ascii="Times New Roman" w:hAnsi="Times New Roman" w:cs="Times New Roman"/>
          <w:bCs/>
          <w:color w:val="000000"/>
          <w:sz w:val="28"/>
          <w:szCs w:val="28"/>
          <w:lang w:val="uk-UA"/>
        </w:rPr>
        <w:lastRenderedPageBreak/>
        <w:t>невчасної діагностики захворювання через відсутність можливостей для здійснення якісної диспансеризації.</w:t>
      </w:r>
    </w:p>
    <w:p w:rsidR="0060767D" w:rsidRPr="00773C1A" w:rsidRDefault="0060767D"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На Україні є досить потужна гідромінеральна база, здатна забезпечити відновлення здоров’я хворих з різними захворюваннями, в тому числі з онкологічними патологіями. При наявності великої кількості джерел мінеральних вод на Україні лікувальну дію багатьох з них при внутрішньому застосуванні абсолютно не вивчено, вони використовуються емпірично за принципом аналогії. Світовий досвід використання лікувальних мінеральних вод в онкологічній практиці має кілька напрямків. Перший напрямок – це застосування лікувальних мінеральних вод у складі заходів з профілактики онкологічних захворювань. В першу чергу застосовуються мінеральні води що володіють детоксикаційними та загальнозміцнюючими діями. Насамперед до них відносяться води, що відрізняються підвищеним вмістом органічних речовин. Для використання у цьому напрямку серед мінеральних вод України найбільш перспективними вважаються «Нафтуся». Доказані детоксикаційні та антиоксидантні властивості цієї мінеральної води були встановлені експериментально в умовах зони відчуження Чорнобильської АЕС. У дослідах було встановлено, що вживання мінеральної води «Нафтуся» стимулює процеси апоптозу клітин, що були трансформовані під впливом радіації. Таким чином істотно знижується ризик розвитку віддалених наслідків опромінення, в тому числі таких загрозливих, як онкогематологічні захворювання.</w:t>
      </w:r>
    </w:p>
    <w:p w:rsidR="0060767D" w:rsidRPr="00773C1A" w:rsidRDefault="0060767D"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До групи мінеральних вод, які можуть використовуватися у складі заходів з профілактики онкологічних захворювань також відносяться подібні до «Нафтусі» води численних родовищ, розташованих по всій території України (вуглекислі мінеральні води Закарпаття, «Березовські мінеральні води» Харківської області, крем’янисті мінеральні води з Шаянського родовища, Ужгородської групи родовищ, Сатанів в Хмельницькій області). Проте, на </w:t>
      </w:r>
      <w:r w:rsidRPr="00773C1A">
        <w:rPr>
          <w:rFonts w:ascii="Times New Roman" w:hAnsi="Times New Roman" w:cs="Times New Roman"/>
          <w:bCs/>
          <w:color w:val="000000"/>
          <w:sz w:val="28"/>
          <w:szCs w:val="28"/>
          <w:lang w:val="uk-UA"/>
        </w:rPr>
        <w:lastRenderedPageBreak/>
        <w:t>відміну від мінеральної води «Нафтуся», вони не мають такого вираженого радіомодіфікуючого ефекту, хоча і подібні їй за своїми хімічними складами.</w:t>
      </w:r>
    </w:p>
    <w:p w:rsidR="0060767D" w:rsidRPr="00773C1A" w:rsidRDefault="0060767D"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Другим напрямком є використання лікувальних мінеральних вод в складі комплексної терапії онкологічних захворювань. В світі в даний час на бальнеологічних курортах використовують мінеральні води в якості допоміжного засобу. Серед мінеральних вод України найбільш перспективною для застосування в складі комплексної терапії онкологічних захворювань є «Нафтуся» з експериментально доведеною протипухлинною дією, заснованою на здатності органічних речовин в її складі індукувати систему адаптаційних реакцій. В дослідженнях було доведено, що мінеральна вода «Нафтуся» в експерименті викликає помірне гальмування росту первинних пухлин</w:t>
      </w:r>
      <w:r w:rsidR="00EF60B0" w:rsidRPr="00773C1A">
        <w:rPr>
          <w:rFonts w:ascii="Times New Roman" w:hAnsi="Times New Roman" w:cs="Times New Roman"/>
          <w:bCs/>
          <w:color w:val="000000"/>
          <w:sz w:val="28"/>
          <w:szCs w:val="28"/>
          <w:lang w:val="uk-UA"/>
        </w:rPr>
        <w:t xml:space="preserve"> [</w:t>
      </w:r>
      <w:r w:rsidR="00DF6352">
        <w:rPr>
          <w:rFonts w:ascii="Times New Roman" w:hAnsi="Times New Roman" w:cs="Times New Roman"/>
          <w:bCs/>
          <w:color w:val="000000"/>
          <w:sz w:val="28"/>
          <w:szCs w:val="28"/>
          <w:lang w:val="uk-UA"/>
        </w:rPr>
        <w:t>63</w:t>
      </w:r>
      <w:r w:rsidR="00EB2A98" w:rsidRPr="00773C1A">
        <w:rPr>
          <w:rFonts w:ascii="Times New Roman" w:hAnsi="Times New Roman" w:cs="Times New Roman"/>
          <w:bCs/>
          <w:color w:val="000000"/>
          <w:sz w:val="28"/>
          <w:szCs w:val="28"/>
          <w:lang w:val="uk-UA"/>
        </w:rPr>
        <w:t>; 33</w:t>
      </w:r>
      <w:r w:rsidR="00EF60B0" w:rsidRPr="00773C1A">
        <w:rPr>
          <w:rFonts w:ascii="Times New Roman" w:hAnsi="Times New Roman" w:cs="Times New Roman"/>
          <w:bCs/>
          <w:color w:val="000000"/>
          <w:sz w:val="28"/>
          <w:szCs w:val="28"/>
          <w:lang w:val="uk-UA"/>
        </w:rPr>
        <w:t>]</w:t>
      </w:r>
      <w:r w:rsidR="00DC3340" w:rsidRPr="00773C1A">
        <w:rPr>
          <w:rFonts w:ascii="Times New Roman" w:hAnsi="Times New Roman" w:cs="Times New Roman"/>
          <w:bCs/>
          <w:color w:val="000000"/>
          <w:sz w:val="28"/>
          <w:szCs w:val="28"/>
          <w:lang w:val="uk-UA"/>
        </w:rPr>
        <w:t>.</w:t>
      </w:r>
    </w:p>
    <w:p w:rsidR="00B002F2" w:rsidRPr="00773C1A" w:rsidRDefault="00B002F2"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Слід також звернути увагу, що зараз, у 2021-2022рр. як ніколи, у період пандемії Covid-19, людям, які перехворіли цією хворобою буде важливо пройти реабілітацію як фізичну так і ментальну, тому санаторно-курортним, спа та велнес закладам, слід розробити реабілітаційну програму після перенесення Covid-19. </w:t>
      </w:r>
      <w:r w:rsidR="00DE3B14" w:rsidRPr="00773C1A">
        <w:rPr>
          <w:rFonts w:ascii="Times New Roman" w:hAnsi="Times New Roman" w:cs="Times New Roman"/>
          <w:bCs/>
          <w:color w:val="000000"/>
          <w:sz w:val="28"/>
          <w:szCs w:val="28"/>
          <w:lang w:val="uk-UA"/>
        </w:rPr>
        <w:t>Гарним прикладом таких програм в Україні є санаторій</w:t>
      </w:r>
      <w:r w:rsidRPr="00773C1A">
        <w:rPr>
          <w:rFonts w:ascii="Times New Roman" w:hAnsi="Times New Roman" w:cs="Times New Roman"/>
          <w:bCs/>
          <w:color w:val="000000"/>
          <w:sz w:val="28"/>
          <w:szCs w:val="28"/>
          <w:lang w:val="uk-UA"/>
        </w:rPr>
        <w:t xml:space="preserve"> «Боржава»</w:t>
      </w:r>
      <w:r w:rsidR="001D4C98" w:rsidRPr="00773C1A">
        <w:rPr>
          <w:rFonts w:ascii="Times New Roman" w:hAnsi="Times New Roman" w:cs="Times New Roman"/>
          <w:bCs/>
          <w:color w:val="000000"/>
          <w:sz w:val="28"/>
          <w:szCs w:val="28"/>
          <w:lang w:val="uk-UA"/>
        </w:rPr>
        <w:t>, де</w:t>
      </w:r>
      <w:r w:rsidRPr="00773C1A">
        <w:rPr>
          <w:rFonts w:ascii="Times New Roman" w:hAnsi="Times New Roman" w:cs="Times New Roman"/>
          <w:bCs/>
          <w:color w:val="000000"/>
          <w:sz w:val="28"/>
          <w:szCs w:val="28"/>
          <w:lang w:val="uk-UA"/>
        </w:rPr>
        <w:t xml:space="preserve"> розроблена спеціальна реабілітаційна програма з використанням наступних процедур: кліматотерапія, аерофітерапія, геліотерапія, інгаляційна терапія, грязьові аплікації на грудну клітку, лікувальні ванни, масажі грудної клітини, апітерапія, ароматерапія, дієтичне харчування, спа та велнес процедури та ін. Подібні програми доцільно буде використовувати й іншим лікувально-оздоровчим закладам України</w:t>
      </w:r>
      <w:r w:rsidR="00B534AF" w:rsidRPr="00773C1A">
        <w:rPr>
          <w:rFonts w:ascii="Times New Roman" w:hAnsi="Times New Roman" w:cs="Times New Roman"/>
          <w:bCs/>
          <w:color w:val="000000"/>
          <w:sz w:val="28"/>
          <w:szCs w:val="28"/>
          <w:lang w:val="uk-UA"/>
        </w:rPr>
        <w:t xml:space="preserve"> [</w:t>
      </w:r>
      <w:r w:rsidR="00DF6352">
        <w:rPr>
          <w:rFonts w:ascii="Times New Roman" w:hAnsi="Times New Roman" w:cs="Times New Roman"/>
          <w:bCs/>
          <w:color w:val="000000"/>
          <w:sz w:val="28"/>
          <w:szCs w:val="28"/>
          <w:lang w:val="uk-UA"/>
        </w:rPr>
        <w:t>67</w:t>
      </w:r>
      <w:r w:rsidR="00B534AF" w:rsidRPr="00773C1A">
        <w:rPr>
          <w:rFonts w:ascii="Times New Roman" w:hAnsi="Times New Roman" w:cs="Times New Roman"/>
          <w:bCs/>
          <w:color w:val="000000"/>
          <w:sz w:val="28"/>
          <w:szCs w:val="28"/>
          <w:lang w:val="uk-UA"/>
        </w:rPr>
        <w:t>]</w:t>
      </w:r>
      <w:r w:rsidRPr="00773C1A">
        <w:rPr>
          <w:rFonts w:ascii="Times New Roman" w:hAnsi="Times New Roman" w:cs="Times New Roman"/>
          <w:bCs/>
          <w:color w:val="000000"/>
          <w:sz w:val="28"/>
          <w:szCs w:val="28"/>
          <w:lang w:val="uk-UA"/>
        </w:rPr>
        <w:t>.</w:t>
      </w:r>
    </w:p>
    <w:p w:rsidR="001A001B" w:rsidRPr="00773C1A" w:rsidRDefault="00B002F2"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В Україні наявні усі природно-рекреаційні ресурси для розвитку та надання якісних спа та велнес послуг. Окрім клімато- бальнео- та грязелікування, в Україні значною мірою може розвиватися: </w:t>
      </w:r>
      <w:r w:rsidRPr="00773C1A">
        <w:rPr>
          <w:rFonts w:ascii="Times New Roman" w:hAnsi="Times New Roman" w:cs="Times New Roman"/>
          <w:b/>
          <w:bCs/>
          <w:color w:val="000000"/>
          <w:sz w:val="28"/>
          <w:szCs w:val="28"/>
          <w:lang w:val="uk-UA"/>
        </w:rPr>
        <w:t xml:space="preserve">фітотерапія – </w:t>
      </w:r>
      <w:r w:rsidR="001A001B" w:rsidRPr="00773C1A">
        <w:rPr>
          <w:rFonts w:ascii="Times New Roman" w:hAnsi="Times New Roman" w:cs="Times New Roman"/>
          <w:color w:val="000000"/>
          <w:sz w:val="28"/>
          <w:szCs w:val="28"/>
          <w:lang w:val="uk-UA"/>
        </w:rPr>
        <w:t>під</w:t>
      </w:r>
      <w:r w:rsidR="001A001B" w:rsidRPr="00773C1A">
        <w:rPr>
          <w:rFonts w:ascii="Times New Roman" w:hAnsi="Times New Roman" w:cs="Times New Roman"/>
          <w:b/>
          <w:bCs/>
          <w:color w:val="000000"/>
          <w:sz w:val="28"/>
          <w:szCs w:val="28"/>
          <w:lang w:val="uk-UA"/>
        </w:rPr>
        <w:t xml:space="preserve"> </w:t>
      </w:r>
      <w:r w:rsidR="001A001B" w:rsidRPr="00773C1A">
        <w:rPr>
          <w:rFonts w:ascii="Times New Roman" w:hAnsi="Times New Roman" w:cs="Times New Roman"/>
          <w:color w:val="000000"/>
          <w:sz w:val="28"/>
          <w:szCs w:val="28"/>
          <w:lang w:val="uk-UA"/>
        </w:rPr>
        <w:t>фітотерапією</w:t>
      </w:r>
      <w:r w:rsidR="001A001B" w:rsidRPr="00773C1A">
        <w:rPr>
          <w:rFonts w:ascii="Times New Roman" w:hAnsi="Times New Roman" w:cs="Times New Roman"/>
          <w:b/>
          <w:bCs/>
          <w:color w:val="000000"/>
          <w:sz w:val="28"/>
          <w:szCs w:val="28"/>
          <w:lang w:val="uk-UA"/>
        </w:rPr>
        <w:t xml:space="preserve"> </w:t>
      </w:r>
      <w:r w:rsidR="001A001B" w:rsidRPr="00773C1A">
        <w:rPr>
          <w:rFonts w:ascii="Times New Roman" w:hAnsi="Times New Roman" w:cs="Times New Roman"/>
          <w:bCs/>
          <w:color w:val="000000"/>
          <w:sz w:val="28"/>
          <w:szCs w:val="28"/>
          <w:lang w:val="uk-UA"/>
        </w:rPr>
        <w:t>(від грец. Phyton – рослина і therapeia – терапія) розуміють вид лікування, за якого лікарські засоби використовують рослини [</w:t>
      </w:r>
      <w:r w:rsidR="00EB2A98" w:rsidRPr="00773C1A">
        <w:rPr>
          <w:rFonts w:ascii="Times New Roman" w:hAnsi="Times New Roman" w:cs="Times New Roman"/>
          <w:bCs/>
          <w:color w:val="000000"/>
          <w:sz w:val="28"/>
          <w:szCs w:val="28"/>
          <w:lang w:val="uk-UA"/>
        </w:rPr>
        <w:t>20</w:t>
      </w:r>
      <w:r w:rsidR="00B534AF" w:rsidRPr="00773C1A">
        <w:rPr>
          <w:rFonts w:ascii="Times New Roman" w:hAnsi="Times New Roman" w:cs="Times New Roman"/>
          <w:bCs/>
          <w:color w:val="000000"/>
          <w:sz w:val="28"/>
          <w:szCs w:val="28"/>
          <w:lang w:val="uk-UA"/>
        </w:rPr>
        <w:t>, 87].</w:t>
      </w:r>
    </w:p>
    <w:p w:rsidR="00B002F2" w:rsidRPr="00773C1A" w:rsidRDefault="001A001B"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lastRenderedPageBreak/>
        <w:t>Н</w:t>
      </w:r>
      <w:r w:rsidR="00B002F2" w:rsidRPr="00773C1A">
        <w:rPr>
          <w:rFonts w:ascii="Times New Roman" w:hAnsi="Times New Roman" w:cs="Times New Roman"/>
          <w:bCs/>
          <w:color w:val="000000"/>
          <w:sz w:val="28"/>
          <w:szCs w:val="28"/>
          <w:lang w:val="uk-UA"/>
        </w:rPr>
        <w:t>а території України росте понад 450 видів лікарських рослин, близько 150 з них знаходять практичне застосування і заготовлюються в організованому порядку. З лікарських рослин отримують до 45% препаратів, а для лікування серцево-судинних захворювань і захворювань шлунково-кишкового тракту ¾ препаратів отримують з лікарських рослин. Організм людини потребує надходження ззовні близько 20 вітамінів, інші синтезуються у внутрішніх органах людини. Потреба людини у вітамінах залежить від умов його життя і роботи, стану організму, пори року та ін. Більшість рослин містить ті чи інші вітаміни в незначній кількості, але деякі з них є виключно хорошими джерелами цих вітамінів. Такі рослини повинні вживатися в їжу з профілактичною метою</w:t>
      </w:r>
      <w:r w:rsidR="00EF60B0" w:rsidRPr="00773C1A">
        <w:rPr>
          <w:rFonts w:ascii="Times New Roman" w:hAnsi="Times New Roman" w:cs="Times New Roman"/>
          <w:bCs/>
          <w:color w:val="000000"/>
          <w:sz w:val="28"/>
          <w:szCs w:val="28"/>
          <w:lang w:val="uk-UA"/>
        </w:rPr>
        <w:t xml:space="preserve"> [</w:t>
      </w:r>
      <w:r w:rsidR="00EB2A98" w:rsidRPr="00773C1A">
        <w:rPr>
          <w:rFonts w:ascii="Times New Roman" w:hAnsi="Times New Roman" w:cs="Times New Roman"/>
          <w:bCs/>
          <w:color w:val="000000"/>
          <w:sz w:val="28"/>
          <w:szCs w:val="28"/>
          <w:lang w:val="uk-UA"/>
        </w:rPr>
        <w:t>17</w:t>
      </w:r>
      <w:r w:rsidR="00DC3340" w:rsidRPr="00773C1A">
        <w:rPr>
          <w:rFonts w:ascii="Times New Roman" w:hAnsi="Times New Roman" w:cs="Times New Roman"/>
          <w:bCs/>
          <w:color w:val="000000"/>
          <w:sz w:val="28"/>
          <w:szCs w:val="28"/>
          <w:lang w:val="uk-UA"/>
        </w:rPr>
        <w:t xml:space="preserve">, </w:t>
      </w:r>
      <w:r w:rsidR="00EF60B0" w:rsidRPr="00773C1A">
        <w:rPr>
          <w:rFonts w:ascii="Times New Roman" w:hAnsi="Times New Roman" w:cs="Times New Roman"/>
          <w:bCs/>
          <w:color w:val="000000"/>
          <w:sz w:val="28"/>
          <w:szCs w:val="28"/>
          <w:lang w:val="uk-UA"/>
        </w:rPr>
        <w:t>6-13]</w:t>
      </w:r>
      <w:r w:rsidR="00DC3340" w:rsidRPr="00773C1A">
        <w:rPr>
          <w:rFonts w:ascii="Times New Roman" w:hAnsi="Times New Roman" w:cs="Times New Roman"/>
          <w:bCs/>
          <w:color w:val="000000"/>
          <w:sz w:val="28"/>
          <w:szCs w:val="28"/>
          <w:lang w:val="uk-UA"/>
        </w:rPr>
        <w:t>.</w:t>
      </w:r>
    </w:p>
    <w:p w:rsidR="00B002F2" w:rsidRPr="00773C1A" w:rsidRDefault="00B002F2"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
          <w:bCs/>
          <w:color w:val="000000"/>
          <w:sz w:val="28"/>
          <w:szCs w:val="28"/>
          <w:lang w:val="uk-UA"/>
        </w:rPr>
        <w:t>Апітерапія</w:t>
      </w:r>
      <w:r w:rsidRPr="00773C1A">
        <w:rPr>
          <w:rFonts w:ascii="Times New Roman" w:hAnsi="Times New Roman" w:cs="Times New Roman"/>
          <w:bCs/>
          <w:color w:val="000000"/>
          <w:sz w:val="28"/>
          <w:szCs w:val="28"/>
          <w:lang w:val="uk-UA"/>
        </w:rPr>
        <w:t xml:space="preserve"> – (від лат. Apis </w:t>
      </w:r>
      <w:r w:rsidR="00415B27" w:rsidRPr="00773C1A">
        <w:rPr>
          <w:rFonts w:ascii="Times New Roman" w:hAnsi="Times New Roman" w:cs="Times New Roman"/>
          <w:bCs/>
          <w:color w:val="000000"/>
          <w:sz w:val="28"/>
          <w:szCs w:val="28"/>
          <w:lang w:val="uk-UA"/>
        </w:rPr>
        <w:t>–</w:t>
      </w:r>
      <w:r w:rsidRPr="00773C1A">
        <w:rPr>
          <w:rFonts w:ascii="Times New Roman" w:hAnsi="Times New Roman" w:cs="Times New Roman"/>
          <w:bCs/>
          <w:color w:val="000000"/>
          <w:sz w:val="28"/>
          <w:szCs w:val="28"/>
          <w:lang w:val="uk-UA"/>
        </w:rPr>
        <w:t xml:space="preserve"> бджола) </w:t>
      </w:r>
      <w:r w:rsidR="001A001B" w:rsidRPr="00773C1A">
        <w:rPr>
          <w:rFonts w:ascii="Times New Roman" w:hAnsi="Times New Roman" w:cs="Times New Roman"/>
          <w:bCs/>
          <w:color w:val="000000"/>
          <w:sz w:val="28"/>
          <w:szCs w:val="28"/>
          <w:lang w:val="uk-UA"/>
        </w:rPr>
        <w:t>– це медичне використання бджолиних продуктів, зокрема: меду, перги, воску, прополісу, маточного молочка («королівського желе») та бджолиної отрути у лікувальних цілях [</w:t>
      </w:r>
      <w:r w:rsidR="002B5791" w:rsidRPr="004B2BC1">
        <w:rPr>
          <w:rFonts w:ascii="Times New Roman" w:hAnsi="Times New Roman" w:cs="Times New Roman"/>
          <w:bCs/>
          <w:color w:val="000000"/>
          <w:sz w:val="28"/>
          <w:szCs w:val="28"/>
          <w:lang w:val="uk-UA"/>
        </w:rPr>
        <w:t xml:space="preserve">20, </w:t>
      </w:r>
      <w:r w:rsidR="001A001B" w:rsidRPr="00773C1A">
        <w:rPr>
          <w:rFonts w:ascii="Times New Roman" w:hAnsi="Times New Roman" w:cs="Times New Roman"/>
          <w:bCs/>
          <w:color w:val="000000"/>
          <w:sz w:val="28"/>
          <w:szCs w:val="28"/>
          <w:lang w:val="uk-UA"/>
        </w:rPr>
        <w:t>90]</w:t>
      </w:r>
      <w:r w:rsidRPr="00773C1A">
        <w:rPr>
          <w:rFonts w:ascii="Times New Roman" w:hAnsi="Times New Roman" w:cs="Times New Roman"/>
          <w:bCs/>
          <w:color w:val="000000"/>
          <w:sz w:val="28"/>
          <w:szCs w:val="28"/>
          <w:lang w:val="uk-UA"/>
        </w:rPr>
        <w:t>. Прикладом такого оздоровлення може бути апітерапія у готельному комплексі на Закарпатті «Озеро Vita»: використання біо-будинку –  внутрішнє повітря вулика насичує повітря біо-будиночка, де проходить оздоровлення (повітря насичене запахами смол, ефірних масел, меду</w:t>
      </w:r>
      <w:r w:rsidR="00EF60B0" w:rsidRPr="00773C1A">
        <w:rPr>
          <w:rFonts w:ascii="Times New Roman" w:hAnsi="Times New Roman" w:cs="Times New Roman"/>
          <w:bCs/>
          <w:color w:val="000000"/>
          <w:sz w:val="28"/>
          <w:szCs w:val="28"/>
          <w:lang w:val="uk-UA"/>
        </w:rPr>
        <w:t xml:space="preserve"> [</w:t>
      </w:r>
      <w:r w:rsidR="002B5791">
        <w:rPr>
          <w:rFonts w:ascii="Times New Roman" w:hAnsi="Times New Roman" w:cs="Times New Roman"/>
          <w:bCs/>
          <w:color w:val="000000"/>
          <w:sz w:val="28"/>
          <w:szCs w:val="28"/>
          <w:lang w:val="uk-UA"/>
        </w:rPr>
        <w:t>69</w:t>
      </w:r>
      <w:r w:rsidR="00EF60B0" w:rsidRPr="00773C1A">
        <w:rPr>
          <w:rFonts w:ascii="Times New Roman" w:hAnsi="Times New Roman" w:cs="Times New Roman"/>
          <w:bCs/>
          <w:color w:val="000000"/>
          <w:sz w:val="28"/>
          <w:szCs w:val="28"/>
          <w:lang w:val="uk-UA"/>
        </w:rPr>
        <w:t>]</w:t>
      </w:r>
      <w:r w:rsidR="00DC3340" w:rsidRPr="00773C1A">
        <w:rPr>
          <w:rFonts w:ascii="Times New Roman" w:hAnsi="Times New Roman" w:cs="Times New Roman"/>
          <w:bCs/>
          <w:color w:val="000000"/>
          <w:sz w:val="28"/>
          <w:szCs w:val="28"/>
          <w:lang w:val="uk-UA"/>
        </w:rPr>
        <w:t>.</w:t>
      </w:r>
    </w:p>
    <w:p w:rsidR="00E17397" w:rsidRPr="00773C1A" w:rsidRDefault="001A001B"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
          <w:bCs/>
          <w:color w:val="000000"/>
          <w:sz w:val="28"/>
          <w:szCs w:val="28"/>
          <w:lang w:val="uk-UA"/>
        </w:rPr>
        <w:t>Фізіотерапія</w:t>
      </w:r>
      <w:r w:rsidRPr="00773C1A">
        <w:rPr>
          <w:rFonts w:ascii="Times New Roman" w:hAnsi="Times New Roman" w:cs="Times New Roman"/>
          <w:bCs/>
          <w:color w:val="000000"/>
          <w:sz w:val="28"/>
          <w:szCs w:val="28"/>
          <w:lang w:val="uk-UA"/>
        </w:rPr>
        <w:t xml:space="preserve"> (від гр. physіs – природа, thewpeіa – догляд, лікування) – медична дисципліна, що вивчає застосування з лікувальною і профілактичною метою як природних оздоровчих факторів (променевої енергії сонця, повітряних течій, температурної дії і тиску води), так і фізичних агентів, які отримують за допомогою спеціальних апаратів і пристроїв (різні види електричного струму, тепла, електромагнітних і механічних коливань); один із найстаріших розділів медичної науки [</w:t>
      </w:r>
      <w:r w:rsidR="00EB2A98" w:rsidRPr="00773C1A">
        <w:rPr>
          <w:rFonts w:ascii="Times New Roman" w:hAnsi="Times New Roman" w:cs="Times New Roman"/>
          <w:bCs/>
          <w:color w:val="000000"/>
          <w:sz w:val="28"/>
          <w:szCs w:val="28"/>
          <w:lang w:val="uk-UA"/>
        </w:rPr>
        <w:t>20</w:t>
      </w:r>
      <w:r w:rsidR="00B534AF" w:rsidRPr="00773C1A">
        <w:rPr>
          <w:rFonts w:ascii="Times New Roman" w:hAnsi="Times New Roman" w:cs="Times New Roman"/>
          <w:bCs/>
          <w:color w:val="000000"/>
          <w:sz w:val="28"/>
          <w:szCs w:val="28"/>
          <w:lang w:val="uk-UA"/>
        </w:rPr>
        <w:t xml:space="preserve">, </w:t>
      </w:r>
      <w:r w:rsidRPr="00773C1A">
        <w:rPr>
          <w:rFonts w:ascii="Times New Roman" w:hAnsi="Times New Roman" w:cs="Times New Roman"/>
          <w:bCs/>
          <w:color w:val="000000"/>
          <w:sz w:val="28"/>
          <w:szCs w:val="28"/>
          <w:lang w:val="uk-UA"/>
        </w:rPr>
        <w:t>94]. Наприклад, клініка сімейної медицини «Здравниця», у Києві використовує такі методи лікування [</w:t>
      </w:r>
      <w:r w:rsidR="002B5791">
        <w:rPr>
          <w:rFonts w:ascii="Times New Roman" w:hAnsi="Times New Roman" w:cs="Times New Roman"/>
          <w:bCs/>
          <w:color w:val="000000"/>
          <w:sz w:val="28"/>
          <w:szCs w:val="28"/>
          <w:lang w:val="uk-UA"/>
        </w:rPr>
        <w:t>63</w:t>
      </w:r>
      <w:r w:rsidR="00EB2A98" w:rsidRPr="00773C1A">
        <w:rPr>
          <w:rFonts w:ascii="Times New Roman" w:hAnsi="Times New Roman" w:cs="Times New Roman"/>
          <w:bCs/>
          <w:color w:val="000000"/>
          <w:sz w:val="28"/>
          <w:szCs w:val="28"/>
          <w:lang w:val="uk-UA"/>
        </w:rPr>
        <w:t>].</w:t>
      </w:r>
    </w:p>
    <w:p w:rsidR="002660CA" w:rsidRPr="00773C1A" w:rsidRDefault="002660CA"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
          <w:bCs/>
          <w:color w:val="000000"/>
          <w:sz w:val="28"/>
          <w:szCs w:val="28"/>
          <w:lang w:val="uk-UA"/>
        </w:rPr>
        <w:t>Кінезітерапія</w:t>
      </w:r>
      <w:r w:rsidRPr="00773C1A">
        <w:rPr>
          <w:rFonts w:ascii="Times New Roman" w:hAnsi="Times New Roman" w:cs="Times New Roman"/>
          <w:bCs/>
          <w:color w:val="000000"/>
          <w:sz w:val="28"/>
          <w:szCs w:val="28"/>
          <w:lang w:val="uk-UA"/>
        </w:rPr>
        <w:t xml:space="preserve"> (англ. Kіnesіotherapy – лікування рухом) – напрям лікувальної фізкультури, який передбачає виконання активних і пасивних рухів, </w:t>
      </w:r>
      <w:r w:rsidRPr="00773C1A">
        <w:rPr>
          <w:rFonts w:ascii="Times New Roman" w:hAnsi="Times New Roman" w:cs="Times New Roman"/>
          <w:bCs/>
          <w:color w:val="000000"/>
          <w:sz w:val="28"/>
          <w:szCs w:val="28"/>
          <w:lang w:val="uk-UA"/>
        </w:rPr>
        <w:lastRenderedPageBreak/>
        <w:t>певних вправ лікувальної гімнастики для досягнення конкретного терапевтичного результату [</w:t>
      </w:r>
      <w:r w:rsidR="00EB2A98" w:rsidRPr="00773C1A">
        <w:rPr>
          <w:rFonts w:ascii="Times New Roman" w:hAnsi="Times New Roman" w:cs="Times New Roman"/>
          <w:bCs/>
          <w:color w:val="000000"/>
          <w:sz w:val="28"/>
          <w:szCs w:val="28"/>
          <w:lang w:val="uk-UA"/>
        </w:rPr>
        <w:t>20</w:t>
      </w:r>
      <w:r w:rsidR="00B534AF" w:rsidRPr="00773C1A">
        <w:rPr>
          <w:rFonts w:ascii="Times New Roman" w:hAnsi="Times New Roman" w:cs="Times New Roman"/>
          <w:bCs/>
          <w:color w:val="000000"/>
          <w:sz w:val="28"/>
          <w:szCs w:val="28"/>
          <w:lang w:val="uk-UA"/>
        </w:rPr>
        <w:t>, 106].</w:t>
      </w:r>
    </w:p>
    <w:p w:rsidR="007B13E9" w:rsidRPr="00773C1A" w:rsidRDefault="001A001B"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Іншими, досить нетрадиційними методами оздоровлення та лікування, які активно можна розвивати є: </w:t>
      </w:r>
      <w:r w:rsidR="007B13E9" w:rsidRPr="00773C1A">
        <w:rPr>
          <w:rFonts w:ascii="Times New Roman" w:hAnsi="Times New Roman" w:cs="Times New Roman"/>
          <w:bCs/>
          <w:color w:val="000000"/>
          <w:sz w:val="28"/>
          <w:szCs w:val="28"/>
          <w:lang w:val="uk-UA"/>
        </w:rPr>
        <w:t>натуропатія, ароматерапія, фунготерапія гідротерапія, таласотерапія, гірудотерапія, літотерапія, акупунктура, аюрведа, йога, енергетична медицина, біонергетика, космоенергетика, гіпнотерапія, мануальна терапія, акупресура, шиацу, остеопатія, магнітотерапія, гомеопатія, нафталанолікування, псамотерапія, пантолікування, енотерапія, лікувальне голодування, імідж-терапія та інші методи медичного цигуна [</w:t>
      </w:r>
      <w:r w:rsidR="00EB2A98" w:rsidRPr="00773C1A">
        <w:rPr>
          <w:rFonts w:ascii="Times New Roman" w:hAnsi="Times New Roman" w:cs="Times New Roman"/>
          <w:bCs/>
          <w:color w:val="000000"/>
          <w:sz w:val="28"/>
          <w:szCs w:val="28"/>
          <w:lang w:val="uk-UA"/>
        </w:rPr>
        <w:t>20</w:t>
      </w:r>
      <w:r w:rsidR="00B534AF" w:rsidRPr="00773C1A">
        <w:rPr>
          <w:rFonts w:ascii="Times New Roman" w:hAnsi="Times New Roman" w:cs="Times New Roman"/>
          <w:bCs/>
          <w:color w:val="000000"/>
          <w:sz w:val="28"/>
          <w:szCs w:val="28"/>
          <w:lang w:val="uk-UA"/>
        </w:rPr>
        <w:t>, 100-103].</w:t>
      </w:r>
    </w:p>
    <w:p w:rsidR="00C816BA" w:rsidRDefault="00B002F2" w:rsidP="00C816BA">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Вищезазначені види оздоровлення </w:t>
      </w:r>
      <w:r w:rsidR="001A001B" w:rsidRPr="00773C1A">
        <w:rPr>
          <w:rFonts w:ascii="Times New Roman" w:hAnsi="Times New Roman" w:cs="Times New Roman"/>
          <w:bCs/>
          <w:color w:val="000000"/>
          <w:sz w:val="28"/>
          <w:szCs w:val="28"/>
          <w:lang w:val="uk-UA"/>
        </w:rPr>
        <w:t xml:space="preserve">та лікування </w:t>
      </w:r>
      <w:r w:rsidRPr="00773C1A">
        <w:rPr>
          <w:rFonts w:ascii="Times New Roman" w:hAnsi="Times New Roman" w:cs="Times New Roman"/>
          <w:bCs/>
          <w:color w:val="000000"/>
          <w:sz w:val="28"/>
          <w:szCs w:val="28"/>
          <w:lang w:val="uk-UA"/>
        </w:rPr>
        <w:t>можуть використовуватися як у санаторно-курортних закладах, так і в новітніх сп</w:t>
      </w:r>
      <w:r w:rsidR="00C816BA">
        <w:rPr>
          <w:rFonts w:ascii="Times New Roman" w:hAnsi="Times New Roman" w:cs="Times New Roman"/>
          <w:bCs/>
          <w:color w:val="000000"/>
          <w:sz w:val="28"/>
          <w:szCs w:val="28"/>
          <w:lang w:val="uk-UA"/>
        </w:rPr>
        <w:t>а та велнес комплексах України.</w:t>
      </w:r>
    </w:p>
    <w:p w:rsidR="005F1C5B" w:rsidRPr="00773C1A" w:rsidRDefault="00C816BA" w:rsidP="00C816BA">
      <w:pPr>
        <w:rPr>
          <w:rFonts w:ascii="Times New Roman" w:hAnsi="Times New Roman" w:cs="Times New Roman"/>
          <w:bCs/>
          <w:color w:val="000000"/>
          <w:sz w:val="28"/>
          <w:szCs w:val="28"/>
          <w:lang w:val="uk-UA"/>
        </w:rPr>
      </w:pPr>
      <w:r>
        <w:rPr>
          <w:rFonts w:ascii="Times New Roman" w:hAnsi="Times New Roman" w:cs="Times New Roman"/>
          <w:bCs/>
          <w:color w:val="000000"/>
          <w:sz w:val="28"/>
          <w:szCs w:val="28"/>
          <w:lang w:val="uk-UA"/>
        </w:rPr>
        <w:br w:type="page"/>
      </w:r>
    </w:p>
    <w:p w:rsidR="00E84478" w:rsidRDefault="00032F47" w:rsidP="001D44ED">
      <w:pPr>
        <w:pStyle w:val="1"/>
        <w:spacing w:before="0" w:line="360" w:lineRule="auto"/>
        <w:ind w:firstLine="720"/>
        <w:rPr>
          <w:rFonts w:ascii="Times New Roman" w:hAnsi="Times New Roman" w:cs="Times New Roman"/>
          <w:b/>
          <w:color w:val="auto"/>
          <w:sz w:val="28"/>
          <w:szCs w:val="28"/>
          <w:lang w:val="uk-UA"/>
        </w:rPr>
      </w:pPr>
      <w:bookmarkStart w:id="12" w:name="_Toc62395076"/>
      <w:r w:rsidRPr="00773C1A">
        <w:rPr>
          <w:rFonts w:ascii="Times New Roman" w:hAnsi="Times New Roman" w:cs="Times New Roman"/>
          <w:b/>
          <w:color w:val="auto"/>
          <w:sz w:val="28"/>
          <w:szCs w:val="28"/>
          <w:lang w:val="uk-UA"/>
        </w:rPr>
        <w:lastRenderedPageBreak/>
        <w:t>Висновки до другого розділу</w:t>
      </w:r>
      <w:bookmarkEnd w:id="12"/>
    </w:p>
    <w:p w:rsidR="00C816BA" w:rsidRPr="00C816BA" w:rsidRDefault="00C816BA" w:rsidP="00C816BA">
      <w:pPr>
        <w:rPr>
          <w:lang w:val="uk-UA"/>
        </w:rPr>
      </w:pPr>
    </w:p>
    <w:p w:rsidR="00694D29" w:rsidRPr="00773C1A" w:rsidRDefault="00694D29"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Україна має усі наявні природно-рекреаційні ресурси для стабільного та якісного розвитку курортно-санаторної галузі, спа та велнес закладів: природний клімат, мінеральні води та значні залежі лікувальних грязей. Однак існує ряд проблем які заважають розвитку лікувально-оздоровчої галузі.</w:t>
      </w:r>
    </w:p>
    <w:p w:rsidR="00694D29" w:rsidRPr="00773C1A" w:rsidRDefault="00694D29"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На сьогоднішній день найбільшими проблемами з якими зітнувся ринок лікувально-оздоровчого туризму є: нестабільне економічне положення в країні, недостатньо коштів для фінансування курортно-оздоровчих закладів, анексія Криму, який мав неоціненний запас природньо-рекреаційних ресурсів, та налічував майже 40% усіх оздоровчих закладів України, військові дії на території Луганської та Донецької областей, та у 2020 році однією з важливих проблем стала пандемія COVID-19.</w:t>
      </w:r>
    </w:p>
    <w:p w:rsidR="00694D29" w:rsidRPr="00773C1A" w:rsidRDefault="00694D29"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Проаналізувавши регіони, які мають низький показник лікувально-оздоровчої галузі, слід зауважити, що Херсонська область має величезний потенціал для розвитку лікувально-оздоровчого туризму. Херсонщині має понад 155 бальнеологічних ресурсів, та 8 родовищ лікувальних грязей, але у повній мірі потенціал Херсонської області досі не розкрито. Луганська та Донецька область мають найнижчу кількість лікувально-оздоровчих закладів, та найнижчий показник лікування та оздоровлення людей, зокрема іноземних туристів. Хоча й області не поступаються у наявності природно-рекреаційних ресурсів, такій низькій статистиці слугує низка проблем.</w:t>
      </w:r>
    </w:p>
    <w:p w:rsidR="00694D29" w:rsidRPr="00773C1A" w:rsidRDefault="00694D29"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Було проаналізовано захворюваність населення, більшість людей страждають на хвороби дихальної системи, що слугує для розвитку санаторіїв, що спеціалізуються на лікуванні хвороб дихання. Зокрема, значна кількість населення страждає від онкологічних захворювань, раніше були проведені дослідження, які показали, що мінеральні води позитивно впливають на стан </w:t>
      </w:r>
      <w:r w:rsidRPr="00773C1A">
        <w:rPr>
          <w:rFonts w:ascii="Times New Roman" w:hAnsi="Times New Roman" w:cs="Times New Roman"/>
          <w:bCs/>
          <w:color w:val="000000"/>
          <w:sz w:val="28"/>
          <w:szCs w:val="28"/>
          <w:lang w:val="uk-UA"/>
        </w:rPr>
        <w:lastRenderedPageBreak/>
        <w:t xml:space="preserve">онкохворих людей. Виходячи с досліджень можна відмітити, що можна та варто розвивати такий напрям. </w:t>
      </w:r>
    </w:p>
    <w:p w:rsidR="00694D29" w:rsidRPr="00773C1A" w:rsidRDefault="00694D29"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Зараз у с</w:t>
      </w:r>
      <w:r w:rsidR="00375126">
        <w:rPr>
          <w:rFonts w:ascii="Times New Roman" w:hAnsi="Times New Roman" w:cs="Times New Roman"/>
          <w:bCs/>
          <w:color w:val="000000"/>
          <w:sz w:val="28"/>
          <w:szCs w:val="28"/>
          <w:lang w:val="uk-UA"/>
        </w:rPr>
        <w:t>віті пандемія коронавірусу, яка</w:t>
      </w:r>
      <w:r w:rsidRPr="00773C1A">
        <w:rPr>
          <w:rFonts w:ascii="Times New Roman" w:hAnsi="Times New Roman" w:cs="Times New Roman"/>
          <w:bCs/>
          <w:color w:val="000000"/>
          <w:sz w:val="28"/>
          <w:szCs w:val="28"/>
          <w:lang w:val="uk-UA"/>
        </w:rPr>
        <w:t xml:space="preserve"> гальмує, та погано впливає на розвиток лікувально-оздоровчого туризму, однак, санаторно-курортним, спа та велнес закладам в Україні, можна використати цю можливість та розвивати програми реабілітації для людей які перебороли цю хворобу.</w:t>
      </w:r>
    </w:p>
    <w:p w:rsidR="00755E0E" w:rsidRPr="00773C1A" w:rsidRDefault="00755E0E" w:rsidP="00EC357F">
      <w:pPr>
        <w:spacing w:after="0" w:line="360" w:lineRule="auto"/>
        <w:rPr>
          <w:rFonts w:ascii="Times New Roman" w:hAnsi="Times New Roman" w:cs="Times New Roman"/>
          <w:b/>
          <w:bCs/>
          <w:color w:val="000000"/>
          <w:sz w:val="28"/>
          <w:szCs w:val="28"/>
          <w:lang w:val="uk-UA"/>
        </w:rPr>
      </w:pPr>
      <w:r w:rsidRPr="00773C1A">
        <w:rPr>
          <w:rFonts w:ascii="Times New Roman" w:hAnsi="Times New Roman" w:cs="Times New Roman"/>
          <w:b/>
          <w:bCs/>
          <w:color w:val="000000"/>
          <w:sz w:val="28"/>
          <w:szCs w:val="28"/>
          <w:lang w:val="uk-UA"/>
        </w:rPr>
        <w:br w:type="page"/>
      </w:r>
    </w:p>
    <w:p w:rsidR="00692BB1" w:rsidRPr="00773C1A" w:rsidRDefault="00D12D21" w:rsidP="007A0DB3">
      <w:pPr>
        <w:pStyle w:val="1"/>
        <w:spacing w:before="0" w:line="360" w:lineRule="auto"/>
        <w:ind w:firstLine="720"/>
        <w:jc w:val="both"/>
        <w:rPr>
          <w:rFonts w:ascii="Times New Roman" w:hAnsi="Times New Roman" w:cs="Times New Roman"/>
          <w:b/>
          <w:color w:val="auto"/>
          <w:sz w:val="28"/>
          <w:szCs w:val="28"/>
          <w:lang w:val="uk-UA"/>
        </w:rPr>
      </w:pPr>
      <w:bookmarkStart w:id="13" w:name="_Toc62395077"/>
      <w:r w:rsidRPr="00773C1A">
        <w:rPr>
          <w:rFonts w:ascii="Times New Roman" w:hAnsi="Times New Roman" w:cs="Times New Roman"/>
          <w:b/>
          <w:color w:val="auto"/>
          <w:sz w:val="28"/>
          <w:szCs w:val="28"/>
          <w:lang w:val="uk-UA"/>
        </w:rPr>
        <w:lastRenderedPageBreak/>
        <w:t>РОЗДІЛ 3. ШЛЯХИ ПІДВИЩЕННЯ ЕФЕКТИВНОСТІ РОЗВИТКУ ЛІКУВАЛЬНО-ОЗДОРОВЧОГО ТУРИЗМУ В УКРАЇНІ</w:t>
      </w:r>
      <w:bookmarkEnd w:id="13"/>
    </w:p>
    <w:p w:rsidR="00907501" w:rsidRPr="00773C1A" w:rsidRDefault="00907501" w:rsidP="00907501">
      <w:pPr>
        <w:rPr>
          <w:rFonts w:ascii="Times New Roman" w:hAnsi="Times New Roman" w:cs="Times New Roman"/>
          <w:lang w:val="uk-UA"/>
        </w:rPr>
      </w:pPr>
    </w:p>
    <w:p w:rsidR="00907501" w:rsidRPr="00773C1A" w:rsidRDefault="00907501" w:rsidP="00907501">
      <w:pPr>
        <w:rPr>
          <w:rFonts w:ascii="Times New Roman" w:hAnsi="Times New Roman" w:cs="Times New Roman"/>
          <w:lang w:val="uk-UA"/>
        </w:rPr>
      </w:pPr>
    </w:p>
    <w:p w:rsidR="00AC74D8" w:rsidRPr="00773C1A" w:rsidRDefault="00AC74D8" w:rsidP="00907501">
      <w:pPr>
        <w:pStyle w:val="1"/>
        <w:spacing w:before="0" w:line="360" w:lineRule="auto"/>
        <w:ind w:firstLine="720"/>
        <w:rPr>
          <w:rFonts w:ascii="Times New Roman" w:hAnsi="Times New Roman" w:cs="Times New Roman"/>
          <w:b/>
          <w:color w:val="auto"/>
          <w:sz w:val="28"/>
          <w:szCs w:val="28"/>
          <w:lang w:val="uk-UA"/>
        </w:rPr>
      </w:pPr>
      <w:bookmarkStart w:id="14" w:name="_Toc62395078"/>
      <w:r w:rsidRPr="00773C1A">
        <w:rPr>
          <w:rFonts w:ascii="Times New Roman" w:hAnsi="Times New Roman" w:cs="Times New Roman"/>
          <w:b/>
          <w:color w:val="auto"/>
          <w:sz w:val="28"/>
          <w:szCs w:val="28"/>
          <w:lang w:val="uk-UA"/>
        </w:rPr>
        <w:t>3.1. Шляхи вдосконалення лікувально-оздоровчої бази України</w:t>
      </w:r>
      <w:bookmarkEnd w:id="14"/>
    </w:p>
    <w:p w:rsidR="00AC74D8" w:rsidRPr="00773C1A" w:rsidRDefault="00AC74D8" w:rsidP="00AC74D8">
      <w:pPr>
        <w:rPr>
          <w:lang w:val="uk-UA"/>
        </w:rPr>
      </w:pPr>
    </w:p>
    <w:p w:rsidR="00C816BA" w:rsidRDefault="00C816BA" w:rsidP="00EC357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Україні спа-галузь є недостатньо розвиненою, та організованою, </w:t>
      </w:r>
      <w:r w:rsidR="009B6889">
        <w:rPr>
          <w:rFonts w:ascii="Times New Roman" w:hAnsi="Times New Roman" w:cs="Times New Roman"/>
          <w:sz w:val="28"/>
          <w:szCs w:val="28"/>
          <w:lang w:val="uk-UA"/>
        </w:rPr>
        <w:t xml:space="preserve">та ще недостатньо визначається як важливий економічний потенціал для країни, </w:t>
      </w:r>
      <w:r>
        <w:rPr>
          <w:rFonts w:ascii="Times New Roman" w:hAnsi="Times New Roman" w:cs="Times New Roman"/>
          <w:sz w:val="28"/>
          <w:szCs w:val="28"/>
          <w:lang w:val="uk-UA"/>
        </w:rPr>
        <w:t>на відміну від інших країн,</w:t>
      </w:r>
      <w:r w:rsidR="009B6889">
        <w:rPr>
          <w:rFonts w:ascii="Times New Roman" w:hAnsi="Times New Roman" w:cs="Times New Roman"/>
          <w:sz w:val="28"/>
          <w:szCs w:val="28"/>
          <w:lang w:val="uk-UA"/>
        </w:rPr>
        <w:t xml:space="preserve"> де спа та велнес галузь набирають значних обертів, залучившись підтримкою з боку держав та недержавних установ (асоціації та профільні об’єднання).</w:t>
      </w:r>
    </w:p>
    <w:p w:rsidR="00F57F72" w:rsidRPr="00773C1A" w:rsidRDefault="00F57F72" w:rsidP="00EC357F">
      <w:pPr>
        <w:spacing w:after="0" w:line="360" w:lineRule="auto"/>
        <w:ind w:firstLine="709"/>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Сьогодні серед основних завдань для </w:t>
      </w:r>
      <w:r w:rsidR="00BA5172" w:rsidRPr="00773C1A">
        <w:rPr>
          <w:rFonts w:ascii="Times New Roman" w:hAnsi="Times New Roman" w:cs="Times New Roman"/>
          <w:sz w:val="28"/>
          <w:szCs w:val="28"/>
          <w:lang w:val="uk-UA"/>
        </w:rPr>
        <w:t xml:space="preserve">якісного розвитку </w:t>
      </w:r>
      <w:r w:rsidR="0053153F" w:rsidRPr="00773C1A">
        <w:rPr>
          <w:rFonts w:ascii="Times New Roman" w:hAnsi="Times New Roman" w:cs="Times New Roman"/>
          <w:sz w:val="28"/>
          <w:szCs w:val="28"/>
          <w:lang w:val="uk-UA"/>
        </w:rPr>
        <w:t>спа в Україні є:</w:t>
      </w:r>
    </w:p>
    <w:p w:rsidR="00F57F72" w:rsidRPr="00773C1A" w:rsidRDefault="00F57F72" w:rsidP="00E06AE1">
      <w:pPr>
        <w:pStyle w:val="a4"/>
        <w:numPr>
          <w:ilvl w:val="0"/>
          <w:numId w:val="18"/>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розробка і впровадження стандартів відповідності якості для спа процедур;</w:t>
      </w:r>
    </w:p>
    <w:p w:rsidR="00F57F72" w:rsidRPr="00773C1A" w:rsidRDefault="00F57F72" w:rsidP="00E06AE1">
      <w:pPr>
        <w:pStyle w:val="a4"/>
        <w:numPr>
          <w:ilvl w:val="0"/>
          <w:numId w:val="18"/>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підготовка інструкцій та положень для </w:t>
      </w:r>
      <w:r w:rsidR="0053153F" w:rsidRPr="00773C1A">
        <w:rPr>
          <w:rFonts w:ascii="Times New Roman" w:hAnsi="Times New Roman" w:cs="Times New Roman"/>
          <w:sz w:val="28"/>
          <w:szCs w:val="28"/>
          <w:lang w:val="uk-UA"/>
        </w:rPr>
        <w:t>спа</w:t>
      </w:r>
      <w:r w:rsidRPr="00773C1A">
        <w:rPr>
          <w:rFonts w:ascii="Times New Roman" w:hAnsi="Times New Roman" w:cs="Times New Roman"/>
          <w:sz w:val="28"/>
          <w:szCs w:val="28"/>
          <w:lang w:val="uk-UA"/>
        </w:rPr>
        <w:t xml:space="preserve">-кабінетів; </w:t>
      </w:r>
    </w:p>
    <w:p w:rsidR="00F57F72" w:rsidRPr="00773C1A" w:rsidRDefault="00F57F72" w:rsidP="00E06AE1">
      <w:pPr>
        <w:pStyle w:val="a4"/>
        <w:numPr>
          <w:ilvl w:val="0"/>
          <w:numId w:val="18"/>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розробка стандартів сумісності </w:t>
      </w:r>
      <w:r w:rsidR="0053153F" w:rsidRPr="00773C1A">
        <w:rPr>
          <w:rFonts w:ascii="Times New Roman" w:hAnsi="Times New Roman" w:cs="Times New Roman"/>
          <w:sz w:val="28"/>
          <w:szCs w:val="28"/>
          <w:lang w:val="uk-UA"/>
        </w:rPr>
        <w:t>спа</w:t>
      </w:r>
      <w:r w:rsidRPr="00773C1A">
        <w:rPr>
          <w:rFonts w:ascii="Times New Roman" w:hAnsi="Times New Roman" w:cs="Times New Roman"/>
          <w:sz w:val="28"/>
          <w:szCs w:val="28"/>
          <w:lang w:val="uk-UA"/>
        </w:rPr>
        <w:t xml:space="preserve">-процедур, </w:t>
      </w:r>
      <w:r w:rsidR="00530DA6" w:rsidRPr="00773C1A">
        <w:rPr>
          <w:rFonts w:ascii="Times New Roman" w:hAnsi="Times New Roman" w:cs="Times New Roman"/>
          <w:sz w:val="28"/>
          <w:szCs w:val="28"/>
          <w:lang w:val="uk-UA"/>
        </w:rPr>
        <w:t>спа</w:t>
      </w:r>
      <w:r w:rsidRPr="00773C1A">
        <w:rPr>
          <w:rFonts w:ascii="Times New Roman" w:hAnsi="Times New Roman" w:cs="Times New Roman"/>
          <w:sz w:val="28"/>
          <w:szCs w:val="28"/>
          <w:lang w:val="uk-UA"/>
        </w:rPr>
        <w:t xml:space="preserve">-програм, методик застосування </w:t>
      </w:r>
      <w:r w:rsidR="0053153F" w:rsidRPr="00773C1A">
        <w:rPr>
          <w:rFonts w:ascii="Times New Roman" w:hAnsi="Times New Roman" w:cs="Times New Roman"/>
          <w:sz w:val="28"/>
          <w:szCs w:val="28"/>
          <w:lang w:val="uk-UA"/>
        </w:rPr>
        <w:t>спа</w:t>
      </w:r>
      <w:r w:rsidRPr="00773C1A">
        <w:rPr>
          <w:rFonts w:ascii="Times New Roman" w:hAnsi="Times New Roman" w:cs="Times New Roman"/>
          <w:sz w:val="28"/>
          <w:szCs w:val="28"/>
          <w:lang w:val="uk-UA"/>
        </w:rPr>
        <w:t>-процедур, показань і протипоказань;</w:t>
      </w:r>
    </w:p>
    <w:p w:rsidR="006E3FFA" w:rsidRPr="00773C1A" w:rsidRDefault="00F57F72" w:rsidP="00E06AE1">
      <w:pPr>
        <w:pStyle w:val="a4"/>
        <w:numPr>
          <w:ilvl w:val="0"/>
          <w:numId w:val="18"/>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підготовка професійних кадрів спа галузі: програм навчання персоналу, підготовки лікарів для якісної роботи в</w:t>
      </w:r>
      <w:r w:rsidR="00530DA6" w:rsidRPr="00773C1A">
        <w:rPr>
          <w:rFonts w:ascii="Times New Roman" w:hAnsi="Times New Roman" w:cs="Times New Roman"/>
          <w:sz w:val="28"/>
          <w:szCs w:val="28"/>
          <w:lang w:val="uk-UA"/>
        </w:rPr>
        <w:t xml:space="preserve"> спа</w:t>
      </w:r>
      <w:r w:rsidRPr="00773C1A">
        <w:rPr>
          <w:rFonts w:ascii="Times New Roman" w:hAnsi="Times New Roman" w:cs="Times New Roman"/>
          <w:sz w:val="28"/>
          <w:szCs w:val="28"/>
          <w:lang w:val="uk-UA"/>
        </w:rPr>
        <w:t xml:space="preserve">-кабінетах і центрах; </w:t>
      </w:r>
    </w:p>
    <w:p w:rsidR="006E3FFA" w:rsidRPr="00773C1A" w:rsidRDefault="00F57F72" w:rsidP="00E06AE1">
      <w:pPr>
        <w:pStyle w:val="a4"/>
        <w:numPr>
          <w:ilvl w:val="0"/>
          <w:numId w:val="18"/>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обґрунтування використання і проведення оздоровчих і естетичних методик в </w:t>
      </w:r>
      <w:r w:rsidR="00530DA6" w:rsidRPr="00773C1A">
        <w:rPr>
          <w:rFonts w:ascii="Times New Roman" w:hAnsi="Times New Roman" w:cs="Times New Roman"/>
          <w:sz w:val="28"/>
          <w:szCs w:val="28"/>
          <w:lang w:val="uk-UA"/>
        </w:rPr>
        <w:t>спа</w:t>
      </w:r>
      <w:r w:rsidRPr="00773C1A">
        <w:rPr>
          <w:rFonts w:ascii="Times New Roman" w:hAnsi="Times New Roman" w:cs="Times New Roman"/>
          <w:sz w:val="28"/>
          <w:szCs w:val="28"/>
          <w:lang w:val="uk-UA"/>
        </w:rPr>
        <w:t xml:space="preserve">; </w:t>
      </w:r>
    </w:p>
    <w:p w:rsidR="00145083" w:rsidRPr="00773C1A" w:rsidRDefault="00F57F72" w:rsidP="00E06AE1">
      <w:pPr>
        <w:pStyle w:val="a4"/>
        <w:numPr>
          <w:ilvl w:val="0"/>
          <w:numId w:val="18"/>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створення сучасної сист</w:t>
      </w:r>
      <w:r w:rsidR="006E3FFA" w:rsidRPr="00773C1A">
        <w:rPr>
          <w:rFonts w:ascii="Times New Roman" w:hAnsi="Times New Roman" w:cs="Times New Roman"/>
          <w:sz w:val="28"/>
          <w:szCs w:val="28"/>
          <w:lang w:val="uk-UA"/>
        </w:rPr>
        <w:t xml:space="preserve">еми контролю стану пацієнта; </w:t>
      </w:r>
    </w:p>
    <w:p w:rsidR="006E3FFA" w:rsidRPr="00773C1A" w:rsidRDefault="00F57F72" w:rsidP="00E06AE1">
      <w:pPr>
        <w:pStyle w:val="a4"/>
        <w:numPr>
          <w:ilvl w:val="0"/>
          <w:numId w:val="18"/>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впровадження стандартів якості надання послуг і рівня проведення процедур</w:t>
      </w:r>
      <w:r w:rsidR="006E3FFA" w:rsidRPr="00773C1A">
        <w:rPr>
          <w:rFonts w:ascii="Times New Roman" w:hAnsi="Times New Roman" w:cs="Times New Roman"/>
          <w:sz w:val="28"/>
          <w:szCs w:val="28"/>
          <w:lang w:val="uk-UA"/>
        </w:rPr>
        <w:t>.</w:t>
      </w:r>
    </w:p>
    <w:p w:rsidR="006E3FFA" w:rsidRPr="00773C1A" w:rsidRDefault="006E3FFA"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На порозі 2021 року у більшості країнах Європи значною мірою набирає обертів велнес оздоровлення, яке більше не є тільки фізичним оздоровленням. Доречним також буде розвивати нові велнес тренди у закладах оздоровлення і в </w:t>
      </w:r>
      <w:r w:rsidRPr="00773C1A">
        <w:rPr>
          <w:rFonts w:ascii="Times New Roman" w:hAnsi="Times New Roman" w:cs="Times New Roman"/>
          <w:bCs/>
          <w:color w:val="000000"/>
          <w:sz w:val="28"/>
          <w:szCs w:val="28"/>
          <w:lang w:val="uk-UA"/>
        </w:rPr>
        <w:lastRenderedPageBreak/>
        <w:t>Україні</w:t>
      </w:r>
      <w:r w:rsidR="00D673C4" w:rsidRPr="00773C1A">
        <w:rPr>
          <w:rFonts w:ascii="Times New Roman" w:hAnsi="Times New Roman" w:cs="Times New Roman"/>
          <w:bCs/>
          <w:color w:val="000000"/>
          <w:sz w:val="28"/>
          <w:szCs w:val="28"/>
          <w:lang w:val="uk-UA"/>
        </w:rPr>
        <w:t xml:space="preserve">: сон, домашній велнес, медитація, велнес для людей похилого віку, велнес за японськими звичаями, велнес для вагітних, велнес музика, тощо. </w:t>
      </w:r>
    </w:p>
    <w:p w:rsidR="00E50F4F" w:rsidRPr="00773C1A" w:rsidRDefault="0005385C"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За проведеним аналізом у </w:t>
      </w:r>
      <w:r w:rsidR="00175A52" w:rsidRPr="00773C1A">
        <w:rPr>
          <w:rFonts w:ascii="Times New Roman" w:hAnsi="Times New Roman" w:cs="Times New Roman"/>
          <w:bCs/>
          <w:color w:val="000000"/>
          <w:sz w:val="28"/>
          <w:szCs w:val="28"/>
          <w:lang w:val="uk-UA"/>
        </w:rPr>
        <w:t>вище розташованих</w:t>
      </w:r>
      <w:r w:rsidRPr="00773C1A">
        <w:rPr>
          <w:rFonts w:ascii="Times New Roman" w:hAnsi="Times New Roman" w:cs="Times New Roman"/>
          <w:bCs/>
          <w:color w:val="000000"/>
          <w:sz w:val="28"/>
          <w:szCs w:val="28"/>
          <w:lang w:val="uk-UA"/>
        </w:rPr>
        <w:t xml:space="preserve"> розділах магістерської роботи а</w:t>
      </w:r>
      <w:r w:rsidR="00D673C4" w:rsidRPr="00773C1A">
        <w:rPr>
          <w:rFonts w:ascii="Times New Roman" w:hAnsi="Times New Roman" w:cs="Times New Roman"/>
          <w:bCs/>
          <w:color w:val="000000"/>
          <w:sz w:val="28"/>
          <w:szCs w:val="28"/>
          <w:lang w:val="uk-UA"/>
        </w:rPr>
        <w:t>втор вважає доречним удосконалити наступні сегменти лікува</w:t>
      </w:r>
      <w:r w:rsidR="00E50F4F" w:rsidRPr="00773C1A">
        <w:rPr>
          <w:rFonts w:ascii="Times New Roman" w:hAnsi="Times New Roman" w:cs="Times New Roman"/>
          <w:bCs/>
          <w:color w:val="000000"/>
          <w:sz w:val="28"/>
          <w:szCs w:val="28"/>
          <w:lang w:val="uk-UA"/>
        </w:rPr>
        <w:t>льно-оздоровчої бази в Україні:</w:t>
      </w:r>
    </w:p>
    <w:p w:rsidR="00D673C4" w:rsidRPr="00773C1A" w:rsidRDefault="0005385C" w:rsidP="009B6889">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1. З</w:t>
      </w:r>
      <w:r w:rsidR="00D673C4" w:rsidRPr="00773C1A">
        <w:rPr>
          <w:rFonts w:ascii="Times New Roman" w:hAnsi="Times New Roman" w:cs="Times New Roman"/>
          <w:bCs/>
          <w:color w:val="000000"/>
          <w:sz w:val="28"/>
          <w:szCs w:val="28"/>
          <w:lang w:val="uk-UA"/>
        </w:rPr>
        <w:t xml:space="preserve">бір </w:t>
      </w:r>
      <w:r w:rsidR="009B6889">
        <w:rPr>
          <w:rFonts w:ascii="Times New Roman" w:hAnsi="Times New Roman" w:cs="Times New Roman"/>
          <w:bCs/>
          <w:color w:val="000000"/>
          <w:sz w:val="28"/>
          <w:szCs w:val="28"/>
          <w:lang w:val="uk-UA"/>
        </w:rPr>
        <w:t>статистичної інформації: доречним буде створення офіційних статистичних спостережень для аналізу спа та велнес туризму в країні, що дасть змогу ро</w:t>
      </w:r>
      <w:r w:rsidR="008A5A1B">
        <w:rPr>
          <w:rFonts w:ascii="Times New Roman" w:hAnsi="Times New Roman" w:cs="Times New Roman"/>
          <w:bCs/>
          <w:color w:val="000000"/>
          <w:sz w:val="28"/>
          <w:szCs w:val="28"/>
          <w:lang w:val="uk-UA"/>
        </w:rPr>
        <w:t>зуміння реального позиціювання</w:t>
      </w:r>
      <w:r w:rsidR="009B6889">
        <w:rPr>
          <w:rFonts w:ascii="Times New Roman" w:hAnsi="Times New Roman" w:cs="Times New Roman"/>
          <w:bCs/>
          <w:color w:val="000000"/>
          <w:sz w:val="28"/>
          <w:szCs w:val="28"/>
          <w:lang w:val="uk-UA"/>
        </w:rPr>
        <w:t xml:space="preserve"> послуг,</w:t>
      </w:r>
      <w:r w:rsidR="00D673C4" w:rsidRPr="00773C1A">
        <w:rPr>
          <w:rFonts w:ascii="Times New Roman" w:hAnsi="Times New Roman" w:cs="Times New Roman"/>
          <w:bCs/>
          <w:color w:val="000000"/>
          <w:sz w:val="28"/>
          <w:szCs w:val="28"/>
          <w:lang w:val="uk-UA"/>
        </w:rPr>
        <w:t xml:space="preserve"> (зокрема, щодо цінової політики, </w:t>
      </w:r>
      <w:r w:rsidR="009B6889">
        <w:rPr>
          <w:rFonts w:ascii="Times New Roman" w:hAnsi="Times New Roman" w:cs="Times New Roman"/>
          <w:bCs/>
          <w:color w:val="000000"/>
          <w:sz w:val="28"/>
          <w:szCs w:val="28"/>
          <w:lang w:val="uk-UA"/>
        </w:rPr>
        <w:t xml:space="preserve">сезонних </w:t>
      </w:r>
      <w:r w:rsidR="008A5A1B">
        <w:rPr>
          <w:rFonts w:ascii="Times New Roman" w:hAnsi="Times New Roman" w:cs="Times New Roman"/>
          <w:bCs/>
          <w:color w:val="000000"/>
          <w:sz w:val="28"/>
          <w:szCs w:val="28"/>
          <w:lang w:val="uk-UA"/>
        </w:rPr>
        <w:t>тенденцій</w:t>
      </w:r>
      <w:r w:rsidR="009B6889">
        <w:rPr>
          <w:rFonts w:ascii="Times New Roman" w:hAnsi="Times New Roman" w:cs="Times New Roman"/>
          <w:bCs/>
          <w:color w:val="000000"/>
          <w:sz w:val="28"/>
          <w:szCs w:val="28"/>
          <w:lang w:val="uk-UA"/>
        </w:rPr>
        <w:t xml:space="preserve">, </w:t>
      </w:r>
      <w:r w:rsidR="00D673C4" w:rsidRPr="00773C1A">
        <w:rPr>
          <w:rFonts w:ascii="Times New Roman" w:hAnsi="Times New Roman" w:cs="Times New Roman"/>
          <w:bCs/>
          <w:color w:val="000000"/>
          <w:sz w:val="28"/>
          <w:szCs w:val="28"/>
          <w:lang w:val="uk-UA"/>
        </w:rPr>
        <w:t>нава</w:t>
      </w:r>
      <w:r w:rsidR="009B6889">
        <w:rPr>
          <w:rFonts w:ascii="Times New Roman" w:hAnsi="Times New Roman" w:cs="Times New Roman"/>
          <w:bCs/>
          <w:color w:val="000000"/>
          <w:sz w:val="28"/>
          <w:szCs w:val="28"/>
          <w:lang w:val="uk-UA"/>
        </w:rPr>
        <w:t xml:space="preserve">нтажень на спа, заповнюваності, </w:t>
      </w:r>
      <w:r w:rsidR="00D673C4" w:rsidRPr="00773C1A">
        <w:rPr>
          <w:rFonts w:ascii="Times New Roman" w:hAnsi="Times New Roman" w:cs="Times New Roman"/>
          <w:bCs/>
          <w:color w:val="000000"/>
          <w:sz w:val="28"/>
          <w:szCs w:val="28"/>
          <w:lang w:val="uk-UA"/>
        </w:rPr>
        <w:t xml:space="preserve">тощо). </w:t>
      </w:r>
      <w:r w:rsidR="009B6889">
        <w:rPr>
          <w:rFonts w:ascii="Times New Roman" w:hAnsi="Times New Roman" w:cs="Times New Roman"/>
          <w:bCs/>
          <w:color w:val="000000"/>
          <w:sz w:val="28"/>
          <w:szCs w:val="28"/>
          <w:lang w:val="uk-UA"/>
        </w:rPr>
        <w:t xml:space="preserve">Також, буде доречним </w:t>
      </w:r>
      <w:r w:rsidR="008A5A1B">
        <w:rPr>
          <w:rFonts w:ascii="Times New Roman" w:hAnsi="Times New Roman" w:cs="Times New Roman"/>
          <w:bCs/>
          <w:color w:val="000000"/>
          <w:sz w:val="28"/>
          <w:szCs w:val="28"/>
          <w:lang w:val="uk-UA"/>
        </w:rPr>
        <w:t>проводити</w:t>
      </w:r>
      <w:r w:rsidR="009B6889">
        <w:rPr>
          <w:rFonts w:ascii="Times New Roman" w:hAnsi="Times New Roman" w:cs="Times New Roman"/>
          <w:bCs/>
          <w:color w:val="000000"/>
          <w:sz w:val="28"/>
          <w:szCs w:val="28"/>
          <w:lang w:val="uk-UA"/>
        </w:rPr>
        <w:t xml:space="preserve"> спостереження </w:t>
      </w:r>
      <w:r w:rsidR="008A5A1B">
        <w:rPr>
          <w:rFonts w:ascii="Times New Roman" w:hAnsi="Times New Roman" w:cs="Times New Roman"/>
          <w:bCs/>
          <w:color w:val="000000"/>
          <w:sz w:val="28"/>
          <w:szCs w:val="28"/>
          <w:lang w:val="uk-UA"/>
        </w:rPr>
        <w:t xml:space="preserve">націлені на </w:t>
      </w:r>
      <w:r w:rsidR="009B6889">
        <w:rPr>
          <w:rFonts w:ascii="Times New Roman" w:hAnsi="Times New Roman" w:cs="Times New Roman"/>
          <w:bCs/>
          <w:color w:val="000000"/>
          <w:sz w:val="28"/>
          <w:szCs w:val="28"/>
          <w:lang w:val="uk-UA"/>
        </w:rPr>
        <w:t xml:space="preserve">споживачів: їх уподобання, мотиви, повторюваність візитів, </w:t>
      </w:r>
      <w:r w:rsidR="008A5A1B">
        <w:rPr>
          <w:rFonts w:ascii="Times New Roman" w:hAnsi="Times New Roman" w:cs="Times New Roman"/>
          <w:bCs/>
          <w:color w:val="000000"/>
          <w:sz w:val="28"/>
          <w:szCs w:val="28"/>
          <w:lang w:val="uk-UA"/>
        </w:rPr>
        <w:t xml:space="preserve">витрачень туристів тощо. Дані спостереження </w:t>
      </w:r>
      <w:r w:rsidR="00D673C4" w:rsidRPr="00773C1A">
        <w:rPr>
          <w:rFonts w:ascii="Times New Roman" w:hAnsi="Times New Roman" w:cs="Times New Roman"/>
          <w:bCs/>
          <w:color w:val="000000"/>
          <w:sz w:val="28"/>
          <w:szCs w:val="28"/>
          <w:lang w:val="uk-UA"/>
        </w:rPr>
        <w:t>здатні суттєво вплинути на стратегії та тактики позиці</w:t>
      </w:r>
      <w:r w:rsidR="008A5A1B">
        <w:rPr>
          <w:rFonts w:ascii="Times New Roman" w:hAnsi="Times New Roman" w:cs="Times New Roman"/>
          <w:bCs/>
          <w:color w:val="000000"/>
          <w:sz w:val="28"/>
          <w:szCs w:val="28"/>
          <w:lang w:val="uk-UA"/>
        </w:rPr>
        <w:t>ювання</w:t>
      </w:r>
      <w:r w:rsidR="00D673C4" w:rsidRPr="00773C1A">
        <w:rPr>
          <w:rFonts w:ascii="Times New Roman" w:hAnsi="Times New Roman" w:cs="Times New Roman"/>
          <w:bCs/>
          <w:color w:val="000000"/>
          <w:sz w:val="28"/>
          <w:szCs w:val="28"/>
          <w:lang w:val="uk-UA"/>
        </w:rPr>
        <w:t xml:space="preserve"> українського спа-лікувального сектору на конкретних потенційних ринках. </w:t>
      </w:r>
      <w:r w:rsidR="00E50F4F" w:rsidRPr="00773C1A">
        <w:rPr>
          <w:rFonts w:ascii="Times New Roman" w:hAnsi="Times New Roman" w:cs="Times New Roman"/>
          <w:bCs/>
          <w:color w:val="000000"/>
          <w:sz w:val="28"/>
          <w:szCs w:val="28"/>
          <w:lang w:val="uk-UA"/>
        </w:rPr>
        <w:t xml:space="preserve">Прикладами може бути розробка сайтів для створення рейтингів серед споживачів, статистичних сайтів, які можуть використовуватися у наступних дослідженнях. </w:t>
      </w:r>
    </w:p>
    <w:p w:rsidR="00145083" w:rsidRPr="00773C1A" w:rsidRDefault="0005385C"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2. </w:t>
      </w:r>
      <w:r w:rsidR="00145083" w:rsidRPr="00773C1A">
        <w:rPr>
          <w:rFonts w:ascii="Times New Roman" w:hAnsi="Times New Roman" w:cs="Times New Roman"/>
          <w:bCs/>
          <w:color w:val="000000"/>
          <w:sz w:val="28"/>
          <w:szCs w:val="28"/>
          <w:lang w:val="uk-UA"/>
        </w:rPr>
        <w:t>Підтримка санаторно-оздоровчих спа та велнес закладів зі сторони де</w:t>
      </w:r>
      <w:r w:rsidRPr="00773C1A">
        <w:rPr>
          <w:rFonts w:ascii="Times New Roman" w:hAnsi="Times New Roman" w:cs="Times New Roman"/>
          <w:bCs/>
          <w:color w:val="000000"/>
          <w:sz w:val="28"/>
          <w:szCs w:val="28"/>
          <w:lang w:val="uk-UA"/>
        </w:rPr>
        <w:t xml:space="preserve">ржави: фінансування санаторно-курортних закладів, озеленіння територій закладів, підтримка рекреаційних ресурсів,  </w:t>
      </w:r>
      <w:r w:rsidR="00983A80" w:rsidRPr="00773C1A">
        <w:rPr>
          <w:rFonts w:ascii="Times New Roman" w:hAnsi="Times New Roman" w:cs="Times New Roman"/>
          <w:bCs/>
          <w:color w:val="000000"/>
          <w:sz w:val="28"/>
          <w:szCs w:val="28"/>
          <w:lang w:val="uk-UA"/>
        </w:rPr>
        <w:t>створення нових робочих місць, медичних закладів освіти тощо.</w:t>
      </w:r>
    </w:p>
    <w:p w:rsidR="00E50F4F" w:rsidRPr="00773C1A" w:rsidRDefault="0005385C" w:rsidP="008A5A1B">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3. </w:t>
      </w:r>
      <w:r w:rsidR="008A5A1B">
        <w:rPr>
          <w:rFonts w:ascii="Times New Roman" w:hAnsi="Times New Roman" w:cs="Times New Roman"/>
          <w:bCs/>
          <w:color w:val="000000"/>
          <w:sz w:val="28"/>
          <w:szCs w:val="28"/>
          <w:lang w:val="uk-UA"/>
        </w:rPr>
        <w:t xml:space="preserve">Культурне забезпечення: лікувально-оздоровчий туризм в Україні потребує об’єднання з іншими зацікавленими суб’єктами для спільних промоційних заходів, це може бути: створення спільних телепрограм, спеціалізованих видань, веб-сайтів, присутність у міжнародних виданнях тощо. </w:t>
      </w:r>
      <w:r w:rsidR="00E50F4F" w:rsidRPr="00773C1A">
        <w:rPr>
          <w:rFonts w:ascii="Times New Roman" w:hAnsi="Times New Roman" w:cs="Times New Roman"/>
          <w:bCs/>
          <w:color w:val="000000"/>
          <w:sz w:val="28"/>
          <w:szCs w:val="28"/>
          <w:lang w:val="uk-UA"/>
        </w:rPr>
        <w:t xml:space="preserve">Також доречно відзначити ефективність Інтернету як засобу підвищення обізнаності та формування бажаних асоціацій, при відносно незначних затратах. </w:t>
      </w:r>
    </w:p>
    <w:p w:rsidR="00E50F4F" w:rsidRPr="00773C1A" w:rsidRDefault="0005385C"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4. </w:t>
      </w:r>
      <w:r w:rsidR="00E50F4F" w:rsidRPr="00773C1A">
        <w:rPr>
          <w:rFonts w:ascii="Times New Roman" w:hAnsi="Times New Roman" w:cs="Times New Roman"/>
          <w:bCs/>
          <w:color w:val="000000"/>
          <w:sz w:val="28"/>
          <w:szCs w:val="28"/>
          <w:lang w:val="uk-UA"/>
        </w:rPr>
        <w:t>Технології та спа і велнес тренди: окр</w:t>
      </w:r>
      <w:r w:rsidR="00145083" w:rsidRPr="00773C1A">
        <w:rPr>
          <w:rFonts w:ascii="Times New Roman" w:hAnsi="Times New Roman" w:cs="Times New Roman"/>
          <w:bCs/>
          <w:color w:val="000000"/>
          <w:sz w:val="28"/>
          <w:szCs w:val="28"/>
          <w:lang w:val="uk-UA"/>
        </w:rPr>
        <w:t xml:space="preserve">ім веб-сайтів, програм, у 21 столітті, у столітті новітніх технологій, вагомим внеском буде створення </w:t>
      </w:r>
      <w:r w:rsidR="008A5A1B">
        <w:rPr>
          <w:rFonts w:ascii="Times New Roman" w:hAnsi="Times New Roman" w:cs="Times New Roman"/>
          <w:bCs/>
          <w:color w:val="000000"/>
          <w:sz w:val="28"/>
          <w:szCs w:val="28"/>
          <w:lang w:val="uk-UA"/>
        </w:rPr>
        <w:lastRenderedPageBreak/>
        <w:t xml:space="preserve">просування українського лікувально-оздоровчого туризму за допомогою технологій: </w:t>
      </w:r>
      <w:r w:rsidR="00145083" w:rsidRPr="00773C1A">
        <w:rPr>
          <w:rFonts w:ascii="Times New Roman" w:hAnsi="Times New Roman" w:cs="Times New Roman"/>
          <w:bCs/>
          <w:color w:val="000000"/>
          <w:sz w:val="28"/>
          <w:szCs w:val="28"/>
          <w:lang w:val="uk-UA"/>
        </w:rPr>
        <w:t>мобільних додатків, з якими було б зручно займатися спортом, велнес програмами вдома, чи під час відряджень, розробити заняття онлайн з інструкторами та тренерами, зокрема розробка приладів таких як, фітнес-браслети, пульсометри</w:t>
      </w:r>
      <w:r w:rsidRPr="00773C1A">
        <w:rPr>
          <w:rFonts w:ascii="Times New Roman" w:hAnsi="Times New Roman" w:cs="Times New Roman"/>
          <w:bCs/>
          <w:color w:val="000000"/>
          <w:sz w:val="28"/>
          <w:szCs w:val="28"/>
          <w:lang w:val="uk-UA"/>
        </w:rPr>
        <w:t xml:space="preserve"> з якими зручно займатися та які будуть водостійкими</w:t>
      </w:r>
      <w:r w:rsidR="00145083" w:rsidRPr="00773C1A">
        <w:rPr>
          <w:rFonts w:ascii="Times New Roman" w:hAnsi="Times New Roman" w:cs="Times New Roman"/>
          <w:bCs/>
          <w:color w:val="000000"/>
          <w:sz w:val="28"/>
          <w:szCs w:val="28"/>
          <w:lang w:val="uk-UA"/>
        </w:rPr>
        <w:t xml:space="preserve">, </w:t>
      </w:r>
      <w:r w:rsidRPr="00773C1A">
        <w:rPr>
          <w:rFonts w:ascii="Times New Roman" w:hAnsi="Times New Roman" w:cs="Times New Roman"/>
          <w:bCs/>
          <w:color w:val="000000"/>
          <w:sz w:val="28"/>
          <w:szCs w:val="28"/>
          <w:lang w:val="uk-UA"/>
        </w:rPr>
        <w:t xml:space="preserve">прилади для вимірювання кількості шагів </w:t>
      </w:r>
      <w:r w:rsidR="00145083" w:rsidRPr="00773C1A">
        <w:rPr>
          <w:rFonts w:ascii="Times New Roman" w:hAnsi="Times New Roman" w:cs="Times New Roman"/>
          <w:bCs/>
          <w:color w:val="000000"/>
          <w:sz w:val="28"/>
          <w:szCs w:val="28"/>
          <w:lang w:val="uk-UA"/>
        </w:rPr>
        <w:t>тощо.</w:t>
      </w:r>
    </w:p>
    <w:p w:rsidR="0005385C" w:rsidRPr="00773C1A" w:rsidRDefault="0005385C"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5. П</w:t>
      </w:r>
      <w:r w:rsidR="00E50F4F" w:rsidRPr="00773C1A">
        <w:rPr>
          <w:rFonts w:ascii="Times New Roman" w:hAnsi="Times New Roman" w:cs="Times New Roman"/>
          <w:bCs/>
          <w:color w:val="000000"/>
          <w:sz w:val="28"/>
          <w:szCs w:val="28"/>
          <w:lang w:val="uk-UA"/>
        </w:rPr>
        <w:t xml:space="preserve">росування у професійному середовищі: формуванню асоціацій регіонів зі спа- та велнес-продуктами на внутрішньому українському ринку та популяризації таких продуктів сприятимуть оприлюднення сучасних вітчизняних наукових досліджень, а також відповідні навчальні програми для ВНЗ. З іншого боку, співпраця з медичними установами (поліклініками та конкретними лікарями, молодими та прогресивними фахівцями) є засобом поширення професійної інформації, мережевого маркетингу традиційної санаторно-курортної галузі України через залучення лікарів, здатних фахово донести інформацію до </w:t>
      </w:r>
      <w:r w:rsidRPr="00773C1A">
        <w:rPr>
          <w:rFonts w:ascii="Times New Roman" w:hAnsi="Times New Roman" w:cs="Times New Roman"/>
          <w:bCs/>
          <w:color w:val="000000"/>
          <w:sz w:val="28"/>
          <w:szCs w:val="28"/>
          <w:lang w:val="uk-UA"/>
        </w:rPr>
        <w:t xml:space="preserve">пацієнтів, які їм довіряють. </w:t>
      </w:r>
    </w:p>
    <w:p w:rsidR="00983A80" w:rsidRPr="00773C1A" w:rsidRDefault="004B19DA"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6</w:t>
      </w:r>
      <w:r w:rsidR="002363F3">
        <w:rPr>
          <w:rFonts w:ascii="Times New Roman" w:hAnsi="Times New Roman" w:cs="Times New Roman"/>
          <w:bCs/>
          <w:color w:val="000000"/>
          <w:sz w:val="28"/>
          <w:szCs w:val="28"/>
          <w:lang w:val="uk-UA"/>
        </w:rPr>
        <w:t>. З</w:t>
      </w:r>
      <w:r w:rsidR="00983A80" w:rsidRPr="00773C1A">
        <w:rPr>
          <w:rFonts w:ascii="Times New Roman" w:hAnsi="Times New Roman" w:cs="Times New Roman"/>
          <w:bCs/>
          <w:color w:val="000000"/>
          <w:sz w:val="28"/>
          <w:szCs w:val="28"/>
          <w:lang w:val="uk-UA"/>
        </w:rPr>
        <w:t xml:space="preserve">МІ та реклама: </w:t>
      </w:r>
      <w:r w:rsidRPr="00773C1A">
        <w:rPr>
          <w:rFonts w:ascii="Times New Roman" w:hAnsi="Times New Roman" w:cs="Times New Roman"/>
          <w:bCs/>
          <w:color w:val="000000"/>
          <w:sz w:val="28"/>
          <w:szCs w:val="28"/>
          <w:lang w:val="uk-UA"/>
        </w:rPr>
        <w:t>для привернення уваги іноземних туристів, що є важливим, та зокрема уваги українських туристів, слід розробити маркетингові підходи: популяризація закладів по телебаченню, реклама на сайтах, у той же час розробка сайтів для іноземних туристів, або переклад сайтів, біл-борди, реклама у журналах газетах, міжнародних видання тощо.</w:t>
      </w:r>
    </w:p>
    <w:p w:rsidR="006E3FFA" w:rsidRPr="00773C1A" w:rsidRDefault="000148DB" w:rsidP="00EC357F">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t xml:space="preserve">7. Пакетні пропозиції: </w:t>
      </w:r>
      <w:r w:rsidR="00F43182">
        <w:rPr>
          <w:rFonts w:ascii="Times New Roman" w:hAnsi="Times New Roman" w:cs="Times New Roman"/>
          <w:bCs/>
          <w:color w:val="000000"/>
          <w:sz w:val="28"/>
          <w:szCs w:val="28"/>
          <w:lang w:val="uk-UA"/>
        </w:rPr>
        <w:t xml:space="preserve">у багатьох країнах є популярними пакетні пропозиції за системою «все включено», «сніданок, обід та вечеря» </w:t>
      </w:r>
      <w:r w:rsidRPr="00773C1A">
        <w:rPr>
          <w:rFonts w:ascii="Times New Roman" w:hAnsi="Times New Roman" w:cs="Times New Roman"/>
          <w:bCs/>
          <w:color w:val="000000"/>
          <w:sz w:val="28"/>
          <w:szCs w:val="28"/>
          <w:lang w:val="uk-UA"/>
        </w:rPr>
        <w:t>тощо</w:t>
      </w:r>
      <w:r w:rsidR="00F43182">
        <w:rPr>
          <w:rFonts w:ascii="Times New Roman" w:hAnsi="Times New Roman" w:cs="Times New Roman"/>
          <w:bCs/>
          <w:color w:val="000000"/>
          <w:sz w:val="28"/>
          <w:szCs w:val="28"/>
          <w:lang w:val="uk-UA"/>
        </w:rPr>
        <w:t xml:space="preserve">. </w:t>
      </w:r>
      <w:r w:rsidRPr="00773C1A">
        <w:rPr>
          <w:rFonts w:ascii="Times New Roman" w:hAnsi="Times New Roman" w:cs="Times New Roman"/>
          <w:bCs/>
          <w:color w:val="000000"/>
          <w:sz w:val="28"/>
          <w:szCs w:val="28"/>
          <w:lang w:val="uk-UA"/>
        </w:rPr>
        <w:t>Український споживач також призвичаївся до цієї моделі продажу. Формування правильних пакетних пропозицій та їх позиціонування через туроператорів та у інший спосіб (онлайн бронювання безпосередньо у туроператорів, заохочувальні програми для клієнтів тощо) вимагають попередніх детальних та фахових досліджень, які визначають оптимальні варіанти формування пропозицій для цільових сегментів ринку.</w:t>
      </w:r>
    </w:p>
    <w:p w:rsidR="000148DB" w:rsidRPr="00773C1A" w:rsidRDefault="000148DB" w:rsidP="000148DB">
      <w:pPr>
        <w:spacing w:after="0" w:line="360" w:lineRule="auto"/>
        <w:ind w:firstLine="720"/>
        <w:jc w:val="both"/>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lastRenderedPageBreak/>
        <w:t>8.</w:t>
      </w:r>
      <w:r w:rsidR="000A2E68">
        <w:rPr>
          <w:rFonts w:ascii="Times New Roman" w:hAnsi="Times New Roman" w:cs="Times New Roman"/>
          <w:bCs/>
          <w:color w:val="000000"/>
          <w:sz w:val="28"/>
          <w:szCs w:val="28"/>
          <w:lang w:val="uk-UA"/>
        </w:rPr>
        <w:t xml:space="preserve"> Якість надання послуг</w:t>
      </w:r>
      <w:r w:rsidRPr="00773C1A">
        <w:rPr>
          <w:rFonts w:ascii="Times New Roman" w:hAnsi="Times New Roman" w:cs="Times New Roman"/>
          <w:bCs/>
          <w:color w:val="000000"/>
          <w:sz w:val="28"/>
          <w:szCs w:val="28"/>
          <w:lang w:val="uk-UA"/>
        </w:rPr>
        <w:t>: якість та її оптимальне співвідношення з ціною різняться за своєю природою. Реальна якість є відповіддю на попит, якщо існує попит на послуги за певного рівня якості і ринкова ситуація задовольняє провайдерів послуг (власників закладів та бізнесменів) – мотивації для підвищення якості послуг відсутні. Натомість, підвищення якості послуг можна стимулювати створенням місцевих конкурентних ситуацій (конкурси серед провайдерів послуг, заохочення для надавачів послуг, які досягають дотримуються галузевих як-от добровільна сертифікація закладів, просування та представництво на виставках сертифікованих провайдерів тощо). Різноманітні навчання для працівників галузі також сприятимуть підвищенню якості послуг та управлінських якостей менеджменту у лікувально-оздоровчій галузі.</w:t>
      </w:r>
    </w:p>
    <w:p w:rsidR="00200085" w:rsidRPr="00773C1A" w:rsidRDefault="00F57F72" w:rsidP="00EC357F">
      <w:pPr>
        <w:spacing w:after="0" w:line="360" w:lineRule="auto"/>
        <w:ind w:firstLine="720"/>
        <w:rPr>
          <w:rFonts w:ascii="Times New Roman" w:hAnsi="Times New Roman" w:cs="Times New Roman"/>
          <w:bCs/>
          <w:color w:val="000000"/>
          <w:sz w:val="28"/>
          <w:szCs w:val="28"/>
          <w:lang w:val="uk-UA"/>
        </w:rPr>
      </w:pPr>
      <w:r w:rsidRPr="00773C1A">
        <w:rPr>
          <w:rFonts w:ascii="Times New Roman" w:hAnsi="Times New Roman" w:cs="Times New Roman"/>
          <w:bCs/>
          <w:color w:val="000000"/>
          <w:sz w:val="28"/>
          <w:szCs w:val="28"/>
          <w:lang w:val="uk-UA"/>
        </w:rPr>
        <w:br w:type="page"/>
      </w:r>
    </w:p>
    <w:p w:rsidR="00AC74D8" w:rsidRPr="00773C1A" w:rsidRDefault="00AC74D8" w:rsidP="00981850">
      <w:pPr>
        <w:pStyle w:val="1"/>
        <w:spacing w:before="0" w:line="360" w:lineRule="auto"/>
        <w:ind w:firstLine="720"/>
        <w:jc w:val="both"/>
        <w:rPr>
          <w:rFonts w:ascii="Times New Roman" w:hAnsi="Times New Roman" w:cs="Times New Roman"/>
          <w:b/>
          <w:color w:val="000000" w:themeColor="text1"/>
          <w:sz w:val="28"/>
          <w:szCs w:val="28"/>
          <w:lang w:val="uk-UA"/>
        </w:rPr>
      </w:pPr>
      <w:bookmarkStart w:id="15" w:name="_Toc62395079"/>
      <w:r w:rsidRPr="00773C1A">
        <w:rPr>
          <w:rFonts w:ascii="Times New Roman" w:hAnsi="Times New Roman" w:cs="Times New Roman"/>
          <w:b/>
          <w:color w:val="000000" w:themeColor="text1"/>
          <w:sz w:val="28"/>
          <w:szCs w:val="28"/>
          <w:lang w:val="uk-UA"/>
        </w:rPr>
        <w:lastRenderedPageBreak/>
        <w:t>3.2. Розробка рекомендацій розвитку лікувально-оздоровчого туризму в Україні</w:t>
      </w:r>
      <w:bookmarkEnd w:id="15"/>
    </w:p>
    <w:p w:rsidR="00AC74D8" w:rsidRPr="00773C1A" w:rsidRDefault="00AC74D8" w:rsidP="00AC74D8">
      <w:pPr>
        <w:rPr>
          <w:lang w:val="uk-UA"/>
        </w:rPr>
      </w:pPr>
    </w:p>
    <w:p w:rsidR="00174B11" w:rsidRPr="00773C1A" w:rsidRDefault="00174B11" w:rsidP="00981850">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Сучасна інфраструктура лікувально-оздоровчої галузі вимагає суттєвих змін у напрямку вдосконалення, модернізації та суттєвих інвестувань.</w:t>
      </w:r>
      <w:r w:rsidR="005B0B67" w:rsidRPr="00773C1A">
        <w:rPr>
          <w:rFonts w:ascii="Times New Roman" w:hAnsi="Times New Roman" w:cs="Times New Roman"/>
          <w:sz w:val="28"/>
          <w:szCs w:val="28"/>
          <w:lang w:val="uk-UA"/>
        </w:rPr>
        <w:t xml:space="preserve"> У наступному параграфі будуть розглянуті рекомендації щодо покращення лікувально-оздоровчої галузі України.</w:t>
      </w:r>
    </w:p>
    <w:p w:rsidR="00BD013A" w:rsidRPr="00773C1A" w:rsidRDefault="00BD013A" w:rsidP="00A32EFA">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Дуже важливим є покращення економічного та політичного стану в Україні. Завершення військового конфлікту у Луганській та Донецькій областях та відновлення територіальної цілісності України є першою задачею для покращення туристичної сфери України, у тому числі й лікувально-оздоровчої, адже залучення нових клієнтів до лікувально-оздоровчої галузі</w:t>
      </w:r>
      <w:r w:rsidR="000F1CFD" w:rsidRPr="00773C1A">
        <w:rPr>
          <w:rFonts w:ascii="Times New Roman" w:hAnsi="Times New Roman" w:cs="Times New Roman"/>
          <w:sz w:val="28"/>
          <w:szCs w:val="28"/>
          <w:lang w:val="uk-UA"/>
        </w:rPr>
        <w:t xml:space="preserve"> України</w:t>
      </w:r>
      <w:r w:rsidRPr="00773C1A">
        <w:rPr>
          <w:rFonts w:ascii="Times New Roman" w:hAnsi="Times New Roman" w:cs="Times New Roman"/>
          <w:sz w:val="28"/>
          <w:szCs w:val="28"/>
          <w:lang w:val="uk-UA"/>
        </w:rPr>
        <w:t xml:space="preserve">, у тому числі іноземних </w:t>
      </w:r>
      <w:r w:rsidR="00A32EFA" w:rsidRPr="00773C1A">
        <w:rPr>
          <w:rFonts w:ascii="Times New Roman" w:hAnsi="Times New Roman" w:cs="Times New Roman"/>
          <w:sz w:val="28"/>
          <w:szCs w:val="28"/>
          <w:lang w:val="uk-UA"/>
        </w:rPr>
        <w:t>є пріоритетом.</w:t>
      </w:r>
    </w:p>
    <w:p w:rsidR="00981850" w:rsidRPr="00773C1A" w:rsidRDefault="00174B11" w:rsidP="00981850">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Доцільним буде приділити увагу розвитку інфраструктури санаторно-курортних закладів. У</w:t>
      </w:r>
      <w:r w:rsidR="00981850" w:rsidRPr="00773C1A">
        <w:rPr>
          <w:rFonts w:ascii="Times New Roman" w:hAnsi="Times New Roman" w:cs="Times New Roman"/>
          <w:sz w:val="28"/>
          <w:szCs w:val="28"/>
          <w:lang w:val="uk-UA"/>
        </w:rPr>
        <w:t>становлення пріоритетних напрямів використання природних лікувальних ресурсів, відтворення культурно-історичної спадщини, охорона та збагачення природного середовища потребує збалансування міжгалузевих інтересів щодо розміщення курортних, житлових, соціальних, інженерно-транспортних, комунальних та інших об'єктів. Отже, розвиток інфраструктури територій курортів та лікувально-оздоровчих місцевостей потребує розв'язання комплексних територіальних проблем і завдань. При цьому індустріальні зони ставлять реальну загрозу покладам мінеральних вод, грязей та інших природних лікувальних ресурсів. Інтенсифікація господарської діяльності, близькість магістральних шляхів при занизькому рівні сервісу, зависоких цінах, недосконалій інфраструктурі зводять на нівець репутацію оздоровчих закладів.</w:t>
      </w:r>
    </w:p>
    <w:p w:rsidR="00BB403D" w:rsidRPr="00773C1A" w:rsidRDefault="00BB403D" w:rsidP="00981850">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Досягнення висококонкурентних позицій українського туристичного п</w:t>
      </w:r>
      <w:r w:rsidR="0060735F" w:rsidRPr="00773C1A">
        <w:rPr>
          <w:rFonts w:ascii="Times New Roman" w:hAnsi="Times New Roman" w:cs="Times New Roman"/>
          <w:sz w:val="28"/>
          <w:szCs w:val="28"/>
          <w:lang w:val="uk-UA"/>
        </w:rPr>
        <w:t>родукту на основі інновацій</w:t>
      </w:r>
      <w:r w:rsidRPr="00773C1A">
        <w:rPr>
          <w:rFonts w:ascii="Times New Roman" w:hAnsi="Times New Roman" w:cs="Times New Roman"/>
          <w:sz w:val="28"/>
          <w:szCs w:val="28"/>
          <w:lang w:val="uk-UA"/>
        </w:rPr>
        <w:t xml:space="preserve">, високої якості лікувально-оздоровчих послуг, використання гнучкої цінової політики та впровадження ефективної системи </w:t>
      </w:r>
      <w:r w:rsidRPr="00773C1A">
        <w:rPr>
          <w:rFonts w:ascii="Times New Roman" w:hAnsi="Times New Roman" w:cs="Times New Roman"/>
          <w:sz w:val="28"/>
          <w:szCs w:val="28"/>
          <w:lang w:val="uk-UA"/>
        </w:rPr>
        <w:lastRenderedPageBreak/>
        <w:t>просування. Для цього необхідно стимулювати внутрішню і зовнішню конкуренції в сфері лікувально-оздоровчого туризму для забезпечення його сталого прогресивного розвитку. Потрібно сприяти розробці та впровадженню продуктових, технологічних та організаційно-управлінських інновацій у виробництво, просування та реалізацію лікувально-оздоровчого тур</w:t>
      </w:r>
      <w:r w:rsidR="0060735F" w:rsidRPr="00773C1A">
        <w:rPr>
          <w:rFonts w:ascii="Times New Roman" w:hAnsi="Times New Roman" w:cs="Times New Roman"/>
          <w:sz w:val="28"/>
          <w:szCs w:val="28"/>
          <w:lang w:val="uk-UA"/>
        </w:rPr>
        <w:t xml:space="preserve">истичного </w:t>
      </w:r>
      <w:r w:rsidRPr="00773C1A">
        <w:rPr>
          <w:rFonts w:ascii="Times New Roman" w:hAnsi="Times New Roman" w:cs="Times New Roman"/>
          <w:sz w:val="28"/>
          <w:szCs w:val="28"/>
          <w:lang w:val="uk-UA"/>
        </w:rPr>
        <w:t xml:space="preserve">продукту. Моніторинг новітніх досягнень в області </w:t>
      </w:r>
      <w:r w:rsidR="0060735F" w:rsidRPr="00773C1A">
        <w:rPr>
          <w:rFonts w:ascii="Times New Roman" w:hAnsi="Times New Roman" w:cs="Times New Roman"/>
          <w:sz w:val="28"/>
          <w:szCs w:val="28"/>
          <w:lang w:val="uk-UA"/>
        </w:rPr>
        <w:t>санаторно-</w:t>
      </w:r>
      <w:r w:rsidRPr="00773C1A">
        <w:rPr>
          <w:rFonts w:ascii="Times New Roman" w:hAnsi="Times New Roman" w:cs="Times New Roman"/>
          <w:sz w:val="28"/>
          <w:szCs w:val="28"/>
          <w:lang w:val="uk-UA"/>
        </w:rPr>
        <w:t>курортного лікування, туроперейтинга, трансферт ліцензій і ноу-хау, впровадження передових інформаційно-комунікаційних технологій в діяльність лікувально-оздоровчого сектору туризму. Вкрай важливим є удосконалення і розширення онлайн продажів лікувально-оздоровчих послуг суб'єктами підприємництва усіх форм власності і різних масштабів економічної діяльності. Слід впровадити системи управління якістю лікувально-оздоровчих туристичних послуг. Підтримувати якість лікувально-оздоровчих туристських ресурсів, матеріально-технічної бази та інфраструктури лікувально-оздоровчого туризму, в т.</w:t>
      </w:r>
      <w:r w:rsidR="0060735F" w:rsidRPr="00773C1A">
        <w:rPr>
          <w:rFonts w:ascii="Times New Roman" w:hAnsi="Times New Roman" w:cs="Times New Roman"/>
          <w:sz w:val="28"/>
          <w:szCs w:val="28"/>
          <w:lang w:val="uk-UA"/>
        </w:rPr>
        <w:t xml:space="preserve"> </w:t>
      </w:r>
      <w:r w:rsidRPr="00773C1A">
        <w:rPr>
          <w:rFonts w:ascii="Times New Roman" w:hAnsi="Times New Roman" w:cs="Times New Roman"/>
          <w:sz w:val="28"/>
          <w:szCs w:val="28"/>
          <w:lang w:val="uk-UA"/>
        </w:rPr>
        <w:t>ч. проведення сертифікації з урахуванням європейських стандартів. Стимулювання приведення цін на послуги відповідно до категорійності об'єктів. Залучення громадських організацій та незалежних експертів міжнародного класу для оцінки якості наданих послуг. Слід завести практику проведення регулярного вивчення і оцінки попиту на послуги лікувально-оздоровчого туристично-рекреаційного комплексу України в розрізі соціальних груп та регіонів з метою формування пропозиції, адекватного рекреаційним потребам і очікуванням потенційних туристів</w:t>
      </w:r>
      <w:r w:rsidR="00EB2A98" w:rsidRPr="00773C1A">
        <w:rPr>
          <w:rFonts w:ascii="Times New Roman" w:hAnsi="Times New Roman" w:cs="Times New Roman"/>
          <w:sz w:val="28"/>
          <w:szCs w:val="28"/>
          <w:lang w:val="uk-UA"/>
        </w:rPr>
        <w:t xml:space="preserve"> [5]</w:t>
      </w:r>
      <w:r w:rsidRPr="00773C1A">
        <w:rPr>
          <w:rFonts w:ascii="Times New Roman" w:hAnsi="Times New Roman" w:cs="Times New Roman"/>
          <w:sz w:val="28"/>
          <w:szCs w:val="28"/>
          <w:lang w:val="uk-UA"/>
        </w:rPr>
        <w:t xml:space="preserve">. </w:t>
      </w:r>
    </w:p>
    <w:p w:rsidR="0060735F" w:rsidRPr="00773C1A" w:rsidRDefault="0060735F" w:rsidP="00981850">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Актуалізувати фінансово-економічний механізм залучення вітчизняних та зарубіжних інвесторів, для реалізації великих лікувально-оздоровчих рекреаційних проектів регіонального рівня.</w:t>
      </w:r>
    </w:p>
    <w:p w:rsidR="000F1CFD" w:rsidRPr="00773C1A" w:rsidRDefault="008337E8" w:rsidP="0056469B">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Недосконалість нормативно-правової бази.</w:t>
      </w:r>
      <w:r w:rsidR="0056469B" w:rsidRPr="00773C1A">
        <w:rPr>
          <w:rFonts w:ascii="Times New Roman" w:hAnsi="Times New Roman" w:cs="Times New Roman"/>
          <w:sz w:val="28"/>
          <w:szCs w:val="28"/>
          <w:lang w:val="uk-UA"/>
        </w:rPr>
        <w:t xml:space="preserve"> </w:t>
      </w:r>
      <w:r w:rsidR="000F1CFD" w:rsidRPr="00773C1A">
        <w:rPr>
          <w:rFonts w:ascii="Times New Roman" w:hAnsi="Times New Roman" w:cs="Times New Roman"/>
          <w:sz w:val="28"/>
          <w:szCs w:val="28"/>
          <w:lang w:val="uk-UA"/>
        </w:rPr>
        <w:t xml:space="preserve">Комплексний підхід до формування сучасного ринку лікувально-оздоровчого туризму в Україні диктує необхідність вдосконалення нормативно-правової бази, яка регулює </w:t>
      </w:r>
      <w:r w:rsidR="000F1CFD" w:rsidRPr="00773C1A">
        <w:rPr>
          <w:rFonts w:ascii="Times New Roman" w:hAnsi="Times New Roman" w:cs="Times New Roman"/>
          <w:sz w:val="28"/>
          <w:szCs w:val="28"/>
          <w:lang w:val="uk-UA"/>
        </w:rPr>
        <w:lastRenderedPageBreak/>
        <w:t>правовідносини в сфері модернізації санаторно-курортного комплексу, системи оподаткування, вирішення питань власності, системи державного регулювання і підтримки туристичної діяльності. До основних пріоритетних напрямів державної політики розвитку лікувально-оздоровчого туризму в Україні належать: коригування національної системи сертифікації курортно-оздоровчих послуг та категоризації санаторіїв як засобів розміщення з урахуванням процесів інтеграції України в міжнародний туристичний ринок; удосконалення системи лікувально-оздоровчого сервісу новими програмами під конкретну матеріально-технічну базу; активізації організації ближнього туризму в умовах санаторно-курортного лікування; удосконалення нормативно-правової та податкової бази, адаптації її до світових стандартів і контролю за дотриманням законодавства; гармонізація законодавства України про туризм до стандартів ЄС та світових вимог; розвиток співпраці з іншими країнами і міжнародними лікувально-оздоровчими організаціями; врегулювання питань землекористування, системних заходів з управління екологічним станом рекреаційних зон, формування реєстрів курортних і екскурсійних об’єктів, природних лікувальних ресурсів, проведення експертних досліджень стану екологічної обстановки на лікувально-оздоровчих територіях; заохочення національних та іноземних інвестицій у розвиток індустрії лікувально-оздоровчого туризму та створення нових робочих місць</w:t>
      </w:r>
      <w:r w:rsidR="00DE2579" w:rsidRPr="00773C1A">
        <w:rPr>
          <w:rFonts w:ascii="Times New Roman" w:hAnsi="Times New Roman" w:cs="Times New Roman"/>
          <w:sz w:val="28"/>
          <w:szCs w:val="28"/>
          <w:lang w:val="uk-UA"/>
        </w:rPr>
        <w:t xml:space="preserve"> [34].</w:t>
      </w:r>
    </w:p>
    <w:p w:rsidR="00A908C1" w:rsidRPr="00773C1A" w:rsidRDefault="005B0B67" w:rsidP="00981850">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Сезонність курортів. </w:t>
      </w:r>
      <w:r w:rsidR="00A908C1" w:rsidRPr="00773C1A">
        <w:rPr>
          <w:rFonts w:ascii="Times New Roman" w:hAnsi="Times New Roman" w:cs="Times New Roman"/>
          <w:sz w:val="28"/>
          <w:szCs w:val="28"/>
          <w:lang w:val="uk-UA"/>
        </w:rPr>
        <w:t xml:space="preserve">Слід також взяти до уваги, що більшість санаторно-курортних закладів працюють сезонно. Доцільним буде згладжування амплітуди активності функціонування основних секторів лікувально-оздоровчого туризму протягом року і розширення меж курортних сезонів. Для цього варто перевести частину оздоровчих закладів на цілорічну роботу або розширення термінів прийому відпочиваючих шляхом створення спеціальних інфраструктурних об'єктів (критих басейнів, спа-зон або спа-центрів, послуги нетрадиційного оздоровлення). Також необхідним видається впровадження економічних методів </w:t>
      </w:r>
      <w:r w:rsidR="00A908C1" w:rsidRPr="00773C1A">
        <w:rPr>
          <w:rFonts w:ascii="Times New Roman" w:hAnsi="Times New Roman" w:cs="Times New Roman"/>
          <w:sz w:val="28"/>
          <w:szCs w:val="28"/>
          <w:lang w:val="uk-UA"/>
        </w:rPr>
        <w:lastRenderedPageBreak/>
        <w:t>розширення курортного сезону (зниження собівартості лікувально-оздоровчих послуг і цін до рівня беззбитковості в міжсезонний період; використання системи знижок і бонусів на послуги).</w:t>
      </w:r>
    </w:p>
    <w:p w:rsidR="005C39E1" w:rsidRPr="00773C1A" w:rsidRDefault="00A908C1" w:rsidP="00BD013A">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Модернізація </w:t>
      </w:r>
      <w:r w:rsidR="005C39E1" w:rsidRPr="00773C1A">
        <w:rPr>
          <w:rFonts w:ascii="Times New Roman" w:hAnsi="Times New Roman" w:cs="Times New Roman"/>
          <w:sz w:val="28"/>
          <w:szCs w:val="28"/>
          <w:lang w:val="uk-UA"/>
        </w:rPr>
        <w:t>пляжів. Треба відмітити, що стан пляжів України не є повноцінно забезпеченими для відпочинку. Слід покращити загальний стан пляжі</w:t>
      </w:r>
      <w:r w:rsidR="00A32EFA" w:rsidRPr="00773C1A">
        <w:rPr>
          <w:rFonts w:ascii="Times New Roman" w:hAnsi="Times New Roman" w:cs="Times New Roman"/>
          <w:sz w:val="28"/>
          <w:szCs w:val="28"/>
          <w:lang w:val="uk-UA"/>
        </w:rPr>
        <w:t>в</w:t>
      </w:r>
      <w:r w:rsidR="005C39E1" w:rsidRPr="00773C1A">
        <w:rPr>
          <w:rFonts w:ascii="Times New Roman" w:hAnsi="Times New Roman" w:cs="Times New Roman"/>
          <w:sz w:val="28"/>
          <w:szCs w:val="28"/>
          <w:lang w:val="uk-UA"/>
        </w:rPr>
        <w:t xml:space="preserve">: завезення піску, прибирання каменів та плит, можливо встановлення пірсів та загальна чистота пляжів, що є значною проблемою для відпочиваючих. Покращення інфраструктури: душові, туалети та роздягалки; нові матраци, зонти  та шезлонги; урни для сміття. Розваги: окрім пляжу, туристам зокрема хочеться розваг, це можуть бути: </w:t>
      </w:r>
      <w:r w:rsidR="00BD013A" w:rsidRPr="00773C1A">
        <w:rPr>
          <w:rFonts w:ascii="Times New Roman" w:hAnsi="Times New Roman" w:cs="Times New Roman"/>
          <w:sz w:val="28"/>
          <w:szCs w:val="28"/>
          <w:lang w:val="uk-UA"/>
        </w:rPr>
        <w:t xml:space="preserve">екскурсії </w:t>
      </w:r>
      <w:r w:rsidR="005C39E1" w:rsidRPr="00773C1A">
        <w:rPr>
          <w:rFonts w:ascii="Times New Roman" w:hAnsi="Times New Roman" w:cs="Times New Roman"/>
          <w:sz w:val="28"/>
          <w:szCs w:val="28"/>
          <w:lang w:val="uk-UA"/>
        </w:rPr>
        <w:t xml:space="preserve">на яхтах, екстремальні види розваг: байдарки, парагладінг, стрибки з парашутом у воду, </w:t>
      </w:r>
      <w:r w:rsidR="00BD013A" w:rsidRPr="00773C1A">
        <w:rPr>
          <w:rFonts w:ascii="Times New Roman" w:hAnsi="Times New Roman" w:cs="Times New Roman"/>
          <w:sz w:val="28"/>
          <w:szCs w:val="28"/>
          <w:lang w:val="uk-UA"/>
        </w:rPr>
        <w:t>розваги для дітей тощо. Лише на деяких пляжах України, можна зустріти такі розваги.</w:t>
      </w:r>
    </w:p>
    <w:p w:rsidR="00BB403D" w:rsidRPr="00773C1A" w:rsidRDefault="005B0B67" w:rsidP="00BB403D">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Транспортне сполучення. </w:t>
      </w:r>
      <w:r w:rsidR="00AF0B84" w:rsidRPr="00773C1A">
        <w:rPr>
          <w:rFonts w:ascii="Times New Roman" w:hAnsi="Times New Roman" w:cs="Times New Roman"/>
          <w:sz w:val="28"/>
          <w:szCs w:val="28"/>
          <w:lang w:val="uk-UA"/>
        </w:rPr>
        <w:t xml:space="preserve">Зокрема, слід покращити транспортну систему до туристичних регіонів України. У першу чергу це стосується авіасполучення. З огляду на це, бажано проводити роботу спрямовану на розвиток мережі внутрішніх та міжнародних авіарейсів, збільшувати їх частоту, інтенсивніше використовувати можливості аеропортів, модернізувати аеропорти, зробити їх більш комфортними, з точки зору туристів. Також, слід </w:t>
      </w:r>
      <w:r w:rsidR="00A908C1" w:rsidRPr="00773C1A">
        <w:rPr>
          <w:rFonts w:ascii="Times New Roman" w:hAnsi="Times New Roman" w:cs="Times New Roman"/>
          <w:sz w:val="28"/>
          <w:szCs w:val="28"/>
          <w:lang w:val="uk-UA"/>
        </w:rPr>
        <w:t>відновити автомобіль</w:t>
      </w:r>
      <w:r w:rsidR="00A32EFA" w:rsidRPr="00773C1A">
        <w:rPr>
          <w:rFonts w:ascii="Times New Roman" w:hAnsi="Times New Roman" w:cs="Times New Roman"/>
          <w:sz w:val="28"/>
          <w:szCs w:val="28"/>
          <w:lang w:val="uk-UA"/>
        </w:rPr>
        <w:t>ні дороги, штучні споруди, вулиці, тротуари, тощо, які були зруйновані у ході експлуатації, або воєнних дій, що стосується Луганської та Донецької областей.</w:t>
      </w:r>
    </w:p>
    <w:p w:rsidR="005B0B67" w:rsidRPr="00773C1A" w:rsidRDefault="005B0B67" w:rsidP="005B0B67">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Водозабезпечення курортів. Підвищити ефективність та забезпечити надійність надання послуг з водопостачання та водовідведення, газопостачання та електропостачання.</w:t>
      </w:r>
    </w:p>
    <w:p w:rsidR="005B0B67" w:rsidRPr="00773C1A" w:rsidRDefault="005B0B67" w:rsidP="00BB403D">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Сталий розвиток санаторно-курортного комплексу унеможливлений без модернізації водогосподарських, водоочисних та каналізаційних споруд; розвідування та мобілізації покладів підземних вод для питного водопостачання та раціонального використання наявних джерел. На разі державним пріоритетом є будівництво замкнутих систем водозабезпечення оздоровчих закладів, </w:t>
      </w:r>
      <w:r w:rsidRPr="00773C1A">
        <w:rPr>
          <w:rFonts w:ascii="Times New Roman" w:hAnsi="Times New Roman" w:cs="Times New Roman"/>
          <w:sz w:val="28"/>
          <w:szCs w:val="28"/>
          <w:lang w:val="uk-UA"/>
        </w:rPr>
        <w:lastRenderedPageBreak/>
        <w:t>незалежно від їх форми власності та підпорядкування, як частини безвідходних технологій</w:t>
      </w:r>
      <w:r w:rsidR="00DE2579" w:rsidRPr="00773C1A">
        <w:rPr>
          <w:rFonts w:ascii="Times New Roman" w:hAnsi="Times New Roman" w:cs="Times New Roman"/>
          <w:sz w:val="28"/>
          <w:szCs w:val="28"/>
          <w:lang w:val="uk-UA"/>
        </w:rPr>
        <w:t xml:space="preserve"> [5].</w:t>
      </w:r>
    </w:p>
    <w:p w:rsidR="0065461C" w:rsidRPr="00773C1A" w:rsidRDefault="00A32EFA" w:rsidP="0065461C">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 </w:t>
      </w:r>
      <w:r w:rsidR="0065461C" w:rsidRPr="00773C1A">
        <w:rPr>
          <w:rFonts w:ascii="Times New Roman" w:hAnsi="Times New Roman" w:cs="Times New Roman"/>
          <w:sz w:val="28"/>
          <w:szCs w:val="28"/>
          <w:lang w:val="uk-UA"/>
        </w:rPr>
        <w:t xml:space="preserve">Покращення інфраструктури. </w:t>
      </w:r>
      <w:r w:rsidR="005B0B67" w:rsidRPr="00773C1A">
        <w:rPr>
          <w:rFonts w:ascii="Times New Roman" w:hAnsi="Times New Roman" w:cs="Times New Roman"/>
          <w:sz w:val="28"/>
          <w:szCs w:val="28"/>
          <w:lang w:val="uk-UA"/>
        </w:rPr>
        <w:t>Модернізація номерного фонду існуючих санаторних та оздоровчих підприємств з метою підвищення їх комфортності та подолання сезонних коливань у завантаженні; знесення застарілих споруд; оптимізація архітектурно-планувальної структури курортних міст; використання в новій забудові традиційного архітектурного стилю. Оснащення здравниць високотехнологічним медичним та діагностичним обладнанням новітнього покоління.</w:t>
      </w:r>
    </w:p>
    <w:p w:rsidR="0038099C" w:rsidRPr="00773C1A" w:rsidRDefault="0065461C" w:rsidP="0065461C">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Професійні кадри. Сучасна санаторно-курортна та спа-галузь потребує професійних кваліфікованих працівників, для цього необхідно удосконалити навчальні плани і програми підготовки кадрів навчальних закладів у сфері організації лікувально-оздоровчого туризму з урахуванням новітніх технологій оздоровлення, передових спа та велнес</w:t>
      </w:r>
      <w:r w:rsidR="0038099C" w:rsidRPr="00773C1A">
        <w:rPr>
          <w:rFonts w:ascii="Times New Roman" w:hAnsi="Times New Roman" w:cs="Times New Roman"/>
          <w:sz w:val="28"/>
          <w:szCs w:val="28"/>
          <w:lang w:val="uk-UA"/>
        </w:rPr>
        <w:t xml:space="preserve"> послуг та запитів ринку. Р</w:t>
      </w:r>
      <w:r w:rsidRPr="00773C1A">
        <w:rPr>
          <w:rFonts w:ascii="Times New Roman" w:hAnsi="Times New Roman" w:cs="Times New Roman"/>
          <w:sz w:val="28"/>
          <w:szCs w:val="28"/>
          <w:lang w:val="uk-UA"/>
        </w:rPr>
        <w:t xml:space="preserve">озвивати підготовку кадрів за </w:t>
      </w:r>
      <w:r w:rsidR="0038099C" w:rsidRPr="00773C1A">
        <w:rPr>
          <w:rFonts w:ascii="Times New Roman" w:hAnsi="Times New Roman" w:cs="Times New Roman"/>
          <w:sz w:val="28"/>
          <w:szCs w:val="28"/>
          <w:lang w:val="uk-UA"/>
        </w:rPr>
        <w:t>обмінами студентів, участь у міжнародних програмах та конференціях, розвиток дистанційного навчання, поліпшення якості практичної підготовки студентів.</w:t>
      </w:r>
      <w:r w:rsidR="008337E8" w:rsidRPr="00773C1A">
        <w:rPr>
          <w:rFonts w:ascii="Times New Roman" w:hAnsi="Times New Roman" w:cs="Times New Roman"/>
          <w:sz w:val="28"/>
          <w:szCs w:val="28"/>
          <w:lang w:val="uk-UA"/>
        </w:rPr>
        <w:t xml:space="preserve"> </w:t>
      </w:r>
    </w:p>
    <w:p w:rsidR="0038099C" w:rsidRDefault="0038099C" w:rsidP="006A3011">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Організація реклами. Створення та просування новітніми інформаційними технологіями українського туристичного</w:t>
      </w:r>
      <w:r w:rsidR="006A3011" w:rsidRPr="00773C1A">
        <w:rPr>
          <w:rFonts w:ascii="Times New Roman" w:hAnsi="Times New Roman" w:cs="Times New Roman"/>
          <w:sz w:val="28"/>
          <w:szCs w:val="28"/>
          <w:lang w:val="uk-UA"/>
        </w:rPr>
        <w:t xml:space="preserve"> продукту на міжнародному ринку є важливим. Рекомендуємо наступне: Проведення в постійному режимі комплексу маркетингових і соціологічних досліджень у лікувально-оздоровчій сфері ринку туристсько-рекреаційних послуг для визначень концепцій рекламно-інформаційної діяльності підприємств. Активне просування позитивного образу України в інформаційному просторі з використанням різних каналів масової інформації (публікацій у національних і зарубіжних періодичних виданнях, реклами в мережі Інтернет, зокрема такі </w:t>
      </w:r>
      <w:r w:rsidR="008337E8" w:rsidRPr="00773C1A">
        <w:rPr>
          <w:rFonts w:ascii="Times New Roman" w:hAnsi="Times New Roman" w:cs="Times New Roman"/>
          <w:sz w:val="28"/>
          <w:szCs w:val="28"/>
          <w:lang w:val="uk-UA"/>
        </w:rPr>
        <w:t xml:space="preserve">глобальні </w:t>
      </w:r>
      <w:r w:rsidR="006A3011" w:rsidRPr="00773C1A">
        <w:rPr>
          <w:rFonts w:ascii="Times New Roman" w:hAnsi="Times New Roman" w:cs="Times New Roman"/>
          <w:sz w:val="28"/>
          <w:szCs w:val="28"/>
          <w:lang w:val="uk-UA"/>
        </w:rPr>
        <w:t>мережі як Instagram, Facebook, Twitter, YouTube та Google, створення рекламних відеороликів для основних телевізійних і радіомовних каналів країн. Пріоритетною формою рекламно-</w:t>
      </w:r>
      <w:r w:rsidR="006A3011" w:rsidRPr="00773C1A">
        <w:rPr>
          <w:rFonts w:ascii="Times New Roman" w:hAnsi="Times New Roman" w:cs="Times New Roman"/>
          <w:sz w:val="28"/>
          <w:szCs w:val="28"/>
          <w:lang w:val="uk-UA"/>
        </w:rPr>
        <w:lastRenderedPageBreak/>
        <w:t xml:space="preserve">інформаційного впливу повинні стати електронні засоби інформації, а пріоритетними регіонами – країни сусідського туризму і країни з активно розвиваються ринком виїзного туризму (КНР, Індія, Німеччина та ін.), також країни у яких лікування є дорогим. </w:t>
      </w:r>
      <w:r w:rsidR="008337E8" w:rsidRPr="00773C1A">
        <w:rPr>
          <w:rFonts w:ascii="Times New Roman" w:hAnsi="Times New Roman" w:cs="Times New Roman"/>
          <w:sz w:val="28"/>
          <w:szCs w:val="28"/>
          <w:lang w:val="uk-UA"/>
        </w:rPr>
        <w:t>У тому числі, важливим є просування лікувально-оздоровчого туризму в Україні, тож вважаємо що створення видань, газет, журналів, каналів на телебаченні та радіо, блогів, реклама у соціальних мережах, створення мобільних додатків, виставки, тощо, будуть сприяти заохочуванню не тільки іноземної аудиторії, а й української.</w:t>
      </w:r>
    </w:p>
    <w:p w:rsidR="002363F3" w:rsidRDefault="0036731A" w:rsidP="002363F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магістерській роботі неодноразово зазначалося про потенціал природно-рекреаційних ресурсів Луганської області, але для того</w:t>
      </w:r>
      <w:r w:rsidR="000A2E68">
        <w:rPr>
          <w:rFonts w:ascii="Times New Roman" w:hAnsi="Times New Roman" w:cs="Times New Roman"/>
          <w:sz w:val="28"/>
          <w:szCs w:val="28"/>
          <w:lang w:val="uk-UA"/>
        </w:rPr>
        <w:t>,</w:t>
      </w:r>
      <w:r>
        <w:rPr>
          <w:rFonts w:ascii="Times New Roman" w:hAnsi="Times New Roman" w:cs="Times New Roman"/>
          <w:sz w:val="28"/>
          <w:szCs w:val="28"/>
          <w:lang w:val="uk-UA"/>
        </w:rPr>
        <w:t xml:space="preserve"> щоб регіон був туристично-привабливим було розроблено ряд рекомендацій для покращення лікувально-оздоровчої галузі. Припинення військового конфлікту та відновлення територіальної цілісності є першочерговою задачею для області. Водночас</w:t>
      </w:r>
      <w:r w:rsidR="000A2E6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sz w:val="28"/>
          <w:szCs w:val="28"/>
          <w:lang w:val="ru-RU"/>
        </w:rPr>
        <w:t>у</w:t>
      </w:r>
      <w:r w:rsidRPr="0036731A">
        <w:rPr>
          <w:rFonts w:ascii="Times New Roman" w:hAnsi="Times New Roman" w:cs="Times New Roman"/>
          <w:sz w:val="28"/>
          <w:szCs w:val="28"/>
          <w:lang w:val="ru-RU"/>
        </w:rPr>
        <w:t xml:space="preserve"> </w:t>
      </w:r>
      <w:r w:rsidRPr="00BF6A52">
        <w:rPr>
          <w:rFonts w:ascii="Times New Roman" w:hAnsi="Times New Roman" w:cs="Times New Roman"/>
          <w:sz w:val="28"/>
          <w:szCs w:val="28"/>
          <w:lang w:val="uk-UA"/>
        </w:rPr>
        <w:t>наслідок збройного конфлікту на території області було пошкоджено інфраструктуру (транспортну, енергетичну, промислову, зв’язку та соціальну).</w:t>
      </w:r>
    </w:p>
    <w:p w:rsidR="0036731A" w:rsidRPr="002363F3" w:rsidRDefault="0036731A" w:rsidP="002363F3">
      <w:pPr>
        <w:spacing w:after="0" w:line="360" w:lineRule="auto"/>
        <w:ind w:firstLine="709"/>
        <w:jc w:val="both"/>
        <w:rPr>
          <w:rFonts w:ascii="Times New Roman" w:hAnsi="Times New Roman" w:cs="Times New Roman"/>
          <w:sz w:val="28"/>
          <w:szCs w:val="28"/>
          <w:lang w:val="uk-UA"/>
        </w:rPr>
      </w:pPr>
      <w:r w:rsidRPr="002363F3">
        <w:rPr>
          <w:rFonts w:ascii="Times New Roman" w:hAnsi="Times New Roman" w:cs="Times New Roman"/>
          <w:sz w:val="28"/>
          <w:szCs w:val="28"/>
          <w:lang w:val="uk-UA"/>
        </w:rPr>
        <w:t>О</w:t>
      </w:r>
      <w:r w:rsidR="000A2E68">
        <w:rPr>
          <w:rFonts w:ascii="Times New Roman" w:hAnsi="Times New Roman" w:cs="Times New Roman"/>
          <w:sz w:val="28"/>
          <w:szCs w:val="28"/>
          <w:lang w:val="uk-UA"/>
        </w:rPr>
        <w:t>сновними завданнями</w:t>
      </w:r>
      <w:r w:rsidRPr="002363F3">
        <w:rPr>
          <w:rFonts w:ascii="Times New Roman" w:hAnsi="Times New Roman" w:cs="Times New Roman"/>
          <w:sz w:val="28"/>
          <w:szCs w:val="28"/>
          <w:lang w:val="uk-UA"/>
        </w:rPr>
        <w:t xml:space="preserve"> д</w:t>
      </w:r>
      <w:r w:rsidR="00BF6A52" w:rsidRPr="002363F3">
        <w:rPr>
          <w:rFonts w:ascii="Times New Roman" w:hAnsi="Times New Roman" w:cs="Times New Roman"/>
          <w:sz w:val="28"/>
          <w:szCs w:val="28"/>
          <w:lang w:val="uk-UA"/>
        </w:rPr>
        <w:t>ля покращення регіону є</w:t>
      </w:r>
      <w:r w:rsidRPr="002363F3">
        <w:rPr>
          <w:rFonts w:ascii="Times New Roman" w:hAnsi="Times New Roman" w:cs="Times New Roman"/>
          <w:sz w:val="28"/>
          <w:szCs w:val="28"/>
          <w:lang w:val="uk-UA"/>
        </w:rPr>
        <w:t>:</w:t>
      </w:r>
    </w:p>
    <w:p w:rsidR="0036731A" w:rsidRPr="002363F3" w:rsidRDefault="0036731A" w:rsidP="00DE78F7">
      <w:pPr>
        <w:pStyle w:val="a4"/>
        <w:numPr>
          <w:ilvl w:val="0"/>
          <w:numId w:val="45"/>
        </w:numPr>
        <w:spacing w:after="0" w:line="360" w:lineRule="auto"/>
        <w:ind w:left="993" w:hanging="284"/>
        <w:jc w:val="both"/>
        <w:rPr>
          <w:rFonts w:ascii="Times New Roman" w:hAnsi="Times New Roman" w:cs="Times New Roman"/>
          <w:sz w:val="28"/>
          <w:szCs w:val="28"/>
          <w:lang w:val="uk-UA"/>
        </w:rPr>
      </w:pPr>
      <w:r w:rsidRPr="002363F3">
        <w:rPr>
          <w:rFonts w:ascii="Times New Roman" w:hAnsi="Times New Roman" w:cs="Times New Roman"/>
          <w:sz w:val="28"/>
          <w:szCs w:val="28"/>
          <w:lang w:val="uk-UA"/>
        </w:rPr>
        <w:t>Залучення додаткових фінансових ресурсів для відновлення та розвитку регіону (у т.</w:t>
      </w:r>
      <w:r w:rsidR="007846A3">
        <w:rPr>
          <w:rFonts w:ascii="Times New Roman" w:hAnsi="Times New Roman" w:cs="Times New Roman"/>
          <w:sz w:val="28"/>
          <w:szCs w:val="28"/>
          <w:lang w:val="uk-UA"/>
        </w:rPr>
        <w:t xml:space="preserve"> </w:t>
      </w:r>
      <w:r w:rsidRPr="002363F3">
        <w:rPr>
          <w:rFonts w:ascii="Times New Roman" w:hAnsi="Times New Roman" w:cs="Times New Roman"/>
          <w:sz w:val="28"/>
          <w:szCs w:val="28"/>
          <w:lang w:val="uk-UA"/>
        </w:rPr>
        <w:t>ч. коштів Державного фонду регіонального розвитку, Державного</w:t>
      </w:r>
      <w:r w:rsidR="00BF6A52" w:rsidRPr="002363F3">
        <w:rPr>
          <w:rFonts w:ascii="Times New Roman" w:hAnsi="Times New Roman" w:cs="Times New Roman"/>
          <w:sz w:val="28"/>
          <w:szCs w:val="28"/>
          <w:lang w:val="uk-UA"/>
        </w:rPr>
        <w:t xml:space="preserve"> фонду енергоефективності тощо), залучення іноземних інвестицій</w:t>
      </w:r>
      <w:r w:rsidR="002363F3" w:rsidRPr="002363F3">
        <w:rPr>
          <w:rFonts w:ascii="Times New Roman" w:hAnsi="Times New Roman" w:cs="Times New Roman"/>
          <w:sz w:val="28"/>
          <w:szCs w:val="28"/>
          <w:lang w:val="uk-UA"/>
        </w:rPr>
        <w:t>;</w:t>
      </w:r>
    </w:p>
    <w:p w:rsidR="00BF6A52" w:rsidRPr="002363F3" w:rsidRDefault="00BF6A52" w:rsidP="00DE78F7">
      <w:pPr>
        <w:pStyle w:val="a4"/>
        <w:numPr>
          <w:ilvl w:val="0"/>
          <w:numId w:val="45"/>
        </w:numPr>
        <w:spacing w:after="0" w:line="360" w:lineRule="auto"/>
        <w:ind w:left="993" w:hanging="284"/>
        <w:jc w:val="both"/>
        <w:rPr>
          <w:rFonts w:ascii="Times New Roman" w:hAnsi="Times New Roman" w:cs="Times New Roman"/>
          <w:sz w:val="28"/>
          <w:szCs w:val="28"/>
          <w:lang w:val="uk-UA"/>
        </w:rPr>
      </w:pPr>
      <w:r w:rsidRPr="002363F3">
        <w:rPr>
          <w:rFonts w:ascii="Times New Roman" w:hAnsi="Times New Roman" w:cs="Times New Roman"/>
          <w:sz w:val="28"/>
          <w:szCs w:val="28"/>
          <w:lang w:val="uk-UA"/>
        </w:rPr>
        <w:t xml:space="preserve">Забезпечити стале енергопостачання та підвищити рівень енергетичної безпеки. </w:t>
      </w:r>
      <w:r w:rsidR="000A2E68">
        <w:rPr>
          <w:rFonts w:ascii="Times New Roman" w:hAnsi="Times New Roman" w:cs="Times New Roman"/>
          <w:sz w:val="28"/>
          <w:szCs w:val="28"/>
          <w:lang w:val="uk-UA"/>
        </w:rPr>
        <w:t xml:space="preserve">У </w:t>
      </w:r>
      <w:r w:rsidRPr="002363F3">
        <w:rPr>
          <w:rFonts w:ascii="Times New Roman" w:hAnsi="Times New Roman" w:cs="Times New Roman"/>
          <w:sz w:val="28"/>
          <w:szCs w:val="28"/>
          <w:lang w:val="uk-UA"/>
        </w:rPr>
        <w:t>ході бойових дій було пошкоджено значну кількість ліній електромереж. Через це енергопостачання північних районів Луганщини та м. Сєвєродонецьк, Лисичанськ, Рубіжне стало можливим лише за резервною схемою [</w:t>
      </w:r>
      <w:r w:rsidR="000A2E68">
        <w:rPr>
          <w:rFonts w:ascii="Times New Roman" w:hAnsi="Times New Roman" w:cs="Times New Roman"/>
          <w:sz w:val="28"/>
          <w:szCs w:val="28"/>
          <w:lang w:val="uk-UA"/>
        </w:rPr>
        <w:t xml:space="preserve">36, </w:t>
      </w:r>
      <w:r w:rsidRPr="002363F3">
        <w:rPr>
          <w:rFonts w:ascii="Times New Roman" w:hAnsi="Times New Roman" w:cs="Times New Roman"/>
          <w:sz w:val="28"/>
          <w:szCs w:val="28"/>
          <w:lang w:val="uk-UA"/>
        </w:rPr>
        <w:t>48];</w:t>
      </w:r>
    </w:p>
    <w:p w:rsidR="00BF6A52" w:rsidRPr="002363F3" w:rsidRDefault="00BF6A52" w:rsidP="00DE78F7">
      <w:pPr>
        <w:pStyle w:val="a4"/>
        <w:numPr>
          <w:ilvl w:val="0"/>
          <w:numId w:val="45"/>
        </w:numPr>
        <w:spacing w:after="0" w:line="360" w:lineRule="auto"/>
        <w:ind w:left="993" w:hanging="284"/>
        <w:jc w:val="both"/>
        <w:rPr>
          <w:rFonts w:ascii="Times New Roman" w:hAnsi="Times New Roman" w:cs="Times New Roman"/>
          <w:sz w:val="28"/>
          <w:szCs w:val="28"/>
          <w:lang w:val="uk-UA"/>
        </w:rPr>
      </w:pPr>
      <w:r w:rsidRPr="002363F3">
        <w:rPr>
          <w:rFonts w:ascii="Times New Roman" w:hAnsi="Times New Roman" w:cs="Times New Roman"/>
          <w:sz w:val="28"/>
          <w:szCs w:val="28"/>
          <w:lang w:val="uk-UA"/>
        </w:rPr>
        <w:t>Забезпечити стале, якісне та ефективне водопостачання та водовідведення;</w:t>
      </w:r>
    </w:p>
    <w:p w:rsidR="00BF6A52" w:rsidRDefault="00BF6A52" w:rsidP="00DE78F7">
      <w:pPr>
        <w:pStyle w:val="a4"/>
        <w:numPr>
          <w:ilvl w:val="0"/>
          <w:numId w:val="45"/>
        </w:numPr>
        <w:spacing w:after="0" w:line="360" w:lineRule="auto"/>
        <w:ind w:left="993" w:hanging="284"/>
        <w:jc w:val="both"/>
        <w:rPr>
          <w:rFonts w:ascii="Times New Roman" w:hAnsi="Times New Roman" w:cs="Times New Roman"/>
          <w:sz w:val="28"/>
          <w:szCs w:val="28"/>
          <w:lang w:val="ru-RU"/>
        </w:rPr>
      </w:pPr>
      <w:r w:rsidRPr="002363F3">
        <w:rPr>
          <w:rFonts w:ascii="Times New Roman" w:hAnsi="Times New Roman" w:cs="Times New Roman"/>
          <w:sz w:val="28"/>
          <w:szCs w:val="28"/>
          <w:lang w:val="uk-UA"/>
        </w:rPr>
        <w:lastRenderedPageBreak/>
        <w:t>Відновити транспортно-логістичну інфраструктуру та покращити транспортне сполучення. У ході військових дій було зруйновано частку доріг, також слід відремонтувати дороги до селищ та селищ міського типу, відновлення залізничного сполучення в області</w:t>
      </w:r>
      <w:r w:rsidRPr="002363F3">
        <w:rPr>
          <w:rFonts w:ascii="Times New Roman" w:hAnsi="Times New Roman" w:cs="Times New Roman"/>
          <w:sz w:val="28"/>
          <w:szCs w:val="28"/>
          <w:lang w:val="ru-RU"/>
        </w:rPr>
        <w:t>;</w:t>
      </w:r>
    </w:p>
    <w:p w:rsidR="002363F3" w:rsidRPr="007846A3" w:rsidRDefault="002363F3" w:rsidP="00DE78F7">
      <w:pPr>
        <w:pStyle w:val="a4"/>
        <w:numPr>
          <w:ilvl w:val="0"/>
          <w:numId w:val="45"/>
        </w:numPr>
        <w:spacing w:after="0" w:line="360" w:lineRule="auto"/>
        <w:ind w:left="993" w:hanging="284"/>
        <w:jc w:val="both"/>
        <w:rPr>
          <w:rFonts w:ascii="Times New Roman" w:hAnsi="Times New Roman" w:cs="Times New Roman"/>
          <w:sz w:val="28"/>
          <w:szCs w:val="28"/>
          <w:lang w:val="uk-UA"/>
        </w:rPr>
      </w:pPr>
      <w:r w:rsidRPr="007846A3">
        <w:rPr>
          <w:rFonts w:ascii="Times New Roman" w:hAnsi="Times New Roman" w:cs="Times New Roman"/>
          <w:sz w:val="28"/>
          <w:szCs w:val="28"/>
          <w:lang w:val="uk-UA"/>
        </w:rPr>
        <w:t>Забезпечити охорону річок та зменшити рівень забруднення поверхневих джерел води, стан яких на сьогодні не є задовільним;</w:t>
      </w:r>
    </w:p>
    <w:p w:rsidR="002363F3" w:rsidRPr="007846A3" w:rsidRDefault="002363F3" w:rsidP="00DE78F7">
      <w:pPr>
        <w:pStyle w:val="a4"/>
        <w:numPr>
          <w:ilvl w:val="0"/>
          <w:numId w:val="45"/>
        </w:numPr>
        <w:spacing w:after="0" w:line="360" w:lineRule="auto"/>
        <w:ind w:left="993" w:hanging="284"/>
        <w:jc w:val="both"/>
        <w:rPr>
          <w:rFonts w:ascii="Times New Roman" w:hAnsi="Times New Roman" w:cs="Times New Roman"/>
          <w:sz w:val="28"/>
          <w:szCs w:val="28"/>
          <w:lang w:val="uk-UA"/>
        </w:rPr>
      </w:pPr>
      <w:r w:rsidRPr="007846A3">
        <w:rPr>
          <w:rFonts w:ascii="Times New Roman" w:hAnsi="Times New Roman" w:cs="Times New Roman"/>
          <w:sz w:val="28"/>
          <w:szCs w:val="28"/>
          <w:lang w:val="uk-UA"/>
        </w:rPr>
        <w:t>Забезпечити захист природно-рекреаційних ресурсів та лісового господарства</w:t>
      </w:r>
      <w:r w:rsidR="00375126">
        <w:rPr>
          <w:rFonts w:ascii="Times New Roman" w:hAnsi="Times New Roman" w:cs="Times New Roman"/>
          <w:sz w:val="28"/>
          <w:szCs w:val="28"/>
          <w:lang w:val="uk-UA"/>
        </w:rPr>
        <w:t>, створення нових лісів та відновлення</w:t>
      </w:r>
      <w:r w:rsidR="000A2E68">
        <w:rPr>
          <w:rFonts w:ascii="Times New Roman" w:hAnsi="Times New Roman" w:cs="Times New Roman"/>
          <w:sz w:val="28"/>
          <w:szCs w:val="28"/>
          <w:lang w:val="uk-UA"/>
        </w:rPr>
        <w:t xml:space="preserve"> наявних</w:t>
      </w:r>
      <w:r w:rsidR="00375126">
        <w:rPr>
          <w:rFonts w:ascii="Times New Roman" w:hAnsi="Times New Roman" w:cs="Times New Roman"/>
          <w:sz w:val="28"/>
          <w:szCs w:val="28"/>
          <w:lang w:val="uk-UA"/>
        </w:rPr>
        <w:t>;</w:t>
      </w:r>
    </w:p>
    <w:p w:rsidR="002363F3" w:rsidRPr="007846A3" w:rsidRDefault="002363F3" w:rsidP="00DE78F7">
      <w:pPr>
        <w:pStyle w:val="a4"/>
        <w:numPr>
          <w:ilvl w:val="0"/>
          <w:numId w:val="45"/>
        </w:numPr>
        <w:spacing w:after="0" w:line="360" w:lineRule="auto"/>
        <w:ind w:left="993" w:hanging="284"/>
        <w:jc w:val="both"/>
        <w:rPr>
          <w:rFonts w:ascii="Times New Roman" w:hAnsi="Times New Roman" w:cs="Times New Roman"/>
          <w:sz w:val="28"/>
          <w:szCs w:val="28"/>
          <w:lang w:val="uk-UA"/>
        </w:rPr>
      </w:pPr>
      <w:r w:rsidRPr="007846A3">
        <w:rPr>
          <w:rFonts w:ascii="Times New Roman" w:hAnsi="Times New Roman" w:cs="Times New Roman"/>
          <w:sz w:val="28"/>
          <w:szCs w:val="28"/>
          <w:lang w:val="uk-UA"/>
        </w:rPr>
        <w:t xml:space="preserve">Модернізація лікувально-оздоровчих закладів регіону, </w:t>
      </w:r>
      <w:r w:rsidR="007846A3" w:rsidRPr="007846A3">
        <w:rPr>
          <w:rFonts w:ascii="Times New Roman" w:hAnsi="Times New Roman" w:cs="Times New Roman"/>
          <w:sz w:val="28"/>
          <w:szCs w:val="28"/>
          <w:lang w:val="uk-UA"/>
        </w:rPr>
        <w:t>збільшення закладів розміщення туристів</w:t>
      </w:r>
      <w:r w:rsidR="00375126">
        <w:rPr>
          <w:rFonts w:ascii="Times New Roman" w:hAnsi="Times New Roman" w:cs="Times New Roman"/>
          <w:sz w:val="28"/>
          <w:szCs w:val="28"/>
          <w:lang w:val="uk-UA"/>
        </w:rPr>
        <w:t xml:space="preserve"> та підвищення якості у вже</w:t>
      </w:r>
      <w:r w:rsidR="000A2E68">
        <w:rPr>
          <w:rFonts w:ascii="Times New Roman" w:hAnsi="Times New Roman" w:cs="Times New Roman"/>
          <w:sz w:val="28"/>
          <w:szCs w:val="28"/>
          <w:lang w:val="uk-UA"/>
        </w:rPr>
        <w:t xml:space="preserve"> наявних</w:t>
      </w:r>
      <w:r w:rsidR="007846A3" w:rsidRPr="007846A3">
        <w:rPr>
          <w:rFonts w:ascii="Times New Roman" w:hAnsi="Times New Roman" w:cs="Times New Roman"/>
          <w:sz w:val="28"/>
          <w:szCs w:val="28"/>
          <w:lang w:val="uk-UA"/>
        </w:rPr>
        <w:t xml:space="preserve">; </w:t>
      </w:r>
    </w:p>
    <w:p w:rsidR="007846A3" w:rsidRDefault="007846A3" w:rsidP="00DE78F7">
      <w:pPr>
        <w:pStyle w:val="a4"/>
        <w:numPr>
          <w:ilvl w:val="0"/>
          <w:numId w:val="45"/>
        </w:numPr>
        <w:spacing w:after="0" w:line="360" w:lineRule="auto"/>
        <w:ind w:left="993" w:hanging="284"/>
        <w:jc w:val="both"/>
        <w:rPr>
          <w:rFonts w:ascii="Times New Roman" w:hAnsi="Times New Roman" w:cs="Times New Roman"/>
          <w:sz w:val="28"/>
          <w:szCs w:val="28"/>
          <w:lang w:val="uk-UA"/>
        </w:rPr>
      </w:pPr>
      <w:r w:rsidRPr="007846A3">
        <w:rPr>
          <w:rFonts w:ascii="Times New Roman" w:hAnsi="Times New Roman" w:cs="Times New Roman"/>
          <w:sz w:val="28"/>
          <w:szCs w:val="28"/>
          <w:lang w:val="uk-UA"/>
        </w:rPr>
        <w:t>Популяризація регіону: міжнародні та українські видання, інтернет</w:t>
      </w:r>
      <w:r>
        <w:rPr>
          <w:rFonts w:ascii="Times New Roman" w:hAnsi="Times New Roman" w:cs="Times New Roman"/>
          <w:sz w:val="28"/>
          <w:szCs w:val="28"/>
          <w:lang w:val="uk-UA"/>
        </w:rPr>
        <w:t xml:space="preserve"> тощо;</w:t>
      </w:r>
    </w:p>
    <w:p w:rsidR="00DE78F7" w:rsidRDefault="007846A3" w:rsidP="00DE78F7">
      <w:pPr>
        <w:pStyle w:val="a4"/>
        <w:numPr>
          <w:ilvl w:val="0"/>
          <w:numId w:val="45"/>
        </w:numPr>
        <w:spacing w:after="0" w:line="360" w:lineRule="auto"/>
        <w:ind w:left="993" w:hanging="284"/>
        <w:jc w:val="both"/>
        <w:rPr>
          <w:rFonts w:ascii="Times New Roman" w:hAnsi="Times New Roman" w:cs="Times New Roman"/>
          <w:sz w:val="28"/>
          <w:szCs w:val="28"/>
          <w:lang w:val="uk-UA"/>
        </w:rPr>
      </w:pPr>
      <w:r>
        <w:rPr>
          <w:rFonts w:ascii="Times New Roman" w:hAnsi="Times New Roman" w:cs="Times New Roman"/>
          <w:sz w:val="28"/>
          <w:szCs w:val="28"/>
          <w:lang w:val="uk-UA"/>
        </w:rPr>
        <w:t>Збір статистичної інформації, щоб визначити проблемні питання, негативні фактори, що гальмують розвиток лікувально-оздоровчої галузі в регіоні;</w:t>
      </w:r>
    </w:p>
    <w:p w:rsidR="007846A3" w:rsidRPr="00DE78F7" w:rsidRDefault="007846A3" w:rsidP="00DE78F7">
      <w:pPr>
        <w:pStyle w:val="a4"/>
        <w:numPr>
          <w:ilvl w:val="0"/>
          <w:numId w:val="45"/>
        </w:numPr>
        <w:spacing w:after="0" w:line="360" w:lineRule="auto"/>
        <w:ind w:left="993" w:hanging="426"/>
        <w:jc w:val="both"/>
        <w:rPr>
          <w:rFonts w:ascii="Times New Roman" w:hAnsi="Times New Roman" w:cs="Times New Roman"/>
          <w:sz w:val="28"/>
          <w:szCs w:val="28"/>
          <w:lang w:val="uk-UA"/>
        </w:rPr>
      </w:pPr>
      <w:r w:rsidRPr="00DE78F7">
        <w:rPr>
          <w:rFonts w:ascii="Times New Roman" w:hAnsi="Times New Roman" w:cs="Times New Roman"/>
          <w:sz w:val="28"/>
          <w:szCs w:val="28"/>
          <w:lang w:val="uk-UA"/>
        </w:rPr>
        <w:t>Забезпечення регіону кваліфікованими кадрами, розробка нових програм у закладах освіти</w:t>
      </w:r>
      <w:r w:rsidR="000A2E68" w:rsidRPr="00DE78F7">
        <w:rPr>
          <w:rFonts w:ascii="Times New Roman" w:hAnsi="Times New Roman" w:cs="Times New Roman"/>
          <w:sz w:val="28"/>
          <w:szCs w:val="28"/>
          <w:lang w:val="uk-UA"/>
        </w:rPr>
        <w:t xml:space="preserve"> Луганської області</w:t>
      </w:r>
      <w:r w:rsidRPr="00DE78F7">
        <w:rPr>
          <w:rFonts w:ascii="Times New Roman" w:hAnsi="Times New Roman" w:cs="Times New Roman"/>
          <w:sz w:val="28"/>
          <w:szCs w:val="28"/>
          <w:lang w:val="uk-UA"/>
        </w:rPr>
        <w:t>;</w:t>
      </w:r>
    </w:p>
    <w:p w:rsidR="00375126" w:rsidRDefault="000417B5" w:rsidP="00DE78F7">
      <w:pPr>
        <w:pStyle w:val="a4"/>
        <w:numPr>
          <w:ilvl w:val="0"/>
          <w:numId w:val="45"/>
        </w:numPr>
        <w:spacing w:after="0" w:line="360" w:lineRule="auto"/>
        <w:ind w:left="993" w:hanging="426"/>
        <w:jc w:val="both"/>
        <w:rPr>
          <w:rFonts w:ascii="Times New Roman" w:hAnsi="Times New Roman" w:cs="Times New Roman"/>
          <w:sz w:val="28"/>
          <w:szCs w:val="28"/>
          <w:lang w:val="uk-UA"/>
        </w:rPr>
      </w:pPr>
      <w:r>
        <w:rPr>
          <w:rFonts w:ascii="Times New Roman" w:hAnsi="Times New Roman" w:cs="Times New Roman"/>
          <w:sz w:val="28"/>
          <w:szCs w:val="28"/>
          <w:lang w:val="uk-UA"/>
        </w:rPr>
        <w:t>Розробка у закладах оз</w:t>
      </w:r>
      <w:r w:rsidR="00375126">
        <w:rPr>
          <w:rFonts w:ascii="Times New Roman" w:hAnsi="Times New Roman" w:cs="Times New Roman"/>
          <w:sz w:val="28"/>
          <w:szCs w:val="28"/>
          <w:lang w:val="uk-UA"/>
        </w:rPr>
        <w:t>доровлення новітніх спа та велнес послуг</w:t>
      </w:r>
      <w:r>
        <w:rPr>
          <w:rFonts w:ascii="Times New Roman" w:hAnsi="Times New Roman" w:cs="Times New Roman"/>
          <w:sz w:val="28"/>
          <w:szCs w:val="28"/>
          <w:lang w:val="uk-UA"/>
        </w:rPr>
        <w:t xml:space="preserve">, нетрадиційних форм оздоровлення, що дасть змогу підвищити </w:t>
      </w:r>
      <w:r w:rsidR="00375126">
        <w:rPr>
          <w:rFonts w:ascii="Times New Roman" w:hAnsi="Times New Roman" w:cs="Times New Roman"/>
          <w:sz w:val="28"/>
          <w:szCs w:val="28"/>
          <w:lang w:val="uk-UA"/>
        </w:rPr>
        <w:t>привабливість регіону</w:t>
      </w:r>
      <w:r w:rsidR="000A2E68">
        <w:rPr>
          <w:rFonts w:ascii="Times New Roman" w:hAnsi="Times New Roman" w:cs="Times New Roman"/>
          <w:sz w:val="28"/>
          <w:szCs w:val="28"/>
          <w:lang w:val="uk-UA"/>
        </w:rPr>
        <w:t>;</w:t>
      </w:r>
    </w:p>
    <w:p w:rsidR="000A2E68" w:rsidRPr="00375126" w:rsidRDefault="000A2E68" w:rsidP="00DE78F7">
      <w:pPr>
        <w:pStyle w:val="a4"/>
        <w:numPr>
          <w:ilvl w:val="0"/>
          <w:numId w:val="45"/>
        </w:numPr>
        <w:spacing w:after="0" w:line="360" w:lineRule="auto"/>
        <w:ind w:left="993" w:hanging="426"/>
        <w:jc w:val="both"/>
        <w:rPr>
          <w:rFonts w:ascii="Times New Roman" w:hAnsi="Times New Roman" w:cs="Times New Roman"/>
          <w:sz w:val="28"/>
          <w:szCs w:val="28"/>
          <w:lang w:val="uk-UA"/>
        </w:rPr>
      </w:pPr>
      <w:r>
        <w:rPr>
          <w:rFonts w:ascii="Times New Roman" w:hAnsi="Times New Roman" w:cs="Times New Roman"/>
          <w:sz w:val="28"/>
          <w:szCs w:val="28"/>
          <w:lang w:val="uk-UA"/>
        </w:rPr>
        <w:t>Налагодження інфраструктури пляжів та інших зон відпочинку для туристів.</w:t>
      </w:r>
    </w:p>
    <w:p w:rsidR="007A0DB3" w:rsidRDefault="005B0B67" w:rsidP="007A0DB3">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Таким чином, основною характеристикою сучасного етапу розвитку лікувально-оздоровчої галузі України є наявність кола типових економічних, організаційних, управлінських проблем для всієї рекреаційної сфери, </w:t>
      </w:r>
      <w:r w:rsidR="0065461C" w:rsidRPr="00773C1A">
        <w:rPr>
          <w:rFonts w:ascii="Times New Roman" w:hAnsi="Times New Roman" w:cs="Times New Roman"/>
          <w:sz w:val="28"/>
          <w:szCs w:val="28"/>
          <w:lang w:val="uk-UA"/>
        </w:rPr>
        <w:t>не вирішення</w:t>
      </w:r>
      <w:r w:rsidRPr="00773C1A">
        <w:rPr>
          <w:rFonts w:ascii="Times New Roman" w:hAnsi="Times New Roman" w:cs="Times New Roman"/>
          <w:sz w:val="28"/>
          <w:szCs w:val="28"/>
          <w:lang w:val="uk-UA"/>
        </w:rPr>
        <w:t xml:space="preserve"> яких форсуватиме стійкі явища кризового характеру, що приведуть до втрати унікального ресурсного потенціалу задіяного для зміцнення здоров'я населення</w:t>
      </w:r>
      <w:r w:rsidR="00DE2579" w:rsidRPr="00773C1A">
        <w:rPr>
          <w:rFonts w:ascii="Times New Roman" w:hAnsi="Times New Roman" w:cs="Times New Roman"/>
          <w:sz w:val="28"/>
          <w:szCs w:val="28"/>
          <w:lang w:val="uk-UA"/>
        </w:rPr>
        <w:t xml:space="preserve"> [5].</w:t>
      </w:r>
    </w:p>
    <w:p w:rsidR="007A0DB3" w:rsidRPr="007A0DB3" w:rsidRDefault="00AC74D8" w:rsidP="007A0DB3">
      <w:pPr>
        <w:spacing w:after="0" w:line="360" w:lineRule="auto"/>
        <w:ind w:firstLine="720"/>
        <w:jc w:val="both"/>
        <w:rPr>
          <w:rStyle w:val="20"/>
          <w:rFonts w:asciiTheme="minorHAnsi" w:eastAsiaTheme="minorHAnsi" w:hAnsiTheme="minorHAnsi" w:cstheme="minorBidi"/>
          <w:color w:val="000000" w:themeColor="text1"/>
          <w:sz w:val="22"/>
          <w:szCs w:val="22"/>
          <w:lang w:val="uk-UA"/>
        </w:rPr>
      </w:pPr>
      <w:bookmarkStart w:id="16" w:name="_Toc62395080"/>
      <w:r w:rsidRPr="007A0DB3">
        <w:rPr>
          <w:rStyle w:val="20"/>
          <w:rFonts w:ascii="Times New Roman" w:eastAsiaTheme="minorHAnsi" w:hAnsi="Times New Roman" w:cs="Times New Roman"/>
          <w:b/>
          <w:color w:val="000000" w:themeColor="text1"/>
          <w:sz w:val="28"/>
          <w:szCs w:val="28"/>
          <w:lang w:val="ru-RU"/>
        </w:rPr>
        <w:lastRenderedPageBreak/>
        <w:t xml:space="preserve">3.3. </w:t>
      </w:r>
      <w:r w:rsidRPr="007A0DB3">
        <w:rPr>
          <w:rStyle w:val="20"/>
          <w:rFonts w:ascii="Times New Roman" w:eastAsiaTheme="minorHAnsi" w:hAnsi="Times New Roman" w:cs="Times New Roman"/>
          <w:b/>
          <w:color w:val="000000" w:themeColor="text1"/>
          <w:sz w:val="28"/>
          <w:szCs w:val="28"/>
          <w:lang w:val="uk-UA"/>
        </w:rPr>
        <w:t>Розробка лікувально-оздоровчого туру по Луганській області</w:t>
      </w:r>
      <w:bookmarkEnd w:id="16"/>
    </w:p>
    <w:p w:rsidR="007A0DB3" w:rsidRPr="007A0DB3" w:rsidRDefault="007A0DB3" w:rsidP="007A0DB3">
      <w:pPr>
        <w:rPr>
          <w:lang w:val="uk-UA"/>
        </w:rPr>
      </w:pPr>
    </w:p>
    <w:p w:rsidR="00803302" w:rsidRPr="007A0DB3" w:rsidRDefault="00803302" w:rsidP="007A0DB3">
      <w:pPr>
        <w:spacing w:after="0" w:line="360" w:lineRule="auto"/>
        <w:ind w:firstLine="720"/>
        <w:jc w:val="both"/>
        <w:rPr>
          <w:rFonts w:ascii="Times New Roman" w:hAnsi="Times New Roman" w:cs="Times New Roman"/>
          <w:i/>
          <w:sz w:val="28"/>
          <w:szCs w:val="28"/>
          <w:lang w:val="uk-UA"/>
        </w:rPr>
      </w:pPr>
      <w:r w:rsidRPr="007A0DB3">
        <w:rPr>
          <w:rFonts w:ascii="Times New Roman" w:hAnsi="Times New Roman" w:cs="Times New Roman"/>
          <w:i/>
          <w:sz w:val="28"/>
          <w:szCs w:val="28"/>
          <w:lang w:val="uk-UA"/>
        </w:rPr>
        <w:t>1) Оцінка туристичних можливостей території (регіону, туристичного центру)</w:t>
      </w:r>
    </w:p>
    <w:p w:rsidR="00803302" w:rsidRPr="00773C1A" w:rsidRDefault="00CD506E" w:rsidP="00991E85">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Луганська область має величезний природно-рекреаційний потенціал, </w:t>
      </w:r>
      <w:r w:rsidR="00BF78E7" w:rsidRPr="00773C1A">
        <w:rPr>
          <w:rFonts w:ascii="Times New Roman" w:hAnsi="Times New Roman" w:cs="Times New Roman"/>
          <w:sz w:val="28"/>
          <w:szCs w:val="28"/>
          <w:lang w:val="uk-UA"/>
        </w:rPr>
        <w:t xml:space="preserve">та </w:t>
      </w:r>
      <w:r w:rsidRPr="00773C1A">
        <w:rPr>
          <w:rFonts w:ascii="Times New Roman" w:hAnsi="Times New Roman" w:cs="Times New Roman"/>
          <w:sz w:val="28"/>
          <w:szCs w:val="28"/>
          <w:lang w:val="uk-UA"/>
        </w:rPr>
        <w:t xml:space="preserve">усі можливості для розвитку </w:t>
      </w:r>
      <w:r w:rsidR="00BF78E7" w:rsidRPr="00773C1A">
        <w:rPr>
          <w:rFonts w:ascii="Times New Roman" w:hAnsi="Times New Roman" w:cs="Times New Roman"/>
          <w:sz w:val="28"/>
          <w:szCs w:val="28"/>
          <w:lang w:val="uk-UA"/>
        </w:rPr>
        <w:t xml:space="preserve">стійкого та якісного лікувально-оздоровчого туризму. Регіон має сприятливі природно-кліматичні умови, рослинний і тваринний світ, мінеральні джерела, грязі та інші ресурси для розвитку лікувально-оздоровчого туризму й, відповідно, економіки за його рахунок. </w:t>
      </w:r>
      <w:r w:rsidR="00E71249" w:rsidRPr="00773C1A">
        <w:rPr>
          <w:rFonts w:ascii="Times New Roman" w:hAnsi="Times New Roman" w:cs="Times New Roman"/>
          <w:sz w:val="28"/>
          <w:szCs w:val="28"/>
          <w:lang w:val="uk-UA"/>
        </w:rPr>
        <w:t>Загальна площа лісовкритої територі</w:t>
      </w:r>
      <w:r w:rsidR="00A6760A" w:rsidRPr="00773C1A">
        <w:rPr>
          <w:rFonts w:ascii="Times New Roman" w:hAnsi="Times New Roman" w:cs="Times New Roman"/>
          <w:sz w:val="28"/>
          <w:szCs w:val="28"/>
          <w:lang w:val="uk-UA"/>
        </w:rPr>
        <w:t>ї області становить 339,6 тис. г</w:t>
      </w:r>
      <w:r w:rsidR="00E71249" w:rsidRPr="00773C1A">
        <w:rPr>
          <w:rFonts w:ascii="Times New Roman" w:hAnsi="Times New Roman" w:cs="Times New Roman"/>
          <w:sz w:val="28"/>
          <w:szCs w:val="28"/>
          <w:lang w:val="uk-UA"/>
        </w:rPr>
        <w:t>а [</w:t>
      </w:r>
      <w:r w:rsidR="00DE2579" w:rsidRPr="00773C1A">
        <w:rPr>
          <w:rFonts w:ascii="Times New Roman" w:hAnsi="Times New Roman" w:cs="Times New Roman"/>
          <w:sz w:val="28"/>
          <w:szCs w:val="28"/>
          <w:lang w:val="uk-UA"/>
        </w:rPr>
        <w:t xml:space="preserve">36, </w:t>
      </w:r>
      <w:r w:rsidR="00A9643A" w:rsidRPr="00773C1A">
        <w:rPr>
          <w:rFonts w:ascii="Times New Roman" w:hAnsi="Times New Roman" w:cs="Times New Roman"/>
          <w:sz w:val="28"/>
          <w:szCs w:val="28"/>
          <w:lang w:val="uk-UA"/>
        </w:rPr>
        <w:t>14</w:t>
      </w:r>
      <w:r w:rsidR="00DE2579" w:rsidRPr="00773C1A">
        <w:rPr>
          <w:rFonts w:ascii="Times New Roman" w:hAnsi="Times New Roman" w:cs="Times New Roman"/>
          <w:sz w:val="28"/>
          <w:szCs w:val="28"/>
          <w:lang w:val="uk-UA"/>
        </w:rPr>
        <w:t>].</w:t>
      </w:r>
    </w:p>
    <w:p w:rsidR="00803302" w:rsidRPr="00773C1A" w:rsidRDefault="00BF78E7" w:rsidP="00991E85">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У Луган</w:t>
      </w:r>
      <w:r w:rsidR="008055E3" w:rsidRPr="00773C1A">
        <w:rPr>
          <w:rFonts w:ascii="Times New Roman" w:hAnsi="Times New Roman" w:cs="Times New Roman"/>
          <w:sz w:val="28"/>
          <w:szCs w:val="28"/>
          <w:lang w:val="uk-UA"/>
        </w:rPr>
        <w:t>ській області переважають степи –</w:t>
      </w:r>
      <w:r w:rsidRPr="00773C1A">
        <w:rPr>
          <w:rFonts w:ascii="Times New Roman" w:hAnsi="Times New Roman" w:cs="Times New Roman"/>
          <w:sz w:val="28"/>
          <w:szCs w:val="28"/>
          <w:lang w:val="uk-UA"/>
        </w:rPr>
        <w:t xml:space="preserve"> </w:t>
      </w:r>
      <w:r w:rsidR="00A9643A" w:rsidRPr="00773C1A">
        <w:rPr>
          <w:rFonts w:ascii="Times New Roman" w:hAnsi="Times New Roman" w:cs="Times New Roman"/>
          <w:sz w:val="28"/>
          <w:szCs w:val="28"/>
          <w:lang w:val="uk-UA"/>
        </w:rPr>
        <w:t>87% території [</w:t>
      </w:r>
      <w:r w:rsidR="00DE2579" w:rsidRPr="00773C1A">
        <w:rPr>
          <w:rFonts w:ascii="Times New Roman" w:hAnsi="Times New Roman" w:cs="Times New Roman"/>
          <w:sz w:val="28"/>
          <w:szCs w:val="28"/>
          <w:lang w:val="uk-UA"/>
        </w:rPr>
        <w:t xml:space="preserve">36, </w:t>
      </w:r>
      <w:r w:rsidR="00A9643A" w:rsidRPr="00773C1A">
        <w:rPr>
          <w:rFonts w:ascii="Times New Roman" w:hAnsi="Times New Roman" w:cs="Times New Roman"/>
          <w:sz w:val="28"/>
          <w:szCs w:val="28"/>
          <w:lang w:val="uk-UA"/>
        </w:rPr>
        <w:t xml:space="preserve">15], </w:t>
      </w:r>
      <w:r w:rsidRPr="00773C1A">
        <w:rPr>
          <w:rFonts w:ascii="Times New Roman" w:hAnsi="Times New Roman" w:cs="Times New Roman"/>
          <w:sz w:val="28"/>
          <w:szCs w:val="28"/>
          <w:lang w:val="uk-UA"/>
        </w:rPr>
        <w:t xml:space="preserve">тому завжди тут був популярний лісовий відпочинок, особливо слід відзначити Новопсковський район, у якому тривалі роки успішно працює санаторій «Перлина», що є гарним прикладом організації лікувально-оздоровчого туризму в області. Значним місцем для оздоровлення людей в області є водолікувальниця у місті Старобільск. </w:t>
      </w:r>
      <w:r w:rsidR="00D40C35" w:rsidRPr="00773C1A">
        <w:rPr>
          <w:rFonts w:ascii="Times New Roman" w:hAnsi="Times New Roman" w:cs="Times New Roman"/>
          <w:sz w:val="28"/>
          <w:szCs w:val="28"/>
          <w:lang w:val="uk-UA"/>
        </w:rPr>
        <w:t xml:space="preserve">Також на Старобільщині є унікальна можливість використання в лікуванні продуктів </w:t>
      </w:r>
      <w:r w:rsidR="00E20AC0" w:rsidRPr="00773C1A">
        <w:rPr>
          <w:rFonts w:ascii="Times New Roman" w:hAnsi="Times New Roman" w:cs="Times New Roman"/>
          <w:sz w:val="28"/>
          <w:szCs w:val="28"/>
          <w:lang w:val="uk-UA"/>
        </w:rPr>
        <w:t>бджільництва</w:t>
      </w:r>
      <w:r w:rsidR="00D40C35" w:rsidRPr="00773C1A">
        <w:rPr>
          <w:rFonts w:ascii="Times New Roman" w:hAnsi="Times New Roman" w:cs="Times New Roman"/>
          <w:sz w:val="28"/>
          <w:szCs w:val="28"/>
          <w:lang w:val="uk-UA"/>
        </w:rPr>
        <w:t xml:space="preserve"> та конярства. </w:t>
      </w:r>
      <w:r w:rsidRPr="00773C1A">
        <w:rPr>
          <w:rFonts w:ascii="Times New Roman" w:hAnsi="Times New Roman" w:cs="Times New Roman"/>
          <w:sz w:val="28"/>
          <w:szCs w:val="28"/>
          <w:lang w:val="uk-UA"/>
        </w:rPr>
        <w:t xml:space="preserve">Кліматичні курорти Луганської області зосереджені на </w:t>
      </w:r>
      <w:r w:rsidR="00E20AC0" w:rsidRPr="00773C1A">
        <w:rPr>
          <w:rFonts w:ascii="Times New Roman" w:hAnsi="Times New Roman" w:cs="Times New Roman"/>
          <w:sz w:val="28"/>
          <w:szCs w:val="28"/>
          <w:lang w:val="uk-UA"/>
        </w:rPr>
        <w:t>Кремінському районі:</w:t>
      </w:r>
      <w:r w:rsidR="00D40C35" w:rsidRPr="00773C1A">
        <w:rPr>
          <w:rFonts w:ascii="Times New Roman" w:hAnsi="Times New Roman" w:cs="Times New Roman"/>
          <w:sz w:val="28"/>
          <w:szCs w:val="28"/>
          <w:lang w:val="uk-UA"/>
        </w:rPr>
        <w:t xml:space="preserve"> неймовірні ліси, заповідники, соснові бори, лікувальні рослини, озера та ріки. </w:t>
      </w:r>
    </w:p>
    <w:p w:rsidR="00104699" w:rsidRPr="00773C1A" w:rsidRDefault="00104699" w:rsidP="00991E85">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Для того, щоб показати, що туризм може та має розвиватися, у магістерській роботі був розроблений лікувально-оздоровчий тур під назвою «Перлинки Луганської області» на 4 дні/3 ночі. </w:t>
      </w:r>
    </w:p>
    <w:p w:rsidR="00803C9B" w:rsidRPr="00773C1A" w:rsidRDefault="00803C9B" w:rsidP="00991E85">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Перша дата туру заплан</w:t>
      </w:r>
      <w:r w:rsidR="00A6760A" w:rsidRPr="00773C1A">
        <w:rPr>
          <w:rFonts w:ascii="Times New Roman" w:hAnsi="Times New Roman" w:cs="Times New Roman"/>
          <w:sz w:val="28"/>
          <w:szCs w:val="28"/>
          <w:lang w:val="uk-UA"/>
        </w:rPr>
        <w:t>ована з 14 червня по 18 червня.</w:t>
      </w:r>
    </w:p>
    <w:p w:rsidR="000B063B" w:rsidRPr="00773C1A" w:rsidRDefault="00575297" w:rsidP="00991E85">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Тур розрахований на осіб буд</w:t>
      </w:r>
      <w:r w:rsidR="001B0590" w:rsidRPr="00773C1A">
        <w:rPr>
          <w:rFonts w:ascii="Times New Roman" w:hAnsi="Times New Roman" w:cs="Times New Roman"/>
          <w:sz w:val="28"/>
          <w:szCs w:val="28"/>
          <w:lang w:val="uk-UA"/>
        </w:rPr>
        <w:t>ь-якої вікової категорії</w:t>
      </w:r>
      <w:r w:rsidR="00A6760A" w:rsidRPr="00773C1A">
        <w:rPr>
          <w:rFonts w:ascii="Times New Roman" w:hAnsi="Times New Roman" w:cs="Times New Roman"/>
          <w:sz w:val="28"/>
          <w:szCs w:val="28"/>
          <w:lang w:val="uk-UA"/>
        </w:rPr>
        <w:t xml:space="preserve">, але для дітей віком </w:t>
      </w:r>
      <w:r w:rsidRPr="00773C1A">
        <w:rPr>
          <w:rFonts w:ascii="Times New Roman" w:hAnsi="Times New Roman" w:cs="Times New Roman"/>
          <w:sz w:val="28"/>
          <w:szCs w:val="28"/>
          <w:lang w:val="uk-UA"/>
        </w:rPr>
        <w:t>старше 6 років, що обум</w:t>
      </w:r>
      <w:r w:rsidR="00A6760A" w:rsidRPr="00773C1A">
        <w:rPr>
          <w:rFonts w:ascii="Times New Roman" w:hAnsi="Times New Roman" w:cs="Times New Roman"/>
          <w:sz w:val="28"/>
          <w:szCs w:val="28"/>
          <w:lang w:val="uk-UA"/>
        </w:rPr>
        <w:t xml:space="preserve">овлено специфікою самого туру. </w:t>
      </w:r>
      <w:r w:rsidR="000B063B" w:rsidRPr="00773C1A">
        <w:rPr>
          <w:rFonts w:ascii="Times New Roman" w:hAnsi="Times New Roman" w:cs="Times New Roman"/>
          <w:sz w:val="28"/>
          <w:szCs w:val="28"/>
          <w:lang w:val="uk-UA"/>
        </w:rPr>
        <w:t>Тип туру – груповий, кількість туристів у групі – 10.</w:t>
      </w:r>
      <w:r w:rsidR="00991E85" w:rsidRPr="00773C1A">
        <w:rPr>
          <w:rFonts w:ascii="Times New Roman" w:hAnsi="Times New Roman" w:cs="Times New Roman"/>
          <w:sz w:val="28"/>
          <w:szCs w:val="28"/>
          <w:lang w:val="uk-UA"/>
        </w:rPr>
        <w:t xml:space="preserve"> На місяць планується по 2 групи.</w:t>
      </w:r>
    </w:p>
    <w:p w:rsidR="00803302" w:rsidRPr="00773C1A" w:rsidRDefault="00803302" w:rsidP="00991E85">
      <w:pPr>
        <w:spacing w:after="0" w:line="360" w:lineRule="auto"/>
        <w:ind w:firstLine="720"/>
        <w:jc w:val="both"/>
        <w:rPr>
          <w:rFonts w:ascii="Times New Roman" w:hAnsi="Times New Roman" w:cs="Times New Roman"/>
          <w:i/>
          <w:sz w:val="28"/>
          <w:szCs w:val="28"/>
          <w:lang w:val="uk-UA"/>
        </w:rPr>
      </w:pPr>
      <w:r w:rsidRPr="00773C1A">
        <w:rPr>
          <w:rFonts w:ascii="Times New Roman" w:hAnsi="Times New Roman" w:cs="Times New Roman"/>
          <w:i/>
          <w:sz w:val="28"/>
          <w:szCs w:val="28"/>
          <w:lang w:val="uk-UA"/>
        </w:rPr>
        <w:t>2) Форма туру та схема маршруту</w:t>
      </w:r>
    </w:p>
    <w:p w:rsidR="00A24AB6" w:rsidRPr="00773C1A" w:rsidRDefault="00A24AB6"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lastRenderedPageBreak/>
        <w:t>Маршрут туру – кільцевий: Харків-Кремінна-Харків, тобто тур завершується на тому місці де почався.</w:t>
      </w:r>
    </w:p>
    <w:p w:rsidR="00A24AB6" w:rsidRPr="00773C1A" w:rsidRDefault="00A24AB6"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Форма туру – маршрутно-транспортний.</w:t>
      </w:r>
    </w:p>
    <w:p w:rsidR="00803302" w:rsidRPr="00773C1A" w:rsidRDefault="00A24AB6"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 xml:space="preserve">Транспортні засоби: автобус та з/д. </w:t>
      </w:r>
      <w:r w:rsidR="008055E3" w:rsidRPr="00773C1A">
        <w:rPr>
          <w:color w:val="000000"/>
          <w:sz w:val="28"/>
          <w:szCs w:val="28"/>
          <w:lang w:val="uk-UA"/>
        </w:rPr>
        <w:t>Використання інших транспортних засобів не передбачено програмою туру.</w:t>
      </w:r>
    </w:p>
    <w:p w:rsidR="003601D5" w:rsidRPr="00773C1A" w:rsidRDefault="00A24AB6" w:rsidP="00A6760A">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Схема маршруту є наступною: м. Харків-м. Кремінна – 215км,</w:t>
      </w:r>
      <w:r w:rsidR="003601D5" w:rsidRPr="00773C1A">
        <w:rPr>
          <w:color w:val="000000"/>
          <w:sz w:val="28"/>
          <w:szCs w:val="28"/>
          <w:lang w:val="uk-UA"/>
        </w:rPr>
        <w:t xml:space="preserve"> м. Кремінна-с. Золотарівка –  159км, с. Золотарівка-</w:t>
      </w:r>
      <w:r w:rsidR="008069D5" w:rsidRPr="00773C1A">
        <w:rPr>
          <w:color w:val="000000"/>
          <w:sz w:val="28"/>
          <w:szCs w:val="28"/>
          <w:lang w:val="uk-UA"/>
        </w:rPr>
        <w:t>с</w:t>
      </w:r>
      <w:r w:rsidR="003601D5" w:rsidRPr="00773C1A">
        <w:rPr>
          <w:color w:val="000000"/>
          <w:sz w:val="28"/>
          <w:szCs w:val="28"/>
          <w:lang w:val="uk-UA"/>
        </w:rPr>
        <w:t>м</w:t>
      </w:r>
      <w:r w:rsidR="008069D5" w:rsidRPr="00773C1A">
        <w:rPr>
          <w:color w:val="000000"/>
          <w:sz w:val="28"/>
          <w:szCs w:val="28"/>
          <w:lang w:val="uk-UA"/>
        </w:rPr>
        <w:t>т</w:t>
      </w:r>
      <w:r w:rsidR="003601D5" w:rsidRPr="00773C1A">
        <w:rPr>
          <w:color w:val="000000"/>
          <w:sz w:val="28"/>
          <w:szCs w:val="28"/>
          <w:lang w:val="uk-UA"/>
        </w:rPr>
        <w:t xml:space="preserve">. Новопсков –118км, </w:t>
      </w:r>
      <w:r w:rsidR="008069D5" w:rsidRPr="00773C1A">
        <w:rPr>
          <w:color w:val="000000"/>
          <w:sz w:val="28"/>
          <w:szCs w:val="28"/>
          <w:lang w:val="uk-UA"/>
        </w:rPr>
        <w:t>с</w:t>
      </w:r>
      <w:r w:rsidR="003601D5" w:rsidRPr="00773C1A">
        <w:rPr>
          <w:color w:val="000000"/>
          <w:sz w:val="28"/>
          <w:szCs w:val="28"/>
          <w:lang w:val="uk-UA"/>
        </w:rPr>
        <w:t>м</w:t>
      </w:r>
      <w:r w:rsidR="008069D5" w:rsidRPr="00773C1A">
        <w:rPr>
          <w:color w:val="000000"/>
          <w:sz w:val="28"/>
          <w:szCs w:val="28"/>
          <w:lang w:val="uk-UA"/>
        </w:rPr>
        <w:t>т</w:t>
      </w:r>
      <w:r w:rsidR="003601D5" w:rsidRPr="00773C1A">
        <w:rPr>
          <w:color w:val="000000"/>
          <w:sz w:val="28"/>
          <w:szCs w:val="28"/>
          <w:lang w:val="uk-UA"/>
        </w:rPr>
        <w:t xml:space="preserve">. Новопсков-м. Старобільск – 38км, м. Старобільск-м. Кремінна – 70км, м. Кремінна-м. Харків. Для більш ясної картини зупинок, на рис. 3.1 схематично зображені усі пункти маршруту за </w:t>
      </w:r>
      <w:r w:rsidR="00A6760A" w:rsidRPr="00773C1A">
        <w:rPr>
          <w:color w:val="000000"/>
          <w:sz w:val="28"/>
          <w:szCs w:val="28"/>
          <w:lang w:val="uk-UA"/>
        </w:rPr>
        <w:t>винятком екскурсійної програми.</w:t>
      </w:r>
    </w:p>
    <w:p w:rsidR="00B71794" w:rsidRPr="00773C1A" w:rsidRDefault="00B71794" w:rsidP="00991E85">
      <w:pPr>
        <w:pStyle w:val="af3"/>
        <w:spacing w:before="0" w:beforeAutospacing="0" w:after="0" w:afterAutospacing="0" w:line="360" w:lineRule="auto"/>
        <w:ind w:firstLine="720"/>
        <w:jc w:val="both"/>
        <w:rPr>
          <w:color w:val="000000"/>
          <w:sz w:val="28"/>
          <w:szCs w:val="28"/>
          <w:lang w:val="uk-UA"/>
        </w:rPr>
      </w:pPr>
    </w:p>
    <w:p w:rsidR="00B71794" w:rsidRPr="00773C1A" w:rsidRDefault="00B71794" w:rsidP="00991E85">
      <w:pPr>
        <w:pStyle w:val="af3"/>
        <w:spacing w:before="0" w:beforeAutospacing="0" w:after="0" w:afterAutospacing="0" w:line="360" w:lineRule="auto"/>
        <w:ind w:firstLine="720"/>
        <w:jc w:val="both"/>
        <w:rPr>
          <w:color w:val="000000"/>
          <w:sz w:val="28"/>
          <w:szCs w:val="28"/>
          <w:lang w:val="uk-UA"/>
        </w:rPr>
      </w:pPr>
    </w:p>
    <w:p w:rsidR="003601D5" w:rsidRPr="00773C1A" w:rsidRDefault="003601D5" w:rsidP="00991E85">
      <w:pPr>
        <w:pStyle w:val="af3"/>
        <w:spacing w:before="0" w:beforeAutospacing="0" w:after="0" w:afterAutospacing="0" w:line="360" w:lineRule="auto"/>
        <w:ind w:firstLine="720"/>
        <w:jc w:val="both"/>
        <w:rPr>
          <w:color w:val="000000"/>
          <w:sz w:val="28"/>
          <w:szCs w:val="28"/>
          <w:lang w:val="uk-UA"/>
        </w:rPr>
      </w:pPr>
      <w:r w:rsidRPr="00773C1A">
        <w:rPr>
          <w:noProof/>
          <w:color w:val="000000"/>
          <w:sz w:val="28"/>
          <w:szCs w:val="28"/>
        </w:rPr>
        <w:drawing>
          <wp:inline distT="0" distB="0" distL="0" distR="0" wp14:anchorId="2D8D751F" wp14:editId="26D2DEAF">
            <wp:extent cx="5486400" cy="2533650"/>
            <wp:effectExtent l="0" t="0" r="0" b="19050"/>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A24AB6" w:rsidRPr="00773C1A">
        <w:rPr>
          <w:color w:val="000000"/>
          <w:sz w:val="28"/>
          <w:szCs w:val="28"/>
          <w:lang w:val="uk-UA"/>
        </w:rPr>
        <w:t xml:space="preserve"> </w:t>
      </w:r>
    </w:p>
    <w:p w:rsidR="00575297" w:rsidRPr="00773C1A" w:rsidRDefault="003601D5"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Рис. 3.1 Пункти маршруту [Р</w:t>
      </w:r>
      <w:r w:rsidR="00132549" w:rsidRPr="00773C1A">
        <w:rPr>
          <w:color w:val="000000"/>
          <w:sz w:val="28"/>
          <w:szCs w:val="28"/>
          <w:lang w:val="uk-UA"/>
        </w:rPr>
        <w:t>исунок розроблений</w:t>
      </w:r>
      <w:r w:rsidRPr="00773C1A">
        <w:rPr>
          <w:color w:val="000000"/>
          <w:sz w:val="28"/>
          <w:szCs w:val="28"/>
          <w:lang w:val="uk-UA"/>
        </w:rPr>
        <w:t xml:space="preserve"> автором]</w:t>
      </w:r>
    </w:p>
    <w:p w:rsidR="00991E85" w:rsidRPr="00773C1A" w:rsidRDefault="00A9643A"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Автобусний маршрут по області зображено</w:t>
      </w:r>
      <w:r w:rsidR="003601D5" w:rsidRPr="00773C1A">
        <w:rPr>
          <w:color w:val="000000"/>
          <w:sz w:val="28"/>
          <w:szCs w:val="28"/>
          <w:lang w:val="uk-UA"/>
        </w:rPr>
        <w:t xml:space="preserve"> на рис. 3.2</w:t>
      </w:r>
      <w:r w:rsidRPr="00773C1A">
        <w:rPr>
          <w:color w:val="000000"/>
          <w:sz w:val="28"/>
          <w:szCs w:val="28"/>
          <w:lang w:val="uk-UA"/>
        </w:rPr>
        <w:t>.</w:t>
      </w:r>
      <w:r w:rsidR="006328D3" w:rsidRPr="00773C1A">
        <w:rPr>
          <w:color w:val="000000"/>
          <w:sz w:val="28"/>
          <w:szCs w:val="28"/>
          <w:lang w:val="uk-UA"/>
        </w:rPr>
        <w:t xml:space="preserve"> В</w:t>
      </w:r>
      <w:r w:rsidR="00991E85" w:rsidRPr="00773C1A">
        <w:rPr>
          <w:color w:val="000000"/>
          <w:sz w:val="28"/>
          <w:szCs w:val="28"/>
          <w:lang w:val="uk-UA"/>
        </w:rPr>
        <w:t xml:space="preserve">ідправною точною є м. Харків, </w:t>
      </w:r>
      <w:r w:rsidR="00A6760A" w:rsidRPr="00773C1A">
        <w:rPr>
          <w:color w:val="000000"/>
          <w:sz w:val="28"/>
          <w:szCs w:val="28"/>
          <w:lang w:val="uk-UA"/>
        </w:rPr>
        <w:t xml:space="preserve">а </w:t>
      </w:r>
      <w:r w:rsidR="00991E85" w:rsidRPr="00773C1A">
        <w:rPr>
          <w:color w:val="000000"/>
          <w:sz w:val="28"/>
          <w:szCs w:val="28"/>
          <w:lang w:val="uk-UA"/>
        </w:rPr>
        <w:t>також кінцевою.</w:t>
      </w:r>
    </w:p>
    <w:p w:rsidR="00A9643A" w:rsidRPr="00773C1A" w:rsidRDefault="004A45C6" w:rsidP="009030B4">
      <w:pPr>
        <w:pStyle w:val="af3"/>
        <w:spacing w:before="0" w:beforeAutospacing="0" w:after="0" w:afterAutospacing="0" w:line="360" w:lineRule="auto"/>
        <w:ind w:firstLine="720"/>
        <w:jc w:val="center"/>
        <w:rPr>
          <w:color w:val="000000"/>
          <w:sz w:val="28"/>
          <w:szCs w:val="28"/>
          <w:lang w:val="uk-UA"/>
        </w:rPr>
      </w:pPr>
      <w:r>
        <w:rPr>
          <w:color w:val="000000"/>
          <w:sz w:val="28"/>
          <w:szCs w:val="28"/>
          <w:lang w:val="uk-U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351pt">
            <v:imagedata r:id="rId28" o:title="333"/>
          </v:shape>
        </w:pict>
      </w:r>
    </w:p>
    <w:p w:rsidR="00A9643A" w:rsidRPr="00773C1A" w:rsidRDefault="003601D5"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Рис. 3.2</w:t>
      </w:r>
      <w:r w:rsidR="00A9643A" w:rsidRPr="00773C1A">
        <w:rPr>
          <w:color w:val="000000"/>
          <w:sz w:val="28"/>
          <w:szCs w:val="28"/>
          <w:lang w:val="uk-UA"/>
        </w:rPr>
        <w:t xml:space="preserve"> Автобусний маршрут по області [</w:t>
      </w:r>
      <w:r w:rsidR="00DE2579" w:rsidRPr="00773C1A">
        <w:rPr>
          <w:color w:val="000000"/>
          <w:sz w:val="28"/>
          <w:szCs w:val="28"/>
          <w:lang w:val="uk-UA"/>
        </w:rPr>
        <w:t xml:space="preserve">36, </w:t>
      </w:r>
      <w:r w:rsidR="00A9643A" w:rsidRPr="00773C1A">
        <w:rPr>
          <w:color w:val="000000"/>
          <w:sz w:val="28"/>
          <w:szCs w:val="28"/>
          <w:lang w:val="uk-UA"/>
        </w:rPr>
        <w:t>19]</w:t>
      </w:r>
    </w:p>
    <w:p w:rsidR="00A9643A" w:rsidRPr="00773C1A" w:rsidRDefault="00A9643A"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 xml:space="preserve">У тому числі, у </w:t>
      </w:r>
      <w:r w:rsidRPr="00773C1A">
        <w:rPr>
          <w:b/>
          <w:color w:val="000000"/>
          <w:sz w:val="28"/>
          <w:szCs w:val="28"/>
          <w:lang w:val="uk-UA"/>
        </w:rPr>
        <w:t>Додатку Г</w:t>
      </w:r>
      <w:r w:rsidRPr="00773C1A">
        <w:rPr>
          <w:color w:val="000000"/>
          <w:sz w:val="28"/>
          <w:szCs w:val="28"/>
          <w:lang w:val="uk-UA"/>
        </w:rPr>
        <w:t xml:space="preserve"> наведена Технологічна карта за маршрутом.</w:t>
      </w:r>
    </w:p>
    <w:p w:rsidR="00803302" w:rsidRPr="00773C1A" w:rsidRDefault="00803302"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 xml:space="preserve">3) </w:t>
      </w:r>
      <w:r w:rsidRPr="00773C1A">
        <w:rPr>
          <w:i/>
          <w:color w:val="000000"/>
          <w:sz w:val="28"/>
          <w:szCs w:val="28"/>
          <w:lang w:val="uk-UA"/>
        </w:rPr>
        <w:t>Пакет послуг</w:t>
      </w:r>
    </w:p>
    <w:p w:rsidR="008719BF" w:rsidRPr="00773C1A" w:rsidRDefault="00A24AB6"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 xml:space="preserve">У розробленому турі надається наступний пакет послуг: транспорт, тобто автобус по всьому маршруту, окрім квитків </w:t>
      </w:r>
      <w:r w:rsidR="00104699" w:rsidRPr="00773C1A">
        <w:rPr>
          <w:color w:val="000000"/>
          <w:sz w:val="28"/>
          <w:szCs w:val="28"/>
          <w:lang w:val="uk-UA"/>
        </w:rPr>
        <w:t xml:space="preserve">на з/д, які оплачуються окремо, </w:t>
      </w:r>
      <w:r w:rsidRPr="00773C1A">
        <w:rPr>
          <w:color w:val="000000"/>
          <w:sz w:val="28"/>
          <w:szCs w:val="28"/>
          <w:lang w:val="uk-UA"/>
        </w:rPr>
        <w:t>проживання у готелі «Прилісне</w:t>
      </w:r>
      <w:r w:rsidR="008719BF" w:rsidRPr="00773C1A">
        <w:rPr>
          <w:color w:val="000000"/>
          <w:sz w:val="28"/>
          <w:szCs w:val="28"/>
          <w:lang w:val="uk-UA"/>
        </w:rPr>
        <w:t>»</w:t>
      </w:r>
      <w:r w:rsidRPr="00773C1A">
        <w:rPr>
          <w:color w:val="000000"/>
          <w:sz w:val="28"/>
          <w:szCs w:val="28"/>
          <w:lang w:val="uk-UA"/>
        </w:rPr>
        <w:t xml:space="preserve"> </w:t>
      </w:r>
      <w:r w:rsidR="008719BF" w:rsidRPr="00773C1A">
        <w:rPr>
          <w:color w:val="000000"/>
          <w:sz w:val="28"/>
          <w:szCs w:val="28"/>
          <w:lang w:val="uk-UA"/>
        </w:rPr>
        <w:t xml:space="preserve">м. Кремінна, </w:t>
      </w:r>
      <w:r w:rsidRPr="00773C1A">
        <w:rPr>
          <w:color w:val="000000"/>
          <w:sz w:val="28"/>
          <w:szCs w:val="28"/>
          <w:lang w:val="uk-UA"/>
        </w:rPr>
        <w:t xml:space="preserve">за бажанням готель можна змінити на </w:t>
      </w:r>
      <w:r w:rsidR="008719BF" w:rsidRPr="00773C1A">
        <w:rPr>
          <w:color w:val="000000"/>
          <w:sz w:val="28"/>
          <w:szCs w:val="28"/>
          <w:lang w:val="uk-UA"/>
        </w:rPr>
        <w:t xml:space="preserve">готель «Сосновий бір» м. Кремінна </w:t>
      </w:r>
      <w:r w:rsidRPr="00773C1A">
        <w:rPr>
          <w:color w:val="000000"/>
          <w:sz w:val="28"/>
          <w:szCs w:val="28"/>
          <w:lang w:val="uk-UA"/>
        </w:rPr>
        <w:t>та у санаторії «Перлина»</w:t>
      </w:r>
      <w:r w:rsidR="008069D5" w:rsidRPr="00773C1A">
        <w:rPr>
          <w:color w:val="000000"/>
          <w:sz w:val="28"/>
          <w:szCs w:val="28"/>
          <w:lang w:val="uk-UA"/>
        </w:rPr>
        <w:t xml:space="preserve"> смт. Новопсков</w:t>
      </w:r>
      <w:r w:rsidR="008719BF" w:rsidRPr="00773C1A">
        <w:rPr>
          <w:color w:val="000000"/>
          <w:sz w:val="28"/>
          <w:szCs w:val="28"/>
          <w:lang w:val="uk-UA"/>
        </w:rPr>
        <w:t>, супровід гіда, екскурсії за програмою</w:t>
      </w:r>
      <w:r w:rsidR="00E20AC0" w:rsidRPr="00773C1A">
        <w:rPr>
          <w:color w:val="000000"/>
          <w:sz w:val="28"/>
          <w:szCs w:val="28"/>
          <w:lang w:val="uk-UA"/>
        </w:rPr>
        <w:t xml:space="preserve"> та страховий поліс</w:t>
      </w:r>
      <w:r w:rsidR="008719BF" w:rsidRPr="00773C1A">
        <w:rPr>
          <w:color w:val="000000"/>
          <w:sz w:val="28"/>
          <w:szCs w:val="28"/>
          <w:lang w:val="uk-UA"/>
        </w:rPr>
        <w:t xml:space="preserve">. </w:t>
      </w:r>
    </w:p>
    <w:p w:rsidR="00803C9B" w:rsidRPr="00773C1A" w:rsidRDefault="00803C9B" w:rsidP="00991E85">
      <w:pPr>
        <w:pStyle w:val="af3"/>
        <w:spacing w:before="0" w:beforeAutospacing="0" w:after="0" w:afterAutospacing="0" w:line="360" w:lineRule="auto"/>
        <w:ind w:firstLine="720"/>
        <w:contextualSpacing/>
        <w:jc w:val="both"/>
        <w:rPr>
          <w:color w:val="000000"/>
          <w:sz w:val="28"/>
          <w:szCs w:val="28"/>
          <w:lang w:val="uk-UA"/>
        </w:rPr>
      </w:pPr>
      <w:r w:rsidRPr="00773C1A">
        <w:rPr>
          <w:color w:val="000000"/>
          <w:sz w:val="28"/>
          <w:szCs w:val="28"/>
          <w:lang w:val="uk-UA"/>
        </w:rPr>
        <w:t xml:space="preserve">Вартість з/д проїзду Харків – Кремінна – Харків: </w:t>
      </w:r>
    </w:p>
    <w:p w:rsidR="006328D3" w:rsidRPr="00773C1A" w:rsidRDefault="00803C9B" w:rsidP="00991E85">
      <w:pPr>
        <w:pStyle w:val="af3"/>
        <w:spacing w:before="0" w:beforeAutospacing="0" w:after="0" w:afterAutospacing="0" w:line="360" w:lineRule="auto"/>
        <w:ind w:firstLine="720"/>
        <w:contextualSpacing/>
        <w:jc w:val="both"/>
        <w:rPr>
          <w:i/>
          <w:color w:val="000000"/>
          <w:sz w:val="28"/>
          <w:szCs w:val="28"/>
          <w:lang w:val="uk-UA"/>
        </w:rPr>
      </w:pPr>
      <w:r w:rsidRPr="00773C1A">
        <w:rPr>
          <w:color w:val="000000"/>
          <w:sz w:val="28"/>
          <w:szCs w:val="28"/>
          <w:lang w:val="uk-UA"/>
        </w:rPr>
        <w:t xml:space="preserve">Для дітей – 70 грн (плацкарт), 150грн (купе). Для дорослих – 100грн (плацкарт), 250грн (купе) Для бронювання з/д проїзду необхідно надати ксерокопію паспорта (П.І.Б., рік народження, серія, номер паспорта або свідоцтва </w:t>
      </w:r>
      <w:r w:rsidRPr="00773C1A">
        <w:rPr>
          <w:color w:val="000000"/>
          <w:sz w:val="28"/>
          <w:szCs w:val="28"/>
          <w:lang w:val="uk-UA"/>
        </w:rPr>
        <w:lastRenderedPageBreak/>
        <w:t>про народження). Для туристів з інших міст вартість квитків необхідно уточнювати у тур</w:t>
      </w:r>
      <w:r w:rsidR="00C43B28" w:rsidRPr="00773C1A">
        <w:rPr>
          <w:color w:val="000000"/>
          <w:sz w:val="28"/>
          <w:szCs w:val="28"/>
          <w:lang w:val="uk-UA"/>
        </w:rPr>
        <w:t xml:space="preserve">истичного </w:t>
      </w:r>
      <w:r w:rsidRPr="00773C1A">
        <w:rPr>
          <w:color w:val="000000"/>
          <w:sz w:val="28"/>
          <w:szCs w:val="28"/>
          <w:lang w:val="uk-UA"/>
        </w:rPr>
        <w:t>агента.</w:t>
      </w:r>
      <w:r w:rsidRPr="00773C1A">
        <w:rPr>
          <w:i/>
          <w:color w:val="000000"/>
          <w:sz w:val="28"/>
          <w:szCs w:val="28"/>
          <w:lang w:val="uk-UA"/>
        </w:rPr>
        <w:t xml:space="preserve"> </w:t>
      </w:r>
    </w:p>
    <w:p w:rsidR="00C43B28" w:rsidRPr="00773C1A" w:rsidRDefault="006328D3" w:rsidP="00991E85">
      <w:pPr>
        <w:pStyle w:val="af3"/>
        <w:spacing w:before="0" w:beforeAutospacing="0" w:after="0" w:afterAutospacing="0" w:line="360" w:lineRule="auto"/>
        <w:ind w:firstLine="720"/>
        <w:contextualSpacing/>
        <w:jc w:val="both"/>
        <w:rPr>
          <w:color w:val="000000"/>
          <w:sz w:val="28"/>
          <w:szCs w:val="28"/>
          <w:lang w:val="uk-UA"/>
        </w:rPr>
      </w:pPr>
      <w:r w:rsidRPr="00773C1A">
        <w:rPr>
          <w:color w:val="000000"/>
          <w:sz w:val="28"/>
          <w:szCs w:val="28"/>
          <w:lang w:val="uk-UA"/>
        </w:rPr>
        <w:t xml:space="preserve">Слід також зауважити, що збір туристів буде о </w:t>
      </w:r>
      <w:r w:rsidR="00ED5058" w:rsidRPr="00773C1A">
        <w:rPr>
          <w:color w:val="000000"/>
          <w:sz w:val="28"/>
          <w:szCs w:val="28"/>
          <w:lang w:val="uk-UA"/>
        </w:rPr>
        <w:t xml:space="preserve">21.00-22.00 </w:t>
      </w:r>
      <w:r w:rsidRPr="00773C1A">
        <w:rPr>
          <w:color w:val="000000"/>
          <w:sz w:val="28"/>
          <w:szCs w:val="28"/>
          <w:lang w:val="uk-UA"/>
        </w:rPr>
        <w:t>біля з/д м. Харків</w:t>
      </w:r>
      <w:r w:rsidR="00ED5058" w:rsidRPr="00773C1A">
        <w:rPr>
          <w:color w:val="000000"/>
          <w:sz w:val="28"/>
          <w:szCs w:val="28"/>
          <w:lang w:val="uk-UA"/>
        </w:rPr>
        <w:t>, разом із гідом,</w:t>
      </w:r>
      <w:r w:rsidRPr="00773C1A">
        <w:rPr>
          <w:color w:val="000000"/>
          <w:sz w:val="28"/>
          <w:szCs w:val="28"/>
          <w:lang w:val="uk-UA"/>
        </w:rPr>
        <w:t xml:space="preserve"> відправлення поїзду о 22.45, згодом після прибуття</w:t>
      </w:r>
      <w:r w:rsidR="00C43B28" w:rsidRPr="00773C1A">
        <w:rPr>
          <w:color w:val="000000"/>
          <w:sz w:val="28"/>
          <w:szCs w:val="28"/>
          <w:lang w:val="uk-UA"/>
        </w:rPr>
        <w:t xml:space="preserve"> у м. Кремінна</w:t>
      </w:r>
      <w:r w:rsidRPr="00773C1A">
        <w:rPr>
          <w:color w:val="000000"/>
          <w:sz w:val="28"/>
          <w:szCs w:val="28"/>
          <w:lang w:val="uk-UA"/>
        </w:rPr>
        <w:t>, яке п</w:t>
      </w:r>
      <w:r w:rsidR="008055E3" w:rsidRPr="00773C1A">
        <w:rPr>
          <w:color w:val="000000"/>
          <w:sz w:val="28"/>
          <w:szCs w:val="28"/>
          <w:lang w:val="uk-UA"/>
        </w:rPr>
        <w:t>ланується о 06.00, на з/д вокзалі</w:t>
      </w:r>
      <w:r w:rsidRPr="00773C1A">
        <w:rPr>
          <w:color w:val="000000"/>
          <w:sz w:val="28"/>
          <w:szCs w:val="28"/>
          <w:lang w:val="uk-UA"/>
        </w:rPr>
        <w:t xml:space="preserve"> м. Кремінна</w:t>
      </w:r>
      <w:r w:rsidR="00C43B28" w:rsidRPr="00773C1A">
        <w:rPr>
          <w:color w:val="000000"/>
          <w:sz w:val="28"/>
          <w:szCs w:val="28"/>
          <w:lang w:val="uk-UA"/>
        </w:rPr>
        <w:t>, також буде зустрічати гід приймаючої компанії «</w:t>
      </w:r>
      <w:r w:rsidR="00ED5058" w:rsidRPr="00773C1A">
        <w:rPr>
          <w:color w:val="000000"/>
          <w:sz w:val="28"/>
          <w:szCs w:val="28"/>
          <w:lang w:val="uk-UA"/>
        </w:rPr>
        <w:t>J</w:t>
      </w:r>
      <w:r w:rsidR="001B0590" w:rsidRPr="00773C1A">
        <w:rPr>
          <w:color w:val="000000"/>
          <w:sz w:val="28"/>
          <w:szCs w:val="28"/>
          <w:lang w:val="uk-UA"/>
        </w:rPr>
        <w:t>oin up</w:t>
      </w:r>
      <w:r w:rsidR="00C43B28" w:rsidRPr="00773C1A">
        <w:rPr>
          <w:color w:val="000000"/>
          <w:sz w:val="28"/>
          <w:szCs w:val="28"/>
          <w:lang w:val="uk-UA"/>
        </w:rPr>
        <w:t xml:space="preserve">», що буде написано на табличці. Потім відбудеться трансфер до першого готелю – «Прилісне», що у м. Кремінна. </w:t>
      </w:r>
    </w:p>
    <w:p w:rsidR="0065309D" w:rsidRPr="00773C1A" w:rsidRDefault="00F8134C" w:rsidP="00991E85">
      <w:pPr>
        <w:pStyle w:val="af3"/>
        <w:spacing w:before="0" w:beforeAutospacing="0" w:after="0" w:afterAutospacing="0" w:line="360" w:lineRule="auto"/>
        <w:ind w:firstLine="720"/>
        <w:contextualSpacing/>
        <w:jc w:val="both"/>
        <w:rPr>
          <w:b/>
          <w:color w:val="000000"/>
          <w:sz w:val="28"/>
          <w:szCs w:val="28"/>
          <w:lang w:val="uk-UA"/>
        </w:rPr>
      </w:pPr>
      <w:r w:rsidRPr="00773C1A">
        <w:rPr>
          <w:b/>
          <w:color w:val="000000"/>
          <w:sz w:val="28"/>
          <w:szCs w:val="28"/>
          <w:lang w:val="uk-UA"/>
        </w:rPr>
        <w:t xml:space="preserve">Проживання: </w:t>
      </w:r>
    </w:p>
    <w:p w:rsidR="00B90AD4" w:rsidRPr="00773C1A" w:rsidRDefault="008719BF" w:rsidP="00991E85">
      <w:pPr>
        <w:pStyle w:val="af3"/>
        <w:spacing w:before="0" w:beforeAutospacing="0" w:after="0" w:afterAutospacing="0" w:line="360" w:lineRule="auto"/>
        <w:ind w:firstLine="720"/>
        <w:jc w:val="both"/>
        <w:rPr>
          <w:i/>
          <w:color w:val="000000"/>
          <w:sz w:val="28"/>
          <w:szCs w:val="28"/>
          <w:lang w:val="uk-UA"/>
        </w:rPr>
      </w:pPr>
      <w:r w:rsidRPr="00773C1A">
        <w:rPr>
          <w:i/>
          <w:color w:val="000000"/>
          <w:sz w:val="28"/>
          <w:szCs w:val="28"/>
          <w:lang w:val="uk-UA"/>
        </w:rPr>
        <w:t>Готель «Прилісне»</w:t>
      </w:r>
      <w:r w:rsidR="00B90AD4" w:rsidRPr="00773C1A">
        <w:rPr>
          <w:i/>
          <w:color w:val="000000"/>
          <w:sz w:val="28"/>
          <w:szCs w:val="28"/>
          <w:lang w:val="uk-UA"/>
        </w:rPr>
        <w:t>, 92900, Україна, Кремінна, вул. Санаторна, 26</w:t>
      </w:r>
    </w:p>
    <w:p w:rsidR="00575297" w:rsidRPr="00773C1A" w:rsidRDefault="00B90AD4"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Н</w:t>
      </w:r>
      <w:r w:rsidR="008719BF" w:rsidRPr="00773C1A">
        <w:rPr>
          <w:color w:val="000000"/>
          <w:sz w:val="28"/>
          <w:szCs w:val="28"/>
          <w:lang w:val="uk-UA"/>
        </w:rPr>
        <w:t>омер: Econom – затишний двомісний номер площею 20 кв.</w:t>
      </w:r>
      <w:r w:rsidR="008055E3" w:rsidRPr="00773C1A">
        <w:rPr>
          <w:color w:val="000000"/>
          <w:sz w:val="28"/>
          <w:szCs w:val="28"/>
          <w:lang w:val="uk-UA"/>
        </w:rPr>
        <w:t xml:space="preserve"> </w:t>
      </w:r>
      <w:r w:rsidR="008719BF" w:rsidRPr="00773C1A">
        <w:rPr>
          <w:color w:val="000000"/>
          <w:sz w:val="28"/>
          <w:szCs w:val="28"/>
          <w:lang w:val="uk-UA"/>
        </w:rPr>
        <w:t>м. з двома роздільними ліжками (200х90 см). Номер оснащений просторим балконом з видом на центральну алею комплексу. Сніданок входить у вартість номера. В номері є: робочий стіл, телебачення, wi-fi, кондиціонер, сейф, душова кабіна (гнучкий душ) і фен, косметика по догляду за тілом і волоссям, тапочки, рушники. До вартост</w:t>
      </w:r>
      <w:r w:rsidR="008055E3" w:rsidRPr="00773C1A">
        <w:rPr>
          <w:color w:val="000000"/>
          <w:sz w:val="28"/>
          <w:szCs w:val="28"/>
          <w:lang w:val="uk-UA"/>
        </w:rPr>
        <w:t>і входить: Проживання</w:t>
      </w:r>
      <w:r w:rsidR="008719BF" w:rsidRPr="00773C1A">
        <w:rPr>
          <w:color w:val="000000"/>
          <w:sz w:val="28"/>
          <w:szCs w:val="28"/>
          <w:lang w:val="uk-UA"/>
        </w:rPr>
        <w:t>, під охороною парковка, басейн, тренажерний зал, піднос багажу, сн</w:t>
      </w:r>
      <w:r w:rsidR="00A6760A" w:rsidRPr="00773C1A">
        <w:rPr>
          <w:color w:val="000000"/>
          <w:sz w:val="28"/>
          <w:szCs w:val="28"/>
          <w:lang w:val="uk-UA"/>
        </w:rPr>
        <w:t xml:space="preserve">іданок. Додатково сплачуються: </w:t>
      </w:r>
      <w:r w:rsidR="008719BF" w:rsidRPr="00773C1A">
        <w:rPr>
          <w:color w:val="000000"/>
          <w:sz w:val="28"/>
          <w:szCs w:val="28"/>
          <w:lang w:val="uk-UA"/>
        </w:rPr>
        <w:t>додаткове місце для дорослого: 600 грн. без сніданку, 800 грн. зі сніданком, додаткове місце для дитини від 5-ти до 12-ти років: 400 грн. без сніданку, 550 з сніданком, діти від 2-х до 5-ти років, без надання додаткового місця, проживають без оплати. Вартість дитячого ліжечка за весь період про</w:t>
      </w:r>
      <w:r w:rsidR="008055E3" w:rsidRPr="00773C1A">
        <w:rPr>
          <w:color w:val="000000"/>
          <w:sz w:val="28"/>
          <w:szCs w:val="28"/>
          <w:lang w:val="uk-UA"/>
        </w:rPr>
        <w:t>живання 300 грн. Час заселення о</w:t>
      </w:r>
      <w:r w:rsidR="008719BF" w:rsidRPr="00773C1A">
        <w:rPr>
          <w:color w:val="000000"/>
          <w:sz w:val="28"/>
          <w:szCs w:val="28"/>
          <w:lang w:val="uk-UA"/>
        </w:rPr>
        <w:t xml:space="preserve"> 14.00, час виселення </w:t>
      </w:r>
      <w:r w:rsidR="008055E3" w:rsidRPr="00773C1A">
        <w:rPr>
          <w:color w:val="000000"/>
          <w:sz w:val="28"/>
          <w:szCs w:val="28"/>
          <w:lang w:val="uk-UA"/>
        </w:rPr>
        <w:t xml:space="preserve">о </w:t>
      </w:r>
      <w:r w:rsidR="008719BF" w:rsidRPr="00773C1A">
        <w:rPr>
          <w:color w:val="000000"/>
          <w:sz w:val="28"/>
          <w:szCs w:val="28"/>
          <w:lang w:val="uk-UA"/>
        </w:rPr>
        <w:t xml:space="preserve">12.00. </w:t>
      </w:r>
    </w:p>
    <w:p w:rsidR="00341F2A" w:rsidRPr="00773C1A" w:rsidRDefault="008719BF" w:rsidP="00991E85">
      <w:pPr>
        <w:pStyle w:val="af3"/>
        <w:spacing w:before="0" w:beforeAutospacing="0" w:after="0" w:afterAutospacing="0" w:line="360" w:lineRule="auto"/>
        <w:ind w:firstLine="720"/>
        <w:jc w:val="both"/>
        <w:rPr>
          <w:bCs/>
          <w:color w:val="000000"/>
          <w:sz w:val="28"/>
          <w:szCs w:val="28"/>
          <w:lang w:val="uk-UA"/>
        </w:rPr>
      </w:pPr>
      <w:r w:rsidRPr="00773C1A">
        <w:rPr>
          <w:color w:val="000000"/>
          <w:sz w:val="28"/>
          <w:szCs w:val="28"/>
          <w:lang w:val="uk-UA"/>
        </w:rPr>
        <w:t>Додаткові послуги в готелі: прокат велосипедів, лодок, більярд, сауна, б</w:t>
      </w:r>
      <w:r w:rsidR="00E20AC0" w:rsidRPr="00773C1A">
        <w:rPr>
          <w:color w:val="000000"/>
          <w:sz w:val="28"/>
          <w:szCs w:val="28"/>
          <w:lang w:val="uk-UA"/>
        </w:rPr>
        <w:t xml:space="preserve">асейн, рибалка. </w:t>
      </w:r>
      <w:r w:rsidR="00341F2A" w:rsidRPr="00773C1A">
        <w:rPr>
          <w:color w:val="000000"/>
          <w:sz w:val="28"/>
          <w:szCs w:val="28"/>
          <w:lang w:val="uk-UA"/>
        </w:rPr>
        <w:t xml:space="preserve">За додаткову плату є можливість оренди конференц-залу: великий конференц-зал – 80 місць та 99 м². Ціна – </w:t>
      </w:r>
      <w:r w:rsidR="00341F2A" w:rsidRPr="00773C1A">
        <w:rPr>
          <w:bCs/>
          <w:color w:val="000000"/>
          <w:sz w:val="28"/>
          <w:szCs w:val="28"/>
          <w:lang w:val="uk-UA"/>
        </w:rPr>
        <w:t xml:space="preserve">150 грн/година. Зал для переговорів – 15 місць та 32 м². Ціна – 80 грн/година. Оренда обладнання: Екран, проектор, фліпчарт – 450 грн. за 8 годин. Також можливі </w:t>
      </w:r>
      <w:r w:rsidR="00BC5693" w:rsidRPr="00773C1A">
        <w:rPr>
          <w:bCs/>
          <w:color w:val="000000"/>
          <w:sz w:val="28"/>
          <w:szCs w:val="28"/>
          <w:lang w:val="uk-UA"/>
        </w:rPr>
        <w:t xml:space="preserve">перерви на каву: </w:t>
      </w:r>
      <w:r w:rsidR="00341F2A" w:rsidRPr="00773C1A">
        <w:rPr>
          <w:bCs/>
          <w:color w:val="000000"/>
          <w:sz w:val="28"/>
          <w:szCs w:val="28"/>
          <w:lang w:val="uk-UA"/>
        </w:rPr>
        <w:t xml:space="preserve">від 65 до 155 грн. </w:t>
      </w:r>
    </w:p>
    <w:p w:rsidR="0065309D" w:rsidRPr="00773C1A" w:rsidRDefault="00E20AC0" w:rsidP="00991E85">
      <w:pPr>
        <w:pStyle w:val="af3"/>
        <w:spacing w:before="0" w:beforeAutospacing="0" w:after="0" w:afterAutospacing="0" w:line="360" w:lineRule="auto"/>
        <w:ind w:firstLine="720"/>
        <w:jc w:val="both"/>
        <w:rPr>
          <w:bCs/>
          <w:color w:val="000000"/>
          <w:sz w:val="28"/>
          <w:szCs w:val="28"/>
          <w:lang w:val="uk-UA"/>
        </w:rPr>
      </w:pPr>
      <w:r w:rsidRPr="00773C1A">
        <w:rPr>
          <w:color w:val="000000"/>
          <w:sz w:val="28"/>
          <w:szCs w:val="28"/>
          <w:lang w:val="uk-UA"/>
        </w:rPr>
        <w:lastRenderedPageBreak/>
        <w:t>В меню ресторану</w:t>
      </w:r>
      <w:r w:rsidR="008719BF" w:rsidRPr="00773C1A">
        <w:rPr>
          <w:color w:val="000000"/>
          <w:sz w:val="28"/>
          <w:szCs w:val="28"/>
          <w:lang w:val="uk-UA"/>
        </w:rPr>
        <w:t xml:space="preserve"> при готелі: м'ясні, рибні, овочеві страви, власна апетитна випічка.</w:t>
      </w:r>
      <w:r w:rsidR="00F8134C" w:rsidRPr="00773C1A">
        <w:rPr>
          <w:color w:val="000000"/>
          <w:sz w:val="28"/>
          <w:szCs w:val="28"/>
          <w:lang w:val="uk-UA"/>
        </w:rPr>
        <w:t xml:space="preserve"> </w:t>
      </w:r>
      <w:r w:rsidR="00341F2A" w:rsidRPr="00773C1A">
        <w:rPr>
          <w:color w:val="000000"/>
          <w:sz w:val="28"/>
          <w:szCs w:val="28"/>
          <w:lang w:val="uk-UA"/>
        </w:rPr>
        <w:t xml:space="preserve"> </w:t>
      </w:r>
      <w:r w:rsidR="00F8134C" w:rsidRPr="00773C1A">
        <w:rPr>
          <w:color w:val="000000"/>
          <w:sz w:val="28"/>
          <w:szCs w:val="28"/>
          <w:lang w:val="uk-UA"/>
        </w:rPr>
        <w:t>Ціна х</w:t>
      </w:r>
      <w:r w:rsidR="00A6760A" w:rsidRPr="00773C1A">
        <w:rPr>
          <w:color w:val="000000"/>
          <w:sz w:val="28"/>
          <w:szCs w:val="28"/>
          <w:lang w:val="uk-UA"/>
        </w:rPr>
        <w:t xml:space="preserve">арчування становить: сніданок – </w:t>
      </w:r>
      <w:r w:rsidR="00F8134C" w:rsidRPr="00773C1A">
        <w:rPr>
          <w:bCs/>
          <w:color w:val="000000"/>
          <w:sz w:val="28"/>
          <w:szCs w:val="28"/>
          <w:lang w:val="uk-UA"/>
        </w:rPr>
        <w:t>200 грн., обід 300 грн., вечеря 250 грн.</w:t>
      </w:r>
      <w:r w:rsidR="00F8134C" w:rsidRPr="00773C1A">
        <w:rPr>
          <w:color w:val="000000"/>
          <w:sz w:val="28"/>
          <w:szCs w:val="28"/>
          <w:lang w:val="uk-UA"/>
        </w:rPr>
        <w:t xml:space="preserve"> </w:t>
      </w:r>
    </w:p>
    <w:p w:rsidR="00101701" w:rsidRPr="00773C1A" w:rsidRDefault="00A6760A"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Вартість проживання: 900</w:t>
      </w:r>
      <w:r w:rsidR="00803C9B" w:rsidRPr="00773C1A">
        <w:rPr>
          <w:color w:val="000000"/>
          <w:sz w:val="28"/>
          <w:szCs w:val="28"/>
          <w:lang w:val="uk-UA"/>
        </w:rPr>
        <w:t>грн/1 доба за одну людину.</w:t>
      </w:r>
      <w:r w:rsidR="00341F2A" w:rsidRPr="00773C1A">
        <w:rPr>
          <w:color w:val="000000"/>
          <w:sz w:val="28"/>
          <w:szCs w:val="28"/>
          <w:lang w:val="uk-UA"/>
        </w:rPr>
        <w:t xml:space="preserve"> Для того щоб покращити категорію номеру, слід звернутися до туристичног</w:t>
      </w:r>
      <w:r w:rsidR="00BC5693" w:rsidRPr="00773C1A">
        <w:rPr>
          <w:color w:val="000000"/>
          <w:sz w:val="28"/>
          <w:szCs w:val="28"/>
          <w:lang w:val="uk-UA"/>
        </w:rPr>
        <w:t>о агента або вже у</w:t>
      </w:r>
      <w:r w:rsidR="00341F2A" w:rsidRPr="00773C1A">
        <w:rPr>
          <w:color w:val="000000"/>
          <w:sz w:val="28"/>
          <w:szCs w:val="28"/>
          <w:lang w:val="uk-UA"/>
        </w:rPr>
        <w:t xml:space="preserve"> самому готелі.</w:t>
      </w:r>
    </w:p>
    <w:p w:rsidR="00B90AD4" w:rsidRPr="00773C1A" w:rsidRDefault="008719BF" w:rsidP="00991E85">
      <w:pPr>
        <w:pStyle w:val="af3"/>
        <w:spacing w:before="0" w:beforeAutospacing="0" w:after="0" w:afterAutospacing="0" w:line="360" w:lineRule="auto"/>
        <w:ind w:firstLine="720"/>
        <w:jc w:val="both"/>
        <w:rPr>
          <w:i/>
          <w:color w:val="000000"/>
          <w:sz w:val="28"/>
          <w:szCs w:val="28"/>
          <w:lang w:val="uk-UA"/>
        </w:rPr>
      </w:pPr>
      <w:r w:rsidRPr="00773C1A">
        <w:rPr>
          <w:i/>
          <w:color w:val="000000"/>
          <w:sz w:val="28"/>
          <w:szCs w:val="28"/>
          <w:lang w:val="uk-UA"/>
        </w:rPr>
        <w:t>Санаторій «Перлина»</w:t>
      </w:r>
      <w:r w:rsidR="00B90AD4" w:rsidRPr="00773C1A">
        <w:rPr>
          <w:i/>
          <w:color w:val="000000"/>
          <w:sz w:val="28"/>
          <w:szCs w:val="28"/>
          <w:lang w:val="uk-UA"/>
        </w:rPr>
        <w:t xml:space="preserve"> 92303, смт. Новопсков, вул. Українська, 218</w:t>
      </w:r>
    </w:p>
    <w:p w:rsidR="00940464" w:rsidRPr="00773C1A" w:rsidRDefault="00B90AD4"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Н</w:t>
      </w:r>
      <w:r w:rsidR="00A6760A" w:rsidRPr="00773C1A">
        <w:rPr>
          <w:color w:val="000000"/>
          <w:sz w:val="28"/>
          <w:szCs w:val="28"/>
          <w:lang w:val="uk-UA"/>
        </w:rPr>
        <w:t xml:space="preserve">омер: Standard. </w:t>
      </w:r>
      <w:r w:rsidR="00F8134C" w:rsidRPr="00773C1A">
        <w:rPr>
          <w:color w:val="000000"/>
          <w:sz w:val="28"/>
          <w:szCs w:val="28"/>
          <w:lang w:val="uk-UA"/>
        </w:rPr>
        <w:t xml:space="preserve">Сніданок входить у вартість. </w:t>
      </w:r>
      <w:r w:rsidR="00940464" w:rsidRPr="00773C1A">
        <w:rPr>
          <w:color w:val="000000"/>
          <w:sz w:val="28"/>
          <w:szCs w:val="28"/>
          <w:lang w:val="uk-UA"/>
        </w:rPr>
        <w:t>Для приємного відпочинку в номері санаторію є душ, TV з</w:t>
      </w:r>
      <w:r w:rsidR="00575297" w:rsidRPr="00773C1A">
        <w:rPr>
          <w:color w:val="000000"/>
          <w:sz w:val="28"/>
          <w:szCs w:val="28"/>
          <w:lang w:val="uk-UA"/>
        </w:rPr>
        <w:t>і</w:t>
      </w:r>
      <w:r w:rsidR="00940464" w:rsidRPr="00773C1A">
        <w:rPr>
          <w:color w:val="000000"/>
          <w:sz w:val="28"/>
          <w:szCs w:val="28"/>
          <w:lang w:val="uk-UA"/>
        </w:rPr>
        <w:t xml:space="preserve"> супутниковим телебаченням, холодильник. Санаторно-курортне оздоровлення проводиться за чотирма напрямками:</w:t>
      </w:r>
    </w:p>
    <w:p w:rsidR="00940464" w:rsidRPr="00773C1A" w:rsidRDefault="00940464" w:rsidP="00E06AE1">
      <w:pPr>
        <w:pStyle w:val="af3"/>
        <w:numPr>
          <w:ilvl w:val="0"/>
          <w:numId w:val="19"/>
        </w:numPr>
        <w:tabs>
          <w:tab w:val="clear" w:pos="720"/>
          <w:tab w:val="num" w:pos="993"/>
        </w:tabs>
        <w:spacing w:before="0" w:beforeAutospacing="0" w:after="0" w:afterAutospacing="0" w:line="360" w:lineRule="auto"/>
        <w:ind w:hanging="11"/>
        <w:jc w:val="both"/>
        <w:rPr>
          <w:color w:val="000000"/>
          <w:sz w:val="28"/>
          <w:szCs w:val="28"/>
          <w:lang w:val="uk-UA"/>
        </w:rPr>
      </w:pPr>
      <w:r w:rsidRPr="00773C1A">
        <w:rPr>
          <w:color w:val="000000"/>
          <w:sz w:val="28"/>
          <w:szCs w:val="28"/>
          <w:lang w:val="uk-UA"/>
        </w:rPr>
        <w:t>Лікування шлунково-кишкового тракту;</w:t>
      </w:r>
    </w:p>
    <w:p w:rsidR="00940464" w:rsidRPr="00773C1A" w:rsidRDefault="00940464" w:rsidP="00E06AE1">
      <w:pPr>
        <w:pStyle w:val="af3"/>
        <w:numPr>
          <w:ilvl w:val="0"/>
          <w:numId w:val="19"/>
        </w:numPr>
        <w:tabs>
          <w:tab w:val="clear" w:pos="720"/>
          <w:tab w:val="num" w:pos="993"/>
        </w:tabs>
        <w:spacing w:before="0" w:beforeAutospacing="0" w:after="0" w:afterAutospacing="0" w:line="360" w:lineRule="auto"/>
        <w:ind w:hanging="11"/>
        <w:jc w:val="both"/>
        <w:rPr>
          <w:color w:val="000000"/>
          <w:sz w:val="28"/>
          <w:szCs w:val="28"/>
          <w:lang w:val="uk-UA"/>
        </w:rPr>
      </w:pPr>
      <w:r w:rsidRPr="00773C1A">
        <w:rPr>
          <w:color w:val="000000"/>
          <w:sz w:val="28"/>
          <w:szCs w:val="28"/>
          <w:lang w:val="uk-UA"/>
        </w:rPr>
        <w:t>Лікування опорно-рухового апарату;</w:t>
      </w:r>
    </w:p>
    <w:p w:rsidR="00940464" w:rsidRPr="00773C1A" w:rsidRDefault="00940464" w:rsidP="00E06AE1">
      <w:pPr>
        <w:pStyle w:val="af3"/>
        <w:numPr>
          <w:ilvl w:val="0"/>
          <w:numId w:val="19"/>
        </w:numPr>
        <w:tabs>
          <w:tab w:val="clear" w:pos="720"/>
          <w:tab w:val="num" w:pos="993"/>
        </w:tabs>
        <w:spacing w:before="0" w:beforeAutospacing="0" w:after="0" w:afterAutospacing="0" w:line="360" w:lineRule="auto"/>
        <w:ind w:hanging="11"/>
        <w:jc w:val="both"/>
        <w:rPr>
          <w:color w:val="000000"/>
          <w:sz w:val="28"/>
          <w:szCs w:val="28"/>
          <w:lang w:val="uk-UA"/>
        </w:rPr>
      </w:pPr>
      <w:r w:rsidRPr="00773C1A">
        <w:rPr>
          <w:color w:val="000000"/>
          <w:sz w:val="28"/>
          <w:szCs w:val="28"/>
          <w:lang w:val="uk-UA"/>
        </w:rPr>
        <w:t>Лікування органів дихання;</w:t>
      </w:r>
    </w:p>
    <w:p w:rsidR="00940464" w:rsidRPr="00773C1A" w:rsidRDefault="00940464" w:rsidP="00E06AE1">
      <w:pPr>
        <w:pStyle w:val="af3"/>
        <w:numPr>
          <w:ilvl w:val="0"/>
          <w:numId w:val="19"/>
        </w:numPr>
        <w:tabs>
          <w:tab w:val="clear" w:pos="720"/>
          <w:tab w:val="num" w:pos="993"/>
        </w:tabs>
        <w:spacing w:before="0" w:beforeAutospacing="0" w:after="0" w:afterAutospacing="0" w:line="360" w:lineRule="auto"/>
        <w:ind w:hanging="11"/>
        <w:jc w:val="both"/>
        <w:rPr>
          <w:color w:val="000000"/>
          <w:sz w:val="28"/>
          <w:szCs w:val="28"/>
          <w:lang w:val="uk-UA"/>
        </w:rPr>
      </w:pPr>
      <w:r w:rsidRPr="00773C1A">
        <w:rPr>
          <w:color w:val="000000"/>
          <w:sz w:val="28"/>
          <w:szCs w:val="28"/>
          <w:lang w:val="uk-UA"/>
        </w:rPr>
        <w:t>Лікування периферичної нервової системи.</w:t>
      </w:r>
    </w:p>
    <w:p w:rsidR="00940464" w:rsidRPr="00773C1A" w:rsidRDefault="00940464"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Санаторно-курортне лікування базується на застосуванні місцевих мінеральних джерел, зокрема: питної мінеральної води (хлоридно-натрієвої, малої мінералізації – 4 грами на літр), цілющі властивості якої спрямовані на лікування захворювань шлунково-кишкового тракту і поліпшення обмінних процессмінеральной води для зовнішнього застосування (ропи), використовуваної в вигляді лікувальних ванн. Склад, біохімічні показники цієї води дозволяють успішно застосовувати її для лікування захворювань опорно-рухового апарату, периферичної нервової системи, а також підвищення імунітету і активізації життєвих сил.</w:t>
      </w:r>
    </w:p>
    <w:p w:rsidR="00940464" w:rsidRPr="00773C1A" w:rsidRDefault="00940464"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 xml:space="preserve">В оздоровниці встановлений бювет з Моршинської мінеральної водою – це дозволяє включити її в курс лікування, отримуючи додатковий оздоровчий ефект для тих, кому підходить саме цей тип мінеральної води. Технологія доставки і зберігання Моршинської води дає можливість максимально ефективно використовувати її корисні властивості. </w:t>
      </w:r>
    </w:p>
    <w:p w:rsidR="00F8134C" w:rsidRPr="00773C1A" w:rsidRDefault="00BC5693"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lastRenderedPageBreak/>
        <w:t>Послуги санаторію, які сп</w:t>
      </w:r>
      <w:r w:rsidR="00940464" w:rsidRPr="00773C1A">
        <w:rPr>
          <w:color w:val="000000"/>
          <w:sz w:val="28"/>
          <w:szCs w:val="28"/>
          <w:lang w:val="uk-UA"/>
        </w:rPr>
        <w:t>лачуються додатково: питне лікування (мінеральна вода хлоридно-натрієва, малої мінералізації); лікувальні ванни: мінеральна, вихрова, перлова, РАПН, ароматична, активована лазером; лікувальні душі: циркулярний, висхідний, гідро-лазерний, підводний; масажі: ручні, апаратні, вакуумн</w:t>
      </w:r>
      <w:r w:rsidR="00F8134C" w:rsidRPr="00773C1A">
        <w:rPr>
          <w:color w:val="000000"/>
          <w:sz w:val="28"/>
          <w:szCs w:val="28"/>
          <w:lang w:val="uk-UA"/>
        </w:rPr>
        <w:t>і, каточні</w:t>
      </w:r>
      <w:r w:rsidRPr="00773C1A">
        <w:rPr>
          <w:color w:val="000000"/>
          <w:sz w:val="28"/>
          <w:szCs w:val="28"/>
          <w:lang w:val="uk-UA"/>
        </w:rPr>
        <w:t>, лазеро-</w:t>
      </w:r>
      <w:r w:rsidR="00940464" w:rsidRPr="00773C1A">
        <w:rPr>
          <w:color w:val="000000"/>
          <w:sz w:val="28"/>
          <w:szCs w:val="28"/>
          <w:lang w:val="uk-UA"/>
        </w:rPr>
        <w:t>магнітним катком, медовий, класичний Гуаш-ша, Ци Сюе Тон, сіамський, індійський, китайський і т.</w:t>
      </w:r>
      <w:r w:rsidRPr="00773C1A">
        <w:rPr>
          <w:color w:val="000000"/>
          <w:sz w:val="28"/>
          <w:szCs w:val="28"/>
          <w:lang w:val="uk-UA"/>
        </w:rPr>
        <w:t xml:space="preserve"> </w:t>
      </w:r>
      <w:r w:rsidR="00940464" w:rsidRPr="00773C1A">
        <w:rPr>
          <w:color w:val="000000"/>
          <w:sz w:val="28"/>
          <w:szCs w:val="28"/>
          <w:lang w:val="uk-UA"/>
        </w:rPr>
        <w:t>д.; фітотерапія (фотонний фітобар); голкорефлексотерапія; ультразвукова терапія; лазеротерапія; магнітотерапія; аероіонотерапія; електросвітлолікування; парафіноозокер</w:t>
      </w:r>
      <w:r w:rsidRPr="00773C1A">
        <w:rPr>
          <w:color w:val="000000"/>
          <w:sz w:val="28"/>
          <w:szCs w:val="28"/>
          <w:lang w:val="uk-UA"/>
        </w:rPr>
        <w:t>итове</w:t>
      </w:r>
      <w:r w:rsidR="00940464" w:rsidRPr="00773C1A">
        <w:rPr>
          <w:color w:val="000000"/>
          <w:sz w:val="28"/>
          <w:szCs w:val="28"/>
          <w:lang w:val="uk-UA"/>
        </w:rPr>
        <w:t xml:space="preserve"> лікування; лікування Полтавським бішофітом; апаратна фізіотерапія; пірам</w:t>
      </w:r>
      <w:r w:rsidRPr="00773C1A">
        <w:rPr>
          <w:color w:val="000000"/>
          <w:sz w:val="28"/>
          <w:szCs w:val="28"/>
          <w:lang w:val="uk-UA"/>
        </w:rPr>
        <w:t>ідолікування</w:t>
      </w:r>
      <w:r w:rsidR="00940464" w:rsidRPr="00773C1A">
        <w:rPr>
          <w:color w:val="000000"/>
          <w:sz w:val="28"/>
          <w:szCs w:val="28"/>
          <w:lang w:val="uk-UA"/>
        </w:rPr>
        <w:t>; газові (сухі</w:t>
      </w:r>
      <w:r w:rsidR="00F8134C" w:rsidRPr="00773C1A">
        <w:rPr>
          <w:color w:val="000000"/>
          <w:sz w:val="28"/>
          <w:szCs w:val="28"/>
          <w:lang w:val="uk-UA"/>
        </w:rPr>
        <w:t>) вуглекислі ванни; семенотерапі</w:t>
      </w:r>
      <w:r w:rsidR="00940464" w:rsidRPr="00773C1A">
        <w:rPr>
          <w:color w:val="000000"/>
          <w:sz w:val="28"/>
          <w:szCs w:val="28"/>
          <w:lang w:val="uk-UA"/>
        </w:rPr>
        <w:t xml:space="preserve">я; кліматотерапія; підводне витяжіння. На </w:t>
      </w:r>
      <w:r w:rsidR="00F8134C" w:rsidRPr="00773C1A">
        <w:rPr>
          <w:color w:val="000000"/>
          <w:sz w:val="28"/>
          <w:szCs w:val="28"/>
          <w:lang w:val="uk-UA"/>
        </w:rPr>
        <w:t>території</w:t>
      </w:r>
      <w:r w:rsidR="00940464" w:rsidRPr="00773C1A">
        <w:rPr>
          <w:color w:val="000000"/>
          <w:sz w:val="28"/>
          <w:szCs w:val="28"/>
          <w:lang w:val="uk-UA"/>
        </w:rPr>
        <w:t xml:space="preserve"> санаторію можна пройти обстеження: діагностика «Успіх» (150 </w:t>
      </w:r>
      <w:r w:rsidR="00F8134C" w:rsidRPr="00773C1A">
        <w:rPr>
          <w:color w:val="000000"/>
          <w:sz w:val="28"/>
          <w:szCs w:val="28"/>
          <w:lang w:val="uk-UA"/>
        </w:rPr>
        <w:t>показників</w:t>
      </w:r>
      <w:r w:rsidR="00940464" w:rsidRPr="00773C1A">
        <w:rPr>
          <w:color w:val="000000"/>
          <w:sz w:val="28"/>
          <w:szCs w:val="28"/>
          <w:lang w:val="uk-UA"/>
        </w:rPr>
        <w:t xml:space="preserve"> життєдіяльності), функціональні дослідження (ЕКГ). </w:t>
      </w:r>
      <w:r w:rsidR="00F02D2D" w:rsidRPr="00773C1A">
        <w:rPr>
          <w:color w:val="000000"/>
          <w:sz w:val="28"/>
          <w:szCs w:val="28"/>
          <w:lang w:val="uk-UA"/>
        </w:rPr>
        <w:t xml:space="preserve">Ціна харчування становить: </w:t>
      </w:r>
      <w:r w:rsidR="00940464" w:rsidRPr="00773C1A">
        <w:rPr>
          <w:color w:val="000000"/>
          <w:sz w:val="28"/>
          <w:szCs w:val="28"/>
          <w:lang w:val="uk-UA"/>
        </w:rPr>
        <w:t xml:space="preserve">140,00 грн. на день: </w:t>
      </w:r>
      <w:r w:rsidR="00F8134C" w:rsidRPr="00773C1A">
        <w:rPr>
          <w:color w:val="000000"/>
          <w:sz w:val="28"/>
          <w:szCs w:val="28"/>
          <w:lang w:val="uk-UA"/>
        </w:rPr>
        <w:t>с</w:t>
      </w:r>
      <w:r w:rsidR="00E71249" w:rsidRPr="00773C1A">
        <w:rPr>
          <w:color w:val="000000"/>
          <w:sz w:val="28"/>
          <w:szCs w:val="28"/>
          <w:lang w:val="uk-UA"/>
        </w:rPr>
        <w:t xml:space="preserve">ніданок – 40 грн, </w:t>
      </w:r>
      <w:r w:rsidR="00E20AC0" w:rsidRPr="00773C1A">
        <w:rPr>
          <w:color w:val="000000"/>
          <w:sz w:val="28"/>
          <w:szCs w:val="28"/>
          <w:lang w:val="uk-UA"/>
        </w:rPr>
        <w:t>о</w:t>
      </w:r>
      <w:r w:rsidR="00940464" w:rsidRPr="00773C1A">
        <w:rPr>
          <w:color w:val="000000"/>
          <w:sz w:val="28"/>
          <w:szCs w:val="28"/>
          <w:lang w:val="uk-UA"/>
        </w:rPr>
        <w:t>бід – 55 грн</w:t>
      </w:r>
      <w:r w:rsidR="00E20AC0" w:rsidRPr="00773C1A">
        <w:rPr>
          <w:color w:val="000000"/>
          <w:sz w:val="28"/>
          <w:szCs w:val="28"/>
          <w:lang w:val="uk-UA"/>
        </w:rPr>
        <w:t>.</w:t>
      </w:r>
      <w:r w:rsidR="00F8134C" w:rsidRPr="00773C1A">
        <w:rPr>
          <w:color w:val="000000"/>
          <w:sz w:val="28"/>
          <w:szCs w:val="28"/>
          <w:lang w:val="uk-UA"/>
        </w:rPr>
        <w:t>,</w:t>
      </w:r>
      <w:r w:rsidR="00940464" w:rsidRPr="00773C1A">
        <w:rPr>
          <w:color w:val="000000"/>
          <w:sz w:val="28"/>
          <w:szCs w:val="28"/>
          <w:lang w:val="uk-UA"/>
        </w:rPr>
        <w:t xml:space="preserve"> </w:t>
      </w:r>
      <w:r w:rsidR="00F8134C" w:rsidRPr="00773C1A">
        <w:rPr>
          <w:color w:val="000000"/>
          <w:sz w:val="28"/>
          <w:szCs w:val="28"/>
          <w:lang w:val="uk-UA"/>
        </w:rPr>
        <w:t>в</w:t>
      </w:r>
      <w:r w:rsidR="00E20AC0" w:rsidRPr="00773C1A">
        <w:rPr>
          <w:color w:val="000000"/>
          <w:sz w:val="28"/>
          <w:szCs w:val="28"/>
          <w:lang w:val="uk-UA"/>
        </w:rPr>
        <w:t>ечеря – 45 грн.</w:t>
      </w:r>
      <w:r w:rsidR="00C40DFF" w:rsidRPr="00773C1A">
        <w:rPr>
          <w:color w:val="000000"/>
          <w:sz w:val="28"/>
          <w:szCs w:val="28"/>
          <w:lang w:val="uk-UA"/>
        </w:rPr>
        <w:t xml:space="preserve"> </w:t>
      </w:r>
    </w:p>
    <w:p w:rsidR="00803C9B" w:rsidRPr="00773C1A" w:rsidRDefault="00803C9B"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Вартість проживання: 600грн/1 доба за одну людину.</w:t>
      </w:r>
      <w:r w:rsidR="00C40DFF" w:rsidRPr="00773C1A">
        <w:rPr>
          <w:color w:val="000000"/>
          <w:sz w:val="28"/>
          <w:szCs w:val="28"/>
          <w:lang w:val="uk-UA"/>
        </w:rPr>
        <w:t xml:space="preserve"> </w:t>
      </w:r>
      <w:r w:rsidR="00341F2A" w:rsidRPr="00773C1A">
        <w:rPr>
          <w:color w:val="000000"/>
          <w:sz w:val="28"/>
          <w:szCs w:val="28"/>
          <w:lang w:val="uk-UA"/>
        </w:rPr>
        <w:t xml:space="preserve">Для того щоб покращити категорію номеру, слід звернутися до туристичного агента або </w:t>
      </w:r>
      <w:r w:rsidR="00BC5693" w:rsidRPr="00773C1A">
        <w:rPr>
          <w:color w:val="000000"/>
          <w:sz w:val="28"/>
          <w:szCs w:val="28"/>
          <w:lang w:val="uk-UA"/>
        </w:rPr>
        <w:t xml:space="preserve">вже </w:t>
      </w:r>
      <w:r w:rsidR="00341F2A" w:rsidRPr="00773C1A">
        <w:rPr>
          <w:color w:val="000000"/>
          <w:sz w:val="28"/>
          <w:szCs w:val="28"/>
          <w:lang w:val="uk-UA"/>
        </w:rPr>
        <w:t>у самому санаторії.</w:t>
      </w:r>
    </w:p>
    <w:p w:rsidR="0065309D" w:rsidRPr="00773C1A" w:rsidRDefault="0065309D" w:rsidP="00991E85">
      <w:pPr>
        <w:pStyle w:val="af3"/>
        <w:spacing w:before="0" w:beforeAutospacing="0" w:after="0" w:afterAutospacing="0" w:line="360" w:lineRule="auto"/>
        <w:ind w:firstLine="720"/>
        <w:jc w:val="both"/>
        <w:rPr>
          <w:b/>
          <w:color w:val="000000"/>
          <w:sz w:val="28"/>
          <w:szCs w:val="28"/>
          <w:lang w:val="uk-UA"/>
        </w:rPr>
      </w:pPr>
      <w:r w:rsidRPr="00773C1A">
        <w:rPr>
          <w:color w:val="000000"/>
          <w:sz w:val="28"/>
          <w:szCs w:val="28"/>
          <w:lang w:val="uk-UA"/>
        </w:rPr>
        <w:t>Заявки на б</w:t>
      </w:r>
      <w:r w:rsidR="00991E85" w:rsidRPr="00773C1A">
        <w:rPr>
          <w:color w:val="000000"/>
          <w:sz w:val="28"/>
          <w:szCs w:val="28"/>
          <w:lang w:val="uk-UA"/>
        </w:rPr>
        <w:t>ронювання вищезазначених готелів</w:t>
      </w:r>
      <w:r w:rsidRPr="00773C1A">
        <w:rPr>
          <w:color w:val="000000"/>
          <w:sz w:val="28"/>
          <w:szCs w:val="28"/>
          <w:lang w:val="uk-UA"/>
        </w:rPr>
        <w:t xml:space="preserve"> наведені у</w:t>
      </w:r>
      <w:r w:rsidRPr="00773C1A">
        <w:rPr>
          <w:b/>
          <w:color w:val="000000"/>
          <w:sz w:val="28"/>
          <w:szCs w:val="28"/>
          <w:lang w:val="uk-UA"/>
        </w:rPr>
        <w:t xml:space="preserve"> Додатку З.</w:t>
      </w:r>
    </w:p>
    <w:p w:rsidR="001E676B" w:rsidRPr="00773C1A" w:rsidRDefault="00F8134C" w:rsidP="00991E85">
      <w:pPr>
        <w:pStyle w:val="af3"/>
        <w:spacing w:before="0" w:beforeAutospacing="0" w:after="0" w:afterAutospacing="0" w:line="360" w:lineRule="auto"/>
        <w:ind w:firstLine="720"/>
        <w:jc w:val="both"/>
        <w:rPr>
          <w:color w:val="000000"/>
          <w:sz w:val="28"/>
          <w:szCs w:val="28"/>
          <w:lang w:val="uk-UA"/>
        </w:rPr>
      </w:pPr>
      <w:r w:rsidRPr="00773C1A">
        <w:rPr>
          <w:b/>
          <w:color w:val="000000"/>
          <w:sz w:val="28"/>
          <w:szCs w:val="28"/>
          <w:lang w:val="uk-UA"/>
        </w:rPr>
        <w:t xml:space="preserve">Харчування: </w:t>
      </w:r>
      <w:r w:rsidRPr="00773C1A">
        <w:rPr>
          <w:color w:val="000000"/>
          <w:sz w:val="28"/>
          <w:szCs w:val="28"/>
          <w:lang w:val="uk-UA"/>
        </w:rPr>
        <w:t xml:space="preserve">сніданок в обох місцях розміщення входить у вартість, обіди та вечері можна додатково сплачувати у місцях проживання, ціни зазначено в описі готелю. </w:t>
      </w:r>
      <w:r w:rsidR="001B0590" w:rsidRPr="00773C1A">
        <w:rPr>
          <w:color w:val="000000"/>
          <w:sz w:val="28"/>
          <w:szCs w:val="28"/>
          <w:lang w:val="uk-UA"/>
        </w:rPr>
        <w:t>Під час першої екскурсії у м. Кремінна запланований обід у кафе міста. Це ка</w:t>
      </w:r>
      <w:r w:rsidR="00BF34AC" w:rsidRPr="00773C1A">
        <w:rPr>
          <w:color w:val="000000"/>
          <w:sz w:val="28"/>
          <w:szCs w:val="28"/>
          <w:lang w:val="uk-UA"/>
        </w:rPr>
        <w:t>фе «BBQ Cafe», у центрі міста.</w:t>
      </w:r>
    </w:p>
    <w:p w:rsidR="00DC237B" w:rsidRPr="00773C1A" w:rsidRDefault="001E676B" w:rsidP="00DC237B">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 xml:space="preserve">Під час туру передбачені наступні </w:t>
      </w:r>
      <w:r w:rsidRPr="00773C1A">
        <w:rPr>
          <w:b/>
          <w:color w:val="000000"/>
          <w:sz w:val="28"/>
          <w:szCs w:val="28"/>
          <w:lang w:val="uk-UA"/>
        </w:rPr>
        <w:t>екскурсійні програми:</w:t>
      </w:r>
      <w:r w:rsidRPr="00773C1A">
        <w:rPr>
          <w:color w:val="000000"/>
          <w:sz w:val="28"/>
          <w:szCs w:val="28"/>
          <w:lang w:val="uk-UA"/>
        </w:rPr>
        <w:t xml:space="preserve"> </w:t>
      </w:r>
      <w:r w:rsidR="001B0590" w:rsidRPr="00773C1A">
        <w:rPr>
          <w:color w:val="000000"/>
          <w:sz w:val="28"/>
          <w:szCs w:val="28"/>
          <w:lang w:val="uk-UA"/>
        </w:rPr>
        <w:t xml:space="preserve">оглядова пішохідна екскурсія по кремінському лісу, озерам, річкам та заповідним зонам. Сбір ягід, грибів та лікувальних трав за наглядом та порадами екскурсовода. </w:t>
      </w:r>
      <w:r w:rsidR="00DC237B" w:rsidRPr="00773C1A">
        <w:rPr>
          <w:color w:val="000000"/>
          <w:sz w:val="28"/>
          <w:szCs w:val="28"/>
          <w:lang w:val="uk-UA"/>
        </w:rPr>
        <w:t>Відвідування еко-бази «Лимон банан», програма паріння «Стандарт», екскурсія до теплиці еко-бази.</w:t>
      </w:r>
    </w:p>
    <w:p w:rsidR="00CC7A75" w:rsidRPr="00773C1A" w:rsidRDefault="001E676B" w:rsidP="00A6760A">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lastRenderedPageBreak/>
        <w:t>Огляд</w:t>
      </w:r>
      <w:r w:rsidR="001761CC" w:rsidRPr="00773C1A">
        <w:rPr>
          <w:color w:val="000000"/>
          <w:sz w:val="28"/>
          <w:szCs w:val="28"/>
          <w:lang w:val="uk-UA"/>
        </w:rPr>
        <w:t>ова пішохідна екскурсія</w:t>
      </w:r>
      <w:r w:rsidRPr="00773C1A">
        <w:rPr>
          <w:color w:val="000000"/>
          <w:sz w:val="28"/>
          <w:szCs w:val="28"/>
          <w:lang w:val="uk-UA"/>
        </w:rPr>
        <w:t xml:space="preserve"> ц</w:t>
      </w:r>
      <w:r w:rsidR="00E20AC0" w:rsidRPr="00773C1A">
        <w:rPr>
          <w:color w:val="000000"/>
          <w:sz w:val="28"/>
          <w:szCs w:val="28"/>
          <w:lang w:val="uk-UA"/>
        </w:rPr>
        <w:t>ілющої криниці Киселева балка та з</w:t>
      </w:r>
      <w:r w:rsidRPr="00773C1A">
        <w:rPr>
          <w:color w:val="000000"/>
          <w:sz w:val="28"/>
          <w:szCs w:val="28"/>
          <w:lang w:val="uk-UA"/>
        </w:rPr>
        <w:t xml:space="preserve">бір лікарських трав. </w:t>
      </w:r>
      <w:r w:rsidR="001761CC" w:rsidRPr="00773C1A">
        <w:rPr>
          <w:color w:val="000000"/>
          <w:sz w:val="28"/>
          <w:szCs w:val="28"/>
          <w:lang w:val="uk-UA"/>
        </w:rPr>
        <w:t>Оглядова п</w:t>
      </w:r>
      <w:r w:rsidRPr="00773C1A">
        <w:rPr>
          <w:color w:val="000000"/>
          <w:sz w:val="28"/>
          <w:szCs w:val="28"/>
          <w:lang w:val="uk-UA"/>
        </w:rPr>
        <w:t>ішо</w:t>
      </w:r>
      <w:r w:rsidR="00E71249" w:rsidRPr="00773C1A">
        <w:rPr>
          <w:color w:val="000000"/>
          <w:sz w:val="28"/>
          <w:szCs w:val="28"/>
          <w:lang w:val="uk-UA"/>
        </w:rPr>
        <w:t xml:space="preserve">хідна екскурсія «Новопсковські </w:t>
      </w:r>
      <w:r w:rsidRPr="00773C1A">
        <w:rPr>
          <w:color w:val="000000"/>
          <w:sz w:val="28"/>
          <w:szCs w:val="28"/>
          <w:lang w:val="uk-UA"/>
        </w:rPr>
        <w:t>дива» (Пантелеймонова криниця, джерело сірко – водневе, джерело з іонами срібла, лісовий заказник «Новопсковський», заповідне уродище – Луг). Майстер-кл</w:t>
      </w:r>
      <w:r w:rsidR="00CC7A75" w:rsidRPr="00773C1A">
        <w:rPr>
          <w:color w:val="000000"/>
          <w:sz w:val="28"/>
          <w:szCs w:val="28"/>
          <w:lang w:val="uk-UA"/>
        </w:rPr>
        <w:t xml:space="preserve">ас з приготування здорової їжі. </w:t>
      </w:r>
      <w:r w:rsidR="001761CC" w:rsidRPr="00773C1A">
        <w:rPr>
          <w:color w:val="000000"/>
          <w:sz w:val="28"/>
          <w:szCs w:val="28"/>
          <w:lang w:val="uk-UA"/>
        </w:rPr>
        <w:t>Оглядова п</w:t>
      </w:r>
      <w:r w:rsidRPr="00773C1A">
        <w:rPr>
          <w:color w:val="000000"/>
          <w:sz w:val="28"/>
          <w:szCs w:val="28"/>
          <w:lang w:val="uk-UA"/>
        </w:rPr>
        <w:t xml:space="preserve">ішохідна екскурсія до р. Айдар та степовими зонами. </w:t>
      </w:r>
    </w:p>
    <w:p w:rsidR="001E7AD2" w:rsidRPr="00773C1A" w:rsidRDefault="00B81228" w:rsidP="00A6760A">
      <w:pPr>
        <w:pStyle w:val="af3"/>
        <w:spacing w:before="0" w:beforeAutospacing="0" w:after="0" w:afterAutospacing="0" w:line="360" w:lineRule="auto"/>
        <w:ind w:firstLine="720"/>
        <w:jc w:val="both"/>
        <w:rPr>
          <w:color w:val="000000"/>
          <w:sz w:val="28"/>
          <w:szCs w:val="28"/>
          <w:lang w:val="uk-UA"/>
        </w:rPr>
      </w:pPr>
      <w:r w:rsidRPr="00773C1A">
        <w:rPr>
          <w:b/>
          <w:color w:val="000000"/>
          <w:sz w:val="28"/>
          <w:szCs w:val="28"/>
          <w:lang w:val="uk-UA"/>
        </w:rPr>
        <w:t>Еко-база «Лимон-банан»</w:t>
      </w:r>
      <w:r w:rsidR="001E7AD2" w:rsidRPr="00773C1A">
        <w:rPr>
          <w:b/>
          <w:color w:val="000000"/>
          <w:sz w:val="28"/>
          <w:szCs w:val="28"/>
          <w:lang w:val="uk-UA"/>
        </w:rPr>
        <w:t xml:space="preserve">, </w:t>
      </w:r>
      <w:r w:rsidR="001E7AD2" w:rsidRPr="00773C1A">
        <w:rPr>
          <w:color w:val="000000"/>
          <w:sz w:val="28"/>
          <w:szCs w:val="28"/>
          <w:lang w:val="uk-UA"/>
        </w:rPr>
        <w:t xml:space="preserve">м Сєвєродонецьк, с. Пурдівка, вул. Молодіжна, 4а. </w:t>
      </w:r>
    </w:p>
    <w:p w:rsidR="008E2808" w:rsidRPr="00773C1A" w:rsidRDefault="00DC237B" w:rsidP="00A6760A">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Програма паріння «Стандарт»</w:t>
      </w:r>
      <w:r w:rsidR="00B81228" w:rsidRPr="00773C1A">
        <w:rPr>
          <w:color w:val="000000"/>
          <w:sz w:val="28"/>
          <w:szCs w:val="28"/>
          <w:lang w:val="uk-UA"/>
        </w:rPr>
        <w:t xml:space="preserve"> </w:t>
      </w:r>
      <w:r w:rsidR="008E2808" w:rsidRPr="00773C1A">
        <w:rPr>
          <w:color w:val="000000"/>
          <w:sz w:val="28"/>
          <w:szCs w:val="28"/>
          <w:lang w:val="uk-UA"/>
        </w:rPr>
        <w:t>розрахована на 3 години.</w:t>
      </w:r>
    </w:p>
    <w:p w:rsidR="00DC237B" w:rsidRPr="00773C1A" w:rsidRDefault="008E2808" w:rsidP="00A6760A">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100 грн / год за людину.</w:t>
      </w:r>
    </w:p>
    <w:p w:rsidR="008E2808" w:rsidRPr="00773C1A" w:rsidRDefault="008E2808" w:rsidP="00A6760A">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Що входить у вартість: парна і всі допоміжні приміщення, м</w:t>
      </w:r>
      <w:r w:rsidR="00DC237B" w:rsidRPr="00773C1A">
        <w:rPr>
          <w:color w:val="000000"/>
          <w:sz w:val="28"/>
          <w:szCs w:val="28"/>
          <w:lang w:val="uk-UA"/>
        </w:rPr>
        <w:t>айстерно приг</w:t>
      </w:r>
      <w:r w:rsidRPr="00773C1A">
        <w:rPr>
          <w:color w:val="000000"/>
          <w:sz w:val="28"/>
          <w:szCs w:val="28"/>
          <w:lang w:val="uk-UA"/>
        </w:rPr>
        <w:t>отований пар і ароматні відвари, затишна зона басейну, к</w:t>
      </w:r>
      <w:r w:rsidR="00DC237B" w:rsidRPr="00773C1A">
        <w:rPr>
          <w:color w:val="000000"/>
          <w:sz w:val="28"/>
          <w:szCs w:val="28"/>
          <w:lang w:val="uk-UA"/>
        </w:rPr>
        <w:t>упіль і в</w:t>
      </w:r>
      <w:r w:rsidRPr="00773C1A">
        <w:rPr>
          <w:color w:val="000000"/>
          <w:sz w:val="28"/>
          <w:szCs w:val="28"/>
          <w:lang w:val="uk-UA"/>
        </w:rPr>
        <w:t>еликий басейн, відро</w:t>
      </w:r>
      <w:r w:rsidR="00BF34AC" w:rsidRPr="00773C1A">
        <w:rPr>
          <w:color w:val="000000"/>
          <w:sz w:val="28"/>
          <w:szCs w:val="28"/>
          <w:lang w:val="uk-UA"/>
        </w:rPr>
        <w:t>-водоспад, чайна кімната, фітокі</w:t>
      </w:r>
      <w:r w:rsidRPr="00773C1A">
        <w:rPr>
          <w:color w:val="000000"/>
          <w:sz w:val="28"/>
          <w:szCs w:val="28"/>
          <w:lang w:val="uk-UA"/>
        </w:rPr>
        <w:t xml:space="preserve">мната, TV, Wi-Fi. </w:t>
      </w:r>
      <w:r w:rsidR="00DC237B" w:rsidRPr="00773C1A">
        <w:rPr>
          <w:color w:val="000000"/>
          <w:sz w:val="28"/>
          <w:szCs w:val="28"/>
          <w:lang w:val="uk-UA"/>
        </w:rPr>
        <w:t xml:space="preserve">На додаток до програми </w:t>
      </w:r>
      <w:r w:rsidRPr="00773C1A">
        <w:rPr>
          <w:color w:val="000000"/>
          <w:sz w:val="28"/>
          <w:szCs w:val="28"/>
          <w:lang w:val="uk-UA"/>
        </w:rPr>
        <w:t xml:space="preserve">можна замовити: </w:t>
      </w:r>
      <w:r w:rsidR="00DC237B" w:rsidRPr="00773C1A">
        <w:rPr>
          <w:color w:val="000000"/>
          <w:sz w:val="28"/>
          <w:szCs w:val="28"/>
          <w:lang w:val="uk-UA"/>
        </w:rPr>
        <w:t xml:space="preserve">гарячу хвойну купіль </w:t>
      </w:r>
      <w:r w:rsidRPr="00773C1A">
        <w:rPr>
          <w:color w:val="000000"/>
          <w:sz w:val="28"/>
          <w:szCs w:val="28"/>
          <w:lang w:val="uk-UA"/>
        </w:rPr>
        <w:t xml:space="preserve">– 450 грн, </w:t>
      </w:r>
      <w:r w:rsidR="00DC237B" w:rsidRPr="00773C1A">
        <w:rPr>
          <w:color w:val="000000"/>
          <w:sz w:val="28"/>
          <w:szCs w:val="28"/>
          <w:lang w:val="uk-UA"/>
        </w:rPr>
        <w:t xml:space="preserve">японську лазню офуро </w:t>
      </w:r>
      <w:r w:rsidRPr="00773C1A">
        <w:rPr>
          <w:color w:val="000000"/>
          <w:sz w:val="28"/>
          <w:szCs w:val="28"/>
          <w:lang w:val="uk-UA"/>
        </w:rPr>
        <w:t>–</w:t>
      </w:r>
      <w:r w:rsidR="00DC237B" w:rsidRPr="00773C1A">
        <w:rPr>
          <w:color w:val="000000"/>
          <w:sz w:val="28"/>
          <w:szCs w:val="28"/>
          <w:lang w:val="uk-UA"/>
        </w:rPr>
        <w:t xml:space="preserve"> 850 грн</w:t>
      </w:r>
      <w:r w:rsidRPr="00773C1A">
        <w:rPr>
          <w:color w:val="000000"/>
          <w:sz w:val="28"/>
          <w:szCs w:val="28"/>
          <w:lang w:val="uk-UA"/>
        </w:rPr>
        <w:t>.</w:t>
      </w:r>
    </w:p>
    <w:p w:rsidR="008E2808" w:rsidRPr="00773C1A" w:rsidRDefault="008E2808" w:rsidP="00A6760A">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 xml:space="preserve">Туристи також можуть додатково замовити: прогрів легкий віничний –160 грн; пропарювання по-слов'янськи – 250 грн; </w:t>
      </w:r>
      <w:r w:rsidR="00B71794" w:rsidRPr="00773C1A">
        <w:rPr>
          <w:color w:val="000000"/>
          <w:sz w:val="28"/>
          <w:szCs w:val="28"/>
          <w:lang w:val="uk-UA"/>
        </w:rPr>
        <w:t xml:space="preserve">розтирання </w:t>
      </w:r>
      <w:r w:rsidRPr="00773C1A">
        <w:rPr>
          <w:color w:val="000000"/>
          <w:sz w:val="28"/>
          <w:szCs w:val="28"/>
          <w:lang w:val="uk-UA"/>
        </w:rPr>
        <w:t xml:space="preserve">березовим віником –100 грн; процедура для зміцнення волосся – 40 грн; купіль хвойна – 450 грн; баня офуро – 850 грн; мильна обмив фірмовим милом – 130 грн; косметична маска для обличчя – 90 грн; трав'яний масаж – 200 грн; медово-сольовий скраб з лимоном – 220 грн; кавово-сольовий – 200 грн; кавово-масляний – 200 грн; скраб «пряний» - 200 грн; ванночка </w:t>
      </w:r>
      <w:r w:rsidR="00BF34AC" w:rsidRPr="00773C1A">
        <w:rPr>
          <w:color w:val="000000"/>
          <w:sz w:val="28"/>
          <w:szCs w:val="28"/>
          <w:lang w:val="uk-UA"/>
        </w:rPr>
        <w:t>для ніг протизастудна</w:t>
      </w:r>
      <w:r w:rsidRPr="00773C1A">
        <w:rPr>
          <w:color w:val="000000"/>
          <w:sz w:val="28"/>
          <w:szCs w:val="28"/>
          <w:lang w:val="uk-UA"/>
        </w:rPr>
        <w:t xml:space="preserve"> – 45 грн; ванночка для ніг тонізуюча – 45 грн; ванночка з гірчицею – 45 грн.</w:t>
      </w:r>
    </w:p>
    <w:p w:rsidR="00575297" w:rsidRPr="00773C1A" w:rsidRDefault="00575297" w:rsidP="00A6760A">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Якщо у готелі чи санаторії будуть заплановані шоу, барбек</w:t>
      </w:r>
      <w:r w:rsidR="00BF34AC" w:rsidRPr="00773C1A">
        <w:rPr>
          <w:color w:val="000000"/>
          <w:sz w:val="28"/>
          <w:szCs w:val="28"/>
          <w:lang w:val="uk-UA"/>
        </w:rPr>
        <w:t xml:space="preserve">ю, анімація, тематичні вечори, тощо, </w:t>
      </w:r>
      <w:r w:rsidRPr="00773C1A">
        <w:rPr>
          <w:color w:val="000000"/>
          <w:sz w:val="28"/>
          <w:szCs w:val="28"/>
          <w:lang w:val="uk-UA"/>
        </w:rPr>
        <w:t xml:space="preserve">туристи також можуть відвідати заходи, без додаткового супроводу. </w:t>
      </w:r>
    </w:p>
    <w:p w:rsidR="00803302" w:rsidRPr="00773C1A" w:rsidRDefault="00803302" w:rsidP="00A6760A">
      <w:pPr>
        <w:pStyle w:val="af3"/>
        <w:spacing w:before="0" w:beforeAutospacing="0" w:after="0" w:afterAutospacing="0" w:line="360" w:lineRule="auto"/>
        <w:ind w:firstLine="720"/>
        <w:jc w:val="both"/>
        <w:rPr>
          <w:i/>
          <w:color w:val="000000"/>
          <w:sz w:val="28"/>
          <w:szCs w:val="28"/>
          <w:lang w:val="uk-UA"/>
        </w:rPr>
      </w:pPr>
      <w:r w:rsidRPr="00773C1A">
        <w:rPr>
          <w:i/>
          <w:color w:val="000000"/>
          <w:sz w:val="28"/>
          <w:szCs w:val="28"/>
          <w:lang w:val="uk-UA"/>
        </w:rPr>
        <w:t>4) Програма туру</w:t>
      </w:r>
    </w:p>
    <w:p w:rsidR="00C40DFF" w:rsidRPr="00773C1A" w:rsidRDefault="00C40DFF" w:rsidP="00A6760A">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 xml:space="preserve">1 день </w:t>
      </w:r>
    </w:p>
    <w:p w:rsidR="00C40DFF" w:rsidRPr="00773C1A" w:rsidRDefault="00C40DFF"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lastRenderedPageBreak/>
        <w:t xml:space="preserve">Зустріч на Харківському вокзалі біля табло Прибуття і Відправлення </w:t>
      </w:r>
      <w:r w:rsidR="001761CC" w:rsidRPr="00773C1A">
        <w:rPr>
          <w:color w:val="000000"/>
          <w:sz w:val="28"/>
          <w:szCs w:val="28"/>
          <w:lang w:val="uk-UA"/>
        </w:rPr>
        <w:t xml:space="preserve">гідом </w:t>
      </w:r>
      <w:r w:rsidRPr="00773C1A">
        <w:rPr>
          <w:color w:val="000000"/>
          <w:sz w:val="28"/>
          <w:szCs w:val="28"/>
          <w:lang w:val="uk-UA"/>
        </w:rPr>
        <w:t xml:space="preserve">з табличкою «Join up». Відправлення до м. Кремінна. </w:t>
      </w:r>
    </w:p>
    <w:p w:rsidR="00C40DFF" w:rsidRPr="00773C1A" w:rsidRDefault="00C40DFF"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 xml:space="preserve">2 день </w:t>
      </w:r>
    </w:p>
    <w:p w:rsidR="00C40DFF" w:rsidRPr="00773C1A" w:rsidRDefault="00C40DFF" w:rsidP="007200DB">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Прибуття. Зустріч на вокзалі представником фірми «Join up». Переїзд в готель вибраної категорії. Розміщення. Сніданок</w:t>
      </w:r>
      <w:r w:rsidR="001761CC" w:rsidRPr="00773C1A">
        <w:rPr>
          <w:color w:val="000000"/>
          <w:sz w:val="28"/>
          <w:szCs w:val="28"/>
          <w:lang w:val="uk-UA"/>
        </w:rPr>
        <w:t xml:space="preserve"> у готелі</w:t>
      </w:r>
      <w:r w:rsidRPr="00773C1A">
        <w:rPr>
          <w:color w:val="000000"/>
          <w:sz w:val="28"/>
          <w:szCs w:val="28"/>
          <w:lang w:val="uk-UA"/>
        </w:rPr>
        <w:t>. Оглядова пішохідна екскурсія по кремінському лісу, озерам, річкам та заповідним зонам.</w:t>
      </w:r>
      <w:r w:rsidR="00DC237B" w:rsidRPr="00773C1A">
        <w:rPr>
          <w:rFonts w:asciiTheme="minorHAnsi" w:eastAsiaTheme="minorHAnsi" w:hAnsiTheme="minorHAnsi" w:cstheme="minorBidi"/>
          <w:color w:val="000000"/>
          <w:sz w:val="28"/>
          <w:szCs w:val="28"/>
          <w:lang w:val="uk-UA"/>
        </w:rPr>
        <w:t xml:space="preserve"> </w:t>
      </w:r>
      <w:r w:rsidR="00DC237B" w:rsidRPr="00773C1A">
        <w:rPr>
          <w:color w:val="000000"/>
          <w:sz w:val="28"/>
          <w:szCs w:val="28"/>
          <w:lang w:val="uk-UA"/>
        </w:rPr>
        <w:t>Сбір ягід, грибів та лікувальних трав за наглядом та порадами екскурсовода.</w:t>
      </w:r>
      <w:r w:rsidRPr="00773C1A">
        <w:rPr>
          <w:color w:val="000000"/>
          <w:sz w:val="28"/>
          <w:szCs w:val="28"/>
          <w:lang w:val="uk-UA"/>
        </w:rPr>
        <w:t xml:space="preserve"> Обід в кафе міста. </w:t>
      </w:r>
      <w:r w:rsidR="00B81228" w:rsidRPr="00773C1A">
        <w:rPr>
          <w:color w:val="000000"/>
          <w:sz w:val="28"/>
          <w:szCs w:val="28"/>
          <w:lang w:val="uk-UA"/>
        </w:rPr>
        <w:t xml:space="preserve">Переїзд до еко-бази «Лимон-банан» до с. Пурдівка. </w:t>
      </w:r>
      <w:r w:rsidR="00DC237B" w:rsidRPr="00773C1A">
        <w:rPr>
          <w:color w:val="000000"/>
          <w:sz w:val="28"/>
          <w:szCs w:val="28"/>
          <w:lang w:val="uk-UA"/>
        </w:rPr>
        <w:t>Відвідування еко-бази «Лимон банан», програма паріння «Стандарт», екскурсія до теплиці еко-бази.</w:t>
      </w:r>
      <w:r w:rsidR="007200DB" w:rsidRPr="00773C1A">
        <w:rPr>
          <w:color w:val="000000"/>
          <w:sz w:val="28"/>
          <w:szCs w:val="28"/>
          <w:lang w:val="uk-UA"/>
        </w:rPr>
        <w:t xml:space="preserve"> </w:t>
      </w:r>
      <w:r w:rsidRPr="00773C1A">
        <w:rPr>
          <w:color w:val="000000"/>
          <w:sz w:val="28"/>
          <w:szCs w:val="28"/>
          <w:lang w:val="uk-UA"/>
        </w:rPr>
        <w:t>Повернення до готелю. Вечеря</w:t>
      </w:r>
      <w:r w:rsidR="001761CC" w:rsidRPr="00773C1A">
        <w:rPr>
          <w:color w:val="000000"/>
          <w:sz w:val="28"/>
          <w:szCs w:val="28"/>
          <w:lang w:val="uk-UA"/>
        </w:rPr>
        <w:t xml:space="preserve"> в готелі</w:t>
      </w:r>
      <w:r w:rsidRPr="00773C1A">
        <w:rPr>
          <w:color w:val="000000"/>
          <w:sz w:val="28"/>
          <w:szCs w:val="28"/>
          <w:lang w:val="uk-UA"/>
        </w:rPr>
        <w:t>.</w:t>
      </w:r>
    </w:p>
    <w:p w:rsidR="00C40DFF" w:rsidRPr="00773C1A" w:rsidRDefault="00C40DFF"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3 день</w:t>
      </w:r>
    </w:p>
    <w:p w:rsidR="00C40DFF" w:rsidRPr="00773C1A" w:rsidRDefault="00C40DFF"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Сніданок в готелі. Переїзд до с. Золотарівка. Огляд</w:t>
      </w:r>
      <w:r w:rsidR="001761CC" w:rsidRPr="00773C1A">
        <w:rPr>
          <w:color w:val="000000"/>
          <w:sz w:val="28"/>
          <w:szCs w:val="28"/>
          <w:lang w:val="uk-UA"/>
        </w:rPr>
        <w:t>ова пішохідна екскурсія</w:t>
      </w:r>
      <w:r w:rsidRPr="00773C1A">
        <w:rPr>
          <w:color w:val="000000"/>
          <w:sz w:val="28"/>
          <w:szCs w:val="28"/>
          <w:lang w:val="uk-UA"/>
        </w:rPr>
        <w:t xml:space="preserve"> цілющої криниці Киселева балка. Збір лікарських трав. Вільний час. Переїзд до </w:t>
      </w:r>
      <w:r w:rsidR="008069D5" w:rsidRPr="00773C1A">
        <w:rPr>
          <w:color w:val="000000"/>
          <w:sz w:val="28"/>
          <w:szCs w:val="28"/>
          <w:lang w:val="uk-UA"/>
        </w:rPr>
        <w:t>с</w:t>
      </w:r>
      <w:r w:rsidRPr="00773C1A">
        <w:rPr>
          <w:color w:val="000000"/>
          <w:sz w:val="28"/>
          <w:szCs w:val="28"/>
          <w:lang w:val="uk-UA"/>
        </w:rPr>
        <w:t>м</w:t>
      </w:r>
      <w:r w:rsidR="008069D5" w:rsidRPr="00773C1A">
        <w:rPr>
          <w:color w:val="000000"/>
          <w:sz w:val="28"/>
          <w:szCs w:val="28"/>
          <w:lang w:val="uk-UA"/>
        </w:rPr>
        <w:t>т</w:t>
      </w:r>
      <w:r w:rsidRPr="00773C1A">
        <w:rPr>
          <w:color w:val="000000"/>
          <w:sz w:val="28"/>
          <w:szCs w:val="28"/>
          <w:lang w:val="uk-UA"/>
        </w:rPr>
        <w:t xml:space="preserve">. Новопсков. Розміщення в санаторії «Перлина». </w:t>
      </w:r>
      <w:r w:rsidR="001761CC" w:rsidRPr="00773C1A">
        <w:rPr>
          <w:color w:val="000000"/>
          <w:sz w:val="28"/>
          <w:szCs w:val="28"/>
          <w:lang w:val="uk-UA"/>
        </w:rPr>
        <w:t>Пізній о</w:t>
      </w:r>
      <w:r w:rsidRPr="00773C1A">
        <w:rPr>
          <w:color w:val="000000"/>
          <w:sz w:val="28"/>
          <w:szCs w:val="28"/>
          <w:lang w:val="uk-UA"/>
        </w:rPr>
        <w:t>бід</w:t>
      </w:r>
      <w:r w:rsidR="001761CC" w:rsidRPr="00773C1A">
        <w:rPr>
          <w:color w:val="000000"/>
          <w:sz w:val="28"/>
          <w:szCs w:val="28"/>
          <w:lang w:val="uk-UA"/>
        </w:rPr>
        <w:t xml:space="preserve"> в </w:t>
      </w:r>
      <w:r w:rsidR="00BC5693" w:rsidRPr="00773C1A">
        <w:rPr>
          <w:color w:val="000000"/>
          <w:sz w:val="28"/>
          <w:szCs w:val="28"/>
          <w:lang w:val="uk-UA"/>
        </w:rPr>
        <w:t>санаторії</w:t>
      </w:r>
      <w:r w:rsidRPr="00773C1A">
        <w:rPr>
          <w:color w:val="000000"/>
          <w:sz w:val="28"/>
          <w:szCs w:val="28"/>
          <w:lang w:val="uk-UA"/>
        </w:rPr>
        <w:t>. Обстеження лікарів санаторію. Вечеря</w:t>
      </w:r>
      <w:r w:rsidR="001761CC" w:rsidRPr="00773C1A">
        <w:rPr>
          <w:color w:val="000000"/>
          <w:sz w:val="28"/>
          <w:szCs w:val="28"/>
          <w:lang w:val="uk-UA"/>
        </w:rPr>
        <w:t xml:space="preserve"> в санаторії</w:t>
      </w:r>
      <w:r w:rsidRPr="00773C1A">
        <w:rPr>
          <w:color w:val="000000"/>
          <w:sz w:val="28"/>
          <w:szCs w:val="28"/>
          <w:lang w:val="uk-UA"/>
        </w:rPr>
        <w:t>.</w:t>
      </w:r>
    </w:p>
    <w:p w:rsidR="00C40DFF" w:rsidRPr="00773C1A" w:rsidRDefault="00C40DFF"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 xml:space="preserve">4 день </w:t>
      </w:r>
    </w:p>
    <w:p w:rsidR="00C40DFF" w:rsidRPr="00773C1A" w:rsidRDefault="00C40DFF"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 xml:space="preserve">Сніданок в санаторії. </w:t>
      </w:r>
      <w:r w:rsidR="00BC5693" w:rsidRPr="00773C1A">
        <w:rPr>
          <w:color w:val="000000"/>
          <w:sz w:val="28"/>
          <w:szCs w:val="28"/>
          <w:lang w:val="uk-UA"/>
        </w:rPr>
        <w:t xml:space="preserve">Лікувально-оздоровчі </w:t>
      </w:r>
      <w:r w:rsidRPr="00773C1A">
        <w:rPr>
          <w:color w:val="000000"/>
          <w:sz w:val="28"/>
          <w:szCs w:val="28"/>
          <w:lang w:val="uk-UA"/>
        </w:rPr>
        <w:t>процедури за призначеннями лікарів. Обід</w:t>
      </w:r>
      <w:r w:rsidR="001761CC" w:rsidRPr="00773C1A">
        <w:rPr>
          <w:color w:val="000000"/>
          <w:sz w:val="28"/>
          <w:szCs w:val="28"/>
          <w:lang w:val="uk-UA"/>
        </w:rPr>
        <w:t xml:space="preserve"> в санаторії</w:t>
      </w:r>
      <w:r w:rsidRPr="00773C1A">
        <w:rPr>
          <w:color w:val="000000"/>
          <w:sz w:val="28"/>
          <w:szCs w:val="28"/>
          <w:lang w:val="uk-UA"/>
        </w:rPr>
        <w:t xml:space="preserve">. </w:t>
      </w:r>
      <w:r w:rsidR="001761CC" w:rsidRPr="00773C1A">
        <w:rPr>
          <w:color w:val="000000"/>
          <w:sz w:val="28"/>
          <w:szCs w:val="28"/>
          <w:lang w:val="uk-UA"/>
        </w:rPr>
        <w:t>Оглядова п</w:t>
      </w:r>
      <w:r w:rsidRPr="00773C1A">
        <w:rPr>
          <w:color w:val="000000"/>
          <w:sz w:val="28"/>
          <w:szCs w:val="28"/>
          <w:lang w:val="uk-UA"/>
        </w:rPr>
        <w:t>ішохідна екскурсія «Новопсковські  дива» (Пантелеймонова криниця, джерело сірко – водневе, джерело з іонами срібла, лісовий заказник «Новопсковський», заповідне уродище – Луг). Повернення до санаторію. Вечеря</w:t>
      </w:r>
      <w:r w:rsidR="001761CC" w:rsidRPr="00773C1A">
        <w:rPr>
          <w:color w:val="000000"/>
          <w:sz w:val="28"/>
          <w:szCs w:val="28"/>
          <w:lang w:val="uk-UA"/>
        </w:rPr>
        <w:t xml:space="preserve"> в </w:t>
      </w:r>
      <w:r w:rsidR="00BC5693" w:rsidRPr="00773C1A">
        <w:rPr>
          <w:color w:val="000000"/>
          <w:sz w:val="28"/>
          <w:szCs w:val="28"/>
          <w:lang w:val="uk-UA"/>
        </w:rPr>
        <w:t>санаторії</w:t>
      </w:r>
      <w:r w:rsidRPr="00773C1A">
        <w:rPr>
          <w:color w:val="000000"/>
          <w:sz w:val="28"/>
          <w:szCs w:val="28"/>
          <w:lang w:val="uk-UA"/>
        </w:rPr>
        <w:t>. Майстер-клас з приготування здорової їжі.</w:t>
      </w:r>
    </w:p>
    <w:p w:rsidR="00C40DFF" w:rsidRPr="00773C1A" w:rsidRDefault="00C40DFF"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5 день</w:t>
      </w:r>
    </w:p>
    <w:p w:rsidR="00C40DFF" w:rsidRPr="00773C1A" w:rsidRDefault="00C40DFF"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 xml:space="preserve">Сніданок в санаторії. </w:t>
      </w:r>
      <w:r w:rsidR="00BC5693" w:rsidRPr="00773C1A">
        <w:rPr>
          <w:color w:val="000000"/>
          <w:sz w:val="28"/>
          <w:szCs w:val="28"/>
          <w:lang w:val="uk-UA"/>
        </w:rPr>
        <w:t xml:space="preserve">Лікувально-оздоровчі </w:t>
      </w:r>
      <w:r w:rsidRPr="00773C1A">
        <w:rPr>
          <w:color w:val="000000"/>
          <w:sz w:val="28"/>
          <w:szCs w:val="28"/>
          <w:lang w:val="uk-UA"/>
        </w:rPr>
        <w:t>процедури за призначеннями лікарів. Обід</w:t>
      </w:r>
      <w:r w:rsidR="001761CC" w:rsidRPr="00773C1A">
        <w:rPr>
          <w:color w:val="000000"/>
          <w:sz w:val="28"/>
          <w:szCs w:val="28"/>
          <w:lang w:val="uk-UA"/>
        </w:rPr>
        <w:t xml:space="preserve"> в санаторії</w:t>
      </w:r>
      <w:r w:rsidRPr="00773C1A">
        <w:rPr>
          <w:color w:val="000000"/>
          <w:sz w:val="28"/>
          <w:szCs w:val="28"/>
          <w:lang w:val="uk-UA"/>
        </w:rPr>
        <w:t xml:space="preserve">. Переїзд до м. Старобільськ. </w:t>
      </w:r>
      <w:r w:rsidR="001761CC" w:rsidRPr="00773C1A">
        <w:rPr>
          <w:color w:val="000000"/>
          <w:sz w:val="28"/>
          <w:szCs w:val="28"/>
          <w:lang w:val="uk-UA"/>
        </w:rPr>
        <w:t>Оглядова п</w:t>
      </w:r>
      <w:r w:rsidRPr="00773C1A">
        <w:rPr>
          <w:color w:val="000000"/>
          <w:sz w:val="28"/>
          <w:szCs w:val="28"/>
          <w:lang w:val="uk-UA"/>
        </w:rPr>
        <w:t>ішохідна екскурсія до р. Айдар та степовими зонами. Переїзд до м. Кремінна. Відправлення до м. Харкова з з/д вокзалу м. Кремінна.</w:t>
      </w:r>
    </w:p>
    <w:p w:rsidR="00C40DFF" w:rsidRPr="00773C1A" w:rsidRDefault="00C40DFF"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6 день</w:t>
      </w:r>
    </w:p>
    <w:p w:rsidR="00803C9B" w:rsidRPr="00773C1A" w:rsidRDefault="00C40DFF"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Прибуття на з/д вокзал м. Харків.</w:t>
      </w:r>
    </w:p>
    <w:p w:rsidR="00CC7A75" w:rsidRPr="00773C1A" w:rsidRDefault="00C43B28" w:rsidP="00991E85">
      <w:pPr>
        <w:pStyle w:val="af3"/>
        <w:spacing w:before="0" w:beforeAutospacing="0" w:after="0" w:afterAutospacing="0" w:line="360" w:lineRule="auto"/>
        <w:ind w:firstLine="720"/>
        <w:jc w:val="both"/>
        <w:rPr>
          <w:b/>
          <w:color w:val="000000"/>
          <w:sz w:val="28"/>
          <w:szCs w:val="28"/>
          <w:lang w:val="uk-UA"/>
        </w:rPr>
      </w:pPr>
      <w:r w:rsidRPr="00773C1A">
        <w:rPr>
          <w:color w:val="000000"/>
          <w:sz w:val="28"/>
          <w:szCs w:val="28"/>
          <w:lang w:val="uk-UA"/>
        </w:rPr>
        <w:lastRenderedPageBreak/>
        <w:t>Додатково п</w:t>
      </w:r>
      <w:r w:rsidR="001E676B" w:rsidRPr="00773C1A">
        <w:rPr>
          <w:color w:val="000000"/>
          <w:sz w:val="28"/>
          <w:szCs w:val="28"/>
          <w:lang w:val="uk-UA"/>
        </w:rPr>
        <w:t>рограму туру можна подивитися у</w:t>
      </w:r>
      <w:r w:rsidR="001E676B" w:rsidRPr="00773C1A">
        <w:rPr>
          <w:b/>
          <w:color w:val="000000"/>
          <w:sz w:val="28"/>
          <w:szCs w:val="28"/>
          <w:lang w:val="uk-UA"/>
        </w:rPr>
        <w:t xml:space="preserve"> Додатку Є.</w:t>
      </w:r>
      <w:r w:rsidR="007E7499" w:rsidRPr="00773C1A">
        <w:rPr>
          <w:b/>
          <w:color w:val="000000"/>
          <w:sz w:val="28"/>
          <w:szCs w:val="28"/>
          <w:lang w:val="uk-UA"/>
        </w:rPr>
        <w:t xml:space="preserve"> </w:t>
      </w:r>
    </w:p>
    <w:p w:rsidR="00803302" w:rsidRPr="00773C1A" w:rsidRDefault="00E71249" w:rsidP="00991E85">
      <w:pPr>
        <w:pStyle w:val="af3"/>
        <w:spacing w:before="0" w:beforeAutospacing="0" w:after="0" w:afterAutospacing="0" w:line="360" w:lineRule="auto"/>
        <w:ind w:firstLine="720"/>
        <w:jc w:val="both"/>
        <w:rPr>
          <w:i/>
          <w:color w:val="000000"/>
          <w:sz w:val="28"/>
          <w:szCs w:val="28"/>
          <w:lang w:val="uk-UA"/>
        </w:rPr>
      </w:pPr>
      <w:r w:rsidRPr="00773C1A">
        <w:rPr>
          <w:i/>
          <w:color w:val="000000"/>
          <w:sz w:val="28"/>
          <w:szCs w:val="28"/>
          <w:lang w:val="uk-UA"/>
        </w:rPr>
        <w:t xml:space="preserve">5) </w:t>
      </w:r>
      <w:r w:rsidR="00803302" w:rsidRPr="00773C1A">
        <w:rPr>
          <w:i/>
          <w:color w:val="000000"/>
          <w:sz w:val="28"/>
          <w:szCs w:val="28"/>
          <w:lang w:val="uk-UA"/>
        </w:rPr>
        <w:t>Організаційно-технічне забезпечення туру</w:t>
      </w:r>
    </w:p>
    <w:p w:rsidR="0065309D" w:rsidRPr="00773C1A" w:rsidRDefault="00CC7A75"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Лікувально-оздоровчий тур буде проходити під наглядом гіда-екскурсовода під час усього маршруту, якщо під час туру будуть іноземні туристи, можливе запрошення гіда-перекладача, про що попереджається заз</w:t>
      </w:r>
      <w:r w:rsidR="0065309D" w:rsidRPr="00773C1A">
        <w:rPr>
          <w:color w:val="000000"/>
          <w:sz w:val="28"/>
          <w:szCs w:val="28"/>
          <w:lang w:val="uk-UA"/>
        </w:rPr>
        <w:t xml:space="preserve">далегідь; якщо під час туру будуть люди, які не зможуть пересуватися самостійно, можливе забезпечення додатковим обладнанням. </w:t>
      </w:r>
    </w:p>
    <w:p w:rsidR="00C43B28" w:rsidRPr="00773C1A" w:rsidRDefault="00C43B28"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Транспорт: це буде комфортний автобус, який на</w:t>
      </w:r>
      <w:r w:rsidR="00BC5693" w:rsidRPr="00773C1A">
        <w:rPr>
          <w:color w:val="000000"/>
          <w:sz w:val="28"/>
          <w:szCs w:val="28"/>
          <w:lang w:val="uk-UA"/>
        </w:rPr>
        <w:t>дає приймаюча компанія «Join up</w:t>
      </w:r>
      <w:r w:rsidRPr="00773C1A">
        <w:rPr>
          <w:color w:val="000000"/>
          <w:sz w:val="28"/>
          <w:szCs w:val="28"/>
          <w:lang w:val="uk-UA"/>
        </w:rPr>
        <w:t xml:space="preserve">», обладнаний кондиціонером, який регулюється над кожним сидінням, холодильником з питною водою, яку можна буде придбати за додаткову плату – 0,5 л = 5грн, мікрофоном, аптечкою та вогнегасником.  </w:t>
      </w:r>
    </w:p>
    <w:p w:rsidR="00744B72" w:rsidRPr="00773C1A" w:rsidRDefault="00744B72"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Номер телефона керівника групи буде надано туристам напередодні подорожі, за 5-7 днів до початку туру.</w:t>
      </w:r>
    </w:p>
    <w:p w:rsidR="0065309D" w:rsidRPr="00773C1A" w:rsidRDefault="00C43B28" w:rsidP="00991E85">
      <w:pPr>
        <w:pStyle w:val="af3"/>
        <w:spacing w:before="0" w:beforeAutospacing="0" w:after="0" w:afterAutospacing="0" w:line="360" w:lineRule="auto"/>
        <w:ind w:firstLine="720"/>
        <w:jc w:val="both"/>
        <w:rPr>
          <w:b/>
          <w:color w:val="000000"/>
          <w:sz w:val="28"/>
          <w:szCs w:val="28"/>
          <w:lang w:val="uk-UA"/>
        </w:rPr>
      </w:pPr>
      <w:r w:rsidRPr="00773C1A">
        <w:rPr>
          <w:color w:val="000000"/>
          <w:sz w:val="28"/>
          <w:szCs w:val="28"/>
          <w:lang w:val="uk-UA"/>
        </w:rPr>
        <w:t>Під час розробки туру були розроблені д</w:t>
      </w:r>
      <w:r w:rsidR="007E7499" w:rsidRPr="00773C1A">
        <w:rPr>
          <w:color w:val="000000"/>
          <w:sz w:val="28"/>
          <w:szCs w:val="28"/>
          <w:lang w:val="uk-UA"/>
        </w:rPr>
        <w:t>окументи, які видаються туристу під час оформлення туру</w:t>
      </w:r>
      <w:r w:rsidRPr="00773C1A">
        <w:rPr>
          <w:color w:val="000000"/>
          <w:sz w:val="28"/>
          <w:szCs w:val="28"/>
          <w:lang w:val="uk-UA"/>
        </w:rPr>
        <w:t>,</w:t>
      </w:r>
      <w:r w:rsidR="007E7499" w:rsidRPr="00773C1A">
        <w:rPr>
          <w:color w:val="000000"/>
          <w:sz w:val="28"/>
          <w:szCs w:val="28"/>
          <w:lang w:val="uk-UA"/>
        </w:rPr>
        <w:t xml:space="preserve"> а саме: </w:t>
      </w:r>
      <w:r w:rsidR="00BC5693" w:rsidRPr="00773C1A">
        <w:rPr>
          <w:color w:val="000000"/>
          <w:sz w:val="28"/>
          <w:szCs w:val="28"/>
          <w:lang w:val="uk-UA"/>
        </w:rPr>
        <w:t>і</w:t>
      </w:r>
      <w:r w:rsidR="0065309D" w:rsidRPr="00773C1A">
        <w:rPr>
          <w:color w:val="000000"/>
          <w:sz w:val="28"/>
          <w:szCs w:val="28"/>
          <w:lang w:val="uk-UA"/>
        </w:rPr>
        <w:t>нформаційний лист, ваучер та договір</w:t>
      </w:r>
      <w:r w:rsidRPr="00773C1A">
        <w:rPr>
          <w:color w:val="000000"/>
          <w:sz w:val="28"/>
          <w:szCs w:val="28"/>
          <w:lang w:val="uk-UA"/>
        </w:rPr>
        <w:t>, які</w:t>
      </w:r>
      <w:r w:rsidR="0065309D" w:rsidRPr="00773C1A">
        <w:rPr>
          <w:color w:val="000000"/>
          <w:sz w:val="28"/>
          <w:szCs w:val="28"/>
          <w:lang w:val="uk-UA"/>
        </w:rPr>
        <w:t xml:space="preserve"> подані у додатках:</w:t>
      </w:r>
      <w:r w:rsidR="0065309D" w:rsidRPr="00773C1A">
        <w:rPr>
          <w:b/>
          <w:color w:val="000000"/>
          <w:sz w:val="28"/>
          <w:szCs w:val="28"/>
          <w:lang w:val="uk-UA"/>
        </w:rPr>
        <w:t xml:space="preserve"> Додаток Д, Додаток Ж, Додаток І. </w:t>
      </w:r>
    </w:p>
    <w:p w:rsidR="00BC5693" w:rsidRPr="00773C1A" w:rsidRDefault="00BC5693"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u w:val="single"/>
          <w:lang w:val="uk-UA"/>
        </w:rPr>
        <w:t>Туристичний ваучер (путівка)</w:t>
      </w:r>
      <w:r w:rsidRPr="00773C1A">
        <w:rPr>
          <w:color w:val="000000"/>
          <w:sz w:val="28"/>
          <w:szCs w:val="28"/>
          <w:lang w:val="uk-UA"/>
        </w:rPr>
        <w:t xml:space="preserve"> – це документ визначеної форми, що дає право туристу на отримання туристичної послуги або їх комплексу згідно з умовами письмового договору з туристичного або екскурсійного обслуговування.</w:t>
      </w:r>
    </w:p>
    <w:p w:rsidR="00744B72" w:rsidRPr="00773C1A" w:rsidRDefault="00744B72"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u w:val="single"/>
          <w:lang w:val="uk-UA"/>
        </w:rPr>
        <w:t>За договором на туристичне обслуговування</w:t>
      </w:r>
      <w:r w:rsidRPr="00773C1A">
        <w:rPr>
          <w:color w:val="000000"/>
          <w:sz w:val="28"/>
          <w:szCs w:val="28"/>
          <w:lang w:val="uk-UA"/>
        </w:rPr>
        <w:t xml:space="preserve"> одна сторона (туроператор, який укладає договір безпосередньо або через туристичного агента) зобов’язується надати за замовленням іншої сторони (туриста) комплекс туристичних послуг (туристичний продукт), а турист зобов'язується оплатити його.</w:t>
      </w:r>
    </w:p>
    <w:p w:rsidR="00744B72" w:rsidRPr="00773C1A" w:rsidRDefault="00744B72" w:rsidP="00991E85">
      <w:pPr>
        <w:pStyle w:val="af3"/>
        <w:spacing w:before="0" w:beforeAutospacing="0" w:after="0" w:afterAutospacing="0" w:line="360" w:lineRule="auto"/>
        <w:ind w:firstLine="720"/>
        <w:jc w:val="both"/>
        <w:rPr>
          <w:color w:val="000000"/>
          <w:sz w:val="28"/>
          <w:szCs w:val="28"/>
          <w:lang w:val="uk-UA"/>
        </w:rPr>
      </w:pPr>
      <w:r w:rsidRPr="00773C1A">
        <w:rPr>
          <w:bCs/>
          <w:color w:val="000000"/>
          <w:sz w:val="28"/>
          <w:szCs w:val="28"/>
          <w:u w:val="single"/>
          <w:lang w:val="uk-UA"/>
        </w:rPr>
        <w:t>Інформаційний лист</w:t>
      </w:r>
      <w:r w:rsidR="00BF34AC" w:rsidRPr="00773C1A">
        <w:rPr>
          <w:color w:val="000000"/>
          <w:sz w:val="28"/>
          <w:szCs w:val="28"/>
          <w:lang w:val="uk-UA"/>
        </w:rPr>
        <w:t xml:space="preserve"> </w:t>
      </w:r>
      <w:r w:rsidRPr="00773C1A">
        <w:rPr>
          <w:color w:val="000000"/>
          <w:sz w:val="28"/>
          <w:szCs w:val="28"/>
          <w:lang w:val="uk-UA"/>
        </w:rPr>
        <w:t xml:space="preserve">– це головний документ будь якої подорожі. Тому краще його мати з собою під час поїздки, оскільки він містить важливу інформацію, таку як контакти керівника групи, номер та марку автобуса, </w:t>
      </w:r>
      <w:r w:rsidRPr="00773C1A">
        <w:rPr>
          <w:color w:val="000000"/>
          <w:sz w:val="28"/>
          <w:szCs w:val="28"/>
          <w:lang w:val="uk-UA"/>
        </w:rPr>
        <w:lastRenderedPageBreak/>
        <w:t>програму туру, місця і години зустрічі туристів та виїздів, також деякі поради та іншу корисну інформацію.</w:t>
      </w:r>
    </w:p>
    <w:p w:rsidR="00803302" w:rsidRPr="00773C1A" w:rsidRDefault="00E71249" w:rsidP="00991E85">
      <w:pPr>
        <w:spacing w:after="0" w:line="360" w:lineRule="auto"/>
        <w:ind w:firstLine="720"/>
        <w:jc w:val="both"/>
        <w:rPr>
          <w:rFonts w:ascii="Times New Roman" w:eastAsia="Calibri" w:hAnsi="Times New Roman" w:cs="Times New Roman"/>
          <w:i/>
          <w:sz w:val="28"/>
          <w:szCs w:val="28"/>
          <w:lang w:val="uk-UA"/>
        </w:rPr>
      </w:pPr>
      <w:r w:rsidRPr="00773C1A">
        <w:rPr>
          <w:rFonts w:ascii="Times New Roman" w:eastAsia="Calibri" w:hAnsi="Times New Roman" w:cs="Times New Roman"/>
          <w:i/>
          <w:sz w:val="28"/>
          <w:szCs w:val="28"/>
          <w:lang w:val="uk-UA"/>
        </w:rPr>
        <w:t>6</w:t>
      </w:r>
      <w:r w:rsidR="00803302" w:rsidRPr="00773C1A">
        <w:rPr>
          <w:rFonts w:ascii="Times New Roman" w:eastAsia="Calibri" w:hAnsi="Times New Roman" w:cs="Times New Roman"/>
          <w:i/>
          <w:sz w:val="28"/>
          <w:szCs w:val="28"/>
          <w:lang w:val="uk-UA"/>
        </w:rPr>
        <w:t>) Економічне обґрунтування розробленого туру</w:t>
      </w:r>
    </w:p>
    <w:p w:rsidR="002059E1" w:rsidRPr="00773C1A" w:rsidRDefault="00E71249" w:rsidP="00991E85">
      <w:pPr>
        <w:spacing w:after="0" w:line="360" w:lineRule="auto"/>
        <w:ind w:firstLine="720"/>
        <w:jc w:val="both"/>
        <w:rPr>
          <w:rFonts w:ascii="Times New Roman" w:eastAsia="Calibri" w:hAnsi="Times New Roman" w:cs="Times New Roman"/>
          <w:sz w:val="28"/>
          <w:szCs w:val="28"/>
          <w:lang w:val="uk-UA"/>
        </w:rPr>
      </w:pPr>
      <w:r w:rsidRPr="00773C1A">
        <w:rPr>
          <w:rFonts w:ascii="Times New Roman" w:eastAsia="Calibri" w:hAnsi="Times New Roman" w:cs="Times New Roman"/>
          <w:sz w:val="28"/>
          <w:szCs w:val="28"/>
          <w:lang w:val="uk-UA"/>
        </w:rPr>
        <w:t>Згідно калькуляції туру (</w:t>
      </w:r>
      <w:r w:rsidRPr="00773C1A">
        <w:rPr>
          <w:rFonts w:ascii="Times New Roman" w:eastAsia="Calibri" w:hAnsi="Times New Roman" w:cs="Times New Roman"/>
          <w:b/>
          <w:sz w:val="28"/>
          <w:szCs w:val="28"/>
          <w:lang w:val="uk-UA"/>
        </w:rPr>
        <w:t>Додаток Е</w:t>
      </w:r>
      <w:r w:rsidRPr="00773C1A">
        <w:rPr>
          <w:rFonts w:ascii="Times New Roman" w:eastAsia="Calibri" w:hAnsi="Times New Roman" w:cs="Times New Roman"/>
          <w:sz w:val="28"/>
          <w:szCs w:val="28"/>
          <w:lang w:val="uk-UA"/>
        </w:rPr>
        <w:t>), зага</w:t>
      </w:r>
      <w:r w:rsidR="00ED5058" w:rsidRPr="00773C1A">
        <w:rPr>
          <w:rFonts w:ascii="Times New Roman" w:eastAsia="Calibri" w:hAnsi="Times New Roman" w:cs="Times New Roman"/>
          <w:sz w:val="28"/>
          <w:szCs w:val="28"/>
          <w:lang w:val="uk-UA"/>
        </w:rPr>
        <w:t xml:space="preserve">льна вартість туру складає: </w:t>
      </w:r>
      <w:r w:rsidR="00DC237B" w:rsidRPr="00773C1A">
        <w:rPr>
          <w:rFonts w:ascii="Times New Roman" w:eastAsia="Calibri" w:hAnsi="Times New Roman" w:cs="Times New Roman"/>
          <w:sz w:val="28"/>
          <w:szCs w:val="28"/>
          <w:lang w:val="uk-UA"/>
        </w:rPr>
        <w:t>6</w:t>
      </w:r>
      <w:r w:rsidR="005812EA" w:rsidRPr="00773C1A">
        <w:rPr>
          <w:rFonts w:ascii="Times New Roman" w:eastAsia="Calibri" w:hAnsi="Times New Roman" w:cs="Times New Roman"/>
          <w:sz w:val="28"/>
          <w:szCs w:val="28"/>
          <w:lang w:val="uk-UA"/>
        </w:rPr>
        <w:t>131</w:t>
      </w:r>
      <w:r w:rsidR="00ED5058" w:rsidRPr="00773C1A">
        <w:rPr>
          <w:rFonts w:ascii="Times New Roman" w:eastAsia="Calibri" w:hAnsi="Times New Roman" w:cs="Times New Roman"/>
          <w:sz w:val="28"/>
          <w:szCs w:val="28"/>
          <w:lang w:val="uk-UA"/>
        </w:rPr>
        <w:t xml:space="preserve"> </w:t>
      </w:r>
      <w:r w:rsidRPr="00773C1A">
        <w:rPr>
          <w:rFonts w:ascii="Times New Roman" w:eastAsia="Calibri" w:hAnsi="Times New Roman" w:cs="Times New Roman"/>
          <w:sz w:val="28"/>
          <w:szCs w:val="28"/>
          <w:lang w:val="uk-UA"/>
        </w:rPr>
        <w:t>грн за одну людину, вартість розрахована з урахування комісії</w:t>
      </w:r>
      <w:r w:rsidR="00991E85" w:rsidRPr="00773C1A">
        <w:rPr>
          <w:rFonts w:ascii="Times New Roman" w:eastAsia="Calibri" w:hAnsi="Times New Roman" w:cs="Times New Roman"/>
          <w:sz w:val="28"/>
          <w:szCs w:val="28"/>
          <w:lang w:val="uk-UA"/>
        </w:rPr>
        <w:t xml:space="preserve"> </w:t>
      </w:r>
      <w:r w:rsidR="00EF3FB5" w:rsidRPr="00773C1A">
        <w:rPr>
          <w:rFonts w:ascii="Times New Roman" w:eastAsia="Calibri" w:hAnsi="Times New Roman" w:cs="Times New Roman"/>
          <w:sz w:val="28"/>
          <w:szCs w:val="28"/>
          <w:lang w:val="uk-UA"/>
        </w:rPr>
        <w:t>туроператора</w:t>
      </w:r>
      <w:r w:rsidRPr="00773C1A">
        <w:rPr>
          <w:rFonts w:ascii="Times New Roman" w:eastAsia="Calibri" w:hAnsi="Times New Roman" w:cs="Times New Roman"/>
          <w:sz w:val="28"/>
          <w:szCs w:val="28"/>
          <w:lang w:val="uk-UA"/>
        </w:rPr>
        <w:t>, що складає 12%</w:t>
      </w:r>
      <w:r w:rsidR="00ED5058" w:rsidRPr="00773C1A">
        <w:rPr>
          <w:rFonts w:ascii="Times New Roman" w:eastAsia="Calibri" w:hAnsi="Times New Roman" w:cs="Times New Roman"/>
          <w:sz w:val="28"/>
          <w:szCs w:val="28"/>
          <w:lang w:val="uk-UA"/>
        </w:rPr>
        <w:t xml:space="preserve"> та комісії туристичного агента – 10%.</w:t>
      </w:r>
      <w:r w:rsidRPr="00773C1A">
        <w:rPr>
          <w:rFonts w:ascii="Times New Roman" w:eastAsia="Calibri" w:hAnsi="Times New Roman" w:cs="Times New Roman"/>
          <w:sz w:val="28"/>
          <w:szCs w:val="28"/>
          <w:lang w:val="uk-UA"/>
        </w:rPr>
        <w:t xml:space="preserve"> </w:t>
      </w:r>
      <w:r w:rsidR="00C40DFF" w:rsidRPr="00773C1A">
        <w:rPr>
          <w:rFonts w:ascii="Times New Roman" w:eastAsia="Calibri" w:hAnsi="Times New Roman" w:cs="Times New Roman"/>
          <w:sz w:val="28"/>
          <w:szCs w:val="28"/>
          <w:lang w:val="uk-UA"/>
        </w:rPr>
        <w:t xml:space="preserve">Вартість була розрахована за наступними критеріями: вартість проживання у готелі </w:t>
      </w:r>
      <w:r w:rsidR="007200DB" w:rsidRPr="00773C1A">
        <w:rPr>
          <w:rFonts w:ascii="Times New Roman" w:eastAsia="Calibri" w:hAnsi="Times New Roman" w:cs="Times New Roman"/>
          <w:sz w:val="28"/>
          <w:szCs w:val="28"/>
          <w:lang w:val="uk-UA"/>
        </w:rPr>
        <w:t xml:space="preserve">та санаторії </w:t>
      </w:r>
      <w:r w:rsidR="00C40DFF" w:rsidRPr="00773C1A">
        <w:rPr>
          <w:rFonts w:ascii="Times New Roman" w:eastAsia="Calibri" w:hAnsi="Times New Roman" w:cs="Times New Roman"/>
          <w:sz w:val="28"/>
          <w:szCs w:val="28"/>
          <w:lang w:val="uk-UA"/>
        </w:rPr>
        <w:t>з урахуванням сніданків, покриття транспортних витрат, з урахуванням пального, екскурсійна програма: усі екскурсії,</w:t>
      </w:r>
      <w:r w:rsidR="00C43B28" w:rsidRPr="00773C1A">
        <w:rPr>
          <w:rFonts w:ascii="Times New Roman" w:eastAsia="Calibri" w:hAnsi="Times New Roman" w:cs="Times New Roman"/>
          <w:sz w:val="28"/>
          <w:szCs w:val="28"/>
          <w:lang w:val="uk-UA"/>
        </w:rPr>
        <w:t xml:space="preserve"> я</w:t>
      </w:r>
      <w:r w:rsidR="00C40DFF" w:rsidRPr="00773C1A">
        <w:rPr>
          <w:rFonts w:ascii="Times New Roman" w:eastAsia="Calibri" w:hAnsi="Times New Roman" w:cs="Times New Roman"/>
          <w:sz w:val="28"/>
          <w:szCs w:val="28"/>
          <w:lang w:val="uk-UA"/>
        </w:rPr>
        <w:t>кі зазначе</w:t>
      </w:r>
      <w:r w:rsidR="007200DB" w:rsidRPr="00773C1A">
        <w:rPr>
          <w:rFonts w:ascii="Times New Roman" w:eastAsia="Calibri" w:hAnsi="Times New Roman" w:cs="Times New Roman"/>
          <w:sz w:val="28"/>
          <w:szCs w:val="28"/>
          <w:lang w:val="uk-UA"/>
        </w:rPr>
        <w:t xml:space="preserve">но вище включені у вартість та </w:t>
      </w:r>
      <w:r w:rsidR="00C40DFF" w:rsidRPr="00773C1A">
        <w:rPr>
          <w:rFonts w:ascii="Times New Roman" w:eastAsia="Calibri" w:hAnsi="Times New Roman" w:cs="Times New Roman"/>
          <w:sz w:val="28"/>
          <w:szCs w:val="28"/>
          <w:lang w:val="uk-UA"/>
        </w:rPr>
        <w:t xml:space="preserve">страховий поліс з покриттям у 30000 </w:t>
      </w:r>
      <w:r w:rsidR="00C43B28" w:rsidRPr="00773C1A">
        <w:rPr>
          <w:rFonts w:ascii="Times New Roman" w:eastAsia="Calibri" w:hAnsi="Times New Roman" w:cs="Times New Roman"/>
          <w:sz w:val="28"/>
          <w:szCs w:val="28"/>
          <w:lang w:val="uk-UA"/>
        </w:rPr>
        <w:t>євро</w:t>
      </w:r>
      <w:r w:rsidR="00C40DFF" w:rsidRPr="00773C1A">
        <w:rPr>
          <w:rFonts w:ascii="Times New Roman" w:eastAsia="Calibri" w:hAnsi="Times New Roman" w:cs="Times New Roman"/>
          <w:sz w:val="28"/>
          <w:szCs w:val="28"/>
          <w:lang w:val="uk-UA"/>
        </w:rPr>
        <w:t xml:space="preserve"> та франшизою 50 </w:t>
      </w:r>
      <w:r w:rsidR="00C43B28" w:rsidRPr="00773C1A">
        <w:rPr>
          <w:rFonts w:ascii="Times New Roman" w:eastAsia="Calibri" w:hAnsi="Times New Roman" w:cs="Times New Roman"/>
          <w:sz w:val="28"/>
          <w:szCs w:val="28"/>
          <w:lang w:val="uk-UA"/>
        </w:rPr>
        <w:t>євро</w:t>
      </w:r>
      <w:r w:rsidR="000B063B" w:rsidRPr="00773C1A">
        <w:rPr>
          <w:rFonts w:ascii="Times New Roman" w:eastAsia="Calibri" w:hAnsi="Times New Roman" w:cs="Times New Roman"/>
          <w:sz w:val="28"/>
          <w:szCs w:val="28"/>
          <w:lang w:val="uk-UA"/>
        </w:rPr>
        <w:t>.</w:t>
      </w:r>
      <w:r w:rsidR="00ED5058" w:rsidRPr="00773C1A">
        <w:rPr>
          <w:rFonts w:ascii="Times New Roman" w:eastAsia="Calibri" w:hAnsi="Times New Roman" w:cs="Times New Roman"/>
          <w:sz w:val="28"/>
          <w:szCs w:val="28"/>
          <w:lang w:val="uk-UA"/>
        </w:rPr>
        <w:t xml:space="preserve"> До загальної вартості також додані розходи компанії: заробітна плата, </w:t>
      </w:r>
      <w:r w:rsidR="002059E1" w:rsidRPr="00773C1A">
        <w:rPr>
          <w:rFonts w:ascii="Times New Roman" w:eastAsia="Calibri" w:hAnsi="Times New Roman" w:cs="Times New Roman"/>
          <w:sz w:val="28"/>
          <w:szCs w:val="28"/>
          <w:lang w:val="uk-UA"/>
        </w:rPr>
        <w:t>реклама, тощо – 5%, та НДС – 20%.</w:t>
      </w:r>
      <w:r w:rsidR="00EF3FB5" w:rsidRPr="00773C1A">
        <w:rPr>
          <w:rFonts w:ascii="Times New Roman" w:eastAsia="Calibri" w:hAnsi="Times New Roman" w:cs="Times New Roman"/>
          <w:sz w:val="28"/>
          <w:szCs w:val="28"/>
          <w:lang w:val="uk-UA"/>
        </w:rPr>
        <w:t xml:space="preserve"> Ціну екскурсій розраховано на 10 туристів</w:t>
      </w:r>
      <w:r w:rsidR="00BF34AC" w:rsidRPr="00773C1A">
        <w:rPr>
          <w:rFonts w:ascii="Times New Roman" w:eastAsia="Calibri" w:hAnsi="Times New Roman" w:cs="Times New Roman"/>
          <w:sz w:val="28"/>
          <w:szCs w:val="28"/>
          <w:lang w:val="uk-UA"/>
        </w:rPr>
        <w:t xml:space="preserve"> на поділено порівну на кожного, виключенням є </w:t>
      </w:r>
      <w:r w:rsidR="007200DB" w:rsidRPr="00773C1A">
        <w:rPr>
          <w:rFonts w:ascii="Times New Roman" w:eastAsia="Calibri" w:hAnsi="Times New Roman" w:cs="Times New Roman"/>
          <w:sz w:val="28"/>
          <w:szCs w:val="28"/>
          <w:lang w:val="uk-UA"/>
        </w:rPr>
        <w:t xml:space="preserve">програма </w:t>
      </w:r>
      <w:r w:rsidR="00BF34AC" w:rsidRPr="00773C1A">
        <w:rPr>
          <w:rFonts w:ascii="Times New Roman" w:eastAsia="Calibri" w:hAnsi="Times New Roman" w:cs="Times New Roman"/>
          <w:sz w:val="28"/>
          <w:szCs w:val="28"/>
          <w:lang w:val="uk-UA"/>
        </w:rPr>
        <w:t>на еко-базі.</w:t>
      </w:r>
    </w:p>
    <w:p w:rsidR="00803302" w:rsidRPr="00773C1A" w:rsidRDefault="00E71249" w:rsidP="00991E85">
      <w:pPr>
        <w:spacing w:after="0" w:line="360" w:lineRule="auto"/>
        <w:ind w:firstLine="720"/>
        <w:jc w:val="both"/>
        <w:rPr>
          <w:rFonts w:ascii="Times New Roman" w:eastAsia="Calibri" w:hAnsi="Times New Roman" w:cs="Times New Roman"/>
          <w:i/>
          <w:sz w:val="28"/>
          <w:szCs w:val="28"/>
          <w:lang w:val="uk-UA"/>
        </w:rPr>
      </w:pPr>
      <w:r w:rsidRPr="00773C1A">
        <w:rPr>
          <w:rFonts w:ascii="Times New Roman" w:eastAsia="Calibri" w:hAnsi="Times New Roman" w:cs="Times New Roman"/>
          <w:i/>
          <w:sz w:val="28"/>
          <w:szCs w:val="28"/>
          <w:lang w:val="uk-UA"/>
        </w:rPr>
        <w:t>7</w:t>
      </w:r>
      <w:r w:rsidR="00803302" w:rsidRPr="00773C1A">
        <w:rPr>
          <w:rFonts w:ascii="Times New Roman" w:eastAsia="Calibri" w:hAnsi="Times New Roman" w:cs="Times New Roman"/>
          <w:i/>
          <w:sz w:val="28"/>
          <w:szCs w:val="28"/>
          <w:lang w:val="uk-UA"/>
        </w:rPr>
        <w:t>) Конкурентні переваги туру</w:t>
      </w:r>
    </w:p>
    <w:p w:rsidR="0017113C" w:rsidRPr="00773C1A" w:rsidRDefault="000030DE"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 xml:space="preserve">На сьогоднішній день, по Луганській області </w:t>
      </w:r>
      <w:r w:rsidR="004A4D6C" w:rsidRPr="00773C1A">
        <w:rPr>
          <w:color w:val="000000"/>
          <w:sz w:val="28"/>
          <w:szCs w:val="28"/>
          <w:lang w:val="uk-UA"/>
        </w:rPr>
        <w:t>туроператори не пропонують</w:t>
      </w:r>
      <w:r w:rsidRPr="00773C1A">
        <w:rPr>
          <w:color w:val="000000"/>
          <w:sz w:val="28"/>
          <w:szCs w:val="28"/>
          <w:lang w:val="uk-UA"/>
        </w:rPr>
        <w:t xml:space="preserve"> лікувально-оздоровчих турів, </w:t>
      </w:r>
      <w:r w:rsidR="004A4D6C" w:rsidRPr="00773C1A">
        <w:rPr>
          <w:color w:val="000000"/>
          <w:sz w:val="28"/>
          <w:szCs w:val="28"/>
          <w:lang w:val="uk-UA"/>
        </w:rPr>
        <w:t xml:space="preserve">що обумовлено політично-економічною ситуацією в області, та більш вигідними пропозиціями в інших містах України. Даний тур може стати перевагою над іншими турами у першу чергу своєю ціновою політикою, сучасні спа-центри розраховані на більш заможних туристів, однак розроблений тур </w:t>
      </w:r>
      <w:r w:rsidR="00EF3FB5" w:rsidRPr="00773C1A">
        <w:rPr>
          <w:color w:val="000000"/>
          <w:sz w:val="28"/>
          <w:szCs w:val="28"/>
          <w:lang w:val="uk-UA"/>
        </w:rPr>
        <w:t xml:space="preserve">розрахований </w:t>
      </w:r>
      <w:r w:rsidR="004A4D6C" w:rsidRPr="00773C1A">
        <w:rPr>
          <w:color w:val="000000"/>
          <w:sz w:val="28"/>
          <w:szCs w:val="28"/>
          <w:lang w:val="uk-UA"/>
        </w:rPr>
        <w:t xml:space="preserve">для усіх категорій населення, та без сумніву для людей похилого віку. Тур розроблений якісно та </w:t>
      </w:r>
      <w:r w:rsidR="0017113C" w:rsidRPr="00773C1A">
        <w:rPr>
          <w:color w:val="000000"/>
          <w:sz w:val="28"/>
          <w:szCs w:val="28"/>
          <w:lang w:val="uk-UA"/>
        </w:rPr>
        <w:t>з урахуванням усіх можливих недоліків: можливістю замовлення гіда-перекладача, що дає змогу залучити іноземних туристів, що є суттєвою відмінністю, адже не усі туроператори пропонують дану послугу; обладнання для людей, які не в змозі пересуватися сам</w:t>
      </w:r>
      <w:r w:rsidR="00EF3FB5" w:rsidRPr="00773C1A">
        <w:rPr>
          <w:color w:val="000000"/>
          <w:sz w:val="28"/>
          <w:szCs w:val="28"/>
          <w:lang w:val="uk-UA"/>
        </w:rPr>
        <w:t>остійно; комфортабельний та безпечн</w:t>
      </w:r>
      <w:r w:rsidR="007200DB" w:rsidRPr="00773C1A">
        <w:rPr>
          <w:color w:val="000000"/>
          <w:sz w:val="28"/>
          <w:szCs w:val="28"/>
          <w:lang w:val="uk-UA"/>
        </w:rPr>
        <w:t xml:space="preserve">ий транспорт; професійний гід. </w:t>
      </w:r>
    </w:p>
    <w:p w:rsidR="00803302" w:rsidRPr="00773C1A" w:rsidRDefault="00E71249" w:rsidP="00991E85">
      <w:pPr>
        <w:spacing w:after="0" w:line="360" w:lineRule="auto"/>
        <w:ind w:firstLine="720"/>
        <w:jc w:val="both"/>
        <w:rPr>
          <w:rFonts w:ascii="Times New Roman" w:eastAsia="Calibri" w:hAnsi="Times New Roman" w:cs="Times New Roman"/>
          <w:i/>
          <w:sz w:val="28"/>
          <w:szCs w:val="28"/>
          <w:lang w:val="uk-UA"/>
        </w:rPr>
      </w:pPr>
      <w:r w:rsidRPr="00773C1A">
        <w:rPr>
          <w:rFonts w:ascii="Times New Roman" w:eastAsia="Calibri" w:hAnsi="Times New Roman" w:cs="Times New Roman"/>
          <w:i/>
          <w:sz w:val="28"/>
          <w:szCs w:val="28"/>
          <w:lang w:val="uk-UA"/>
        </w:rPr>
        <w:t>8</w:t>
      </w:r>
      <w:r w:rsidR="00803302" w:rsidRPr="00773C1A">
        <w:rPr>
          <w:rFonts w:ascii="Times New Roman" w:eastAsia="Calibri" w:hAnsi="Times New Roman" w:cs="Times New Roman"/>
          <w:i/>
          <w:sz w:val="28"/>
          <w:szCs w:val="28"/>
          <w:lang w:val="uk-UA"/>
        </w:rPr>
        <w:t>) Позиціонування та просування нового туру. Рекламно-інформаційна підтримка</w:t>
      </w:r>
    </w:p>
    <w:p w:rsidR="00012185" w:rsidRPr="00773C1A" w:rsidRDefault="0017113C"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lastRenderedPageBreak/>
        <w:t xml:space="preserve">Для того, щоб розвивати даний тур доцільним було б </w:t>
      </w:r>
      <w:r w:rsidR="007E7499" w:rsidRPr="00773C1A">
        <w:rPr>
          <w:color w:val="000000"/>
          <w:sz w:val="28"/>
          <w:szCs w:val="28"/>
          <w:lang w:val="uk-UA"/>
        </w:rPr>
        <w:t xml:space="preserve">просувати </w:t>
      </w:r>
      <w:r w:rsidR="00991E85" w:rsidRPr="00773C1A">
        <w:rPr>
          <w:color w:val="000000"/>
          <w:sz w:val="28"/>
          <w:szCs w:val="28"/>
          <w:lang w:val="uk-UA"/>
        </w:rPr>
        <w:t>тур усіма можливими способами, тому ми пропонуємо наступне:</w:t>
      </w:r>
      <w:r w:rsidRPr="00773C1A">
        <w:rPr>
          <w:color w:val="000000"/>
          <w:sz w:val="28"/>
          <w:szCs w:val="28"/>
          <w:lang w:val="uk-UA"/>
        </w:rPr>
        <w:t xml:space="preserve"> </w:t>
      </w:r>
    </w:p>
    <w:p w:rsidR="00012185" w:rsidRPr="00773C1A" w:rsidRDefault="007E7499"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 xml:space="preserve">Заходами для </w:t>
      </w:r>
      <w:r w:rsidR="00012185" w:rsidRPr="00773C1A">
        <w:rPr>
          <w:color w:val="000000"/>
          <w:sz w:val="28"/>
          <w:szCs w:val="28"/>
          <w:lang w:val="uk-UA"/>
        </w:rPr>
        <w:t>просування туристського продукту значну роль відіграє реклама. Для розповсюдження реклами можна використовувати наступні засоби: преса, телебачення, радіо, мережа Інтернет</w:t>
      </w:r>
      <w:r w:rsidRPr="00773C1A">
        <w:rPr>
          <w:color w:val="000000"/>
          <w:sz w:val="28"/>
          <w:szCs w:val="28"/>
          <w:lang w:val="uk-UA"/>
        </w:rPr>
        <w:t xml:space="preserve"> (створення веб-сайтів, мобільних додатків, реклами через соціальні мережі, такі як інстаграм та фейсбук</w:t>
      </w:r>
      <w:r w:rsidR="00C46442" w:rsidRPr="00773C1A">
        <w:rPr>
          <w:color w:val="000000"/>
          <w:sz w:val="28"/>
          <w:szCs w:val="28"/>
          <w:lang w:val="uk-UA"/>
        </w:rPr>
        <w:t>, можливо також скористатися рекламою від Google</w:t>
      </w:r>
      <w:r w:rsidRPr="00773C1A">
        <w:rPr>
          <w:color w:val="000000"/>
          <w:sz w:val="28"/>
          <w:szCs w:val="28"/>
          <w:lang w:val="uk-UA"/>
        </w:rPr>
        <w:t>),</w:t>
      </w:r>
      <w:r w:rsidR="00012185" w:rsidRPr="00773C1A">
        <w:rPr>
          <w:color w:val="000000"/>
          <w:sz w:val="28"/>
          <w:szCs w:val="28"/>
          <w:lang w:val="uk-UA"/>
        </w:rPr>
        <w:t xml:space="preserve"> поштові відправлення, зовнішня реклама</w:t>
      </w:r>
      <w:r w:rsidR="00C46442" w:rsidRPr="00773C1A">
        <w:rPr>
          <w:color w:val="000000"/>
          <w:sz w:val="28"/>
          <w:szCs w:val="28"/>
          <w:lang w:val="uk-UA"/>
        </w:rPr>
        <w:t xml:space="preserve"> (банери, біл-борди</w:t>
      </w:r>
      <w:r w:rsidR="002059E1" w:rsidRPr="00773C1A">
        <w:rPr>
          <w:color w:val="000000"/>
          <w:sz w:val="28"/>
          <w:szCs w:val="28"/>
          <w:lang w:val="uk-UA"/>
        </w:rPr>
        <w:t>, вивіски</w:t>
      </w:r>
      <w:r w:rsidR="00C46442" w:rsidRPr="00773C1A">
        <w:rPr>
          <w:color w:val="000000"/>
          <w:sz w:val="28"/>
          <w:szCs w:val="28"/>
          <w:lang w:val="uk-UA"/>
        </w:rPr>
        <w:t>)</w:t>
      </w:r>
      <w:r w:rsidR="00012185" w:rsidRPr="00773C1A">
        <w:rPr>
          <w:color w:val="000000"/>
          <w:sz w:val="28"/>
          <w:szCs w:val="28"/>
          <w:lang w:val="uk-UA"/>
        </w:rPr>
        <w:t xml:space="preserve">, сувенірна реклама, виставки, </w:t>
      </w:r>
      <w:r w:rsidRPr="00773C1A">
        <w:rPr>
          <w:color w:val="000000"/>
          <w:sz w:val="28"/>
          <w:szCs w:val="28"/>
          <w:lang w:val="uk-UA"/>
        </w:rPr>
        <w:t xml:space="preserve">ярмарки, </w:t>
      </w:r>
      <w:r w:rsidR="00012185" w:rsidRPr="00773C1A">
        <w:rPr>
          <w:color w:val="000000"/>
          <w:sz w:val="28"/>
          <w:szCs w:val="28"/>
          <w:lang w:val="uk-UA"/>
        </w:rPr>
        <w:t>брошури, тощо. Участь у спеціалізованих виставках і ярмарках надає широкі можливості одночасного розповсюдження і отримання широкого спектру економічної, організаційної, технічної і комерційної інформації при відносно доступній її вартості.</w:t>
      </w:r>
      <w:r w:rsidR="002059E1" w:rsidRPr="00773C1A">
        <w:rPr>
          <w:color w:val="000000"/>
          <w:sz w:val="28"/>
          <w:szCs w:val="28"/>
          <w:lang w:val="uk-UA"/>
        </w:rPr>
        <w:t xml:space="preserve"> З поміж виділених маркетингових пропозицій, також можна розробити спеціальні акційні пропозиції, що позитивно впливає на залучення нових клієнтів.  </w:t>
      </w:r>
    </w:p>
    <w:p w:rsidR="00012185" w:rsidRPr="00773C1A" w:rsidRDefault="00012185"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 xml:space="preserve">У практиці діяльності туристських організацій виділяють два напрями формування каналів збуту: внутрішні й зовнішні. </w:t>
      </w:r>
    </w:p>
    <w:p w:rsidR="00012185" w:rsidRPr="00773C1A" w:rsidRDefault="00012185"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Внутрішні канали збуту – це, як правило, система філіалів, відділень і посередницьких організацій (агентств), через які продаються різні туристські послуги на території країни (незалежно від того, кому вони продаються – громадянам країни або іноземцям, які знаходяться на території даної країни).</w:t>
      </w:r>
    </w:p>
    <w:p w:rsidR="00C46442" w:rsidRPr="00773C1A" w:rsidRDefault="00012185"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Зовнішні канали збуту – це певне число зарубіжних туристських фірм посередників (туроператорів, тур</w:t>
      </w:r>
      <w:r w:rsidR="00C43B28" w:rsidRPr="00773C1A">
        <w:rPr>
          <w:color w:val="000000"/>
          <w:sz w:val="28"/>
          <w:szCs w:val="28"/>
          <w:lang w:val="uk-UA"/>
        </w:rPr>
        <w:t xml:space="preserve">истичних </w:t>
      </w:r>
      <w:r w:rsidRPr="00773C1A">
        <w:rPr>
          <w:color w:val="000000"/>
          <w:sz w:val="28"/>
          <w:szCs w:val="28"/>
          <w:lang w:val="uk-UA"/>
        </w:rPr>
        <w:t xml:space="preserve">агентів), що прийняли на себе згідно з угодою зобов’язання продавати у своїй країні туристські поїздки до конкретної закордонної країни. </w:t>
      </w:r>
    </w:p>
    <w:p w:rsidR="00794DC1" w:rsidRPr="00773C1A" w:rsidRDefault="00C46442" w:rsidP="00991E85">
      <w:pPr>
        <w:pStyle w:val="af3"/>
        <w:spacing w:before="0" w:beforeAutospacing="0" w:after="0" w:afterAutospacing="0" w:line="360" w:lineRule="auto"/>
        <w:ind w:firstLine="720"/>
        <w:jc w:val="both"/>
        <w:rPr>
          <w:color w:val="000000"/>
          <w:sz w:val="28"/>
          <w:szCs w:val="28"/>
          <w:lang w:val="uk-UA"/>
        </w:rPr>
      </w:pPr>
      <w:r w:rsidRPr="00773C1A">
        <w:rPr>
          <w:color w:val="000000"/>
          <w:sz w:val="28"/>
          <w:szCs w:val="28"/>
          <w:lang w:val="uk-UA"/>
        </w:rPr>
        <w:t xml:space="preserve">Каналами продажів турів можуть бути: через суб’єктів туристичної діяльності: туристичні агенції та туристичних операторів, великі міжнародні авіакомпанії, банки, страхові компанії, торгові дома, універсальні магазини, які </w:t>
      </w:r>
      <w:r w:rsidRPr="00773C1A">
        <w:rPr>
          <w:color w:val="000000"/>
          <w:sz w:val="28"/>
          <w:szCs w:val="28"/>
          <w:lang w:val="uk-UA"/>
        </w:rPr>
        <w:lastRenderedPageBreak/>
        <w:t>відкривають філії із продажу подорожей або інтегруються із уже діючими тур</w:t>
      </w:r>
      <w:r w:rsidR="006328D3" w:rsidRPr="00773C1A">
        <w:rPr>
          <w:color w:val="000000"/>
          <w:sz w:val="28"/>
          <w:szCs w:val="28"/>
          <w:lang w:val="uk-UA"/>
        </w:rPr>
        <w:t>истичними</w:t>
      </w:r>
      <w:r w:rsidRPr="00773C1A">
        <w:rPr>
          <w:color w:val="000000"/>
          <w:sz w:val="28"/>
          <w:szCs w:val="28"/>
          <w:lang w:val="uk-UA"/>
        </w:rPr>
        <w:t xml:space="preserve"> фірмами, зокрема через мережу інтернет. </w:t>
      </w:r>
    </w:p>
    <w:p w:rsidR="00C46442" w:rsidRPr="00773C1A" w:rsidRDefault="00794DC1" w:rsidP="006328D3">
      <w:pPr>
        <w:spacing w:after="0" w:line="360" w:lineRule="auto"/>
        <w:ind w:firstLine="720"/>
        <w:jc w:val="both"/>
        <w:rPr>
          <w:rFonts w:ascii="Times New Roman" w:eastAsia="Times New Roman" w:hAnsi="Times New Roman" w:cs="Times New Roman"/>
          <w:color w:val="000000"/>
          <w:sz w:val="28"/>
          <w:szCs w:val="28"/>
          <w:lang w:val="uk-UA"/>
        </w:rPr>
      </w:pPr>
      <w:r w:rsidRPr="00773C1A">
        <w:rPr>
          <w:rFonts w:ascii="Times New Roman" w:hAnsi="Times New Roman" w:cs="Times New Roman"/>
          <w:color w:val="000000"/>
          <w:sz w:val="28"/>
          <w:szCs w:val="28"/>
          <w:lang w:val="uk-UA"/>
        </w:rPr>
        <w:br w:type="page"/>
      </w:r>
    </w:p>
    <w:p w:rsidR="00AC74D8" w:rsidRPr="00773C1A" w:rsidRDefault="00822C61" w:rsidP="00885AAC">
      <w:pPr>
        <w:pStyle w:val="1"/>
        <w:spacing w:before="0" w:line="360" w:lineRule="auto"/>
        <w:ind w:firstLine="720"/>
        <w:rPr>
          <w:rFonts w:ascii="Times New Roman" w:hAnsi="Times New Roman" w:cs="Times New Roman"/>
          <w:b/>
          <w:color w:val="auto"/>
          <w:sz w:val="28"/>
          <w:szCs w:val="28"/>
          <w:lang w:val="uk-UA"/>
        </w:rPr>
      </w:pPr>
      <w:bookmarkStart w:id="17" w:name="_Toc62395081"/>
      <w:r w:rsidRPr="00773C1A">
        <w:rPr>
          <w:rFonts w:ascii="Times New Roman" w:hAnsi="Times New Roman" w:cs="Times New Roman"/>
          <w:b/>
          <w:color w:val="auto"/>
          <w:sz w:val="28"/>
          <w:szCs w:val="28"/>
          <w:lang w:val="uk-UA"/>
        </w:rPr>
        <w:lastRenderedPageBreak/>
        <w:t xml:space="preserve">Висновки до третього </w:t>
      </w:r>
      <w:r w:rsidR="00AC74D8" w:rsidRPr="00773C1A">
        <w:rPr>
          <w:rFonts w:ascii="Times New Roman" w:hAnsi="Times New Roman" w:cs="Times New Roman"/>
          <w:b/>
          <w:color w:val="auto"/>
          <w:sz w:val="28"/>
          <w:szCs w:val="28"/>
          <w:lang w:val="uk-UA"/>
        </w:rPr>
        <w:t>розділу</w:t>
      </w:r>
      <w:bookmarkEnd w:id="17"/>
    </w:p>
    <w:p w:rsidR="00AC74D8" w:rsidRPr="00773C1A" w:rsidRDefault="00AC74D8" w:rsidP="00AC74D8">
      <w:pPr>
        <w:rPr>
          <w:lang w:val="uk-UA"/>
        </w:rPr>
      </w:pPr>
    </w:p>
    <w:p w:rsidR="00267E30" w:rsidRPr="00773C1A" w:rsidRDefault="00694D29" w:rsidP="006328D3">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Вітчизняна спа-галузь має потужні перспективи, які необхідно найближчим часом реалізовувати. Лікувально-оздоровчий напрямок в міжнародному туризмі останніми роками активно розвивається. Український лікувально-оздоровчий туризм меншою мірою організований і ще недостатньо визнається як важливий економічний актив для країни. В цей час у багатьох країнах світу спа-сектор динамічно зростає, отримуючи вагому урядову й недержавну підтримку (асоціації та профільні об'єднання). Лікувально</w:t>
      </w:r>
      <w:r w:rsidR="00267E30" w:rsidRPr="00773C1A">
        <w:rPr>
          <w:rFonts w:ascii="Times New Roman" w:hAnsi="Times New Roman" w:cs="Times New Roman"/>
          <w:sz w:val="28"/>
          <w:szCs w:val="28"/>
          <w:lang w:val="uk-UA"/>
        </w:rPr>
        <w:t>-</w:t>
      </w:r>
      <w:r w:rsidRPr="00773C1A">
        <w:rPr>
          <w:rFonts w:ascii="Times New Roman" w:hAnsi="Times New Roman" w:cs="Times New Roman"/>
          <w:sz w:val="28"/>
          <w:szCs w:val="28"/>
          <w:lang w:val="uk-UA"/>
        </w:rPr>
        <w:t>оздоровчий туризм стрімко розвивається, впроваджуючи різноманітні системи акредитації та рейтинги, якими користуються споживачі.</w:t>
      </w:r>
    </w:p>
    <w:p w:rsidR="00417C0D" w:rsidRPr="00773C1A" w:rsidRDefault="00267E30" w:rsidP="00417C0D">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Сучасна лікувально-оздоровча галузь України потребує суттєвих змін у напрямку вдосконалення, модернізації та інвестувань. Основними шляхами вдосконалення є: фінансування та підтримка з боку держави; збереження лікувальної спеціалізації курортів, створених на базі високоякісних кліматичних, бальнеологічних та грязьових ресурсів; збір інформації, статистичних даних, дослідження сфери послуг з боку споживачів, їх вподобання, інтереси, бюджет і т.д.; створення веб-сайтів, телепродуктів, журналів, блогів, тощо; розробка нових спа та велнес програм, створення мобіл</w:t>
      </w:r>
      <w:r w:rsidR="002B5791">
        <w:rPr>
          <w:rFonts w:ascii="Times New Roman" w:hAnsi="Times New Roman" w:cs="Times New Roman"/>
          <w:sz w:val="28"/>
          <w:szCs w:val="28"/>
          <w:lang w:val="uk-UA"/>
        </w:rPr>
        <w:t>ьних додатків; приділяти увагу З</w:t>
      </w:r>
      <w:r w:rsidRPr="00773C1A">
        <w:rPr>
          <w:rFonts w:ascii="Times New Roman" w:hAnsi="Times New Roman" w:cs="Times New Roman"/>
          <w:sz w:val="28"/>
          <w:szCs w:val="28"/>
          <w:lang w:val="uk-UA"/>
        </w:rPr>
        <w:t>МІ та рекламі, зокрема для залучення іноземних туристів.</w:t>
      </w:r>
      <w:r w:rsidR="00417C0D" w:rsidRPr="00773C1A">
        <w:rPr>
          <w:rFonts w:ascii="Times New Roman" w:hAnsi="Times New Roman" w:cs="Times New Roman"/>
          <w:sz w:val="28"/>
          <w:szCs w:val="28"/>
          <w:lang w:val="uk-UA"/>
        </w:rPr>
        <w:t xml:space="preserve"> </w:t>
      </w:r>
    </w:p>
    <w:p w:rsidR="00200085" w:rsidRPr="00773C1A" w:rsidRDefault="00267E30" w:rsidP="006328D3">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Задля того, щоб довести, що Луганська область має </w:t>
      </w:r>
      <w:r w:rsidR="004A45C6">
        <w:rPr>
          <w:rFonts w:ascii="Times New Roman" w:hAnsi="Times New Roman" w:cs="Times New Roman"/>
          <w:sz w:val="28"/>
          <w:szCs w:val="28"/>
          <w:lang w:val="uk-UA"/>
        </w:rPr>
        <w:t>величезний природно-рекреаційний</w:t>
      </w:r>
      <w:r w:rsidRPr="00773C1A">
        <w:rPr>
          <w:rFonts w:ascii="Times New Roman" w:hAnsi="Times New Roman" w:cs="Times New Roman"/>
          <w:sz w:val="28"/>
          <w:szCs w:val="28"/>
          <w:lang w:val="uk-UA"/>
        </w:rPr>
        <w:t xml:space="preserve"> потенціал, автором було </w:t>
      </w:r>
      <w:r w:rsidR="001A2F08">
        <w:rPr>
          <w:rFonts w:ascii="Times New Roman" w:hAnsi="Times New Roman" w:cs="Times New Roman"/>
          <w:sz w:val="28"/>
          <w:szCs w:val="28"/>
          <w:lang w:val="uk-UA"/>
        </w:rPr>
        <w:t>розроблено лікувально-оздоровчий</w:t>
      </w:r>
      <w:bookmarkStart w:id="18" w:name="_GoBack"/>
      <w:bookmarkEnd w:id="18"/>
      <w:r w:rsidRPr="00773C1A">
        <w:rPr>
          <w:rFonts w:ascii="Times New Roman" w:hAnsi="Times New Roman" w:cs="Times New Roman"/>
          <w:sz w:val="28"/>
          <w:szCs w:val="28"/>
          <w:lang w:val="uk-UA"/>
        </w:rPr>
        <w:t xml:space="preserve"> тур по Луганській області, який має назву «Перлинки Луганської області», на 4 дні та 3 ночі. У програмі туру були використані кліматичні ресурси Кремінського району, бальнеологічно-кліматичні ресурси Новопсковського району, також лікування та оздоровлення у санаторії «Перлина», який розташований у Новопсковському районі, бальнеологічні ресурси Станично-Луганського району та кліматичні </w:t>
      </w:r>
      <w:r w:rsidRPr="00773C1A">
        <w:rPr>
          <w:rFonts w:ascii="Times New Roman" w:hAnsi="Times New Roman" w:cs="Times New Roman"/>
          <w:sz w:val="28"/>
          <w:szCs w:val="28"/>
          <w:lang w:val="uk-UA"/>
        </w:rPr>
        <w:lastRenderedPageBreak/>
        <w:t>ресурси Старобільского району. Розробка лікувально-оздоровчого туру довела, що Луганська область має розвивати свій природно-рекреаційний потенціал.</w:t>
      </w:r>
      <w:r w:rsidR="00200085" w:rsidRPr="00773C1A">
        <w:rPr>
          <w:rFonts w:ascii="Times New Roman" w:hAnsi="Times New Roman" w:cs="Times New Roman"/>
          <w:sz w:val="28"/>
          <w:szCs w:val="28"/>
          <w:lang w:val="uk-UA"/>
        </w:rPr>
        <w:br w:type="page"/>
      </w:r>
    </w:p>
    <w:p w:rsidR="00200085" w:rsidRPr="00773C1A" w:rsidRDefault="00200085" w:rsidP="00424C8A">
      <w:pPr>
        <w:pStyle w:val="1"/>
        <w:spacing w:before="0" w:line="360" w:lineRule="auto"/>
        <w:ind w:firstLine="720"/>
        <w:jc w:val="center"/>
        <w:rPr>
          <w:rFonts w:ascii="Times New Roman" w:hAnsi="Times New Roman" w:cs="Times New Roman"/>
          <w:b/>
          <w:color w:val="auto"/>
          <w:sz w:val="28"/>
          <w:szCs w:val="28"/>
          <w:lang w:val="uk-UA"/>
        </w:rPr>
      </w:pPr>
      <w:bookmarkStart w:id="19" w:name="_Toc62395082"/>
      <w:r w:rsidRPr="00773C1A">
        <w:rPr>
          <w:rFonts w:ascii="Times New Roman" w:hAnsi="Times New Roman" w:cs="Times New Roman"/>
          <w:b/>
          <w:color w:val="auto"/>
          <w:sz w:val="28"/>
          <w:szCs w:val="28"/>
          <w:lang w:val="uk-UA"/>
        </w:rPr>
        <w:lastRenderedPageBreak/>
        <w:t>ВИСНОВОК</w:t>
      </w:r>
      <w:bookmarkEnd w:id="19"/>
    </w:p>
    <w:p w:rsidR="002424D6" w:rsidRPr="00773C1A" w:rsidRDefault="002424D6" w:rsidP="006328D3">
      <w:pPr>
        <w:spacing w:after="0" w:line="360" w:lineRule="auto"/>
        <w:ind w:firstLine="720"/>
        <w:jc w:val="both"/>
        <w:rPr>
          <w:rFonts w:ascii="Times New Roman" w:hAnsi="Times New Roman" w:cs="Times New Roman"/>
          <w:sz w:val="28"/>
          <w:szCs w:val="28"/>
          <w:lang w:val="uk-UA"/>
        </w:rPr>
      </w:pPr>
    </w:p>
    <w:p w:rsidR="00417C0D" w:rsidRPr="00773C1A" w:rsidRDefault="00417C0D" w:rsidP="006328D3">
      <w:pPr>
        <w:spacing w:after="0" w:line="360" w:lineRule="auto"/>
        <w:ind w:firstLine="720"/>
        <w:jc w:val="both"/>
        <w:rPr>
          <w:rFonts w:ascii="Times New Roman" w:hAnsi="Times New Roman" w:cs="Times New Roman"/>
          <w:sz w:val="28"/>
          <w:szCs w:val="28"/>
          <w:lang w:val="uk-UA"/>
        </w:rPr>
      </w:pPr>
    </w:p>
    <w:p w:rsidR="006F1448" w:rsidRPr="00773C1A" w:rsidRDefault="006F1448" w:rsidP="006F1448">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Проаналізувавши стан, проблеми та перспективи розвитку лікувально-оздоровчого туризму в Україну можна узагальнити,</w:t>
      </w:r>
      <w:r w:rsidR="00BF78E7" w:rsidRPr="00773C1A">
        <w:rPr>
          <w:rFonts w:ascii="Times New Roman" w:hAnsi="Times New Roman" w:cs="Times New Roman"/>
          <w:sz w:val="28"/>
          <w:szCs w:val="28"/>
          <w:lang w:val="uk-UA"/>
        </w:rPr>
        <w:t xml:space="preserve"> що наша держава багата на природні ресурси, які можна використати для збереження і покращання здоров'я населення: сприятливий клімат лісів, лісостепу і степу, гірських і приморських місцевостей, унікальний мікроклімат соляних шахт, багатий спектр природних мінераль</w:t>
      </w:r>
      <w:r w:rsidRPr="00773C1A">
        <w:rPr>
          <w:rFonts w:ascii="Times New Roman" w:hAnsi="Times New Roman" w:cs="Times New Roman"/>
          <w:sz w:val="28"/>
          <w:szCs w:val="28"/>
          <w:lang w:val="uk-UA"/>
        </w:rPr>
        <w:t>них вод, лікувальні грязі тощо.</w:t>
      </w:r>
    </w:p>
    <w:p w:rsidR="006F1448" w:rsidRPr="00773C1A" w:rsidRDefault="006F1448" w:rsidP="006F1448">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В Україні сектору лікувально-оздоровчого туризму відповідають санаторно-курортні заклади (перш за все санаторії та пансіонати з лікуванням, а також бальнеологічні та грязелікарні), що належать до сектору традиційного лікувального туризму, заклади готелі та інші місця для тимчасового проживання зі спа, а також окремі заклади, які відносяться до сфери торгівлі та побутового обслуговування населення (зокрема, спа-центри, салони краси тощо), що належать до сектору відпочинково-оздоровчого, велнес-туризму.</w:t>
      </w:r>
    </w:p>
    <w:p w:rsidR="006F1448" w:rsidRPr="00773C1A" w:rsidRDefault="006F1448" w:rsidP="006F1448">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Згідно з проведеними дослідженнями, можна стверджувати, що лікувально-оздоровчий туризм є найбільш перспективним напрямом туризму в Україні, завдяки наявності усіх видів природних лікувальних ресурсів та природним умовам, збільшенню зацікавленості цією сферою іноземних та вітчизняних туристів, Україна володіє усіма передумовами для відновлення і розвитку лікувально-оздоровчого туризму.</w:t>
      </w:r>
    </w:p>
    <w:p w:rsidR="006F1448" w:rsidRPr="00773C1A" w:rsidRDefault="006F1448" w:rsidP="006F1448">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Історія розвитку рекреації лікувально-оздоровчого туризму в Україні свідчить про те, що дана сфера має величезний досвід функціонування, а сучасна незалежна Україна отримала велику матеріальну і наукову спадщину в галузі лікувального туризму, що має стати невід’ємною частиною оздоровлення та лікування нації, бути стратегічним і економічним ресурсом України на міжнародному ринку.</w:t>
      </w:r>
    </w:p>
    <w:p w:rsidR="00BF78E7" w:rsidRPr="00773C1A" w:rsidRDefault="00BF78E7" w:rsidP="006328D3">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lastRenderedPageBreak/>
        <w:t>Тож Україна має високий потенціал для розвитку лікувально-оздоровчого туризму, що збільшує шанси створити вагомі передумови для його перетворення на дієвий чинник соціально-економічного розвитку відповідних регіонів, які реалізують цей напрям у межах власної економічної діяльності. Але матеріальна база цієї сфери, яка завжди була гордістю України, катастрофічно зменшується, багато об’єктів лікувально-оздоровчої сфери перебувають у занедбаному або в аварійному стані. Така ситуація супроводжується зниженням якості надання послуг та ефективності від економічної діяльності.</w:t>
      </w:r>
    </w:p>
    <w:p w:rsidR="006F1448" w:rsidRPr="00773C1A" w:rsidRDefault="006F1448" w:rsidP="006F1448">
      <w:pPr>
        <w:spacing w:after="0" w:line="360" w:lineRule="auto"/>
        <w:ind w:firstLine="720"/>
        <w:jc w:val="both"/>
        <w:rPr>
          <w:rFonts w:ascii="Times New Roman" w:hAnsi="Times New Roman" w:cs="Times New Roman"/>
          <w:bCs/>
          <w:sz w:val="28"/>
          <w:szCs w:val="28"/>
          <w:lang w:val="uk-UA"/>
        </w:rPr>
      </w:pPr>
      <w:r w:rsidRPr="00773C1A">
        <w:rPr>
          <w:rFonts w:ascii="Times New Roman" w:hAnsi="Times New Roman" w:cs="Times New Roman"/>
          <w:bCs/>
          <w:sz w:val="28"/>
          <w:szCs w:val="28"/>
          <w:lang w:val="uk-UA"/>
        </w:rPr>
        <w:t>Зараз у світі пандемія коронавірусу, яка гальмує, та погано впливає на розвиток лікувально-оздоровчого туризму, однак, санаторно-курортним, спа та велнес закладам в Україні, можна використати цю можливість та розвивати програми реабілітації для людей які перебороли цю хворобу.</w:t>
      </w:r>
    </w:p>
    <w:p w:rsidR="008A410B" w:rsidRPr="00773C1A" w:rsidRDefault="002424D6" w:rsidP="006F1448">
      <w:pPr>
        <w:spacing w:after="0" w:line="360" w:lineRule="auto"/>
        <w:ind w:firstLine="720"/>
        <w:jc w:val="both"/>
        <w:rPr>
          <w:rFonts w:ascii="Times New Roman" w:hAnsi="Times New Roman" w:cs="Times New Roman"/>
          <w:bCs/>
          <w:sz w:val="28"/>
          <w:szCs w:val="28"/>
          <w:lang w:val="uk-UA"/>
        </w:rPr>
      </w:pPr>
      <w:r w:rsidRPr="00773C1A">
        <w:rPr>
          <w:rFonts w:ascii="Times New Roman" w:hAnsi="Times New Roman" w:cs="Times New Roman"/>
          <w:sz w:val="28"/>
          <w:szCs w:val="28"/>
          <w:lang w:val="uk-UA"/>
        </w:rPr>
        <w:t xml:space="preserve">Україна володіє найрізноманітнішими природно-рекреаційними ресурсами, на базі яких функціонують санаторно-курортні заклади. Однак функціонування цих закладів не можна назвати ефективним завдяки низки причин, що роблять галузь не конкурентоспроможною: </w:t>
      </w:r>
    </w:p>
    <w:p w:rsidR="008A410B" w:rsidRPr="00773C1A" w:rsidRDefault="002424D6" w:rsidP="00E06AE1">
      <w:pPr>
        <w:pStyle w:val="a4"/>
        <w:numPr>
          <w:ilvl w:val="0"/>
          <w:numId w:val="24"/>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імідж України та її санаторно-курортних регіонів як місць, непривабливих для закордонних туристів;</w:t>
      </w:r>
    </w:p>
    <w:p w:rsidR="008A410B" w:rsidRPr="00773C1A" w:rsidRDefault="002424D6" w:rsidP="00E06AE1">
      <w:pPr>
        <w:pStyle w:val="a4"/>
        <w:numPr>
          <w:ilvl w:val="0"/>
          <w:numId w:val="24"/>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відсутність за кордоном та в Україні реклами санаторно-курортних можливостей держави; </w:t>
      </w:r>
    </w:p>
    <w:p w:rsidR="00424C8A" w:rsidRPr="00773C1A" w:rsidRDefault="002424D6" w:rsidP="00E06AE1">
      <w:pPr>
        <w:pStyle w:val="a4"/>
        <w:numPr>
          <w:ilvl w:val="0"/>
          <w:numId w:val="24"/>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нерозвинена санаторно-курортна інфраструктура; </w:t>
      </w:r>
    </w:p>
    <w:p w:rsidR="00424C8A" w:rsidRPr="00773C1A" w:rsidRDefault="002424D6" w:rsidP="00E06AE1">
      <w:pPr>
        <w:pStyle w:val="a4"/>
        <w:numPr>
          <w:ilvl w:val="0"/>
          <w:numId w:val="24"/>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невисока якість обслуговування, невідповідність ціни та якості послуг; </w:t>
      </w:r>
    </w:p>
    <w:p w:rsidR="008A410B" w:rsidRPr="00773C1A" w:rsidRDefault="002424D6" w:rsidP="00E06AE1">
      <w:pPr>
        <w:pStyle w:val="a4"/>
        <w:numPr>
          <w:ilvl w:val="0"/>
          <w:numId w:val="24"/>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в</w:t>
      </w:r>
      <w:r w:rsidR="008A410B" w:rsidRPr="00773C1A">
        <w:rPr>
          <w:rFonts w:ascii="Times New Roman" w:hAnsi="Times New Roman" w:cs="Times New Roman"/>
          <w:sz w:val="28"/>
          <w:szCs w:val="28"/>
          <w:lang w:val="uk-UA"/>
        </w:rPr>
        <w:t xml:space="preserve">елика конкуренція на ринку; </w:t>
      </w:r>
    </w:p>
    <w:p w:rsidR="00822120" w:rsidRPr="00773C1A" w:rsidRDefault="002424D6" w:rsidP="00E06AE1">
      <w:pPr>
        <w:pStyle w:val="a4"/>
        <w:numPr>
          <w:ilvl w:val="0"/>
          <w:numId w:val="24"/>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недостатня державна підтримка розвитку санаторно-курортної діяльності;</w:t>
      </w:r>
    </w:p>
    <w:p w:rsidR="008A410B" w:rsidRPr="00773C1A" w:rsidRDefault="002424D6" w:rsidP="00E06AE1">
      <w:pPr>
        <w:pStyle w:val="a4"/>
        <w:numPr>
          <w:ilvl w:val="0"/>
          <w:numId w:val="24"/>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дефіцит інвестицій у розвиток відповід</w:t>
      </w:r>
      <w:r w:rsidR="008A410B" w:rsidRPr="00773C1A">
        <w:rPr>
          <w:rFonts w:ascii="Times New Roman" w:hAnsi="Times New Roman" w:cs="Times New Roman"/>
          <w:sz w:val="28"/>
          <w:szCs w:val="28"/>
          <w:lang w:val="uk-UA"/>
        </w:rPr>
        <w:t>ної інфраструктури курортів</w:t>
      </w:r>
      <w:r w:rsidRPr="00773C1A">
        <w:rPr>
          <w:rFonts w:ascii="Times New Roman" w:hAnsi="Times New Roman" w:cs="Times New Roman"/>
          <w:sz w:val="28"/>
          <w:szCs w:val="28"/>
          <w:lang w:val="uk-UA"/>
        </w:rPr>
        <w:t xml:space="preserve">; </w:t>
      </w:r>
    </w:p>
    <w:p w:rsidR="00822120" w:rsidRPr="00773C1A" w:rsidRDefault="002424D6" w:rsidP="00E06AE1">
      <w:pPr>
        <w:pStyle w:val="a4"/>
        <w:numPr>
          <w:ilvl w:val="0"/>
          <w:numId w:val="24"/>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lastRenderedPageBreak/>
        <w:t xml:space="preserve">недосконалість нормативно-правового забезпечення </w:t>
      </w:r>
      <w:r w:rsidR="007200DB" w:rsidRPr="00773C1A">
        <w:rPr>
          <w:rFonts w:ascii="Times New Roman" w:hAnsi="Times New Roman" w:cs="Times New Roman"/>
          <w:sz w:val="28"/>
          <w:szCs w:val="28"/>
          <w:lang w:val="uk-UA"/>
        </w:rPr>
        <w:t>санаторно-курортної</w:t>
      </w:r>
      <w:r w:rsidRPr="00773C1A">
        <w:rPr>
          <w:rFonts w:ascii="Times New Roman" w:hAnsi="Times New Roman" w:cs="Times New Roman"/>
          <w:sz w:val="28"/>
          <w:szCs w:val="28"/>
          <w:lang w:val="uk-UA"/>
        </w:rPr>
        <w:t xml:space="preserve"> діяльності, охорони й раціонального використання природних лікувальних ресурсів; </w:t>
      </w:r>
    </w:p>
    <w:p w:rsidR="00822120" w:rsidRPr="00773C1A" w:rsidRDefault="002424D6" w:rsidP="00E06AE1">
      <w:pPr>
        <w:pStyle w:val="a4"/>
        <w:numPr>
          <w:ilvl w:val="0"/>
          <w:numId w:val="24"/>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якість професійної підготовки кадрового складу </w:t>
      </w:r>
      <w:r w:rsidR="007200DB" w:rsidRPr="00773C1A">
        <w:rPr>
          <w:rFonts w:ascii="Times New Roman" w:hAnsi="Times New Roman" w:cs="Times New Roman"/>
          <w:sz w:val="28"/>
          <w:szCs w:val="28"/>
          <w:lang w:val="uk-UA"/>
        </w:rPr>
        <w:t>санаторно</w:t>
      </w:r>
      <w:r w:rsidRPr="00773C1A">
        <w:rPr>
          <w:rFonts w:ascii="Times New Roman" w:hAnsi="Times New Roman" w:cs="Times New Roman"/>
          <w:sz w:val="28"/>
          <w:szCs w:val="28"/>
          <w:lang w:val="uk-UA"/>
        </w:rPr>
        <w:t xml:space="preserve">-курортних й оздоровчих закладів; </w:t>
      </w:r>
    </w:p>
    <w:p w:rsidR="00822120" w:rsidRPr="00773C1A" w:rsidRDefault="002424D6" w:rsidP="00E06AE1">
      <w:pPr>
        <w:pStyle w:val="a4"/>
        <w:numPr>
          <w:ilvl w:val="0"/>
          <w:numId w:val="24"/>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 xml:space="preserve">відсутність механізму антикризового менеджменту </w:t>
      </w:r>
      <w:r w:rsidR="007200DB" w:rsidRPr="00773C1A">
        <w:rPr>
          <w:rFonts w:ascii="Times New Roman" w:hAnsi="Times New Roman" w:cs="Times New Roman"/>
          <w:sz w:val="28"/>
          <w:szCs w:val="28"/>
          <w:lang w:val="uk-UA"/>
        </w:rPr>
        <w:t>санаторно-курортних</w:t>
      </w:r>
      <w:r w:rsidRPr="00773C1A">
        <w:rPr>
          <w:rFonts w:ascii="Times New Roman" w:hAnsi="Times New Roman" w:cs="Times New Roman"/>
          <w:sz w:val="28"/>
          <w:szCs w:val="28"/>
          <w:lang w:val="uk-UA"/>
        </w:rPr>
        <w:t xml:space="preserve"> закладів; </w:t>
      </w:r>
    </w:p>
    <w:p w:rsidR="002424D6" w:rsidRPr="00773C1A" w:rsidRDefault="002424D6" w:rsidP="00E06AE1">
      <w:pPr>
        <w:pStyle w:val="a4"/>
        <w:numPr>
          <w:ilvl w:val="0"/>
          <w:numId w:val="24"/>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загальна політична ситуація в країні тощо [</w:t>
      </w:r>
      <w:r w:rsidR="00DE2579" w:rsidRPr="00773C1A">
        <w:rPr>
          <w:rFonts w:ascii="Times New Roman" w:hAnsi="Times New Roman" w:cs="Times New Roman"/>
          <w:sz w:val="28"/>
          <w:szCs w:val="28"/>
          <w:lang w:val="uk-UA"/>
        </w:rPr>
        <w:t>20</w:t>
      </w:r>
      <w:r w:rsidR="00B534AF" w:rsidRPr="00773C1A">
        <w:rPr>
          <w:rFonts w:ascii="Times New Roman" w:hAnsi="Times New Roman" w:cs="Times New Roman"/>
          <w:sz w:val="28"/>
          <w:szCs w:val="28"/>
          <w:lang w:val="uk-UA"/>
        </w:rPr>
        <w:t>, 152-153].</w:t>
      </w:r>
    </w:p>
    <w:p w:rsidR="00417C0D" w:rsidRPr="00773C1A" w:rsidRDefault="00417C0D" w:rsidP="006328D3">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На сьогоднішній день передовими завданнями для покращення лікувально-оздоровчої галузі в Україні є:</w:t>
      </w:r>
    </w:p>
    <w:p w:rsidR="00417C0D" w:rsidRPr="00773C1A" w:rsidRDefault="00417C0D" w:rsidP="00E06AE1">
      <w:pPr>
        <w:pStyle w:val="a4"/>
        <w:numPr>
          <w:ilvl w:val="0"/>
          <w:numId w:val="23"/>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закінчення воєнний дій в Луганській та Донецькій областях, відновлення цілісності територій України;</w:t>
      </w:r>
    </w:p>
    <w:p w:rsidR="00417C0D" w:rsidRPr="00773C1A" w:rsidRDefault="00417C0D" w:rsidP="00E06AE1">
      <w:pPr>
        <w:pStyle w:val="a4"/>
        <w:numPr>
          <w:ilvl w:val="0"/>
          <w:numId w:val="23"/>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модернізація інфраструктури санаторно-курортних закладів України,</w:t>
      </w:r>
      <w:r w:rsidR="00DE6706" w:rsidRPr="00773C1A">
        <w:rPr>
          <w:rFonts w:ascii="Times New Roman" w:hAnsi="Times New Roman" w:cs="Times New Roman"/>
          <w:sz w:val="28"/>
          <w:szCs w:val="28"/>
          <w:lang w:val="uk-UA"/>
        </w:rPr>
        <w:t xml:space="preserve"> пляжів та зон харчування;</w:t>
      </w:r>
    </w:p>
    <w:p w:rsidR="00DE6706" w:rsidRPr="00773C1A" w:rsidRDefault="00DE6706" w:rsidP="00E06AE1">
      <w:pPr>
        <w:pStyle w:val="a4"/>
        <w:numPr>
          <w:ilvl w:val="0"/>
          <w:numId w:val="23"/>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удосконалення транспортного сполучення, водо-, електро та газопостачання санаторно-курортних закладів;</w:t>
      </w:r>
    </w:p>
    <w:p w:rsidR="00417C0D" w:rsidRPr="00773C1A" w:rsidRDefault="00417C0D" w:rsidP="00E06AE1">
      <w:pPr>
        <w:pStyle w:val="a4"/>
        <w:numPr>
          <w:ilvl w:val="0"/>
          <w:numId w:val="23"/>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залучення вітчизняних та зарубіжних інвестицій, підтримка лікувально-оздоровчої галузі зі сторони держави;</w:t>
      </w:r>
    </w:p>
    <w:p w:rsidR="00417C0D" w:rsidRPr="00773C1A" w:rsidRDefault="00417C0D" w:rsidP="00E06AE1">
      <w:pPr>
        <w:pStyle w:val="a4"/>
        <w:numPr>
          <w:ilvl w:val="0"/>
          <w:numId w:val="23"/>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удосконалення нормативно-правової бази України;</w:t>
      </w:r>
    </w:p>
    <w:p w:rsidR="00417C0D" w:rsidRPr="00773C1A" w:rsidRDefault="00417C0D" w:rsidP="00E06AE1">
      <w:pPr>
        <w:pStyle w:val="a4"/>
        <w:numPr>
          <w:ilvl w:val="0"/>
          <w:numId w:val="23"/>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просунення українського туристичного продукту та міжнародний ринок за допомогою реклами;</w:t>
      </w:r>
    </w:p>
    <w:p w:rsidR="002424D6" w:rsidRPr="00773C1A" w:rsidRDefault="00417C0D" w:rsidP="00E06AE1">
      <w:pPr>
        <w:pStyle w:val="a4"/>
        <w:numPr>
          <w:ilvl w:val="0"/>
          <w:numId w:val="23"/>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створення професійних кваліфікованих кадрів</w:t>
      </w:r>
      <w:r w:rsidR="00DE6706" w:rsidRPr="00773C1A">
        <w:rPr>
          <w:rFonts w:ascii="Times New Roman" w:hAnsi="Times New Roman" w:cs="Times New Roman"/>
          <w:sz w:val="28"/>
          <w:szCs w:val="28"/>
          <w:lang w:val="uk-UA"/>
        </w:rPr>
        <w:t>, розробка нових програм освіти з урахуванням передових технологій;</w:t>
      </w:r>
    </w:p>
    <w:p w:rsidR="00DE6706" w:rsidRPr="00773C1A" w:rsidRDefault="00DE6706" w:rsidP="00E06AE1">
      <w:pPr>
        <w:pStyle w:val="a4"/>
        <w:numPr>
          <w:ilvl w:val="0"/>
          <w:numId w:val="23"/>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покращення якості обслуговування санаторно-курортних закладів, урегулювання цін;</w:t>
      </w:r>
    </w:p>
    <w:p w:rsidR="00DE6706" w:rsidRPr="00773C1A" w:rsidRDefault="00DE6706" w:rsidP="00E06AE1">
      <w:pPr>
        <w:pStyle w:val="a4"/>
        <w:numPr>
          <w:ilvl w:val="0"/>
          <w:numId w:val="23"/>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створення статистичних організацій;</w:t>
      </w:r>
    </w:p>
    <w:p w:rsidR="00DE6706" w:rsidRPr="00773C1A" w:rsidRDefault="00DE6706" w:rsidP="00E06AE1">
      <w:pPr>
        <w:pStyle w:val="a4"/>
        <w:numPr>
          <w:ilvl w:val="0"/>
          <w:numId w:val="23"/>
        </w:numPr>
        <w:spacing w:after="0" w:line="360" w:lineRule="auto"/>
        <w:ind w:left="993" w:hanging="284"/>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lastRenderedPageBreak/>
        <w:t>якісний розвиток спа та велнес індустрії з урахуванням передових технологій на міжнародному ринку та попиту туристів.</w:t>
      </w:r>
    </w:p>
    <w:p w:rsidR="0036731A" w:rsidRPr="00E06AE1" w:rsidRDefault="00E06AE1" w:rsidP="00E06AE1">
      <w:pPr>
        <w:rPr>
          <w:rFonts w:ascii="Times New Roman" w:hAnsi="Times New Roman" w:cs="Times New Roman"/>
          <w:b/>
          <w:color w:val="000000" w:themeColor="text1"/>
          <w:sz w:val="28"/>
          <w:szCs w:val="28"/>
          <w:lang w:val="uk-UA"/>
        </w:rPr>
      </w:pPr>
      <w:bookmarkStart w:id="20" w:name="_Toc40209318"/>
      <w:r>
        <w:rPr>
          <w:rFonts w:ascii="Times New Roman" w:hAnsi="Times New Roman" w:cs="Times New Roman"/>
          <w:b/>
          <w:color w:val="000000" w:themeColor="text1"/>
          <w:sz w:val="28"/>
          <w:szCs w:val="28"/>
          <w:lang w:val="uk-UA"/>
        </w:rPr>
        <w:br w:type="page"/>
      </w:r>
    </w:p>
    <w:p w:rsidR="00200085" w:rsidRPr="00773C1A" w:rsidRDefault="00200085" w:rsidP="006328D3">
      <w:pPr>
        <w:pStyle w:val="1"/>
        <w:spacing w:before="0" w:line="360" w:lineRule="auto"/>
        <w:ind w:firstLine="720"/>
        <w:jc w:val="center"/>
        <w:rPr>
          <w:rFonts w:ascii="Times New Roman" w:hAnsi="Times New Roman" w:cs="Times New Roman"/>
          <w:b/>
          <w:color w:val="000000" w:themeColor="text1"/>
          <w:sz w:val="28"/>
          <w:szCs w:val="28"/>
          <w:lang w:val="uk-UA"/>
        </w:rPr>
      </w:pPr>
      <w:bookmarkStart w:id="21" w:name="_Toc62395083"/>
      <w:r w:rsidRPr="00773C1A">
        <w:rPr>
          <w:rFonts w:ascii="Times New Roman" w:hAnsi="Times New Roman" w:cs="Times New Roman"/>
          <w:b/>
          <w:color w:val="000000" w:themeColor="text1"/>
          <w:sz w:val="28"/>
          <w:szCs w:val="28"/>
          <w:lang w:val="uk-UA"/>
        </w:rPr>
        <w:lastRenderedPageBreak/>
        <w:t>СПИСОК ВИКОРИСТАНОЇ ЛІТЕРАТУРИ</w:t>
      </w:r>
      <w:bookmarkEnd w:id="20"/>
      <w:bookmarkEnd w:id="21"/>
    </w:p>
    <w:p w:rsidR="00200085" w:rsidRPr="00773C1A" w:rsidRDefault="00200085" w:rsidP="006328D3">
      <w:pPr>
        <w:spacing w:after="0" w:line="360" w:lineRule="auto"/>
        <w:ind w:firstLine="720"/>
        <w:jc w:val="both"/>
        <w:rPr>
          <w:rFonts w:ascii="Times New Roman" w:hAnsi="Times New Roman" w:cs="Times New Roman"/>
          <w:sz w:val="28"/>
          <w:szCs w:val="28"/>
          <w:lang w:val="uk-UA"/>
        </w:rPr>
      </w:pPr>
    </w:p>
    <w:p w:rsidR="00200085" w:rsidRPr="00773C1A" w:rsidRDefault="00200085" w:rsidP="006328D3">
      <w:pPr>
        <w:spacing w:after="0" w:line="360" w:lineRule="auto"/>
        <w:ind w:firstLine="720"/>
        <w:jc w:val="both"/>
        <w:rPr>
          <w:rFonts w:ascii="Times New Roman" w:hAnsi="Times New Roman" w:cs="Times New Roman"/>
          <w:sz w:val="28"/>
          <w:szCs w:val="28"/>
          <w:lang w:val="uk-UA"/>
        </w:rPr>
      </w:pPr>
    </w:p>
    <w:p w:rsidR="00A46415" w:rsidRPr="00773C1A" w:rsidRDefault="00E11A03" w:rsidP="006328D3">
      <w:pPr>
        <w:spacing w:after="0" w:line="360" w:lineRule="auto"/>
        <w:ind w:firstLine="720"/>
        <w:jc w:val="both"/>
        <w:rPr>
          <w:rFonts w:ascii="Times New Roman" w:hAnsi="Times New Roman" w:cs="Times New Roman"/>
          <w:bCs/>
          <w:iCs/>
          <w:sz w:val="28"/>
          <w:szCs w:val="28"/>
          <w:lang w:val="uk-UA"/>
        </w:rPr>
      </w:pPr>
      <w:r w:rsidRPr="00773C1A">
        <w:rPr>
          <w:rFonts w:ascii="Times New Roman" w:hAnsi="Times New Roman" w:cs="Times New Roman"/>
          <w:bCs/>
          <w:iCs/>
          <w:sz w:val="28"/>
          <w:szCs w:val="28"/>
          <w:lang w:val="uk-UA"/>
        </w:rPr>
        <w:t xml:space="preserve">1. </w:t>
      </w:r>
      <w:r w:rsidR="00A46415" w:rsidRPr="00773C1A">
        <w:rPr>
          <w:rFonts w:ascii="Times New Roman" w:hAnsi="Times New Roman" w:cs="Times New Roman"/>
          <w:bCs/>
          <w:iCs/>
          <w:sz w:val="28"/>
          <w:szCs w:val="28"/>
          <w:lang w:val="uk-UA"/>
        </w:rPr>
        <w:t>Закон України «Про курорти» від 5 жовтня 2000р № 2026-III // Відомості Верховної Ради України. – 2000. – № 50. – ст. 435</w:t>
      </w:r>
    </w:p>
    <w:p w:rsidR="009A3FDE" w:rsidRPr="00773C1A" w:rsidRDefault="009A3FDE" w:rsidP="006328D3">
      <w:pPr>
        <w:spacing w:after="0" w:line="360" w:lineRule="auto"/>
        <w:ind w:firstLine="720"/>
        <w:jc w:val="both"/>
        <w:rPr>
          <w:rFonts w:ascii="Times New Roman" w:hAnsi="Times New Roman" w:cs="Times New Roman"/>
          <w:bCs/>
          <w:iCs/>
          <w:sz w:val="28"/>
          <w:szCs w:val="28"/>
          <w:lang w:val="uk-UA"/>
        </w:rPr>
      </w:pPr>
      <w:r w:rsidRPr="00773C1A">
        <w:rPr>
          <w:rFonts w:ascii="Times New Roman" w:hAnsi="Times New Roman" w:cs="Times New Roman"/>
          <w:bCs/>
          <w:iCs/>
          <w:sz w:val="28"/>
          <w:szCs w:val="28"/>
          <w:lang w:val="uk-UA"/>
        </w:rPr>
        <w:t>2. Про затвердження Загального положення про санаторно-курортний заклад: постанова Кабінету Міністрів України від 11 липня 2001 р. № 805 // Офіційний вісник України. – 2001. – № 28 – Ст. 1260. – С. 78</w:t>
      </w:r>
    </w:p>
    <w:p w:rsidR="009A3FDE" w:rsidRPr="00773C1A" w:rsidRDefault="009A3FDE" w:rsidP="006328D3">
      <w:pPr>
        <w:spacing w:after="0" w:line="360" w:lineRule="auto"/>
        <w:ind w:firstLine="720"/>
        <w:jc w:val="both"/>
        <w:rPr>
          <w:rFonts w:ascii="Times New Roman" w:hAnsi="Times New Roman" w:cs="Times New Roman"/>
          <w:bCs/>
          <w:iCs/>
          <w:sz w:val="28"/>
          <w:szCs w:val="28"/>
          <w:lang w:val="uk-UA"/>
        </w:rPr>
      </w:pPr>
      <w:r w:rsidRPr="00773C1A">
        <w:rPr>
          <w:rFonts w:ascii="Times New Roman" w:hAnsi="Times New Roman" w:cs="Times New Roman"/>
          <w:bCs/>
          <w:iCs/>
          <w:sz w:val="28"/>
          <w:szCs w:val="28"/>
          <w:lang w:val="uk-UA"/>
        </w:rPr>
        <w:t>3. Про затвердження форми державного статистичного спостереження з питань діяльності санаторно-курортних (оздоровчих) закладів та Інструкції щодо її заповнення: наказ Державного комітету статистики України від 25 липня 2003 р. № 188 // Офіційний вісник України. – 2003. – № 28 – Ст. 1401. – С. 292</w:t>
      </w:r>
    </w:p>
    <w:p w:rsidR="009A3FDE" w:rsidRPr="00773C1A" w:rsidRDefault="009A3FDE" w:rsidP="006328D3">
      <w:pPr>
        <w:spacing w:after="0" w:line="360" w:lineRule="auto"/>
        <w:ind w:firstLine="720"/>
        <w:jc w:val="both"/>
        <w:rPr>
          <w:rFonts w:ascii="Times New Roman" w:hAnsi="Times New Roman" w:cs="Times New Roman"/>
          <w:bCs/>
          <w:iCs/>
          <w:sz w:val="28"/>
          <w:szCs w:val="28"/>
          <w:lang w:val="uk-UA"/>
        </w:rPr>
      </w:pPr>
      <w:r w:rsidRPr="00773C1A">
        <w:rPr>
          <w:rFonts w:ascii="Times New Roman" w:hAnsi="Times New Roman" w:cs="Times New Roman"/>
          <w:bCs/>
          <w:iCs/>
          <w:sz w:val="28"/>
          <w:szCs w:val="28"/>
          <w:lang w:val="uk-UA"/>
        </w:rPr>
        <w:t xml:space="preserve">4. Абрамов В.В. Історія туризму: підруч. / В. В. Абрамов, М. В. Тонкошкур; Харк. нац. акад. міськ. госп-ва. – Х.: ХНАМГ, 2010. – 294 с. </w:t>
      </w:r>
    </w:p>
    <w:p w:rsidR="000F1CFD" w:rsidRPr="00773C1A" w:rsidRDefault="000F1CFD" w:rsidP="000F1CFD">
      <w:pPr>
        <w:spacing w:after="0" w:line="360" w:lineRule="auto"/>
        <w:ind w:firstLine="720"/>
        <w:jc w:val="both"/>
        <w:rPr>
          <w:rFonts w:ascii="Times New Roman" w:hAnsi="Times New Roman" w:cs="Times New Roman"/>
          <w:bCs/>
          <w:iCs/>
          <w:sz w:val="28"/>
          <w:szCs w:val="28"/>
          <w:lang w:val="uk-UA"/>
        </w:rPr>
      </w:pPr>
      <w:r w:rsidRPr="00773C1A">
        <w:rPr>
          <w:rFonts w:ascii="Times New Roman" w:hAnsi="Times New Roman" w:cs="Times New Roman"/>
          <w:bCs/>
          <w:iCs/>
          <w:sz w:val="28"/>
          <w:szCs w:val="28"/>
          <w:lang w:val="uk-UA"/>
        </w:rPr>
        <w:t>5. Аніщенко О.В. Проблеми розвитку регіонального санаторно-курортного комплексу / О. В. Аніщенко // Харківська національна академія міського господарства. Науково-технічний збірник №108, 2013. – С. 581-590</w:t>
      </w:r>
    </w:p>
    <w:p w:rsidR="009A3FDE" w:rsidRPr="00773C1A" w:rsidRDefault="00E2222A" w:rsidP="006328D3">
      <w:pPr>
        <w:spacing w:after="0" w:line="360" w:lineRule="auto"/>
        <w:ind w:firstLine="720"/>
        <w:jc w:val="both"/>
        <w:rPr>
          <w:rFonts w:ascii="Times New Roman" w:hAnsi="Times New Roman" w:cs="Times New Roman"/>
          <w:bCs/>
          <w:iCs/>
          <w:sz w:val="28"/>
          <w:szCs w:val="28"/>
          <w:lang w:val="uk-UA"/>
        </w:rPr>
      </w:pPr>
      <w:r w:rsidRPr="00773C1A">
        <w:rPr>
          <w:rFonts w:ascii="Times New Roman" w:hAnsi="Times New Roman" w:cs="Times New Roman"/>
          <w:bCs/>
          <w:iCs/>
          <w:sz w:val="28"/>
          <w:szCs w:val="28"/>
          <w:lang w:val="uk-UA"/>
        </w:rPr>
        <w:t>6</w:t>
      </w:r>
      <w:r w:rsidR="009A3FDE" w:rsidRPr="00773C1A">
        <w:rPr>
          <w:rFonts w:ascii="Times New Roman" w:hAnsi="Times New Roman" w:cs="Times New Roman"/>
          <w:bCs/>
          <w:iCs/>
          <w:sz w:val="28"/>
          <w:szCs w:val="28"/>
          <w:lang w:val="uk-UA"/>
        </w:rPr>
        <w:t>. Алєшугіна Н.О Рекреаційно-туристичні ресурси України з основами туристичного ресурсознавства: навчальний посібник / Н. О. Алєшугіна, О. В. Барановська, М. О. Барановський, О. О. Зеленська, І. В. Смаль, І. М. Філоненко. – Чернігів: Вид-во ЧНТУ, 2015. – 492 с.</w:t>
      </w:r>
    </w:p>
    <w:p w:rsidR="009A3FDE" w:rsidRPr="00773C1A" w:rsidRDefault="00E2222A" w:rsidP="006328D3">
      <w:pPr>
        <w:spacing w:after="0" w:line="360" w:lineRule="auto"/>
        <w:ind w:firstLine="720"/>
        <w:jc w:val="both"/>
        <w:rPr>
          <w:rFonts w:ascii="Times New Roman" w:hAnsi="Times New Roman" w:cs="Times New Roman"/>
          <w:bCs/>
          <w:iCs/>
          <w:sz w:val="28"/>
          <w:szCs w:val="28"/>
          <w:lang w:val="uk-UA"/>
        </w:rPr>
      </w:pPr>
      <w:r w:rsidRPr="00773C1A">
        <w:rPr>
          <w:rFonts w:ascii="Times New Roman" w:hAnsi="Times New Roman" w:cs="Times New Roman"/>
          <w:bCs/>
          <w:iCs/>
          <w:sz w:val="28"/>
          <w:szCs w:val="28"/>
          <w:lang w:val="uk-UA"/>
        </w:rPr>
        <w:t>7</w:t>
      </w:r>
      <w:r w:rsidR="009A3FDE" w:rsidRPr="00773C1A">
        <w:rPr>
          <w:rFonts w:ascii="Times New Roman" w:hAnsi="Times New Roman" w:cs="Times New Roman"/>
          <w:bCs/>
          <w:iCs/>
          <w:sz w:val="28"/>
          <w:szCs w:val="28"/>
          <w:lang w:val="uk-UA"/>
        </w:rPr>
        <w:t xml:space="preserve">. Бабкін А.В. Спеціальні види туризму. навч. посібник / А. В. Бабкін. –  Фенікс, 2008. – 252 с. </w:t>
      </w:r>
    </w:p>
    <w:p w:rsidR="009A3FDE" w:rsidRPr="00773C1A" w:rsidRDefault="00E2222A" w:rsidP="006328D3">
      <w:pPr>
        <w:spacing w:after="0" w:line="360" w:lineRule="auto"/>
        <w:ind w:firstLine="720"/>
        <w:jc w:val="both"/>
        <w:rPr>
          <w:rFonts w:ascii="Times New Roman" w:hAnsi="Times New Roman" w:cs="Times New Roman"/>
          <w:bCs/>
          <w:iCs/>
          <w:sz w:val="28"/>
          <w:szCs w:val="28"/>
          <w:lang w:val="uk-UA"/>
        </w:rPr>
      </w:pPr>
      <w:r w:rsidRPr="00773C1A">
        <w:rPr>
          <w:rFonts w:ascii="Times New Roman" w:hAnsi="Times New Roman" w:cs="Times New Roman"/>
          <w:bCs/>
          <w:iCs/>
          <w:sz w:val="28"/>
          <w:szCs w:val="28"/>
          <w:lang w:val="uk-UA"/>
        </w:rPr>
        <w:t>8</w:t>
      </w:r>
      <w:r w:rsidR="009A3FDE" w:rsidRPr="00773C1A">
        <w:rPr>
          <w:rFonts w:ascii="Times New Roman" w:hAnsi="Times New Roman" w:cs="Times New Roman"/>
          <w:bCs/>
          <w:iCs/>
          <w:sz w:val="28"/>
          <w:szCs w:val="28"/>
          <w:lang w:val="uk-UA"/>
        </w:rPr>
        <w:t xml:space="preserve">. Бабов К.Д. Дослідження лікувально-оздоровчого, курортного потенціалу природних лікувальних ресурсів Херсонської області / К. Д. Бабов, О. М. Нікіпелова, Х. О. Коєва, М. В. Арабаджи // Український науково-дослідний інститут медичної реабілітації МОЗ України. – 2019. – 83 с. </w:t>
      </w:r>
    </w:p>
    <w:p w:rsidR="009A3FDE" w:rsidRPr="00773C1A" w:rsidRDefault="00E2222A" w:rsidP="006328D3">
      <w:pPr>
        <w:spacing w:after="0" w:line="360" w:lineRule="auto"/>
        <w:ind w:firstLine="720"/>
        <w:jc w:val="both"/>
        <w:rPr>
          <w:rFonts w:ascii="Times New Roman" w:hAnsi="Times New Roman" w:cs="Times New Roman"/>
          <w:bCs/>
          <w:iCs/>
          <w:sz w:val="28"/>
          <w:szCs w:val="28"/>
          <w:lang w:val="uk-UA"/>
        </w:rPr>
      </w:pPr>
      <w:r w:rsidRPr="00773C1A">
        <w:rPr>
          <w:rFonts w:ascii="Times New Roman" w:hAnsi="Times New Roman" w:cs="Times New Roman"/>
          <w:bCs/>
          <w:iCs/>
          <w:sz w:val="28"/>
          <w:szCs w:val="28"/>
          <w:lang w:val="uk-UA"/>
        </w:rPr>
        <w:lastRenderedPageBreak/>
        <w:t>9</w:t>
      </w:r>
      <w:r w:rsidR="009A3FDE" w:rsidRPr="00773C1A">
        <w:rPr>
          <w:rFonts w:ascii="Times New Roman" w:hAnsi="Times New Roman" w:cs="Times New Roman"/>
          <w:bCs/>
          <w:iCs/>
          <w:sz w:val="28"/>
          <w:szCs w:val="28"/>
          <w:lang w:val="uk-UA"/>
        </w:rPr>
        <w:t xml:space="preserve">. Батиченко С.П. Львівщина як осередок розвитку лікувально-оздоровчого туризму в Україні / С. П. Батиченко, Л. В. Мельник, А. Д. Щербань // «Молодий вчений». – № 10 (62). – 2018. – С. 452-455 </w:t>
      </w:r>
    </w:p>
    <w:p w:rsidR="009A3FDE" w:rsidRPr="00773C1A" w:rsidRDefault="00E2222A" w:rsidP="006328D3">
      <w:pPr>
        <w:spacing w:after="0" w:line="360" w:lineRule="auto"/>
        <w:ind w:firstLine="720"/>
        <w:jc w:val="both"/>
        <w:rPr>
          <w:rFonts w:ascii="Times New Roman" w:hAnsi="Times New Roman" w:cs="Times New Roman"/>
          <w:bCs/>
          <w:iCs/>
          <w:sz w:val="28"/>
          <w:szCs w:val="28"/>
          <w:lang w:val="uk-UA"/>
        </w:rPr>
      </w:pPr>
      <w:r w:rsidRPr="00773C1A">
        <w:rPr>
          <w:rFonts w:ascii="Times New Roman" w:hAnsi="Times New Roman" w:cs="Times New Roman"/>
          <w:bCs/>
          <w:iCs/>
          <w:sz w:val="28"/>
          <w:szCs w:val="28"/>
          <w:lang w:val="uk-UA"/>
        </w:rPr>
        <w:t>10</w:t>
      </w:r>
      <w:r w:rsidR="009A3FDE" w:rsidRPr="00773C1A">
        <w:rPr>
          <w:rFonts w:ascii="Times New Roman" w:hAnsi="Times New Roman" w:cs="Times New Roman"/>
          <w:bCs/>
          <w:iCs/>
          <w:sz w:val="28"/>
          <w:szCs w:val="28"/>
          <w:lang w:val="uk-UA"/>
        </w:rPr>
        <w:t>. Безугла Л.С.</w:t>
      </w:r>
      <w:r w:rsidR="009A3FDE" w:rsidRPr="00773C1A">
        <w:rPr>
          <w:rFonts w:ascii="Times New Roman" w:hAnsi="Times New Roman" w:cs="Times New Roman"/>
          <w:bCs/>
          <w:sz w:val="28"/>
          <w:szCs w:val="28"/>
          <w:lang w:val="uk-UA"/>
        </w:rPr>
        <w:t xml:space="preserve"> </w:t>
      </w:r>
      <w:r w:rsidR="009A3FDE" w:rsidRPr="00773C1A">
        <w:rPr>
          <w:rFonts w:ascii="Times New Roman" w:hAnsi="Times New Roman" w:cs="Times New Roman"/>
          <w:bCs/>
          <w:iCs/>
          <w:sz w:val="28"/>
          <w:szCs w:val="28"/>
          <w:lang w:val="uk-UA"/>
        </w:rPr>
        <w:t>Соціально-економічні аспекти розвитку підприємств санаторно-курортного туризму в Україні / Л. С. Безугла // Вчені записки ТНУ імені В. І. Вернадського. Серія: Економіка і управління. – 2019. – Том 30 (69). – №3. – С. 67-74</w:t>
      </w:r>
    </w:p>
    <w:p w:rsidR="009A3FDE" w:rsidRPr="00773C1A" w:rsidRDefault="00E2222A" w:rsidP="006328D3">
      <w:pPr>
        <w:spacing w:after="0" w:line="360" w:lineRule="auto"/>
        <w:ind w:firstLine="720"/>
        <w:jc w:val="both"/>
        <w:rPr>
          <w:rFonts w:ascii="Times New Roman" w:hAnsi="Times New Roman" w:cs="Times New Roman"/>
          <w:bCs/>
          <w:iCs/>
          <w:sz w:val="28"/>
          <w:szCs w:val="28"/>
          <w:lang w:val="uk-UA"/>
        </w:rPr>
      </w:pPr>
      <w:r w:rsidRPr="00773C1A">
        <w:rPr>
          <w:rFonts w:ascii="Times New Roman" w:hAnsi="Times New Roman" w:cs="Times New Roman"/>
          <w:bCs/>
          <w:iCs/>
          <w:sz w:val="28"/>
          <w:szCs w:val="28"/>
          <w:lang w:val="uk-UA"/>
        </w:rPr>
        <w:t>11</w:t>
      </w:r>
      <w:r w:rsidR="009A3FDE" w:rsidRPr="00773C1A">
        <w:rPr>
          <w:rFonts w:ascii="Times New Roman" w:hAnsi="Times New Roman" w:cs="Times New Roman"/>
          <w:bCs/>
          <w:iCs/>
          <w:sz w:val="28"/>
          <w:szCs w:val="28"/>
          <w:lang w:val="uk-UA"/>
        </w:rPr>
        <w:t>. Билим О.С. Розширення послуг лікувально-оздоровчого туризму в Україні / О. С. Билим, К. О. Дернова // Вісник аграрної науки Причорномор’я. – 2017. – Вип. 4. – С. 62-71</w:t>
      </w:r>
    </w:p>
    <w:p w:rsidR="009A3FDE" w:rsidRPr="00773C1A" w:rsidRDefault="00E2222A" w:rsidP="006328D3">
      <w:pPr>
        <w:spacing w:after="0" w:line="360" w:lineRule="auto"/>
        <w:ind w:firstLine="720"/>
        <w:jc w:val="both"/>
        <w:rPr>
          <w:rFonts w:ascii="Times New Roman" w:hAnsi="Times New Roman" w:cs="Times New Roman"/>
          <w:bCs/>
          <w:iCs/>
          <w:sz w:val="28"/>
          <w:szCs w:val="28"/>
          <w:lang w:val="uk-UA"/>
        </w:rPr>
      </w:pPr>
      <w:r w:rsidRPr="00773C1A">
        <w:rPr>
          <w:rFonts w:ascii="Times New Roman" w:hAnsi="Times New Roman" w:cs="Times New Roman"/>
          <w:bCs/>
          <w:iCs/>
          <w:sz w:val="28"/>
          <w:szCs w:val="28"/>
          <w:lang w:val="uk-UA"/>
        </w:rPr>
        <w:t>12</w:t>
      </w:r>
      <w:r w:rsidR="009A3FDE" w:rsidRPr="00773C1A">
        <w:rPr>
          <w:rFonts w:ascii="Times New Roman" w:hAnsi="Times New Roman" w:cs="Times New Roman"/>
          <w:bCs/>
          <w:iCs/>
          <w:sz w:val="28"/>
          <w:szCs w:val="28"/>
          <w:lang w:val="uk-UA"/>
        </w:rPr>
        <w:t xml:space="preserve">. Богачева Е.Л. Медицинские спа и их место в международной спа-индустрии / Е. Л. Богачева // Медицинские новости. – 2012. – №11. – С. 55-62. </w:t>
      </w:r>
    </w:p>
    <w:p w:rsidR="009A3FDE" w:rsidRPr="00773C1A" w:rsidRDefault="00E2222A" w:rsidP="006328D3">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13</w:t>
      </w:r>
      <w:r w:rsidR="009A3FDE" w:rsidRPr="00773C1A">
        <w:rPr>
          <w:rFonts w:ascii="Times New Roman" w:hAnsi="Times New Roman" w:cs="Times New Roman"/>
          <w:sz w:val="28"/>
          <w:szCs w:val="28"/>
          <w:lang w:val="uk-UA"/>
        </w:rPr>
        <w:t>. Ветитнев А.М. Организация санаторно-курортной деятельности: учебное пособие / А. М. Ветитнев, Я. А. Войнова. – 2-е изд., перераб. и доп. – М.: Федеральное агентство по туризму, 2017. – 292 с.</w:t>
      </w:r>
    </w:p>
    <w:p w:rsidR="009A3FDE" w:rsidRPr="00773C1A" w:rsidRDefault="00E2222A" w:rsidP="006328D3">
      <w:pPr>
        <w:spacing w:after="0" w:line="360" w:lineRule="auto"/>
        <w:ind w:firstLine="720"/>
        <w:jc w:val="both"/>
        <w:rPr>
          <w:rFonts w:ascii="Times New Roman" w:hAnsi="Times New Roman" w:cs="Times New Roman"/>
          <w:bCs/>
          <w:sz w:val="28"/>
          <w:szCs w:val="28"/>
          <w:lang w:val="uk-UA"/>
        </w:rPr>
      </w:pPr>
      <w:r w:rsidRPr="00773C1A">
        <w:rPr>
          <w:rFonts w:ascii="Times New Roman" w:hAnsi="Times New Roman" w:cs="Times New Roman"/>
          <w:bCs/>
          <w:sz w:val="28"/>
          <w:szCs w:val="28"/>
          <w:lang w:val="uk-UA"/>
        </w:rPr>
        <w:t>14</w:t>
      </w:r>
      <w:r w:rsidR="009A3FDE" w:rsidRPr="00773C1A">
        <w:rPr>
          <w:rFonts w:ascii="Times New Roman" w:hAnsi="Times New Roman" w:cs="Times New Roman"/>
          <w:bCs/>
          <w:sz w:val="28"/>
          <w:szCs w:val="28"/>
          <w:lang w:val="uk-UA"/>
        </w:rPr>
        <w:t>. Драчева Е.Л. Специальные виды туризма. Лечебный туризм : учеб. пособие / Е. Л. Драчева. – М.: КноРус, 2010. – 240 с.</w:t>
      </w:r>
    </w:p>
    <w:p w:rsidR="009A3FDE" w:rsidRPr="00773C1A" w:rsidRDefault="00E2222A" w:rsidP="006328D3">
      <w:pPr>
        <w:spacing w:after="0" w:line="360" w:lineRule="auto"/>
        <w:ind w:firstLine="720"/>
        <w:jc w:val="both"/>
        <w:rPr>
          <w:rFonts w:ascii="Times New Roman" w:hAnsi="Times New Roman" w:cs="Times New Roman"/>
          <w:bCs/>
          <w:sz w:val="28"/>
          <w:szCs w:val="28"/>
          <w:lang w:val="uk-UA"/>
        </w:rPr>
      </w:pPr>
      <w:r w:rsidRPr="00773C1A">
        <w:rPr>
          <w:rFonts w:ascii="Times New Roman" w:hAnsi="Times New Roman" w:cs="Times New Roman"/>
          <w:bCs/>
          <w:sz w:val="28"/>
          <w:szCs w:val="28"/>
          <w:lang w:val="uk-UA"/>
        </w:rPr>
        <w:t>15</w:t>
      </w:r>
      <w:r w:rsidR="009A3FDE" w:rsidRPr="00773C1A">
        <w:rPr>
          <w:rFonts w:ascii="Times New Roman" w:hAnsi="Times New Roman" w:cs="Times New Roman"/>
          <w:bCs/>
          <w:sz w:val="28"/>
          <w:szCs w:val="28"/>
          <w:lang w:val="uk-UA"/>
        </w:rPr>
        <w:t xml:space="preserve">. Заваріка Г.М. Курортна справа: навч. посіб. / Г. М. Заваріка. – К.: Центр учбової літератури, 2015. – 264 с. </w:t>
      </w:r>
    </w:p>
    <w:p w:rsidR="009A3FDE" w:rsidRPr="00773C1A" w:rsidRDefault="00E2222A" w:rsidP="006328D3">
      <w:pPr>
        <w:spacing w:after="0" w:line="360" w:lineRule="auto"/>
        <w:ind w:firstLine="720"/>
        <w:jc w:val="both"/>
        <w:rPr>
          <w:rFonts w:ascii="Times New Roman" w:hAnsi="Times New Roman" w:cs="Times New Roman"/>
          <w:bCs/>
          <w:sz w:val="28"/>
          <w:szCs w:val="28"/>
          <w:lang w:val="uk-UA"/>
        </w:rPr>
      </w:pPr>
      <w:r w:rsidRPr="00773C1A">
        <w:rPr>
          <w:rFonts w:ascii="Times New Roman" w:hAnsi="Times New Roman" w:cs="Times New Roman"/>
          <w:bCs/>
          <w:sz w:val="28"/>
          <w:szCs w:val="28"/>
          <w:lang w:val="uk-UA"/>
        </w:rPr>
        <w:t>16</w:t>
      </w:r>
      <w:r w:rsidR="009A3FDE" w:rsidRPr="00773C1A">
        <w:rPr>
          <w:rFonts w:ascii="Times New Roman" w:hAnsi="Times New Roman" w:cs="Times New Roman"/>
          <w:bCs/>
          <w:sz w:val="28"/>
          <w:szCs w:val="28"/>
          <w:lang w:val="uk-UA"/>
        </w:rPr>
        <w:t xml:space="preserve">. Заваріка Г.М. Розвиток рекреаційних можливостей Луганської області / Г. М. Заваріка // Географія та туризм. – 2012. – С. 168-174 </w:t>
      </w:r>
    </w:p>
    <w:p w:rsidR="009A3FDE" w:rsidRPr="00773C1A" w:rsidRDefault="00E2222A" w:rsidP="006328D3">
      <w:pPr>
        <w:spacing w:after="0" w:line="360" w:lineRule="auto"/>
        <w:ind w:firstLine="720"/>
        <w:jc w:val="both"/>
        <w:rPr>
          <w:rFonts w:ascii="Times New Roman" w:hAnsi="Times New Roman" w:cs="Times New Roman"/>
          <w:bCs/>
          <w:sz w:val="28"/>
          <w:szCs w:val="28"/>
          <w:lang w:val="uk-UA"/>
        </w:rPr>
      </w:pPr>
      <w:r w:rsidRPr="00773C1A">
        <w:rPr>
          <w:rFonts w:ascii="Times New Roman" w:hAnsi="Times New Roman" w:cs="Times New Roman"/>
          <w:bCs/>
          <w:sz w:val="28"/>
          <w:szCs w:val="28"/>
          <w:lang w:val="uk-UA"/>
        </w:rPr>
        <w:t>17</w:t>
      </w:r>
      <w:r w:rsidR="009A3FDE" w:rsidRPr="00773C1A">
        <w:rPr>
          <w:rFonts w:ascii="Times New Roman" w:hAnsi="Times New Roman" w:cs="Times New Roman"/>
          <w:bCs/>
          <w:sz w:val="28"/>
          <w:szCs w:val="28"/>
          <w:lang w:val="uk-UA"/>
        </w:rPr>
        <w:t xml:space="preserve">. Исаева Р.Я. Лекарственные растения Донбасса: навч. посіб / Р. Я. Исаева, Ю. В. Гаврилюк. Л.: ЛНУ им. Тараса Шевченко, 2014. – 113 с. </w:t>
      </w:r>
    </w:p>
    <w:p w:rsidR="009A3FDE" w:rsidRPr="00773C1A" w:rsidRDefault="00E2222A" w:rsidP="006328D3">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18</w:t>
      </w:r>
      <w:r w:rsidR="009A3FDE" w:rsidRPr="00773C1A">
        <w:rPr>
          <w:rFonts w:ascii="Times New Roman" w:hAnsi="Times New Roman" w:cs="Times New Roman"/>
          <w:sz w:val="28"/>
          <w:szCs w:val="28"/>
          <w:lang w:val="uk-UA"/>
        </w:rPr>
        <w:t>. Кляп М.П. Сучасні різновиди туризму : навч. посібник / М. П. Кляп, Ф. Ф. Шандор. – К.: «Знання», 2011. – 334 с.</w:t>
      </w:r>
    </w:p>
    <w:p w:rsidR="009A3FDE" w:rsidRPr="00773C1A" w:rsidRDefault="00E2222A" w:rsidP="006328D3">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19</w:t>
      </w:r>
      <w:r w:rsidR="009A3FDE" w:rsidRPr="00773C1A">
        <w:rPr>
          <w:rFonts w:ascii="Times New Roman" w:hAnsi="Times New Roman" w:cs="Times New Roman"/>
          <w:sz w:val="28"/>
          <w:szCs w:val="28"/>
          <w:lang w:val="uk-UA"/>
        </w:rPr>
        <w:t>. Концепція розвитку туризму в Луганській області до 2022 року. – Сєверодонецьк : Луганська обласна державна адміністрація. – 2019. – 30 с.</w:t>
      </w:r>
    </w:p>
    <w:p w:rsidR="009A3FDE" w:rsidRPr="00773C1A" w:rsidRDefault="00E2222A" w:rsidP="006328D3">
      <w:pPr>
        <w:spacing w:after="0" w:line="360" w:lineRule="auto"/>
        <w:ind w:firstLine="720"/>
        <w:jc w:val="both"/>
        <w:rPr>
          <w:rFonts w:ascii="Times New Roman" w:hAnsi="Times New Roman" w:cs="Times New Roman"/>
          <w:bCs/>
          <w:sz w:val="28"/>
          <w:szCs w:val="28"/>
          <w:lang w:val="uk-UA"/>
        </w:rPr>
      </w:pPr>
      <w:r w:rsidRPr="00773C1A">
        <w:rPr>
          <w:rFonts w:ascii="Times New Roman" w:hAnsi="Times New Roman" w:cs="Times New Roman"/>
          <w:bCs/>
          <w:sz w:val="28"/>
          <w:szCs w:val="28"/>
          <w:lang w:val="uk-UA"/>
        </w:rPr>
        <w:lastRenderedPageBreak/>
        <w:t>20</w:t>
      </w:r>
      <w:r w:rsidR="009A3FDE" w:rsidRPr="00773C1A">
        <w:rPr>
          <w:rFonts w:ascii="Times New Roman" w:hAnsi="Times New Roman" w:cs="Times New Roman"/>
          <w:bCs/>
          <w:sz w:val="28"/>
          <w:szCs w:val="28"/>
          <w:lang w:val="uk-UA"/>
        </w:rPr>
        <w:t>. Кравець О.М. Курортологія: підручник / О. М. Кравець, А. А. Рябєв; Харків. нац. ун-т міськ.т госп-ва ім. О. М. Бекетова. – Харків: ХНУМГ ім. О. М. Бекетова, 2017. – 167 с.</w:t>
      </w:r>
    </w:p>
    <w:p w:rsidR="009A3FDE" w:rsidRPr="00773C1A" w:rsidRDefault="00E2222A" w:rsidP="006328D3">
      <w:pPr>
        <w:spacing w:after="0" w:line="360" w:lineRule="auto"/>
        <w:ind w:firstLine="720"/>
        <w:jc w:val="both"/>
        <w:rPr>
          <w:rFonts w:ascii="Times New Roman" w:hAnsi="Times New Roman" w:cs="Times New Roman"/>
          <w:bCs/>
          <w:sz w:val="28"/>
          <w:szCs w:val="28"/>
          <w:lang w:val="uk-UA"/>
        </w:rPr>
      </w:pPr>
      <w:r w:rsidRPr="00773C1A">
        <w:rPr>
          <w:rFonts w:ascii="Times New Roman" w:hAnsi="Times New Roman" w:cs="Times New Roman"/>
          <w:bCs/>
          <w:sz w:val="28"/>
          <w:szCs w:val="28"/>
          <w:lang w:val="uk-UA"/>
        </w:rPr>
        <w:t>21</w:t>
      </w:r>
      <w:r w:rsidR="009A3FDE" w:rsidRPr="00773C1A">
        <w:rPr>
          <w:rFonts w:ascii="Times New Roman" w:hAnsi="Times New Roman" w:cs="Times New Roman"/>
          <w:bCs/>
          <w:sz w:val="28"/>
          <w:szCs w:val="28"/>
          <w:lang w:val="uk-UA"/>
        </w:rPr>
        <w:t>. Креббин-Бейли Д. Spa-терапия в индустрии красоты. Методика процедур, эксплуатация оборудования, программы обучения spa-менеджменту / Д. Креббин-Бейли, Д. Харкап, Д. Харрингтон; [пер. с англ. В. Е. Бельченко]. – М.: РИПОЛклассик, 2010. – 304 с.</w:t>
      </w:r>
    </w:p>
    <w:p w:rsidR="009A3FDE" w:rsidRPr="00773C1A" w:rsidRDefault="00E2222A" w:rsidP="006328D3">
      <w:pPr>
        <w:spacing w:after="0" w:line="360" w:lineRule="auto"/>
        <w:ind w:firstLine="720"/>
        <w:jc w:val="both"/>
        <w:rPr>
          <w:rFonts w:ascii="Times New Roman" w:hAnsi="Times New Roman" w:cs="Times New Roman"/>
          <w:bCs/>
          <w:sz w:val="28"/>
          <w:szCs w:val="28"/>
          <w:lang w:val="uk-UA"/>
        </w:rPr>
      </w:pPr>
      <w:r w:rsidRPr="00773C1A">
        <w:rPr>
          <w:rFonts w:ascii="Times New Roman" w:hAnsi="Times New Roman" w:cs="Times New Roman"/>
          <w:bCs/>
          <w:sz w:val="28"/>
          <w:szCs w:val="28"/>
          <w:lang w:val="uk-UA"/>
        </w:rPr>
        <w:t>22</w:t>
      </w:r>
      <w:r w:rsidR="009A3FDE" w:rsidRPr="00773C1A">
        <w:rPr>
          <w:rFonts w:ascii="Times New Roman" w:hAnsi="Times New Roman" w:cs="Times New Roman"/>
          <w:bCs/>
          <w:sz w:val="28"/>
          <w:szCs w:val="28"/>
          <w:lang w:val="uk-UA"/>
        </w:rPr>
        <w:t>. Малахова С.М. Курортологія та курорти України : навч. посіб. для самостійної роботи студентів VI курсу медичних факультетів при підготовці до практичних занять з навчальної дисципліни «Медична реабілітація» / уклад. С. М. Малахова, О. О. Черепок, Н. Г. Волох. – Запоріжжя : ЗДМУ, 2019. – 105 с.</w:t>
      </w:r>
    </w:p>
    <w:p w:rsidR="009A3FDE" w:rsidRPr="00773C1A" w:rsidRDefault="00E2222A" w:rsidP="006328D3">
      <w:pPr>
        <w:spacing w:after="0" w:line="360" w:lineRule="auto"/>
        <w:ind w:firstLine="720"/>
        <w:jc w:val="both"/>
        <w:rPr>
          <w:rFonts w:ascii="Times New Roman" w:hAnsi="Times New Roman" w:cs="Times New Roman"/>
          <w:bCs/>
          <w:sz w:val="28"/>
          <w:szCs w:val="28"/>
          <w:lang w:val="uk-UA"/>
        </w:rPr>
      </w:pPr>
      <w:r w:rsidRPr="00773C1A">
        <w:rPr>
          <w:rFonts w:ascii="Times New Roman" w:hAnsi="Times New Roman" w:cs="Times New Roman"/>
          <w:bCs/>
          <w:sz w:val="28"/>
          <w:szCs w:val="28"/>
          <w:lang w:val="uk-UA"/>
        </w:rPr>
        <w:t>23</w:t>
      </w:r>
      <w:r w:rsidR="009A3FDE" w:rsidRPr="00773C1A">
        <w:rPr>
          <w:rFonts w:ascii="Times New Roman" w:hAnsi="Times New Roman" w:cs="Times New Roman"/>
          <w:bCs/>
          <w:sz w:val="28"/>
          <w:szCs w:val="28"/>
          <w:lang w:val="uk-UA"/>
        </w:rPr>
        <w:t>. Мальська М.П. Історія розвитку туризму:</w:t>
      </w:r>
      <w:r w:rsidR="009A3FDE" w:rsidRPr="00773C1A">
        <w:rPr>
          <w:rFonts w:ascii="Times New Roman" w:hAnsi="Times New Roman" w:cs="Times New Roman"/>
          <w:b/>
          <w:bCs/>
          <w:sz w:val="28"/>
          <w:szCs w:val="28"/>
          <w:lang w:val="uk-UA"/>
        </w:rPr>
        <w:t xml:space="preserve"> </w:t>
      </w:r>
      <w:r w:rsidR="009A3FDE" w:rsidRPr="00773C1A">
        <w:rPr>
          <w:rFonts w:ascii="Times New Roman" w:hAnsi="Times New Roman" w:cs="Times New Roman"/>
          <w:bCs/>
          <w:sz w:val="28"/>
          <w:szCs w:val="28"/>
          <w:lang w:val="uk-UA"/>
        </w:rPr>
        <w:t>навч. посібник / М. П. Мальська, Н. Паньків, А. Ховалко. – Львів, 2016. – 117 с.</w:t>
      </w:r>
    </w:p>
    <w:p w:rsidR="009A3FDE" w:rsidRPr="00773C1A" w:rsidRDefault="00E2222A" w:rsidP="006328D3">
      <w:pPr>
        <w:spacing w:after="0" w:line="360" w:lineRule="auto"/>
        <w:ind w:firstLine="720"/>
        <w:jc w:val="both"/>
        <w:rPr>
          <w:rFonts w:ascii="Times New Roman" w:hAnsi="Times New Roman" w:cs="Times New Roman"/>
          <w:bCs/>
          <w:sz w:val="28"/>
          <w:szCs w:val="28"/>
          <w:lang w:val="uk-UA"/>
        </w:rPr>
      </w:pPr>
      <w:r w:rsidRPr="00773C1A">
        <w:rPr>
          <w:rFonts w:ascii="Times New Roman" w:hAnsi="Times New Roman" w:cs="Times New Roman"/>
          <w:bCs/>
          <w:sz w:val="28"/>
          <w:szCs w:val="28"/>
          <w:lang w:val="uk-UA"/>
        </w:rPr>
        <w:t>24</w:t>
      </w:r>
      <w:r w:rsidR="009A3FDE" w:rsidRPr="00773C1A">
        <w:rPr>
          <w:rFonts w:ascii="Times New Roman" w:hAnsi="Times New Roman" w:cs="Times New Roman"/>
          <w:bCs/>
          <w:sz w:val="28"/>
          <w:szCs w:val="28"/>
          <w:lang w:val="uk-UA"/>
        </w:rPr>
        <w:t>. Мальська М.П. Основи туристичного бізнесу: Навчальний посібник / М. П. Мальська, В. В. Худо, В. І. Цибух – К.: ЦУЛ, 2004. – 272 с.</w:t>
      </w:r>
    </w:p>
    <w:p w:rsidR="009A3FDE" w:rsidRPr="00773C1A" w:rsidRDefault="00E2222A" w:rsidP="006328D3">
      <w:pPr>
        <w:spacing w:after="0" w:line="360" w:lineRule="auto"/>
        <w:ind w:firstLine="720"/>
        <w:jc w:val="both"/>
        <w:rPr>
          <w:rFonts w:ascii="Times New Roman" w:hAnsi="Times New Roman" w:cs="Times New Roman"/>
          <w:bCs/>
          <w:sz w:val="28"/>
          <w:szCs w:val="28"/>
          <w:lang w:val="uk-UA"/>
        </w:rPr>
      </w:pPr>
      <w:r w:rsidRPr="00773C1A">
        <w:rPr>
          <w:rFonts w:ascii="Times New Roman" w:hAnsi="Times New Roman" w:cs="Times New Roman"/>
          <w:bCs/>
          <w:sz w:val="28"/>
          <w:szCs w:val="28"/>
          <w:lang w:val="uk-UA"/>
        </w:rPr>
        <w:t>25</w:t>
      </w:r>
      <w:r w:rsidR="009A3FDE" w:rsidRPr="00773C1A">
        <w:rPr>
          <w:rFonts w:ascii="Times New Roman" w:hAnsi="Times New Roman" w:cs="Times New Roman"/>
          <w:bCs/>
          <w:sz w:val="28"/>
          <w:szCs w:val="28"/>
          <w:lang w:val="uk-UA"/>
        </w:rPr>
        <w:t>. Мальська М.П. Туризм у міжнародному і національному вимірах. Історія і сучасність: Монографія / М. П. Мальська, М. Й. Рутинський, Н. М. Паньків. – Львів: Видавничий центр ЛНУ імені Івана Франка, 2008. – 268 с.</w:t>
      </w:r>
    </w:p>
    <w:p w:rsidR="009A3FDE" w:rsidRPr="00773C1A" w:rsidRDefault="00E2222A" w:rsidP="006328D3">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26</w:t>
      </w:r>
      <w:r w:rsidR="009A3FDE" w:rsidRPr="00773C1A">
        <w:rPr>
          <w:rFonts w:ascii="Times New Roman" w:hAnsi="Times New Roman" w:cs="Times New Roman"/>
          <w:sz w:val="28"/>
          <w:szCs w:val="28"/>
          <w:lang w:val="uk-UA"/>
        </w:rPr>
        <w:t>. Мельниченко О.А. Особливості розвитку індустрії туризму в Україні: монографія / О. А. Мельниченко, В. О. Шведун. – Харків: Вид-во НУЦЗУ, 2017. – 153 с.</w:t>
      </w:r>
    </w:p>
    <w:p w:rsidR="009A3FDE" w:rsidRPr="00773C1A" w:rsidRDefault="00E2222A" w:rsidP="006328D3">
      <w:pPr>
        <w:spacing w:after="0" w:line="360" w:lineRule="auto"/>
        <w:ind w:firstLine="720"/>
        <w:jc w:val="both"/>
        <w:rPr>
          <w:rFonts w:ascii="Times New Roman" w:hAnsi="Times New Roman" w:cs="Times New Roman"/>
          <w:bCs/>
          <w:sz w:val="28"/>
          <w:szCs w:val="28"/>
          <w:lang w:val="uk-UA"/>
        </w:rPr>
      </w:pPr>
      <w:r w:rsidRPr="00773C1A">
        <w:rPr>
          <w:rFonts w:ascii="Times New Roman" w:hAnsi="Times New Roman" w:cs="Times New Roman"/>
          <w:bCs/>
          <w:sz w:val="28"/>
          <w:szCs w:val="28"/>
          <w:lang w:val="uk-UA"/>
        </w:rPr>
        <w:t>27</w:t>
      </w:r>
      <w:r w:rsidR="009A3FDE" w:rsidRPr="00773C1A">
        <w:rPr>
          <w:rFonts w:ascii="Times New Roman" w:hAnsi="Times New Roman" w:cs="Times New Roman"/>
          <w:bCs/>
          <w:sz w:val="28"/>
          <w:szCs w:val="28"/>
          <w:lang w:val="uk-UA"/>
        </w:rPr>
        <w:t>. Наумік-Гладка К.Г. Електронне наукове видання з економічних наук «Modern Economics» / К. Г. Наумік-Гладка // Миколаївський національний аграрний університет. – 2017. – №4. – С. 100-106</w:t>
      </w:r>
    </w:p>
    <w:p w:rsidR="009A3FDE" w:rsidRPr="00773C1A" w:rsidRDefault="00E2222A" w:rsidP="006328D3">
      <w:pPr>
        <w:spacing w:after="0" w:line="360" w:lineRule="auto"/>
        <w:ind w:firstLine="720"/>
        <w:jc w:val="both"/>
        <w:rPr>
          <w:rFonts w:ascii="Times New Roman" w:hAnsi="Times New Roman" w:cs="Times New Roman"/>
          <w:bCs/>
          <w:sz w:val="28"/>
          <w:szCs w:val="28"/>
          <w:lang w:val="uk-UA"/>
        </w:rPr>
      </w:pPr>
      <w:r w:rsidRPr="00773C1A">
        <w:rPr>
          <w:rFonts w:ascii="Times New Roman" w:hAnsi="Times New Roman" w:cs="Times New Roman"/>
          <w:bCs/>
          <w:sz w:val="28"/>
          <w:szCs w:val="28"/>
          <w:lang w:val="uk-UA"/>
        </w:rPr>
        <w:t>28</w:t>
      </w:r>
      <w:r w:rsidR="009A3FDE" w:rsidRPr="00773C1A">
        <w:rPr>
          <w:rFonts w:ascii="Times New Roman" w:hAnsi="Times New Roman" w:cs="Times New Roman"/>
          <w:bCs/>
          <w:sz w:val="28"/>
          <w:szCs w:val="28"/>
          <w:lang w:val="uk-UA"/>
        </w:rPr>
        <w:t xml:space="preserve">. Нюренбергер Н.Б. Рекреалогия и рекреационная система. Уч. пособ. – Кемерово: КГТУ, 2010. – 285 с. </w:t>
      </w:r>
    </w:p>
    <w:p w:rsidR="009A3FDE" w:rsidRPr="00773C1A" w:rsidRDefault="00E2222A" w:rsidP="006328D3">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lastRenderedPageBreak/>
        <w:t>29</w:t>
      </w:r>
      <w:r w:rsidR="009A3FDE" w:rsidRPr="00773C1A">
        <w:rPr>
          <w:rFonts w:ascii="Times New Roman" w:hAnsi="Times New Roman" w:cs="Times New Roman"/>
          <w:sz w:val="28"/>
          <w:szCs w:val="28"/>
          <w:lang w:val="uk-UA"/>
        </w:rPr>
        <w:t>. Парчева М. Проявление предпринимательской активности в спа- и велнесс-индустрии / М. Парчева // Наука и образование в современном мире</w:t>
      </w:r>
      <w:r w:rsidRPr="00773C1A">
        <w:rPr>
          <w:rFonts w:ascii="Times New Roman" w:hAnsi="Times New Roman" w:cs="Times New Roman"/>
          <w:sz w:val="28"/>
          <w:szCs w:val="28"/>
          <w:lang w:val="uk-UA"/>
        </w:rPr>
        <w:t>. – 2015. – № 1(1). – С. 15–21</w:t>
      </w:r>
    </w:p>
    <w:p w:rsidR="009A3FDE" w:rsidRPr="00773C1A" w:rsidRDefault="00E2222A" w:rsidP="006328D3">
      <w:pPr>
        <w:spacing w:after="0" w:line="360" w:lineRule="auto"/>
        <w:ind w:firstLine="720"/>
        <w:jc w:val="both"/>
        <w:rPr>
          <w:rFonts w:ascii="Times New Roman" w:hAnsi="Times New Roman" w:cs="Times New Roman"/>
          <w:bCs/>
          <w:sz w:val="28"/>
          <w:szCs w:val="28"/>
          <w:lang w:val="uk-UA"/>
        </w:rPr>
      </w:pPr>
      <w:r w:rsidRPr="00773C1A">
        <w:rPr>
          <w:rFonts w:ascii="Times New Roman" w:hAnsi="Times New Roman" w:cs="Times New Roman"/>
          <w:bCs/>
          <w:sz w:val="28"/>
          <w:szCs w:val="28"/>
          <w:lang w:val="uk-UA"/>
        </w:rPr>
        <w:t>30</w:t>
      </w:r>
      <w:r w:rsidR="009A3FDE" w:rsidRPr="00773C1A">
        <w:rPr>
          <w:rFonts w:ascii="Times New Roman" w:hAnsi="Times New Roman" w:cs="Times New Roman"/>
          <w:bCs/>
          <w:sz w:val="28"/>
          <w:szCs w:val="28"/>
          <w:lang w:val="uk-UA"/>
        </w:rPr>
        <w:t>. Парфіненко А.Ю Проблеми та перспективи розвитку лікувально-оздоровчого туризму в Україні (у порівнянні з країнами центральної Європи) / А. Ю. Парфіненко, І. І. Волкова, І. В. Щербина // Вісник Харківського національного університету імені В. Н. Каразіна. – 2018. – С. 130-135</w:t>
      </w:r>
    </w:p>
    <w:p w:rsidR="009A3FDE" w:rsidRPr="00773C1A" w:rsidRDefault="00E2222A" w:rsidP="006328D3">
      <w:pPr>
        <w:spacing w:after="0" w:line="360" w:lineRule="auto"/>
        <w:ind w:firstLine="720"/>
        <w:jc w:val="both"/>
        <w:rPr>
          <w:rFonts w:ascii="Times New Roman" w:hAnsi="Times New Roman" w:cs="Times New Roman"/>
          <w:bCs/>
          <w:sz w:val="28"/>
          <w:szCs w:val="28"/>
          <w:lang w:val="uk-UA"/>
        </w:rPr>
      </w:pPr>
      <w:r w:rsidRPr="00773C1A">
        <w:rPr>
          <w:rFonts w:ascii="Times New Roman" w:hAnsi="Times New Roman" w:cs="Times New Roman"/>
          <w:bCs/>
          <w:sz w:val="28"/>
          <w:szCs w:val="28"/>
          <w:lang w:val="uk-UA"/>
        </w:rPr>
        <w:t>31</w:t>
      </w:r>
      <w:r w:rsidR="009A3FDE" w:rsidRPr="00773C1A">
        <w:rPr>
          <w:rFonts w:ascii="Times New Roman" w:hAnsi="Times New Roman" w:cs="Times New Roman"/>
          <w:bCs/>
          <w:sz w:val="28"/>
          <w:szCs w:val="28"/>
          <w:lang w:val="uk-UA"/>
        </w:rPr>
        <w:t>. Парфіненко А.Ю. Туристичне країнознавство: підруч. / А. Ю. Парфіненко, В. І. Сідоров, О. О. Любіцева. – 2-ге вид., перероб. і доповн. – Київ: Знання, 2015. – 551 с.</w:t>
      </w:r>
    </w:p>
    <w:p w:rsidR="009A3FDE" w:rsidRPr="00773C1A" w:rsidRDefault="00E2222A" w:rsidP="006328D3">
      <w:pPr>
        <w:spacing w:after="0" w:line="360" w:lineRule="auto"/>
        <w:ind w:firstLine="720"/>
        <w:jc w:val="both"/>
        <w:rPr>
          <w:rFonts w:ascii="Times New Roman" w:hAnsi="Times New Roman" w:cs="Times New Roman"/>
          <w:bCs/>
          <w:sz w:val="28"/>
          <w:szCs w:val="28"/>
          <w:lang w:val="uk-UA"/>
        </w:rPr>
      </w:pPr>
      <w:r w:rsidRPr="00773C1A">
        <w:rPr>
          <w:rFonts w:ascii="Times New Roman" w:hAnsi="Times New Roman" w:cs="Times New Roman"/>
          <w:bCs/>
          <w:sz w:val="28"/>
          <w:szCs w:val="28"/>
          <w:lang w:val="uk-UA"/>
        </w:rPr>
        <w:t>32</w:t>
      </w:r>
      <w:r w:rsidR="009A3FDE" w:rsidRPr="00773C1A">
        <w:rPr>
          <w:rFonts w:ascii="Times New Roman" w:hAnsi="Times New Roman" w:cs="Times New Roman"/>
          <w:bCs/>
          <w:sz w:val="28"/>
          <w:szCs w:val="28"/>
          <w:lang w:val="uk-UA"/>
        </w:rPr>
        <w:t>. Петранівський В.Л. Туристичне краєзнавство. Навчальний посібник / В. Л. Петранівський, М. Й. Рутинський / За ред. проф. Заставного Ф. Д. – К.: Знання, 2006. – 575 с.</w:t>
      </w:r>
    </w:p>
    <w:p w:rsidR="00E2222A" w:rsidRPr="00773C1A" w:rsidRDefault="00E2222A" w:rsidP="00E2222A">
      <w:pPr>
        <w:spacing w:after="0" w:line="360" w:lineRule="auto"/>
        <w:ind w:firstLine="720"/>
        <w:jc w:val="both"/>
        <w:rPr>
          <w:rFonts w:ascii="Times New Roman" w:hAnsi="Times New Roman" w:cs="Times New Roman"/>
          <w:bCs/>
          <w:sz w:val="28"/>
          <w:szCs w:val="28"/>
          <w:lang w:val="uk-UA"/>
        </w:rPr>
      </w:pPr>
      <w:r w:rsidRPr="00773C1A">
        <w:rPr>
          <w:rFonts w:ascii="Times New Roman" w:hAnsi="Times New Roman" w:cs="Times New Roman"/>
          <w:bCs/>
          <w:sz w:val="28"/>
          <w:szCs w:val="28"/>
          <w:lang w:val="uk-UA"/>
        </w:rPr>
        <w:t>33. Полстяной А.О. Можливості використання лікувальних мінеральних вод України в онкології / А. О. Полстяной, О. М. Постолов // «Young Scientist». – № 10 (50). – 2017. – С. 197-200</w:t>
      </w:r>
    </w:p>
    <w:p w:rsidR="00E2222A" w:rsidRPr="00773C1A" w:rsidRDefault="00E2222A" w:rsidP="00E2222A">
      <w:pPr>
        <w:spacing w:after="0" w:line="360" w:lineRule="auto"/>
        <w:ind w:firstLine="720"/>
        <w:jc w:val="both"/>
        <w:rPr>
          <w:rFonts w:ascii="Times New Roman" w:hAnsi="Times New Roman" w:cs="Times New Roman"/>
          <w:bCs/>
          <w:sz w:val="28"/>
          <w:szCs w:val="28"/>
          <w:lang w:val="uk-UA"/>
        </w:rPr>
      </w:pPr>
      <w:r w:rsidRPr="00773C1A">
        <w:rPr>
          <w:rFonts w:ascii="Times New Roman" w:hAnsi="Times New Roman" w:cs="Times New Roman"/>
          <w:bCs/>
          <w:sz w:val="28"/>
          <w:szCs w:val="28"/>
          <w:lang w:val="uk-UA"/>
        </w:rPr>
        <w:t xml:space="preserve">34. </w:t>
      </w:r>
      <w:r w:rsidR="000F1CFD" w:rsidRPr="00773C1A">
        <w:rPr>
          <w:rFonts w:ascii="Times New Roman" w:hAnsi="Times New Roman" w:cs="Times New Roman"/>
          <w:bCs/>
          <w:sz w:val="28"/>
          <w:szCs w:val="28"/>
          <w:lang w:val="uk-UA"/>
        </w:rPr>
        <w:t>Самойлова І.І. Державна політика щодо регулювання розвитку лікувально-оздоровчого туризму в Україні</w:t>
      </w:r>
      <w:r w:rsidRPr="00773C1A">
        <w:rPr>
          <w:rFonts w:ascii="Times New Roman" w:hAnsi="Times New Roman" w:cs="Times New Roman"/>
          <w:bCs/>
          <w:sz w:val="28"/>
          <w:szCs w:val="28"/>
          <w:lang w:val="uk-UA"/>
        </w:rPr>
        <w:t xml:space="preserve"> / І. І. Самойлова // Державне управління: удосконалення та розвиток. – № 12. – 2018</w:t>
      </w:r>
    </w:p>
    <w:p w:rsidR="009A3FDE" w:rsidRPr="00773C1A" w:rsidRDefault="00E2222A" w:rsidP="006328D3">
      <w:pPr>
        <w:spacing w:after="0" w:line="360" w:lineRule="auto"/>
        <w:ind w:firstLine="720"/>
        <w:jc w:val="both"/>
        <w:rPr>
          <w:rFonts w:ascii="Times New Roman" w:hAnsi="Times New Roman" w:cs="Times New Roman"/>
          <w:bCs/>
          <w:sz w:val="28"/>
          <w:szCs w:val="28"/>
          <w:lang w:val="uk-UA"/>
        </w:rPr>
      </w:pPr>
      <w:r w:rsidRPr="00773C1A">
        <w:rPr>
          <w:rFonts w:ascii="Times New Roman" w:hAnsi="Times New Roman" w:cs="Times New Roman"/>
          <w:bCs/>
          <w:sz w:val="28"/>
          <w:szCs w:val="28"/>
          <w:lang w:val="uk-UA"/>
        </w:rPr>
        <w:t>35</w:t>
      </w:r>
      <w:r w:rsidR="009A3FDE" w:rsidRPr="00773C1A">
        <w:rPr>
          <w:rFonts w:ascii="Times New Roman" w:hAnsi="Times New Roman" w:cs="Times New Roman"/>
          <w:bCs/>
          <w:sz w:val="28"/>
          <w:szCs w:val="28"/>
          <w:lang w:val="uk-UA"/>
        </w:rPr>
        <w:t>. Стоянова М.А. Анализ флористического состава лекарственных растений заповедного урочища «Киселева балка» как основа разработки рекомендаций по сохранению генофонда / М. А. Стоянова, В. И. Бондарь // Східноукраїнський національний університет ім. В. Даля. – 2009. – С. 1-4</w:t>
      </w:r>
    </w:p>
    <w:p w:rsidR="00E2222A" w:rsidRPr="00773C1A" w:rsidRDefault="00E2222A" w:rsidP="00E2222A">
      <w:pPr>
        <w:spacing w:after="0" w:line="360" w:lineRule="auto"/>
        <w:ind w:firstLine="720"/>
        <w:jc w:val="both"/>
        <w:rPr>
          <w:rFonts w:ascii="Times New Roman" w:hAnsi="Times New Roman" w:cs="Times New Roman"/>
          <w:bCs/>
          <w:sz w:val="28"/>
          <w:szCs w:val="28"/>
          <w:lang w:val="uk-UA"/>
        </w:rPr>
      </w:pPr>
      <w:r w:rsidRPr="00773C1A">
        <w:rPr>
          <w:rFonts w:ascii="Times New Roman" w:hAnsi="Times New Roman" w:cs="Times New Roman"/>
          <w:bCs/>
          <w:sz w:val="28"/>
          <w:szCs w:val="28"/>
          <w:lang w:val="uk-UA"/>
        </w:rPr>
        <w:t>36. Стратегія розвитку Луганської області до 2020 року // Луганська обласна державна адміністрація, 2017. – 127 с.</w:t>
      </w:r>
    </w:p>
    <w:p w:rsidR="009A3FDE" w:rsidRPr="00773C1A" w:rsidRDefault="00E2222A" w:rsidP="006328D3">
      <w:pPr>
        <w:spacing w:after="0" w:line="360" w:lineRule="auto"/>
        <w:ind w:firstLine="720"/>
        <w:jc w:val="both"/>
        <w:rPr>
          <w:rFonts w:ascii="Times New Roman" w:hAnsi="Times New Roman" w:cs="Times New Roman"/>
          <w:bCs/>
          <w:sz w:val="28"/>
          <w:szCs w:val="28"/>
          <w:lang w:val="uk-UA"/>
        </w:rPr>
      </w:pPr>
      <w:r w:rsidRPr="00773C1A">
        <w:rPr>
          <w:rFonts w:ascii="Times New Roman" w:hAnsi="Times New Roman" w:cs="Times New Roman"/>
          <w:bCs/>
          <w:iCs/>
          <w:sz w:val="28"/>
          <w:szCs w:val="28"/>
          <w:lang w:val="uk-UA"/>
        </w:rPr>
        <w:t>37</w:t>
      </w:r>
      <w:r w:rsidR="009A3FDE" w:rsidRPr="00773C1A">
        <w:rPr>
          <w:rFonts w:ascii="Times New Roman" w:hAnsi="Times New Roman" w:cs="Times New Roman"/>
          <w:bCs/>
          <w:iCs/>
          <w:sz w:val="28"/>
          <w:szCs w:val="28"/>
          <w:lang w:val="uk-UA"/>
        </w:rPr>
        <w:t>. Редін В.</w:t>
      </w:r>
      <w:r w:rsidR="009A3FDE" w:rsidRPr="00773C1A">
        <w:rPr>
          <w:rFonts w:ascii="Times New Roman" w:hAnsi="Times New Roman" w:cs="Times New Roman"/>
          <w:bCs/>
          <w:i/>
          <w:iCs/>
          <w:sz w:val="28"/>
          <w:szCs w:val="28"/>
          <w:lang w:val="uk-UA"/>
        </w:rPr>
        <w:t xml:space="preserve"> </w:t>
      </w:r>
      <w:r w:rsidR="009A3FDE" w:rsidRPr="00773C1A">
        <w:rPr>
          <w:rFonts w:ascii="Times New Roman" w:hAnsi="Times New Roman" w:cs="Times New Roman"/>
          <w:bCs/>
          <w:sz w:val="28"/>
          <w:szCs w:val="28"/>
          <w:lang w:val="uk-UA"/>
        </w:rPr>
        <w:t xml:space="preserve">Курорти як ринок лікування та відпочинку / В. Редін, І. Решетов, І. Ільчішина // Часопис соціально-економічної географії. Міжрегіональний збірник наукових праць. – 2009. – №6. </w:t>
      </w:r>
    </w:p>
    <w:p w:rsidR="009A3FDE" w:rsidRPr="00773C1A" w:rsidRDefault="00E2222A" w:rsidP="006328D3">
      <w:pPr>
        <w:spacing w:after="0" w:line="360" w:lineRule="auto"/>
        <w:ind w:firstLine="720"/>
        <w:jc w:val="both"/>
        <w:rPr>
          <w:rFonts w:ascii="Times New Roman" w:hAnsi="Times New Roman" w:cs="Times New Roman"/>
          <w:bCs/>
          <w:sz w:val="28"/>
          <w:szCs w:val="28"/>
          <w:lang w:val="uk-UA"/>
        </w:rPr>
      </w:pPr>
      <w:r w:rsidRPr="00773C1A">
        <w:rPr>
          <w:rFonts w:ascii="Times New Roman" w:hAnsi="Times New Roman" w:cs="Times New Roman"/>
          <w:bCs/>
          <w:sz w:val="28"/>
          <w:szCs w:val="28"/>
          <w:lang w:val="uk-UA"/>
        </w:rPr>
        <w:lastRenderedPageBreak/>
        <w:t>38</w:t>
      </w:r>
      <w:r w:rsidR="009A3FDE" w:rsidRPr="00773C1A">
        <w:rPr>
          <w:rFonts w:ascii="Times New Roman" w:hAnsi="Times New Roman" w:cs="Times New Roman"/>
          <w:bCs/>
          <w:sz w:val="28"/>
          <w:szCs w:val="28"/>
          <w:lang w:val="uk-UA"/>
        </w:rPr>
        <w:t>. Рутинський М. Класифікації та типології курортів / М. Рутинський // Вісник Львівського університету. Серія географічна. – 2007. – Вип. 34. – С. 236-246</w:t>
      </w:r>
    </w:p>
    <w:p w:rsidR="009A3FDE" w:rsidRPr="00773C1A" w:rsidRDefault="00E2222A" w:rsidP="006328D3">
      <w:pPr>
        <w:spacing w:after="0" w:line="360" w:lineRule="auto"/>
        <w:ind w:firstLine="720"/>
        <w:jc w:val="both"/>
        <w:rPr>
          <w:rFonts w:ascii="Times New Roman" w:hAnsi="Times New Roman" w:cs="Times New Roman"/>
          <w:sz w:val="28"/>
          <w:szCs w:val="28"/>
          <w:lang w:val="uk-UA"/>
        </w:rPr>
      </w:pPr>
      <w:r w:rsidRPr="00773C1A">
        <w:rPr>
          <w:rFonts w:ascii="Times New Roman" w:hAnsi="Times New Roman" w:cs="Times New Roman"/>
          <w:sz w:val="28"/>
          <w:szCs w:val="28"/>
          <w:lang w:val="uk-UA"/>
        </w:rPr>
        <w:t>39</w:t>
      </w:r>
      <w:r w:rsidR="009A3FDE" w:rsidRPr="00773C1A">
        <w:rPr>
          <w:rFonts w:ascii="Times New Roman" w:hAnsi="Times New Roman" w:cs="Times New Roman"/>
          <w:sz w:val="28"/>
          <w:szCs w:val="28"/>
          <w:lang w:val="uk-UA"/>
        </w:rPr>
        <w:t>. Рутинський М. SPA-курорт як інноваційний вид рекреаційних закладів і суспільно-географічні тенденції розбудови мережі SPA-курортів у західному регіоні України / М. Рутинський // Вісник Львівського університету. Серія міжнародні відносини. – 2008. ‒ Вип. 24. ‒ C. 298-306.</w:t>
      </w:r>
    </w:p>
    <w:p w:rsidR="009A3FDE" w:rsidRDefault="00E2222A" w:rsidP="006328D3">
      <w:pPr>
        <w:spacing w:after="0" w:line="360" w:lineRule="auto"/>
        <w:ind w:firstLine="720"/>
        <w:jc w:val="both"/>
        <w:rPr>
          <w:rFonts w:ascii="Times New Roman" w:hAnsi="Times New Roman" w:cs="Times New Roman"/>
          <w:bCs/>
          <w:iCs/>
          <w:sz w:val="28"/>
          <w:szCs w:val="28"/>
          <w:lang w:val="uk-UA"/>
        </w:rPr>
      </w:pPr>
      <w:r w:rsidRPr="00773C1A">
        <w:rPr>
          <w:rFonts w:ascii="Times New Roman" w:hAnsi="Times New Roman" w:cs="Times New Roman"/>
          <w:bCs/>
          <w:iCs/>
          <w:sz w:val="28"/>
          <w:szCs w:val="28"/>
          <w:lang w:val="uk-UA"/>
        </w:rPr>
        <w:t>40</w:t>
      </w:r>
      <w:r w:rsidR="009A3FDE" w:rsidRPr="00773C1A">
        <w:rPr>
          <w:rFonts w:ascii="Times New Roman" w:hAnsi="Times New Roman" w:cs="Times New Roman"/>
          <w:bCs/>
          <w:iCs/>
          <w:sz w:val="28"/>
          <w:szCs w:val="28"/>
          <w:lang w:val="uk-UA"/>
        </w:rPr>
        <w:t>. Ткаченко М.В. Стратегічний розвиток туристичного бізнесу : монографія / М. В Ткаченко, Т. І. Босовська / за ред. А. А. Мазаракі. Київ: Київський нац. торг.-е к. ун-т , 2010. – 596 с.</w:t>
      </w:r>
    </w:p>
    <w:p w:rsidR="00143554" w:rsidRPr="00143554" w:rsidRDefault="005F45E8" w:rsidP="00143554">
      <w:pPr>
        <w:spacing w:after="0" w:line="360" w:lineRule="auto"/>
        <w:ind w:firstLine="720"/>
        <w:jc w:val="both"/>
        <w:rPr>
          <w:rFonts w:ascii="Times New Roman" w:hAnsi="Times New Roman" w:cs="Times New Roman"/>
          <w:b/>
          <w:bCs/>
          <w:iCs/>
          <w:sz w:val="28"/>
          <w:szCs w:val="28"/>
          <w:lang w:val="uk-UA"/>
        </w:rPr>
      </w:pPr>
      <w:r>
        <w:rPr>
          <w:rFonts w:ascii="Times New Roman" w:hAnsi="Times New Roman" w:cs="Times New Roman"/>
          <w:bCs/>
          <w:iCs/>
          <w:sz w:val="28"/>
          <w:szCs w:val="28"/>
          <w:lang w:val="uk-UA"/>
        </w:rPr>
        <w:t xml:space="preserve">41. Федоренко К.С. </w:t>
      </w:r>
      <w:r w:rsidRPr="005F45E8">
        <w:rPr>
          <w:rFonts w:ascii="Times New Roman" w:hAnsi="Times New Roman" w:cs="Times New Roman"/>
          <w:bCs/>
          <w:iCs/>
          <w:sz w:val="28"/>
          <w:szCs w:val="28"/>
          <w:lang w:val="uk-UA"/>
        </w:rPr>
        <w:t>Велнес-туризм как возможность развития территории в условиях постконфликта и пандемии</w:t>
      </w:r>
      <w:r>
        <w:rPr>
          <w:rFonts w:ascii="Times New Roman" w:hAnsi="Times New Roman" w:cs="Times New Roman"/>
          <w:bCs/>
          <w:iCs/>
          <w:sz w:val="28"/>
          <w:szCs w:val="28"/>
          <w:lang w:val="uk-UA"/>
        </w:rPr>
        <w:t xml:space="preserve"> / К. С. Федоренко</w:t>
      </w:r>
      <w:r w:rsidR="00143554">
        <w:rPr>
          <w:rFonts w:ascii="Times New Roman" w:hAnsi="Times New Roman" w:cs="Times New Roman"/>
          <w:bCs/>
          <w:iCs/>
          <w:sz w:val="28"/>
          <w:szCs w:val="28"/>
          <w:lang w:val="uk-UA"/>
        </w:rPr>
        <w:t>, Г. М. Заваріка</w:t>
      </w:r>
      <w:r>
        <w:rPr>
          <w:rFonts w:ascii="Times New Roman" w:hAnsi="Times New Roman" w:cs="Times New Roman"/>
          <w:bCs/>
          <w:iCs/>
          <w:sz w:val="28"/>
          <w:szCs w:val="28"/>
          <w:lang w:val="uk-UA"/>
        </w:rPr>
        <w:t xml:space="preserve"> // Т</w:t>
      </w:r>
      <w:r w:rsidRPr="005F45E8">
        <w:rPr>
          <w:rFonts w:ascii="Times New Roman" w:hAnsi="Times New Roman" w:cs="Times New Roman"/>
          <w:bCs/>
          <w:iCs/>
          <w:sz w:val="28"/>
          <w:szCs w:val="28"/>
          <w:lang w:val="uk-UA"/>
        </w:rPr>
        <w:t>уризм и гостеприимство</w:t>
      </w:r>
      <w:r w:rsidR="00143554">
        <w:rPr>
          <w:rFonts w:ascii="Times New Roman" w:hAnsi="Times New Roman" w:cs="Times New Roman"/>
          <w:bCs/>
          <w:iCs/>
          <w:sz w:val="28"/>
          <w:szCs w:val="28"/>
          <w:lang w:val="uk-UA"/>
        </w:rPr>
        <w:t xml:space="preserve">. </w:t>
      </w:r>
      <w:r w:rsidR="00143554" w:rsidRPr="00143554">
        <w:rPr>
          <w:rFonts w:ascii="Times New Roman" w:hAnsi="Times New Roman" w:cs="Times New Roman"/>
          <w:bCs/>
          <w:iCs/>
          <w:sz w:val="28"/>
          <w:szCs w:val="28"/>
          <w:lang w:val="ru-RU"/>
        </w:rPr>
        <w:t>Полесский государственный университет</w:t>
      </w:r>
      <w:r w:rsidR="00143554">
        <w:rPr>
          <w:rFonts w:ascii="Times New Roman" w:hAnsi="Times New Roman" w:cs="Times New Roman"/>
          <w:bCs/>
          <w:iCs/>
          <w:sz w:val="28"/>
          <w:szCs w:val="28"/>
          <w:lang w:val="uk-UA"/>
        </w:rPr>
        <w:t xml:space="preserve">. – </w:t>
      </w:r>
      <w:r w:rsidR="00143554" w:rsidRPr="00143554">
        <w:rPr>
          <w:rFonts w:ascii="Times New Roman" w:hAnsi="Times New Roman" w:cs="Times New Roman"/>
          <w:bCs/>
          <w:iCs/>
          <w:sz w:val="28"/>
          <w:szCs w:val="28"/>
          <w:lang w:val="ru-RU"/>
        </w:rPr>
        <w:t>№ 2. –</w:t>
      </w:r>
      <w:r w:rsidR="00143554" w:rsidRPr="00143554">
        <w:rPr>
          <w:rFonts w:ascii="Times New Roman" w:hAnsi="Times New Roman" w:cs="Times New Roman"/>
          <w:bCs/>
          <w:iCs/>
          <w:sz w:val="28"/>
          <w:szCs w:val="28"/>
          <w:lang w:val="uk-UA"/>
        </w:rPr>
        <w:t xml:space="preserve"> </w:t>
      </w:r>
      <w:r w:rsidR="00143554" w:rsidRPr="00143554">
        <w:rPr>
          <w:rFonts w:ascii="Times New Roman" w:hAnsi="Times New Roman" w:cs="Times New Roman"/>
          <w:bCs/>
          <w:iCs/>
          <w:sz w:val="28"/>
          <w:szCs w:val="28"/>
          <w:lang w:val="ru-RU"/>
        </w:rPr>
        <w:t>2020.</w:t>
      </w:r>
      <w:r w:rsidR="00143554">
        <w:rPr>
          <w:rFonts w:ascii="Times New Roman" w:hAnsi="Times New Roman" w:cs="Times New Roman"/>
          <w:bCs/>
          <w:iCs/>
          <w:sz w:val="28"/>
          <w:szCs w:val="28"/>
          <w:lang w:val="uk-UA"/>
        </w:rPr>
        <w:t xml:space="preserve"> </w:t>
      </w:r>
      <w:r w:rsidR="00143554" w:rsidRPr="00143554">
        <w:rPr>
          <w:rFonts w:ascii="Times New Roman" w:hAnsi="Times New Roman" w:cs="Times New Roman"/>
          <w:bCs/>
          <w:iCs/>
          <w:sz w:val="28"/>
          <w:szCs w:val="28"/>
          <w:lang w:val="uk-UA"/>
        </w:rPr>
        <w:t>– [Електронний ресурс]. − Режим доступу:</w:t>
      </w:r>
      <w:r w:rsidR="00143554">
        <w:rPr>
          <w:rFonts w:ascii="Times New Roman" w:hAnsi="Times New Roman" w:cs="Times New Roman"/>
          <w:bCs/>
          <w:iCs/>
          <w:sz w:val="28"/>
          <w:szCs w:val="28"/>
          <w:lang w:val="uk-UA"/>
        </w:rPr>
        <w:t xml:space="preserve"> </w:t>
      </w:r>
      <w:r w:rsidR="00143554" w:rsidRPr="00143554">
        <w:rPr>
          <w:rFonts w:ascii="Times New Roman" w:hAnsi="Times New Roman" w:cs="Times New Roman"/>
          <w:bCs/>
          <w:iCs/>
          <w:sz w:val="28"/>
          <w:szCs w:val="28"/>
          <w:lang w:val="uk-UA"/>
        </w:rPr>
        <w:t>https://ojs.polessu.by/TG/issue/view/146</w:t>
      </w:r>
    </w:p>
    <w:p w:rsidR="005F45E8" w:rsidRPr="00DE73B6" w:rsidRDefault="00DE73B6" w:rsidP="00143554">
      <w:pPr>
        <w:spacing w:after="0" w:line="360" w:lineRule="auto"/>
        <w:ind w:firstLine="720"/>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 xml:space="preserve">42. </w:t>
      </w:r>
      <w:r w:rsidRPr="00DE73B6">
        <w:rPr>
          <w:rFonts w:ascii="Times New Roman" w:hAnsi="Times New Roman" w:cs="Times New Roman"/>
          <w:bCs/>
          <w:iCs/>
          <w:sz w:val="28"/>
          <w:szCs w:val="28"/>
          <w:lang w:val="uk-UA"/>
        </w:rPr>
        <w:t>Федоренко З.П Рак в Україні 2018 – 2019 Бюлетень національного канцер-реєстру України № 21 / З. П. Федоренко, Л. О. Гулак, Ю.Й. Михайлович, Є. Л. Горох, та ін. // Національний інститут раку, 2020.</w:t>
      </w:r>
    </w:p>
    <w:p w:rsidR="00DE73B6" w:rsidRPr="00DF6352" w:rsidRDefault="00143554" w:rsidP="00DE73B6">
      <w:pPr>
        <w:spacing w:after="0" w:line="360" w:lineRule="auto"/>
        <w:ind w:firstLine="720"/>
        <w:jc w:val="both"/>
        <w:rPr>
          <w:rFonts w:ascii="Times New Roman" w:hAnsi="Times New Roman" w:cs="Times New Roman"/>
          <w:bCs/>
          <w:iCs/>
          <w:sz w:val="28"/>
          <w:szCs w:val="28"/>
          <w:lang w:val="uk-UA"/>
        </w:rPr>
      </w:pPr>
      <w:r w:rsidRPr="00DF6352">
        <w:rPr>
          <w:rFonts w:ascii="Times New Roman" w:hAnsi="Times New Roman" w:cs="Times New Roman"/>
          <w:bCs/>
          <w:iCs/>
          <w:sz w:val="28"/>
          <w:szCs w:val="28"/>
          <w:lang w:val="uk-UA"/>
        </w:rPr>
        <w:t>43</w:t>
      </w:r>
      <w:r w:rsidR="00DE73B6">
        <w:rPr>
          <w:rFonts w:ascii="Times New Roman" w:hAnsi="Times New Roman" w:cs="Times New Roman"/>
          <w:bCs/>
          <w:iCs/>
          <w:sz w:val="28"/>
          <w:szCs w:val="28"/>
          <w:lang w:val="uk-UA"/>
        </w:rPr>
        <w:t xml:space="preserve">. </w:t>
      </w:r>
      <w:r w:rsidR="00DE73B6" w:rsidRPr="00DE73B6">
        <w:rPr>
          <w:rFonts w:ascii="Times New Roman" w:hAnsi="Times New Roman" w:cs="Times New Roman"/>
          <w:bCs/>
          <w:iCs/>
          <w:sz w:val="28"/>
          <w:szCs w:val="28"/>
          <w:lang w:val="ru-RU"/>
        </w:rPr>
        <w:t>Федорченко В.К. Туристський словник-довідник: Навч. посіб. / В. К. Федорченко, І. М. Мінін. – К.: Дніпро, 2000. – 160 с.</w:t>
      </w:r>
    </w:p>
    <w:p w:rsidR="009A3FDE" w:rsidRPr="00773C1A" w:rsidRDefault="00143554" w:rsidP="006328D3">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44</w:t>
      </w:r>
      <w:r w:rsidR="009A3FDE" w:rsidRPr="00773C1A">
        <w:rPr>
          <w:rFonts w:ascii="Times New Roman" w:hAnsi="Times New Roman" w:cs="Times New Roman"/>
          <w:bCs/>
          <w:sz w:val="28"/>
          <w:szCs w:val="28"/>
          <w:lang w:val="uk-UA"/>
        </w:rPr>
        <w:t>. Фоменко Н.В. Рекреаційні ресурси та курортологія / Н. В. Фоменко. – К.: Центр навчальної літератури, 2007. – 312 с.</w:t>
      </w:r>
    </w:p>
    <w:p w:rsidR="009A3FDE" w:rsidRPr="00773C1A" w:rsidRDefault="00143554" w:rsidP="006328D3">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45</w:t>
      </w:r>
      <w:r w:rsidR="009A3FDE" w:rsidRPr="00773C1A">
        <w:rPr>
          <w:rFonts w:ascii="Times New Roman" w:hAnsi="Times New Roman" w:cs="Times New Roman"/>
          <w:bCs/>
          <w:sz w:val="28"/>
          <w:szCs w:val="28"/>
          <w:lang w:val="uk-UA"/>
        </w:rPr>
        <w:t>. Черчик Л. Сучасний стан розвитку туристично-рекреаційного комплексу Волинської області : Монографія / Л. Черчик, І. Єрко, Н. Коленда, О. Міщенко. – Луцьк : Східноєвропейський національний університет імені Лесі Українки, 2014. – 152 с.</w:t>
      </w:r>
    </w:p>
    <w:p w:rsidR="009A3FDE" w:rsidRPr="00773C1A" w:rsidRDefault="00143554" w:rsidP="006328D3">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46</w:t>
      </w:r>
      <w:r w:rsidR="009A3FDE" w:rsidRPr="00773C1A">
        <w:rPr>
          <w:rFonts w:ascii="Times New Roman" w:hAnsi="Times New Roman" w:cs="Times New Roman"/>
          <w:bCs/>
          <w:sz w:val="28"/>
          <w:szCs w:val="28"/>
          <w:lang w:val="uk-UA"/>
        </w:rPr>
        <w:t xml:space="preserve">. Шматків А.С. Основи курортології: навч. посібник / А. С. Шматків, Л. В. Макарцева. – Саратов, 2002. – 168 с. </w:t>
      </w:r>
    </w:p>
    <w:p w:rsidR="009A3FDE" w:rsidRPr="00773C1A" w:rsidRDefault="00143554" w:rsidP="00F8174D">
      <w:pPr>
        <w:spacing w:after="0" w:line="360" w:lineRule="auto"/>
        <w:ind w:firstLine="720"/>
        <w:rPr>
          <w:rFonts w:ascii="Times New Roman" w:hAnsi="Times New Roman" w:cs="Times New Roman"/>
          <w:bCs/>
          <w:iCs/>
          <w:sz w:val="28"/>
          <w:szCs w:val="28"/>
          <w:lang w:val="uk-UA"/>
        </w:rPr>
      </w:pPr>
      <w:r>
        <w:rPr>
          <w:rFonts w:ascii="Times New Roman" w:hAnsi="Times New Roman" w:cs="Times New Roman"/>
          <w:bCs/>
          <w:sz w:val="28"/>
          <w:szCs w:val="28"/>
          <w:lang w:val="uk-UA"/>
        </w:rPr>
        <w:lastRenderedPageBreak/>
        <w:t>47</w:t>
      </w:r>
      <w:r w:rsidR="009A3FDE" w:rsidRPr="00773C1A">
        <w:rPr>
          <w:rFonts w:ascii="Times New Roman" w:hAnsi="Times New Roman" w:cs="Times New Roman"/>
          <w:bCs/>
          <w:sz w:val="28"/>
          <w:szCs w:val="28"/>
          <w:lang w:val="uk-UA"/>
        </w:rPr>
        <w:t xml:space="preserve">. International Tourism Highlights 2019 Edition, UNWTO </w:t>
      </w:r>
      <w:r w:rsidR="009A3FDE" w:rsidRPr="00773C1A">
        <w:rPr>
          <w:rFonts w:ascii="Times New Roman" w:hAnsi="Times New Roman" w:cs="Times New Roman"/>
          <w:bCs/>
          <w:iCs/>
          <w:sz w:val="28"/>
          <w:szCs w:val="28"/>
          <w:lang w:val="uk-UA"/>
        </w:rPr>
        <w:t>[Електр</w:t>
      </w:r>
      <w:r w:rsidR="00F8174D">
        <w:rPr>
          <w:rFonts w:ascii="Times New Roman" w:hAnsi="Times New Roman" w:cs="Times New Roman"/>
          <w:bCs/>
          <w:iCs/>
          <w:sz w:val="28"/>
          <w:szCs w:val="28"/>
          <w:lang w:val="uk-UA"/>
        </w:rPr>
        <w:t xml:space="preserve">онний ресурс]: – Режим доступу: </w:t>
      </w:r>
      <w:hyperlink r:id="rId29" w:history="1">
        <w:r w:rsidR="00F8174D" w:rsidRPr="00F8174D">
          <w:rPr>
            <w:rStyle w:val="a9"/>
            <w:rFonts w:ascii="Times New Roman" w:hAnsi="Times New Roman" w:cs="Times New Roman"/>
            <w:bCs/>
            <w:iCs/>
            <w:color w:val="auto"/>
            <w:sz w:val="28"/>
            <w:szCs w:val="28"/>
            <w:u w:val="none"/>
            <w:lang w:val="uk-UA"/>
          </w:rPr>
          <w:t>https://www.eunwto.org/doi/pdf/10.18111/9789284421152</w:t>
        </w:r>
      </w:hyperlink>
    </w:p>
    <w:p w:rsidR="009A3FDE" w:rsidRPr="00773C1A" w:rsidRDefault="00143554" w:rsidP="006328D3">
      <w:pPr>
        <w:spacing w:after="0" w:line="360" w:lineRule="auto"/>
        <w:ind w:firstLine="720"/>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48</w:t>
      </w:r>
      <w:r w:rsidR="009A3FDE" w:rsidRPr="00773C1A">
        <w:rPr>
          <w:rFonts w:ascii="Times New Roman" w:hAnsi="Times New Roman" w:cs="Times New Roman"/>
          <w:bCs/>
          <w:iCs/>
          <w:sz w:val="28"/>
          <w:szCs w:val="28"/>
          <w:lang w:val="uk-UA"/>
        </w:rPr>
        <w:t>. Kitchen J. Spa Business Handbook 2017-2018 / J. Kitchen, 2018. – 388 p.</w:t>
      </w:r>
    </w:p>
    <w:p w:rsidR="009A3FDE" w:rsidRPr="00773C1A" w:rsidRDefault="00143554" w:rsidP="006328D3">
      <w:pPr>
        <w:spacing w:after="0" w:line="360" w:lineRule="auto"/>
        <w:ind w:firstLine="720"/>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49</w:t>
      </w:r>
      <w:r w:rsidR="009A3FDE" w:rsidRPr="00773C1A">
        <w:rPr>
          <w:rFonts w:ascii="Times New Roman" w:hAnsi="Times New Roman" w:cs="Times New Roman"/>
          <w:bCs/>
          <w:iCs/>
          <w:sz w:val="28"/>
          <w:szCs w:val="28"/>
          <w:lang w:val="uk-UA"/>
        </w:rPr>
        <w:t>. Miller J.W. Wellness: The History and Development of a Concept / J. W. Miller // Spektrum Freizeit 27. – 2005. – P.</w:t>
      </w:r>
      <w:r w:rsidR="009A3FDE" w:rsidRPr="00773C1A">
        <w:rPr>
          <w:rFonts w:ascii="Times New Roman" w:hAnsi="Times New Roman" w:cs="Times New Roman"/>
          <w:bCs/>
          <w:i/>
          <w:iCs/>
          <w:sz w:val="28"/>
          <w:szCs w:val="28"/>
          <w:lang w:val="uk-UA"/>
        </w:rPr>
        <w:t xml:space="preserve"> </w:t>
      </w:r>
      <w:r w:rsidR="009A3FDE" w:rsidRPr="00773C1A">
        <w:rPr>
          <w:rFonts w:ascii="Times New Roman" w:hAnsi="Times New Roman" w:cs="Times New Roman"/>
          <w:bCs/>
          <w:iCs/>
          <w:sz w:val="28"/>
          <w:szCs w:val="28"/>
          <w:lang w:val="uk-UA"/>
        </w:rPr>
        <w:t xml:space="preserve">84-106.  </w:t>
      </w:r>
    </w:p>
    <w:p w:rsidR="009A3FDE" w:rsidRPr="00773C1A" w:rsidRDefault="00143554" w:rsidP="006328D3">
      <w:pPr>
        <w:spacing w:after="0" w:line="360" w:lineRule="auto"/>
        <w:ind w:firstLine="720"/>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50</w:t>
      </w:r>
      <w:r w:rsidR="009A3FDE" w:rsidRPr="00773C1A">
        <w:rPr>
          <w:rFonts w:ascii="Times New Roman" w:hAnsi="Times New Roman" w:cs="Times New Roman"/>
          <w:bCs/>
          <w:iCs/>
          <w:sz w:val="28"/>
          <w:szCs w:val="28"/>
          <w:lang w:val="uk-UA"/>
        </w:rPr>
        <w:t xml:space="preserve">. Tourism Highlights 2000 Edition, WTO [Електронний ресурс]: – Режим доступу: </w:t>
      </w:r>
      <w:hyperlink r:id="rId30" w:history="1">
        <w:r w:rsidR="009A3FDE" w:rsidRPr="00773C1A">
          <w:rPr>
            <w:rFonts w:ascii="Times New Roman" w:hAnsi="Times New Roman" w:cs="Times New Roman"/>
            <w:bCs/>
            <w:iCs/>
            <w:sz w:val="28"/>
            <w:szCs w:val="28"/>
            <w:lang w:val="uk-UA"/>
          </w:rPr>
          <w:t>https://www.e-unwto.org/doi/pdf/10.18111/9789284403745</w:t>
        </w:r>
      </w:hyperlink>
    </w:p>
    <w:p w:rsidR="009A3FDE" w:rsidRPr="00773C1A" w:rsidRDefault="00143554" w:rsidP="006328D3">
      <w:pPr>
        <w:spacing w:after="0" w:line="360" w:lineRule="auto"/>
        <w:ind w:firstLine="720"/>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51</w:t>
      </w:r>
      <w:r w:rsidR="009A3FDE" w:rsidRPr="00773C1A">
        <w:rPr>
          <w:rFonts w:ascii="Times New Roman" w:hAnsi="Times New Roman" w:cs="Times New Roman"/>
          <w:bCs/>
          <w:iCs/>
          <w:sz w:val="28"/>
          <w:szCs w:val="28"/>
          <w:lang w:val="uk-UA"/>
        </w:rPr>
        <w:t>. World Tourism Organization (UNWTO) Global Wellness Economy Monitor. – 2018. – [Електронний ресурс]. − Режим доступу: https://globalwellnessinstitute.org/wp-content/uploads/2018/10/Research2018_v5webfinal.pdf</w:t>
      </w:r>
    </w:p>
    <w:p w:rsidR="009A3FDE" w:rsidRPr="00773C1A" w:rsidRDefault="00143554" w:rsidP="006328D3">
      <w:pPr>
        <w:spacing w:after="0" w:line="360" w:lineRule="auto"/>
        <w:ind w:firstLine="720"/>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52</w:t>
      </w:r>
      <w:r w:rsidR="009A3FDE" w:rsidRPr="00773C1A">
        <w:rPr>
          <w:rFonts w:ascii="Times New Roman" w:hAnsi="Times New Roman" w:cs="Times New Roman"/>
          <w:bCs/>
          <w:iCs/>
          <w:sz w:val="28"/>
          <w:szCs w:val="28"/>
          <w:lang w:val="uk-UA"/>
        </w:rPr>
        <w:t xml:space="preserve">. World Tourism Organization (UNWTO) International Tourism Highlights. – 2019. – [Електронний ресурс]. − Режим доступу: </w:t>
      </w:r>
      <w:hyperlink r:id="rId31" w:history="1">
        <w:r w:rsidR="009A3FDE" w:rsidRPr="00773C1A">
          <w:rPr>
            <w:rFonts w:ascii="Times New Roman" w:hAnsi="Times New Roman" w:cs="Times New Roman"/>
            <w:bCs/>
            <w:iCs/>
            <w:sz w:val="28"/>
            <w:szCs w:val="28"/>
            <w:lang w:val="uk-UA"/>
          </w:rPr>
          <w:t>https://tourlib.net/wto/WTO_highlights_2019.pdf</w:t>
        </w:r>
      </w:hyperlink>
    </w:p>
    <w:p w:rsidR="009A3FDE" w:rsidRPr="00773C1A" w:rsidRDefault="00143554" w:rsidP="006328D3">
      <w:pPr>
        <w:spacing w:after="0" w:line="360" w:lineRule="auto"/>
        <w:ind w:firstLine="720"/>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53</w:t>
      </w:r>
      <w:r w:rsidR="009A3FDE" w:rsidRPr="00773C1A">
        <w:rPr>
          <w:rFonts w:ascii="Times New Roman" w:hAnsi="Times New Roman" w:cs="Times New Roman"/>
          <w:bCs/>
          <w:iCs/>
          <w:sz w:val="28"/>
          <w:szCs w:val="28"/>
          <w:lang w:val="uk-UA"/>
        </w:rPr>
        <w:t xml:space="preserve">. World Tourism Organization (UNWTO) Move to be Well: The Global Economy of Physical Activity. – 2019. – [Електронний ресурс]. − Режим доступу:  </w:t>
      </w:r>
      <w:hyperlink r:id="rId32" w:history="1">
        <w:r w:rsidR="009A3FDE" w:rsidRPr="00773C1A">
          <w:rPr>
            <w:rFonts w:ascii="Times New Roman" w:hAnsi="Times New Roman" w:cs="Times New Roman"/>
            <w:bCs/>
            <w:iCs/>
            <w:sz w:val="28"/>
            <w:szCs w:val="28"/>
            <w:lang w:val="uk-UA"/>
          </w:rPr>
          <w:t>https://globalwellnessinstitute.org/wp-content/uploads/2020/09/GWI_2019_Global-Economy-of-Physical-Activity_Europe_Download.pdf</w:t>
        </w:r>
      </w:hyperlink>
    </w:p>
    <w:p w:rsidR="009A3FDE" w:rsidRPr="00773C1A" w:rsidRDefault="00143554" w:rsidP="006328D3">
      <w:pPr>
        <w:spacing w:after="0" w:line="360" w:lineRule="auto"/>
        <w:ind w:firstLine="720"/>
        <w:jc w:val="both"/>
        <w:rPr>
          <w:rFonts w:ascii="Times New Roman" w:hAnsi="Times New Roman" w:cs="Times New Roman"/>
          <w:bCs/>
          <w:iCs/>
          <w:sz w:val="28"/>
          <w:szCs w:val="28"/>
          <w:lang w:val="uk-UA"/>
        </w:rPr>
      </w:pPr>
      <w:r>
        <w:rPr>
          <w:rFonts w:ascii="Times New Roman" w:hAnsi="Times New Roman" w:cs="Times New Roman"/>
          <w:sz w:val="28"/>
          <w:szCs w:val="28"/>
          <w:lang w:val="uk-UA"/>
        </w:rPr>
        <w:t>54</w:t>
      </w:r>
      <w:r w:rsidR="009A3FDE" w:rsidRPr="00773C1A">
        <w:rPr>
          <w:rFonts w:ascii="Times New Roman" w:hAnsi="Times New Roman" w:cs="Times New Roman"/>
          <w:sz w:val="28"/>
          <w:szCs w:val="28"/>
          <w:lang w:val="uk-UA"/>
        </w:rPr>
        <w:t>. Yeung O. Understanding wellness: opportunities and impacts of the wellness economy for regional development / O. Yeung, K. Johnston. – Global Wellness Institute, 2019. – 14 p.</w:t>
      </w:r>
    </w:p>
    <w:p w:rsidR="009A3FDE" w:rsidRPr="00773C1A" w:rsidRDefault="00143554" w:rsidP="006328D3">
      <w:pPr>
        <w:spacing w:after="0" w:line="360" w:lineRule="auto"/>
        <w:ind w:firstLine="720"/>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55</w:t>
      </w:r>
      <w:r w:rsidR="009A3FDE" w:rsidRPr="00773C1A">
        <w:rPr>
          <w:rFonts w:ascii="Times New Roman" w:hAnsi="Times New Roman" w:cs="Times New Roman"/>
          <w:bCs/>
          <w:iCs/>
          <w:sz w:val="28"/>
          <w:szCs w:val="28"/>
          <w:lang w:val="uk-UA"/>
        </w:rPr>
        <w:t>. Безпечні країни для туризму. [Електронний ресурс]. − Режим доступу: https://opentv.media/opublikovali-spisok-samyh-bezopasnyh-stran-dlya-turistov-ukraina-v-neblagopriyatnoj-zone</w:t>
      </w:r>
    </w:p>
    <w:p w:rsidR="009A3FDE" w:rsidRPr="00773C1A" w:rsidRDefault="00143554" w:rsidP="006328D3">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56</w:t>
      </w:r>
      <w:r w:rsidR="009A3FDE" w:rsidRPr="00773C1A">
        <w:rPr>
          <w:rFonts w:ascii="Times New Roman" w:hAnsi="Times New Roman" w:cs="Times New Roman"/>
          <w:bCs/>
          <w:sz w:val="28"/>
          <w:szCs w:val="28"/>
          <w:lang w:val="uk-UA"/>
        </w:rPr>
        <w:t xml:space="preserve">. Вільна Енциклопедія Вікіпедія [Електронний ресурс]: – Режим доступу: </w:t>
      </w:r>
      <w:hyperlink r:id="rId33" w:history="1">
        <w:r w:rsidR="009A3FDE" w:rsidRPr="00773C1A">
          <w:rPr>
            <w:rFonts w:ascii="Times New Roman" w:hAnsi="Times New Roman" w:cs="Times New Roman"/>
            <w:bCs/>
            <w:sz w:val="28"/>
            <w:szCs w:val="28"/>
            <w:lang w:val="uk-UA"/>
          </w:rPr>
          <w:t>https://ru.wikipedia.org/wiki/</w:t>
        </w:r>
      </w:hyperlink>
    </w:p>
    <w:p w:rsidR="009A3FDE" w:rsidRPr="00773C1A" w:rsidRDefault="00143554" w:rsidP="006328D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57</w:t>
      </w:r>
      <w:r w:rsidR="009A3FDE" w:rsidRPr="00773C1A">
        <w:rPr>
          <w:rFonts w:ascii="Times New Roman" w:hAnsi="Times New Roman" w:cs="Times New Roman"/>
          <w:sz w:val="28"/>
          <w:szCs w:val="28"/>
          <w:lang w:val="uk-UA"/>
        </w:rPr>
        <w:t>. Готель «</w:t>
      </w:r>
      <w:r w:rsidR="009A3FDE" w:rsidRPr="00773C1A">
        <w:rPr>
          <w:rFonts w:ascii="Times New Roman" w:hAnsi="Times New Roman" w:cs="Times New Roman"/>
          <w:bCs/>
          <w:sz w:val="28"/>
          <w:szCs w:val="28"/>
          <w:lang w:val="uk-UA"/>
        </w:rPr>
        <w:t>Grand Admiral Resort &amp; Spa»</w:t>
      </w:r>
      <w:r w:rsidR="009A3FDE" w:rsidRPr="00773C1A">
        <w:rPr>
          <w:rFonts w:ascii="Times New Roman" w:hAnsi="Times New Roman" w:cs="Times New Roman"/>
          <w:sz w:val="28"/>
          <w:szCs w:val="28"/>
          <w:lang w:val="uk-UA"/>
        </w:rPr>
        <w:t xml:space="preserve">. [Електронний ресурс]. − Режим доступу: </w:t>
      </w:r>
      <w:hyperlink r:id="rId34" w:history="1">
        <w:r w:rsidR="009A3FDE" w:rsidRPr="00773C1A">
          <w:rPr>
            <w:rFonts w:ascii="Times New Roman" w:hAnsi="Times New Roman" w:cs="Times New Roman"/>
            <w:sz w:val="28"/>
            <w:szCs w:val="28"/>
            <w:lang w:val="uk-UA"/>
          </w:rPr>
          <w:t>https://admiralclub.com.ua/</w:t>
        </w:r>
      </w:hyperlink>
    </w:p>
    <w:p w:rsidR="009A3FDE" w:rsidRPr="00773C1A" w:rsidRDefault="00143554" w:rsidP="006328D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58</w:t>
      </w:r>
      <w:r w:rsidR="009A3FDE" w:rsidRPr="00773C1A">
        <w:rPr>
          <w:rFonts w:ascii="Times New Roman" w:hAnsi="Times New Roman" w:cs="Times New Roman"/>
          <w:sz w:val="28"/>
          <w:szCs w:val="28"/>
          <w:lang w:val="uk-UA"/>
        </w:rPr>
        <w:t>. Готель «Mirotel Resort &amp; Spa». [Електронний ресурс]. − Режим доступу: https://mirotel.ua/med-palace</w:t>
      </w:r>
    </w:p>
    <w:p w:rsidR="009A3FDE" w:rsidRPr="00773C1A" w:rsidRDefault="00143554" w:rsidP="006328D3">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59</w:t>
      </w:r>
      <w:r w:rsidR="009A3FDE" w:rsidRPr="00773C1A">
        <w:rPr>
          <w:rFonts w:ascii="Times New Roman" w:hAnsi="Times New Roman" w:cs="Times New Roman"/>
          <w:bCs/>
          <w:sz w:val="28"/>
          <w:szCs w:val="28"/>
          <w:lang w:val="uk-UA"/>
        </w:rPr>
        <w:t>. Державна служба статистики України. [Електронний ресурс]. − Режим доступу: http://www.ukrstat.gov.ua/</w:t>
      </w:r>
    </w:p>
    <w:p w:rsidR="009A3FDE" w:rsidRPr="00773C1A" w:rsidRDefault="00143554" w:rsidP="006328D3">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60</w:t>
      </w:r>
      <w:r w:rsidR="009A3FDE" w:rsidRPr="00773C1A">
        <w:rPr>
          <w:rFonts w:ascii="Times New Roman" w:hAnsi="Times New Roman" w:cs="Times New Roman"/>
          <w:bCs/>
          <w:sz w:val="28"/>
          <w:szCs w:val="28"/>
          <w:lang w:val="uk-UA"/>
        </w:rPr>
        <w:t>. Державне науково-виробниче підприємство «Державний інформаційний геологічний фонд України». [Електронний ресурс]. − Режим доступу: http://geoinf.kiev.ua/</w:t>
      </w:r>
    </w:p>
    <w:p w:rsidR="009A3FDE" w:rsidRPr="00773C1A" w:rsidRDefault="00143554" w:rsidP="006328D3">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61</w:t>
      </w:r>
      <w:r w:rsidR="009A3FDE" w:rsidRPr="00773C1A">
        <w:rPr>
          <w:rFonts w:ascii="Times New Roman" w:hAnsi="Times New Roman" w:cs="Times New Roman"/>
          <w:bCs/>
          <w:sz w:val="28"/>
          <w:szCs w:val="28"/>
          <w:lang w:val="uk-UA"/>
        </w:rPr>
        <w:t xml:space="preserve">. Дороговказ. [Електронний ресурс]. − Режим доступу: </w:t>
      </w:r>
      <w:hyperlink r:id="rId35" w:history="1">
        <w:r w:rsidR="009A3FDE" w:rsidRPr="00773C1A">
          <w:rPr>
            <w:rFonts w:ascii="Times New Roman" w:hAnsi="Times New Roman" w:cs="Times New Roman"/>
            <w:bCs/>
            <w:sz w:val="28"/>
            <w:szCs w:val="28"/>
            <w:lang w:val="uk-UA"/>
          </w:rPr>
          <w:t>https://dorogovkaz.com/</w:t>
        </w:r>
      </w:hyperlink>
    </w:p>
    <w:p w:rsidR="009A3FDE" w:rsidRPr="00773C1A" w:rsidRDefault="00143554" w:rsidP="006328D3">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62</w:t>
      </w:r>
      <w:r w:rsidR="009A3FDE" w:rsidRPr="00773C1A">
        <w:rPr>
          <w:rFonts w:ascii="Times New Roman" w:hAnsi="Times New Roman" w:cs="Times New Roman"/>
          <w:bCs/>
          <w:sz w:val="28"/>
          <w:szCs w:val="28"/>
          <w:lang w:val="uk-UA"/>
        </w:rPr>
        <w:t xml:space="preserve">. Клініка сімейної медицини «Здравниця». [Електронний ресурс]. − Режим доступу: </w:t>
      </w:r>
      <w:hyperlink r:id="rId36" w:history="1">
        <w:r w:rsidR="009A3FDE" w:rsidRPr="00773C1A">
          <w:rPr>
            <w:rFonts w:ascii="Times New Roman" w:hAnsi="Times New Roman" w:cs="Times New Roman"/>
            <w:bCs/>
            <w:sz w:val="28"/>
            <w:szCs w:val="28"/>
            <w:lang w:val="uk-UA"/>
          </w:rPr>
          <w:t>https://www.zdravitsa.com.ua/ru/poleznoe-pro-zdorove/fizioterapiya-2/</w:t>
        </w:r>
      </w:hyperlink>
    </w:p>
    <w:p w:rsidR="009A3FDE" w:rsidRPr="00773C1A" w:rsidRDefault="00143554" w:rsidP="006328D3">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63</w:t>
      </w:r>
      <w:r w:rsidR="009A3FDE" w:rsidRPr="00773C1A">
        <w:rPr>
          <w:rFonts w:ascii="Times New Roman" w:hAnsi="Times New Roman" w:cs="Times New Roman"/>
          <w:bCs/>
          <w:sz w:val="28"/>
          <w:szCs w:val="28"/>
          <w:lang w:val="uk-UA"/>
        </w:rPr>
        <w:t>. Курорт Трускавець. [Електронний ресурс]. − Режим доступу: http://truskavetskurort.ua/</w:t>
      </w:r>
    </w:p>
    <w:p w:rsidR="009A3FDE" w:rsidRPr="00773C1A" w:rsidRDefault="00143554" w:rsidP="006328D3">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64</w:t>
      </w:r>
      <w:r w:rsidR="009A3FDE" w:rsidRPr="00773C1A">
        <w:rPr>
          <w:rFonts w:ascii="Times New Roman" w:hAnsi="Times New Roman" w:cs="Times New Roman"/>
          <w:bCs/>
          <w:sz w:val="28"/>
          <w:szCs w:val="28"/>
          <w:lang w:val="uk-UA"/>
        </w:rPr>
        <w:t xml:space="preserve">. Медицинский туризм [Електронний ресурс]: – Режим доступу: </w:t>
      </w:r>
      <w:hyperlink r:id="rId37" w:history="1">
        <w:r w:rsidR="009A3FDE" w:rsidRPr="00773C1A">
          <w:rPr>
            <w:rFonts w:ascii="Times New Roman" w:hAnsi="Times New Roman" w:cs="Times New Roman"/>
            <w:bCs/>
            <w:sz w:val="28"/>
            <w:szCs w:val="28"/>
            <w:lang w:val="uk-UA"/>
          </w:rPr>
          <w:t>http://www.medlawcenter.com.ua/ru/99/648.html</w:t>
        </w:r>
      </w:hyperlink>
    </w:p>
    <w:p w:rsidR="009A3FDE" w:rsidRPr="00773C1A" w:rsidRDefault="00143554" w:rsidP="006328D3">
      <w:pPr>
        <w:spacing w:after="0" w:line="360" w:lineRule="auto"/>
        <w:ind w:firstLine="720"/>
        <w:jc w:val="both"/>
        <w:rPr>
          <w:rFonts w:ascii="Times New Roman" w:hAnsi="Times New Roman" w:cs="Times New Roman"/>
          <w:bCs/>
          <w:sz w:val="28"/>
          <w:szCs w:val="28"/>
          <w:lang w:val="uk-UA"/>
        </w:rPr>
      </w:pPr>
      <w:r>
        <w:rPr>
          <w:rFonts w:ascii="Times New Roman" w:hAnsi="Times New Roman" w:cs="Times New Roman"/>
          <w:bCs/>
          <w:sz w:val="28"/>
          <w:szCs w:val="28"/>
          <w:lang w:val="uk-UA"/>
        </w:rPr>
        <w:t>65</w:t>
      </w:r>
      <w:r w:rsidR="009A3FDE" w:rsidRPr="00773C1A">
        <w:rPr>
          <w:rFonts w:ascii="Times New Roman" w:hAnsi="Times New Roman" w:cs="Times New Roman"/>
          <w:bCs/>
          <w:sz w:val="28"/>
          <w:szCs w:val="28"/>
          <w:lang w:val="uk-UA"/>
        </w:rPr>
        <w:t>. Організація Об'єднаних Націй. [Електронний ресурс]. − Режим доступу: https://www.un.org/ru/</w:t>
      </w:r>
    </w:p>
    <w:p w:rsidR="009A3FDE" w:rsidRPr="00773C1A" w:rsidRDefault="00143554" w:rsidP="006328D3">
      <w:pPr>
        <w:spacing w:after="0" w:line="360" w:lineRule="auto"/>
        <w:ind w:firstLine="720"/>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66</w:t>
      </w:r>
      <w:r w:rsidR="009A3FDE" w:rsidRPr="00773C1A">
        <w:rPr>
          <w:rFonts w:ascii="Times New Roman" w:hAnsi="Times New Roman" w:cs="Times New Roman"/>
          <w:bCs/>
          <w:iCs/>
          <w:sz w:val="28"/>
          <w:szCs w:val="28"/>
          <w:lang w:val="uk-UA"/>
        </w:rPr>
        <w:t xml:space="preserve">. Санатории Луганской области [Електронний ресурс]: – Режим доступу: </w:t>
      </w:r>
      <w:hyperlink r:id="rId38" w:history="1">
        <w:r w:rsidR="009A3FDE" w:rsidRPr="00773C1A">
          <w:rPr>
            <w:rFonts w:ascii="Times New Roman" w:hAnsi="Times New Roman" w:cs="Times New Roman"/>
            <w:bCs/>
            <w:iCs/>
            <w:sz w:val="28"/>
            <w:szCs w:val="28"/>
            <w:lang w:val="uk-UA"/>
          </w:rPr>
          <w:t>https://kurort-expert.ru</w:t>
        </w:r>
      </w:hyperlink>
    </w:p>
    <w:p w:rsidR="009A3FDE" w:rsidRPr="00773C1A" w:rsidRDefault="00143554" w:rsidP="006328D3">
      <w:pPr>
        <w:spacing w:after="0" w:line="360" w:lineRule="auto"/>
        <w:ind w:firstLine="720"/>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67</w:t>
      </w:r>
      <w:r w:rsidR="009A3FDE" w:rsidRPr="00773C1A">
        <w:rPr>
          <w:rFonts w:ascii="Times New Roman" w:hAnsi="Times New Roman" w:cs="Times New Roman"/>
          <w:bCs/>
          <w:iCs/>
          <w:sz w:val="28"/>
          <w:szCs w:val="28"/>
          <w:lang w:val="uk-UA"/>
        </w:rPr>
        <w:t>. Санаторій «Боржава». [Електронний ресурс]. − Режим доступу: https://borzhawa.com/</w:t>
      </w:r>
    </w:p>
    <w:p w:rsidR="009A3FDE" w:rsidRPr="00773C1A" w:rsidRDefault="00143554" w:rsidP="006328D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bCs/>
          <w:iCs/>
          <w:sz w:val="28"/>
          <w:szCs w:val="28"/>
          <w:lang w:val="uk-UA"/>
        </w:rPr>
        <w:t>68</w:t>
      </w:r>
      <w:r w:rsidR="009A3FDE" w:rsidRPr="00773C1A">
        <w:rPr>
          <w:rFonts w:ascii="Times New Roman" w:hAnsi="Times New Roman" w:cs="Times New Roman"/>
          <w:bCs/>
          <w:iCs/>
          <w:sz w:val="28"/>
          <w:szCs w:val="28"/>
          <w:lang w:val="uk-UA"/>
        </w:rPr>
        <w:t xml:space="preserve">. Союз професіоналів СПА, курортів та Wellness-об’єктів України [Електронний ресурс]: – Режим доступу: </w:t>
      </w:r>
      <w:hyperlink r:id="rId39" w:history="1">
        <w:r w:rsidR="009A3FDE" w:rsidRPr="00773C1A">
          <w:rPr>
            <w:rFonts w:ascii="Times New Roman" w:hAnsi="Times New Roman" w:cs="Times New Roman"/>
            <w:bCs/>
            <w:iCs/>
            <w:sz w:val="28"/>
            <w:szCs w:val="28"/>
            <w:lang w:val="uk-UA"/>
          </w:rPr>
          <w:t>https://soyuz-spa.com/</w:t>
        </w:r>
      </w:hyperlink>
    </w:p>
    <w:p w:rsidR="009A3FDE" w:rsidRPr="00773C1A" w:rsidRDefault="00143554" w:rsidP="006328D3">
      <w:pPr>
        <w:spacing w:after="0" w:line="360" w:lineRule="auto"/>
        <w:ind w:firstLine="720"/>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69</w:t>
      </w:r>
      <w:r w:rsidR="009A3FDE" w:rsidRPr="00773C1A">
        <w:rPr>
          <w:rFonts w:ascii="Times New Roman" w:hAnsi="Times New Roman" w:cs="Times New Roman"/>
          <w:bCs/>
          <w:iCs/>
          <w:sz w:val="28"/>
          <w:szCs w:val="28"/>
          <w:lang w:val="uk-UA"/>
        </w:rPr>
        <w:t>. Туристический комплекс Озеро Vita. [Електронний ресурс]. − Режим доступу: https://ozerovita.com/</w:t>
      </w:r>
    </w:p>
    <w:p w:rsidR="009A3FDE" w:rsidRPr="00773C1A" w:rsidRDefault="00143554" w:rsidP="006328D3">
      <w:pPr>
        <w:spacing w:after="0" w:line="360" w:lineRule="auto"/>
        <w:ind w:firstLine="720"/>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lastRenderedPageBreak/>
        <w:t>70</w:t>
      </w:r>
      <w:r w:rsidR="009A3FDE" w:rsidRPr="00773C1A">
        <w:rPr>
          <w:rFonts w:ascii="Times New Roman" w:hAnsi="Times New Roman" w:cs="Times New Roman"/>
          <w:bCs/>
          <w:iCs/>
          <w:sz w:val="28"/>
          <w:szCs w:val="28"/>
          <w:lang w:val="uk-UA"/>
        </w:rPr>
        <w:t>. International SOS. [Електронний ресурс]. − Режим доступу: https://www.internationalsos.com/</w:t>
      </w:r>
    </w:p>
    <w:p w:rsidR="009A3FDE" w:rsidRPr="00773C1A" w:rsidRDefault="00143554" w:rsidP="006328D3">
      <w:pPr>
        <w:spacing w:after="0" w:line="360" w:lineRule="auto"/>
        <w:ind w:firstLine="720"/>
        <w:jc w:val="both"/>
        <w:rPr>
          <w:rFonts w:ascii="Times New Roman" w:hAnsi="Times New Roman" w:cs="Times New Roman"/>
          <w:bCs/>
          <w:iCs/>
          <w:sz w:val="28"/>
          <w:szCs w:val="28"/>
          <w:lang w:val="uk-UA"/>
        </w:rPr>
      </w:pPr>
      <w:r>
        <w:rPr>
          <w:rFonts w:ascii="Times New Roman" w:hAnsi="Times New Roman" w:cs="Times New Roman"/>
          <w:bCs/>
          <w:sz w:val="28"/>
          <w:szCs w:val="28"/>
          <w:lang w:val="uk-UA"/>
        </w:rPr>
        <w:t>71</w:t>
      </w:r>
      <w:r w:rsidR="009A3FDE" w:rsidRPr="00773C1A">
        <w:rPr>
          <w:rFonts w:ascii="Times New Roman" w:hAnsi="Times New Roman" w:cs="Times New Roman"/>
          <w:bCs/>
          <w:sz w:val="28"/>
          <w:szCs w:val="28"/>
          <w:lang w:val="uk-UA"/>
        </w:rPr>
        <w:t xml:space="preserve">. Global Wellness Summit. Global Wellness Trends </w:t>
      </w:r>
      <w:r w:rsidR="009A3FDE" w:rsidRPr="00773C1A">
        <w:rPr>
          <w:rFonts w:ascii="Times New Roman" w:hAnsi="Times New Roman" w:cs="Times New Roman"/>
          <w:bCs/>
          <w:iCs/>
          <w:sz w:val="28"/>
          <w:szCs w:val="28"/>
          <w:lang w:val="uk-UA"/>
        </w:rPr>
        <w:t xml:space="preserve">[Електронний ресурс]: – Режим доступу: </w:t>
      </w:r>
      <w:hyperlink r:id="rId40" w:history="1">
        <w:r w:rsidR="009A3FDE" w:rsidRPr="00773C1A">
          <w:rPr>
            <w:rFonts w:ascii="Times New Roman" w:hAnsi="Times New Roman" w:cs="Times New Roman"/>
            <w:bCs/>
            <w:iCs/>
            <w:sz w:val="28"/>
            <w:szCs w:val="28"/>
            <w:lang w:val="uk-UA"/>
          </w:rPr>
          <w:t>https://www.globalwellnesssummit.com/2020-global-wellness-trends/</w:t>
        </w:r>
      </w:hyperlink>
    </w:p>
    <w:p w:rsidR="009A3FDE" w:rsidRPr="00773C1A" w:rsidRDefault="00143554" w:rsidP="006328D3">
      <w:pPr>
        <w:spacing w:after="0" w:line="360" w:lineRule="auto"/>
        <w:ind w:firstLine="720"/>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72</w:t>
      </w:r>
      <w:r w:rsidR="009A3FDE" w:rsidRPr="00773C1A">
        <w:rPr>
          <w:rFonts w:ascii="Times New Roman" w:hAnsi="Times New Roman" w:cs="Times New Roman"/>
          <w:bCs/>
          <w:iCs/>
          <w:sz w:val="28"/>
          <w:szCs w:val="28"/>
          <w:lang w:val="uk-UA"/>
        </w:rPr>
        <w:t>. Google Maps. [Електронний ресурс]. − Режим доступу: https://www.google.com.ua/maps/</w:t>
      </w:r>
    </w:p>
    <w:p w:rsidR="009A3FDE" w:rsidRPr="00773C1A" w:rsidRDefault="00143554" w:rsidP="006328D3">
      <w:pPr>
        <w:spacing w:after="0" w:line="360" w:lineRule="auto"/>
        <w:ind w:firstLine="720"/>
        <w:jc w:val="both"/>
        <w:rPr>
          <w:rFonts w:ascii="Times New Roman" w:hAnsi="Times New Roman" w:cs="Times New Roman"/>
          <w:bCs/>
          <w:iCs/>
          <w:sz w:val="28"/>
          <w:szCs w:val="28"/>
          <w:lang w:val="uk-UA"/>
        </w:rPr>
      </w:pPr>
      <w:r>
        <w:rPr>
          <w:rFonts w:ascii="Times New Roman" w:hAnsi="Times New Roman" w:cs="Times New Roman"/>
          <w:bCs/>
          <w:iCs/>
          <w:sz w:val="28"/>
          <w:szCs w:val="28"/>
          <w:lang w:val="uk-UA"/>
        </w:rPr>
        <w:t>73</w:t>
      </w:r>
      <w:r w:rsidR="009A3FDE" w:rsidRPr="00773C1A">
        <w:rPr>
          <w:rFonts w:ascii="Times New Roman" w:hAnsi="Times New Roman" w:cs="Times New Roman"/>
          <w:bCs/>
          <w:iCs/>
          <w:sz w:val="28"/>
          <w:szCs w:val="28"/>
          <w:lang w:val="uk-UA"/>
        </w:rPr>
        <w:t>. Google Trends.  [Електронний ресурс]. − Режим доступу: https://trends.google.ru/trends/?geo=RU</w:t>
      </w:r>
    </w:p>
    <w:p w:rsidR="00200085" w:rsidRPr="00773C1A" w:rsidRDefault="00143554" w:rsidP="006328D3">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bCs/>
          <w:iCs/>
          <w:sz w:val="28"/>
          <w:szCs w:val="28"/>
          <w:lang w:val="uk-UA"/>
        </w:rPr>
        <w:t>74</w:t>
      </w:r>
      <w:r w:rsidR="009A3FDE" w:rsidRPr="00773C1A">
        <w:rPr>
          <w:rFonts w:ascii="Times New Roman" w:hAnsi="Times New Roman" w:cs="Times New Roman"/>
          <w:bCs/>
          <w:iCs/>
          <w:sz w:val="28"/>
          <w:szCs w:val="28"/>
          <w:lang w:val="uk-UA"/>
        </w:rPr>
        <w:t>. Sunny Soul Курорты Украины. [Електронний ресурс]. − Режим доступу: http://www.sns.by/?pg=895</w:t>
      </w:r>
      <w:r w:rsidR="00200085" w:rsidRPr="00773C1A">
        <w:rPr>
          <w:rFonts w:ascii="Times New Roman" w:hAnsi="Times New Roman" w:cs="Times New Roman"/>
          <w:b/>
          <w:bCs/>
          <w:color w:val="000000" w:themeColor="text1"/>
          <w:sz w:val="28"/>
          <w:szCs w:val="28"/>
          <w:lang w:val="uk-UA"/>
        </w:rPr>
        <w:br w:type="page"/>
      </w:r>
    </w:p>
    <w:p w:rsidR="00200085" w:rsidRPr="00773C1A" w:rsidRDefault="00200085" w:rsidP="00EC357F">
      <w:pPr>
        <w:pStyle w:val="1"/>
        <w:spacing w:before="0" w:line="360" w:lineRule="auto"/>
        <w:ind w:firstLine="709"/>
        <w:jc w:val="center"/>
        <w:rPr>
          <w:rFonts w:ascii="Times New Roman" w:hAnsi="Times New Roman" w:cs="Times New Roman"/>
          <w:b/>
          <w:color w:val="000000" w:themeColor="text1"/>
          <w:sz w:val="28"/>
          <w:szCs w:val="28"/>
          <w:lang w:val="uk-UA"/>
        </w:rPr>
      </w:pPr>
      <w:bookmarkStart w:id="22" w:name="_Toc40209319"/>
      <w:bookmarkStart w:id="23" w:name="_Toc62395084"/>
      <w:r w:rsidRPr="00773C1A">
        <w:rPr>
          <w:rFonts w:ascii="Times New Roman" w:hAnsi="Times New Roman" w:cs="Times New Roman"/>
          <w:b/>
          <w:color w:val="000000" w:themeColor="text1"/>
          <w:sz w:val="28"/>
          <w:szCs w:val="28"/>
          <w:lang w:val="uk-UA"/>
        </w:rPr>
        <w:lastRenderedPageBreak/>
        <w:t>ДОДАТКИ</w:t>
      </w:r>
      <w:bookmarkEnd w:id="22"/>
      <w:bookmarkEnd w:id="23"/>
    </w:p>
    <w:p w:rsidR="00907501" w:rsidRPr="00773C1A" w:rsidRDefault="00907501" w:rsidP="00907501">
      <w:pPr>
        <w:rPr>
          <w:rFonts w:ascii="Times New Roman" w:hAnsi="Times New Roman" w:cs="Times New Roman"/>
          <w:lang w:val="uk-UA"/>
        </w:rPr>
      </w:pPr>
    </w:p>
    <w:p w:rsidR="00907501" w:rsidRPr="00773C1A" w:rsidRDefault="00907501" w:rsidP="00907501">
      <w:pPr>
        <w:rPr>
          <w:rFonts w:ascii="Times New Roman" w:hAnsi="Times New Roman" w:cs="Times New Roman"/>
          <w:lang w:val="uk-UA"/>
        </w:rPr>
      </w:pPr>
    </w:p>
    <w:p w:rsidR="00B002F2" w:rsidRDefault="007A0DB3" w:rsidP="007A0DB3">
      <w:pPr>
        <w:spacing w:after="0" w:line="360" w:lineRule="auto"/>
        <w:jc w:val="right"/>
        <w:rPr>
          <w:rFonts w:ascii="Times New Roman" w:hAnsi="Times New Roman" w:cs="Times New Roman"/>
          <w:b/>
          <w:bCs/>
          <w:sz w:val="28"/>
          <w:szCs w:val="28"/>
          <w:lang w:val="uk-UA"/>
        </w:rPr>
      </w:pPr>
      <w:r>
        <w:rPr>
          <w:rFonts w:ascii="Times New Roman" w:hAnsi="Times New Roman" w:cs="Times New Roman"/>
          <w:b/>
          <w:bCs/>
          <w:sz w:val="28"/>
          <w:szCs w:val="28"/>
          <w:lang w:val="uk-UA"/>
        </w:rPr>
        <w:t>Додаток А</w:t>
      </w:r>
    </w:p>
    <w:p w:rsidR="007A0DB3" w:rsidRPr="00773C1A" w:rsidRDefault="007A0DB3" w:rsidP="007A0DB3">
      <w:pPr>
        <w:spacing w:after="0" w:line="360" w:lineRule="auto"/>
        <w:jc w:val="right"/>
        <w:rPr>
          <w:rFonts w:ascii="Times New Roman" w:hAnsi="Times New Roman" w:cs="Times New Roman"/>
          <w:b/>
          <w:bCs/>
          <w:sz w:val="28"/>
          <w:szCs w:val="28"/>
          <w:lang w:val="uk-UA"/>
        </w:rPr>
      </w:pPr>
    </w:p>
    <w:p w:rsidR="00200085" w:rsidRPr="00773C1A" w:rsidRDefault="00200085" w:rsidP="00EC357F">
      <w:pPr>
        <w:spacing w:after="0" w:line="360" w:lineRule="auto"/>
        <w:ind w:firstLine="709"/>
        <w:jc w:val="center"/>
        <w:rPr>
          <w:rFonts w:ascii="Times New Roman" w:hAnsi="Times New Roman" w:cs="Times New Roman"/>
          <w:bCs/>
          <w:sz w:val="24"/>
          <w:szCs w:val="24"/>
          <w:lang w:val="uk-UA"/>
        </w:rPr>
      </w:pPr>
      <w:r w:rsidRPr="00773C1A">
        <w:rPr>
          <w:rFonts w:ascii="Times New Roman" w:hAnsi="Times New Roman" w:cs="Times New Roman"/>
          <w:bCs/>
          <w:sz w:val="24"/>
          <w:szCs w:val="24"/>
          <w:lang w:val="uk-UA"/>
        </w:rPr>
        <w:t>К</w:t>
      </w:r>
      <w:r w:rsidR="00DC3340" w:rsidRPr="00773C1A">
        <w:rPr>
          <w:rFonts w:ascii="Times New Roman" w:hAnsi="Times New Roman" w:cs="Times New Roman"/>
          <w:bCs/>
          <w:sz w:val="24"/>
          <w:szCs w:val="24"/>
          <w:lang w:val="uk-UA"/>
        </w:rPr>
        <w:t>ласифікац</w:t>
      </w:r>
      <w:r w:rsidR="00DE2579" w:rsidRPr="00773C1A">
        <w:rPr>
          <w:rFonts w:ascii="Times New Roman" w:hAnsi="Times New Roman" w:cs="Times New Roman"/>
          <w:bCs/>
          <w:sz w:val="24"/>
          <w:szCs w:val="24"/>
          <w:lang w:val="uk-UA"/>
        </w:rPr>
        <w:t>ія курортів України [20</w:t>
      </w:r>
      <w:r w:rsidR="000451F8" w:rsidRPr="00773C1A">
        <w:rPr>
          <w:rFonts w:ascii="Times New Roman" w:hAnsi="Times New Roman" w:cs="Times New Roman"/>
          <w:bCs/>
          <w:sz w:val="24"/>
          <w:szCs w:val="24"/>
          <w:lang w:val="uk-UA"/>
        </w:rPr>
        <w:t>,</w:t>
      </w:r>
      <w:r w:rsidRPr="00773C1A">
        <w:rPr>
          <w:rFonts w:ascii="Times New Roman" w:hAnsi="Times New Roman" w:cs="Times New Roman"/>
          <w:bCs/>
          <w:sz w:val="24"/>
          <w:szCs w:val="24"/>
          <w:lang w:val="uk-UA"/>
        </w:rPr>
        <w:t xml:space="preserve"> 18]</w:t>
      </w:r>
    </w:p>
    <w:tbl>
      <w:tblPr>
        <w:tblStyle w:val="a3"/>
        <w:tblW w:w="0" w:type="auto"/>
        <w:tblLook w:val="0000" w:firstRow="0" w:lastRow="0" w:firstColumn="0" w:lastColumn="0" w:noHBand="0" w:noVBand="0"/>
      </w:tblPr>
      <w:tblGrid>
        <w:gridCol w:w="2520"/>
        <w:gridCol w:w="3854"/>
        <w:gridCol w:w="6"/>
        <w:gridCol w:w="3190"/>
      </w:tblGrid>
      <w:tr w:rsidR="00200085" w:rsidRPr="00773C1A" w:rsidTr="00200085">
        <w:trPr>
          <w:trHeight w:val="500"/>
        </w:trPr>
        <w:tc>
          <w:tcPr>
            <w:tcW w:w="2520" w:type="dxa"/>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Область</w:t>
            </w:r>
          </w:p>
        </w:tc>
        <w:tc>
          <w:tcPr>
            <w:tcW w:w="3854" w:type="dxa"/>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Курорти</w:t>
            </w:r>
          </w:p>
        </w:tc>
        <w:tc>
          <w:tcPr>
            <w:tcW w:w="3196" w:type="dxa"/>
            <w:gridSpan w:val="2"/>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Класифікація курортів</w:t>
            </w:r>
          </w:p>
        </w:tc>
      </w:tr>
      <w:tr w:rsidR="00200085" w:rsidRPr="00773C1A" w:rsidTr="00200085">
        <w:tblPrEx>
          <w:tblLook w:val="04A0" w:firstRow="1" w:lastRow="0" w:firstColumn="1" w:lastColumn="0" w:noHBand="0" w:noVBand="1"/>
        </w:tblPrEx>
        <w:trPr>
          <w:trHeight w:val="442"/>
        </w:trPr>
        <w:tc>
          <w:tcPr>
            <w:tcW w:w="2520" w:type="dxa"/>
            <w:vMerge w:val="restart"/>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Вінницька</w:t>
            </w:r>
          </w:p>
        </w:tc>
        <w:tc>
          <w:tcPr>
            <w:tcW w:w="3860" w:type="dxa"/>
            <w:gridSpan w:val="2"/>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Хмільник</w:t>
            </w:r>
          </w:p>
        </w:tc>
        <w:tc>
          <w:tcPr>
            <w:tcW w:w="3190" w:type="dxa"/>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200085" w:rsidRPr="00773C1A" w:rsidTr="00200085">
        <w:tblPrEx>
          <w:tblLook w:val="04A0" w:firstRow="1" w:lastRow="0" w:firstColumn="1" w:lastColumn="0" w:noHBand="0" w:noVBand="1"/>
        </w:tblPrEx>
        <w:trPr>
          <w:trHeight w:val="525"/>
        </w:trPr>
        <w:tc>
          <w:tcPr>
            <w:tcW w:w="2520" w:type="dxa"/>
            <w:vMerge/>
          </w:tcPr>
          <w:p w:rsidR="00200085" w:rsidRPr="00773C1A" w:rsidRDefault="00200085" w:rsidP="00EC357F">
            <w:pPr>
              <w:spacing w:line="360" w:lineRule="auto"/>
              <w:rPr>
                <w:rFonts w:ascii="Times New Roman" w:hAnsi="Times New Roman" w:cs="Times New Roman"/>
                <w:sz w:val="24"/>
                <w:szCs w:val="24"/>
                <w:lang w:val="uk-UA"/>
              </w:rPr>
            </w:pPr>
          </w:p>
        </w:tc>
        <w:tc>
          <w:tcPr>
            <w:tcW w:w="3860" w:type="dxa"/>
            <w:gridSpan w:val="2"/>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Бронниця</w:t>
            </w:r>
          </w:p>
        </w:tc>
        <w:tc>
          <w:tcPr>
            <w:tcW w:w="3190" w:type="dxa"/>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200085" w:rsidRPr="00773C1A" w:rsidTr="00200085">
        <w:tblPrEx>
          <w:tblLook w:val="04A0" w:firstRow="1" w:lastRow="0" w:firstColumn="1" w:lastColumn="0" w:noHBand="0" w:noVBand="1"/>
        </w:tblPrEx>
        <w:tc>
          <w:tcPr>
            <w:tcW w:w="2520" w:type="dxa"/>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Дніпропетровська </w:t>
            </w:r>
          </w:p>
        </w:tc>
        <w:tc>
          <w:tcPr>
            <w:tcW w:w="3860" w:type="dxa"/>
            <w:gridSpan w:val="2"/>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Орлівщина</w:t>
            </w:r>
          </w:p>
        </w:tc>
        <w:tc>
          <w:tcPr>
            <w:tcW w:w="3190" w:type="dxa"/>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Кліматичний</w:t>
            </w:r>
          </w:p>
        </w:tc>
      </w:tr>
      <w:tr w:rsidR="00200085" w:rsidRPr="00773C1A" w:rsidTr="00200085">
        <w:tblPrEx>
          <w:tblLook w:val="04A0" w:firstRow="1" w:lastRow="0" w:firstColumn="1" w:lastColumn="0" w:noHBand="0" w:noVBand="1"/>
        </w:tblPrEx>
        <w:trPr>
          <w:trHeight w:val="465"/>
        </w:trPr>
        <w:tc>
          <w:tcPr>
            <w:tcW w:w="2520" w:type="dxa"/>
            <w:vMerge w:val="restart"/>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Донецька</w:t>
            </w:r>
          </w:p>
        </w:tc>
        <w:tc>
          <w:tcPr>
            <w:tcW w:w="3860" w:type="dxa"/>
            <w:gridSpan w:val="2"/>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Слов'янськ</w:t>
            </w:r>
          </w:p>
        </w:tc>
        <w:tc>
          <w:tcPr>
            <w:tcW w:w="3190" w:type="dxa"/>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Бальнеогрязьовий</w:t>
            </w:r>
          </w:p>
        </w:tc>
      </w:tr>
      <w:tr w:rsidR="00200085" w:rsidRPr="00773C1A" w:rsidTr="00200085">
        <w:tblPrEx>
          <w:tblLook w:val="04A0" w:firstRow="1" w:lastRow="0" w:firstColumn="1" w:lastColumn="0" w:noHBand="0" w:noVBand="1"/>
        </w:tblPrEx>
        <w:trPr>
          <w:trHeight w:val="495"/>
        </w:trPr>
        <w:tc>
          <w:tcPr>
            <w:tcW w:w="2520" w:type="dxa"/>
            <w:vMerge/>
          </w:tcPr>
          <w:p w:rsidR="00200085" w:rsidRPr="00773C1A" w:rsidRDefault="00200085" w:rsidP="00EC357F">
            <w:pPr>
              <w:spacing w:line="360" w:lineRule="auto"/>
              <w:rPr>
                <w:rFonts w:ascii="Times New Roman" w:hAnsi="Times New Roman" w:cs="Times New Roman"/>
                <w:sz w:val="24"/>
                <w:szCs w:val="24"/>
                <w:lang w:val="uk-UA"/>
              </w:rPr>
            </w:pPr>
          </w:p>
        </w:tc>
        <w:tc>
          <w:tcPr>
            <w:tcW w:w="3860" w:type="dxa"/>
            <w:gridSpan w:val="2"/>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Слов'яногірськ</w:t>
            </w:r>
          </w:p>
        </w:tc>
        <w:tc>
          <w:tcPr>
            <w:tcW w:w="3190" w:type="dxa"/>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Кліматичний </w:t>
            </w:r>
          </w:p>
        </w:tc>
      </w:tr>
      <w:tr w:rsidR="00200085" w:rsidRPr="00773C1A" w:rsidTr="00200085">
        <w:tblPrEx>
          <w:tblLook w:val="04A0" w:firstRow="1" w:lastRow="0" w:firstColumn="1" w:lastColumn="0" w:noHBand="0" w:noVBand="1"/>
        </w:tblPrEx>
        <w:trPr>
          <w:trHeight w:val="420"/>
        </w:trPr>
        <w:tc>
          <w:tcPr>
            <w:tcW w:w="2520" w:type="dxa"/>
            <w:vMerge w:val="restart"/>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Закарпатська</w:t>
            </w:r>
          </w:p>
        </w:tc>
        <w:tc>
          <w:tcPr>
            <w:tcW w:w="3860" w:type="dxa"/>
            <w:gridSpan w:val="2"/>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Голубине</w:t>
            </w:r>
          </w:p>
        </w:tc>
        <w:tc>
          <w:tcPr>
            <w:tcW w:w="3190" w:type="dxa"/>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200085" w:rsidRPr="00773C1A" w:rsidTr="00200085">
        <w:tblPrEx>
          <w:tblLook w:val="04A0" w:firstRow="1" w:lastRow="0" w:firstColumn="1" w:lastColumn="0" w:noHBand="0" w:noVBand="1"/>
        </w:tblPrEx>
        <w:trPr>
          <w:trHeight w:val="420"/>
        </w:trPr>
        <w:tc>
          <w:tcPr>
            <w:tcW w:w="2520" w:type="dxa"/>
            <w:vMerge/>
          </w:tcPr>
          <w:p w:rsidR="00200085" w:rsidRPr="00773C1A" w:rsidRDefault="00200085" w:rsidP="00EC357F">
            <w:pPr>
              <w:spacing w:line="360" w:lineRule="auto"/>
              <w:rPr>
                <w:rFonts w:ascii="Times New Roman" w:hAnsi="Times New Roman" w:cs="Times New Roman"/>
                <w:sz w:val="24"/>
                <w:szCs w:val="24"/>
                <w:lang w:val="uk-UA"/>
              </w:rPr>
            </w:pPr>
          </w:p>
        </w:tc>
        <w:tc>
          <w:tcPr>
            <w:tcW w:w="3860" w:type="dxa"/>
            <w:gridSpan w:val="2"/>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Поляна</w:t>
            </w:r>
          </w:p>
        </w:tc>
        <w:tc>
          <w:tcPr>
            <w:tcW w:w="3190" w:type="dxa"/>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200085" w:rsidRPr="00773C1A" w:rsidTr="00200085">
        <w:tblPrEx>
          <w:tblLook w:val="04A0" w:firstRow="1" w:lastRow="0" w:firstColumn="1" w:lastColumn="0" w:noHBand="0" w:noVBand="1"/>
        </w:tblPrEx>
        <w:trPr>
          <w:trHeight w:val="420"/>
        </w:trPr>
        <w:tc>
          <w:tcPr>
            <w:tcW w:w="2520" w:type="dxa"/>
            <w:vMerge/>
          </w:tcPr>
          <w:p w:rsidR="00200085" w:rsidRPr="00773C1A" w:rsidRDefault="00200085" w:rsidP="00EC357F">
            <w:pPr>
              <w:spacing w:line="360" w:lineRule="auto"/>
              <w:rPr>
                <w:rFonts w:ascii="Times New Roman" w:hAnsi="Times New Roman" w:cs="Times New Roman"/>
                <w:sz w:val="24"/>
                <w:szCs w:val="24"/>
                <w:lang w:val="uk-UA"/>
              </w:rPr>
            </w:pPr>
          </w:p>
        </w:tc>
        <w:tc>
          <w:tcPr>
            <w:tcW w:w="3860" w:type="dxa"/>
            <w:gridSpan w:val="2"/>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Синяк</w:t>
            </w:r>
          </w:p>
        </w:tc>
        <w:tc>
          <w:tcPr>
            <w:tcW w:w="3190" w:type="dxa"/>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200085" w:rsidRPr="00773C1A" w:rsidTr="00200085">
        <w:tblPrEx>
          <w:tblLook w:val="04A0" w:firstRow="1" w:lastRow="0" w:firstColumn="1" w:lastColumn="0" w:noHBand="0" w:noVBand="1"/>
        </w:tblPrEx>
        <w:trPr>
          <w:trHeight w:val="420"/>
        </w:trPr>
        <w:tc>
          <w:tcPr>
            <w:tcW w:w="2520" w:type="dxa"/>
            <w:vMerge/>
          </w:tcPr>
          <w:p w:rsidR="00200085" w:rsidRPr="00773C1A" w:rsidRDefault="00200085" w:rsidP="00EC357F">
            <w:pPr>
              <w:spacing w:line="360" w:lineRule="auto"/>
              <w:rPr>
                <w:rFonts w:ascii="Times New Roman" w:hAnsi="Times New Roman" w:cs="Times New Roman"/>
                <w:sz w:val="24"/>
                <w:szCs w:val="24"/>
                <w:lang w:val="uk-UA"/>
              </w:rPr>
            </w:pPr>
          </w:p>
        </w:tc>
        <w:tc>
          <w:tcPr>
            <w:tcW w:w="3860" w:type="dxa"/>
            <w:gridSpan w:val="2"/>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Свалява</w:t>
            </w:r>
          </w:p>
        </w:tc>
        <w:tc>
          <w:tcPr>
            <w:tcW w:w="3190" w:type="dxa"/>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200085" w:rsidRPr="00773C1A" w:rsidTr="00200085">
        <w:tblPrEx>
          <w:tblLook w:val="04A0" w:firstRow="1" w:lastRow="0" w:firstColumn="1" w:lastColumn="0" w:noHBand="0" w:noVBand="1"/>
        </w:tblPrEx>
        <w:trPr>
          <w:trHeight w:val="450"/>
        </w:trPr>
        <w:tc>
          <w:tcPr>
            <w:tcW w:w="2520" w:type="dxa"/>
            <w:vMerge/>
          </w:tcPr>
          <w:p w:rsidR="00200085" w:rsidRPr="00773C1A" w:rsidRDefault="00200085" w:rsidP="00EC357F">
            <w:pPr>
              <w:spacing w:line="360" w:lineRule="auto"/>
              <w:rPr>
                <w:rFonts w:ascii="Times New Roman" w:hAnsi="Times New Roman" w:cs="Times New Roman"/>
                <w:sz w:val="24"/>
                <w:szCs w:val="24"/>
                <w:lang w:val="uk-UA"/>
              </w:rPr>
            </w:pPr>
          </w:p>
        </w:tc>
        <w:tc>
          <w:tcPr>
            <w:tcW w:w="3860" w:type="dxa"/>
            <w:gridSpan w:val="2"/>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Нижнє солотвино</w:t>
            </w:r>
          </w:p>
        </w:tc>
        <w:tc>
          <w:tcPr>
            <w:tcW w:w="3190" w:type="dxa"/>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200085" w:rsidRPr="00773C1A" w:rsidTr="00200085">
        <w:tblPrEx>
          <w:tblLook w:val="04A0" w:firstRow="1" w:lastRow="0" w:firstColumn="1" w:lastColumn="0" w:noHBand="0" w:noVBand="1"/>
        </w:tblPrEx>
        <w:trPr>
          <w:trHeight w:val="375"/>
        </w:trPr>
        <w:tc>
          <w:tcPr>
            <w:tcW w:w="2520" w:type="dxa"/>
            <w:vMerge/>
          </w:tcPr>
          <w:p w:rsidR="00200085" w:rsidRPr="00773C1A" w:rsidRDefault="00200085" w:rsidP="00EC357F">
            <w:pPr>
              <w:spacing w:line="360" w:lineRule="auto"/>
              <w:rPr>
                <w:rFonts w:ascii="Times New Roman" w:hAnsi="Times New Roman" w:cs="Times New Roman"/>
                <w:sz w:val="24"/>
                <w:szCs w:val="24"/>
                <w:lang w:val="uk-UA"/>
              </w:rPr>
            </w:pPr>
          </w:p>
        </w:tc>
        <w:tc>
          <w:tcPr>
            <w:tcW w:w="3860" w:type="dxa"/>
            <w:gridSpan w:val="2"/>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Рахів</w:t>
            </w:r>
          </w:p>
        </w:tc>
        <w:tc>
          <w:tcPr>
            <w:tcW w:w="3190" w:type="dxa"/>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200085" w:rsidRPr="00773C1A" w:rsidTr="00200085">
        <w:tblPrEx>
          <w:tblLook w:val="04A0" w:firstRow="1" w:lastRow="0" w:firstColumn="1" w:lastColumn="0" w:noHBand="0" w:noVBand="1"/>
        </w:tblPrEx>
        <w:trPr>
          <w:trHeight w:val="375"/>
        </w:trPr>
        <w:tc>
          <w:tcPr>
            <w:tcW w:w="2520" w:type="dxa"/>
            <w:vMerge/>
          </w:tcPr>
          <w:p w:rsidR="00200085" w:rsidRPr="00773C1A" w:rsidRDefault="00200085" w:rsidP="00EC357F">
            <w:pPr>
              <w:spacing w:line="360" w:lineRule="auto"/>
              <w:rPr>
                <w:rFonts w:ascii="Times New Roman" w:hAnsi="Times New Roman" w:cs="Times New Roman"/>
                <w:sz w:val="24"/>
                <w:szCs w:val="24"/>
                <w:lang w:val="uk-UA"/>
              </w:rPr>
            </w:pPr>
          </w:p>
        </w:tc>
        <w:tc>
          <w:tcPr>
            <w:tcW w:w="3860" w:type="dxa"/>
            <w:gridSpan w:val="2"/>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Міжгір’я</w:t>
            </w:r>
          </w:p>
        </w:tc>
        <w:tc>
          <w:tcPr>
            <w:tcW w:w="3190" w:type="dxa"/>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200085" w:rsidRPr="00773C1A" w:rsidTr="00200085">
        <w:tblPrEx>
          <w:tblLook w:val="04A0" w:firstRow="1" w:lastRow="0" w:firstColumn="1" w:lastColumn="0" w:noHBand="0" w:noVBand="1"/>
        </w:tblPrEx>
        <w:trPr>
          <w:trHeight w:val="435"/>
        </w:trPr>
        <w:tc>
          <w:tcPr>
            <w:tcW w:w="2520" w:type="dxa"/>
            <w:vMerge/>
          </w:tcPr>
          <w:p w:rsidR="00200085" w:rsidRPr="00773C1A" w:rsidRDefault="00200085" w:rsidP="00EC357F">
            <w:pPr>
              <w:spacing w:line="360" w:lineRule="auto"/>
              <w:rPr>
                <w:rFonts w:ascii="Times New Roman" w:hAnsi="Times New Roman" w:cs="Times New Roman"/>
                <w:sz w:val="24"/>
                <w:szCs w:val="24"/>
                <w:lang w:val="uk-UA"/>
              </w:rPr>
            </w:pPr>
          </w:p>
        </w:tc>
        <w:tc>
          <w:tcPr>
            <w:tcW w:w="3860" w:type="dxa"/>
            <w:gridSpan w:val="2"/>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Виноградів</w:t>
            </w:r>
          </w:p>
        </w:tc>
        <w:tc>
          <w:tcPr>
            <w:tcW w:w="3190" w:type="dxa"/>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200085" w:rsidRPr="00773C1A" w:rsidTr="00200085">
        <w:tblPrEx>
          <w:tblLook w:val="04A0" w:firstRow="1" w:lastRow="0" w:firstColumn="1" w:lastColumn="0" w:noHBand="0" w:noVBand="1"/>
        </w:tblPrEx>
        <w:trPr>
          <w:trHeight w:val="450"/>
        </w:trPr>
        <w:tc>
          <w:tcPr>
            <w:tcW w:w="2520" w:type="dxa"/>
            <w:vMerge/>
          </w:tcPr>
          <w:p w:rsidR="00200085" w:rsidRPr="00773C1A" w:rsidRDefault="00200085" w:rsidP="00EC357F">
            <w:pPr>
              <w:spacing w:line="360" w:lineRule="auto"/>
              <w:rPr>
                <w:rFonts w:ascii="Times New Roman" w:hAnsi="Times New Roman" w:cs="Times New Roman"/>
                <w:sz w:val="24"/>
                <w:szCs w:val="24"/>
                <w:lang w:val="uk-UA"/>
              </w:rPr>
            </w:pPr>
          </w:p>
        </w:tc>
        <w:tc>
          <w:tcPr>
            <w:tcW w:w="3860" w:type="dxa"/>
            <w:gridSpan w:val="2"/>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Кваси</w:t>
            </w:r>
          </w:p>
        </w:tc>
        <w:tc>
          <w:tcPr>
            <w:tcW w:w="3190" w:type="dxa"/>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200085" w:rsidRPr="00773C1A" w:rsidTr="00200085">
        <w:tblPrEx>
          <w:tblLook w:val="04A0" w:firstRow="1" w:lastRow="0" w:firstColumn="1" w:lastColumn="0" w:noHBand="0" w:noVBand="1"/>
        </w:tblPrEx>
        <w:trPr>
          <w:trHeight w:val="405"/>
        </w:trPr>
        <w:tc>
          <w:tcPr>
            <w:tcW w:w="2520" w:type="dxa"/>
            <w:vMerge/>
          </w:tcPr>
          <w:p w:rsidR="00200085" w:rsidRPr="00773C1A" w:rsidRDefault="00200085" w:rsidP="00EC357F">
            <w:pPr>
              <w:spacing w:line="360" w:lineRule="auto"/>
              <w:rPr>
                <w:rFonts w:ascii="Times New Roman" w:hAnsi="Times New Roman" w:cs="Times New Roman"/>
                <w:sz w:val="24"/>
                <w:szCs w:val="24"/>
                <w:lang w:val="uk-UA"/>
              </w:rPr>
            </w:pPr>
          </w:p>
        </w:tc>
        <w:tc>
          <w:tcPr>
            <w:tcW w:w="3860" w:type="dxa"/>
            <w:gridSpan w:val="2"/>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Шаян</w:t>
            </w:r>
          </w:p>
        </w:tc>
        <w:tc>
          <w:tcPr>
            <w:tcW w:w="3190" w:type="dxa"/>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200085" w:rsidRPr="00773C1A" w:rsidTr="00200085">
        <w:tblPrEx>
          <w:tblLook w:val="04A0" w:firstRow="1" w:lastRow="0" w:firstColumn="1" w:lastColumn="0" w:noHBand="0" w:noVBand="1"/>
        </w:tblPrEx>
        <w:trPr>
          <w:trHeight w:val="477"/>
        </w:trPr>
        <w:tc>
          <w:tcPr>
            <w:tcW w:w="2520" w:type="dxa"/>
            <w:vMerge/>
          </w:tcPr>
          <w:p w:rsidR="00200085" w:rsidRPr="00773C1A" w:rsidRDefault="00200085" w:rsidP="00EC357F">
            <w:pPr>
              <w:spacing w:line="360" w:lineRule="auto"/>
              <w:rPr>
                <w:rFonts w:ascii="Times New Roman" w:hAnsi="Times New Roman" w:cs="Times New Roman"/>
                <w:sz w:val="24"/>
                <w:szCs w:val="24"/>
                <w:lang w:val="uk-UA"/>
              </w:rPr>
            </w:pPr>
          </w:p>
        </w:tc>
        <w:tc>
          <w:tcPr>
            <w:tcW w:w="3860" w:type="dxa"/>
            <w:gridSpan w:val="2"/>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Солочин</w:t>
            </w:r>
          </w:p>
        </w:tc>
        <w:tc>
          <w:tcPr>
            <w:tcW w:w="3190" w:type="dxa"/>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200085" w:rsidRPr="00773C1A" w:rsidTr="00E5614A">
        <w:tblPrEx>
          <w:tblLook w:val="04A0" w:firstRow="1" w:lastRow="0" w:firstColumn="1" w:lastColumn="0" w:noHBand="0" w:noVBand="1"/>
        </w:tblPrEx>
        <w:trPr>
          <w:trHeight w:val="838"/>
        </w:trPr>
        <w:tc>
          <w:tcPr>
            <w:tcW w:w="2520" w:type="dxa"/>
            <w:vMerge w:val="restart"/>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Запорізька</w:t>
            </w:r>
          </w:p>
        </w:tc>
        <w:tc>
          <w:tcPr>
            <w:tcW w:w="3860" w:type="dxa"/>
            <w:gridSpan w:val="2"/>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Бердянськ</w:t>
            </w:r>
          </w:p>
          <w:p w:rsidR="00200085" w:rsidRPr="00773C1A" w:rsidRDefault="00200085" w:rsidP="00EC357F">
            <w:pPr>
              <w:spacing w:line="360" w:lineRule="auto"/>
              <w:rPr>
                <w:rFonts w:ascii="Times New Roman" w:hAnsi="Times New Roman" w:cs="Times New Roman"/>
                <w:sz w:val="24"/>
                <w:szCs w:val="24"/>
                <w:lang w:val="uk-UA"/>
              </w:rPr>
            </w:pPr>
          </w:p>
        </w:tc>
        <w:tc>
          <w:tcPr>
            <w:tcW w:w="3190" w:type="dxa"/>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Кліматичний бальнеогрязьовий</w:t>
            </w:r>
          </w:p>
        </w:tc>
      </w:tr>
      <w:tr w:rsidR="00200085" w:rsidRPr="00773C1A" w:rsidTr="00200085">
        <w:tblPrEx>
          <w:tblLook w:val="04A0" w:firstRow="1" w:lastRow="0" w:firstColumn="1" w:lastColumn="0" w:noHBand="0" w:noVBand="1"/>
        </w:tblPrEx>
        <w:trPr>
          <w:trHeight w:val="854"/>
        </w:trPr>
        <w:tc>
          <w:tcPr>
            <w:tcW w:w="2520" w:type="dxa"/>
            <w:vMerge/>
          </w:tcPr>
          <w:p w:rsidR="00200085" w:rsidRPr="00773C1A" w:rsidRDefault="00200085" w:rsidP="00EC357F">
            <w:pPr>
              <w:spacing w:line="360" w:lineRule="auto"/>
              <w:rPr>
                <w:rFonts w:ascii="Times New Roman" w:hAnsi="Times New Roman" w:cs="Times New Roman"/>
                <w:sz w:val="24"/>
                <w:szCs w:val="24"/>
                <w:lang w:val="uk-UA"/>
              </w:rPr>
            </w:pPr>
          </w:p>
        </w:tc>
        <w:tc>
          <w:tcPr>
            <w:tcW w:w="3860" w:type="dxa"/>
            <w:gridSpan w:val="2"/>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Кирилівка</w:t>
            </w:r>
          </w:p>
        </w:tc>
        <w:tc>
          <w:tcPr>
            <w:tcW w:w="3190" w:type="dxa"/>
          </w:tcPr>
          <w:p w:rsidR="00200085" w:rsidRPr="00773C1A" w:rsidRDefault="00200085"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Кліматичний бальнеогрязьовий</w:t>
            </w:r>
          </w:p>
        </w:tc>
      </w:tr>
      <w:tr w:rsidR="00E5614A" w:rsidRPr="00773C1A" w:rsidTr="00200085">
        <w:tblPrEx>
          <w:tblLook w:val="04A0" w:firstRow="1" w:lastRow="0" w:firstColumn="1" w:lastColumn="0" w:noHBand="0" w:noVBand="1"/>
        </w:tblPrEx>
        <w:trPr>
          <w:trHeight w:val="840"/>
        </w:trPr>
        <w:tc>
          <w:tcPr>
            <w:tcW w:w="2520" w:type="dxa"/>
          </w:tcPr>
          <w:p w:rsidR="00E5614A" w:rsidRPr="00773C1A" w:rsidRDefault="00E5614A" w:rsidP="00EC357F">
            <w:pPr>
              <w:spacing w:line="360" w:lineRule="auto"/>
              <w:rPr>
                <w:rFonts w:ascii="Times New Roman" w:hAnsi="Times New Roman" w:cs="Times New Roman"/>
                <w:sz w:val="24"/>
                <w:szCs w:val="24"/>
                <w:lang w:val="uk-UA"/>
              </w:rPr>
            </w:pPr>
          </w:p>
        </w:tc>
        <w:tc>
          <w:tcPr>
            <w:tcW w:w="3860" w:type="dxa"/>
            <w:gridSpan w:val="2"/>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Яремче</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Кліматичний бальнеогрязьовий</w:t>
            </w:r>
          </w:p>
        </w:tc>
      </w:tr>
    </w:tbl>
    <w:p w:rsidR="009030B4" w:rsidRPr="00773C1A" w:rsidRDefault="009030B4">
      <w:pPr>
        <w:rPr>
          <w:lang w:val="uk-UA"/>
        </w:rPr>
      </w:pPr>
    </w:p>
    <w:p w:rsidR="009030B4" w:rsidRPr="00773C1A" w:rsidRDefault="009030B4" w:rsidP="009030B4">
      <w:pPr>
        <w:jc w:val="right"/>
        <w:rPr>
          <w:rFonts w:ascii="Times New Roman" w:hAnsi="Times New Roman" w:cs="Times New Roman"/>
          <w:b/>
          <w:sz w:val="28"/>
          <w:szCs w:val="28"/>
          <w:lang w:val="uk-UA"/>
        </w:rPr>
      </w:pPr>
      <w:r w:rsidRPr="00773C1A">
        <w:rPr>
          <w:rFonts w:ascii="Times New Roman" w:hAnsi="Times New Roman" w:cs="Times New Roman"/>
          <w:b/>
          <w:sz w:val="28"/>
          <w:szCs w:val="28"/>
          <w:lang w:val="uk-UA"/>
        </w:rPr>
        <w:lastRenderedPageBreak/>
        <w:t>Продовження Додатку А</w:t>
      </w:r>
    </w:p>
    <w:tbl>
      <w:tblPr>
        <w:tblStyle w:val="a3"/>
        <w:tblW w:w="0" w:type="auto"/>
        <w:tblLook w:val="04A0" w:firstRow="1" w:lastRow="0" w:firstColumn="1" w:lastColumn="0" w:noHBand="0" w:noVBand="1"/>
      </w:tblPr>
      <w:tblGrid>
        <w:gridCol w:w="2520"/>
        <w:gridCol w:w="3860"/>
        <w:gridCol w:w="3190"/>
      </w:tblGrid>
      <w:tr w:rsidR="00E5614A" w:rsidRPr="00773C1A" w:rsidTr="00E5614A">
        <w:trPr>
          <w:trHeight w:val="557"/>
        </w:trPr>
        <w:tc>
          <w:tcPr>
            <w:tcW w:w="2520" w:type="dxa"/>
          </w:tcPr>
          <w:p w:rsidR="00E5614A" w:rsidRPr="00773C1A" w:rsidRDefault="00E5614A" w:rsidP="00EC357F">
            <w:pPr>
              <w:spacing w:line="360" w:lineRule="auto"/>
              <w:rPr>
                <w:rFonts w:ascii="Times New Roman" w:hAnsi="Times New Roman" w:cs="Times New Roman"/>
                <w:sz w:val="24"/>
                <w:szCs w:val="24"/>
                <w:lang w:val="uk-UA"/>
              </w:rPr>
            </w:pP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Шешори</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E5614A" w:rsidRPr="00773C1A" w:rsidTr="00200085">
        <w:trPr>
          <w:trHeight w:val="915"/>
        </w:trPr>
        <w:tc>
          <w:tcPr>
            <w:tcW w:w="252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Київська </w:t>
            </w: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Конча-Заспа</w:t>
            </w:r>
          </w:p>
          <w:p w:rsidR="00E5614A" w:rsidRPr="00773C1A" w:rsidRDefault="00E5614A" w:rsidP="00EC357F">
            <w:pPr>
              <w:spacing w:line="360" w:lineRule="auto"/>
              <w:rPr>
                <w:rFonts w:ascii="Times New Roman" w:hAnsi="Times New Roman" w:cs="Times New Roman"/>
                <w:sz w:val="24"/>
                <w:szCs w:val="24"/>
                <w:lang w:val="uk-UA"/>
              </w:rPr>
            </w:pPr>
          </w:p>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Пуща-Водиця</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Кліматичний бальнеологічний</w:t>
            </w:r>
          </w:p>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кліматичний</w:t>
            </w:r>
          </w:p>
        </w:tc>
      </w:tr>
      <w:tr w:rsidR="00E5614A" w:rsidRPr="00773C1A" w:rsidTr="00200085">
        <w:trPr>
          <w:trHeight w:val="915"/>
        </w:trPr>
        <w:tc>
          <w:tcPr>
            <w:tcW w:w="252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Луганська</w:t>
            </w: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Старобільск</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Кліматичний, бальнеологічний</w:t>
            </w:r>
          </w:p>
        </w:tc>
      </w:tr>
      <w:tr w:rsidR="00E5614A" w:rsidRPr="00773C1A" w:rsidTr="00E5614A">
        <w:trPr>
          <w:trHeight w:val="533"/>
        </w:trPr>
        <w:tc>
          <w:tcPr>
            <w:tcW w:w="2520" w:type="dxa"/>
          </w:tcPr>
          <w:p w:rsidR="00E5614A" w:rsidRPr="00773C1A" w:rsidRDefault="00E5614A" w:rsidP="00EC357F">
            <w:pPr>
              <w:spacing w:line="360" w:lineRule="auto"/>
              <w:rPr>
                <w:rFonts w:ascii="Times New Roman" w:hAnsi="Times New Roman" w:cs="Times New Roman"/>
                <w:sz w:val="24"/>
                <w:szCs w:val="24"/>
                <w:lang w:val="uk-UA"/>
              </w:rPr>
            </w:pP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Кремінна</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кліматичний</w:t>
            </w:r>
          </w:p>
        </w:tc>
      </w:tr>
      <w:tr w:rsidR="00E5614A" w:rsidRPr="00773C1A" w:rsidTr="00E5614A">
        <w:trPr>
          <w:trHeight w:val="541"/>
        </w:trPr>
        <w:tc>
          <w:tcPr>
            <w:tcW w:w="252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Львівська</w:t>
            </w: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Трускавець</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E5614A" w:rsidRPr="00773C1A" w:rsidTr="00E5614A">
        <w:trPr>
          <w:trHeight w:val="422"/>
        </w:trPr>
        <w:tc>
          <w:tcPr>
            <w:tcW w:w="2520" w:type="dxa"/>
          </w:tcPr>
          <w:p w:rsidR="00E5614A" w:rsidRPr="00773C1A" w:rsidRDefault="00E5614A" w:rsidP="00EC357F">
            <w:pPr>
              <w:spacing w:line="360" w:lineRule="auto"/>
              <w:rPr>
                <w:rFonts w:ascii="Times New Roman" w:hAnsi="Times New Roman" w:cs="Times New Roman"/>
                <w:sz w:val="24"/>
                <w:szCs w:val="24"/>
                <w:lang w:val="uk-UA"/>
              </w:rPr>
            </w:pP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Моршин</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E5614A" w:rsidRPr="00773C1A" w:rsidTr="00E5614A">
        <w:trPr>
          <w:trHeight w:val="499"/>
        </w:trPr>
        <w:tc>
          <w:tcPr>
            <w:tcW w:w="2520" w:type="dxa"/>
          </w:tcPr>
          <w:p w:rsidR="00E5614A" w:rsidRPr="00773C1A" w:rsidRDefault="00E5614A" w:rsidP="00EC357F">
            <w:pPr>
              <w:spacing w:line="360" w:lineRule="auto"/>
              <w:rPr>
                <w:rFonts w:ascii="Times New Roman" w:hAnsi="Times New Roman" w:cs="Times New Roman"/>
                <w:sz w:val="24"/>
                <w:szCs w:val="24"/>
                <w:lang w:val="uk-UA"/>
              </w:rPr>
            </w:pP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Немирів</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E5614A" w:rsidRPr="00773C1A" w:rsidTr="00E5614A">
        <w:trPr>
          <w:trHeight w:val="422"/>
        </w:trPr>
        <w:tc>
          <w:tcPr>
            <w:tcW w:w="2520" w:type="dxa"/>
          </w:tcPr>
          <w:p w:rsidR="00E5614A" w:rsidRPr="00773C1A" w:rsidRDefault="00E5614A" w:rsidP="00EC357F">
            <w:pPr>
              <w:spacing w:line="360" w:lineRule="auto"/>
              <w:rPr>
                <w:rFonts w:ascii="Times New Roman" w:hAnsi="Times New Roman" w:cs="Times New Roman"/>
                <w:sz w:val="24"/>
                <w:szCs w:val="24"/>
                <w:lang w:val="uk-UA"/>
              </w:rPr>
            </w:pP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Любінь Великий</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E5614A" w:rsidRPr="00773C1A" w:rsidTr="00E5614A">
        <w:trPr>
          <w:trHeight w:val="485"/>
        </w:trPr>
        <w:tc>
          <w:tcPr>
            <w:tcW w:w="2520" w:type="dxa"/>
          </w:tcPr>
          <w:p w:rsidR="00E5614A" w:rsidRPr="00773C1A" w:rsidRDefault="00E5614A" w:rsidP="00EC357F">
            <w:pPr>
              <w:spacing w:line="360" w:lineRule="auto"/>
              <w:rPr>
                <w:rFonts w:ascii="Times New Roman" w:hAnsi="Times New Roman" w:cs="Times New Roman"/>
                <w:sz w:val="24"/>
                <w:szCs w:val="24"/>
                <w:lang w:val="uk-UA"/>
              </w:rPr>
            </w:pP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Східниця</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E5614A" w:rsidRPr="00773C1A" w:rsidTr="00E5614A">
        <w:trPr>
          <w:trHeight w:val="563"/>
        </w:trPr>
        <w:tc>
          <w:tcPr>
            <w:tcW w:w="252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Миколаївська</w:t>
            </w: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Очаків</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кліматичний</w:t>
            </w:r>
          </w:p>
        </w:tc>
      </w:tr>
      <w:tr w:rsidR="00E5614A" w:rsidRPr="00773C1A" w:rsidTr="00E5614A">
        <w:trPr>
          <w:trHeight w:val="557"/>
        </w:trPr>
        <w:tc>
          <w:tcPr>
            <w:tcW w:w="252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Одеська</w:t>
            </w: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Куяльник</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Кліматичний бальнеогрязьовий</w:t>
            </w:r>
          </w:p>
        </w:tc>
      </w:tr>
      <w:tr w:rsidR="00E5614A" w:rsidRPr="00773C1A" w:rsidTr="00E5614A">
        <w:trPr>
          <w:trHeight w:val="571"/>
        </w:trPr>
        <w:tc>
          <w:tcPr>
            <w:tcW w:w="2520" w:type="dxa"/>
          </w:tcPr>
          <w:p w:rsidR="00E5614A" w:rsidRPr="00773C1A" w:rsidRDefault="00E5614A" w:rsidP="00EC357F">
            <w:pPr>
              <w:spacing w:line="360" w:lineRule="auto"/>
              <w:rPr>
                <w:rFonts w:ascii="Times New Roman" w:hAnsi="Times New Roman" w:cs="Times New Roman"/>
                <w:sz w:val="24"/>
                <w:szCs w:val="24"/>
                <w:lang w:val="uk-UA"/>
              </w:rPr>
            </w:pP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Затока</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кліматичний</w:t>
            </w:r>
          </w:p>
        </w:tc>
      </w:tr>
      <w:tr w:rsidR="00E5614A" w:rsidRPr="00773C1A" w:rsidTr="00665931">
        <w:trPr>
          <w:trHeight w:val="657"/>
        </w:trPr>
        <w:tc>
          <w:tcPr>
            <w:tcW w:w="2520" w:type="dxa"/>
          </w:tcPr>
          <w:p w:rsidR="00E5614A" w:rsidRPr="00773C1A" w:rsidRDefault="00E5614A" w:rsidP="00EC357F">
            <w:pPr>
              <w:spacing w:line="360" w:lineRule="auto"/>
              <w:rPr>
                <w:rFonts w:ascii="Times New Roman" w:hAnsi="Times New Roman" w:cs="Times New Roman"/>
                <w:sz w:val="24"/>
                <w:szCs w:val="24"/>
                <w:lang w:val="uk-UA"/>
              </w:rPr>
            </w:pP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Лебедєвка</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Кліматичний бальнеогрязьовий</w:t>
            </w:r>
          </w:p>
        </w:tc>
      </w:tr>
      <w:tr w:rsidR="00E5614A" w:rsidRPr="00773C1A" w:rsidTr="00665931">
        <w:trPr>
          <w:trHeight w:val="797"/>
        </w:trPr>
        <w:tc>
          <w:tcPr>
            <w:tcW w:w="2520" w:type="dxa"/>
          </w:tcPr>
          <w:p w:rsidR="00E5614A" w:rsidRPr="00773C1A" w:rsidRDefault="00E5614A" w:rsidP="00EC357F">
            <w:pPr>
              <w:spacing w:line="360" w:lineRule="auto"/>
              <w:rPr>
                <w:rFonts w:ascii="Times New Roman" w:hAnsi="Times New Roman" w:cs="Times New Roman"/>
                <w:sz w:val="24"/>
                <w:szCs w:val="24"/>
                <w:lang w:val="uk-UA"/>
              </w:rPr>
            </w:pP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Сергіївка</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Кліматичний бальнеогрязьовий</w:t>
            </w:r>
          </w:p>
        </w:tc>
      </w:tr>
      <w:tr w:rsidR="00E5614A" w:rsidRPr="00773C1A" w:rsidTr="00665931">
        <w:trPr>
          <w:trHeight w:val="397"/>
        </w:trPr>
        <w:tc>
          <w:tcPr>
            <w:tcW w:w="252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Полтавська</w:t>
            </w: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Миргород</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E5614A" w:rsidRPr="00773C1A" w:rsidTr="00665931">
        <w:trPr>
          <w:trHeight w:val="389"/>
        </w:trPr>
        <w:tc>
          <w:tcPr>
            <w:tcW w:w="2520" w:type="dxa"/>
          </w:tcPr>
          <w:p w:rsidR="00E5614A" w:rsidRPr="00773C1A" w:rsidRDefault="00E5614A" w:rsidP="00EC357F">
            <w:pPr>
              <w:spacing w:line="360" w:lineRule="auto"/>
              <w:rPr>
                <w:rFonts w:ascii="Times New Roman" w:hAnsi="Times New Roman" w:cs="Times New Roman"/>
                <w:sz w:val="24"/>
                <w:szCs w:val="24"/>
                <w:lang w:val="uk-UA"/>
              </w:rPr>
            </w:pP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Велика Багачка</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E5614A" w:rsidRPr="00773C1A" w:rsidTr="00665931">
        <w:trPr>
          <w:trHeight w:val="396"/>
        </w:trPr>
        <w:tc>
          <w:tcPr>
            <w:tcW w:w="2520" w:type="dxa"/>
          </w:tcPr>
          <w:p w:rsidR="00E5614A" w:rsidRPr="00773C1A" w:rsidRDefault="00E5614A" w:rsidP="00EC357F">
            <w:pPr>
              <w:spacing w:line="360" w:lineRule="auto"/>
              <w:rPr>
                <w:rFonts w:ascii="Times New Roman" w:hAnsi="Times New Roman" w:cs="Times New Roman"/>
                <w:sz w:val="24"/>
                <w:szCs w:val="24"/>
                <w:lang w:val="uk-UA"/>
              </w:rPr>
            </w:pP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Власівка</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E5614A" w:rsidRPr="00773C1A" w:rsidTr="00665931">
        <w:trPr>
          <w:trHeight w:val="401"/>
        </w:trPr>
        <w:tc>
          <w:tcPr>
            <w:tcW w:w="252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Рівненська</w:t>
            </w: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Жобрин</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E5614A" w:rsidRPr="00773C1A" w:rsidTr="00665931">
        <w:trPr>
          <w:trHeight w:val="347"/>
        </w:trPr>
        <w:tc>
          <w:tcPr>
            <w:tcW w:w="252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Сумська</w:t>
            </w: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Токарі</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E5614A" w:rsidRPr="00773C1A" w:rsidTr="00E5614A">
        <w:trPr>
          <w:trHeight w:val="557"/>
        </w:trPr>
        <w:tc>
          <w:tcPr>
            <w:tcW w:w="252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Харківська</w:t>
            </w: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Березівські Мінеральні Води</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E5614A" w:rsidRPr="00773C1A" w:rsidTr="00665931">
        <w:trPr>
          <w:trHeight w:val="408"/>
        </w:trPr>
        <w:tc>
          <w:tcPr>
            <w:tcW w:w="252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Херсонська</w:t>
            </w: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Гопри</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Бальнеогрязьовий</w:t>
            </w:r>
          </w:p>
        </w:tc>
      </w:tr>
      <w:tr w:rsidR="00E5614A" w:rsidRPr="00773C1A" w:rsidTr="00B002F2">
        <w:trPr>
          <w:trHeight w:val="409"/>
        </w:trPr>
        <w:tc>
          <w:tcPr>
            <w:tcW w:w="2520" w:type="dxa"/>
          </w:tcPr>
          <w:p w:rsidR="00E5614A" w:rsidRPr="00773C1A" w:rsidRDefault="00E5614A" w:rsidP="00EC357F">
            <w:pPr>
              <w:spacing w:line="360" w:lineRule="auto"/>
              <w:rPr>
                <w:rFonts w:ascii="Times New Roman" w:hAnsi="Times New Roman" w:cs="Times New Roman"/>
                <w:sz w:val="24"/>
                <w:szCs w:val="24"/>
                <w:lang w:val="uk-UA"/>
              </w:rPr>
            </w:pP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Скадовськ</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Кліматичний</w:t>
            </w:r>
          </w:p>
        </w:tc>
      </w:tr>
    </w:tbl>
    <w:p w:rsidR="009030B4" w:rsidRPr="00773C1A" w:rsidRDefault="009030B4" w:rsidP="009030B4">
      <w:pPr>
        <w:jc w:val="right"/>
        <w:rPr>
          <w:rFonts w:ascii="Times New Roman" w:hAnsi="Times New Roman" w:cs="Times New Roman"/>
          <w:b/>
          <w:sz w:val="28"/>
          <w:szCs w:val="28"/>
          <w:lang w:val="uk-UA"/>
        </w:rPr>
      </w:pPr>
      <w:r w:rsidRPr="00773C1A">
        <w:rPr>
          <w:rFonts w:ascii="Times New Roman" w:hAnsi="Times New Roman" w:cs="Times New Roman"/>
          <w:b/>
          <w:sz w:val="28"/>
          <w:szCs w:val="28"/>
          <w:lang w:val="uk-UA"/>
        </w:rPr>
        <w:lastRenderedPageBreak/>
        <w:t>Продовження Додатку А</w:t>
      </w:r>
    </w:p>
    <w:tbl>
      <w:tblPr>
        <w:tblStyle w:val="a3"/>
        <w:tblW w:w="0" w:type="auto"/>
        <w:tblLook w:val="04A0" w:firstRow="1" w:lastRow="0" w:firstColumn="1" w:lastColumn="0" w:noHBand="0" w:noVBand="1"/>
      </w:tblPr>
      <w:tblGrid>
        <w:gridCol w:w="2520"/>
        <w:gridCol w:w="3860"/>
        <w:gridCol w:w="3190"/>
      </w:tblGrid>
      <w:tr w:rsidR="00E5614A" w:rsidRPr="00773C1A" w:rsidTr="00B002F2">
        <w:trPr>
          <w:trHeight w:val="486"/>
        </w:trPr>
        <w:tc>
          <w:tcPr>
            <w:tcW w:w="2520" w:type="dxa"/>
          </w:tcPr>
          <w:p w:rsidR="00E5614A" w:rsidRPr="00773C1A" w:rsidRDefault="00E5614A" w:rsidP="00EC357F">
            <w:pPr>
              <w:spacing w:line="360" w:lineRule="auto"/>
              <w:rPr>
                <w:rFonts w:ascii="Times New Roman" w:hAnsi="Times New Roman" w:cs="Times New Roman"/>
                <w:sz w:val="24"/>
                <w:szCs w:val="24"/>
                <w:lang w:val="uk-UA"/>
              </w:rPr>
            </w:pP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Генічевська Гірка</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E5614A" w:rsidRPr="00773C1A" w:rsidTr="00B002F2">
        <w:trPr>
          <w:trHeight w:val="549"/>
        </w:trPr>
        <w:tc>
          <w:tcPr>
            <w:tcW w:w="252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Хмельницька</w:t>
            </w: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Волочиськ</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E5614A" w:rsidRPr="00773C1A" w:rsidTr="00B002F2">
        <w:trPr>
          <w:trHeight w:val="415"/>
        </w:trPr>
        <w:tc>
          <w:tcPr>
            <w:tcW w:w="2520" w:type="dxa"/>
          </w:tcPr>
          <w:p w:rsidR="00E5614A" w:rsidRPr="00773C1A" w:rsidRDefault="00E5614A" w:rsidP="00EC357F">
            <w:pPr>
              <w:spacing w:line="360" w:lineRule="auto"/>
              <w:rPr>
                <w:rFonts w:ascii="Times New Roman" w:hAnsi="Times New Roman" w:cs="Times New Roman"/>
                <w:sz w:val="24"/>
                <w:szCs w:val="24"/>
                <w:lang w:val="uk-UA"/>
              </w:rPr>
            </w:pP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Сатанів</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E5614A" w:rsidRPr="00773C1A" w:rsidTr="00B002F2">
        <w:trPr>
          <w:trHeight w:val="493"/>
        </w:trPr>
        <w:tc>
          <w:tcPr>
            <w:tcW w:w="252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Чернігівська</w:t>
            </w: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Мена</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r w:rsidR="00E5614A" w:rsidRPr="00773C1A" w:rsidTr="00B002F2">
        <w:trPr>
          <w:trHeight w:val="417"/>
        </w:trPr>
        <w:tc>
          <w:tcPr>
            <w:tcW w:w="252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Черкаська</w:t>
            </w:r>
          </w:p>
        </w:tc>
        <w:tc>
          <w:tcPr>
            <w:tcW w:w="386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Будище</w:t>
            </w:r>
          </w:p>
        </w:tc>
        <w:tc>
          <w:tcPr>
            <w:tcW w:w="3190" w:type="dxa"/>
          </w:tcPr>
          <w:p w:rsidR="00E5614A" w:rsidRPr="00773C1A" w:rsidRDefault="00E5614A" w:rsidP="00EC357F">
            <w:pPr>
              <w:spacing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Бальнеологічний</w:t>
            </w:r>
          </w:p>
        </w:tc>
      </w:tr>
    </w:tbl>
    <w:p w:rsidR="00E5614A" w:rsidRPr="00773C1A" w:rsidRDefault="00E5614A" w:rsidP="00EC357F">
      <w:pPr>
        <w:tabs>
          <w:tab w:val="left" w:pos="2730"/>
        </w:tabs>
        <w:spacing w:after="0" w:line="360" w:lineRule="auto"/>
        <w:rPr>
          <w:rFonts w:ascii="Times New Roman" w:hAnsi="Times New Roman" w:cs="Times New Roman"/>
          <w:sz w:val="24"/>
          <w:szCs w:val="24"/>
          <w:lang w:val="uk-UA"/>
        </w:rPr>
      </w:pPr>
    </w:p>
    <w:p w:rsidR="00E5614A" w:rsidRPr="00773C1A" w:rsidRDefault="00E5614A" w:rsidP="00EC357F">
      <w:pPr>
        <w:spacing w:after="0"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br w:type="page"/>
      </w:r>
    </w:p>
    <w:p w:rsidR="00E5614A" w:rsidRPr="00773C1A" w:rsidRDefault="00E5614A" w:rsidP="00907501">
      <w:pPr>
        <w:spacing w:after="0" w:line="360" w:lineRule="auto"/>
        <w:ind w:firstLine="720"/>
        <w:jc w:val="right"/>
        <w:rPr>
          <w:rFonts w:ascii="Times New Roman" w:hAnsi="Times New Roman" w:cs="Times New Roman"/>
          <w:b/>
          <w:bCs/>
          <w:color w:val="000000"/>
          <w:sz w:val="28"/>
          <w:szCs w:val="24"/>
          <w:lang w:val="uk-UA"/>
        </w:rPr>
      </w:pPr>
      <w:r w:rsidRPr="00773C1A">
        <w:rPr>
          <w:rFonts w:ascii="Times New Roman" w:hAnsi="Times New Roman" w:cs="Times New Roman"/>
          <w:b/>
          <w:bCs/>
          <w:color w:val="000000"/>
          <w:sz w:val="28"/>
          <w:szCs w:val="24"/>
          <w:lang w:val="uk-UA"/>
        </w:rPr>
        <w:lastRenderedPageBreak/>
        <w:t>Додаток Б</w:t>
      </w:r>
      <w:r w:rsidRPr="00773C1A">
        <w:rPr>
          <w:rFonts w:ascii="Times New Roman" w:hAnsi="Times New Roman" w:cs="Times New Roman"/>
          <w:b/>
          <w:bCs/>
          <w:color w:val="000000"/>
          <w:sz w:val="24"/>
          <w:szCs w:val="24"/>
          <w:lang w:val="uk-UA"/>
        </w:rPr>
        <w:t xml:space="preserve"> </w:t>
      </w:r>
    </w:p>
    <w:p w:rsidR="00E5614A" w:rsidRPr="00773C1A" w:rsidRDefault="00E5614A" w:rsidP="00665931">
      <w:pPr>
        <w:spacing w:after="0" w:line="360" w:lineRule="auto"/>
        <w:ind w:firstLine="720"/>
        <w:jc w:val="center"/>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Найкращі спа-готелі України, велнес та спа послуги в них</w:t>
      </w:r>
    </w:p>
    <w:tbl>
      <w:tblPr>
        <w:tblStyle w:val="a3"/>
        <w:tblW w:w="0" w:type="auto"/>
        <w:tblLook w:val="04A0" w:firstRow="1" w:lastRow="0" w:firstColumn="1" w:lastColumn="0" w:noHBand="0" w:noVBand="1"/>
      </w:tblPr>
      <w:tblGrid>
        <w:gridCol w:w="688"/>
        <w:gridCol w:w="2488"/>
        <w:gridCol w:w="1655"/>
        <w:gridCol w:w="4848"/>
      </w:tblGrid>
      <w:tr w:rsidR="00E5614A" w:rsidRPr="00773C1A" w:rsidTr="009030B4">
        <w:tc>
          <w:tcPr>
            <w:tcW w:w="68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w:t>
            </w:r>
          </w:p>
        </w:tc>
        <w:tc>
          <w:tcPr>
            <w:tcW w:w="248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Спа-центр</w:t>
            </w:r>
          </w:p>
        </w:tc>
        <w:tc>
          <w:tcPr>
            <w:tcW w:w="1655"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Місце розташування</w:t>
            </w:r>
          </w:p>
        </w:tc>
        <w:tc>
          <w:tcPr>
            <w:tcW w:w="484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Спа та велнес послуги</w:t>
            </w:r>
          </w:p>
        </w:tc>
      </w:tr>
      <w:tr w:rsidR="00E5614A" w:rsidRPr="004A45C6" w:rsidTr="009030B4">
        <w:tc>
          <w:tcPr>
            <w:tcW w:w="68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1</w:t>
            </w:r>
          </w:p>
        </w:tc>
        <w:tc>
          <w:tcPr>
            <w:tcW w:w="248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Edem Resort Medical &amp; Spa</w:t>
            </w:r>
          </w:p>
        </w:tc>
        <w:tc>
          <w:tcPr>
            <w:tcW w:w="1655"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 xml:space="preserve">Львів </w:t>
            </w:r>
          </w:p>
        </w:tc>
        <w:tc>
          <w:tcPr>
            <w:tcW w:w="484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Spa-day «anti-age spa», spa-day «регенерація», spa-day «релаксація», spa detox грязе- та фітолікування с флоатінгом, сеанс в спа-капсулі с обгортанням  торфом, фітнес, пілатес, йога;</w:t>
            </w:r>
          </w:p>
        </w:tc>
      </w:tr>
      <w:tr w:rsidR="00E5614A" w:rsidRPr="004A45C6" w:rsidTr="009030B4">
        <w:tc>
          <w:tcPr>
            <w:tcW w:w="68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2</w:t>
            </w:r>
          </w:p>
        </w:tc>
        <w:tc>
          <w:tcPr>
            <w:tcW w:w="248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Superior Golf &amp; Spa Resort</w:t>
            </w:r>
          </w:p>
        </w:tc>
        <w:tc>
          <w:tcPr>
            <w:tcW w:w="1655"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Харків</w:t>
            </w:r>
          </w:p>
        </w:tc>
        <w:tc>
          <w:tcPr>
            <w:tcW w:w="484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 xml:space="preserve">wellness-меню, водоростеве-грязьове обгортання, ванна-детокс, масажі, хамам, аромасауна, цілющі маски для обличчя, пілінги, фітнес, йога; </w:t>
            </w:r>
          </w:p>
        </w:tc>
      </w:tr>
      <w:tr w:rsidR="00E5614A" w:rsidRPr="004A45C6" w:rsidTr="009030B4">
        <w:tc>
          <w:tcPr>
            <w:tcW w:w="68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3</w:t>
            </w:r>
          </w:p>
        </w:tc>
        <w:tc>
          <w:tcPr>
            <w:tcW w:w="248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Radisson Blu Resort</w:t>
            </w:r>
          </w:p>
        </w:tc>
        <w:tc>
          <w:tcPr>
            <w:tcW w:w="1655"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Буковель</w:t>
            </w:r>
          </w:p>
        </w:tc>
        <w:tc>
          <w:tcPr>
            <w:tcW w:w="484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гідромасаж, дитячий басейн, фінська, римська, арома-біо сауни, калдаріум, крижана чаша, фітнес-центр (тренажерний зал TechnoGym), спа-програми по догляду за обличчям і тілом від косметичного бренду Anne Semonin (Франція), традиційний та тайський масаж, AlphaSphera, Floating.</w:t>
            </w:r>
          </w:p>
        </w:tc>
      </w:tr>
      <w:tr w:rsidR="00E5614A" w:rsidRPr="004A45C6" w:rsidTr="009030B4">
        <w:tc>
          <w:tcPr>
            <w:tcW w:w="68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4</w:t>
            </w:r>
          </w:p>
        </w:tc>
        <w:tc>
          <w:tcPr>
            <w:tcW w:w="248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Verholy relax park</w:t>
            </w:r>
          </w:p>
          <w:p w:rsidR="00E5614A" w:rsidRPr="00773C1A" w:rsidRDefault="00E5614A" w:rsidP="00EC357F">
            <w:pPr>
              <w:spacing w:line="360" w:lineRule="auto"/>
              <w:jc w:val="both"/>
              <w:rPr>
                <w:rFonts w:ascii="Times New Roman" w:hAnsi="Times New Roman" w:cs="Times New Roman"/>
                <w:bCs/>
                <w:color w:val="000000"/>
                <w:sz w:val="24"/>
                <w:szCs w:val="24"/>
                <w:lang w:val="uk-UA"/>
              </w:rPr>
            </w:pPr>
          </w:p>
        </w:tc>
        <w:tc>
          <w:tcPr>
            <w:tcW w:w="1655"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Полтава</w:t>
            </w:r>
          </w:p>
        </w:tc>
        <w:tc>
          <w:tcPr>
            <w:tcW w:w="484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Хамам, phytobar, терапія YonKa, sothys терапія, масажі, сауна, санаріум, джакузі, фітнес, гідромасажна ванна;</w:t>
            </w:r>
          </w:p>
        </w:tc>
      </w:tr>
      <w:tr w:rsidR="00E5614A" w:rsidRPr="004A45C6" w:rsidTr="009030B4">
        <w:tc>
          <w:tcPr>
            <w:tcW w:w="68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5</w:t>
            </w:r>
          </w:p>
        </w:tc>
        <w:tc>
          <w:tcPr>
            <w:tcW w:w="248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ШишкiNN</w:t>
            </w:r>
          </w:p>
        </w:tc>
        <w:tc>
          <w:tcPr>
            <w:tcW w:w="1655"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Сновянка</w:t>
            </w:r>
          </w:p>
        </w:tc>
        <w:tc>
          <w:tcPr>
            <w:tcW w:w="484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Соляна кімната, хамам, біосауна, шоколадне глазування, лікувальні ванни, аромамасажі, дитячі лікувальні масажі, обгортання водоростями, глиняні маски;</w:t>
            </w:r>
          </w:p>
        </w:tc>
      </w:tr>
    </w:tbl>
    <w:p w:rsidR="009030B4" w:rsidRPr="00773C1A" w:rsidRDefault="009030B4">
      <w:pPr>
        <w:rPr>
          <w:lang w:val="uk-UA"/>
        </w:rPr>
      </w:pPr>
    </w:p>
    <w:p w:rsidR="009030B4" w:rsidRPr="00773C1A" w:rsidRDefault="009030B4">
      <w:pPr>
        <w:rPr>
          <w:lang w:val="uk-UA"/>
        </w:rPr>
      </w:pPr>
    </w:p>
    <w:p w:rsidR="009030B4" w:rsidRPr="00773C1A" w:rsidRDefault="009030B4">
      <w:pPr>
        <w:rPr>
          <w:lang w:val="uk-UA"/>
        </w:rPr>
      </w:pPr>
    </w:p>
    <w:p w:rsidR="009030B4" w:rsidRPr="00773C1A" w:rsidRDefault="009030B4">
      <w:pPr>
        <w:rPr>
          <w:lang w:val="uk-UA"/>
        </w:rPr>
      </w:pPr>
    </w:p>
    <w:p w:rsidR="009030B4" w:rsidRPr="00773C1A" w:rsidRDefault="009030B4">
      <w:pPr>
        <w:rPr>
          <w:lang w:val="uk-UA"/>
        </w:rPr>
      </w:pPr>
    </w:p>
    <w:p w:rsidR="005812EA" w:rsidRPr="00773C1A" w:rsidRDefault="005812EA" w:rsidP="009030B4">
      <w:pPr>
        <w:jc w:val="right"/>
        <w:rPr>
          <w:rFonts w:ascii="Times New Roman" w:hAnsi="Times New Roman" w:cs="Times New Roman"/>
          <w:b/>
          <w:sz w:val="28"/>
          <w:szCs w:val="28"/>
          <w:lang w:val="uk-UA"/>
        </w:rPr>
      </w:pPr>
    </w:p>
    <w:p w:rsidR="009030B4" w:rsidRPr="00773C1A" w:rsidRDefault="009030B4" w:rsidP="009030B4">
      <w:pPr>
        <w:jc w:val="right"/>
        <w:rPr>
          <w:rFonts w:ascii="Times New Roman" w:hAnsi="Times New Roman" w:cs="Times New Roman"/>
          <w:b/>
          <w:sz w:val="28"/>
          <w:szCs w:val="28"/>
          <w:lang w:val="uk-UA"/>
        </w:rPr>
      </w:pPr>
      <w:r w:rsidRPr="00773C1A">
        <w:rPr>
          <w:rFonts w:ascii="Times New Roman" w:hAnsi="Times New Roman" w:cs="Times New Roman"/>
          <w:b/>
          <w:sz w:val="28"/>
          <w:szCs w:val="28"/>
          <w:lang w:val="uk-UA"/>
        </w:rPr>
        <w:t>Продовження Додатку Б</w:t>
      </w:r>
    </w:p>
    <w:tbl>
      <w:tblPr>
        <w:tblStyle w:val="a3"/>
        <w:tblW w:w="0" w:type="auto"/>
        <w:tblLook w:val="04A0" w:firstRow="1" w:lastRow="0" w:firstColumn="1" w:lastColumn="0" w:noHBand="0" w:noVBand="1"/>
      </w:tblPr>
      <w:tblGrid>
        <w:gridCol w:w="688"/>
        <w:gridCol w:w="2488"/>
        <w:gridCol w:w="1655"/>
        <w:gridCol w:w="4848"/>
      </w:tblGrid>
      <w:tr w:rsidR="00E5614A" w:rsidRPr="004A45C6" w:rsidTr="009030B4">
        <w:tc>
          <w:tcPr>
            <w:tcW w:w="68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6</w:t>
            </w:r>
          </w:p>
        </w:tc>
        <w:tc>
          <w:tcPr>
            <w:tcW w:w="248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Grand Admiral Resort &amp; Spa</w:t>
            </w:r>
          </w:p>
        </w:tc>
        <w:tc>
          <w:tcPr>
            <w:tcW w:w="1655"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 xml:space="preserve">Ірпінь </w:t>
            </w:r>
          </w:p>
        </w:tc>
        <w:tc>
          <w:tcPr>
            <w:tcW w:w="484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 xml:space="preserve">Medical-тур Anti-Age, Medical-тур Detox, Біоімпедансометрія, Соляна кімната, Пілінг під душем Віші «Сіль+трави», Бальнеокомпрес на все тіло «Сіль+грязь», масаж тіла з гарячими каменями, аромаванни, обгортання: Водоростеве, Глиняне Гасул, Грязьове з Алое Вера, Шовкове, Йогуртове, пілінги, </w:t>
            </w:r>
          </w:p>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 xml:space="preserve">Догляд для майбутніх мам і мам малюків Beauty Mama, масажі, догляд за обличчям; </w:t>
            </w:r>
          </w:p>
        </w:tc>
      </w:tr>
      <w:tr w:rsidR="00E5614A" w:rsidRPr="004A45C6" w:rsidTr="009030B4">
        <w:tc>
          <w:tcPr>
            <w:tcW w:w="68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7</w:t>
            </w:r>
          </w:p>
        </w:tc>
        <w:tc>
          <w:tcPr>
            <w:tcW w:w="248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Good Zone Hotel</w:t>
            </w:r>
          </w:p>
        </w:tc>
        <w:tc>
          <w:tcPr>
            <w:tcW w:w="1655"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Дніпро</w:t>
            </w:r>
          </w:p>
        </w:tc>
        <w:tc>
          <w:tcPr>
            <w:tcW w:w="484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 xml:space="preserve">турецький хамам, російська лазня, фінська сауна, японська лазня (офуро), унікальний LifeStream Chalet Massagе, соляна аромасауна; </w:t>
            </w:r>
          </w:p>
        </w:tc>
      </w:tr>
      <w:tr w:rsidR="00E5614A" w:rsidRPr="004A45C6" w:rsidTr="009030B4">
        <w:tc>
          <w:tcPr>
            <w:tcW w:w="68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8</w:t>
            </w:r>
          </w:p>
        </w:tc>
        <w:tc>
          <w:tcPr>
            <w:tcW w:w="2488" w:type="dxa"/>
          </w:tcPr>
          <w:p w:rsidR="00E5614A" w:rsidRPr="00773C1A" w:rsidRDefault="00E5614A" w:rsidP="00EC357F">
            <w:pPr>
              <w:spacing w:line="360" w:lineRule="auto"/>
              <w:jc w:val="both"/>
              <w:rPr>
                <w:rStyle w:val="a9"/>
                <w:rFonts w:ascii="Times New Roman" w:hAnsi="Times New Roman" w:cs="Times New Roman"/>
                <w:bCs/>
                <w:color w:val="auto"/>
                <w:sz w:val="24"/>
                <w:szCs w:val="24"/>
                <w:u w:val="none"/>
                <w:lang w:val="uk-UA"/>
              </w:rPr>
            </w:pPr>
            <w:r w:rsidRPr="00773C1A">
              <w:rPr>
                <w:rFonts w:ascii="Times New Roman" w:hAnsi="Times New Roman" w:cs="Times New Roman"/>
                <w:bCs/>
                <w:sz w:val="24"/>
                <w:szCs w:val="24"/>
                <w:lang w:val="uk-UA"/>
              </w:rPr>
              <w:fldChar w:fldCharType="begin"/>
            </w:r>
            <w:r w:rsidRPr="00773C1A">
              <w:rPr>
                <w:rFonts w:ascii="Times New Roman" w:hAnsi="Times New Roman" w:cs="Times New Roman"/>
                <w:bCs/>
                <w:sz w:val="24"/>
                <w:szCs w:val="24"/>
                <w:lang w:val="uk-UA"/>
              </w:rPr>
              <w:instrText xml:space="preserve"> HYPERLINK "https://www.booking.com/hotel/ua/mirotel-resort-and-spa.ru.html?aid=356980;label=gog235jc-1DCAMYCCjpAUIKdHJ1c2thdmV0c0ghWANo6QGIAQGYASG4ARfIAQzYAQPoAQH4AQKIAgGoAgO4At_lr_4FwAIB0gIkODZhNGJlZGUtYWE0My00OTY1LTgwZmMtZTRiNWRkNWI3Yzk32AIE4AIB;sid=8e0012d480519dce39bf98204d8d6e6b" \o "Mirotel Resort and Spa -  &amp;#x422;&amp;#x440;&amp;#x443;&amp;#x441;&amp;#x43A;&amp;#x430;&amp;#x432;&amp;#x435;&amp;#x446; " </w:instrText>
            </w:r>
            <w:r w:rsidRPr="00773C1A">
              <w:rPr>
                <w:rFonts w:ascii="Times New Roman" w:hAnsi="Times New Roman" w:cs="Times New Roman"/>
                <w:bCs/>
                <w:sz w:val="24"/>
                <w:szCs w:val="24"/>
                <w:lang w:val="uk-UA"/>
              </w:rPr>
              <w:fldChar w:fldCharType="separate"/>
            </w:r>
            <w:r w:rsidRPr="00773C1A">
              <w:rPr>
                <w:rStyle w:val="a9"/>
                <w:rFonts w:ascii="Times New Roman" w:hAnsi="Times New Roman" w:cs="Times New Roman"/>
                <w:bCs/>
                <w:color w:val="auto"/>
                <w:sz w:val="24"/>
                <w:szCs w:val="24"/>
                <w:u w:val="none"/>
                <w:lang w:val="uk-UA"/>
              </w:rPr>
              <w:t>Mirotel Resort and Spa </w:t>
            </w:r>
          </w:p>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sz w:val="24"/>
                <w:szCs w:val="24"/>
                <w:lang w:val="uk-UA"/>
              </w:rPr>
              <w:fldChar w:fldCharType="end"/>
            </w:r>
          </w:p>
          <w:p w:rsidR="00E5614A" w:rsidRPr="00773C1A" w:rsidRDefault="00E5614A" w:rsidP="00EC357F">
            <w:pPr>
              <w:spacing w:line="360" w:lineRule="auto"/>
              <w:jc w:val="both"/>
              <w:rPr>
                <w:rFonts w:ascii="Times New Roman" w:hAnsi="Times New Roman" w:cs="Times New Roman"/>
                <w:bCs/>
                <w:color w:val="000000"/>
                <w:sz w:val="24"/>
                <w:szCs w:val="24"/>
                <w:lang w:val="uk-UA"/>
              </w:rPr>
            </w:pPr>
          </w:p>
        </w:tc>
        <w:tc>
          <w:tcPr>
            <w:tcW w:w="1655"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Трускавець</w:t>
            </w:r>
          </w:p>
        </w:tc>
        <w:tc>
          <w:tcPr>
            <w:tcW w:w="484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Тайський масаж, аюверда, стоунтерапія, масажі, антистрес спа, косметологія обличчя, ароматерапія, парафінотерапія, пілінг, інфрачервона та фінська сауни, римська парна, російська лазня, фітнес; Центр діагностики та лікування «Мед-Палас», водолікарня;</w:t>
            </w:r>
          </w:p>
        </w:tc>
      </w:tr>
      <w:tr w:rsidR="00E5614A" w:rsidRPr="004A45C6" w:rsidTr="009030B4">
        <w:tc>
          <w:tcPr>
            <w:tcW w:w="68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9</w:t>
            </w:r>
          </w:p>
        </w:tc>
        <w:tc>
          <w:tcPr>
            <w:tcW w:w="248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Rixos-Prykarpattya</w:t>
            </w:r>
          </w:p>
        </w:tc>
        <w:tc>
          <w:tcPr>
            <w:tcW w:w="1655"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Трускавець</w:t>
            </w:r>
          </w:p>
        </w:tc>
        <w:tc>
          <w:tcPr>
            <w:tcW w:w="4848" w:type="dxa"/>
          </w:tcPr>
          <w:p w:rsidR="00E5614A" w:rsidRPr="00773C1A" w:rsidRDefault="00E5614A" w:rsidP="00EC357F">
            <w:pPr>
              <w:spacing w:line="360" w:lineRule="auto"/>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Терапія Майера, Реабілітація, бальнеотерапія, 20 видів масажу, з них медовий масаж, дитячий масаж, сауна, баня, фіто-бар «AQUARIUS», стоунтерапія, пілінги, пресотерапія, Скандинавська хода з інструктором, хамам.</w:t>
            </w:r>
          </w:p>
        </w:tc>
      </w:tr>
    </w:tbl>
    <w:p w:rsidR="002424D6" w:rsidRPr="00773C1A" w:rsidRDefault="00E5614A" w:rsidP="00EC357F">
      <w:pPr>
        <w:spacing w:after="0" w:line="360" w:lineRule="auto"/>
        <w:ind w:firstLine="720"/>
        <w:jc w:val="both"/>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t xml:space="preserve">[Таблиця розроблена автором на основі </w:t>
      </w:r>
      <w:r w:rsidR="000451F8" w:rsidRPr="00773C1A">
        <w:rPr>
          <w:rFonts w:ascii="Times New Roman" w:hAnsi="Times New Roman" w:cs="Times New Roman"/>
          <w:bCs/>
          <w:color w:val="000000"/>
          <w:sz w:val="24"/>
          <w:szCs w:val="24"/>
          <w:lang w:val="uk-UA"/>
        </w:rPr>
        <w:t>інтернет ресурсів готелей</w:t>
      </w:r>
      <w:r w:rsidRPr="00773C1A">
        <w:rPr>
          <w:rFonts w:ascii="Times New Roman" w:hAnsi="Times New Roman" w:cs="Times New Roman"/>
          <w:bCs/>
          <w:color w:val="000000"/>
          <w:sz w:val="24"/>
          <w:szCs w:val="24"/>
          <w:lang w:val="uk-UA"/>
        </w:rPr>
        <w:t>]</w:t>
      </w:r>
    </w:p>
    <w:p w:rsidR="002424D6" w:rsidRPr="00773C1A" w:rsidRDefault="002424D6" w:rsidP="00EC357F">
      <w:pPr>
        <w:spacing w:after="0" w:line="360" w:lineRule="auto"/>
        <w:rPr>
          <w:rFonts w:ascii="Times New Roman" w:hAnsi="Times New Roman" w:cs="Times New Roman"/>
          <w:bCs/>
          <w:color w:val="000000"/>
          <w:sz w:val="24"/>
          <w:szCs w:val="24"/>
          <w:lang w:val="uk-UA"/>
        </w:rPr>
      </w:pPr>
      <w:r w:rsidRPr="00773C1A">
        <w:rPr>
          <w:rFonts w:ascii="Times New Roman" w:hAnsi="Times New Roman" w:cs="Times New Roman"/>
          <w:bCs/>
          <w:color w:val="000000"/>
          <w:sz w:val="24"/>
          <w:szCs w:val="24"/>
          <w:lang w:val="uk-UA"/>
        </w:rPr>
        <w:br w:type="page"/>
      </w:r>
    </w:p>
    <w:p w:rsidR="00E5614A" w:rsidRPr="00773C1A" w:rsidRDefault="008A410B" w:rsidP="00EC357F">
      <w:pPr>
        <w:spacing w:after="0" w:line="360" w:lineRule="auto"/>
        <w:ind w:firstLine="720"/>
        <w:jc w:val="right"/>
        <w:rPr>
          <w:rFonts w:ascii="Times New Roman" w:hAnsi="Times New Roman" w:cs="Times New Roman"/>
          <w:b/>
          <w:bCs/>
          <w:color w:val="000000"/>
          <w:sz w:val="28"/>
          <w:szCs w:val="24"/>
          <w:lang w:val="uk-UA"/>
        </w:rPr>
      </w:pPr>
      <w:r w:rsidRPr="00773C1A">
        <w:rPr>
          <w:rFonts w:ascii="Times New Roman" w:hAnsi="Times New Roman" w:cs="Times New Roman"/>
          <w:b/>
          <w:bCs/>
          <w:color w:val="000000"/>
          <w:sz w:val="28"/>
          <w:szCs w:val="24"/>
          <w:lang w:val="uk-UA"/>
        </w:rPr>
        <w:lastRenderedPageBreak/>
        <w:t>Додаток В</w:t>
      </w:r>
    </w:p>
    <w:p w:rsidR="00DC3340" w:rsidRPr="00773C1A" w:rsidRDefault="008A410B" w:rsidP="00DC3340">
      <w:pPr>
        <w:spacing w:after="0" w:line="360" w:lineRule="auto"/>
        <w:jc w:val="center"/>
        <w:rPr>
          <w:rFonts w:ascii="Times New Roman" w:hAnsi="Times New Roman" w:cs="Times New Roman"/>
          <w:sz w:val="24"/>
          <w:szCs w:val="24"/>
          <w:lang w:val="uk-UA"/>
        </w:rPr>
      </w:pPr>
      <w:r w:rsidRPr="00773C1A">
        <w:rPr>
          <w:rFonts w:ascii="Times New Roman" w:hAnsi="Times New Roman" w:cs="Times New Roman"/>
          <w:bCs/>
          <w:noProof/>
          <w:color w:val="000000"/>
          <w:sz w:val="24"/>
          <w:szCs w:val="24"/>
        </w:rPr>
        <w:drawing>
          <wp:anchor distT="0" distB="0" distL="114300" distR="114300" simplePos="0" relativeHeight="251658240" behindDoc="0" locked="0" layoutInCell="1" allowOverlap="1" wp14:anchorId="23622D20" wp14:editId="0869DEC6">
            <wp:simplePos x="0" y="0"/>
            <wp:positionH relativeFrom="margin">
              <wp:align>center</wp:align>
            </wp:positionH>
            <wp:positionV relativeFrom="margin">
              <wp:posOffset>1515110</wp:posOffset>
            </wp:positionV>
            <wp:extent cx="7134860" cy="5300345"/>
            <wp:effectExtent l="2857" t="0" r="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Снимок2.PNG"/>
                    <pic:cNvPicPr/>
                  </pic:nvPicPr>
                  <pic:blipFill>
                    <a:blip r:embed="rId41">
                      <a:extLst>
                        <a:ext uri="{28A0092B-C50C-407E-A947-70E740481C1C}">
                          <a14:useLocalDpi xmlns:a14="http://schemas.microsoft.com/office/drawing/2010/main" val="0"/>
                        </a:ext>
                      </a:extLst>
                    </a:blip>
                    <a:stretch>
                      <a:fillRect/>
                    </a:stretch>
                  </pic:blipFill>
                  <pic:spPr>
                    <a:xfrm rot="16200000">
                      <a:off x="0" y="0"/>
                      <a:ext cx="7134860" cy="5300345"/>
                    </a:xfrm>
                    <a:prstGeom prst="rect">
                      <a:avLst/>
                    </a:prstGeom>
                  </pic:spPr>
                </pic:pic>
              </a:graphicData>
            </a:graphic>
            <wp14:sizeRelH relativeFrom="margin">
              <wp14:pctWidth>0</wp14:pctWidth>
            </wp14:sizeRelH>
          </wp:anchor>
        </w:drawing>
      </w:r>
      <w:r w:rsidRPr="00773C1A">
        <w:rPr>
          <w:rFonts w:ascii="Times New Roman" w:hAnsi="Times New Roman" w:cs="Times New Roman"/>
          <w:sz w:val="24"/>
          <w:szCs w:val="24"/>
          <w:lang w:val="uk-UA"/>
        </w:rPr>
        <w:t>Основні лікувально-оздоровчі курорти України [</w:t>
      </w:r>
      <w:r w:rsidR="002B5791">
        <w:rPr>
          <w:rFonts w:ascii="Times New Roman" w:hAnsi="Times New Roman" w:cs="Times New Roman"/>
          <w:sz w:val="24"/>
          <w:szCs w:val="24"/>
          <w:lang w:val="uk-UA"/>
        </w:rPr>
        <w:t>72</w:t>
      </w:r>
      <w:r w:rsidRPr="00773C1A">
        <w:rPr>
          <w:rFonts w:ascii="Times New Roman" w:hAnsi="Times New Roman" w:cs="Times New Roman"/>
          <w:sz w:val="24"/>
          <w:szCs w:val="24"/>
          <w:lang w:val="uk-UA"/>
        </w:rPr>
        <w:t>]</w:t>
      </w:r>
    </w:p>
    <w:p w:rsidR="00665931" w:rsidRPr="00773C1A" w:rsidRDefault="000451F8" w:rsidP="00665931">
      <w:pPr>
        <w:spacing w:after="0" w:line="360" w:lineRule="auto"/>
        <w:ind w:firstLine="709"/>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Примітка: п</w:t>
      </w:r>
      <w:r w:rsidR="008A410B" w:rsidRPr="00773C1A">
        <w:rPr>
          <w:rFonts w:ascii="Times New Roman" w:hAnsi="Times New Roman" w:cs="Times New Roman"/>
          <w:sz w:val="24"/>
          <w:szCs w:val="24"/>
          <w:lang w:val="uk-UA"/>
        </w:rPr>
        <w:t>означення кольорів (форма власності): жовтий – державна; синій – комунальна; зелений – ЗАТ «Укрпрофоздоровниця»; фіолетовий – приватна;</w:t>
      </w:r>
      <w:r w:rsidR="00665931" w:rsidRPr="00773C1A">
        <w:rPr>
          <w:rFonts w:ascii="Times New Roman" w:hAnsi="Times New Roman" w:cs="Times New Roman"/>
          <w:sz w:val="24"/>
          <w:szCs w:val="24"/>
          <w:lang w:val="uk-UA"/>
        </w:rPr>
        <w:t xml:space="preserve"> червоний – відомча, колективна.</w:t>
      </w:r>
    </w:p>
    <w:p w:rsidR="00665931" w:rsidRPr="00773C1A" w:rsidRDefault="00665931" w:rsidP="00665931">
      <w:pPr>
        <w:spacing w:after="0" w:line="360" w:lineRule="auto"/>
        <w:jc w:val="right"/>
        <w:rPr>
          <w:rFonts w:ascii="Times New Roman" w:hAnsi="Times New Roman" w:cs="Times New Roman"/>
          <w:b/>
          <w:sz w:val="28"/>
          <w:szCs w:val="24"/>
          <w:lang w:val="uk-UA"/>
        </w:rPr>
      </w:pPr>
      <w:r w:rsidRPr="00773C1A">
        <w:rPr>
          <w:rFonts w:ascii="Times New Roman" w:hAnsi="Times New Roman" w:cs="Times New Roman"/>
          <w:b/>
          <w:sz w:val="28"/>
          <w:szCs w:val="24"/>
          <w:lang w:val="uk-UA"/>
        </w:rPr>
        <w:lastRenderedPageBreak/>
        <w:t>Додаток Г</w:t>
      </w:r>
    </w:p>
    <w:p w:rsidR="00665931" w:rsidRPr="00773C1A" w:rsidRDefault="00665931" w:rsidP="00665931">
      <w:pPr>
        <w:spacing w:after="0" w:line="360" w:lineRule="auto"/>
        <w:jc w:val="right"/>
        <w:rPr>
          <w:rFonts w:ascii="Times New Roman" w:hAnsi="Times New Roman" w:cs="Times New Roman"/>
          <w:sz w:val="24"/>
          <w:szCs w:val="24"/>
          <w:lang w:val="uk-UA"/>
        </w:rPr>
      </w:pPr>
      <w:r w:rsidRPr="00773C1A">
        <w:rPr>
          <w:rFonts w:ascii="Times New Roman" w:hAnsi="Times New Roman" w:cs="Times New Roman"/>
          <w:noProof/>
          <w:sz w:val="24"/>
          <w:szCs w:val="24"/>
        </w:rPr>
        <w:drawing>
          <wp:anchor distT="0" distB="0" distL="114300" distR="114300" simplePos="0" relativeHeight="251659264" behindDoc="0" locked="0" layoutInCell="1" allowOverlap="1" wp14:anchorId="4189FC34" wp14:editId="659D2C75">
            <wp:simplePos x="0" y="0"/>
            <wp:positionH relativeFrom="column">
              <wp:posOffset>-334303</wp:posOffset>
            </wp:positionH>
            <wp:positionV relativeFrom="paragraph">
              <wp:posOffset>272904</wp:posOffset>
            </wp:positionV>
            <wp:extent cx="1695450" cy="1114425"/>
            <wp:effectExtent l="0" t="0" r="0" b="9525"/>
            <wp:wrapSquare wrapText="bothSides"/>
            <wp:docPr id="32" name="Рисунок 32" descr="https://upload.wikimedia.org/wikipedia/commons/b/ba/Poehalisnam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b/ba/Poehalisnamilogo.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95450" cy="1114425"/>
                    </a:xfrm>
                    <a:prstGeom prst="rect">
                      <a:avLst/>
                    </a:prstGeom>
                    <a:noFill/>
                    <a:ln>
                      <a:noFill/>
                    </a:ln>
                  </pic:spPr>
                </pic:pic>
              </a:graphicData>
            </a:graphic>
          </wp:anchor>
        </w:drawing>
      </w:r>
    </w:p>
    <w:p w:rsidR="00665931" w:rsidRPr="00773C1A" w:rsidRDefault="00665931" w:rsidP="00665931">
      <w:pPr>
        <w:spacing w:after="0" w:line="360" w:lineRule="auto"/>
        <w:jc w:val="right"/>
        <w:rPr>
          <w:rFonts w:ascii="Times New Roman" w:hAnsi="Times New Roman" w:cs="Times New Roman"/>
          <w:sz w:val="24"/>
          <w:szCs w:val="24"/>
          <w:lang w:val="uk-UA"/>
        </w:rPr>
      </w:pPr>
      <w:r w:rsidRPr="00773C1A">
        <w:rPr>
          <w:rFonts w:ascii="Times New Roman" w:hAnsi="Times New Roman" w:cs="Times New Roman"/>
          <w:sz w:val="24"/>
          <w:szCs w:val="24"/>
          <w:lang w:val="uk-UA"/>
        </w:rPr>
        <w:t>Туристичне агентство «Поїхали з нами»</w:t>
      </w:r>
    </w:p>
    <w:p w:rsidR="00665931" w:rsidRPr="00773C1A" w:rsidRDefault="00665931" w:rsidP="00665931">
      <w:pPr>
        <w:spacing w:after="0" w:line="360" w:lineRule="auto"/>
        <w:jc w:val="right"/>
        <w:rPr>
          <w:rFonts w:ascii="Times New Roman" w:hAnsi="Times New Roman" w:cs="Times New Roman"/>
          <w:sz w:val="24"/>
          <w:szCs w:val="24"/>
          <w:lang w:val="uk-UA"/>
        </w:rPr>
      </w:pPr>
      <w:r w:rsidRPr="00773C1A">
        <w:rPr>
          <w:rFonts w:ascii="Times New Roman" w:hAnsi="Times New Roman" w:cs="Times New Roman"/>
          <w:sz w:val="24"/>
          <w:szCs w:val="24"/>
          <w:lang w:val="uk-UA"/>
        </w:rPr>
        <w:t>Адреса: Україна, 61000, м. Харків, вул. Полтавський Шлях 130/132</w:t>
      </w:r>
    </w:p>
    <w:p w:rsidR="00665931" w:rsidRPr="00773C1A" w:rsidRDefault="00665931" w:rsidP="00665931">
      <w:pPr>
        <w:spacing w:after="0" w:line="360" w:lineRule="auto"/>
        <w:jc w:val="right"/>
        <w:rPr>
          <w:rFonts w:ascii="Times New Roman" w:hAnsi="Times New Roman" w:cs="Times New Roman"/>
          <w:sz w:val="24"/>
          <w:szCs w:val="24"/>
          <w:lang w:val="uk-UA"/>
        </w:rPr>
      </w:pPr>
      <w:r w:rsidRPr="00773C1A">
        <w:rPr>
          <w:rFonts w:ascii="Times New Roman" w:hAnsi="Times New Roman" w:cs="Times New Roman"/>
          <w:sz w:val="24"/>
          <w:szCs w:val="24"/>
          <w:lang w:val="uk-UA"/>
        </w:rPr>
        <w:t>Adress: Ukraine, 61000, Kharkiv, vul. Poltavskyi Shliash 130/132</w:t>
      </w:r>
    </w:p>
    <w:p w:rsidR="00665931" w:rsidRPr="00773C1A" w:rsidRDefault="00665931" w:rsidP="00665931">
      <w:pPr>
        <w:spacing w:after="0" w:line="360" w:lineRule="auto"/>
        <w:jc w:val="right"/>
        <w:rPr>
          <w:rFonts w:ascii="Times New Roman" w:hAnsi="Times New Roman" w:cs="Times New Roman"/>
          <w:sz w:val="24"/>
          <w:szCs w:val="24"/>
          <w:lang w:val="uk-UA"/>
        </w:rPr>
      </w:pPr>
      <w:r w:rsidRPr="00773C1A">
        <w:rPr>
          <w:rFonts w:ascii="Times New Roman" w:hAnsi="Times New Roman" w:cs="Times New Roman"/>
          <w:sz w:val="24"/>
          <w:szCs w:val="24"/>
          <w:lang w:val="uk-UA"/>
        </w:rPr>
        <w:t>Тел.: +380960850077, +380635733142</w:t>
      </w:r>
    </w:p>
    <w:p w:rsidR="00665931" w:rsidRPr="00773C1A" w:rsidRDefault="004A46C3" w:rsidP="00665931">
      <w:pPr>
        <w:spacing w:after="0" w:line="360" w:lineRule="auto"/>
        <w:jc w:val="right"/>
        <w:rPr>
          <w:rFonts w:ascii="Times New Roman" w:hAnsi="Times New Roman" w:cs="Times New Roman"/>
          <w:sz w:val="24"/>
          <w:szCs w:val="24"/>
          <w:lang w:val="uk-UA"/>
        </w:rPr>
      </w:pPr>
      <w:hyperlink r:id="rId43" w:history="1">
        <w:r w:rsidR="00665931" w:rsidRPr="00773C1A">
          <w:rPr>
            <w:rFonts w:ascii="Times New Roman" w:hAnsi="Times New Roman" w:cs="Times New Roman"/>
            <w:sz w:val="24"/>
            <w:szCs w:val="24"/>
            <w:u w:val="single"/>
            <w:lang w:val="uk-UA"/>
          </w:rPr>
          <w:t>www.poehalisnami.com.ua</w:t>
        </w:r>
      </w:hyperlink>
    </w:p>
    <w:p w:rsidR="00665931" w:rsidRPr="00773C1A" w:rsidRDefault="00665931" w:rsidP="00665931">
      <w:pPr>
        <w:spacing w:after="0" w:line="360" w:lineRule="auto"/>
        <w:rPr>
          <w:rFonts w:ascii="Times New Roman" w:hAnsi="Times New Roman" w:cs="Times New Roman"/>
          <w:sz w:val="24"/>
          <w:szCs w:val="24"/>
          <w:lang w:val="uk-UA"/>
        </w:rPr>
      </w:pPr>
    </w:p>
    <w:p w:rsidR="00665931" w:rsidRPr="00773C1A" w:rsidRDefault="00665931" w:rsidP="00665931">
      <w:pPr>
        <w:spacing w:after="0" w:line="360" w:lineRule="auto"/>
        <w:jc w:val="center"/>
        <w:rPr>
          <w:rFonts w:ascii="Times New Roman" w:hAnsi="Times New Roman" w:cs="Times New Roman"/>
          <w:b/>
          <w:sz w:val="24"/>
          <w:szCs w:val="24"/>
          <w:lang w:val="uk-UA"/>
        </w:rPr>
      </w:pPr>
      <w:r w:rsidRPr="00773C1A">
        <w:rPr>
          <w:rFonts w:ascii="Times New Roman" w:hAnsi="Times New Roman" w:cs="Times New Roman"/>
          <w:b/>
          <w:sz w:val="24"/>
          <w:szCs w:val="24"/>
          <w:lang w:val="uk-UA"/>
        </w:rPr>
        <w:t>ТЕХНОЛОГІЧНА КАРТА туристської подорожі за маршрутом</w:t>
      </w:r>
    </w:p>
    <w:p w:rsidR="00665931" w:rsidRPr="00773C1A" w:rsidRDefault="00665931" w:rsidP="00665931">
      <w:pPr>
        <w:spacing w:after="0" w:line="360" w:lineRule="auto"/>
        <w:jc w:val="center"/>
        <w:rPr>
          <w:rFonts w:ascii="Times New Roman" w:hAnsi="Times New Roman" w:cs="Times New Roman"/>
          <w:b/>
          <w:sz w:val="24"/>
          <w:szCs w:val="24"/>
          <w:lang w:val="uk-UA"/>
        </w:rPr>
      </w:pPr>
      <w:r w:rsidRPr="00773C1A">
        <w:rPr>
          <w:rFonts w:ascii="Times New Roman" w:hAnsi="Times New Roman" w:cs="Times New Roman"/>
          <w:b/>
          <w:sz w:val="24"/>
          <w:szCs w:val="24"/>
          <w:lang w:val="uk-UA"/>
        </w:rPr>
        <w:t>«ПЕРЛИНКИ ЛУГАНСЬКОЇ ОБЛАСТІ»</w:t>
      </w:r>
    </w:p>
    <w:p w:rsidR="00665931" w:rsidRPr="00773C1A" w:rsidRDefault="00665931" w:rsidP="00665931">
      <w:pPr>
        <w:spacing w:after="0" w:line="360" w:lineRule="auto"/>
        <w:jc w:val="center"/>
        <w:rPr>
          <w:rFonts w:ascii="Times New Roman" w:hAnsi="Times New Roman" w:cs="Times New Roman"/>
          <w:b/>
          <w:sz w:val="24"/>
          <w:szCs w:val="24"/>
          <w:lang w:val="uk-UA"/>
        </w:rPr>
      </w:pPr>
      <w:r w:rsidRPr="00773C1A">
        <w:rPr>
          <w:rFonts w:ascii="Times New Roman" w:hAnsi="Times New Roman" w:cs="Times New Roman"/>
          <w:b/>
          <w:sz w:val="24"/>
          <w:szCs w:val="24"/>
          <w:lang w:val="uk-UA"/>
        </w:rPr>
        <w:t>на 2021 р.</w:t>
      </w:r>
    </w:p>
    <w:p w:rsidR="00665931" w:rsidRPr="00773C1A" w:rsidRDefault="00665931" w:rsidP="00665931">
      <w:pPr>
        <w:spacing w:after="0" w:line="360" w:lineRule="auto"/>
        <w:jc w:val="center"/>
        <w:rPr>
          <w:rFonts w:ascii="Times New Roman" w:hAnsi="Times New Roman" w:cs="Times New Roman"/>
          <w:b/>
          <w:sz w:val="24"/>
          <w:szCs w:val="24"/>
          <w:lang w:val="uk-UA"/>
        </w:rPr>
      </w:pPr>
    </w:p>
    <w:p w:rsidR="00665931" w:rsidRPr="00773C1A" w:rsidRDefault="00665931" w:rsidP="00665931">
      <w:pPr>
        <w:spacing w:after="0"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1. Основні показники маршруту: </w:t>
      </w:r>
    </w:p>
    <w:p w:rsidR="00665931" w:rsidRPr="00773C1A" w:rsidRDefault="00665931" w:rsidP="00665931">
      <w:pPr>
        <w:spacing w:after="0"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Вид маршруту – автобусний лікувально-оздоровчий тур</w:t>
      </w:r>
    </w:p>
    <w:p w:rsidR="00665931" w:rsidRPr="00773C1A" w:rsidRDefault="00665931" w:rsidP="00665931">
      <w:pPr>
        <w:spacing w:after="0"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(за конфігурацією маршруту, за формою організації, за видом транспорту) </w:t>
      </w:r>
    </w:p>
    <w:p w:rsidR="00665931" w:rsidRPr="00773C1A" w:rsidRDefault="00665931" w:rsidP="00665931">
      <w:pPr>
        <w:spacing w:after="0"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Термін подорожі (дн./ночівель) – 4 дні / 3 ночі</w:t>
      </w:r>
    </w:p>
    <w:p w:rsidR="00665931" w:rsidRPr="00773C1A" w:rsidRDefault="00665931" w:rsidP="00665931">
      <w:pPr>
        <w:spacing w:after="0"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Число туристів в групі – 10</w:t>
      </w:r>
    </w:p>
    <w:p w:rsidR="00665931" w:rsidRPr="00773C1A" w:rsidRDefault="00665931" w:rsidP="00665931">
      <w:pPr>
        <w:spacing w:after="0"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Початок обслуговування на маршруті першої групи – 14.06.2021р.</w:t>
      </w:r>
    </w:p>
    <w:p w:rsidR="00665931" w:rsidRPr="00773C1A" w:rsidRDefault="00665931" w:rsidP="00665931">
      <w:pPr>
        <w:spacing w:after="0"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Початок обслуговування на маршруті останньої групи – 20.09.2021р</w:t>
      </w:r>
    </w:p>
    <w:p w:rsidR="00665931" w:rsidRPr="00773C1A" w:rsidRDefault="00665931" w:rsidP="00665931">
      <w:pPr>
        <w:spacing w:after="0"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Закінчення обслуговування останньої групи – 25.09.2021р.</w:t>
      </w:r>
    </w:p>
    <w:p w:rsidR="00665931" w:rsidRPr="00773C1A" w:rsidRDefault="00ED5058" w:rsidP="00665931">
      <w:pPr>
        <w:spacing w:after="0"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Вартість путівки – </w:t>
      </w:r>
      <w:r w:rsidR="00DC237B" w:rsidRPr="00773C1A">
        <w:rPr>
          <w:rFonts w:ascii="Times New Roman" w:hAnsi="Times New Roman" w:cs="Times New Roman"/>
          <w:sz w:val="24"/>
          <w:szCs w:val="24"/>
          <w:lang w:val="uk-UA"/>
        </w:rPr>
        <w:t>6</w:t>
      </w:r>
      <w:r w:rsidR="00DA68E0" w:rsidRPr="00773C1A">
        <w:rPr>
          <w:rFonts w:ascii="Times New Roman" w:hAnsi="Times New Roman" w:cs="Times New Roman"/>
          <w:sz w:val="24"/>
          <w:szCs w:val="24"/>
          <w:lang w:val="uk-UA"/>
        </w:rPr>
        <w:t>131</w:t>
      </w:r>
      <w:r w:rsidR="00665931" w:rsidRPr="00773C1A">
        <w:rPr>
          <w:rFonts w:ascii="Times New Roman" w:hAnsi="Times New Roman" w:cs="Times New Roman"/>
          <w:sz w:val="24"/>
          <w:szCs w:val="24"/>
          <w:lang w:val="uk-UA"/>
        </w:rPr>
        <w:t>грн/1 особа</w:t>
      </w:r>
    </w:p>
    <w:p w:rsidR="00665931" w:rsidRPr="00773C1A" w:rsidRDefault="00665931" w:rsidP="00665931">
      <w:pPr>
        <w:spacing w:after="0"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(може змінюватися в залежності від обраного розміщення) </w:t>
      </w:r>
    </w:p>
    <w:tbl>
      <w:tblPr>
        <w:tblStyle w:val="a3"/>
        <w:tblW w:w="0" w:type="auto"/>
        <w:tblLook w:val="04A0" w:firstRow="1" w:lastRow="0" w:firstColumn="1" w:lastColumn="0" w:noHBand="0" w:noVBand="1"/>
      </w:tblPr>
      <w:tblGrid>
        <w:gridCol w:w="2419"/>
        <w:gridCol w:w="2419"/>
        <w:gridCol w:w="2420"/>
        <w:gridCol w:w="2420"/>
      </w:tblGrid>
      <w:tr w:rsidR="00665931" w:rsidRPr="00773C1A" w:rsidTr="00665931">
        <w:tc>
          <w:tcPr>
            <w:tcW w:w="241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Місяць року</w:t>
            </w:r>
          </w:p>
        </w:tc>
        <w:tc>
          <w:tcPr>
            <w:tcW w:w="241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Кількість туристів в місяць</w:t>
            </w:r>
          </w:p>
        </w:tc>
        <w:tc>
          <w:tcPr>
            <w:tcW w:w="2420"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Графік заїзду туристських груп за датами місяця</w:t>
            </w:r>
          </w:p>
        </w:tc>
        <w:tc>
          <w:tcPr>
            <w:tcW w:w="2420"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Кількість груп в місяць</w:t>
            </w:r>
          </w:p>
        </w:tc>
      </w:tr>
      <w:tr w:rsidR="00665931" w:rsidRPr="00773C1A" w:rsidTr="00665931">
        <w:tc>
          <w:tcPr>
            <w:tcW w:w="241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червень</w:t>
            </w:r>
          </w:p>
        </w:tc>
        <w:tc>
          <w:tcPr>
            <w:tcW w:w="241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20</w:t>
            </w:r>
          </w:p>
        </w:tc>
        <w:tc>
          <w:tcPr>
            <w:tcW w:w="2420"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14.06.2021р – 18.06.2021р.</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20.06.2021р. – 25.06.2021р.</w:t>
            </w:r>
          </w:p>
        </w:tc>
        <w:tc>
          <w:tcPr>
            <w:tcW w:w="2420"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2</w:t>
            </w:r>
          </w:p>
        </w:tc>
      </w:tr>
      <w:tr w:rsidR="00665931" w:rsidRPr="00773C1A" w:rsidTr="00665931">
        <w:tc>
          <w:tcPr>
            <w:tcW w:w="241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липень</w:t>
            </w:r>
          </w:p>
        </w:tc>
        <w:tc>
          <w:tcPr>
            <w:tcW w:w="241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20</w:t>
            </w:r>
          </w:p>
        </w:tc>
        <w:tc>
          <w:tcPr>
            <w:tcW w:w="2420"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14.07.2021р – 18.07.2021р.</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20.07.2021р. – 25.07.2021р.</w:t>
            </w:r>
          </w:p>
        </w:tc>
        <w:tc>
          <w:tcPr>
            <w:tcW w:w="2420"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2</w:t>
            </w:r>
          </w:p>
        </w:tc>
      </w:tr>
      <w:tr w:rsidR="00665931" w:rsidRPr="00773C1A" w:rsidTr="00665931">
        <w:tc>
          <w:tcPr>
            <w:tcW w:w="241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серпень</w:t>
            </w:r>
          </w:p>
        </w:tc>
        <w:tc>
          <w:tcPr>
            <w:tcW w:w="241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20</w:t>
            </w:r>
          </w:p>
        </w:tc>
        <w:tc>
          <w:tcPr>
            <w:tcW w:w="2420"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14.08.2021р – 18.08.2021р.</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20.08.2021р. – 25.08.2021р.</w:t>
            </w:r>
          </w:p>
        </w:tc>
        <w:tc>
          <w:tcPr>
            <w:tcW w:w="2420"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2</w:t>
            </w:r>
          </w:p>
        </w:tc>
      </w:tr>
    </w:tbl>
    <w:p w:rsidR="00801B94" w:rsidRPr="00773C1A" w:rsidRDefault="00801B94" w:rsidP="00801B94">
      <w:pPr>
        <w:jc w:val="right"/>
        <w:rPr>
          <w:rFonts w:ascii="Times New Roman" w:hAnsi="Times New Roman" w:cs="Times New Roman"/>
          <w:b/>
          <w:sz w:val="28"/>
          <w:lang w:val="uk-UA"/>
        </w:rPr>
      </w:pPr>
      <w:r w:rsidRPr="00773C1A">
        <w:rPr>
          <w:rFonts w:ascii="Times New Roman" w:hAnsi="Times New Roman" w:cs="Times New Roman"/>
          <w:b/>
          <w:sz w:val="28"/>
          <w:lang w:val="uk-UA"/>
        </w:rPr>
        <w:lastRenderedPageBreak/>
        <w:t>Продовження Додатку Г</w:t>
      </w:r>
    </w:p>
    <w:tbl>
      <w:tblPr>
        <w:tblStyle w:val="a3"/>
        <w:tblW w:w="0" w:type="auto"/>
        <w:tblLook w:val="04A0" w:firstRow="1" w:lastRow="0" w:firstColumn="1" w:lastColumn="0" w:noHBand="0" w:noVBand="1"/>
      </w:tblPr>
      <w:tblGrid>
        <w:gridCol w:w="2419"/>
        <w:gridCol w:w="2419"/>
        <w:gridCol w:w="2420"/>
        <w:gridCol w:w="2420"/>
      </w:tblGrid>
      <w:tr w:rsidR="00665931" w:rsidRPr="00773C1A" w:rsidTr="00665931">
        <w:tc>
          <w:tcPr>
            <w:tcW w:w="241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вересень</w:t>
            </w:r>
          </w:p>
        </w:tc>
        <w:tc>
          <w:tcPr>
            <w:tcW w:w="241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20</w:t>
            </w:r>
          </w:p>
        </w:tc>
        <w:tc>
          <w:tcPr>
            <w:tcW w:w="2420"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14.09.2021р – 18.09.2021р.</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20.09.2021р. – 25.09.2021р.</w:t>
            </w:r>
          </w:p>
        </w:tc>
        <w:tc>
          <w:tcPr>
            <w:tcW w:w="2420"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2</w:t>
            </w:r>
          </w:p>
        </w:tc>
      </w:tr>
    </w:tbl>
    <w:p w:rsidR="00665931" w:rsidRPr="00773C1A" w:rsidRDefault="00665931" w:rsidP="00665931">
      <w:pPr>
        <w:spacing w:after="0"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Адреса туристського підприємства, з якого починається подорож: готельний комплекс «Прилісне», м.  Кремінна, вул. Санаторна, 26</w:t>
      </w:r>
    </w:p>
    <w:p w:rsidR="00665931" w:rsidRPr="00773C1A" w:rsidRDefault="00665931" w:rsidP="00665931">
      <w:pPr>
        <w:spacing w:after="0"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Проїзд до початкового туристського підприємства: автобус</w:t>
      </w:r>
    </w:p>
    <w:p w:rsidR="00665931" w:rsidRPr="00773C1A" w:rsidRDefault="00665931" w:rsidP="00665931">
      <w:pPr>
        <w:spacing w:after="0" w:line="360" w:lineRule="auto"/>
        <w:rPr>
          <w:rFonts w:ascii="Times New Roman" w:hAnsi="Times New Roman" w:cs="Times New Roman"/>
          <w:sz w:val="24"/>
          <w:szCs w:val="24"/>
          <w:lang w:val="uk-UA"/>
        </w:rPr>
      </w:pPr>
    </w:p>
    <w:p w:rsidR="00665931" w:rsidRPr="00773C1A" w:rsidRDefault="00665931" w:rsidP="00665931">
      <w:pPr>
        <w:spacing w:after="0"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2. Програма обслуговування туристів за маршрутом</w:t>
      </w:r>
    </w:p>
    <w:tbl>
      <w:tblPr>
        <w:tblStyle w:val="a3"/>
        <w:tblW w:w="0" w:type="auto"/>
        <w:tblLook w:val="04A0" w:firstRow="1" w:lastRow="0" w:firstColumn="1" w:lastColumn="0" w:noHBand="0" w:noVBand="1"/>
      </w:tblPr>
      <w:tblGrid>
        <w:gridCol w:w="3539"/>
        <w:gridCol w:w="2054"/>
        <w:gridCol w:w="1669"/>
        <w:gridCol w:w="2416"/>
      </w:tblGrid>
      <w:tr w:rsidR="00665931" w:rsidRPr="004A45C6" w:rsidTr="00665931">
        <w:tc>
          <w:tcPr>
            <w:tcW w:w="353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Населені пункти, відстань між ними, способи пересування, час прибуття до пункту та виїзду з нього</w:t>
            </w:r>
          </w:p>
        </w:tc>
        <w:tc>
          <w:tcPr>
            <w:tcW w:w="205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Найменування туристських підприємств та умови розміщення</w:t>
            </w:r>
          </w:p>
        </w:tc>
        <w:tc>
          <w:tcPr>
            <w:tcW w:w="166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Заплановані туристські послуги</w:t>
            </w:r>
          </w:p>
        </w:tc>
        <w:tc>
          <w:tcPr>
            <w:tcW w:w="241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Внутрімаршрутні перевезення на маршруті (в місці перебування) здійснюються:</w:t>
            </w:r>
          </w:p>
        </w:tc>
      </w:tr>
      <w:tr w:rsidR="00665931" w:rsidRPr="00773C1A" w:rsidTr="00665931">
        <w:tc>
          <w:tcPr>
            <w:tcW w:w="353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 м. Харків-м. Кремінна – 215км</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22.45-06.00</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2. м. Кремінна-с. Золотарівка –  159км  </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08.30-12.00</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3. с. Золотарівка-</w:t>
            </w:r>
            <w:r w:rsidR="008069D5" w:rsidRPr="00773C1A">
              <w:rPr>
                <w:rFonts w:ascii="Times New Roman" w:hAnsi="Times New Roman" w:cs="Times New Roman"/>
                <w:sz w:val="24"/>
                <w:szCs w:val="24"/>
                <w:lang w:val="uk-UA"/>
              </w:rPr>
              <w:t>с</w:t>
            </w:r>
            <w:r w:rsidRPr="00773C1A">
              <w:rPr>
                <w:rFonts w:ascii="Times New Roman" w:hAnsi="Times New Roman" w:cs="Times New Roman"/>
                <w:sz w:val="24"/>
                <w:szCs w:val="24"/>
                <w:lang w:val="uk-UA"/>
              </w:rPr>
              <w:t>м</w:t>
            </w:r>
            <w:r w:rsidR="008069D5" w:rsidRPr="00773C1A">
              <w:rPr>
                <w:rFonts w:ascii="Times New Roman" w:hAnsi="Times New Roman" w:cs="Times New Roman"/>
                <w:sz w:val="24"/>
                <w:szCs w:val="24"/>
                <w:lang w:val="uk-UA"/>
              </w:rPr>
              <w:t>т</w:t>
            </w:r>
            <w:r w:rsidRPr="00773C1A">
              <w:rPr>
                <w:rFonts w:ascii="Times New Roman" w:hAnsi="Times New Roman" w:cs="Times New Roman"/>
                <w:sz w:val="24"/>
                <w:szCs w:val="24"/>
                <w:lang w:val="uk-UA"/>
              </w:rPr>
              <w:t>. Новопсков –118км 13.30-16.00</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4. </w:t>
            </w:r>
            <w:r w:rsidR="008069D5" w:rsidRPr="00773C1A">
              <w:rPr>
                <w:rFonts w:ascii="Times New Roman" w:hAnsi="Times New Roman" w:cs="Times New Roman"/>
                <w:sz w:val="24"/>
                <w:szCs w:val="24"/>
                <w:lang w:val="uk-UA"/>
              </w:rPr>
              <w:t>с</w:t>
            </w:r>
            <w:r w:rsidRPr="00773C1A">
              <w:rPr>
                <w:rFonts w:ascii="Times New Roman" w:hAnsi="Times New Roman" w:cs="Times New Roman"/>
                <w:sz w:val="24"/>
                <w:szCs w:val="24"/>
                <w:lang w:val="uk-UA"/>
              </w:rPr>
              <w:t>м</w:t>
            </w:r>
            <w:r w:rsidR="008069D5" w:rsidRPr="00773C1A">
              <w:rPr>
                <w:rFonts w:ascii="Times New Roman" w:hAnsi="Times New Roman" w:cs="Times New Roman"/>
                <w:sz w:val="24"/>
                <w:szCs w:val="24"/>
                <w:lang w:val="uk-UA"/>
              </w:rPr>
              <w:t>т</w:t>
            </w:r>
            <w:r w:rsidRPr="00773C1A">
              <w:rPr>
                <w:rFonts w:ascii="Times New Roman" w:hAnsi="Times New Roman" w:cs="Times New Roman"/>
                <w:sz w:val="24"/>
                <w:szCs w:val="24"/>
                <w:lang w:val="uk-UA"/>
              </w:rPr>
              <w:t>. Новопсков-м. Старобільск – 38км 15.00-16.00</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5. м. Старобільск-м. Кремінна – 70км –18.00-21.00</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6. м. Кремінна-м. Харків –215км 22.00-05.30 </w:t>
            </w:r>
          </w:p>
        </w:tc>
        <w:tc>
          <w:tcPr>
            <w:tcW w:w="205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«Прилісне»,</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«Перлина» </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DBL, BB</w:t>
            </w:r>
          </w:p>
        </w:tc>
        <w:tc>
          <w:tcPr>
            <w:tcW w:w="166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Транспорт, пішохідні екскурсії, майстер-клас</w:t>
            </w:r>
            <w:r w:rsidR="00BF34AC" w:rsidRPr="00773C1A">
              <w:rPr>
                <w:rFonts w:ascii="Times New Roman" w:hAnsi="Times New Roman" w:cs="Times New Roman"/>
                <w:sz w:val="24"/>
                <w:szCs w:val="24"/>
                <w:lang w:val="uk-UA"/>
              </w:rPr>
              <w:t>, екскурсія до еко-</w:t>
            </w:r>
            <w:r w:rsidR="00BC574A" w:rsidRPr="00773C1A">
              <w:rPr>
                <w:rFonts w:ascii="Times New Roman" w:hAnsi="Times New Roman" w:cs="Times New Roman"/>
                <w:sz w:val="24"/>
                <w:szCs w:val="24"/>
                <w:lang w:val="uk-UA"/>
              </w:rPr>
              <w:t>бази «Банан лимон»</w:t>
            </w:r>
          </w:p>
        </w:tc>
        <w:tc>
          <w:tcPr>
            <w:tcW w:w="241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Автобусом </w:t>
            </w:r>
          </w:p>
        </w:tc>
      </w:tr>
    </w:tbl>
    <w:p w:rsidR="00665931" w:rsidRPr="00773C1A" w:rsidRDefault="00665931" w:rsidP="00665931">
      <w:pPr>
        <w:spacing w:after="0" w:line="240" w:lineRule="auto"/>
        <w:rPr>
          <w:rFonts w:ascii="Times New Roman" w:hAnsi="Times New Roman" w:cs="Times New Roman"/>
          <w:sz w:val="24"/>
          <w:szCs w:val="24"/>
          <w:lang w:val="uk-UA"/>
        </w:rPr>
      </w:pPr>
    </w:p>
    <w:p w:rsidR="00665931" w:rsidRPr="00773C1A" w:rsidRDefault="00665931" w:rsidP="00665931">
      <w:pPr>
        <w:spacing w:after="0"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Керівник туристського підприємства, що обслуговує маршрут:</w:t>
      </w:r>
    </w:p>
    <w:p w:rsidR="00665931" w:rsidRPr="00773C1A" w:rsidRDefault="00665931" w:rsidP="00665931">
      <w:pPr>
        <w:tabs>
          <w:tab w:val="left" w:pos="6660"/>
          <w:tab w:val="left" w:pos="7050"/>
        </w:tabs>
        <w:spacing w:after="0"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t>Рубан Дмитро Олександрович</w:t>
      </w:r>
      <w:r w:rsidRPr="00773C1A">
        <w:rPr>
          <w:rFonts w:ascii="Times New Roman" w:hAnsi="Times New Roman" w:cs="Times New Roman"/>
          <w:sz w:val="24"/>
          <w:szCs w:val="24"/>
          <w:lang w:val="uk-UA"/>
        </w:rPr>
        <w:tab/>
        <w:t>___________________</w:t>
      </w:r>
      <w:r w:rsidRPr="00773C1A">
        <w:rPr>
          <w:rFonts w:ascii="Times New Roman" w:hAnsi="Times New Roman" w:cs="Times New Roman"/>
          <w:sz w:val="24"/>
          <w:szCs w:val="24"/>
          <w:lang w:val="uk-UA"/>
        </w:rPr>
        <w:tab/>
      </w:r>
    </w:p>
    <w:p w:rsidR="00665931" w:rsidRPr="00773C1A" w:rsidRDefault="00665931" w:rsidP="00665931">
      <w:pPr>
        <w:tabs>
          <w:tab w:val="left" w:pos="7050"/>
        </w:tabs>
        <w:spacing w:after="0" w:line="360" w:lineRule="auto"/>
        <w:ind w:left="7200"/>
        <w:rPr>
          <w:rFonts w:ascii="Times New Roman" w:hAnsi="Times New Roman" w:cs="Times New Roman"/>
          <w:sz w:val="24"/>
          <w:szCs w:val="24"/>
          <w:lang w:val="uk-UA"/>
        </w:rPr>
      </w:pPr>
      <w:r w:rsidRPr="00773C1A">
        <w:rPr>
          <w:rFonts w:ascii="Times New Roman" w:hAnsi="Times New Roman" w:cs="Times New Roman"/>
          <w:sz w:val="24"/>
          <w:szCs w:val="24"/>
          <w:lang w:val="uk-UA"/>
        </w:rPr>
        <w:t>(підпис)</w:t>
      </w:r>
    </w:p>
    <w:p w:rsidR="00665931" w:rsidRPr="00773C1A" w:rsidRDefault="00665931" w:rsidP="00665931">
      <w:pPr>
        <w:spacing w:after="0" w:line="360" w:lineRule="auto"/>
        <w:rPr>
          <w:rFonts w:ascii="Times New Roman" w:hAnsi="Times New Roman" w:cs="Times New Roman"/>
          <w:sz w:val="24"/>
          <w:szCs w:val="24"/>
          <w:lang w:val="uk-UA"/>
        </w:rPr>
      </w:pPr>
    </w:p>
    <w:p w:rsidR="00665931" w:rsidRPr="00773C1A" w:rsidRDefault="00665931" w:rsidP="00665931">
      <w:pPr>
        <w:spacing w:after="0"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br w:type="page"/>
      </w:r>
    </w:p>
    <w:p w:rsidR="00665931" w:rsidRPr="00773C1A" w:rsidRDefault="00665931" w:rsidP="00665931">
      <w:pPr>
        <w:spacing w:after="0" w:line="360" w:lineRule="auto"/>
        <w:ind w:firstLine="720"/>
        <w:jc w:val="right"/>
        <w:rPr>
          <w:rFonts w:ascii="Times New Roman" w:hAnsi="Times New Roman" w:cs="Times New Roman"/>
          <w:b/>
          <w:sz w:val="28"/>
          <w:szCs w:val="28"/>
          <w:lang w:val="uk-UA"/>
        </w:rPr>
      </w:pPr>
      <w:r w:rsidRPr="00773C1A">
        <w:rPr>
          <w:rFonts w:ascii="Times New Roman" w:hAnsi="Times New Roman" w:cs="Times New Roman"/>
          <w:b/>
          <w:sz w:val="28"/>
          <w:szCs w:val="28"/>
          <w:lang w:val="uk-UA"/>
        </w:rPr>
        <w:lastRenderedPageBreak/>
        <w:t>Додаток Д</w:t>
      </w:r>
    </w:p>
    <w:p w:rsidR="00665931" w:rsidRPr="00773C1A" w:rsidRDefault="00665931" w:rsidP="00665931">
      <w:pPr>
        <w:spacing w:after="0" w:line="360" w:lineRule="auto"/>
        <w:ind w:firstLine="720"/>
        <w:jc w:val="center"/>
        <w:rPr>
          <w:rFonts w:ascii="Times New Roman" w:hAnsi="Times New Roman" w:cs="Times New Roman"/>
          <w:b/>
          <w:sz w:val="24"/>
          <w:szCs w:val="24"/>
          <w:lang w:val="uk-UA"/>
        </w:rPr>
      </w:pPr>
      <w:r w:rsidRPr="00773C1A">
        <w:rPr>
          <w:rFonts w:ascii="Times New Roman" w:hAnsi="Times New Roman" w:cs="Times New Roman"/>
          <w:b/>
          <w:sz w:val="24"/>
          <w:szCs w:val="24"/>
          <w:lang w:val="uk-UA"/>
        </w:rPr>
        <w:t>ІНФОРМАЦІЙНИЙ ЛИСТОК до путівки туристської подорожі</w:t>
      </w:r>
    </w:p>
    <w:p w:rsidR="00665931" w:rsidRPr="00773C1A" w:rsidRDefault="00665931" w:rsidP="00665931">
      <w:pPr>
        <w:spacing w:after="0" w:line="360" w:lineRule="auto"/>
        <w:ind w:firstLine="720"/>
        <w:jc w:val="center"/>
        <w:rPr>
          <w:rFonts w:ascii="Times New Roman" w:hAnsi="Times New Roman" w:cs="Times New Roman"/>
          <w:b/>
          <w:sz w:val="24"/>
          <w:szCs w:val="24"/>
          <w:lang w:val="uk-UA"/>
        </w:rPr>
      </w:pPr>
      <w:r w:rsidRPr="00773C1A">
        <w:rPr>
          <w:rFonts w:ascii="Times New Roman" w:hAnsi="Times New Roman" w:cs="Times New Roman"/>
          <w:b/>
          <w:sz w:val="24"/>
          <w:szCs w:val="24"/>
          <w:lang w:val="uk-UA"/>
        </w:rPr>
        <w:t>«ПЕРЛИНКИ ЛУГАНСЬКОЇ ОБЛАСТІ»</w:t>
      </w:r>
    </w:p>
    <w:p w:rsidR="00665931" w:rsidRPr="00773C1A" w:rsidRDefault="00665931" w:rsidP="00665931">
      <w:pPr>
        <w:spacing w:after="0" w:line="360" w:lineRule="auto"/>
        <w:ind w:firstLine="720"/>
        <w:jc w:val="both"/>
        <w:rPr>
          <w:rFonts w:ascii="Times New Roman" w:hAnsi="Times New Roman" w:cs="Times New Roman"/>
          <w:b/>
          <w:sz w:val="24"/>
          <w:szCs w:val="24"/>
          <w:lang w:val="uk-UA"/>
        </w:rPr>
      </w:pP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Автобусний лікувально-оздоровчий тур, 4 дня/3 доби</w:t>
      </w:r>
    </w:p>
    <w:p w:rsidR="00665931" w:rsidRPr="00773C1A" w:rsidRDefault="00BF34AC"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Першою зупинкою </w:t>
      </w:r>
      <w:r w:rsidR="00665931" w:rsidRPr="00773C1A">
        <w:rPr>
          <w:rFonts w:ascii="Times New Roman" w:hAnsi="Times New Roman" w:cs="Times New Roman"/>
          <w:sz w:val="24"/>
          <w:szCs w:val="24"/>
          <w:lang w:val="uk-UA"/>
        </w:rPr>
        <w:t xml:space="preserve">буде </w:t>
      </w:r>
      <w:r w:rsidRPr="00773C1A">
        <w:rPr>
          <w:rFonts w:ascii="Times New Roman" w:hAnsi="Times New Roman" w:cs="Times New Roman"/>
          <w:sz w:val="24"/>
          <w:szCs w:val="24"/>
          <w:lang w:val="uk-UA"/>
        </w:rPr>
        <w:t xml:space="preserve">готель </w:t>
      </w:r>
      <w:r w:rsidR="00665931" w:rsidRPr="00773C1A">
        <w:rPr>
          <w:rFonts w:ascii="Times New Roman" w:hAnsi="Times New Roman" w:cs="Times New Roman"/>
          <w:b/>
          <w:sz w:val="24"/>
          <w:szCs w:val="24"/>
          <w:lang w:val="uk-UA"/>
        </w:rPr>
        <w:t>«Прилісне»</w:t>
      </w:r>
      <w:r w:rsidR="00665931" w:rsidRPr="00773C1A">
        <w:rPr>
          <w:rFonts w:ascii="Times New Roman" w:hAnsi="Times New Roman" w:cs="Times New Roman"/>
          <w:sz w:val="24"/>
          <w:szCs w:val="24"/>
          <w:lang w:val="uk-UA"/>
        </w:rPr>
        <w:t xml:space="preserve"> у Кремінній. Комплекс розташований на березі озера. Для любителів поніжитися на сонечку в літню пору року – піщаний пляж. Чисте лісове повітря в частки секунди перенесе Вас в світ спокою і здорового повноцінного відпочинку. Розташування комплексу дозволяє відчути себе практично на безлюдному острові, так як міська цивілізація віддалена на відстань 10 км. Зона комплексу покрита WI-FI.</w:t>
      </w:r>
    </w:p>
    <w:p w:rsidR="00665931" w:rsidRPr="00773C1A" w:rsidRDefault="00DC237B"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Номер ECONOM</w:t>
      </w:r>
      <w:r w:rsidR="00665931" w:rsidRPr="00773C1A">
        <w:rPr>
          <w:rFonts w:ascii="Times New Roman" w:hAnsi="Times New Roman" w:cs="Times New Roman"/>
          <w:sz w:val="24"/>
          <w:szCs w:val="24"/>
          <w:lang w:val="uk-UA"/>
        </w:rPr>
        <w:t xml:space="preserve">, DBL, BB:  Затишний двомісний номер площею 20 кв. м. з двома роздільними ліжками (200х90 см). Номер оснащений просторим балконом з видом на центральну алею комплексу. </w:t>
      </w:r>
    </w:p>
    <w:p w:rsidR="00665931" w:rsidRPr="00773C1A" w:rsidRDefault="00665931" w:rsidP="00665931">
      <w:pPr>
        <w:spacing w:after="0" w:line="360" w:lineRule="auto"/>
        <w:ind w:firstLine="720"/>
        <w:jc w:val="both"/>
        <w:rPr>
          <w:rFonts w:ascii="Times New Roman" w:hAnsi="Times New Roman" w:cs="Times New Roman"/>
          <w:i/>
          <w:sz w:val="24"/>
          <w:szCs w:val="24"/>
          <w:lang w:val="uk-UA"/>
        </w:rPr>
      </w:pPr>
      <w:r w:rsidRPr="00773C1A">
        <w:rPr>
          <w:rFonts w:ascii="Times New Roman" w:hAnsi="Times New Roman" w:cs="Times New Roman"/>
          <w:i/>
          <w:sz w:val="24"/>
          <w:szCs w:val="24"/>
          <w:lang w:val="uk-UA"/>
        </w:rPr>
        <w:t>За додаткову плату можна забронювати покращені номери. До послуг готелю входять: прокат велосипедів, лодок, сауна, басейн, тренажерний зал, рибалка, які також можна забронювати за додаткову плату.</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Далі: </w:t>
      </w:r>
      <w:r w:rsidRPr="00773C1A">
        <w:rPr>
          <w:rFonts w:ascii="Times New Roman" w:hAnsi="Times New Roman" w:cs="Times New Roman"/>
          <w:b/>
          <w:sz w:val="24"/>
          <w:szCs w:val="24"/>
          <w:lang w:val="uk-UA"/>
        </w:rPr>
        <w:t>оглядова пішохідна екскурсія.</w:t>
      </w:r>
      <w:r w:rsidRPr="00773C1A">
        <w:rPr>
          <w:rFonts w:ascii="Times New Roman" w:hAnsi="Times New Roman" w:cs="Times New Roman"/>
          <w:sz w:val="24"/>
          <w:szCs w:val="24"/>
          <w:lang w:val="uk-UA"/>
        </w:rPr>
        <w:t xml:space="preserve"> Кремінський район славиться своїми заповідними хвойними лісами. Понад 7 тисяч гектарів – це національний природний парк «Кремінські ліса». Окремі сосни «пам'ятають» військові походи на Азов 1695-1696 років. 45 видів рослин занесені до Червоної книги.</w:t>
      </w:r>
    </w:p>
    <w:p w:rsidR="00665931" w:rsidRPr="00773C1A" w:rsidRDefault="00665931" w:rsidP="00665931">
      <w:pPr>
        <w:spacing w:after="0" w:line="360" w:lineRule="auto"/>
        <w:ind w:firstLine="720"/>
        <w:jc w:val="both"/>
        <w:rPr>
          <w:rFonts w:ascii="Times New Roman" w:hAnsi="Times New Roman" w:cs="Times New Roman"/>
          <w:b/>
          <w:sz w:val="24"/>
          <w:szCs w:val="24"/>
          <w:lang w:val="uk-UA"/>
        </w:rPr>
      </w:pPr>
      <w:r w:rsidRPr="00773C1A">
        <w:rPr>
          <w:rFonts w:ascii="Times New Roman" w:hAnsi="Times New Roman" w:cs="Times New Roman"/>
          <w:sz w:val="24"/>
          <w:szCs w:val="24"/>
          <w:lang w:val="uk-UA"/>
        </w:rPr>
        <w:t xml:space="preserve">У лісах водяться лосі, олені благородні і плямистий, кози, дикі кабани, лисиці, вовки, зайці, білки. Гніздяться дикі голуби, водяні курочки, качки, чирки, вальдшнепи, куріпки, фазани, тетерева, сови, солов’ї, синиці, щиглики, шпаки, дятли. Пам'ятка природи «Дубовий гай» – унікальна діброва природного походження. Вік дерев близько 300 років. Середній діаметр стовбурів від 1 метра. Тут живуть кілька видів співочих птахів, живуть лісові куниці, а серед 200 видів рослин і рідкісний «копитень європейський». Заповідне урочище «Білоусова садка» було створено військовим поселенцем Білоусовим в середині 18 століття. Тут в основному зростає сосна звичайна, вік дерев більше 150 років. Всього понад 50 видів рослин. Біля Кремінної є джерела з мінеральною лікувальною водою, а в районі 148 живописних озер. Це озера Подпісочне, Чернікова, Сіткове, Круте, Перева, Линів, озеро Мертвий Донець і безліч інших. Зокрема, під час оглядової екскурсії місцевості, буде проводитись </w:t>
      </w:r>
      <w:r w:rsidRPr="00773C1A">
        <w:rPr>
          <w:rFonts w:ascii="Times New Roman" w:hAnsi="Times New Roman" w:cs="Times New Roman"/>
          <w:b/>
          <w:sz w:val="24"/>
          <w:szCs w:val="24"/>
          <w:lang w:val="uk-UA"/>
        </w:rPr>
        <w:t xml:space="preserve">збір, грибів, ягід та лікувальних трав під наглядом екскурсовода-географа.  </w:t>
      </w:r>
    </w:p>
    <w:p w:rsidR="00295608" w:rsidRPr="00773C1A" w:rsidRDefault="00295608" w:rsidP="00295608">
      <w:pPr>
        <w:spacing w:after="0" w:line="360" w:lineRule="auto"/>
        <w:ind w:firstLine="720"/>
        <w:jc w:val="right"/>
        <w:rPr>
          <w:rFonts w:ascii="Times New Roman" w:hAnsi="Times New Roman" w:cs="Times New Roman"/>
          <w:b/>
          <w:sz w:val="28"/>
          <w:szCs w:val="24"/>
          <w:lang w:val="uk-UA"/>
        </w:rPr>
      </w:pPr>
      <w:r w:rsidRPr="00773C1A">
        <w:rPr>
          <w:rFonts w:ascii="Times New Roman" w:hAnsi="Times New Roman" w:cs="Times New Roman"/>
          <w:b/>
          <w:sz w:val="28"/>
          <w:szCs w:val="24"/>
          <w:lang w:val="uk-UA"/>
        </w:rPr>
        <w:lastRenderedPageBreak/>
        <w:t>Продовження Додатку Д</w:t>
      </w:r>
    </w:p>
    <w:p w:rsidR="00BC574A" w:rsidRPr="00773C1A" w:rsidRDefault="00BC574A" w:rsidP="00BC574A">
      <w:pPr>
        <w:spacing w:after="0" w:line="360" w:lineRule="auto"/>
        <w:ind w:firstLine="720"/>
        <w:jc w:val="both"/>
        <w:rPr>
          <w:rFonts w:ascii="Times New Roman" w:hAnsi="Times New Roman" w:cs="Times New Roman"/>
          <w:b/>
          <w:sz w:val="24"/>
          <w:szCs w:val="24"/>
          <w:lang w:val="uk-UA"/>
        </w:rPr>
      </w:pPr>
      <w:r w:rsidRPr="00773C1A">
        <w:rPr>
          <w:rFonts w:ascii="Times New Roman" w:hAnsi="Times New Roman" w:cs="Times New Roman"/>
          <w:b/>
          <w:sz w:val="24"/>
          <w:szCs w:val="24"/>
          <w:lang w:val="uk-UA"/>
        </w:rPr>
        <w:t xml:space="preserve">Екскурсія до теплиці еко бази «Лимон банан». </w:t>
      </w:r>
    </w:p>
    <w:p w:rsidR="00BC574A" w:rsidRPr="00773C1A" w:rsidRDefault="00BC574A" w:rsidP="00BC574A">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Екзотичні теплиці.</w:t>
      </w:r>
    </w:p>
    <w:p w:rsidR="00BC574A" w:rsidRPr="00773C1A" w:rsidRDefault="00BC574A" w:rsidP="00BC574A">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Основне завдання тепличного господарства Лимон-Банан - вирощування саджанців лимона, банана і інших екзотичних рослин для подальшої культивації в домашніх умовах. Створені за інноваційними технологіями теплиці стали затишним будинком для цілого ряду рослин, які в наших широтах є справжньою екзотикою.</w:t>
      </w:r>
    </w:p>
    <w:p w:rsidR="00BC574A" w:rsidRPr="00773C1A" w:rsidRDefault="00BC574A" w:rsidP="00BC574A">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Запрошуємо вас здійснити подорож в нашу бананово-лимонну країну, де ви зможете насолодитися красою екзотичного саду, перенестися в різні кліматичні зони, вдихнувши повітря вологого тропічного лісу. У нас ви побачите, як ростуть, цвітуть і плодоносять банани, лимони та інші рослини, плоди яких багато хто з вас бачили тільки на прилавках магазина. У теплицях ростуть: банани, лимони, цитрусові, гранат, інжир, ананаси тощо.</w:t>
      </w:r>
    </w:p>
    <w:p w:rsidR="00BC574A" w:rsidRPr="00773C1A" w:rsidRDefault="00BC574A" w:rsidP="00BC574A">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Екскурсії проводяться спеціалістами, які мають практичні навички і знання в області агрономії. По закінченню екскурсії хтось обов'язково візьме з собою додому кімнатний лимон або банан. </w:t>
      </w:r>
    </w:p>
    <w:p w:rsidR="00BC574A" w:rsidRPr="00773C1A" w:rsidRDefault="00BC574A" w:rsidP="00BC574A">
      <w:pPr>
        <w:spacing w:after="0" w:line="360" w:lineRule="auto"/>
        <w:ind w:firstLine="720"/>
        <w:jc w:val="both"/>
        <w:rPr>
          <w:rFonts w:ascii="Times New Roman" w:hAnsi="Times New Roman" w:cs="Times New Roman"/>
          <w:b/>
          <w:sz w:val="24"/>
          <w:szCs w:val="24"/>
          <w:lang w:val="uk-UA"/>
        </w:rPr>
      </w:pPr>
      <w:r w:rsidRPr="00773C1A">
        <w:rPr>
          <w:rFonts w:ascii="Times New Roman" w:hAnsi="Times New Roman" w:cs="Times New Roman"/>
          <w:b/>
          <w:sz w:val="24"/>
          <w:szCs w:val="24"/>
          <w:lang w:val="uk-UA"/>
        </w:rPr>
        <w:t>П</w:t>
      </w:r>
      <w:r w:rsidR="007200DB" w:rsidRPr="00773C1A">
        <w:rPr>
          <w:rFonts w:ascii="Times New Roman" w:hAnsi="Times New Roman" w:cs="Times New Roman"/>
          <w:b/>
          <w:sz w:val="24"/>
          <w:szCs w:val="24"/>
          <w:lang w:val="uk-UA"/>
        </w:rPr>
        <w:t>рограма паріння «Стандарт».</w:t>
      </w:r>
    </w:p>
    <w:p w:rsidR="00BC574A" w:rsidRPr="00773C1A" w:rsidRDefault="00BC574A" w:rsidP="00BC574A">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На тери</w:t>
      </w:r>
      <w:r w:rsidR="00DC237B" w:rsidRPr="00773C1A">
        <w:rPr>
          <w:rFonts w:ascii="Times New Roman" w:hAnsi="Times New Roman" w:cs="Times New Roman"/>
          <w:sz w:val="24"/>
          <w:szCs w:val="24"/>
          <w:lang w:val="uk-UA"/>
        </w:rPr>
        <w:t xml:space="preserve">торії еко-бази розташований </w:t>
      </w:r>
      <w:r w:rsidRPr="00773C1A">
        <w:rPr>
          <w:rFonts w:ascii="Times New Roman" w:hAnsi="Times New Roman" w:cs="Times New Roman"/>
          <w:sz w:val="24"/>
          <w:szCs w:val="24"/>
          <w:lang w:val="uk-UA"/>
        </w:rPr>
        <w:t>банний клуб «Лимон-Банан»</w:t>
      </w:r>
      <w:r w:rsidR="00DC237B" w:rsidRPr="00773C1A">
        <w:rPr>
          <w:rFonts w:ascii="Times New Roman" w:hAnsi="Times New Roman" w:cs="Times New Roman"/>
          <w:sz w:val="24"/>
          <w:szCs w:val="24"/>
          <w:lang w:val="uk-UA"/>
        </w:rPr>
        <w:t>.</w:t>
      </w:r>
    </w:p>
    <w:p w:rsidR="00BC574A" w:rsidRPr="00773C1A" w:rsidRDefault="00BC574A" w:rsidP="00DC237B">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«Лимон-Банан» - перший оздоровчий банний клуб в Сєвєродонець</w:t>
      </w:r>
      <w:r w:rsidR="00DC237B" w:rsidRPr="00773C1A">
        <w:rPr>
          <w:rFonts w:ascii="Times New Roman" w:hAnsi="Times New Roman" w:cs="Times New Roman"/>
          <w:sz w:val="24"/>
          <w:szCs w:val="24"/>
          <w:lang w:val="uk-UA"/>
        </w:rPr>
        <w:t>ку з сертифікованим персоналом.</w:t>
      </w:r>
    </w:p>
    <w:p w:rsidR="00BC574A" w:rsidRPr="00773C1A" w:rsidRDefault="00BC574A" w:rsidP="00DC237B">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В основу роботи нашого банного комплексу закладено традиційні принципи оздоровлення, загартовування, очищення та відновлення Вашого організму</w:t>
      </w:r>
      <w:r w:rsidR="00BF34AC" w:rsidRPr="00773C1A">
        <w:rPr>
          <w:rFonts w:ascii="Times New Roman" w:hAnsi="Times New Roman" w:cs="Times New Roman"/>
          <w:sz w:val="24"/>
          <w:szCs w:val="24"/>
          <w:lang w:val="uk-UA"/>
        </w:rPr>
        <w:t>. А також новинки на ринку спа-</w:t>
      </w:r>
      <w:r w:rsidRPr="00773C1A">
        <w:rPr>
          <w:rFonts w:ascii="Times New Roman" w:hAnsi="Times New Roman" w:cs="Times New Roman"/>
          <w:sz w:val="24"/>
          <w:szCs w:val="24"/>
          <w:lang w:val="uk-UA"/>
        </w:rPr>
        <w:t xml:space="preserve">процедур: масажі, пілінги, скраби і сповивання. Використовуючи традиційні можливості російської лазні, </w:t>
      </w:r>
      <w:r w:rsidR="00DC237B" w:rsidRPr="00773C1A">
        <w:rPr>
          <w:rFonts w:ascii="Times New Roman" w:hAnsi="Times New Roman" w:cs="Times New Roman"/>
          <w:sz w:val="24"/>
          <w:szCs w:val="24"/>
          <w:lang w:val="uk-UA"/>
        </w:rPr>
        <w:t xml:space="preserve">застосовуються </w:t>
      </w:r>
      <w:r w:rsidRPr="00773C1A">
        <w:rPr>
          <w:rFonts w:ascii="Times New Roman" w:hAnsi="Times New Roman" w:cs="Times New Roman"/>
          <w:sz w:val="24"/>
          <w:szCs w:val="24"/>
          <w:lang w:val="uk-UA"/>
        </w:rPr>
        <w:t>сучасні методики, технології, програми та матеріали.</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На наступний день відбудеться переїзд до с. Золотарівка, де відбудеться </w:t>
      </w:r>
      <w:r w:rsidR="00BF34AC" w:rsidRPr="00773C1A">
        <w:rPr>
          <w:rFonts w:ascii="Times New Roman" w:hAnsi="Times New Roman" w:cs="Times New Roman"/>
          <w:b/>
          <w:sz w:val="24"/>
          <w:szCs w:val="24"/>
          <w:lang w:val="uk-UA"/>
        </w:rPr>
        <w:t>пішохідна оглядова екскурсія по «Киселевій Балці</w:t>
      </w:r>
      <w:r w:rsidRPr="00773C1A">
        <w:rPr>
          <w:rFonts w:ascii="Times New Roman" w:hAnsi="Times New Roman" w:cs="Times New Roman"/>
          <w:b/>
          <w:sz w:val="24"/>
          <w:szCs w:val="24"/>
          <w:lang w:val="uk-UA"/>
        </w:rPr>
        <w:t>».</w:t>
      </w:r>
      <w:r w:rsidRPr="00773C1A">
        <w:rPr>
          <w:rFonts w:ascii="Times New Roman" w:hAnsi="Times New Roman" w:cs="Times New Roman"/>
          <w:sz w:val="24"/>
          <w:szCs w:val="24"/>
          <w:lang w:val="uk-UA"/>
        </w:rPr>
        <w:t xml:space="preserve"> Киселева балка – особливо шановане православними місце в Луганській області. Знаходиться недалеко від села Чугинка що в Станично-Луганському районі. Прославилося це тихе місце своїми цілющими джерелами. Перше зцілення в Киселевої балки сталося зі сліпонароджених хлопчиком ще в 1720 р. На початку 1920-х рр.. Вже по інших народних переказах, у дерева «П'яти братів» біля джерела з'явилася Божа Матір, після чого на цьому місці немічні стали зцілюватися.</w:t>
      </w:r>
    </w:p>
    <w:p w:rsidR="00295608" w:rsidRPr="00773C1A" w:rsidRDefault="00295608" w:rsidP="00665931">
      <w:pPr>
        <w:spacing w:after="0" w:line="360" w:lineRule="auto"/>
        <w:ind w:firstLine="720"/>
        <w:jc w:val="both"/>
        <w:rPr>
          <w:rFonts w:ascii="Times New Roman" w:hAnsi="Times New Roman" w:cs="Times New Roman"/>
          <w:sz w:val="24"/>
          <w:szCs w:val="24"/>
          <w:lang w:val="uk-UA"/>
        </w:rPr>
      </w:pPr>
    </w:p>
    <w:p w:rsidR="00295608" w:rsidRPr="00773C1A" w:rsidRDefault="00295608" w:rsidP="00295608">
      <w:pPr>
        <w:spacing w:after="0" w:line="360" w:lineRule="auto"/>
        <w:ind w:firstLine="720"/>
        <w:jc w:val="right"/>
        <w:rPr>
          <w:rFonts w:ascii="Times New Roman" w:hAnsi="Times New Roman" w:cs="Times New Roman"/>
          <w:b/>
          <w:sz w:val="28"/>
          <w:szCs w:val="24"/>
          <w:lang w:val="uk-UA"/>
        </w:rPr>
      </w:pPr>
      <w:r w:rsidRPr="00773C1A">
        <w:rPr>
          <w:rFonts w:ascii="Times New Roman" w:hAnsi="Times New Roman" w:cs="Times New Roman"/>
          <w:b/>
          <w:sz w:val="28"/>
          <w:szCs w:val="24"/>
          <w:lang w:val="uk-UA"/>
        </w:rPr>
        <w:lastRenderedPageBreak/>
        <w:t>Продовження Додатку Д</w:t>
      </w:r>
    </w:p>
    <w:p w:rsidR="007200DB"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Зокрема, у Киселевій балці буде продовжено </w:t>
      </w:r>
      <w:r w:rsidRPr="00773C1A">
        <w:rPr>
          <w:rFonts w:ascii="Times New Roman" w:hAnsi="Times New Roman" w:cs="Times New Roman"/>
          <w:b/>
          <w:sz w:val="24"/>
          <w:szCs w:val="24"/>
          <w:lang w:val="uk-UA"/>
        </w:rPr>
        <w:t>збір лікувальних трав.</w:t>
      </w:r>
      <w:r w:rsidRPr="00773C1A">
        <w:rPr>
          <w:rFonts w:ascii="Times New Roman" w:hAnsi="Times New Roman" w:cs="Times New Roman"/>
          <w:sz w:val="24"/>
          <w:szCs w:val="24"/>
          <w:lang w:val="uk-UA"/>
        </w:rPr>
        <w:t xml:space="preserve"> У Кисельова балці було виявлено 112 видів лікарських рослин. Це широко розповсюджені на даній території види – едефекатори: буквиця перебільшена, звіробій продірявлений, материнка пухнаста, снить </w:t>
      </w:r>
    </w:p>
    <w:p w:rsidR="00665931" w:rsidRPr="00773C1A" w:rsidRDefault="00665931" w:rsidP="007200DB">
      <w:pPr>
        <w:spacing w:after="0" w:line="360" w:lineRule="auto"/>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звичайна, деревій паннонським. Ці рослини крім естетичної функції, грають і оздоровчу, так як більшість з них має фітонцидні, медоносні, лікарські, харчові, ко</w:t>
      </w:r>
      <w:r w:rsidR="00DE2579" w:rsidRPr="00773C1A">
        <w:rPr>
          <w:rFonts w:ascii="Times New Roman" w:hAnsi="Times New Roman" w:cs="Times New Roman"/>
          <w:sz w:val="24"/>
          <w:szCs w:val="24"/>
          <w:lang w:val="uk-UA"/>
        </w:rPr>
        <w:t>рмові, вітамінні властивості [35</w:t>
      </w:r>
      <w:r w:rsidRPr="00773C1A">
        <w:rPr>
          <w:rFonts w:ascii="Times New Roman" w:hAnsi="Times New Roman" w:cs="Times New Roman"/>
          <w:sz w:val="24"/>
          <w:szCs w:val="24"/>
          <w:lang w:val="uk-UA"/>
        </w:rPr>
        <w:t xml:space="preserve">]. </w:t>
      </w:r>
    </w:p>
    <w:p w:rsidR="00DC237B"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Наступним місцем розміщення буде </w:t>
      </w:r>
      <w:r w:rsidRPr="00773C1A">
        <w:rPr>
          <w:rFonts w:ascii="Times New Roman" w:hAnsi="Times New Roman" w:cs="Times New Roman"/>
          <w:b/>
          <w:sz w:val="24"/>
          <w:szCs w:val="24"/>
          <w:lang w:val="uk-UA"/>
        </w:rPr>
        <w:t>– санаторій «Перлина».</w:t>
      </w:r>
      <w:r w:rsidRPr="00773C1A">
        <w:rPr>
          <w:rFonts w:ascii="Times New Roman" w:hAnsi="Times New Roman" w:cs="Times New Roman"/>
          <w:sz w:val="24"/>
          <w:szCs w:val="24"/>
          <w:lang w:val="uk-UA"/>
        </w:rPr>
        <w:t xml:space="preserve"> Чудовою прикрасою Луганського краю, оазисом здоров’я і бадьорості, блищить серед дивно мальовничої природи Нов</w:t>
      </w:r>
      <w:r w:rsidR="00DC237B" w:rsidRPr="00773C1A">
        <w:rPr>
          <w:rFonts w:ascii="Times New Roman" w:hAnsi="Times New Roman" w:cs="Times New Roman"/>
          <w:sz w:val="24"/>
          <w:szCs w:val="24"/>
          <w:lang w:val="uk-UA"/>
        </w:rPr>
        <w:t>опсковщини санаторій «Перлина».</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Здравниця створена в 1977 році, розташована в екологічно-чистому куточку, в самому серці смарагдово-зеленого соснового бору, на березі річки Айдар. Слобожанська земля – невичерпна комора оздоровчих і реабілітаційних ресурсів, які природа безкорисливо дарує людям. У надрах землі знаходяться колосальні запаси цілющої води, вони активно використовуються для оздоровлення відпочиваючих. У цьому дивовижному куточку немов оживають давні легенди про «живу» воду. Одна з них – лікує внутрішні органи, а інша – застосовується зовнішньо. Санаторно-курортне лікування базується на застосуванні місцевих мінеральних джерел, зокрема: питної мінеральної води (хлоридно-натрієвої, малої мінералізації – 4 грами на літр), цілющі властивості якої спрямовані на лікування захворювань шлунково-кишкового тракту і поліпшення обмінних процессмінеральной води для зовнішнього застосування (ропи), використовуваної в вигляді лікувальних ванн. Склад, біохімічні показники цієї води дозволяють успішно застосовувати її для лікування захворювань опорно-рухового апарату, периферичної нервової системи, а також підвищення імунітету і активізації життєвих сил.</w:t>
      </w:r>
    </w:p>
    <w:p w:rsidR="00801B94"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В оздоровниці встановлений бювет з Моршинської мінеральної водою – це дозволяє включити її в курс лікування, отримуючи додатковий оздоровчий ефект для тих, кому </w:t>
      </w:r>
    </w:p>
    <w:p w:rsidR="00665931" w:rsidRPr="00773C1A" w:rsidRDefault="00665931" w:rsidP="00801B94">
      <w:pPr>
        <w:spacing w:after="0" w:line="360" w:lineRule="auto"/>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підходить саме цей тип мінеральної води. Технологія доставки і зберігання Моршинської води дає можливість максимально ефективно використовувати її корисні властивості. «Перлина», маючи вищий рівень акредитації, по праву є одним з кращих санаторіїв країни. Здравниця зустріне відпочиваючих першокласним сервісом, комфортабельними номерами, VIP апартаменти, ефективної лікувально-оздоровчою базою.</w:t>
      </w:r>
    </w:p>
    <w:p w:rsidR="00295608" w:rsidRPr="00773C1A" w:rsidRDefault="00295608" w:rsidP="00665931">
      <w:pPr>
        <w:spacing w:after="0" w:line="360" w:lineRule="auto"/>
        <w:ind w:firstLine="720"/>
        <w:jc w:val="both"/>
        <w:rPr>
          <w:rFonts w:ascii="Times New Roman" w:hAnsi="Times New Roman" w:cs="Times New Roman"/>
          <w:sz w:val="24"/>
          <w:szCs w:val="24"/>
          <w:lang w:val="uk-UA"/>
        </w:rPr>
      </w:pPr>
    </w:p>
    <w:p w:rsidR="00295608" w:rsidRPr="00773C1A" w:rsidRDefault="00295608" w:rsidP="00295608">
      <w:pPr>
        <w:spacing w:after="0" w:line="360" w:lineRule="auto"/>
        <w:ind w:firstLine="720"/>
        <w:jc w:val="right"/>
        <w:rPr>
          <w:rFonts w:ascii="Times New Roman" w:hAnsi="Times New Roman" w:cs="Times New Roman"/>
          <w:b/>
          <w:sz w:val="28"/>
          <w:szCs w:val="24"/>
          <w:lang w:val="uk-UA"/>
        </w:rPr>
      </w:pPr>
      <w:r w:rsidRPr="00773C1A">
        <w:rPr>
          <w:rFonts w:ascii="Times New Roman" w:hAnsi="Times New Roman" w:cs="Times New Roman"/>
          <w:b/>
          <w:sz w:val="28"/>
          <w:szCs w:val="24"/>
          <w:lang w:val="uk-UA"/>
        </w:rPr>
        <w:lastRenderedPageBreak/>
        <w:t>Продовження Додатку Д</w:t>
      </w:r>
    </w:p>
    <w:p w:rsidR="007200DB"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Спектр процедур, пропонований санаторієм, надзвичайно широкий: питне лікування, фітотерапія, лікувальні ванни, душі, різні види масажу, електросвітлолікування, високотонова терапія, ультразвукова терапія, лазеротерапія, аероінотерапія і музикотерапія, гідроколонотерапія, тюбажи, апаратна фізіотерапія, вуглекислі сухі ванни, дихальні практики, </w:t>
      </w:r>
    </w:p>
    <w:p w:rsidR="00665931" w:rsidRPr="00773C1A" w:rsidRDefault="00665931" w:rsidP="007200DB">
      <w:pPr>
        <w:spacing w:after="0" w:line="360" w:lineRule="auto"/>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лікувальні гімнастики, порафіноозокерітовое лікування, лікування полтавським бішофітом, дієтотерапія, талласотерапія, кліматотерапія і т. д. </w:t>
      </w:r>
      <w:r w:rsidRPr="00773C1A">
        <w:rPr>
          <w:rFonts w:ascii="Times New Roman" w:hAnsi="Times New Roman" w:cs="Times New Roman"/>
          <w:i/>
          <w:sz w:val="24"/>
          <w:szCs w:val="24"/>
          <w:lang w:val="uk-UA"/>
        </w:rPr>
        <w:t>Лікувально-оздоровчі процедури надаються за додаткову плату та проводяться лише після консультації з лікарем.</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Номер: STANDARD, DBL, BB  </w:t>
      </w:r>
    </w:p>
    <w:p w:rsidR="00665931" w:rsidRPr="00773C1A" w:rsidRDefault="00665931" w:rsidP="00665931">
      <w:pPr>
        <w:spacing w:after="0" w:line="360" w:lineRule="auto"/>
        <w:ind w:firstLine="720"/>
        <w:jc w:val="both"/>
        <w:rPr>
          <w:rFonts w:ascii="Times New Roman" w:hAnsi="Times New Roman" w:cs="Times New Roman"/>
          <w:b/>
          <w:sz w:val="24"/>
          <w:szCs w:val="24"/>
          <w:lang w:val="uk-UA"/>
        </w:rPr>
      </w:pPr>
      <w:r w:rsidRPr="00773C1A">
        <w:rPr>
          <w:rFonts w:ascii="Times New Roman" w:hAnsi="Times New Roman" w:cs="Times New Roman"/>
          <w:b/>
          <w:sz w:val="24"/>
          <w:szCs w:val="24"/>
          <w:lang w:val="uk-UA"/>
        </w:rPr>
        <w:t xml:space="preserve">Пішохідна </w:t>
      </w:r>
      <w:r w:rsidR="008069D5" w:rsidRPr="00773C1A">
        <w:rPr>
          <w:rFonts w:ascii="Times New Roman" w:hAnsi="Times New Roman" w:cs="Times New Roman"/>
          <w:b/>
          <w:sz w:val="24"/>
          <w:szCs w:val="24"/>
          <w:lang w:val="uk-UA"/>
        </w:rPr>
        <w:t xml:space="preserve">оглядова </w:t>
      </w:r>
      <w:r w:rsidRPr="00773C1A">
        <w:rPr>
          <w:rFonts w:ascii="Times New Roman" w:hAnsi="Times New Roman" w:cs="Times New Roman"/>
          <w:b/>
          <w:sz w:val="24"/>
          <w:szCs w:val="24"/>
          <w:lang w:val="uk-UA"/>
        </w:rPr>
        <w:t>екскурсія «Новопсковські  дива».</w:t>
      </w:r>
    </w:p>
    <w:p w:rsidR="00801B94" w:rsidRPr="00773C1A" w:rsidRDefault="00665931" w:rsidP="00801B94">
      <w:pPr>
        <w:spacing w:after="0" w:line="360" w:lineRule="auto"/>
        <w:ind w:firstLine="720"/>
        <w:jc w:val="both"/>
        <w:rPr>
          <w:rFonts w:ascii="Times New Roman" w:hAnsi="Times New Roman" w:cs="Times New Roman"/>
          <w:bCs/>
          <w:sz w:val="24"/>
          <w:szCs w:val="24"/>
          <w:lang w:val="uk-UA"/>
        </w:rPr>
      </w:pPr>
      <w:r w:rsidRPr="00773C1A">
        <w:rPr>
          <w:rFonts w:ascii="Times New Roman" w:hAnsi="Times New Roman" w:cs="Times New Roman"/>
          <w:b/>
          <w:sz w:val="24"/>
          <w:szCs w:val="24"/>
          <w:lang w:val="uk-UA"/>
        </w:rPr>
        <w:t xml:space="preserve">Пантелеймонова криниця – </w:t>
      </w:r>
      <w:r w:rsidRPr="00773C1A">
        <w:rPr>
          <w:rFonts w:ascii="Times New Roman" w:hAnsi="Times New Roman" w:cs="Times New Roman"/>
          <w:sz w:val="24"/>
          <w:szCs w:val="24"/>
          <w:lang w:val="uk-UA"/>
        </w:rPr>
        <w:t xml:space="preserve">пам’ятка природи, яка має цілющу криницю, до якої люди з’їжджаються с різних областей.  </w:t>
      </w:r>
      <w:r w:rsidRPr="00773C1A">
        <w:rPr>
          <w:rFonts w:ascii="Times New Roman" w:hAnsi="Times New Roman" w:cs="Times New Roman"/>
          <w:b/>
          <w:sz w:val="24"/>
          <w:szCs w:val="24"/>
          <w:lang w:val="uk-UA"/>
        </w:rPr>
        <w:t>Джерело сірко – водневе, джерело з іонами срібла.</w:t>
      </w:r>
      <w:r w:rsidRPr="00773C1A">
        <w:rPr>
          <w:rFonts w:ascii="Times New Roman" w:hAnsi="Times New Roman" w:cs="Times New Roman"/>
          <w:sz w:val="24"/>
          <w:szCs w:val="24"/>
          <w:lang w:val="uk-UA"/>
        </w:rPr>
        <w:t xml:space="preserve"> </w:t>
      </w:r>
      <w:r w:rsidRPr="00773C1A">
        <w:rPr>
          <w:rFonts w:ascii="Times New Roman" w:hAnsi="Times New Roman" w:cs="Times New Roman"/>
          <w:b/>
          <w:sz w:val="24"/>
          <w:szCs w:val="24"/>
          <w:lang w:val="uk-UA"/>
        </w:rPr>
        <w:t>Лісовий заказник «Новопсковський».</w:t>
      </w:r>
      <w:r w:rsidRPr="00773C1A">
        <w:rPr>
          <w:rFonts w:ascii="Times New Roman" w:hAnsi="Times New Roman" w:cs="Times New Roman"/>
          <w:sz w:val="24"/>
          <w:szCs w:val="24"/>
          <w:lang w:val="uk-UA"/>
        </w:rPr>
        <w:t xml:space="preserve"> </w:t>
      </w:r>
      <w:r w:rsidRPr="00773C1A">
        <w:rPr>
          <w:rFonts w:ascii="Times New Roman" w:hAnsi="Times New Roman" w:cs="Times New Roman"/>
          <w:bCs/>
          <w:sz w:val="24"/>
          <w:szCs w:val="24"/>
          <w:lang w:val="uk-UA"/>
        </w:rPr>
        <w:t>Типові для південних відрогів Середньоруської височини байрачні ліси з характерним для них рослинно-тваринним комплексом, що потребує охорони.</w:t>
      </w:r>
      <w:r w:rsidRPr="00773C1A">
        <w:rPr>
          <w:rFonts w:ascii="Times New Roman" w:hAnsi="Times New Roman" w:cs="Times New Roman"/>
          <w:sz w:val="24"/>
          <w:szCs w:val="24"/>
          <w:lang w:val="uk-UA"/>
        </w:rPr>
        <w:t xml:space="preserve"> </w:t>
      </w:r>
      <w:r w:rsidRPr="00773C1A">
        <w:rPr>
          <w:rFonts w:ascii="Times New Roman" w:hAnsi="Times New Roman" w:cs="Times New Roman"/>
          <w:bCs/>
          <w:sz w:val="24"/>
          <w:szCs w:val="24"/>
          <w:lang w:val="uk-UA"/>
        </w:rPr>
        <w:t>Включає п'ятнадцять лісових урочищ: Логиново, Огидне-1, Огидне-2, Південне Плоське, Брянківський ліс, Плоскенький, Гончарівський ліс, Попово, Табунчики, Мала Тавежна Стінка, Велика Тавежна Стінка, Тавежний ліс, Довге, Поповни ліс, Сосна Заайдарівка. Байрачні ліси мають порослеве походження, зімкненість крон становить 0,7-0,8, вік від 70-90 років, бонітет – 3-4. Основу деревостанів створює дуб звичайний, до нього домішуються ясен високий, груша звичайна. Підлісок добре розвинутий: клен татарський, бруслини бородавчаста і європейська, жостір проносний, свидина кров'яно-червона, шипшина повстиста, глід обманливий.</w:t>
      </w:r>
      <w:r w:rsidRPr="00773C1A">
        <w:rPr>
          <w:rFonts w:ascii="Times New Roman" w:hAnsi="Times New Roman" w:cs="Times New Roman"/>
          <w:sz w:val="24"/>
          <w:szCs w:val="24"/>
          <w:lang w:val="uk-UA"/>
        </w:rPr>
        <w:br/>
      </w:r>
      <w:r w:rsidRPr="00773C1A">
        <w:rPr>
          <w:rFonts w:ascii="Times New Roman" w:hAnsi="Times New Roman" w:cs="Times New Roman"/>
          <w:bCs/>
          <w:sz w:val="24"/>
          <w:szCs w:val="24"/>
          <w:lang w:val="uk-UA"/>
        </w:rPr>
        <w:t>В асоціаціях зростають зірочник лісовий, конвалія травнева, яглиця звичайна, кірказон звичайний, перлівка ряба, гравілат міський, шоломниця висока, горошок горіхоподібний, фіалка шершава, ластовень виткий, звіробій шорсткий, грястиця збірна, розхідник шорсткий, маруна щиткова, чина весняна, медунка темна, копитняк європейський, підмаренник пухнастоногий, латук стріловидний, вероніка лікарська, в'язиль барвистий, регнерія собача та інші неморальні субсередземноморські та неморальні балтійські види.</w:t>
      </w:r>
    </w:p>
    <w:p w:rsidR="00295608" w:rsidRPr="00773C1A" w:rsidRDefault="00665931" w:rsidP="00801B94">
      <w:pPr>
        <w:spacing w:after="0" w:line="360" w:lineRule="auto"/>
        <w:ind w:firstLine="720"/>
        <w:jc w:val="both"/>
        <w:rPr>
          <w:rFonts w:ascii="Times New Roman" w:hAnsi="Times New Roman" w:cs="Times New Roman"/>
          <w:bCs/>
          <w:sz w:val="24"/>
          <w:szCs w:val="24"/>
          <w:lang w:val="uk-UA"/>
        </w:rPr>
      </w:pPr>
      <w:r w:rsidRPr="00773C1A">
        <w:rPr>
          <w:rFonts w:ascii="Times New Roman" w:hAnsi="Times New Roman" w:cs="Times New Roman"/>
          <w:bCs/>
          <w:sz w:val="24"/>
          <w:szCs w:val="24"/>
          <w:lang w:val="uk-UA"/>
        </w:rPr>
        <w:t xml:space="preserve">У лісових угрупованнях заказника зростає рідкісна в Україні реліктова рослина із родини бобових – астрагал солодколистовидний. У заказнику рослина приурочена до асоціацій дібров татарськокленових зірочникових, кореневищноосокових, конвалієвих, яглицевих і хвиливникових, пов'язаних зі схилами північних експозицій і днищами балок. Зростання астрагалу солодколистовидного в лісах заказника вказує на їх генетичний зв'язок з лісами </w:t>
      </w:r>
    </w:p>
    <w:p w:rsidR="00295608" w:rsidRPr="00773C1A" w:rsidRDefault="00295608" w:rsidP="00295608">
      <w:pPr>
        <w:spacing w:after="0" w:line="360" w:lineRule="auto"/>
        <w:ind w:firstLine="720"/>
        <w:jc w:val="right"/>
        <w:rPr>
          <w:rFonts w:ascii="Times New Roman" w:hAnsi="Times New Roman" w:cs="Times New Roman"/>
          <w:b/>
          <w:sz w:val="28"/>
          <w:szCs w:val="24"/>
          <w:lang w:val="uk-UA"/>
        </w:rPr>
      </w:pPr>
      <w:r w:rsidRPr="00773C1A">
        <w:rPr>
          <w:rFonts w:ascii="Times New Roman" w:hAnsi="Times New Roman" w:cs="Times New Roman"/>
          <w:b/>
          <w:sz w:val="28"/>
          <w:szCs w:val="24"/>
          <w:lang w:val="uk-UA"/>
        </w:rPr>
        <w:lastRenderedPageBreak/>
        <w:t>Продовження Додатку Д</w:t>
      </w:r>
    </w:p>
    <w:p w:rsidR="007200DB" w:rsidRPr="00773C1A" w:rsidRDefault="00665931" w:rsidP="00295608">
      <w:pPr>
        <w:spacing w:after="0" w:line="360" w:lineRule="auto"/>
        <w:jc w:val="both"/>
        <w:rPr>
          <w:rFonts w:ascii="Times New Roman" w:hAnsi="Times New Roman" w:cs="Times New Roman"/>
          <w:bCs/>
          <w:sz w:val="24"/>
          <w:szCs w:val="24"/>
          <w:lang w:val="uk-UA"/>
        </w:rPr>
      </w:pPr>
      <w:r w:rsidRPr="00773C1A">
        <w:rPr>
          <w:rFonts w:ascii="Times New Roman" w:hAnsi="Times New Roman" w:cs="Times New Roman"/>
          <w:bCs/>
          <w:sz w:val="24"/>
          <w:szCs w:val="24"/>
          <w:lang w:val="uk-UA"/>
        </w:rPr>
        <w:t xml:space="preserve">гірської частини Криму. Із тварин у заказнику мешкають цінні види мисливської фауни: заєць-русак, лисиця звичайна, козуля звичайна, свиня дика, зрідка заходить лось. </w:t>
      </w:r>
      <w:r w:rsidRPr="00773C1A">
        <w:rPr>
          <w:rFonts w:ascii="Times New Roman" w:hAnsi="Times New Roman" w:cs="Times New Roman"/>
          <w:b/>
          <w:bCs/>
          <w:sz w:val="24"/>
          <w:szCs w:val="24"/>
          <w:lang w:val="uk-UA"/>
        </w:rPr>
        <w:t>Заповідне урочище «Луг».</w:t>
      </w:r>
      <w:r w:rsidRPr="00773C1A">
        <w:rPr>
          <w:rFonts w:ascii="Times New Roman" w:hAnsi="Times New Roman" w:cs="Times New Roman"/>
          <w:bCs/>
          <w:sz w:val="24"/>
          <w:szCs w:val="24"/>
          <w:lang w:val="uk-UA"/>
        </w:rPr>
        <w:t xml:space="preserve"> Мальовничий лісовий масив на правому березі р. Айдар. Основна порода – дуб звичайний у віці 50-60 років, другорядні в'яз, ясені високий і зелений, клени польовий, </w:t>
      </w:r>
    </w:p>
    <w:p w:rsidR="00665931" w:rsidRPr="00773C1A" w:rsidRDefault="00665931" w:rsidP="007200DB">
      <w:pPr>
        <w:spacing w:after="0" w:line="360" w:lineRule="auto"/>
        <w:jc w:val="both"/>
        <w:rPr>
          <w:rFonts w:ascii="Times New Roman" w:hAnsi="Times New Roman" w:cs="Times New Roman"/>
          <w:b/>
          <w:sz w:val="28"/>
          <w:szCs w:val="24"/>
          <w:lang w:val="uk-UA"/>
        </w:rPr>
      </w:pPr>
      <w:r w:rsidRPr="00773C1A">
        <w:rPr>
          <w:rFonts w:ascii="Times New Roman" w:hAnsi="Times New Roman" w:cs="Times New Roman"/>
          <w:bCs/>
          <w:sz w:val="24"/>
          <w:szCs w:val="24"/>
          <w:lang w:val="uk-UA"/>
        </w:rPr>
        <w:t>татарський і ясенелистий, акація біла. На заболочених ділянках, що займають площу 90 га, зростають тополя чорна і верба біла. В заповідному урочищі наявна артезіанська свердловина глибиною 353 м з мінеральною водою, яка має бальнеологічне значення. Дебіт – 25 м/рік, температура води – 18.0 За хімічним складом вода аналогічна «Миргородській», містить сірководень і кремнієву кислоту.</w:t>
      </w:r>
    </w:p>
    <w:p w:rsidR="00665931" w:rsidRPr="00773C1A" w:rsidRDefault="00665931" w:rsidP="00801B94">
      <w:pPr>
        <w:spacing w:after="0" w:line="360" w:lineRule="auto"/>
        <w:ind w:firstLine="720"/>
        <w:jc w:val="both"/>
        <w:rPr>
          <w:rFonts w:ascii="Times New Roman" w:hAnsi="Times New Roman" w:cs="Times New Roman"/>
          <w:bCs/>
          <w:i/>
          <w:sz w:val="24"/>
          <w:szCs w:val="24"/>
          <w:lang w:val="uk-UA"/>
        </w:rPr>
      </w:pPr>
      <w:r w:rsidRPr="00773C1A">
        <w:rPr>
          <w:rFonts w:ascii="Times New Roman" w:hAnsi="Times New Roman" w:cs="Times New Roman"/>
          <w:b/>
          <w:bCs/>
          <w:sz w:val="24"/>
          <w:szCs w:val="24"/>
          <w:lang w:val="uk-UA"/>
        </w:rPr>
        <w:t xml:space="preserve">Майстер-клас з приготування здорової їжі. </w:t>
      </w:r>
      <w:r w:rsidRPr="00773C1A">
        <w:rPr>
          <w:rFonts w:ascii="Times New Roman" w:hAnsi="Times New Roman" w:cs="Times New Roman"/>
          <w:bCs/>
          <w:sz w:val="24"/>
          <w:szCs w:val="24"/>
          <w:lang w:val="uk-UA"/>
        </w:rPr>
        <w:t xml:space="preserve">Після вечері, повари санаторію проведуть майстер-клас з приготування здорової їжі та розкажуть усі нюанси здорового харчування. </w:t>
      </w:r>
      <w:r w:rsidRPr="00773C1A">
        <w:rPr>
          <w:rFonts w:ascii="Times New Roman" w:hAnsi="Times New Roman" w:cs="Times New Roman"/>
          <w:bCs/>
          <w:i/>
          <w:sz w:val="24"/>
          <w:szCs w:val="24"/>
          <w:lang w:val="uk-UA"/>
        </w:rPr>
        <w:t xml:space="preserve">Вечеря здорового харчування оплачується додатково. </w:t>
      </w:r>
    </w:p>
    <w:p w:rsidR="00665931" w:rsidRPr="00773C1A" w:rsidRDefault="00665931" w:rsidP="00801B94">
      <w:pPr>
        <w:spacing w:after="0" w:line="360" w:lineRule="auto"/>
        <w:ind w:firstLine="720"/>
        <w:jc w:val="both"/>
        <w:rPr>
          <w:rFonts w:ascii="Times New Roman" w:hAnsi="Times New Roman" w:cs="Times New Roman"/>
          <w:bCs/>
          <w:sz w:val="24"/>
          <w:szCs w:val="24"/>
          <w:lang w:val="uk-UA"/>
        </w:rPr>
      </w:pPr>
      <w:r w:rsidRPr="00773C1A">
        <w:rPr>
          <w:rFonts w:ascii="Times New Roman" w:hAnsi="Times New Roman" w:cs="Times New Roman"/>
          <w:bCs/>
          <w:sz w:val="24"/>
          <w:szCs w:val="24"/>
          <w:lang w:val="uk-UA"/>
        </w:rPr>
        <w:t xml:space="preserve">На останній день буде проведено екскурсію до </w:t>
      </w:r>
      <w:r w:rsidRPr="00773C1A">
        <w:rPr>
          <w:rFonts w:ascii="Times New Roman" w:hAnsi="Times New Roman" w:cs="Times New Roman"/>
          <w:b/>
          <w:bCs/>
          <w:sz w:val="24"/>
          <w:szCs w:val="24"/>
          <w:lang w:val="uk-UA"/>
        </w:rPr>
        <w:t xml:space="preserve">м. Старобільск – </w:t>
      </w:r>
      <w:r w:rsidRPr="00773C1A">
        <w:rPr>
          <w:rFonts w:ascii="Times New Roman" w:hAnsi="Times New Roman" w:cs="Times New Roman"/>
          <w:bCs/>
          <w:sz w:val="24"/>
          <w:szCs w:val="24"/>
          <w:lang w:val="uk-UA"/>
        </w:rPr>
        <w:t xml:space="preserve">до. р Айдар та степовими зона старобільського та біловодського району. </w:t>
      </w:r>
    </w:p>
    <w:p w:rsidR="00665931" w:rsidRPr="00773C1A" w:rsidRDefault="00665931" w:rsidP="00801B94">
      <w:pPr>
        <w:spacing w:after="0" w:line="360" w:lineRule="auto"/>
        <w:ind w:firstLine="720"/>
        <w:jc w:val="both"/>
        <w:rPr>
          <w:rFonts w:ascii="Times New Roman" w:hAnsi="Times New Roman" w:cs="Times New Roman"/>
          <w:b/>
          <w:bCs/>
          <w:sz w:val="24"/>
          <w:szCs w:val="24"/>
          <w:lang w:val="uk-UA"/>
        </w:rPr>
      </w:pPr>
      <w:r w:rsidRPr="00773C1A">
        <w:rPr>
          <w:rFonts w:ascii="Times New Roman" w:hAnsi="Times New Roman" w:cs="Times New Roman"/>
          <w:b/>
          <w:bCs/>
          <w:sz w:val="24"/>
          <w:szCs w:val="24"/>
          <w:lang w:val="uk-UA"/>
        </w:rPr>
        <w:t>Зустріч:</w:t>
      </w:r>
    </w:p>
    <w:p w:rsidR="00665931" w:rsidRPr="00773C1A" w:rsidRDefault="00665931" w:rsidP="00801B94">
      <w:pPr>
        <w:spacing w:after="0" w:line="360" w:lineRule="auto"/>
        <w:ind w:firstLine="720"/>
        <w:jc w:val="both"/>
        <w:rPr>
          <w:rFonts w:ascii="Times New Roman" w:hAnsi="Times New Roman" w:cs="Times New Roman"/>
          <w:bCs/>
          <w:sz w:val="24"/>
          <w:szCs w:val="24"/>
          <w:lang w:val="uk-UA"/>
        </w:rPr>
      </w:pPr>
      <w:r w:rsidRPr="00773C1A">
        <w:rPr>
          <w:rFonts w:ascii="Times New Roman" w:hAnsi="Times New Roman" w:cs="Times New Roman"/>
          <w:bCs/>
          <w:sz w:val="24"/>
          <w:szCs w:val="24"/>
          <w:lang w:val="uk-UA"/>
        </w:rPr>
        <w:t>Даний тур починається із зустрічі групи подорожуючих на Харківському вокзалі біля</w:t>
      </w:r>
      <w:r w:rsidR="001761CC" w:rsidRPr="00773C1A">
        <w:rPr>
          <w:rFonts w:ascii="Times New Roman" w:hAnsi="Times New Roman" w:cs="Times New Roman"/>
          <w:bCs/>
          <w:sz w:val="24"/>
          <w:szCs w:val="24"/>
          <w:lang w:val="uk-UA"/>
        </w:rPr>
        <w:t xml:space="preserve"> табло Прибуття і Відправлення гідом</w:t>
      </w:r>
      <w:r w:rsidRPr="00773C1A">
        <w:rPr>
          <w:rFonts w:ascii="Times New Roman" w:hAnsi="Times New Roman" w:cs="Times New Roman"/>
          <w:bCs/>
          <w:sz w:val="24"/>
          <w:szCs w:val="24"/>
          <w:lang w:val="uk-UA"/>
        </w:rPr>
        <w:t xml:space="preserve"> з табличкою «Join up». Відправлення до м. Кремінна. Квитки з/д оплачуються додатково в залежності від вибору місця та типу вагону. Наступного дня пройде зустріч на вокзалі у м. Кремінна представником фірми «Join up». Трансфер в готель вибраної категорії.</w:t>
      </w:r>
    </w:p>
    <w:p w:rsidR="00665931" w:rsidRPr="00773C1A" w:rsidRDefault="00665931" w:rsidP="00801B94">
      <w:pPr>
        <w:spacing w:after="0" w:line="360" w:lineRule="auto"/>
        <w:ind w:firstLine="720"/>
        <w:jc w:val="both"/>
        <w:rPr>
          <w:rFonts w:ascii="Times New Roman" w:hAnsi="Times New Roman" w:cs="Times New Roman"/>
          <w:b/>
          <w:bCs/>
          <w:sz w:val="24"/>
          <w:szCs w:val="24"/>
          <w:lang w:val="uk-UA"/>
        </w:rPr>
      </w:pPr>
      <w:r w:rsidRPr="00773C1A">
        <w:rPr>
          <w:rFonts w:ascii="Times New Roman" w:hAnsi="Times New Roman" w:cs="Times New Roman"/>
          <w:b/>
          <w:bCs/>
          <w:sz w:val="24"/>
          <w:szCs w:val="24"/>
          <w:lang w:val="uk-UA"/>
        </w:rPr>
        <w:t>Додаткова інформація туру:</w:t>
      </w:r>
    </w:p>
    <w:p w:rsidR="00665931" w:rsidRPr="00773C1A" w:rsidRDefault="00665931" w:rsidP="00801B94">
      <w:pPr>
        <w:spacing w:after="0" w:line="360" w:lineRule="auto"/>
        <w:ind w:firstLine="720"/>
        <w:jc w:val="both"/>
        <w:rPr>
          <w:rFonts w:ascii="Times New Roman" w:hAnsi="Times New Roman" w:cs="Times New Roman"/>
          <w:bCs/>
          <w:sz w:val="24"/>
          <w:szCs w:val="24"/>
          <w:lang w:val="uk-UA"/>
        </w:rPr>
      </w:pPr>
      <w:r w:rsidRPr="00773C1A">
        <w:rPr>
          <w:rFonts w:ascii="Times New Roman" w:hAnsi="Times New Roman" w:cs="Times New Roman"/>
          <w:bCs/>
          <w:sz w:val="24"/>
          <w:szCs w:val="24"/>
          <w:lang w:val="uk-UA"/>
        </w:rPr>
        <w:t xml:space="preserve">Даний тип туру розрахований на дорослих та дітей віком від 6 років. </w:t>
      </w:r>
    </w:p>
    <w:p w:rsidR="007200DB" w:rsidRPr="00773C1A" w:rsidRDefault="00665931" w:rsidP="007200DB">
      <w:pPr>
        <w:spacing w:after="0" w:line="360" w:lineRule="auto"/>
        <w:ind w:firstLine="720"/>
        <w:jc w:val="both"/>
        <w:rPr>
          <w:rFonts w:ascii="Times New Roman" w:hAnsi="Times New Roman" w:cs="Times New Roman"/>
          <w:bCs/>
          <w:sz w:val="24"/>
          <w:szCs w:val="24"/>
          <w:lang w:val="uk-UA"/>
        </w:rPr>
      </w:pPr>
      <w:r w:rsidRPr="00773C1A">
        <w:rPr>
          <w:rFonts w:ascii="Times New Roman" w:hAnsi="Times New Roman" w:cs="Times New Roman"/>
          <w:bCs/>
          <w:sz w:val="24"/>
          <w:szCs w:val="24"/>
          <w:lang w:val="uk-UA"/>
        </w:rPr>
        <w:t>За умови перебування в групі туру іноземних громадян, які не володіють російською та української  мовами додатко</w:t>
      </w:r>
      <w:r w:rsidR="007200DB" w:rsidRPr="00773C1A">
        <w:rPr>
          <w:rFonts w:ascii="Times New Roman" w:hAnsi="Times New Roman" w:cs="Times New Roman"/>
          <w:bCs/>
          <w:sz w:val="24"/>
          <w:szCs w:val="24"/>
          <w:lang w:val="uk-UA"/>
        </w:rPr>
        <w:t xml:space="preserve">во сплачується гід-перекладач. </w:t>
      </w:r>
    </w:p>
    <w:p w:rsidR="00665931" w:rsidRPr="00773C1A" w:rsidRDefault="00665931" w:rsidP="007200DB">
      <w:pPr>
        <w:spacing w:after="0" w:line="360" w:lineRule="auto"/>
        <w:ind w:firstLine="720"/>
        <w:jc w:val="center"/>
        <w:rPr>
          <w:rFonts w:ascii="Times New Roman" w:hAnsi="Times New Roman" w:cs="Times New Roman"/>
          <w:bCs/>
          <w:sz w:val="24"/>
          <w:szCs w:val="24"/>
          <w:lang w:val="uk-UA"/>
        </w:rPr>
      </w:pPr>
      <w:r w:rsidRPr="00773C1A">
        <w:rPr>
          <w:rFonts w:ascii="Times New Roman" w:hAnsi="Times New Roman" w:cs="Times New Roman"/>
          <w:b/>
          <w:bCs/>
          <w:sz w:val="24"/>
          <w:szCs w:val="24"/>
          <w:lang w:val="uk-UA"/>
        </w:rPr>
        <w:t>Програма маршруту за часом:</w:t>
      </w:r>
    </w:p>
    <w:p w:rsidR="00665931" w:rsidRPr="00773C1A" w:rsidRDefault="00665931" w:rsidP="00665931">
      <w:pPr>
        <w:spacing w:after="0" w:line="360" w:lineRule="auto"/>
        <w:ind w:firstLine="720"/>
        <w:jc w:val="both"/>
        <w:rPr>
          <w:rFonts w:ascii="Times New Roman" w:hAnsi="Times New Roman" w:cs="Times New Roman"/>
          <w:b/>
          <w:sz w:val="24"/>
          <w:szCs w:val="24"/>
          <w:lang w:val="uk-UA"/>
        </w:rPr>
      </w:pPr>
      <w:r w:rsidRPr="00773C1A">
        <w:rPr>
          <w:rFonts w:ascii="Times New Roman" w:hAnsi="Times New Roman" w:cs="Times New Roman"/>
          <w:b/>
          <w:sz w:val="24"/>
          <w:szCs w:val="24"/>
          <w:lang w:val="uk-UA"/>
        </w:rPr>
        <w:t xml:space="preserve">1 день </w:t>
      </w:r>
    </w:p>
    <w:p w:rsidR="00665931" w:rsidRPr="00773C1A" w:rsidRDefault="00ED5058"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21.00-22.00</w:t>
      </w:r>
      <w:r w:rsidR="00665931" w:rsidRPr="00773C1A">
        <w:rPr>
          <w:rFonts w:ascii="Times New Roman" w:hAnsi="Times New Roman" w:cs="Times New Roman"/>
          <w:sz w:val="24"/>
          <w:szCs w:val="24"/>
          <w:lang w:val="uk-UA"/>
        </w:rPr>
        <w:t xml:space="preserve"> Зустріч на Харківському вокзалі біля табло Прибуття і Відправлення </w:t>
      </w:r>
      <w:r w:rsidR="001761CC" w:rsidRPr="00773C1A">
        <w:rPr>
          <w:rFonts w:ascii="Times New Roman" w:hAnsi="Times New Roman" w:cs="Times New Roman"/>
          <w:sz w:val="24"/>
          <w:szCs w:val="24"/>
          <w:lang w:val="uk-UA"/>
        </w:rPr>
        <w:t xml:space="preserve">гідом </w:t>
      </w:r>
      <w:r w:rsidR="00665931" w:rsidRPr="00773C1A">
        <w:rPr>
          <w:rFonts w:ascii="Times New Roman" w:hAnsi="Times New Roman" w:cs="Times New Roman"/>
          <w:sz w:val="24"/>
          <w:szCs w:val="24"/>
          <w:lang w:val="uk-UA"/>
        </w:rPr>
        <w:t xml:space="preserve">з табличкою «Join up».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22.45 Відправлення до м. Кремінна. </w:t>
      </w:r>
    </w:p>
    <w:p w:rsidR="00665931" w:rsidRPr="00773C1A" w:rsidRDefault="00665931" w:rsidP="00665931">
      <w:pPr>
        <w:spacing w:after="0" w:line="360" w:lineRule="auto"/>
        <w:ind w:firstLine="720"/>
        <w:jc w:val="both"/>
        <w:rPr>
          <w:rFonts w:ascii="Times New Roman" w:hAnsi="Times New Roman" w:cs="Times New Roman"/>
          <w:b/>
          <w:sz w:val="24"/>
          <w:szCs w:val="24"/>
          <w:lang w:val="uk-UA"/>
        </w:rPr>
      </w:pPr>
      <w:r w:rsidRPr="00773C1A">
        <w:rPr>
          <w:rFonts w:ascii="Times New Roman" w:hAnsi="Times New Roman" w:cs="Times New Roman"/>
          <w:b/>
          <w:sz w:val="24"/>
          <w:szCs w:val="24"/>
          <w:lang w:val="uk-UA"/>
        </w:rPr>
        <w:t xml:space="preserve">2 день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06.00 Прибуття. </w:t>
      </w:r>
    </w:p>
    <w:p w:rsidR="00295608" w:rsidRPr="00773C1A" w:rsidRDefault="00295608" w:rsidP="00295608">
      <w:pPr>
        <w:spacing w:after="0" w:line="360" w:lineRule="auto"/>
        <w:ind w:firstLine="720"/>
        <w:jc w:val="right"/>
        <w:rPr>
          <w:rFonts w:ascii="Times New Roman" w:hAnsi="Times New Roman" w:cs="Times New Roman"/>
          <w:b/>
          <w:sz w:val="28"/>
          <w:szCs w:val="24"/>
          <w:lang w:val="uk-UA"/>
        </w:rPr>
      </w:pPr>
      <w:r w:rsidRPr="00773C1A">
        <w:rPr>
          <w:rFonts w:ascii="Times New Roman" w:hAnsi="Times New Roman" w:cs="Times New Roman"/>
          <w:b/>
          <w:sz w:val="28"/>
          <w:szCs w:val="24"/>
          <w:lang w:val="uk-UA"/>
        </w:rPr>
        <w:lastRenderedPageBreak/>
        <w:t>Продовження Додатку Д</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06.10-06.15 Зустріч на вокзалі представником фірми «Join up».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06.30-07.30 Переїзд в готель вибраної категорії.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07.30-08.00 Розміщення.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08.00-09.00 Сніданок. </w:t>
      </w:r>
    </w:p>
    <w:p w:rsidR="00665931" w:rsidRPr="00773C1A" w:rsidRDefault="00665931" w:rsidP="00BC574A">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09.00-13.00 Оглядова пішохідна екскурсія по кремінському лісу, озерам, річкам та заповідним зонам. </w:t>
      </w:r>
      <w:r w:rsidR="00BC574A" w:rsidRPr="00773C1A">
        <w:rPr>
          <w:rFonts w:ascii="Times New Roman" w:hAnsi="Times New Roman" w:cs="Times New Roman"/>
          <w:sz w:val="24"/>
          <w:szCs w:val="24"/>
          <w:lang w:val="uk-UA"/>
        </w:rPr>
        <w:t xml:space="preserve">Сбір ягід, грибів та лікувальних трав за наглядом та порадами екскурсовода. </w:t>
      </w:r>
    </w:p>
    <w:p w:rsidR="00665931" w:rsidRPr="00773C1A" w:rsidRDefault="00BC574A"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13.00-14.00</w:t>
      </w:r>
      <w:r w:rsidR="001761CC" w:rsidRPr="00773C1A">
        <w:rPr>
          <w:rFonts w:ascii="Times New Roman" w:hAnsi="Times New Roman" w:cs="Times New Roman"/>
          <w:sz w:val="24"/>
          <w:szCs w:val="24"/>
          <w:lang w:val="uk-UA"/>
        </w:rPr>
        <w:t xml:space="preserve"> Обід</w:t>
      </w:r>
      <w:r w:rsidR="00665931" w:rsidRPr="00773C1A">
        <w:rPr>
          <w:rFonts w:ascii="Times New Roman" w:hAnsi="Times New Roman" w:cs="Times New Roman"/>
          <w:sz w:val="24"/>
          <w:szCs w:val="24"/>
          <w:lang w:val="uk-UA"/>
        </w:rPr>
        <w:t xml:space="preserve">. </w:t>
      </w:r>
    </w:p>
    <w:p w:rsidR="00B81228" w:rsidRPr="00773C1A" w:rsidRDefault="00B81228"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14.00-14.30 Переїзд до еко-бази «Лимон-банан» до с. Пурдівка</w:t>
      </w:r>
    </w:p>
    <w:p w:rsidR="00665931" w:rsidRPr="00773C1A" w:rsidRDefault="00BC574A"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14.</w:t>
      </w:r>
      <w:r w:rsidR="00DC237B" w:rsidRPr="00773C1A">
        <w:rPr>
          <w:rFonts w:ascii="Times New Roman" w:hAnsi="Times New Roman" w:cs="Times New Roman"/>
          <w:sz w:val="24"/>
          <w:szCs w:val="24"/>
          <w:lang w:val="uk-UA"/>
        </w:rPr>
        <w:t>30</w:t>
      </w:r>
      <w:r w:rsidRPr="00773C1A">
        <w:rPr>
          <w:rFonts w:ascii="Times New Roman" w:hAnsi="Times New Roman" w:cs="Times New Roman"/>
          <w:sz w:val="24"/>
          <w:szCs w:val="24"/>
          <w:lang w:val="uk-UA"/>
        </w:rPr>
        <w:t>-15</w:t>
      </w:r>
      <w:r w:rsidR="00DC237B" w:rsidRPr="00773C1A">
        <w:rPr>
          <w:rFonts w:ascii="Times New Roman" w:hAnsi="Times New Roman" w:cs="Times New Roman"/>
          <w:sz w:val="24"/>
          <w:szCs w:val="24"/>
          <w:lang w:val="uk-UA"/>
        </w:rPr>
        <w:t>.3</w:t>
      </w:r>
      <w:r w:rsidR="00665931" w:rsidRPr="00773C1A">
        <w:rPr>
          <w:rFonts w:ascii="Times New Roman" w:hAnsi="Times New Roman" w:cs="Times New Roman"/>
          <w:sz w:val="24"/>
          <w:szCs w:val="24"/>
          <w:lang w:val="uk-UA"/>
        </w:rPr>
        <w:t xml:space="preserve">0 </w:t>
      </w:r>
      <w:r w:rsidRPr="00773C1A">
        <w:rPr>
          <w:rFonts w:ascii="Times New Roman" w:hAnsi="Times New Roman" w:cs="Times New Roman"/>
          <w:sz w:val="24"/>
          <w:szCs w:val="24"/>
          <w:lang w:val="uk-UA"/>
        </w:rPr>
        <w:t>Екскурсія до теплиці еко бази «Лимон банан»</w:t>
      </w:r>
    </w:p>
    <w:p w:rsidR="00BC574A" w:rsidRPr="00773C1A" w:rsidRDefault="00DC237B" w:rsidP="00BC574A">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15.30-18.3</w:t>
      </w:r>
      <w:r w:rsidR="00BC574A" w:rsidRPr="00773C1A">
        <w:rPr>
          <w:rFonts w:ascii="Times New Roman" w:hAnsi="Times New Roman" w:cs="Times New Roman"/>
          <w:sz w:val="24"/>
          <w:szCs w:val="24"/>
          <w:lang w:val="uk-UA"/>
        </w:rPr>
        <w:t>0 Програма паріння «Стандарт» 3 години.</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19.00</w:t>
      </w:r>
      <w:r w:rsidR="00B81228" w:rsidRPr="00773C1A">
        <w:rPr>
          <w:rFonts w:ascii="Times New Roman" w:hAnsi="Times New Roman" w:cs="Times New Roman"/>
          <w:sz w:val="24"/>
          <w:szCs w:val="24"/>
          <w:lang w:val="uk-UA"/>
        </w:rPr>
        <w:t>-19.30</w:t>
      </w:r>
      <w:r w:rsidRPr="00773C1A">
        <w:rPr>
          <w:rFonts w:ascii="Times New Roman" w:hAnsi="Times New Roman" w:cs="Times New Roman"/>
          <w:sz w:val="24"/>
          <w:szCs w:val="24"/>
          <w:lang w:val="uk-UA"/>
        </w:rPr>
        <w:t xml:space="preserve"> Повернення до готелю.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19.30-20.30 Вечеря.</w:t>
      </w:r>
    </w:p>
    <w:p w:rsidR="00665931" w:rsidRPr="00773C1A" w:rsidRDefault="00665931" w:rsidP="00665931">
      <w:pPr>
        <w:spacing w:after="0" w:line="360" w:lineRule="auto"/>
        <w:ind w:firstLine="720"/>
        <w:jc w:val="both"/>
        <w:rPr>
          <w:rFonts w:ascii="Times New Roman" w:hAnsi="Times New Roman" w:cs="Times New Roman"/>
          <w:b/>
          <w:sz w:val="24"/>
          <w:szCs w:val="24"/>
          <w:lang w:val="uk-UA"/>
        </w:rPr>
      </w:pPr>
      <w:r w:rsidRPr="00773C1A">
        <w:rPr>
          <w:rFonts w:ascii="Times New Roman" w:hAnsi="Times New Roman" w:cs="Times New Roman"/>
          <w:b/>
          <w:sz w:val="24"/>
          <w:szCs w:val="24"/>
          <w:lang w:val="uk-UA"/>
        </w:rPr>
        <w:t>3 день</w:t>
      </w:r>
    </w:p>
    <w:p w:rsidR="00665931" w:rsidRPr="00773C1A" w:rsidRDefault="001761CC"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08.00-08.30 Сніданок</w:t>
      </w:r>
      <w:r w:rsidR="00665931" w:rsidRPr="00773C1A">
        <w:rPr>
          <w:rFonts w:ascii="Times New Roman" w:hAnsi="Times New Roman" w:cs="Times New Roman"/>
          <w:sz w:val="24"/>
          <w:szCs w:val="24"/>
          <w:lang w:val="uk-UA"/>
        </w:rPr>
        <w:t xml:space="preserve">.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08.30-12.00 Переїзд до с. Золотарівка.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12.10-13.00 </w:t>
      </w:r>
      <w:r w:rsidR="001761CC" w:rsidRPr="00773C1A">
        <w:rPr>
          <w:rFonts w:ascii="Times New Roman" w:hAnsi="Times New Roman" w:cs="Times New Roman"/>
          <w:sz w:val="24"/>
          <w:szCs w:val="24"/>
          <w:lang w:val="uk-UA"/>
        </w:rPr>
        <w:t>Пішохідна о</w:t>
      </w:r>
      <w:r w:rsidRPr="00773C1A">
        <w:rPr>
          <w:rFonts w:ascii="Times New Roman" w:hAnsi="Times New Roman" w:cs="Times New Roman"/>
          <w:sz w:val="24"/>
          <w:szCs w:val="24"/>
          <w:lang w:val="uk-UA"/>
        </w:rPr>
        <w:t>гляд</w:t>
      </w:r>
      <w:r w:rsidR="001761CC" w:rsidRPr="00773C1A">
        <w:rPr>
          <w:rFonts w:ascii="Times New Roman" w:hAnsi="Times New Roman" w:cs="Times New Roman"/>
          <w:sz w:val="24"/>
          <w:szCs w:val="24"/>
          <w:lang w:val="uk-UA"/>
        </w:rPr>
        <w:t>ова екскурсія</w:t>
      </w:r>
      <w:r w:rsidRPr="00773C1A">
        <w:rPr>
          <w:rFonts w:ascii="Times New Roman" w:hAnsi="Times New Roman" w:cs="Times New Roman"/>
          <w:sz w:val="24"/>
          <w:szCs w:val="24"/>
          <w:lang w:val="uk-UA"/>
        </w:rPr>
        <w:t xml:space="preserve"> цілющої криниці Киселева балка. Збір лікарських трав.</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13.00-13.30 Вільний час.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13.30-16.00 Переїзд до </w:t>
      </w:r>
      <w:r w:rsidR="008069D5" w:rsidRPr="00773C1A">
        <w:rPr>
          <w:rFonts w:ascii="Times New Roman" w:hAnsi="Times New Roman" w:cs="Times New Roman"/>
          <w:sz w:val="24"/>
          <w:szCs w:val="24"/>
          <w:lang w:val="uk-UA"/>
        </w:rPr>
        <w:t>с</w:t>
      </w:r>
      <w:r w:rsidRPr="00773C1A">
        <w:rPr>
          <w:rFonts w:ascii="Times New Roman" w:hAnsi="Times New Roman" w:cs="Times New Roman"/>
          <w:sz w:val="24"/>
          <w:szCs w:val="24"/>
          <w:lang w:val="uk-UA"/>
        </w:rPr>
        <w:t>м</w:t>
      </w:r>
      <w:r w:rsidR="008069D5" w:rsidRPr="00773C1A">
        <w:rPr>
          <w:rFonts w:ascii="Times New Roman" w:hAnsi="Times New Roman" w:cs="Times New Roman"/>
          <w:sz w:val="24"/>
          <w:szCs w:val="24"/>
          <w:lang w:val="uk-UA"/>
        </w:rPr>
        <w:t>т</w:t>
      </w:r>
      <w:r w:rsidRPr="00773C1A">
        <w:rPr>
          <w:rFonts w:ascii="Times New Roman" w:hAnsi="Times New Roman" w:cs="Times New Roman"/>
          <w:sz w:val="24"/>
          <w:szCs w:val="24"/>
          <w:lang w:val="uk-UA"/>
        </w:rPr>
        <w:t xml:space="preserve">. Новопсков.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16.30-16.45 Розміщення в санаторії «Перлина».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16.45-17.45 Пізній обід.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17.45-19.30 Обстеження лікарів санаторію.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19.30-20.30 Вечеря.</w:t>
      </w:r>
    </w:p>
    <w:p w:rsidR="00665931" w:rsidRPr="00773C1A" w:rsidRDefault="00665931" w:rsidP="00665931">
      <w:pPr>
        <w:spacing w:after="0" w:line="360" w:lineRule="auto"/>
        <w:ind w:firstLine="720"/>
        <w:jc w:val="both"/>
        <w:rPr>
          <w:rFonts w:ascii="Times New Roman" w:hAnsi="Times New Roman" w:cs="Times New Roman"/>
          <w:b/>
          <w:sz w:val="24"/>
          <w:szCs w:val="24"/>
          <w:lang w:val="uk-UA"/>
        </w:rPr>
      </w:pPr>
      <w:r w:rsidRPr="00773C1A">
        <w:rPr>
          <w:rFonts w:ascii="Times New Roman" w:hAnsi="Times New Roman" w:cs="Times New Roman"/>
          <w:b/>
          <w:sz w:val="24"/>
          <w:szCs w:val="24"/>
          <w:lang w:val="uk-UA"/>
        </w:rPr>
        <w:t xml:space="preserve">4 день </w:t>
      </w:r>
    </w:p>
    <w:p w:rsidR="00665931" w:rsidRPr="00773C1A" w:rsidRDefault="001761CC"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08.00-09.00 Сніданок</w:t>
      </w:r>
      <w:r w:rsidR="00665931" w:rsidRPr="00773C1A">
        <w:rPr>
          <w:rFonts w:ascii="Times New Roman" w:hAnsi="Times New Roman" w:cs="Times New Roman"/>
          <w:sz w:val="24"/>
          <w:szCs w:val="24"/>
          <w:lang w:val="uk-UA"/>
        </w:rPr>
        <w:t xml:space="preserve">.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09.00-12.00 Оздоровчо-лікувальні процедури за призначеннями лікарів.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12.00-13.00 Обід.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13.30-18.00 Пішохідна </w:t>
      </w:r>
      <w:r w:rsidR="001761CC" w:rsidRPr="00773C1A">
        <w:rPr>
          <w:rFonts w:ascii="Times New Roman" w:hAnsi="Times New Roman" w:cs="Times New Roman"/>
          <w:sz w:val="24"/>
          <w:szCs w:val="24"/>
          <w:lang w:val="uk-UA"/>
        </w:rPr>
        <w:t xml:space="preserve">оглядова </w:t>
      </w:r>
      <w:r w:rsidRPr="00773C1A">
        <w:rPr>
          <w:rFonts w:ascii="Times New Roman" w:hAnsi="Times New Roman" w:cs="Times New Roman"/>
          <w:sz w:val="24"/>
          <w:szCs w:val="24"/>
          <w:lang w:val="uk-UA"/>
        </w:rPr>
        <w:t xml:space="preserve">екскурсія «Новопсковські  дива» (Пантелеймонова криниця, джерело сірко – водневе, джерело з іонами срібла, лісовий заказник «Новопсковський», заповідне уродище – Луг).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18.00 Повернення до санаторію. </w:t>
      </w:r>
    </w:p>
    <w:p w:rsidR="00295608" w:rsidRPr="00773C1A" w:rsidRDefault="00295608" w:rsidP="00295608">
      <w:pPr>
        <w:spacing w:after="0" w:line="360" w:lineRule="auto"/>
        <w:ind w:firstLine="720"/>
        <w:jc w:val="right"/>
        <w:rPr>
          <w:rFonts w:ascii="Times New Roman" w:hAnsi="Times New Roman" w:cs="Times New Roman"/>
          <w:sz w:val="24"/>
          <w:szCs w:val="24"/>
          <w:lang w:val="uk-UA"/>
        </w:rPr>
      </w:pPr>
      <w:r w:rsidRPr="00773C1A">
        <w:rPr>
          <w:rFonts w:ascii="Times New Roman" w:hAnsi="Times New Roman" w:cs="Times New Roman"/>
          <w:b/>
          <w:sz w:val="28"/>
          <w:szCs w:val="24"/>
          <w:lang w:val="uk-UA"/>
        </w:rPr>
        <w:lastRenderedPageBreak/>
        <w:t>Продовження Додатку Д</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19.30-20.30 Вечеря.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20.45-21.45 Майстер-клас з приготування здорової їжі.</w:t>
      </w:r>
    </w:p>
    <w:p w:rsidR="00665931" w:rsidRPr="00773C1A" w:rsidRDefault="00665931" w:rsidP="00665931">
      <w:pPr>
        <w:spacing w:after="0" w:line="360" w:lineRule="auto"/>
        <w:ind w:firstLine="720"/>
        <w:jc w:val="both"/>
        <w:rPr>
          <w:rFonts w:ascii="Times New Roman" w:hAnsi="Times New Roman" w:cs="Times New Roman"/>
          <w:b/>
          <w:sz w:val="24"/>
          <w:szCs w:val="24"/>
          <w:lang w:val="uk-UA"/>
        </w:rPr>
      </w:pPr>
      <w:r w:rsidRPr="00773C1A">
        <w:rPr>
          <w:rFonts w:ascii="Times New Roman" w:hAnsi="Times New Roman" w:cs="Times New Roman"/>
          <w:b/>
          <w:sz w:val="24"/>
          <w:szCs w:val="24"/>
          <w:lang w:val="uk-UA"/>
        </w:rPr>
        <w:t>5 день</w:t>
      </w:r>
    </w:p>
    <w:p w:rsidR="00665931" w:rsidRPr="00773C1A" w:rsidRDefault="001761CC"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08.00-09.00 Сніданок</w:t>
      </w:r>
      <w:r w:rsidR="00665931" w:rsidRPr="00773C1A">
        <w:rPr>
          <w:rFonts w:ascii="Times New Roman" w:hAnsi="Times New Roman" w:cs="Times New Roman"/>
          <w:sz w:val="24"/>
          <w:szCs w:val="24"/>
          <w:lang w:val="uk-UA"/>
        </w:rPr>
        <w:t xml:space="preserve">.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09.30-12.00 Оздоровчо-лікувальні процедури за призначеннями лікарів.</w:t>
      </w:r>
    </w:p>
    <w:p w:rsidR="007200DB" w:rsidRPr="00773C1A" w:rsidRDefault="00295608" w:rsidP="00295608">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12.00-13.00 Обід.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15.00-16.00 Переїзд до м. Старобільськ.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16.00-18.00 Пішохідна</w:t>
      </w:r>
      <w:r w:rsidR="001761CC" w:rsidRPr="00773C1A">
        <w:rPr>
          <w:rFonts w:ascii="Times New Roman" w:hAnsi="Times New Roman" w:cs="Times New Roman"/>
          <w:sz w:val="24"/>
          <w:szCs w:val="24"/>
          <w:lang w:val="uk-UA"/>
        </w:rPr>
        <w:t xml:space="preserve"> оглядова</w:t>
      </w:r>
      <w:r w:rsidRPr="00773C1A">
        <w:rPr>
          <w:rFonts w:ascii="Times New Roman" w:hAnsi="Times New Roman" w:cs="Times New Roman"/>
          <w:sz w:val="24"/>
          <w:szCs w:val="24"/>
          <w:lang w:val="uk-UA"/>
        </w:rPr>
        <w:t xml:space="preserve"> екскурсія до р. Айдар та степовими зонами.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18.00-21.00 Переїзд до м. Кремінна.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22.00 Відправлення до м. Харкова з з/д вокзалу м. Кремінна.</w:t>
      </w:r>
    </w:p>
    <w:p w:rsidR="00665931" w:rsidRPr="00773C1A" w:rsidRDefault="00665931" w:rsidP="00665931">
      <w:pPr>
        <w:spacing w:after="0" w:line="360" w:lineRule="auto"/>
        <w:ind w:firstLine="720"/>
        <w:jc w:val="both"/>
        <w:rPr>
          <w:rFonts w:ascii="Times New Roman" w:hAnsi="Times New Roman" w:cs="Times New Roman"/>
          <w:b/>
          <w:sz w:val="24"/>
          <w:szCs w:val="24"/>
          <w:lang w:val="uk-UA"/>
        </w:rPr>
      </w:pPr>
      <w:r w:rsidRPr="00773C1A">
        <w:rPr>
          <w:rFonts w:ascii="Times New Roman" w:hAnsi="Times New Roman" w:cs="Times New Roman"/>
          <w:b/>
          <w:sz w:val="24"/>
          <w:szCs w:val="24"/>
          <w:lang w:val="uk-UA"/>
        </w:rPr>
        <w:t>6 день</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05.30 Прибуття на з/д вокзал м. Харків.</w:t>
      </w:r>
    </w:p>
    <w:p w:rsidR="00665931" w:rsidRPr="00773C1A" w:rsidRDefault="00665931" w:rsidP="00665931">
      <w:pPr>
        <w:spacing w:after="0" w:line="360" w:lineRule="auto"/>
        <w:ind w:firstLine="720"/>
        <w:jc w:val="both"/>
        <w:rPr>
          <w:rFonts w:ascii="Times New Roman" w:hAnsi="Times New Roman" w:cs="Times New Roman"/>
          <w:bCs/>
          <w:sz w:val="24"/>
          <w:szCs w:val="24"/>
          <w:lang w:val="uk-UA"/>
        </w:rPr>
      </w:pPr>
    </w:p>
    <w:p w:rsidR="00665931" w:rsidRPr="00773C1A" w:rsidRDefault="00665931" w:rsidP="00665931">
      <w:pPr>
        <w:spacing w:after="0" w:line="360" w:lineRule="auto"/>
        <w:ind w:firstLine="720"/>
        <w:jc w:val="both"/>
        <w:rPr>
          <w:rFonts w:ascii="Times New Roman" w:hAnsi="Times New Roman" w:cs="Times New Roman"/>
          <w:bCs/>
          <w:sz w:val="24"/>
          <w:szCs w:val="24"/>
          <w:lang w:val="uk-UA"/>
        </w:rPr>
      </w:pPr>
    </w:p>
    <w:p w:rsidR="00665931" w:rsidRPr="00773C1A" w:rsidRDefault="00665931" w:rsidP="00665931">
      <w:pPr>
        <w:spacing w:after="0" w:line="360" w:lineRule="auto"/>
        <w:rPr>
          <w:rFonts w:ascii="Times New Roman" w:hAnsi="Times New Roman" w:cs="Times New Roman"/>
          <w:bCs/>
          <w:sz w:val="24"/>
          <w:szCs w:val="24"/>
          <w:lang w:val="uk-UA"/>
        </w:rPr>
      </w:pPr>
      <w:r w:rsidRPr="00773C1A">
        <w:rPr>
          <w:rFonts w:ascii="Times New Roman" w:hAnsi="Times New Roman" w:cs="Times New Roman"/>
          <w:bCs/>
          <w:sz w:val="24"/>
          <w:szCs w:val="24"/>
          <w:lang w:val="uk-UA"/>
        </w:rPr>
        <w:br w:type="page"/>
      </w:r>
    </w:p>
    <w:p w:rsidR="00665931" w:rsidRPr="00773C1A" w:rsidRDefault="00665931" w:rsidP="00665931">
      <w:pPr>
        <w:spacing w:after="0" w:line="360" w:lineRule="auto"/>
        <w:ind w:firstLine="720"/>
        <w:jc w:val="right"/>
        <w:rPr>
          <w:rFonts w:ascii="Times New Roman" w:hAnsi="Times New Roman" w:cs="Times New Roman"/>
          <w:b/>
          <w:sz w:val="28"/>
          <w:szCs w:val="24"/>
          <w:lang w:val="uk-UA"/>
        </w:rPr>
      </w:pPr>
      <w:r w:rsidRPr="00773C1A">
        <w:rPr>
          <w:rFonts w:ascii="Times New Roman" w:hAnsi="Times New Roman" w:cs="Times New Roman"/>
          <w:b/>
          <w:sz w:val="28"/>
          <w:szCs w:val="24"/>
          <w:lang w:val="uk-UA"/>
        </w:rPr>
        <w:lastRenderedPageBreak/>
        <w:t>Додаток Е</w:t>
      </w:r>
    </w:p>
    <w:p w:rsidR="00665931" w:rsidRPr="00773C1A" w:rsidRDefault="00665931" w:rsidP="00665931">
      <w:pPr>
        <w:spacing w:after="0" w:line="360" w:lineRule="auto"/>
        <w:ind w:firstLine="720"/>
        <w:jc w:val="center"/>
        <w:rPr>
          <w:rFonts w:ascii="Times New Roman" w:hAnsi="Times New Roman" w:cs="Times New Roman"/>
          <w:b/>
          <w:sz w:val="24"/>
          <w:szCs w:val="24"/>
          <w:lang w:val="uk-UA"/>
        </w:rPr>
      </w:pPr>
      <w:r w:rsidRPr="00773C1A">
        <w:rPr>
          <w:rFonts w:ascii="Times New Roman" w:hAnsi="Times New Roman" w:cs="Times New Roman"/>
          <w:b/>
          <w:sz w:val="24"/>
          <w:szCs w:val="24"/>
          <w:lang w:val="uk-UA"/>
        </w:rPr>
        <w:t>КАЛЬКУЛЯЦІЯ ВАРТОСТІ ТУРУ</w:t>
      </w:r>
    </w:p>
    <w:p w:rsidR="00665931" w:rsidRPr="00773C1A" w:rsidRDefault="00665931" w:rsidP="00665931">
      <w:pPr>
        <w:spacing w:after="0" w:line="360" w:lineRule="auto"/>
        <w:ind w:firstLine="720"/>
        <w:jc w:val="both"/>
        <w:rPr>
          <w:rFonts w:ascii="Times New Roman" w:hAnsi="Times New Roman" w:cs="Times New Roman"/>
          <w:b/>
          <w:sz w:val="24"/>
          <w:szCs w:val="24"/>
          <w:lang w:val="uk-UA"/>
        </w:rPr>
      </w:pPr>
    </w:p>
    <w:p w:rsidR="00665931" w:rsidRPr="00773C1A" w:rsidRDefault="00665931" w:rsidP="00665931">
      <w:pPr>
        <w:spacing w:after="0" w:line="360" w:lineRule="auto"/>
        <w:ind w:firstLine="720"/>
        <w:jc w:val="center"/>
        <w:rPr>
          <w:rFonts w:ascii="Times New Roman" w:hAnsi="Times New Roman" w:cs="Times New Roman"/>
          <w:sz w:val="24"/>
          <w:szCs w:val="24"/>
          <w:lang w:val="uk-UA"/>
        </w:rPr>
      </w:pPr>
      <w:r w:rsidRPr="00773C1A">
        <w:rPr>
          <w:rFonts w:ascii="Times New Roman" w:hAnsi="Times New Roman" w:cs="Times New Roman"/>
          <w:sz w:val="24"/>
          <w:szCs w:val="24"/>
          <w:lang w:val="uk-UA"/>
        </w:rPr>
        <w:t>«Перлинки Луганської області»</w:t>
      </w:r>
    </w:p>
    <w:tbl>
      <w:tblPr>
        <w:tblStyle w:val="a3"/>
        <w:tblW w:w="9679" w:type="dxa"/>
        <w:tblLayout w:type="fixed"/>
        <w:tblLook w:val="04A0" w:firstRow="1" w:lastRow="0" w:firstColumn="1" w:lastColumn="0" w:noHBand="0" w:noVBand="1"/>
      </w:tblPr>
      <w:tblGrid>
        <w:gridCol w:w="562"/>
        <w:gridCol w:w="3177"/>
        <w:gridCol w:w="2157"/>
        <w:gridCol w:w="1918"/>
        <w:gridCol w:w="1865"/>
      </w:tblGrid>
      <w:tr w:rsidR="00665931" w:rsidRPr="00773C1A" w:rsidTr="00665931">
        <w:tc>
          <w:tcPr>
            <w:tcW w:w="562"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з/п</w:t>
            </w:r>
          </w:p>
        </w:tc>
        <w:tc>
          <w:tcPr>
            <w:tcW w:w="317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Назва статті</w:t>
            </w:r>
          </w:p>
        </w:tc>
        <w:tc>
          <w:tcPr>
            <w:tcW w:w="215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Вартість за одиницю грн.</w:t>
            </w:r>
          </w:p>
        </w:tc>
        <w:tc>
          <w:tcPr>
            <w:tcW w:w="1918"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Кількість (од., діб)</w:t>
            </w:r>
          </w:p>
        </w:tc>
        <w:tc>
          <w:tcPr>
            <w:tcW w:w="1865"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Загальна вартість (грн.)</w:t>
            </w:r>
          </w:p>
        </w:tc>
      </w:tr>
      <w:tr w:rsidR="00665931" w:rsidRPr="00773C1A" w:rsidTr="00665931">
        <w:trPr>
          <w:trHeight w:val="839"/>
        </w:trPr>
        <w:tc>
          <w:tcPr>
            <w:tcW w:w="562" w:type="dxa"/>
            <w:vMerge w:val="restart"/>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w:t>
            </w:r>
          </w:p>
        </w:tc>
        <w:tc>
          <w:tcPr>
            <w:tcW w:w="3177" w:type="dxa"/>
            <w:vMerge w:val="restart"/>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Вартість проживання (за умовами розміщення):</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двомісний номер та</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тримісний номер:</w:t>
            </w:r>
          </w:p>
        </w:tc>
        <w:tc>
          <w:tcPr>
            <w:tcW w:w="2157" w:type="dxa"/>
          </w:tcPr>
          <w:p w:rsidR="00665931" w:rsidRPr="00773C1A" w:rsidRDefault="006A6E57"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«Прилісне» - 900</w:t>
            </w:r>
            <w:r w:rsidR="00665931" w:rsidRPr="00773C1A">
              <w:rPr>
                <w:rFonts w:ascii="Times New Roman" w:hAnsi="Times New Roman" w:cs="Times New Roman"/>
                <w:sz w:val="24"/>
                <w:szCs w:val="24"/>
                <w:lang w:val="uk-UA"/>
              </w:rPr>
              <w:t xml:space="preserve"> або</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«Сосновий бір» - 480</w:t>
            </w:r>
          </w:p>
        </w:tc>
        <w:tc>
          <w:tcPr>
            <w:tcW w:w="1918"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w:t>
            </w:r>
          </w:p>
        </w:tc>
        <w:tc>
          <w:tcPr>
            <w:tcW w:w="1865" w:type="dxa"/>
          </w:tcPr>
          <w:p w:rsidR="00665931" w:rsidRPr="00773C1A" w:rsidRDefault="006A6E57"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900</w:t>
            </w:r>
          </w:p>
        </w:tc>
      </w:tr>
      <w:tr w:rsidR="00665931" w:rsidRPr="00773C1A" w:rsidTr="00665931">
        <w:trPr>
          <w:trHeight w:val="480"/>
        </w:trPr>
        <w:tc>
          <w:tcPr>
            <w:tcW w:w="562" w:type="dxa"/>
            <w:vMerge/>
          </w:tcPr>
          <w:p w:rsidR="00665931" w:rsidRPr="00773C1A" w:rsidRDefault="00665931" w:rsidP="00665931">
            <w:pPr>
              <w:rPr>
                <w:rFonts w:ascii="Times New Roman" w:hAnsi="Times New Roman" w:cs="Times New Roman"/>
                <w:sz w:val="24"/>
                <w:szCs w:val="24"/>
                <w:lang w:val="uk-UA"/>
              </w:rPr>
            </w:pPr>
          </w:p>
        </w:tc>
        <w:tc>
          <w:tcPr>
            <w:tcW w:w="3177" w:type="dxa"/>
            <w:vMerge/>
          </w:tcPr>
          <w:p w:rsidR="00665931" w:rsidRPr="00773C1A" w:rsidRDefault="00665931" w:rsidP="00665931">
            <w:pPr>
              <w:rPr>
                <w:rFonts w:ascii="Times New Roman" w:hAnsi="Times New Roman" w:cs="Times New Roman"/>
                <w:sz w:val="24"/>
                <w:szCs w:val="24"/>
                <w:lang w:val="uk-UA"/>
              </w:rPr>
            </w:pPr>
          </w:p>
        </w:tc>
        <w:tc>
          <w:tcPr>
            <w:tcW w:w="215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Санаторій «Перлина» -</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600грн</w:t>
            </w:r>
          </w:p>
        </w:tc>
        <w:tc>
          <w:tcPr>
            <w:tcW w:w="1918"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2</w:t>
            </w:r>
          </w:p>
        </w:tc>
        <w:tc>
          <w:tcPr>
            <w:tcW w:w="1865"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1200</w:t>
            </w:r>
          </w:p>
        </w:tc>
      </w:tr>
      <w:tr w:rsidR="00665931" w:rsidRPr="00773C1A" w:rsidTr="00665931">
        <w:tc>
          <w:tcPr>
            <w:tcW w:w="562"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2.</w:t>
            </w:r>
          </w:p>
        </w:tc>
        <w:tc>
          <w:tcPr>
            <w:tcW w:w="317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Вартість харчування: </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сніданок: </w:t>
            </w:r>
          </w:p>
        </w:tc>
        <w:tc>
          <w:tcPr>
            <w:tcW w:w="215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У вартості </w:t>
            </w:r>
          </w:p>
        </w:tc>
        <w:tc>
          <w:tcPr>
            <w:tcW w:w="1918"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4</w:t>
            </w:r>
          </w:p>
        </w:tc>
        <w:tc>
          <w:tcPr>
            <w:tcW w:w="1865"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w:t>
            </w:r>
          </w:p>
        </w:tc>
      </w:tr>
      <w:tr w:rsidR="00665931" w:rsidRPr="00773C1A" w:rsidTr="00665931">
        <w:tc>
          <w:tcPr>
            <w:tcW w:w="562"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3.</w:t>
            </w:r>
          </w:p>
        </w:tc>
        <w:tc>
          <w:tcPr>
            <w:tcW w:w="317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Вартість проїзду:</w:t>
            </w:r>
          </w:p>
        </w:tc>
        <w:tc>
          <w:tcPr>
            <w:tcW w:w="2157" w:type="dxa"/>
          </w:tcPr>
          <w:p w:rsidR="00665931" w:rsidRPr="00773C1A" w:rsidRDefault="00113CED"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2</w:t>
            </w:r>
            <w:r w:rsidR="001E2517" w:rsidRPr="00773C1A">
              <w:rPr>
                <w:rFonts w:ascii="Times New Roman" w:hAnsi="Times New Roman" w:cs="Times New Roman"/>
                <w:sz w:val="24"/>
                <w:szCs w:val="24"/>
                <w:lang w:val="uk-UA"/>
              </w:rPr>
              <w:t>00</w:t>
            </w:r>
            <w:r w:rsidR="00665931" w:rsidRPr="00773C1A">
              <w:rPr>
                <w:rFonts w:ascii="Times New Roman" w:hAnsi="Times New Roman" w:cs="Times New Roman"/>
                <w:sz w:val="24"/>
                <w:szCs w:val="24"/>
                <w:lang w:val="uk-UA"/>
              </w:rPr>
              <w:t>/доба</w:t>
            </w:r>
          </w:p>
        </w:tc>
        <w:tc>
          <w:tcPr>
            <w:tcW w:w="1918"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4</w:t>
            </w:r>
          </w:p>
        </w:tc>
        <w:tc>
          <w:tcPr>
            <w:tcW w:w="1865" w:type="dxa"/>
          </w:tcPr>
          <w:p w:rsidR="00665931" w:rsidRPr="00773C1A" w:rsidRDefault="00A74F84"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800</w:t>
            </w:r>
          </w:p>
        </w:tc>
      </w:tr>
      <w:tr w:rsidR="00665931" w:rsidRPr="004A45C6" w:rsidTr="00665931">
        <w:trPr>
          <w:trHeight w:val="375"/>
        </w:trPr>
        <w:tc>
          <w:tcPr>
            <w:tcW w:w="562" w:type="dxa"/>
            <w:vMerge w:val="restart"/>
          </w:tcPr>
          <w:p w:rsidR="00665931" w:rsidRPr="00773C1A" w:rsidRDefault="00113CED"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4</w:t>
            </w:r>
            <w:r w:rsidR="00665931" w:rsidRPr="00773C1A">
              <w:rPr>
                <w:rFonts w:ascii="Times New Roman" w:hAnsi="Times New Roman" w:cs="Times New Roman"/>
                <w:sz w:val="24"/>
                <w:szCs w:val="24"/>
                <w:lang w:val="uk-UA"/>
              </w:rPr>
              <w:t>.</w:t>
            </w:r>
          </w:p>
        </w:tc>
        <w:tc>
          <w:tcPr>
            <w:tcW w:w="3177" w:type="dxa"/>
            <w:vMerge w:val="restart"/>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Екскурсійна програма:</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Екскурсія на 2 день</w:t>
            </w:r>
            <w:r w:rsidR="006A6E57" w:rsidRPr="00773C1A">
              <w:rPr>
                <w:rFonts w:ascii="Times New Roman" w:hAnsi="Times New Roman" w:cs="Times New Roman"/>
                <w:sz w:val="24"/>
                <w:szCs w:val="24"/>
                <w:lang w:val="uk-UA"/>
              </w:rPr>
              <w:t xml:space="preserve"> м. Кремінна</w:t>
            </w:r>
            <w:r w:rsidRPr="00773C1A">
              <w:rPr>
                <w:rFonts w:ascii="Times New Roman" w:hAnsi="Times New Roman" w:cs="Times New Roman"/>
                <w:sz w:val="24"/>
                <w:szCs w:val="24"/>
                <w:lang w:val="uk-UA"/>
              </w:rPr>
              <w:t>:</w:t>
            </w:r>
          </w:p>
        </w:tc>
        <w:tc>
          <w:tcPr>
            <w:tcW w:w="2157" w:type="dxa"/>
            <w:tcBorders>
              <w:bottom w:val="single" w:sz="4" w:space="0" w:color="auto"/>
            </w:tcBorders>
          </w:tcPr>
          <w:p w:rsidR="00665931" w:rsidRPr="00773C1A" w:rsidRDefault="00665931" w:rsidP="00665931">
            <w:pPr>
              <w:rPr>
                <w:rFonts w:ascii="Times New Roman" w:hAnsi="Times New Roman" w:cs="Times New Roman"/>
                <w:sz w:val="24"/>
                <w:szCs w:val="24"/>
                <w:lang w:val="uk-UA"/>
              </w:rPr>
            </w:pPr>
          </w:p>
        </w:tc>
        <w:tc>
          <w:tcPr>
            <w:tcW w:w="1918" w:type="dxa"/>
          </w:tcPr>
          <w:p w:rsidR="00665931" w:rsidRPr="00773C1A" w:rsidRDefault="00665931" w:rsidP="00665931">
            <w:pPr>
              <w:rPr>
                <w:rFonts w:ascii="Times New Roman" w:hAnsi="Times New Roman" w:cs="Times New Roman"/>
                <w:sz w:val="24"/>
                <w:szCs w:val="24"/>
                <w:lang w:val="uk-UA"/>
              </w:rPr>
            </w:pPr>
          </w:p>
        </w:tc>
        <w:tc>
          <w:tcPr>
            <w:tcW w:w="1865" w:type="dxa"/>
          </w:tcPr>
          <w:p w:rsidR="00665931" w:rsidRPr="00773C1A" w:rsidRDefault="00665931" w:rsidP="00665931">
            <w:pPr>
              <w:rPr>
                <w:rFonts w:ascii="Times New Roman" w:hAnsi="Times New Roman" w:cs="Times New Roman"/>
                <w:sz w:val="24"/>
                <w:szCs w:val="24"/>
                <w:lang w:val="uk-UA"/>
              </w:rPr>
            </w:pPr>
          </w:p>
        </w:tc>
      </w:tr>
      <w:tr w:rsidR="00665931" w:rsidRPr="00773C1A" w:rsidTr="00665931">
        <w:trPr>
          <w:trHeight w:val="390"/>
        </w:trPr>
        <w:tc>
          <w:tcPr>
            <w:tcW w:w="562" w:type="dxa"/>
            <w:vMerge/>
          </w:tcPr>
          <w:p w:rsidR="00665931" w:rsidRPr="00773C1A" w:rsidRDefault="00665931" w:rsidP="00665931">
            <w:pPr>
              <w:rPr>
                <w:rFonts w:ascii="Times New Roman" w:hAnsi="Times New Roman" w:cs="Times New Roman"/>
                <w:sz w:val="24"/>
                <w:szCs w:val="24"/>
                <w:lang w:val="uk-UA"/>
              </w:rPr>
            </w:pPr>
          </w:p>
        </w:tc>
        <w:tc>
          <w:tcPr>
            <w:tcW w:w="3177" w:type="dxa"/>
            <w:vMerge/>
          </w:tcPr>
          <w:p w:rsidR="00665931" w:rsidRPr="00773C1A" w:rsidRDefault="00665931" w:rsidP="00665931">
            <w:pPr>
              <w:rPr>
                <w:rFonts w:ascii="Times New Roman" w:hAnsi="Times New Roman" w:cs="Times New Roman"/>
                <w:sz w:val="24"/>
                <w:szCs w:val="24"/>
                <w:lang w:val="uk-UA"/>
              </w:rPr>
            </w:pPr>
          </w:p>
        </w:tc>
        <w:tc>
          <w:tcPr>
            <w:tcW w:w="2157" w:type="dxa"/>
            <w:tcBorders>
              <w:bottom w:val="single" w:sz="4" w:space="0" w:color="auto"/>
            </w:tcBorders>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w:t>
            </w:r>
            <w:r w:rsidR="001E2517" w:rsidRPr="00773C1A">
              <w:rPr>
                <w:rFonts w:ascii="Times New Roman" w:hAnsi="Times New Roman" w:cs="Times New Roman"/>
                <w:sz w:val="24"/>
                <w:szCs w:val="24"/>
                <w:lang w:val="uk-UA"/>
              </w:rPr>
              <w:t>00</w:t>
            </w:r>
          </w:p>
        </w:tc>
        <w:tc>
          <w:tcPr>
            <w:tcW w:w="1918"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w:t>
            </w:r>
          </w:p>
        </w:tc>
        <w:tc>
          <w:tcPr>
            <w:tcW w:w="1865" w:type="dxa"/>
          </w:tcPr>
          <w:p w:rsidR="00665931" w:rsidRPr="00773C1A" w:rsidRDefault="00665931" w:rsidP="00665931">
            <w:pPr>
              <w:rPr>
                <w:rFonts w:ascii="Times New Roman" w:hAnsi="Times New Roman" w:cs="Times New Roman"/>
                <w:sz w:val="24"/>
                <w:szCs w:val="24"/>
                <w:lang w:val="uk-UA"/>
              </w:rPr>
            </w:pPr>
          </w:p>
        </w:tc>
      </w:tr>
      <w:tr w:rsidR="00665931" w:rsidRPr="00773C1A" w:rsidTr="00665931">
        <w:trPr>
          <w:trHeight w:val="450"/>
        </w:trPr>
        <w:tc>
          <w:tcPr>
            <w:tcW w:w="562" w:type="dxa"/>
            <w:vMerge/>
          </w:tcPr>
          <w:p w:rsidR="00665931" w:rsidRPr="00773C1A" w:rsidRDefault="00665931" w:rsidP="00665931">
            <w:pPr>
              <w:rPr>
                <w:rFonts w:ascii="Times New Roman" w:hAnsi="Times New Roman" w:cs="Times New Roman"/>
                <w:sz w:val="24"/>
                <w:szCs w:val="24"/>
                <w:lang w:val="uk-UA"/>
              </w:rPr>
            </w:pPr>
          </w:p>
        </w:tc>
        <w:tc>
          <w:tcPr>
            <w:tcW w:w="317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Огляд криниці:</w:t>
            </w:r>
          </w:p>
        </w:tc>
        <w:tc>
          <w:tcPr>
            <w:tcW w:w="2157" w:type="dxa"/>
            <w:tcBorders>
              <w:bottom w:val="single" w:sz="4" w:space="0" w:color="auto"/>
            </w:tcBorders>
          </w:tcPr>
          <w:p w:rsidR="00665931" w:rsidRPr="00773C1A" w:rsidRDefault="00113CED"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w:t>
            </w:r>
            <w:r w:rsidR="001E2517" w:rsidRPr="00773C1A">
              <w:rPr>
                <w:rFonts w:ascii="Times New Roman" w:hAnsi="Times New Roman" w:cs="Times New Roman"/>
                <w:sz w:val="24"/>
                <w:szCs w:val="24"/>
                <w:lang w:val="uk-UA"/>
              </w:rPr>
              <w:t>00</w:t>
            </w:r>
          </w:p>
        </w:tc>
        <w:tc>
          <w:tcPr>
            <w:tcW w:w="1918"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w:t>
            </w:r>
          </w:p>
        </w:tc>
        <w:tc>
          <w:tcPr>
            <w:tcW w:w="1865" w:type="dxa"/>
          </w:tcPr>
          <w:p w:rsidR="00665931" w:rsidRPr="00773C1A" w:rsidRDefault="00665931" w:rsidP="00665931">
            <w:pPr>
              <w:rPr>
                <w:rFonts w:ascii="Times New Roman" w:hAnsi="Times New Roman" w:cs="Times New Roman"/>
                <w:sz w:val="24"/>
                <w:szCs w:val="24"/>
                <w:lang w:val="uk-UA"/>
              </w:rPr>
            </w:pPr>
          </w:p>
        </w:tc>
      </w:tr>
      <w:tr w:rsidR="00665931" w:rsidRPr="00773C1A" w:rsidTr="00665931">
        <w:trPr>
          <w:trHeight w:val="390"/>
        </w:trPr>
        <w:tc>
          <w:tcPr>
            <w:tcW w:w="562" w:type="dxa"/>
            <w:vMerge/>
          </w:tcPr>
          <w:p w:rsidR="00665931" w:rsidRPr="00773C1A" w:rsidRDefault="00665931" w:rsidP="00665931">
            <w:pPr>
              <w:rPr>
                <w:rFonts w:ascii="Times New Roman" w:hAnsi="Times New Roman" w:cs="Times New Roman"/>
                <w:sz w:val="24"/>
                <w:szCs w:val="24"/>
                <w:lang w:val="uk-UA"/>
              </w:rPr>
            </w:pPr>
          </w:p>
        </w:tc>
        <w:tc>
          <w:tcPr>
            <w:tcW w:w="317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Новопсковські  дива</w:t>
            </w:r>
          </w:p>
          <w:p w:rsidR="00665931" w:rsidRPr="00773C1A" w:rsidRDefault="00665931" w:rsidP="00665931">
            <w:pPr>
              <w:rPr>
                <w:rFonts w:ascii="Times New Roman" w:hAnsi="Times New Roman" w:cs="Times New Roman"/>
                <w:sz w:val="24"/>
                <w:szCs w:val="24"/>
                <w:lang w:val="uk-UA"/>
              </w:rPr>
            </w:pPr>
          </w:p>
        </w:tc>
        <w:tc>
          <w:tcPr>
            <w:tcW w:w="2157" w:type="dxa"/>
            <w:tcBorders>
              <w:bottom w:val="single" w:sz="4" w:space="0" w:color="auto"/>
            </w:tcBorders>
          </w:tcPr>
          <w:p w:rsidR="00665931" w:rsidRPr="00773C1A" w:rsidRDefault="00113CED"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w:t>
            </w:r>
            <w:r w:rsidR="001E2517" w:rsidRPr="00773C1A">
              <w:rPr>
                <w:rFonts w:ascii="Times New Roman" w:hAnsi="Times New Roman" w:cs="Times New Roman"/>
                <w:sz w:val="24"/>
                <w:szCs w:val="24"/>
                <w:lang w:val="uk-UA"/>
              </w:rPr>
              <w:t>00</w:t>
            </w:r>
          </w:p>
        </w:tc>
        <w:tc>
          <w:tcPr>
            <w:tcW w:w="1918"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w:t>
            </w:r>
          </w:p>
        </w:tc>
        <w:tc>
          <w:tcPr>
            <w:tcW w:w="1865" w:type="dxa"/>
          </w:tcPr>
          <w:p w:rsidR="00665931" w:rsidRPr="00773C1A" w:rsidRDefault="00665931" w:rsidP="00665931">
            <w:pPr>
              <w:rPr>
                <w:rFonts w:ascii="Times New Roman" w:hAnsi="Times New Roman" w:cs="Times New Roman"/>
                <w:sz w:val="24"/>
                <w:szCs w:val="24"/>
                <w:lang w:val="uk-UA"/>
              </w:rPr>
            </w:pPr>
          </w:p>
        </w:tc>
      </w:tr>
      <w:tr w:rsidR="00665931" w:rsidRPr="00773C1A" w:rsidTr="00665931">
        <w:trPr>
          <w:trHeight w:val="360"/>
        </w:trPr>
        <w:tc>
          <w:tcPr>
            <w:tcW w:w="562" w:type="dxa"/>
            <w:vMerge/>
          </w:tcPr>
          <w:p w:rsidR="00665931" w:rsidRPr="00773C1A" w:rsidRDefault="00665931" w:rsidP="00665931">
            <w:pPr>
              <w:rPr>
                <w:rFonts w:ascii="Times New Roman" w:hAnsi="Times New Roman" w:cs="Times New Roman"/>
                <w:sz w:val="24"/>
                <w:szCs w:val="24"/>
                <w:lang w:val="uk-UA"/>
              </w:rPr>
            </w:pPr>
          </w:p>
        </w:tc>
        <w:tc>
          <w:tcPr>
            <w:tcW w:w="317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Майстер-клас </w:t>
            </w:r>
          </w:p>
        </w:tc>
        <w:tc>
          <w:tcPr>
            <w:tcW w:w="2157" w:type="dxa"/>
            <w:tcBorders>
              <w:bottom w:val="single" w:sz="4" w:space="0" w:color="auto"/>
            </w:tcBorders>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w:t>
            </w:r>
            <w:r w:rsidR="001E2517" w:rsidRPr="00773C1A">
              <w:rPr>
                <w:rFonts w:ascii="Times New Roman" w:hAnsi="Times New Roman" w:cs="Times New Roman"/>
                <w:sz w:val="24"/>
                <w:szCs w:val="24"/>
                <w:lang w:val="uk-UA"/>
              </w:rPr>
              <w:t>50</w:t>
            </w:r>
          </w:p>
          <w:p w:rsidR="00665931" w:rsidRPr="00773C1A" w:rsidRDefault="00665931" w:rsidP="00665931">
            <w:pPr>
              <w:rPr>
                <w:rFonts w:ascii="Times New Roman" w:hAnsi="Times New Roman" w:cs="Times New Roman"/>
                <w:sz w:val="24"/>
                <w:szCs w:val="24"/>
                <w:lang w:val="uk-UA"/>
              </w:rPr>
            </w:pPr>
          </w:p>
        </w:tc>
        <w:tc>
          <w:tcPr>
            <w:tcW w:w="1918"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w:t>
            </w:r>
          </w:p>
        </w:tc>
        <w:tc>
          <w:tcPr>
            <w:tcW w:w="1865" w:type="dxa"/>
          </w:tcPr>
          <w:p w:rsidR="00665931" w:rsidRPr="00773C1A" w:rsidRDefault="00665931" w:rsidP="00665931">
            <w:pPr>
              <w:rPr>
                <w:rFonts w:ascii="Times New Roman" w:hAnsi="Times New Roman" w:cs="Times New Roman"/>
                <w:sz w:val="24"/>
                <w:szCs w:val="24"/>
                <w:lang w:val="uk-UA"/>
              </w:rPr>
            </w:pPr>
          </w:p>
        </w:tc>
      </w:tr>
      <w:tr w:rsidR="00113CED" w:rsidRPr="00773C1A" w:rsidTr="00665931">
        <w:trPr>
          <w:trHeight w:val="360"/>
        </w:trPr>
        <w:tc>
          <w:tcPr>
            <w:tcW w:w="562" w:type="dxa"/>
            <w:vMerge/>
          </w:tcPr>
          <w:p w:rsidR="00113CED" w:rsidRPr="00773C1A" w:rsidRDefault="00113CED" w:rsidP="00665931">
            <w:pPr>
              <w:rPr>
                <w:rFonts w:ascii="Times New Roman" w:hAnsi="Times New Roman" w:cs="Times New Roman"/>
                <w:sz w:val="24"/>
                <w:szCs w:val="24"/>
                <w:lang w:val="uk-UA"/>
              </w:rPr>
            </w:pPr>
          </w:p>
        </w:tc>
        <w:tc>
          <w:tcPr>
            <w:tcW w:w="3177" w:type="dxa"/>
          </w:tcPr>
          <w:p w:rsidR="00113CED" w:rsidRPr="00773C1A" w:rsidRDefault="00113CED"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Програма паріння «Стандарт»</w:t>
            </w:r>
          </w:p>
        </w:tc>
        <w:tc>
          <w:tcPr>
            <w:tcW w:w="2157" w:type="dxa"/>
            <w:tcBorders>
              <w:bottom w:val="single" w:sz="4" w:space="0" w:color="auto"/>
            </w:tcBorders>
          </w:tcPr>
          <w:p w:rsidR="00113CED" w:rsidRPr="00773C1A" w:rsidRDefault="00113CED"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300</w:t>
            </w:r>
          </w:p>
        </w:tc>
        <w:tc>
          <w:tcPr>
            <w:tcW w:w="1918" w:type="dxa"/>
          </w:tcPr>
          <w:p w:rsidR="00113CED" w:rsidRPr="00773C1A" w:rsidRDefault="00113CED"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w:t>
            </w:r>
          </w:p>
        </w:tc>
        <w:tc>
          <w:tcPr>
            <w:tcW w:w="1865" w:type="dxa"/>
          </w:tcPr>
          <w:p w:rsidR="00113CED" w:rsidRPr="00773C1A" w:rsidRDefault="00113CED" w:rsidP="00665931">
            <w:pPr>
              <w:rPr>
                <w:rFonts w:ascii="Times New Roman" w:hAnsi="Times New Roman" w:cs="Times New Roman"/>
                <w:sz w:val="24"/>
                <w:szCs w:val="24"/>
                <w:lang w:val="uk-UA"/>
              </w:rPr>
            </w:pPr>
          </w:p>
        </w:tc>
      </w:tr>
      <w:tr w:rsidR="00113CED" w:rsidRPr="00773C1A" w:rsidTr="00665931">
        <w:trPr>
          <w:trHeight w:val="360"/>
        </w:trPr>
        <w:tc>
          <w:tcPr>
            <w:tcW w:w="562" w:type="dxa"/>
            <w:vMerge/>
          </w:tcPr>
          <w:p w:rsidR="00113CED" w:rsidRPr="00773C1A" w:rsidRDefault="00113CED" w:rsidP="00665931">
            <w:pPr>
              <w:rPr>
                <w:rFonts w:ascii="Times New Roman" w:hAnsi="Times New Roman" w:cs="Times New Roman"/>
                <w:sz w:val="24"/>
                <w:szCs w:val="24"/>
                <w:lang w:val="uk-UA"/>
              </w:rPr>
            </w:pPr>
          </w:p>
        </w:tc>
        <w:tc>
          <w:tcPr>
            <w:tcW w:w="3177" w:type="dxa"/>
          </w:tcPr>
          <w:p w:rsidR="00113CED" w:rsidRPr="00773C1A" w:rsidRDefault="00113CED"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Екскурсія до теплиці</w:t>
            </w:r>
          </w:p>
        </w:tc>
        <w:tc>
          <w:tcPr>
            <w:tcW w:w="2157" w:type="dxa"/>
            <w:tcBorders>
              <w:bottom w:val="single" w:sz="4" w:space="0" w:color="auto"/>
            </w:tcBorders>
          </w:tcPr>
          <w:p w:rsidR="00113CED" w:rsidRPr="00773C1A" w:rsidRDefault="00113CED"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100</w:t>
            </w:r>
          </w:p>
        </w:tc>
        <w:tc>
          <w:tcPr>
            <w:tcW w:w="1918" w:type="dxa"/>
          </w:tcPr>
          <w:p w:rsidR="00113CED" w:rsidRPr="00773C1A" w:rsidRDefault="00113CED"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w:t>
            </w:r>
          </w:p>
        </w:tc>
        <w:tc>
          <w:tcPr>
            <w:tcW w:w="1865" w:type="dxa"/>
          </w:tcPr>
          <w:p w:rsidR="00113CED" w:rsidRPr="00773C1A" w:rsidRDefault="00113CED" w:rsidP="00665931">
            <w:pPr>
              <w:rPr>
                <w:rFonts w:ascii="Times New Roman" w:hAnsi="Times New Roman" w:cs="Times New Roman"/>
                <w:sz w:val="24"/>
                <w:szCs w:val="24"/>
                <w:lang w:val="uk-UA"/>
              </w:rPr>
            </w:pPr>
          </w:p>
        </w:tc>
      </w:tr>
      <w:tr w:rsidR="00665931" w:rsidRPr="00773C1A" w:rsidTr="00665931">
        <w:trPr>
          <w:trHeight w:val="269"/>
        </w:trPr>
        <w:tc>
          <w:tcPr>
            <w:tcW w:w="562" w:type="dxa"/>
            <w:vMerge/>
          </w:tcPr>
          <w:p w:rsidR="00665931" w:rsidRPr="00773C1A" w:rsidRDefault="00665931" w:rsidP="00665931">
            <w:pPr>
              <w:rPr>
                <w:rFonts w:ascii="Times New Roman" w:hAnsi="Times New Roman" w:cs="Times New Roman"/>
                <w:sz w:val="24"/>
                <w:szCs w:val="24"/>
                <w:lang w:val="uk-UA"/>
              </w:rPr>
            </w:pPr>
          </w:p>
        </w:tc>
        <w:tc>
          <w:tcPr>
            <w:tcW w:w="3177" w:type="dxa"/>
          </w:tcPr>
          <w:p w:rsidR="00665931" w:rsidRPr="00773C1A" w:rsidRDefault="00665931" w:rsidP="00665931">
            <w:pPr>
              <w:rPr>
                <w:rFonts w:ascii="Times New Roman" w:hAnsi="Times New Roman" w:cs="Times New Roman"/>
                <w:sz w:val="24"/>
                <w:szCs w:val="24"/>
                <w:lang w:val="uk-UA"/>
              </w:rPr>
            </w:pPr>
          </w:p>
        </w:tc>
        <w:tc>
          <w:tcPr>
            <w:tcW w:w="2157" w:type="dxa"/>
            <w:tcBorders>
              <w:bottom w:val="single" w:sz="4" w:space="0" w:color="auto"/>
            </w:tcBorders>
          </w:tcPr>
          <w:p w:rsidR="00665931" w:rsidRPr="00773C1A" w:rsidRDefault="00665931" w:rsidP="00665931">
            <w:pPr>
              <w:rPr>
                <w:rFonts w:ascii="Times New Roman" w:hAnsi="Times New Roman" w:cs="Times New Roman"/>
                <w:sz w:val="24"/>
                <w:szCs w:val="24"/>
                <w:lang w:val="uk-UA"/>
              </w:rPr>
            </w:pPr>
          </w:p>
        </w:tc>
        <w:tc>
          <w:tcPr>
            <w:tcW w:w="1918"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4</w:t>
            </w:r>
          </w:p>
        </w:tc>
        <w:tc>
          <w:tcPr>
            <w:tcW w:w="1865" w:type="dxa"/>
          </w:tcPr>
          <w:p w:rsidR="00665931" w:rsidRPr="00773C1A" w:rsidRDefault="007F4889"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850</w:t>
            </w:r>
          </w:p>
        </w:tc>
      </w:tr>
      <w:tr w:rsidR="00665931" w:rsidRPr="00773C1A" w:rsidTr="00665931">
        <w:tc>
          <w:tcPr>
            <w:tcW w:w="562" w:type="dxa"/>
          </w:tcPr>
          <w:p w:rsidR="00665931" w:rsidRPr="00773C1A" w:rsidRDefault="00113CED"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5</w:t>
            </w:r>
            <w:r w:rsidR="00665931" w:rsidRPr="00773C1A">
              <w:rPr>
                <w:rFonts w:ascii="Times New Roman" w:hAnsi="Times New Roman" w:cs="Times New Roman"/>
                <w:sz w:val="24"/>
                <w:szCs w:val="24"/>
                <w:lang w:val="uk-UA"/>
              </w:rPr>
              <w:t>.</w:t>
            </w:r>
          </w:p>
        </w:tc>
        <w:tc>
          <w:tcPr>
            <w:tcW w:w="317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Страхування</w:t>
            </w:r>
          </w:p>
        </w:tc>
        <w:tc>
          <w:tcPr>
            <w:tcW w:w="2157" w:type="dxa"/>
            <w:tcBorders>
              <w:top w:val="single" w:sz="4" w:space="0" w:color="auto"/>
            </w:tcBorders>
          </w:tcPr>
          <w:p w:rsidR="00665931" w:rsidRPr="00773C1A" w:rsidRDefault="006A6E57"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20</w:t>
            </w:r>
            <w:r w:rsidR="00665931" w:rsidRPr="00773C1A">
              <w:rPr>
                <w:rFonts w:ascii="Times New Roman" w:hAnsi="Times New Roman" w:cs="Times New Roman"/>
                <w:sz w:val="24"/>
                <w:szCs w:val="24"/>
                <w:lang w:val="uk-UA"/>
              </w:rPr>
              <w:t>0</w:t>
            </w:r>
          </w:p>
        </w:tc>
        <w:tc>
          <w:tcPr>
            <w:tcW w:w="1918"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w:t>
            </w:r>
          </w:p>
        </w:tc>
        <w:tc>
          <w:tcPr>
            <w:tcW w:w="1865" w:type="dxa"/>
          </w:tcPr>
          <w:p w:rsidR="00665931" w:rsidRPr="00773C1A" w:rsidRDefault="006A6E57"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20</w:t>
            </w:r>
            <w:r w:rsidR="00665931" w:rsidRPr="00773C1A">
              <w:rPr>
                <w:rFonts w:ascii="Times New Roman" w:hAnsi="Times New Roman" w:cs="Times New Roman"/>
                <w:sz w:val="24"/>
                <w:szCs w:val="24"/>
                <w:lang w:val="uk-UA"/>
              </w:rPr>
              <w:t>0</w:t>
            </w:r>
          </w:p>
        </w:tc>
      </w:tr>
      <w:tr w:rsidR="00665931" w:rsidRPr="00773C1A" w:rsidTr="00665931">
        <w:tc>
          <w:tcPr>
            <w:tcW w:w="562" w:type="dxa"/>
          </w:tcPr>
          <w:p w:rsidR="00665931" w:rsidRPr="00773C1A" w:rsidRDefault="00113CED"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6</w:t>
            </w:r>
            <w:r w:rsidR="00665931" w:rsidRPr="00773C1A">
              <w:rPr>
                <w:rFonts w:ascii="Times New Roman" w:hAnsi="Times New Roman" w:cs="Times New Roman"/>
                <w:sz w:val="24"/>
                <w:szCs w:val="24"/>
                <w:lang w:val="uk-UA"/>
              </w:rPr>
              <w:t>.</w:t>
            </w:r>
          </w:p>
        </w:tc>
        <w:tc>
          <w:tcPr>
            <w:tcW w:w="317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Послуги гіда-перекладача (за наявності іноземних туристів) доплата: </w:t>
            </w:r>
          </w:p>
        </w:tc>
        <w:tc>
          <w:tcPr>
            <w:tcW w:w="215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1500</w:t>
            </w:r>
          </w:p>
        </w:tc>
        <w:tc>
          <w:tcPr>
            <w:tcW w:w="1918"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w:t>
            </w:r>
          </w:p>
        </w:tc>
        <w:tc>
          <w:tcPr>
            <w:tcW w:w="1865" w:type="dxa"/>
          </w:tcPr>
          <w:p w:rsidR="00665931" w:rsidRPr="00773C1A" w:rsidRDefault="00665931" w:rsidP="00665931">
            <w:pPr>
              <w:rPr>
                <w:rFonts w:ascii="Times New Roman" w:hAnsi="Times New Roman" w:cs="Times New Roman"/>
                <w:sz w:val="24"/>
                <w:szCs w:val="24"/>
                <w:lang w:val="uk-UA"/>
              </w:rPr>
            </w:pPr>
          </w:p>
        </w:tc>
      </w:tr>
      <w:tr w:rsidR="00665931" w:rsidRPr="00773C1A" w:rsidTr="00665931">
        <w:tc>
          <w:tcPr>
            <w:tcW w:w="562" w:type="dxa"/>
          </w:tcPr>
          <w:p w:rsidR="00665931" w:rsidRPr="00773C1A" w:rsidRDefault="00665931" w:rsidP="00665931">
            <w:pPr>
              <w:rPr>
                <w:rFonts w:ascii="Times New Roman" w:hAnsi="Times New Roman" w:cs="Times New Roman"/>
                <w:sz w:val="24"/>
                <w:szCs w:val="24"/>
                <w:lang w:val="uk-UA"/>
              </w:rPr>
            </w:pPr>
          </w:p>
        </w:tc>
        <w:tc>
          <w:tcPr>
            <w:tcW w:w="3177" w:type="dxa"/>
          </w:tcPr>
          <w:p w:rsidR="000B063B" w:rsidRPr="00773C1A" w:rsidRDefault="00665931" w:rsidP="000B063B">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Загальна </w:t>
            </w:r>
            <w:r w:rsidR="002059E1" w:rsidRPr="00773C1A">
              <w:rPr>
                <w:rFonts w:ascii="Times New Roman" w:hAnsi="Times New Roman" w:cs="Times New Roman"/>
                <w:sz w:val="24"/>
                <w:szCs w:val="24"/>
                <w:lang w:val="uk-UA"/>
              </w:rPr>
              <w:t>собі</w:t>
            </w:r>
            <w:r w:rsidRPr="00773C1A">
              <w:rPr>
                <w:rFonts w:ascii="Times New Roman" w:hAnsi="Times New Roman" w:cs="Times New Roman"/>
                <w:sz w:val="24"/>
                <w:szCs w:val="24"/>
                <w:lang w:val="uk-UA"/>
              </w:rPr>
              <w:t>вартість туру:</w:t>
            </w:r>
          </w:p>
        </w:tc>
        <w:tc>
          <w:tcPr>
            <w:tcW w:w="4075" w:type="dxa"/>
            <w:gridSpan w:val="2"/>
          </w:tcPr>
          <w:p w:rsidR="00665931" w:rsidRPr="00773C1A" w:rsidRDefault="00665931" w:rsidP="00665931">
            <w:pPr>
              <w:rPr>
                <w:rFonts w:ascii="Times New Roman" w:hAnsi="Times New Roman" w:cs="Times New Roman"/>
                <w:sz w:val="24"/>
                <w:szCs w:val="24"/>
                <w:lang w:val="uk-UA"/>
              </w:rPr>
            </w:pPr>
          </w:p>
        </w:tc>
        <w:tc>
          <w:tcPr>
            <w:tcW w:w="1865" w:type="dxa"/>
          </w:tcPr>
          <w:p w:rsidR="00665931" w:rsidRPr="00773C1A" w:rsidRDefault="00EA2F88"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3</w:t>
            </w:r>
            <w:r w:rsidR="0040769D" w:rsidRPr="00773C1A">
              <w:rPr>
                <w:rFonts w:ascii="Times New Roman" w:hAnsi="Times New Roman" w:cs="Times New Roman"/>
                <w:sz w:val="24"/>
                <w:szCs w:val="24"/>
                <w:lang w:val="uk-UA"/>
              </w:rPr>
              <w:t>950</w:t>
            </w:r>
          </w:p>
        </w:tc>
      </w:tr>
      <w:tr w:rsidR="000B063B" w:rsidRPr="00773C1A" w:rsidTr="00665931">
        <w:tc>
          <w:tcPr>
            <w:tcW w:w="562" w:type="dxa"/>
          </w:tcPr>
          <w:p w:rsidR="000B063B" w:rsidRPr="00773C1A" w:rsidRDefault="000B063B" w:rsidP="00665931">
            <w:pPr>
              <w:rPr>
                <w:rFonts w:ascii="Times New Roman" w:hAnsi="Times New Roman" w:cs="Times New Roman"/>
                <w:sz w:val="24"/>
                <w:szCs w:val="24"/>
                <w:lang w:val="uk-UA"/>
              </w:rPr>
            </w:pPr>
          </w:p>
        </w:tc>
        <w:tc>
          <w:tcPr>
            <w:tcW w:w="3177" w:type="dxa"/>
          </w:tcPr>
          <w:p w:rsidR="000B063B" w:rsidRPr="00773C1A" w:rsidRDefault="000B063B"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Розходи компанії:</w:t>
            </w:r>
          </w:p>
        </w:tc>
        <w:tc>
          <w:tcPr>
            <w:tcW w:w="4075" w:type="dxa"/>
            <w:gridSpan w:val="2"/>
          </w:tcPr>
          <w:p w:rsidR="000B063B" w:rsidRPr="00773C1A" w:rsidRDefault="000B063B"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5%</w:t>
            </w:r>
          </w:p>
        </w:tc>
        <w:tc>
          <w:tcPr>
            <w:tcW w:w="1865" w:type="dxa"/>
          </w:tcPr>
          <w:p w:rsidR="000B063B" w:rsidRPr="00773C1A" w:rsidRDefault="00113CED"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4</w:t>
            </w:r>
            <w:r w:rsidR="00867251" w:rsidRPr="00773C1A">
              <w:rPr>
                <w:rFonts w:ascii="Times New Roman" w:hAnsi="Times New Roman" w:cs="Times New Roman"/>
                <w:sz w:val="24"/>
                <w:szCs w:val="24"/>
                <w:lang w:val="uk-UA"/>
              </w:rPr>
              <w:t>147</w:t>
            </w:r>
          </w:p>
        </w:tc>
      </w:tr>
      <w:tr w:rsidR="00665931" w:rsidRPr="00773C1A" w:rsidTr="00665931">
        <w:tc>
          <w:tcPr>
            <w:tcW w:w="562" w:type="dxa"/>
          </w:tcPr>
          <w:p w:rsidR="00665931" w:rsidRPr="00773C1A" w:rsidRDefault="00665931" w:rsidP="00665931">
            <w:pPr>
              <w:rPr>
                <w:rFonts w:ascii="Times New Roman" w:hAnsi="Times New Roman" w:cs="Times New Roman"/>
                <w:sz w:val="24"/>
                <w:szCs w:val="24"/>
                <w:lang w:val="uk-UA"/>
              </w:rPr>
            </w:pPr>
          </w:p>
        </w:tc>
        <w:tc>
          <w:tcPr>
            <w:tcW w:w="317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Комісія</w:t>
            </w:r>
            <w:r w:rsidR="00ED5058" w:rsidRPr="00773C1A">
              <w:rPr>
                <w:rFonts w:ascii="Times New Roman" w:hAnsi="Times New Roman" w:cs="Times New Roman"/>
                <w:sz w:val="24"/>
                <w:szCs w:val="24"/>
                <w:lang w:val="uk-UA"/>
              </w:rPr>
              <w:t xml:space="preserve"> туристичного оператора</w:t>
            </w:r>
            <w:r w:rsidRPr="00773C1A">
              <w:rPr>
                <w:rFonts w:ascii="Times New Roman" w:hAnsi="Times New Roman" w:cs="Times New Roman"/>
                <w:sz w:val="24"/>
                <w:szCs w:val="24"/>
                <w:lang w:val="uk-UA"/>
              </w:rPr>
              <w:t>:</w:t>
            </w:r>
          </w:p>
        </w:tc>
        <w:tc>
          <w:tcPr>
            <w:tcW w:w="4075" w:type="dxa"/>
            <w:gridSpan w:val="2"/>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12%</w:t>
            </w:r>
          </w:p>
        </w:tc>
        <w:tc>
          <w:tcPr>
            <w:tcW w:w="1865" w:type="dxa"/>
          </w:tcPr>
          <w:p w:rsidR="00665931" w:rsidRPr="00773C1A" w:rsidRDefault="00726B1F"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4</w:t>
            </w:r>
            <w:r w:rsidR="00635C14" w:rsidRPr="00773C1A">
              <w:rPr>
                <w:rFonts w:ascii="Times New Roman" w:hAnsi="Times New Roman" w:cs="Times New Roman"/>
                <w:sz w:val="24"/>
                <w:szCs w:val="24"/>
                <w:lang w:val="uk-UA"/>
              </w:rPr>
              <w:t>645</w:t>
            </w:r>
          </w:p>
        </w:tc>
      </w:tr>
      <w:tr w:rsidR="00ED5058" w:rsidRPr="00773C1A" w:rsidTr="00665931">
        <w:tc>
          <w:tcPr>
            <w:tcW w:w="562" w:type="dxa"/>
          </w:tcPr>
          <w:p w:rsidR="00ED5058" w:rsidRPr="00773C1A" w:rsidRDefault="00ED5058" w:rsidP="00665931">
            <w:pPr>
              <w:rPr>
                <w:rFonts w:ascii="Times New Roman" w:hAnsi="Times New Roman" w:cs="Times New Roman"/>
                <w:sz w:val="24"/>
                <w:szCs w:val="24"/>
                <w:lang w:val="uk-UA"/>
              </w:rPr>
            </w:pPr>
          </w:p>
        </w:tc>
        <w:tc>
          <w:tcPr>
            <w:tcW w:w="3177" w:type="dxa"/>
          </w:tcPr>
          <w:p w:rsidR="00ED5058" w:rsidRPr="00773C1A" w:rsidRDefault="00ED5058"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Комісія туристичного агента:</w:t>
            </w:r>
          </w:p>
        </w:tc>
        <w:tc>
          <w:tcPr>
            <w:tcW w:w="4075" w:type="dxa"/>
            <w:gridSpan w:val="2"/>
          </w:tcPr>
          <w:p w:rsidR="00ED5058" w:rsidRPr="00773C1A" w:rsidRDefault="00ED5058"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10%</w:t>
            </w:r>
          </w:p>
        </w:tc>
        <w:tc>
          <w:tcPr>
            <w:tcW w:w="1865" w:type="dxa"/>
          </w:tcPr>
          <w:p w:rsidR="00ED5058" w:rsidRPr="00773C1A" w:rsidRDefault="00113CED"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5</w:t>
            </w:r>
            <w:r w:rsidR="0064738C" w:rsidRPr="00773C1A">
              <w:rPr>
                <w:rFonts w:ascii="Times New Roman" w:hAnsi="Times New Roman" w:cs="Times New Roman"/>
                <w:sz w:val="24"/>
                <w:szCs w:val="24"/>
                <w:lang w:val="uk-UA"/>
              </w:rPr>
              <w:t>109</w:t>
            </w:r>
          </w:p>
        </w:tc>
      </w:tr>
      <w:tr w:rsidR="002059E1" w:rsidRPr="00773C1A" w:rsidTr="00665931">
        <w:tc>
          <w:tcPr>
            <w:tcW w:w="562" w:type="dxa"/>
          </w:tcPr>
          <w:p w:rsidR="002059E1" w:rsidRPr="00773C1A" w:rsidRDefault="002059E1" w:rsidP="00665931">
            <w:pPr>
              <w:rPr>
                <w:rFonts w:ascii="Times New Roman" w:hAnsi="Times New Roman" w:cs="Times New Roman"/>
                <w:sz w:val="24"/>
                <w:szCs w:val="24"/>
                <w:lang w:val="uk-UA"/>
              </w:rPr>
            </w:pPr>
          </w:p>
        </w:tc>
        <w:tc>
          <w:tcPr>
            <w:tcW w:w="3177" w:type="dxa"/>
          </w:tcPr>
          <w:p w:rsidR="002059E1" w:rsidRPr="00773C1A" w:rsidRDefault="002059E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НДС</w:t>
            </w:r>
          </w:p>
        </w:tc>
        <w:tc>
          <w:tcPr>
            <w:tcW w:w="4075" w:type="dxa"/>
            <w:gridSpan w:val="2"/>
          </w:tcPr>
          <w:p w:rsidR="002059E1" w:rsidRPr="00773C1A" w:rsidRDefault="002059E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20%</w:t>
            </w:r>
          </w:p>
        </w:tc>
        <w:tc>
          <w:tcPr>
            <w:tcW w:w="1865" w:type="dxa"/>
          </w:tcPr>
          <w:p w:rsidR="002059E1" w:rsidRPr="00773C1A" w:rsidRDefault="00113CED"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6</w:t>
            </w:r>
            <w:r w:rsidR="00716740" w:rsidRPr="00773C1A">
              <w:rPr>
                <w:rFonts w:ascii="Times New Roman" w:hAnsi="Times New Roman" w:cs="Times New Roman"/>
                <w:sz w:val="24"/>
                <w:szCs w:val="24"/>
                <w:lang w:val="uk-UA"/>
              </w:rPr>
              <w:t>1</w:t>
            </w:r>
            <w:r w:rsidR="00302314" w:rsidRPr="00773C1A">
              <w:rPr>
                <w:rFonts w:ascii="Times New Roman" w:hAnsi="Times New Roman" w:cs="Times New Roman"/>
                <w:sz w:val="24"/>
                <w:szCs w:val="24"/>
                <w:lang w:val="uk-UA"/>
              </w:rPr>
              <w:t>31</w:t>
            </w:r>
          </w:p>
        </w:tc>
      </w:tr>
    </w:tbl>
    <w:p w:rsidR="00665931" w:rsidRPr="00773C1A" w:rsidRDefault="00665931" w:rsidP="00665931">
      <w:pPr>
        <w:spacing w:after="0" w:line="24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Примітка: послуги гіда-перекладача не включені у загальну вартість</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br w:type="page"/>
      </w:r>
    </w:p>
    <w:p w:rsidR="00665931" w:rsidRPr="00773C1A" w:rsidRDefault="00665931" w:rsidP="00665931">
      <w:pPr>
        <w:spacing w:after="0" w:line="360" w:lineRule="auto"/>
        <w:ind w:firstLine="720"/>
        <w:jc w:val="right"/>
        <w:rPr>
          <w:rFonts w:ascii="Times New Roman" w:hAnsi="Times New Roman" w:cs="Times New Roman"/>
          <w:b/>
          <w:sz w:val="28"/>
          <w:szCs w:val="24"/>
          <w:lang w:val="uk-UA"/>
        </w:rPr>
      </w:pPr>
      <w:r w:rsidRPr="00773C1A">
        <w:rPr>
          <w:rFonts w:ascii="Times New Roman" w:hAnsi="Times New Roman" w:cs="Times New Roman"/>
          <w:b/>
          <w:sz w:val="28"/>
          <w:szCs w:val="24"/>
          <w:lang w:val="uk-UA"/>
        </w:rPr>
        <w:lastRenderedPageBreak/>
        <w:t>Додаток Є</w:t>
      </w:r>
    </w:p>
    <w:p w:rsidR="00665931" w:rsidRPr="00773C1A" w:rsidRDefault="00665931" w:rsidP="00665931">
      <w:pPr>
        <w:spacing w:after="0" w:line="360" w:lineRule="auto"/>
        <w:ind w:firstLine="720"/>
        <w:jc w:val="cente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Туристичне агентство «Поїхали з нами» </w:t>
      </w:r>
      <w:r w:rsidRPr="00773C1A">
        <w:rPr>
          <w:rFonts w:ascii="Times New Roman" w:hAnsi="Times New Roman" w:cs="Times New Roman"/>
          <w:noProof/>
          <w:sz w:val="24"/>
          <w:szCs w:val="24"/>
        </w:rPr>
        <w:drawing>
          <wp:inline distT="0" distB="0" distL="0" distR="0" wp14:anchorId="7387E1D1" wp14:editId="3EEEF4E7">
            <wp:extent cx="1406525" cy="958362"/>
            <wp:effectExtent l="0" t="0" r="3175" b="0"/>
            <wp:docPr id="33" name="Рисунок 33" descr="https://upload.wikimedia.org/wikipedia/commons/b/ba/Poehalisnam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b/ba/Poehalisnamilog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57982" cy="993423"/>
                    </a:xfrm>
                    <a:prstGeom prst="rect">
                      <a:avLst/>
                    </a:prstGeom>
                    <a:noFill/>
                    <a:ln>
                      <a:noFill/>
                    </a:ln>
                  </pic:spPr>
                </pic:pic>
              </a:graphicData>
            </a:graphic>
          </wp:inline>
        </w:drawing>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Адреса: Україна, 61000, м. Харків, вул. Полтавський Шлях 130/132</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Тел.: +380960850077, +380635733142</w:t>
      </w:r>
    </w:p>
    <w:p w:rsidR="00665931" w:rsidRPr="00773C1A" w:rsidRDefault="004A46C3" w:rsidP="00665931">
      <w:pPr>
        <w:spacing w:after="0" w:line="360" w:lineRule="auto"/>
        <w:ind w:firstLine="720"/>
        <w:jc w:val="both"/>
        <w:rPr>
          <w:rFonts w:ascii="Times New Roman" w:hAnsi="Times New Roman" w:cs="Times New Roman"/>
          <w:sz w:val="24"/>
          <w:szCs w:val="24"/>
          <w:lang w:val="uk-UA"/>
        </w:rPr>
      </w:pPr>
      <w:hyperlink r:id="rId45" w:history="1">
        <w:r w:rsidR="00665931" w:rsidRPr="00773C1A">
          <w:rPr>
            <w:rFonts w:ascii="Times New Roman" w:hAnsi="Times New Roman" w:cs="Times New Roman"/>
            <w:sz w:val="24"/>
            <w:szCs w:val="24"/>
            <w:u w:val="single"/>
            <w:lang w:val="uk-UA"/>
          </w:rPr>
          <w:t>www.poehalisnami.com.ua</w:t>
        </w:r>
      </w:hyperlink>
    </w:p>
    <w:p w:rsidR="00665931" w:rsidRPr="00773C1A" w:rsidRDefault="00665931" w:rsidP="00665931">
      <w:pPr>
        <w:spacing w:after="0" w:line="360" w:lineRule="auto"/>
        <w:ind w:firstLine="720"/>
        <w:jc w:val="both"/>
        <w:rPr>
          <w:rFonts w:ascii="Times New Roman" w:hAnsi="Times New Roman" w:cs="Times New Roman"/>
          <w:sz w:val="24"/>
          <w:szCs w:val="24"/>
          <w:lang w:val="uk-UA"/>
        </w:rPr>
      </w:pPr>
    </w:p>
    <w:p w:rsidR="00665931" w:rsidRPr="00773C1A" w:rsidRDefault="00665931" w:rsidP="00665931">
      <w:pPr>
        <w:spacing w:after="0" w:line="360" w:lineRule="auto"/>
        <w:ind w:firstLine="720"/>
        <w:jc w:val="center"/>
        <w:rPr>
          <w:rFonts w:ascii="Times New Roman" w:hAnsi="Times New Roman" w:cs="Times New Roman"/>
          <w:b/>
          <w:sz w:val="24"/>
          <w:szCs w:val="24"/>
          <w:lang w:val="uk-UA"/>
        </w:rPr>
      </w:pPr>
      <w:r w:rsidRPr="00773C1A">
        <w:rPr>
          <w:rFonts w:ascii="Times New Roman" w:hAnsi="Times New Roman" w:cs="Times New Roman"/>
          <w:b/>
          <w:sz w:val="24"/>
          <w:szCs w:val="24"/>
          <w:lang w:val="uk-UA"/>
        </w:rPr>
        <w:t>«Перлинки Луганської області» Тур 4 дні / 3 ночі</w:t>
      </w:r>
    </w:p>
    <w:p w:rsidR="00665931" w:rsidRPr="00773C1A" w:rsidRDefault="00665931" w:rsidP="00665931">
      <w:pPr>
        <w:spacing w:after="0" w:line="360" w:lineRule="auto"/>
        <w:ind w:firstLine="720"/>
        <w:jc w:val="both"/>
        <w:rPr>
          <w:rFonts w:ascii="Times New Roman" w:hAnsi="Times New Roman" w:cs="Times New Roman"/>
          <w:b/>
          <w:sz w:val="24"/>
          <w:szCs w:val="24"/>
          <w:lang w:val="uk-UA"/>
        </w:rPr>
      </w:pPr>
      <w:r w:rsidRPr="00773C1A">
        <w:rPr>
          <w:rFonts w:ascii="Times New Roman" w:hAnsi="Times New Roman" w:cs="Times New Roman"/>
          <w:b/>
          <w:sz w:val="24"/>
          <w:szCs w:val="24"/>
          <w:lang w:val="uk-UA"/>
        </w:rPr>
        <w:t xml:space="preserve">1 день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Зустріч на Харківському вокзалі біля</w:t>
      </w:r>
      <w:r w:rsidR="001761CC" w:rsidRPr="00773C1A">
        <w:rPr>
          <w:rFonts w:ascii="Times New Roman" w:hAnsi="Times New Roman" w:cs="Times New Roman"/>
          <w:sz w:val="24"/>
          <w:szCs w:val="24"/>
          <w:lang w:val="uk-UA"/>
        </w:rPr>
        <w:t xml:space="preserve"> табло Прибуття і Відправлення гідом </w:t>
      </w:r>
      <w:r w:rsidRPr="00773C1A">
        <w:rPr>
          <w:rFonts w:ascii="Times New Roman" w:hAnsi="Times New Roman" w:cs="Times New Roman"/>
          <w:sz w:val="24"/>
          <w:szCs w:val="24"/>
          <w:lang w:val="uk-UA"/>
        </w:rPr>
        <w:t xml:space="preserve">з табличкою «Join up». Відправлення до м. Кремінна. </w:t>
      </w:r>
    </w:p>
    <w:p w:rsidR="00665931" w:rsidRPr="00773C1A" w:rsidRDefault="00665931" w:rsidP="00665931">
      <w:pPr>
        <w:spacing w:after="0" w:line="360" w:lineRule="auto"/>
        <w:ind w:firstLine="720"/>
        <w:jc w:val="both"/>
        <w:rPr>
          <w:rFonts w:ascii="Times New Roman" w:hAnsi="Times New Roman" w:cs="Times New Roman"/>
          <w:b/>
          <w:sz w:val="24"/>
          <w:szCs w:val="24"/>
          <w:lang w:val="uk-UA"/>
        </w:rPr>
      </w:pPr>
      <w:r w:rsidRPr="00773C1A">
        <w:rPr>
          <w:rFonts w:ascii="Times New Roman" w:hAnsi="Times New Roman" w:cs="Times New Roman"/>
          <w:b/>
          <w:sz w:val="24"/>
          <w:szCs w:val="24"/>
          <w:lang w:val="uk-UA"/>
        </w:rPr>
        <w:t xml:space="preserve">2 день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Прибуття. Зустріч на вокзалі представником фірми «Join up». Переїзд в готель вибраної категорії. Розміщення. Сніданок</w:t>
      </w:r>
      <w:r w:rsidR="001761CC" w:rsidRPr="00773C1A">
        <w:rPr>
          <w:rFonts w:ascii="Times New Roman" w:hAnsi="Times New Roman" w:cs="Times New Roman"/>
          <w:sz w:val="24"/>
          <w:szCs w:val="24"/>
          <w:lang w:val="uk-UA"/>
        </w:rPr>
        <w:t xml:space="preserve"> в готелі</w:t>
      </w:r>
      <w:r w:rsidRPr="00773C1A">
        <w:rPr>
          <w:rFonts w:ascii="Times New Roman" w:hAnsi="Times New Roman" w:cs="Times New Roman"/>
          <w:sz w:val="24"/>
          <w:szCs w:val="24"/>
          <w:lang w:val="uk-UA"/>
        </w:rPr>
        <w:t xml:space="preserve">. Оглядова пішохідна екскурсія по кремінському лісу, озерам, річкам та заповідним зонам. </w:t>
      </w:r>
      <w:r w:rsidR="006A6E57" w:rsidRPr="00773C1A">
        <w:rPr>
          <w:rFonts w:ascii="Times New Roman" w:hAnsi="Times New Roman" w:cs="Times New Roman"/>
          <w:sz w:val="24"/>
          <w:szCs w:val="24"/>
          <w:lang w:val="uk-UA"/>
        </w:rPr>
        <w:t xml:space="preserve">Сбір ягід, грибів та лікувальних трав за наглядом та порадами гіда. </w:t>
      </w:r>
      <w:r w:rsidRPr="00773C1A">
        <w:rPr>
          <w:rFonts w:ascii="Times New Roman" w:hAnsi="Times New Roman" w:cs="Times New Roman"/>
          <w:sz w:val="24"/>
          <w:szCs w:val="24"/>
          <w:lang w:val="uk-UA"/>
        </w:rPr>
        <w:t xml:space="preserve">Обід в кафе міста. </w:t>
      </w:r>
      <w:r w:rsidR="006A6E57" w:rsidRPr="00773C1A">
        <w:rPr>
          <w:rFonts w:ascii="Times New Roman" w:hAnsi="Times New Roman" w:cs="Times New Roman"/>
          <w:sz w:val="24"/>
          <w:szCs w:val="24"/>
          <w:lang w:val="uk-UA"/>
        </w:rPr>
        <w:t>Відвідування еко бази «Лимон банан»</w:t>
      </w:r>
      <w:r w:rsidR="00B81228" w:rsidRPr="00773C1A">
        <w:rPr>
          <w:rFonts w:ascii="Times New Roman" w:hAnsi="Times New Roman" w:cs="Times New Roman"/>
          <w:sz w:val="24"/>
          <w:szCs w:val="24"/>
          <w:lang w:val="uk-UA"/>
        </w:rPr>
        <w:t xml:space="preserve"> с. Пурдівка</w:t>
      </w:r>
      <w:r w:rsidR="006A6E57" w:rsidRPr="00773C1A">
        <w:rPr>
          <w:rFonts w:ascii="Times New Roman" w:hAnsi="Times New Roman" w:cs="Times New Roman"/>
          <w:sz w:val="24"/>
          <w:szCs w:val="24"/>
          <w:lang w:val="uk-UA"/>
        </w:rPr>
        <w:t xml:space="preserve">, програма паріння «Стандарт» 3 години, та екскурсія до теплиці бази. </w:t>
      </w:r>
      <w:r w:rsidRPr="00773C1A">
        <w:rPr>
          <w:rFonts w:ascii="Times New Roman" w:hAnsi="Times New Roman" w:cs="Times New Roman"/>
          <w:sz w:val="24"/>
          <w:szCs w:val="24"/>
          <w:lang w:val="uk-UA"/>
        </w:rPr>
        <w:t>Повернення до готелю. Вечеря</w:t>
      </w:r>
      <w:r w:rsidR="001761CC" w:rsidRPr="00773C1A">
        <w:rPr>
          <w:rFonts w:ascii="Times New Roman" w:hAnsi="Times New Roman" w:cs="Times New Roman"/>
          <w:sz w:val="24"/>
          <w:szCs w:val="24"/>
          <w:lang w:val="uk-UA"/>
        </w:rPr>
        <w:t xml:space="preserve"> в готелі</w:t>
      </w:r>
      <w:r w:rsidRPr="00773C1A">
        <w:rPr>
          <w:rFonts w:ascii="Times New Roman" w:hAnsi="Times New Roman" w:cs="Times New Roman"/>
          <w:sz w:val="24"/>
          <w:szCs w:val="24"/>
          <w:lang w:val="uk-UA"/>
        </w:rPr>
        <w:t>.</w:t>
      </w:r>
    </w:p>
    <w:tbl>
      <w:tblPr>
        <w:tblStyle w:val="a3"/>
        <w:tblW w:w="0" w:type="auto"/>
        <w:tblLook w:val="04A0" w:firstRow="1" w:lastRow="0" w:firstColumn="1" w:lastColumn="0" w:noHBand="0" w:noVBand="1"/>
      </w:tblPr>
      <w:tblGrid>
        <w:gridCol w:w="4390"/>
        <w:gridCol w:w="1417"/>
        <w:gridCol w:w="1423"/>
        <w:gridCol w:w="2449"/>
      </w:tblGrid>
      <w:tr w:rsidR="00665931" w:rsidRPr="00773C1A" w:rsidTr="00665931">
        <w:tc>
          <w:tcPr>
            <w:tcW w:w="4390"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Проживання</w:t>
            </w:r>
          </w:p>
        </w:tc>
        <w:tc>
          <w:tcPr>
            <w:tcW w:w="5289" w:type="dxa"/>
            <w:gridSpan w:val="3"/>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 день</w:t>
            </w:r>
          </w:p>
        </w:tc>
      </w:tr>
      <w:tr w:rsidR="00665931" w:rsidRPr="00773C1A" w:rsidTr="00665931">
        <w:tc>
          <w:tcPr>
            <w:tcW w:w="4390" w:type="dxa"/>
          </w:tcPr>
          <w:p w:rsidR="00665931" w:rsidRPr="00773C1A" w:rsidRDefault="00665931" w:rsidP="00665931">
            <w:pPr>
              <w:rPr>
                <w:rFonts w:ascii="Times New Roman" w:hAnsi="Times New Roman" w:cs="Times New Roman"/>
                <w:sz w:val="24"/>
                <w:szCs w:val="24"/>
                <w:lang w:val="uk-UA"/>
              </w:rPr>
            </w:pPr>
          </w:p>
        </w:tc>
        <w:tc>
          <w:tcPr>
            <w:tcW w:w="141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дорослі</w:t>
            </w:r>
          </w:p>
        </w:tc>
        <w:tc>
          <w:tcPr>
            <w:tcW w:w="1423"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діти</w:t>
            </w:r>
          </w:p>
        </w:tc>
        <w:tc>
          <w:tcPr>
            <w:tcW w:w="244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Обіди та вечері</w:t>
            </w:r>
          </w:p>
        </w:tc>
      </w:tr>
      <w:tr w:rsidR="00665931" w:rsidRPr="00773C1A" w:rsidTr="00665931">
        <w:tc>
          <w:tcPr>
            <w:tcW w:w="4390"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Готельний комплекс «Прилісне», м.  Кремінна, вул. Санаторна, 26, двох та тримісне розміщення </w:t>
            </w:r>
          </w:p>
        </w:tc>
        <w:tc>
          <w:tcPr>
            <w:tcW w:w="1417" w:type="dxa"/>
          </w:tcPr>
          <w:p w:rsidR="00665931" w:rsidRPr="00773C1A" w:rsidRDefault="006A6E57"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900</w:t>
            </w:r>
            <w:r w:rsidR="00665931" w:rsidRPr="00773C1A">
              <w:rPr>
                <w:rFonts w:ascii="Times New Roman" w:hAnsi="Times New Roman" w:cs="Times New Roman"/>
                <w:sz w:val="24"/>
                <w:szCs w:val="24"/>
                <w:lang w:val="uk-UA"/>
              </w:rPr>
              <w:t>грн</w:t>
            </w:r>
          </w:p>
        </w:tc>
        <w:tc>
          <w:tcPr>
            <w:tcW w:w="1423" w:type="dxa"/>
          </w:tcPr>
          <w:p w:rsidR="00665931" w:rsidRPr="00773C1A" w:rsidRDefault="006A6E57"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700</w:t>
            </w:r>
            <w:r w:rsidR="00665931" w:rsidRPr="00773C1A">
              <w:rPr>
                <w:rFonts w:ascii="Times New Roman" w:hAnsi="Times New Roman" w:cs="Times New Roman"/>
                <w:sz w:val="24"/>
                <w:szCs w:val="24"/>
                <w:lang w:val="uk-UA"/>
              </w:rPr>
              <w:t>грн</w:t>
            </w:r>
          </w:p>
        </w:tc>
        <w:tc>
          <w:tcPr>
            <w:tcW w:w="244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Обід – 300грн</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Вечеря – 250грн  </w:t>
            </w:r>
          </w:p>
        </w:tc>
      </w:tr>
      <w:tr w:rsidR="00665931" w:rsidRPr="00773C1A" w:rsidTr="00665931">
        <w:tc>
          <w:tcPr>
            <w:tcW w:w="4390"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База відпочинку «Сосновий бір» м. Кремінна, вул. Санаторна 21, двох та тримісне розміщення</w:t>
            </w:r>
          </w:p>
        </w:tc>
        <w:tc>
          <w:tcPr>
            <w:tcW w:w="141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480грн</w:t>
            </w:r>
          </w:p>
        </w:tc>
        <w:tc>
          <w:tcPr>
            <w:tcW w:w="1423"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420грн</w:t>
            </w:r>
          </w:p>
        </w:tc>
        <w:tc>
          <w:tcPr>
            <w:tcW w:w="244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Обід – 200грн</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Вечеря – 150грн</w:t>
            </w:r>
          </w:p>
        </w:tc>
      </w:tr>
    </w:tbl>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Примітка: у вартість не входять обіди та вечері, додатково оплачуються, за бажання харчування в готелі. </w:t>
      </w:r>
    </w:p>
    <w:p w:rsidR="00665931" w:rsidRPr="00773C1A" w:rsidRDefault="00665931" w:rsidP="00665931">
      <w:pPr>
        <w:spacing w:after="0" w:line="360" w:lineRule="auto"/>
        <w:ind w:firstLine="720"/>
        <w:jc w:val="both"/>
        <w:rPr>
          <w:rFonts w:ascii="Times New Roman" w:hAnsi="Times New Roman" w:cs="Times New Roman"/>
          <w:b/>
          <w:sz w:val="24"/>
          <w:szCs w:val="24"/>
          <w:lang w:val="uk-UA"/>
        </w:rPr>
      </w:pPr>
      <w:r w:rsidRPr="00773C1A">
        <w:rPr>
          <w:rFonts w:ascii="Times New Roman" w:hAnsi="Times New Roman" w:cs="Times New Roman"/>
          <w:b/>
          <w:sz w:val="24"/>
          <w:szCs w:val="24"/>
          <w:lang w:val="uk-UA"/>
        </w:rPr>
        <w:t>3 день</w:t>
      </w:r>
    </w:p>
    <w:p w:rsidR="001761CC"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Сніданок в готелі. Переїзд до с. Золотарівка. </w:t>
      </w:r>
      <w:r w:rsidR="001761CC" w:rsidRPr="00773C1A">
        <w:rPr>
          <w:rFonts w:ascii="Times New Roman" w:hAnsi="Times New Roman" w:cs="Times New Roman"/>
          <w:sz w:val="24"/>
          <w:szCs w:val="24"/>
          <w:lang w:val="uk-UA"/>
        </w:rPr>
        <w:t xml:space="preserve">Пішохідна оглядова екскурсія </w:t>
      </w:r>
      <w:r w:rsidRPr="00773C1A">
        <w:rPr>
          <w:rFonts w:ascii="Times New Roman" w:hAnsi="Times New Roman" w:cs="Times New Roman"/>
          <w:sz w:val="24"/>
          <w:szCs w:val="24"/>
          <w:lang w:val="uk-UA"/>
        </w:rPr>
        <w:t xml:space="preserve">цілющої криниці Киселева балка. Збір лікарських трав. Вільний час. Переїзд до </w:t>
      </w:r>
      <w:r w:rsidR="008069D5" w:rsidRPr="00773C1A">
        <w:rPr>
          <w:rFonts w:ascii="Times New Roman" w:hAnsi="Times New Roman" w:cs="Times New Roman"/>
          <w:sz w:val="24"/>
          <w:szCs w:val="24"/>
          <w:lang w:val="uk-UA"/>
        </w:rPr>
        <w:t>с</w:t>
      </w:r>
      <w:r w:rsidRPr="00773C1A">
        <w:rPr>
          <w:rFonts w:ascii="Times New Roman" w:hAnsi="Times New Roman" w:cs="Times New Roman"/>
          <w:sz w:val="24"/>
          <w:szCs w:val="24"/>
          <w:lang w:val="uk-UA"/>
        </w:rPr>
        <w:t>м</w:t>
      </w:r>
      <w:r w:rsidR="008069D5" w:rsidRPr="00773C1A">
        <w:rPr>
          <w:rFonts w:ascii="Times New Roman" w:hAnsi="Times New Roman" w:cs="Times New Roman"/>
          <w:sz w:val="24"/>
          <w:szCs w:val="24"/>
          <w:lang w:val="uk-UA"/>
        </w:rPr>
        <w:t>т</w:t>
      </w:r>
      <w:r w:rsidRPr="00773C1A">
        <w:rPr>
          <w:rFonts w:ascii="Times New Roman" w:hAnsi="Times New Roman" w:cs="Times New Roman"/>
          <w:sz w:val="24"/>
          <w:szCs w:val="24"/>
          <w:lang w:val="uk-UA"/>
        </w:rPr>
        <w:t xml:space="preserve">. Новопсков. </w:t>
      </w:r>
    </w:p>
    <w:p w:rsidR="007200DB" w:rsidRPr="00773C1A" w:rsidRDefault="007200DB" w:rsidP="00B81228">
      <w:pPr>
        <w:spacing w:after="0" w:line="360" w:lineRule="auto"/>
        <w:ind w:firstLine="720"/>
        <w:jc w:val="both"/>
        <w:rPr>
          <w:rFonts w:ascii="Times New Roman" w:hAnsi="Times New Roman" w:cs="Times New Roman"/>
          <w:sz w:val="24"/>
          <w:szCs w:val="24"/>
          <w:lang w:val="uk-UA"/>
        </w:rPr>
      </w:pPr>
    </w:p>
    <w:p w:rsidR="007200DB" w:rsidRPr="00773C1A" w:rsidRDefault="007200DB" w:rsidP="007200DB">
      <w:pPr>
        <w:spacing w:after="0" w:line="360" w:lineRule="auto"/>
        <w:ind w:firstLine="720"/>
        <w:jc w:val="right"/>
        <w:rPr>
          <w:rFonts w:ascii="Times New Roman" w:hAnsi="Times New Roman" w:cs="Times New Roman"/>
          <w:sz w:val="24"/>
          <w:szCs w:val="24"/>
          <w:lang w:val="uk-UA"/>
        </w:rPr>
      </w:pPr>
      <w:r w:rsidRPr="00773C1A">
        <w:rPr>
          <w:rFonts w:ascii="Times New Roman" w:hAnsi="Times New Roman" w:cs="Times New Roman"/>
          <w:b/>
          <w:sz w:val="28"/>
          <w:szCs w:val="24"/>
          <w:lang w:val="uk-UA"/>
        </w:rPr>
        <w:lastRenderedPageBreak/>
        <w:t>Продовження Додатку Є</w:t>
      </w:r>
    </w:p>
    <w:p w:rsidR="00B81228" w:rsidRPr="00773C1A" w:rsidRDefault="00B81228" w:rsidP="00B81228">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Розміщення в санаторії «Перлина». Обід в санаторії. Обстеження лікарів санаторію. Вечеря в санаторії. </w:t>
      </w:r>
    </w:p>
    <w:p w:rsidR="00665931" w:rsidRPr="00773C1A" w:rsidRDefault="00665931" w:rsidP="00665931">
      <w:pPr>
        <w:spacing w:after="0" w:line="360" w:lineRule="auto"/>
        <w:ind w:firstLine="720"/>
        <w:jc w:val="both"/>
        <w:rPr>
          <w:rFonts w:ascii="Times New Roman" w:hAnsi="Times New Roman" w:cs="Times New Roman"/>
          <w:b/>
          <w:sz w:val="24"/>
          <w:szCs w:val="24"/>
          <w:lang w:val="uk-UA"/>
        </w:rPr>
      </w:pPr>
      <w:r w:rsidRPr="00773C1A">
        <w:rPr>
          <w:rFonts w:ascii="Times New Roman" w:hAnsi="Times New Roman" w:cs="Times New Roman"/>
          <w:b/>
          <w:sz w:val="24"/>
          <w:szCs w:val="24"/>
          <w:lang w:val="uk-UA"/>
        </w:rPr>
        <w:t xml:space="preserve">4 день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Сніданок в санаторії. Оздоровчо-лікувальні процедури за призначеннями лікарів. Обід</w:t>
      </w:r>
      <w:r w:rsidR="001761CC" w:rsidRPr="00773C1A">
        <w:rPr>
          <w:rFonts w:ascii="Times New Roman" w:hAnsi="Times New Roman" w:cs="Times New Roman"/>
          <w:sz w:val="24"/>
          <w:szCs w:val="24"/>
          <w:lang w:val="uk-UA"/>
        </w:rPr>
        <w:t xml:space="preserve"> в санаторії</w:t>
      </w:r>
      <w:r w:rsidRPr="00773C1A">
        <w:rPr>
          <w:rFonts w:ascii="Times New Roman" w:hAnsi="Times New Roman" w:cs="Times New Roman"/>
          <w:sz w:val="24"/>
          <w:szCs w:val="24"/>
          <w:lang w:val="uk-UA"/>
        </w:rPr>
        <w:t xml:space="preserve">. Пішохідна </w:t>
      </w:r>
      <w:r w:rsidR="001761CC" w:rsidRPr="00773C1A">
        <w:rPr>
          <w:rFonts w:ascii="Times New Roman" w:hAnsi="Times New Roman" w:cs="Times New Roman"/>
          <w:sz w:val="24"/>
          <w:szCs w:val="24"/>
          <w:lang w:val="uk-UA"/>
        </w:rPr>
        <w:t xml:space="preserve">оглядова </w:t>
      </w:r>
      <w:r w:rsidRPr="00773C1A">
        <w:rPr>
          <w:rFonts w:ascii="Times New Roman" w:hAnsi="Times New Roman" w:cs="Times New Roman"/>
          <w:sz w:val="24"/>
          <w:szCs w:val="24"/>
          <w:lang w:val="uk-UA"/>
        </w:rPr>
        <w:t>екскурсія «Новопсковські  дива» (Пантелеймонова криниця, джерело сірко – водневе, джерело з іонами срібла, лісовий заказник «Новопсковський», заповідне уродище – Луг). Повернення до санаторію. Вечеря</w:t>
      </w:r>
      <w:r w:rsidR="001761CC" w:rsidRPr="00773C1A">
        <w:rPr>
          <w:rFonts w:ascii="Times New Roman" w:hAnsi="Times New Roman" w:cs="Times New Roman"/>
          <w:sz w:val="24"/>
          <w:szCs w:val="24"/>
          <w:lang w:val="uk-UA"/>
        </w:rPr>
        <w:t xml:space="preserve"> в санаторії</w:t>
      </w:r>
      <w:r w:rsidRPr="00773C1A">
        <w:rPr>
          <w:rFonts w:ascii="Times New Roman" w:hAnsi="Times New Roman" w:cs="Times New Roman"/>
          <w:sz w:val="24"/>
          <w:szCs w:val="24"/>
          <w:lang w:val="uk-UA"/>
        </w:rPr>
        <w:t>. Майстер-клас з приготування здорової їжі.</w:t>
      </w:r>
    </w:p>
    <w:p w:rsidR="00665931" w:rsidRPr="00773C1A" w:rsidRDefault="00665931" w:rsidP="00665931">
      <w:pPr>
        <w:spacing w:after="0" w:line="360" w:lineRule="auto"/>
        <w:ind w:firstLine="720"/>
        <w:jc w:val="both"/>
        <w:rPr>
          <w:rFonts w:ascii="Times New Roman" w:hAnsi="Times New Roman" w:cs="Times New Roman"/>
          <w:b/>
          <w:sz w:val="24"/>
          <w:szCs w:val="24"/>
          <w:lang w:val="uk-UA"/>
        </w:rPr>
      </w:pPr>
      <w:r w:rsidRPr="00773C1A">
        <w:rPr>
          <w:rFonts w:ascii="Times New Roman" w:hAnsi="Times New Roman" w:cs="Times New Roman"/>
          <w:b/>
          <w:sz w:val="24"/>
          <w:szCs w:val="24"/>
          <w:lang w:val="uk-UA"/>
        </w:rPr>
        <w:t>5 день</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Сніданок в санаторії. Оздоровчо-лікувальні процедури за призначеннями лікарів. Обід</w:t>
      </w:r>
      <w:r w:rsidR="001761CC" w:rsidRPr="00773C1A">
        <w:rPr>
          <w:rFonts w:ascii="Times New Roman" w:hAnsi="Times New Roman" w:cs="Times New Roman"/>
          <w:sz w:val="24"/>
          <w:szCs w:val="24"/>
          <w:lang w:val="uk-UA"/>
        </w:rPr>
        <w:t xml:space="preserve"> в санаторії</w:t>
      </w:r>
      <w:r w:rsidRPr="00773C1A">
        <w:rPr>
          <w:rFonts w:ascii="Times New Roman" w:hAnsi="Times New Roman" w:cs="Times New Roman"/>
          <w:sz w:val="24"/>
          <w:szCs w:val="24"/>
          <w:lang w:val="uk-UA"/>
        </w:rPr>
        <w:t xml:space="preserve">. Переїзд до м. Старобільськ. Пішохідна </w:t>
      </w:r>
      <w:r w:rsidR="001761CC" w:rsidRPr="00773C1A">
        <w:rPr>
          <w:rFonts w:ascii="Times New Roman" w:hAnsi="Times New Roman" w:cs="Times New Roman"/>
          <w:sz w:val="24"/>
          <w:szCs w:val="24"/>
          <w:lang w:val="uk-UA"/>
        </w:rPr>
        <w:t xml:space="preserve">оглядова </w:t>
      </w:r>
      <w:r w:rsidRPr="00773C1A">
        <w:rPr>
          <w:rFonts w:ascii="Times New Roman" w:hAnsi="Times New Roman" w:cs="Times New Roman"/>
          <w:sz w:val="24"/>
          <w:szCs w:val="24"/>
          <w:lang w:val="uk-UA"/>
        </w:rPr>
        <w:t>екскурсія до р. Айдар та степовими зонами. Переїзд до м. Кремінна. Відправлення до м. Харкова з з/д вокзалу м. Кремінна.</w:t>
      </w:r>
    </w:p>
    <w:p w:rsidR="00665931" w:rsidRPr="00773C1A" w:rsidRDefault="00665931" w:rsidP="00665931">
      <w:pPr>
        <w:spacing w:after="0" w:line="360" w:lineRule="auto"/>
        <w:ind w:firstLine="720"/>
        <w:jc w:val="both"/>
        <w:rPr>
          <w:rFonts w:ascii="Times New Roman" w:hAnsi="Times New Roman" w:cs="Times New Roman"/>
          <w:b/>
          <w:sz w:val="24"/>
          <w:szCs w:val="24"/>
          <w:lang w:val="uk-UA"/>
        </w:rPr>
      </w:pPr>
      <w:r w:rsidRPr="00773C1A">
        <w:rPr>
          <w:rFonts w:ascii="Times New Roman" w:hAnsi="Times New Roman" w:cs="Times New Roman"/>
          <w:b/>
          <w:sz w:val="24"/>
          <w:szCs w:val="24"/>
          <w:lang w:val="uk-UA"/>
        </w:rPr>
        <w:t>6 день</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Прибуття на з/д вокзал м. Харків.</w:t>
      </w:r>
    </w:p>
    <w:p w:rsidR="00665931" w:rsidRPr="00773C1A" w:rsidRDefault="00665931" w:rsidP="00665931">
      <w:pPr>
        <w:spacing w:after="0" w:line="360" w:lineRule="auto"/>
        <w:ind w:firstLine="720"/>
        <w:jc w:val="both"/>
        <w:rPr>
          <w:rFonts w:ascii="Times New Roman" w:hAnsi="Times New Roman" w:cs="Times New Roman"/>
          <w:b/>
          <w:sz w:val="24"/>
          <w:szCs w:val="24"/>
          <w:lang w:val="uk-UA"/>
        </w:rPr>
      </w:pP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Вартість включає: розміщення в готелі вибраної категорії, харчування (сніданки), екскурсійну програму, транспортне обслуговування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Додатково сплачується:</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лікувально-оздоровчі  процедури та ін. послуги </w:t>
      </w:r>
    </w:p>
    <w:p w:rsidR="00665931" w:rsidRPr="00773C1A" w:rsidRDefault="00665931" w:rsidP="00665931">
      <w:pPr>
        <w:spacing w:after="0" w:line="360" w:lineRule="auto"/>
        <w:ind w:firstLine="720"/>
        <w:jc w:val="both"/>
        <w:rPr>
          <w:rFonts w:ascii="Times New Roman" w:hAnsi="Times New Roman" w:cs="Times New Roman"/>
          <w:i/>
          <w:sz w:val="24"/>
          <w:szCs w:val="24"/>
          <w:lang w:val="uk-UA"/>
        </w:rPr>
      </w:pPr>
      <w:r w:rsidRPr="00773C1A">
        <w:rPr>
          <w:rFonts w:ascii="Times New Roman" w:hAnsi="Times New Roman" w:cs="Times New Roman"/>
          <w:sz w:val="24"/>
          <w:szCs w:val="24"/>
          <w:lang w:val="uk-UA"/>
        </w:rPr>
        <w:t xml:space="preserve">- вартість з/д проїзду Харків – Кремінна – Харків: Для дітей – 70 грн (плацкарт), 150грн (купе). Для дорослих – 100грн (плацкарт), 250грн (купе) </w:t>
      </w:r>
      <w:r w:rsidRPr="00773C1A">
        <w:rPr>
          <w:rFonts w:ascii="Times New Roman" w:hAnsi="Times New Roman" w:cs="Times New Roman"/>
          <w:i/>
          <w:sz w:val="24"/>
          <w:szCs w:val="24"/>
          <w:lang w:val="uk-UA"/>
        </w:rPr>
        <w:t>Для бронювання з/д проїзду необхідно надати ксерокопію паспорта (П.І.Б., рік народження, серія, номер паспорта або свідоцтва про народження)</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i/>
          <w:sz w:val="24"/>
          <w:szCs w:val="24"/>
          <w:lang w:val="uk-UA"/>
        </w:rPr>
        <w:t>Для туристі з інших міст вартість квитків уточнювати у тур</w:t>
      </w:r>
      <w:r w:rsidR="00B81228" w:rsidRPr="00773C1A">
        <w:rPr>
          <w:rFonts w:ascii="Times New Roman" w:hAnsi="Times New Roman" w:cs="Times New Roman"/>
          <w:i/>
          <w:sz w:val="24"/>
          <w:szCs w:val="24"/>
          <w:lang w:val="uk-UA"/>
        </w:rPr>
        <w:t xml:space="preserve">истичного </w:t>
      </w:r>
      <w:r w:rsidRPr="00773C1A">
        <w:rPr>
          <w:rFonts w:ascii="Times New Roman" w:hAnsi="Times New Roman" w:cs="Times New Roman"/>
          <w:i/>
          <w:sz w:val="24"/>
          <w:szCs w:val="24"/>
          <w:lang w:val="uk-UA"/>
        </w:rPr>
        <w:t xml:space="preserve">агента. </w:t>
      </w:r>
    </w:p>
    <w:p w:rsidR="00665931" w:rsidRPr="00773C1A" w:rsidRDefault="00665931">
      <w:pPr>
        <w:rPr>
          <w:rFonts w:ascii="Times New Roman" w:hAnsi="Times New Roman" w:cs="Times New Roman"/>
          <w:i/>
          <w:sz w:val="24"/>
          <w:szCs w:val="24"/>
          <w:lang w:val="uk-UA"/>
        </w:rPr>
      </w:pPr>
      <w:r w:rsidRPr="00773C1A">
        <w:rPr>
          <w:rFonts w:ascii="Times New Roman" w:hAnsi="Times New Roman" w:cs="Times New Roman"/>
          <w:i/>
          <w:sz w:val="24"/>
          <w:szCs w:val="24"/>
          <w:lang w:val="uk-UA"/>
        </w:rPr>
        <w:br w:type="page"/>
      </w:r>
    </w:p>
    <w:p w:rsidR="00665931" w:rsidRPr="00773C1A" w:rsidRDefault="00665931" w:rsidP="00665931">
      <w:pPr>
        <w:tabs>
          <w:tab w:val="left" w:pos="5095"/>
        </w:tabs>
        <w:spacing w:after="0" w:line="360" w:lineRule="auto"/>
        <w:jc w:val="right"/>
        <w:rPr>
          <w:rFonts w:ascii="Times New Roman" w:hAnsi="Times New Roman" w:cs="Times New Roman"/>
          <w:b/>
          <w:sz w:val="24"/>
          <w:szCs w:val="24"/>
          <w:lang w:val="uk-UA"/>
        </w:rPr>
      </w:pPr>
      <w:r w:rsidRPr="00773C1A">
        <w:rPr>
          <w:rFonts w:ascii="Times New Roman" w:hAnsi="Times New Roman" w:cs="Times New Roman"/>
          <w:i/>
          <w:sz w:val="24"/>
          <w:szCs w:val="24"/>
          <w:lang w:val="uk-UA"/>
        </w:rPr>
        <w:lastRenderedPageBreak/>
        <w:tab/>
      </w:r>
      <w:r w:rsidRPr="00773C1A">
        <w:rPr>
          <w:rFonts w:ascii="Times New Roman" w:hAnsi="Times New Roman" w:cs="Times New Roman"/>
          <w:b/>
          <w:sz w:val="28"/>
          <w:szCs w:val="24"/>
          <w:lang w:val="uk-UA"/>
        </w:rPr>
        <w:t>Додаток Ж</w:t>
      </w:r>
    </w:p>
    <w:p w:rsidR="00665931" w:rsidRPr="00773C1A" w:rsidRDefault="00665931" w:rsidP="00665931">
      <w:pPr>
        <w:spacing w:after="0" w:line="360" w:lineRule="auto"/>
        <w:ind w:firstLine="720"/>
        <w:jc w:val="center"/>
        <w:rPr>
          <w:rFonts w:ascii="Times New Roman" w:hAnsi="Times New Roman" w:cs="Times New Roman"/>
          <w:b/>
          <w:sz w:val="24"/>
          <w:szCs w:val="24"/>
          <w:lang w:val="uk-UA"/>
        </w:rPr>
      </w:pPr>
      <w:r w:rsidRPr="00773C1A">
        <w:rPr>
          <w:rFonts w:ascii="Times New Roman" w:hAnsi="Times New Roman" w:cs="Times New Roman"/>
          <w:b/>
          <w:noProof/>
          <w:sz w:val="24"/>
          <w:szCs w:val="24"/>
        </w:rPr>
        <w:drawing>
          <wp:anchor distT="0" distB="0" distL="114300" distR="114300" simplePos="0" relativeHeight="251660288" behindDoc="0" locked="0" layoutInCell="1" allowOverlap="1" wp14:anchorId="16D96881" wp14:editId="2D8AD3A3">
            <wp:simplePos x="0" y="0"/>
            <wp:positionH relativeFrom="margin">
              <wp:align>left</wp:align>
            </wp:positionH>
            <wp:positionV relativeFrom="paragraph">
              <wp:posOffset>8744</wp:posOffset>
            </wp:positionV>
            <wp:extent cx="1543050" cy="847725"/>
            <wp:effectExtent l="0" t="0" r="0" b="9525"/>
            <wp:wrapSquare wrapText="bothSides"/>
            <wp:docPr id="34" name="Рисунок 34" descr="Доход туроператора Join Up! в 2018г составил 65,7 млн г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оход туроператора Join Up! в 2018г составил 65,7 млн грн"/>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43050" cy="847725"/>
                    </a:xfrm>
                    <a:prstGeom prst="rect">
                      <a:avLst/>
                    </a:prstGeom>
                    <a:noFill/>
                    <a:ln>
                      <a:noFill/>
                    </a:ln>
                  </pic:spPr>
                </pic:pic>
              </a:graphicData>
            </a:graphic>
          </wp:anchor>
        </w:drawing>
      </w:r>
    </w:p>
    <w:p w:rsidR="00665931" w:rsidRPr="00773C1A" w:rsidRDefault="00665931" w:rsidP="00665931">
      <w:pPr>
        <w:spacing w:after="0" w:line="360" w:lineRule="auto"/>
        <w:ind w:firstLine="720"/>
        <w:rPr>
          <w:rFonts w:ascii="Times New Roman" w:hAnsi="Times New Roman" w:cs="Times New Roman"/>
          <w:i/>
          <w:sz w:val="24"/>
          <w:szCs w:val="24"/>
          <w:lang w:val="uk-UA"/>
        </w:rPr>
      </w:pPr>
      <w:r w:rsidRPr="00773C1A">
        <w:rPr>
          <w:rFonts w:ascii="Times New Roman" w:hAnsi="Times New Roman" w:cs="Times New Roman"/>
          <w:b/>
          <w:sz w:val="24"/>
          <w:szCs w:val="24"/>
          <w:lang w:val="uk-UA"/>
        </w:rPr>
        <w:t>ВАУЧЕР № 29-36578-836353</w:t>
      </w:r>
    </w:p>
    <w:p w:rsidR="00665931" w:rsidRPr="00773C1A" w:rsidRDefault="00665931" w:rsidP="00665931">
      <w:pPr>
        <w:spacing w:after="0" w:line="360" w:lineRule="auto"/>
        <w:ind w:firstLine="720"/>
        <w:rPr>
          <w:rFonts w:ascii="Times New Roman" w:hAnsi="Times New Roman" w:cs="Times New Roman"/>
          <w:b/>
          <w:sz w:val="24"/>
          <w:szCs w:val="24"/>
          <w:lang w:val="uk-UA"/>
        </w:rPr>
      </w:pPr>
      <w:r w:rsidRPr="00773C1A">
        <w:rPr>
          <w:rFonts w:ascii="Times New Roman" w:hAnsi="Times New Roman" w:cs="Times New Roman"/>
          <w:b/>
          <w:sz w:val="24"/>
          <w:szCs w:val="24"/>
          <w:lang w:val="uk-UA"/>
        </w:rPr>
        <w:t>VOUCHER</w:t>
      </w:r>
    </w:p>
    <w:tbl>
      <w:tblPr>
        <w:tblStyle w:val="a3"/>
        <w:tblW w:w="0" w:type="auto"/>
        <w:tblLook w:val="04A0" w:firstRow="1" w:lastRow="0" w:firstColumn="1" w:lastColumn="0" w:noHBand="0" w:noVBand="1"/>
      </w:tblPr>
      <w:tblGrid>
        <w:gridCol w:w="4839"/>
        <w:gridCol w:w="4840"/>
      </w:tblGrid>
      <w:tr w:rsidR="00665931" w:rsidRPr="00773C1A" w:rsidTr="00665931">
        <w:tc>
          <w:tcPr>
            <w:tcW w:w="483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Ліцензія Державного комітету України по туризму № 1597 </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Licence of the State Committee of Ukraine for Tourism</w:t>
            </w:r>
          </w:p>
        </w:tc>
        <w:tc>
          <w:tcPr>
            <w:tcW w:w="4840"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від «04 грудня» 2015 року.</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From 17 march 2009 </w:t>
            </w:r>
          </w:p>
        </w:tc>
      </w:tr>
      <w:tr w:rsidR="00665931" w:rsidRPr="004A45C6" w:rsidTr="00665931">
        <w:tc>
          <w:tcPr>
            <w:tcW w:w="483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Має бути пред'явлений То be present to (назва, адреса, телефон, факс приймаючого туристичного підприємства) (name, address, telephone, fax of receiving to ur agency)</w:t>
            </w:r>
          </w:p>
        </w:tc>
        <w:tc>
          <w:tcPr>
            <w:tcW w:w="4840"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Товариство з обмеженою відповідальністю «Джоін ап», вул. Харківське шосе, буд. 201-203, м. Київ, 02121 +38 (044) 303-99-99</w:t>
            </w:r>
          </w:p>
          <w:p w:rsidR="00665931" w:rsidRPr="00773C1A" w:rsidRDefault="00665931" w:rsidP="00665931">
            <w:pPr>
              <w:rPr>
                <w:rFonts w:ascii="Times New Roman" w:hAnsi="Times New Roman" w:cs="Times New Roman"/>
                <w:sz w:val="24"/>
                <w:szCs w:val="24"/>
                <w:lang w:val="uk-UA"/>
              </w:rPr>
            </w:pPr>
          </w:p>
        </w:tc>
      </w:tr>
      <w:tr w:rsidR="00665931" w:rsidRPr="004A45C6" w:rsidTr="00665931">
        <w:tc>
          <w:tcPr>
            <w:tcW w:w="483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Прізвище, ім'я та по батькові туриста, що здійснює подорож індивідуально,</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або керівника туристичної групи</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Name, surname of individual tourist or group leader</w:t>
            </w:r>
          </w:p>
        </w:tc>
        <w:tc>
          <w:tcPr>
            <w:tcW w:w="4840"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Федоренко Катерина Сергіївна</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Fedorenko Kateryna Serhiivna</w:t>
            </w:r>
          </w:p>
        </w:tc>
      </w:tr>
      <w:tr w:rsidR="00665931" w:rsidRPr="00773C1A" w:rsidTr="00665931">
        <w:tc>
          <w:tcPr>
            <w:tcW w:w="483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Кількість туристів (цифрою та прописом) </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Number of tourists (in figures &amp; in full)</w:t>
            </w:r>
          </w:p>
        </w:tc>
        <w:tc>
          <w:tcPr>
            <w:tcW w:w="4840"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10  десять</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ten</w:t>
            </w:r>
          </w:p>
        </w:tc>
      </w:tr>
      <w:tr w:rsidR="00665931" w:rsidRPr="00773C1A" w:rsidTr="00665931">
        <w:tc>
          <w:tcPr>
            <w:tcW w:w="483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Термін туру з </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Duration of tour from till</w:t>
            </w:r>
          </w:p>
        </w:tc>
        <w:tc>
          <w:tcPr>
            <w:tcW w:w="4840"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З 14 червня 2021 p. по 18 червня 2021 p.</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14 june 2021 to 18 june 2021 </w:t>
            </w:r>
          </w:p>
        </w:tc>
      </w:tr>
      <w:tr w:rsidR="00665931" w:rsidRPr="00773C1A" w:rsidTr="00665931">
        <w:tc>
          <w:tcPr>
            <w:tcW w:w="483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Маршрут та вид транспорту </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Itinerary and mode of transportation</w:t>
            </w:r>
          </w:p>
        </w:tc>
        <w:tc>
          <w:tcPr>
            <w:tcW w:w="4840"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Автобус, Харків-Кремінна-Золотарівка-Новопсков-Старобільськ-Кремінна-Харків</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Bus, Kharkiv-Kreminna-Zolotarivka-Novopskov-Starobilsk-Kreminna-Kharkiv</w:t>
            </w:r>
          </w:p>
        </w:tc>
      </w:tr>
      <w:tr w:rsidR="00665931" w:rsidRPr="00773C1A" w:rsidTr="00665931">
        <w:tc>
          <w:tcPr>
            <w:tcW w:w="483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Назва готелів </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Name of hotels</w:t>
            </w:r>
          </w:p>
        </w:tc>
        <w:tc>
          <w:tcPr>
            <w:tcW w:w="4840"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«Прилісне», «Перлина»</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«Prylisne», «Perlyna»</w:t>
            </w:r>
          </w:p>
        </w:tc>
      </w:tr>
      <w:tr w:rsidR="00665931" w:rsidRPr="00773C1A" w:rsidTr="00665931">
        <w:tc>
          <w:tcPr>
            <w:tcW w:w="483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Додаткова інформація </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Additional information</w:t>
            </w:r>
          </w:p>
        </w:tc>
        <w:tc>
          <w:tcPr>
            <w:tcW w:w="4840"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Страхування – так, </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Insurance – yes</w:t>
            </w:r>
          </w:p>
        </w:tc>
      </w:tr>
      <w:tr w:rsidR="00665931" w:rsidRPr="00773C1A" w:rsidTr="00665931">
        <w:tc>
          <w:tcPr>
            <w:tcW w:w="483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Вартість туру</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Price of tour </w:t>
            </w:r>
          </w:p>
        </w:tc>
        <w:tc>
          <w:tcPr>
            <w:tcW w:w="4840" w:type="dxa"/>
          </w:tcPr>
          <w:p w:rsidR="00665931" w:rsidRPr="00773C1A" w:rsidRDefault="00113CED"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6</w:t>
            </w:r>
            <w:r w:rsidR="00C8788E" w:rsidRPr="00773C1A">
              <w:rPr>
                <w:rFonts w:ascii="Times New Roman" w:hAnsi="Times New Roman" w:cs="Times New Roman"/>
                <w:sz w:val="24"/>
                <w:szCs w:val="24"/>
                <w:lang w:val="uk-UA"/>
              </w:rPr>
              <w:t>131</w:t>
            </w:r>
            <w:r w:rsidR="00665931" w:rsidRPr="00773C1A">
              <w:rPr>
                <w:rFonts w:ascii="Times New Roman" w:hAnsi="Times New Roman" w:cs="Times New Roman"/>
                <w:sz w:val="24"/>
                <w:szCs w:val="24"/>
                <w:lang w:val="uk-UA"/>
              </w:rPr>
              <w:t>UAH</w:t>
            </w:r>
          </w:p>
        </w:tc>
      </w:tr>
    </w:tbl>
    <w:p w:rsidR="00665931" w:rsidRPr="00773C1A" w:rsidRDefault="00665931" w:rsidP="00665931">
      <w:pPr>
        <w:spacing w:after="0" w:line="360" w:lineRule="auto"/>
        <w:jc w:val="center"/>
        <w:rPr>
          <w:rFonts w:ascii="Times New Roman" w:hAnsi="Times New Roman" w:cs="Times New Roman"/>
          <w:b/>
          <w:sz w:val="24"/>
          <w:szCs w:val="24"/>
          <w:lang w:val="uk-UA"/>
        </w:rPr>
      </w:pPr>
    </w:p>
    <w:p w:rsidR="00665931" w:rsidRPr="00773C1A" w:rsidRDefault="00665931">
      <w:pPr>
        <w:rPr>
          <w:rFonts w:ascii="Times New Roman" w:hAnsi="Times New Roman" w:cs="Times New Roman"/>
          <w:b/>
          <w:sz w:val="24"/>
          <w:szCs w:val="24"/>
          <w:lang w:val="uk-UA"/>
        </w:rPr>
      </w:pPr>
      <w:r w:rsidRPr="00773C1A">
        <w:rPr>
          <w:rFonts w:ascii="Times New Roman" w:hAnsi="Times New Roman" w:cs="Times New Roman"/>
          <w:b/>
          <w:sz w:val="24"/>
          <w:szCs w:val="24"/>
          <w:lang w:val="uk-UA"/>
        </w:rPr>
        <w:br w:type="page"/>
      </w:r>
    </w:p>
    <w:p w:rsidR="00665931" w:rsidRPr="00773C1A" w:rsidRDefault="00665931" w:rsidP="00665931">
      <w:pPr>
        <w:spacing w:after="0" w:line="360" w:lineRule="auto"/>
        <w:jc w:val="right"/>
        <w:rPr>
          <w:rFonts w:ascii="Times New Roman" w:hAnsi="Times New Roman" w:cs="Times New Roman"/>
          <w:b/>
          <w:sz w:val="28"/>
          <w:szCs w:val="24"/>
          <w:lang w:val="uk-UA"/>
        </w:rPr>
      </w:pPr>
      <w:r w:rsidRPr="00773C1A">
        <w:rPr>
          <w:rFonts w:ascii="Times New Roman" w:hAnsi="Times New Roman" w:cs="Times New Roman"/>
          <w:b/>
          <w:sz w:val="28"/>
          <w:szCs w:val="24"/>
          <w:lang w:val="uk-UA"/>
        </w:rPr>
        <w:lastRenderedPageBreak/>
        <w:t>Додаток З</w:t>
      </w:r>
    </w:p>
    <w:p w:rsidR="00665931" w:rsidRPr="00773C1A" w:rsidRDefault="00665931" w:rsidP="00665931">
      <w:pPr>
        <w:spacing w:after="0" w:line="360" w:lineRule="auto"/>
        <w:jc w:val="center"/>
        <w:rPr>
          <w:rFonts w:ascii="Times New Roman" w:hAnsi="Times New Roman" w:cs="Times New Roman"/>
          <w:b/>
          <w:sz w:val="24"/>
          <w:szCs w:val="24"/>
          <w:lang w:val="uk-UA"/>
        </w:rPr>
      </w:pPr>
      <w:r w:rsidRPr="00773C1A">
        <w:rPr>
          <w:rFonts w:ascii="Times New Roman" w:hAnsi="Times New Roman" w:cs="Times New Roman"/>
          <w:b/>
          <w:sz w:val="24"/>
          <w:szCs w:val="24"/>
          <w:lang w:val="uk-UA"/>
        </w:rPr>
        <w:t>ЗАЯВКА НА БРОНЮВАННЯ (бланк замовлення)</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Дата заявки / зміни: 12/12/2020</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Офіційна назва: Товариство з обмеженою відповідальністю «Джоін ап»</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Телефони: +38 (044) 303-99-99</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Адреси: вул. Харківське шосе, буд. 201-203, м. Київ</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E-mail: </w:t>
      </w:r>
      <w:hyperlink r:id="rId47" w:history="1">
        <w:r w:rsidRPr="00773C1A">
          <w:rPr>
            <w:rFonts w:ascii="Times New Roman" w:hAnsi="Times New Roman" w:cs="Times New Roman"/>
            <w:sz w:val="24"/>
            <w:szCs w:val="24"/>
            <w:u w:val="single"/>
            <w:lang w:val="uk-UA"/>
          </w:rPr>
          <w:t>office@joinup.ua</w:t>
        </w:r>
      </w:hyperlink>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Направлення: Автобусний тур (Україна)</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Дата заїзду: з 14.06.2021 р. по 15.06.2021р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Кількість ночей: 1</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Готель: «Прилісне», м.  Кремінна, вул. Санаторна, 26</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Харчування: ВВ</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Розміщення: DBL</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Тип номеру: </w:t>
      </w:r>
      <w:r w:rsidR="00BC574A" w:rsidRPr="00773C1A">
        <w:rPr>
          <w:rFonts w:ascii="Times New Roman" w:hAnsi="Times New Roman" w:cs="Times New Roman"/>
          <w:sz w:val="24"/>
          <w:szCs w:val="24"/>
          <w:lang w:val="uk-UA"/>
        </w:rPr>
        <w:t>ECONOM</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Номер СПО: 3832</w:t>
      </w:r>
    </w:p>
    <w:p w:rsidR="00665931" w:rsidRPr="00773C1A" w:rsidRDefault="00113CED"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Вартість: 9000</w:t>
      </w:r>
      <w:r w:rsidR="00665931" w:rsidRPr="00773C1A">
        <w:rPr>
          <w:rFonts w:ascii="Times New Roman" w:hAnsi="Times New Roman" w:cs="Times New Roman"/>
          <w:sz w:val="24"/>
          <w:szCs w:val="24"/>
          <w:lang w:val="uk-UA"/>
        </w:rPr>
        <w:t>грн</w:t>
      </w:r>
    </w:p>
    <w:tbl>
      <w:tblPr>
        <w:tblStyle w:val="a3"/>
        <w:tblW w:w="0" w:type="auto"/>
        <w:tblLook w:val="04A0" w:firstRow="1" w:lastRow="0" w:firstColumn="1" w:lastColumn="0" w:noHBand="0" w:noVBand="1"/>
      </w:tblPr>
      <w:tblGrid>
        <w:gridCol w:w="704"/>
        <w:gridCol w:w="3167"/>
        <w:gridCol w:w="1936"/>
        <w:gridCol w:w="1936"/>
        <w:gridCol w:w="1936"/>
      </w:tblGrid>
      <w:tr w:rsidR="00665931" w:rsidRPr="00773C1A" w:rsidTr="00665931">
        <w:tc>
          <w:tcPr>
            <w:tcW w:w="70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w:t>
            </w:r>
          </w:p>
        </w:tc>
        <w:tc>
          <w:tcPr>
            <w:tcW w:w="316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ПІБ</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Стать</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Дата народження</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паспорта</w:t>
            </w:r>
          </w:p>
        </w:tc>
      </w:tr>
      <w:tr w:rsidR="00665931" w:rsidRPr="00773C1A" w:rsidTr="00665931">
        <w:tc>
          <w:tcPr>
            <w:tcW w:w="70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w:t>
            </w:r>
          </w:p>
        </w:tc>
        <w:tc>
          <w:tcPr>
            <w:tcW w:w="316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Ісаєва Діана Сергіївна</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ж</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13.05.1987р.</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FF495959</w:t>
            </w:r>
          </w:p>
        </w:tc>
      </w:tr>
      <w:tr w:rsidR="00665931" w:rsidRPr="00773C1A" w:rsidTr="00665931">
        <w:tc>
          <w:tcPr>
            <w:tcW w:w="70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2.</w:t>
            </w:r>
          </w:p>
        </w:tc>
        <w:tc>
          <w:tcPr>
            <w:tcW w:w="316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Іванян Марія Віталіївна</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ж</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06.07.1985р.</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FF848488</w:t>
            </w:r>
          </w:p>
        </w:tc>
      </w:tr>
      <w:tr w:rsidR="00665931" w:rsidRPr="00773C1A" w:rsidTr="00665931">
        <w:tc>
          <w:tcPr>
            <w:tcW w:w="70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3.</w:t>
            </w:r>
          </w:p>
        </w:tc>
        <w:tc>
          <w:tcPr>
            <w:tcW w:w="316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Волошин Едуард Володимирович</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ч</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04.03.1987р.</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FG838383</w:t>
            </w:r>
          </w:p>
        </w:tc>
      </w:tr>
      <w:tr w:rsidR="00665931" w:rsidRPr="00773C1A" w:rsidTr="00665931">
        <w:tc>
          <w:tcPr>
            <w:tcW w:w="70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4.</w:t>
            </w:r>
          </w:p>
        </w:tc>
        <w:tc>
          <w:tcPr>
            <w:tcW w:w="316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Бірюзова Ганна Володимирівна</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ж</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03.04.1976р.</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FH002200</w:t>
            </w:r>
          </w:p>
        </w:tc>
      </w:tr>
      <w:tr w:rsidR="00665931" w:rsidRPr="00773C1A" w:rsidTr="00665931">
        <w:tc>
          <w:tcPr>
            <w:tcW w:w="70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5.</w:t>
            </w:r>
          </w:p>
        </w:tc>
        <w:tc>
          <w:tcPr>
            <w:tcW w:w="316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Арбалєтов Михайло Романович</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ч</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06.07.1980р.</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FJ774747</w:t>
            </w:r>
          </w:p>
        </w:tc>
      </w:tr>
      <w:tr w:rsidR="00665931" w:rsidRPr="00773C1A" w:rsidTr="00665931">
        <w:tc>
          <w:tcPr>
            <w:tcW w:w="70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6.</w:t>
            </w:r>
          </w:p>
        </w:tc>
        <w:tc>
          <w:tcPr>
            <w:tcW w:w="316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Виноградова Марія Едуардівна</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ж</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04.02.1995.р.</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FF737373</w:t>
            </w:r>
          </w:p>
        </w:tc>
      </w:tr>
      <w:tr w:rsidR="00665931" w:rsidRPr="00773C1A" w:rsidTr="00665931">
        <w:tc>
          <w:tcPr>
            <w:tcW w:w="70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7.</w:t>
            </w:r>
          </w:p>
        </w:tc>
        <w:tc>
          <w:tcPr>
            <w:tcW w:w="316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Іванян Роман Вікторович</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ч</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03.01.1984р.</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FG577757</w:t>
            </w:r>
          </w:p>
        </w:tc>
      </w:tr>
      <w:tr w:rsidR="00665931" w:rsidRPr="00773C1A" w:rsidTr="00665931">
        <w:tc>
          <w:tcPr>
            <w:tcW w:w="70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8.</w:t>
            </w:r>
          </w:p>
        </w:tc>
        <w:tc>
          <w:tcPr>
            <w:tcW w:w="316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Ломова Ніна Тимофіївна</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ж</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01.01.1969р.</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FJ773333</w:t>
            </w:r>
          </w:p>
        </w:tc>
      </w:tr>
      <w:tr w:rsidR="00665931" w:rsidRPr="00773C1A" w:rsidTr="00665931">
        <w:tc>
          <w:tcPr>
            <w:tcW w:w="70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9.</w:t>
            </w:r>
          </w:p>
        </w:tc>
        <w:tc>
          <w:tcPr>
            <w:tcW w:w="316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Ломов Віктор Геннадійович</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ч</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05.09.1968р.</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FK448839</w:t>
            </w:r>
          </w:p>
        </w:tc>
      </w:tr>
      <w:tr w:rsidR="00665931" w:rsidRPr="00773C1A" w:rsidTr="00665931">
        <w:tc>
          <w:tcPr>
            <w:tcW w:w="70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10.</w:t>
            </w:r>
          </w:p>
        </w:tc>
        <w:tc>
          <w:tcPr>
            <w:tcW w:w="316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Курносова Катерина Михайлівна</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ж</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04.10.1994р.</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FK848484</w:t>
            </w:r>
          </w:p>
        </w:tc>
      </w:tr>
    </w:tbl>
    <w:p w:rsidR="00665931" w:rsidRPr="00773C1A" w:rsidRDefault="00665931" w:rsidP="00665931">
      <w:pPr>
        <w:spacing w:after="0" w:line="240" w:lineRule="auto"/>
        <w:rPr>
          <w:rFonts w:ascii="Times New Roman" w:hAnsi="Times New Roman" w:cs="Times New Roman"/>
          <w:sz w:val="24"/>
          <w:szCs w:val="24"/>
          <w:lang w:val="uk-UA"/>
        </w:rPr>
      </w:pP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Менеджер: Таласова Вікторія Олегівна</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br w:type="page"/>
      </w:r>
    </w:p>
    <w:p w:rsidR="00665931" w:rsidRPr="00773C1A" w:rsidRDefault="00801B94" w:rsidP="00801B94">
      <w:pPr>
        <w:tabs>
          <w:tab w:val="left" w:pos="7809"/>
        </w:tabs>
        <w:spacing w:after="0" w:line="360" w:lineRule="auto"/>
        <w:jc w:val="right"/>
        <w:rPr>
          <w:rFonts w:ascii="Times New Roman" w:hAnsi="Times New Roman" w:cs="Times New Roman"/>
          <w:b/>
          <w:sz w:val="28"/>
          <w:szCs w:val="28"/>
          <w:lang w:val="uk-UA"/>
        </w:rPr>
      </w:pPr>
      <w:r w:rsidRPr="00773C1A">
        <w:rPr>
          <w:rFonts w:ascii="Times New Roman" w:hAnsi="Times New Roman" w:cs="Times New Roman"/>
          <w:b/>
          <w:sz w:val="28"/>
          <w:szCs w:val="28"/>
          <w:lang w:val="uk-UA"/>
        </w:rPr>
        <w:lastRenderedPageBreak/>
        <w:t>Продовження Додатку З</w:t>
      </w:r>
    </w:p>
    <w:p w:rsidR="00665931" w:rsidRPr="00773C1A" w:rsidRDefault="00665931" w:rsidP="00665931">
      <w:pPr>
        <w:spacing w:after="0" w:line="360" w:lineRule="auto"/>
        <w:ind w:firstLine="720"/>
        <w:jc w:val="center"/>
        <w:rPr>
          <w:rFonts w:ascii="Times New Roman" w:hAnsi="Times New Roman" w:cs="Times New Roman"/>
          <w:b/>
          <w:sz w:val="24"/>
          <w:szCs w:val="28"/>
          <w:lang w:val="uk-UA"/>
        </w:rPr>
      </w:pPr>
      <w:r w:rsidRPr="00773C1A">
        <w:rPr>
          <w:rFonts w:ascii="Times New Roman" w:hAnsi="Times New Roman" w:cs="Times New Roman"/>
          <w:b/>
          <w:sz w:val="24"/>
          <w:szCs w:val="28"/>
          <w:lang w:val="uk-UA"/>
        </w:rPr>
        <w:t>ЗАЯВКА НА БРОНЮВАННЯ (бланк замовлення)</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Дата заявки / зміни: 12/12/2020</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Офіційна назва: Товариство з обмеженою відповідальністю «Джоін ап»</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Телефони: +38 (044) 303-99-99</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Адреси: вул. Харківське шосе, буд. 201-203, м. Київ</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E-mail: </w:t>
      </w:r>
      <w:hyperlink r:id="rId48" w:history="1">
        <w:r w:rsidRPr="00773C1A">
          <w:rPr>
            <w:rFonts w:ascii="Times New Roman" w:hAnsi="Times New Roman" w:cs="Times New Roman"/>
            <w:sz w:val="24"/>
            <w:szCs w:val="24"/>
            <w:u w:val="single"/>
            <w:lang w:val="uk-UA"/>
          </w:rPr>
          <w:t>office@joinup.ua</w:t>
        </w:r>
      </w:hyperlink>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Направлення: Автобусний тур (Україна)</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Дата заїзду: з 15.06.2021 р. по 17.06.2021р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Кількість ночей: 2</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Готель: санаторії «Перлина», 92303 смт. Новопсков вул. Українська 218, Луганска обл, Україна</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Харчування: ВВ</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Розміщення: DBL</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Тип номеру: STANDARD</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Номер СПО: 3832</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Вартість: 12000грн</w:t>
      </w:r>
    </w:p>
    <w:tbl>
      <w:tblPr>
        <w:tblStyle w:val="a3"/>
        <w:tblW w:w="0" w:type="auto"/>
        <w:tblLook w:val="04A0" w:firstRow="1" w:lastRow="0" w:firstColumn="1" w:lastColumn="0" w:noHBand="0" w:noVBand="1"/>
      </w:tblPr>
      <w:tblGrid>
        <w:gridCol w:w="704"/>
        <w:gridCol w:w="3167"/>
        <w:gridCol w:w="1936"/>
        <w:gridCol w:w="1936"/>
        <w:gridCol w:w="1936"/>
      </w:tblGrid>
      <w:tr w:rsidR="00665931" w:rsidRPr="00773C1A" w:rsidTr="00665931">
        <w:tc>
          <w:tcPr>
            <w:tcW w:w="70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w:t>
            </w:r>
          </w:p>
        </w:tc>
        <w:tc>
          <w:tcPr>
            <w:tcW w:w="316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ПІБ</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Стать</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Дата народження</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паспорта</w:t>
            </w:r>
          </w:p>
        </w:tc>
      </w:tr>
      <w:tr w:rsidR="00665931" w:rsidRPr="00773C1A" w:rsidTr="00665931">
        <w:tc>
          <w:tcPr>
            <w:tcW w:w="70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w:t>
            </w:r>
          </w:p>
        </w:tc>
        <w:tc>
          <w:tcPr>
            <w:tcW w:w="316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Ісаєва Діана Сергіївна</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ж</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13.05.1987р.</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FF495959</w:t>
            </w:r>
          </w:p>
        </w:tc>
      </w:tr>
      <w:tr w:rsidR="00665931" w:rsidRPr="00773C1A" w:rsidTr="00665931">
        <w:tc>
          <w:tcPr>
            <w:tcW w:w="70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2.</w:t>
            </w:r>
          </w:p>
        </w:tc>
        <w:tc>
          <w:tcPr>
            <w:tcW w:w="316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Іванян Марія Віталіївна</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ж</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06.07.1985р.</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FF848488</w:t>
            </w:r>
          </w:p>
        </w:tc>
      </w:tr>
      <w:tr w:rsidR="00665931" w:rsidRPr="00773C1A" w:rsidTr="00665931">
        <w:tc>
          <w:tcPr>
            <w:tcW w:w="70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3.</w:t>
            </w:r>
          </w:p>
        </w:tc>
        <w:tc>
          <w:tcPr>
            <w:tcW w:w="316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Волошин Едуард Володимирович</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ч</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04.03.1987р.</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FG838383</w:t>
            </w:r>
          </w:p>
        </w:tc>
      </w:tr>
      <w:tr w:rsidR="00665931" w:rsidRPr="00773C1A" w:rsidTr="00665931">
        <w:tc>
          <w:tcPr>
            <w:tcW w:w="70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4.</w:t>
            </w:r>
          </w:p>
        </w:tc>
        <w:tc>
          <w:tcPr>
            <w:tcW w:w="316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Бірюзова Ганна Володимирівна</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ж</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03.04.1976р.</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FH002200</w:t>
            </w:r>
          </w:p>
        </w:tc>
      </w:tr>
      <w:tr w:rsidR="00665931" w:rsidRPr="00773C1A" w:rsidTr="00665931">
        <w:tc>
          <w:tcPr>
            <w:tcW w:w="70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5.</w:t>
            </w:r>
          </w:p>
        </w:tc>
        <w:tc>
          <w:tcPr>
            <w:tcW w:w="316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Арбалєтов Михайло Романович</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ч</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06.07.1980р.</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FJ774747</w:t>
            </w:r>
          </w:p>
        </w:tc>
      </w:tr>
      <w:tr w:rsidR="00665931" w:rsidRPr="00773C1A" w:rsidTr="00665931">
        <w:tc>
          <w:tcPr>
            <w:tcW w:w="70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6.</w:t>
            </w:r>
          </w:p>
        </w:tc>
        <w:tc>
          <w:tcPr>
            <w:tcW w:w="316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Виноградова Марія Едуардівна</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ж</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04.02.1995.р.</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FF737373</w:t>
            </w:r>
          </w:p>
        </w:tc>
      </w:tr>
      <w:tr w:rsidR="00665931" w:rsidRPr="00773C1A" w:rsidTr="00665931">
        <w:tc>
          <w:tcPr>
            <w:tcW w:w="70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7.</w:t>
            </w:r>
          </w:p>
        </w:tc>
        <w:tc>
          <w:tcPr>
            <w:tcW w:w="316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Іванян Роман Вікторович</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ч</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03.01.1984р.</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FG577757</w:t>
            </w:r>
          </w:p>
        </w:tc>
      </w:tr>
      <w:tr w:rsidR="00665931" w:rsidRPr="00773C1A" w:rsidTr="00665931">
        <w:tc>
          <w:tcPr>
            <w:tcW w:w="70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8.</w:t>
            </w:r>
          </w:p>
        </w:tc>
        <w:tc>
          <w:tcPr>
            <w:tcW w:w="316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Ломова Ніна Тимофіївна</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ж</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01.01.1969р.</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FJ773333</w:t>
            </w:r>
          </w:p>
        </w:tc>
      </w:tr>
      <w:tr w:rsidR="00665931" w:rsidRPr="00773C1A" w:rsidTr="00665931">
        <w:tc>
          <w:tcPr>
            <w:tcW w:w="70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9.</w:t>
            </w:r>
          </w:p>
        </w:tc>
        <w:tc>
          <w:tcPr>
            <w:tcW w:w="316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Ломов Віктор Геннадійович</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ч</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05.09.1968р.</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FK448839</w:t>
            </w:r>
          </w:p>
        </w:tc>
      </w:tr>
      <w:tr w:rsidR="00665931" w:rsidRPr="00773C1A" w:rsidTr="00665931">
        <w:tc>
          <w:tcPr>
            <w:tcW w:w="704"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10.</w:t>
            </w:r>
          </w:p>
        </w:tc>
        <w:tc>
          <w:tcPr>
            <w:tcW w:w="316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Курносова Катерина Михайлівна</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ж</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04.10.1994р.</w:t>
            </w:r>
          </w:p>
        </w:tc>
        <w:tc>
          <w:tcPr>
            <w:tcW w:w="193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FK848484</w:t>
            </w:r>
          </w:p>
        </w:tc>
      </w:tr>
    </w:tbl>
    <w:p w:rsidR="00665931" w:rsidRPr="00773C1A" w:rsidRDefault="00665931" w:rsidP="00665931">
      <w:pPr>
        <w:spacing w:after="0" w:line="240" w:lineRule="auto"/>
        <w:ind w:firstLine="720"/>
        <w:jc w:val="both"/>
        <w:rPr>
          <w:rFonts w:ascii="Times New Roman" w:hAnsi="Times New Roman" w:cs="Times New Roman"/>
          <w:sz w:val="24"/>
          <w:szCs w:val="24"/>
          <w:lang w:val="uk-UA"/>
        </w:rPr>
      </w:pP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Менеджер: Таласова Вікторія Олегівна</w:t>
      </w:r>
    </w:p>
    <w:p w:rsidR="00665931" w:rsidRPr="00773C1A" w:rsidRDefault="00665931" w:rsidP="00665931">
      <w:pPr>
        <w:spacing w:after="0" w:line="360" w:lineRule="auto"/>
        <w:rPr>
          <w:rFonts w:ascii="Times New Roman" w:hAnsi="Times New Roman" w:cs="Times New Roman"/>
          <w:sz w:val="24"/>
          <w:szCs w:val="24"/>
          <w:lang w:val="uk-UA"/>
        </w:rPr>
      </w:pPr>
      <w:r w:rsidRPr="00773C1A">
        <w:rPr>
          <w:rFonts w:ascii="Times New Roman" w:hAnsi="Times New Roman" w:cs="Times New Roman"/>
          <w:sz w:val="24"/>
          <w:szCs w:val="24"/>
          <w:lang w:val="uk-UA"/>
        </w:rPr>
        <w:br w:type="page"/>
      </w:r>
    </w:p>
    <w:p w:rsidR="00801B94" w:rsidRPr="00773C1A" w:rsidRDefault="00801B94" w:rsidP="00801B94">
      <w:pPr>
        <w:spacing w:after="0" w:line="360" w:lineRule="auto"/>
        <w:ind w:firstLine="720"/>
        <w:jc w:val="right"/>
        <w:rPr>
          <w:rFonts w:ascii="Times New Roman" w:hAnsi="Times New Roman" w:cs="Times New Roman"/>
          <w:b/>
          <w:sz w:val="28"/>
          <w:szCs w:val="24"/>
          <w:lang w:val="uk-UA"/>
        </w:rPr>
      </w:pPr>
      <w:r w:rsidRPr="00773C1A">
        <w:rPr>
          <w:rFonts w:ascii="Times New Roman" w:hAnsi="Times New Roman" w:cs="Times New Roman"/>
          <w:b/>
          <w:sz w:val="28"/>
          <w:szCs w:val="24"/>
          <w:lang w:val="uk-UA"/>
        </w:rPr>
        <w:lastRenderedPageBreak/>
        <w:t>Додаток И</w:t>
      </w:r>
    </w:p>
    <w:p w:rsidR="00665931" w:rsidRPr="00773C1A" w:rsidRDefault="00665931" w:rsidP="00665931">
      <w:pPr>
        <w:spacing w:after="0" w:line="360" w:lineRule="auto"/>
        <w:ind w:firstLine="720"/>
        <w:jc w:val="center"/>
        <w:rPr>
          <w:rFonts w:ascii="Times New Roman" w:hAnsi="Times New Roman" w:cs="Times New Roman"/>
          <w:b/>
          <w:sz w:val="24"/>
          <w:szCs w:val="24"/>
          <w:lang w:val="uk-UA"/>
        </w:rPr>
      </w:pPr>
      <w:r w:rsidRPr="00773C1A">
        <w:rPr>
          <w:rFonts w:ascii="Times New Roman" w:hAnsi="Times New Roman" w:cs="Times New Roman"/>
          <w:b/>
          <w:sz w:val="24"/>
          <w:szCs w:val="24"/>
          <w:lang w:val="uk-UA"/>
        </w:rPr>
        <w:t>ЗАМОВЛЕННЯ НА ТУРПОСЛУГИ (лист-замовлення)</w:t>
      </w:r>
    </w:p>
    <w:p w:rsidR="00665931" w:rsidRPr="00773C1A" w:rsidRDefault="00665931" w:rsidP="00665931">
      <w:pPr>
        <w:spacing w:after="0" w:line="360" w:lineRule="auto"/>
        <w:ind w:firstLine="720"/>
        <w:jc w:val="center"/>
        <w:rPr>
          <w:rFonts w:ascii="Times New Roman" w:hAnsi="Times New Roman" w:cs="Times New Roman"/>
          <w:sz w:val="24"/>
          <w:szCs w:val="24"/>
          <w:lang w:val="uk-UA"/>
        </w:rPr>
      </w:pPr>
      <w:r w:rsidRPr="00773C1A">
        <w:rPr>
          <w:rFonts w:ascii="Times New Roman" w:hAnsi="Times New Roman" w:cs="Times New Roman"/>
          <w:sz w:val="24"/>
          <w:szCs w:val="24"/>
          <w:lang w:val="uk-UA"/>
        </w:rPr>
        <w:t>до попередньої угоди № 54 від «17» січня 2017 р.</w:t>
      </w:r>
    </w:p>
    <w:p w:rsidR="00665931" w:rsidRPr="00773C1A" w:rsidRDefault="00665931" w:rsidP="00665931">
      <w:pPr>
        <w:spacing w:after="0" w:line="360" w:lineRule="auto"/>
        <w:ind w:firstLine="720"/>
        <w:jc w:val="center"/>
        <w:rPr>
          <w:rFonts w:ascii="Times New Roman" w:hAnsi="Times New Roman" w:cs="Times New Roman"/>
          <w:sz w:val="24"/>
          <w:szCs w:val="24"/>
          <w:lang w:val="uk-UA"/>
        </w:rPr>
      </w:pPr>
      <w:r w:rsidRPr="00773C1A">
        <w:rPr>
          <w:rFonts w:ascii="Times New Roman" w:hAnsi="Times New Roman" w:cs="Times New Roman"/>
          <w:sz w:val="24"/>
          <w:szCs w:val="24"/>
          <w:lang w:val="uk-UA"/>
        </w:rPr>
        <w:t>Рубан Дмитро Олександрович</w:t>
      </w:r>
    </w:p>
    <w:p w:rsidR="00665931" w:rsidRPr="00773C1A" w:rsidRDefault="00665931" w:rsidP="00801B94">
      <w:pPr>
        <w:spacing w:after="0" w:line="360" w:lineRule="auto"/>
        <w:ind w:firstLine="720"/>
        <w:rPr>
          <w:rFonts w:ascii="Times New Roman" w:hAnsi="Times New Roman" w:cs="Times New Roman"/>
          <w:sz w:val="24"/>
          <w:szCs w:val="24"/>
          <w:lang w:val="uk-UA"/>
        </w:rPr>
      </w:pPr>
      <w:r w:rsidRPr="00773C1A">
        <w:rPr>
          <w:rFonts w:ascii="Times New Roman" w:hAnsi="Times New Roman" w:cs="Times New Roman"/>
          <w:sz w:val="24"/>
          <w:szCs w:val="24"/>
          <w:lang w:val="uk-UA"/>
        </w:rPr>
        <w:t>Ко</w:t>
      </w:r>
      <w:r w:rsidR="00801B94" w:rsidRPr="00773C1A">
        <w:rPr>
          <w:rFonts w:ascii="Times New Roman" w:hAnsi="Times New Roman" w:cs="Times New Roman"/>
          <w:sz w:val="24"/>
          <w:szCs w:val="24"/>
          <w:lang w:val="uk-UA"/>
        </w:rPr>
        <w:t xml:space="preserve">нтактний телефон: +380960850077, </w:t>
      </w:r>
      <w:r w:rsidRPr="00773C1A">
        <w:rPr>
          <w:rFonts w:ascii="Times New Roman" w:hAnsi="Times New Roman" w:cs="Times New Roman"/>
          <w:sz w:val="24"/>
          <w:szCs w:val="24"/>
          <w:lang w:val="uk-UA"/>
        </w:rPr>
        <w:t>E-mail: d.ruban@poehalisnami.com.ua</w:t>
      </w:r>
    </w:p>
    <w:p w:rsidR="00665931" w:rsidRPr="00773C1A" w:rsidRDefault="00665931" w:rsidP="00665931">
      <w:pPr>
        <w:spacing w:after="0" w:line="360" w:lineRule="auto"/>
        <w:ind w:firstLine="720"/>
        <w:rPr>
          <w:rFonts w:ascii="Times New Roman" w:hAnsi="Times New Roman" w:cs="Times New Roman"/>
          <w:sz w:val="24"/>
          <w:szCs w:val="24"/>
          <w:lang w:val="uk-UA"/>
        </w:rPr>
      </w:pPr>
      <w:r w:rsidRPr="00773C1A">
        <w:rPr>
          <w:rFonts w:ascii="Times New Roman" w:hAnsi="Times New Roman" w:cs="Times New Roman"/>
          <w:sz w:val="24"/>
          <w:szCs w:val="24"/>
          <w:lang w:val="uk-UA"/>
        </w:rPr>
        <w:t>Адреса: Україна, 61000, м. Харків, вул. Полтавський Шлях 130/132</w:t>
      </w:r>
    </w:p>
    <w:p w:rsidR="00665931" w:rsidRPr="00773C1A" w:rsidRDefault="00665931" w:rsidP="00665931">
      <w:pPr>
        <w:spacing w:after="0" w:line="360" w:lineRule="auto"/>
        <w:ind w:firstLine="720"/>
        <w:rPr>
          <w:rFonts w:ascii="Times New Roman" w:hAnsi="Times New Roman" w:cs="Times New Roman"/>
          <w:sz w:val="24"/>
          <w:szCs w:val="24"/>
          <w:lang w:val="uk-UA"/>
        </w:rPr>
      </w:pPr>
      <w:r w:rsidRPr="00773C1A">
        <w:rPr>
          <w:rFonts w:ascii="Times New Roman" w:hAnsi="Times New Roman" w:cs="Times New Roman"/>
          <w:sz w:val="24"/>
          <w:szCs w:val="24"/>
          <w:lang w:val="uk-UA"/>
        </w:rPr>
        <w:t>З яких джерел Ви дізналися про нашу компанію? Від генерального директора ТОВ «Поїхали з нами»</w:t>
      </w:r>
    </w:p>
    <w:tbl>
      <w:tblPr>
        <w:tblStyle w:val="a3"/>
        <w:tblW w:w="0" w:type="auto"/>
        <w:tblLook w:val="04A0" w:firstRow="1" w:lastRow="0" w:firstColumn="1" w:lastColumn="0" w:noHBand="0" w:noVBand="1"/>
      </w:tblPr>
      <w:tblGrid>
        <w:gridCol w:w="3226"/>
        <w:gridCol w:w="3226"/>
        <w:gridCol w:w="3226"/>
      </w:tblGrid>
      <w:tr w:rsidR="00665931" w:rsidRPr="004A45C6" w:rsidTr="00665931">
        <w:tc>
          <w:tcPr>
            <w:tcW w:w="9678" w:type="dxa"/>
            <w:gridSpan w:val="3"/>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Країна/ курорт / назва туру: Україна, «Перлинки Луганської області»</w:t>
            </w:r>
          </w:p>
        </w:tc>
      </w:tr>
      <w:tr w:rsidR="00665931" w:rsidRPr="004A45C6" w:rsidTr="00665931">
        <w:tc>
          <w:tcPr>
            <w:tcW w:w="322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Дата поїздки:</w:t>
            </w:r>
          </w:p>
        </w:tc>
        <w:tc>
          <w:tcPr>
            <w:tcW w:w="322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14.06.2021 р. по 18.06.2021р</w:t>
            </w:r>
          </w:p>
        </w:tc>
        <w:tc>
          <w:tcPr>
            <w:tcW w:w="322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Тривалість поїздки (днів): 4</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Тривалість проживання в готелі (ночей): 3</w:t>
            </w:r>
          </w:p>
        </w:tc>
      </w:tr>
      <w:tr w:rsidR="00665931" w:rsidRPr="004A45C6" w:rsidTr="00665931">
        <w:tc>
          <w:tcPr>
            <w:tcW w:w="322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Готель:</w:t>
            </w:r>
          </w:p>
        </w:tc>
        <w:tc>
          <w:tcPr>
            <w:tcW w:w="3226" w:type="dxa"/>
          </w:tcPr>
          <w:p w:rsidR="00BC574A" w:rsidRPr="00773C1A" w:rsidRDefault="00BC574A"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«Прилісне»</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санаторій «Перлина»</w:t>
            </w:r>
          </w:p>
        </w:tc>
        <w:tc>
          <w:tcPr>
            <w:tcW w:w="3226" w:type="dxa"/>
          </w:tcPr>
          <w:p w:rsidR="00BC574A" w:rsidRPr="00773C1A" w:rsidRDefault="00BC574A"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Тип номеру: ECONOM</w:t>
            </w:r>
          </w:p>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Тип номеру: STANDART</w:t>
            </w:r>
          </w:p>
        </w:tc>
      </w:tr>
      <w:tr w:rsidR="00665931" w:rsidRPr="00773C1A" w:rsidTr="00665931">
        <w:tc>
          <w:tcPr>
            <w:tcW w:w="322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Харчування:</w:t>
            </w:r>
          </w:p>
        </w:tc>
        <w:tc>
          <w:tcPr>
            <w:tcW w:w="322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BB</w:t>
            </w:r>
          </w:p>
        </w:tc>
        <w:tc>
          <w:tcPr>
            <w:tcW w:w="322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вид на море: ні</w:t>
            </w:r>
          </w:p>
        </w:tc>
      </w:tr>
      <w:tr w:rsidR="00665931" w:rsidRPr="004A45C6" w:rsidTr="00665931">
        <w:tc>
          <w:tcPr>
            <w:tcW w:w="322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Кількість туристів:</w:t>
            </w:r>
          </w:p>
        </w:tc>
        <w:tc>
          <w:tcPr>
            <w:tcW w:w="322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10</w:t>
            </w:r>
          </w:p>
        </w:tc>
        <w:tc>
          <w:tcPr>
            <w:tcW w:w="322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В тому числі дітей до 12 років: немає</w:t>
            </w:r>
          </w:p>
        </w:tc>
      </w:tr>
      <w:tr w:rsidR="00665931" w:rsidRPr="00773C1A" w:rsidTr="00665931">
        <w:tc>
          <w:tcPr>
            <w:tcW w:w="322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Заселення: 14.06.2021</w:t>
            </w:r>
          </w:p>
        </w:tc>
        <w:tc>
          <w:tcPr>
            <w:tcW w:w="3226" w:type="dxa"/>
          </w:tcPr>
          <w:p w:rsidR="00665931" w:rsidRPr="00773C1A" w:rsidRDefault="00665931" w:rsidP="00665931">
            <w:pPr>
              <w:rPr>
                <w:rFonts w:ascii="Times New Roman" w:hAnsi="Times New Roman" w:cs="Times New Roman"/>
                <w:sz w:val="24"/>
                <w:szCs w:val="24"/>
                <w:lang w:val="uk-UA"/>
              </w:rPr>
            </w:pPr>
          </w:p>
        </w:tc>
        <w:tc>
          <w:tcPr>
            <w:tcW w:w="3226"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Виселення: 18.06.2021р</w:t>
            </w:r>
          </w:p>
        </w:tc>
      </w:tr>
      <w:tr w:rsidR="00665931" w:rsidRPr="004A45C6" w:rsidTr="00665931">
        <w:tc>
          <w:tcPr>
            <w:tcW w:w="9678" w:type="dxa"/>
            <w:gridSpan w:val="3"/>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Деталі транспортування: з/д +автобус</w:t>
            </w:r>
          </w:p>
        </w:tc>
      </w:tr>
      <w:tr w:rsidR="00665931" w:rsidRPr="004A45C6" w:rsidTr="00665931">
        <w:tc>
          <w:tcPr>
            <w:tcW w:w="9678" w:type="dxa"/>
            <w:gridSpan w:val="3"/>
          </w:tcPr>
          <w:p w:rsidR="00665931" w:rsidRPr="00773C1A" w:rsidRDefault="00ED5058"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Повна вартість туру складає: </w:t>
            </w:r>
            <w:r w:rsidR="00113CED" w:rsidRPr="00773C1A">
              <w:rPr>
                <w:rFonts w:ascii="Times New Roman" w:hAnsi="Times New Roman" w:cs="Times New Roman"/>
                <w:sz w:val="24"/>
                <w:szCs w:val="24"/>
                <w:lang w:val="uk-UA"/>
              </w:rPr>
              <w:t>6</w:t>
            </w:r>
            <w:r w:rsidR="00D734FE" w:rsidRPr="00773C1A">
              <w:rPr>
                <w:rFonts w:ascii="Times New Roman" w:hAnsi="Times New Roman" w:cs="Times New Roman"/>
                <w:sz w:val="24"/>
                <w:szCs w:val="24"/>
                <w:lang w:val="uk-UA"/>
              </w:rPr>
              <w:t>131</w:t>
            </w:r>
            <w:r w:rsidR="00665931" w:rsidRPr="00773C1A">
              <w:rPr>
                <w:rFonts w:ascii="Times New Roman" w:hAnsi="Times New Roman" w:cs="Times New Roman"/>
                <w:sz w:val="24"/>
                <w:szCs w:val="24"/>
                <w:lang w:val="uk-UA"/>
              </w:rPr>
              <w:t xml:space="preserve"> грн. 00 коп.</w:t>
            </w:r>
          </w:p>
        </w:tc>
      </w:tr>
      <w:tr w:rsidR="00ED5058" w:rsidRPr="004A45C6" w:rsidTr="00665931">
        <w:tc>
          <w:tcPr>
            <w:tcW w:w="9678" w:type="dxa"/>
            <w:gridSpan w:val="3"/>
          </w:tcPr>
          <w:p w:rsidR="00ED5058" w:rsidRPr="00773C1A" w:rsidRDefault="00B20B85"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Шість тисяч сто </w:t>
            </w:r>
            <w:r w:rsidR="006E7C87" w:rsidRPr="00773C1A">
              <w:rPr>
                <w:rFonts w:ascii="Times New Roman" w:hAnsi="Times New Roman" w:cs="Times New Roman"/>
                <w:sz w:val="24"/>
                <w:szCs w:val="24"/>
                <w:lang w:val="uk-UA"/>
              </w:rPr>
              <w:t>тридцять одна гривня</w:t>
            </w:r>
            <w:r w:rsidR="002059E1" w:rsidRPr="00773C1A">
              <w:rPr>
                <w:rFonts w:ascii="Times New Roman" w:hAnsi="Times New Roman" w:cs="Times New Roman"/>
                <w:sz w:val="24"/>
                <w:szCs w:val="24"/>
                <w:lang w:val="uk-UA"/>
              </w:rPr>
              <w:t xml:space="preserve"> нуль копійок.</w:t>
            </w:r>
          </w:p>
        </w:tc>
      </w:tr>
    </w:tbl>
    <w:p w:rsidR="00665931" w:rsidRPr="00773C1A" w:rsidRDefault="00665931" w:rsidP="00665931">
      <w:pPr>
        <w:spacing w:after="0" w:line="360" w:lineRule="auto"/>
        <w:ind w:firstLine="720"/>
        <w:rPr>
          <w:rFonts w:ascii="Times New Roman" w:hAnsi="Times New Roman" w:cs="Times New Roman"/>
          <w:sz w:val="24"/>
          <w:szCs w:val="24"/>
          <w:lang w:val="uk-UA"/>
        </w:rPr>
      </w:pPr>
    </w:p>
    <w:tbl>
      <w:tblPr>
        <w:tblStyle w:val="a3"/>
        <w:tblW w:w="0" w:type="auto"/>
        <w:tblLayout w:type="fixed"/>
        <w:tblLook w:val="04A0" w:firstRow="1" w:lastRow="0" w:firstColumn="1" w:lastColumn="0" w:noHBand="0" w:noVBand="1"/>
      </w:tblPr>
      <w:tblGrid>
        <w:gridCol w:w="2122"/>
        <w:gridCol w:w="1601"/>
        <w:gridCol w:w="1517"/>
        <w:gridCol w:w="1578"/>
        <w:gridCol w:w="1541"/>
        <w:gridCol w:w="1319"/>
      </w:tblGrid>
      <w:tr w:rsidR="00665931" w:rsidRPr="00773C1A" w:rsidTr="00665931">
        <w:tc>
          <w:tcPr>
            <w:tcW w:w="2122"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ПІБ (латинськими літерами з закордонного паспорту</w:t>
            </w:r>
          </w:p>
        </w:tc>
        <w:tc>
          <w:tcPr>
            <w:tcW w:w="1601"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Дата народження</w:t>
            </w:r>
          </w:p>
        </w:tc>
        <w:tc>
          <w:tcPr>
            <w:tcW w:w="151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Номер ОЗП</w:t>
            </w:r>
          </w:p>
        </w:tc>
        <w:tc>
          <w:tcPr>
            <w:tcW w:w="3119" w:type="dxa"/>
            <w:gridSpan w:val="2"/>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Термін дії</w:t>
            </w:r>
          </w:p>
        </w:tc>
        <w:tc>
          <w:tcPr>
            <w:tcW w:w="131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Громадянство</w:t>
            </w:r>
          </w:p>
        </w:tc>
      </w:tr>
      <w:tr w:rsidR="00665931" w:rsidRPr="00773C1A" w:rsidTr="00665931">
        <w:tc>
          <w:tcPr>
            <w:tcW w:w="2122"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ISAEVA DIANA </w:t>
            </w:r>
          </w:p>
        </w:tc>
        <w:tc>
          <w:tcPr>
            <w:tcW w:w="1601"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13/05/1987</w:t>
            </w:r>
          </w:p>
        </w:tc>
        <w:tc>
          <w:tcPr>
            <w:tcW w:w="151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FF495959</w:t>
            </w:r>
          </w:p>
        </w:tc>
        <w:tc>
          <w:tcPr>
            <w:tcW w:w="1578"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09/06/2020</w:t>
            </w:r>
          </w:p>
        </w:tc>
        <w:tc>
          <w:tcPr>
            <w:tcW w:w="1541"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09/06/2030</w:t>
            </w:r>
          </w:p>
        </w:tc>
        <w:tc>
          <w:tcPr>
            <w:tcW w:w="131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UKR</w:t>
            </w:r>
          </w:p>
        </w:tc>
      </w:tr>
      <w:tr w:rsidR="00665931" w:rsidRPr="00773C1A" w:rsidTr="00665931">
        <w:tc>
          <w:tcPr>
            <w:tcW w:w="2122"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IVANIAN MARIIA</w:t>
            </w:r>
          </w:p>
        </w:tc>
        <w:tc>
          <w:tcPr>
            <w:tcW w:w="1601"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06/07/1985</w:t>
            </w:r>
          </w:p>
        </w:tc>
        <w:tc>
          <w:tcPr>
            <w:tcW w:w="151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FF848488</w:t>
            </w:r>
          </w:p>
        </w:tc>
        <w:tc>
          <w:tcPr>
            <w:tcW w:w="1578"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05/06/2019</w:t>
            </w:r>
          </w:p>
        </w:tc>
        <w:tc>
          <w:tcPr>
            <w:tcW w:w="1541"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05/06/2029</w:t>
            </w:r>
          </w:p>
        </w:tc>
        <w:tc>
          <w:tcPr>
            <w:tcW w:w="131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UKR</w:t>
            </w:r>
          </w:p>
        </w:tc>
      </w:tr>
      <w:tr w:rsidR="00665931" w:rsidRPr="00773C1A" w:rsidTr="00665931">
        <w:tc>
          <w:tcPr>
            <w:tcW w:w="2122"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VOLOSHYN EDUARD</w:t>
            </w:r>
          </w:p>
        </w:tc>
        <w:tc>
          <w:tcPr>
            <w:tcW w:w="1601"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04/03/1987</w:t>
            </w:r>
          </w:p>
        </w:tc>
        <w:tc>
          <w:tcPr>
            <w:tcW w:w="151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FG838383</w:t>
            </w:r>
          </w:p>
        </w:tc>
        <w:tc>
          <w:tcPr>
            <w:tcW w:w="1578"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02/02/2020</w:t>
            </w:r>
          </w:p>
        </w:tc>
        <w:tc>
          <w:tcPr>
            <w:tcW w:w="1541"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02/02/2021</w:t>
            </w:r>
          </w:p>
        </w:tc>
        <w:tc>
          <w:tcPr>
            <w:tcW w:w="131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UKR</w:t>
            </w:r>
          </w:p>
        </w:tc>
      </w:tr>
      <w:tr w:rsidR="00665931" w:rsidRPr="00773C1A" w:rsidTr="00665931">
        <w:tc>
          <w:tcPr>
            <w:tcW w:w="2122"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BIRIUZOVA HANNA</w:t>
            </w:r>
          </w:p>
        </w:tc>
        <w:tc>
          <w:tcPr>
            <w:tcW w:w="1601"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03/04/1976</w:t>
            </w:r>
          </w:p>
        </w:tc>
        <w:tc>
          <w:tcPr>
            <w:tcW w:w="151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FH002200</w:t>
            </w:r>
          </w:p>
        </w:tc>
        <w:tc>
          <w:tcPr>
            <w:tcW w:w="1578"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05/06/2018</w:t>
            </w:r>
          </w:p>
        </w:tc>
        <w:tc>
          <w:tcPr>
            <w:tcW w:w="1541"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05/06/2028</w:t>
            </w:r>
          </w:p>
        </w:tc>
        <w:tc>
          <w:tcPr>
            <w:tcW w:w="131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UKR</w:t>
            </w:r>
          </w:p>
        </w:tc>
      </w:tr>
      <w:tr w:rsidR="00665931" w:rsidRPr="00773C1A" w:rsidTr="00665931">
        <w:tc>
          <w:tcPr>
            <w:tcW w:w="2122"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ARBALIETOV MYKHAILO</w:t>
            </w:r>
          </w:p>
        </w:tc>
        <w:tc>
          <w:tcPr>
            <w:tcW w:w="1601"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06/07/1980</w:t>
            </w:r>
          </w:p>
        </w:tc>
        <w:tc>
          <w:tcPr>
            <w:tcW w:w="151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FJ774747</w:t>
            </w:r>
          </w:p>
        </w:tc>
        <w:tc>
          <w:tcPr>
            <w:tcW w:w="1578"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07/08/2017</w:t>
            </w:r>
          </w:p>
        </w:tc>
        <w:tc>
          <w:tcPr>
            <w:tcW w:w="1541"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07/08/2027</w:t>
            </w:r>
          </w:p>
        </w:tc>
        <w:tc>
          <w:tcPr>
            <w:tcW w:w="131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UKR</w:t>
            </w:r>
          </w:p>
        </w:tc>
      </w:tr>
      <w:tr w:rsidR="00665931" w:rsidRPr="00773C1A" w:rsidTr="00665931">
        <w:tc>
          <w:tcPr>
            <w:tcW w:w="2122"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VYNOHRADOVA MARIIA</w:t>
            </w:r>
          </w:p>
        </w:tc>
        <w:tc>
          <w:tcPr>
            <w:tcW w:w="1601"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04/02/1995</w:t>
            </w:r>
          </w:p>
        </w:tc>
        <w:tc>
          <w:tcPr>
            <w:tcW w:w="151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FF737373</w:t>
            </w:r>
          </w:p>
        </w:tc>
        <w:tc>
          <w:tcPr>
            <w:tcW w:w="1578"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01/01/2027</w:t>
            </w:r>
          </w:p>
        </w:tc>
        <w:tc>
          <w:tcPr>
            <w:tcW w:w="1541"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01/01/2027</w:t>
            </w:r>
          </w:p>
        </w:tc>
        <w:tc>
          <w:tcPr>
            <w:tcW w:w="131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UKR</w:t>
            </w:r>
          </w:p>
        </w:tc>
      </w:tr>
      <w:tr w:rsidR="00665931" w:rsidRPr="00773C1A" w:rsidTr="00665931">
        <w:tc>
          <w:tcPr>
            <w:tcW w:w="2122"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IVANIAN ROMAN</w:t>
            </w:r>
          </w:p>
        </w:tc>
        <w:tc>
          <w:tcPr>
            <w:tcW w:w="1601"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03/01/1984</w:t>
            </w:r>
          </w:p>
        </w:tc>
        <w:tc>
          <w:tcPr>
            <w:tcW w:w="151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FG577757</w:t>
            </w:r>
          </w:p>
        </w:tc>
        <w:tc>
          <w:tcPr>
            <w:tcW w:w="1578"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02/03/2020</w:t>
            </w:r>
          </w:p>
        </w:tc>
        <w:tc>
          <w:tcPr>
            <w:tcW w:w="1541"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02/02/2030</w:t>
            </w:r>
          </w:p>
        </w:tc>
        <w:tc>
          <w:tcPr>
            <w:tcW w:w="131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UKR</w:t>
            </w:r>
          </w:p>
        </w:tc>
      </w:tr>
      <w:tr w:rsidR="00665931" w:rsidRPr="00773C1A" w:rsidTr="00665931">
        <w:tc>
          <w:tcPr>
            <w:tcW w:w="2122"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LOMOVA NINA</w:t>
            </w:r>
          </w:p>
        </w:tc>
        <w:tc>
          <w:tcPr>
            <w:tcW w:w="1601"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01/01/1969</w:t>
            </w:r>
          </w:p>
        </w:tc>
        <w:tc>
          <w:tcPr>
            <w:tcW w:w="151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FJ773333</w:t>
            </w:r>
          </w:p>
        </w:tc>
        <w:tc>
          <w:tcPr>
            <w:tcW w:w="1578"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05/05/2019</w:t>
            </w:r>
          </w:p>
        </w:tc>
        <w:tc>
          <w:tcPr>
            <w:tcW w:w="1541"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05/05/2029</w:t>
            </w:r>
          </w:p>
        </w:tc>
        <w:tc>
          <w:tcPr>
            <w:tcW w:w="131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UKR</w:t>
            </w:r>
          </w:p>
        </w:tc>
      </w:tr>
      <w:tr w:rsidR="00665931" w:rsidRPr="00773C1A" w:rsidTr="00665931">
        <w:tc>
          <w:tcPr>
            <w:tcW w:w="2122"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LOMOV VIKTOR</w:t>
            </w:r>
          </w:p>
        </w:tc>
        <w:tc>
          <w:tcPr>
            <w:tcW w:w="1601"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05/09/1968</w:t>
            </w:r>
          </w:p>
        </w:tc>
        <w:tc>
          <w:tcPr>
            <w:tcW w:w="151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FK448839</w:t>
            </w:r>
          </w:p>
        </w:tc>
        <w:tc>
          <w:tcPr>
            <w:tcW w:w="1578"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09/05/2020</w:t>
            </w:r>
          </w:p>
        </w:tc>
        <w:tc>
          <w:tcPr>
            <w:tcW w:w="1541"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09/05/2030</w:t>
            </w:r>
          </w:p>
        </w:tc>
        <w:tc>
          <w:tcPr>
            <w:tcW w:w="131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UKR</w:t>
            </w:r>
          </w:p>
        </w:tc>
      </w:tr>
      <w:tr w:rsidR="00665931" w:rsidRPr="00773C1A" w:rsidTr="00665931">
        <w:tc>
          <w:tcPr>
            <w:tcW w:w="2122" w:type="dxa"/>
            <w:tcBorders>
              <w:bottom w:val="single" w:sz="4" w:space="0" w:color="auto"/>
            </w:tcBorders>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KURNOSOVA KATERYNA</w:t>
            </w:r>
          </w:p>
        </w:tc>
        <w:tc>
          <w:tcPr>
            <w:tcW w:w="1601"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04/10/1994</w:t>
            </w:r>
          </w:p>
        </w:tc>
        <w:tc>
          <w:tcPr>
            <w:tcW w:w="1517"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FK848484</w:t>
            </w:r>
          </w:p>
        </w:tc>
        <w:tc>
          <w:tcPr>
            <w:tcW w:w="1578"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04/03/2020</w:t>
            </w:r>
          </w:p>
        </w:tc>
        <w:tc>
          <w:tcPr>
            <w:tcW w:w="1541"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04/03/2030</w:t>
            </w:r>
          </w:p>
        </w:tc>
        <w:tc>
          <w:tcPr>
            <w:tcW w:w="1319" w:type="dxa"/>
          </w:tcPr>
          <w:p w:rsidR="00665931" w:rsidRPr="00773C1A" w:rsidRDefault="00665931" w:rsidP="00665931">
            <w:pPr>
              <w:rPr>
                <w:rFonts w:ascii="Times New Roman" w:hAnsi="Times New Roman" w:cs="Times New Roman"/>
                <w:sz w:val="24"/>
                <w:szCs w:val="24"/>
                <w:lang w:val="uk-UA"/>
              </w:rPr>
            </w:pPr>
            <w:r w:rsidRPr="00773C1A">
              <w:rPr>
                <w:rFonts w:ascii="Times New Roman" w:hAnsi="Times New Roman" w:cs="Times New Roman"/>
                <w:sz w:val="24"/>
                <w:szCs w:val="24"/>
                <w:lang w:val="uk-UA"/>
              </w:rPr>
              <w:t>UKR</w:t>
            </w:r>
          </w:p>
        </w:tc>
      </w:tr>
    </w:tbl>
    <w:p w:rsidR="001430E8" w:rsidRPr="00773C1A" w:rsidRDefault="001430E8" w:rsidP="00801B94">
      <w:pPr>
        <w:spacing w:after="0" w:line="240" w:lineRule="auto"/>
        <w:jc w:val="right"/>
        <w:rPr>
          <w:rFonts w:ascii="Times New Roman" w:hAnsi="Times New Roman" w:cs="Times New Roman"/>
          <w:b/>
          <w:sz w:val="28"/>
          <w:szCs w:val="24"/>
          <w:lang w:val="uk-UA"/>
        </w:rPr>
      </w:pPr>
    </w:p>
    <w:p w:rsidR="00665931" w:rsidRPr="00773C1A" w:rsidRDefault="00801B94" w:rsidP="00801B94">
      <w:pPr>
        <w:spacing w:after="0" w:line="240" w:lineRule="auto"/>
        <w:jc w:val="right"/>
        <w:rPr>
          <w:rFonts w:ascii="Times New Roman" w:hAnsi="Times New Roman" w:cs="Times New Roman"/>
          <w:b/>
          <w:sz w:val="32"/>
          <w:szCs w:val="24"/>
          <w:lang w:val="uk-UA"/>
        </w:rPr>
      </w:pPr>
      <w:r w:rsidRPr="00773C1A">
        <w:rPr>
          <w:rFonts w:ascii="Times New Roman" w:hAnsi="Times New Roman" w:cs="Times New Roman"/>
          <w:b/>
          <w:sz w:val="28"/>
          <w:szCs w:val="24"/>
          <w:lang w:val="uk-UA"/>
        </w:rPr>
        <w:t>Додаток І</w:t>
      </w:r>
    </w:p>
    <w:p w:rsidR="00665931" w:rsidRPr="00773C1A" w:rsidRDefault="00665931" w:rsidP="00665931">
      <w:pPr>
        <w:spacing w:after="0" w:line="360" w:lineRule="auto"/>
        <w:ind w:firstLine="720"/>
        <w:jc w:val="center"/>
        <w:rPr>
          <w:rFonts w:ascii="Times New Roman" w:hAnsi="Times New Roman" w:cs="Times New Roman"/>
          <w:b/>
          <w:sz w:val="24"/>
          <w:szCs w:val="24"/>
          <w:lang w:val="uk-UA"/>
        </w:rPr>
      </w:pPr>
      <w:r w:rsidRPr="00773C1A">
        <w:rPr>
          <w:rFonts w:ascii="Times New Roman" w:hAnsi="Times New Roman" w:cs="Times New Roman"/>
          <w:b/>
          <w:sz w:val="24"/>
          <w:szCs w:val="24"/>
          <w:lang w:val="uk-UA"/>
        </w:rPr>
        <w:t>ДОГОВІР № 74</w:t>
      </w:r>
    </w:p>
    <w:p w:rsidR="00665931" w:rsidRPr="00773C1A" w:rsidRDefault="00665931" w:rsidP="00665931">
      <w:pPr>
        <w:spacing w:after="0" w:line="360" w:lineRule="auto"/>
        <w:ind w:firstLine="720"/>
        <w:jc w:val="center"/>
        <w:rPr>
          <w:rFonts w:ascii="Times New Roman" w:hAnsi="Times New Roman" w:cs="Times New Roman"/>
          <w:sz w:val="24"/>
          <w:szCs w:val="24"/>
          <w:lang w:val="uk-UA"/>
        </w:rPr>
      </w:pPr>
      <w:r w:rsidRPr="00773C1A">
        <w:rPr>
          <w:rFonts w:ascii="Times New Roman" w:hAnsi="Times New Roman" w:cs="Times New Roman"/>
          <w:sz w:val="24"/>
          <w:szCs w:val="24"/>
          <w:lang w:val="uk-UA"/>
        </w:rPr>
        <w:t>НА ТУРИСТИЧНЕ ОБСЛУГОВУВАННЯ</w:t>
      </w:r>
    </w:p>
    <w:p w:rsidR="00665931" w:rsidRPr="00773C1A" w:rsidRDefault="00665931" w:rsidP="00665931">
      <w:pPr>
        <w:spacing w:after="0" w:line="360" w:lineRule="auto"/>
        <w:ind w:firstLine="720"/>
        <w:jc w:val="center"/>
        <w:rPr>
          <w:rFonts w:ascii="Times New Roman" w:hAnsi="Times New Roman" w:cs="Times New Roman"/>
          <w:sz w:val="24"/>
          <w:szCs w:val="24"/>
          <w:lang w:val="uk-UA"/>
        </w:rPr>
      </w:pPr>
      <w:r w:rsidRPr="00773C1A">
        <w:rPr>
          <w:rFonts w:ascii="Times New Roman" w:hAnsi="Times New Roman" w:cs="Times New Roman"/>
          <w:sz w:val="24"/>
          <w:szCs w:val="24"/>
          <w:lang w:val="uk-UA"/>
        </w:rPr>
        <w:t>Товариство з обмеженою відповідальністю «Поїхали з нами»</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м. Харків  </w:t>
      </w:r>
      <w:r w:rsidRPr="00773C1A">
        <w:rPr>
          <w:rFonts w:ascii="Times New Roman" w:hAnsi="Times New Roman" w:cs="Times New Roman"/>
          <w:sz w:val="24"/>
          <w:szCs w:val="24"/>
          <w:lang w:val="uk-UA"/>
        </w:rPr>
        <w:tab/>
      </w:r>
      <w:r w:rsidRPr="00773C1A">
        <w:rPr>
          <w:rFonts w:ascii="Times New Roman" w:hAnsi="Times New Roman" w:cs="Times New Roman"/>
          <w:sz w:val="24"/>
          <w:szCs w:val="24"/>
          <w:lang w:val="uk-UA"/>
        </w:rPr>
        <w:tab/>
      </w:r>
      <w:r w:rsidRPr="00773C1A">
        <w:rPr>
          <w:rFonts w:ascii="Times New Roman" w:hAnsi="Times New Roman" w:cs="Times New Roman"/>
          <w:sz w:val="24"/>
          <w:szCs w:val="24"/>
          <w:lang w:val="uk-UA"/>
        </w:rPr>
        <w:tab/>
      </w:r>
      <w:r w:rsidRPr="00773C1A">
        <w:rPr>
          <w:rFonts w:ascii="Times New Roman" w:hAnsi="Times New Roman" w:cs="Times New Roman"/>
          <w:sz w:val="24"/>
          <w:szCs w:val="24"/>
          <w:lang w:val="uk-UA"/>
        </w:rPr>
        <w:tab/>
      </w:r>
      <w:r w:rsidRPr="00773C1A">
        <w:rPr>
          <w:rFonts w:ascii="Times New Roman" w:hAnsi="Times New Roman" w:cs="Times New Roman"/>
          <w:sz w:val="24"/>
          <w:szCs w:val="24"/>
          <w:lang w:val="uk-UA"/>
        </w:rPr>
        <w:tab/>
      </w:r>
      <w:r w:rsidRPr="00773C1A">
        <w:rPr>
          <w:rFonts w:ascii="Times New Roman" w:hAnsi="Times New Roman" w:cs="Times New Roman"/>
          <w:sz w:val="24"/>
          <w:szCs w:val="24"/>
          <w:lang w:val="uk-UA"/>
        </w:rPr>
        <w:tab/>
      </w:r>
      <w:r w:rsidRPr="00773C1A">
        <w:rPr>
          <w:rFonts w:ascii="Times New Roman" w:hAnsi="Times New Roman" w:cs="Times New Roman"/>
          <w:sz w:val="24"/>
          <w:szCs w:val="24"/>
          <w:lang w:val="uk-UA"/>
        </w:rPr>
        <w:tab/>
      </w:r>
      <w:r w:rsidRPr="00773C1A">
        <w:rPr>
          <w:rFonts w:ascii="Times New Roman" w:hAnsi="Times New Roman" w:cs="Times New Roman"/>
          <w:sz w:val="24"/>
          <w:szCs w:val="24"/>
          <w:lang w:val="uk-UA"/>
        </w:rPr>
        <w:tab/>
        <w:t xml:space="preserve">«12» грудня  2021р.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Поїхали з нами, надалі ТУРАГЕНТ (ліцензія Державної служби туризму і курортів, серія 6, № від 04.03.2016р., в особі генерального директора Олега Кулика, що діє за дорученням Товариства з обмеженою відповідальністю «Джоін ап» (ліцензія Державної служби туризму і курортів на туроператорську діяльність № 1597 від 04.12.2015р.), надалі ТУРОПЕРАТОР на підставі агентського договору № Т 74 від 12.12.2021р.,з одного боку Поїхали з нами та гр-н (ка) ___________________________, надалі ТУРИСТ, з другого боку, уклали даний Договір про нижченаведене: </w:t>
      </w:r>
    </w:p>
    <w:p w:rsidR="00665931" w:rsidRPr="00773C1A" w:rsidRDefault="00665931" w:rsidP="00665931">
      <w:pPr>
        <w:spacing w:after="0" w:line="360" w:lineRule="auto"/>
        <w:ind w:firstLine="720"/>
        <w:jc w:val="center"/>
        <w:rPr>
          <w:rFonts w:ascii="Times New Roman" w:hAnsi="Times New Roman" w:cs="Times New Roman"/>
          <w:sz w:val="24"/>
          <w:szCs w:val="24"/>
          <w:u w:val="single"/>
          <w:lang w:val="uk-UA"/>
        </w:rPr>
      </w:pPr>
      <w:r w:rsidRPr="00773C1A">
        <w:rPr>
          <w:rFonts w:ascii="Times New Roman" w:hAnsi="Times New Roman" w:cs="Times New Roman"/>
          <w:sz w:val="24"/>
          <w:szCs w:val="24"/>
          <w:u w:val="single"/>
          <w:lang w:val="uk-UA"/>
        </w:rPr>
        <w:t>1. ПРЕДМЕТ ДОГОВОРУ</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1.1.ТУРАГЕНТ зобов'язується відповідно до заявки ТУРИСТА на бронювання (надалі – ЗАЯВКА, Додаток № 1 до цього Договору) забезпечити надання комплексу туристичних послуг ТУРИСТУ (туристичний продукт), а ТУРИСТ зобов'язується на умовах даного договору прийняти та оплатити їх. </w:t>
      </w:r>
    </w:p>
    <w:p w:rsidR="00665931" w:rsidRPr="00773C1A" w:rsidRDefault="00665931" w:rsidP="00665931">
      <w:pPr>
        <w:spacing w:after="0" w:line="360" w:lineRule="auto"/>
        <w:ind w:firstLine="720"/>
        <w:jc w:val="center"/>
        <w:rPr>
          <w:rFonts w:ascii="Times New Roman" w:hAnsi="Times New Roman" w:cs="Times New Roman"/>
          <w:sz w:val="24"/>
          <w:szCs w:val="24"/>
          <w:u w:val="single"/>
          <w:lang w:val="uk-UA"/>
        </w:rPr>
      </w:pPr>
      <w:r w:rsidRPr="00773C1A">
        <w:rPr>
          <w:rFonts w:ascii="Times New Roman" w:hAnsi="Times New Roman" w:cs="Times New Roman"/>
          <w:sz w:val="24"/>
          <w:szCs w:val="24"/>
          <w:u w:val="single"/>
          <w:lang w:val="uk-UA"/>
        </w:rPr>
        <w:t>2. ОБОВ'ЯЗКИ СТОРІН</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2.1. ТУРАГЕНТ зобов'язується: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2.1.1. Інформувати ТУРИСТА про: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основні вимоги пропонованих до оформлення виїзних/в'їзних документів (паспорт, дозвіл (віза) на в'їзд/виїзд до країни тимчасового перебування), у тому числі інформацію щодо термінів їх оформлення; ,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медичні застереження стосовно здійснення туристичної поїздки, у тому числі протипоказання через певні захворювання, особливості фізичного стану (фізичні недоліки) і віку ТУРИСТІВ для участі в поїздці,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ТУРОПЕРАТОРА і ТУРАГЕНТА, його місцезнаходження і поштові реквізити, наявність ліцензії на здійснення туристичної діяльності, сертифікатів відповідності та іншу інформацію відповідно до законодавства про захист прав споживачів;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розмір фінансового забезпечення ТУРАГЕНТА чи ТУРОПЕРАТОРА на випадок його неплатоспроможності чи неспроможності (банкрутства) та кредитну установу, яка надала таке забезпечення. </w:t>
      </w:r>
    </w:p>
    <w:p w:rsidR="003C29E8" w:rsidRPr="003C29E8" w:rsidRDefault="003C29E8" w:rsidP="003C29E8">
      <w:pPr>
        <w:spacing w:after="0" w:line="360" w:lineRule="auto"/>
        <w:ind w:firstLine="720"/>
        <w:jc w:val="right"/>
        <w:rPr>
          <w:rFonts w:ascii="Times New Roman" w:hAnsi="Times New Roman" w:cs="Times New Roman"/>
          <w:b/>
          <w:sz w:val="28"/>
          <w:szCs w:val="24"/>
          <w:lang w:val="uk-UA"/>
        </w:rPr>
      </w:pPr>
      <w:r>
        <w:rPr>
          <w:rFonts w:ascii="Times New Roman" w:hAnsi="Times New Roman" w:cs="Times New Roman"/>
          <w:b/>
          <w:sz w:val="28"/>
          <w:szCs w:val="24"/>
          <w:lang w:val="uk-UA"/>
        </w:rPr>
        <w:lastRenderedPageBreak/>
        <w:t>Продовження Додатку І</w:t>
      </w:r>
    </w:p>
    <w:p w:rsidR="00447F92" w:rsidRPr="003C29E8" w:rsidRDefault="00665931" w:rsidP="003C29E8">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2.1.2. За вимогою ТУРИСТА до</w:t>
      </w:r>
      <w:r w:rsidR="003C29E8">
        <w:rPr>
          <w:rFonts w:ascii="Times New Roman" w:hAnsi="Times New Roman" w:cs="Times New Roman"/>
          <w:sz w:val="24"/>
          <w:szCs w:val="24"/>
          <w:lang w:val="uk-UA"/>
        </w:rPr>
        <w:t xml:space="preserve">датково надати інформацію про: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правила в'їзду до країни (місця) тимчасового перебування та перебування там;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види і способи забезпечення харчування під час туристичної поїздки;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види та тематику екскурсійного обслуговування, порядок зустрічей і проводів, супроводу туристів;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дату і час початку та закінчення туристичного обслуговування, його тривалість;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відомості про страхову організацію, що здійснює страхування ризиків, пов'язаних з наданням туристичного обслуговування, розмір страхових відшкодувань, порядок і умови їх виплати;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ціну туристичного обслуговування і порядок здійснення оплати;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про місце перебування організації (організацій), уповноваженої Туроператором на прийняття претензій туристів, а також про адреси і телефони українських дипломатичних установ у країні тимчасового перебування або місцевих служб, до яких можна звернутися у разі виникнення труднощів під час туристичної поїздки.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про загальні умови типового (публічного) договору на надання туристичних послуг; -програму туристичного обслуговування;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характеристику транспортних засобів, що здійснюють перевезення, у тому числі їх вид і категорія, терміни стикувань (сполучення) рейсів, а також інша обов'язкова інформація, передбачена кодексами і правилами перевезень (якщо перевезення входить ' до складу туристичного обслуговування);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характеристику готелів, інших місць розміщення туристів, у тому числі їх місце розташування, класифікація за законодавством країни (місця) тимчасового перебування, відомості про підтвердження відповідності послуг готелю встановленим вимогам, відомості про правила тимчасового проживання, строки і порядок оплати готельного обслуговування, а також інша обов'язкова інформація, передбачена Законом України «Про туризм», іншими нормативно-правовими актами (якщо готельне обслуговування входить до складу послуг з туристичного обслуговування);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про звичаї місцевого населення, пам'ятки природи, історії, культури та інші об'єкти туристичного показу, що знаходяться під особливою охороною, стан навколишнього природного середовища, санітарну та епідеміологічну обстановку; </w:t>
      </w:r>
    </w:p>
    <w:p w:rsidR="003C29E8" w:rsidRDefault="003C29E8" w:rsidP="00326614">
      <w:pPr>
        <w:spacing w:after="0" w:line="360" w:lineRule="auto"/>
        <w:ind w:firstLine="720"/>
        <w:jc w:val="both"/>
        <w:rPr>
          <w:rFonts w:ascii="Times New Roman" w:hAnsi="Times New Roman" w:cs="Times New Roman"/>
          <w:sz w:val="24"/>
          <w:szCs w:val="24"/>
          <w:lang w:val="uk-UA"/>
        </w:rPr>
      </w:pPr>
    </w:p>
    <w:p w:rsidR="003C29E8" w:rsidRPr="003C29E8" w:rsidRDefault="003C29E8" w:rsidP="003C29E8">
      <w:pPr>
        <w:spacing w:after="0" w:line="360" w:lineRule="auto"/>
        <w:ind w:firstLine="720"/>
        <w:jc w:val="right"/>
        <w:rPr>
          <w:rFonts w:ascii="Times New Roman" w:hAnsi="Times New Roman" w:cs="Times New Roman"/>
          <w:b/>
          <w:sz w:val="28"/>
          <w:szCs w:val="24"/>
          <w:lang w:val="uk-UA"/>
        </w:rPr>
      </w:pPr>
      <w:r>
        <w:rPr>
          <w:rFonts w:ascii="Times New Roman" w:hAnsi="Times New Roman" w:cs="Times New Roman"/>
          <w:b/>
          <w:sz w:val="28"/>
          <w:szCs w:val="24"/>
          <w:lang w:val="uk-UA"/>
        </w:rPr>
        <w:lastRenderedPageBreak/>
        <w:t>Продовження Додатку І</w:t>
      </w:r>
    </w:p>
    <w:p w:rsidR="00801B94" w:rsidRPr="00773C1A" w:rsidRDefault="00665931" w:rsidP="00326614">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відомості про мінімальну кількість туристів у групі, терміни інформування туриста про те, що туристична поїздка не відбудеться через недобір групи.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2.1.3. Забезпечити бронювання туристичних послуг відповідно до ЗАЯВКИ ТУРИСТА.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2.1.4. Забезпечити ТУРИСТА необхідними документами: ваучер, страховий поліс, авіаквитки на авіарейси згідно з графіком відправлення за маршрутом, вказаним в ЗАЯВЦІ в строк: не пізніше 7 календарних днів до початку туру </w:t>
      </w:r>
      <w:r w:rsidRPr="00773C1A">
        <w:rPr>
          <w:rFonts w:ascii="Times New Roman" w:hAnsi="Times New Roman" w:cs="Times New Roman"/>
          <w:sz w:val="24"/>
          <w:szCs w:val="24"/>
          <w:lang w:val="uk-UA"/>
        </w:rPr>
        <w:tab/>
        <w:t xml:space="preserve">і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2.1.5. Надати документ, шо підтверджує оплату ТУРИСТОМ вартості туристичний послуг, згідно з ЗАЯВКОЮ та на умовах даного Договору (корінець прибуткового ордеру, квитанція, касовий чек тощо).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2.2. ТУРИСТ зобов'язується: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2.2.1. Своєчасно надати документи, необхідні для оформлення поїздки (Туру): закордонний паспорт, український паспорт або свідоцтво про народження.</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2.2.2. Оплатити вартість туристичного продукту протягом 30 днів з моменту підписання даного Договору.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2.2.3. Не пізніше ніж за 2 (дві) години до часу виїзду (вильоту) прибути на вказане ТУРАГЕНТОМ місце збору групи.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2.2.4. Дотримуватись правил перебування в країні тимчасового перебування, звичаїв, традицій місцевого населення, а також митних правил та правил в'їзду/виїзду до країни тимчасового перебування; не порушувати суспільний порядок та вимоги законів, чинних на території країни тимчасового перебування; дотримуватись правил внутрішнього розпорядку та протипожежної безпеки в місцях розміщення та перебування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2.2.5. Оплатити фактично понесені ТУРАГЕНТОМ (ТУРОПЕРАТОРОМ) витрати у випадку відмови відданого Договору до початку поїздки.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2.2.6. Відшкодувати збитки, заподіяні ТУРАГЕНТУ (ТУРОПЕРАТОРУ) своїми неправомірними діями.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2.2.7. Своєчасно, та в повному обсязі здійснити оплату за використання додаткових послуг в місцях проживання та перебування.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2.2.8.Оплатити вартість в'їзної візи при проходженні паспортного контролю за кожну особу, що здійснює поїздку. </w:t>
      </w:r>
    </w:p>
    <w:p w:rsidR="003C29E8" w:rsidRPr="003C29E8" w:rsidRDefault="00665931" w:rsidP="00C67407">
      <w:pPr>
        <w:spacing w:after="0" w:line="360" w:lineRule="auto"/>
        <w:ind w:firstLine="720"/>
        <w:jc w:val="both"/>
        <w:rPr>
          <w:rFonts w:ascii="Times New Roman" w:hAnsi="Times New Roman" w:cs="Times New Roman"/>
          <w:sz w:val="24"/>
          <w:szCs w:val="24"/>
          <w:lang w:val="ru-RU"/>
        </w:rPr>
      </w:pPr>
      <w:r w:rsidRPr="00773C1A">
        <w:rPr>
          <w:rFonts w:ascii="Times New Roman" w:hAnsi="Times New Roman" w:cs="Times New Roman"/>
          <w:sz w:val="24"/>
          <w:szCs w:val="24"/>
          <w:lang w:val="uk-UA"/>
        </w:rPr>
        <w:t xml:space="preserve">2.2.9. У випадку невідповідності умов туру умовам даного Договору, ТУРИСТ зобов'язаний повідомити про це ТУРОПЕРАТОРА через ТУРАГЕНТА не пізніше двох тижнів </w:t>
      </w:r>
    </w:p>
    <w:p w:rsidR="003C29E8" w:rsidRPr="00773C1A" w:rsidRDefault="003C29E8" w:rsidP="003C29E8">
      <w:pPr>
        <w:spacing w:after="0" w:line="360" w:lineRule="auto"/>
        <w:ind w:firstLine="720"/>
        <w:jc w:val="right"/>
        <w:rPr>
          <w:rFonts w:ascii="Times New Roman" w:hAnsi="Times New Roman" w:cs="Times New Roman"/>
          <w:b/>
          <w:sz w:val="28"/>
          <w:szCs w:val="24"/>
          <w:lang w:val="uk-UA"/>
        </w:rPr>
      </w:pPr>
      <w:r w:rsidRPr="00773C1A">
        <w:rPr>
          <w:rFonts w:ascii="Times New Roman" w:hAnsi="Times New Roman" w:cs="Times New Roman"/>
          <w:b/>
          <w:sz w:val="28"/>
          <w:szCs w:val="24"/>
          <w:lang w:val="uk-UA"/>
        </w:rPr>
        <w:lastRenderedPageBreak/>
        <w:t>Продовження Додатку І</w:t>
      </w:r>
    </w:p>
    <w:p w:rsidR="00C67407" w:rsidRPr="00773C1A" w:rsidRDefault="00665931" w:rsidP="003C29E8">
      <w:pPr>
        <w:spacing w:after="0" w:line="360" w:lineRule="auto"/>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з моменту закінчення подорожі. При цьому до претензії повинен додаватись акт, складений ТУРИСТОМ та уповноваженим працівником організації, що надавала послуги ТУРИСТУ та завірений підписом представника ТУРОПЕРАТОРА в країні перебування, а також копія цього </w:t>
      </w:r>
    </w:p>
    <w:p w:rsidR="00665931" w:rsidRPr="00773C1A" w:rsidRDefault="00665931" w:rsidP="00460AB6">
      <w:pPr>
        <w:spacing w:after="0" w:line="360" w:lineRule="auto"/>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Договору та інші матеріали, які підтверджують факт невідповідності умов туру умовам даного Договору.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2.2.10. При відмові ТУРИСТА від туру здати ТУРАГЕНТУ невикористаний ваучер, страховий поліс та інші документи, що надають право ТУРИСТУ на отримання туристичних послуг. </w:t>
      </w:r>
    </w:p>
    <w:p w:rsidR="00665931" w:rsidRPr="00773C1A" w:rsidRDefault="00665931" w:rsidP="00665931">
      <w:pPr>
        <w:spacing w:after="0" w:line="360" w:lineRule="auto"/>
        <w:ind w:firstLine="720"/>
        <w:jc w:val="center"/>
        <w:rPr>
          <w:rFonts w:ascii="Times New Roman" w:hAnsi="Times New Roman" w:cs="Times New Roman"/>
          <w:sz w:val="24"/>
          <w:szCs w:val="24"/>
          <w:u w:val="single"/>
          <w:lang w:val="uk-UA"/>
        </w:rPr>
      </w:pPr>
      <w:r w:rsidRPr="00773C1A">
        <w:rPr>
          <w:rFonts w:ascii="Times New Roman" w:hAnsi="Times New Roman" w:cs="Times New Roman"/>
          <w:sz w:val="24"/>
          <w:szCs w:val="24"/>
          <w:u w:val="single"/>
          <w:lang w:val="uk-UA"/>
        </w:rPr>
        <w:t>3. УМОВИ КОМПЕНСАЦІЇ ЗА НЕНАДАНІ ПОСЛУГИ</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3.1. У випадку невиконання умов даного Договору з боку ТУРАГЕНТА, ТУРИСТ мас право вимагати повернення оплачених коштів за ненадані послуги, за умови дотримання вимог п.2.2.9. даного Договору.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3.2. У випадку відмови ТУРАГЕНТА від виконання даного Договору, ТУРИСТ мас право на відшкодування підтверджених документально збитків, заподіяних внаслідок розірвання даного Договору, крім випадку, коли це відбулося з вини ТУРИСТА.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3.3. У випадку невиїзду ТУРИСТА внаслідок неправильного оформлення чи не оформлення паспортних і/або візових документів, всі фінансові витрати по поїздці (ануляції поїздки) несе ТУРИСТ.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3.4. У випадку настання страхового випадку, претензії по збитках ТУРИСТ пред'являє в страхову компанію, вказану в страховому полісі.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3.5. ТУРАГЕНТ (ТУРОПЕРАТОР) не несе відповідальності щодо відшкодування грошових витрат ТУРИСТА за оплачені послуги, якщо ТУРИСТ у період перебування у турі за своїм розсудом чи в зв'язку із своїми інтересами не скористався всіма чи частиною запропонованих та оплачених послуг та не відшкодовує ТУРИСТУ витрати, що виходять за межі послуг, обумовлених цим Договором.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3.6. ТУРАГЕНТ (ТУРОПЕРАТОР) не несе відповідальності за скасування чи зміну часу відправлення та прибуття транспортних засобів та пов'язані із цим зміни обсягу і строків туру. У цих випадках відповідальність перед ТУРИСТОМ відповідно до правил пасажирських перевезень несуть авіакомпанії та інші транспортні компанії та інші треті особи відповідно до законодавства. </w:t>
      </w:r>
    </w:p>
    <w:p w:rsidR="003C29E8" w:rsidRDefault="003C29E8" w:rsidP="003E5CDE">
      <w:pPr>
        <w:spacing w:after="0" w:line="360" w:lineRule="auto"/>
        <w:ind w:firstLine="720"/>
        <w:jc w:val="both"/>
        <w:rPr>
          <w:rFonts w:ascii="Times New Roman" w:hAnsi="Times New Roman" w:cs="Times New Roman"/>
          <w:sz w:val="24"/>
          <w:szCs w:val="24"/>
          <w:lang w:val="uk-UA"/>
        </w:rPr>
      </w:pPr>
    </w:p>
    <w:p w:rsidR="003C29E8" w:rsidRPr="003C29E8" w:rsidRDefault="003C29E8" w:rsidP="003C29E8">
      <w:pPr>
        <w:spacing w:after="0" w:line="360" w:lineRule="auto"/>
        <w:ind w:firstLine="720"/>
        <w:jc w:val="right"/>
        <w:rPr>
          <w:rFonts w:ascii="Times New Roman" w:hAnsi="Times New Roman" w:cs="Times New Roman"/>
          <w:b/>
          <w:sz w:val="28"/>
          <w:szCs w:val="24"/>
          <w:lang w:val="uk-UA"/>
        </w:rPr>
      </w:pPr>
      <w:r>
        <w:rPr>
          <w:rFonts w:ascii="Times New Roman" w:hAnsi="Times New Roman" w:cs="Times New Roman"/>
          <w:b/>
          <w:sz w:val="28"/>
          <w:szCs w:val="24"/>
          <w:lang w:val="uk-UA"/>
        </w:rPr>
        <w:lastRenderedPageBreak/>
        <w:t>Продовження Додатку І</w:t>
      </w:r>
    </w:p>
    <w:p w:rsidR="00801B94" w:rsidRPr="00773C1A" w:rsidRDefault="00665931" w:rsidP="003E5CDE">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3.7. ТУРАГЕНТ (ТУРОПЕРАТОР) не несе відповідальності за схоронність багажу, цінностей та документів ТУРИСТА протягом усього періоду Туру. </w:t>
      </w:r>
    </w:p>
    <w:p w:rsidR="00460AB6"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3.8. ТУРАГЕНТ (ТУРОПЕРАТОР) не несе відповідальності, якщо рішенням влади чи відповідних осіб ТУРИСТУ відмовлено в можливості в'їзду чи виїзду внаслідок порушення </w:t>
      </w:r>
    </w:p>
    <w:p w:rsidR="00665931" w:rsidRPr="00773C1A" w:rsidRDefault="00665931" w:rsidP="00460AB6">
      <w:pPr>
        <w:spacing w:after="0" w:line="360" w:lineRule="auto"/>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правопорядку або інших причин, або якщо внаслідок будь-яких інших причин, незалежних від ТУРАГЕНТА (ТУРОПЕРАТОРА), ТУРИСТ не скористався Турпродуктом.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3.9. Відповідальність ТУРАГЕНТА (ТУРОПЕРАТОРА) обмежена розміром подвійної плати вартості туристичного продукту 4. ВІДПОВІДАЛЬНІСТЬ СТОРІН 4.1. За невиконання чи неналежне виконання зобов'язань Сторони несуть відповідальність відповідно до чинного законодавства України.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4.2. За відмову ТУРИСТА від туру, не пізніше ніж за 21 день до початку туру штраф на Туриста не накладається Заява про відмову ТУРИСТА від туру в письмовій формі приймається ТУРАГЕНТОМ до виконання з дня отримання такої заяви.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4.3. У випадку відмови від туру пізніше ніж за 21 день до початку туру, ТУРИСТ сплачує штраф у таких розмірах: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 за відмову зроблену в період від 21 до 14 днів до початку туру – 20% загальної вартості туристичних послуг;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за відмову зроблену в період від 13 до 7 днів до початку туру – 50% загальної вартості туристичних послуг;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за відмову зроблену в період від 6 до 4 днів до початку туру 80% загальної вартості туристичних послуг,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 за відмову зроблену в період від 3 днів і менше або за неявку на рейс 100% загальної вартості туристичних послуг.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4.4. ТУРИСТ несе відповідальність за пошкодження майна або здійснення протиправних дій під час поїздки, згідно з чинним законодавством країни тимчасового перебування.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4.5. При відмові від туру вартість квитків на авіарейси ТУРИСТУ не. повертається. </w:t>
      </w:r>
    </w:p>
    <w:p w:rsidR="00665931" w:rsidRPr="00773C1A" w:rsidRDefault="00665931" w:rsidP="00665931">
      <w:pPr>
        <w:spacing w:after="0" w:line="360" w:lineRule="auto"/>
        <w:ind w:firstLine="720"/>
        <w:jc w:val="center"/>
        <w:rPr>
          <w:rFonts w:ascii="Times New Roman" w:hAnsi="Times New Roman" w:cs="Times New Roman"/>
          <w:sz w:val="24"/>
          <w:szCs w:val="24"/>
          <w:u w:val="single"/>
          <w:lang w:val="uk-UA"/>
        </w:rPr>
      </w:pPr>
      <w:r w:rsidRPr="00773C1A">
        <w:rPr>
          <w:rFonts w:ascii="Times New Roman" w:hAnsi="Times New Roman" w:cs="Times New Roman"/>
          <w:sz w:val="24"/>
          <w:szCs w:val="24"/>
          <w:u w:val="single"/>
          <w:lang w:val="uk-UA"/>
        </w:rPr>
        <w:t>5. ПОРЯДОК ПЕРЕТИНУ КОРДОНІВ</w:t>
      </w:r>
    </w:p>
    <w:p w:rsidR="00B433FD" w:rsidRPr="00773C1A" w:rsidRDefault="00665931" w:rsidP="003E5CDE">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5.1. ТУРИСТ зобов'язаний дотримуватись вимог чинного законодавства України щодо перетину Державного кордону України, а також прикордонних та митних правил інших країн, через (до) які (яких) подорожує ТУРИСТ.</w:t>
      </w:r>
    </w:p>
    <w:p w:rsidR="003C29E8" w:rsidRPr="003C29E8" w:rsidRDefault="003C29E8" w:rsidP="003C29E8">
      <w:pPr>
        <w:spacing w:after="0" w:line="360" w:lineRule="auto"/>
        <w:ind w:firstLine="720"/>
        <w:jc w:val="right"/>
        <w:rPr>
          <w:rFonts w:ascii="Times New Roman" w:hAnsi="Times New Roman" w:cs="Times New Roman"/>
          <w:b/>
          <w:sz w:val="28"/>
          <w:szCs w:val="24"/>
          <w:lang w:val="uk-UA"/>
        </w:rPr>
      </w:pPr>
      <w:r>
        <w:rPr>
          <w:rFonts w:ascii="Times New Roman" w:hAnsi="Times New Roman" w:cs="Times New Roman"/>
          <w:b/>
          <w:sz w:val="28"/>
          <w:szCs w:val="24"/>
          <w:lang w:val="uk-UA"/>
        </w:rPr>
        <w:lastRenderedPageBreak/>
        <w:t>Продовження Додатку І</w:t>
      </w:r>
    </w:p>
    <w:p w:rsidR="00665931" w:rsidRPr="00773C1A" w:rsidRDefault="00665931" w:rsidP="00B433FD">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5.2.ТУРАГЕНТ (ТУРОПЕРАТОР) не несе відповідальності за рішення (дії) прикордонних служб країн, через (до) які (яких) подорожує ТУРИСТ, а також- інших установ щодо неможливості в'їзду ТУРИСТА на територію цих країн. Будь-які компенсації ТУРИСТУ не виплачуються. </w:t>
      </w:r>
    </w:p>
    <w:p w:rsidR="00665931" w:rsidRPr="00773C1A" w:rsidRDefault="00665931" w:rsidP="00665931">
      <w:pPr>
        <w:spacing w:after="0" w:line="360" w:lineRule="auto"/>
        <w:ind w:firstLine="720"/>
        <w:jc w:val="center"/>
        <w:rPr>
          <w:rFonts w:ascii="Times New Roman" w:hAnsi="Times New Roman" w:cs="Times New Roman"/>
          <w:sz w:val="24"/>
          <w:szCs w:val="24"/>
          <w:u w:val="single"/>
          <w:lang w:val="uk-UA"/>
        </w:rPr>
      </w:pPr>
      <w:r w:rsidRPr="00773C1A">
        <w:rPr>
          <w:rFonts w:ascii="Times New Roman" w:hAnsi="Times New Roman" w:cs="Times New Roman"/>
          <w:sz w:val="24"/>
          <w:szCs w:val="24"/>
          <w:u w:val="single"/>
          <w:lang w:val="uk-UA"/>
        </w:rPr>
        <w:t>6. ЗАГАЛЬНА ВАРТІСТЬ ТУРИСТИЧНИХ ПОСЛУГ</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6.1. Загальна вартість туристичних послуг, замовлених ТУРИСТОМ</w:t>
      </w:r>
      <w:r w:rsidR="00ED5058" w:rsidRPr="00773C1A">
        <w:rPr>
          <w:rFonts w:ascii="Times New Roman" w:hAnsi="Times New Roman" w:cs="Times New Roman"/>
          <w:sz w:val="24"/>
          <w:szCs w:val="24"/>
          <w:lang w:val="uk-UA"/>
        </w:rPr>
        <w:t xml:space="preserve"> (цифрами та прописом) грн. </w:t>
      </w:r>
      <w:r w:rsidR="00113CED" w:rsidRPr="00773C1A">
        <w:rPr>
          <w:rFonts w:ascii="Times New Roman" w:hAnsi="Times New Roman" w:cs="Times New Roman"/>
          <w:sz w:val="24"/>
          <w:szCs w:val="24"/>
          <w:lang w:val="uk-UA"/>
        </w:rPr>
        <w:t>6</w:t>
      </w:r>
      <w:r w:rsidR="007D7170" w:rsidRPr="00773C1A">
        <w:rPr>
          <w:rFonts w:ascii="Times New Roman" w:hAnsi="Times New Roman" w:cs="Times New Roman"/>
          <w:sz w:val="24"/>
          <w:szCs w:val="24"/>
          <w:lang w:val="uk-UA"/>
        </w:rPr>
        <w:t>131</w:t>
      </w:r>
      <w:r w:rsidR="00ED5058" w:rsidRPr="00773C1A">
        <w:rPr>
          <w:rFonts w:ascii="Times New Roman" w:hAnsi="Times New Roman" w:cs="Times New Roman"/>
          <w:sz w:val="24"/>
          <w:szCs w:val="24"/>
          <w:lang w:val="uk-UA"/>
        </w:rPr>
        <w:t xml:space="preserve"> коп. 00. </w:t>
      </w:r>
      <w:r w:rsidR="00113CED" w:rsidRPr="00773C1A">
        <w:rPr>
          <w:rFonts w:ascii="Times New Roman" w:hAnsi="Times New Roman" w:cs="Times New Roman"/>
          <w:sz w:val="24"/>
          <w:szCs w:val="24"/>
          <w:lang w:val="uk-UA"/>
        </w:rPr>
        <w:t xml:space="preserve">Шість тисяч </w:t>
      </w:r>
      <w:r w:rsidR="007D7170" w:rsidRPr="00773C1A">
        <w:rPr>
          <w:rFonts w:ascii="Times New Roman" w:hAnsi="Times New Roman" w:cs="Times New Roman"/>
          <w:sz w:val="24"/>
          <w:szCs w:val="24"/>
          <w:lang w:val="uk-UA"/>
        </w:rPr>
        <w:t>сто тридцать одна</w:t>
      </w:r>
      <w:r w:rsidR="00113CED" w:rsidRPr="00773C1A">
        <w:rPr>
          <w:rFonts w:ascii="Times New Roman" w:hAnsi="Times New Roman" w:cs="Times New Roman"/>
          <w:sz w:val="24"/>
          <w:szCs w:val="24"/>
          <w:lang w:val="uk-UA"/>
        </w:rPr>
        <w:t xml:space="preserve"> </w:t>
      </w:r>
      <w:r w:rsidR="007D7170" w:rsidRPr="00773C1A">
        <w:rPr>
          <w:rFonts w:ascii="Times New Roman" w:hAnsi="Times New Roman" w:cs="Times New Roman"/>
          <w:sz w:val="24"/>
          <w:szCs w:val="24"/>
          <w:lang w:val="uk-UA"/>
        </w:rPr>
        <w:t>гривня</w:t>
      </w:r>
      <w:r w:rsidR="00113CED" w:rsidRPr="00773C1A">
        <w:rPr>
          <w:rFonts w:ascii="Times New Roman" w:hAnsi="Times New Roman" w:cs="Times New Roman"/>
          <w:sz w:val="24"/>
          <w:szCs w:val="24"/>
          <w:lang w:val="uk-UA"/>
        </w:rPr>
        <w:t xml:space="preserve"> нуль копійок.</w:t>
      </w:r>
    </w:p>
    <w:p w:rsidR="00665931" w:rsidRPr="00773C1A" w:rsidRDefault="00665931" w:rsidP="00665931">
      <w:pPr>
        <w:spacing w:after="0" w:line="360" w:lineRule="auto"/>
        <w:ind w:firstLine="720"/>
        <w:jc w:val="center"/>
        <w:rPr>
          <w:rFonts w:ascii="Times New Roman" w:hAnsi="Times New Roman" w:cs="Times New Roman"/>
          <w:sz w:val="24"/>
          <w:szCs w:val="24"/>
          <w:u w:val="single"/>
          <w:lang w:val="uk-UA"/>
        </w:rPr>
      </w:pPr>
      <w:r w:rsidRPr="00773C1A">
        <w:rPr>
          <w:rFonts w:ascii="Times New Roman" w:hAnsi="Times New Roman" w:cs="Times New Roman"/>
          <w:sz w:val="24"/>
          <w:szCs w:val="24"/>
          <w:u w:val="single"/>
          <w:lang w:val="uk-UA"/>
        </w:rPr>
        <w:t>7. ПОРЯДОК ВИРІШЕННЯ СУПЕРЕЧОК</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7.1. Всі суперечки, які можуть виникнути в ході виконання даного Договору. Сторони зобов'язуються вирішувати шляхом переговорів, а у випадку недосягнення згоди - згідно чинного законодавства України.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7.2. У випадку невідповідності умов туру умовам даного Договору, ТУРИСТ може повідомити про це ТУРОПЕРАТОРА через ТУРАГЕНТА не пізніше двох тижнів з моменту закінчення подорожі. При цьому до претензії повинен додаватись акт, складений ТУРИСТОМ та уповноваженим працівником організації, що надавала послуги ТУРИСТУ та завірений підписом представника ТУРОПЕРАТОРА в країні перебування. </w:t>
      </w:r>
    </w:p>
    <w:p w:rsidR="00665931" w:rsidRPr="00773C1A" w:rsidRDefault="00665931" w:rsidP="00665931">
      <w:pPr>
        <w:spacing w:after="0" w:line="360" w:lineRule="auto"/>
        <w:ind w:firstLine="720"/>
        <w:jc w:val="center"/>
        <w:rPr>
          <w:rFonts w:ascii="Times New Roman" w:hAnsi="Times New Roman" w:cs="Times New Roman"/>
          <w:sz w:val="24"/>
          <w:szCs w:val="24"/>
          <w:u w:val="single"/>
          <w:lang w:val="uk-UA"/>
        </w:rPr>
      </w:pPr>
      <w:r w:rsidRPr="00773C1A">
        <w:rPr>
          <w:rFonts w:ascii="Times New Roman" w:hAnsi="Times New Roman" w:cs="Times New Roman"/>
          <w:sz w:val="24"/>
          <w:szCs w:val="24"/>
          <w:u w:val="single"/>
          <w:lang w:val="uk-UA"/>
        </w:rPr>
        <w:t>8. ДОДАТКОВІ УМОВИ</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8.1. У випадку неможливості розміщення ТУРИСТА у готелі або у номері, вказаному в ЗАЯВЦІ, йому надається можливість проживання в іншому готелі або в іншому номері такої ж або вищої категорії без додаткової оплати. </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8.2. Даний Договір укладений в двох примірниках українською мовою, що мають однакову юридичну силу, по одному примірнику для кожної Сторони. 9. АДРЕСИ СТОРІН «Мною отримана вся необхідна інформація, щодо умов туристичного обслуговування згідно ст. 20 Закону України «Про туризм»»</w:t>
      </w:r>
    </w:p>
    <w:p w:rsidR="00665931" w:rsidRPr="00773C1A" w:rsidRDefault="00665931" w:rsidP="00665931">
      <w:pPr>
        <w:tabs>
          <w:tab w:val="left" w:pos="6330"/>
        </w:tabs>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 xml:space="preserve">Турагент </w:t>
      </w:r>
      <w:r w:rsidRPr="00773C1A">
        <w:rPr>
          <w:rFonts w:ascii="Times New Roman" w:hAnsi="Times New Roman" w:cs="Times New Roman"/>
          <w:sz w:val="24"/>
          <w:szCs w:val="24"/>
          <w:lang w:val="uk-UA"/>
        </w:rPr>
        <w:tab/>
        <w:t>Турист</w:t>
      </w:r>
    </w:p>
    <w:p w:rsidR="00665931" w:rsidRPr="00773C1A" w:rsidRDefault="00665931" w:rsidP="00665931">
      <w:pPr>
        <w:spacing w:after="0" w:line="360" w:lineRule="auto"/>
        <w:ind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__________________</w:t>
      </w:r>
      <w:r w:rsidRPr="00773C1A">
        <w:rPr>
          <w:rFonts w:ascii="Times New Roman" w:hAnsi="Times New Roman" w:cs="Times New Roman"/>
          <w:sz w:val="24"/>
          <w:szCs w:val="24"/>
          <w:lang w:val="uk-UA"/>
        </w:rPr>
        <w:tab/>
      </w:r>
      <w:r w:rsidRPr="00773C1A">
        <w:rPr>
          <w:rFonts w:ascii="Times New Roman" w:hAnsi="Times New Roman" w:cs="Times New Roman"/>
          <w:sz w:val="24"/>
          <w:szCs w:val="24"/>
          <w:lang w:val="uk-UA"/>
        </w:rPr>
        <w:tab/>
      </w:r>
      <w:r w:rsidRPr="00773C1A">
        <w:rPr>
          <w:rFonts w:ascii="Times New Roman" w:hAnsi="Times New Roman" w:cs="Times New Roman"/>
          <w:sz w:val="24"/>
          <w:szCs w:val="24"/>
          <w:lang w:val="uk-UA"/>
        </w:rPr>
        <w:tab/>
      </w:r>
      <w:r w:rsidRPr="00773C1A">
        <w:rPr>
          <w:rFonts w:ascii="Times New Roman" w:hAnsi="Times New Roman" w:cs="Times New Roman"/>
          <w:sz w:val="24"/>
          <w:szCs w:val="24"/>
          <w:lang w:val="uk-UA"/>
        </w:rPr>
        <w:tab/>
        <w:t>__________________</w:t>
      </w:r>
      <w:r w:rsidRPr="00773C1A">
        <w:rPr>
          <w:rFonts w:ascii="Times New Roman" w:hAnsi="Times New Roman" w:cs="Times New Roman"/>
          <w:sz w:val="24"/>
          <w:szCs w:val="24"/>
          <w:lang w:val="uk-UA"/>
        </w:rPr>
        <w:tab/>
      </w:r>
    </w:p>
    <w:p w:rsidR="00665931" w:rsidRPr="00773C1A" w:rsidRDefault="00665931" w:rsidP="00665931">
      <w:pPr>
        <w:tabs>
          <w:tab w:val="left" w:pos="6765"/>
        </w:tabs>
        <w:spacing w:after="0" w:line="360" w:lineRule="auto"/>
        <w:ind w:left="720" w:firstLine="720"/>
        <w:jc w:val="both"/>
        <w:rPr>
          <w:rFonts w:ascii="Times New Roman" w:hAnsi="Times New Roman" w:cs="Times New Roman"/>
          <w:sz w:val="24"/>
          <w:szCs w:val="24"/>
          <w:lang w:val="uk-UA"/>
        </w:rPr>
      </w:pPr>
      <w:r w:rsidRPr="00773C1A">
        <w:rPr>
          <w:rFonts w:ascii="Times New Roman" w:hAnsi="Times New Roman" w:cs="Times New Roman"/>
          <w:sz w:val="24"/>
          <w:szCs w:val="24"/>
          <w:lang w:val="uk-UA"/>
        </w:rPr>
        <w:t>(підпис)</w:t>
      </w:r>
      <w:r w:rsidRPr="00773C1A">
        <w:rPr>
          <w:rFonts w:ascii="Times New Roman" w:hAnsi="Times New Roman" w:cs="Times New Roman"/>
          <w:sz w:val="24"/>
          <w:szCs w:val="24"/>
          <w:lang w:val="uk-UA"/>
        </w:rPr>
        <w:tab/>
        <w:t>(підпис)</w:t>
      </w:r>
    </w:p>
    <w:p w:rsidR="00200085" w:rsidRPr="00773C1A" w:rsidRDefault="00200085" w:rsidP="00DC3340">
      <w:pPr>
        <w:spacing w:after="0" w:line="360" w:lineRule="auto"/>
        <w:ind w:firstLine="709"/>
        <w:jc w:val="both"/>
        <w:rPr>
          <w:rFonts w:ascii="Times New Roman" w:hAnsi="Times New Roman" w:cs="Times New Roman"/>
          <w:sz w:val="28"/>
          <w:szCs w:val="28"/>
          <w:lang w:val="uk-UA"/>
        </w:rPr>
      </w:pPr>
    </w:p>
    <w:sectPr w:rsidR="00200085" w:rsidRPr="00773C1A" w:rsidSect="00424C8A">
      <w:headerReference w:type="default" r:id="rId49"/>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6C3" w:rsidRDefault="004A46C3" w:rsidP="00DD5E51">
      <w:pPr>
        <w:spacing w:after="0" w:line="240" w:lineRule="auto"/>
      </w:pPr>
      <w:r>
        <w:separator/>
      </w:r>
    </w:p>
  </w:endnote>
  <w:endnote w:type="continuationSeparator" w:id="0">
    <w:p w:rsidR="004A46C3" w:rsidRDefault="004A46C3" w:rsidP="00DD5E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6C3" w:rsidRDefault="004A46C3" w:rsidP="00DD5E51">
      <w:pPr>
        <w:spacing w:after="0" w:line="240" w:lineRule="auto"/>
      </w:pPr>
      <w:r>
        <w:separator/>
      </w:r>
    </w:p>
  </w:footnote>
  <w:footnote w:type="continuationSeparator" w:id="0">
    <w:p w:rsidR="004A46C3" w:rsidRDefault="004A46C3" w:rsidP="00DD5E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9185777"/>
      <w:docPartObj>
        <w:docPartGallery w:val="Page Numbers (Top of Page)"/>
        <w:docPartUnique/>
      </w:docPartObj>
    </w:sdtPr>
    <w:sdtEndPr>
      <w:rPr>
        <w:noProof/>
      </w:rPr>
    </w:sdtEndPr>
    <w:sdtContent>
      <w:p w:rsidR="004B2BC1" w:rsidRDefault="004B2BC1">
        <w:pPr>
          <w:pStyle w:val="a5"/>
          <w:jc w:val="right"/>
        </w:pPr>
        <w:r>
          <w:fldChar w:fldCharType="begin"/>
        </w:r>
        <w:r>
          <w:instrText xml:space="preserve"> PAGE   \* MERGEFORMAT </w:instrText>
        </w:r>
        <w:r>
          <w:fldChar w:fldCharType="separate"/>
        </w:r>
        <w:r w:rsidR="001A2F08">
          <w:rPr>
            <w:noProof/>
          </w:rPr>
          <w:t>104</w:t>
        </w:r>
        <w:r>
          <w:rPr>
            <w:noProof/>
          </w:rPr>
          <w:fldChar w:fldCharType="end"/>
        </w:r>
      </w:p>
    </w:sdtContent>
  </w:sdt>
  <w:p w:rsidR="004B2BC1" w:rsidRDefault="004B2BC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15A6"/>
    <w:multiLevelType w:val="hybridMultilevel"/>
    <w:tmpl w:val="6672A252"/>
    <w:lvl w:ilvl="0" w:tplc="9740F9EA">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3516D4A"/>
    <w:multiLevelType w:val="hybridMultilevel"/>
    <w:tmpl w:val="0404543E"/>
    <w:lvl w:ilvl="0" w:tplc="0409000F">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C0DC1"/>
    <w:multiLevelType w:val="hybridMultilevel"/>
    <w:tmpl w:val="D16CB71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735AD"/>
    <w:multiLevelType w:val="hybridMultilevel"/>
    <w:tmpl w:val="B5A4E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B523C7"/>
    <w:multiLevelType w:val="hybridMultilevel"/>
    <w:tmpl w:val="893E8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1360E2"/>
    <w:multiLevelType w:val="multilevel"/>
    <w:tmpl w:val="27DED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5B1064"/>
    <w:multiLevelType w:val="hybridMultilevel"/>
    <w:tmpl w:val="E874606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1548163F"/>
    <w:multiLevelType w:val="multilevel"/>
    <w:tmpl w:val="30B28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0018A4"/>
    <w:multiLevelType w:val="hybridMultilevel"/>
    <w:tmpl w:val="F364F1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93A07EE"/>
    <w:multiLevelType w:val="hybridMultilevel"/>
    <w:tmpl w:val="A9F0CDA6"/>
    <w:lvl w:ilvl="0" w:tplc="CF52FABE">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A17AB3"/>
    <w:multiLevelType w:val="hybridMultilevel"/>
    <w:tmpl w:val="CD84C052"/>
    <w:lvl w:ilvl="0" w:tplc="EEE0A3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8230F0"/>
    <w:multiLevelType w:val="hybridMultilevel"/>
    <w:tmpl w:val="7BC22F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3D64C2"/>
    <w:multiLevelType w:val="hybridMultilevel"/>
    <w:tmpl w:val="53CAD9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14E7369"/>
    <w:multiLevelType w:val="hybridMultilevel"/>
    <w:tmpl w:val="224E873A"/>
    <w:lvl w:ilvl="0" w:tplc="9740F9EA">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21654B88"/>
    <w:multiLevelType w:val="hybridMultilevel"/>
    <w:tmpl w:val="B4386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3171D2"/>
    <w:multiLevelType w:val="hybridMultilevel"/>
    <w:tmpl w:val="992A693E"/>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D264E50"/>
    <w:multiLevelType w:val="hybridMultilevel"/>
    <w:tmpl w:val="510A5A78"/>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308D4E06"/>
    <w:multiLevelType w:val="hybridMultilevel"/>
    <w:tmpl w:val="08643674"/>
    <w:lvl w:ilvl="0" w:tplc="9740F9E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5541CF"/>
    <w:multiLevelType w:val="multilevel"/>
    <w:tmpl w:val="B8A2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6E532E"/>
    <w:multiLevelType w:val="hybridMultilevel"/>
    <w:tmpl w:val="C048076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35AF4B4F"/>
    <w:multiLevelType w:val="hybridMultilevel"/>
    <w:tmpl w:val="96F022B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15:restartNumberingAfterBreak="0">
    <w:nsid w:val="3B99258E"/>
    <w:multiLevelType w:val="hybridMultilevel"/>
    <w:tmpl w:val="C54A3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C85A64"/>
    <w:multiLevelType w:val="hybridMultilevel"/>
    <w:tmpl w:val="E098E5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1A93655"/>
    <w:multiLevelType w:val="hybridMultilevel"/>
    <w:tmpl w:val="2FD2E83C"/>
    <w:lvl w:ilvl="0" w:tplc="9740F9EA">
      <w:numFmt w:val="bullet"/>
      <w:lvlText w:val="-"/>
      <w:lvlJc w:val="left"/>
      <w:pPr>
        <w:ind w:left="1429" w:hanging="360"/>
      </w:pPr>
      <w:rPr>
        <w:rFonts w:ascii="Times New Roman" w:eastAsiaTheme="minorHAnsi"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41AF150A"/>
    <w:multiLevelType w:val="hybridMultilevel"/>
    <w:tmpl w:val="E6F2852E"/>
    <w:lvl w:ilvl="0" w:tplc="CF52FABE">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4669CD"/>
    <w:multiLevelType w:val="multilevel"/>
    <w:tmpl w:val="38660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6E2048A"/>
    <w:multiLevelType w:val="hybridMultilevel"/>
    <w:tmpl w:val="8BF26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0E6369"/>
    <w:multiLevelType w:val="hybridMultilevel"/>
    <w:tmpl w:val="D902B9DC"/>
    <w:lvl w:ilvl="0" w:tplc="9740F9EA">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B6071E4"/>
    <w:multiLevelType w:val="hybridMultilevel"/>
    <w:tmpl w:val="A374302E"/>
    <w:lvl w:ilvl="0" w:tplc="EEE0A3F0">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15:restartNumberingAfterBreak="0">
    <w:nsid w:val="580F6E79"/>
    <w:multiLevelType w:val="hybridMultilevel"/>
    <w:tmpl w:val="B9CEB374"/>
    <w:lvl w:ilvl="0" w:tplc="EEE0A3F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58CC4CBF"/>
    <w:multiLevelType w:val="multilevel"/>
    <w:tmpl w:val="2536F2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63253FEE"/>
    <w:multiLevelType w:val="multilevel"/>
    <w:tmpl w:val="C3401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4414E30"/>
    <w:multiLevelType w:val="multilevel"/>
    <w:tmpl w:val="B1C202D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690405DB"/>
    <w:multiLevelType w:val="hybridMultilevel"/>
    <w:tmpl w:val="CB2292C2"/>
    <w:lvl w:ilvl="0" w:tplc="E04C7FA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15:restartNumberingAfterBreak="0">
    <w:nsid w:val="69106340"/>
    <w:multiLevelType w:val="hybridMultilevel"/>
    <w:tmpl w:val="D0C24C4C"/>
    <w:lvl w:ilvl="0" w:tplc="CF52FABE">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A24AC6"/>
    <w:multiLevelType w:val="hybridMultilevel"/>
    <w:tmpl w:val="3F064CC4"/>
    <w:lvl w:ilvl="0" w:tplc="3FA85F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2C44B1"/>
    <w:multiLevelType w:val="hybridMultilevel"/>
    <w:tmpl w:val="016A9888"/>
    <w:lvl w:ilvl="0" w:tplc="9740F9E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E226CCA"/>
    <w:multiLevelType w:val="hybridMultilevel"/>
    <w:tmpl w:val="80FE1A6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15:restartNumberingAfterBreak="0">
    <w:nsid w:val="6F6B1FB3"/>
    <w:multiLevelType w:val="hybridMultilevel"/>
    <w:tmpl w:val="A7B0A0E6"/>
    <w:lvl w:ilvl="0" w:tplc="50006CAE">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0C34A7D"/>
    <w:multiLevelType w:val="multilevel"/>
    <w:tmpl w:val="FFFFFFFF"/>
    <w:lvl w:ilvl="0">
      <w:start w:val="1"/>
      <w:numFmt w:val="decimal"/>
      <w:lvlText w:val="%1."/>
      <w:lvlJc w:val="left"/>
      <w:pPr>
        <w:ind w:left="482" w:hanging="48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7AFC7202"/>
    <w:multiLevelType w:val="hybridMultilevel"/>
    <w:tmpl w:val="052CDB90"/>
    <w:lvl w:ilvl="0" w:tplc="CF52FABE">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D56AB7"/>
    <w:multiLevelType w:val="hybridMultilevel"/>
    <w:tmpl w:val="2480CB26"/>
    <w:lvl w:ilvl="0" w:tplc="94CCDC0A">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CD55868"/>
    <w:multiLevelType w:val="hybridMultilevel"/>
    <w:tmpl w:val="C840F982"/>
    <w:lvl w:ilvl="0" w:tplc="129A238A">
      <w:start w:val="1"/>
      <w:numFmt w:val="decimal"/>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F510A60"/>
    <w:multiLevelType w:val="hybridMultilevel"/>
    <w:tmpl w:val="5BB213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FB756E9"/>
    <w:multiLevelType w:val="hybridMultilevel"/>
    <w:tmpl w:val="EFA0885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35"/>
  </w:num>
  <w:num w:numId="2">
    <w:abstractNumId w:val="11"/>
  </w:num>
  <w:num w:numId="3">
    <w:abstractNumId w:val="21"/>
  </w:num>
  <w:num w:numId="4">
    <w:abstractNumId w:val="31"/>
  </w:num>
  <w:num w:numId="5">
    <w:abstractNumId w:val="38"/>
  </w:num>
  <w:num w:numId="6">
    <w:abstractNumId w:val="40"/>
  </w:num>
  <w:num w:numId="7">
    <w:abstractNumId w:val="34"/>
  </w:num>
  <w:num w:numId="8">
    <w:abstractNumId w:val="24"/>
  </w:num>
  <w:num w:numId="9">
    <w:abstractNumId w:val="1"/>
  </w:num>
  <w:num w:numId="10">
    <w:abstractNumId w:val="9"/>
  </w:num>
  <w:num w:numId="11">
    <w:abstractNumId w:val="14"/>
  </w:num>
  <w:num w:numId="12">
    <w:abstractNumId w:val="13"/>
  </w:num>
  <w:num w:numId="13">
    <w:abstractNumId w:val="36"/>
  </w:num>
  <w:num w:numId="14">
    <w:abstractNumId w:val="41"/>
  </w:num>
  <w:num w:numId="15">
    <w:abstractNumId w:val="32"/>
  </w:num>
  <w:num w:numId="16">
    <w:abstractNumId w:val="30"/>
  </w:num>
  <w:num w:numId="17">
    <w:abstractNumId w:val="3"/>
  </w:num>
  <w:num w:numId="18">
    <w:abstractNumId w:val="23"/>
  </w:num>
  <w:num w:numId="19">
    <w:abstractNumId w:val="25"/>
  </w:num>
  <w:num w:numId="20">
    <w:abstractNumId w:val="5"/>
  </w:num>
  <w:num w:numId="21">
    <w:abstractNumId w:val="7"/>
  </w:num>
  <w:num w:numId="22">
    <w:abstractNumId w:val="18"/>
  </w:num>
  <w:num w:numId="23">
    <w:abstractNumId w:val="43"/>
  </w:num>
  <w:num w:numId="24">
    <w:abstractNumId w:val="12"/>
  </w:num>
  <w:num w:numId="25">
    <w:abstractNumId w:val="19"/>
  </w:num>
  <w:num w:numId="26">
    <w:abstractNumId w:val="37"/>
  </w:num>
  <w:num w:numId="27">
    <w:abstractNumId w:val="39"/>
  </w:num>
  <w:num w:numId="28">
    <w:abstractNumId w:val="27"/>
  </w:num>
  <w:num w:numId="29">
    <w:abstractNumId w:val="6"/>
  </w:num>
  <w:num w:numId="30">
    <w:abstractNumId w:val="0"/>
  </w:num>
  <w:num w:numId="31">
    <w:abstractNumId w:val="28"/>
  </w:num>
  <w:num w:numId="32">
    <w:abstractNumId w:val="17"/>
  </w:num>
  <w:num w:numId="33">
    <w:abstractNumId w:val="8"/>
  </w:num>
  <w:num w:numId="34">
    <w:abstractNumId w:val="42"/>
  </w:num>
  <w:num w:numId="35">
    <w:abstractNumId w:val="4"/>
  </w:num>
  <w:num w:numId="36">
    <w:abstractNumId w:val="26"/>
  </w:num>
  <w:num w:numId="37">
    <w:abstractNumId w:val="10"/>
  </w:num>
  <w:num w:numId="38">
    <w:abstractNumId w:val="2"/>
  </w:num>
  <w:num w:numId="39">
    <w:abstractNumId w:val="22"/>
  </w:num>
  <w:num w:numId="40">
    <w:abstractNumId w:val="15"/>
  </w:num>
  <w:num w:numId="41">
    <w:abstractNumId w:val="44"/>
  </w:num>
  <w:num w:numId="42">
    <w:abstractNumId w:val="33"/>
  </w:num>
  <w:num w:numId="43">
    <w:abstractNumId w:val="20"/>
  </w:num>
  <w:num w:numId="44">
    <w:abstractNumId w:val="29"/>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A54"/>
    <w:rsid w:val="000030DE"/>
    <w:rsid w:val="00007485"/>
    <w:rsid w:val="00012185"/>
    <w:rsid w:val="0001397A"/>
    <w:rsid w:val="000148DB"/>
    <w:rsid w:val="00014DBD"/>
    <w:rsid w:val="000155E8"/>
    <w:rsid w:val="00015903"/>
    <w:rsid w:val="00022740"/>
    <w:rsid w:val="00032F47"/>
    <w:rsid w:val="000417B5"/>
    <w:rsid w:val="000451F8"/>
    <w:rsid w:val="00052DC2"/>
    <w:rsid w:val="0005385C"/>
    <w:rsid w:val="000555CE"/>
    <w:rsid w:val="0005778E"/>
    <w:rsid w:val="000626F7"/>
    <w:rsid w:val="00066C8F"/>
    <w:rsid w:val="000673A9"/>
    <w:rsid w:val="000815E5"/>
    <w:rsid w:val="000817EB"/>
    <w:rsid w:val="000843CA"/>
    <w:rsid w:val="000910EE"/>
    <w:rsid w:val="00094D6C"/>
    <w:rsid w:val="00095C69"/>
    <w:rsid w:val="000A2E68"/>
    <w:rsid w:val="000A38A2"/>
    <w:rsid w:val="000B063B"/>
    <w:rsid w:val="000B7EE4"/>
    <w:rsid w:val="000C6713"/>
    <w:rsid w:val="000D7C5F"/>
    <w:rsid w:val="000E01D4"/>
    <w:rsid w:val="000F1CFD"/>
    <w:rsid w:val="000F45EA"/>
    <w:rsid w:val="00101701"/>
    <w:rsid w:val="00103DD6"/>
    <w:rsid w:val="00104699"/>
    <w:rsid w:val="001077B9"/>
    <w:rsid w:val="00113579"/>
    <w:rsid w:val="00113CED"/>
    <w:rsid w:val="00127E3C"/>
    <w:rsid w:val="00130E8E"/>
    <w:rsid w:val="00132549"/>
    <w:rsid w:val="00135F65"/>
    <w:rsid w:val="001430E8"/>
    <w:rsid w:val="00143554"/>
    <w:rsid w:val="00143A7B"/>
    <w:rsid w:val="00144AC9"/>
    <w:rsid w:val="00145083"/>
    <w:rsid w:val="00146334"/>
    <w:rsid w:val="00152987"/>
    <w:rsid w:val="0015462C"/>
    <w:rsid w:val="00154AA3"/>
    <w:rsid w:val="00157929"/>
    <w:rsid w:val="00166048"/>
    <w:rsid w:val="0017113C"/>
    <w:rsid w:val="00174932"/>
    <w:rsid w:val="00174B11"/>
    <w:rsid w:val="0017567F"/>
    <w:rsid w:val="00175A52"/>
    <w:rsid w:val="001761CC"/>
    <w:rsid w:val="0018019D"/>
    <w:rsid w:val="00183DDF"/>
    <w:rsid w:val="00195A19"/>
    <w:rsid w:val="001A001B"/>
    <w:rsid w:val="001A2C4F"/>
    <w:rsid w:val="001A2F08"/>
    <w:rsid w:val="001A344A"/>
    <w:rsid w:val="001A46D7"/>
    <w:rsid w:val="001A7388"/>
    <w:rsid w:val="001B0590"/>
    <w:rsid w:val="001C5E2C"/>
    <w:rsid w:val="001D376C"/>
    <w:rsid w:val="001D44ED"/>
    <w:rsid w:val="001D4C98"/>
    <w:rsid w:val="001D65A1"/>
    <w:rsid w:val="001E026E"/>
    <w:rsid w:val="001E21DF"/>
    <w:rsid w:val="001E2517"/>
    <w:rsid w:val="001E676B"/>
    <w:rsid w:val="001E7AD2"/>
    <w:rsid w:val="00200085"/>
    <w:rsid w:val="00201806"/>
    <w:rsid w:val="00201F3E"/>
    <w:rsid w:val="002059E1"/>
    <w:rsid w:val="00207FEE"/>
    <w:rsid w:val="00214275"/>
    <w:rsid w:val="002155D5"/>
    <w:rsid w:val="0022511E"/>
    <w:rsid w:val="00233F8F"/>
    <w:rsid w:val="002357D7"/>
    <w:rsid w:val="002363F3"/>
    <w:rsid w:val="0024137A"/>
    <w:rsid w:val="00241A81"/>
    <w:rsid w:val="002424D6"/>
    <w:rsid w:val="00257DEA"/>
    <w:rsid w:val="0026032D"/>
    <w:rsid w:val="002660CA"/>
    <w:rsid w:val="0026696B"/>
    <w:rsid w:val="00267E30"/>
    <w:rsid w:val="002908EC"/>
    <w:rsid w:val="002946FA"/>
    <w:rsid w:val="00295608"/>
    <w:rsid w:val="002A5EF9"/>
    <w:rsid w:val="002B42FC"/>
    <w:rsid w:val="002B5791"/>
    <w:rsid w:val="002B7186"/>
    <w:rsid w:val="002C0BBB"/>
    <w:rsid w:val="002C3EA0"/>
    <w:rsid w:val="002D7357"/>
    <w:rsid w:val="002E0FDA"/>
    <w:rsid w:val="002E3D5F"/>
    <w:rsid w:val="002E440E"/>
    <w:rsid w:val="002F4065"/>
    <w:rsid w:val="003020EE"/>
    <w:rsid w:val="00302314"/>
    <w:rsid w:val="00326614"/>
    <w:rsid w:val="0033450D"/>
    <w:rsid w:val="00341F2A"/>
    <w:rsid w:val="00343ADC"/>
    <w:rsid w:val="00350122"/>
    <w:rsid w:val="003525DE"/>
    <w:rsid w:val="003544AC"/>
    <w:rsid w:val="0035629E"/>
    <w:rsid w:val="003601D5"/>
    <w:rsid w:val="0036731A"/>
    <w:rsid w:val="00375126"/>
    <w:rsid w:val="0038099C"/>
    <w:rsid w:val="003850E2"/>
    <w:rsid w:val="003A5A17"/>
    <w:rsid w:val="003A61BB"/>
    <w:rsid w:val="003B7240"/>
    <w:rsid w:val="003C29E8"/>
    <w:rsid w:val="003C32F4"/>
    <w:rsid w:val="003C543C"/>
    <w:rsid w:val="003C5547"/>
    <w:rsid w:val="003C7E22"/>
    <w:rsid w:val="003E5CDE"/>
    <w:rsid w:val="003F0734"/>
    <w:rsid w:val="003F33FD"/>
    <w:rsid w:val="003F5D83"/>
    <w:rsid w:val="00404ABF"/>
    <w:rsid w:val="0040769D"/>
    <w:rsid w:val="00407E68"/>
    <w:rsid w:val="0041553C"/>
    <w:rsid w:val="00415B27"/>
    <w:rsid w:val="00417C0D"/>
    <w:rsid w:val="004221D7"/>
    <w:rsid w:val="00424C8A"/>
    <w:rsid w:val="004251FE"/>
    <w:rsid w:val="00447F92"/>
    <w:rsid w:val="0045005C"/>
    <w:rsid w:val="00454540"/>
    <w:rsid w:val="00460AB6"/>
    <w:rsid w:val="00465D5F"/>
    <w:rsid w:val="00471BB3"/>
    <w:rsid w:val="00473BF5"/>
    <w:rsid w:val="004901A9"/>
    <w:rsid w:val="00494B9A"/>
    <w:rsid w:val="004A3633"/>
    <w:rsid w:val="004A45C6"/>
    <w:rsid w:val="004A46C3"/>
    <w:rsid w:val="004A4D6C"/>
    <w:rsid w:val="004B19DA"/>
    <w:rsid w:val="004B2BC1"/>
    <w:rsid w:val="004E2A62"/>
    <w:rsid w:val="00503B79"/>
    <w:rsid w:val="00514DEB"/>
    <w:rsid w:val="00520707"/>
    <w:rsid w:val="0052430D"/>
    <w:rsid w:val="00530DA6"/>
    <w:rsid w:val="0053153F"/>
    <w:rsid w:val="0053335A"/>
    <w:rsid w:val="00540916"/>
    <w:rsid w:val="00541CD5"/>
    <w:rsid w:val="00551E8A"/>
    <w:rsid w:val="00563BF2"/>
    <w:rsid w:val="0056469B"/>
    <w:rsid w:val="00570831"/>
    <w:rsid w:val="00575297"/>
    <w:rsid w:val="005812EA"/>
    <w:rsid w:val="00582B4B"/>
    <w:rsid w:val="005903D8"/>
    <w:rsid w:val="005921C8"/>
    <w:rsid w:val="00596C08"/>
    <w:rsid w:val="005B0B67"/>
    <w:rsid w:val="005B188F"/>
    <w:rsid w:val="005C39E1"/>
    <w:rsid w:val="005C4A54"/>
    <w:rsid w:val="005C4D50"/>
    <w:rsid w:val="005D30C3"/>
    <w:rsid w:val="005F1C5B"/>
    <w:rsid w:val="005F45E8"/>
    <w:rsid w:val="0060735F"/>
    <w:rsid w:val="0060767D"/>
    <w:rsid w:val="006108F9"/>
    <w:rsid w:val="0061718C"/>
    <w:rsid w:val="00626BAE"/>
    <w:rsid w:val="006328D3"/>
    <w:rsid w:val="00635C14"/>
    <w:rsid w:val="0064738C"/>
    <w:rsid w:val="0065309D"/>
    <w:rsid w:val="0065461C"/>
    <w:rsid w:val="00654B1E"/>
    <w:rsid w:val="00665931"/>
    <w:rsid w:val="00666A48"/>
    <w:rsid w:val="00666D77"/>
    <w:rsid w:val="00672D33"/>
    <w:rsid w:val="00681A37"/>
    <w:rsid w:val="006902C1"/>
    <w:rsid w:val="00692BB1"/>
    <w:rsid w:val="00694D29"/>
    <w:rsid w:val="006A03D7"/>
    <w:rsid w:val="006A3011"/>
    <w:rsid w:val="006A6E57"/>
    <w:rsid w:val="006B5A79"/>
    <w:rsid w:val="006B70B8"/>
    <w:rsid w:val="006C4E46"/>
    <w:rsid w:val="006D36AE"/>
    <w:rsid w:val="006E1F3E"/>
    <w:rsid w:val="006E3FFA"/>
    <w:rsid w:val="006E7C87"/>
    <w:rsid w:val="006F13AD"/>
    <w:rsid w:val="006F1448"/>
    <w:rsid w:val="007038B5"/>
    <w:rsid w:val="00716740"/>
    <w:rsid w:val="00716E2C"/>
    <w:rsid w:val="00717FD7"/>
    <w:rsid w:val="007200DB"/>
    <w:rsid w:val="00720756"/>
    <w:rsid w:val="007213FF"/>
    <w:rsid w:val="00721DE8"/>
    <w:rsid w:val="00726B1F"/>
    <w:rsid w:val="00743DD6"/>
    <w:rsid w:val="00744B72"/>
    <w:rsid w:val="0075246D"/>
    <w:rsid w:val="00755E0E"/>
    <w:rsid w:val="007720B3"/>
    <w:rsid w:val="00773C1A"/>
    <w:rsid w:val="0077785B"/>
    <w:rsid w:val="007846A3"/>
    <w:rsid w:val="00785659"/>
    <w:rsid w:val="00791A2A"/>
    <w:rsid w:val="00794DC1"/>
    <w:rsid w:val="0079696F"/>
    <w:rsid w:val="007A0DB3"/>
    <w:rsid w:val="007A5FF2"/>
    <w:rsid w:val="007A6EFF"/>
    <w:rsid w:val="007B0C9F"/>
    <w:rsid w:val="007B13E9"/>
    <w:rsid w:val="007B6C2F"/>
    <w:rsid w:val="007C0558"/>
    <w:rsid w:val="007D0107"/>
    <w:rsid w:val="007D5CB6"/>
    <w:rsid w:val="007D7170"/>
    <w:rsid w:val="007E7499"/>
    <w:rsid w:val="007F4889"/>
    <w:rsid w:val="00801B94"/>
    <w:rsid w:val="00803302"/>
    <w:rsid w:val="00803C9B"/>
    <w:rsid w:val="008055E3"/>
    <w:rsid w:val="008069D5"/>
    <w:rsid w:val="00811DF0"/>
    <w:rsid w:val="00822120"/>
    <w:rsid w:val="00822C61"/>
    <w:rsid w:val="008302F9"/>
    <w:rsid w:val="008337E8"/>
    <w:rsid w:val="00844384"/>
    <w:rsid w:val="00861B65"/>
    <w:rsid w:val="00862B0A"/>
    <w:rsid w:val="00867251"/>
    <w:rsid w:val="008719BF"/>
    <w:rsid w:val="008800FF"/>
    <w:rsid w:val="00885879"/>
    <w:rsid w:val="00885AAC"/>
    <w:rsid w:val="00894466"/>
    <w:rsid w:val="008A410B"/>
    <w:rsid w:val="008A5A1B"/>
    <w:rsid w:val="008B2CC9"/>
    <w:rsid w:val="008B7426"/>
    <w:rsid w:val="008C32CD"/>
    <w:rsid w:val="008D4753"/>
    <w:rsid w:val="008E2808"/>
    <w:rsid w:val="008F59D7"/>
    <w:rsid w:val="009030B4"/>
    <w:rsid w:val="00907501"/>
    <w:rsid w:val="009154F9"/>
    <w:rsid w:val="00916DC7"/>
    <w:rsid w:val="00921CB1"/>
    <w:rsid w:val="0092213D"/>
    <w:rsid w:val="00935DEE"/>
    <w:rsid w:val="00940464"/>
    <w:rsid w:val="00941964"/>
    <w:rsid w:val="009468FC"/>
    <w:rsid w:val="009478D2"/>
    <w:rsid w:val="0096110E"/>
    <w:rsid w:val="00973997"/>
    <w:rsid w:val="00973E6E"/>
    <w:rsid w:val="00981850"/>
    <w:rsid w:val="00983A80"/>
    <w:rsid w:val="009902AD"/>
    <w:rsid w:val="00991E85"/>
    <w:rsid w:val="009945FD"/>
    <w:rsid w:val="00995AB9"/>
    <w:rsid w:val="009A3FDE"/>
    <w:rsid w:val="009B17B1"/>
    <w:rsid w:val="009B34B9"/>
    <w:rsid w:val="009B49FD"/>
    <w:rsid w:val="009B6889"/>
    <w:rsid w:val="009B6C87"/>
    <w:rsid w:val="009C001E"/>
    <w:rsid w:val="009D0B54"/>
    <w:rsid w:val="009E2C41"/>
    <w:rsid w:val="009F76D8"/>
    <w:rsid w:val="00A00CB4"/>
    <w:rsid w:val="00A02DD9"/>
    <w:rsid w:val="00A05BF5"/>
    <w:rsid w:val="00A05C40"/>
    <w:rsid w:val="00A24AB6"/>
    <w:rsid w:val="00A25208"/>
    <w:rsid w:val="00A26B81"/>
    <w:rsid w:val="00A32EFA"/>
    <w:rsid w:val="00A37207"/>
    <w:rsid w:val="00A452A9"/>
    <w:rsid w:val="00A46415"/>
    <w:rsid w:val="00A50369"/>
    <w:rsid w:val="00A6760A"/>
    <w:rsid w:val="00A71441"/>
    <w:rsid w:val="00A71A74"/>
    <w:rsid w:val="00A74F84"/>
    <w:rsid w:val="00A83758"/>
    <w:rsid w:val="00A908C1"/>
    <w:rsid w:val="00A90FF1"/>
    <w:rsid w:val="00A958A3"/>
    <w:rsid w:val="00A9643A"/>
    <w:rsid w:val="00A96B89"/>
    <w:rsid w:val="00AA5868"/>
    <w:rsid w:val="00AC5453"/>
    <w:rsid w:val="00AC74D8"/>
    <w:rsid w:val="00AD5489"/>
    <w:rsid w:val="00AE0FCC"/>
    <w:rsid w:val="00AE491E"/>
    <w:rsid w:val="00AF0B84"/>
    <w:rsid w:val="00AF6C3C"/>
    <w:rsid w:val="00B002F2"/>
    <w:rsid w:val="00B1132A"/>
    <w:rsid w:val="00B11ED9"/>
    <w:rsid w:val="00B13281"/>
    <w:rsid w:val="00B20B85"/>
    <w:rsid w:val="00B433FD"/>
    <w:rsid w:val="00B47BCF"/>
    <w:rsid w:val="00B534AF"/>
    <w:rsid w:val="00B71114"/>
    <w:rsid w:val="00B71794"/>
    <w:rsid w:val="00B809C2"/>
    <w:rsid w:val="00B81228"/>
    <w:rsid w:val="00B87329"/>
    <w:rsid w:val="00B90AD4"/>
    <w:rsid w:val="00B92BAF"/>
    <w:rsid w:val="00B94EAC"/>
    <w:rsid w:val="00B96784"/>
    <w:rsid w:val="00BA018C"/>
    <w:rsid w:val="00BA5172"/>
    <w:rsid w:val="00BA60AF"/>
    <w:rsid w:val="00BB137F"/>
    <w:rsid w:val="00BB403D"/>
    <w:rsid w:val="00BB527D"/>
    <w:rsid w:val="00BB6A4A"/>
    <w:rsid w:val="00BC5693"/>
    <w:rsid w:val="00BC574A"/>
    <w:rsid w:val="00BD013A"/>
    <w:rsid w:val="00BD4811"/>
    <w:rsid w:val="00BD57E1"/>
    <w:rsid w:val="00BE1966"/>
    <w:rsid w:val="00BE239D"/>
    <w:rsid w:val="00BE4C10"/>
    <w:rsid w:val="00BF13F6"/>
    <w:rsid w:val="00BF34AC"/>
    <w:rsid w:val="00BF6A52"/>
    <w:rsid w:val="00BF78E7"/>
    <w:rsid w:val="00BF799E"/>
    <w:rsid w:val="00C11A6B"/>
    <w:rsid w:val="00C14534"/>
    <w:rsid w:val="00C33BC2"/>
    <w:rsid w:val="00C36C0C"/>
    <w:rsid w:val="00C40DFF"/>
    <w:rsid w:val="00C41966"/>
    <w:rsid w:val="00C43B28"/>
    <w:rsid w:val="00C440E8"/>
    <w:rsid w:val="00C44FFE"/>
    <w:rsid w:val="00C46442"/>
    <w:rsid w:val="00C476EC"/>
    <w:rsid w:val="00C5352D"/>
    <w:rsid w:val="00C54C6D"/>
    <w:rsid w:val="00C63F40"/>
    <w:rsid w:val="00C67407"/>
    <w:rsid w:val="00C75579"/>
    <w:rsid w:val="00C816BA"/>
    <w:rsid w:val="00C8788E"/>
    <w:rsid w:val="00C94365"/>
    <w:rsid w:val="00CA0532"/>
    <w:rsid w:val="00CA6144"/>
    <w:rsid w:val="00CC7A75"/>
    <w:rsid w:val="00CD0FE6"/>
    <w:rsid w:val="00CD506E"/>
    <w:rsid w:val="00CE1BBF"/>
    <w:rsid w:val="00CF3B98"/>
    <w:rsid w:val="00CF60C4"/>
    <w:rsid w:val="00CF6FAF"/>
    <w:rsid w:val="00D00753"/>
    <w:rsid w:val="00D11CAD"/>
    <w:rsid w:val="00D12D21"/>
    <w:rsid w:val="00D16AA0"/>
    <w:rsid w:val="00D204AF"/>
    <w:rsid w:val="00D40C35"/>
    <w:rsid w:val="00D41922"/>
    <w:rsid w:val="00D476A5"/>
    <w:rsid w:val="00D61E14"/>
    <w:rsid w:val="00D673C4"/>
    <w:rsid w:val="00D7053C"/>
    <w:rsid w:val="00D72843"/>
    <w:rsid w:val="00D734FE"/>
    <w:rsid w:val="00D73F22"/>
    <w:rsid w:val="00DA68E0"/>
    <w:rsid w:val="00DC237B"/>
    <w:rsid w:val="00DC2AA7"/>
    <w:rsid w:val="00DC3340"/>
    <w:rsid w:val="00DC4834"/>
    <w:rsid w:val="00DD5E51"/>
    <w:rsid w:val="00DE080E"/>
    <w:rsid w:val="00DE0B21"/>
    <w:rsid w:val="00DE2579"/>
    <w:rsid w:val="00DE3B14"/>
    <w:rsid w:val="00DE5CB3"/>
    <w:rsid w:val="00DE6706"/>
    <w:rsid w:val="00DE73B6"/>
    <w:rsid w:val="00DE757E"/>
    <w:rsid w:val="00DE78F7"/>
    <w:rsid w:val="00DF6255"/>
    <w:rsid w:val="00DF6352"/>
    <w:rsid w:val="00DF72C1"/>
    <w:rsid w:val="00E04767"/>
    <w:rsid w:val="00E06AE1"/>
    <w:rsid w:val="00E1038C"/>
    <w:rsid w:val="00E11A03"/>
    <w:rsid w:val="00E1469F"/>
    <w:rsid w:val="00E1517C"/>
    <w:rsid w:val="00E15882"/>
    <w:rsid w:val="00E17397"/>
    <w:rsid w:val="00E2041D"/>
    <w:rsid w:val="00E2084D"/>
    <w:rsid w:val="00E20AC0"/>
    <w:rsid w:val="00E2222A"/>
    <w:rsid w:val="00E25AD4"/>
    <w:rsid w:val="00E30465"/>
    <w:rsid w:val="00E374CE"/>
    <w:rsid w:val="00E44827"/>
    <w:rsid w:val="00E46BE0"/>
    <w:rsid w:val="00E477F2"/>
    <w:rsid w:val="00E50F4F"/>
    <w:rsid w:val="00E527C4"/>
    <w:rsid w:val="00E5614A"/>
    <w:rsid w:val="00E62D8B"/>
    <w:rsid w:val="00E64184"/>
    <w:rsid w:val="00E679B2"/>
    <w:rsid w:val="00E71249"/>
    <w:rsid w:val="00E72F01"/>
    <w:rsid w:val="00E7350A"/>
    <w:rsid w:val="00E73CA1"/>
    <w:rsid w:val="00E76D62"/>
    <w:rsid w:val="00E83491"/>
    <w:rsid w:val="00E84478"/>
    <w:rsid w:val="00E917D5"/>
    <w:rsid w:val="00E92B45"/>
    <w:rsid w:val="00EA2F88"/>
    <w:rsid w:val="00EA52CB"/>
    <w:rsid w:val="00EB07B6"/>
    <w:rsid w:val="00EB2A98"/>
    <w:rsid w:val="00EC03B9"/>
    <w:rsid w:val="00EC2410"/>
    <w:rsid w:val="00EC357F"/>
    <w:rsid w:val="00ED5058"/>
    <w:rsid w:val="00ED7BE6"/>
    <w:rsid w:val="00EE29B1"/>
    <w:rsid w:val="00EE40CA"/>
    <w:rsid w:val="00EF3FB5"/>
    <w:rsid w:val="00EF60B0"/>
    <w:rsid w:val="00F02D2D"/>
    <w:rsid w:val="00F15543"/>
    <w:rsid w:val="00F24B4E"/>
    <w:rsid w:val="00F260C3"/>
    <w:rsid w:val="00F43182"/>
    <w:rsid w:val="00F57F72"/>
    <w:rsid w:val="00F63B65"/>
    <w:rsid w:val="00F6665F"/>
    <w:rsid w:val="00F77D21"/>
    <w:rsid w:val="00F8134C"/>
    <w:rsid w:val="00F8174D"/>
    <w:rsid w:val="00F83CB1"/>
    <w:rsid w:val="00FC43ED"/>
    <w:rsid w:val="00FD1B4F"/>
    <w:rsid w:val="00FD4A17"/>
    <w:rsid w:val="00FD5D4E"/>
    <w:rsid w:val="00FE76B2"/>
    <w:rsid w:val="00FF369E"/>
    <w:rsid w:val="00FF7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F399F"/>
  <w15:chartTrackingRefBased/>
  <w15:docId w15:val="{5B3C5FEB-7E84-4242-8DE7-19DBCB1E7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1B94"/>
  </w:style>
  <w:style w:type="paragraph" w:styleId="1">
    <w:name w:val="heading 1"/>
    <w:basedOn w:val="a"/>
    <w:next w:val="a"/>
    <w:link w:val="10"/>
    <w:uiPriority w:val="9"/>
    <w:qFormat/>
    <w:rsid w:val="0001590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E92B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E76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20008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2946FA"/>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341F2A"/>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C4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D5E51"/>
    <w:pPr>
      <w:ind w:left="720"/>
      <w:contextualSpacing/>
    </w:pPr>
  </w:style>
  <w:style w:type="paragraph" w:styleId="a5">
    <w:name w:val="header"/>
    <w:basedOn w:val="a"/>
    <w:link w:val="a6"/>
    <w:uiPriority w:val="99"/>
    <w:unhideWhenUsed/>
    <w:rsid w:val="00DD5E51"/>
    <w:pPr>
      <w:tabs>
        <w:tab w:val="center" w:pos="4844"/>
        <w:tab w:val="right" w:pos="9689"/>
      </w:tabs>
      <w:spacing w:after="0" w:line="240" w:lineRule="auto"/>
    </w:pPr>
  </w:style>
  <w:style w:type="character" w:customStyle="1" w:styleId="a6">
    <w:name w:val="Верхний колонтитул Знак"/>
    <w:basedOn w:val="a0"/>
    <w:link w:val="a5"/>
    <w:uiPriority w:val="99"/>
    <w:rsid w:val="00DD5E51"/>
  </w:style>
  <w:style w:type="paragraph" w:styleId="a7">
    <w:name w:val="footer"/>
    <w:basedOn w:val="a"/>
    <w:link w:val="a8"/>
    <w:uiPriority w:val="99"/>
    <w:unhideWhenUsed/>
    <w:rsid w:val="00DD5E51"/>
    <w:pPr>
      <w:tabs>
        <w:tab w:val="center" w:pos="4844"/>
        <w:tab w:val="right" w:pos="9689"/>
      </w:tabs>
      <w:spacing w:after="0" w:line="240" w:lineRule="auto"/>
    </w:pPr>
  </w:style>
  <w:style w:type="character" w:customStyle="1" w:styleId="a8">
    <w:name w:val="Нижний колонтитул Знак"/>
    <w:basedOn w:val="a0"/>
    <w:link w:val="a7"/>
    <w:uiPriority w:val="99"/>
    <w:rsid w:val="00DD5E51"/>
  </w:style>
  <w:style w:type="character" w:customStyle="1" w:styleId="10">
    <w:name w:val="Заголовок 1 Знак"/>
    <w:basedOn w:val="a0"/>
    <w:link w:val="1"/>
    <w:uiPriority w:val="9"/>
    <w:rsid w:val="00015903"/>
    <w:rPr>
      <w:rFonts w:asciiTheme="majorHAnsi" w:eastAsiaTheme="majorEastAsia" w:hAnsiTheme="majorHAnsi" w:cstheme="majorBidi"/>
      <w:color w:val="2E74B5" w:themeColor="accent1" w:themeShade="BF"/>
      <w:sz w:val="32"/>
      <w:szCs w:val="32"/>
    </w:rPr>
  </w:style>
  <w:style w:type="character" w:styleId="a9">
    <w:name w:val="Hyperlink"/>
    <w:basedOn w:val="a0"/>
    <w:uiPriority w:val="99"/>
    <w:unhideWhenUsed/>
    <w:rsid w:val="0035629E"/>
    <w:rPr>
      <w:color w:val="0563C1" w:themeColor="hyperlink"/>
      <w:u w:val="single"/>
    </w:rPr>
  </w:style>
  <w:style w:type="character" w:customStyle="1" w:styleId="50">
    <w:name w:val="Заголовок 5 Знак"/>
    <w:basedOn w:val="a0"/>
    <w:link w:val="5"/>
    <w:uiPriority w:val="9"/>
    <w:semiHidden/>
    <w:rsid w:val="002946FA"/>
    <w:rPr>
      <w:rFonts w:asciiTheme="majorHAnsi" w:eastAsiaTheme="majorEastAsia" w:hAnsiTheme="majorHAnsi" w:cstheme="majorBidi"/>
      <w:color w:val="2E74B5" w:themeColor="accent1" w:themeShade="BF"/>
    </w:rPr>
  </w:style>
  <w:style w:type="character" w:customStyle="1" w:styleId="20">
    <w:name w:val="Заголовок 2 Знак"/>
    <w:basedOn w:val="a0"/>
    <w:link w:val="2"/>
    <w:uiPriority w:val="9"/>
    <w:rsid w:val="00E92B45"/>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FE76B2"/>
    <w:rPr>
      <w:rFonts w:asciiTheme="majorHAnsi" w:eastAsiaTheme="majorEastAsia" w:hAnsiTheme="majorHAnsi" w:cstheme="majorBidi"/>
      <w:color w:val="1F4D78" w:themeColor="accent1" w:themeShade="7F"/>
      <w:sz w:val="24"/>
      <w:szCs w:val="24"/>
    </w:rPr>
  </w:style>
  <w:style w:type="character" w:styleId="aa">
    <w:name w:val="FollowedHyperlink"/>
    <w:basedOn w:val="a0"/>
    <w:uiPriority w:val="99"/>
    <w:semiHidden/>
    <w:unhideWhenUsed/>
    <w:rsid w:val="00233F8F"/>
    <w:rPr>
      <w:color w:val="954F72" w:themeColor="followedHyperlink"/>
      <w:u w:val="single"/>
    </w:rPr>
  </w:style>
  <w:style w:type="table" w:customStyle="1" w:styleId="11">
    <w:name w:val="Сетка таблицы1"/>
    <w:basedOn w:val="a1"/>
    <w:next w:val="a3"/>
    <w:uiPriority w:val="39"/>
    <w:rsid w:val="00752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OC Heading"/>
    <w:basedOn w:val="1"/>
    <w:next w:val="a"/>
    <w:uiPriority w:val="39"/>
    <w:unhideWhenUsed/>
    <w:qFormat/>
    <w:rsid w:val="00755E0E"/>
    <w:pPr>
      <w:spacing w:before="480" w:line="276" w:lineRule="auto"/>
      <w:outlineLvl w:val="9"/>
    </w:pPr>
    <w:rPr>
      <w:b/>
      <w:bCs/>
      <w:sz w:val="28"/>
      <w:szCs w:val="28"/>
      <w:lang w:val="ru-RU" w:eastAsia="ru-RU"/>
    </w:rPr>
  </w:style>
  <w:style w:type="paragraph" w:styleId="12">
    <w:name w:val="toc 1"/>
    <w:basedOn w:val="a"/>
    <w:next w:val="a"/>
    <w:autoRedefine/>
    <w:uiPriority w:val="39"/>
    <w:unhideWhenUsed/>
    <w:rsid w:val="00200085"/>
    <w:pPr>
      <w:tabs>
        <w:tab w:val="right" w:leader="dot" w:pos="9679"/>
      </w:tabs>
      <w:spacing w:after="0" w:line="360" w:lineRule="auto"/>
    </w:pPr>
    <w:rPr>
      <w:lang w:val="ru-RU"/>
    </w:rPr>
  </w:style>
  <w:style w:type="character" w:customStyle="1" w:styleId="40">
    <w:name w:val="Заголовок 4 Знак"/>
    <w:basedOn w:val="a0"/>
    <w:link w:val="4"/>
    <w:uiPriority w:val="9"/>
    <w:semiHidden/>
    <w:rsid w:val="00200085"/>
    <w:rPr>
      <w:rFonts w:asciiTheme="majorHAnsi" w:eastAsiaTheme="majorEastAsia" w:hAnsiTheme="majorHAnsi" w:cstheme="majorBidi"/>
      <w:i/>
      <w:iCs/>
      <w:color w:val="2E74B5" w:themeColor="accent1" w:themeShade="BF"/>
    </w:rPr>
  </w:style>
  <w:style w:type="character" w:styleId="ac">
    <w:name w:val="annotation reference"/>
    <w:basedOn w:val="a0"/>
    <w:uiPriority w:val="99"/>
    <w:semiHidden/>
    <w:unhideWhenUsed/>
    <w:rsid w:val="00145083"/>
    <w:rPr>
      <w:sz w:val="16"/>
      <w:szCs w:val="16"/>
    </w:rPr>
  </w:style>
  <w:style w:type="paragraph" w:styleId="ad">
    <w:name w:val="annotation text"/>
    <w:basedOn w:val="a"/>
    <w:link w:val="ae"/>
    <w:uiPriority w:val="99"/>
    <w:semiHidden/>
    <w:unhideWhenUsed/>
    <w:rsid w:val="00145083"/>
    <w:pPr>
      <w:spacing w:line="240" w:lineRule="auto"/>
    </w:pPr>
    <w:rPr>
      <w:sz w:val="20"/>
      <w:szCs w:val="20"/>
    </w:rPr>
  </w:style>
  <w:style w:type="character" w:customStyle="1" w:styleId="ae">
    <w:name w:val="Текст примечания Знак"/>
    <w:basedOn w:val="a0"/>
    <w:link w:val="ad"/>
    <w:uiPriority w:val="99"/>
    <w:semiHidden/>
    <w:rsid w:val="00145083"/>
    <w:rPr>
      <w:sz w:val="20"/>
      <w:szCs w:val="20"/>
    </w:rPr>
  </w:style>
  <w:style w:type="paragraph" w:styleId="af">
    <w:name w:val="annotation subject"/>
    <w:basedOn w:val="ad"/>
    <w:next w:val="ad"/>
    <w:link w:val="af0"/>
    <w:uiPriority w:val="99"/>
    <w:semiHidden/>
    <w:unhideWhenUsed/>
    <w:rsid w:val="00145083"/>
    <w:rPr>
      <w:b/>
      <w:bCs/>
    </w:rPr>
  </w:style>
  <w:style w:type="character" w:customStyle="1" w:styleId="af0">
    <w:name w:val="Тема примечания Знак"/>
    <w:basedOn w:val="ae"/>
    <w:link w:val="af"/>
    <w:uiPriority w:val="99"/>
    <w:semiHidden/>
    <w:rsid w:val="00145083"/>
    <w:rPr>
      <w:b/>
      <w:bCs/>
      <w:sz w:val="20"/>
      <w:szCs w:val="20"/>
    </w:rPr>
  </w:style>
  <w:style w:type="paragraph" w:styleId="af1">
    <w:name w:val="Balloon Text"/>
    <w:basedOn w:val="a"/>
    <w:link w:val="af2"/>
    <w:uiPriority w:val="99"/>
    <w:semiHidden/>
    <w:unhideWhenUsed/>
    <w:rsid w:val="00145083"/>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145083"/>
    <w:rPr>
      <w:rFonts w:ascii="Segoe UI" w:hAnsi="Segoe UI" w:cs="Segoe UI"/>
      <w:sz w:val="18"/>
      <w:szCs w:val="18"/>
    </w:rPr>
  </w:style>
  <w:style w:type="paragraph" w:styleId="af3">
    <w:name w:val="Normal (Web)"/>
    <w:basedOn w:val="a"/>
    <w:uiPriority w:val="99"/>
    <w:unhideWhenUsed/>
    <w:rsid w:val="00A24A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60">
    <w:name w:val="Заголовок 6 Знак"/>
    <w:basedOn w:val="a0"/>
    <w:link w:val="6"/>
    <w:uiPriority w:val="9"/>
    <w:semiHidden/>
    <w:rsid w:val="00341F2A"/>
    <w:rPr>
      <w:rFonts w:asciiTheme="majorHAnsi" w:eastAsiaTheme="majorEastAsia" w:hAnsiTheme="majorHAnsi" w:cstheme="majorBidi"/>
      <w:color w:val="1F4D78" w:themeColor="accent1" w:themeShade="7F"/>
    </w:rPr>
  </w:style>
  <w:style w:type="paragraph" w:styleId="21">
    <w:name w:val="toc 2"/>
    <w:basedOn w:val="a"/>
    <w:next w:val="a"/>
    <w:autoRedefine/>
    <w:uiPriority w:val="39"/>
    <w:unhideWhenUsed/>
    <w:rsid w:val="00DE78F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327041">
      <w:bodyDiv w:val="1"/>
      <w:marLeft w:val="0"/>
      <w:marRight w:val="0"/>
      <w:marTop w:val="0"/>
      <w:marBottom w:val="0"/>
      <w:divBdr>
        <w:top w:val="none" w:sz="0" w:space="0" w:color="auto"/>
        <w:left w:val="none" w:sz="0" w:space="0" w:color="auto"/>
        <w:bottom w:val="none" w:sz="0" w:space="0" w:color="auto"/>
        <w:right w:val="none" w:sz="0" w:space="0" w:color="auto"/>
      </w:divBdr>
    </w:div>
    <w:div w:id="171654151">
      <w:bodyDiv w:val="1"/>
      <w:marLeft w:val="0"/>
      <w:marRight w:val="0"/>
      <w:marTop w:val="0"/>
      <w:marBottom w:val="0"/>
      <w:divBdr>
        <w:top w:val="none" w:sz="0" w:space="0" w:color="auto"/>
        <w:left w:val="none" w:sz="0" w:space="0" w:color="auto"/>
        <w:bottom w:val="none" w:sz="0" w:space="0" w:color="auto"/>
        <w:right w:val="none" w:sz="0" w:space="0" w:color="auto"/>
      </w:divBdr>
    </w:div>
    <w:div w:id="225344044">
      <w:bodyDiv w:val="1"/>
      <w:marLeft w:val="0"/>
      <w:marRight w:val="0"/>
      <w:marTop w:val="0"/>
      <w:marBottom w:val="0"/>
      <w:divBdr>
        <w:top w:val="none" w:sz="0" w:space="0" w:color="auto"/>
        <w:left w:val="none" w:sz="0" w:space="0" w:color="auto"/>
        <w:bottom w:val="none" w:sz="0" w:space="0" w:color="auto"/>
        <w:right w:val="none" w:sz="0" w:space="0" w:color="auto"/>
      </w:divBdr>
    </w:div>
    <w:div w:id="318732245">
      <w:bodyDiv w:val="1"/>
      <w:marLeft w:val="0"/>
      <w:marRight w:val="0"/>
      <w:marTop w:val="0"/>
      <w:marBottom w:val="0"/>
      <w:divBdr>
        <w:top w:val="none" w:sz="0" w:space="0" w:color="auto"/>
        <w:left w:val="none" w:sz="0" w:space="0" w:color="auto"/>
        <w:bottom w:val="none" w:sz="0" w:space="0" w:color="auto"/>
        <w:right w:val="none" w:sz="0" w:space="0" w:color="auto"/>
      </w:divBdr>
    </w:div>
    <w:div w:id="357437899">
      <w:bodyDiv w:val="1"/>
      <w:marLeft w:val="0"/>
      <w:marRight w:val="0"/>
      <w:marTop w:val="0"/>
      <w:marBottom w:val="0"/>
      <w:divBdr>
        <w:top w:val="none" w:sz="0" w:space="0" w:color="auto"/>
        <w:left w:val="none" w:sz="0" w:space="0" w:color="auto"/>
        <w:bottom w:val="none" w:sz="0" w:space="0" w:color="auto"/>
        <w:right w:val="none" w:sz="0" w:space="0" w:color="auto"/>
      </w:divBdr>
    </w:div>
    <w:div w:id="379986483">
      <w:bodyDiv w:val="1"/>
      <w:marLeft w:val="0"/>
      <w:marRight w:val="0"/>
      <w:marTop w:val="0"/>
      <w:marBottom w:val="0"/>
      <w:divBdr>
        <w:top w:val="none" w:sz="0" w:space="0" w:color="auto"/>
        <w:left w:val="none" w:sz="0" w:space="0" w:color="auto"/>
        <w:bottom w:val="none" w:sz="0" w:space="0" w:color="auto"/>
        <w:right w:val="none" w:sz="0" w:space="0" w:color="auto"/>
      </w:divBdr>
    </w:div>
    <w:div w:id="421335153">
      <w:bodyDiv w:val="1"/>
      <w:marLeft w:val="0"/>
      <w:marRight w:val="0"/>
      <w:marTop w:val="0"/>
      <w:marBottom w:val="0"/>
      <w:divBdr>
        <w:top w:val="none" w:sz="0" w:space="0" w:color="auto"/>
        <w:left w:val="none" w:sz="0" w:space="0" w:color="auto"/>
        <w:bottom w:val="none" w:sz="0" w:space="0" w:color="auto"/>
        <w:right w:val="none" w:sz="0" w:space="0" w:color="auto"/>
      </w:divBdr>
      <w:divsChild>
        <w:div w:id="202713909">
          <w:marLeft w:val="0"/>
          <w:marRight w:val="0"/>
          <w:marTop w:val="0"/>
          <w:marBottom w:val="0"/>
          <w:divBdr>
            <w:top w:val="none" w:sz="0" w:space="0" w:color="auto"/>
            <w:left w:val="none" w:sz="0" w:space="0" w:color="auto"/>
            <w:bottom w:val="none" w:sz="0" w:space="0" w:color="auto"/>
            <w:right w:val="none" w:sz="0" w:space="0" w:color="auto"/>
          </w:divBdr>
        </w:div>
        <w:div w:id="2120251577">
          <w:marLeft w:val="0"/>
          <w:marRight w:val="0"/>
          <w:marTop w:val="0"/>
          <w:marBottom w:val="0"/>
          <w:divBdr>
            <w:top w:val="none" w:sz="0" w:space="0" w:color="auto"/>
            <w:left w:val="none" w:sz="0" w:space="0" w:color="auto"/>
            <w:bottom w:val="none" w:sz="0" w:space="0" w:color="auto"/>
            <w:right w:val="none" w:sz="0" w:space="0" w:color="auto"/>
          </w:divBdr>
        </w:div>
      </w:divsChild>
    </w:div>
    <w:div w:id="505629850">
      <w:bodyDiv w:val="1"/>
      <w:marLeft w:val="0"/>
      <w:marRight w:val="0"/>
      <w:marTop w:val="0"/>
      <w:marBottom w:val="0"/>
      <w:divBdr>
        <w:top w:val="none" w:sz="0" w:space="0" w:color="auto"/>
        <w:left w:val="none" w:sz="0" w:space="0" w:color="auto"/>
        <w:bottom w:val="none" w:sz="0" w:space="0" w:color="auto"/>
        <w:right w:val="none" w:sz="0" w:space="0" w:color="auto"/>
      </w:divBdr>
    </w:div>
    <w:div w:id="508712697">
      <w:bodyDiv w:val="1"/>
      <w:marLeft w:val="0"/>
      <w:marRight w:val="0"/>
      <w:marTop w:val="0"/>
      <w:marBottom w:val="0"/>
      <w:divBdr>
        <w:top w:val="none" w:sz="0" w:space="0" w:color="auto"/>
        <w:left w:val="none" w:sz="0" w:space="0" w:color="auto"/>
        <w:bottom w:val="none" w:sz="0" w:space="0" w:color="auto"/>
        <w:right w:val="none" w:sz="0" w:space="0" w:color="auto"/>
      </w:divBdr>
    </w:div>
    <w:div w:id="518390616">
      <w:bodyDiv w:val="1"/>
      <w:marLeft w:val="0"/>
      <w:marRight w:val="0"/>
      <w:marTop w:val="0"/>
      <w:marBottom w:val="0"/>
      <w:divBdr>
        <w:top w:val="none" w:sz="0" w:space="0" w:color="auto"/>
        <w:left w:val="none" w:sz="0" w:space="0" w:color="auto"/>
        <w:bottom w:val="none" w:sz="0" w:space="0" w:color="auto"/>
        <w:right w:val="none" w:sz="0" w:space="0" w:color="auto"/>
      </w:divBdr>
      <w:divsChild>
        <w:div w:id="2044792787">
          <w:marLeft w:val="0"/>
          <w:marRight w:val="0"/>
          <w:marTop w:val="0"/>
          <w:marBottom w:val="0"/>
          <w:divBdr>
            <w:top w:val="none" w:sz="0" w:space="0" w:color="auto"/>
            <w:left w:val="none" w:sz="0" w:space="0" w:color="auto"/>
            <w:bottom w:val="none" w:sz="0" w:space="0" w:color="auto"/>
            <w:right w:val="none" w:sz="0" w:space="0" w:color="auto"/>
          </w:divBdr>
        </w:div>
      </w:divsChild>
    </w:div>
    <w:div w:id="520819737">
      <w:bodyDiv w:val="1"/>
      <w:marLeft w:val="0"/>
      <w:marRight w:val="0"/>
      <w:marTop w:val="0"/>
      <w:marBottom w:val="0"/>
      <w:divBdr>
        <w:top w:val="none" w:sz="0" w:space="0" w:color="auto"/>
        <w:left w:val="none" w:sz="0" w:space="0" w:color="auto"/>
        <w:bottom w:val="none" w:sz="0" w:space="0" w:color="auto"/>
        <w:right w:val="none" w:sz="0" w:space="0" w:color="auto"/>
      </w:divBdr>
    </w:div>
    <w:div w:id="546181854">
      <w:bodyDiv w:val="1"/>
      <w:marLeft w:val="0"/>
      <w:marRight w:val="0"/>
      <w:marTop w:val="0"/>
      <w:marBottom w:val="0"/>
      <w:divBdr>
        <w:top w:val="none" w:sz="0" w:space="0" w:color="auto"/>
        <w:left w:val="none" w:sz="0" w:space="0" w:color="auto"/>
        <w:bottom w:val="none" w:sz="0" w:space="0" w:color="auto"/>
        <w:right w:val="none" w:sz="0" w:space="0" w:color="auto"/>
      </w:divBdr>
    </w:div>
    <w:div w:id="605038177">
      <w:bodyDiv w:val="1"/>
      <w:marLeft w:val="0"/>
      <w:marRight w:val="0"/>
      <w:marTop w:val="0"/>
      <w:marBottom w:val="0"/>
      <w:divBdr>
        <w:top w:val="none" w:sz="0" w:space="0" w:color="auto"/>
        <w:left w:val="none" w:sz="0" w:space="0" w:color="auto"/>
        <w:bottom w:val="none" w:sz="0" w:space="0" w:color="auto"/>
        <w:right w:val="none" w:sz="0" w:space="0" w:color="auto"/>
      </w:divBdr>
    </w:div>
    <w:div w:id="607665614">
      <w:bodyDiv w:val="1"/>
      <w:marLeft w:val="0"/>
      <w:marRight w:val="0"/>
      <w:marTop w:val="0"/>
      <w:marBottom w:val="0"/>
      <w:divBdr>
        <w:top w:val="none" w:sz="0" w:space="0" w:color="auto"/>
        <w:left w:val="none" w:sz="0" w:space="0" w:color="auto"/>
        <w:bottom w:val="none" w:sz="0" w:space="0" w:color="auto"/>
        <w:right w:val="none" w:sz="0" w:space="0" w:color="auto"/>
      </w:divBdr>
    </w:div>
    <w:div w:id="623344362">
      <w:bodyDiv w:val="1"/>
      <w:marLeft w:val="0"/>
      <w:marRight w:val="0"/>
      <w:marTop w:val="0"/>
      <w:marBottom w:val="0"/>
      <w:divBdr>
        <w:top w:val="none" w:sz="0" w:space="0" w:color="auto"/>
        <w:left w:val="none" w:sz="0" w:space="0" w:color="auto"/>
        <w:bottom w:val="none" w:sz="0" w:space="0" w:color="auto"/>
        <w:right w:val="none" w:sz="0" w:space="0" w:color="auto"/>
      </w:divBdr>
      <w:divsChild>
        <w:div w:id="200174739">
          <w:marLeft w:val="0"/>
          <w:marRight w:val="0"/>
          <w:marTop w:val="0"/>
          <w:marBottom w:val="0"/>
          <w:divBdr>
            <w:top w:val="none" w:sz="0" w:space="0" w:color="auto"/>
            <w:left w:val="none" w:sz="0" w:space="0" w:color="auto"/>
            <w:bottom w:val="none" w:sz="0" w:space="0" w:color="auto"/>
            <w:right w:val="none" w:sz="0" w:space="0" w:color="auto"/>
          </w:divBdr>
          <w:divsChild>
            <w:div w:id="65130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54312">
      <w:bodyDiv w:val="1"/>
      <w:marLeft w:val="0"/>
      <w:marRight w:val="0"/>
      <w:marTop w:val="0"/>
      <w:marBottom w:val="0"/>
      <w:divBdr>
        <w:top w:val="none" w:sz="0" w:space="0" w:color="auto"/>
        <w:left w:val="none" w:sz="0" w:space="0" w:color="auto"/>
        <w:bottom w:val="none" w:sz="0" w:space="0" w:color="auto"/>
        <w:right w:val="none" w:sz="0" w:space="0" w:color="auto"/>
      </w:divBdr>
    </w:div>
    <w:div w:id="894512743">
      <w:bodyDiv w:val="1"/>
      <w:marLeft w:val="0"/>
      <w:marRight w:val="0"/>
      <w:marTop w:val="0"/>
      <w:marBottom w:val="0"/>
      <w:divBdr>
        <w:top w:val="none" w:sz="0" w:space="0" w:color="auto"/>
        <w:left w:val="none" w:sz="0" w:space="0" w:color="auto"/>
        <w:bottom w:val="none" w:sz="0" w:space="0" w:color="auto"/>
        <w:right w:val="none" w:sz="0" w:space="0" w:color="auto"/>
      </w:divBdr>
    </w:div>
    <w:div w:id="896279731">
      <w:bodyDiv w:val="1"/>
      <w:marLeft w:val="0"/>
      <w:marRight w:val="0"/>
      <w:marTop w:val="0"/>
      <w:marBottom w:val="0"/>
      <w:divBdr>
        <w:top w:val="none" w:sz="0" w:space="0" w:color="auto"/>
        <w:left w:val="none" w:sz="0" w:space="0" w:color="auto"/>
        <w:bottom w:val="none" w:sz="0" w:space="0" w:color="auto"/>
        <w:right w:val="none" w:sz="0" w:space="0" w:color="auto"/>
      </w:divBdr>
    </w:div>
    <w:div w:id="941842759">
      <w:bodyDiv w:val="1"/>
      <w:marLeft w:val="0"/>
      <w:marRight w:val="0"/>
      <w:marTop w:val="0"/>
      <w:marBottom w:val="0"/>
      <w:divBdr>
        <w:top w:val="none" w:sz="0" w:space="0" w:color="auto"/>
        <w:left w:val="none" w:sz="0" w:space="0" w:color="auto"/>
        <w:bottom w:val="none" w:sz="0" w:space="0" w:color="auto"/>
        <w:right w:val="none" w:sz="0" w:space="0" w:color="auto"/>
      </w:divBdr>
      <w:divsChild>
        <w:div w:id="2055880917">
          <w:marLeft w:val="0"/>
          <w:marRight w:val="0"/>
          <w:marTop w:val="0"/>
          <w:marBottom w:val="0"/>
          <w:divBdr>
            <w:top w:val="none" w:sz="0" w:space="0" w:color="auto"/>
            <w:left w:val="none" w:sz="0" w:space="0" w:color="auto"/>
            <w:bottom w:val="none" w:sz="0" w:space="0" w:color="auto"/>
            <w:right w:val="none" w:sz="0" w:space="0" w:color="auto"/>
          </w:divBdr>
        </w:div>
      </w:divsChild>
    </w:div>
    <w:div w:id="956372417">
      <w:bodyDiv w:val="1"/>
      <w:marLeft w:val="0"/>
      <w:marRight w:val="0"/>
      <w:marTop w:val="0"/>
      <w:marBottom w:val="0"/>
      <w:divBdr>
        <w:top w:val="none" w:sz="0" w:space="0" w:color="auto"/>
        <w:left w:val="none" w:sz="0" w:space="0" w:color="auto"/>
        <w:bottom w:val="none" w:sz="0" w:space="0" w:color="auto"/>
        <w:right w:val="none" w:sz="0" w:space="0" w:color="auto"/>
      </w:divBdr>
    </w:div>
    <w:div w:id="1012147420">
      <w:bodyDiv w:val="1"/>
      <w:marLeft w:val="0"/>
      <w:marRight w:val="0"/>
      <w:marTop w:val="0"/>
      <w:marBottom w:val="0"/>
      <w:divBdr>
        <w:top w:val="none" w:sz="0" w:space="0" w:color="auto"/>
        <w:left w:val="none" w:sz="0" w:space="0" w:color="auto"/>
        <w:bottom w:val="none" w:sz="0" w:space="0" w:color="auto"/>
        <w:right w:val="none" w:sz="0" w:space="0" w:color="auto"/>
      </w:divBdr>
    </w:div>
    <w:div w:id="1158880635">
      <w:bodyDiv w:val="1"/>
      <w:marLeft w:val="0"/>
      <w:marRight w:val="0"/>
      <w:marTop w:val="0"/>
      <w:marBottom w:val="0"/>
      <w:divBdr>
        <w:top w:val="none" w:sz="0" w:space="0" w:color="auto"/>
        <w:left w:val="none" w:sz="0" w:space="0" w:color="auto"/>
        <w:bottom w:val="none" w:sz="0" w:space="0" w:color="auto"/>
        <w:right w:val="none" w:sz="0" w:space="0" w:color="auto"/>
      </w:divBdr>
    </w:div>
    <w:div w:id="1232545518">
      <w:bodyDiv w:val="1"/>
      <w:marLeft w:val="0"/>
      <w:marRight w:val="0"/>
      <w:marTop w:val="0"/>
      <w:marBottom w:val="0"/>
      <w:divBdr>
        <w:top w:val="none" w:sz="0" w:space="0" w:color="auto"/>
        <w:left w:val="none" w:sz="0" w:space="0" w:color="auto"/>
        <w:bottom w:val="none" w:sz="0" w:space="0" w:color="auto"/>
        <w:right w:val="none" w:sz="0" w:space="0" w:color="auto"/>
      </w:divBdr>
      <w:divsChild>
        <w:div w:id="132723544">
          <w:marLeft w:val="360"/>
          <w:marRight w:val="0"/>
          <w:marTop w:val="0"/>
          <w:marBottom w:val="0"/>
          <w:divBdr>
            <w:top w:val="none" w:sz="0" w:space="0" w:color="auto"/>
            <w:left w:val="none" w:sz="0" w:space="0" w:color="auto"/>
            <w:bottom w:val="none" w:sz="0" w:space="0" w:color="auto"/>
            <w:right w:val="none" w:sz="0" w:space="0" w:color="auto"/>
          </w:divBdr>
          <w:divsChild>
            <w:div w:id="1321541231">
              <w:marLeft w:val="0"/>
              <w:marRight w:val="0"/>
              <w:marTop w:val="0"/>
              <w:marBottom w:val="0"/>
              <w:divBdr>
                <w:top w:val="none" w:sz="0" w:space="0" w:color="auto"/>
                <w:left w:val="none" w:sz="0" w:space="0" w:color="auto"/>
                <w:bottom w:val="none" w:sz="0" w:space="0" w:color="auto"/>
                <w:right w:val="none" w:sz="0" w:space="0" w:color="auto"/>
              </w:divBdr>
            </w:div>
          </w:divsChild>
        </w:div>
        <w:div w:id="1624578802">
          <w:marLeft w:val="0"/>
          <w:marRight w:val="0"/>
          <w:marTop w:val="0"/>
          <w:marBottom w:val="0"/>
          <w:divBdr>
            <w:top w:val="none" w:sz="0" w:space="0" w:color="auto"/>
            <w:left w:val="none" w:sz="0" w:space="0" w:color="auto"/>
            <w:bottom w:val="none" w:sz="0" w:space="0" w:color="auto"/>
            <w:right w:val="none" w:sz="0" w:space="0" w:color="auto"/>
          </w:divBdr>
          <w:divsChild>
            <w:div w:id="1916624418">
              <w:marLeft w:val="0"/>
              <w:marRight w:val="0"/>
              <w:marTop w:val="0"/>
              <w:marBottom w:val="0"/>
              <w:divBdr>
                <w:top w:val="none" w:sz="0" w:space="0" w:color="auto"/>
                <w:left w:val="none" w:sz="0" w:space="0" w:color="auto"/>
                <w:bottom w:val="none" w:sz="0" w:space="0" w:color="auto"/>
                <w:right w:val="none" w:sz="0" w:space="0" w:color="auto"/>
              </w:divBdr>
              <w:divsChild>
                <w:div w:id="87091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39266">
      <w:bodyDiv w:val="1"/>
      <w:marLeft w:val="0"/>
      <w:marRight w:val="0"/>
      <w:marTop w:val="0"/>
      <w:marBottom w:val="0"/>
      <w:divBdr>
        <w:top w:val="none" w:sz="0" w:space="0" w:color="auto"/>
        <w:left w:val="none" w:sz="0" w:space="0" w:color="auto"/>
        <w:bottom w:val="none" w:sz="0" w:space="0" w:color="auto"/>
        <w:right w:val="none" w:sz="0" w:space="0" w:color="auto"/>
      </w:divBdr>
    </w:div>
    <w:div w:id="1356617132">
      <w:bodyDiv w:val="1"/>
      <w:marLeft w:val="0"/>
      <w:marRight w:val="0"/>
      <w:marTop w:val="0"/>
      <w:marBottom w:val="0"/>
      <w:divBdr>
        <w:top w:val="none" w:sz="0" w:space="0" w:color="auto"/>
        <w:left w:val="none" w:sz="0" w:space="0" w:color="auto"/>
        <w:bottom w:val="none" w:sz="0" w:space="0" w:color="auto"/>
        <w:right w:val="none" w:sz="0" w:space="0" w:color="auto"/>
      </w:divBdr>
    </w:div>
    <w:div w:id="1387683370">
      <w:bodyDiv w:val="1"/>
      <w:marLeft w:val="0"/>
      <w:marRight w:val="0"/>
      <w:marTop w:val="0"/>
      <w:marBottom w:val="0"/>
      <w:divBdr>
        <w:top w:val="none" w:sz="0" w:space="0" w:color="auto"/>
        <w:left w:val="none" w:sz="0" w:space="0" w:color="auto"/>
        <w:bottom w:val="none" w:sz="0" w:space="0" w:color="auto"/>
        <w:right w:val="none" w:sz="0" w:space="0" w:color="auto"/>
      </w:divBdr>
    </w:div>
    <w:div w:id="1456371223">
      <w:bodyDiv w:val="1"/>
      <w:marLeft w:val="0"/>
      <w:marRight w:val="0"/>
      <w:marTop w:val="0"/>
      <w:marBottom w:val="0"/>
      <w:divBdr>
        <w:top w:val="none" w:sz="0" w:space="0" w:color="auto"/>
        <w:left w:val="none" w:sz="0" w:space="0" w:color="auto"/>
        <w:bottom w:val="none" w:sz="0" w:space="0" w:color="auto"/>
        <w:right w:val="none" w:sz="0" w:space="0" w:color="auto"/>
      </w:divBdr>
      <w:divsChild>
        <w:div w:id="735051808">
          <w:marLeft w:val="0"/>
          <w:marRight w:val="0"/>
          <w:marTop w:val="0"/>
          <w:marBottom w:val="0"/>
          <w:divBdr>
            <w:top w:val="none" w:sz="0" w:space="0" w:color="auto"/>
            <w:left w:val="none" w:sz="0" w:space="0" w:color="auto"/>
            <w:bottom w:val="none" w:sz="0" w:space="0" w:color="auto"/>
            <w:right w:val="none" w:sz="0" w:space="0" w:color="auto"/>
          </w:divBdr>
          <w:divsChild>
            <w:div w:id="1813401707">
              <w:marLeft w:val="0"/>
              <w:marRight w:val="0"/>
              <w:marTop w:val="0"/>
              <w:marBottom w:val="180"/>
              <w:divBdr>
                <w:top w:val="none" w:sz="0" w:space="0" w:color="auto"/>
                <w:left w:val="none" w:sz="0" w:space="0" w:color="auto"/>
                <w:bottom w:val="none" w:sz="0" w:space="0" w:color="auto"/>
                <w:right w:val="none" w:sz="0" w:space="0" w:color="auto"/>
              </w:divBdr>
              <w:divsChild>
                <w:div w:id="7395184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33739043">
          <w:marLeft w:val="0"/>
          <w:marRight w:val="0"/>
          <w:marTop w:val="0"/>
          <w:marBottom w:val="0"/>
          <w:divBdr>
            <w:top w:val="none" w:sz="0" w:space="0" w:color="auto"/>
            <w:left w:val="none" w:sz="0" w:space="0" w:color="auto"/>
            <w:bottom w:val="none" w:sz="0" w:space="0" w:color="auto"/>
            <w:right w:val="none" w:sz="0" w:space="0" w:color="auto"/>
          </w:divBdr>
          <w:divsChild>
            <w:div w:id="1966544125">
              <w:marLeft w:val="0"/>
              <w:marRight w:val="0"/>
              <w:marTop w:val="0"/>
              <w:marBottom w:val="0"/>
              <w:divBdr>
                <w:top w:val="none" w:sz="0" w:space="0" w:color="auto"/>
                <w:left w:val="none" w:sz="0" w:space="0" w:color="auto"/>
                <w:bottom w:val="none" w:sz="0" w:space="0" w:color="auto"/>
                <w:right w:val="none" w:sz="0" w:space="0" w:color="auto"/>
              </w:divBdr>
              <w:divsChild>
                <w:div w:id="684211157">
                  <w:marLeft w:val="0"/>
                  <w:marRight w:val="0"/>
                  <w:marTop w:val="0"/>
                  <w:marBottom w:val="0"/>
                  <w:divBdr>
                    <w:top w:val="none" w:sz="0" w:space="0" w:color="auto"/>
                    <w:left w:val="none" w:sz="0" w:space="0" w:color="auto"/>
                    <w:bottom w:val="none" w:sz="0" w:space="0" w:color="auto"/>
                    <w:right w:val="none" w:sz="0" w:space="0" w:color="auto"/>
                  </w:divBdr>
                  <w:divsChild>
                    <w:div w:id="414673588">
                      <w:marLeft w:val="0"/>
                      <w:marRight w:val="0"/>
                      <w:marTop w:val="0"/>
                      <w:marBottom w:val="0"/>
                      <w:divBdr>
                        <w:top w:val="none" w:sz="0" w:space="0" w:color="auto"/>
                        <w:left w:val="none" w:sz="0" w:space="0" w:color="auto"/>
                        <w:bottom w:val="none" w:sz="0" w:space="0" w:color="auto"/>
                        <w:right w:val="none" w:sz="0" w:space="0" w:color="auto"/>
                      </w:divBdr>
                      <w:divsChild>
                        <w:div w:id="876235935">
                          <w:marLeft w:val="0"/>
                          <w:marRight w:val="0"/>
                          <w:marTop w:val="0"/>
                          <w:marBottom w:val="0"/>
                          <w:divBdr>
                            <w:top w:val="none" w:sz="0" w:space="0" w:color="auto"/>
                            <w:left w:val="none" w:sz="0" w:space="0" w:color="auto"/>
                            <w:bottom w:val="none" w:sz="0" w:space="0" w:color="auto"/>
                            <w:right w:val="none" w:sz="0" w:space="0" w:color="auto"/>
                          </w:divBdr>
                          <w:divsChild>
                            <w:div w:id="559901681">
                              <w:marLeft w:val="0"/>
                              <w:marRight w:val="0"/>
                              <w:marTop w:val="0"/>
                              <w:marBottom w:val="0"/>
                              <w:divBdr>
                                <w:top w:val="none" w:sz="0" w:space="0" w:color="auto"/>
                                <w:left w:val="none" w:sz="0" w:space="0" w:color="auto"/>
                                <w:bottom w:val="none" w:sz="0" w:space="0" w:color="auto"/>
                                <w:right w:val="none" w:sz="0" w:space="0" w:color="auto"/>
                              </w:divBdr>
                              <w:divsChild>
                                <w:div w:id="13035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1993676">
      <w:bodyDiv w:val="1"/>
      <w:marLeft w:val="0"/>
      <w:marRight w:val="0"/>
      <w:marTop w:val="0"/>
      <w:marBottom w:val="0"/>
      <w:divBdr>
        <w:top w:val="none" w:sz="0" w:space="0" w:color="auto"/>
        <w:left w:val="none" w:sz="0" w:space="0" w:color="auto"/>
        <w:bottom w:val="none" w:sz="0" w:space="0" w:color="auto"/>
        <w:right w:val="none" w:sz="0" w:space="0" w:color="auto"/>
      </w:divBdr>
    </w:div>
    <w:div w:id="1581870539">
      <w:bodyDiv w:val="1"/>
      <w:marLeft w:val="0"/>
      <w:marRight w:val="0"/>
      <w:marTop w:val="0"/>
      <w:marBottom w:val="0"/>
      <w:divBdr>
        <w:top w:val="none" w:sz="0" w:space="0" w:color="auto"/>
        <w:left w:val="none" w:sz="0" w:space="0" w:color="auto"/>
        <w:bottom w:val="none" w:sz="0" w:space="0" w:color="auto"/>
        <w:right w:val="none" w:sz="0" w:space="0" w:color="auto"/>
      </w:divBdr>
    </w:div>
    <w:div w:id="1649363381">
      <w:bodyDiv w:val="1"/>
      <w:marLeft w:val="0"/>
      <w:marRight w:val="0"/>
      <w:marTop w:val="0"/>
      <w:marBottom w:val="0"/>
      <w:divBdr>
        <w:top w:val="none" w:sz="0" w:space="0" w:color="auto"/>
        <w:left w:val="none" w:sz="0" w:space="0" w:color="auto"/>
        <w:bottom w:val="none" w:sz="0" w:space="0" w:color="auto"/>
        <w:right w:val="none" w:sz="0" w:space="0" w:color="auto"/>
      </w:divBdr>
      <w:divsChild>
        <w:div w:id="893392456">
          <w:marLeft w:val="0"/>
          <w:marRight w:val="0"/>
          <w:marTop w:val="0"/>
          <w:marBottom w:val="0"/>
          <w:divBdr>
            <w:top w:val="none" w:sz="0" w:space="0" w:color="auto"/>
            <w:left w:val="none" w:sz="0" w:space="0" w:color="auto"/>
            <w:bottom w:val="none" w:sz="0" w:space="0" w:color="auto"/>
            <w:right w:val="none" w:sz="0" w:space="0" w:color="auto"/>
          </w:divBdr>
        </w:div>
      </w:divsChild>
    </w:div>
    <w:div w:id="1716545235">
      <w:bodyDiv w:val="1"/>
      <w:marLeft w:val="0"/>
      <w:marRight w:val="0"/>
      <w:marTop w:val="0"/>
      <w:marBottom w:val="0"/>
      <w:divBdr>
        <w:top w:val="none" w:sz="0" w:space="0" w:color="auto"/>
        <w:left w:val="none" w:sz="0" w:space="0" w:color="auto"/>
        <w:bottom w:val="none" w:sz="0" w:space="0" w:color="auto"/>
        <w:right w:val="none" w:sz="0" w:space="0" w:color="auto"/>
      </w:divBdr>
    </w:div>
    <w:div w:id="1857771282">
      <w:bodyDiv w:val="1"/>
      <w:marLeft w:val="0"/>
      <w:marRight w:val="0"/>
      <w:marTop w:val="0"/>
      <w:marBottom w:val="0"/>
      <w:divBdr>
        <w:top w:val="none" w:sz="0" w:space="0" w:color="auto"/>
        <w:left w:val="none" w:sz="0" w:space="0" w:color="auto"/>
        <w:bottom w:val="none" w:sz="0" w:space="0" w:color="auto"/>
        <w:right w:val="none" w:sz="0" w:space="0" w:color="auto"/>
      </w:divBdr>
    </w:div>
    <w:div w:id="1896042673">
      <w:bodyDiv w:val="1"/>
      <w:marLeft w:val="0"/>
      <w:marRight w:val="0"/>
      <w:marTop w:val="0"/>
      <w:marBottom w:val="0"/>
      <w:divBdr>
        <w:top w:val="none" w:sz="0" w:space="0" w:color="auto"/>
        <w:left w:val="none" w:sz="0" w:space="0" w:color="auto"/>
        <w:bottom w:val="none" w:sz="0" w:space="0" w:color="auto"/>
        <w:right w:val="none" w:sz="0" w:space="0" w:color="auto"/>
      </w:divBdr>
    </w:div>
    <w:div w:id="1927302288">
      <w:bodyDiv w:val="1"/>
      <w:marLeft w:val="0"/>
      <w:marRight w:val="0"/>
      <w:marTop w:val="0"/>
      <w:marBottom w:val="0"/>
      <w:divBdr>
        <w:top w:val="none" w:sz="0" w:space="0" w:color="auto"/>
        <w:left w:val="none" w:sz="0" w:space="0" w:color="auto"/>
        <w:bottom w:val="none" w:sz="0" w:space="0" w:color="auto"/>
        <w:right w:val="none" w:sz="0" w:space="0" w:color="auto"/>
      </w:divBdr>
    </w:div>
    <w:div w:id="2125533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gif"/><Relationship Id="rId18" Type="http://schemas.openxmlformats.org/officeDocument/2006/relationships/image" Target="media/image2.PNG"/><Relationship Id="rId26" Type="http://schemas.openxmlformats.org/officeDocument/2006/relationships/diagramColors" Target="diagrams/colors2.xml"/><Relationship Id="rId39" Type="http://schemas.openxmlformats.org/officeDocument/2006/relationships/hyperlink" Target="https://soyuz-spa.com/" TargetMode="External"/><Relationship Id="rId21" Type="http://schemas.openxmlformats.org/officeDocument/2006/relationships/image" Target="media/image4.jpg"/><Relationship Id="rId34" Type="http://schemas.openxmlformats.org/officeDocument/2006/relationships/hyperlink" Target="https://admiralclub.com.ua/" TargetMode="External"/><Relationship Id="rId42" Type="http://schemas.openxmlformats.org/officeDocument/2006/relationships/image" Target="media/image8.jpeg"/><Relationship Id="rId47" Type="http://schemas.openxmlformats.org/officeDocument/2006/relationships/hyperlink" Target="mailto:office@joinup.ua"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hyperlink" Target="https://www.eunwto.org/doi/pdf/10.18111/9789284421152" TargetMode="External"/><Relationship Id="rId11" Type="http://schemas.openxmlformats.org/officeDocument/2006/relationships/diagramColors" Target="diagrams/colors1.xml"/><Relationship Id="rId24" Type="http://schemas.openxmlformats.org/officeDocument/2006/relationships/diagramLayout" Target="diagrams/layout2.xml"/><Relationship Id="rId32" Type="http://schemas.openxmlformats.org/officeDocument/2006/relationships/hyperlink" Target="https://globalwellnessinstitute.org/wp-content/uploads/2020/09/GWI_2019_Global-Economy-of-Physical-Activity_Europe_Download.pdf" TargetMode="External"/><Relationship Id="rId37" Type="http://schemas.openxmlformats.org/officeDocument/2006/relationships/hyperlink" Target="http://www.medlawcenter.com.ua/ru/99/648.html" TargetMode="External"/><Relationship Id="rId40" Type="http://schemas.openxmlformats.org/officeDocument/2006/relationships/hyperlink" Target="https://www.globalwellnesssummit.com/2020-global-wellness-trends/" TargetMode="External"/><Relationship Id="rId45" Type="http://schemas.openxmlformats.org/officeDocument/2006/relationships/hyperlink" Target="http://www.poehalisnami.com.ua"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diagramData" Target="diagrams/data2.xml"/><Relationship Id="rId28" Type="http://schemas.openxmlformats.org/officeDocument/2006/relationships/image" Target="media/image6.png"/><Relationship Id="rId36" Type="http://schemas.openxmlformats.org/officeDocument/2006/relationships/hyperlink" Target="https://www.zdravitsa.com.ua/ru/poleznoe-pro-zdorove/fizioterapiya-2/" TargetMode="External"/><Relationship Id="rId49"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image" Target="media/image3.PNG"/><Relationship Id="rId31" Type="http://schemas.openxmlformats.org/officeDocument/2006/relationships/hyperlink" Target="https://tourlib.net/wto/WTO_highlights_2019.pdf" TargetMode="External"/><Relationship Id="rId44"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chart" Target="charts/chart1.xml"/><Relationship Id="rId22" Type="http://schemas.openxmlformats.org/officeDocument/2006/relationships/image" Target="media/image5.png"/><Relationship Id="rId27" Type="http://schemas.microsoft.com/office/2007/relationships/diagramDrawing" Target="diagrams/drawing2.xml"/><Relationship Id="rId30" Type="http://schemas.openxmlformats.org/officeDocument/2006/relationships/hyperlink" Target="https://www.e-unwto.org/doi/pdf/10.18111/9789284403745" TargetMode="External"/><Relationship Id="rId35" Type="http://schemas.openxmlformats.org/officeDocument/2006/relationships/hyperlink" Target="https://dorogovkaz.com/" TargetMode="External"/><Relationship Id="rId43" Type="http://schemas.openxmlformats.org/officeDocument/2006/relationships/hyperlink" Target="http://www.poehalisnami.com.ua" TargetMode="External"/><Relationship Id="rId48" Type="http://schemas.openxmlformats.org/officeDocument/2006/relationships/hyperlink" Target="mailto:office@joinup.ua" TargetMode="External"/><Relationship Id="rId8" Type="http://schemas.openxmlformats.org/officeDocument/2006/relationships/diagramData" Target="diagrams/data1.xml"/><Relationship Id="rId51" Type="http://schemas.openxmlformats.org/officeDocument/2006/relationships/theme" Target="theme/theme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chart" Target="charts/chart4.xml"/><Relationship Id="rId25" Type="http://schemas.openxmlformats.org/officeDocument/2006/relationships/diagramQuickStyle" Target="diagrams/quickStyle2.xml"/><Relationship Id="rId33" Type="http://schemas.openxmlformats.org/officeDocument/2006/relationships/hyperlink" Target="https://ru.wikipedia.org/wiki/%D0%92%D0%B5%D0%BB%D0%BD%D0%B5%D1%81" TargetMode="External"/><Relationship Id="rId38" Type="http://schemas.openxmlformats.org/officeDocument/2006/relationships/hyperlink" Target="https://kurort-expert.ru" TargetMode="External"/><Relationship Id="rId46" Type="http://schemas.openxmlformats.org/officeDocument/2006/relationships/image" Target="media/image10.png"/><Relationship Id="rId20" Type="http://schemas.openxmlformats.org/officeDocument/2006/relationships/chart" Target="charts/chart5.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Запаси</a:t>
            </a:r>
            <a:r>
              <a:rPr lang="uk-UA" baseline="0"/>
              <a:t> мінеральної води в Україні станом на 1 січня 2019 року</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pt idx="3">
                  <c:v>2019</c:v>
                </c:pt>
              </c:numCache>
            </c:numRef>
          </c:cat>
          <c:val>
            <c:numRef>
              <c:f>Лист1!$B$2:$B$5</c:f>
              <c:numCache>
                <c:formatCode>General</c:formatCode>
                <c:ptCount val="4"/>
                <c:pt idx="0">
                  <c:v>92.76</c:v>
                </c:pt>
                <c:pt idx="1">
                  <c:v>92.92</c:v>
                </c:pt>
                <c:pt idx="2">
                  <c:v>93.04</c:v>
                </c:pt>
                <c:pt idx="3">
                  <c:v>94.13</c:v>
                </c:pt>
              </c:numCache>
            </c:numRef>
          </c:val>
          <c:extLst>
            <c:ext xmlns:c16="http://schemas.microsoft.com/office/drawing/2014/chart" uri="{C3380CC4-5D6E-409C-BE32-E72D297353CC}">
              <c16:uniqueId val="{00000000-3238-490D-8F7E-C907E2FA60A2}"/>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pt idx="3">
                  <c:v>2019</c:v>
                </c:pt>
              </c:numCache>
            </c:numRef>
          </c:cat>
          <c:val>
            <c:numRef>
              <c:f>Лист1!$C$2:$C$5</c:f>
              <c:numCache>
                <c:formatCode>General</c:formatCode>
                <c:ptCount val="4"/>
                <c:pt idx="0">
                  <c:v>27.96</c:v>
                </c:pt>
                <c:pt idx="1">
                  <c:v>39.869999999999997</c:v>
                </c:pt>
                <c:pt idx="2">
                  <c:v>36.369999999999997</c:v>
                </c:pt>
                <c:pt idx="3">
                  <c:v>35.47</c:v>
                </c:pt>
              </c:numCache>
            </c:numRef>
          </c:val>
          <c:extLst>
            <c:ext xmlns:c16="http://schemas.microsoft.com/office/drawing/2014/chart" uri="{C3380CC4-5D6E-409C-BE32-E72D297353CC}">
              <c16:uniqueId val="{00000001-3238-490D-8F7E-C907E2FA60A2}"/>
            </c:ext>
          </c:extLst>
        </c:ser>
        <c:dLbls>
          <c:showLegendKey val="0"/>
          <c:showVal val="1"/>
          <c:showCatName val="0"/>
          <c:showSerName val="0"/>
          <c:showPercent val="0"/>
          <c:showBubbleSize val="0"/>
        </c:dLbls>
        <c:gapWidth val="219"/>
        <c:overlap val="-27"/>
        <c:axId val="157227328"/>
        <c:axId val="157228992"/>
      </c:barChart>
      <c:lineChart>
        <c:grouping val="standard"/>
        <c:varyColors val="0"/>
        <c:ser>
          <c:idx val="2"/>
          <c:order val="2"/>
          <c:tx>
            <c:strRef>
              <c:f>Лист1!$D$1</c:f>
              <c:strCache>
                <c:ptCount val="1"/>
                <c:pt idx="0">
                  <c:v>Ряд 3</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pt idx="3">
                  <c:v>2019</c:v>
                </c:pt>
              </c:numCache>
            </c:numRef>
          </c:cat>
          <c:val>
            <c:numRef>
              <c:f>Лист1!$D$2:$D$5</c:f>
              <c:numCache>
                <c:formatCode>General</c:formatCode>
                <c:ptCount val="4"/>
                <c:pt idx="0">
                  <c:v>92.76</c:v>
                </c:pt>
                <c:pt idx="1">
                  <c:v>92.92</c:v>
                </c:pt>
                <c:pt idx="2">
                  <c:v>93.94</c:v>
                </c:pt>
                <c:pt idx="3">
                  <c:v>94.13</c:v>
                </c:pt>
              </c:numCache>
            </c:numRef>
          </c:val>
          <c:smooth val="0"/>
          <c:extLst>
            <c:ext xmlns:c16="http://schemas.microsoft.com/office/drawing/2014/chart" uri="{C3380CC4-5D6E-409C-BE32-E72D297353CC}">
              <c16:uniqueId val="{00000002-3238-490D-8F7E-C907E2FA60A2}"/>
            </c:ext>
          </c:extLst>
        </c:ser>
        <c:dLbls>
          <c:showLegendKey val="0"/>
          <c:showVal val="1"/>
          <c:showCatName val="0"/>
          <c:showSerName val="0"/>
          <c:showPercent val="0"/>
          <c:showBubbleSize val="0"/>
        </c:dLbls>
        <c:marker val="1"/>
        <c:smooth val="0"/>
        <c:axId val="157227328"/>
        <c:axId val="157228992"/>
      </c:lineChart>
      <c:catAx>
        <c:axId val="15722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228992"/>
        <c:crosses val="autoZero"/>
        <c:auto val="1"/>
        <c:lblAlgn val="ctr"/>
        <c:lblOffset val="100"/>
        <c:noMultiLvlLbl val="0"/>
      </c:catAx>
      <c:valAx>
        <c:axId val="15722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227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Стан</a:t>
            </a:r>
            <a:r>
              <a:rPr lang="uk-UA" baseline="0"/>
              <a:t> запасів лікувальних грязей станом на 1 січня 2019 року</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pt idx="3">
                  <c:v>2019</c:v>
                </c:pt>
              </c:numCache>
            </c:numRef>
          </c:cat>
          <c:val>
            <c:numRef>
              <c:f>Лист1!$B$2:$B$5</c:f>
              <c:numCache>
                <c:formatCode>General</c:formatCode>
                <c:ptCount val="4"/>
                <c:pt idx="0">
                  <c:v>1720</c:v>
                </c:pt>
                <c:pt idx="1">
                  <c:v>1717</c:v>
                </c:pt>
                <c:pt idx="2">
                  <c:v>1714</c:v>
                </c:pt>
                <c:pt idx="3">
                  <c:v>1710</c:v>
                </c:pt>
              </c:numCache>
            </c:numRef>
          </c:val>
          <c:extLst>
            <c:ext xmlns:c16="http://schemas.microsoft.com/office/drawing/2014/chart" uri="{C3380CC4-5D6E-409C-BE32-E72D297353CC}">
              <c16:uniqueId val="{00000000-5230-4323-B916-0A6A65D155D9}"/>
            </c:ext>
          </c:extLst>
        </c:ser>
        <c:ser>
          <c:idx val="1"/>
          <c:order val="1"/>
          <c:tx>
            <c:strRef>
              <c:f>Лист1!$C$1</c:f>
              <c:strCache>
                <c:ptCount val="1"/>
                <c:pt idx="0">
                  <c:v>Ряд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2016</c:v>
                </c:pt>
                <c:pt idx="1">
                  <c:v>2017</c:v>
                </c:pt>
                <c:pt idx="2">
                  <c:v>2018</c:v>
                </c:pt>
                <c:pt idx="3">
                  <c:v>2019</c:v>
                </c:pt>
              </c:numCache>
            </c:numRef>
          </c:cat>
          <c:val>
            <c:numRef>
              <c:f>Лист1!$C$2:$C$5</c:f>
              <c:numCache>
                <c:formatCode>General</c:formatCode>
                <c:ptCount val="4"/>
                <c:pt idx="0">
                  <c:v>477</c:v>
                </c:pt>
                <c:pt idx="1">
                  <c:v>457</c:v>
                </c:pt>
                <c:pt idx="2">
                  <c:v>453</c:v>
                </c:pt>
                <c:pt idx="3">
                  <c:v>450</c:v>
                </c:pt>
              </c:numCache>
            </c:numRef>
          </c:val>
          <c:extLst>
            <c:ext xmlns:c16="http://schemas.microsoft.com/office/drawing/2014/chart" uri="{C3380CC4-5D6E-409C-BE32-E72D297353CC}">
              <c16:uniqueId val="{00000001-5230-4323-B916-0A6A65D155D9}"/>
            </c:ext>
          </c:extLst>
        </c:ser>
        <c:dLbls>
          <c:dLblPos val="outEnd"/>
          <c:showLegendKey val="0"/>
          <c:showVal val="1"/>
          <c:showCatName val="0"/>
          <c:showSerName val="0"/>
          <c:showPercent val="0"/>
          <c:showBubbleSize val="0"/>
        </c:dLbls>
        <c:gapWidth val="219"/>
        <c:overlap val="-27"/>
        <c:axId val="1938111983"/>
        <c:axId val="1940567695"/>
      </c:barChart>
      <c:catAx>
        <c:axId val="1938111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0567695"/>
        <c:crosses val="autoZero"/>
        <c:auto val="1"/>
        <c:lblAlgn val="ctr"/>
        <c:lblOffset val="100"/>
        <c:noMultiLvlLbl val="0"/>
      </c:catAx>
      <c:valAx>
        <c:axId val="19405676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8111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Захворюванність</a:t>
            </a:r>
            <a:r>
              <a:rPr lang="uk-UA" baseline="0"/>
              <a:t> населення за даними 2017 року</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286-4E33-B7CA-2D9A29C82C6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286-4E33-B7CA-2D9A29C82C6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286-4E33-B7CA-2D9A29C82C6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286-4E33-B7CA-2D9A29C82C6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675-465A-825E-762A4F80CEA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675-465A-825E-762A4F80CEA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675-465A-825E-762A4F80CEA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675-465A-825E-762A4F80CE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хвороби нервової системи</c:v>
                </c:pt>
                <c:pt idx="1">
                  <c:v>хвороби системи кровообігу</c:v>
                </c:pt>
                <c:pt idx="2">
                  <c:v>хвороби органів дихання</c:v>
                </c:pt>
                <c:pt idx="3">
                  <c:v>хвороби шкіри</c:v>
                </c:pt>
                <c:pt idx="4">
                  <c:v>хвороби сечостатевої системи</c:v>
                </c:pt>
                <c:pt idx="5">
                  <c:v>хвороби кістково-м'язової системи</c:v>
                </c:pt>
                <c:pt idx="6">
                  <c:v>травми, отруєння</c:v>
                </c:pt>
                <c:pt idx="7">
                  <c:v>інше</c:v>
                </c:pt>
              </c:strCache>
            </c:strRef>
          </c:cat>
          <c:val>
            <c:numRef>
              <c:f>Лист1!$B$2:$B$9</c:f>
              <c:numCache>
                <c:formatCode>General</c:formatCode>
                <c:ptCount val="8"/>
                <c:pt idx="0">
                  <c:v>636</c:v>
                </c:pt>
                <c:pt idx="1">
                  <c:v>1781</c:v>
                </c:pt>
                <c:pt idx="2">
                  <c:v>12037</c:v>
                </c:pt>
                <c:pt idx="3">
                  <c:v>1564</c:v>
                </c:pt>
                <c:pt idx="4">
                  <c:v>1724</c:v>
                </c:pt>
                <c:pt idx="5">
                  <c:v>1218</c:v>
                </c:pt>
                <c:pt idx="6">
                  <c:v>1697</c:v>
                </c:pt>
                <c:pt idx="7">
                  <c:v>413</c:v>
                </c:pt>
              </c:numCache>
            </c:numRef>
          </c:val>
          <c:extLst>
            <c:ext xmlns:c16="http://schemas.microsoft.com/office/drawing/2014/chart" uri="{C3380CC4-5D6E-409C-BE32-E72D297353CC}">
              <c16:uniqueId val="{00000000-D567-4BD9-9148-F0320BBE7210}"/>
            </c:ext>
          </c:extLst>
        </c:ser>
        <c:dLbls>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uk-UA" sz="1400">
                <a:latin typeface="Times New Roman" panose="02020603050405020304" pitchFamily="18" charset="0"/>
                <a:cs typeface="Times New Roman" panose="02020603050405020304" pitchFamily="18" charset="0"/>
              </a:rPr>
              <a:t>Кількість</a:t>
            </a:r>
            <a:r>
              <a:rPr lang="uk-UA" sz="1400" baseline="0">
                <a:latin typeface="Times New Roman" panose="02020603050405020304" pitchFamily="18" charset="0"/>
                <a:cs typeface="Times New Roman" panose="02020603050405020304" pitchFamily="18" charset="0"/>
              </a:rPr>
              <a:t> туристів обслугованих за метою поїздки у 2019 році</a:t>
            </a:r>
            <a:endParaRPr lang="uk-UA" sz="14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1-2201-4837-B5B2-57C19DA0958A}"/>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2-2201-4837-B5B2-57C19DA0958A}"/>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3-2201-4837-B5B2-57C19DA0958A}"/>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4-2201-4837-B5B2-57C19DA0958A}"/>
              </c:ext>
            </c:extLst>
          </c:dPt>
          <c:dPt>
            <c:idx val="4"/>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5-2201-4837-B5B2-57C19DA0958A}"/>
              </c:ext>
            </c:extLst>
          </c:dPt>
          <c:dPt>
            <c:idx val="5"/>
            <c:bubble3D val="0"/>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6-2201-4837-B5B2-57C19DA0958A}"/>
              </c:ext>
            </c:extLst>
          </c:dPt>
          <c:dLbls>
            <c:delete val="1"/>
          </c:dLbls>
          <c:cat>
            <c:strRef>
              <c:f>Лист1!$A$2:$A$7</c:f>
              <c:strCache>
                <c:ptCount val="6"/>
                <c:pt idx="0">
                  <c:v>службова, ділова, навчання</c:v>
                </c:pt>
                <c:pt idx="1">
                  <c:v>дозвілля, відпочинок, </c:v>
                </c:pt>
                <c:pt idx="2">
                  <c:v>лікування</c:v>
                </c:pt>
                <c:pt idx="3">
                  <c:v>спортивний туризм</c:v>
                </c:pt>
                <c:pt idx="4">
                  <c:v>спеціалізований туризм</c:v>
                </c:pt>
                <c:pt idx="5">
                  <c:v>інше</c:v>
                </c:pt>
              </c:strCache>
            </c:strRef>
          </c:cat>
          <c:val>
            <c:numRef>
              <c:f>Лист1!$B$2:$B$7</c:f>
              <c:numCache>
                <c:formatCode>General</c:formatCode>
                <c:ptCount val="6"/>
                <c:pt idx="0">
                  <c:v>267513</c:v>
                </c:pt>
                <c:pt idx="1">
                  <c:v>4963974</c:v>
                </c:pt>
                <c:pt idx="2">
                  <c:v>55998</c:v>
                </c:pt>
                <c:pt idx="3">
                  <c:v>3953</c:v>
                </c:pt>
                <c:pt idx="4">
                  <c:v>21332</c:v>
                </c:pt>
                <c:pt idx="5">
                  <c:v>7182</c:v>
                </c:pt>
              </c:numCache>
            </c:numRef>
          </c:val>
          <c:extLst>
            <c:ext xmlns:c16="http://schemas.microsoft.com/office/drawing/2014/chart" uri="{C3380CC4-5D6E-409C-BE32-E72D297353CC}">
              <c16:uniqueId val="{00000000-2201-4837-B5B2-57C19DA0958A}"/>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a:softEdge rad="0"/>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uk-UA"/>
              <a:t>Популярність</a:t>
            </a:r>
            <a:r>
              <a:rPr lang="uk-UA" baseline="0"/>
              <a:t> пошукових запитів за регіонами</a:t>
            </a:r>
            <a:endParaRPr lang="uk-UA"/>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Лист1!$B$1</c:f>
              <c:strCache>
                <c:ptCount val="1"/>
                <c:pt idx="0">
                  <c:v>Продажи</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14-427F-98E7-7CCC1C57DE7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14-427F-98E7-7CCC1C57DE7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014-427F-98E7-7CCC1C57DE7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014-427F-98E7-7CCC1C57DE7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014-427F-98E7-7CCC1C57DE7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014-427F-98E7-7CCC1C57DE7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014-427F-98E7-7CCC1C57DE7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014-427F-98E7-7CCC1C57DE7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3014-427F-98E7-7CCC1C57DE7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3014-427F-98E7-7CCC1C57DE7F}"/>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3014-427F-98E7-7CCC1C57DE7F}"/>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3014-427F-98E7-7CCC1C57DE7F}"/>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3014-427F-98E7-7CCC1C57DE7F}"/>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3014-427F-98E7-7CCC1C57DE7F}"/>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3014-427F-98E7-7CCC1C57DE7F}"/>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3014-427F-98E7-7CCC1C57DE7F}"/>
              </c:ext>
            </c:extLst>
          </c:dPt>
          <c:cat>
            <c:strRef>
              <c:f>Лист1!$A$2:$A$17</c:f>
              <c:strCache>
                <c:ptCount val="16"/>
                <c:pt idx="0">
                  <c:v>Львіська обл</c:v>
                </c:pt>
                <c:pt idx="1">
                  <c:v>Київ </c:v>
                </c:pt>
                <c:pt idx="2">
                  <c:v>Одеська область</c:v>
                </c:pt>
                <c:pt idx="3">
                  <c:v>Харківська обл</c:v>
                </c:pt>
                <c:pt idx="4">
                  <c:v>Івано-Франківська область </c:v>
                </c:pt>
                <c:pt idx="5">
                  <c:v>Київська обл</c:v>
                </c:pt>
                <c:pt idx="6">
                  <c:v>Запорізька обл</c:v>
                </c:pt>
                <c:pt idx="7">
                  <c:v>Черкаська обл</c:v>
                </c:pt>
                <c:pt idx="8">
                  <c:v>Дніпропетровська обл</c:v>
                </c:pt>
                <c:pt idx="9">
                  <c:v>тернопільська обл</c:v>
                </c:pt>
                <c:pt idx="10">
                  <c:v>Хмельницька обл</c:v>
                </c:pt>
                <c:pt idx="11">
                  <c:v>Сумська обл</c:v>
                </c:pt>
                <c:pt idx="12">
                  <c:v>Херсонька обл</c:v>
                </c:pt>
                <c:pt idx="13">
                  <c:v>Луганська обл</c:v>
                </c:pt>
                <c:pt idx="14">
                  <c:v>Донецька обл</c:v>
                </c:pt>
                <c:pt idx="15">
                  <c:v>Волинська обл</c:v>
                </c:pt>
              </c:strCache>
            </c:strRef>
          </c:cat>
          <c:val>
            <c:numRef>
              <c:f>Лист1!$B$2:$B$17</c:f>
              <c:numCache>
                <c:formatCode>General</c:formatCode>
                <c:ptCount val="16"/>
                <c:pt idx="0">
                  <c:v>65</c:v>
                </c:pt>
                <c:pt idx="1">
                  <c:v>58</c:v>
                </c:pt>
                <c:pt idx="2">
                  <c:v>54</c:v>
                </c:pt>
                <c:pt idx="3">
                  <c:v>42</c:v>
                </c:pt>
                <c:pt idx="4">
                  <c:v>51</c:v>
                </c:pt>
                <c:pt idx="5">
                  <c:v>45</c:v>
                </c:pt>
                <c:pt idx="6">
                  <c:v>34</c:v>
                </c:pt>
                <c:pt idx="7">
                  <c:v>44</c:v>
                </c:pt>
                <c:pt idx="8">
                  <c:v>28</c:v>
                </c:pt>
                <c:pt idx="9">
                  <c:v>26</c:v>
                </c:pt>
                <c:pt idx="10">
                  <c:v>26</c:v>
                </c:pt>
                <c:pt idx="11">
                  <c:v>25</c:v>
                </c:pt>
                <c:pt idx="12">
                  <c:v>19</c:v>
                </c:pt>
                <c:pt idx="13">
                  <c:v>17</c:v>
                </c:pt>
                <c:pt idx="14">
                  <c:v>17</c:v>
                </c:pt>
                <c:pt idx="15">
                  <c:v>21</c:v>
                </c:pt>
              </c:numCache>
            </c:numRef>
          </c:val>
          <c:extLst>
            <c:ext xmlns:c16="http://schemas.microsoft.com/office/drawing/2014/chart" uri="{C3380CC4-5D6E-409C-BE32-E72D297353CC}">
              <c16:uniqueId val="{00000000-3BA9-4468-A08F-FECF13245EB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89880B-28AA-49FE-AB2D-A65DBCA09766}" type="doc">
      <dgm:prSet loTypeId="urn:microsoft.com/office/officeart/2008/layout/VerticalCurvedList" loCatId="list" qsTypeId="urn:microsoft.com/office/officeart/2005/8/quickstyle/simple3" qsCatId="simple" csTypeId="urn:microsoft.com/office/officeart/2005/8/colors/accent0_1" csCatId="mainScheme" phldr="1"/>
      <dgm:spPr/>
      <dgm:t>
        <a:bodyPr/>
        <a:lstStyle/>
        <a:p>
          <a:endParaRPr lang="ru-RU"/>
        </a:p>
      </dgm:t>
    </dgm:pt>
    <dgm:pt modelId="{C0641657-89AE-4D8B-B609-6925F7E40A38}">
      <dgm:prSet phldrT="[Текст]"/>
      <dgm:spPr>
        <a:xfrm>
          <a:off x="197946" y="138112"/>
          <a:ext cx="5275640" cy="27622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Бальнеологічні</a:t>
          </a:r>
        </a:p>
      </dgm:t>
    </dgm:pt>
    <dgm:pt modelId="{96242B39-BCE2-4F6B-A5EF-EEE1BB36907A}" type="parTrans" cxnId="{5E1F2A39-2373-43B8-AC19-6F1D79F6780A}">
      <dgm:prSet/>
      <dgm:spPr/>
      <dgm:t>
        <a:bodyPr/>
        <a:lstStyle/>
        <a:p>
          <a:endParaRPr lang="ru-RU"/>
        </a:p>
      </dgm:t>
    </dgm:pt>
    <dgm:pt modelId="{488024F4-E6A8-4900-9510-AECC3A3BD455}" type="sibTrans" cxnId="{5E1F2A39-2373-43B8-AC19-6F1D79F6780A}">
      <dgm:prSet/>
      <dgm:spPr>
        <a:xfrm>
          <a:off x="-1558979" y="-242953"/>
          <a:ext cx="1867032" cy="1867032"/>
        </a:xfrm>
        <a:prstGeom prst="blockArc">
          <a:avLst>
            <a:gd name="adj1" fmla="val 18900000"/>
            <a:gd name="adj2" fmla="val 2700000"/>
            <a:gd name="adj3" fmla="val 1157"/>
          </a:avLst>
        </a:prstGeom>
        <a:noFill/>
        <a:ln w="25400" cap="flat" cmpd="sng" algn="ctr">
          <a:solidFill>
            <a:sysClr val="windowText" lastClr="000000">
              <a:shade val="60000"/>
              <a:hueOff val="0"/>
              <a:satOff val="0"/>
              <a:lumOff val="0"/>
              <a:alphaOff val="0"/>
            </a:sysClr>
          </a:solidFill>
          <a:prstDash val="solid"/>
        </a:ln>
        <a:effectLst/>
      </dgm:spPr>
      <dgm:t>
        <a:bodyPr/>
        <a:lstStyle/>
        <a:p>
          <a:endParaRPr lang="ru-RU"/>
        </a:p>
      </dgm:t>
    </dgm:pt>
    <dgm:pt modelId="{14EB24B5-8237-4E24-ADA8-6DB06FB77691}">
      <dgm:prSet phldrT="[Текст]"/>
      <dgm:spPr>
        <a:xfrm>
          <a:off x="298354" y="552450"/>
          <a:ext cx="5175232" cy="27622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Грязьові</a:t>
          </a:r>
        </a:p>
      </dgm:t>
    </dgm:pt>
    <dgm:pt modelId="{D1D8D60A-DC8B-443F-9701-506C5E6CFDDA}" type="parTrans" cxnId="{C737D204-1025-46A6-8E3F-50B760F83C36}">
      <dgm:prSet/>
      <dgm:spPr/>
      <dgm:t>
        <a:bodyPr/>
        <a:lstStyle/>
        <a:p>
          <a:endParaRPr lang="ru-RU"/>
        </a:p>
      </dgm:t>
    </dgm:pt>
    <dgm:pt modelId="{B853C9F9-A5CF-414D-84B9-7172BFD8BEA4}" type="sibTrans" cxnId="{C737D204-1025-46A6-8E3F-50B760F83C36}">
      <dgm:prSet/>
      <dgm:spPr/>
      <dgm:t>
        <a:bodyPr/>
        <a:lstStyle/>
        <a:p>
          <a:endParaRPr lang="ru-RU"/>
        </a:p>
      </dgm:t>
    </dgm:pt>
    <dgm:pt modelId="{7EED3B29-8810-462F-BA84-98F0D76BC019}">
      <dgm:prSet phldrT="[Текст]"/>
      <dgm:spPr>
        <a:xfrm>
          <a:off x="197946" y="966787"/>
          <a:ext cx="5275640" cy="27622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a:solidFill>
                <a:sysClr val="windowText" lastClr="000000">
                  <a:hueOff val="0"/>
                  <a:satOff val="0"/>
                  <a:lumOff val="0"/>
                  <a:alphaOff val="0"/>
                </a:sysClr>
              </a:solidFill>
              <a:latin typeface="Times New Roman" pitchFamily="18" charset="0"/>
              <a:ea typeface="+mn-ea"/>
              <a:cs typeface="Times New Roman" pitchFamily="18" charset="0"/>
            </a:rPr>
            <a:t>Кліматичні</a:t>
          </a:r>
        </a:p>
      </dgm:t>
    </dgm:pt>
    <dgm:pt modelId="{20725068-49A3-480B-B496-617712CEEBE1}" type="parTrans" cxnId="{EFDE1ACF-57DF-4E8B-BEE8-5828C5F599BB}">
      <dgm:prSet/>
      <dgm:spPr/>
      <dgm:t>
        <a:bodyPr/>
        <a:lstStyle/>
        <a:p>
          <a:endParaRPr lang="ru-RU"/>
        </a:p>
      </dgm:t>
    </dgm:pt>
    <dgm:pt modelId="{E4698312-E58C-453F-B089-09691718368B}" type="sibTrans" cxnId="{EFDE1ACF-57DF-4E8B-BEE8-5828C5F599BB}">
      <dgm:prSet/>
      <dgm:spPr/>
      <dgm:t>
        <a:bodyPr/>
        <a:lstStyle/>
        <a:p>
          <a:endParaRPr lang="ru-RU"/>
        </a:p>
      </dgm:t>
    </dgm:pt>
    <dgm:pt modelId="{53539657-CE14-438E-87C7-F3D0A4EB2E32}" type="pres">
      <dgm:prSet presAssocID="{8D89880B-28AA-49FE-AB2D-A65DBCA09766}" presName="Name0" presStyleCnt="0">
        <dgm:presLayoutVars>
          <dgm:chMax val="7"/>
          <dgm:chPref val="7"/>
          <dgm:dir/>
        </dgm:presLayoutVars>
      </dgm:prSet>
      <dgm:spPr/>
      <dgm:t>
        <a:bodyPr/>
        <a:lstStyle/>
        <a:p>
          <a:endParaRPr lang="ru-RU"/>
        </a:p>
      </dgm:t>
    </dgm:pt>
    <dgm:pt modelId="{FB1C37BD-3ABF-4036-829C-28C4DDB04DC3}" type="pres">
      <dgm:prSet presAssocID="{8D89880B-28AA-49FE-AB2D-A65DBCA09766}" presName="Name1" presStyleCnt="0"/>
      <dgm:spPr/>
    </dgm:pt>
    <dgm:pt modelId="{21A6AEC2-4D80-450D-8741-D9410609EF5A}" type="pres">
      <dgm:prSet presAssocID="{8D89880B-28AA-49FE-AB2D-A65DBCA09766}" presName="cycle" presStyleCnt="0"/>
      <dgm:spPr/>
    </dgm:pt>
    <dgm:pt modelId="{0680D903-CF96-4F36-9296-56572ECAFFF1}" type="pres">
      <dgm:prSet presAssocID="{8D89880B-28AA-49FE-AB2D-A65DBCA09766}" presName="srcNode" presStyleLbl="node1" presStyleIdx="0" presStyleCnt="3"/>
      <dgm:spPr/>
    </dgm:pt>
    <dgm:pt modelId="{F07DADAA-408F-4B08-825A-756822D18AB3}" type="pres">
      <dgm:prSet presAssocID="{8D89880B-28AA-49FE-AB2D-A65DBCA09766}" presName="conn" presStyleLbl="parChTrans1D2" presStyleIdx="0" presStyleCnt="1"/>
      <dgm:spPr/>
      <dgm:t>
        <a:bodyPr/>
        <a:lstStyle/>
        <a:p>
          <a:endParaRPr lang="ru-RU"/>
        </a:p>
      </dgm:t>
    </dgm:pt>
    <dgm:pt modelId="{A44677DD-21C9-418A-9148-60A7ECB82BB1}" type="pres">
      <dgm:prSet presAssocID="{8D89880B-28AA-49FE-AB2D-A65DBCA09766}" presName="extraNode" presStyleLbl="node1" presStyleIdx="0" presStyleCnt="3"/>
      <dgm:spPr/>
    </dgm:pt>
    <dgm:pt modelId="{CDB7465A-D246-4C10-BDC2-A093F23CAAC2}" type="pres">
      <dgm:prSet presAssocID="{8D89880B-28AA-49FE-AB2D-A65DBCA09766}" presName="dstNode" presStyleLbl="node1" presStyleIdx="0" presStyleCnt="3"/>
      <dgm:spPr/>
    </dgm:pt>
    <dgm:pt modelId="{2471AC12-434C-43C1-98B5-653FB53C26DC}" type="pres">
      <dgm:prSet presAssocID="{C0641657-89AE-4D8B-B609-6925F7E40A38}" presName="text_1" presStyleLbl="node1" presStyleIdx="0" presStyleCnt="3">
        <dgm:presLayoutVars>
          <dgm:bulletEnabled val="1"/>
        </dgm:presLayoutVars>
      </dgm:prSet>
      <dgm:spPr/>
      <dgm:t>
        <a:bodyPr/>
        <a:lstStyle/>
        <a:p>
          <a:endParaRPr lang="ru-RU"/>
        </a:p>
      </dgm:t>
    </dgm:pt>
    <dgm:pt modelId="{EFA59223-20C4-4B50-A3C8-660745282428}" type="pres">
      <dgm:prSet presAssocID="{C0641657-89AE-4D8B-B609-6925F7E40A38}" presName="accent_1" presStyleCnt="0"/>
      <dgm:spPr/>
    </dgm:pt>
    <dgm:pt modelId="{EA444454-48A1-44A0-92DD-C5227FA89FB1}" type="pres">
      <dgm:prSet presAssocID="{C0641657-89AE-4D8B-B609-6925F7E40A38}" presName="accentRepeatNode" presStyleLbl="solidFgAcc1" presStyleIdx="0" presStyleCnt="3"/>
      <dgm:spPr>
        <a:xfrm>
          <a:off x="25305" y="103584"/>
          <a:ext cx="345281" cy="345281"/>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ysClr val="windowText" lastClr="000000">
              <a:hueOff val="0"/>
              <a:satOff val="0"/>
              <a:lumOff val="0"/>
              <a:alphaOff val="0"/>
            </a:sysClr>
          </a:solidFill>
          <a:prstDash val="solid"/>
        </a:ln>
        <a:effectLst/>
      </dgm:spPr>
    </dgm:pt>
    <dgm:pt modelId="{D30B453D-0093-41D6-A8A2-3696418D3895}" type="pres">
      <dgm:prSet presAssocID="{14EB24B5-8237-4E24-ADA8-6DB06FB77691}" presName="text_2" presStyleLbl="node1" presStyleIdx="1" presStyleCnt="3">
        <dgm:presLayoutVars>
          <dgm:bulletEnabled val="1"/>
        </dgm:presLayoutVars>
      </dgm:prSet>
      <dgm:spPr/>
      <dgm:t>
        <a:bodyPr/>
        <a:lstStyle/>
        <a:p>
          <a:endParaRPr lang="ru-RU"/>
        </a:p>
      </dgm:t>
    </dgm:pt>
    <dgm:pt modelId="{B4600DBB-AD62-405A-BA24-CD7FA824E463}" type="pres">
      <dgm:prSet presAssocID="{14EB24B5-8237-4E24-ADA8-6DB06FB77691}" presName="accent_2" presStyleCnt="0"/>
      <dgm:spPr/>
    </dgm:pt>
    <dgm:pt modelId="{B1BDE00A-768D-4768-B547-30E68F0439F7}" type="pres">
      <dgm:prSet presAssocID="{14EB24B5-8237-4E24-ADA8-6DB06FB77691}" presName="accentRepeatNode" presStyleLbl="solidFgAcc1" presStyleIdx="1" presStyleCnt="3"/>
      <dgm:spPr>
        <a:xfrm>
          <a:off x="125713" y="517921"/>
          <a:ext cx="345281" cy="345281"/>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ysClr val="windowText" lastClr="000000">
              <a:hueOff val="0"/>
              <a:satOff val="0"/>
              <a:lumOff val="0"/>
              <a:alphaOff val="0"/>
            </a:sysClr>
          </a:solidFill>
          <a:prstDash val="solid"/>
        </a:ln>
        <a:effectLst/>
      </dgm:spPr>
    </dgm:pt>
    <dgm:pt modelId="{1451B223-52EF-4C65-B41D-73227F749D79}" type="pres">
      <dgm:prSet presAssocID="{7EED3B29-8810-462F-BA84-98F0D76BC019}" presName="text_3" presStyleLbl="node1" presStyleIdx="2" presStyleCnt="3">
        <dgm:presLayoutVars>
          <dgm:bulletEnabled val="1"/>
        </dgm:presLayoutVars>
      </dgm:prSet>
      <dgm:spPr/>
      <dgm:t>
        <a:bodyPr/>
        <a:lstStyle/>
        <a:p>
          <a:endParaRPr lang="ru-RU"/>
        </a:p>
      </dgm:t>
    </dgm:pt>
    <dgm:pt modelId="{420AF7F2-7DD8-4EA4-8565-A8D46D0B54D8}" type="pres">
      <dgm:prSet presAssocID="{7EED3B29-8810-462F-BA84-98F0D76BC019}" presName="accent_3" presStyleCnt="0"/>
      <dgm:spPr/>
    </dgm:pt>
    <dgm:pt modelId="{4442712F-403A-4A23-A44C-39AC824B00B7}" type="pres">
      <dgm:prSet presAssocID="{7EED3B29-8810-462F-BA84-98F0D76BC019}" presName="accentRepeatNode" presStyleLbl="solidFgAcc1" presStyleIdx="2" presStyleCnt="3"/>
      <dgm:spPr>
        <a:xfrm>
          <a:off x="25305" y="932259"/>
          <a:ext cx="345281" cy="345281"/>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ysClr val="windowText" lastClr="000000">
              <a:hueOff val="0"/>
              <a:satOff val="0"/>
              <a:lumOff val="0"/>
              <a:alphaOff val="0"/>
            </a:sysClr>
          </a:solidFill>
          <a:prstDash val="solid"/>
        </a:ln>
        <a:effectLst/>
      </dgm:spPr>
    </dgm:pt>
  </dgm:ptLst>
  <dgm:cxnLst>
    <dgm:cxn modelId="{6A239310-AAEE-40D9-9CC8-7389D095B870}" type="presOf" srcId="{8D89880B-28AA-49FE-AB2D-A65DBCA09766}" destId="{53539657-CE14-438E-87C7-F3D0A4EB2E32}" srcOrd="0" destOrd="0" presId="urn:microsoft.com/office/officeart/2008/layout/VerticalCurvedList"/>
    <dgm:cxn modelId="{C737D204-1025-46A6-8E3F-50B760F83C36}" srcId="{8D89880B-28AA-49FE-AB2D-A65DBCA09766}" destId="{14EB24B5-8237-4E24-ADA8-6DB06FB77691}" srcOrd="1" destOrd="0" parTransId="{D1D8D60A-DC8B-443F-9701-506C5E6CFDDA}" sibTransId="{B853C9F9-A5CF-414D-84B9-7172BFD8BEA4}"/>
    <dgm:cxn modelId="{485464A3-ABE2-40BE-A17B-DB5D68146564}" type="presOf" srcId="{C0641657-89AE-4D8B-B609-6925F7E40A38}" destId="{2471AC12-434C-43C1-98B5-653FB53C26DC}" srcOrd="0" destOrd="0" presId="urn:microsoft.com/office/officeart/2008/layout/VerticalCurvedList"/>
    <dgm:cxn modelId="{FA49A458-F045-4942-8FAA-AD48DB02E757}" type="presOf" srcId="{14EB24B5-8237-4E24-ADA8-6DB06FB77691}" destId="{D30B453D-0093-41D6-A8A2-3696418D3895}" srcOrd="0" destOrd="0" presId="urn:microsoft.com/office/officeart/2008/layout/VerticalCurvedList"/>
    <dgm:cxn modelId="{626A7B7B-EC16-4754-BA42-27CF7FD61458}" type="presOf" srcId="{7EED3B29-8810-462F-BA84-98F0D76BC019}" destId="{1451B223-52EF-4C65-B41D-73227F749D79}" srcOrd="0" destOrd="0" presId="urn:microsoft.com/office/officeart/2008/layout/VerticalCurvedList"/>
    <dgm:cxn modelId="{5E1F2A39-2373-43B8-AC19-6F1D79F6780A}" srcId="{8D89880B-28AA-49FE-AB2D-A65DBCA09766}" destId="{C0641657-89AE-4D8B-B609-6925F7E40A38}" srcOrd="0" destOrd="0" parTransId="{96242B39-BCE2-4F6B-A5EF-EEE1BB36907A}" sibTransId="{488024F4-E6A8-4900-9510-AECC3A3BD455}"/>
    <dgm:cxn modelId="{EFDE1ACF-57DF-4E8B-BEE8-5828C5F599BB}" srcId="{8D89880B-28AA-49FE-AB2D-A65DBCA09766}" destId="{7EED3B29-8810-462F-BA84-98F0D76BC019}" srcOrd="2" destOrd="0" parTransId="{20725068-49A3-480B-B496-617712CEEBE1}" sibTransId="{E4698312-E58C-453F-B089-09691718368B}"/>
    <dgm:cxn modelId="{AFEEFA29-6AD5-4CE4-9047-2A9785E59F6C}" type="presOf" srcId="{488024F4-E6A8-4900-9510-AECC3A3BD455}" destId="{F07DADAA-408F-4B08-825A-756822D18AB3}" srcOrd="0" destOrd="0" presId="urn:microsoft.com/office/officeart/2008/layout/VerticalCurvedList"/>
    <dgm:cxn modelId="{642999BA-A738-4981-AC6C-7426C9DD0485}" type="presParOf" srcId="{53539657-CE14-438E-87C7-F3D0A4EB2E32}" destId="{FB1C37BD-3ABF-4036-829C-28C4DDB04DC3}" srcOrd="0" destOrd="0" presId="urn:microsoft.com/office/officeart/2008/layout/VerticalCurvedList"/>
    <dgm:cxn modelId="{886264BD-3B76-4911-BEBC-AD118ACFA8B8}" type="presParOf" srcId="{FB1C37BD-3ABF-4036-829C-28C4DDB04DC3}" destId="{21A6AEC2-4D80-450D-8741-D9410609EF5A}" srcOrd="0" destOrd="0" presId="urn:microsoft.com/office/officeart/2008/layout/VerticalCurvedList"/>
    <dgm:cxn modelId="{C64E2313-4AF1-4BA6-9F14-CB9C038453FF}" type="presParOf" srcId="{21A6AEC2-4D80-450D-8741-D9410609EF5A}" destId="{0680D903-CF96-4F36-9296-56572ECAFFF1}" srcOrd="0" destOrd="0" presId="urn:microsoft.com/office/officeart/2008/layout/VerticalCurvedList"/>
    <dgm:cxn modelId="{B441F07B-8171-4E6C-B5EF-422096940055}" type="presParOf" srcId="{21A6AEC2-4D80-450D-8741-D9410609EF5A}" destId="{F07DADAA-408F-4B08-825A-756822D18AB3}" srcOrd="1" destOrd="0" presId="urn:microsoft.com/office/officeart/2008/layout/VerticalCurvedList"/>
    <dgm:cxn modelId="{84C0CFE4-D90D-4628-981C-658F5B8E5C9C}" type="presParOf" srcId="{21A6AEC2-4D80-450D-8741-D9410609EF5A}" destId="{A44677DD-21C9-418A-9148-60A7ECB82BB1}" srcOrd="2" destOrd="0" presId="urn:microsoft.com/office/officeart/2008/layout/VerticalCurvedList"/>
    <dgm:cxn modelId="{2703B706-976A-4DDA-848C-5D70B851A286}" type="presParOf" srcId="{21A6AEC2-4D80-450D-8741-D9410609EF5A}" destId="{CDB7465A-D246-4C10-BDC2-A093F23CAAC2}" srcOrd="3" destOrd="0" presId="urn:microsoft.com/office/officeart/2008/layout/VerticalCurvedList"/>
    <dgm:cxn modelId="{F4A3FA18-2BCD-451F-9E66-8BD4746BDA1E}" type="presParOf" srcId="{FB1C37BD-3ABF-4036-829C-28C4DDB04DC3}" destId="{2471AC12-434C-43C1-98B5-653FB53C26DC}" srcOrd="1" destOrd="0" presId="urn:microsoft.com/office/officeart/2008/layout/VerticalCurvedList"/>
    <dgm:cxn modelId="{642E404B-89FA-4C05-9656-3DF422045B9E}" type="presParOf" srcId="{FB1C37BD-3ABF-4036-829C-28C4DDB04DC3}" destId="{EFA59223-20C4-4B50-A3C8-660745282428}" srcOrd="2" destOrd="0" presId="urn:microsoft.com/office/officeart/2008/layout/VerticalCurvedList"/>
    <dgm:cxn modelId="{697CB09A-F30C-4AAD-89BB-0A09CCC874CD}" type="presParOf" srcId="{EFA59223-20C4-4B50-A3C8-660745282428}" destId="{EA444454-48A1-44A0-92DD-C5227FA89FB1}" srcOrd="0" destOrd="0" presId="urn:microsoft.com/office/officeart/2008/layout/VerticalCurvedList"/>
    <dgm:cxn modelId="{D2319A39-6505-4FB2-A622-EB80B3BDFFDF}" type="presParOf" srcId="{FB1C37BD-3ABF-4036-829C-28C4DDB04DC3}" destId="{D30B453D-0093-41D6-A8A2-3696418D3895}" srcOrd="3" destOrd="0" presId="urn:microsoft.com/office/officeart/2008/layout/VerticalCurvedList"/>
    <dgm:cxn modelId="{96CF3D1C-6BFD-405B-B18D-8BC7DD90FD5E}" type="presParOf" srcId="{FB1C37BD-3ABF-4036-829C-28C4DDB04DC3}" destId="{B4600DBB-AD62-405A-BA24-CD7FA824E463}" srcOrd="4" destOrd="0" presId="urn:microsoft.com/office/officeart/2008/layout/VerticalCurvedList"/>
    <dgm:cxn modelId="{EE61163A-3E60-4071-A827-88899EA84957}" type="presParOf" srcId="{B4600DBB-AD62-405A-BA24-CD7FA824E463}" destId="{B1BDE00A-768D-4768-B547-30E68F0439F7}" srcOrd="0" destOrd="0" presId="urn:microsoft.com/office/officeart/2008/layout/VerticalCurvedList"/>
    <dgm:cxn modelId="{387C4B4F-1988-45B3-9E5F-5DB13C0A5173}" type="presParOf" srcId="{FB1C37BD-3ABF-4036-829C-28C4DDB04DC3}" destId="{1451B223-52EF-4C65-B41D-73227F749D79}" srcOrd="5" destOrd="0" presId="urn:microsoft.com/office/officeart/2008/layout/VerticalCurvedList"/>
    <dgm:cxn modelId="{537BD52E-E29B-4606-B949-BB1B3A9465D2}" type="presParOf" srcId="{FB1C37BD-3ABF-4036-829C-28C4DDB04DC3}" destId="{420AF7F2-7DD8-4EA4-8565-A8D46D0B54D8}" srcOrd="6" destOrd="0" presId="urn:microsoft.com/office/officeart/2008/layout/VerticalCurvedList"/>
    <dgm:cxn modelId="{5016A8E8-E283-4CD1-8275-96A0B4DDEF48}" type="presParOf" srcId="{420AF7F2-7DD8-4EA4-8565-A8D46D0B54D8}" destId="{4442712F-403A-4A23-A44C-39AC824B00B7}" srcOrd="0" destOrd="0" presId="urn:microsoft.com/office/officeart/2008/layout/VerticalCurved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A452A5-5617-4309-91C7-616C348C6D78}" type="doc">
      <dgm:prSet loTypeId="urn:microsoft.com/office/officeart/2005/8/layout/process5" loCatId="process" qsTypeId="urn:microsoft.com/office/officeart/2005/8/quickstyle/simple1" qsCatId="simple" csTypeId="urn:microsoft.com/office/officeart/2005/8/colors/colorful2" csCatId="colorful" phldr="1"/>
      <dgm:spPr/>
      <dgm:t>
        <a:bodyPr/>
        <a:lstStyle/>
        <a:p>
          <a:endParaRPr lang="ru-RU"/>
        </a:p>
      </dgm:t>
    </dgm:pt>
    <dgm:pt modelId="{57C0DFD6-EE0B-4645-A034-AAAF4A93EBF9}">
      <dgm:prSet phldrT="[Текст]"/>
      <dgm:spPr/>
      <dgm:t>
        <a:bodyPr/>
        <a:lstStyle/>
        <a:p>
          <a:pPr algn="ctr"/>
          <a:r>
            <a:rPr lang="ru-RU"/>
            <a:t>м. </a:t>
          </a:r>
          <a:r>
            <a:rPr lang="ru-RU">
              <a:latin typeface="Times New Roman" panose="02020603050405020304" pitchFamily="18" charset="0"/>
              <a:cs typeface="Times New Roman" panose="02020603050405020304" pitchFamily="18" charset="0"/>
            </a:rPr>
            <a:t>Харків</a:t>
          </a:r>
        </a:p>
      </dgm:t>
    </dgm:pt>
    <dgm:pt modelId="{08E79A76-FAB5-4FC8-A3E4-24AFF2D508BD}" type="parTrans" cxnId="{2953BCB6-0303-46A9-8716-64B3C9CD643C}">
      <dgm:prSet/>
      <dgm:spPr/>
      <dgm:t>
        <a:bodyPr/>
        <a:lstStyle/>
        <a:p>
          <a:pPr algn="ctr"/>
          <a:endParaRPr lang="ru-RU"/>
        </a:p>
      </dgm:t>
    </dgm:pt>
    <dgm:pt modelId="{E19E7E75-81CA-4690-8F5E-C0749433CF2A}" type="sibTrans" cxnId="{2953BCB6-0303-46A9-8716-64B3C9CD643C}">
      <dgm:prSet/>
      <dgm:spPr/>
      <dgm:t>
        <a:bodyPr/>
        <a:lstStyle/>
        <a:p>
          <a:pPr algn="ctr"/>
          <a:endParaRPr lang="ru-RU"/>
        </a:p>
      </dgm:t>
    </dgm:pt>
    <dgm:pt modelId="{738F54B7-2C36-4977-AF06-C98D3766B798}">
      <dgm:prSet phldrT="[Текст]"/>
      <dgm:spPr/>
      <dgm:t>
        <a:bodyPr/>
        <a:lstStyle/>
        <a:p>
          <a:pPr algn="ctr"/>
          <a:r>
            <a:rPr lang="ru-RU"/>
            <a:t>м. </a:t>
          </a:r>
          <a:r>
            <a:rPr lang="ru-RU">
              <a:latin typeface="Times New Roman" panose="02020603050405020304" pitchFamily="18" charset="0"/>
              <a:cs typeface="Times New Roman" panose="02020603050405020304" pitchFamily="18" charset="0"/>
            </a:rPr>
            <a:t>Кремінна</a:t>
          </a:r>
        </a:p>
      </dgm:t>
    </dgm:pt>
    <dgm:pt modelId="{44E2DCBD-426F-4231-B4D2-12F927062C87}" type="parTrans" cxnId="{88683B96-9A23-43DA-A510-78249770067E}">
      <dgm:prSet/>
      <dgm:spPr/>
      <dgm:t>
        <a:bodyPr/>
        <a:lstStyle/>
        <a:p>
          <a:pPr algn="ctr"/>
          <a:endParaRPr lang="ru-RU"/>
        </a:p>
      </dgm:t>
    </dgm:pt>
    <dgm:pt modelId="{298810D0-0FFA-433E-9C8A-C9AE8DA37BF4}" type="sibTrans" cxnId="{88683B96-9A23-43DA-A510-78249770067E}">
      <dgm:prSet/>
      <dgm:spPr/>
      <dgm:t>
        <a:bodyPr/>
        <a:lstStyle/>
        <a:p>
          <a:pPr algn="ctr"/>
          <a:endParaRPr lang="ru-RU"/>
        </a:p>
      </dgm:t>
    </dgm:pt>
    <dgm:pt modelId="{189A24CE-1EC5-40DE-B3A3-CD338721707B}">
      <dgm:prSet phldrT="[Текст]"/>
      <dgm:spPr/>
      <dgm:t>
        <a:bodyPr/>
        <a:lstStyle/>
        <a:p>
          <a:pPr algn="ctr"/>
          <a:r>
            <a:rPr lang="ru-RU">
              <a:latin typeface="Times New Roman" panose="02020603050405020304" pitchFamily="18" charset="0"/>
              <a:cs typeface="Times New Roman" panose="02020603050405020304" pitchFamily="18" charset="0"/>
            </a:rPr>
            <a:t>готель "Прилісне" м. Кремінна</a:t>
          </a:r>
        </a:p>
      </dgm:t>
    </dgm:pt>
    <dgm:pt modelId="{311E5208-CD9F-4AF1-B877-F9D2C1A79167}" type="parTrans" cxnId="{BB370EAD-1FB8-4CD7-9803-0CED4EFE8E14}">
      <dgm:prSet/>
      <dgm:spPr/>
      <dgm:t>
        <a:bodyPr/>
        <a:lstStyle/>
        <a:p>
          <a:pPr algn="ctr"/>
          <a:endParaRPr lang="ru-RU"/>
        </a:p>
      </dgm:t>
    </dgm:pt>
    <dgm:pt modelId="{DFB689DA-DFC7-4BD4-AE85-20443D016564}" type="sibTrans" cxnId="{BB370EAD-1FB8-4CD7-9803-0CED4EFE8E14}">
      <dgm:prSet/>
      <dgm:spPr/>
      <dgm:t>
        <a:bodyPr/>
        <a:lstStyle/>
        <a:p>
          <a:pPr algn="ctr"/>
          <a:endParaRPr lang="ru-RU"/>
        </a:p>
      </dgm:t>
    </dgm:pt>
    <dgm:pt modelId="{4C9B9DFF-432F-412E-A75D-ED5D4738E321}">
      <dgm:prSet phldrT="[Текст]"/>
      <dgm:spPr/>
      <dgm:t>
        <a:bodyPr/>
        <a:lstStyle/>
        <a:p>
          <a:pPr algn="ctr"/>
          <a:r>
            <a:rPr lang="ru-RU"/>
            <a:t>с. </a:t>
          </a:r>
          <a:r>
            <a:rPr lang="ru-RU">
              <a:latin typeface="Times New Roman" panose="02020603050405020304" pitchFamily="18" charset="0"/>
              <a:cs typeface="Times New Roman" panose="02020603050405020304" pitchFamily="18" charset="0"/>
            </a:rPr>
            <a:t>Золотарівка</a:t>
          </a:r>
        </a:p>
      </dgm:t>
    </dgm:pt>
    <dgm:pt modelId="{0AF2FA98-DD2E-4D8F-B162-0F125300630A}" type="parTrans" cxnId="{C0C49230-5ADF-4C2D-B276-9D496CD415C9}">
      <dgm:prSet/>
      <dgm:spPr/>
      <dgm:t>
        <a:bodyPr/>
        <a:lstStyle/>
        <a:p>
          <a:pPr algn="ctr"/>
          <a:endParaRPr lang="ru-RU"/>
        </a:p>
      </dgm:t>
    </dgm:pt>
    <dgm:pt modelId="{4B3E94AA-379C-4CB3-8F46-FF72991AA568}" type="sibTrans" cxnId="{C0C49230-5ADF-4C2D-B276-9D496CD415C9}">
      <dgm:prSet/>
      <dgm:spPr/>
      <dgm:t>
        <a:bodyPr/>
        <a:lstStyle/>
        <a:p>
          <a:pPr algn="ctr"/>
          <a:endParaRPr lang="ru-RU"/>
        </a:p>
      </dgm:t>
    </dgm:pt>
    <dgm:pt modelId="{14C03A38-543D-463A-A325-29CE03C86160}">
      <dgm:prSet phldrT="[Текст]"/>
      <dgm:spPr/>
      <dgm:t>
        <a:bodyPr/>
        <a:lstStyle/>
        <a:p>
          <a:pPr algn="ctr"/>
          <a:r>
            <a:rPr lang="ru-RU">
              <a:latin typeface="Times New Roman" panose="02020603050405020304" pitchFamily="18" charset="0"/>
              <a:cs typeface="Times New Roman" panose="02020603050405020304" pitchFamily="18" charset="0"/>
            </a:rPr>
            <a:t>смт. Новопсков</a:t>
          </a:r>
        </a:p>
      </dgm:t>
    </dgm:pt>
    <dgm:pt modelId="{D16B24AC-433F-42AB-AEBE-B7CC317F007F}" type="parTrans" cxnId="{C949C455-B7CA-4A93-BE42-314AD48F2607}">
      <dgm:prSet/>
      <dgm:spPr/>
      <dgm:t>
        <a:bodyPr/>
        <a:lstStyle/>
        <a:p>
          <a:pPr algn="ctr"/>
          <a:endParaRPr lang="ru-RU"/>
        </a:p>
      </dgm:t>
    </dgm:pt>
    <dgm:pt modelId="{9C93C7C0-DAB6-41F8-B328-9BC37FCAE7C2}" type="sibTrans" cxnId="{C949C455-B7CA-4A93-BE42-314AD48F2607}">
      <dgm:prSet/>
      <dgm:spPr/>
      <dgm:t>
        <a:bodyPr/>
        <a:lstStyle/>
        <a:p>
          <a:pPr algn="ctr"/>
          <a:endParaRPr lang="ru-RU"/>
        </a:p>
      </dgm:t>
    </dgm:pt>
    <dgm:pt modelId="{4CD75B41-F5BF-45F8-AA42-0759D4CEFA27}">
      <dgm:prSet/>
      <dgm:spPr/>
      <dgm:t>
        <a:bodyPr/>
        <a:lstStyle/>
        <a:p>
          <a:pPr algn="ctr"/>
          <a:r>
            <a:rPr lang="ru-RU">
              <a:latin typeface="Times New Roman" panose="02020603050405020304" pitchFamily="18" charset="0"/>
              <a:cs typeface="Times New Roman" panose="02020603050405020304" pitchFamily="18" charset="0"/>
            </a:rPr>
            <a:t>санаторій "Перлина" смт. Новопсков</a:t>
          </a:r>
        </a:p>
      </dgm:t>
    </dgm:pt>
    <dgm:pt modelId="{7F40BAF3-4FEB-4526-BDAB-4F78AD1D954A}" type="parTrans" cxnId="{34B01D99-6D42-4FD5-8378-BFC64C1E6337}">
      <dgm:prSet/>
      <dgm:spPr/>
      <dgm:t>
        <a:bodyPr/>
        <a:lstStyle/>
        <a:p>
          <a:pPr algn="ctr"/>
          <a:endParaRPr lang="ru-RU"/>
        </a:p>
      </dgm:t>
    </dgm:pt>
    <dgm:pt modelId="{17009D10-1309-4D44-BCCF-6C14804236A6}" type="sibTrans" cxnId="{34B01D99-6D42-4FD5-8378-BFC64C1E6337}">
      <dgm:prSet/>
      <dgm:spPr/>
      <dgm:t>
        <a:bodyPr/>
        <a:lstStyle/>
        <a:p>
          <a:pPr algn="ctr"/>
          <a:endParaRPr lang="ru-RU"/>
        </a:p>
      </dgm:t>
    </dgm:pt>
    <dgm:pt modelId="{59ABCD35-8738-4884-ADB4-EE23FB599BBD}">
      <dgm:prSet/>
      <dgm:spPr/>
      <dgm:t>
        <a:bodyPr/>
        <a:lstStyle/>
        <a:p>
          <a:pPr algn="ctr"/>
          <a:r>
            <a:rPr lang="ru-RU"/>
            <a:t>м. </a:t>
          </a:r>
          <a:r>
            <a:rPr lang="ru-RU">
              <a:latin typeface="Times New Roman" panose="02020603050405020304" pitchFamily="18" charset="0"/>
              <a:cs typeface="Times New Roman" panose="02020603050405020304" pitchFamily="18" charset="0"/>
            </a:rPr>
            <a:t>Старобільск</a:t>
          </a:r>
        </a:p>
      </dgm:t>
    </dgm:pt>
    <dgm:pt modelId="{CD98A598-0829-43F8-A677-D7BD8069671E}" type="parTrans" cxnId="{2D19E8A9-2BAD-4D94-AE55-31F368F2CAF5}">
      <dgm:prSet/>
      <dgm:spPr/>
      <dgm:t>
        <a:bodyPr/>
        <a:lstStyle/>
        <a:p>
          <a:pPr algn="ctr"/>
          <a:endParaRPr lang="ru-RU"/>
        </a:p>
      </dgm:t>
    </dgm:pt>
    <dgm:pt modelId="{0A702646-60F5-4903-922E-FBBC58F9AE79}" type="sibTrans" cxnId="{2D19E8A9-2BAD-4D94-AE55-31F368F2CAF5}">
      <dgm:prSet/>
      <dgm:spPr/>
      <dgm:t>
        <a:bodyPr/>
        <a:lstStyle/>
        <a:p>
          <a:pPr algn="ctr"/>
          <a:endParaRPr lang="ru-RU"/>
        </a:p>
      </dgm:t>
    </dgm:pt>
    <dgm:pt modelId="{C206FF84-10AA-4B8E-B154-A1886467FDD0}">
      <dgm:prSet/>
      <dgm:spPr>
        <a:ln>
          <a:solidFill>
            <a:schemeClr val="lt1">
              <a:hueOff val="0"/>
              <a:satOff val="0"/>
              <a:lumOff val="0"/>
            </a:schemeClr>
          </a:solidFill>
        </a:ln>
      </dgm:spPr>
      <dgm:t>
        <a:bodyPr/>
        <a:lstStyle/>
        <a:p>
          <a:pPr algn="ctr"/>
          <a:r>
            <a:rPr lang="ru-RU"/>
            <a:t>м. </a:t>
          </a:r>
          <a:r>
            <a:rPr lang="ru-RU">
              <a:latin typeface="Times New Roman" panose="02020603050405020304" pitchFamily="18" charset="0"/>
              <a:cs typeface="Times New Roman" panose="02020603050405020304" pitchFamily="18" charset="0"/>
            </a:rPr>
            <a:t>Кремінна</a:t>
          </a:r>
        </a:p>
      </dgm:t>
    </dgm:pt>
    <dgm:pt modelId="{2856FEA4-25FA-4D3C-8825-337A307C68FD}" type="parTrans" cxnId="{93F51567-96C4-4455-81D1-5A913C6F8231}">
      <dgm:prSet/>
      <dgm:spPr/>
      <dgm:t>
        <a:bodyPr/>
        <a:lstStyle/>
        <a:p>
          <a:pPr algn="ctr"/>
          <a:endParaRPr lang="ru-RU"/>
        </a:p>
      </dgm:t>
    </dgm:pt>
    <dgm:pt modelId="{EC1E37C5-B363-4A43-A63D-A60B1D602709}" type="sibTrans" cxnId="{93F51567-96C4-4455-81D1-5A913C6F8231}">
      <dgm:prSet/>
      <dgm:spPr/>
      <dgm:t>
        <a:bodyPr/>
        <a:lstStyle/>
        <a:p>
          <a:pPr algn="ctr"/>
          <a:endParaRPr lang="ru-RU"/>
        </a:p>
      </dgm:t>
    </dgm:pt>
    <dgm:pt modelId="{965F7D78-66A5-4F4B-B12B-D97D26021BDF}">
      <dgm:prSet/>
      <dgm:spPr/>
      <dgm:t>
        <a:bodyPr/>
        <a:lstStyle/>
        <a:p>
          <a:pPr algn="ctr"/>
          <a:r>
            <a:rPr lang="en-US">
              <a:latin typeface="Times New Roman" panose="02020603050405020304" pitchFamily="18" charset="0"/>
              <a:cs typeface="Times New Roman" panose="02020603050405020304" pitchFamily="18" charset="0"/>
            </a:rPr>
            <a:t>c. </a:t>
          </a:r>
          <a:r>
            <a:rPr lang="uk-UA">
              <a:latin typeface="Times New Roman" panose="02020603050405020304" pitchFamily="18" charset="0"/>
              <a:cs typeface="Times New Roman" panose="02020603050405020304" pitchFamily="18" charset="0"/>
            </a:rPr>
            <a:t>Пурдівка, м. Сєвєродонецьк, еко-база "Лимон-банан"</a:t>
          </a:r>
          <a:endParaRPr lang="ru-RU">
            <a:latin typeface="Times New Roman" panose="02020603050405020304" pitchFamily="18" charset="0"/>
            <a:cs typeface="Times New Roman" panose="02020603050405020304" pitchFamily="18" charset="0"/>
          </a:endParaRPr>
        </a:p>
      </dgm:t>
    </dgm:pt>
    <dgm:pt modelId="{28447430-BC59-44BB-8632-8D2A85B0812A}" type="parTrans" cxnId="{00F41847-48EF-45F7-9D48-E3D0CD0FB6E3}">
      <dgm:prSet/>
      <dgm:spPr/>
      <dgm:t>
        <a:bodyPr/>
        <a:lstStyle/>
        <a:p>
          <a:pPr algn="ctr"/>
          <a:endParaRPr lang="ru-RU"/>
        </a:p>
      </dgm:t>
    </dgm:pt>
    <dgm:pt modelId="{DCB29F0D-4C56-4A94-9A56-CE0A1CAF66A6}" type="sibTrans" cxnId="{00F41847-48EF-45F7-9D48-E3D0CD0FB6E3}">
      <dgm:prSet/>
      <dgm:spPr/>
      <dgm:t>
        <a:bodyPr/>
        <a:lstStyle/>
        <a:p>
          <a:pPr algn="ctr"/>
          <a:endParaRPr lang="ru-RU"/>
        </a:p>
      </dgm:t>
    </dgm:pt>
    <dgm:pt modelId="{94E5D6A8-00B4-4E27-939C-4EB14585CFDD}">
      <dgm:prSet/>
      <dgm:spPr/>
      <dgm:t>
        <a:bodyPr/>
        <a:lstStyle/>
        <a:p>
          <a:pPr algn="ctr"/>
          <a:r>
            <a:rPr lang="ru-RU"/>
            <a:t>м. Харків</a:t>
          </a:r>
        </a:p>
      </dgm:t>
    </dgm:pt>
    <dgm:pt modelId="{F0BBAD24-7CEC-467D-A063-4A2165EC7F4D}" type="parTrans" cxnId="{3F6C27F3-00BC-4A36-96C2-C6A6D4FD751B}">
      <dgm:prSet/>
      <dgm:spPr/>
      <dgm:t>
        <a:bodyPr/>
        <a:lstStyle/>
        <a:p>
          <a:pPr algn="ctr"/>
          <a:endParaRPr lang="ru-RU"/>
        </a:p>
      </dgm:t>
    </dgm:pt>
    <dgm:pt modelId="{DD3B58FD-4DC6-4491-8F36-A18EEBAE7E4A}" type="sibTrans" cxnId="{3F6C27F3-00BC-4A36-96C2-C6A6D4FD751B}">
      <dgm:prSet/>
      <dgm:spPr/>
      <dgm:t>
        <a:bodyPr/>
        <a:lstStyle/>
        <a:p>
          <a:pPr algn="ctr"/>
          <a:endParaRPr lang="ru-RU"/>
        </a:p>
      </dgm:t>
    </dgm:pt>
    <dgm:pt modelId="{354C4AF0-4B95-4B2C-9379-E4FC528C356B}">
      <dgm:prSet/>
      <dgm:spPr/>
      <dgm:t>
        <a:bodyPr/>
        <a:lstStyle/>
        <a:p>
          <a:pPr algn="ctr"/>
          <a:r>
            <a:rPr lang="ru-RU"/>
            <a:t>м. Кремінна</a:t>
          </a:r>
        </a:p>
      </dgm:t>
    </dgm:pt>
    <dgm:pt modelId="{22B55869-EB5B-4E21-B42E-59CEB31C291F}" type="parTrans" cxnId="{6CD119DA-FDC1-4780-BA3E-E8CFDCE9C0DF}">
      <dgm:prSet/>
      <dgm:spPr/>
      <dgm:t>
        <a:bodyPr/>
        <a:lstStyle/>
        <a:p>
          <a:pPr algn="ctr"/>
          <a:endParaRPr lang="ru-RU"/>
        </a:p>
      </dgm:t>
    </dgm:pt>
    <dgm:pt modelId="{BB140966-D543-4DC3-82E6-ACE40C627F8D}" type="sibTrans" cxnId="{6CD119DA-FDC1-4780-BA3E-E8CFDCE9C0DF}">
      <dgm:prSet/>
      <dgm:spPr/>
      <dgm:t>
        <a:bodyPr/>
        <a:lstStyle/>
        <a:p>
          <a:pPr algn="ctr"/>
          <a:endParaRPr lang="ru-RU"/>
        </a:p>
      </dgm:t>
    </dgm:pt>
    <dgm:pt modelId="{5907A2E4-B570-4DE9-8BEA-392858ADD581}" type="pres">
      <dgm:prSet presAssocID="{8AA452A5-5617-4309-91C7-616C348C6D78}" presName="diagram" presStyleCnt="0">
        <dgm:presLayoutVars>
          <dgm:dir/>
          <dgm:resizeHandles val="exact"/>
        </dgm:presLayoutVars>
      </dgm:prSet>
      <dgm:spPr/>
      <dgm:t>
        <a:bodyPr/>
        <a:lstStyle/>
        <a:p>
          <a:endParaRPr lang="ru-RU"/>
        </a:p>
      </dgm:t>
    </dgm:pt>
    <dgm:pt modelId="{668E2809-20A5-41CA-9B2B-75BADF628CEA}" type="pres">
      <dgm:prSet presAssocID="{57C0DFD6-EE0B-4645-A034-AAAF4A93EBF9}" presName="node" presStyleLbl="node1" presStyleIdx="0" presStyleCnt="11">
        <dgm:presLayoutVars>
          <dgm:bulletEnabled val="1"/>
        </dgm:presLayoutVars>
      </dgm:prSet>
      <dgm:spPr>
        <a:prstGeom prst="wave">
          <a:avLst/>
        </a:prstGeom>
      </dgm:spPr>
      <dgm:t>
        <a:bodyPr/>
        <a:lstStyle/>
        <a:p>
          <a:endParaRPr lang="ru-RU"/>
        </a:p>
      </dgm:t>
    </dgm:pt>
    <dgm:pt modelId="{747B1B94-9581-45B1-A74C-1DBB68D1D22F}" type="pres">
      <dgm:prSet presAssocID="{E19E7E75-81CA-4690-8F5E-C0749433CF2A}" presName="sibTrans" presStyleLbl="sibTrans2D1" presStyleIdx="0" presStyleCnt="10"/>
      <dgm:spPr/>
      <dgm:t>
        <a:bodyPr/>
        <a:lstStyle/>
        <a:p>
          <a:endParaRPr lang="ru-RU"/>
        </a:p>
      </dgm:t>
    </dgm:pt>
    <dgm:pt modelId="{C2FAE0AF-4366-4B54-962B-A647D7319480}" type="pres">
      <dgm:prSet presAssocID="{E19E7E75-81CA-4690-8F5E-C0749433CF2A}" presName="connectorText" presStyleLbl="sibTrans2D1" presStyleIdx="0" presStyleCnt="10"/>
      <dgm:spPr/>
      <dgm:t>
        <a:bodyPr/>
        <a:lstStyle/>
        <a:p>
          <a:endParaRPr lang="ru-RU"/>
        </a:p>
      </dgm:t>
    </dgm:pt>
    <dgm:pt modelId="{6E51A94D-8913-4BA0-B688-49B675D5B99F}" type="pres">
      <dgm:prSet presAssocID="{738F54B7-2C36-4977-AF06-C98D3766B798}" presName="node" presStyleLbl="node1" presStyleIdx="1" presStyleCnt="11">
        <dgm:presLayoutVars>
          <dgm:bulletEnabled val="1"/>
        </dgm:presLayoutVars>
      </dgm:prSet>
      <dgm:spPr/>
      <dgm:t>
        <a:bodyPr/>
        <a:lstStyle/>
        <a:p>
          <a:endParaRPr lang="ru-RU"/>
        </a:p>
      </dgm:t>
    </dgm:pt>
    <dgm:pt modelId="{291380BC-9D35-492F-AE95-1AD1EAC2F460}" type="pres">
      <dgm:prSet presAssocID="{298810D0-0FFA-433E-9C8A-C9AE8DA37BF4}" presName="sibTrans" presStyleLbl="sibTrans2D1" presStyleIdx="1" presStyleCnt="10"/>
      <dgm:spPr/>
      <dgm:t>
        <a:bodyPr/>
        <a:lstStyle/>
        <a:p>
          <a:endParaRPr lang="ru-RU"/>
        </a:p>
      </dgm:t>
    </dgm:pt>
    <dgm:pt modelId="{E2163695-F35C-4016-9631-73876B49A72B}" type="pres">
      <dgm:prSet presAssocID="{298810D0-0FFA-433E-9C8A-C9AE8DA37BF4}" presName="connectorText" presStyleLbl="sibTrans2D1" presStyleIdx="1" presStyleCnt="10"/>
      <dgm:spPr/>
      <dgm:t>
        <a:bodyPr/>
        <a:lstStyle/>
        <a:p>
          <a:endParaRPr lang="ru-RU"/>
        </a:p>
      </dgm:t>
    </dgm:pt>
    <dgm:pt modelId="{03A10DE9-DE36-4785-BFAB-92DE0CF1E915}" type="pres">
      <dgm:prSet presAssocID="{189A24CE-1EC5-40DE-B3A3-CD338721707B}" presName="node" presStyleLbl="node1" presStyleIdx="2" presStyleCnt="11">
        <dgm:presLayoutVars>
          <dgm:bulletEnabled val="1"/>
        </dgm:presLayoutVars>
      </dgm:prSet>
      <dgm:spPr/>
      <dgm:t>
        <a:bodyPr/>
        <a:lstStyle/>
        <a:p>
          <a:endParaRPr lang="ru-RU"/>
        </a:p>
      </dgm:t>
    </dgm:pt>
    <dgm:pt modelId="{F296420B-D6CF-4DBA-B032-C304A93DF464}" type="pres">
      <dgm:prSet presAssocID="{DFB689DA-DFC7-4BD4-AE85-20443D016564}" presName="sibTrans" presStyleLbl="sibTrans2D1" presStyleIdx="2" presStyleCnt="10"/>
      <dgm:spPr/>
      <dgm:t>
        <a:bodyPr/>
        <a:lstStyle/>
        <a:p>
          <a:endParaRPr lang="ru-RU"/>
        </a:p>
      </dgm:t>
    </dgm:pt>
    <dgm:pt modelId="{0C598A71-D9D0-492F-AAC0-D56214A917B8}" type="pres">
      <dgm:prSet presAssocID="{DFB689DA-DFC7-4BD4-AE85-20443D016564}" presName="connectorText" presStyleLbl="sibTrans2D1" presStyleIdx="2" presStyleCnt="10"/>
      <dgm:spPr/>
      <dgm:t>
        <a:bodyPr/>
        <a:lstStyle/>
        <a:p>
          <a:endParaRPr lang="ru-RU"/>
        </a:p>
      </dgm:t>
    </dgm:pt>
    <dgm:pt modelId="{193F579B-3E3A-49FC-A207-7CAC32AC84F7}" type="pres">
      <dgm:prSet presAssocID="{965F7D78-66A5-4F4B-B12B-D97D26021BDF}" presName="node" presStyleLbl="node1" presStyleIdx="3" presStyleCnt="11">
        <dgm:presLayoutVars>
          <dgm:bulletEnabled val="1"/>
        </dgm:presLayoutVars>
      </dgm:prSet>
      <dgm:spPr/>
      <dgm:t>
        <a:bodyPr/>
        <a:lstStyle/>
        <a:p>
          <a:endParaRPr lang="ru-RU"/>
        </a:p>
      </dgm:t>
    </dgm:pt>
    <dgm:pt modelId="{6F6EA5C7-D366-49C3-87DD-55F159567A9B}" type="pres">
      <dgm:prSet presAssocID="{DCB29F0D-4C56-4A94-9A56-CE0A1CAF66A6}" presName="sibTrans" presStyleLbl="sibTrans2D1" presStyleIdx="3" presStyleCnt="10"/>
      <dgm:spPr/>
      <dgm:t>
        <a:bodyPr/>
        <a:lstStyle/>
        <a:p>
          <a:endParaRPr lang="ru-RU"/>
        </a:p>
      </dgm:t>
    </dgm:pt>
    <dgm:pt modelId="{9C4826AA-5CF8-464C-89C0-8DE108D8D102}" type="pres">
      <dgm:prSet presAssocID="{DCB29F0D-4C56-4A94-9A56-CE0A1CAF66A6}" presName="connectorText" presStyleLbl="sibTrans2D1" presStyleIdx="3" presStyleCnt="10"/>
      <dgm:spPr/>
      <dgm:t>
        <a:bodyPr/>
        <a:lstStyle/>
        <a:p>
          <a:endParaRPr lang="ru-RU"/>
        </a:p>
      </dgm:t>
    </dgm:pt>
    <dgm:pt modelId="{5A99E609-DC9C-4D57-A207-CFA2716A832B}" type="pres">
      <dgm:prSet presAssocID="{354C4AF0-4B95-4B2C-9379-E4FC528C356B}" presName="node" presStyleLbl="node1" presStyleIdx="4" presStyleCnt="11">
        <dgm:presLayoutVars>
          <dgm:bulletEnabled val="1"/>
        </dgm:presLayoutVars>
      </dgm:prSet>
      <dgm:spPr/>
      <dgm:t>
        <a:bodyPr/>
        <a:lstStyle/>
        <a:p>
          <a:endParaRPr lang="ru-RU"/>
        </a:p>
      </dgm:t>
    </dgm:pt>
    <dgm:pt modelId="{AB76885C-B619-4742-BF09-43977DB668BE}" type="pres">
      <dgm:prSet presAssocID="{BB140966-D543-4DC3-82E6-ACE40C627F8D}" presName="sibTrans" presStyleLbl="sibTrans2D1" presStyleIdx="4" presStyleCnt="10"/>
      <dgm:spPr/>
      <dgm:t>
        <a:bodyPr/>
        <a:lstStyle/>
        <a:p>
          <a:endParaRPr lang="ru-RU"/>
        </a:p>
      </dgm:t>
    </dgm:pt>
    <dgm:pt modelId="{D485ED26-8069-4C6D-97D0-B7DF19DDE3AF}" type="pres">
      <dgm:prSet presAssocID="{BB140966-D543-4DC3-82E6-ACE40C627F8D}" presName="connectorText" presStyleLbl="sibTrans2D1" presStyleIdx="4" presStyleCnt="10"/>
      <dgm:spPr/>
      <dgm:t>
        <a:bodyPr/>
        <a:lstStyle/>
        <a:p>
          <a:endParaRPr lang="ru-RU"/>
        </a:p>
      </dgm:t>
    </dgm:pt>
    <dgm:pt modelId="{8FE4FE40-17CF-4E49-8E20-C4262328591E}" type="pres">
      <dgm:prSet presAssocID="{4C9B9DFF-432F-412E-A75D-ED5D4738E321}" presName="node" presStyleLbl="node1" presStyleIdx="5" presStyleCnt="11">
        <dgm:presLayoutVars>
          <dgm:bulletEnabled val="1"/>
        </dgm:presLayoutVars>
      </dgm:prSet>
      <dgm:spPr/>
      <dgm:t>
        <a:bodyPr/>
        <a:lstStyle/>
        <a:p>
          <a:endParaRPr lang="ru-RU"/>
        </a:p>
      </dgm:t>
    </dgm:pt>
    <dgm:pt modelId="{F7D60E60-C4D5-462F-A4F0-A09FDE6A5F69}" type="pres">
      <dgm:prSet presAssocID="{4B3E94AA-379C-4CB3-8F46-FF72991AA568}" presName="sibTrans" presStyleLbl="sibTrans2D1" presStyleIdx="5" presStyleCnt="10"/>
      <dgm:spPr/>
      <dgm:t>
        <a:bodyPr/>
        <a:lstStyle/>
        <a:p>
          <a:endParaRPr lang="ru-RU"/>
        </a:p>
      </dgm:t>
    </dgm:pt>
    <dgm:pt modelId="{C2178940-EC58-4339-8B87-3302B256A431}" type="pres">
      <dgm:prSet presAssocID="{4B3E94AA-379C-4CB3-8F46-FF72991AA568}" presName="connectorText" presStyleLbl="sibTrans2D1" presStyleIdx="5" presStyleCnt="10"/>
      <dgm:spPr/>
      <dgm:t>
        <a:bodyPr/>
        <a:lstStyle/>
        <a:p>
          <a:endParaRPr lang="ru-RU"/>
        </a:p>
      </dgm:t>
    </dgm:pt>
    <dgm:pt modelId="{906A5C86-1D8C-46B6-A782-4802E0A7AFD3}" type="pres">
      <dgm:prSet presAssocID="{14C03A38-543D-463A-A325-29CE03C86160}" presName="node" presStyleLbl="node1" presStyleIdx="6" presStyleCnt="11">
        <dgm:presLayoutVars>
          <dgm:bulletEnabled val="1"/>
        </dgm:presLayoutVars>
      </dgm:prSet>
      <dgm:spPr/>
      <dgm:t>
        <a:bodyPr/>
        <a:lstStyle/>
        <a:p>
          <a:endParaRPr lang="ru-RU"/>
        </a:p>
      </dgm:t>
    </dgm:pt>
    <dgm:pt modelId="{399175CC-A0AB-4C61-9BAB-C81FA1EA6BA4}" type="pres">
      <dgm:prSet presAssocID="{9C93C7C0-DAB6-41F8-B328-9BC37FCAE7C2}" presName="sibTrans" presStyleLbl="sibTrans2D1" presStyleIdx="6" presStyleCnt="10"/>
      <dgm:spPr/>
      <dgm:t>
        <a:bodyPr/>
        <a:lstStyle/>
        <a:p>
          <a:endParaRPr lang="ru-RU"/>
        </a:p>
      </dgm:t>
    </dgm:pt>
    <dgm:pt modelId="{9573ED91-C16E-4E33-B8AA-D44381CD0EED}" type="pres">
      <dgm:prSet presAssocID="{9C93C7C0-DAB6-41F8-B328-9BC37FCAE7C2}" presName="connectorText" presStyleLbl="sibTrans2D1" presStyleIdx="6" presStyleCnt="10"/>
      <dgm:spPr/>
      <dgm:t>
        <a:bodyPr/>
        <a:lstStyle/>
        <a:p>
          <a:endParaRPr lang="ru-RU"/>
        </a:p>
      </dgm:t>
    </dgm:pt>
    <dgm:pt modelId="{62FDD093-318C-47B3-AE9E-7E917C29EA5F}" type="pres">
      <dgm:prSet presAssocID="{4CD75B41-F5BF-45F8-AA42-0759D4CEFA27}" presName="node" presStyleLbl="node1" presStyleIdx="7" presStyleCnt="11">
        <dgm:presLayoutVars>
          <dgm:bulletEnabled val="1"/>
        </dgm:presLayoutVars>
      </dgm:prSet>
      <dgm:spPr/>
      <dgm:t>
        <a:bodyPr/>
        <a:lstStyle/>
        <a:p>
          <a:endParaRPr lang="ru-RU"/>
        </a:p>
      </dgm:t>
    </dgm:pt>
    <dgm:pt modelId="{D9F8EED9-09B1-40B1-AC58-91EFAC57952B}" type="pres">
      <dgm:prSet presAssocID="{17009D10-1309-4D44-BCCF-6C14804236A6}" presName="sibTrans" presStyleLbl="sibTrans2D1" presStyleIdx="7" presStyleCnt="10"/>
      <dgm:spPr/>
      <dgm:t>
        <a:bodyPr/>
        <a:lstStyle/>
        <a:p>
          <a:endParaRPr lang="ru-RU"/>
        </a:p>
      </dgm:t>
    </dgm:pt>
    <dgm:pt modelId="{C95C4BEE-2ADF-4C7E-A62A-CD4FCFAA3061}" type="pres">
      <dgm:prSet presAssocID="{17009D10-1309-4D44-BCCF-6C14804236A6}" presName="connectorText" presStyleLbl="sibTrans2D1" presStyleIdx="7" presStyleCnt="10"/>
      <dgm:spPr/>
      <dgm:t>
        <a:bodyPr/>
        <a:lstStyle/>
        <a:p>
          <a:endParaRPr lang="ru-RU"/>
        </a:p>
      </dgm:t>
    </dgm:pt>
    <dgm:pt modelId="{BC156511-E5F3-49E4-9FBA-8FBCB4A0E7EB}" type="pres">
      <dgm:prSet presAssocID="{59ABCD35-8738-4884-ADB4-EE23FB599BBD}" presName="node" presStyleLbl="node1" presStyleIdx="8" presStyleCnt="11">
        <dgm:presLayoutVars>
          <dgm:bulletEnabled val="1"/>
        </dgm:presLayoutVars>
      </dgm:prSet>
      <dgm:spPr/>
      <dgm:t>
        <a:bodyPr/>
        <a:lstStyle/>
        <a:p>
          <a:endParaRPr lang="ru-RU"/>
        </a:p>
      </dgm:t>
    </dgm:pt>
    <dgm:pt modelId="{80252CDE-C635-480A-8A53-1F59DFA30ACD}" type="pres">
      <dgm:prSet presAssocID="{0A702646-60F5-4903-922E-FBBC58F9AE79}" presName="sibTrans" presStyleLbl="sibTrans2D1" presStyleIdx="8" presStyleCnt="10"/>
      <dgm:spPr/>
      <dgm:t>
        <a:bodyPr/>
        <a:lstStyle/>
        <a:p>
          <a:endParaRPr lang="ru-RU"/>
        </a:p>
      </dgm:t>
    </dgm:pt>
    <dgm:pt modelId="{EA2A543B-53B9-4C49-8F69-F0C3B60B88F2}" type="pres">
      <dgm:prSet presAssocID="{0A702646-60F5-4903-922E-FBBC58F9AE79}" presName="connectorText" presStyleLbl="sibTrans2D1" presStyleIdx="8" presStyleCnt="10"/>
      <dgm:spPr/>
      <dgm:t>
        <a:bodyPr/>
        <a:lstStyle/>
        <a:p>
          <a:endParaRPr lang="ru-RU"/>
        </a:p>
      </dgm:t>
    </dgm:pt>
    <dgm:pt modelId="{A5F20B7A-EE6A-4FA2-A076-265833EC6DE6}" type="pres">
      <dgm:prSet presAssocID="{C206FF84-10AA-4B8E-B154-A1886467FDD0}" presName="node" presStyleLbl="node1" presStyleIdx="9" presStyleCnt="11">
        <dgm:presLayoutVars>
          <dgm:bulletEnabled val="1"/>
        </dgm:presLayoutVars>
      </dgm:prSet>
      <dgm:spPr>
        <a:prstGeom prst="roundRect">
          <a:avLst/>
        </a:prstGeom>
      </dgm:spPr>
      <dgm:t>
        <a:bodyPr/>
        <a:lstStyle/>
        <a:p>
          <a:endParaRPr lang="ru-RU"/>
        </a:p>
      </dgm:t>
    </dgm:pt>
    <dgm:pt modelId="{6352924C-4652-4D3D-A30E-1D4B69492EDC}" type="pres">
      <dgm:prSet presAssocID="{EC1E37C5-B363-4A43-A63D-A60B1D602709}" presName="sibTrans" presStyleLbl="sibTrans2D1" presStyleIdx="9" presStyleCnt="10"/>
      <dgm:spPr/>
      <dgm:t>
        <a:bodyPr/>
        <a:lstStyle/>
        <a:p>
          <a:endParaRPr lang="ru-RU"/>
        </a:p>
      </dgm:t>
    </dgm:pt>
    <dgm:pt modelId="{A503F3BB-94E0-4D88-B269-91BC93452C8B}" type="pres">
      <dgm:prSet presAssocID="{EC1E37C5-B363-4A43-A63D-A60B1D602709}" presName="connectorText" presStyleLbl="sibTrans2D1" presStyleIdx="9" presStyleCnt="10"/>
      <dgm:spPr/>
      <dgm:t>
        <a:bodyPr/>
        <a:lstStyle/>
        <a:p>
          <a:endParaRPr lang="ru-RU"/>
        </a:p>
      </dgm:t>
    </dgm:pt>
    <dgm:pt modelId="{1451BE35-D511-4F3E-8175-0CA0A143C5AB}" type="pres">
      <dgm:prSet presAssocID="{94E5D6A8-00B4-4E27-939C-4EB14585CFDD}" presName="node" presStyleLbl="node1" presStyleIdx="10" presStyleCnt="11">
        <dgm:presLayoutVars>
          <dgm:bulletEnabled val="1"/>
        </dgm:presLayoutVars>
      </dgm:prSet>
      <dgm:spPr>
        <a:prstGeom prst="wave">
          <a:avLst/>
        </a:prstGeom>
      </dgm:spPr>
      <dgm:t>
        <a:bodyPr/>
        <a:lstStyle/>
        <a:p>
          <a:endParaRPr lang="ru-RU"/>
        </a:p>
      </dgm:t>
    </dgm:pt>
  </dgm:ptLst>
  <dgm:cxnLst>
    <dgm:cxn modelId="{6803FAB0-CEC6-4355-AE55-2775C4096B87}" type="presOf" srcId="{BB140966-D543-4DC3-82E6-ACE40C627F8D}" destId="{D485ED26-8069-4C6D-97D0-B7DF19DDE3AF}" srcOrd="1" destOrd="0" presId="urn:microsoft.com/office/officeart/2005/8/layout/process5"/>
    <dgm:cxn modelId="{E03714F8-C7EC-48AC-A259-794530E11EA0}" type="presOf" srcId="{4CD75B41-F5BF-45F8-AA42-0759D4CEFA27}" destId="{62FDD093-318C-47B3-AE9E-7E917C29EA5F}" srcOrd="0" destOrd="0" presId="urn:microsoft.com/office/officeart/2005/8/layout/process5"/>
    <dgm:cxn modelId="{2B045357-2954-4E06-9FB2-759C80B821A9}" type="presOf" srcId="{354C4AF0-4B95-4B2C-9379-E4FC528C356B}" destId="{5A99E609-DC9C-4D57-A207-CFA2716A832B}" srcOrd="0" destOrd="0" presId="urn:microsoft.com/office/officeart/2005/8/layout/process5"/>
    <dgm:cxn modelId="{6971FCD8-3985-496D-BF4B-469C17EF2BE1}" type="presOf" srcId="{94E5D6A8-00B4-4E27-939C-4EB14585CFDD}" destId="{1451BE35-D511-4F3E-8175-0CA0A143C5AB}" srcOrd="0" destOrd="0" presId="urn:microsoft.com/office/officeart/2005/8/layout/process5"/>
    <dgm:cxn modelId="{88683B96-9A23-43DA-A510-78249770067E}" srcId="{8AA452A5-5617-4309-91C7-616C348C6D78}" destId="{738F54B7-2C36-4977-AF06-C98D3766B798}" srcOrd="1" destOrd="0" parTransId="{44E2DCBD-426F-4231-B4D2-12F927062C87}" sibTransId="{298810D0-0FFA-433E-9C8A-C9AE8DA37BF4}"/>
    <dgm:cxn modelId="{F267AFC0-4616-44E8-9B92-0FB4840335F0}" type="presOf" srcId="{965F7D78-66A5-4F4B-B12B-D97D26021BDF}" destId="{193F579B-3E3A-49FC-A207-7CAC32AC84F7}" srcOrd="0" destOrd="0" presId="urn:microsoft.com/office/officeart/2005/8/layout/process5"/>
    <dgm:cxn modelId="{1ED18A6B-2094-4990-98AD-EEC325D5351A}" type="presOf" srcId="{DFB689DA-DFC7-4BD4-AE85-20443D016564}" destId="{0C598A71-D9D0-492F-AAC0-D56214A917B8}" srcOrd="1" destOrd="0" presId="urn:microsoft.com/office/officeart/2005/8/layout/process5"/>
    <dgm:cxn modelId="{99B2C740-1959-4346-88EB-B4C32DDDF1E9}" type="presOf" srcId="{738F54B7-2C36-4977-AF06-C98D3766B798}" destId="{6E51A94D-8913-4BA0-B688-49B675D5B99F}" srcOrd="0" destOrd="0" presId="urn:microsoft.com/office/officeart/2005/8/layout/process5"/>
    <dgm:cxn modelId="{D6200B89-02E2-4EF5-839B-BE3778EDA176}" type="presOf" srcId="{4B3E94AA-379C-4CB3-8F46-FF72991AA568}" destId="{C2178940-EC58-4339-8B87-3302B256A431}" srcOrd="1" destOrd="0" presId="urn:microsoft.com/office/officeart/2005/8/layout/process5"/>
    <dgm:cxn modelId="{4375B18B-8069-4FDF-8522-2BE7547CD94B}" type="presOf" srcId="{0A702646-60F5-4903-922E-FBBC58F9AE79}" destId="{80252CDE-C635-480A-8A53-1F59DFA30ACD}" srcOrd="0" destOrd="0" presId="urn:microsoft.com/office/officeart/2005/8/layout/process5"/>
    <dgm:cxn modelId="{6C4CA9A2-A86D-48D0-AD9F-A07BB6C8F835}" type="presOf" srcId="{E19E7E75-81CA-4690-8F5E-C0749433CF2A}" destId="{747B1B94-9581-45B1-A74C-1DBB68D1D22F}" srcOrd="0" destOrd="0" presId="urn:microsoft.com/office/officeart/2005/8/layout/process5"/>
    <dgm:cxn modelId="{93009F26-86AB-4B31-B561-74D775B5AB6A}" type="presOf" srcId="{DCB29F0D-4C56-4A94-9A56-CE0A1CAF66A6}" destId="{9C4826AA-5CF8-464C-89C0-8DE108D8D102}" srcOrd="1" destOrd="0" presId="urn:microsoft.com/office/officeart/2005/8/layout/process5"/>
    <dgm:cxn modelId="{A76CE9AF-DDC1-45AF-A4C5-500DDAB42E2C}" type="presOf" srcId="{9C93C7C0-DAB6-41F8-B328-9BC37FCAE7C2}" destId="{9573ED91-C16E-4E33-B8AA-D44381CD0EED}" srcOrd="1" destOrd="0" presId="urn:microsoft.com/office/officeart/2005/8/layout/process5"/>
    <dgm:cxn modelId="{2D19E8A9-2BAD-4D94-AE55-31F368F2CAF5}" srcId="{8AA452A5-5617-4309-91C7-616C348C6D78}" destId="{59ABCD35-8738-4884-ADB4-EE23FB599BBD}" srcOrd="8" destOrd="0" parTransId="{CD98A598-0829-43F8-A677-D7BD8069671E}" sibTransId="{0A702646-60F5-4903-922E-FBBC58F9AE79}"/>
    <dgm:cxn modelId="{6C50C8A5-5561-4F29-9AA5-385989E05F72}" type="presOf" srcId="{14C03A38-543D-463A-A325-29CE03C86160}" destId="{906A5C86-1D8C-46B6-A782-4802E0A7AFD3}" srcOrd="0" destOrd="0" presId="urn:microsoft.com/office/officeart/2005/8/layout/process5"/>
    <dgm:cxn modelId="{AC76199F-8BD6-4FB7-BA8E-0BD8BBED9C3C}" type="presOf" srcId="{EC1E37C5-B363-4A43-A63D-A60B1D602709}" destId="{A503F3BB-94E0-4D88-B269-91BC93452C8B}" srcOrd="1" destOrd="0" presId="urn:microsoft.com/office/officeart/2005/8/layout/process5"/>
    <dgm:cxn modelId="{40A0066A-ABEB-4343-B581-2A3414816339}" type="presOf" srcId="{189A24CE-1EC5-40DE-B3A3-CD338721707B}" destId="{03A10DE9-DE36-4785-BFAB-92DE0CF1E915}" srcOrd="0" destOrd="0" presId="urn:microsoft.com/office/officeart/2005/8/layout/process5"/>
    <dgm:cxn modelId="{54529CC1-9855-4051-A6FA-38BC6F951D50}" type="presOf" srcId="{E19E7E75-81CA-4690-8F5E-C0749433CF2A}" destId="{C2FAE0AF-4366-4B54-962B-A647D7319480}" srcOrd="1" destOrd="0" presId="urn:microsoft.com/office/officeart/2005/8/layout/process5"/>
    <dgm:cxn modelId="{B3B11040-2349-4BCB-8AE0-F21C9FD21FDE}" type="presOf" srcId="{DFB689DA-DFC7-4BD4-AE85-20443D016564}" destId="{F296420B-D6CF-4DBA-B032-C304A93DF464}" srcOrd="0" destOrd="0" presId="urn:microsoft.com/office/officeart/2005/8/layout/process5"/>
    <dgm:cxn modelId="{DD14EB47-7658-435E-B2CB-5D3CFA353B62}" type="presOf" srcId="{298810D0-0FFA-433E-9C8A-C9AE8DA37BF4}" destId="{E2163695-F35C-4016-9631-73876B49A72B}" srcOrd="1" destOrd="0" presId="urn:microsoft.com/office/officeart/2005/8/layout/process5"/>
    <dgm:cxn modelId="{E13EEA6C-529D-4A99-96B5-F7E35FAAF112}" type="presOf" srcId="{8AA452A5-5617-4309-91C7-616C348C6D78}" destId="{5907A2E4-B570-4DE9-8BEA-392858ADD581}" srcOrd="0" destOrd="0" presId="urn:microsoft.com/office/officeart/2005/8/layout/process5"/>
    <dgm:cxn modelId="{624616AC-6C22-4313-8CAB-5BE232987915}" type="presOf" srcId="{EC1E37C5-B363-4A43-A63D-A60B1D602709}" destId="{6352924C-4652-4D3D-A30E-1D4B69492EDC}" srcOrd="0" destOrd="0" presId="urn:microsoft.com/office/officeart/2005/8/layout/process5"/>
    <dgm:cxn modelId="{EB2860CA-DEBA-468A-B019-0D25C231822C}" type="presOf" srcId="{4C9B9DFF-432F-412E-A75D-ED5D4738E321}" destId="{8FE4FE40-17CF-4E49-8E20-C4262328591E}" srcOrd="0" destOrd="0" presId="urn:microsoft.com/office/officeart/2005/8/layout/process5"/>
    <dgm:cxn modelId="{00F41847-48EF-45F7-9D48-E3D0CD0FB6E3}" srcId="{8AA452A5-5617-4309-91C7-616C348C6D78}" destId="{965F7D78-66A5-4F4B-B12B-D97D26021BDF}" srcOrd="3" destOrd="0" parTransId="{28447430-BC59-44BB-8632-8D2A85B0812A}" sibTransId="{DCB29F0D-4C56-4A94-9A56-CE0A1CAF66A6}"/>
    <dgm:cxn modelId="{62670DED-D891-40FF-97D4-392FA98B3EC9}" type="presOf" srcId="{9C93C7C0-DAB6-41F8-B328-9BC37FCAE7C2}" destId="{399175CC-A0AB-4C61-9BAB-C81FA1EA6BA4}" srcOrd="0" destOrd="0" presId="urn:microsoft.com/office/officeart/2005/8/layout/process5"/>
    <dgm:cxn modelId="{B00BCB8A-2CAF-496F-B42E-DE3793A04D8B}" type="presOf" srcId="{57C0DFD6-EE0B-4645-A034-AAAF4A93EBF9}" destId="{668E2809-20A5-41CA-9B2B-75BADF628CEA}" srcOrd="0" destOrd="0" presId="urn:microsoft.com/office/officeart/2005/8/layout/process5"/>
    <dgm:cxn modelId="{2953BCB6-0303-46A9-8716-64B3C9CD643C}" srcId="{8AA452A5-5617-4309-91C7-616C348C6D78}" destId="{57C0DFD6-EE0B-4645-A034-AAAF4A93EBF9}" srcOrd="0" destOrd="0" parTransId="{08E79A76-FAB5-4FC8-A3E4-24AFF2D508BD}" sibTransId="{E19E7E75-81CA-4690-8F5E-C0749433CF2A}"/>
    <dgm:cxn modelId="{57560F85-234D-4DD5-89FD-1507A6FC02A2}" type="presOf" srcId="{298810D0-0FFA-433E-9C8A-C9AE8DA37BF4}" destId="{291380BC-9D35-492F-AE95-1AD1EAC2F460}" srcOrd="0" destOrd="0" presId="urn:microsoft.com/office/officeart/2005/8/layout/process5"/>
    <dgm:cxn modelId="{93F51567-96C4-4455-81D1-5A913C6F8231}" srcId="{8AA452A5-5617-4309-91C7-616C348C6D78}" destId="{C206FF84-10AA-4B8E-B154-A1886467FDD0}" srcOrd="9" destOrd="0" parTransId="{2856FEA4-25FA-4D3C-8825-337A307C68FD}" sibTransId="{EC1E37C5-B363-4A43-A63D-A60B1D602709}"/>
    <dgm:cxn modelId="{9367BA81-41F4-4364-A69E-231695786357}" type="presOf" srcId="{17009D10-1309-4D44-BCCF-6C14804236A6}" destId="{D9F8EED9-09B1-40B1-AC58-91EFAC57952B}" srcOrd="0" destOrd="0" presId="urn:microsoft.com/office/officeart/2005/8/layout/process5"/>
    <dgm:cxn modelId="{34B01D99-6D42-4FD5-8378-BFC64C1E6337}" srcId="{8AA452A5-5617-4309-91C7-616C348C6D78}" destId="{4CD75B41-F5BF-45F8-AA42-0759D4CEFA27}" srcOrd="7" destOrd="0" parTransId="{7F40BAF3-4FEB-4526-BDAB-4F78AD1D954A}" sibTransId="{17009D10-1309-4D44-BCCF-6C14804236A6}"/>
    <dgm:cxn modelId="{BB370EAD-1FB8-4CD7-9803-0CED4EFE8E14}" srcId="{8AA452A5-5617-4309-91C7-616C348C6D78}" destId="{189A24CE-1EC5-40DE-B3A3-CD338721707B}" srcOrd="2" destOrd="0" parTransId="{311E5208-CD9F-4AF1-B877-F9D2C1A79167}" sibTransId="{DFB689DA-DFC7-4BD4-AE85-20443D016564}"/>
    <dgm:cxn modelId="{368C9BB4-9157-48E9-B384-8C8404E98582}" type="presOf" srcId="{BB140966-D543-4DC3-82E6-ACE40C627F8D}" destId="{AB76885C-B619-4742-BF09-43977DB668BE}" srcOrd="0" destOrd="0" presId="urn:microsoft.com/office/officeart/2005/8/layout/process5"/>
    <dgm:cxn modelId="{3BD9539F-33CB-4650-9B8D-AE5B3A17E585}" type="presOf" srcId="{17009D10-1309-4D44-BCCF-6C14804236A6}" destId="{C95C4BEE-2ADF-4C7E-A62A-CD4FCFAA3061}" srcOrd="1" destOrd="0" presId="urn:microsoft.com/office/officeart/2005/8/layout/process5"/>
    <dgm:cxn modelId="{6CD119DA-FDC1-4780-BA3E-E8CFDCE9C0DF}" srcId="{8AA452A5-5617-4309-91C7-616C348C6D78}" destId="{354C4AF0-4B95-4B2C-9379-E4FC528C356B}" srcOrd="4" destOrd="0" parTransId="{22B55869-EB5B-4E21-B42E-59CEB31C291F}" sibTransId="{BB140966-D543-4DC3-82E6-ACE40C627F8D}"/>
    <dgm:cxn modelId="{C949C455-B7CA-4A93-BE42-314AD48F2607}" srcId="{8AA452A5-5617-4309-91C7-616C348C6D78}" destId="{14C03A38-543D-463A-A325-29CE03C86160}" srcOrd="6" destOrd="0" parTransId="{D16B24AC-433F-42AB-AEBE-B7CC317F007F}" sibTransId="{9C93C7C0-DAB6-41F8-B328-9BC37FCAE7C2}"/>
    <dgm:cxn modelId="{80264408-1C5E-4107-88DE-93489DBF538E}" type="presOf" srcId="{DCB29F0D-4C56-4A94-9A56-CE0A1CAF66A6}" destId="{6F6EA5C7-D366-49C3-87DD-55F159567A9B}" srcOrd="0" destOrd="0" presId="urn:microsoft.com/office/officeart/2005/8/layout/process5"/>
    <dgm:cxn modelId="{F4491481-61E0-42BD-BF7E-851442CB62CC}" type="presOf" srcId="{4B3E94AA-379C-4CB3-8F46-FF72991AA568}" destId="{F7D60E60-C4D5-462F-A4F0-A09FDE6A5F69}" srcOrd="0" destOrd="0" presId="urn:microsoft.com/office/officeart/2005/8/layout/process5"/>
    <dgm:cxn modelId="{3EE6EF57-2608-4C01-8820-6FE00C14A8AF}" type="presOf" srcId="{C206FF84-10AA-4B8E-B154-A1886467FDD0}" destId="{A5F20B7A-EE6A-4FA2-A076-265833EC6DE6}" srcOrd="0" destOrd="0" presId="urn:microsoft.com/office/officeart/2005/8/layout/process5"/>
    <dgm:cxn modelId="{FD78A7D5-F9CE-4AB9-ABF6-F5284EAD7CF3}" type="presOf" srcId="{0A702646-60F5-4903-922E-FBBC58F9AE79}" destId="{EA2A543B-53B9-4C49-8F69-F0C3B60B88F2}" srcOrd="1" destOrd="0" presId="urn:microsoft.com/office/officeart/2005/8/layout/process5"/>
    <dgm:cxn modelId="{C0C49230-5ADF-4C2D-B276-9D496CD415C9}" srcId="{8AA452A5-5617-4309-91C7-616C348C6D78}" destId="{4C9B9DFF-432F-412E-A75D-ED5D4738E321}" srcOrd="5" destOrd="0" parTransId="{0AF2FA98-DD2E-4D8F-B162-0F125300630A}" sibTransId="{4B3E94AA-379C-4CB3-8F46-FF72991AA568}"/>
    <dgm:cxn modelId="{3F6C27F3-00BC-4A36-96C2-C6A6D4FD751B}" srcId="{8AA452A5-5617-4309-91C7-616C348C6D78}" destId="{94E5D6A8-00B4-4E27-939C-4EB14585CFDD}" srcOrd="10" destOrd="0" parTransId="{F0BBAD24-7CEC-467D-A063-4A2165EC7F4D}" sibTransId="{DD3B58FD-4DC6-4491-8F36-A18EEBAE7E4A}"/>
    <dgm:cxn modelId="{4C4C0D49-100C-433F-8083-664A01FF1F2F}" type="presOf" srcId="{59ABCD35-8738-4884-ADB4-EE23FB599BBD}" destId="{BC156511-E5F3-49E4-9FBA-8FBCB4A0E7EB}" srcOrd="0" destOrd="0" presId="urn:microsoft.com/office/officeart/2005/8/layout/process5"/>
    <dgm:cxn modelId="{92B90964-F68D-4DF1-B20B-94F940AEC9D9}" type="presParOf" srcId="{5907A2E4-B570-4DE9-8BEA-392858ADD581}" destId="{668E2809-20A5-41CA-9B2B-75BADF628CEA}" srcOrd="0" destOrd="0" presId="urn:microsoft.com/office/officeart/2005/8/layout/process5"/>
    <dgm:cxn modelId="{F881A496-FF04-44CB-8C18-DF427FE309A2}" type="presParOf" srcId="{5907A2E4-B570-4DE9-8BEA-392858ADD581}" destId="{747B1B94-9581-45B1-A74C-1DBB68D1D22F}" srcOrd="1" destOrd="0" presId="urn:microsoft.com/office/officeart/2005/8/layout/process5"/>
    <dgm:cxn modelId="{9DD73C5D-BB59-4DA2-B9DB-93C4EE9513CC}" type="presParOf" srcId="{747B1B94-9581-45B1-A74C-1DBB68D1D22F}" destId="{C2FAE0AF-4366-4B54-962B-A647D7319480}" srcOrd="0" destOrd="0" presId="urn:microsoft.com/office/officeart/2005/8/layout/process5"/>
    <dgm:cxn modelId="{0403CC59-7FF6-49D2-B230-DE67AE56EA58}" type="presParOf" srcId="{5907A2E4-B570-4DE9-8BEA-392858ADD581}" destId="{6E51A94D-8913-4BA0-B688-49B675D5B99F}" srcOrd="2" destOrd="0" presId="urn:microsoft.com/office/officeart/2005/8/layout/process5"/>
    <dgm:cxn modelId="{A1A6FF49-223D-4A48-ABA9-2195FF6A29DC}" type="presParOf" srcId="{5907A2E4-B570-4DE9-8BEA-392858ADD581}" destId="{291380BC-9D35-492F-AE95-1AD1EAC2F460}" srcOrd="3" destOrd="0" presId="urn:microsoft.com/office/officeart/2005/8/layout/process5"/>
    <dgm:cxn modelId="{19320377-4CB7-4435-92E0-7BBA64625486}" type="presParOf" srcId="{291380BC-9D35-492F-AE95-1AD1EAC2F460}" destId="{E2163695-F35C-4016-9631-73876B49A72B}" srcOrd="0" destOrd="0" presId="urn:microsoft.com/office/officeart/2005/8/layout/process5"/>
    <dgm:cxn modelId="{CD7DBB09-9BC5-4EC4-8F10-F86B7F367FF2}" type="presParOf" srcId="{5907A2E4-B570-4DE9-8BEA-392858ADD581}" destId="{03A10DE9-DE36-4785-BFAB-92DE0CF1E915}" srcOrd="4" destOrd="0" presId="urn:microsoft.com/office/officeart/2005/8/layout/process5"/>
    <dgm:cxn modelId="{2322CFC4-4561-4363-8967-A21A619CBF63}" type="presParOf" srcId="{5907A2E4-B570-4DE9-8BEA-392858ADD581}" destId="{F296420B-D6CF-4DBA-B032-C304A93DF464}" srcOrd="5" destOrd="0" presId="urn:microsoft.com/office/officeart/2005/8/layout/process5"/>
    <dgm:cxn modelId="{1CA32E44-39D7-49DD-AAE9-545696F11068}" type="presParOf" srcId="{F296420B-D6CF-4DBA-B032-C304A93DF464}" destId="{0C598A71-D9D0-492F-AAC0-D56214A917B8}" srcOrd="0" destOrd="0" presId="urn:microsoft.com/office/officeart/2005/8/layout/process5"/>
    <dgm:cxn modelId="{323AF326-79A5-4DC8-B2B6-96A9ADD57FDF}" type="presParOf" srcId="{5907A2E4-B570-4DE9-8BEA-392858ADD581}" destId="{193F579B-3E3A-49FC-A207-7CAC32AC84F7}" srcOrd="6" destOrd="0" presId="urn:microsoft.com/office/officeart/2005/8/layout/process5"/>
    <dgm:cxn modelId="{A67B5735-1163-4713-9DEE-369D00163F90}" type="presParOf" srcId="{5907A2E4-B570-4DE9-8BEA-392858ADD581}" destId="{6F6EA5C7-D366-49C3-87DD-55F159567A9B}" srcOrd="7" destOrd="0" presId="urn:microsoft.com/office/officeart/2005/8/layout/process5"/>
    <dgm:cxn modelId="{E93E1AC2-1D20-4F7F-B125-A0FE4EE6D8F9}" type="presParOf" srcId="{6F6EA5C7-D366-49C3-87DD-55F159567A9B}" destId="{9C4826AA-5CF8-464C-89C0-8DE108D8D102}" srcOrd="0" destOrd="0" presId="urn:microsoft.com/office/officeart/2005/8/layout/process5"/>
    <dgm:cxn modelId="{38134BFB-EDE9-4953-84FF-D2FF8F2CC8F1}" type="presParOf" srcId="{5907A2E4-B570-4DE9-8BEA-392858ADD581}" destId="{5A99E609-DC9C-4D57-A207-CFA2716A832B}" srcOrd="8" destOrd="0" presId="urn:microsoft.com/office/officeart/2005/8/layout/process5"/>
    <dgm:cxn modelId="{B8528914-7AF2-4052-A3F8-5083F94F6E0E}" type="presParOf" srcId="{5907A2E4-B570-4DE9-8BEA-392858ADD581}" destId="{AB76885C-B619-4742-BF09-43977DB668BE}" srcOrd="9" destOrd="0" presId="urn:microsoft.com/office/officeart/2005/8/layout/process5"/>
    <dgm:cxn modelId="{89BC127A-5E0F-4401-A9D3-B7E2CC1DA4CD}" type="presParOf" srcId="{AB76885C-B619-4742-BF09-43977DB668BE}" destId="{D485ED26-8069-4C6D-97D0-B7DF19DDE3AF}" srcOrd="0" destOrd="0" presId="urn:microsoft.com/office/officeart/2005/8/layout/process5"/>
    <dgm:cxn modelId="{5B5C0A36-D8A4-4554-B6D9-356F4E93E3E7}" type="presParOf" srcId="{5907A2E4-B570-4DE9-8BEA-392858ADD581}" destId="{8FE4FE40-17CF-4E49-8E20-C4262328591E}" srcOrd="10" destOrd="0" presId="urn:microsoft.com/office/officeart/2005/8/layout/process5"/>
    <dgm:cxn modelId="{ED55E096-6099-416D-80FF-DA0C80AAA1C1}" type="presParOf" srcId="{5907A2E4-B570-4DE9-8BEA-392858ADD581}" destId="{F7D60E60-C4D5-462F-A4F0-A09FDE6A5F69}" srcOrd="11" destOrd="0" presId="urn:microsoft.com/office/officeart/2005/8/layout/process5"/>
    <dgm:cxn modelId="{A6DC9894-A228-4139-A22B-8DB483AD5341}" type="presParOf" srcId="{F7D60E60-C4D5-462F-A4F0-A09FDE6A5F69}" destId="{C2178940-EC58-4339-8B87-3302B256A431}" srcOrd="0" destOrd="0" presId="urn:microsoft.com/office/officeart/2005/8/layout/process5"/>
    <dgm:cxn modelId="{AD946170-742A-45AE-A423-DF9C0AD70B79}" type="presParOf" srcId="{5907A2E4-B570-4DE9-8BEA-392858ADD581}" destId="{906A5C86-1D8C-46B6-A782-4802E0A7AFD3}" srcOrd="12" destOrd="0" presId="urn:microsoft.com/office/officeart/2005/8/layout/process5"/>
    <dgm:cxn modelId="{5E89571E-78F9-42E5-BF0D-6AB18C0C3ACE}" type="presParOf" srcId="{5907A2E4-B570-4DE9-8BEA-392858ADD581}" destId="{399175CC-A0AB-4C61-9BAB-C81FA1EA6BA4}" srcOrd="13" destOrd="0" presId="urn:microsoft.com/office/officeart/2005/8/layout/process5"/>
    <dgm:cxn modelId="{76F27572-D3C0-413B-8967-659ECCF7F9F3}" type="presParOf" srcId="{399175CC-A0AB-4C61-9BAB-C81FA1EA6BA4}" destId="{9573ED91-C16E-4E33-B8AA-D44381CD0EED}" srcOrd="0" destOrd="0" presId="urn:microsoft.com/office/officeart/2005/8/layout/process5"/>
    <dgm:cxn modelId="{402C8D3A-B6C9-45F0-A716-772E9A42D25C}" type="presParOf" srcId="{5907A2E4-B570-4DE9-8BEA-392858ADD581}" destId="{62FDD093-318C-47B3-AE9E-7E917C29EA5F}" srcOrd="14" destOrd="0" presId="urn:microsoft.com/office/officeart/2005/8/layout/process5"/>
    <dgm:cxn modelId="{A1BDD376-8417-47CF-B56D-FC99C3EBC513}" type="presParOf" srcId="{5907A2E4-B570-4DE9-8BEA-392858ADD581}" destId="{D9F8EED9-09B1-40B1-AC58-91EFAC57952B}" srcOrd="15" destOrd="0" presId="urn:microsoft.com/office/officeart/2005/8/layout/process5"/>
    <dgm:cxn modelId="{E640CD78-AD36-4D45-9048-1AB577396E2E}" type="presParOf" srcId="{D9F8EED9-09B1-40B1-AC58-91EFAC57952B}" destId="{C95C4BEE-2ADF-4C7E-A62A-CD4FCFAA3061}" srcOrd="0" destOrd="0" presId="urn:microsoft.com/office/officeart/2005/8/layout/process5"/>
    <dgm:cxn modelId="{5BA56614-4836-4F5D-974A-C535D77656D4}" type="presParOf" srcId="{5907A2E4-B570-4DE9-8BEA-392858ADD581}" destId="{BC156511-E5F3-49E4-9FBA-8FBCB4A0E7EB}" srcOrd="16" destOrd="0" presId="urn:microsoft.com/office/officeart/2005/8/layout/process5"/>
    <dgm:cxn modelId="{3EC143BF-E4F1-40DF-A6D6-EC1EC41D2836}" type="presParOf" srcId="{5907A2E4-B570-4DE9-8BEA-392858ADD581}" destId="{80252CDE-C635-480A-8A53-1F59DFA30ACD}" srcOrd="17" destOrd="0" presId="urn:microsoft.com/office/officeart/2005/8/layout/process5"/>
    <dgm:cxn modelId="{F4507280-B8C3-4C0F-8874-E90D5D3B0850}" type="presParOf" srcId="{80252CDE-C635-480A-8A53-1F59DFA30ACD}" destId="{EA2A543B-53B9-4C49-8F69-F0C3B60B88F2}" srcOrd="0" destOrd="0" presId="urn:microsoft.com/office/officeart/2005/8/layout/process5"/>
    <dgm:cxn modelId="{CDCC1DE7-BEF3-4C9E-94F3-8F66844A4D20}" type="presParOf" srcId="{5907A2E4-B570-4DE9-8BEA-392858ADD581}" destId="{A5F20B7A-EE6A-4FA2-A076-265833EC6DE6}" srcOrd="18" destOrd="0" presId="urn:microsoft.com/office/officeart/2005/8/layout/process5"/>
    <dgm:cxn modelId="{246D3230-12AA-4CA9-AC7E-060DF5BFBF9D}" type="presParOf" srcId="{5907A2E4-B570-4DE9-8BEA-392858ADD581}" destId="{6352924C-4652-4D3D-A30E-1D4B69492EDC}" srcOrd="19" destOrd="0" presId="urn:microsoft.com/office/officeart/2005/8/layout/process5"/>
    <dgm:cxn modelId="{B1FE2B81-2D25-42DB-BA5D-04F28081A3E4}" type="presParOf" srcId="{6352924C-4652-4D3D-A30E-1D4B69492EDC}" destId="{A503F3BB-94E0-4D88-B269-91BC93452C8B}" srcOrd="0" destOrd="0" presId="urn:microsoft.com/office/officeart/2005/8/layout/process5"/>
    <dgm:cxn modelId="{64DB66A8-414E-4258-B18A-743ABA1A7B3E}" type="presParOf" srcId="{5907A2E4-B570-4DE9-8BEA-392858ADD581}" destId="{1451BE35-D511-4F3E-8175-0CA0A143C5AB}" srcOrd="20" destOrd="0" presId="urn:microsoft.com/office/officeart/2005/8/layout/process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7DADAA-408F-4B08-825A-756822D18AB3}">
      <dsp:nvSpPr>
        <dsp:cNvPr id="0" name=""/>
        <dsp:cNvSpPr/>
      </dsp:nvSpPr>
      <dsp:spPr>
        <a:xfrm>
          <a:off x="-1558979" y="-242953"/>
          <a:ext cx="1867032" cy="1867032"/>
        </a:xfrm>
        <a:prstGeom prst="blockArc">
          <a:avLst>
            <a:gd name="adj1" fmla="val 18900000"/>
            <a:gd name="adj2" fmla="val 2700000"/>
            <a:gd name="adj3" fmla="val 1157"/>
          </a:avLst>
        </a:prstGeom>
        <a:noFill/>
        <a:ln w="254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2471AC12-434C-43C1-98B5-653FB53C26DC}">
      <dsp:nvSpPr>
        <dsp:cNvPr id="0" name=""/>
        <dsp:cNvSpPr/>
      </dsp:nvSpPr>
      <dsp:spPr>
        <a:xfrm>
          <a:off x="197946" y="138112"/>
          <a:ext cx="5275640" cy="27622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9254" tIns="38100" rIns="38100" bIns="38100" numCol="1" spcCol="1270" anchor="ctr" anchorCtr="0">
          <a:noAutofit/>
        </a:bodyPr>
        <a:lstStyle/>
        <a:p>
          <a:pPr lvl="0" algn="l" defTabSz="666750">
            <a:lnSpc>
              <a:spcPct val="90000"/>
            </a:lnSpc>
            <a:spcBef>
              <a:spcPct val="0"/>
            </a:spcBef>
            <a:spcAft>
              <a:spcPct val="35000"/>
            </a:spcAft>
          </a:pPr>
          <a:r>
            <a:rPr lang="ru-RU" sz="1500" kern="1200">
              <a:solidFill>
                <a:sysClr val="windowText" lastClr="000000">
                  <a:hueOff val="0"/>
                  <a:satOff val="0"/>
                  <a:lumOff val="0"/>
                  <a:alphaOff val="0"/>
                </a:sysClr>
              </a:solidFill>
              <a:latin typeface="Times New Roman" pitchFamily="18" charset="0"/>
              <a:ea typeface="+mn-ea"/>
              <a:cs typeface="Times New Roman" pitchFamily="18" charset="0"/>
            </a:rPr>
            <a:t>Бальнеологічні</a:t>
          </a:r>
        </a:p>
      </dsp:txBody>
      <dsp:txXfrm>
        <a:off x="197946" y="138112"/>
        <a:ext cx="5275640" cy="276225"/>
      </dsp:txXfrm>
    </dsp:sp>
    <dsp:sp modelId="{EA444454-48A1-44A0-92DD-C5227FA89FB1}">
      <dsp:nvSpPr>
        <dsp:cNvPr id="0" name=""/>
        <dsp:cNvSpPr/>
      </dsp:nvSpPr>
      <dsp:spPr>
        <a:xfrm>
          <a:off x="25305" y="103584"/>
          <a:ext cx="345281" cy="345281"/>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ysClr val="windowText" lastClr="000000">
              <a:hueOff val="0"/>
              <a:satOff val="0"/>
              <a:lumOff val="0"/>
              <a:alphaOff val="0"/>
            </a:sysClr>
          </a:solidFill>
          <a:prstDash val="solid"/>
          <a:miter lim="800000"/>
        </a:ln>
        <a:effectLst/>
      </dsp:spPr>
      <dsp:style>
        <a:lnRef idx="1">
          <a:scrgbClr r="0" g="0" b="0"/>
        </a:lnRef>
        <a:fillRef idx="2">
          <a:scrgbClr r="0" g="0" b="0"/>
        </a:fillRef>
        <a:effectRef idx="0">
          <a:scrgbClr r="0" g="0" b="0"/>
        </a:effectRef>
        <a:fontRef idx="minor"/>
      </dsp:style>
    </dsp:sp>
    <dsp:sp modelId="{D30B453D-0093-41D6-A8A2-3696418D3895}">
      <dsp:nvSpPr>
        <dsp:cNvPr id="0" name=""/>
        <dsp:cNvSpPr/>
      </dsp:nvSpPr>
      <dsp:spPr>
        <a:xfrm>
          <a:off x="298354" y="552450"/>
          <a:ext cx="5175232" cy="27622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9254" tIns="38100" rIns="38100" bIns="38100" numCol="1" spcCol="1270" anchor="ctr" anchorCtr="0">
          <a:noAutofit/>
        </a:bodyPr>
        <a:lstStyle/>
        <a:p>
          <a:pPr lvl="0" algn="l" defTabSz="666750">
            <a:lnSpc>
              <a:spcPct val="90000"/>
            </a:lnSpc>
            <a:spcBef>
              <a:spcPct val="0"/>
            </a:spcBef>
            <a:spcAft>
              <a:spcPct val="35000"/>
            </a:spcAft>
          </a:pPr>
          <a:r>
            <a:rPr lang="ru-RU" sz="1500" kern="1200">
              <a:solidFill>
                <a:sysClr val="windowText" lastClr="000000">
                  <a:hueOff val="0"/>
                  <a:satOff val="0"/>
                  <a:lumOff val="0"/>
                  <a:alphaOff val="0"/>
                </a:sysClr>
              </a:solidFill>
              <a:latin typeface="Times New Roman" pitchFamily="18" charset="0"/>
              <a:ea typeface="+mn-ea"/>
              <a:cs typeface="Times New Roman" pitchFamily="18" charset="0"/>
            </a:rPr>
            <a:t>Грязьові</a:t>
          </a:r>
        </a:p>
      </dsp:txBody>
      <dsp:txXfrm>
        <a:off x="298354" y="552450"/>
        <a:ext cx="5175232" cy="276225"/>
      </dsp:txXfrm>
    </dsp:sp>
    <dsp:sp modelId="{B1BDE00A-768D-4768-B547-30E68F0439F7}">
      <dsp:nvSpPr>
        <dsp:cNvPr id="0" name=""/>
        <dsp:cNvSpPr/>
      </dsp:nvSpPr>
      <dsp:spPr>
        <a:xfrm>
          <a:off x="125713" y="517921"/>
          <a:ext cx="345281" cy="345281"/>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ysClr val="windowText" lastClr="000000">
              <a:hueOff val="0"/>
              <a:satOff val="0"/>
              <a:lumOff val="0"/>
              <a:alphaOff val="0"/>
            </a:sysClr>
          </a:solidFill>
          <a:prstDash val="solid"/>
          <a:miter lim="800000"/>
        </a:ln>
        <a:effectLst/>
      </dsp:spPr>
      <dsp:style>
        <a:lnRef idx="1">
          <a:scrgbClr r="0" g="0" b="0"/>
        </a:lnRef>
        <a:fillRef idx="2">
          <a:scrgbClr r="0" g="0" b="0"/>
        </a:fillRef>
        <a:effectRef idx="0">
          <a:scrgbClr r="0" g="0" b="0"/>
        </a:effectRef>
        <a:fontRef idx="minor"/>
      </dsp:style>
    </dsp:sp>
    <dsp:sp modelId="{1451B223-52EF-4C65-B41D-73227F749D79}">
      <dsp:nvSpPr>
        <dsp:cNvPr id="0" name=""/>
        <dsp:cNvSpPr/>
      </dsp:nvSpPr>
      <dsp:spPr>
        <a:xfrm>
          <a:off x="197946" y="966787"/>
          <a:ext cx="5275640" cy="276225"/>
        </a:xfrm>
        <a:prstGeom prst="rect">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19254" tIns="38100" rIns="38100" bIns="38100" numCol="1" spcCol="1270" anchor="ctr" anchorCtr="0">
          <a:noAutofit/>
        </a:bodyPr>
        <a:lstStyle/>
        <a:p>
          <a:pPr lvl="0" algn="l" defTabSz="666750">
            <a:lnSpc>
              <a:spcPct val="90000"/>
            </a:lnSpc>
            <a:spcBef>
              <a:spcPct val="0"/>
            </a:spcBef>
            <a:spcAft>
              <a:spcPct val="35000"/>
            </a:spcAft>
          </a:pPr>
          <a:r>
            <a:rPr lang="ru-RU" sz="1500" kern="1200">
              <a:solidFill>
                <a:sysClr val="windowText" lastClr="000000">
                  <a:hueOff val="0"/>
                  <a:satOff val="0"/>
                  <a:lumOff val="0"/>
                  <a:alphaOff val="0"/>
                </a:sysClr>
              </a:solidFill>
              <a:latin typeface="Times New Roman" pitchFamily="18" charset="0"/>
              <a:ea typeface="+mn-ea"/>
              <a:cs typeface="Times New Roman" pitchFamily="18" charset="0"/>
            </a:rPr>
            <a:t>Кліматичні</a:t>
          </a:r>
        </a:p>
      </dsp:txBody>
      <dsp:txXfrm>
        <a:off x="197946" y="966787"/>
        <a:ext cx="5275640" cy="276225"/>
      </dsp:txXfrm>
    </dsp:sp>
    <dsp:sp modelId="{4442712F-403A-4A23-A44C-39AC824B00B7}">
      <dsp:nvSpPr>
        <dsp:cNvPr id="0" name=""/>
        <dsp:cNvSpPr/>
      </dsp:nvSpPr>
      <dsp:spPr>
        <a:xfrm>
          <a:off x="25305" y="932259"/>
          <a:ext cx="345281" cy="345281"/>
        </a:xfrm>
        <a:prstGeom prst="ellipse">
          <a:avLst/>
        </a:prstGeom>
        <a:gradFill rotWithShape="0">
          <a:gsLst>
            <a:gs pos="0">
              <a:sysClr val="window" lastClr="FFFFFF">
                <a:hueOff val="0"/>
                <a:satOff val="0"/>
                <a:lumOff val="0"/>
                <a:alphaOff val="0"/>
                <a:tint val="50000"/>
                <a:satMod val="300000"/>
              </a:sysClr>
            </a:gs>
            <a:gs pos="35000">
              <a:sysClr val="window" lastClr="FFFFFF">
                <a:hueOff val="0"/>
                <a:satOff val="0"/>
                <a:lumOff val="0"/>
                <a:alphaOff val="0"/>
                <a:tint val="37000"/>
                <a:satMod val="300000"/>
              </a:sysClr>
            </a:gs>
            <a:gs pos="100000">
              <a:sysClr val="window" lastClr="FFFFFF">
                <a:hueOff val="0"/>
                <a:satOff val="0"/>
                <a:lumOff val="0"/>
                <a:alphaOff val="0"/>
                <a:tint val="15000"/>
                <a:satMod val="350000"/>
              </a:sysClr>
            </a:gs>
          </a:gsLst>
          <a:lin ang="16200000" scaled="1"/>
        </a:gradFill>
        <a:ln w="9525" cap="flat" cmpd="sng" algn="ctr">
          <a:solidFill>
            <a:sysClr val="windowText" lastClr="000000">
              <a:hueOff val="0"/>
              <a:satOff val="0"/>
              <a:lumOff val="0"/>
              <a:alphaOff val="0"/>
            </a:sysClr>
          </a:solidFill>
          <a:prstDash val="solid"/>
          <a:miter lim="800000"/>
        </a:ln>
        <a:effectLst/>
      </dsp:spPr>
      <dsp:style>
        <a:lnRef idx="1">
          <a:scrgbClr r="0" g="0" b="0"/>
        </a:lnRef>
        <a:fillRef idx="2">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8E2809-20A5-41CA-9B2B-75BADF628CEA}">
      <dsp:nvSpPr>
        <dsp:cNvPr id="0" name=""/>
        <dsp:cNvSpPr/>
      </dsp:nvSpPr>
      <dsp:spPr>
        <a:xfrm>
          <a:off x="211365" y="907"/>
          <a:ext cx="973782" cy="584269"/>
        </a:xfrm>
        <a:prstGeom prst="wav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м. </a:t>
          </a:r>
          <a:r>
            <a:rPr lang="ru-RU" sz="900" kern="1200">
              <a:latin typeface="Times New Roman" panose="02020603050405020304" pitchFamily="18" charset="0"/>
              <a:cs typeface="Times New Roman" panose="02020603050405020304" pitchFamily="18" charset="0"/>
            </a:rPr>
            <a:t>Харків</a:t>
          </a:r>
        </a:p>
      </dsp:txBody>
      <dsp:txXfrm>
        <a:off x="211365" y="146974"/>
        <a:ext cx="973782" cy="292135"/>
      </dsp:txXfrm>
    </dsp:sp>
    <dsp:sp modelId="{747B1B94-9581-45B1-A74C-1DBB68D1D22F}">
      <dsp:nvSpPr>
        <dsp:cNvPr id="0" name=""/>
        <dsp:cNvSpPr/>
      </dsp:nvSpPr>
      <dsp:spPr>
        <a:xfrm>
          <a:off x="1270840" y="172293"/>
          <a:ext cx="206441" cy="241498"/>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1270840" y="220593"/>
        <a:ext cx="144509" cy="144898"/>
      </dsp:txXfrm>
    </dsp:sp>
    <dsp:sp modelId="{6E51A94D-8913-4BA0-B688-49B675D5B99F}">
      <dsp:nvSpPr>
        <dsp:cNvPr id="0" name=""/>
        <dsp:cNvSpPr/>
      </dsp:nvSpPr>
      <dsp:spPr>
        <a:xfrm>
          <a:off x="1574661" y="907"/>
          <a:ext cx="973782" cy="584269"/>
        </a:xfrm>
        <a:prstGeom prst="roundRect">
          <a:avLst>
            <a:gd name="adj" fmla="val 10000"/>
          </a:avLst>
        </a:prstGeom>
        <a:solidFill>
          <a:schemeClr val="accent2">
            <a:hueOff val="-145536"/>
            <a:satOff val="-8393"/>
            <a:lumOff val="8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м. </a:t>
          </a:r>
          <a:r>
            <a:rPr lang="ru-RU" sz="900" kern="1200">
              <a:latin typeface="Times New Roman" panose="02020603050405020304" pitchFamily="18" charset="0"/>
              <a:cs typeface="Times New Roman" panose="02020603050405020304" pitchFamily="18" charset="0"/>
            </a:rPr>
            <a:t>Кремінна</a:t>
          </a:r>
        </a:p>
      </dsp:txBody>
      <dsp:txXfrm>
        <a:off x="1591774" y="18020"/>
        <a:ext cx="939556" cy="550043"/>
      </dsp:txXfrm>
    </dsp:sp>
    <dsp:sp modelId="{291380BC-9D35-492F-AE95-1AD1EAC2F460}">
      <dsp:nvSpPr>
        <dsp:cNvPr id="0" name=""/>
        <dsp:cNvSpPr/>
      </dsp:nvSpPr>
      <dsp:spPr>
        <a:xfrm>
          <a:off x="2634136" y="172293"/>
          <a:ext cx="206441" cy="241498"/>
        </a:xfrm>
        <a:prstGeom prst="rightArrow">
          <a:avLst>
            <a:gd name="adj1" fmla="val 60000"/>
            <a:gd name="adj2" fmla="val 50000"/>
          </a:avLst>
        </a:prstGeom>
        <a:solidFill>
          <a:schemeClr val="accent2">
            <a:hueOff val="-161707"/>
            <a:satOff val="-9325"/>
            <a:lumOff val="95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634136" y="220593"/>
        <a:ext cx="144509" cy="144898"/>
      </dsp:txXfrm>
    </dsp:sp>
    <dsp:sp modelId="{03A10DE9-DE36-4785-BFAB-92DE0CF1E915}">
      <dsp:nvSpPr>
        <dsp:cNvPr id="0" name=""/>
        <dsp:cNvSpPr/>
      </dsp:nvSpPr>
      <dsp:spPr>
        <a:xfrm>
          <a:off x="2937956" y="907"/>
          <a:ext cx="973782" cy="584269"/>
        </a:xfrm>
        <a:prstGeom prst="roundRect">
          <a:avLst>
            <a:gd name="adj" fmla="val 10000"/>
          </a:avLst>
        </a:prstGeom>
        <a:solidFill>
          <a:schemeClr val="accent2">
            <a:hueOff val="-291073"/>
            <a:satOff val="-16786"/>
            <a:lumOff val="1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готель "Прилісне" м. Кремінна</a:t>
          </a:r>
        </a:p>
      </dsp:txBody>
      <dsp:txXfrm>
        <a:off x="2955069" y="18020"/>
        <a:ext cx="939556" cy="550043"/>
      </dsp:txXfrm>
    </dsp:sp>
    <dsp:sp modelId="{F296420B-D6CF-4DBA-B032-C304A93DF464}">
      <dsp:nvSpPr>
        <dsp:cNvPr id="0" name=""/>
        <dsp:cNvSpPr/>
      </dsp:nvSpPr>
      <dsp:spPr>
        <a:xfrm>
          <a:off x="3997431" y="172293"/>
          <a:ext cx="206441" cy="241498"/>
        </a:xfrm>
        <a:prstGeom prst="rightArrow">
          <a:avLst>
            <a:gd name="adj1" fmla="val 60000"/>
            <a:gd name="adj2" fmla="val 50000"/>
          </a:avLst>
        </a:prstGeom>
        <a:solidFill>
          <a:schemeClr val="accent2">
            <a:hueOff val="-323414"/>
            <a:satOff val="-18651"/>
            <a:lumOff val="191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3997431" y="220593"/>
        <a:ext cx="144509" cy="144898"/>
      </dsp:txXfrm>
    </dsp:sp>
    <dsp:sp modelId="{193F579B-3E3A-49FC-A207-7CAC32AC84F7}">
      <dsp:nvSpPr>
        <dsp:cNvPr id="0" name=""/>
        <dsp:cNvSpPr/>
      </dsp:nvSpPr>
      <dsp:spPr>
        <a:xfrm>
          <a:off x="4301251" y="907"/>
          <a:ext cx="973782" cy="584269"/>
        </a:xfrm>
        <a:prstGeom prst="roundRect">
          <a:avLst>
            <a:gd name="adj" fmla="val 10000"/>
          </a:avLst>
        </a:prstGeom>
        <a:solidFill>
          <a:schemeClr val="accent2">
            <a:hueOff val="-436609"/>
            <a:satOff val="-25178"/>
            <a:lumOff val="2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latin typeface="Times New Roman" panose="02020603050405020304" pitchFamily="18" charset="0"/>
              <a:cs typeface="Times New Roman" panose="02020603050405020304" pitchFamily="18" charset="0"/>
            </a:rPr>
            <a:t>c. </a:t>
          </a:r>
          <a:r>
            <a:rPr lang="uk-UA" sz="900" kern="1200">
              <a:latin typeface="Times New Roman" panose="02020603050405020304" pitchFamily="18" charset="0"/>
              <a:cs typeface="Times New Roman" panose="02020603050405020304" pitchFamily="18" charset="0"/>
            </a:rPr>
            <a:t>Пурдівка, м. Сєвєродонецьк, еко-база "Лимон-банан"</a:t>
          </a:r>
          <a:endParaRPr lang="ru-RU" sz="900" kern="1200">
            <a:latin typeface="Times New Roman" panose="02020603050405020304" pitchFamily="18" charset="0"/>
            <a:cs typeface="Times New Roman" panose="02020603050405020304" pitchFamily="18" charset="0"/>
          </a:endParaRPr>
        </a:p>
      </dsp:txBody>
      <dsp:txXfrm>
        <a:off x="4318364" y="18020"/>
        <a:ext cx="939556" cy="550043"/>
      </dsp:txXfrm>
    </dsp:sp>
    <dsp:sp modelId="{6F6EA5C7-D366-49C3-87DD-55F159567A9B}">
      <dsp:nvSpPr>
        <dsp:cNvPr id="0" name=""/>
        <dsp:cNvSpPr/>
      </dsp:nvSpPr>
      <dsp:spPr>
        <a:xfrm rot="5400000">
          <a:off x="4684922" y="653342"/>
          <a:ext cx="206441" cy="241498"/>
        </a:xfrm>
        <a:prstGeom prst="rightArrow">
          <a:avLst>
            <a:gd name="adj1" fmla="val 60000"/>
            <a:gd name="adj2" fmla="val 50000"/>
          </a:avLst>
        </a:prstGeom>
        <a:solidFill>
          <a:schemeClr val="accent2">
            <a:hueOff val="-485121"/>
            <a:satOff val="-27976"/>
            <a:lumOff val="287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5400000">
        <a:off x="4715694" y="670870"/>
        <a:ext cx="144898" cy="144509"/>
      </dsp:txXfrm>
    </dsp:sp>
    <dsp:sp modelId="{5A99E609-DC9C-4D57-A207-CFA2716A832B}">
      <dsp:nvSpPr>
        <dsp:cNvPr id="0" name=""/>
        <dsp:cNvSpPr/>
      </dsp:nvSpPr>
      <dsp:spPr>
        <a:xfrm>
          <a:off x="4301251" y="974690"/>
          <a:ext cx="973782" cy="584269"/>
        </a:xfrm>
        <a:prstGeom prst="roundRect">
          <a:avLst>
            <a:gd name="adj" fmla="val 10000"/>
          </a:avLst>
        </a:prstGeom>
        <a:solidFill>
          <a:schemeClr val="accent2">
            <a:hueOff val="-582145"/>
            <a:satOff val="-33571"/>
            <a:lumOff val="3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м. Кремінна</a:t>
          </a:r>
        </a:p>
      </dsp:txBody>
      <dsp:txXfrm>
        <a:off x="4318364" y="991803"/>
        <a:ext cx="939556" cy="550043"/>
      </dsp:txXfrm>
    </dsp:sp>
    <dsp:sp modelId="{AB76885C-B619-4742-BF09-43977DB668BE}">
      <dsp:nvSpPr>
        <dsp:cNvPr id="0" name=""/>
        <dsp:cNvSpPr/>
      </dsp:nvSpPr>
      <dsp:spPr>
        <a:xfrm rot="10800000">
          <a:off x="4009117" y="1146075"/>
          <a:ext cx="206441" cy="241498"/>
        </a:xfrm>
        <a:prstGeom prst="rightArrow">
          <a:avLst>
            <a:gd name="adj1" fmla="val 60000"/>
            <a:gd name="adj2" fmla="val 50000"/>
          </a:avLst>
        </a:prstGeom>
        <a:solidFill>
          <a:schemeClr val="accent2">
            <a:hueOff val="-646828"/>
            <a:satOff val="-37301"/>
            <a:lumOff val="383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10800000">
        <a:off x="4071049" y="1194375"/>
        <a:ext cx="144509" cy="144898"/>
      </dsp:txXfrm>
    </dsp:sp>
    <dsp:sp modelId="{8FE4FE40-17CF-4E49-8E20-C4262328591E}">
      <dsp:nvSpPr>
        <dsp:cNvPr id="0" name=""/>
        <dsp:cNvSpPr/>
      </dsp:nvSpPr>
      <dsp:spPr>
        <a:xfrm>
          <a:off x="2937956" y="974690"/>
          <a:ext cx="973782" cy="584269"/>
        </a:xfrm>
        <a:prstGeom prst="roundRect">
          <a:avLst>
            <a:gd name="adj" fmla="val 10000"/>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с. </a:t>
          </a:r>
          <a:r>
            <a:rPr lang="ru-RU" sz="900" kern="1200">
              <a:latin typeface="Times New Roman" panose="02020603050405020304" pitchFamily="18" charset="0"/>
              <a:cs typeface="Times New Roman" panose="02020603050405020304" pitchFamily="18" charset="0"/>
            </a:rPr>
            <a:t>Золотарівка</a:t>
          </a:r>
        </a:p>
      </dsp:txBody>
      <dsp:txXfrm>
        <a:off x="2955069" y="991803"/>
        <a:ext cx="939556" cy="550043"/>
      </dsp:txXfrm>
    </dsp:sp>
    <dsp:sp modelId="{F7D60E60-C4D5-462F-A4F0-A09FDE6A5F69}">
      <dsp:nvSpPr>
        <dsp:cNvPr id="0" name=""/>
        <dsp:cNvSpPr/>
      </dsp:nvSpPr>
      <dsp:spPr>
        <a:xfrm rot="10800000">
          <a:off x="2645821" y="1146075"/>
          <a:ext cx="206441" cy="241498"/>
        </a:xfrm>
        <a:prstGeom prst="rightArrow">
          <a:avLst>
            <a:gd name="adj1" fmla="val 60000"/>
            <a:gd name="adj2" fmla="val 50000"/>
          </a:avLst>
        </a:prstGeom>
        <a:solidFill>
          <a:schemeClr val="accent2">
            <a:hueOff val="-808535"/>
            <a:satOff val="-46627"/>
            <a:lumOff val="479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10800000">
        <a:off x="2707753" y="1194375"/>
        <a:ext cx="144509" cy="144898"/>
      </dsp:txXfrm>
    </dsp:sp>
    <dsp:sp modelId="{906A5C86-1D8C-46B6-A782-4802E0A7AFD3}">
      <dsp:nvSpPr>
        <dsp:cNvPr id="0" name=""/>
        <dsp:cNvSpPr/>
      </dsp:nvSpPr>
      <dsp:spPr>
        <a:xfrm>
          <a:off x="1574661" y="974690"/>
          <a:ext cx="973782" cy="584269"/>
        </a:xfrm>
        <a:prstGeom prst="roundRect">
          <a:avLst>
            <a:gd name="adj" fmla="val 10000"/>
          </a:avLst>
        </a:prstGeom>
        <a:solidFill>
          <a:schemeClr val="accent2">
            <a:hueOff val="-873218"/>
            <a:satOff val="-50357"/>
            <a:lumOff val="5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смт. Новопсков</a:t>
          </a:r>
        </a:p>
      </dsp:txBody>
      <dsp:txXfrm>
        <a:off x="1591774" y="991803"/>
        <a:ext cx="939556" cy="550043"/>
      </dsp:txXfrm>
    </dsp:sp>
    <dsp:sp modelId="{399175CC-A0AB-4C61-9BAB-C81FA1EA6BA4}">
      <dsp:nvSpPr>
        <dsp:cNvPr id="0" name=""/>
        <dsp:cNvSpPr/>
      </dsp:nvSpPr>
      <dsp:spPr>
        <a:xfrm rot="10800000">
          <a:off x="1282526" y="1146075"/>
          <a:ext cx="206441" cy="241498"/>
        </a:xfrm>
        <a:prstGeom prst="rightArrow">
          <a:avLst>
            <a:gd name="adj1" fmla="val 60000"/>
            <a:gd name="adj2" fmla="val 50000"/>
          </a:avLst>
        </a:prstGeom>
        <a:solidFill>
          <a:schemeClr val="accent2">
            <a:hueOff val="-970242"/>
            <a:satOff val="-55952"/>
            <a:lumOff val="575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10800000">
        <a:off x="1344458" y="1194375"/>
        <a:ext cx="144509" cy="144898"/>
      </dsp:txXfrm>
    </dsp:sp>
    <dsp:sp modelId="{62FDD093-318C-47B3-AE9E-7E917C29EA5F}">
      <dsp:nvSpPr>
        <dsp:cNvPr id="0" name=""/>
        <dsp:cNvSpPr/>
      </dsp:nvSpPr>
      <dsp:spPr>
        <a:xfrm>
          <a:off x="211365" y="974690"/>
          <a:ext cx="973782" cy="584269"/>
        </a:xfrm>
        <a:prstGeom prst="roundRect">
          <a:avLst>
            <a:gd name="adj" fmla="val 10000"/>
          </a:avLst>
        </a:prstGeom>
        <a:solidFill>
          <a:schemeClr val="accent2">
            <a:hueOff val="-1018754"/>
            <a:satOff val="-58750"/>
            <a:lumOff val="604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latin typeface="Times New Roman" panose="02020603050405020304" pitchFamily="18" charset="0"/>
              <a:cs typeface="Times New Roman" panose="02020603050405020304" pitchFamily="18" charset="0"/>
            </a:rPr>
            <a:t>санаторій "Перлина" смт. Новопсков</a:t>
          </a:r>
        </a:p>
      </dsp:txBody>
      <dsp:txXfrm>
        <a:off x="228478" y="991803"/>
        <a:ext cx="939556" cy="550043"/>
      </dsp:txXfrm>
    </dsp:sp>
    <dsp:sp modelId="{D9F8EED9-09B1-40B1-AC58-91EFAC57952B}">
      <dsp:nvSpPr>
        <dsp:cNvPr id="0" name=""/>
        <dsp:cNvSpPr/>
      </dsp:nvSpPr>
      <dsp:spPr>
        <a:xfrm rot="5400000">
          <a:off x="595035" y="1627124"/>
          <a:ext cx="206441" cy="241498"/>
        </a:xfrm>
        <a:prstGeom prst="rightArrow">
          <a:avLst>
            <a:gd name="adj1" fmla="val 60000"/>
            <a:gd name="adj2" fmla="val 50000"/>
          </a:avLst>
        </a:prstGeom>
        <a:solidFill>
          <a:schemeClr val="accent2">
            <a:hueOff val="-1131949"/>
            <a:satOff val="-65277"/>
            <a:lumOff val="671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rot="-5400000">
        <a:off x="625807" y="1644652"/>
        <a:ext cx="144898" cy="144509"/>
      </dsp:txXfrm>
    </dsp:sp>
    <dsp:sp modelId="{BC156511-E5F3-49E4-9FBA-8FBCB4A0E7EB}">
      <dsp:nvSpPr>
        <dsp:cNvPr id="0" name=""/>
        <dsp:cNvSpPr/>
      </dsp:nvSpPr>
      <dsp:spPr>
        <a:xfrm>
          <a:off x="211365" y="1948472"/>
          <a:ext cx="973782" cy="584269"/>
        </a:xfrm>
        <a:prstGeom prst="roundRect">
          <a:avLst>
            <a:gd name="adj" fmla="val 10000"/>
          </a:avLst>
        </a:prstGeom>
        <a:solidFill>
          <a:schemeClr val="accent2">
            <a:hueOff val="-1164290"/>
            <a:satOff val="-67142"/>
            <a:lumOff val="6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м. </a:t>
          </a:r>
          <a:r>
            <a:rPr lang="ru-RU" sz="900" kern="1200">
              <a:latin typeface="Times New Roman" panose="02020603050405020304" pitchFamily="18" charset="0"/>
              <a:cs typeface="Times New Roman" panose="02020603050405020304" pitchFamily="18" charset="0"/>
            </a:rPr>
            <a:t>Старобільск</a:t>
          </a:r>
        </a:p>
      </dsp:txBody>
      <dsp:txXfrm>
        <a:off x="228478" y="1965585"/>
        <a:ext cx="939556" cy="550043"/>
      </dsp:txXfrm>
    </dsp:sp>
    <dsp:sp modelId="{80252CDE-C635-480A-8A53-1F59DFA30ACD}">
      <dsp:nvSpPr>
        <dsp:cNvPr id="0" name=""/>
        <dsp:cNvSpPr/>
      </dsp:nvSpPr>
      <dsp:spPr>
        <a:xfrm>
          <a:off x="1270840" y="2119858"/>
          <a:ext cx="206441" cy="241498"/>
        </a:xfrm>
        <a:prstGeom prst="rightArrow">
          <a:avLst>
            <a:gd name="adj1" fmla="val 60000"/>
            <a:gd name="adj2" fmla="val 50000"/>
          </a:avLst>
        </a:prstGeom>
        <a:solidFill>
          <a:schemeClr val="accent2">
            <a:hueOff val="-1293656"/>
            <a:satOff val="-74603"/>
            <a:lumOff val="76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1270840" y="2168158"/>
        <a:ext cx="144509" cy="144898"/>
      </dsp:txXfrm>
    </dsp:sp>
    <dsp:sp modelId="{A5F20B7A-EE6A-4FA2-A076-265833EC6DE6}">
      <dsp:nvSpPr>
        <dsp:cNvPr id="0" name=""/>
        <dsp:cNvSpPr/>
      </dsp:nvSpPr>
      <dsp:spPr>
        <a:xfrm>
          <a:off x="1574661" y="1948472"/>
          <a:ext cx="973782" cy="584269"/>
        </a:xfrm>
        <a:prstGeom prst="roundRect">
          <a:avLst/>
        </a:prstGeom>
        <a:solidFill>
          <a:schemeClr val="accent2">
            <a:hueOff val="-1309827"/>
            <a:satOff val="-75535"/>
            <a:lumOff val="7765"/>
            <a:alphaOff val="0"/>
          </a:schemeClr>
        </a:solidFill>
        <a:ln w="12700" cap="flat" cmpd="sng" algn="ctr">
          <a:solidFill>
            <a:schemeClr val="lt1">
              <a:hueOff val="0"/>
              <a:satOff val="0"/>
              <a:lum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м. </a:t>
          </a:r>
          <a:r>
            <a:rPr lang="ru-RU" sz="900" kern="1200">
              <a:latin typeface="Times New Roman" panose="02020603050405020304" pitchFamily="18" charset="0"/>
              <a:cs typeface="Times New Roman" panose="02020603050405020304" pitchFamily="18" charset="0"/>
            </a:rPr>
            <a:t>Кремінна</a:t>
          </a:r>
        </a:p>
      </dsp:txBody>
      <dsp:txXfrm>
        <a:off x="1603183" y="1976994"/>
        <a:ext cx="916738" cy="527225"/>
      </dsp:txXfrm>
    </dsp:sp>
    <dsp:sp modelId="{6352924C-4652-4D3D-A30E-1D4B69492EDC}">
      <dsp:nvSpPr>
        <dsp:cNvPr id="0" name=""/>
        <dsp:cNvSpPr/>
      </dsp:nvSpPr>
      <dsp:spPr>
        <a:xfrm>
          <a:off x="2634136" y="2119858"/>
          <a:ext cx="206441" cy="241498"/>
        </a:xfrm>
        <a:prstGeom prst="rightArrow">
          <a:avLst>
            <a:gd name="adj1" fmla="val 60000"/>
            <a:gd name="adj2" fmla="val 50000"/>
          </a:avLst>
        </a:prstGeom>
        <a:solidFill>
          <a:schemeClr val="accent2">
            <a:hueOff val="-1455363"/>
            <a:satOff val="-83928"/>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p>
      </dsp:txBody>
      <dsp:txXfrm>
        <a:off x="2634136" y="2168158"/>
        <a:ext cx="144509" cy="144898"/>
      </dsp:txXfrm>
    </dsp:sp>
    <dsp:sp modelId="{1451BE35-D511-4F3E-8175-0CA0A143C5AB}">
      <dsp:nvSpPr>
        <dsp:cNvPr id="0" name=""/>
        <dsp:cNvSpPr/>
      </dsp:nvSpPr>
      <dsp:spPr>
        <a:xfrm>
          <a:off x="2937956" y="1948472"/>
          <a:ext cx="973782" cy="584269"/>
        </a:xfrm>
        <a:prstGeom prst="wave">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u-RU" sz="900" kern="1200"/>
            <a:t>м. Харків</a:t>
          </a:r>
        </a:p>
      </dsp:txBody>
      <dsp:txXfrm>
        <a:off x="2937956" y="2094539"/>
        <a:ext cx="973782" cy="292135"/>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40DD1-04C8-4322-9368-0BD102E0F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135</Pages>
  <Words>30200</Words>
  <Characters>172142</Characters>
  <Application>Microsoft Office Word</Application>
  <DocSecurity>0</DocSecurity>
  <Lines>1434</Lines>
  <Paragraphs>403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Katherina</dc:creator>
  <cp:keywords/>
  <dc:description/>
  <cp:lastModifiedBy>Katherina</cp:lastModifiedBy>
  <cp:revision>23</cp:revision>
  <dcterms:created xsi:type="dcterms:W3CDTF">2021-01-10T19:31:00Z</dcterms:created>
  <dcterms:modified xsi:type="dcterms:W3CDTF">2021-01-24T13:19:00Z</dcterms:modified>
</cp:coreProperties>
</file>