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241" w:rsidRDefault="00FA3241" w:rsidP="00372D2A">
      <w:pPr>
        <w:spacing w:after="0"/>
        <w:jc w:val="center"/>
        <w:rPr>
          <w:rFonts w:ascii="Times New Roman" w:hAnsi="Times New Roman"/>
          <w:b/>
          <w:sz w:val="28"/>
          <w:szCs w:val="28"/>
          <w:lang w:val="uk-UA"/>
        </w:rPr>
      </w:pPr>
      <w:r>
        <w:rPr>
          <w:rFonts w:ascii="Times New Roman" w:hAnsi="Times New Roman"/>
          <w:b/>
          <w:sz w:val="28"/>
          <w:szCs w:val="28"/>
          <w:lang w:val="uk-UA"/>
        </w:rPr>
        <w:t>МІНІСТЕРСТВО ОСВІТИ І НАУКИ УКРАЇНИ</w:t>
      </w:r>
    </w:p>
    <w:p w:rsidR="00FA3241" w:rsidRDefault="00FA3241" w:rsidP="00372D2A">
      <w:pPr>
        <w:spacing w:after="0"/>
        <w:jc w:val="center"/>
        <w:rPr>
          <w:rFonts w:ascii="Times New Roman" w:hAnsi="Times New Roman"/>
          <w:b/>
          <w:sz w:val="28"/>
          <w:szCs w:val="28"/>
          <w:lang w:val="uk-UA"/>
        </w:rPr>
      </w:pPr>
      <w:r>
        <w:rPr>
          <w:rFonts w:ascii="Times New Roman" w:hAnsi="Times New Roman"/>
          <w:b/>
          <w:sz w:val="28"/>
          <w:szCs w:val="28"/>
          <w:lang w:val="uk-UA"/>
        </w:rPr>
        <w:t>СХІДНОУКРАЇНСЬКИЙ НАЦІОНАЛЬНИЙ УНІВЕРСИТЕТ</w:t>
      </w:r>
    </w:p>
    <w:p w:rsidR="00FA3241" w:rsidRDefault="00FA3241" w:rsidP="00372D2A">
      <w:pPr>
        <w:spacing w:after="0"/>
        <w:jc w:val="center"/>
        <w:rPr>
          <w:rFonts w:ascii="Times New Roman" w:hAnsi="Times New Roman"/>
          <w:b/>
          <w:sz w:val="28"/>
          <w:szCs w:val="28"/>
          <w:lang w:val="uk-UA"/>
        </w:rPr>
      </w:pPr>
      <w:r>
        <w:rPr>
          <w:rFonts w:ascii="Times New Roman" w:hAnsi="Times New Roman"/>
          <w:b/>
          <w:sz w:val="28"/>
          <w:szCs w:val="28"/>
          <w:lang w:val="uk-UA"/>
        </w:rPr>
        <w:t>ІМЕНІ ВОЛОДИМИРА ДАЛЯ</w:t>
      </w:r>
    </w:p>
    <w:p w:rsidR="00FA3241" w:rsidRDefault="00FA3241" w:rsidP="00372D2A">
      <w:pPr>
        <w:spacing w:after="0"/>
        <w:jc w:val="center"/>
        <w:rPr>
          <w:rFonts w:ascii="Times New Roman" w:hAnsi="Times New Roman"/>
          <w:b/>
          <w:sz w:val="28"/>
          <w:szCs w:val="28"/>
          <w:lang w:val="uk-UA"/>
        </w:rPr>
      </w:pPr>
      <w:r>
        <w:rPr>
          <w:rFonts w:ascii="Times New Roman" w:hAnsi="Times New Roman"/>
          <w:b/>
          <w:sz w:val="28"/>
          <w:szCs w:val="28"/>
          <w:lang w:val="uk-UA"/>
        </w:rPr>
        <w:t>НАВЧАЛЬНО-НАУКОВИЙ ІНСТИУТ МІЖНАРОДНИХ ВІДНОСИН</w:t>
      </w:r>
    </w:p>
    <w:p w:rsidR="00FA3241" w:rsidRDefault="00FA3241" w:rsidP="00372D2A">
      <w:pPr>
        <w:spacing w:after="0"/>
        <w:jc w:val="center"/>
        <w:rPr>
          <w:rFonts w:ascii="Times New Roman" w:hAnsi="Times New Roman"/>
          <w:b/>
          <w:sz w:val="28"/>
          <w:szCs w:val="28"/>
          <w:lang w:val="uk-UA"/>
        </w:rPr>
      </w:pPr>
      <w:r>
        <w:rPr>
          <w:rFonts w:ascii="Times New Roman" w:hAnsi="Times New Roman"/>
          <w:b/>
          <w:sz w:val="28"/>
          <w:szCs w:val="28"/>
          <w:lang w:val="uk-UA"/>
        </w:rPr>
        <w:t>КАФЕДРА МІЖНАРОДНОЇ ЕКОНОМІКИ І ТУРИЗМУ</w:t>
      </w: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372D2A" w:rsidP="00FA3241">
      <w:pPr>
        <w:jc w:val="center"/>
        <w:rPr>
          <w:rFonts w:ascii="Times New Roman" w:hAnsi="Times New Roman"/>
          <w:b/>
          <w:sz w:val="28"/>
          <w:szCs w:val="28"/>
          <w:lang w:val="uk-UA"/>
        </w:rPr>
      </w:pPr>
      <w:r>
        <w:rPr>
          <w:rFonts w:ascii="Times New Roman" w:hAnsi="Times New Roman"/>
          <w:b/>
          <w:sz w:val="28"/>
          <w:szCs w:val="28"/>
          <w:lang w:val="uk-UA"/>
        </w:rPr>
        <w:t>МАГІСТЕРСЬКА РОБОТА</w:t>
      </w:r>
    </w:p>
    <w:p w:rsidR="00FA3241" w:rsidRPr="00372D2A" w:rsidRDefault="00FA3241" w:rsidP="00FA3241">
      <w:pPr>
        <w:spacing w:after="0" w:line="360" w:lineRule="auto"/>
        <w:jc w:val="center"/>
        <w:rPr>
          <w:rFonts w:ascii="Times New Roman" w:eastAsia="Times New Roman" w:hAnsi="Times New Roman" w:cs="Times New Roman"/>
          <w:b/>
          <w:color w:val="000000"/>
          <w:sz w:val="28"/>
          <w:u w:val="single"/>
        </w:rPr>
      </w:pPr>
      <w:r>
        <w:rPr>
          <w:rFonts w:ascii="Times New Roman" w:hAnsi="Times New Roman"/>
          <w:b/>
          <w:sz w:val="28"/>
          <w:szCs w:val="28"/>
          <w:lang w:val="uk-UA"/>
        </w:rPr>
        <w:t xml:space="preserve">на тему: </w:t>
      </w:r>
      <w:r w:rsidRPr="00372D2A">
        <w:rPr>
          <w:rFonts w:ascii="Times New Roman" w:eastAsia="Times New Roman" w:hAnsi="Times New Roman"/>
          <w:b/>
          <w:sz w:val="28"/>
          <w:szCs w:val="28"/>
          <w:u w:val="single"/>
          <w:lang w:val="uk-UA" w:eastAsia="uk-UA"/>
        </w:rPr>
        <w:t>«</w:t>
      </w:r>
      <w:r w:rsidRPr="00372D2A">
        <w:rPr>
          <w:rFonts w:ascii="Times New Roman" w:eastAsia="Times New Roman" w:hAnsi="Times New Roman" w:cs="Times New Roman"/>
          <w:b/>
          <w:color w:val="000000"/>
          <w:sz w:val="28"/>
          <w:u w:val="single"/>
          <w:shd w:val="clear" w:color="auto" w:fill="FFFFFF"/>
        </w:rPr>
        <w:t>Екологічні проблеми природно-рекреаційної території Луганської області</w:t>
      </w:r>
      <w:r w:rsidRPr="00372D2A">
        <w:rPr>
          <w:rFonts w:ascii="Times New Roman" w:eastAsia="Times New Roman" w:hAnsi="Times New Roman"/>
          <w:b/>
          <w:sz w:val="28"/>
          <w:szCs w:val="28"/>
          <w:u w:val="single"/>
          <w:lang w:val="uk-UA" w:eastAsia="uk-UA"/>
        </w:rPr>
        <w:t>»</w:t>
      </w: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FA3241">
      <w:pPr>
        <w:jc w:val="center"/>
        <w:rPr>
          <w:rFonts w:ascii="Times New Roman" w:hAnsi="Times New Roman"/>
          <w:b/>
          <w:sz w:val="28"/>
          <w:szCs w:val="28"/>
          <w:lang w:val="uk-UA"/>
        </w:rPr>
      </w:pPr>
    </w:p>
    <w:p w:rsidR="00FA3241" w:rsidRDefault="00FA3241" w:rsidP="00372D2A">
      <w:pPr>
        <w:jc w:val="center"/>
        <w:rPr>
          <w:rFonts w:ascii="Times New Roman" w:hAnsi="Times New Roman"/>
          <w:b/>
          <w:sz w:val="28"/>
          <w:szCs w:val="28"/>
          <w:lang w:val="uk-UA"/>
        </w:rPr>
      </w:pPr>
      <w:r>
        <w:rPr>
          <w:rFonts w:ascii="Times New Roman" w:hAnsi="Times New Roman"/>
          <w:b/>
          <w:sz w:val="28"/>
          <w:szCs w:val="28"/>
          <w:lang w:val="uk-UA"/>
        </w:rPr>
        <w:t>Сєвєродонецьк 2021</w:t>
      </w:r>
      <w:r w:rsidR="00372D2A">
        <w:rPr>
          <w:rFonts w:ascii="Times New Roman" w:hAnsi="Times New Roman"/>
          <w:b/>
          <w:sz w:val="28"/>
          <w:szCs w:val="28"/>
          <w:lang w:val="uk-UA"/>
        </w:rPr>
        <w:br w:type="page"/>
      </w:r>
    </w:p>
    <w:p w:rsidR="00FA3241" w:rsidRDefault="00FA3241" w:rsidP="00FA3241">
      <w:pPr>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МІНІСТЕРСТВО ОСВІТИ І НАУК УКРАЇНИ</w:t>
      </w:r>
    </w:p>
    <w:p w:rsidR="00FA3241" w:rsidRDefault="00FA3241" w:rsidP="00FA3241">
      <w:pPr>
        <w:spacing w:line="240" w:lineRule="auto"/>
        <w:jc w:val="center"/>
        <w:rPr>
          <w:rFonts w:ascii="Times New Roman" w:hAnsi="Times New Roman"/>
          <w:b/>
          <w:sz w:val="28"/>
          <w:szCs w:val="28"/>
          <w:lang w:val="uk-UA"/>
        </w:rPr>
      </w:pPr>
      <w:r>
        <w:rPr>
          <w:rFonts w:ascii="Times New Roman" w:hAnsi="Times New Roman"/>
          <w:b/>
          <w:sz w:val="28"/>
          <w:szCs w:val="28"/>
          <w:lang w:val="uk-UA"/>
        </w:rPr>
        <w:t>СХІДНОУКРАЇНСЬКИЙ НАЦІОНАЛЬНИЙ УНІВЕРСИТЕТ</w:t>
      </w:r>
    </w:p>
    <w:p w:rsidR="00FA3241" w:rsidRDefault="00FA3241" w:rsidP="00FA3241">
      <w:pPr>
        <w:spacing w:line="240" w:lineRule="auto"/>
        <w:jc w:val="center"/>
        <w:rPr>
          <w:rFonts w:ascii="Times New Roman" w:hAnsi="Times New Roman"/>
          <w:b/>
          <w:sz w:val="28"/>
          <w:szCs w:val="28"/>
          <w:lang w:val="uk-UA"/>
        </w:rPr>
      </w:pPr>
      <w:r>
        <w:rPr>
          <w:rFonts w:ascii="Times New Roman" w:hAnsi="Times New Roman"/>
          <w:b/>
          <w:sz w:val="28"/>
          <w:szCs w:val="28"/>
          <w:lang w:val="uk-UA"/>
        </w:rPr>
        <w:t>ІМЕНІ ВОЛОДИМИРА ДАЛЯ</w:t>
      </w:r>
    </w:p>
    <w:p w:rsidR="00FA3241" w:rsidRDefault="00FA3241" w:rsidP="00FA3241">
      <w:pPr>
        <w:spacing w:line="240" w:lineRule="auto"/>
        <w:jc w:val="center"/>
        <w:rPr>
          <w:rFonts w:ascii="Times New Roman" w:hAnsi="Times New Roman"/>
          <w:b/>
          <w:sz w:val="28"/>
          <w:szCs w:val="28"/>
          <w:lang w:val="uk-UA"/>
        </w:rPr>
      </w:pPr>
      <w:r>
        <w:rPr>
          <w:rFonts w:ascii="Times New Roman" w:hAnsi="Times New Roman"/>
          <w:b/>
          <w:sz w:val="28"/>
          <w:szCs w:val="28"/>
          <w:lang w:val="uk-UA"/>
        </w:rPr>
        <w:t>НАВЧАЛЬНО-НАУКОВИЙ ІНСТИТУТ МІЖНАРОДНИХ ВІДНОСИН</w:t>
      </w:r>
    </w:p>
    <w:p w:rsidR="00FA3241" w:rsidRDefault="00FA3241" w:rsidP="00FA3241">
      <w:pPr>
        <w:spacing w:line="240" w:lineRule="auto"/>
        <w:jc w:val="center"/>
        <w:rPr>
          <w:rFonts w:ascii="Times New Roman" w:hAnsi="Times New Roman"/>
          <w:b/>
          <w:sz w:val="28"/>
          <w:szCs w:val="28"/>
          <w:lang w:val="uk-UA"/>
        </w:rPr>
      </w:pPr>
      <w:r>
        <w:rPr>
          <w:rFonts w:ascii="Times New Roman" w:hAnsi="Times New Roman"/>
          <w:b/>
          <w:sz w:val="28"/>
          <w:szCs w:val="28"/>
          <w:lang w:val="uk-UA"/>
        </w:rPr>
        <w:t>КАФЕДРА МІЖНАРОДНОЇ ЕКОНОМІКИ І ТУРИЗМУ</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Допущено до захисту</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Зав. кафедрою міжнародної</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економіки і туризму</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д.е.н., проф. Ю. Ю. Д</w:t>
      </w:r>
      <w:r w:rsidRPr="00835611">
        <w:rPr>
          <w:rFonts w:ascii="Times New Roman" w:hAnsi="Times New Roman"/>
          <w:sz w:val="28"/>
          <w:szCs w:val="28"/>
        </w:rPr>
        <w:t>’</w:t>
      </w:r>
      <w:r>
        <w:rPr>
          <w:rFonts w:ascii="Times New Roman" w:hAnsi="Times New Roman"/>
          <w:sz w:val="28"/>
          <w:szCs w:val="28"/>
          <w:lang w:val="uk-UA"/>
        </w:rPr>
        <w:t>яченко</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_______________________</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«____»___________20___р.</w:t>
      </w:r>
    </w:p>
    <w:p w:rsidR="00FA3241" w:rsidRDefault="00FA3241" w:rsidP="00FA3241">
      <w:pPr>
        <w:spacing w:after="0" w:line="240" w:lineRule="auto"/>
        <w:rPr>
          <w:rFonts w:ascii="Times New Roman" w:hAnsi="Times New Roman"/>
          <w:sz w:val="28"/>
          <w:szCs w:val="28"/>
          <w:lang w:val="uk-UA"/>
        </w:rPr>
      </w:pPr>
    </w:p>
    <w:p w:rsidR="00FA3241" w:rsidRDefault="00FA3241" w:rsidP="00FA3241">
      <w:pPr>
        <w:spacing w:after="0"/>
        <w:rPr>
          <w:rFonts w:ascii="Times New Roman" w:hAnsi="Times New Roman"/>
          <w:sz w:val="28"/>
          <w:szCs w:val="28"/>
          <w:lang w:val="uk-UA"/>
        </w:rPr>
      </w:pPr>
    </w:p>
    <w:p w:rsidR="00FA3241" w:rsidRDefault="00FA3241" w:rsidP="00FA3241">
      <w:pPr>
        <w:jc w:val="center"/>
        <w:rPr>
          <w:rFonts w:ascii="Times New Roman" w:hAnsi="Times New Roman"/>
          <w:b/>
          <w:sz w:val="28"/>
          <w:szCs w:val="28"/>
          <w:lang w:val="uk-UA"/>
        </w:rPr>
      </w:pPr>
      <w:r>
        <w:rPr>
          <w:rFonts w:ascii="Times New Roman" w:hAnsi="Times New Roman"/>
          <w:b/>
          <w:sz w:val="28"/>
          <w:szCs w:val="28"/>
          <w:lang w:val="uk-UA"/>
        </w:rPr>
        <w:t>МАГІСТЕРСЬКА РОБОТА</w:t>
      </w:r>
    </w:p>
    <w:p w:rsidR="00FA3241" w:rsidRDefault="00FA3241" w:rsidP="00FA3241">
      <w:pPr>
        <w:jc w:val="center"/>
        <w:rPr>
          <w:rFonts w:ascii="Times New Roman" w:hAnsi="Times New Roman"/>
          <w:b/>
          <w:sz w:val="28"/>
          <w:szCs w:val="28"/>
          <w:lang w:val="uk-UA"/>
        </w:rPr>
      </w:pPr>
    </w:p>
    <w:p w:rsidR="00FA3241" w:rsidRDefault="00FA3241" w:rsidP="00FA3241">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color w:val="000000"/>
          <w:sz w:val="28"/>
          <w:shd w:val="clear" w:color="auto" w:fill="FFFFFF"/>
        </w:rPr>
        <w:t>Екологічні проблеми природно-рекреаційної території Луганської області</w:t>
      </w:r>
    </w:p>
    <w:p w:rsidR="00FA3241" w:rsidRPr="00FA3241" w:rsidRDefault="00FA3241" w:rsidP="00FA3241">
      <w:pPr>
        <w:spacing w:line="240" w:lineRule="auto"/>
        <w:jc w:val="center"/>
        <w:rPr>
          <w:rFonts w:ascii="Times New Roman" w:hAnsi="Times New Roman"/>
          <w:b/>
          <w:sz w:val="28"/>
          <w:szCs w:val="28"/>
        </w:rPr>
      </w:pPr>
    </w:p>
    <w:p w:rsidR="00FA3241" w:rsidRPr="0031543A"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Студент                                                                          Величко А.С.</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Курс, група                                                                    2 курс, ТУ – 19зм</w:t>
      </w:r>
    </w:p>
    <w:p w:rsidR="00FA3241" w:rsidRDefault="00FA3241" w:rsidP="00FA3241">
      <w:pPr>
        <w:spacing w:after="0" w:line="240" w:lineRule="auto"/>
        <w:rPr>
          <w:rFonts w:ascii="Times New Roman" w:hAnsi="Times New Roman"/>
          <w:sz w:val="28"/>
          <w:szCs w:val="28"/>
          <w:lang w:val="uk-UA"/>
        </w:rPr>
      </w:pPr>
    </w:p>
    <w:p w:rsidR="00FA3241" w:rsidRDefault="00FA3241" w:rsidP="00FA3241">
      <w:pPr>
        <w:spacing w:after="0" w:line="240" w:lineRule="auto"/>
        <w:rPr>
          <w:rFonts w:ascii="Times New Roman" w:hAnsi="Times New Roman"/>
          <w:sz w:val="28"/>
          <w:szCs w:val="28"/>
          <w:lang w:val="uk-UA"/>
        </w:rPr>
      </w:pP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Науковий керівник                                        Заваріка Галина Михайлівна</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 xml:space="preserve">                                                                         кандидат географічних наук</w:t>
      </w:r>
    </w:p>
    <w:p w:rsidR="00FA3241" w:rsidRPr="00971BF5"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 xml:space="preserve">                                                                                       доцент</w:t>
      </w:r>
    </w:p>
    <w:p w:rsidR="00FA3241" w:rsidRDefault="00FA3241" w:rsidP="00FA3241">
      <w:pPr>
        <w:spacing w:after="0"/>
        <w:rPr>
          <w:rFonts w:ascii="Times New Roman" w:hAnsi="Times New Roman"/>
          <w:sz w:val="28"/>
          <w:szCs w:val="28"/>
          <w:lang w:val="uk-UA"/>
        </w:rPr>
      </w:pPr>
    </w:p>
    <w:p w:rsidR="00FA3241" w:rsidRDefault="00FA3241" w:rsidP="00FA3241">
      <w:pPr>
        <w:spacing w:after="0"/>
        <w:rPr>
          <w:rFonts w:ascii="Times New Roman" w:hAnsi="Times New Roman"/>
          <w:sz w:val="28"/>
          <w:szCs w:val="28"/>
          <w:lang w:val="uk-UA"/>
        </w:rPr>
      </w:pPr>
    </w:p>
    <w:p w:rsidR="00FA3241" w:rsidRDefault="00FA3241" w:rsidP="00FA3241">
      <w:pPr>
        <w:spacing w:after="0"/>
        <w:ind w:left="5103" w:hanging="5103"/>
        <w:rPr>
          <w:rFonts w:ascii="Times New Roman" w:hAnsi="Times New Roman"/>
          <w:sz w:val="28"/>
          <w:szCs w:val="28"/>
          <w:lang w:val="uk-UA"/>
        </w:rPr>
      </w:pPr>
      <w:r>
        <w:rPr>
          <w:rFonts w:ascii="Times New Roman" w:hAnsi="Times New Roman"/>
          <w:sz w:val="28"/>
          <w:szCs w:val="28"/>
          <w:lang w:val="uk-UA"/>
        </w:rPr>
        <w:t>Нормоконтроль                                              Туленінова Д. М.</w:t>
      </w:r>
    </w:p>
    <w:p w:rsidR="00FA3241" w:rsidRDefault="00FA3241" w:rsidP="00FA3241">
      <w:pPr>
        <w:spacing w:after="0"/>
        <w:ind w:left="5103" w:hanging="5103"/>
        <w:rPr>
          <w:rFonts w:ascii="Times New Roman" w:hAnsi="Times New Roman"/>
          <w:sz w:val="28"/>
          <w:szCs w:val="28"/>
          <w:lang w:val="uk-UA"/>
        </w:rPr>
      </w:pPr>
      <w:r>
        <w:rPr>
          <w:rFonts w:ascii="Times New Roman" w:hAnsi="Times New Roman"/>
          <w:sz w:val="28"/>
          <w:szCs w:val="28"/>
          <w:lang w:val="uk-UA"/>
        </w:rPr>
        <w:t xml:space="preserve">                                                                         </w:t>
      </w:r>
      <w:r w:rsidRPr="002F6B9A">
        <w:rPr>
          <w:rFonts w:ascii="Times New Roman" w:hAnsi="Times New Roman"/>
          <w:sz w:val="28"/>
          <w:szCs w:val="28"/>
          <w:lang w:val="uk-UA"/>
        </w:rPr>
        <w:t>кандидат економічних наук</w:t>
      </w:r>
    </w:p>
    <w:p w:rsidR="00FA3241" w:rsidRDefault="00FA3241" w:rsidP="00FA3241">
      <w:pPr>
        <w:spacing w:after="0"/>
        <w:rPr>
          <w:rFonts w:ascii="Times New Roman" w:hAnsi="Times New Roman"/>
          <w:lang w:val="uk-UA"/>
        </w:rPr>
      </w:pPr>
      <w:r w:rsidRPr="0031543A">
        <w:rPr>
          <w:rFonts w:ascii="Times New Roman" w:hAnsi="Times New Roman"/>
          <w:lang w:val="uk-UA"/>
        </w:rPr>
        <w:t xml:space="preserve">                                                                                         </w:t>
      </w:r>
      <w:r>
        <w:rPr>
          <w:rFonts w:ascii="Times New Roman" w:hAnsi="Times New Roman"/>
          <w:lang w:val="uk-UA"/>
        </w:rPr>
        <w:t xml:space="preserve">                        </w:t>
      </w:r>
      <w:r w:rsidRPr="0031543A">
        <w:rPr>
          <w:rFonts w:ascii="Times New Roman" w:hAnsi="Times New Roman"/>
          <w:lang w:val="uk-UA"/>
        </w:rPr>
        <w:t xml:space="preserve"> (П.І.Б., підпис)</w:t>
      </w: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rPr>
          <w:rFonts w:ascii="Times New Roman" w:hAnsi="Times New Roman"/>
          <w:lang w:val="uk-UA"/>
        </w:rPr>
      </w:pPr>
    </w:p>
    <w:p w:rsidR="00FA3241" w:rsidRDefault="00FA3241" w:rsidP="00FA3241">
      <w:pPr>
        <w:spacing w:after="0"/>
        <w:jc w:val="center"/>
        <w:rPr>
          <w:rFonts w:ascii="Times New Roman" w:hAnsi="Times New Roman"/>
          <w:b/>
          <w:sz w:val="28"/>
          <w:szCs w:val="28"/>
          <w:lang w:val="uk-UA"/>
        </w:rPr>
      </w:pPr>
      <w:r>
        <w:rPr>
          <w:rFonts w:ascii="Times New Roman" w:hAnsi="Times New Roman"/>
          <w:b/>
          <w:sz w:val="28"/>
          <w:szCs w:val="28"/>
          <w:lang w:val="uk-UA"/>
        </w:rPr>
        <w:t>Сєвєродонецьк 2021</w:t>
      </w:r>
    </w:p>
    <w:p w:rsidR="00FA3241" w:rsidRDefault="00FA3241" w:rsidP="00FA3241">
      <w:pPr>
        <w:spacing w:after="0"/>
        <w:jc w:val="center"/>
        <w:rPr>
          <w:rFonts w:ascii="Times New Roman" w:hAnsi="Times New Roman"/>
          <w:b/>
          <w:sz w:val="28"/>
          <w:szCs w:val="28"/>
          <w:lang w:val="uk-UA"/>
        </w:rPr>
      </w:pPr>
      <w:r>
        <w:rPr>
          <w:rFonts w:ascii="Times New Roman" w:hAnsi="Times New Roman"/>
          <w:b/>
          <w:sz w:val="28"/>
          <w:szCs w:val="28"/>
          <w:lang w:val="uk-UA"/>
        </w:rPr>
        <w:lastRenderedPageBreak/>
        <w:t>Міністерство освіти і науки України</w:t>
      </w:r>
    </w:p>
    <w:p w:rsidR="00FA3241" w:rsidRDefault="00FA3241" w:rsidP="00FA3241">
      <w:pPr>
        <w:spacing w:after="0"/>
        <w:jc w:val="center"/>
        <w:rPr>
          <w:rFonts w:ascii="Times New Roman" w:hAnsi="Times New Roman"/>
          <w:b/>
          <w:sz w:val="28"/>
          <w:szCs w:val="28"/>
          <w:lang w:val="uk-UA"/>
        </w:rPr>
      </w:pPr>
      <w:r>
        <w:rPr>
          <w:rFonts w:ascii="Times New Roman" w:hAnsi="Times New Roman"/>
          <w:b/>
          <w:sz w:val="28"/>
          <w:szCs w:val="28"/>
          <w:lang w:val="uk-UA"/>
        </w:rPr>
        <w:t>Східноукраїнський національний університет імені Володимира Даля</w:t>
      </w:r>
    </w:p>
    <w:p w:rsidR="00FA3241" w:rsidRDefault="00FA3241" w:rsidP="00FA3241">
      <w:pPr>
        <w:spacing w:after="0"/>
        <w:jc w:val="center"/>
        <w:rPr>
          <w:rFonts w:ascii="Times New Roman" w:hAnsi="Times New Roman"/>
          <w:b/>
          <w:sz w:val="28"/>
          <w:szCs w:val="28"/>
          <w:lang w:val="uk-UA"/>
        </w:rPr>
      </w:pPr>
      <w:r>
        <w:rPr>
          <w:rFonts w:ascii="Times New Roman" w:hAnsi="Times New Roman"/>
          <w:b/>
          <w:sz w:val="28"/>
          <w:szCs w:val="28"/>
          <w:lang w:val="uk-UA"/>
        </w:rPr>
        <w:t>Навчально-науковий інститут міжнародних відносин</w:t>
      </w:r>
    </w:p>
    <w:p w:rsidR="00FA3241" w:rsidRDefault="00FA3241" w:rsidP="00FA3241">
      <w:pPr>
        <w:spacing w:after="0"/>
        <w:jc w:val="center"/>
        <w:rPr>
          <w:rFonts w:ascii="Times New Roman" w:hAnsi="Times New Roman"/>
          <w:b/>
          <w:sz w:val="28"/>
          <w:szCs w:val="28"/>
          <w:lang w:val="uk-UA"/>
        </w:rPr>
      </w:pPr>
      <w:r>
        <w:rPr>
          <w:rFonts w:ascii="Times New Roman" w:hAnsi="Times New Roman"/>
          <w:b/>
          <w:sz w:val="28"/>
          <w:szCs w:val="28"/>
          <w:lang w:val="uk-UA"/>
        </w:rPr>
        <w:t>Кафедра міжнародної економіки і туризму</w:t>
      </w:r>
    </w:p>
    <w:p w:rsidR="00FA3241" w:rsidRDefault="00FA3241" w:rsidP="00FA3241">
      <w:pPr>
        <w:spacing w:after="0"/>
        <w:jc w:val="center"/>
        <w:rPr>
          <w:rFonts w:ascii="Times New Roman" w:hAnsi="Times New Roman"/>
          <w:b/>
          <w:sz w:val="28"/>
          <w:szCs w:val="28"/>
          <w:lang w:val="uk-UA"/>
        </w:rPr>
      </w:pPr>
    </w:p>
    <w:p w:rsidR="00FA3241" w:rsidRDefault="00FA3241" w:rsidP="00FA3241">
      <w:pPr>
        <w:spacing w:after="0" w:line="240" w:lineRule="auto"/>
        <w:rPr>
          <w:rFonts w:ascii="Times New Roman" w:hAnsi="Times New Roman"/>
          <w:b/>
          <w:sz w:val="28"/>
          <w:szCs w:val="28"/>
          <w:lang w:val="uk-UA"/>
        </w:rPr>
      </w:pPr>
      <w:r>
        <w:rPr>
          <w:rFonts w:ascii="Times New Roman" w:hAnsi="Times New Roman"/>
          <w:b/>
          <w:sz w:val="28"/>
          <w:szCs w:val="28"/>
          <w:lang w:val="uk-UA"/>
        </w:rPr>
        <w:t>Затверджую</w:t>
      </w:r>
    </w:p>
    <w:p w:rsidR="00FA3241" w:rsidRPr="00ED4CD8" w:rsidRDefault="00FA3241" w:rsidP="00FA3241">
      <w:pPr>
        <w:spacing w:after="0" w:line="240" w:lineRule="auto"/>
        <w:rPr>
          <w:rFonts w:ascii="Times New Roman" w:hAnsi="Times New Roman"/>
          <w:sz w:val="28"/>
          <w:szCs w:val="28"/>
          <w:lang w:val="uk-UA"/>
        </w:rPr>
      </w:pPr>
      <w:r w:rsidRPr="00ED4CD8">
        <w:rPr>
          <w:rFonts w:ascii="Times New Roman" w:hAnsi="Times New Roman"/>
          <w:sz w:val="28"/>
          <w:szCs w:val="28"/>
          <w:lang w:val="uk-UA"/>
        </w:rPr>
        <w:t>Зав. кафедрою міжнародної</w:t>
      </w:r>
    </w:p>
    <w:p w:rsidR="00FA3241" w:rsidRPr="00ED4CD8" w:rsidRDefault="00FA3241" w:rsidP="00FA3241">
      <w:pPr>
        <w:spacing w:after="0" w:line="240" w:lineRule="auto"/>
        <w:rPr>
          <w:rFonts w:ascii="Times New Roman" w:hAnsi="Times New Roman"/>
          <w:sz w:val="28"/>
          <w:szCs w:val="28"/>
          <w:lang w:val="uk-UA"/>
        </w:rPr>
      </w:pPr>
      <w:r w:rsidRPr="00ED4CD8">
        <w:rPr>
          <w:rFonts w:ascii="Times New Roman" w:hAnsi="Times New Roman"/>
          <w:sz w:val="28"/>
          <w:szCs w:val="28"/>
          <w:lang w:val="uk-UA"/>
        </w:rPr>
        <w:t>економіки і туризму</w:t>
      </w:r>
    </w:p>
    <w:p w:rsidR="00FA3241" w:rsidRDefault="00FA3241" w:rsidP="00FA3241">
      <w:pPr>
        <w:spacing w:after="0" w:line="240" w:lineRule="auto"/>
        <w:rPr>
          <w:rFonts w:ascii="Times New Roman" w:hAnsi="Times New Roman"/>
          <w:sz w:val="28"/>
          <w:szCs w:val="28"/>
          <w:lang w:val="uk-UA"/>
        </w:rPr>
      </w:pPr>
      <w:r w:rsidRPr="00ED4CD8">
        <w:rPr>
          <w:rFonts w:ascii="Times New Roman" w:hAnsi="Times New Roman"/>
          <w:sz w:val="28"/>
          <w:szCs w:val="28"/>
          <w:lang w:val="uk-UA"/>
        </w:rPr>
        <w:t>д.е.н., проф. Ю. Ю. Д’яченко</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______________________</w:t>
      </w:r>
    </w:p>
    <w:p w:rsidR="00FA3241" w:rsidRDefault="00FA3241" w:rsidP="00FA3241">
      <w:pPr>
        <w:spacing w:after="0" w:line="240" w:lineRule="auto"/>
        <w:rPr>
          <w:rFonts w:ascii="Times New Roman" w:hAnsi="Times New Roman"/>
          <w:sz w:val="28"/>
          <w:szCs w:val="28"/>
          <w:lang w:val="uk-UA"/>
        </w:rPr>
      </w:pPr>
      <w:r>
        <w:rPr>
          <w:rFonts w:ascii="Times New Roman" w:hAnsi="Times New Roman"/>
          <w:sz w:val="28"/>
          <w:szCs w:val="28"/>
          <w:lang w:val="uk-UA"/>
        </w:rPr>
        <w:t>«___»___________20___р.</w:t>
      </w:r>
    </w:p>
    <w:p w:rsidR="00FA3241" w:rsidRDefault="00FA3241" w:rsidP="00FA3241">
      <w:pPr>
        <w:spacing w:after="0" w:line="360" w:lineRule="auto"/>
        <w:jc w:val="center"/>
        <w:rPr>
          <w:rFonts w:ascii="Times New Roman" w:hAnsi="Times New Roman"/>
          <w:b/>
          <w:sz w:val="28"/>
          <w:szCs w:val="28"/>
          <w:lang w:val="uk-UA"/>
        </w:rPr>
      </w:pPr>
    </w:p>
    <w:p w:rsidR="00FA3241" w:rsidRDefault="00FA3241" w:rsidP="00FA324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ЗАВДАННЯ</w:t>
      </w:r>
    </w:p>
    <w:p w:rsidR="00FA3241" w:rsidRDefault="00FA3241" w:rsidP="00FA324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НА МАГІСТЕРСЬКУ РОБОТУ СТУДЕНТОВІ</w:t>
      </w:r>
    </w:p>
    <w:p w:rsidR="00FA3241" w:rsidRPr="00142BE1" w:rsidRDefault="00142BE1" w:rsidP="00FA3241">
      <w:pPr>
        <w:spacing w:after="0" w:line="360" w:lineRule="auto"/>
        <w:ind w:firstLine="567"/>
        <w:jc w:val="center"/>
        <w:rPr>
          <w:rFonts w:ascii="Times New Roman" w:hAnsi="Times New Roman"/>
          <w:sz w:val="28"/>
          <w:szCs w:val="28"/>
        </w:rPr>
      </w:pPr>
      <w:r>
        <w:rPr>
          <w:rFonts w:ascii="Times New Roman" w:hAnsi="Times New Roman"/>
          <w:sz w:val="28"/>
          <w:szCs w:val="28"/>
          <w:lang w:val="uk-UA"/>
        </w:rPr>
        <w:t>Величко Анжел</w:t>
      </w:r>
      <w:r>
        <w:rPr>
          <w:rFonts w:ascii="Times New Roman" w:hAnsi="Times New Roman"/>
          <w:sz w:val="28"/>
          <w:szCs w:val="28"/>
          <w:lang w:val="en-US"/>
        </w:rPr>
        <w:t>i</w:t>
      </w:r>
      <w:r>
        <w:rPr>
          <w:rFonts w:ascii="Times New Roman" w:hAnsi="Times New Roman"/>
          <w:sz w:val="28"/>
          <w:szCs w:val="28"/>
        </w:rPr>
        <w:t>ка Серг</w:t>
      </w:r>
      <w:r>
        <w:rPr>
          <w:rFonts w:ascii="Times New Roman" w:hAnsi="Times New Roman"/>
          <w:sz w:val="28"/>
          <w:szCs w:val="28"/>
          <w:lang w:val="en-US"/>
        </w:rPr>
        <w:t>i</w:t>
      </w:r>
      <w:r>
        <w:rPr>
          <w:rFonts w:ascii="Times New Roman" w:eastAsia="Times New Roman" w:hAnsi="Times New Roman" w:cs="Times New Roman"/>
          <w:color w:val="000000"/>
          <w:sz w:val="28"/>
          <w:shd w:val="clear" w:color="auto" w:fill="FFFFFF"/>
        </w:rPr>
        <w:t>ївна</w:t>
      </w:r>
    </w:p>
    <w:p w:rsidR="00FA3241" w:rsidRDefault="00FA3241" w:rsidP="00FA3241">
      <w:pPr>
        <w:spacing w:after="0" w:line="360" w:lineRule="auto"/>
        <w:ind w:firstLine="567"/>
        <w:rPr>
          <w:rFonts w:ascii="Times New Roman" w:hAnsi="Times New Roman"/>
          <w:sz w:val="28"/>
          <w:szCs w:val="28"/>
          <w:lang w:val="uk-UA"/>
        </w:rPr>
      </w:pPr>
      <w:r>
        <w:rPr>
          <w:rFonts w:ascii="Times New Roman" w:hAnsi="Times New Roman"/>
          <w:sz w:val="28"/>
          <w:szCs w:val="28"/>
          <w:lang w:val="uk-UA"/>
        </w:rPr>
        <w:t>Група ТУ – 19зм</w:t>
      </w:r>
    </w:p>
    <w:p w:rsidR="00FA3241" w:rsidRPr="00FA3241" w:rsidRDefault="00FA3241" w:rsidP="00FA3241">
      <w:pPr>
        <w:spacing w:after="0" w:line="360" w:lineRule="auto"/>
        <w:jc w:val="center"/>
        <w:rPr>
          <w:rFonts w:ascii="Times New Roman" w:eastAsia="Times New Roman" w:hAnsi="Times New Roman" w:cs="Times New Roman"/>
          <w:b/>
          <w:color w:val="000000"/>
          <w:sz w:val="28"/>
        </w:rPr>
      </w:pPr>
      <w:r>
        <w:rPr>
          <w:rFonts w:ascii="Times New Roman" w:hAnsi="Times New Roman"/>
          <w:sz w:val="28"/>
          <w:szCs w:val="28"/>
          <w:lang w:val="uk-UA"/>
        </w:rPr>
        <w:t xml:space="preserve">1. Тема магістерської роботи </w:t>
      </w:r>
      <w:r w:rsidRPr="00DE7049">
        <w:rPr>
          <w:rFonts w:ascii="Times New Roman" w:eastAsia="Times New Roman" w:hAnsi="Times New Roman"/>
          <w:sz w:val="28"/>
          <w:szCs w:val="28"/>
          <w:lang w:val="uk-UA" w:eastAsia="uk-UA"/>
        </w:rPr>
        <w:t>«</w:t>
      </w:r>
      <w:r>
        <w:rPr>
          <w:rFonts w:ascii="Times New Roman" w:eastAsia="Times New Roman" w:hAnsi="Times New Roman" w:cs="Times New Roman"/>
          <w:color w:val="000000"/>
          <w:sz w:val="28"/>
          <w:shd w:val="clear" w:color="auto" w:fill="FFFFFF"/>
        </w:rPr>
        <w:t>Екологічні проблеми природно-рекреаційної території Луганської області</w:t>
      </w:r>
      <w:r w:rsidRPr="00DE7049">
        <w:rPr>
          <w:rFonts w:ascii="Times New Roman" w:eastAsia="Times New Roman" w:hAnsi="Times New Roman"/>
          <w:sz w:val="28"/>
          <w:szCs w:val="28"/>
          <w:lang w:val="uk-UA" w:eastAsia="uk-UA"/>
        </w:rPr>
        <w:t>»</w:t>
      </w:r>
    </w:p>
    <w:p w:rsidR="00FA3241" w:rsidRDefault="00FA3241" w:rsidP="00FA3241">
      <w:pPr>
        <w:rPr>
          <w:rFonts w:ascii="Times New Roman" w:hAnsi="Times New Roman"/>
          <w:sz w:val="28"/>
          <w:szCs w:val="28"/>
          <w:lang w:val="uk-UA"/>
        </w:rPr>
      </w:pPr>
      <w:r>
        <w:rPr>
          <w:rFonts w:ascii="Times New Roman" w:hAnsi="Times New Roman"/>
          <w:sz w:val="28"/>
          <w:szCs w:val="28"/>
          <w:lang w:val="uk-UA"/>
        </w:rPr>
        <w:t xml:space="preserve">Затверджена </w:t>
      </w:r>
      <w:r w:rsidRPr="00372D2A">
        <w:rPr>
          <w:rFonts w:ascii="Times New Roman" w:hAnsi="Times New Roman" w:cs="Times New Roman"/>
          <w:sz w:val="28"/>
          <w:szCs w:val="28"/>
          <w:lang w:val="uk-UA"/>
        </w:rPr>
        <w:t xml:space="preserve">наказом по університету </w:t>
      </w:r>
      <w:r w:rsidR="00887F92" w:rsidRPr="00372D2A">
        <w:rPr>
          <w:rFonts w:ascii="Times New Roman" w:hAnsi="Times New Roman" w:cs="Times New Roman"/>
          <w:color w:val="000000"/>
          <w:sz w:val="28"/>
          <w:szCs w:val="28"/>
        </w:rPr>
        <w:t>№165/15.05  </w:t>
      </w:r>
      <w:r w:rsidR="00887F92" w:rsidRPr="00372D2A">
        <w:rPr>
          <w:rFonts w:ascii="Times New Roman" w:hAnsi="Times New Roman" w:cs="Times New Roman"/>
          <w:sz w:val="28"/>
          <w:szCs w:val="28"/>
          <w:lang w:val="uk-UA"/>
        </w:rPr>
        <w:t>від 20.11.2020</w:t>
      </w:r>
    </w:p>
    <w:p w:rsidR="00FA3241" w:rsidRDefault="00FA3241" w:rsidP="00FA324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 Термін подання</w:t>
      </w:r>
      <w:r w:rsidR="00142BE1">
        <w:rPr>
          <w:rFonts w:ascii="Times New Roman" w:hAnsi="Times New Roman"/>
          <w:sz w:val="28"/>
          <w:szCs w:val="28"/>
          <w:lang w:val="uk-UA"/>
        </w:rPr>
        <w:t xml:space="preserve"> студентом завершеної роботи  </w:t>
      </w:r>
      <w:r w:rsidR="00142BE1" w:rsidRPr="00142BE1">
        <w:rPr>
          <w:rFonts w:ascii="Times New Roman" w:hAnsi="Times New Roman"/>
          <w:sz w:val="28"/>
          <w:szCs w:val="28"/>
        </w:rPr>
        <w:t>23</w:t>
      </w:r>
      <w:r w:rsidR="00142BE1">
        <w:rPr>
          <w:rFonts w:ascii="Times New Roman" w:hAnsi="Times New Roman"/>
          <w:sz w:val="28"/>
          <w:szCs w:val="28"/>
        </w:rPr>
        <w:t>.01.2021</w:t>
      </w:r>
    </w:p>
    <w:p w:rsidR="00FA3241" w:rsidRDefault="00FA3241" w:rsidP="00FA3241">
      <w:pPr>
        <w:spacing w:after="0"/>
        <w:ind w:firstLine="567"/>
        <w:jc w:val="both"/>
        <w:rPr>
          <w:rFonts w:ascii="Times New Roman" w:hAnsi="Times New Roman"/>
          <w:sz w:val="28"/>
          <w:szCs w:val="28"/>
          <w:lang w:val="uk-UA"/>
        </w:rPr>
      </w:pPr>
      <w:r>
        <w:rPr>
          <w:rFonts w:ascii="Times New Roman" w:hAnsi="Times New Roman"/>
          <w:sz w:val="28"/>
          <w:szCs w:val="28"/>
          <w:lang w:val="uk-UA"/>
        </w:rPr>
        <w:t>3. Консультанти по роботі, із зазначенням розділів, що їх стосується: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1595"/>
        <w:gridCol w:w="1596"/>
      </w:tblGrid>
      <w:tr w:rsidR="00FA3241" w:rsidRPr="00CA27D1" w:rsidTr="00142BE1">
        <w:tc>
          <w:tcPr>
            <w:tcW w:w="3190" w:type="dxa"/>
            <w:vMerge w:val="restart"/>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Розділ</w:t>
            </w:r>
          </w:p>
        </w:tc>
        <w:tc>
          <w:tcPr>
            <w:tcW w:w="3190" w:type="dxa"/>
            <w:vMerge w:val="restart"/>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Консультант (прізвище, ініціали)</w:t>
            </w:r>
          </w:p>
        </w:tc>
        <w:tc>
          <w:tcPr>
            <w:tcW w:w="3191" w:type="dxa"/>
            <w:gridSpan w:val="2"/>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Дата. Підпис</w:t>
            </w:r>
          </w:p>
        </w:tc>
      </w:tr>
      <w:tr w:rsidR="00FA3241" w:rsidRPr="00CA27D1" w:rsidTr="00142BE1">
        <w:tc>
          <w:tcPr>
            <w:tcW w:w="3190" w:type="dxa"/>
            <w:vMerge/>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3190" w:type="dxa"/>
            <w:vMerge/>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1595"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1596" w:type="dxa"/>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Завдання прийняв</w:t>
            </w:r>
          </w:p>
        </w:tc>
      </w:tr>
      <w:tr w:rsidR="00FA3241" w:rsidRPr="00CA27D1" w:rsidTr="00142BE1">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1</w:t>
            </w:r>
          </w:p>
        </w:tc>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1596"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r>
      <w:tr w:rsidR="00FA3241" w:rsidRPr="00CA27D1" w:rsidTr="00142BE1">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2</w:t>
            </w:r>
          </w:p>
        </w:tc>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1596"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r>
      <w:tr w:rsidR="00FA3241" w:rsidRPr="00CA27D1" w:rsidTr="00142BE1">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3</w:t>
            </w:r>
          </w:p>
        </w:tc>
        <w:tc>
          <w:tcPr>
            <w:tcW w:w="3190"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1596"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r>
    </w:tbl>
    <w:p w:rsidR="00FA3241" w:rsidRPr="000914E7" w:rsidRDefault="00FA3241" w:rsidP="00FA3241">
      <w:pPr>
        <w:spacing w:after="0"/>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4. Зміст магістерської роботи, перелік питань, що їх належить розробляти. </w:t>
      </w:r>
    </w:p>
    <w:p w:rsidR="00FA3241" w:rsidRDefault="00FA3241" w:rsidP="00FA3241">
      <w:pPr>
        <w:spacing w:after="0" w:line="360" w:lineRule="auto"/>
        <w:ind w:firstLine="709"/>
        <w:jc w:val="both"/>
        <w:rPr>
          <w:rFonts w:ascii="Times New Roman" w:eastAsia="Times New Roman" w:hAnsi="Times New Roman"/>
          <w:bCs/>
          <w:color w:val="1A1A1A" w:themeColor="background1" w:themeShade="1A"/>
          <w:sz w:val="28"/>
          <w:szCs w:val="28"/>
          <w:lang w:val="uk-UA" w:eastAsia="ru-RU"/>
        </w:rPr>
      </w:pPr>
    </w:p>
    <w:p w:rsidR="00FA3241" w:rsidRDefault="00FA3241" w:rsidP="00FA3241">
      <w:pPr>
        <w:spacing w:after="0" w:line="360" w:lineRule="auto"/>
        <w:ind w:firstLine="709"/>
        <w:jc w:val="both"/>
        <w:rPr>
          <w:rFonts w:ascii="Times New Roman" w:eastAsia="Times New Roman" w:hAnsi="Times New Roman"/>
          <w:bCs/>
          <w:color w:val="1A1A1A" w:themeColor="background1" w:themeShade="1A"/>
          <w:sz w:val="28"/>
          <w:szCs w:val="28"/>
          <w:lang w:val="uk-UA" w:eastAsia="ru-RU"/>
        </w:rPr>
      </w:pPr>
    </w:p>
    <w:p w:rsidR="00FA3241" w:rsidRPr="00186370" w:rsidRDefault="00FA3241" w:rsidP="00FA3241">
      <w:pPr>
        <w:spacing w:after="0" w:line="360" w:lineRule="auto"/>
        <w:jc w:val="both"/>
        <w:rPr>
          <w:rFonts w:ascii="Times New Roman" w:hAnsi="Times New Roman"/>
          <w:sz w:val="28"/>
          <w:szCs w:val="28"/>
          <w:lang w:val="uk-UA"/>
        </w:rPr>
      </w:pPr>
    </w:p>
    <w:p w:rsidR="00FA3241" w:rsidRDefault="00FA3241" w:rsidP="00FA3241">
      <w:pPr>
        <w:spacing w:after="0"/>
        <w:ind w:firstLine="567"/>
        <w:jc w:val="both"/>
        <w:rPr>
          <w:rFonts w:ascii="Times New Roman" w:hAnsi="Times New Roman"/>
          <w:sz w:val="28"/>
          <w:szCs w:val="28"/>
          <w:lang w:val="uk-UA"/>
        </w:rPr>
      </w:pPr>
      <w:r>
        <w:rPr>
          <w:rFonts w:ascii="Times New Roman" w:hAnsi="Times New Roman"/>
          <w:sz w:val="28"/>
          <w:szCs w:val="28"/>
          <w:lang w:val="uk-UA"/>
        </w:rPr>
        <w:t>5. Календарний план виконання роботи: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2410"/>
        <w:gridCol w:w="2375"/>
      </w:tblGrid>
      <w:tr w:rsidR="00FA3241" w:rsidRPr="00CA27D1" w:rsidTr="00142BE1">
        <w:tc>
          <w:tcPr>
            <w:tcW w:w="534" w:type="dxa"/>
            <w:vMerge w:val="restart"/>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lastRenderedPageBreak/>
              <w:t>№</w:t>
            </w:r>
          </w:p>
        </w:tc>
        <w:tc>
          <w:tcPr>
            <w:tcW w:w="4252" w:type="dxa"/>
            <w:vMerge w:val="restart"/>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Назва етапів дипломної роботи</w:t>
            </w:r>
          </w:p>
        </w:tc>
        <w:tc>
          <w:tcPr>
            <w:tcW w:w="4785" w:type="dxa"/>
            <w:gridSpan w:val="2"/>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Термін виконання етапів роботи</w:t>
            </w:r>
          </w:p>
        </w:tc>
      </w:tr>
      <w:tr w:rsidR="00FA3241" w:rsidRPr="00CA27D1" w:rsidTr="00142BE1">
        <w:tc>
          <w:tcPr>
            <w:tcW w:w="534" w:type="dxa"/>
            <w:vMerge/>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4252" w:type="dxa"/>
            <w:vMerge/>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p>
        </w:tc>
        <w:tc>
          <w:tcPr>
            <w:tcW w:w="2410" w:type="dxa"/>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За планом</w:t>
            </w:r>
          </w:p>
        </w:tc>
        <w:tc>
          <w:tcPr>
            <w:tcW w:w="2375" w:type="dxa"/>
            <w:shd w:val="clear" w:color="auto" w:fill="auto"/>
          </w:tcPr>
          <w:p w:rsidR="00FA3241" w:rsidRPr="00CA27D1" w:rsidRDefault="00FA3241" w:rsidP="00142BE1">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Фактично</w:t>
            </w:r>
          </w:p>
        </w:tc>
      </w:tr>
      <w:tr w:rsidR="00FA3241" w:rsidRPr="00CA27D1" w:rsidTr="00142BE1">
        <w:tc>
          <w:tcPr>
            <w:tcW w:w="534"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1</w:t>
            </w:r>
          </w:p>
        </w:tc>
        <w:tc>
          <w:tcPr>
            <w:tcW w:w="4252"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Ознайомлення з літературними джерелами</w:t>
            </w:r>
          </w:p>
        </w:tc>
        <w:tc>
          <w:tcPr>
            <w:tcW w:w="2410"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10.10.2019</w:t>
            </w:r>
          </w:p>
        </w:tc>
        <w:tc>
          <w:tcPr>
            <w:tcW w:w="2375"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10.10.2019</w:t>
            </w:r>
          </w:p>
        </w:tc>
      </w:tr>
      <w:tr w:rsidR="00FA3241" w:rsidRPr="00CA27D1" w:rsidTr="00142BE1">
        <w:tc>
          <w:tcPr>
            <w:tcW w:w="534"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2</w:t>
            </w:r>
          </w:p>
        </w:tc>
        <w:tc>
          <w:tcPr>
            <w:tcW w:w="4252"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1</w:t>
            </w:r>
          </w:p>
        </w:tc>
        <w:tc>
          <w:tcPr>
            <w:tcW w:w="2410"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25.12.2019</w:t>
            </w:r>
          </w:p>
        </w:tc>
        <w:tc>
          <w:tcPr>
            <w:tcW w:w="2375"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26.12.2019</w:t>
            </w:r>
          </w:p>
        </w:tc>
      </w:tr>
      <w:tr w:rsidR="00FA3241" w:rsidRPr="00CA27D1" w:rsidTr="00142BE1">
        <w:tc>
          <w:tcPr>
            <w:tcW w:w="534"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3</w:t>
            </w:r>
          </w:p>
        </w:tc>
        <w:tc>
          <w:tcPr>
            <w:tcW w:w="4252"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2</w:t>
            </w:r>
          </w:p>
        </w:tc>
        <w:tc>
          <w:tcPr>
            <w:tcW w:w="2410"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05.04.2020</w:t>
            </w:r>
          </w:p>
        </w:tc>
        <w:tc>
          <w:tcPr>
            <w:tcW w:w="2375"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05.04.2020</w:t>
            </w:r>
          </w:p>
        </w:tc>
      </w:tr>
      <w:tr w:rsidR="00FA3241" w:rsidRPr="00CA27D1" w:rsidTr="00142BE1">
        <w:tc>
          <w:tcPr>
            <w:tcW w:w="534"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4</w:t>
            </w:r>
          </w:p>
        </w:tc>
        <w:tc>
          <w:tcPr>
            <w:tcW w:w="4252"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3</w:t>
            </w:r>
          </w:p>
        </w:tc>
        <w:tc>
          <w:tcPr>
            <w:tcW w:w="2410"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20.09.2020</w:t>
            </w:r>
          </w:p>
        </w:tc>
        <w:tc>
          <w:tcPr>
            <w:tcW w:w="2375"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20.09.2020</w:t>
            </w:r>
          </w:p>
        </w:tc>
      </w:tr>
      <w:tr w:rsidR="00FA3241" w:rsidRPr="00CA27D1" w:rsidTr="00142BE1">
        <w:tc>
          <w:tcPr>
            <w:tcW w:w="534"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 xml:space="preserve">5 </w:t>
            </w:r>
          </w:p>
        </w:tc>
        <w:tc>
          <w:tcPr>
            <w:tcW w:w="4252" w:type="dxa"/>
            <w:shd w:val="clear" w:color="auto" w:fill="auto"/>
          </w:tcPr>
          <w:p w:rsidR="00FA3241" w:rsidRPr="00CA27D1" w:rsidRDefault="00FA3241" w:rsidP="00142BE1">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Підведення підсумків</w:t>
            </w:r>
          </w:p>
        </w:tc>
        <w:tc>
          <w:tcPr>
            <w:tcW w:w="2410"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15.12.2020</w:t>
            </w:r>
          </w:p>
        </w:tc>
        <w:tc>
          <w:tcPr>
            <w:tcW w:w="2375" w:type="dxa"/>
            <w:shd w:val="clear" w:color="auto" w:fill="auto"/>
          </w:tcPr>
          <w:p w:rsidR="00FA3241" w:rsidRPr="00CA27D1" w:rsidRDefault="00142BE1" w:rsidP="00142BE1">
            <w:pPr>
              <w:spacing w:after="0" w:line="240" w:lineRule="auto"/>
              <w:jc w:val="both"/>
              <w:rPr>
                <w:rFonts w:ascii="Times New Roman" w:hAnsi="Times New Roman"/>
                <w:sz w:val="28"/>
                <w:szCs w:val="28"/>
                <w:lang w:val="uk-UA"/>
              </w:rPr>
            </w:pPr>
            <w:r>
              <w:rPr>
                <w:rFonts w:ascii="Times New Roman" w:hAnsi="Times New Roman"/>
                <w:sz w:val="28"/>
                <w:szCs w:val="28"/>
                <w:lang w:val="uk-UA"/>
              </w:rPr>
              <w:t>20.01.2021</w:t>
            </w:r>
          </w:p>
        </w:tc>
      </w:tr>
    </w:tbl>
    <w:p w:rsidR="00FA3241" w:rsidRDefault="00FA3241" w:rsidP="00FA3241">
      <w:pPr>
        <w:spacing w:after="0"/>
        <w:ind w:firstLine="567"/>
        <w:jc w:val="both"/>
        <w:rPr>
          <w:rFonts w:ascii="Times New Roman" w:hAnsi="Times New Roman"/>
          <w:sz w:val="28"/>
          <w:szCs w:val="28"/>
          <w:lang w:val="uk-UA"/>
        </w:rPr>
      </w:pPr>
    </w:p>
    <w:p w:rsidR="00FA3241" w:rsidRDefault="004425F4" w:rsidP="00FA324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6. Дата видачі завдання «</w:t>
      </w:r>
      <w:r w:rsidR="00142BE1">
        <w:rPr>
          <w:rFonts w:ascii="Times New Roman" w:hAnsi="Times New Roman"/>
          <w:sz w:val="28"/>
          <w:szCs w:val="28"/>
          <w:lang w:val="uk-UA"/>
        </w:rPr>
        <w:t>10</w:t>
      </w:r>
      <w:r w:rsidR="00FA3241">
        <w:rPr>
          <w:rFonts w:ascii="Times New Roman" w:hAnsi="Times New Roman"/>
          <w:sz w:val="28"/>
          <w:szCs w:val="28"/>
          <w:lang w:val="uk-UA"/>
        </w:rPr>
        <w:t>»___</w:t>
      </w:r>
      <w:r w:rsidR="009504DE">
        <w:rPr>
          <w:rFonts w:ascii="Times New Roman" w:hAnsi="Times New Roman"/>
          <w:sz w:val="28"/>
          <w:szCs w:val="28"/>
          <w:lang w:val="uk-UA"/>
        </w:rPr>
        <w:t>жовтня</w:t>
      </w:r>
      <w:r w:rsidR="00142BE1">
        <w:rPr>
          <w:rFonts w:ascii="Times New Roman" w:hAnsi="Times New Roman"/>
          <w:sz w:val="28"/>
          <w:szCs w:val="28"/>
          <w:lang w:val="uk-UA"/>
        </w:rPr>
        <w:t xml:space="preserve">_2019 </w:t>
      </w:r>
      <w:r w:rsidR="00FA3241">
        <w:rPr>
          <w:rFonts w:ascii="Times New Roman" w:hAnsi="Times New Roman"/>
          <w:sz w:val="28"/>
          <w:szCs w:val="28"/>
          <w:lang w:val="uk-UA"/>
        </w:rPr>
        <w:t>р.</w:t>
      </w:r>
    </w:p>
    <w:p w:rsidR="00FA3241" w:rsidRDefault="00FA3241" w:rsidP="00FA324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Керівник роботи                                            Заваріка Галина Михайлівна</w:t>
      </w:r>
    </w:p>
    <w:p w:rsidR="00FA3241" w:rsidRDefault="00FA3241" w:rsidP="00FA3241">
      <w:pPr>
        <w:spacing w:after="0" w:line="360" w:lineRule="auto"/>
        <w:ind w:firstLine="567"/>
        <w:jc w:val="both"/>
        <w:rPr>
          <w:rFonts w:ascii="Times New Roman" w:hAnsi="Times New Roman"/>
          <w:sz w:val="28"/>
          <w:szCs w:val="28"/>
          <w:lang w:val="uk-UA"/>
        </w:rPr>
      </w:pPr>
    </w:p>
    <w:p w:rsidR="00FA3241" w:rsidRPr="002639F2" w:rsidRDefault="00FA3241" w:rsidP="00FA3241">
      <w:pPr>
        <w:spacing w:after="0" w:line="360" w:lineRule="auto"/>
        <w:ind w:firstLine="567"/>
        <w:jc w:val="both"/>
        <w:rPr>
          <w:rFonts w:ascii="Times New Roman" w:hAnsi="Times New Roman"/>
          <w:b/>
          <w:sz w:val="28"/>
          <w:szCs w:val="28"/>
        </w:rPr>
      </w:pPr>
      <w:r>
        <w:rPr>
          <w:rFonts w:ascii="Times New Roman" w:hAnsi="Times New Roman"/>
          <w:sz w:val="28"/>
          <w:szCs w:val="28"/>
          <w:lang w:val="uk-UA"/>
        </w:rPr>
        <w:t xml:space="preserve">Завдання прийняв до виконання                 </w:t>
      </w:r>
      <w:r w:rsidR="002639F2">
        <w:rPr>
          <w:rFonts w:ascii="Times New Roman" w:hAnsi="Times New Roman"/>
          <w:sz w:val="28"/>
          <w:szCs w:val="28"/>
          <w:lang w:val="uk-UA"/>
        </w:rPr>
        <w:t>Величко Анжел</w:t>
      </w:r>
      <w:r w:rsidR="002639F2">
        <w:rPr>
          <w:rFonts w:ascii="Times New Roman" w:hAnsi="Times New Roman"/>
          <w:sz w:val="28"/>
          <w:szCs w:val="28"/>
          <w:lang w:val="en-US"/>
        </w:rPr>
        <w:t>i</w:t>
      </w:r>
      <w:r w:rsidR="002639F2">
        <w:rPr>
          <w:rFonts w:ascii="Times New Roman" w:hAnsi="Times New Roman"/>
          <w:sz w:val="28"/>
          <w:szCs w:val="28"/>
        </w:rPr>
        <w:t>ка Серг</w:t>
      </w:r>
      <w:r w:rsidR="002639F2">
        <w:rPr>
          <w:rFonts w:ascii="Times New Roman" w:hAnsi="Times New Roman"/>
          <w:sz w:val="28"/>
          <w:szCs w:val="28"/>
          <w:lang w:val="en-US"/>
        </w:rPr>
        <w:t>i</w:t>
      </w:r>
      <w:r w:rsidR="002639F2">
        <w:rPr>
          <w:rFonts w:ascii="Times New Roman" w:hAnsi="Times New Roman"/>
          <w:sz w:val="28"/>
          <w:szCs w:val="28"/>
          <w:lang w:val="uk-UA"/>
        </w:rPr>
        <w:t>ївна</w:t>
      </w:r>
    </w:p>
    <w:p w:rsidR="00FA3241" w:rsidRDefault="00FA3241" w:rsidP="00FA324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студент – магістрант</w:t>
      </w: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FA3241">
      <w:pPr>
        <w:spacing w:after="0" w:line="360" w:lineRule="auto"/>
        <w:ind w:firstLine="567"/>
        <w:jc w:val="both"/>
        <w:rPr>
          <w:rFonts w:ascii="Times New Roman" w:hAnsi="Times New Roman"/>
          <w:sz w:val="28"/>
          <w:szCs w:val="28"/>
          <w:lang w:val="uk-UA"/>
        </w:rPr>
      </w:pPr>
    </w:p>
    <w:p w:rsidR="00FA3241" w:rsidRDefault="00FA3241" w:rsidP="005F7E9A">
      <w:pPr>
        <w:spacing w:after="0" w:line="360" w:lineRule="auto"/>
        <w:jc w:val="both"/>
        <w:rPr>
          <w:rFonts w:ascii="Times New Roman" w:hAnsi="Times New Roman"/>
          <w:sz w:val="28"/>
          <w:szCs w:val="28"/>
          <w:lang w:val="uk-UA"/>
        </w:rPr>
      </w:pPr>
    </w:p>
    <w:p w:rsidR="00372D2A" w:rsidRDefault="00372D2A" w:rsidP="002639F2">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br w:type="page"/>
      </w:r>
    </w:p>
    <w:p w:rsidR="002639F2" w:rsidRDefault="002639F2" w:rsidP="002639F2">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РЕФЕРАТ</w:t>
      </w:r>
    </w:p>
    <w:p w:rsidR="002639F2" w:rsidRDefault="002639F2" w:rsidP="002639F2">
      <w:pPr>
        <w:spacing w:after="0" w:line="360" w:lineRule="auto"/>
        <w:jc w:val="center"/>
        <w:rPr>
          <w:rFonts w:ascii="Times New Roman" w:eastAsia="Times New Roman" w:hAnsi="Times New Roman" w:cs="Times New Roman"/>
          <w:b/>
          <w:color w:val="000000"/>
          <w:sz w:val="28"/>
        </w:rPr>
      </w:pPr>
      <w:r w:rsidRPr="00372D2A">
        <w:rPr>
          <w:rFonts w:ascii="Times New Roman" w:eastAsia="Times New Roman" w:hAnsi="Times New Roman" w:cs="Times New Roman"/>
          <w:b/>
          <w:color w:val="000000"/>
          <w:sz w:val="28"/>
          <w:highlight w:val="yellow"/>
        </w:rPr>
        <w:t xml:space="preserve">Обсяг </w:t>
      </w:r>
      <w:r w:rsidR="009504DE" w:rsidRPr="00372D2A">
        <w:rPr>
          <w:rFonts w:ascii="Times New Roman" w:eastAsia="Times New Roman" w:hAnsi="Times New Roman" w:cs="Times New Roman"/>
          <w:b/>
          <w:color w:val="000000"/>
          <w:sz w:val="28"/>
          <w:highlight w:val="yellow"/>
        </w:rPr>
        <w:t>1</w:t>
      </w:r>
      <w:r w:rsidRPr="00372D2A">
        <w:rPr>
          <w:rFonts w:ascii="Times New Roman" w:eastAsia="Times New Roman" w:hAnsi="Times New Roman" w:cs="Times New Roman"/>
          <w:b/>
          <w:color w:val="000000"/>
          <w:sz w:val="28"/>
          <w:highlight w:val="yellow"/>
        </w:rPr>
        <w:t xml:space="preserve"> с. 4 табл. 2рис.</w:t>
      </w:r>
      <w:r w:rsidR="00372D2A" w:rsidRPr="00372D2A">
        <w:rPr>
          <w:rFonts w:ascii="Times New Roman" w:eastAsia="Times New Roman" w:hAnsi="Times New Roman" w:cs="Times New Roman"/>
          <w:b/>
          <w:color w:val="000000"/>
          <w:sz w:val="28"/>
          <w:highlight w:val="yellow"/>
        </w:rPr>
        <w:t>_???</w:t>
      </w:r>
      <w:r>
        <w:rPr>
          <w:rFonts w:ascii="Times New Roman" w:eastAsia="Times New Roman" w:hAnsi="Times New Roman" w:cs="Times New Roman"/>
          <w:b/>
          <w:color w:val="000000"/>
          <w:sz w:val="28"/>
        </w:rPr>
        <w:t xml:space="preserve"> </w:t>
      </w:r>
    </w:p>
    <w:p w:rsidR="00FA3241" w:rsidRPr="00ED4CD8" w:rsidRDefault="00FA3241" w:rsidP="00FA3241">
      <w:pPr>
        <w:tabs>
          <w:tab w:val="left" w:pos="7698"/>
        </w:tabs>
        <w:spacing w:after="0" w:line="360" w:lineRule="auto"/>
        <w:ind w:firstLine="567"/>
        <w:rPr>
          <w:rFonts w:ascii="Times New Roman" w:hAnsi="Times New Roman"/>
          <w:color w:val="FF0000"/>
          <w:sz w:val="28"/>
          <w:szCs w:val="28"/>
          <w:lang w:val="uk-UA"/>
        </w:rPr>
      </w:pPr>
      <w:r w:rsidRPr="00ED4CD8">
        <w:rPr>
          <w:rFonts w:ascii="Times New Roman" w:hAnsi="Times New Roman"/>
          <w:color w:val="FF0000"/>
          <w:sz w:val="28"/>
          <w:szCs w:val="28"/>
          <w:lang w:val="uk-UA"/>
        </w:rPr>
        <w:tab/>
      </w:r>
    </w:p>
    <w:p w:rsidR="00FA3241" w:rsidRPr="00ED4CD8" w:rsidRDefault="00FA3241" w:rsidP="002639F2">
      <w:pPr>
        <w:spacing w:after="0" w:line="360" w:lineRule="auto"/>
        <w:rPr>
          <w:rFonts w:ascii="Times New Roman" w:hAnsi="Times New Roman"/>
          <w:color w:val="FF0000"/>
          <w:sz w:val="28"/>
          <w:szCs w:val="28"/>
          <w:lang w:val="uk-UA"/>
        </w:rPr>
      </w:pPr>
    </w:p>
    <w:p w:rsidR="002639F2" w:rsidRPr="002639F2" w:rsidRDefault="002639F2" w:rsidP="002639F2">
      <w:pPr>
        <w:spacing w:after="0" w:line="360" w:lineRule="auto"/>
        <w:ind w:firstLine="70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Ключові слова: </w:t>
      </w:r>
      <w:r>
        <w:rPr>
          <w:rFonts w:ascii="Times New Roman" w:eastAsia="Times New Roman" w:hAnsi="Times New Roman" w:cs="Times New Roman"/>
          <w:color w:val="000000"/>
          <w:sz w:val="28"/>
        </w:rPr>
        <w:t>еколог</w:t>
      </w:r>
      <w:r>
        <w:rPr>
          <w:rFonts w:ascii="Times New Roman" w:eastAsia="Times New Roman" w:hAnsi="Times New Roman" w:cs="Times New Roman"/>
          <w:color w:val="000000"/>
          <w:sz w:val="28"/>
          <w:shd w:val="clear" w:color="auto" w:fill="FFFFFF"/>
        </w:rPr>
        <w:t>ічні проблеми природно-рекреаційноі територіі, екологічна безпека,</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shd w:val="clear" w:color="auto" w:fill="FFFFFF"/>
        </w:rPr>
        <w:t>динаміка розвитку природно-рекреаційних територій,</w:t>
      </w:r>
    </w:p>
    <w:p w:rsidR="002639F2" w:rsidRPr="002639F2" w:rsidRDefault="002639F2" w:rsidP="002639F2">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туристичний маршрут, вплив в</w:t>
      </w:r>
      <w:r>
        <w:rPr>
          <w:rFonts w:ascii="Times New Roman" w:eastAsia="Times New Roman" w:hAnsi="Times New Roman" w:cs="Times New Roman"/>
          <w:color w:val="000000"/>
          <w:sz w:val="28"/>
          <w:lang w:val="en-US"/>
        </w:rPr>
        <w:t>i</w:t>
      </w:r>
      <w:r>
        <w:rPr>
          <w:rFonts w:ascii="Times New Roman" w:eastAsia="Times New Roman" w:hAnsi="Times New Roman" w:cs="Times New Roman"/>
          <w:color w:val="000000"/>
          <w:sz w:val="28"/>
        </w:rPr>
        <w:t>йськового конфл</w:t>
      </w:r>
      <w:r>
        <w:rPr>
          <w:rFonts w:ascii="Times New Roman" w:eastAsia="Times New Roman" w:hAnsi="Times New Roman" w:cs="Times New Roman"/>
          <w:color w:val="000000"/>
          <w:sz w:val="28"/>
          <w:lang w:val="en-US"/>
        </w:rPr>
        <w:t>i</w:t>
      </w:r>
      <w:r>
        <w:rPr>
          <w:rFonts w:ascii="Times New Roman" w:eastAsia="Times New Roman" w:hAnsi="Times New Roman" w:cs="Times New Roman"/>
          <w:color w:val="000000"/>
          <w:sz w:val="28"/>
        </w:rPr>
        <w:t>кту на туризм.</w:t>
      </w:r>
    </w:p>
    <w:p w:rsidR="00FA3241" w:rsidRPr="002639F2" w:rsidRDefault="00FA3241" w:rsidP="00FA3241">
      <w:pPr>
        <w:spacing w:after="0" w:line="360" w:lineRule="auto"/>
        <w:ind w:firstLine="567"/>
        <w:jc w:val="both"/>
        <w:rPr>
          <w:rFonts w:ascii="Times New Roman" w:hAnsi="Times New Roman"/>
          <w:color w:val="FF0000"/>
          <w:sz w:val="28"/>
          <w:szCs w:val="28"/>
        </w:rPr>
      </w:pPr>
    </w:p>
    <w:p w:rsidR="002639F2" w:rsidRPr="002639F2" w:rsidRDefault="00FA3241" w:rsidP="002639F2">
      <w:pPr>
        <w:spacing w:after="0" w:line="360" w:lineRule="auto"/>
        <w:ind w:firstLine="709"/>
        <w:jc w:val="both"/>
        <w:rPr>
          <w:rFonts w:ascii="Times New Roman" w:eastAsia="Times New Roman" w:hAnsi="Times New Roman" w:cs="Times New Roman"/>
          <w:spacing w:val="3"/>
          <w:sz w:val="28"/>
        </w:rPr>
      </w:pPr>
      <w:r w:rsidRPr="002639F2">
        <w:rPr>
          <w:rFonts w:ascii="Times New Roman" w:hAnsi="Times New Roman"/>
          <w:b/>
          <w:color w:val="000000" w:themeColor="text1"/>
          <w:sz w:val="28"/>
          <w:szCs w:val="28"/>
          <w:lang w:val="uk-UA"/>
        </w:rPr>
        <w:t xml:space="preserve">Результати дослідження: </w:t>
      </w:r>
      <w:r w:rsidRPr="002639F2">
        <w:rPr>
          <w:rFonts w:ascii="Times New Roman" w:hAnsi="Times New Roman"/>
          <w:color w:val="000000" w:themeColor="text1"/>
          <w:sz w:val="28"/>
          <w:szCs w:val="28"/>
          <w:lang w:val="uk-UA"/>
        </w:rPr>
        <w:t>В результаті проведеного дослідження було</w:t>
      </w:r>
      <w:r w:rsidRPr="00ED4CD8">
        <w:rPr>
          <w:rFonts w:ascii="Times New Roman" w:hAnsi="Times New Roman"/>
          <w:b/>
          <w:color w:val="FF0000"/>
          <w:sz w:val="28"/>
          <w:szCs w:val="28"/>
          <w:lang w:val="uk-UA"/>
        </w:rPr>
        <w:t xml:space="preserve"> </w:t>
      </w:r>
      <w:r w:rsidR="002639F2">
        <w:rPr>
          <w:rFonts w:ascii="Times New Roman" w:eastAsia="Times New Roman" w:hAnsi="Times New Roman" w:cs="Times New Roman"/>
          <w:spacing w:val="3"/>
          <w:sz w:val="28"/>
        </w:rPr>
        <w:t>охарактеризувано теоретико-методологічні основи аналізу природно-рекреаційних територій, визначено методологію дослідження та опису природно-рекреаційного потенціалу території, проаналізувано суть екологічних проблем та екологічної безпеки природно-рекреаційних територій, досліджено географію природно-рекреаційної території Луганської області, визначено динаміку розвитку природно-рекреаційних територій Луганської області, охарактеризовано екологічні проблеми природно-рекреаційних територій Луганської області, визначено загальну екологічну ситуацію регіону та її вплив на природно-рекреаційний потенціал області, виокремлено загрози від окупованих територій,       окреслено шляхи розвитку природно-рекреаційної території Луганської області з розробкою туристичного маршруту</w:t>
      </w:r>
      <w:r w:rsidR="00142BE1">
        <w:rPr>
          <w:rFonts w:ascii="Times New Roman" w:eastAsia="Times New Roman" w:hAnsi="Times New Roman" w:cs="Times New Roman"/>
          <w:spacing w:val="3"/>
          <w:sz w:val="28"/>
        </w:rPr>
        <w:t>.</w:t>
      </w:r>
    </w:p>
    <w:p w:rsidR="00AC01F6" w:rsidRDefault="00AC01F6" w:rsidP="002639F2">
      <w:pPr>
        <w:spacing w:after="0" w:line="360" w:lineRule="auto"/>
        <w:rPr>
          <w:rFonts w:ascii="Times New Roman" w:eastAsia="Times New Roman" w:hAnsi="Times New Roman" w:cs="Times New Roman"/>
          <w:b/>
          <w:color w:val="000000"/>
          <w:sz w:val="28"/>
        </w:rPr>
      </w:pPr>
    </w:p>
    <w:p w:rsidR="00372D2A" w:rsidRDefault="00372D2A" w:rsidP="005F7E9A">
      <w:pPr>
        <w:spacing w:after="0" w:line="240" w:lineRule="auto"/>
        <w:ind w:firstLine="709"/>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br w:type="page"/>
      </w:r>
    </w:p>
    <w:p w:rsidR="009A257D" w:rsidRPr="00AC01F6" w:rsidRDefault="00372D2A" w:rsidP="00372D2A">
      <w:pPr>
        <w:spacing w:after="0" w:line="240" w:lineRule="auto"/>
        <w:ind w:firstLine="709"/>
        <w:jc w:val="center"/>
        <w:rPr>
          <w:rFonts w:ascii="Times New Roman" w:hAnsi="Times New Roman"/>
          <w:b/>
          <w:color w:val="000000" w:themeColor="text1"/>
          <w:sz w:val="28"/>
          <w:szCs w:val="28"/>
          <w:lang w:val="uk-UA"/>
        </w:rPr>
      </w:pPr>
      <w:r w:rsidRPr="00AC01F6">
        <w:rPr>
          <w:rFonts w:ascii="Times New Roman" w:hAnsi="Times New Roman"/>
          <w:b/>
          <w:color w:val="000000" w:themeColor="text1"/>
          <w:sz w:val="28"/>
          <w:szCs w:val="28"/>
          <w:lang w:val="uk-UA"/>
        </w:rPr>
        <w:lastRenderedPageBreak/>
        <w:t>АНОТАЦІЯ</w:t>
      </w:r>
    </w:p>
    <w:p w:rsidR="00AC01F6" w:rsidRPr="00372D2A" w:rsidRDefault="00AC01F6" w:rsidP="00B431FE">
      <w:pPr>
        <w:spacing w:after="0" w:line="240" w:lineRule="auto"/>
        <w:ind w:firstLine="709"/>
        <w:jc w:val="both"/>
        <w:rPr>
          <w:rFonts w:ascii="Times New Roman" w:hAnsi="Times New Roman"/>
          <w:color w:val="000000" w:themeColor="text1"/>
          <w:sz w:val="24"/>
          <w:szCs w:val="28"/>
          <w:lang w:val="uk-UA"/>
        </w:rPr>
      </w:pPr>
      <w:r w:rsidRPr="00372D2A">
        <w:rPr>
          <w:rFonts w:ascii="Times New Roman" w:hAnsi="Times New Roman"/>
          <w:color w:val="000000" w:themeColor="text1"/>
          <w:sz w:val="24"/>
          <w:szCs w:val="28"/>
          <w:lang w:val="uk-UA"/>
        </w:rPr>
        <w:t xml:space="preserve">Величко А.С. </w:t>
      </w:r>
      <w:r w:rsidRPr="00372D2A">
        <w:rPr>
          <w:rFonts w:ascii="Times New Roman" w:eastAsia="Times New Roman" w:hAnsi="Times New Roman" w:cs="Times New Roman"/>
          <w:color w:val="000000"/>
          <w:sz w:val="24"/>
          <w:shd w:val="clear" w:color="auto" w:fill="FFFFFF"/>
        </w:rPr>
        <w:t>Екологічні проблеми природно-рекреаційної території Луганської області</w:t>
      </w:r>
      <w:r w:rsidRPr="00372D2A">
        <w:rPr>
          <w:rFonts w:ascii="Times New Roman" w:hAnsi="Times New Roman"/>
          <w:color w:val="000000" w:themeColor="text1"/>
          <w:sz w:val="24"/>
          <w:szCs w:val="28"/>
          <w:lang w:val="uk-UA"/>
        </w:rPr>
        <w:t>. м. Северодонецьк – Рукопис.</w:t>
      </w:r>
    </w:p>
    <w:p w:rsidR="00AC01F6" w:rsidRPr="00372D2A" w:rsidRDefault="00AC01F6" w:rsidP="00B431FE">
      <w:pPr>
        <w:spacing w:after="0" w:line="240" w:lineRule="auto"/>
        <w:ind w:firstLine="709"/>
        <w:jc w:val="both"/>
        <w:rPr>
          <w:rFonts w:ascii="Times New Roman" w:hAnsi="Times New Roman"/>
          <w:color w:val="000000" w:themeColor="text1"/>
          <w:sz w:val="24"/>
          <w:szCs w:val="28"/>
          <w:lang w:val="uk-UA"/>
        </w:rPr>
      </w:pPr>
      <w:r w:rsidRPr="00372D2A">
        <w:rPr>
          <w:rFonts w:ascii="Times New Roman" w:hAnsi="Times New Roman"/>
          <w:color w:val="000000" w:themeColor="text1"/>
          <w:sz w:val="24"/>
          <w:szCs w:val="28"/>
          <w:lang w:val="uk-UA"/>
        </w:rPr>
        <w:t>Магістерська робота на здобуття кваліфікаційного рівня магістр за спеціальністю 242 – Туризм. – Східноукраїнський національний університет імені Володимира Даля Міністерства освіти і науки України, Сєвєродонецьк, 20</w:t>
      </w:r>
      <w:r w:rsidR="00795A5D" w:rsidRPr="00372D2A">
        <w:rPr>
          <w:rFonts w:ascii="Times New Roman" w:hAnsi="Times New Roman"/>
          <w:color w:val="000000" w:themeColor="text1"/>
          <w:sz w:val="24"/>
          <w:szCs w:val="28"/>
          <w:lang w:val="uk-UA"/>
        </w:rPr>
        <w:t>21</w:t>
      </w:r>
      <w:r w:rsidRPr="00372D2A">
        <w:rPr>
          <w:rFonts w:ascii="Times New Roman" w:hAnsi="Times New Roman"/>
          <w:color w:val="000000" w:themeColor="text1"/>
          <w:sz w:val="24"/>
          <w:szCs w:val="28"/>
          <w:lang w:val="uk-UA"/>
        </w:rPr>
        <w:t>.</w:t>
      </w:r>
    </w:p>
    <w:p w:rsidR="005276ED" w:rsidRPr="00372D2A" w:rsidRDefault="005276ED" w:rsidP="00B431FE">
      <w:pPr>
        <w:spacing w:after="0" w:line="240" w:lineRule="auto"/>
        <w:ind w:firstLine="709"/>
        <w:jc w:val="both"/>
        <w:rPr>
          <w:rFonts w:ascii="Times New Roman" w:hAnsi="Times New Roman" w:cs="Times New Roman"/>
          <w:spacing w:val="3"/>
          <w:sz w:val="24"/>
          <w:szCs w:val="28"/>
          <w:lang w:val="uk-UA"/>
        </w:rPr>
      </w:pPr>
      <w:r w:rsidRPr="00372D2A">
        <w:rPr>
          <w:rFonts w:ascii="Times New Roman" w:hAnsi="Times New Roman" w:cs="Times New Roman"/>
          <w:spacing w:val="3"/>
          <w:sz w:val="24"/>
          <w:szCs w:val="28"/>
          <w:lang w:val="uk-UA"/>
        </w:rPr>
        <w:t>Складність екологічної ситуації в умовах діяльності промисловості й металургійного комплексу, небезпеки й наслідків військових дій, недостатня розробленість проблеми й визначеність перспектив викликають необхідність поглибленого вивчення екологічних проблем Лугансько</w:t>
      </w:r>
      <w:r w:rsidRPr="00372D2A">
        <w:rPr>
          <w:rFonts w:ascii="Times New Roman" w:hAnsi="Times New Roman"/>
          <w:color w:val="000000" w:themeColor="text1"/>
          <w:sz w:val="24"/>
          <w:szCs w:val="28"/>
          <w:lang w:val="uk-UA"/>
        </w:rPr>
        <w:t>ї област</w:t>
      </w:r>
      <w:r w:rsidRPr="00372D2A">
        <w:rPr>
          <w:rFonts w:ascii="Times New Roman" w:hAnsi="Times New Roman"/>
          <w:color w:val="000000" w:themeColor="text1"/>
          <w:sz w:val="24"/>
          <w:szCs w:val="28"/>
          <w:lang w:val="en-US"/>
        </w:rPr>
        <w:t>i</w:t>
      </w:r>
      <w:r w:rsidRPr="00372D2A">
        <w:rPr>
          <w:rFonts w:ascii="Times New Roman" w:hAnsi="Times New Roman" w:cs="Times New Roman"/>
          <w:spacing w:val="3"/>
          <w:sz w:val="24"/>
          <w:szCs w:val="28"/>
          <w:lang w:val="uk-UA"/>
        </w:rPr>
        <w:t>.</w:t>
      </w:r>
    </w:p>
    <w:p w:rsidR="009A257D" w:rsidRPr="00372D2A" w:rsidRDefault="005276ED" w:rsidP="005F7E9A">
      <w:pPr>
        <w:spacing w:after="0" w:line="240" w:lineRule="auto"/>
        <w:ind w:firstLine="709"/>
        <w:jc w:val="both"/>
        <w:rPr>
          <w:rFonts w:ascii="Times New Roman" w:hAnsi="Times New Roman"/>
          <w:color w:val="000000" w:themeColor="text1"/>
          <w:sz w:val="24"/>
          <w:szCs w:val="28"/>
          <w:lang w:val="uk-UA"/>
        </w:rPr>
      </w:pPr>
      <w:r w:rsidRPr="00372D2A">
        <w:rPr>
          <w:rFonts w:ascii="Times New Roman" w:hAnsi="Times New Roman" w:cs="Times New Roman"/>
          <w:spacing w:val="3"/>
          <w:sz w:val="24"/>
          <w:szCs w:val="28"/>
          <w:lang w:val="en-US"/>
        </w:rPr>
        <w:t>I</w:t>
      </w:r>
      <w:r w:rsidRPr="00372D2A">
        <w:rPr>
          <w:rFonts w:ascii="Times New Roman" w:hAnsi="Times New Roman" w:cs="Times New Roman"/>
          <w:spacing w:val="3"/>
          <w:sz w:val="24"/>
          <w:szCs w:val="28"/>
          <w:lang w:val="uk-UA"/>
        </w:rPr>
        <w:t xml:space="preserve"> саме у висвітлені </w:t>
      </w:r>
      <w:r w:rsidRPr="00372D2A">
        <w:rPr>
          <w:rFonts w:ascii="Times New Roman" w:hAnsi="Times New Roman" w:cs="Times New Roman"/>
          <w:color w:val="000000"/>
          <w:spacing w:val="3"/>
          <w:sz w:val="24"/>
          <w:szCs w:val="28"/>
          <w:shd w:val="clear" w:color="auto" w:fill="FFFFFF"/>
          <w:lang w:val="uk-UA"/>
        </w:rPr>
        <w:t>екологічних проблем природно-рекреаційної території Луганської області в нинішніх умовах поляга</w:t>
      </w:r>
      <w:r w:rsidRPr="00372D2A">
        <w:rPr>
          <w:rFonts w:ascii="Times New Roman" w:hAnsi="Times New Roman"/>
          <w:color w:val="000000" w:themeColor="text1"/>
          <w:sz w:val="24"/>
          <w:szCs w:val="28"/>
          <w:lang w:val="uk-UA"/>
        </w:rPr>
        <w:t>є почесна м</w:t>
      </w:r>
      <w:r w:rsidRPr="00372D2A">
        <w:rPr>
          <w:rFonts w:ascii="Times New Roman" w:hAnsi="Times New Roman"/>
          <w:color w:val="000000" w:themeColor="text1"/>
          <w:sz w:val="24"/>
          <w:szCs w:val="28"/>
          <w:lang w:val="en-US"/>
        </w:rPr>
        <w:t>i</w:t>
      </w:r>
      <w:r w:rsidRPr="00372D2A">
        <w:rPr>
          <w:rFonts w:ascii="Times New Roman" w:hAnsi="Times New Roman"/>
          <w:color w:val="000000" w:themeColor="text1"/>
          <w:sz w:val="24"/>
          <w:szCs w:val="28"/>
          <w:lang w:val="uk-UA"/>
        </w:rPr>
        <w:t>с</w:t>
      </w:r>
      <w:r w:rsidRPr="00372D2A">
        <w:rPr>
          <w:rFonts w:ascii="Times New Roman" w:hAnsi="Times New Roman"/>
          <w:color w:val="000000" w:themeColor="text1"/>
          <w:sz w:val="24"/>
          <w:szCs w:val="28"/>
          <w:lang w:val="en-US"/>
        </w:rPr>
        <w:t>i</w:t>
      </w:r>
      <w:r w:rsidR="00B431FE" w:rsidRPr="00372D2A">
        <w:rPr>
          <w:rFonts w:ascii="Times New Roman" w:hAnsi="Times New Roman"/>
          <w:color w:val="000000" w:themeColor="text1"/>
          <w:sz w:val="24"/>
          <w:szCs w:val="28"/>
          <w:lang w:val="uk-UA"/>
        </w:rPr>
        <w:t>я впровадження в життя ідей, щодо позитивних зм</w:t>
      </w:r>
      <w:r w:rsidR="00B431FE" w:rsidRPr="00372D2A">
        <w:rPr>
          <w:rFonts w:ascii="Times New Roman" w:hAnsi="Times New Roman"/>
          <w:color w:val="000000" w:themeColor="text1"/>
          <w:sz w:val="24"/>
          <w:szCs w:val="28"/>
          <w:lang w:val="en-US"/>
        </w:rPr>
        <w:t>i</w:t>
      </w:r>
      <w:r w:rsidR="00B431FE" w:rsidRPr="00372D2A">
        <w:rPr>
          <w:rFonts w:ascii="Times New Roman" w:hAnsi="Times New Roman"/>
          <w:color w:val="000000" w:themeColor="text1"/>
          <w:sz w:val="24"/>
          <w:szCs w:val="28"/>
          <w:lang w:val="uk-UA"/>
        </w:rPr>
        <w:t>н нашого рег</w:t>
      </w:r>
      <w:r w:rsidR="00B431FE" w:rsidRPr="00372D2A">
        <w:rPr>
          <w:rFonts w:ascii="Times New Roman" w:hAnsi="Times New Roman"/>
          <w:color w:val="000000" w:themeColor="text1"/>
          <w:sz w:val="24"/>
          <w:szCs w:val="28"/>
          <w:lang w:val="en-US"/>
        </w:rPr>
        <w:t>i</w:t>
      </w:r>
      <w:r w:rsidR="00B431FE" w:rsidRPr="00372D2A">
        <w:rPr>
          <w:rFonts w:ascii="Times New Roman" w:hAnsi="Times New Roman"/>
          <w:color w:val="000000" w:themeColor="text1"/>
          <w:sz w:val="24"/>
          <w:szCs w:val="28"/>
          <w:lang w:val="uk-UA"/>
        </w:rPr>
        <w:t xml:space="preserve">ону. </w:t>
      </w:r>
    </w:p>
    <w:p w:rsidR="009A257D" w:rsidRDefault="009A257D" w:rsidP="009A257D">
      <w:pPr>
        <w:spacing w:after="0" w:line="240" w:lineRule="auto"/>
        <w:ind w:firstLine="709"/>
        <w:jc w:val="both"/>
        <w:rPr>
          <w:rFonts w:ascii="Times New Roman" w:hAnsi="Times New Roman"/>
          <w:b/>
          <w:color w:val="000000" w:themeColor="text1"/>
          <w:sz w:val="28"/>
          <w:szCs w:val="28"/>
          <w:lang w:val="uk-UA"/>
        </w:rPr>
      </w:pPr>
    </w:p>
    <w:p w:rsidR="009A257D" w:rsidRPr="009A257D" w:rsidRDefault="00372D2A" w:rsidP="00372D2A">
      <w:pPr>
        <w:spacing w:after="0" w:line="240" w:lineRule="auto"/>
        <w:ind w:firstLine="709"/>
        <w:jc w:val="center"/>
        <w:rPr>
          <w:rFonts w:ascii="Times New Roman" w:hAnsi="Times New Roman"/>
          <w:b/>
          <w:color w:val="000000" w:themeColor="text1"/>
          <w:sz w:val="28"/>
          <w:szCs w:val="28"/>
          <w:lang w:val="uk-UA"/>
        </w:rPr>
      </w:pPr>
      <w:r w:rsidRPr="009A257D">
        <w:rPr>
          <w:rFonts w:ascii="Times New Roman" w:hAnsi="Times New Roman"/>
          <w:b/>
          <w:color w:val="000000" w:themeColor="text1"/>
          <w:sz w:val="28"/>
          <w:szCs w:val="28"/>
          <w:lang w:val="uk-UA"/>
        </w:rPr>
        <w:t>АННОТАЦИЯ</w:t>
      </w:r>
    </w:p>
    <w:p w:rsidR="009A257D" w:rsidRPr="00372D2A" w:rsidRDefault="009A257D" w:rsidP="009A257D">
      <w:pPr>
        <w:spacing w:after="0" w:line="240" w:lineRule="auto"/>
        <w:ind w:firstLine="709"/>
        <w:jc w:val="both"/>
        <w:rPr>
          <w:rFonts w:ascii="Times New Roman" w:hAnsi="Times New Roman"/>
          <w:color w:val="000000" w:themeColor="text1"/>
          <w:sz w:val="24"/>
          <w:szCs w:val="28"/>
          <w:lang w:val="uk-UA"/>
        </w:rPr>
      </w:pPr>
      <w:r w:rsidRPr="00372D2A">
        <w:rPr>
          <w:rFonts w:ascii="Times New Roman" w:hAnsi="Times New Roman"/>
          <w:color w:val="000000" w:themeColor="text1"/>
          <w:sz w:val="24"/>
          <w:szCs w:val="28"/>
          <w:lang w:val="uk-UA"/>
        </w:rPr>
        <w:t>Величко А.С. Экологические проблемы природно-рекреационной территории Луганской области. м. Северодонецк - Рукопись.</w:t>
      </w:r>
    </w:p>
    <w:p w:rsidR="009A257D" w:rsidRPr="00372D2A" w:rsidRDefault="009A257D" w:rsidP="009A257D">
      <w:pPr>
        <w:spacing w:after="0" w:line="240" w:lineRule="auto"/>
        <w:ind w:firstLine="709"/>
        <w:jc w:val="both"/>
        <w:rPr>
          <w:rFonts w:ascii="Times New Roman" w:hAnsi="Times New Roman"/>
          <w:color w:val="000000" w:themeColor="text1"/>
          <w:sz w:val="24"/>
          <w:szCs w:val="28"/>
        </w:rPr>
      </w:pPr>
      <w:r w:rsidRPr="00372D2A">
        <w:rPr>
          <w:rFonts w:ascii="Times New Roman" w:hAnsi="Times New Roman"/>
          <w:color w:val="000000" w:themeColor="text1"/>
          <w:sz w:val="24"/>
          <w:szCs w:val="28"/>
        </w:rPr>
        <w:t>Магистерская работа на соискание квалификационного уровня магистр по специальности 242 - Туризм. - Восточноукраинский национальный университет имени Владимира Даля Министерства образования и науки Украины, Северодонецк, 2021.</w:t>
      </w:r>
    </w:p>
    <w:p w:rsidR="009A257D" w:rsidRPr="00372D2A" w:rsidRDefault="009A257D" w:rsidP="009A257D">
      <w:pPr>
        <w:spacing w:after="0" w:line="240" w:lineRule="auto"/>
        <w:ind w:firstLine="709"/>
        <w:jc w:val="both"/>
        <w:rPr>
          <w:rFonts w:ascii="Times New Roman" w:hAnsi="Times New Roman"/>
          <w:color w:val="000000" w:themeColor="text1"/>
          <w:sz w:val="24"/>
          <w:szCs w:val="28"/>
        </w:rPr>
      </w:pPr>
      <w:r w:rsidRPr="00372D2A">
        <w:rPr>
          <w:rFonts w:ascii="Times New Roman" w:hAnsi="Times New Roman"/>
          <w:color w:val="000000" w:themeColor="text1"/>
          <w:sz w:val="24"/>
          <w:szCs w:val="28"/>
        </w:rPr>
        <w:t>Сложность экологической ситуации в условиях деятельности промышленности и металлургического комплекса, опасности и последствий военных действий, недостаточная разработанность проблемы и определенность перспектив вызывают необходимость углубленного изучения экологических проблем Луганской области.</w:t>
      </w:r>
    </w:p>
    <w:p w:rsidR="009A257D" w:rsidRPr="00372D2A" w:rsidRDefault="009A257D" w:rsidP="009A257D">
      <w:pPr>
        <w:spacing w:after="0" w:line="240" w:lineRule="auto"/>
        <w:ind w:firstLine="709"/>
        <w:jc w:val="both"/>
        <w:rPr>
          <w:rFonts w:ascii="Times New Roman" w:hAnsi="Times New Roman"/>
          <w:color w:val="000000" w:themeColor="text1"/>
          <w:sz w:val="24"/>
          <w:szCs w:val="28"/>
        </w:rPr>
      </w:pPr>
      <w:r w:rsidRPr="00372D2A">
        <w:rPr>
          <w:rFonts w:ascii="Times New Roman" w:hAnsi="Times New Roman"/>
          <w:color w:val="000000" w:themeColor="text1"/>
          <w:sz w:val="24"/>
          <w:szCs w:val="28"/>
        </w:rPr>
        <w:t>I именно в освещении экологических проблем природно-рекреационной территории Луганской области в нынешних условиях заключается почетная миссия внедрения в жизнь идей, относительно позитивных изменений нашего региона.</w:t>
      </w:r>
    </w:p>
    <w:p w:rsidR="009A257D" w:rsidRDefault="009A257D" w:rsidP="005F7E9A">
      <w:pPr>
        <w:spacing w:after="0" w:line="240" w:lineRule="auto"/>
        <w:jc w:val="both"/>
        <w:rPr>
          <w:rFonts w:ascii="Times New Roman" w:hAnsi="Times New Roman"/>
          <w:b/>
          <w:color w:val="000000" w:themeColor="text1"/>
          <w:sz w:val="28"/>
          <w:szCs w:val="28"/>
          <w:lang w:val="uk-UA"/>
        </w:rPr>
      </w:pPr>
    </w:p>
    <w:p w:rsidR="009A257D" w:rsidRDefault="009A257D" w:rsidP="00AC01F6">
      <w:pPr>
        <w:spacing w:after="0" w:line="240" w:lineRule="auto"/>
        <w:ind w:firstLine="709"/>
        <w:jc w:val="both"/>
        <w:rPr>
          <w:rFonts w:ascii="Times New Roman" w:hAnsi="Times New Roman"/>
          <w:b/>
          <w:color w:val="000000" w:themeColor="text1"/>
          <w:sz w:val="28"/>
          <w:szCs w:val="28"/>
          <w:lang w:val="uk-UA"/>
        </w:rPr>
      </w:pPr>
    </w:p>
    <w:p w:rsidR="009A257D" w:rsidRPr="009A257D" w:rsidRDefault="00372D2A" w:rsidP="00372D2A">
      <w:pPr>
        <w:spacing w:after="0" w:line="360" w:lineRule="auto"/>
        <w:ind w:firstLine="709"/>
        <w:jc w:val="center"/>
        <w:rPr>
          <w:rFonts w:ascii="Times New Roman" w:hAnsi="Times New Roman"/>
          <w:b/>
          <w:color w:val="000000" w:themeColor="text1"/>
          <w:sz w:val="28"/>
          <w:szCs w:val="28"/>
          <w:lang w:val="uk-UA"/>
        </w:rPr>
      </w:pPr>
      <w:r w:rsidRPr="009A257D">
        <w:rPr>
          <w:rFonts w:ascii="Times New Roman" w:hAnsi="Times New Roman"/>
          <w:b/>
          <w:color w:val="000000" w:themeColor="text1"/>
          <w:sz w:val="28"/>
          <w:szCs w:val="28"/>
          <w:lang w:val="uk-UA"/>
        </w:rPr>
        <w:t>SUMMARY</w:t>
      </w:r>
    </w:p>
    <w:p w:rsidR="009A257D" w:rsidRPr="00372D2A" w:rsidRDefault="009A257D" w:rsidP="00372D2A">
      <w:pPr>
        <w:spacing w:after="0" w:line="240" w:lineRule="auto"/>
        <w:contextualSpacing/>
        <w:jc w:val="both"/>
        <w:rPr>
          <w:rFonts w:ascii="Times New Roman" w:hAnsi="Times New Roman" w:cs="Times New Roman"/>
          <w:color w:val="000000" w:themeColor="text1"/>
          <w:sz w:val="24"/>
          <w:lang w:val="en-US"/>
        </w:rPr>
      </w:pPr>
      <w:r w:rsidRPr="00372D2A">
        <w:rPr>
          <w:rFonts w:ascii="Times New Roman" w:hAnsi="Times New Roman" w:cs="Times New Roman"/>
          <w:color w:val="000000" w:themeColor="text1"/>
          <w:sz w:val="24"/>
          <w:lang w:val="en-US"/>
        </w:rPr>
        <w:t>Velichko AS Ecological problems of the natural-recreational territory of Luhansk region. Severodonetsk - Manuscript.</w:t>
      </w:r>
    </w:p>
    <w:p w:rsidR="00784C3E" w:rsidRPr="00372D2A" w:rsidRDefault="009A257D" w:rsidP="00372D2A">
      <w:pPr>
        <w:spacing w:after="0" w:line="240" w:lineRule="auto"/>
        <w:contextualSpacing/>
        <w:jc w:val="both"/>
        <w:rPr>
          <w:rFonts w:ascii="Times New Roman" w:hAnsi="Times New Roman" w:cs="Times New Roman"/>
          <w:color w:val="000000" w:themeColor="text1"/>
          <w:sz w:val="24"/>
          <w:lang w:val="en-US"/>
        </w:rPr>
      </w:pPr>
      <w:r w:rsidRPr="00372D2A">
        <w:rPr>
          <w:rFonts w:ascii="Times New Roman" w:hAnsi="Times New Roman" w:cs="Times New Roman"/>
          <w:color w:val="000000" w:themeColor="text1"/>
          <w:sz w:val="24"/>
          <w:lang w:val="en-US"/>
        </w:rPr>
        <w:t>Master's thesis to obtain the qualification level of master in the specialty 242 - Tourism. - Volodymyr Dahl East Ukrainian National University of the Ministry of Education and Science of Ukraine, Severodonetsk, 2021.</w:t>
      </w:r>
    </w:p>
    <w:p w:rsidR="009A257D" w:rsidRPr="00372D2A" w:rsidRDefault="009A257D" w:rsidP="00372D2A">
      <w:pPr>
        <w:spacing w:after="0" w:line="240" w:lineRule="auto"/>
        <w:contextualSpacing/>
        <w:jc w:val="both"/>
        <w:rPr>
          <w:rFonts w:ascii="Times New Roman" w:hAnsi="Times New Roman" w:cs="Times New Roman"/>
          <w:color w:val="000000" w:themeColor="text1"/>
          <w:spacing w:val="3"/>
          <w:sz w:val="24"/>
          <w:lang w:val="en-US"/>
        </w:rPr>
      </w:pPr>
      <w:r w:rsidRPr="00372D2A">
        <w:rPr>
          <w:rFonts w:ascii="Times New Roman" w:hAnsi="Times New Roman" w:cs="Times New Roman"/>
          <w:color w:val="000000" w:themeColor="text1"/>
          <w:spacing w:val="3"/>
          <w:sz w:val="24"/>
          <w:lang w:val="en-US"/>
        </w:rPr>
        <w:t>The complexity of the ecological situation in the conditions of industry and metallurgical complex, the dangers and consequences of hostilities, the lack of elaboration of the problem and the definition of prospects necessitate an in-depth study of the ecological problems of Luhansk region.</w:t>
      </w:r>
    </w:p>
    <w:p w:rsidR="009A257D" w:rsidRPr="00372D2A" w:rsidRDefault="009A257D" w:rsidP="00372D2A">
      <w:pPr>
        <w:spacing w:after="0" w:line="240" w:lineRule="auto"/>
        <w:contextualSpacing/>
        <w:jc w:val="both"/>
        <w:rPr>
          <w:rFonts w:ascii="Times New Roman" w:hAnsi="Times New Roman" w:cs="Times New Roman"/>
          <w:color w:val="000000" w:themeColor="text1"/>
          <w:spacing w:val="3"/>
          <w:sz w:val="24"/>
          <w:lang w:val="en-US"/>
        </w:rPr>
      </w:pPr>
      <w:r w:rsidRPr="00372D2A">
        <w:rPr>
          <w:rFonts w:ascii="Times New Roman" w:hAnsi="Times New Roman" w:cs="Times New Roman"/>
          <w:color w:val="000000" w:themeColor="text1"/>
          <w:spacing w:val="3"/>
          <w:sz w:val="24"/>
          <w:lang w:val="en-US"/>
        </w:rPr>
        <w:t>And it is in the coverage of environmental problems of the natural and recreational territory of Luhansk region in the current conditions is the honorable mission of implementing ideas for positive change in our region.</w:t>
      </w:r>
    </w:p>
    <w:p w:rsidR="00795A5D" w:rsidRDefault="00795A5D" w:rsidP="00372D2A">
      <w:pPr>
        <w:spacing w:after="0" w:line="360" w:lineRule="auto"/>
        <w:contextualSpacing/>
        <w:jc w:val="both"/>
        <w:rPr>
          <w:rFonts w:ascii="Times New Roman" w:hAnsi="Times New Roman" w:cs="Times New Roman"/>
          <w:b/>
          <w:color w:val="000000" w:themeColor="text1"/>
          <w:spacing w:val="3"/>
          <w:sz w:val="28"/>
          <w:lang w:val="uk-UA"/>
        </w:rPr>
      </w:pPr>
    </w:p>
    <w:p w:rsidR="005F7E9A" w:rsidRDefault="005F7E9A" w:rsidP="00784C3E">
      <w:pPr>
        <w:spacing w:after="0" w:line="360" w:lineRule="auto"/>
        <w:contextualSpacing/>
        <w:jc w:val="center"/>
        <w:rPr>
          <w:rFonts w:ascii="Times New Roman" w:hAnsi="Times New Roman" w:cs="Times New Roman"/>
          <w:b/>
          <w:color w:val="000000" w:themeColor="text1"/>
          <w:spacing w:val="3"/>
          <w:sz w:val="28"/>
          <w:lang w:val="uk-UA"/>
        </w:rPr>
      </w:pPr>
    </w:p>
    <w:p w:rsidR="005F7E9A" w:rsidRDefault="005F7E9A" w:rsidP="00372D2A">
      <w:pPr>
        <w:spacing w:after="0" w:line="360" w:lineRule="auto"/>
        <w:contextualSpacing/>
        <w:rPr>
          <w:rFonts w:ascii="Times New Roman" w:hAnsi="Times New Roman" w:cs="Times New Roman"/>
          <w:b/>
          <w:color w:val="000000" w:themeColor="text1"/>
          <w:spacing w:val="3"/>
          <w:sz w:val="28"/>
          <w:lang w:val="uk-UA"/>
        </w:rPr>
      </w:pPr>
    </w:p>
    <w:p w:rsidR="00372D2A" w:rsidRDefault="00372D2A" w:rsidP="00784C3E">
      <w:pPr>
        <w:spacing w:after="0" w:line="360" w:lineRule="auto"/>
        <w:contextualSpacing/>
        <w:jc w:val="center"/>
        <w:rPr>
          <w:rFonts w:ascii="Times New Roman" w:hAnsi="Times New Roman" w:cs="Times New Roman"/>
          <w:b/>
          <w:color w:val="000000" w:themeColor="text1"/>
          <w:spacing w:val="3"/>
          <w:sz w:val="28"/>
          <w:lang w:val="uk-UA"/>
        </w:rPr>
      </w:pPr>
      <w:r>
        <w:rPr>
          <w:rFonts w:ascii="Times New Roman" w:hAnsi="Times New Roman" w:cs="Times New Roman"/>
          <w:b/>
          <w:color w:val="000000" w:themeColor="text1"/>
          <w:spacing w:val="3"/>
          <w:sz w:val="28"/>
          <w:lang w:val="uk-UA"/>
        </w:rPr>
        <w:br w:type="page"/>
      </w:r>
    </w:p>
    <w:p w:rsidR="004F5905" w:rsidRPr="00761CA4" w:rsidRDefault="004F5905" w:rsidP="00784C3E">
      <w:pPr>
        <w:spacing w:after="0" w:line="360" w:lineRule="auto"/>
        <w:contextualSpacing/>
        <w:jc w:val="center"/>
        <w:rPr>
          <w:rFonts w:ascii="Times New Roman" w:hAnsi="Times New Roman" w:cs="Times New Roman"/>
          <w:b/>
          <w:color w:val="000000" w:themeColor="text1"/>
          <w:spacing w:val="3"/>
          <w:sz w:val="28"/>
          <w:lang w:val="uk-UA"/>
        </w:rPr>
      </w:pPr>
      <w:r w:rsidRPr="00761CA4">
        <w:rPr>
          <w:rFonts w:ascii="Times New Roman" w:hAnsi="Times New Roman" w:cs="Times New Roman"/>
          <w:b/>
          <w:color w:val="000000" w:themeColor="text1"/>
          <w:spacing w:val="3"/>
          <w:sz w:val="28"/>
          <w:lang w:val="uk-UA"/>
        </w:rPr>
        <w:lastRenderedPageBreak/>
        <w:t>ЗМІСТ</w:t>
      </w:r>
    </w:p>
    <w:p w:rsidR="004F5905" w:rsidRPr="00761CA4" w:rsidRDefault="004F5905" w:rsidP="004F5905">
      <w:pPr>
        <w:spacing w:after="0" w:line="360" w:lineRule="auto"/>
        <w:contextualSpacing/>
        <w:jc w:val="both"/>
        <w:rPr>
          <w:rFonts w:ascii="Times New Roman" w:hAnsi="Times New Roman" w:cs="Times New Roman"/>
          <w:b/>
          <w:color w:val="000000" w:themeColor="text1"/>
          <w:spacing w:val="3"/>
          <w:sz w:val="28"/>
          <w:lang w:val="uk-UA"/>
        </w:rPr>
      </w:pPr>
      <w:r w:rsidRPr="00761CA4">
        <w:rPr>
          <w:rFonts w:ascii="Times New Roman" w:hAnsi="Times New Roman" w:cs="Times New Roman"/>
          <w:b/>
          <w:color w:val="000000" w:themeColor="text1"/>
          <w:spacing w:val="3"/>
          <w:sz w:val="28"/>
          <w:lang w:val="uk-UA"/>
        </w:rPr>
        <w:t>ВСТУП</w:t>
      </w:r>
      <w:r w:rsidR="00BE35C5">
        <w:rPr>
          <w:rFonts w:ascii="Times New Roman" w:hAnsi="Times New Roman" w:cs="Times New Roman"/>
          <w:b/>
          <w:color w:val="000000" w:themeColor="text1"/>
          <w:spacing w:val="3"/>
          <w:sz w:val="28"/>
          <w:lang w:val="uk-UA"/>
        </w:rPr>
        <w:t>…………………………………………………………………………...8</w:t>
      </w:r>
    </w:p>
    <w:p w:rsidR="004F5905" w:rsidRPr="00761CA4" w:rsidRDefault="004F5905" w:rsidP="004F5905">
      <w:pPr>
        <w:spacing w:after="0" w:line="360" w:lineRule="auto"/>
        <w:contextualSpacing/>
        <w:jc w:val="both"/>
        <w:rPr>
          <w:rFonts w:ascii="Times New Roman" w:hAnsi="Times New Roman" w:cs="Times New Roman"/>
          <w:b/>
          <w:color w:val="000000" w:themeColor="text1"/>
          <w:spacing w:val="3"/>
          <w:sz w:val="28"/>
          <w:lang w:val="uk-UA"/>
        </w:rPr>
      </w:pPr>
      <w:r w:rsidRPr="00761CA4">
        <w:rPr>
          <w:rFonts w:ascii="Times New Roman" w:hAnsi="Times New Roman" w:cs="Times New Roman"/>
          <w:b/>
          <w:color w:val="000000" w:themeColor="text1"/>
          <w:spacing w:val="3"/>
          <w:sz w:val="28"/>
        </w:rPr>
        <w:t>РОЗДІЛ 1</w:t>
      </w:r>
      <w:r w:rsidRPr="00761CA4">
        <w:rPr>
          <w:rFonts w:ascii="Times New Roman" w:hAnsi="Times New Roman" w:cs="Times New Roman"/>
          <w:b/>
          <w:color w:val="000000" w:themeColor="text1"/>
          <w:spacing w:val="3"/>
          <w:sz w:val="28"/>
          <w:lang w:val="uk-UA"/>
        </w:rPr>
        <w:t>.</w:t>
      </w:r>
      <w:r w:rsidRPr="00761CA4">
        <w:rPr>
          <w:rFonts w:ascii="Times New Roman" w:hAnsi="Times New Roman" w:cs="Times New Roman"/>
          <w:b/>
          <w:color w:val="000000" w:themeColor="text1"/>
          <w:spacing w:val="3"/>
          <w:sz w:val="28"/>
        </w:rPr>
        <w:t xml:space="preserve"> ТЕОРЕТИКО-МЕТОДОЛОГІЧНІ АСПЕКТИ ДОСЛІДЖЕННЯ ПРИРОДНО-РЕКРЕАЦІЙНИХ ТЕРИТОРІ</w:t>
      </w:r>
      <w:r w:rsidRPr="00761CA4">
        <w:rPr>
          <w:rFonts w:ascii="Times New Roman" w:hAnsi="Times New Roman" w:cs="Times New Roman"/>
          <w:b/>
          <w:color w:val="000000" w:themeColor="text1"/>
          <w:spacing w:val="3"/>
          <w:sz w:val="28"/>
          <w:lang w:val="uk-UA"/>
        </w:rPr>
        <w:t>Й</w:t>
      </w:r>
      <w:r w:rsidR="00BE35C5">
        <w:rPr>
          <w:rFonts w:ascii="Times New Roman" w:hAnsi="Times New Roman" w:cs="Times New Roman"/>
          <w:b/>
          <w:color w:val="000000" w:themeColor="text1"/>
          <w:spacing w:val="3"/>
          <w:sz w:val="28"/>
          <w:lang w:val="uk-UA"/>
        </w:rPr>
        <w:t>..</w:t>
      </w:r>
      <w:r w:rsidR="00346ADB">
        <w:rPr>
          <w:rFonts w:ascii="Times New Roman" w:hAnsi="Times New Roman" w:cs="Times New Roman"/>
          <w:b/>
          <w:color w:val="000000" w:themeColor="text1"/>
          <w:spacing w:val="3"/>
          <w:sz w:val="28"/>
          <w:lang w:val="uk-UA"/>
        </w:rPr>
        <w:t>……..</w:t>
      </w:r>
      <w:r w:rsidR="00BE35C5">
        <w:rPr>
          <w:rFonts w:ascii="Times New Roman" w:hAnsi="Times New Roman" w:cs="Times New Roman"/>
          <w:b/>
          <w:color w:val="000000" w:themeColor="text1"/>
          <w:spacing w:val="3"/>
          <w:sz w:val="28"/>
          <w:lang w:val="uk-UA"/>
        </w:rPr>
        <w:t>11</w:t>
      </w:r>
    </w:p>
    <w:p w:rsidR="004F5905" w:rsidRPr="00761CA4" w:rsidRDefault="004F5905" w:rsidP="006D5849">
      <w:pPr>
        <w:tabs>
          <w:tab w:val="left" w:pos="8647"/>
        </w:tabs>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lang w:val="uk-UA"/>
        </w:rPr>
        <w:t>1.1. Теоретико-методологічні основи аналізу природно-рекреаційних територій</w:t>
      </w:r>
      <w:r w:rsidR="00BE35C5">
        <w:rPr>
          <w:rFonts w:ascii="Times New Roman" w:hAnsi="Times New Roman" w:cs="Times New Roman"/>
          <w:color w:val="000000" w:themeColor="text1"/>
          <w:spacing w:val="3"/>
          <w:sz w:val="28"/>
          <w:lang w:val="uk-UA"/>
        </w:rPr>
        <w:t>……………………………………………………………………….</w:t>
      </w:r>
      <w:r w:rsidR="00346ADB">
        <w:rPr>
          <w:rFonts w:ascii="Times New Roman" w:hAnsi="Times New Roman" w:cs="Times New Roman"/>
          <w:color w:val="000000" w:themeColor="text1"/>
          <w:spacing w:val="3"/>
          <w:sz w:val="28"/>
          <w:lang w:val="uk-UA"/>
        </w:rPr>
        <w:t>.</w:t>
      </w:r>
      <w:r w:rsidR="00BE35C5">
        <w:rPr>
          <w:rFonts w:ascii="Times New Roman" w:hAnsi="Times New Roman" w:cs="Times New Roman"/>
          <w:color w:val="000000" w:themeColor="text1"/>
          <w:spacing w:val="3"/>
          <w:sz w:val="28"/>
          <w:lang w:val="uk-UA"/>
        </w:rPr>
        <w:t>11</w:t>
      </w:r>
    </w:p>
    <w:p w:rsidR="004F5905" w:rsidRPr="00761CA4" w:rsidRDefault="004F5905" w:rsidP="006D5849">
      <w:pPr>
        <w:spacing w:after="0" w:line="360" w:lineRule="auto"/>
        <w:ind w:firstLine="709"/>
        <w:contextualSpacing/>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lang w:val="uk-UA"/>
        </w:rPr>
        <w:t xml:space="preserve">1.2. </w:t>
      </w:r>
      <w:r w:rsidRPr="00761CA4">
        <w:rPr>
          <w:rFonts w:ascii="Times New Roman" w:hAnsi="Times New Roman" w:cs="Times New Roman"/>
          <w:color w:val="000000" w:themeColor="text1"/>
          <w:spacing w:val="3"/>
          <w:sz w:val="28"/>
        </w:rPr>
        <w:t>М</w:t>
      </w:r>
      <w:r w:rsidRPr="00761CA4">
        <w:rPr>
          <w:rFonts w:ascii="Times New Roman" w:hAnsi="Times New Roman" w:cs="Times New Roman"/>
          <w:color w:val="000000" w:themeColor="text1"/>
          <w:spacing w:val="3"/>
          <w:sz w:val="28"/>
          <w:lang w:val="uk-UA"/>
        </w:rPr>
        <w:t>етодологія</w:t>
      </w:r>
      <w:r w:rsidRPr="00761CA4">
        <w:rPr>
          <w:rFonts w:ascii="Times New Roman" w:hAnsi="Times New Roman" w:cs="Times New Roman"/>
          <w:color w:val="000000" w:themeColor="text1"/>
          <w:spacing w:val="3"/>
          <w:sz w:val="28"/>
        </w:rPr>
        <w:t xml:space="preserve"> </w:t>
      </w:r>
      <w:r w:rsidRPr="00761CA4">
        <w:rPr>
          <w:rFonts w:ascii="Times New Roman" w:hAnsi="Times New Roman" w:cs="Times New Roman"/>
          <w:color w:val="000000" w:themeColor="text1"/>
          <w:spacing w:val="3"/>
          <w:sz w:val="28"/>
          <w:lang w:val="uk-UA"/>
        </w:rPr>
        <w:t>дослідження та опису</w:t>
      </w:r>
      <w:r w:rsidRPr="00761CA4">
        <w:rPr>
          <w:rFonts w:ascii="Times New Roman" w:hAnsi="Times New Roman" w:cs="Times New Roman"/>
          <w:color w:val="000000" w:themeColor="text1"/>
          <w:spacing w:val="3"/>
          <w:sz w:val="28"/>
        </w:rPr>
        <w:t xml:space="preserve"> </w:t>
      </w:r>
      <w:r w:rsidRPr="00761CA4">
        <w:rPr>
          <w:rFonts w:ascii="Times New Roman" w:hAnsi="Times New Roman" w:cs="Times New Roman"/>
          <w:color w:val="000000" w:themeColor="text1"/>
          <w:spacing w:val="3"/>
          <w:sz w:val="28"/>
          <w:lang w:val="uk-UA"/>
        </w:rPr>
        <w:t>природно</w:t>
      </w:r>
      <w:r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lang w:val="uk-UA"/>
        </w:rPr>
        <w:t>рекреаційного</w:t>
      </w:r>
      <w:r w:rsidRPr="00761CA4">
        <w:rPr>
          <w:rFonts w:ascii="Times New Roman" w:hAnsi="Times New Roman" w:cs="Times New Roman"/>
          <w:color w:val="000000" w:themeColor="text1"/>
          <w:spacing w:val="3"/>
          <w:sz w:val="28"/>
        </w:rPr>
        <w:t xml:space="preserve"> </w:t>
      </w:r>
      <w:r w:rsidRPr="00761CA4">
        <w:rPr>
          <w:rFonts w:ascii="Times New Roman" w:hAnsi="Times New Roman" w:cs="Times New Roman"/>
          <w:color w:val="000000" w:themeColor="text1"/>
          <w:spacing w:val="3"/>
          <w:sz w:val="28"/>
          <w:lang w:val="uk-UA"/>
        </w:rPr>
        <w:t xml:space="preserve">потенціалу </w:t>
      </w:r>
      <w:r w:rsidRPr="00761CA4">
        <w:rPr>
          <w:rFonts w:ascii="Times New Roman" w:hAnsi="Times New Roman" w:cs="Times New Roman"/>
          <w:color w:val="000000" w:themeColor="text1"/>
          <w:spacing w:val="3"/>
          <w:sz w:val="28"/>
          <w:szCs w:val="28"/>
          <w:lang w:val="uk-UA"/>
        </w:rPr>
        <w:t>території</w:t>
      </w:r>
      <w:r w:rsidR="00346ADB">
        <w:rPr>
          <w:rFonts w:ascii="Times New Roman" w:hAnsi="Times New Roman" w:cs="Times New Roman"/>
          <w:color w:val="000000" w:themeColor="text1"/>
          <w:spacing w:val="3"/>
          <w:sz w:val="28"/>
          <w:szCs w:val="28"/>
          <w:lang w:val="uk-UA"/>
        </w:rPr>
        <w:t>……………………………………………………………</w:t>
      </w:r>
      <w:r w:rsidR="00BE35C5">
        <w:rPr>
          <w:rFonts w:ascii="Times New Roman" w:hAnsi="Times New Roman" w:cs="Times New Roman"/>
          <w:color w:val="000000" w:themeColor="text1"/>
          <w:spacing w:val="3"/>
          <w:sz w:val="28"/>
          <w:szCs w:val="28"/>
          <w:lang w:val="uk-UA"/>
        </w:rPr>
        <w:t>20</w:t>
      </w:r>
    </w:p>
    <w:p w:rsidR="00784C3E" w:rsidRPr="00784C3E" w:rsidRDefault="004F5905" w:rsidP="00784C3E">
      <w:pPr>
        <w:spacing w:after="0" w:line="360" w:lineRule="auto"/>
        <w:ind w:firstLine="709"/>
        <w:contextualSpacing/>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1.3. </w:t>
      </w:r>
      <w:r w:rsidRPr="00761CA4">
        <w:rPr>
          <w:rFonts w:ascii="Times New Roman" w:hAnsi="Times New Roman" w:cs="Times New Roman"/>
          <w:color w:val="000000" w:themeColor="text1"/>
          <w:spacing w:val="3"/>
          <w:sz w:val="28"/>
          <w:szCs w:val="28"/>
        </w:rPr>
        <w:t>Е</w:t>
      </w:r>
      <w:r w:rsidRPr="00761CA4">
        <w:rPr>
          <w:rFonts w:ascii="Times New Roman" w:hAnsi="Times New Roman" w:cs="Times New Roman"/>
          <w:color w:val="000000" w:themeColor="text1"/>
          <w:spacing w:val="3"/>
          <w:sz w:val="28"/>
          <w:szCs w:val="28"/>
          <w:lang w:val="uk-UA"/>
        </w:rPr>
        <w:t>кологічні</w:t>
      </w:r>
      <w:r w:rsidRPr="00761CA4">
        <w:rPr>
          <w:rFonts w:ascii="Times New Roman" w:hAnsi="Times New Roman" w:cs="Times New Roman"/>
          <w:color w:val="000000" w:themeColor="text1"/>
          <w:spacing w:val="3"/>
          <w:sz w:val="28"/>
          <w:szCs w:val="28"/>
        </w:rPr>
        <w:t xml:space="preserve"> </w:t>
      </w:r>
      <w:r w:rsidRPr="00761CA4">
        <w:rPr>
          <w:rFonts w:ascii="Times New Roman" w:hAnsi="Times New Roman" w:cs="Times New Roman"/>
          <w:color w:val="000000" w:themeColor="text1"/>
          <w:spacing w:val="3"/>
          <w:sz w:val="28"/>
          <w:szCs w:val="28"/>
          <w:lang w:val="uk-UA"/>
        </w:rPr>
        <w:t>проблеми</w:t>
      </w:r>
      <w:r w:rsidRPr="00761CA4">
        <w:rPr>
          <w:rFonts w:ascii="Times New Roman" w:hAnsi="Times New Roman" w:cs="Times New Roman"/>
          <w:color w:val="000000" w:themeColor="text1"/>
          <w:spacing w:val="3"/>
          <w:sz w:val="28"/>
          <w:szCs w:val="28"/>
        </w:rPr>
        <w:t xml:space="preserve"> </w:t>
      </w:r>
      <w:r w:rsidRPr="00761CA4">
        <w:rPr>
          <w:rFonts w:ascii="Times New Roman" w:hAnsi="Times New Roman" w:cs="Times New Roman"/>
          <w:color w:val="000000" w:themeColor="text1"/>
          <w:spacing w:val="3"/>
          <w:sz w:val="28"/>
          <w:szCs w:val="28"/>
          <w:lang w:val="uk-UA"/>
        </w:rPr>
        <w:t>та екологічна безпека</w:t>
      </w:r>
      <w:r w:rsidRPr="00761CA4">
        <w:rPr>
          <w:rFonts w:ascii="Times New Roman" w:hAnsi="Times New Roman" w:cs="Times New Roman"/>
          <w:color w:val="000000" w:themeColor="text1"/>
          <w:spacing w:val="3"/>
          <w:sz w:val="28"/>
          <w:szCs w:val="28"/>
        </w:rPr>
        <w:t xml:space="preserve"> </w:t>
      </w:r>
      <w:r w:rsidRPr="00761CA4">
        <w:rPr>
          <w:rFonts w:ascii="Times New Roman" w:hAnsi="Times New Roman" w:cs="Times New Roman"/>
          <w:color w:val="000000" w:themeColor="text1"/>
          <w:spacing w:val="3"/>
          <w:sz w:val="28"/>
          <w:szCs w:val="28"/>
          <w:lang w:val="uk-UA"/>
        </w:rPr>
        <w:t>природно</w:t>
      </w:r>
      <w:r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lang w:val="uk-UA"/>
        </w:rPr>
        <w:t>рекреаційних територій</w:t>
      </w:r>
      <w:r w:rsidR="00784C3E">
        <w:rPr>
          <w:rFonts w:ascii="Times New Roman" w:hAnsi="Times New Roman" w:cs="Times New Roman"/>
          <w:color w:val="000000" w:themeColor="text1"/>
          <w:spacing w:val="3"/>
          <w:sz w:val="28"/>
          <w:szCs w:val="28"/>
          <w:lang w:val="uk-UA"/>
        </w:rPr>
        <w:t>.</w:t>
      </w:r>
      <w:r w:rsidR="00784C3E" w:rsidRPr="00784C3E">
        <w:rPr>
          <w:rFonts w:ascii="Times New Roman" w:hAnsi="Times New Roman" w:cs="Times New Roman"/>
          <w:color w:val="000000" w:themeColor="text1"/>
          <w:spacing w:val="3"/>
          <w:sz w:val="28"/>
          <w:szCs w:val="28"/>
          <w:lang w:val="uk-UA"/>
        </w:rPr>
        <w:t xml:space="preserve"> </w:t>
      </w:r>
      <w:r w:rsidR="00784C3E">
        <w:rPr>
          <w:rFonts w:ascii="Times New Roman" w:hAnsi="Times New Roman" w:cs="Times New Roman"/>
          <w:color w:val="000000" w:themeColor="text1"/>
          <w:spacing w:val="3"/>
          <w:sz w:val="28"/>
          <w:szCs w:val="28"/>
          <w:lang w:val="uk-UA"/>
        </w:rPr>
        <w:t>Висновки до Розд</w:t>
      </w:r>
      <w:r w:rsidR="00784C3E">
        <w:rPr>
          <w:rFonts w:ascii="Times New Roman" w:hAnsi="Times New Roman" w:cs="Times New Roman"/>
          <w:color w:val="000000" w:themeColor="text1"/>
          <w:spacing w:val="3"/>
          <w:sz w:val="28"/>
          <w:szCs w:val="28"/>
          <w:lang w:val="en-US"/>
        </w:rPr>
        <w:t>i</w:t>
      </w:r>
      <w:r w:rsidR="00784C3E">
        <w:rPr>
          <w:rFonts w:ascii="Times New Roman" w:hAnsi="Times New Roman" w:cs="Times New Roman"/>
          <w:color w:val="000000" w:themeColor="text1"/>
          <w:spacing w:val="3"/>
          <w:sz w:val="28"/>
          <w:szCs w:val="28"/>
        </w:rPr>
        <w:t>лу 1……….….</w:t>
      </w:r>
      <w:r w:rsidR="00346ADB">
        <w:rPr>
          <w:rFonts w:ascii="Times New Roman" w:hAnsi="Times New Roman" w:cs="Times New Roman"/>
          <w:color w:val="000000" w:themeColor="text1"/>
          <w:spacing w:val="3"/>
          <w:sz w:val="28"/>
          <w:szCs w:val="28"/>
          <w:lang w:val="uk-UA"/>
        </w:rPr>
        <w:t>………………..</w:t>
      </w:r>
      <w:r w:rsidR="00BE35C5">
        <w:rPr>
          <w:rFonts w:ascii="Times New Roman" w:hAnsi="Times New Roman" w:cs="Times New Roman"/>
          <w:color w:val="000000" w:themeColor="text1"/>
          <w:spacing w:val="3"/>
          <w:sz w:val="28"/>
          <w:szCs w:val="28"/>
          <w:lang w:val="uk-UA"/>
        </w:rPr>
        <w:t>.</w:t>
      </w:r>
      <w:r w:rsidR="00346ADB">
        <w:rPr>
          <w:rFonts w:ascii="Times New Roman" w:hAnsi="Times New Roman" w:cs="Times New Roman"/>
          <w:color w:val="000000" w:themeColor="text1"/>
          <w:spacing w:val="3"/>
          <w:sz w:val="28"/>
          <w:szCs w:val="28"/>
          <w:lang w:val="uk-UA"/>
        </w:rPr>
        <w:t>2</w:t>
      </w:r>
      <w:r w:rsidR="00BE35C5">
        <w:rPr>
          <w:rFonts w:ascii="Times New Roman" w:hAnsi="Times New Roman" w:cs="Times New Roman"/>
          <w:color w:val="000000" w:themeColor="text1"/>
          <w:spacing w:val="3"/>
          <w:sz w:val="28"/>
          <w:szCs w:val="28"/>
          <w:lang w:val="uk-UA"/>
        </w:rPr>
        <w:t>9</w:t>
      </w:r>
    </w:p>
    <w:p w:rsidR="004F5905" w:rsidRPr="00761CA4" w:rsidRDefault="004F5905" w:rsidP="00761CA4">
      <w:pPr>
        <w:shd w:val="clear" w:color="auto" w:fill="FFFFFF"/>
        <w:spacing w:after="0" w:line="360" w:lineRule="auto"/>
        <w:jc w:val="both"/>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eastAsia="ru-RU"/>
        </w:rPr>
        <w:t>Р</w:t>
      </w:r>
      <w:r w:rsidRPr="00761CA4">
        <w:rPr>
          <w:rFonts w:ascii="Times New Roman" w:eastAsia="Times New Roman" w:hAnsi="Times New Roman" w:cs="Times New Roman"/>
          <w:b/>
          <w:color w:val="000000"/>
          <w:spacing w:val="3"/>
          <w:sz w:val="28"/>
          <w:szCs w:val="28"/>
          <w:lang w:val="uk-UA" w:eastAsia="ru-RU"/>
        </w:rPr>
        <w:t>ОЗДІЛ</w:t>
      </w:r>
      <w:r w:rsidRPr="00761CA4">
        <w:rPr>
          <w:rFonts w:ascii="Times New Roman" w:eastAsia="Times New Roman" w:hAnsi="Times New Roman" w:cs="Times New Roman"/>
          <w:b/>
          <w:color w:val="000000"/>
          <w:spacing w:val="3"/>
          <w:sz w:val="28"/>
          <w:szCs w:val="28"/>
          <w:lang w:eastAsia="ru-RU"/>
        </w:rPr>
        <w:t xml:space="preserve"> 2. </w:t>
      </w:r>
      <w:r w:rsidRPr="00761CA4">
        <w:rPr>
          <w:rFonts w:ascii="Times New Roman" w:eastAsia="Times New Roman" w:hAnsi="Times New Roman" w:cs="Times New Roman"/>
          <w:b/>
          <w:color w:val="000000"/>
          <w:spacing w:val="3"/>
          <w:sz w:val="28"/>
          <w:szCs w:val="28"/>
          <w:lang w:val="uk-UA" w:eastAsia="ru-RU"/>
        </w:rPr>
        <w:t>АНАЛІЗ</w:t>
      </w:r>
      <w:r w:rsidRPr="00761CA4">
        <w:rPr>
          <w:rFonts w:ascii="Times New Roman" w:eastAsia="Times New Roman" w:hAnsi="Times New Roman" w:cs="Times New Roman"/>
          <w:b/>
          <w:color w:val="000000"/>
          <w:spacing w:val="3"/>
          <w:sz w:val="28"/>
          <w:szCs w:val="28"/>
          <w:lang w:eastAsia="ru-RU"/>
        </w:rPr>
        <w:t xml:space="preserve"> </w:t>
      </w:r>
      <w:r w:rsidRPr="00761CA4">
        <w:rPr>
          <w:rFonts w:ascii="Times New Roman" w:eastAsia="Times New Roman" w:hAnsi="Times New Roman" w:cs="Times New Roman"/>
          <w:b/>
          <w:color w:val="000000"/>
          <w:spacing w:val="3"/>
          <w:sz w:val="28"/>
          <w:szCs w:val="28"/>
          <w:lang w:val="uk-UA" w:eastAsia="ru-RU"/>
        </w:rPr>
        <w:t>СТАНУ</w:t>
      </w:r>
      <w:r w:rsidRPr="00761CA4">
        <w:rPr>
          <w:rFonts w:ascii="Times New Roman" w:eastAsia="Times New Roman" w:hAnsi="Times New Roman" w:cs="Times New Roman"/>
          <w:b/>
          <w:color w:val="000000"/>
          <w:spacing w:val="3"/>
          <w:sz w:val="28"/>
          <w:szCs w:val="28"/>
          <w:lang w:eastAsia="ru-RU"/>
        </w:rPr>
        <w:t xml:space="preserve"> </w:t>
      </w:r>
      <w:r w:rsidRPr="00761CA4">
        <w:rPr>
          <w:rFonts w:ascii="Times New Roman" w:eastAsia="Times New Roman" w:hAnsi="Times New Roman" w:cs="Times New Roman"/>
          <w:b/>
          <w:color w:val="000000"/>
          <w:spacing w:val="3"/>
          <w:sz w:val="28"/>
          <w:szCs w:val="28"/>
          <w:lang w:val="uk-UA" w:eastAsia="ru-RU"/>
        </w:rPr>
        <w:t>ПРИРОДНО-РЕКРЕАЦІЙНОЇ ТЕРИТОРІЇ ЛУГАНСЬКОЇ ОБЛАСТІ</w:t>
      </w:r>
      <w:r w:rsidR="00346ADB">
        <w:rPr>
          <w:rFonts w:ascii="Times New Roman" w:eastAsia="Times New Roman" w:hAnsi="Times New Roman" w:cs="Times New Roman"/>
          <w:b/>
          <w:color w:val="000000"/>
          <w:spacing w:val="3"/>
          <w:sz w:val="28"/>
          <w:szCs w:val="28"/>
          <w:lang w:val="uk-UA" w:eastAsia="ru-RU"/>
        </w:rPr>
        <w:t>……………………………………………………</w:t>
      </w:r>
      <w:r w:rsidR="00BE35C5">
        <w:rPr>
          <w:rFonts w:ascii="Times New Roman" w:eastAsia="Times New Roman" w:hAnsi="Times New Roman" w:cs="Times New Roman"/>
          <w:b/>
          <w:color w:val="000000"/>
          <w:spacing w:val="3"/>
          <w:sz w:val="28"/>
          <w:szCs w:val="28"/>
          <w:lang w:val="uk-UA" w:eastAsia="ru-RU"/>
        </w:rPr>
        <w:t>40</w:t>
      </w:r>
    </w:p>
    <w:p w:rsidR="004F5905" w:rsidRPr="00761CA4" w:rsidRDefault="004F5905"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eastAsia="ru-RU"/>
        </w:rPr>
        <w:t>2.1.</w:t>
      </w:r>
      <w:r w:rsidR="00346ADB">
        <w:rPr>
          <w:rFonts w:ascii="Times New Roman" w:eastAsia="Times New Roman" w:hAnsi="Times New Roman" w:cs="Times New Roman"/>
          <w:color w:val="000000"/>
          <w:spacing w:val="3"/>
          <w:sz w:val="28"/>
          <w:szCs w:val="28"/>
          <w:lang w:val="uk-UA" w:eastAsia="ru-RU"/>
        </w:rPr>
        <w:t xml:space="preserve"> </w:t>
      </w:r>
      <w:r w:rsidRPr="00761CA4">
        <w:rPr>
          <w:rFonts w:ascii="Times New Roman" w:eastAsia="Times New Roman" w:hAnsi="Times New Roman" w:cs="Times New Roman"/>
          <w:color w:val="000000"/>
          <w:spacing w:val="3"/>
          <w:sz w:val="28"/>
          <w:szCs w:val="28"/>
          <w:lang w:eastAsia="ru-RU"/>
        </w:rPr>
        <w:t>Географія природно-рекреаційної території Л</w:t>
      </w:r>
      <w:r w:rsidRPr="00761CA4">
        <w:rPr>
          <w:rFonts w:ascii="Times New Roman" w:eastAsia="Times New Roman" w:hAnsi="Times New Roman" w:cs="Times New Roman"/>
          <w:color w:val="000000"/>
          <w:spacing w:val="3"/>
          <w:sz w:val="28"/>
          <w:szCs w:val="28"/>
          <w:lang w:val="uk-UA" w:eastAsia="ru-RU"/>
        </w:rPr>
        <w:t>уганської області</w:t>
      </w:r>
      <w:r w:rsidR="00BE35C5">
        <w:rPr>
          <w:rFonts w:ascii="Times New Roman" w:eastAsia="Times New Roman" w:hAnsi="Times New Roman" w:cs="Times New Roman"/>
          <w:color w:val="000000"/>
          <w:spacing w:val="3"/>
          <w:sz w:val="28"/>
          <w:szCs w:val="28"/>
          <w:lang w:val="uk-UA" w:eastAsia="ru-RU"/>
        </w:rPr>
        <w:t>………………………………………………………………...…………40</w:t>
      </w:r>
    </w:p>
    <w:p w:rsidR="004F5905" w:rsidRPr="00761CA4" w:rsidRDefault="004F5905"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eastAsia="ru-RU"/>
        </w:rPr>
        <w:t>2.2.</w:t>
      </w:r>
      <w:r w:rsidR="00346ADB">
        <w:rPr>
          <w:rFonts w:ascii="Times New Roman" w:eastAsia="Times New Roman" w:hAnsi="Times New Roman" w:cs="Times New Roman"/>
          <w:color w:val="000000"/>
          <w:spacing w:val="3"/>
          <w:sz w:val="28"/>
          <w:szCs w:val="28"/>
          <w:lang w:val="uk-UA" w:eastAsia="ru-RU"/>
        </w:rPr>
        <w:t xml:space="preserve"> </w:t>
      </w:r>
      <w:r w:rsidRPr="00761CA4">
        <w:rPr>
          <w:rFonts w:ascii="Times New Roman" w:eastAsia="Times New Roman" w:hAnsi="Times New Roman" w:cs="Times New Roman"/>
          <w:color w:val="000000"/>
          <w:spacing w:val="3"/>
          <w:sz w:val="28"/>
          <w:szCs w:val="28"/>
          <w:lang w:eastAsia="ru-RU"/>
        </w:rPr>
        <w:t>Динаміка розвитку природно-рекреаційних територій Л</w:t>
      </w:r>
      <w:r w:rsidRPr="00761CA4">
        <w:rPr>
          <w:rFonts w:ascii="Times New Roman" w:eastAsia="Times New Roman" w:hAnsi="Times New Roman" w:cs="Times New Roman"/>
          <w:color w:val="000000"/>
          <w:spacing w:val="3"/>
          <w:sz w:val="28"/>
          <w:szCs w:val="28"/>
          <w:lang w:val="uk-UA" w:eastAsia="ru-RU"/>
        </w:rPr>
        <w:t>уганської одласті</w:t>
      </w:r>
      <w:r w:rsidR="00346ADB">
        <w:rPr>
          <w:rFonts w:ascii="Times New Roman" w:eastAsia="Times New Roman" w:hAnsi="Times New Roman" w:cs="Times New Roman"/>
          <w:color w:val="000000"/>
          <w:spacing w:val="3"/>
          <w:sz w:val="28"/>
          <w:szCs w:val="28"/>
          <w:lang w:val="uk-UA" w:eastAsia="ru-RU"/>
        </w:rPr>
        <w:t>…………………………………………………………………………...4</w:t>
      </w:r>
      <w:r w:rsidR="00BE35C5">
        <w:rPr>
          <w:rFonts w:ascii="Times New Roman" w:eastAsia="Times New Roman" w:hAnsi="Times New Roman" w:cs="Times New Roman"/>
          <w:color w:val="000000"/>
          <w:spacing w:val="3"/>
          <w:sz w:val="28"/>
          <w:szCs w:val="28"/>
          <w:lang w:val="uk-UA" w:eastAsia="ru-RU"/>
        </w:rPr>
        <w:t>7</w:t>
      </w:r>
    </w:p>
    <w:p w:rsidR="004F5905" w:rsidRDefault="004F5905" w:rsidP="00346ADB">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eastAsia="ru-RU"/>
        </w:rPr>
        <w:t>2.3. Характеристика екологічних проблем природно-рекреаційних територій Л</w:t>
      </w:r>
      <w:r w:rsidRPr="00761CA4">
        <w:rPr>
          <w:rFonts w:ascii="Times New Roman" w:eastAsia="Times New Roman" w:hAnsi="Times New Roman" w:cs="Times New Roman"/>
          <w:color w:val="000000"/>
          <w:spacing w:val="3"/>
          <w:sz w:val="28"/>
          <w:szCs w:val="28"/>
          <w:lang w:val="uk-UA" w:eastAsia="ru-RU"/>
        </w:rPr>
        <w:t>уганської області</w:t>
      </w:r>
      <w:r w:rsidR="00346ADB">
        <w:rPr>
          <w:rFonts w:ascii="Times New Roman" w:eastAsia="Times New Roman" w:hAnsi="Times New Roman" w:cs="Times New Roman"/>
          <w:color w:val="000000"/>
          <w:spacing w:val="3"/>
          <w:sz w:val="28"/>
          <w:szCs w:val="28"/>
          <w:lang w:val="uk-UA" w:eastAsia="ru-RU"/>
        </w:rPr>
        <w:t>………………………………………………….5</w:t>
      </w:r>
      <w:r w:rsidR="00BE35C5">
        <w:rPr>
          <w:rFonts w:ascii="Times New Roman" w:eastAsia="Times New Roman" w:hAnsi="Times New Roman" w:cs="Times New Roman"/>
          <w:color w:val="000000"/>
          <w:spacing w:val="3"/>
          <w:sz w:val="28"/>
          <w:szCs w:val="28"/>
          <w:lang w:val="uk-UA" w:eastAsia="ru-RU"/>
        </w:rPr>
        <w:t>5</w:t>
      </w:r>
    </w:p>
    <w:p w:rsidR="00784C3E" w:rsidRPr="00784C3E" w:rsidRDefault="00784C3E" w:rsidP="00346ADB">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val="uk-UA" w:eastAsia="ru-RU"/>
        </w:rPr>
        <w:t>Висновки до Розд</w:t>
      </w:r>
      <w:r>
        <w:rPr>
          <w:rFonts w:ascii="Times New Roman" w:eastAsia="Times New Roman" w:hAnsi="Times New Roman" w:cs="Times New Roman"/>
          <w:color w:val="000000"/>
          <w:spacing w:val="3"/>
          <w:sz w:val="28"/>
          <w:szCs w:val="28"/>
          <w:lang w:val="en-US" w:eastAsia="ru-RU"/>
        </w:rPr>
        <w:t>i</w:t>
      </w:r>
      <w:r>
        <w:rPr>
          <w:rFonts w:ascii="Times New Roman" w:eastAsia="Times New Roman" w:hAnsi="Times New Roman" w:cs="Times New Roman"/>
          <w:color w:val="000000"/>
          <w:spacing w:val="3"/>
          <w:sz w:val="28"/>
          <w:szCs w:val="28"/>
          <w:lang w:eastAsia="ru-RU"/>
        </w:rPr>
        <w:t>лу 2…………………………………………………</w:t>
      </w:r>
      <w:r w:rsidR="00F8247F">
        <w:rPr>
          <w:rFonts w:ascii="Times New Roman" w:eastAsia="Times New Roman" w:hAnsi="Times New Roman" w:cs="Times New Roman"/>
          <w:color w:val="000000"/>
          <w:spacing w:val="3"/>
          <w:sz w:val="28"/>
          <w:szCs w:val="28"/>
          <w:lang w:eastAsia="ru-RU"/>
        </w:rPr>
        <w:t>..</w:t>
      </w:r>
      <w:r w:rsidR="00BE35C5">
        <w:rPr>
          <w:rFonts w:ascii="Times New Roman" w:eastAsia="Times New Roman" w:hAnsi="Times New Roman" w:cs="Times New Roman"/>
          <w:color w:val="000000"/>
          <w:spacing w:val="3"/>
          <w:sz w:val="28"/>
          <w:szCs w:val="28"/>
          <w:lang w:eastAsia="ru-RU"/>
        </w:rPr>
        <w:t>63</w:t>
      </w:r>
    </w:p>
    <w:p w:rsidR="004F5905" w:rsidRPr="00761CA4" w:rsidRDefault="004F5905" w:rsidP="00761CA4">
      <w:pPr>
        <w:spacing w:after="0" w:line="360" w:lineRule="auto"/>
        <w:jc w:val="both"/>
        <w:rPr>
          <w:rFonts w:ascii="Times New Roman" w:hAnsi="Times New Roman" w:cs="Times New Roman"/>
          <w:b/>
          <w:color w:val="000000"/>
          <w:spacing w:val="3"/>
          <w:sz w:val="28"/>
          <w:szCs w:val="28"/>
          <w:lang w:val="uk-UA"/>
        </w:rPr>
      </w:pPr>
      <w:r w:rsidRPr="00761CA4">
        <w:rPr>
          <w:rFonts w:ascii="Times New Roman" w:hAnsi="Times New Roman" w:cs="Times New Roman"/>
          <w:b/>
          <w:spacing w:val="3"/>
          <w:sz w:val="28"/>
          <w:szCs w:val="28"/>
          <w:lang w:val="uk-UA"/>
        </w:rPr>
        <w:t xml:space="preserve">РОЗДІЛ 3. ПЕРСПЕКТИВИ РОЗВИТКУ </w:t>
      </w:r>
      <w:r w:rsidRPr="00761CA4">
        <w:rPr>
          <w:rFonts w:ascii="Times New Roman" w:hAnsi="Times New Roman" w:cs="Times New Roman"/>
          <w:b/>
          <w:color w:val="000000"/>
          <w:spacing w:val="3"/>
          <w:sz w:val="28"/>
          <w:szCs w:val="28"/>
          <w:lang w:val="uk-UA"/>
        </w:rPr>
        <w:t>ПРИРОДНО-РЕКРЕАЦІЙНОЇ</w:t>
      </w:r>
      <w:r w:rsidRPr="00761CA4">
        <w:rPr>
          <w:rFonts w:ascii="Times New Roman" w:hAnsi="Times New Roman" w:cs="Times New Roman"/>
          <w:b/>
          <w:color w:val="000000"/>
          <w:spacing w:val="3"/>
          <w:sz w:val="28"/>
          <w:szCs w:val="28"/>
        </w:rPr>
        <w:t xml:space="preserve"> </w:t>
      </w:r>
      <w:r w:rsidRPr="00761CA4">
        <w:rPr>
          <w:rFonts w:ascii="Times New Roman" w:hAnsi="Times New Roman" w:cs="Times New Roman"/>
          <w:b/>
          <w:color w:val="000000"/>
          <w:spacing w:val="3"/>
          <w:sz w:val="28"/>
          <w:szCs w:val="28"/>
          <w:lang w:val="uk-UA"/>
        </w:rPr>
        <w:t>ТЕРИТОРІЇ ЛУГАНСЬКОЇ ОБЛАСТІ</w:t>
      </w:r>
      <w:r w:rsidR="00346ADB">
        <w:rPr>
          <w:rFonts w:ascii="Times New Roman" w:hAnsi="Times New Roman" w:cs="Times New Roman"/>
          <w:b/>
          <w:color w:val="000000"/>
          <w:spacing w:val="3"/>
          <w:sz w:val="28"/>
          <w:szCs w:val="28"/>
          <w:lang w:val="uk-UA"/>
        </w:rPr>
        <w:t>…………………………………….</w:t>
      </w:r>
      <w:r w:rsidR="00BE35C5">
        <w:rPr>
          <w:rFonts w:ascii="Times New Roman" w:hAnsi="Times New Roman" w:cs="Times New Roman"/>
          <w:b/>
          <w:color w:val="000000"/>
          <w:spacing w:val="3"/>
          <w:sz w:val="28"/>
          <w:szCs w:val="28"/>
          <w:lang w:val="uk-UA"/>
        </w:rPr>
        <w:t>64</w:t>
      </w:r>
    </w:p>
    <w:p w:rsidR="004F5905" w:rsidRPr="00761CA4" w:rsidRDefault="004F5905" w:rsidP="006D5849">
      <w:pPr>
        <w:spacing w:after="0" w:line="360" w:lineRule="auto"/>
        <w:ind w:firstLine="709"/>
        <w:jc w:val="both"/>
        <w:rPr>
          <w:rFonts w:ascii="Times New Roman" w:hAnsi="Times New Roman" w:cs="Times New Roman"/>
          <w:color w:val="000000"/>
          <w:spacing w:val="3"/>
          <w:sz w:val="28"/>
          <w:szCs w:val="28"/>
          <w:lang w:val="uk-UA"/>
        </w:rPr>
      </w:pPr>
      <w:r w:rsidRPr="00761CA4">
        <w:rPr>
          <w:rFonts w:ascii="Times New Roman" w:hAnsi="Times New Roman" w:cs="Times New Roman"/>
          <w:color w:val="000000"/>
          <w:spacing w:val="3"/>
          <w:sz w:val="28"/>
          <w:szCs w:val="28"/>
          <w:lang w:val="uk-UA"/>
        </w:rPr>
        <w:t>3.1. Загальна екологічна ситуація регіону та її вплив на природно-рекреаційний потенціал області</w:t>
      </w:r>
      <w:r w:rsidR="00BE35C5">
        <w:rPr>
          <w:rFonts w:ascii="Times New Roman" w:hAnsi="Times New Roman" w:cs="Times New Roman"/>
          <w:color w:val="000000"/>
          <w:spacing w:val="3"/>
          <w:sz w:val="28"/>
          <w:szCs w:val="28"/>
          <w:lang w:val="uk-UA"/>
        </w:rPr>
        <w:t>……………………………………………….64</w:t>
      </w:r>
    </w:p>
    <w:p w:rsidR="004F5905" w:rsidRPr="00761CA4" w:rsidRDefault="004F5905" w:rsidP="006D5849">
      <w:pPr>
        <w:spacing w:after="0" w:line="360" w:lineRule="auto"/>
        <w:ind w:firstLine="709"/>
        <w:jc w:val="both"/>
        <w:rPr>
          <w:rFonts w:ascii="Times New Roman" w:hAnsi="Times New Roman" w:cs="Times New Roman"/>
          <w:color w:val="000000"/>
          <w:spacing w:val="3"/>
          <w:sz w:val="28"/>
          <w:szCs w:val="28"/>
          <w:lang w:val="uk-UA"/>
        </w:rPr>
      </w:pPr>
      <w:r w:rsidRPr="00761CA4">
        <w:rPr>
          <w:rFonts w:ascii="Times New Roman" w:hAnsi="Times New Roman" w:cs="Times New Roman"/>
          <w:color w:val="000000"/>
          <w:spacing w:val="3"/>
          <w:sz w:val="28"/>
          <w:szCs w:val="28"/>
          <w:lang w:val="uk-UA"/>
        </w:rPr>
        <w:t>3.2. Загрози від окупованих територій</w:t>
      </w:r>
      <w:r w:rsidR="00BE35C5">
        <w:rPr>
          <w:rFonts w:ascii="Times New Roman" w:hAnsi="Times New Roman" w:cs="Times New Roman"/>
          <w:color w:val="000000"/>
          <w:spacing w:val="3"/>
          <w:sz w:val="28"/>
          <w:szCs w:val="28"/>
          <w:lang w:val="uk-UA"/>
        </w:rPr>
        <w:t>…………………………………71</w:t>
      </w:r>
    </w:p>
    <w:p w:rsidR="00784C3E" w:rsidRPr="00F8247F" w:rsidRDefault="004F5905" w:rsidP="00F8247F">
      <w:pPr>
        <w:spacing w:after="0" w:line="360" w:lineRule="auto"/>
        <w:ind w:firstLine="709"/>
        <w:jc w:val="both"/>
        <w:rPr>
          <w:rFonts w:ascii="Times New Roman" w:hAnsi="Times New Roman" w:cs="Times New Roman"/>
          <w:color w:val="000000"/>
          <w:spacing w:val="3"/>
          <w:sz w:val="28"/>
          <w:szCs w:val="28"/>
          <w:lang w:val="uk-UA"/>
        </w:rPr>
      </w:pPr>
      <w:r w:rsidRPr="00761CA4">
        <w:rPr>
          <w:rFonts w:ascii="Times New Roman" w:hAnsi="Times New Roman" w:cs="Times New Roman"/>
          <w:color w:val="000000"/>
          <w:spacing w:val="3"/>
          <w:sz w:val="28"/>
          <w:szCs w:val="28"/>
          <w:lang w:val="uk-UA"/>
        </w:rPr>
        <w:t xml:space="preserve">3.3. Шляхи </w:t>
      </w:r>
      <w:r w:rsidRPr="00761CA4">
        <w:rPr>
          <w:rFonts w:ascii="Times New Roman" w:hAnsi="Times New Roman" w:cs="Times New Roman"/>
          <w:spacing w:val="3"/>
          <w:sz w:val="28"/>
          <w:szCs w:val="28"/>
          <w:lang w:val="uk-UA"/>
        </w:rPr>
        <w:t xml:space="preserve">розвитку </w:t>
      </w:r>
      <w:r w:rsidRPr="00761CA4">
        <w:rPr>
          <w:rFonts w:ascii="Times New Roman" w:hAnsi="Times New Roman" w:cs="Times New Roman"/>
          <w:color w:val="000000"/>
          <w:spacing w:val="3"/>
          <w:sz w:val="28"/>
          <w:szCs w:val="28"/>
        </w:rPr>
        <w:t>природно-рекреаційної території</w:t>
      </w:r>
      <w:r w:rsidRPr="00761CA4">
        <w:rPr>
          <w:rFonts w:ascii="Times New Roman" w:hAnsi="Times New Roman" w:cs="Times New Roman"/>
          <w:color w:val="000000"/>
          <w:spacing w:val="3"/>
          <w:sz w:val="28"/>
          <w:szCs w:val="28"/>
          <w:lang w:val="uk-UA"/>
        </w:rPr>
        <w:t xml:space="preserve"> Луганської області</w:t>
      </w:r>
      <w:r w:rsidR="00BE35C5">
        <w:rPr>
          <w:rFonts w:ascii="Times New Roman" w:hAnsi="Times New Roman" w:cs="Times New Roman"/>
          <w:color w:val="000000"/>
          <w:spacing w:val="3"/>
          <w:sz w:val="28"/>
          <w:szCs w:val="28"/>
          <w:lang w:val="uk-UA"/>
        </w:rPr>
        <w:t>.</w:t>
      </w:r>
      <w:r w:rsidR="00784C3E">
        <w:rPr>
          <w:rFonts w:ascii="Times New Roman" w:hAnsi="Times New Roman" w:cs="Times New Roman"/>
          <w:color w:val="000000"/>
          <w:spacing w:val="3"/>
          <w:sz w:val="28"/>
          <w:szCs w:val="28"/>
          <w:lang w:val="uk-UA"/>
        </w:rPr>
        <w:t>Висновки до Розд</w:t>
      </w:r>
      <w:r w:rsidR="00784C3E">
        <w:rPr>
          <w:rFonts w:ascii="Times New Roman" w:hAnsi="Times New Roman" w:cs="Times New Roman"/>
          <w:color w:val="000000"/>
          <w:spacing w:val="3"/>
          <w:sz w:val="28"/>
          <w:szCs w:val="28"/>
          <w:lang w:val="en-US"/>
        </w:rPr>
        <w:t>i</w:t>
      </w:r>
      <w:r w:rsidR="00784C3E">
        <w:rPr>
          <w:rFonts w:ascii="Times New Roman" w:hAnsi="Times New Roman" w:cs="Times New Roman"/>
          <w:color w:val="000000"/>
          <w:spacing w:val="3"/>
          <w:sz w:val="28"/>
          <w:szCs w:val="28"/>
        </w:rPr>
        <w:t>лу 3………………………………………………</w:t>
      </w:r>
      <w:r w:rsidR="00F8247F">
        <w:rPr>
          <w:rFonts w:ascii="Times New Roman" w:hAnsi="Times New Roman" w:cs="Times New Roman"/>
          <w:color w:val="000000"/>
          <w:spacing w:val="3"/>
          <w:sz w:val="28"/>
          <w:szCs w:val="28"/>
        </w:rPr>
        <w:t>...</w:t>
      </w:r>
      <w:r w:rsidR="00BE35C5">
        <w:rPr>
          <w:rFonts w:ascii="Times New Roman" w:hAnsi="Times New Roman" w:cs="Times New Roman"/>
          <w:color w:val="000000"/>
          <w:spacing w:val="3"/>
          <w:sz w:val="28"/>
          <w:szCs w:val="28"/>
        </w:rPr>
        <w:t>76</w:t>
      </w:r>
    </w:p>
    <w:p w:rsidR="004F5905" w:rsidRPr="00761CA4" w:rsidRDefault="004F5905" w:rsidP="00761CA4">
      <w:pPr>
        <w:spacing w:after="0" w:line="360" w:lineRule="auto"/>
        <w:jc w:val="both"/>
        <w:rPr>
          <w:rFonts w:ascii="Times New Roman" w:hAnsi="Times New Roman" w:cs="Times New Roman"/>
          <w:color w:val="000000"/>
          <w:spacing w:val="3"/>
          <w:sz w:val="28"/>
          <w:szCs w:val="28"/>
          <w:lang w:val="uk-UA"/>
        </w:rPr>
      </w:pPr>
      <w:r w:rsidRPr="00761CA4">
        <w:rPr>
          <w:rFonts w:ascii="Times New Roman" w:hAnsi="Times New Roman" w:cs="Times New Roman"/>
          <w:color w:val="000000"/>
          <w:spacing w:val="3"/>
          <w:sz w:val="28"/>
          <w:szCs w:val="28"/>
          <w:lang w:val="uk-UA"/>
        </w:rPr>
        <w:t>ВИСНОВКИ</w:t>
      </w:r>
      <w:r w:rsidR="00346ADB">
        <w:rPr>
          <w:rFonts w:ascii="Times New Roman" w:hAnsi="Times New Roman" w:cs="Times New Roman"/>
          <w:color w:val="000000"/>
          <w:spacing w:val="3"/>
          <w:sz w:val="28"/>
          <w:szCs w:val="28"/>
          <w:lang w:val="uk-UA"/>
        </w:rPr>
        <w:t>…………………………………………………………………….</w:t>
      </w:r>
      <w:r w:rsidR="00F8247F">
        <w:rPr>
          <w:rFonts w:ascii="Times New Roman" w:hAnsi="Times New Roman" w:cs="Times New Roman"/>
          <w:color w:val="000000"/>
          <w:spacing w:val="3"/>
          <w:sz w:val="28"/>
          <w:szCs w:val="28"/>
          <w:lang w:val="uk-UA"/>
        </w:rPr>
        <w:t>8</w:t>
      </w:r>
      <w:r w:rsidR="00BE35C5">
        <w:rPr>
          <w:rFonts w:ascii="Times New Roman" w:hAnsi="Times New Roman" w:cs="Times New Roman"/>
          <w:color w:val="000000"/>
          <w:spacing w:val="3"/>
          <w:sz w:val="28"/>
          <w:szCs w:val="28"/>
          <w:lang w:val="uk-UA"/>
        </w:rPr>
        <w:t>6</w:t>
      </w:r>
    </w:p>
    <w:p w:rsidR="004F5905" w:rsidRPr="00761CA4" w:rsidRDefault="004F5905" w:rsidP="00761CA4">
      <w:pPr>
        <w:spacing w:after="0" w:line="360" w:lineRule="auto"/>
        <w:jc w:val="both"/>
        <w:rPr>
          <w:rFonts w:ascii="Times New Roman" w:hAnsi="Times New Roman" w:cs="Times New Roman"/>
          <w:color w:val="000000"/>
          <w:spacing w:val="3"/>
          <w:sz w:val="28"/>
          <w:szCs w:val="28"/>
          <w:lang w:val="uk-UA"/>
        </w:rPr>
      </w:pPr>
      <w:r w:rsidRPr="00761CA4">
        <w:rPr>
          <w:rFonts w:ascii="Times New Roman" w:hAnsi="Times New Roman" w:cs="Times New Roman"/>
          <w:color w:val="000000"/>
          <w:spacing w:val="3"/>
          <w:sz w:val="28"/>
          <w:szCs w:val="28"/>
          <w:lang w:val="uk-UA"/>
        </w:rPr>
        <w:t>СПИСОК ВИКОРИСТАНИХ ДЖЕРЕЛ</w:t>
      </w:r>
      <w:r w:rsidR="00346ADB">
        <w:rPr>
          <w:rFonts w:ascii="Times New Roman" w:hAnsi="Times New Roman" w:cs="Times New Roman"/>
          <w:color w:val="000000"/>
          <w:spacing w:val="3"/>
          <w:sz w:val="28"/>
          <w:szCs w:val="28"/>
          <w:lang w:val="uk-UA"/>
        </w:rPr>
        <w:t>………………………………………</w:t>
      </w:r>
      <w:r w:rsidR="00BE35C5">
        <w:rPr>
          <w:rFonts w:ascii="Times New Roman" w:hAnsi="Times New Roman" w:cs="Times New Roman"/>
          <w:color w:val="000000"/>
          <w:spacing w:val="3"/>
          <w:sz w:val="28"/>
          <w:szCs w:val="28"/>
          <w:lang w:val="uk-UA"/>
        </w:rPr>
        <w:t>90</w:t>
      </w:r>
    </w:p>
    <w:p w:rsidR="00784C3E" w:rsidRPr="00501F03" w:rsidRDefault="00233437" w:rsidP="00501F03">
      <w:pPr>
        <w:spacing w:after="0" w:line="360" w:lineRule="auto"/>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ДОДАТКИ</w:t>
      </w:r>
      <w:r w:rsidR="0094325B">
        <w:rPr>
          <w:rFonts w:ascii="Times New Roman" w:hAnsi="Times New Roman" w:cs="Times New Roman"/>
          <w:color w:val="000000"/>
          <w:spacing w:val="3"/>
          <w:sz w:val="28"/>
          <w:szCs w:val="28"/>
          <w:lang w:val="uk-UA"/>
        </w:rPr>
        <w:t>………………………………………………………………………9</w:t>
      </w:r>
      <w:r w:rsidR="00BE35C5">
        <w:rPr>
          <w:rFonts w:ascii="Times New Roman" w:hAnsi="Times New Roman" w:cs="Times New Roman"/>
          <w:color w:val="000000"/>
          <w:spacing w:val="3"/>
          <w:sz w:val="28"/>
          <w:szCs w:val="28"/>
          <w:lang w:val="uk-UA"/>
        </w:rPr>
        <w:t>8</w:t>
      </w:r>
    </w:p>
    <w:p w:rsidR="004F5905" w:rsidRPr="00761CA4" w:rsidRDefault="004F5905" w:rsidP="006D5849">
      <w:pPr>
        <w:spacing w:after="0" w:line="360" w:lineRule="auto"/>
        <w:ind w:firstLine="709"/>
        <w:jc w:val="center"/>
        <w:rPr>
          <w:rFonts w:ascii="Times New Roman" w:hAnsi="Times New Roman" w:cs="Times New Roman"/>
          <w:b/>
          <w:color w:val="000000"/>
          <w:spacing w:val="3"/>
          <w:sz w:val="28"/>
          <w:szCs w:val="28"/>
          <w:lang w:val="uk-UA"/>
        </w:rPr>
      </w:pPr>
      <w:r w:rsidRPr="00761CA4">
        <w:rPr>
          <w:rFonts w:ascii="Times New Roman" w:hAnsi="Times New Roman" w:cs="Times New Roman"/>
          <w:b/>
          <w:color w:val="000000"/>
          <w:spacing w:val="3"/>
          <w:sz w:val="28"/>
          <w:szCs w:val="28"/>
          <w:lang w:val="uk-UA"/>
        </w:rPr>
        <w:lastRenderedPageBreak/>
        <w:t>ВСТУП</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b/>
          <w:spacing w:val="3"/>
          <w:sz w:val="28"/>
          <w:szCs w:val="28"/>
          <w:lang w:val="uk-UA"/>
        </w:rPr>
        <w:t>Актуальність дослідження</w:t>
      </w:r>
      <w:r w:rsidRPr="00761CA4">
        <w:rPr>
          <w:rFonts w:ascii="Times New Roman" w:hAnsi="Times New Roman" w:cs="Times New Roman"/>
          <w:spacing w:val="3"/>
          <w:sz w:val="28"/>
          <w:szCs w:val="28"/>
          <w:lang w:val="uk-UA"/>
        </w:rPr>
        <w:t>. Унаслідок прискорення науково-технічного прогресу та інтенсифікації соціальної активності відбувається суттєва зміна поглядів на суспільну роль рекреаційної діяльності. Значно розширилися її функції: окрім традиційних завдань відновлення і відтворення духовних і фізичних сил індивідів, актуальною стала проблематика міжкультурного діалогу, задоволення освітніх та пізнавальних потреб, а також – завдання екологізації та гуманізації суспільної свідомості.</w:t>
      </w:r>
    </w:p>
    <w:p w:rsidR="004F5905" w:rsidRPr="00761CA4" w:rsidRDefault="004F5905"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spacing w:val="3"/>
          <w:sz w:val="28"/>
          <w:szCs w:val="28"/>
          <w:lang w:val="uk-UA"/>
        </w:rPr>
        <w:t>Стратегічний розвиток природно-ресурсного потенціалу, формування механізмів його відтворення і ефективного використання має особливе значення для рекреаційних територій Донбасу. Зручне транспортно-географічне положення, наявність історико-культурної спадщини, унікальні природно-кліматичні умови визначають потенціал і перспективи розвитку рекреаційних територій Луганської області. На жаль, в умовах воєнних дій територія області розділена на підконтрольну українській владі й окуповану. Так само й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єкти </w:t>
      </w:r>
      <w:r w:rsidRPr="00761CA4">
        <w:rPr>
          <w:rFonts w:ascii="Times New Roman" w:hAnsi="Times New Roman" w:cs="Times New Roman"/>
          <w:color w:val="000000" w:themeColor="text1"/>
          <w:spacing w:val="3"/>
          <w:sz w:val="28"/>
          <w:szCs w:val="28"/>
          <w:lang w:val="uk-UA"/>
        </w:rPr>
        <w:t>природно-рекреаційної спрямування розділені, а деякі внаслідок бойових дій пошкоджені й зруйновані, їх екологічне становище незадовільне або вкрай тяжке.</w:t>
      </w:r>
    </w:p>
    <w:p w:rsidR="004F5905" w:rsidRPr="00761CA4" w:rsidRDefault="004F5905"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spacing w:val="3"/>
          <w:sz w:val="28"/>
          <w:szCs w:val="28"/>
          <w:lang w:val="uk-UA"/>
        </w:rPr>
        <w:t xml:space="preserve">Незважаючи на цінність наукового дискурсу у сфері використання потенціалу природно-рекреаційного потенціалу Луганської області, невирішеними залишаються питання комплексного підходу до підвищення ефективності їх використання, туристичної привабливості у теоретико-методичному і в практичному планах.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Складність екологічної ситуації в умовах діяльності промисловості й металургійного комплексу, небезпеки й наслідків військових дій, недостатня розробленість проблеми й визначеність перспектив викликають необхідність поглибленого вивчення.</w:t>
      </w:r>
    </w:p>
    <w:p w:rsidR="004F5905" w:rsidRPr="00761CA4" w:rsidRDefault="004F5905" w:rsidP="006D5849">
      <w:pPr>
        <w:spacing w:after="0" w:line="360" w:lineRule="auto"/>
        <w:ind w:firstLine="709"/>
        <w:jc w:val="both"/>
        <w:rPr>
          <w:rFonts w:ascii="Times New Roman" w:hAnsi="Times New Roman" w:cs="Times New Roman"/>
          <w:color w:val="000000"/>
          <w:spacing w:val="3"/>
          <w:sz w:val="28"/>
          <w:szCs w:val="28"/>
          <w:shd w:val="clear" w:color="auto" w:fill="FFFFFF"/>
          <w:lang w:val="uk-UA"/>
        </w:rPr>
      </w:pPr>
      <w:r w:rsidRPr="00761CA4">
        <w:rPr>
          <w:rFonts w:ascii="Times New Roman" w:hAnsi="Times New Roman" w:cs="Times New Roman"/>
          <w:b/>
          <w:spacing w:val="3"/>
          <w:sz w:val="28"/>
          <w:szCs w:val="28"/>
          <w:lang w:val="uk-UA"/>
        </w:rPr>
        <w:lastRenderedPageBreak/>
        <w:t>Мета роботи</w:t>
      </w:r>
      <w:r w:rsidRPr="00761CA4">
        <w:rPr>
          <w:rFonts w:ascii="Times New Roman" w:hAnsi="Times New Roman" w:cs="Times New Roman"/>
          <w:spacing w:val="3"/>
          <w:sz w:val="28"/>
          <w:szCs w:val="28"/>
          <w:lang w:val="uk-UA"/>
        </w:rPr>
        <w:t xml:space="preserve"> полягає у висвітлені </w:t>
      </w:r>
      <w:r w:rsidRPr="00761CA4">
        <w:rPr>
          <w:rFonts w:ascii="Times New Roman" w:hAnsi="Times New Roman" w:cs="Times New Roman"/>
          <w:color w:val="000000"/>
          <w:spacing w:val="3"/>
          <w:sz w:val="28"/>
          <w:szCs w:val="28"/>
          <w:shd w:val="clear" w:color="auto" w:fill="FFFFFF"/>
          <w:lang w:val="uk-UA"/>
        </w:rPr>
        <w:t>е</w:t>
      </w:r>
      <w:r w:rsidRPr="00761CA4">
        <w:rPr>
          <w:rFonts w:ascii="Times New Roman" w:hAnsi="Times New Roman" w:cs="Times New Roman"/>
          <w:color w:val="000000"/>
          <w:spacing w:val="3"/>
          <w:sz w:val="28"/>
          <w:szCs w:val="28"/>
          <w:shd w:val="clear" w:color="auto" w:fill="FFFFFF"/>
        </w:rPr>
        <w:t>кологічн</w:t>
      </w:r>
      <w:r w:rsidRPr="00761CA4">
        <w:rPr>
          <w:rFonts w:ascii="Times New Roman" w:hAnsi="Times New Roman" w:cs="Times New Roman"/>
          <w:color w:val="000000"/>
          <w:spacing w:val="3"/>
          <w:sz w:val="28"/>
          <w:szCs w:val="28"/>
          <w:shd w:val="clear" w:color="auto" w:fill="FFFFFF"/>
          <w:lang w:val="uk-UA"/>
        </w:rPr>
        <w:t>их</w:t>
      </w:r>
      <w:r w:rsidRPr="00761CA4">
        <w:rPr>
          <w:rFonts w:ascii="Times New Roman" w:hAnsi="Times New Roman" w:cs="Times New Roman"/>
          <w:color w:val="000000"/>
          <w:spacing w:val="3"/>
          <w:sz w:val="28"/>
          <w:szCs w:val="28"/>
          <w:shd w:val="clear" w:color="auto" w:fill="FFFFFF"/>
        </w:rPr>
        <w:t xml:space="preserve"> проблем природно-рекреаційної території Луганської області</w:t>
      </w:r>
      <w:r w:rsidRPr="00761CA4">
        <w:rPr>
          <w:rFonts w:ascii="Times New Roman" w:hAnsi="Times New Roman" w:cs="Times New Roman"/>
          <w:color w:val="000000"/>
          <w:spacing w:val="3"/>
          <w:sz w:val="28"/>
          <w:szCs w:val="28"/>
          <w:shd w:val="clear" w:color="auto" w:fill="FFFFFF"/>
          <w:lang w:val="uk-UA"/>
        </w:rPr>
        <w:t xml:space="preserve"> в нинішніх умовах. Для досягнення мети визначені наступні </w:t>
      </w:r>
      <w:r w:rsidRPr="00761CA4">
        <w:rPr>
          <w:rFonts w:ascii="Times New Roman" w:hAnsi="Times New Roman" w:cs="Times New Roman"/>
          <w:b/>
          <w:color w:val="000000"/>
          <w:spacing w:val="3"/>
          <w:sz w:val="28"/>
          <w:szCs w:val="28"/>
          <w:shd w:val="clear" w:color="auto" w:fill="FFFFFF"/>
          <w:lang w:val="uk-UA"/>
        </w:rPr>
        <w:t>завдання</w:t>
      </w:r>
      <w:r w:rsidRPr="00761CA4">
        <w:rPr>
          <w:rFonts w:ascii="Times New Roman" w:hAnsi="Times New Roman" w:cs="Times New Roman"/>
          <w:color w:val="000000"/>
          <w:spacing w:val="3"/>
          <w:sz w:val="28"/>
          <w:szCs w:val="28"/>
          <w:shd w:val="clear" w:color="auto" w:fill="FFFFFF"/>
          <w:lang w:val="uk-UA"/>
        </w:rPr>
        <w:t>:</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охарактеризувати теоретико-методологічні основи аналізу природно-рекреаційних територій;</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визначити методологію дослідження та опису природно-рекреаційного потенціалу території;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проаналізувати суть екологічних проблем та екологічної безпеки природно-рекреаційних територій;</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дослідити географію природно-рекреаційної території Луганської області;</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визначити динаміку розвитку природно-рекреаційних територій Луганської області;</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охарактеризувати екологічні проблеми природно-рекреаційних територій Луганської області;</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визначити загальну екологічну ситуацію регіону та її вплив на природно-рекреаційний потенціал області;</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виокремити загрози від окупованих територій;</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окреслити шляхи розвитку природно-рекреаційної території Луганської області з розробкою туристичного маршруту.</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b/>
          <w:spacing w:val="3"/>
          <w:sz w:val="28"/>
          <w:szCs w:val="28"/>
          <w:lang w:val="uk-UA"/>
        </w:rPr>
        <w:t>Об</w:t>
      </w:r>
      <w:r w:rsidR="0037536E" w:rsidRPr="00761CA4">
        <w:rPr>
          <w:rFonts w:ascii="Times New Roman" w:hAnsi="Times New Roman" w:cs="Times New Roman"/>
          <w:b/>
          <w:spacing w:val="3"/>
          <w:sz w:val="28"/>
          <w:szCs w:val="28"/>
          <w:lang w:val="uk-UA"/>
        </w:rPr>
        <w:t>’</w:t>
      </w:r>
      <w:r w:rsidRPr="00761CA4">
        <w:rPr>
          <w:rFonts w:ascii="Times New Roman" w:hAnsi="Times New Roman" w:cs="Times New Roman"/>
          <w:b/>
          <w:spacing w:val="3"/>
          <w:sz w:val="28"/>
          <w:szCs w:val="28"/>
          <w:lang w:val="uk-UA"/>
        </w:rPr>
        <w:t xml:space="preserve">єкт дослідження </w:t>
      </w:r>
      <w:r w:rsidRPr="00761CA4">
        <w:rPr>
          <w:rFonts w:ascii="Times New Roman" w:hAnsi="Times New Roman" w:cs="Times New Roman"/>
          <w:spacing w:val="3"/>
          <w:sz w:val="28"/>
          <w:szCs w:val="28"/>
          <w:lang w:val="uk-UA"/>
        </w:rPr>
        <w:t>– стан природно-рекреаційних територій Луганської області.</w:t>
      </w:r>
    </w:p>
    <w:p w:rsidR="004F5905" w:rsidRPr="00761CA4" w:rsidRDefault="004F5905" w:rsidP="006D5849">
      <w:pPr>
        <w:spacing w:after="0" w:line="360" w:lineRule="auto"/>
        <w:ind w:firstLine="709"/>
        <w:jc w:val="both"/>
        <w:rPr>
          <w:rFonts w:ascii="Times New Roman" w:hAnsi="Times New Roman" w:cs="Times New Roman"/>
          <w:color w:val="000000"/>
          <w:spacing w:val="3"/>
          <w:sz w:val="28"/>
          <w:szCs w:val="28"/>
          <w:shd w:val="clear" w:color="auto" w:fill="FFFFFF"/>
          <w:lang w:val="uk-UA"/>
        </w:rPr>
      </w:pPr>
      <w:r w:rsidRPr="00761CA4">
        <w:rPr>
          <w:rFonts w:ascii="Times New Roman" w:hAnsi="Times New Roman" w:cs="Times New Roman"/>
          <w:b/>
          <w:spacing w:val="3"/>
          <w:sz w:val="28"/>
          <w:szCs w:val="28"/>
          <w:lang w:val="uk-UA"/>
        </w:rPr>
        <w:t xml:space="preserve">Предмет дослідження </w:t>
      </w:r>
      <w:r w:rsidRPr="00761CA4">
        <w:rPr>
          <w:rFonts w:ascii="Times New Roman" w:hAnsi="Times New Roman" w:cs="Times New Roman"/>
          <w:spacing w:val="3"/>
          <w:sz w:val="28"/>
          <w:szCs w:val="28"/>
          <w:lang w:val="uk-UA"/>
        </w:rPr>
        <w:t>– ек</w:t>
      </w:r>
      <w:r w:rsidRPr="00761CA4">
        <w:rPr>
          <w:rFonts w:ascii="Times New Roman" w:hAnsi="Times New Roman" w:cs="Times New Roman"/>
          <w:color w:val="000000"/>
          <w:spacing w:val="3"/>
          <w:sz w:val="28"/>
          <w:szCs w:val="28"/>
          <w:shd w:val="clear" w:color="auto" w:fill="FFFFFF"/>
          <w:lang w:val="uk-UA"/>
        </w:rPr>
        <w:t>ологічний аспект природно-рекреаційної території Луганської області та можливості її розвитку.</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b/>
          <w:color w:val="000000"/>
          <w:spacing w:val="3"/>
          <w:sz w:val="28"/>
          <w:szCs w:val="28"/>
          <w:shd w:val="clear" w:color="auto" w:fill="FFFFFF"/>
          <w:lang w:val="uk-UA"/>
        </w:rPr>
        <w:t>Методи дослідження</w:t>
      </w:r>
      <w:r w:rsidRPr="00761CA4">
        <w:rPr>
          <w:rFonts w:ascii="Times New Roman" w:hAnsi="Times New Roman" w:cs="Times New Roman"/>
          <w:color w:val="000000"/>
          <w:spacing w:val="3"/>
          <w:sz w:val="28"/>
          <w:szCs w:val="28"/>
          <w:shd w:val="clear" w:color="auto" w:fill="FFFFFF"/>
          <w:lang w:val="uk-UA"/>
        </w:rPr>
        <w:t xml:space="preserve">. </w:t>
      </w:r>
      <w:r w:rsidRPr="00761CA4">
        <w:rPr>
          <w:rFonts w:ascii="Times New Roman" w:hAnsi="Times New Roman" w:cs="Times New Roman"/>
          <w:spacing w:val="3"/>
          <w:sz w:val="28"/>
          <w:szCs w:val="28"/>
          <w:lang w:val="uk-UA"/>
        </w:rPr>
        <w:t xml:space="preserve">У роботі використано системний комплексний підхід до дослідження проблем природно-рекреаційної території. Для досягнення поставленої мети в роботі було використано наступні методи: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xml:space="preserve">- методи логіко-теоретичного узагальнення та порівняння – для виявлення закономірностей та окреслення стану природно-рекреаційних територій за районами Луганської області;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економіко-статистичного аналізу – для вивчення стану використання природно-рекреаційних ресурсів;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класифікаційно-аналітичний – для дослідження структурних елементів природно-рекреаційних територій області.</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b/>
          <w:spacing w:val="3"/>
          <w:sz w:val="28"/>
          <w:szCs w:val="28"/>
          <w:lang w:val="uk-UA"/>
        </w:rPr>
        <w:t>Теоретичною та методологічною базою дослідження</w:t>
      </w:r>
      <w:r w:rsidRPr="00761CA4">
        <w:rPr>
          <w:rFonts w:ascii="Times New Roman" w:hAnsi="Times New Roman" w:cs="Times New Roman"/>
          <w:spacing w:val="3"/>
          <w:sz w:val="28"/>
          <w:szCs w:val="28"/>
          <w:lang w:val="uk-UA"/>
        </w:rPr>
        <w:t xml:space="preserve"> є матеріали Регіональні доповіді про стан навколишнього природного середовища Луганської області, Паспорт і Туристичний паспорт Луганської області, наукові публікації з проблематики.</w:t>
      </w:r>
    </w:p>
    <w:p w:rsidR="004F5905" w:rsidRPr="00FC5138" w:rsidRDefault="004F5905" w:rsidP="006D5849">
      <w:pPr>
        <w:spacing w:after="0" w:line="360" w:lineRule="auto"/>
        <w:ind w:firstLine="709"/>
        <w:jc w:val="both"/>
        <w:rPr>
          <w:rFonts w:ascii="Times New Roman" w:hAnsi="Times New Roman" w:cs="Times New Roman"/>
          <w:spacing w:val="3"/>
          <w:sz w:val="28"/>
          <w:szCs w:val="28"/>
        </w:rPr>
      </w:pPr>
      <w:r w:rsidRPr="00761CA4">
        <w:rPr>
          <w:rFonts w:ascii="Times New Roman" w:hAnsi="Times New Roman" w:cs="Times New Roman"/>
          <w:spacing w:val="3"/>
          <w:sz w:val="28"/>
          <w:szCs w:val="28"/>
          <w:lang w:val="uk-UA"/>
        </w:rPr>
        <w:t>Практичне значення одержаних результатів полягає у можливості використання теоретично-методичних розробок і пропозицій для вирішення екологічних проблем природно-рекреаційних територій області та підвищення рівня туристичної привабливості регіону.</w:t>
      </w:r>
    </w:p>
    <w:p w:rsidR="004425F4" w:rsidRDefault="004425F4" w:rsidP="004425F4">
      <w:pPr>
        <w:tabs>
          <w:tab w:val="left" w:pos="8561"/>
        </w:tabs>
        <w:spacing w:after="0" w:line="360" w:lineRule="auto"/>
        <w:ind w:left="709"/>
        <w:contextualSpacing/>
        <w:jc w:val="both"/>
        <w:rPr>
          <w:rFonts w:ascii="Times New Roman" w:hAnsi="Times New Roman" w:cs="Times New Roman"/>
          <w:b/>
          <w:color w:val="1A1A1A" w:themeColor="background1" w:themeShade="1A"/>
          <w:sz w:val="28"/>
          <w:szCs w:val="28"/>
          <w:lang w:val="uk-UA"/>
        </w:rPr>
      </w:pPr>
      <w:r>
        <w:rPr>
          <w:rFonts w:ascii="Times New Roman" w:hAnsi="Times New Roman" w:cs="Times New Roman"/>
          <w:b/>
          <w:color w:val="1A1A1A" w:themeColor="background1" w:themeShade="1A"/>
          <w:sz w:val="28"/>
          <w:szCs w:val="28"/>
          <w:lang w:val="uk-UA"/>
        </w:rPr>
        <w:t>Апробація результатів магістерської роботи та публікації.</w:t>
      </w:r>
      <w:r>
        <w:rPr>
          <w:rFonts w:ascii="Times New Roman" w:hAnsi="Times New Roman" w:cs="Times New Roman"/>
          <w:b/>
          <w:color w:val="1A1A1A" w:themeColor="background1" w:themeShade="1A"/>
          <w:sz w:val="28"/>
          <w:szCs w:val="28"/>
          <w:lang w:val="uk-UA"/>
        </w:rPr>
        <w:tab/>
      </w:r>
    </w:p>
    <w:p w:rsidR="004425F4" w:rsidRDefault="004425F4" w:rsidP="004425F4">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Основні положення і результати магістерської роботи викладено у тезах «</w:t>
      </w:r>
      <w:r w:rsidRPr="004425F4">
        <w:rPr>
          <w:rFonts w:ascii="Times New Roman" w:hAnsi="Times New Roman" w:cs="Times New Roman"/>
          <w:sz w:val="28"/>
          <w:szCs w:val="28"/>
          <w:lang w:val="uk-UA" w:eastAsia="ru-RU"/>
        </w:rPr>
        <w:t>У</w:t>
      </w:r>
      <w:r>
        <w:rPr>
          <w:rFonts w:ascii="Times New Roman" w:hAnsi="Times New Roman" w:cs="Times New Roman"/>
          <w:sz w:val="28"/>
          <w:szCs w:val="28"/>
          <w:lang w:val="uk-UA" w:eastAsia="ru-RU"/>
        </w:rPr>
        <w:t>правл</w:t>
      </w:r>
      <w:r>
        <w:rPr>
          <w:rFonts w:ascii="Times New Roman" w:hAnsi="Times New Roman" w:cs="Times New Roman"/>
          <w:sz w:val="28"/>
          <w:szCs w:val="28"/>
          <w:lang w:val="en-US" w:eastAsia="ru-RU"/>
        </w:rPr>
        <w:t>i</w:t>
      </w:r>
      <w:r w:rsidRPr="004425F4">
        <w:rPr>
          <w:rFonts w:ascii="Times New Roman" w:hAnsi="Times New Roman" w:cs="Times New Roman"/>
          <w:sz w:val="28"/>
          <w:szCs w:val="28"/>
          <w:lang w:val="uk-UA" w:eastAsia="ru-RU"/>
        </w:rPr>
        <w:t>нн</w:t>
      </w:r>
      <w:r>
        <w:rPr>
          <w:rFonts w:ascii="Times New Roman" w:hAnsi="Times New Roman" w:cs="Times New Roman"/>
          <w:sz w:val="28"/>
          <w:szCs w:val="28"/>
          <w:lang w:val="uk-UA" w:eastAsia="ru-RU"/>
        </w:rPr>
        <w:t>я</w:t>
      </w:r>
      <w:r w:rsidRPr="004425F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w:t>
      </w:r>
      <w:r>
        <w:rPr>
          <w:rFonts w:ascii="Times New Roman" w:hAnsi="Times New Roman" w:cs="Times New Roman"/>
          <w:sz w:val="28"/>
          <w:szCs w:val="28"/>
          <w:lang w:val="en-US" w:eastAsia="ru-RU"/>
        </w:rPr>
        <w:t>i</w:t>
      </w:r>
      <w:r w:rsidRPr="004425F4">
        <w:rPr>
          <w:rFonts w:ascii="Times New Roman" w:hAnsi="Times New Roman" w:cs="Times New Roman"/>
          <w:sz w:val="28"/>
          <w:szCs w:val="28"/>
          <w:lang w:val="uk-UA" w:eastAsia="ru-RU"/>
        </w:rPr>
        <w:t>дп</w:t>
      </w:r>
      <w:r>
        <w:rPr>
          <w:rFonts w:ascii="Times New Roman" w:hAnsi="Times New Roman" w:cs="Times New Roman"/>
          <w:sz w:val="28"/>
          <w:szCs w:val="28"/>
          <w:lang w:val="uk-UA" w:eastAsia="ru-RU"/>
        </w:rPr>
        <w:t>ри</w:t>
      </w:r>
      <w:r w:rsidR="00C969FD">
        <w:rPr>
          <w:rFonts w:ascii="Times New Roman" w:hAnsi="Times New Roman" w:cs="Times New Roman"/>
          <w:sz w:val="28"/>
          <w:szCs w:val="28"/>
          <w:lang w:val="uk-UA" w:eastAsia="ru-RU"/>
        </w:rPr>
        <w:t>емтвом</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в умовах</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глобал</w:t>
      </w:r>
      <w:r w:rsidR="00C969FD">
        <w:rPr>
          <w:rFonts w:ascii="Times New Roman" w:hAnsi="Times New Roman" w:cs="Times New Roman"/>
          <w:sz w:val="28"/>
          <w:szCs w:val="28"/>
          <w:lang w:val="en-US" w:eastAsia="ru-RU"/>
        </w:rPr>
        <w:t>i</w:t>
      </w:r>
      <w:r w:rsidR="00C969FD" w:rsidRPr="00C969FD">
        <w:rPr>
          <w:rFonts w:ascii="Times New Roman" w:hAnsi="Times New Roman" w:cs="Times New Roman"/>
          <w:sz w:val="28"/>
          <w:szCs w:val="28"/>
          <w:lang w:val="uk-UA" w:eastAsia="ru-RU"/>
        </w:rPr>
        <w:t>з</w:t>
      </w:r>
      <w:r w:rsidR="00C969FD">
        <w:rPr>
          <w:rFonts w:ascii="Times New Roman" w:hAnsi="Times New Roman" w:cs="Times New Roman"/>
          <w:sz w:val="28"/>
          <w:szCs w:val="28"/>
          <w:lang w:val="uk-UA" w:eastAsia="ru-RU"/>
        </w:rPr>
        <w:t>ац</w:t>
      </w:r>
      <w:r w:rsidR="00C969FD">
        <w:rPr>
          <w:rFonts w:ascii="Times New Roman" w:hAnsi="Times New Roman" w:cs="Times New Roman"/>
          <w:sz w:val="28"/>
          <w:szCs w:val="28"/>
          <w:lang w:val="en-US" w:eastAsia="ru-RU"/>
        </w:rPr>
        <w:t>i</w:t>
      </w:r>
      <w:r w:rsidR="00C969FD" w:rsidRPr="004425F4">
        <w:rPr>
          <w:rFonts w:ascii="Times New Roman" w:eastAsia="Times New Roman" w:hAnsi="Times New Roman" w:cs="Times New Roman"/>
          <w:sz w:val="28"/>
          <w:szCs w:val="24"/>
          <w:lang w:val="uk-UA" w:eastAsia="ru-RU"/>
        </w:rPr>
        <w:t>ї</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когнитивн</w:t>
      </w:r>
      <w:r w:rsidR="00C969FD">
        <w:rPr>
          <w:rFonts w:ascii="Times New Roman" w:hAnsi="Times New Roman" w:cs="Times New Roman"/>
          <w:sz w:val="28"/>
          <w:szCs w:val="28"/>
          <w:lang w:val="en-US" w:eastAsia="ru-RU"/>
        </w:rPr>
        <w:t>i</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технолог</w:t>
      </w:r>
      <w:r w:rsidR="00C969FD">
        <w:rPr>
          <w:rFonts w:ascii="Times New Roman" w:hAnsi="Times New Roman" w:cs="Times New Roman"/>
          <w:sz w:val="28"/>
          <w:szCs w:val="28"/>
          <w:lang w:val="en-US" w:eastAsia="ru-RU"/>
        </w:rPr>
        <w:t>i</w:t>
      </w:r>
      <w:r w:rsidR="00C969FD" w:rsidRPr="004425F4">
        <w:rPr>
          <w:rFonts w:ascii="Times New Roman" w:eastAsia="Times New Roman" w:hAnsi="Times New Roman" w:cs="Times New Roman"/>
          <w:sz w:val="28"/>
          <w:szCs w:val="24"/>
          <w:lang w:val="uk-UA" w:eastAsia="ru-RU"/>
        </w:rPr>
        <w:t>ї</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безпека</w:t>
      </w:r>
      <w:r w:rsidRPr="004425F4">
        <w:rPr>
          <w:rFonts w:ascii="Times New Roman" w:hAnsi="Times New Roman" w:cs="Times New Roman"/>
          <w:sz w:val="28"/>
          <w:szCs w:val="28"/>
          <w:lang w:val="uk-UA" w:eastAsia="ru-RU"/>
        </w:rPr>
        <w:t xml:space="preserve">, </w:t>
      </w:r>
      <w:r w:rsidR="00C969FD">
        <w:rPr>
          <w:rFonts w:ascii="Times New Roman" w:hAnsi="Times New Roman" w:cs="Times New Roman"/>
          <w:sz w:val="28"/>
          <w:szCs w:val="28"/>
          <w:lang w:val="uk-UA" w:eastAsia="ru-RU"/>
        </w:rPr>
        <w:t>сталий розвиток</w:t>
      </w:r>
      <w:r>
        <w:rPr>
          <w:rFonts w:ascii="Times New Roman" w:eastAsia="Times New Roman" w:hAnsi="Times New Roman" w:cs="Times New Roman"/>
          <w:sz w:val="28"/>
          <w:szCs w:val="24"/>
          <w:lang w:val="uk-UA" w:eastAsia="ru-RU"/>
        </w:rPr>
        <w:t xml:space="preserve">» </w:t>
      </w:r>
      <w:r w:rsidRPr="004425F4">
        <w:rPr>
          <w:rFonts w:ascii="Times New Roman" w:eastAsia="Times New Roman" w:hAnsi="Times New Roman" w:cs="Times New Roman"/>
          <w:sz w:val="28"/>
          <w:szCs w:val="24"/>
          <w:lang w:val="uk-UA" w:eastAsia="ru-RU"/>
        </w:rPr>
        <w:t xml:space="preserve">матеріали IV Міжнародної науково-практичної конференції науковців, викладачів та аспірантів; м. Сєвєродонецьк, 6 грудня  2019 р. / За заг. ред. Целіщева О.Б. – Сєвєродонецьк: вид-во СНУ iм. В. Даля. 2019. – 280 с. </w:t>
      </w:r>
      <w:r>
        <w:rPr>
          <w:rFonts w:ascii="Times New Roman" w:eastAsia="Times New Roman" w:hAnsi="Times New Roman" w:cs="Times New Roman"/>
          <w:sz w:val="28"/>
          <w:szCs w:val="24"/>
          <w:lang w:val="uk-UA" w:eastAsia="ru-RU"/>
        </w:rPr>
        <w:t>(Додаток А,), у статті «</w:t>
      </w:r>
      <w:r w:rsidR="00C969FD">
        <w:rPr>
          <w:rFonts w:ascii="Times New Roman" w:eastAsia="Times New Roman" w:hAnsi="Times New Roman" w:cs="Times New Roman"/>
          <w:sz w:val="28"/>
          <w:szCs w:val="24"/>
          <w:lang w:val="uk-UA" w:eastAsia="ru-RU"/>
        </w:rPr>
        <w:t>Еколог</w:t>
      </w:r>
      <w:r w:rsidR="00C969FD">
        <w:rPr>
          <w:rFonts w:ascii="Times New Roman" w:eastAsia="Times New Roman" w:hAnsi="Times New Roman" w:cs="Times New Roman"/>
          <w:sz w:val="28"/>
          <w:szCs w:val="24"/>
          <w:lang w:val="en-US" w:eastAsia="ru-RU"/>
        </w:rPr>
        <w:t>i</w:t>
      </w:r>
      <w:r w:rsidR="00C969FD" w:rsidRPr="00C969FD">
        <w:rPr>
          <w:rFonts w:ascii="Times New Roman" w:eastAsia="Times New Roman" w:hAnsi="Times New Roman" w:cs="Times New Roman"/>
          <w:sz w:val="28"/>
          <w:szCs w:val="24"/>
          <w:lang w:val="uk-UA" w:eastAsia="ru-RU"/>
        </w:rPr>
        <w:t>чн</w:t>
      </w:r>
      <w:r w:rsidR="00C969FD">
        <w:rPr>
          <w:rFonts w:ascii="Times New Roman" w:eastAsia="Times New Roman" w:hAnsi="Times New Roman" w:cs="Times New Roman"/>
          <w:sz w:val="28"/>
          <w:szCs w:val="24"/>
          <w:lang w:val="en-US" w:eastAsia="ru-RU"/>
        </w:rPr>
        <w:t>i</w:t>
      </w:r>
      <w:r w:rsidR="00C969FD" w:rsidRPr="00C969FD">
        <w:rPr>
          <w:rFonts w:ascii="Times New Roman" w:eastAsia="Times New Roman" w:hAnsi="Times New Roman" w:cs="Times New Roman"/>
          <w:sz w:val="28"/>
          <w:szCs w:val="24"/>
          <w:lang w:val="uk-UA" w:eastAsia="ru-RU"/>
        </w:rPr>
        <w:t xml:space="preserve"> проблеми природно-рекреац</w:t>
      </w:r>
      <w:r w:rsidR="00C969FD">
        <w:rPr>
          <w:rFonts w:ascii="Times New Roman" w:eastAsia="Times New Roman" w:hAnsi="Times New Roman" w:cs="Times New Roman"/>
          <w:sz w:val="28"/>
          <w:szCs w:val="24"/>
          <w:lang w:val="en-US" w:eastAsia="ru-RU"/>
        </w:rPr>
        <w:t>i</w:t>
      </w:r>
      <w:r w:rsidR="00C969FD" w:rsidRPr="00C969FD">
        <w:rPr>
          <w:rFonts w:ascii="Times New Roman" w:eastAsia="Times New Roman" w:hAnsi="Times New Roman" w:cs="Times New Roman"/>
          <w:sz w:val="28"/>
          <w:szCs w:val="24"/>
          <w:lang w:val="uk-UA" w:eastAsia="ru-RU"/>
        </w:rPr>
        <w:t xml:space="preserve">йних </w:t>
      </w:r>
      <w:r w:rsidR="00C969FD">
        <w:rPr>
          <w:rFonts w:ascii="Times New Roman" w:eastAsia="Times New Roman" w:hAnsi="Times New Roman" w:cs="Times New Roman"/>
          <w:sz w:val="28"/>
          <w:szCs w:val="24"/>
          <w:lang w:val="uk-UA" w:eastAsia="ru-RU"/>
        </w:rPr>
        <w:t>територій Лугансько</w:t>
      </w:r>
      <w:r w:rsidR="00C969FD" w:rsidRPr="004425F4">
        <w:rPr>
          <w:rFonts w:ascii="Times New Roman" w:eastAsia="Times New Roman" w:hAnsi="Times New Roman" w:cs="Times New Roman"/>
          <w:sz w:val="28"/>
          <w:szCs w:val="24"/>
          <w:lang w:val="uk-UA" w:eastAsia="ru-RU"/>
        </w:rPr>
        <w:t>ї</w:t>
      </w:r>
      <w:r w:rsidR="00C969FD">
        <w:rPr>
          <w:rFonts w:ascii="Times New Roman" w:eastAsia="Times New Roman" w:hAnsi="Times New Roman" w:cs="Times New Roman"/>
          <w:sz w:val="28"/>
          <w:szCs w:val="24"/>
          <w:lang w:val="uk-UA" w:eastAsia="ru-RU"/>
        </w:rPr>
        <w:t xml:space="preserve"> област</w:t>
      </w:r>
      <w:r w:rsidR="00C969FD">
        <w:rPr>
          <w:rFonts w:ascii="Times New Roman" w:eastAsia="Times New Roman" w:hAnsi="Times New Roman" w:cs="Times New Roman"/>
          <w:sz w:val="28"/>
          <w:szCs w:val="24"/>
          <w:lang w:val="en-US" w:eastAsia="ru-RU"/>
        </w:rPr>
        <w:t>i</w:t>
      </w:r>
      <w:r>
        <w:rPr>
          <w:rFonts w:ascii="Times New Roman" w:eastAsia="Times New Roman" w:hAnsi="Times New Roman" w:cs="Times New Roman"/>
          <w:sz w:val="28"/>
          <w:szCs w:val="24"/>
          <w:lang w:val="uk-UA" w:eastAsia="ru-RU"/>
        </w:rPr>
        <w:t xml:space="preserve">» </w:t>
      </w:r>
    </w:p>
    <w:p w:rsidR="004425F4" w:rsidRPr="00C969FD" w:rsidRDefault="004425F4" w:rsidP="004425F4">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uk-UA" w:eastAsia="ru-RU"/>
        </w:rPr>
        <w:t xml:space="preserve">Загальний обсяг публікацій 0,7 д.а., з яких автору належить 0,3 д.а.. </w:t>
      </w:r>
    </w:p>
    <w:p w:rsidR="004F5905" w:rsidRPr="00761CA4" w:rsidRDefault="004F5905" w:rsidP="006D5849">
      <w:pPr>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b/>
          <w:spacing w:val="3"/>
          <w:sz w:val="28"/>
          <w:szCs w:val="28"/>
          <w:lang w:val="uk-UA"/>
        </w:rPr>
        <w:t xml:space="preserve">Структура роботи. </w:t>
      </w:r>
      <w:r w:rsidRPr="00761CA4">
        <w:rPr>
          <w:rFonts w:ascii="Times New Roman" w:hAnsi="Times New Roman" w:cs="Times New Roman"/>
          <w:spacing w:val="3"/>
          <w:sz w:val="28"/>
          <w:szCs w:val="28"/>
          <w:lang w:val="uk-UA"/>
        </w:rPr>
        <w:t xml:space="preserve">Магістерське дослідження складається зі вступу, трьох розділів і висновків, списку використаних джерел, викладених на </w:t>
      </w:r>
      <w:r w:rsidR="0094325B">
        <w:rPr>
          <w:rFonts w:ascii="Times New Roman" w:hAnsi="Times New Roman" w:cs="Times New Roman"/>
          <w:spacing w:val="3"/>
          <w:sz w:val="28"/>
          <w:szCs w:val="28"/>
          <w:lang w:val="uk-UA"/>
        </w:rPr>
        <w:t>94</w:t>
      </w:r>
      <w:r w:rsidR="00233437">
        <w:rPr>
          <w:rFonts w:ascii="Times New Roman" w:hAnsi="Times New Roman" w:cs="Times New Roman"/>
          <w:spacing w:val="3"/>
          <w:sz w:val="28"/>
          <w:szCs w:val="28"/>
          <w:lang w:val="uk-UA"/>
        </w:rPr>
        <w:t xml:space="preserve"> сторі</w:t>
      </w:r>
      <w:r w:rsidR="00077566">
        <w:rPr>
          <w:rFonts w:ascii="Times New Roman" w:hAnsi="Times New Roman" w:cs="Times New Roman"/>
          <w:spacing w:val="3"/>
          <w:sz w:val="28"/>
          <w:szCs w:val="28"/>
          <w:lang w:val="uk-UA"/>
        </w:rPr>
        <w:t>нках друкованого тексту, двох додатків</w:t>
      </w:r>
      <w:r w:rsidR="00233437">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 Робота місить 2 рисунка і 4 таблиці.</w:t>
      </w:r>
    </w:p>
    <w:p w:rsidR="00FE765E" w:rsidRPr="00C969FD" w:rsidRDefault="00FE765E" w:rsidP="0094325B">
      <w:pPr>
        <w:spacing w:after="0" w:line="360" w:lineRule="auto"/>
        <w:contextualSpacing/>
        <w:rPr>
          <w:rFonts w:ascii="Times New Roman" w:hAnsi="Times New Roman" w:cs="Times New Roman"/>
          <w:b/>
          <w:color w:val="000000" w:themeColor="text1"/>
          <w:spacing w:val="3"/>
          <w:sz w:val="28"/>
          <w:lang w:val="en-US"/>
        </w:rPr>
      </w:pPr>
    </w:p>
    <w:p w:rsidR="00FE765E" w:rsidRPr="00761CA4" w:rsidRDefault="00FE765E" w:rsidP="0094325B">
      <w:pPr>
        <w:spacing w:after="0" w:line="360" w:lineRule="auto"/>
        <w:contextualSpacing/>
        <w:rPr>
          <w:rFonts w:ascii="Times New Roman" w:hAnsi="Times New Roman" w:cs="Times New Roman"/>
          <w:b/>
          <w:color w:val="000000" w:themeColor="text1"/>
          <w:spacing w:val="3"/>
          <w:sz w:val="28"/>
          <w:lang w:val="uk-UA"/>
        </w:rPr>
      </w:pPr>
    </w:p>
    <w:p w:rsidR="00B73420" w:rsidRPr="00761CA4" w:rsidRDefault="00B73420" w:rsidP="006D5849">
      <w:pPr>
        <w:spacing w:after="0" w:line="360" w:lineRule="auto"/>
        <w:ind w:firstLine="709"/>
        <w:contextualSpacing/>
        <w:jc w:val="center"/>
        <w:rPr>
          <w:rFonts w:ascii="Times New Roman" w:hAnsi="Times New Roman" w:cs="Times New Roman"/>
          <w:b/>
          <w:color w:val="000000" w:themeColor="text1"/>
          <w:spacing w:val="3"/>
          <w:sz w:val="28"/>
          <w:lang w:val="uk-UA"/>
        </w:rPr>
      </w:pPr>
      <w:r w:rsidRPr="00233437">
        <w:rPr>
          <w:rFonts w:ascii="Times New Roman" w:hAnsi="Times New Roman" w:cs="Times New Roman"/>
          <w:b/>
          <w:color w:val="000000" w:themeColor="text1"/>
          <w:spacing w:val="3"/>
          <w:sz w:val="28"/>
          <w:lang w:val="uk-UA"/>
        </w:rPr>
        <w:t>РОЗДІЛ 1</w:t>
      </w:r>
    </w:p>
    <w:p w:rsidR="005B6B3D" w:rsidRPr="00761CA4" w:rsidRDefault="005B6B3D" w:rsidP="006D5849">
      <w:pPr>
        <w:spacing w:after="0" w:line="360" w:lineRule="auto"/>
        <w:ind w:firstLine="709"/>
        <w:contextualSpacing/>
        <w:jc w:val="center"/>
        <w:rPr>
          <w:rFonts w:ascii="Times New Roman" w:hAnsi="Times New Roman" w:cs="Times New Roman"/>
          <w:b/>
          <w:color w:val="000000" w:themeColor="text1"/>
          <w:spacing w:val="3"/>
          <w:sz w:val="28"/>
        </w:rPr>
      </w:pPr>
      <w:r w:rsidRPr="00233437">
        <w:rPr>
          <w:rFonts w:ascii="Times New Roman" w:hAnsi="Times New Roman" w:cs="Times New Roman"/>
          <w:b/>
          <w:color w:val="000000" w:themeColor="text1"/>
          <w:spacing w:val="3"/>
          <w:sz w:val="28"/>
          <w:lang w:val="uk-UA"/>
        </w:rPr>
        <w:t xml:space="preserve"> </w:t>
      </w:r>
      <w:r w:rsidRPr="00761CA4">
        <w:rPr>
          <w:rFonts w:ascii="Times New Roman" w:hAnsi="Times New Roman" w:cs="Times New Roman"/>
          <w:b/>
          <w:color w:val="000000" w:themeColor="text1"/>
          <w:spacing w:val="3"/>
          <w:sz w:val="28"/>
        </w:rPr>
        <w:t>ТЕОРЕТИКО-МЕТОДОЛОГІЧНІ АСПЕКТИ ДОСЛІДЖЕННЯ ПРИРОДНО-РЕКРЕАЦІЙНИХ ТЕРИТОРІЙ</w:t>
      </w:r>
    </w:p>
    <w:p w:rsidR="005B6B3D" w:rsidRPr="00761CA4" w:rsidRDefault="005B6B3D" w:rsidP="006D5849">
      <w:pPr>
        <w:tabs>
          <w:tab w:val="left" w:pos="8647"/>
        </w:tabs>
        <w:spacing w:after="0" w:line="360" w:lineRule="auto"/>
        <w:ind w:firstLine="709"/>
        <w:contextualSpacing/>
        <w:rPr>
          <w:rFonts w:ascii="Times New Roman" w:hAnsi="Times New Roman" w:cs="Times New Roman"/>
          <w:b/>
          <w:color w:val="000000" w:themeColor="text1"/>
          <w:spacing w:val="3"/>
          <w:sz w:val="28"/>
          <w:lang w:val="uk-UA"/>
        </w:rPr>
      </w:pPr>
    </w:p>
    <w:p w:rsidR="00E66CE3" w:rsidRPr="00761CA4" w:rsidRDefault="00E66CE3" w:rsidP="006D5849">
      <w:pPr>
        <w:tabs>
          <w:tab w:val="left" w:pos="8647"/>
        </w:tabs>
        <w:spacing w:after="0" w:line="360" w:lineRule="auto"/>
        <w:ind w:firstLine="709"/>
        <w:contextualSpacing/>
        <w:jc w:val="both"/>
        <w:rPr>
          <w:rFonts w:ascii="Times New Roman" w:hAnsi="Times New Roman" w:cs="Times New Roman"/>
          <w:b/>
          <w:color w:val="000000" w:themeColor="text1"/>
          <w:spacing w:val="3"/>
          <w:sz w:val="28"/>
          <w:lang w:val="uk-UA"/>
        </w:rPr>
      </w:pPr>
      <w:r w:rsidRPr="00761CA4">
        <w:rPr>
          <w:rFonts w:ascii="Times New Roman" w:hAnsi="Times New Roman" w:cs="Times New Roman"/>
          <w:b/>
          <w:color w:val="000000" w:themeColor="text1"/>
          <w:spacing w:val="3"/>
          <w:sz w:val="28"/>
          <w:lang w:val="uk-UA"/>
        </w:rPr>
        <w:t xml:space="preserve">1.1. Теоретико-методологічні </w:t>
      </w:r>
      <w:r w:rsidR="007E52DA" w:rsidRPr="00761CA4">
        <w:rPr>
          <w:rFonts w:ascii="Times New Roman" w:hAnsi="Times New Roman" w:cs="Times New Roman"/>
          <w:b/>
          <w:color w:val="000000" w:themeColor="text1"/>
          <w:spacing w:val="3"/>
          <w:sz w:val="28"/>
          <w:lang w:val="uk-UA"/>
        </w:rPr>
        <w:t>основи</w:t>
      </w:r>
      <w:r w:rsidRPr="00761CA4">
        <w:rPr>
          <w:rFonts w:ascii="Times New Roman" w:hAnsi="Times New Roman" w:cs="Times New Roman"/>
          <w:b/>
          <w:color w:val="000000" w:themeColor="text1"/>
          <w:spacing w:val="3"/>
          <w:sz w:val="28"/>
          <w:lang w:val="uk-UA"/>
        </w:rPr>
        <w:t xml:space="preserve"> аналізу природно-рекреаційних територій</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Просторові питання розвитку індустрії туризму та відпочинку розглядаються рекреаційної географією. Її теоретичним базисом до теперішнього часу є концепція територіальної рекреаційної системи, ро</w:t>
      </w:r>
      <w:r w:rsidR="00C62B7A">
        <w:rPr>
          <w:rFonts w:ascii="Times New Roman" w:hAnsi="Times New Roman" w:cs="Times New Roman"/>
          <w:color w:val="000000" w:themeColor="text1"/>
          <w:spacing w:val="3"/>
          <w:sz w:val="28"/>
        </w:rPr>
        <w:t>зроблена в 1960-1970-х рр. B.C.</w:t>
      </w:r>
      <w:r w:rsidRPr="00761CA4">
        <w:rPr>
          <w:rFonts w:ascii="Times New Roman" w:hAnsi="Times New Roman" w:cs="Times New Roman"/>
          <w:color w:val="000000" w:themeColor="text1"/>
          <w:spacing w:val="3"/>
          <w:sz w:val="28"/>
        </w:rPr>
        <w:t>Преображенським і його послідовниками. В ході розвитку даної концепції виділилося кілька наукових підходів до дослідження територіальних рекреаційних систем: соціально-географічний, просторово-часовий, гуманітарний, геосистемний.</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Суть соціально-географічного підходу полягає у вивченні просторових процесів і форм організації життя людей в рамках територіальної рекреаційної системи з точки зору умови праці, побуту, відпочинку та ін. Цей підхід дозволив розглядати рекреаційні системи як один з великих класів соціальних систем, що носять територіальний характер. Крім того, цей підхід визначає територіальну рекреаційну систему як своєрідну частину територіальної господарської системи і системи розселення, включаючи її тим самим в предмет дослідження соціально-економічної географії.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У 1980-і рр. важливим теоретичним досягненням стала розробка просторово-часового підходу до досліджень територіальних рекреаційних систем, що дозволив подолати статичність в уявленнях про них. Використання часу в структурі системи дозволило вирішити завдання,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язані з оптимізацією середовища рекреаційної діяльності і раціональним використанням рекреаційних ресурсів.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Тимчасова організація рекреаційної діяльності стала важливим напрямком наукових досліджень. При цьому розглядається не тільки сезонність функціонування територіальних рекреаційних систем, а й багаторічна динаміка їх розвитку [</w:t>
      </w:r>
      <w:r w:rsidR="00981BE3">
        <w:rPr>
          <w:rFonts w:ascii="Times New Roman" w:hAnsi="Times New Roman" w:cs="Times New Roman"/>
          <w:color w:val="000000" w:themeColor="text1"/>
          <w:spacing w:val="3"/>
          <w:sz w:val="28"/>
          <w:lang w:val="uk-UA"/>
        </w:rPr>
        <w:t>1</w:t>
      </w:r>
      <w:r w:rsidRPr="00761CA4">
        <w:rPr>
          <w:rFonts w:ascii="Times New Roman" w:hAnsi="Times New Roman" w:cs="Times New Roman"/>
          <w:color w:val="000000" w:themeColor="text1"/>
          <w:spacing w:val="3"/>
          <w:sz w:val="28"/>
        </w:rPr>
        <w:t>].</w:t>
      </w:r>
    </w:p>
    <w:p w:rsidR="005B6B3D" w:rsidRPr="00761CA4" w:rsidRDefault="00603BE1"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У</w:t>
      </w:r>
      <w:r w:rsidR="005B6B3D" w:rsidRPr="00761CA4">
        <w:rPr>
          <w:rFonts w:ascii="Times New Roman" w:hAnsi="Times New Roman" w:cs="Times New Roman"/>
          <w:color w:val="000000" w:themeColor="text1"/>
          <w:spacing w:val="3"/>
          <w:sz w:val="28"/>
        </w:rPr>
        <w:t xml:space="preserve"> контексті просторово-часового підходу сформувалися уявлення про суб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єктно та об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єктно зосереджені моделі територіальних рекреаційних систем. Загальним в цих моделях стала основа формування – людські потреби у відпочинку. Різниця полягала лише в тому, що в формуванні демогеографічних територіальних рекреаційних систем домінуючу роль грає людина, і вони зароджуються і розвиваються незалежно від наявності та якості рекреаційних ресурсів (типовим прикладом таких територіальних рекреаційних систем є приміські зони відпочинку). Провідним чинником виникнення і розвитку ресурсно-географічних територіальних рекреаційних систем є рекреаційні ресурси, їх кількість і якість.</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В кінці 1980-х рр. вітчизняні географи звернули увагу на необхідність доповнити і збагатити соціально-географічний підхід гуманітарними аспектами. Основними причинами введення даного підходу в рекреаційні дослі</w:t>
      </w:r>
      <w:r w:rsidR="00C62B7A">
        <w:rPr>
          <w:rFonts w:ascii="Times New Roman" w:hAnsi="Times New Roman" w:cs="Times New Roman"/>
          <w:color w:val="000000" w:themeColor="text1"/>
          <w:spacing w:val="3"/>
          <w:sz w:val="28"/>
        </w:rPr>
        <w:t>дження стали сформульовані B.C.</w:t>
      </w:r>
      <w:r w:rsidRPr="00761CA4">
        <w:rPr>
          <w:rFonts w:ascii="Times New Roman" w:hAnsi="Times New Roman" w:cs="Times New Roman"/>
          <w:color w:val="000000" w:themeColor="text1"/>
          <w:spacing w:val="3"/>
          <w:sz w:val="28"/>
        </w:rPr>
        <w:t>Преображенським «вузькі місця» в концепції територіальних рекреаційних систем: недостатня гуманізація, слабка емпірична вивченість аспектів самоорганізації рекреаційної діяльності, незавершеність формування проблемного рекреалогічного</w:t>
      </w:r>
      <w:r w:rsidR="00C62B7A">
        <w:rPr>
          <w:rFonts w:ascii="Times New Roman" w:hAnsi="Times New Roman" w:cs="Times New Roman"/>
          <w:color w:val="000000" w:themeColor="text1"/>
          <w:spacing w:val="3"/>
          <w:sz w:val="28"/>
        </w:rPr>
        <w:t xml:space="preserve"> (міждисциплінарного) підходу [</w:t>
      </w:r>
      <w:r w:rsidR="00981BE3">
        <w:rPr>
          <w:rFonts w:ascii="Times New Roman" w:hAnsi="Times New Roman" w:cs="Times New Roman"/>
          <w:color w:val="000000" w:themeColor="text1"/>
          <w:spacing w:val="3"/>
          <w:sz w:val="28"/>
          <w:lang w:val="uk-UA"/>
        </w:rPr>
        <w:t>10</w:t>
      </w:r>
      <w:r w:rsidRPr="00761CA4">
        <w:rPr>
          <w:rFonts w:ascii="Times New Roman" w:hAnsi="Times New Roman" w:cs="Times New Roman"/>
          <w:color w:val="000000" w:themeColor="text1"/>
          <w:spacing w:val="3"/>
          <w:sz w:val="28"/>
        </w:rPr>
        <w:t xml:space="preserve">]. </w:t>
      </w:r>
    </w:p>
    <w:p w:rsidR="005B6B3D" w:rsidRPr="00761CA4" w:rsidRDefault="004F5905"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У зв</w:t>
      </w:r>
      <w:r w:rsidR="0037536E" w:rsidRPr="00761CA4">
        <w:rPr>
          <w:rFonts w:ascii="Times New Roman" w:hAnsi="Times New Roman" w:cs="Times New Roman"/>
          <w:color w:val="000000" w:themeColor="text1"/>
          <w:spacing w:val="3"/>
          <w:sz w:val="28"/>
          <w:lang w:val="uk-UA"/>
        </w:rPr>
        <w:t>’</w:t>
      </w:r>
      <w:r w:rsidR="005B6B3D" w:rsidRPr="00761CA4">
        <w:rPr>
          <w:rFonts w:ascii="Times New Roman" w:hAnsi="Times New Roman" w:cs="Times New Roman"/>
          <w:color w:val="000000" w:themeColor="text1"/>
          <w:spacing w:val="3"/>
          <w:sz w:val="28"/>
        </w:rPr>
        <w:t>язку з цим виникла необхідність розробки додаткових гіпотез, дослідницьких підходів і моделей. Наприклад, була створена адаптаційна (середовищна) модель рекреаційної системи, в якій і був застосований гуманітарний підхід.</w:t>
      </w:r>
    </w:p>
    <w:p w:rsidR="005B6B3D" w:rsidRPr="00761CA4" w:rsidRDefault="004F5905"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lang w:val="uk-UA"/>
        </w:rPr>
        <w:t>У</w:t>
      </w:r>
      <w:r w:rsidR="005B6B3D" w:rsidRPr="00761CA4">
        <w:rPr>
          <w:rFonts w:ascii="Times New Roman" w:hAnsi="Times New Roman" w:cs="Times New Roman"/>
          <w:color w:val="000000" w:themeColor="text1"/>
          <w:spacing w:val="3"/>
          <w:sz w:val="28"/>
        </w:rPr>
        <w:t xml:space="preserve"> рамках </w:t>
      </w:r>
      <w:r w:rsidRPr="00761CA4">
        <w:rPr>
          <w:rFonts w:ascii="Times New Roman" w:hAnsi="Times New Roman" w:cs="Times New Roman"/>
          <w:color w:val="000000" w:themeColor="text1"/>
          <w:spacing w:val="3"/>
          <w:sz w:val="28"/>
          <w:lang w:val="uk-UA"/>
        </w:rPr>
        <w:t xml:space="preserve">цього </w:t>
      </w:r>
      <w:r w:rsidR="005B6B3D" w:rsidRPr="00761CA4">
        <w:rPr>
          <w:rFonts w:ascii="Times New Roman" w:hAnsi="Times New Roman" w:cs="Times New Roman"/>
          <w:color w:val="000000" w:themeColor="text1"/>
          <w:spacing w:val="3"/>
          <w:sz w:val="28"/>
        </w:rPr>
        <w:t>підходу людина в структурі рекреаційної системи виділяється як «головна дійова особа, організатор і ведучий суб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 xml:space="preserve">єкт туристичної практики». Рекреаційна діяльність представляє три фази: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 xml:space="preserve">1) переддіяльність;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2) діяльність;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3) післядіяльність.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Перша стадія відображає характер і структуру рекреаційних потреб і формовану ними вибірковість до видів, змісту і місць проведення рекреаційної діяльності; друга – процес здійснення цих занять як особливих форм взаємодії людей з середовищем відпочинку; третя характеризує ефективність рекреації, як емоційну, так і економічну, а також соціальну.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Іншою особливістю розробленої моделі стало те, що в ній розглядається не тільки галузева територіальна рекреаційна система у визначеному просторі, а </w:t>
      </w:r>
      <w:r w:rsidR="004F5905" w:rsidRPr="00761CA4">
        <w:rPr>
          <w:rFonts w:ascii="Times New Roman" w:hAnsi="Times New Roman" w:cs="Times New Roman"/>
          <w:color w:val="000000" w:themeColor="text1"/>
          <w:spacing w:val="3"/>
          <w:sz w:val="28"/>
          <w:lang w:val="uk-UA"/>
        </w:rPr>
        <w:t>й у</w:t>
      </w:r>
      <w:r w:rsidRPr="00761CA4">
        <w:rPr>
          <w:rFonts w:ascii="Times New Roman" w:hAnsi="Times New Roman" w:cs="Times New Roman"/>
          <w:color w:val="000000" w:themeColor="text1"/>
          <w:spacing w:val="3"/>
          <w:sz w:val="28"/>
        </w:rPr>
        <w:t>весь простір, в якому відбувається рекреаційна діяльність. Ця риса досить важлива, оскільки у будь-якому рекреаційному районі відбувається зіткнення інтересів «гостей» і «господарів» по ​​використання ресурсів середовища.</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В останні роки в дослідженнях рекреаційних систем почали застосовувати геосистемний підхід, суть якого зводиться до того, що досліджувана територія розглядається як сукупність взаємопов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язаних і взаємообумовлених геосистем різних ієрархічних рівнів.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Термін «геосистема» введений в 1963 р</w:t>
      </w:r>
      <w:r w:rsidR="004F5905" w:rsidRPr="00761CA4">
        <w:rPr>
          <w:rFonts w:ascii="Times New Roman" w:hAnsi="Times New Roman" w:cs="Times New Roman"/>
          <w:color w:val="000000" w:themeColor="text1"/>
          <w:spacing w:val="3"/>
          <w:sz w:val="28"/>
          <w:lang w:val="uk-UA"/>
        </w:rPr>
        <w:t>оці</w:t>
      </w:r>
      <w:r w:rsidR="00981BE3">
        <w:rPr>
          <w:rFonts w:ascii="Times New Roman" w:hAnsi="Times New Roman" w:cs="Times New Roman"/>
          <w:color w:val="000000" w:themeColor="text1"/>
          <w:spacing w:val="3"/>
          <w:sz w:val="28"/>
        </w:rPr>
        <w:t xml:space="preserve"> академіком В.Б.</w:t>
      </w:r>
      <w:r w:rsidRPr="00761CA4">
        <w:rPr>
          <w:rFonts w:ascii="Times New Roman" w:hAnsi="Times New Roman" w:cs="Times New Roman"/>
          <w:color w:val="000000" w:themeColor="text1"/>
          <w:spacing w:val="3"/>
          <w:sz w:val="28"/>
        </w:rPr>
        <w:t>Сочавою, що визначив її як «ціле, що складається з взаємопов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язаних компонентів природи, що підкоряються закономірностям, що діють в географічній оболонці або ландшафтній сфері». Надалі вчення про геосистеми отримало розвиток в роботах б</w:t>
      </w:r>
      <w:r w:rsidR="00C62B7A">
        <w:rPr>
          <w:rFonts w:ascii="Times New Roman" w:hAnsi="Times New Roman" w:cs="Times New Roman"/>
          <w:color w:val="000000" w:themeColor="text1"/>
          <w:spacing w:val="3"/>
          <w:sz w:val="28"/>
        </w:rPr>
        <w:t>агатьох відомих географів: А.Г.Ісаченка, B.C.Преображенського, Т.Д.</w:t>
      </w:r>
      <w:r w:rsidRPr="00761CA4">
        <w:rPr>
          <w:rFonts w:ascii="Times New Roman" w:hAnsi="Times New Roman" w:cs="Times New Roman"/>
          <w:color w:val="000000" w:themeColor="text1"/>
          <w:spacing w:val="3"/>
          <w:sz w:val="28"/>
        </w:rPr>
        <w:t>А</w:t>
      </w:r>
      <w:r w:rsidR="00C62B7A">
        <w:rPr>
          <w:rFonts w:ascii="Times New Roman" w:hAnsi="Times New Roman" w:cs="Times New Roman"/>
          <w:color w:val="000000" w:themeColor="text1"/>
          <w:spacing w:val="3"/>
          <w:sz w:val="28"/>
        </w:rPr>
        <w:t>лександрової, Т.П.Купріянової, Б.І.</w:t>
      </w:r>
      <w:r w:rsidRPr="00761CA4">
        <w:rPr>
          <w:rFonts w:ascii="Times New Roman" w:hAnsi="Times New Roman" w:cs="Times New Roman"/>
          <w:color w:val="000000" w:themeColor="text1"/>
          <w:spacing w:val="3"/>
          <w:sz w:val="28"/>
        </w:rPr>
        <w:t>Кочурова та ін [</w:t>
      </w:r>
      <w:r w:rsidR="00981BE3">
        <w:rPr>
          <w:rFonts w:ascii="Times New Roman" w:hAnsi="Times New Roman" w:cs="Times New Roman"/>
          <w:color w:val="000000" w:themeColor="text1"/>
          <w:spacing w:val="3"/>
          <w:sz w:val="28"/>
          <w:lang w:val="uk-UA"/>
        </w:rPr>
        <w:t>8</w:t>
      </w:r>
      <w:r w:rsidRPr="00761CA4">
        <w:rPr>
          <w:rFonts w:ascii="Times New Roman" w:hAnsi="Times New Roman" w:cs="Times New Roman"/>
          <w:color w:val="000000" w:themeColor="text1"/>
          <w:spacing w:val="3"/>
          <w:sz w:val="28"/>
        </w:rPr>
        <w:t>].</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Застосування геосистемного підходу в дослідженнях рекреаційних систем призвело до формування поняття «ландшафтно-рекреаційна </w:t>
      </w:r>
      <w:r w:rsidRPr="00761CA4">
        <w:rPr>
          <w:rFonts w:ascii="Times New Roman" w:hAnsi="Times New Roman" w:cs="Times New Roman"/>
          <w:color w:val="000000" w:themeColor="text1"/>
          <w:spacing w:val="3"/>
          <w:sz w:val="28"/>
        </w:rPr>
        <w:lastRenderedPageBreak/>
        <w:t xml:space="preserve">система», під якою розуміється «сучасний ландшафт в світлі туристично-рекреаційних досліджень».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Основними властивостями таких систем визнаються геоцентричність (висування на перший план ландшафтів), ієрархічність і інформаційність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язок </w:t>
      </w:r>
      <w:r w:rsidR="00981BE3">
        <w:rPr>
          <w:rFonts w:ascii="Times New Roman" w:hAnsi="Times New Roman" w:cs="Times New Roman"/>
          <w:color w:val="000000" w:themeColor="text1"/>
          <w:spacing w:val="3"/>
          <w:sz w:val="28"/>
          <w:lang w:val="uk-UA"/>
        </w:rPr>
        <w:t>і</w:t>
      </w:r>
      <w:r w:rsidRPr="00761CA4">
        <w:rPr>
          <w:rFonts w:ascii="Times New Roman" w:hAnsi="Times New Roman" w:cs="Times New Roman"/>
          <w:color w:val="000000" w:themeColor="text1"/>
          <w:spacing w:val="3"/>
          <w:sz w:val="28"/>
        </w:rPr>
        <w:t>з ландшафтною різноманітністю). Запропоновано також різні класифікації ландшафтно-рекреаційних систем: ієрархічна, за особливостями функціонування (стаціонарні, стихійні, «сплячі» і приховані), по типу рекреаційних занять (санаторно-курортні, туристичні та ін.).</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Розглянуті вище підходи до дослідження територіальних рекреаційних систем так чи інакше базуються на антропоцентричному характері систем рекреації і туризму, що означає насамперед замикання всіх системних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язків на задоволенні рекреаційних потреб людей.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Розвиток систем рекреаційного природокористування на </w:t>
      </w:r>
      <w:r w:rsidR="00603BE1">
        <w:rPr>
          <w:rFonts w:ascii="Times New Roman" w:hAnsi="Times New Roman" w:cs="Times New Roman"/>
          <w:color w:val="000000" w:themeColor="text1"/>
          <w:spacing w:val="3"/>
          <w:sz w:val="28"/>
          <w:lang w:val="uk-UA"/>
        </w:rPr>
        <w:t>цій</w:t>
      </w:r>
      <w:r w:rsidRPr="00761CA4">
        <w:rPr>
          <w:rFonts w:ascii="Times New Roman" w:hAnsi="Times New Roman" w:cs="Times New Roman"/>
          <w:color w:val="000000" w:themeColor="text1"/>
          <w:spacing w:val="3"/>
          <w:sz w:val="28"/>
        </w:rPr>
        <w:t xml:space="preserve"> методологічній основі може призвести до руйнування їх природної складової і функціональним припинення розвитку. У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язку з цим в даний час виникла необхідність застосування нових підходів в дослідженнях територіальної організації рекреації.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Один з таких підходів – геоекологічний – передбачає: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1) контроль над змінами навколишнього середовища;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2) прогнози наслідків впливу господарської діяльності на навколишнє середовище;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3) попередження, ослаблення і ліквідація стихійних природних лих;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4) оптимізацію середовища в створюваних природно-технічних системах.</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Зростання темпів туристично-рекреаційного освоєння природних територій ведуть до скорочення площ малозміненої природи, порушення екологічної рівноваги, формування нераціональної структури рекреаційного природокористування, зниження цінності природних </w:t>
      </w:r>
      <w:r w:rsidRPr="00761CA4">
        <w:rPr>
          <w:rFonts w:ascii="Times New Roman" w:hAnsi="Times New Roman" w:cs="Times New Roman"/>
          <w:color w:val="000000" w:themeColor="text1"/>
          <w:spacing w:val="3"/>
          <w:sz w:val="28"/>
        </w:rPr>
        <w:lastRenderedPageBreak/>
        <w:t>рекреаційних ресурсів і, як наслідок, зменшення можливостей задоволення потреб людей у відпочинку.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У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язку з цим необхідним є формування таких систем, в яких ефективність рекреаційного природокористування забезпечувалася б відповідним раціональним використанням природних геосистем.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На мою думку, ними можуть стати територіальні еколого-рекреаційні системи. Під ними розуміються системи, в яких центральне місце займає природна геосистема, а цільовою функцією є рекреаційна діяльність, яка забезпечує максимально наближений до природного стійкий стан геосистем.</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Стосовно формування територіальних еколого-рекреаційних систем були виділені геоекологічні принципи, що дозволяють оптимізувати рекреаційне використання природних територій з метою запобігання їх деградації і збереження комфортних умов перебування в них населення.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1. Принцип системності передбачає врахування тісного взаємозв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язку всіх компонентів всередині територіальної еколого-рекреаційної системи як системи, а також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язків з іншими структурами більшого рангу.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Використання даного принципу при формуванні територіальної еколого-рекреаційної системи передбачає:</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необхідність взаємопов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язаного розгляду всіх системних елементів і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язків як при створенні, так і при їх функціонуванні; при цьому важливо враховувати вплив територіальної еколого-рекреаційної системи на можливу зміну природної складової рекреаційного простору і прогнозувати зворотний вплив зміненої природи на стан територіальної еколого-рекреаційної системи;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 взаємопов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язаність всіх компонентів територіальної еколого-рекреаційної системи і тому неможливість її сталого розвитку в цілому без заходів по збереженню властивостей всіх її компонентів.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lang w:val="uk-UA"/>
        </w:rPr>
        <w:lastRenderedPageBreak/>
        <w:t xml:space="preserve">2. Принцип територіальності заснований на хорологічному підході Р. Хартшорна і передбачає врахування залежності функціонування і розвитку територіальної еколого-рекреаційної системи від природних і соціально-географічних умов кожного конкретного регіону. </w:t>
      </w:r>
      <w:r w:rsidRPr="00761CA4">
        <w:rPr>
          <w:rFonts w:ascii="Times New Roman" w:hAnsi="Times New Roman" w:cs="Times New Roman"/>
          <w:color w:val="000000" w:themeColor="text1"/>
          <w:spacing w:val="3"/>
          <w:sz w:val="28"/>
        </w:rPr>
        <w:t>Кожна теритторіальна еколого-рекреаційна система знаходиться в тому чи іншому середовищі і має ряд специфічних рис, що відрізняють її від інших подібних систем. Відзначимо, що різні якості територіальних еколого-рекреаційних систем дозволяють провести межі між ними. Облік цього принципу і його актуалізація необхідні ще й з метою позиціонування екологічних туристичних продуктів на ринку.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3. Принцип обов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язковості природоохоронних заходів випливає з необхідності охорони природних геосистем в процесі їх рекреаційного використання. Саме наявність екологічно сприятливого природного середовища багато в чому визначає ефективність функціонування територіальної еколого-рекреаційної системи. Принцип має на увазі: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керованість територіальної еколого рекреаційної системою, що передбачає виділення в її структурі суб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єктів і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єктів управління; при цьому її елементи (підсистеми) взаємозалежні і функціонують в часі як єдине ціле;</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 постійний контроль функціонування і розвитку територіальної еколого-рекреаційної системи. Дотримання цього принципу можливо тільки при </w:t>
      </w:r>
      <w:r w:rsidR="00981BE3">
        <w:rPr>
          <w:rFonts w:ascii="Times New Roman" w:hAnsi="Times New Roman" w:cs="Times New Roman"/>
          <w:color w:val="000000" w:themeColor="text1"/>
          <w:spacing w:val="3"/>
          <w:sz w:val="28"/>
        </w:rPr>
        <w:t xml:space="preserve">розвиненому органі управління. </w:t>
      </w:r>
      <w:r w:rsidR="00981BE3">
        <w:rPr>
          <w:rFonts w:ascii="Times New Roman" w:hAnsi="Times New Roman" w:cs="Times New Roman"/>
          <w:color w:val="000000" w:themeColor="text1"/>
          <w:spacing w:val="3"/>
          <w:sz w:val="28"/>
          <w:lang w:val="uk-UA"/>
        </w:rPr>
        <w:t>У</w:t>
      </w:r>
      <w:r w:rsidRPr="00761CA4">
        <w:rPr>
          <w:rFonts w:ascii="Times New Roman" w:hAnsi="Times New Roman" w:cs="Times New Roman"/>
          <w:color w:val="000000" w:themeColor="text1"/>
          <w:spacing w:val="3"/>
          <w:sz w:val="28"/>
        </w:rPr>
        <w:t xml:space="preserve"> ході управління територіальної еколого-рекреаційної системою важливий контроль відповідності реально спостережуваного стану системи з нормативними характеристиками та існуючими умовами (природними, соціально-економічними). Здійснюється також підтримка роботи територіальної еколого-рекреаційної системи за допомогою різних засобів і своєчасне коректування даного режиму, щоб уникнути негативних наслідків;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 запобігання негативних наслідків рекреаційної діяльності в найбільшою мірою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язано з ланцюговим характером змін екосистем і природного середовища в цілому, з довготривалими наслідками. З цим положенням тісно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язана така властивість територіальної еколого-рекреаційної системи, як стійкість, яка залежить від багатьох факторів, насамперед від інтенсивності і особливостей її функціонального використання, а також від здатності природних геосистем витримувати конкретний вид використання.</w:t>
      </w:r>
    </w:p>
    <w:p w:rsidR="005B6B3D" w:rsidRPr="00761CA4" w:rsidRDefault="00361C7A"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lang w:val="uk-UA"/>
        </w:rPr>
        <w:t>Із</w:t>
      </w:r>
      <w:r w:rsidR="005B6B3D" w:rsidRPr="00761CA4">
        <w:rPr>
          <w:rFonts w:ascii="Times New Roman" w:hAnsi="Times New Roman" w:cs="Times New Roman"/>
          <w:color w:val="000000" w:themeColor="text1"/>
          <w:spacing w:val="3"/>
          <w:sz w:val="28"/>
        </w:rPr>
        <w:t xml:space="preserve"> урахуванням вищевикладеного територіа</w:t>
      </w:r>
      <w:r w:rsidR="00603BE1">
        <w:rPr>
          <w:rFonts w:ascii="Times New Roman" w:hAnsi="Times New Roman" w:cs="Times New Roman"/>
          <w:color w:val="000000" w:themeColor="text1"/>
          <w:spacing w:val="3"/>
          <w:sz w:val="28"/>
        </w:rPr>
        <w:t>льна еколого-рекреаційна систем</w:t>
      </w:r>
      <w:r w:rsidR="00603BE1">
        <w:rPr>
          <w:rFonts w:ascii="Times New Roman" w:hAnsi="Times New Roman" w:cs="Times New Roman"/>
          <w:color w:val="000000" w:themeColor="text1"/>
          <w:spacing w:val="3"/>
          <w:sz w:val="28"/>
          <w:lang w:val="uk-UA"/>
        </w:rPr>
        <w:t>а</w:t>
      </w:r>
      <w:r w:rsidR="005B6B3D" w:rsidRPr="00761CA4">
        <w:rPr>
          <w:rFonts w:ascii="Times New Roman" w:hAnsi="Times New Roman" w:cs="Times New Roman"/>
          <w:color w:val="000000" w:themeColor="text1"/>
          <w:spacing w:val="3"/>
          <w:sz w:val="28"/>
        </w:rPr>
        <w:t xml:space="preserve"> складається з взаємодіючих елементів, що знаходяться в різних відносинах і зв</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язках один з одним. При цьому основним завданням рекреації є задоволення рекреаційних потреб населення при мінімізації впливів на природну складову територіальної еколого-рекреаційної системи і збереженні її в стані, максимально наближеному до природного [</w:t>
      </w:r>
      <w:r w:rsidR="00981BE3">
        <w:rPr>
          <w:rFonts w:ascii="Times New Roman" w:hAnsi="Times New Roman" w:cs="Times New Roman"/>
          <w:color w:val="000000" w:themeColor="text1"/>
          <w:spacing w:val="3"/>
          <w:sz w:val="28"/>
          <w:lang w:val="uk-UA"/>
        </w:rPr>
        <w:t>2</w:t>
      </w:r>
      <w:r w:rsidR="005B6B3D" w:rsidRPr="00761CA4">
        <w:rPr>
          <w:rFonts w:ascii="Times New Roman" w:hAnsi="Times New Roman" w:cs="Times New Roman"/>
          <w:color w:val="000000" w:themeColor="text1"/>
          <w:spacing w:val="3"/>
          <w:sz w:val="28"/>
        </w:rPr>
        <w:t>].</w:t>
      </w:r>
    </w:p>
    <w:p w:rsidR="005B6B3D" w:rsidRPr="00761CA4" w:rsidRDefault="00C62B7A"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 xml:space="preserve">У </w:t>
      </w:r>
      <w:r w:rsidR="005B6B3D" w:rsidRPr="00761CA4">
        <w:rPr>
          <w:rFonts w:ascii="Times New Roman" w:hAnsi="Times New Roman" w:cs="Times New Roman"/>
          <w:color w:val="000000" w:themeColor="text1"/>
          <w:spacing w:val="3"/>
          <w:sz w:val="28"/>
        </w:rPr>
        <w:t>територіальній еколого-рекреаційній системі виділяється суб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 як орган управління і об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 управління (природна геосистема), з якою пов</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язані інші підсистеми: «рекреаційна інфраструктура», «рекреанти», «туристично-рекреаційний сервіс». При цьому на суб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 і об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 управління впливає певний соціально-економічне оточення територіальної еколого-рекреаційної системи.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Природна геосистема (природний комплекс) являє собою конкретну територію, на якій окремі компоненти природи знаходяться в тісному 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язку один з одним, з сусідніми ділянками, з людським суспільством.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При взаємодії з іншими підсистемами територіальної еколого-рекреаційної системи вона відчуває різного роду впливи: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технологічні;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рекреаційні;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 антропогенні;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 побутові;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безпосередні дії з боку органу управління.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Основним завданням органу управління є цілеспрямований і регулярний збір інформації про стан всіх підсистем територіальної еколого-рекреаційної системи і регулювання їх сталого функціонування і розвитку. Відносно природної підсистеми ведеться постійний моніторинг стану, прийняття обґрунтованих рішень про шляхи і методи відновлення її вихідного стану або продовження їх використання в якості природних рекреаційних ресурсів: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регулювання допустимого рекреаційного навантаження;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 своєчасне коректування її розподілу </w:t>
      </w:r>
      <w:r w:rsidR="00981BE3">
        <w:rPr>
          <w:rFonts w:ascii="Times New Roman" w:hAnsi="Times New Roman" w:cs="Times New Roman"/>
          <w:color w:val="000000" w:themeColor="text1"/>
          <w:spacing w:val="3"/>
          <w:sz w:val="28"/>
          <w:lang w:val="uk-UA"/>
        </w:rPr>
        <w:t>за</w:t>
      </w:r>
      <w:r w:rsidR="00981BE3">
        <w:rPr>
          <w:rFonts w:ascii="Times New Roman" w:hAnsi="Times New Roman" w:cs="Times New Roman"/>
          <w:color w:val="000000" w:themeColor="text1"/>
          <w:spacing w:val="3"/>
          <w:sz w:val="28"/>
        </w:rPr>
        <w:t xml:space="preserve"> сезон</w:t>
      </w:r>
      <w:r w:rsidR="00981BE3">
        <w:rPr>
          <w:rFonts w:ascii="Times New Roman" w:hAnsi="Times New Roman" w:cs="Times New Roman"/>
          <w:color w:val="000000" w:themeColor="text1"/>
          <w:spacing w:val="3"/>
          <w:sz w:val="28"/>
          <w:lang w:val="uk-UA"/>
        </w:rPr>
        <w:t>ами</w:t>
      </w:r>
      <w:r w:rsidRPr="00761CA4">
        <w:rPr>
          <w:rFonts w:ascii="Times New Roman" w:hAnsi="Times New Roman" w:cs="Times New Roman"/>
          <w:color w:val="000000" w:themeColor="text1"/>
          <w:spacing w:val="3"/>
          <w:sz w:val="28"/>
        </w:rPr>
        <w:t xml:space="preserve"> або </w:t>
      </w:r>
      <w:r w:rsidR="00981BE3">
        <w:rPr>
          <w:rFonts w:ascii="Times New Roman" w:hAnsi="Times New Roman" w:cs="Times New Roman"/>
          <w:color w:val="000000" w:themeColor="text1"/>
          <w:spacing w:val="3"/>
          <w:sz w:val="28"/>
          <w:lang w:val="uk-UA"/>
        </w:rPr>
        <w:t xml:space="preserve">на </w:t>
      </w:r>
      <w:r w:rsidRPr="00761CA4">
        <w:rPr>
          <w:rFonts w:ascii="Times New Roman" w:hAnsi="Times New Roman" w:cs="Times New Roman"/>
          <w:color w:val="000000" w:themeColor="text1"/>
          <w:spacing w:val="3"/>
          <w:sz w:val="28"/>
        </w:rPr>
        <w:t xml:space="preserve">місяцях </w:t>
      </w:r>
      <w:r w:rsidR="00981BE3">
        <w:rPr>
          <w:rFonts w:ascii="Times New Roman" w:hAnsi="Times New Roman" w:cs="Times New Roman"/>
          <w:color w:val="000000" w:themeColor="text1"/>
          <w:spacing w:val="3"/>
          <w:sz w:val="28"/>
          <w:lang w:val="uk-UA"/>
        </w:rPr>
        <w:t>упродовж</w:t>
      </w:r>
      <w:r w:rsidRPr="00761CA4">
        <w:rPr>
          <w:rFonts w:ascii="Times New Roman" w:hAnsi="Times New Roman" w:cs="Times New Roman"/>
          <w:color w:val="000000" w:themeColor="text1"/>
          <w:spacing w:val="3"/>
          <w:sz w:val="28"/>
        </w:rPr>
        <w:t xml:space="preserve"> року;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суворе планування будівництва нових рекреаційних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єктів або розширення існуючих тощо.</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Рекреанти – це люди, які на території, яка володіє рекреаційними ресурсами, здійснюють оздоровчу, пізнавальну, спортивну та іншу діяльність, спрямовану на відновлення їх життєвого потенціалу.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При вивченні взаємозв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язків підсистем «рекреанти – природна геосистема» важливим аспектом є встановлення науково обгрунтованих норм рекреаційних навантажень в цілях запобігання деградації природного середовища і збереження можливості рекреаційної діяльності, а також методів регулювання навантажень.</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Рекреаційна інфраструктура – це сукупність споруд (будівель та інших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єктів), необхідних для функціонування рекреаційної системи. Вона характеризується за допомогою показників: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ємності;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комфортності;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надійності;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 інженерно-будівельних та експлуатаційних характеристик.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При функціонуванні територіальної еколого-рекреаційної системи важливо враховувати рівень і характер впливів на геосистему рекреаційної інфраструктури, причому і під час будівництва, і в ході її експлуатації.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Туристично-рекреаційний сервіс характеризує комплекс певних послуг клієнтам в процесі реалізації їх рекреаційних потреб (проживання, харчування, спортивні програми, екскурсійне обслуговування, побутові послуги тощо).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При дослідженні взаємозв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язку даного елемента територіальної еколого-рекреаційної системи з природною геосистемою важливим стає вивчення структури, динаміки і прогнозу розвитку ландшафтів стосовно інтересів рекреантів.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Соціально-економічне середовище – соціально-економічні умови формування територіальної еколого-рекреаційної системи, що склалися в певних територіально-адміністративних межах країни, регіону, муніципального району тощо.</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Очевидно, що при розгляді природної геосистеми у взаємодії з іншими компонентами територіальної еколого-рекреаційної системи необхідно враховувати її еколого-рекреаційний потенціал.</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У класичному розумінні рекреаційний потенціал – це сукупність природних, культурно-історичних і соціально-економічних передумов для організації рекреаційної діяльності на певній території.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Отже, можна зробити такі висновки,</w:t>
      </w:r>
      <w:r w:rsidRPr="00761CA4">
        <w:rPr>
          <w:rFonts w:ascii="Times New Roman" w:hAnsi="Times New Roman" w:cs="Times New Roman"/>
          <w:color w:val="000000" w:themeColor="text1"/>
          <w:spacing w:val="3"/>
          <w:sz w:val="28"/>
          <w:lang w:val="uk-UA"/>
        </w:rPr>
        <w:t xml:space="preserve"> </w:t>
      </w:r>
      <w:r w:rsidRPr="00761CA4">
        <w:rPr>
          <w:rFonts w:ascii="Times New Roman" w:hAnsi="Times New Roman" w:cs="Times New Roman"/>
          <w:color w:val="000000" w:themeColor="text1"/>
          <w:spacing w:val="3"/>
          <w:sz w:val="28"/>
        </w:rPr>
        <w:t xml:space="preserve">що рекреаційний потенціал є чимось більшим, ніж просто сумою природних, культурно-історичних і соціально-економічних ресурсів. Це обумовлено, зокрема, різним ступенем стійкості природних геосистем до рекреаційного навантаження, особливостями реакції їх компонентів на рекреаційну діяльність, відмінністю матеріальних витрат на їх підтримку в економічно і екологічно прийнятному стані.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lang w:val="uk-UA"/>
        </w:rPr>
        <w:lastRenderedPageBreak/>
        <w:t>У зв</w:t>
      </w:r>
      <w:r w:rsidR="0037536E" w:rsidRPr="00761CA4">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lang w:val="uk-UA"/>
        </w:rPr>
        <w:t>язку з цим виникає необхідність у введенні в поняття «рекреаційний потенціал» додаткової екологічної складової – визначати екологічно допустимі обсяги експлуатації природних геосистем, екологічно обґрунтовані шляхи їх використання.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При формуванні територіальної еколого-рекреаційної системи необхідне проведення оцінки еколого-рекреаційного потенціалу, яка дозволить:</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 з одного боку, виявити найбільш або найменш сприятливі природні умови і ресурси для організації тієї чи іншої рекреаційної діяльності; </w:t>
      </w:r>
    </w:p>
    <w:p w:rsid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 з іншого – встановити екологічні нормативи експлуатації природних геосистем різного типу.</w:t>
      </w:r>
      <w:r w:rsidR="00361C7A" w:rsidRPr="00761CA4">
        <w:rPr>
          <w:rFonts w:ascii="Times New Roman" w:hAnsi="Times New Roman" w:cs="Times New Roman"/>
          <w:color w:val="000000" w:themeColor="text1"/>
          <w:spacing w:val="3"/>
          <w:sz w:val="28"/>
          <w:lang w:val="uk-UA"/>
        </w:rPr>
        <w:t xml:space="preserve"> </w:t>
      </w:r>
    </w:p>
    <w:p w:rsidR="00761CA4" w:rsidRDefault="00761CA4" w:rsidP="006D5849">
      <w:pPr>
        <w:spacing w:after="0" w:line="360" w:lineRule="auto"/>
        <w:ind w:firstLine="709"/>
        <w:contextualSpacing/>
        <w:jc w:val="both"/>
        <w:rPr>
          <w:rFonts w:ascii="Times New Roman" w:hAnsi="Times New Roman" w:cs="Times New Roman"/>
          <w:color w:val="000000" w:themeColor="text1"/>
          <w:spacing w:val="3"/>
          <w:sz w:val="28"/>
          <w:lang w:val="uk-UA"/>
        </w:rPr>
      </w:pPr>
    </w:p>
    <w:p w:rsidR="00761CA4" w:rsidRDefault="00761CA4" w:rsidP="006D5849">
      <w:pPr>
        <w:spacing w:after="0" w:line="360" w:lineRule="auto"/>
        <w:ind w:firstLine="709"/>
        <w:contextualSpacing/>
        <w:jc w:val="both"/>
        <w:rPr>
          <w:rFonts w:ascii="Times New Roman" w:hAnsi="Times New Roman" w:cs="Times New Roman"/>
          <w:color w:val="000000" w:themeColor="text1"/>
          <w:spacing w:val="3"/>
          <w:sz w:val="28"/>
          <w:lang w:val="uk-UA"/>
        </w:rPr>
      </w:pPr>
    </w:p>
    <w:p w:rsidR="005B6B3D" w:rsidRPr="00761CA4" w:rsidRDefault="00E66CE3"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b/>
          <w:color w:val="000000" w:themeColor="text1"/>
          <w:spacing w:val="3"/>
          <w:sz w:val="28"/>
          <w:lang w:val="uk-UA"/>
        </w:rPr>
        <w:t xml:space="preserve">1.2. </w:t>
      </w:r>
      <w:r w:rsidR="005B6B3D" w:rsidRPr="00761CA4">
        <w:rPr>
          <w:rFonts w:ascii="Times New Roman" w:hAnsi="Times New Roman" w:cs="Times New Roman"/>
          <w:b/>
          <w:color w:val="000000" w:themeColor="text1"/>
          <w:spacing w:val="3"/>
          <w:sz w:val="28"/>
        </w:rPr>
        <w:t>М</w:t>
      </w:r>
      <w:r w:rsidRPr="00761CA4">
        <w:rPr>
          <w:rFonts w:ascii="Times New Roman" w:hAnsi="Times New Roman" w:cs="Times New Roman"/>
          <w:b/>
          <w:color w:val="000000" w:themeColor="text1"/>
          <w:spacing w:val="3"/>
          <w:sz w:val="28"/>
          <w:lang w:val="uk-UA"/>
        </w:rPr>
        <w:t>етодологія</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дослідження та опису</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природно</w:t>
      </w:r>
      <w:r w:rsidR="005B6B3D" w:rsidRPr="00761CA4">
        <w:rPr>
          <w:rFonts w:ascii="Times New Roman" w:hAnsi="Times New Roman" w:cs="Times New Roman"/>
          <w:b/>
          <w:color w:val="000000" w:themeColor="text1"/>
          <w:spacing w:val="3"/>
          <w:sz w:val="28"/>
        </w:rPr>
        <w:t>-</w:t>
      </w:r>
      <w:r w:rsidRPr="00761CA4">
        <w:rPr>
          <w:rFonts w:ascii="Times New Roman" w:hAnsi="Times New Roman" w:cs="Times New Roman"/>
          <w:b/>
          <w:color w:val="000000" w:themeColor="text1"/>
          <w:spacing w:val="3"/>
          <w:sz w:val="28"/>
          <w:lang w:val="uk-UA"/>
        </w:rPr>
        <w:t>рекреаційного</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потенціалу території</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Першочерговим завданням забезпечення сталого розвитку сфери туристичних послуг є оцінка її ресурсного потенціалу. Оцінка туристичних ресурсів є важливою передумовою планування туристичної галузі в національному і регіональному масштабах, оптимізації просторової та господарської організації територіальних туристично-рекреаційних комплексів. Без даних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єктивної оцінки виникають складності із залученням інвесторів у розвиток туризму. У сучасних ринкових умовах комплексна оцінка туристичних ресурсів створює підґрунтя для реалізації рентного механізму їх використання, застосування ресурсів за принципом платності природокористування.</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 xml:space="preserve">Природні ресурси, як і географічні, споконвічно слугували основою для розвитку туризму. Природні ресурси мають багаточисленні функції. Однією з найважливіших функцій є можливість їх використання як засобу відновлення фізичних і духовних сил людини.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lastRenderedPageBreak/>
        <w:t xml:space="preserve">Природні туристичні ресурси необхідно розглядати як ресурси, </w:t>
      </w:r>
      <w:r w:rsidR="00603BE1">
        <w:rPr>
          <w:rFonts w:ascii="Times New Roman" w:hAnsi="Times New Roman" w:cs="Times New Roman"/>
          <w:color w:val="000000" w:themeColor="text1"/>
          <w:spacing w:val="3"/>
          <w:sz w:val="28"/>
          <w:szCs w:val="28"/>
          <w:lang w:val="uk-UA"/>
        </w:rPr>
        <w:t>які</w:t>
      </w:r>
      <w:r w:rsidRPr="00761CA4">
        <w:rPr>
          <w:rFonts w:ascii="Times New Roman" w:hAnsi="Times New Roman" w:cs="Times New Roman"/>
          <w:color w:val="000000" w:themeColor="text1"/>
          <w:spacing w:val="3"/>
          <w:sz w:val="28"/>
          <w:szCs w:val="28"/>
        </w:rPr>
        <w:t xml:space="preserve"> активно використовуються для збереження або підтримки здоров</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я індивідуума. До них можна віднести як окремі компоненти природи, так і природний комплекс в цілому.</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rPr>
        <w:t>Природні туристичні ресурси приваблюють 2/3 міжнародного туристопотоку. Тобто переважна більшість туристів відвідує такі дестинації, які володіють насамперед природними ресурсами.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Природні ресурси на даній території включають рельєф, клімат, водні і біологічні ресурси.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Антропогенні туристичні ресурси корінним чином відрізняються від природних, але взаємне їх проникнення в туристичних дестинаціях робить розмежування між природними та антропологічними ресурсами достатньо умовним. Існують, наприклад, такі ресурси як створені людиною водоймища, що за своїм походженням є антропогенними ресурсами, але їх подальше використання і розвиток цілком підпорядковуються природним закономірностям.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Переважання антропогенних ресурсів в окремих дестинаціях призводить до виникнення і розвитку таких видів туризму як культурно-пізнавальний, діловий, релігійний.</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Першочерговим завданням забезпечення сталого розвитку сфери туристичних послуг є оцінка її ресурсного потенціалу. Оцінка туристичних ресурсів є важливою передумовою планування туристичної галузі в національному і регіональному масштабах, оптимізації просторової та господарської організації територіальних туристично-рекреаційних комплексів.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Без даних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 xml:space="preserve">єктивної оцінки виникають складності із залученням інвесторів у розвиток туризму. У сучасних ринкових умовах комплексна оцінка туристичних ресурсів створює підґрунтя для реалізації рентного </w:t>
      </w:r>
      <w:r w:rsidRPr="00761CA4">
        <w:rPr>
          <w:rFonts w:ascii="Times New Roman" w:hAnsi="Times New Roman" w:cs="Times New Roman"/>
          <w:color w:val="000000" w:themeColor="text1"/>
          <w:spacing w:val="3"/>
          <w:sz w:val="28"/>
          <w:szCs w:val="28"/>
          <w:lang w:val="uk-UA"/>
        </w:rPr>
        <w:lastRenderedPageBreak/>
        <w:t>механізму їх використання, застосування ресурсів за принципом платності природокористування.</w:t>
      </w:r>
      <w:r w:rsidRPr="00761CA4">
        <w:rPr>
          <w:rFonts w:ascii="Times New Roman" w:hAnsi="Times New Roman" w:cs="Times New Roman"/>
          <w:color w:val="000000" w:themeColor="text1"/>
          <w:spacing w:val="3"/>
          <w:sz w:val="28"/>
          <w:szCs w:val="28"/>
        </w:rPr>
        <w:t>.</w:t>
      </w:r>
    </w:p>
    <w:p w:rsidR="005B6B3D" w:rsidRPr="00C62B7A"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Перші теоретичні дослідження, спрямовані на створення методики комплексної (інтегральної) оцінки туристично-рекреаційних ресурсів тер</w:t>
      </w:r>
      <w:r w:rsidR="00C62B7A">
        <w:rPr>
          <w:rFonts w:ascii="Times New Roman" w:hAnsi="Times New Roman" w:cs="Times New Roman"/>
          <w:color w:val="000000" w:themeColor="text1"/>
          <w:spacing w:val="3"/>
          <w:sz w:val="28"/>
          <w:szCs w:val="28"/>
          <w:lang w:val="uk-UA"/>
        </w:rPr>
        <w:t>иторій (ТРРТ) були здійснені І.Сандру, Ю.О.Веденіним і М.М.Мирошниченком</w:t>
      </w:r>
      <w:r w:rsidRPr="00761CA4">
        <w:rPr>
          <w:rFonts w:ascii="Times New Roman" w:hAnsi="Times New Roman" w:cs="Times New Roman"/>
          <w:color w:val="000000" w:themeColor="text1"/>
          <w:spacing w:val="3"/>
          <w:sz w:val="28"/>
          <w:szCs w:val="28"/>
          <w:lang w:val="uk-UA"/>
        </w:rPr>
        <w:t xml:space="preserve">. </w:t>
      </w:r>
    </w:p>
    <w:p w:rsidR="00603BE1"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rPr>
        <w:t>У 70-ті роки спостерігалося розширення понятійно-категоріального апарату рекреаційного ресурсознавства, сформувалися основні методичні підходи до аналізу та оцінки ресурсів. Були досліджені такі їх властивості як комфортність, рекреаційна ємність, стійкість до рекреаційних навантажень</w:t>
      </w:r>
      <w:r w:rsidR="006B1D26">
        <w:rPr>
          <w:rFonts w:ascii="Times New Roman" w:hAnsi="Times New Roman" w:cs="Times New Roman"/>
          <w:color w:val="000000" w:themeColor="text1"/>
          <w:spacing w:val="3"/>
          <w:sz w:val="28"/>
          <w:szCs w:val="28"/>
        </w:rPr>
        <w:t>. У цей період у працях М.В.Багрова, Г.В.Ковалевського, А.А.Мінця, В.Б</w:t>
      </w:r>
      <w:r w:rsidRPr="00761CA4">
        <w:rPr>
          <w:rFonts w:ascii="Times New Roman" w:hAnsi="Times New Roman" w:cs="Times New Roman"/>
          <w:color w:val="000000" w:themeColor="text1"/>
          <w:spacing w:val="3"/>
          <w:sz w:val="28"/>
          <w:szCs w:val="28"/>
        </w:rPr>
        <w:t xml:space="preserve"> Нефедової, М</w:t>
      </w:r>
      <w:r w:rsidR="006B1D26">
        <w:rPr>
          <w:rFonts w:ascii="Times New Roman" w:hAnsi="Times New Roman" w:cs="Times New Roman"/>
          <w:color w:val="000000" w:themeColor="text1"/>
          <w:spacing w:val="3"/>
          <w:sz w:val="28"/>
          <w:szCs w:val="28"/>
        </w:rPr>
        <w:t>.О.Омуша, В.С.</w:t>
      </w:r>
      <w:r w:rsidRPr="00761CA4">
        <w:rPr>
          <w:rFonts w:ascii="Times New Roman" w:hAnsi="Times New Roman" w:cs="Times New Roman"/>
          <w:color w:val="000000" w:themeColor="text1"/>
          <w:spacing w:val="3"/>
          <w:sz w:val="28"/>
          <w:szCs w:val="28"/>
        </w:rPr>
        <w:t>Преображенського були описані прийоми і методи рекреаційного оцінювання територій з позицій технологічного, медико-біологічного та психолого-естетичного підходів. Здійснювалась перевірка технології оцінки на різноманітному регіональному матеріалі. Серед наукових здобутків того часу важливе зна</w:t>
      </w:r>
      <w:r w:rsidR="006B1D26">
        <w:rPr>
          <w:rFonts w:ascii="Times New Roman" w:hAnsi="Times New Roman" w:cs="Times New Roman"/>
          <w:color w:val="000000" w:themeColor="text1"/>
          <w:spacing w:val="3"/>
          <w:sz w:val="28"/>
          <w:szCs w:val="28"/>
        </w:rPr>
        <w:t>чення також мали дослідження Л.І.</w:t>
      </w:r>
      <w:r w:rsidRPr="00761CA4">
        <w:rPr>
          <w:rFonts w:ascii="Times New Roman" w:hAnsi="Times New Roman" w:cs="Times New Roman"/>
          <w:color w:val="000000" w:themeColor="text1"/>
          <w:spacing w:val="3"/>
          <w:sz w:val="28"/>
          <w:szCs w:val="28"/>
        </w:rPr>
        <w:t>Мухіної, присвячені, зокрема, питанням суб</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єкт-об</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 xml:space="preserve">єктних відносин у рекреаційній оцінці, особливостям застосування кількісних і якісних, часткових та інтегральних оцінок.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 xml:space="preserve">У другій половині 70-х років ХХ ст. оцінка ТРРТ стає предметом наукових інтересів західноєвропейських вчених. Їх дослідження в цьому напрямку знаходились у площині просторового планування (spatial planning) і управління розвитком територій. Особливістю таких оціночних методик було переважне використання у територіальному аналізі системи так званих «операційних осередків», сформованих рівними квадратами координатної мережі. Іншою характерною рисою було широке застосування методів соціологічного опитування. Окремі підходи, розроблені того часу, знайшли відображення в Європейській хартії регіонального (просторового) планування (Хартії Торремолінас), яку </w:t>
      </w:r>
      <w:r w:rsidRPr="00761CA4">
        <w:rPr>
          <w:rFonts w:ascii="Times New Roman" w:hAnsi="Times New Roman" w:cs="Times New Roman"/>
          <w:color w:val="000000" w:themeColor="text1"/>
          <w:spacing w:val="3"/>
          <w:sz w:val="28"/>
          <w:szCs w:val="28"/>
        </w:rPr>
        <w:lastRenderedPageBreak/>
        <w:t>вважають одним з найважливіших системоутворюючих документів для с</w:t>
      </w:r>
      <w:r w:rsidR="006B1D26">
        <w:rPr>
          <w:rFonts w:ascii="Times New Roman" w:hAnsi="Times New Roman" w:cs="Times New Roman"/>
          <w:color w:val="000000" w:themeColor="text1"/>
          <w:spacing w:val="3"/>
          <w:sz w:val="28"/>
          <w:szCs w:val="28"/>
        </w:rPr>
        <w:t>учасної туристичної діяльності</w:t>
      </w:r>
      <w:r w:rsidRPr="00761CA4">
        <w:rPr>
          <w:rFonts w:ascii="Times New Roman" w:hAnsi="Times New Roman" w:cs="Times New Roman"/>
          <w:color w:val="000000" w:themeColor="text1"/>
          <w:spacing w:val="3"/>
          <w:sz w:val="28"/>
          <w:szCs w:val="28"/>
        </w:rPr>
        <w:t>.</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У 80-ті роки в працях вітчизняних авторів спостерігається перехід від оцінки кількості і якості ресурсів до визначення можливостей їх освоєння, експлуатації, вартості створення інфраструктури. Втім, принципових змін, порівняно з підходом минулого десятиріччя, невідбулося.</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 xml:space="preserve">У 90-х роках минулого століття </w:t>
      </w:r>
      <w:r w:rsidR="008530C7">
        <w:rPr>
          <w:rFonts w:ascii="Times New Roman" w:hAnsi="Times New Roman" w:cs="Times New Roman"/>
          <w:color w:val="000000" w:themeColor="text1"/>
          <w:spacing w:val="3"/>
          <w:sz w:val="28"/>
          <w:szCs w:val="28"/>
        </w:rPr>
        <w:t xml:space="preserve">булла </w:t>
      </w:r>
      <w:r w:rsidRPr="00761CA4">
        <w:rPr>
          <w:rFonts w:ascii="Times New Roman" w:hAnsi="Times New Roman" w:cs="Times New Roman"/>
          <w:color w:val="000000" w:themeColor="text1"/>
          <w:spacing w:val="3"/>
          <w:sz w:val="28"/>
          <w:szCs w:val="28"/>
        </w:rPr>
        <w:t>проблема визначення та розрахунку ресурсного потенціалу туризму розгляда</w:t>
      </w:r>
      <w:r w:rsidR="008530C7">
        <w:rPr>
          <w:rFonts w:ascii="Times New Roman" w:hAnsi="Times New Roman" w:cs="Times New Roman"/>
          <w:color w:val="000000" w:themeColor="text1"/>
          <w:spacing w:val="3"/>
          <w:sz w:val="28"/>
          <w:szCs w:val="28"/>
        </w:rPr>
        <w:t>лась</w:t>
      </w:r>
      <w:r w:rsidRPr="00761CA4">
        <w:rPr>
          <w:rFonts w:ascii="Times New Roman" w:hAnsi="Times New Roman" w:cs="Times New Roman"/>
          <w:color w:val="000000" w:themeColor="text1"/>
          <w:spacing w:val="3"/>
          <w:sz w:val="28"/>
          <w:szCs w:val="28"/>
        </w:rPr>
        <w:t xml:space="preserve"> </w:t>
      </w:r>
      <w:r w:rsidR="008530C7">
        <w:rPr>
          <w:rFonts w:ascii="Times New Roman" w:hAnsi="Times New Roman" w:cs="Times New Roman"/>
          <w:color w:val="000000" w:themeColor="text1"/>
          <w:spacing w:val="3"/>
          <w:sz w:val="28"/>
          <w:szCs w:val="28"/>
        </w:rPr>
        <w:t>з р</w:t>
      </w:r>
      <w:r w:rsidR="008530C7">
        <w:rPr>
          <w:rFonts w:ascii="Times New Roman" w:hAnsi="Times New Roman" w:cs="Times New Roman"/>
          <w:color w:val="000000" w:themeColor="text1"/>
          <w:spacing w:val="3"/>
          <w:sz w:val="28"/>
          <w:szCs w:val="28"/>
          <w:lang w:val="en-US"/>
        </w:rPr>
        <w:t>i</w:t>
      </w:r>
      <w:r w:rsidR="008530C7">
        <w:rPr>
          <w:rFonts w:ascii="Times New Roman" w:hAnsi="Times New Roman" w:cs="Times New Roman"/>
          <w:color w:val="000000" w:themeColor="text1"/>
          <w:spacing w:val="3"/>
          <w:sz w:val="28"/>
          <w:szCs w:val="28"/>
        </w:rPr>
        <w:t>зних стор</w:t>
      </w:r>
      <w:r w:rsidR="008530C7">
        <w:rPr>
          <w:rFonts w:ascii="Times New Roman" w:hAnsi="Times New Roman" w:cs="Times New Roman"/>
          <w:color w:val="000000" w:themeColor="text1"/>
          <w:spacing w:val="3"/>
          <w:sz w:val="28"/>
          <w:szCs w:val="28"/>
          <w:lang w:val="en-US"/>
        </w:rPr>
        <w:t>i</w:t>
      </w:r>
      <w:r w:rsidR="008530C7">
        <w:rPr>
          <w:rFonts w:ascii="Times New Roman" w:hAnsi="Times New Roman" w:cs="Times New Roman"/>
          <w:color w:val="000000" w:themeColor="text1"/>
          <w:spacing w:val="3"/>
          <w:sz w:val="28"/>
          <w:szCs w:val="28"/>
        </w:rPr>
        <w:t>н</w:t>
      </w:r>
      <w:r w:rsidRPr="00761CA4">
        <w:rPr>
          <w:rFonts w:ascii="Times New Roman" w:hAnsi="Times New Roman" w:cs="Times New Roman"/>
          <w:color w:val="000000" w:themeColor="text1"/>
          <w:spacing w:val="3"/>
          <w:sz w:val="28"/>
          <w:szCs w:val="28"/>
        </w:rPr>
        <w:t xml:space="preserve"> в багатьох економічних та географічних дослідженнях. Механізм оцінювання природних та інших туристичних ресурсів ана</w:t>
      </w:r>
      <w:r w:rsidR="006B1D26">
        <w:rPr>
          <w:rFonts w:ascii="Times New Roman" w:hAnsi="Times New Roman" w:cs="Times New Roman"/>
          <w:color w:val="000000" w:themeColor="text1"/>
          <w:spacing w:val="3"/>
          <w:sz w:val="28"/>
          <w:szCs w:val="28"/>
        </w:rPr>
        <w:t>лізується такими авторами як О.О.Бейдик, Л.С.Гринів, О.В.Живицький, С.П.</w:t>
      </w:r>
      <w:r w:rsidRPr="00761CA4">
        <w:rPr>
          <w:rFonts w:ascii="Times New Roman" w:hAnsi="Times New Roman" w:cs="Times New Roman"/>
          <w:color w:val="000000" w:themeColor="text1"/>
          <w:spacing w:val="3"/>
          <w:sz w:val="28"/>
          <w:szCs w:val="28"/>
        </w:rPr>
        <w:t>Кузик,</w:t>
      </w:r>
      <w:r w:rsidR="006B1D26">
        <w:rPr>
          <w:rFonts w:ascii="Times New Roman" w:hAnsi="Times New Roman" w:cs="Times New Roman"/>
          <w:color w:val="000000" w:themeColor="text1"/>
          <w:spacing w:val="3"/>
          <w:sz w:val="28"/>
          <w:szCs w:val="28"/>
        </w:rPr>
        <w:t xml:space="preserve"> В.І.Павлов, Л.М.</w:t>
      </w:r>
      <w:r w:rsidRPr="00761CA4">
        <w:rPr>
          <w:rFonts w:ascii="Times New Roman" w:hAnsi="Times New Roman" w:cs="Times New Roman"/>
          <w:color w:val="000000" w:themeColor="text1"/>
          <w:spacing w:val="3"/>
          <w:sz w:val="28"/>
          <w:szCs w:val="28"/>
        </w:rPr>
        <w:t>Черчик та багатьма іншими. Оцінка матеріально-технічн</w:t>
      </w:r>
      <w:r w:rsidR="006B1D26">
        <w:rPr>
          <w:rFonts w:ascii="Times New Roman" w:hAnsi="Times New Roman" w:cs="Times New Roman"/>
          <w:color w:val="000000" w:themeColor="text1"/>
          <w:spacing w:val="3"/>
          <w:sz w:val="28"/>
          <w:szCs w:val="28"/>
        </w:rPr>
        <w:t>ої бази туризму розглядалась Л.О. Івановою, К.Я</w:t>
      </w:r>
      <w:r w:rsidR="006B1D26">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rPr>
        <w:t xml:space="preserve">Кондратьєвим та іншими фахівцями. </w:t>
      </w:r>
      <w:r w:rsidR="008530C7">
        <w:rPr>
          <w:rFonts w:ascii="Times New Roman" w:hAnsi="Times New Roman" w:cs="Times New Roman"/>
          <w:color w:val="000000" w:themeColor="text1"/>
          <w:spacing w:val="3"/>
          <w:sz w:val="28"/>
          <w:szCs w:val="28"/>
        </w:rPr>
        <w:t>Але</w:t>
      </w:r>
      <w:r w:rsidRPr="00761CA4">
        <w:rPr>
          <w:rFonts w:ascii="Times New Roman" w:hAnsi="Times New Roman" w:cs="Times New Roman"/>
          <w:color w:val="000000" w:themeColor="text1"/>
          <w:spacing w:val="3"/>
          <w:sz w:val="28"/>
          <w:szCs w:val="28"/>
        </w:rPr>
        <w:t xml:space="preserve"> підходи, що застосовувались дослідниками суттєво відрізнялись, нерідко містили протилежні концепції, що робило неможливим будь-яку методологічну у</w:t>
      </w:r>
      <w:r w:rsidR="006B1D26">
        <w:rPr>
          <w:rFonts w:ascii="Times New Roman" w:hAnsi="Times New Roman" w:cs="Times New Roman"/>
          <w:color w:val="000000" w:themeColor="text1"/>
          <w:spacing w:val="3"/>
          <w:sz w:val="28"/>
          <w:szCs w:val="28"/>
        </w:rPr>
        <w:t>ніфікацію. Російський вчений С.В.</w:t>
      </w:r>
      <w:r w:rsidRPr="00761CA4">
        <w:rPr>
          <w:rFonts w:ascii="Times New Roman" w:hAnsi="Times New Roman" w:cs="Times New Roman"/>
          <w:color w:val="000000" w:themeColor="text1"/>
          <w:spacing w:val="3"/>
          <w:sz w:val="28"/>
          <w:szCs w:val="28"/>
        </w:rPr>
        <w:t>Крівов, характеризуючи цей період зазначає, що «проблема визначення і розрахунку туристичного потенціалу наводнила географічну і економічну науку без будь-якої контекстуалізації її значення і цілей».</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В останні роки з</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яв</w:t>
      </w:r>
      <w:r w:rsidR="00AD1B13">
        <w:rPr>
          <w:rFonts w:ascii="Times New Roman" w:hAnsi="Times New Roman" w:cs="Times New Roman"/>
          <w:color w:val="000000" w:themeColor="text1"/>
          <w:spacing w:val="3"/>
          <w:sz w:val="28"/>
          <w:szCs w:val="28"/>
        </w:rPr>
        <w:t>ляються методики, де як оціночн</w:t>
      </w:r>
      <w:r w:rsidR="00AD1B13">
        <w:rPr>
          <w:rFonts w:ascii="Times New Roman" w:hAnsi="Times New Roman" w:cs="Times New Roman"/>
          <w:color w:val="000000" w:themeColor="text1"/>
          <w:spacing w:val="3"/>
          <w:sz w:val="28"/>
          <w:szCs w:val="28"/>
          <w:lang w:val="uk-UA"/>
        </w:rPr>
        <w:t>ий</w:t>
      </w:r>
      <w:r w:rsidRPr="00761CA4">
        <w:rPr>
          <w:rFonts w:ascii="Times New Roman" w:hAnsi="Times New Roman" w:cs="Times New Roman"/>
          <w:color w:val="000000" w:themeColor="text1"/>
          <w:spacing w:val="3"/>
          <w:sz w:val="28"/>
          <w:szCs w:val="28"/>
        </w:rPr>
        <w:t xml:space="preserve"> чинник додатково почали застосовувати різноманітність ландшафтів і їх пейзажноестетичну привабливість, інтенсивність функціонування міжміських та приміських автобусних маршрутів, щільність і значущість архітектурних, археологічних, історичних пам</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яток, наявність спортивних об</w:t>
      </w:r>
      <w:r w:rsidR="0037536E"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rPr>
        <w:t xml:space="preserve">єктів, їх тип і пропускну спроможність, наявність та кількість санаторнопрофілактичних установ, готелів, закладів культури наявність і різноманітність туристичних маршрутів різного типу. Також в останнє десятиліття, при аналізі туристичних ресурсів все частіше використовуються GIS-технології, які дозволяють не тільки у </w:t>
      </w:r>
      <w:r w:rsidRPr="00761CA4">
        <w:rPr>
          <w:rFonts w:ascii="Times New Roman" w:hAnsi="Times New Roman" w:cs="Times New Roman"/>
          <w:color w:val="000000" w:themeColor="text1"/>
          <w:spacing w:val="3"/>
          <w:sz w:val="28"/>
          <w:szCs w:val="28"/>
        </w:rPr>
        <w:lastRenderedPageBreak/>
        <w:t>картографічний спосіб представляти результати оцінки, а й, значною мірою, автоматизувати саму оцінку.</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rPr>
        <w:t>На сьогодні у вітчизняній і зарубіжній науці накопичений значний досвід оцінки туристичних ресурсів територій та просторового планування рекреаційного господарства на основі такої оцінки. Проте, єдиної загальновизнаної методики досі не створено. Можливо це і є однією з причин того, що і сьогодні оцінка туристичних ресурсів України та її окремих регіонів здійснюється у вигляді абстрактних, невизначених характеристик типу – «великі», «величезні», «колосальні» і таке інше. Зрозуміло, що ці визначення не мають ніякої конкретики і не відбивають реального становища ресурсної бази туризму [</w:t>
      </w:r>
      <w:r w:rsidR="00981BE3">
        <w:rPr>
          <w:rFonts w:ascii="Times New Roman" w:hAnsi="Times New Roman" w:cs="Times New Roman"/>
          <w:color w:val="000000" w:themeColor="text1"/>
          <w:spacing w:val="3"/>
          <w:sz w:val="28"/>
          <w:szCs w:val="28"/>
          <w:lang w:val="uk-UA"/>
        </w:rPr>
        <w:t>3</w:t>
      </w:r>
      <w:r w:rsidRPr="00761CA4">
        <w:rPr>
          <w:rFonts w:ascii="Times New Roman" w:hAnsi="Times New Roman" w:cs="Times New Roman"/>
          <w:color w:val="000000" w:themeColor="text1"/>
          <w:spacing w:val="3"/>
          <w:sz w:val="28"/>
          <w:szCs w:val="28"/>
        </w:rPr>
        <w:t>].</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Узагальнюючи відомі підходи, можна сказати, що оцінка туристичних ресурсів складається з кількох взаємопов</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язаних етапів:</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1. Перший етап пов</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язаний із формальним визначенням мети оцінювання. Такою метою може бути попереднє дослідження, планування, розробка програм, моделей розвитку туризму, вдосконалення системи туристичного бізнесу в регіоні, визначення інвестиційно привабливих регіонів у сфері відпочинку і туризму, складання кадастру рекреаційних ресурсів, визначення ступеня придатності районів для туристичного використання, визначення майбутньої економічної соціалізації районів у сфері туризму тощо.</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2. На другому етапі відбувається виділення чітких меж того, що буде оцінюватись. У географічних дослідженнях регіонального рівня найчастіше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 xml:space="preserve">єктами оцінки виступають геосистеми. Однією з ключових проблем етапу є обґрунтований поділ території на окремі операційні територіальні одиниці (ОТО) – одиниці, виділені виходячи з мети дослідження і специфіки досліджуваної геосистеми. ОТО виступають в ролі елементарних одиниць географічних досліджень, на основі яких вивчається неоднорідність географічних систем. В роботах економічного спрямування, </w:t>
      </w:r>
      <w:r w:rsidRPr="00761CA4">
        <w:rPr>
          <w:rFonts w:ascii="Times New Roman" w:hAnsi="Times New Roman" w:cs="Times New Roman"/>
          <w:color w:val="000000" w:themeColor="text1"/>
          <w:spacing w:val="3"/>
          <w:sz w:val="28"/>
          <w:szCs w:val="28"/>
          <w:lang w:val="uk-UA"/>
        </w:rPr>
        <w:lastRenderedPageBreak/>
        <w:t>як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 оцінювання туристично-рекреаційного потенціалу, здебільше розглядають окремі адміністративно-територіальні одиниці.</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3. Третій етап пов</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язаний із виділенням суб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єкта оцінки, з позицій якого проводитиметься оцінка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єкта. У ролі суб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єктів оцінки туристично-рекреаційного потенціалу зазвичай виступають регіони, як економічні системи, організатори туристично-рекреаційної діяльності, види або типи туристично-рекреаційних занять, певні категорії туристів (рекреантів).</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4. Протягом четвертого етапу відбувається визначення показників, необхідних для оцінки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єкта (чинників та умов), які є суттєвими для його порівняльної характеристики, виходячи із сформульованої мети оцінки. Фактично перелік обраних показників у більшості випадків встановлюється на основі аналізу розв</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язуваної проблеми і неформальних міркувань дослідника.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5. На п</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ятому етапі проводиться збір інформації, необхідної для оцінки.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6. Шостий етап забезпечує приведення показників оцінки до єдиної системи вимірювання. Для цього, зазвичай, використовують оціночні шкали, нормування, ранжування тощо.</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7. На сьомому етапі визначається спосіб «згортання» оціночних показників у часткові та (або) інтегральні показники туристично-рекреаційного потенціалу з подальшим отриманням по них результатів оцінки.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8. Восьмий етап включає перевірку і, при необхідності, корегування результатів оцінки.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9. На останньому, дев</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ятому етапі, відбувається інтерпретація отриманих результатів оцінки туристично-рекреаційного потенціалу.</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Методологія оцінювання ресурсного потенціалу туризму останніми роками була збагачена інструментарієм, запропонованим професором Київського національного унів</w:t>
      </w:r>
      <w:r w:rsidR="006B1D26">
        <w:rPr>
          <w:rFonts w:ascii="Times New Roman" w:hAnsi="Times New Roman" w:cs="Times New Roman"/>
          <w:color w:val="000000" w:themeColor="text1"/>
          <w:spacing w:val="3"/>
          <w:sz w:val="28"/>
          <w:szCs w:val="28"/>
          <w:lang w:val="uk-UA"/>
        </w:rPr>
        <w:t xml:space="preserve">ерситету ім. Тараса Шевченко </w:t>
      </w:r>
      <w:r w:rsidR="006B1D26">
        <w:rPr>
          <w:rFonts w:ascii="Times New Roman" w:hAnsi="Times New Roman" w:cs="Times New Roman"/>
          <w:color w:val="000000" w:themeColor="text1"/>
          <w:spacing w:val="3"/>
          <w:sz w:val="28"/>
          <w:szCs w:val="28"/>
          <w:lang w:val="uk-UA"/>
        </w:rPr>
        <w:lastRenderedPageBreak/>
        <w:t>О.</w:t>
      </w:r>
      <w:r w:rsidRPr="00761CA4">
        <w:rPr>
          <w:rFonts w:ascii="Times New Roman" w:hAnsi="Times New Roman" w:cs="Times New Roman"/>
          <w:color w:val="000000" w:themeColor="text1"/>
          <w:spacing w:val="3"/>
          <w:sz w:val="28"/>
          <w:szCs w:val="28"/>
          <w:lang w:val="uk-UA"/>
        </w:rPr>
        <w:t>О.Бейдиком, який здійснив інтегральну оцінку природних і антропогенних ресурсів України і побудував на цій основі ресурсно-рекреаційний рейтинг регіон</w:t>
      </w:r>
      <w:r w:rsidR="006B1D26">
        <w:rPr>
          <w:rFonts w:ascii="Times New Roman" w:hAnsi="Times New Roman" w:cs="Times New Roman"/>
          <w:color w:val="000000" w:themeColor="text1"/>
          <w:spacing w:val="3"/>
          <w:sz w:val="28"/>
          <w:szCs w:val="28"/>
          <w:lang w:val="uk-UA"/>
        </w:rPr>
        <w:t>ів України. Пізніше розробки О.О.</w:t>
      </w:r>
      <w:r w:rsidRPr="00761CA4">
        <w:rPr>
          <w:rFonts w:ascii="Times New Roman" w:hAnsi="Times New Roman" w:cs="Times New Roman"/>
          <w:color w:val="000000" w:themeColor="text1"/>
          <w:spacing w:val="3"/>
          <w:sz w:val="28"/>
          <w:szCs w:val="28"/>
          <w:lang w:val="uk-UA"/>
        </w:rPr>
        <w:t>Бейдика було використано в проекті Стратегії сталого розвитку туризму і курортів в Україні, який розроблено під керівництвом п</w:t>
      </w:r>
      <w:r w:rsidR="006B1D26">
        <w:rPr>
          <w:rFonts w:ascii="Times New Roman" w:hAnsi="Times New Roman" w:cs="Times New Roman"/>
          <w:color w:val="000000" w:themeColor="text1"/>
          <w:spacing w:val="3"/>
          <w:sz w:val="28"/>
          <w:szCs w:val="28"/>
          <w:lang w:val="uk-UA"/>
        </w:rPr>
        <w:t>рофесора того ж університету Я.Б.Олійника [</w:t>
      </w:r>
      <w:r w:rsidR="00981BE3">
        <w:rPr>
          <w:rFonts w:ascii="Times New Roman" w:hAnsi="Times New Roman" w:cs="Times New Roman"/>
          <w:color w:val="000000" w:themeColor="text1"/>
          <w:spacing w:val="3"/>
          <w:sz w:val="28"/>
          <w:szCs w:val="28"/>
          <w:lang w:val="uk-UA"/>
        </w:rPr>
        <w:t>3</w:t>
      </w:r>
      <w:r w:rsidRPr="00761CA4">
        <w:rPr>
          <w:rFonts w:ascii="Times New Roman" w:hAnsi="Times New Roman" w:cs="Times New Roman"/>
          <w:color w:val="000000" w:themeColor="text1"/>
          <w:spacing w:val="3"/>
          <w:sz w:val="28"/>
          <w:szCs w:val="28"/>
          <w:lang w:val="uk-UA"/>
        </w:rPr>
        <w:t>]. Запропонований Київськими науковцями методичний підхід до оцінки туристичних ресурсів ми вважаємо найбільш прийнятним на сьогоднішній день через його логічність, зрозумілість і можливість практичного застосування для цілей туристичного розвитку.</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Для комплексної оцінки рекреаційно-туристичних ресурсів України науковцями-авторами проекту застосовано метод бальної оцінки. На основі кількісних показників, експертного підходу, який базувався на значному експедиційному досвіді, з використанням п</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ятибальної шкали здійснено оцінку рекреаційно-туристичних ресурсів території України в розрізі окремих областей і АР Крим. Окремо оцінений природний блок ресурсів.</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Інтегруючий бал природного блоку адміністративно-територіальних одиниць України визначався як сума складових балів оцінки спелеологічних, орографічних, кліматичних, гідрографічних, рослинних і тваринних ресурсів. Оцінки визначались в амплітуді 1-5 балів.</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При оцінці кожного з обраних видів ресурсів до уваги бралися його специфічні характеристики. Наприклад, оцінка орографічних ресурсів здійснювалась на основі якісних характеристик рельєфу території, враховувалися найбільш відомі гірські вершини, які знаходяться в межах тієї чи іншої області. Відповідно, одним балом оцінювались орографічні ресурси переважно рівнинних областей (Житомирська, Київська, Сумська, Херсонська, Чернігівська); 5-ма – територія переважно гірських та передгірських областей (автономії) – АР Крим, Закарпатська, Івано-Франківська, Львівська, Чернівецька; 2-4 балами – орографічні ресурси «проміжних» територій (2 бали – Волинська, Дніпропетровська, </w:t>
      </w:r>
      <w:r w:rsidRPr="00761CA4">
        <w:rPr>
          <w:rFonts w:ascii="Times New Roman" w:hAnsi="Times New Roman" w:cs="Times New Roman"/>
          <w:color w:val="000000" w:themeColor="text1"/>
          <w:spacing w:val="3"/>
          <w:sz w:val="28"/>
          <w:szCs w:val="28"/>
          <w:lang w:val="uk-UA"/>
        </w:rPr>
        <w:lastRenderedPageBreak/>
        <w:t>Кіровоградська; 3 – Донецька, Запорізька, Луганська, Черкаська; 4 бали –Вінницька, Тернопільська, Хмельницька).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Аналіз інтегральної оцінки природного блоку свідчить про те, що найвищу (5 балів) оцінку отримали Закарпатська область (загальна сума балів 25) і АР Крим (загальна сума балів 24), які мають по чотири-п</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ять перших (5 балів) і других (4 бали) місць у більшості з шести природних номінацій. Найнижчу оцінку (1 бал) отримали Донецька, Житомирська, Запорізька, Київська, Кіровоградська, Чернігівська і Полтавська області.</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У структурі антропогенних ресурсів виділені блоки архітектурно-історичних туристичних ресурсів, інфраструктурних, біосоціальних і подієвих. При визначенні балу архітектурно-історичного блоку адміністративно-територіальних одиниць України розробники методики виходили з того, що  1  бал нараховується при наявності на означеній території до 20 пам</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яток, 2 бали – 21-50, 3 бали – 51-100, 4 бали – 101-150, 5 балів – понад 150 пам</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 xml:space="preserve">яток.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При встановленні балу інфраструктурного блоку враховувалось, що 1 бал нараховується при наявності на території 1-100 рекреаційно-туристичних закладів; 2 бали – 101-200; 3 бали – 201-300; 4 бали – 301-400; 5 балів – понад 400 рекреаційно-туристичних закладів.</w:t>
      </w:r>
    </w:p>
    <w:p w:rsid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Аналогічним чином встановлювалась бальна оцінка і по іншим видам антропогенних туристичних ресурсів. Загальна оцінка і ресурсно-рекреаційний рейтинг адміністративно-територіальних суб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 xml:space="preserve">єктів України надається в розрізі семи блоків: </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суспільно-географічного;</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природного;</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xml:space="preserve">- </w:t>
      </w:r>
      <w:r w:rsidR="005B6B3D" w:rsidRPr="00761CA4">
        <w:rPr>
          <w:rFonts w:ascii="Times New Roman" w:hAnsi="Times New Roman" w:cs="Times New Roman"/>
          <w:color w:val="000000" w:themeColor="text1"/>
          <w:spacing w:val="3"/>
          <w:sz w:val="28"/>
          <w:szCs w:val="28"/>
          <w:lang w:val="uk-UA"/>
        </w:rPr>
        <w:t>природно-антропогенного (національні парки, заповід</w:t>
      </w:r>
      <w:r>
        <w:rPr>
          <w:rFonts w:ascii="Times New Roman" w:hAnsi="Times New Roman" w:cs="Times New Roman"/>
          <w:color w:val="000000" w:themeColor="text1"/>
          <w:spacing w:val="3"/>
          <w:sz w:val="28"/>
          <w:szCs w:val="28"/>
          <w:lang w:val="uk-UA"/>
        </w:rPr>
        <w:t>ники, ботанічні сади тощо);</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архітектурно-історичного;</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інфраструктурного;</w:t>
      </w:r>
    </w:p>
    <w:p w:rsid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lastRenderedPageBreak/>
        <w:t>- біосоціального;</w:t>
      </w:r>
    </w:p>
    <w:p w:rsidR="005B6B3D" w:rsidRPr="00761CA4" w:rsidRDefault="00761CA4"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xml:space="preserve">- </w:t>
      </w:r>
      <w:r w:rsidR="005B6B3D" w:rsidRPr="00761CA4">
        <w:rPr>
          <w:rFonts w:ascii="Times New Roman" w:hAnsi="Times New Roman" w:cs="Times New Roman"/>
          <w:color w:val="000000" w:themeColor="text1"/>
          <w:spacing w:val="3"/>
          <w:sz w:val="28"/>
          <w:szCs w:val="28"/>
          <w:lang w:val="uk-UA"/>
        </w:rPr>
        <w:t>подієвого.</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Максимальний загальний бал ресурсно-рекреаційного рейтингу отримала АР Крим (5 балів). Київська, Одеська, Вінницька і Львівська області – по 4 бали. Ці області і АРК можна вважати ресурсно-рекреаційними територіями-донорами. Мінімальний (1) бал отримали Донецька, Запорізька, Кіровоградська, Луганська області. Дві останні є депресивними у ресурсно-рекреаційному відношенні регіонами.</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Аналіз і оцінка рекреаційно-туристичних ресурсів дозволяють встановити рівень забезпеченості ними окремих регіонів України та їх ресурсно-туристичні домінанти. </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За комплексною оцінкою можуть бути виділені три таких рівня: ресурснонадлишковий, ресурснозбалансований і ресурсно дефіцитний регіони. При оцінці саме природного блоку виділяються:</w:t>
      </w:r>
      <w:r w:rsidRPr="00761CA4">
        <w:rPr>
          <w:rFonts w:ascii="Times New Roman" w:hAnsi="Times New Roman" w:cs="Times New Roman"/>
          <w:color w:val="000000" w:themeColor="text1"/>
          <w:spacing w:val="3"/>
          <w:sz w:val="28"/>
          <w:szCs w:val="28"/>
          <w:lang w:val="uk-UA"/>
        </w:rPr>
        <w:tab/>
        <w:t>приро</w:t>
      </w:r>
      <w:r w:rsidR="00AD1B13">
        <w:rPr>
          <w:rFonts w:ascii="Times New Roman" w:hAnsi="Times New Roman" w:cs="Times New Roman"/>
          <w:color w:val="000000" w:themeColor="text1"/>
          <w:spacing w:val="3"/>
          <w:sz w:val="28"/>
          <w:szCs w:val="28"/>
          <w:lang w:val="uk-UA"/>
        </w:rPr>
        <w:t xml:space="preserve">дно-ресурснонадлишковий, </w:t>
      </w:r>
      <w:r w:rsidRPr="00761CA4">
        <w:rPr>
          <w:rFonts w:ascii="Times New Roman" w:hAnsi="Times New Roman" w:cs="Times New Roman"/>
          <w:color w:val="000000" w:themeColor="text1"/>
          <w:spacing w:val="3"/>
          <w:sz w:val="28"/>
          <w:szCs w:val="28"/>
          <w:lang w:val="uk-UA"/>
        </w:rPr>
        <w:t>природно-ресурснозбалансований і природно-ресурснодефіцитний регіони. Відповідно, по кожному з регіонів встановлюється його ресурсно-туристичні домінанти. Всього їх виділено 10:</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лікувально-оздоровча-туристична;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культурно-історична-сакральна;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оздоровчо-туристична;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лікувально-оздоровча;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сакральна;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біосоціальна;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екологічна;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оздоровча;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ab/>
        <w:t>індустріальна.</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 xml:space="preserve">У пропонованій моделі, після оцінки, класифікації і районування територій, ідуть етапи складання кадастру туристичних територій, які </w:t>
      </w:r>
      <w:r w:rsidRPr="00761CA4">
        <w:rPr>
          <w:rFonts w:ascii="Times New Roman" w:hAnsi="Times New Roman" w:cs="Times New Roman"/>
          <w:color w:val="000000" w:themeColor="text1"/>
          <w:spacing w:val="3"/>
          <w:sz w:val="28"/>
          <w:szCs w:val="28"/>
          <w:lang w:val="uk-UA"/>
        </w:rPr>
        <w:lastRenderedPageBreak/>
        <w:t>можна вважати найважливішими елементами структурування і формалізації результатів оцінки [</w:t>
      </w:r>
      <w:r w:rsidR="00981BE3">
        <w:rPr>
          <w:rFonts w:ascii="Times New Roman" w:hAnsi="Times New Roman" w:cs="Times New Roman"/>
          <w:color w:val="000000" w:themeColor="text1"/>
          <w:spacing w:val="3"/>
          <w:sz w:val="28"/>
          <w:szCs w:val="28"/>
          <w:lang w:val="uk-UA"/>
        </w:rPr>
        <w:t>4; 5</w:t>
      </w:r>
      <w:r w:rsidRPr="00761CA4">
        <w:rPr>
          <w:rFonts w:ascii="Times New Roman" w:hAnsi="Times New Roman" w:cs="Times New Roman"/>
          <w:color w:val="000000" w:themeColor="text1"/>
          <w:spacing w:val="3"/>
          <w:sz w:val="28"/>
          <w:szCs w:val="28"/>
          <w:lang w:val="uk-UA"/>
        </w:rPr>
        <w:t>].</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rPr>
      </w:pPr>
      <w:r w:rsidRPr="00761CA4">
        <w:rPr>
          <w:rFonts w:ascii="Times New Roman" w:hAnsi="Times New Roman" w:cs="Times New Roman"/>
          <w:color w:val="000000" w:themeColor="text1"/>
          <w:spacing w:val="3"/>
          <w:sz w:val="28"/>
          <w:szCs w:val="28"/>
        </w:rPr>
        <w:t>Кадастр туристичних ресурсів – це систематизовані дані про туристичні ресурси на основі їх комплексної економіко-екологічної оцінки, класифікації і районування туристичних територій.</w:t>
      </w:r>
    </w:p>
    <w:p w:rsidR="005B6B3D" w:rsidRPr="00761CA4" w:rsidRDefault="00AC57D9" w:rsidP="006D5849">
      <w:pPr>
        <w:spacing w:after="0" w:line="360" w:lineRule="auto"/>
        <w:ind w:firstLine="709"/>
        <w:jc w:val="both"/>
        <w:rPr>
          <w:rFonts w:ascii="Times New Roman" w:hAnsi="Times New Roman" w:cs="Times New Roman"/>
          <w:color w:val="000000" w:themeColor="text1"/>
          <w:spacing w:val="3"/>
          <w:sz w:val="28"/>
          <w:szCs w:val="28"/>
          <w:lang w:val="uk-UA"/>
        </w:rPr>
      </w:pPr>
      <w:r>
        <w:rPr>
          <w:rFonts w:ascii="Times New Roman" w:hAnsi="Times New Roman" w:cs="Times New Roman"/>
          <w:color w:val="000000" w:themeColor="text1"/>
          <w:spacing w:val="3"/>
          <w:sz w:val="28"/>
          <w:szCs w:val="28"/>
          <w:lang w:val="uk-UA"/>
        </w:rPr>
        <w:t xml:space="preserve">Із </w:t>
      </w:r>
      <w:r w:rsidR="005B6B3D" w:rsidRPr="00761CA4">
        <w:rPr>
          <w:rFonts w:ascii="Times New Roman" w:hAnsi="Times New Roman" w:cs="Times New Roman"/>
          <w:color w:val="000000" w:themeColor="text1"/>
          <w:spacing w:val="3"/>
          <w:sz w:val="28"/>
          <w:szCs w:val="28"/>
          <w:lang w:val="uk-UA"/>
        </w:rPr>
        <w:t>метою забезпечення єдності задач, функцій і методів управління система моніторингу туристичних ресурсів здійснюється центральним органом виконавчої влади в сфері туризму з делегуванням частини його повноважень регіональним підрозділам з туризму.</w:t>
      </w:r>
    </w:p>
    <w:p w:rsidR="005B6B3D" w:rsidRPr="00761CA4" w:rsidRDefault="005B6B3D" w:rsidP="006D5849">
      <w:pPr>
        <w:spacing w:after="0" w:line="360" w:lineRule="auto"/>
        <w:ind w:firstLine="709"/>
        <w:jc w:val="both"/>
        <w:rPr>
          <w:rFonts w:ascii="Times New Roman" w:hAnsi="Times New Roman" w:cs="Times New Roman"/>
          <w:color w:val="000000" w:themeColor="text1"/>
          <w:spacing w:val="3"/>
          <w:sz w:val="28"/>
          <w:szCs w:val="28"/>
          <w:lang w:val="uk-UA"/>
        </w:rPr>
      </w:pPr>
      <w:r w:rsidRPr="00761CA4">
        <w:rPr>
          <w:rFonts w:ascii="Times New Roman" w:hAnsi="Times New Roman" w:cs="Times New Roman"/>
          <w:color w:val="000000" w:themeColor="text1"/>
          <w:spacing w:val="3"/>
          <w:sz w:val="28"/>
          <w:szCs w:val="28"/>
          <w:lang w:val="uk-UA"/>
        </w:rPr>
        <w:t>Отже, підсумовуючи зміст запропонованої моделі комплексної оцінки туристичних ресурсів, робимо такі висновки, що найважнішим ефектом від її реалізації є те, що завдяки їй з</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явиться об</w:t>
      </w:r>
      <w:r w:rsidR="0037536E" w:rsidRPr="00761CA4">
        <w:rPr>
          <w:rFonts w:ascii="Times New Roman" w:hAnsi="Times New Roman" w:cs="Times New Roman"/>
          <w:color w:val="000000" w:themeColor="text1"/>
          <w:spacing w:val="3"/>
          <w:sz w:val="28"/>
          <w:szCs w:val="28"/>
          <w:lang w:val="uk-UA"/>
        </w:rPr>
        <w:t>’</w:t>
      </w:r>
      <w:r w:rsidRPr="00761CA4">
        <w:rPr>
          <w:rFonts w:ascii="Times New Roman" w:hAnsi="Times New Roman" w:cs="Times New Roman"/>
          <w:color w:val="000000" w:themeColor="text1"/>
          <w:spacing w:val="3"/>
          <w:sz w:val="28"/>
          <w:szCs w:val="28"/>
          <w:lang w:val="uk-UA"/>
        </w:rPr>
        <w:t xml:space="preserve">єктивна, актуальна і динамічна база даних про стан туристичних ресурсів і територій, їх кількісні і якісні характеристики, динаміка змін в процесі розвитку. </w:t>
      </w:r>
      <w:r w:rsidRPr="00761CA4">
        <w:rPr>
          <w:rFonts w:ascii="Times New Roman" w:hAnsi="Times New Roman" w:cs="Times New Roman"/>
          <w:color w:val="000000" w:themeColor="text1"/>
          <w:spacing w:val="3"/>
          <w:sz w:val="28"/>
          <w:szCs w:val="28"/>
        </w:rPr>
        <w:t>Таким чином, розробники програм розвитку туризму зможуть отримати актуальні і необхідні дані, що дозволить підвищити ефективність програм, значно знизити витрати на збір інформації про стан туристичних ресурсів, набагато спростить розробку програмних заходів і схем розвитку туристичної діяльност</w:t>
      </w:r>
      <w:r w:rsidRPr="00761CA4">
        <w:rPr>
          <w:rFonts w:ascii="Times New Roman" w:hAnsi="Times New Roman" w:cs="Times New Roman"/>
          <w:color w:val="000000" w:themeColor="text1"/>
          <w:spacing w:val="3"/>
          <w:sz w:val="28"/>
          <w:szCs w:val="28"/>
          <w:lang w:val="uk-UA"/>
        </w:rPr>
        <w:t>і</w:t>
      </w:r>
      <w:r w:rsidRPr="00761CA4">
        <w:rPr>
          <w:rFonts w:ascii="Times New Roman" w:hAnsi="Times New Roman" w:cs="Times New Roman"/>
          <w:color w:val="000000" w:themeColor="text1"/>
          <w:spacing w:val="3"/>
          <w:sz w:val="28"/>
          <w:szCs w:val="28"/>
        </w:rPr>
        <w:t xml:space="preserve"> [</w:t>
      </w:r>
      <w:r w:rsidR="00981BE3">
        <w:rPr>
          <w:rFonts w:ascii="Times New Roman" w:hAnsi="Times New Roman" w:cs="Times New Roman"/>
          <w:color w:val="000000" w:themeColor="text1"/>
          <w:spacing w:val="3"/>
          <w:sz w:val="28"/>
          <w:szCs w:val="28"/>
          <w:lang w:val="uk-UA"/>
        </w:rPr>
        <w:t>17-20</w:t>
      </w:r>
      <w:r w:rsidRPr="00761CA4">
        <w:rPr>
          <w:rFonts w:ascii="Times New Roman" w:hAnsi="Times New Roman" w:cs="Times New Roman"/>
          <w:color w:val="000000" w:themeColor="text1"/>
          <w:spacing w:val="3"/>
          <w:sz w:val="28"/>
          <w:szCs w:val="28"/>
        </w:rPr>
        <w:t>]</w:t>
      </w:r>
      <w:r w:rsidRPr="00761CA4">
        <w:rPr>
          <w:rFonts w:ascii="Times New Roman" w:hAnsi="Times New Roman" w:cs="Times New Roman"/>
          <w:color w:val="000000" w:themeColor="text1"/>
          <w:spacing w:val="3"/>
          <w:sz w:val="28"/>
          <w:szCs w:val="28"/>
          <w:lang w:val="uk-UA"/>
        </w:rPr>
        <w:t>.</w:t>
      </w:r>
    </w:p>
    <w:p w:rsidR="00761CA4" w:rsidRDefault="00761CA4" w:rsidP="006D5849">
      <w:pPr>
        <w:spacing w:after="0" w:line="360" w:lineRule="auto"/>
        <w:ind w:firstLine="709"/>
        <w:contextualSpacing/>
        <w:jc w:val="both"/>
        <w:rPr>
          <w:rFonts w:ascii="Times New Roman" w:hAnsi="Times New Roman" w:cs="Times New Roman"/>
          <w:b/>
          <w:color w:val="000000" w:themeColor="text1"/>
          <w:spacing w:val="3"/>
          <w:sz w:val="28"/>
          <w:lang w:val="uk-UA"/>
        </w:rPr>
      </w:pPr>
    </w:p>
    <w:p w:rsidR="00761CA4" w:rsidRDefault="00761CA4" w:rsidP="006D5849">
      <w:pPr>
        <w:spacing w:after="0" w:line="360" w:lineRule="auto"/>
        <w:ind w:firstLine="709"/>
        <w:contextualSpacing/>
        <w:jc w:val="both"/>
        <w:rPr>
          <w:rFonts w:ascii="Times New Roman" w:hAnsi="Times New Roman" w:cs="Times New Roman"/>
          <w:b/>
          <w:color w:val="000000" w:themeColor="text1"/>
          <w:spacing w:val="3"/>
          <w:sz w:val="28"/>
          <w:lang w:val="uk-UA"/>
        </w:rPr>
      </w:pPr>
    </w:p>
    <w:p w:rsidR="005B6B3D" w:rsidRPr="00761CA4" w:rsidRDefault="00E66CE3" w:rsidP="006D5849">
      <w:pPr>
        <w:spacing w:after="0" w:line="360" w:lineRule="auto"/>
        <w:ind w:firstLine="709"/>
        <w:contextualSpacing/>
        <w:jc w:val="both"/>
        <w:rPr>
          <w:rFonts w:ascii="Times New Roman" w:hAnsi="Times New Roman" w:cs="Times New Roman"/>
          <w:b/>
          <w:color w:val="000000" w:themeColor="text1"/>
          <w:spacing w:val="3"/>
          <w:sz w:val="28"/>
          <w:lang w:val="uk-UA"/>
        </w:rPr>
      </w:pPr>
      <w:r w:rsidRPr="00761CA4">
        <w:rPr>
          <w:rFonts w:ascii="Times New Roman" w:hAnsi="Times New Roman" w:cs="Times New Roman"/>
          <w:b/>
          <w:color w:val="000000" w:themeColor="text1"/>
          <w:spacing w:val="3"/>
          <w:sz w:val="28"/>
          <w:lang w:val="uk-UA"/>
        </w:rPr>
        <w:t xml:space="preserve">1.3. </w:t>
      </w:r>
      <w:r w:rsidR="005B6B3D" w:rsidRPr="00761CA4">
        <w:rPr>
          <w:rFonts w:ascii="Times New Roman" w:hAnsi="Times New Roman" w:cs="Times New Roman"/>
          <w:b/>
          <w:color w:val="000000" w:themeColor="text1"/>
          <w:spacing w:val="3"/>
          <w:sz w:val="28"/>
        </w:rPr>
        <w:t>Е</w:t>
      </w:r>
      <w:r w:rsidRPr="00761CA4">
        <w:rPr>
          <w:rFonts w:ascii="Times New Roman" w:hAnsi="Times New Roman" w:cs="Times New Roman"/>
          <w:b/>
          <w:color w:val="000000" w:themeColor="text1"/>
          <w:spacing w:val="3"/>
          <w:sz w:val="28"/>
          <w:lang w:val="uk-UA"/>
        </w:rPr>
        <w:t>кологічні</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проблеми</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та екологічна безпека</w:t>
      </w:r>
      <w:r w:rsidR="005B6B3D" w:rsidRPr="00761CA4">
        <w:rPr>
          <w:rFonts w:ascii="Times New Roman" w:hAnsi="Times New Roman" w:cs="Times New Roman"/>
          <w:b/>
          <w:color w:val="000000" w:themeColor="text1"/>
          <w:spacing w:val="3"/>
          <w:sz w:val="28"/>
        </w:rPr>
        <w:t xml:space="preserve"> </w:t>
      </w:r>
      <w:r w:rsidRPr="00761CA4">
        <w:rPr>
          <w:rFonts w:ascii="Times New Roman" w:hAnsi="Times New Roman" w:cs="Times New Roman"/>
          <w:b/>
          <w:color w:val="000000" w:themeColor="text1"/>
          <w:spacing w:val="3"/>
          <w:sz w:val="28"/>
          <w:lang w:val="uk-UA"/>
        </w:rPr>
        <w:t>природно</w:t>
      </w:r>
      <w:r w:rsidR="005B6B3D" w:rsidRPr="00761CA4">
        <w:rPr>
          <w:rFonts w:ascii="Times New Roman" w:hAnsi="Times New Roman" w:cs="Times New Roman"/>
          <w:b/>
          <w:color w:val="000000" w:themeColor="text1"/>
          <w:spacing w:val="3"/>
          <w:sz w:val="28"/>
        </w:rPr>
        <w:t>-</w:t>
      </w:r>
      <w:r w:rsidRPr="00761CA4">
        <w:rPr>
          <w:rFonts w:ascii="Times New Roman" w:hAnsi="Times New Roman" w:cs="Times New Roman"/>
          <w:b/>
          <w:color w:val="000000" w:themeColor="text1"/>
          <w:spacing w:val="3"/>
          <w:sz w:val="28"/>
          <w:lang w:val="uk-UA"/>
        </w:rPr>
        <w:t>рекреаційних територій</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lang w:val="uk-UA"/>
        </w:rPr>
        <w:t xml:space="preserve">Оскільки екологічно безпечне довкілля є однією з головних передумов сучасного розвитку туристичної галузі, оцінка перспектив та можливостей туризму та відпочинку в регіоні потребує врахування екологічних аспектів, зокрема, екологічних досліджень у сфері туризму та рекреації в умови антропогенних факторів та відповідність нормам рекреаційного навантаження на ландшафти в межах їх оптимальної </w:t>
      </w:r>
      <w:r w:rsidRPr="00761CA4">
        <w:rPr>
          <w:rFonts w:ascii="Times New Roman" w:hAnsi="Times New Roman" w:cs="Times New Roman"/>
          <w:color w:val="000000" w:themeColor="text1"/>
          <w:spacing w:val="3"/>
          <w:sz w:val="28"/>
          <w:lang w:val="uk-UA"/>
        </w:rPr>
        <w:lastRenderedPageBreak/>
        <w:t>рекреаційної здатності. У свою чергу, як і будь-яка інша діяльність, туризм та відпочинок є значними споживачами ресурсів, спосіб споживання яких залежить від якості та екологічного стану території.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Основними екологічними проблемами природних територій є: забруднення води побутовими відходами, неоптимальна структура використання земель та втрата корисних властивостей землі, виробничі відходи, забруднення повітря транспортними засобами.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Понад 75% викидів в атмосферне повітря – це викиди від автотранспорту. Необхідною умовою забезпечення чистого повітря та цілісності рекреаційних ресурсів є зменшення шкідливих викидів не тільки в районі локалізації цих ресурсів, а й у сусідніх районах.</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Забруднення води, особливо річок та озер, становить серйозну небезпеку для туристичного та рекреаційного потенціалу територій. Технологічні методи очищення води та впровадження у виробництво маловодних та безводних технологій потребують удосконалення.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Основними проблемами охорони земельних ресурсів є скорочення поживних речовин у ґрунтах, водна ерозія ґрунтів та недостатня рекультивація порушених земель [</w:t>
      </w:r>
      <w:r w:rsidR="00981BE3">
        <w:rPr>
          <w:rFonts w:ascii="Times New Roman" w:hAnsi="Times New Roman" w:cs="Times New Roman"/>
          <w:color w:val="000000" w:themeColor="text1"/>
          <w:spacing w:val="3"/>
          <w:sz w:val="28"/>
          <w:lang w:val="uk-UA"/>
        </w:rPr>
        <w:t>6</w:t>
      </w:r>
      <w:r w:rsidRPr="00761CA4">
        <w:rPr>
          <w:rFonts w:ascii="Times New Roman" w:hAnsi="Times New Roman" w:cs="Times New Roman"/>
          <w:color w:val="000000" w:themeColor="text1"/>
          <w:spacing w:val="3"/>
          <w:sz w:val="28"/>
        </w:rPr>
        <w:t>].</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Вагомим фактором негативного впливу на природні рекреаційні ресурси району, а також одним із потенційних джерел забруднення навколишнього середовища є утилізація відходів виробництва та споживання.</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Заповідні території заслуговують на особливу увагу. Світова практика показує, що екологічний баланс вимагає 15 і більше відсотків території з найціннішими природними комплексами, які слід охороняти за їх волею.</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У науковій і нормативно-право</w:t>
      </w:r>
      <w:r w:rsidR="00981BE3">
        <w:rPr>
          <w:rFonts w:ascii="Times New Roman" w:hAnsi="Times New Roman" w:cs="Times New Roman"/>
          <w:color w:val="000000" w:themeColor="text1"/>
          <w:spacing w:val="3"/>
          <w:sz w:val="28"/>
          <w:lang w:val="uk-UA"/>
        </w:rPr>
        <w:t>вій</w:t>
      </w:r>
      <w:r w:rsidRPr="00761CA4">
        <w:rPr>
          <w:rFonts w:ascii="Times New Roman" w:hAnsi="Times New Roman" w:cs="Times New Roman"/>
          <w:color w:val="000000" w:themeColor="text1"/>
          <w:spacing w:val="3"/>
          <w:sz w:val="28"/>
        </w:rPr>
        <w:t xml:space="preserve"> літературі зустрічаються такі визначення екологічної безпеки: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 Екологічна безпека – це сукупність станів, процесів і дій, що забезпечує екологічний баланс у навколишньому середовищі і не призводять до життєво важливим збиткам (або загрозам таких збитків), що наноситься природному середовищу і людині;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Екологічна безпека – юридично-організаційна захищеність особистості, суспільства і держави, заснована на комплексі заходів по прогнозуванню, запобіганню негативних екологічних подій і явищ або компенсації при їх настанні;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Екологічна безпека – це також процес забезпечення захищеності життєво важливих інтересів особистості, суспільства, природи, держави і всього людства від реальних або потенційних загроз, що створюються антропогенним або природним впливом на навколишнє середовище.</w:t>
      </w:r>
    </w:p>
    <w:p w:rsidR="005B6B3D" w:rsidRPr="00761CA4" w:rsidRDefault="00AC57D9"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rPr>
        <w:t>Багато авторів, такі як А.В.Іллічов (2003), Е.Н.Жовен (1997</w:t>
      </w:r>
      <w:r w:rsidR="00981BE3">
        <w:rPr>
          <w:rFonts w:ascii="Times New Roman" w:hAnsi="Times New Roman" w:cs="Times New Roman"/>
          <w:color w:val="000000" w:themeColor="text1"/>
          <w:spacing w:val="3"/>
          <w:sz w:val="28"/>
          <w:lang w:val="uk-UA"/>
        </w:rPr>
        <w:t xml:space="preserve"> р.</w:t>
      </w:r>
      <w:r>
        <w:rPr>
          <w:rFonts w:ascii="Times New Roman" w:hAnsi="Times New Roman" w:cs="Times New Roman"/>
          <w:color w:val="000000" w:themeColor="text1"/>
          <w:spacing w:val="3"/>
          <w:sz w:val="28"/>
        </w:rPr>
        <w:t>), В.В.Петров (2003</w:t>
      </w:r>
      <w:r w:rsidR="00981BE3">
        <w:rPr>
          <w:rFonts w:ascii="Times New Roman" w:hAnsi="Times New Roman" w:cs="Times New Roman"/>
          <w:color w:val="000000" w:themeColor="text1"/>
          <w:spacing w:val="3"/>
          <w:sz w:val="28"/>
          <w:lang w:val="uk-UA"/>
        </w:rPr>
        <w:t xml:space="preserve"> р.</w:t>
      </w:r>
      <w:r>
        <w:rPr>
          <w:rFonts w:ascii="Times New Roman" w:hAnsi="Times New Roman" w:cs="Times New Roman"/>
          <w:color w:val="000000" w:themeColor="text1"/>
          <w:spacing w:val="3"/>
          <w:sz w:val="28"/>
        </w:rPr>
        <w:t>), М.І.Васильєва (1999</w:t>
      </w:r>
      <w:r w:rsidR="00981BE3">
        <w:rPr>
          <w:rFonts w:ascii="Times New Roman" w:hAnsi="Times New Roman" w:cs="Times New Roman"/>
          <w:color w:val="000000" w:themeColor="text1"/>
          <w:spacing w:val="3"/>
          <w:sz w:val="28"/>
          <w:lang w:val="uk-UA"/>
        </w:rPr>
        <w:t xml:space="preserve"> р.</w:t>
      </w:r>
      <w:r>
        <w:rPr>
          <w:rFonts w:ascii="Times New Roman" w:hAnsi="Times New Roman" w:cs="Times New Roman"/>
          <w:color w:val="000000" w:themeColor="text1"/>
          <w:spacing w:val="3"/>
          <w:sz w:val="28"/>
        </w:rPr>
        <w:t>), JI.O.Красавчікова (1993</w:t>
      </w:r>
      <w:r w:rsidR="00981BE3">
        <w:rPr>
          <w:rFonts w:ascii="Times New Roman" w:hAnsi="Times New Roman" w:cs="Times New Roman"/>
          <w:color w:val="000000" w:themeColor="text1"/>
          <w:spacing w:val="3"/>
          <w:sz w:val="28"/>
          <w:lang w:val="uk-UA"/>
        </w:rPr>
        <w:t xml:space="preserve"> р.</w:t>
      </w:r>
      <w:r>
        <w:rPr>
          <w:rFonts w:ascii="Times New Roman" w:hAnsi="Times New Roman" w:cs="Times New Roman"/>
          <w:color w:val="000000" w:themeColor="text1"/>
          <w:spacing w:val="3"/>
          <w:sz w:val="28"/>
        </w:rPr>
        <w:t>) Т.В.</w:t>
      </w:r>
      <w:r w:rsidR="005B6B3D" w:rsidRPr="00761CA4">
        <w:rPr>
          <w:rFonts w:ascii="Times New Roman" w:hAnsi="Times New Roman" w:cs="Times New Roman"/>
          <w:color w:val="000000" w:themeColor="text1"/>
          <w:spacing w:val="3"/>
          <w:sz w:val="28"/>
        </w:rPr>
        <w:t>Бурмістрова (2002</w:t>
      </w:r>
      <w:r w:rsidR="00981BE3">
        <w:rPr>
          <w:rFonts w:ascii="Times New Roman" w:hAnsi="Times New Roman" w:cs="Times New Roman"/>
          <w:color w:val="000000" w:themeColor="text1"/>
          <w:spacing w:val="3"/>
          <w:sz w:val="28"/>
          <w:lang w:val="uk-UA"/>
        </w:rPr>
        <w:t xml:space="preserve"> р.</w:t>
      </w:r>
      <w:r w:rsidR="005B6B3D" w:rsidRPr="00761CA4">
        <w:rPr>
          <w:rFonts w:ascii="Times New Roman" w:hAnsi="Times New Roman" w:cs="Times New Roman"/>
          <w:color w:val="000000" w:themeColor="text1"/>
          <w:spacing w:val="3"/>
          <w:sz w:val="28"/>
        </w:rPr>
        <w:t>), на перше місце як об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 екологічної безпеки висувають людину та її інтереси.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lang w:val="uk-UA"/>
        </w:rPr>
        <w:t>У ро</w:t>
      </w:r>
      <w:r w:rsidR="00AC57D9">
        <w:rPr>
          <w:rFonts w:ascii="Times New Roman" w:hAnsi="Times New Roman" w:cs="Times New Roman"/>
          <w:color w:val="000000" w:themeColor="text1"/>
          <w:spacing w:val="3"/>
          <w:sz w:val="28"/>
          <w:lang w:val="uk-UA"/>
        </w:rPr>
        <w:t>ботах М.М.Бринчук (2003</w:t>
      </w:r>
      <w:r w:rsidR="00981BE3">
        <w:rPr>
          <w:rFonts w:ascii="Times New Roman" w:hAnsi="Times New Roman" w:cs="Times New Roman"/>
          <w:color w:val="000000" w:themeColor="text1"/>
          <w:spacing w:val="3"/>
          <w:sz w:val="28"/>
          <w:lang w:val="uk-UA"/>
        </w:rPr>
        <w:t xml:space="preserve"> р.</w:t>
      </w:r>
      <w:r w:rsidR="00AC57D9">
        <w:rPr>
          <w:rFonts w:ascii="Times New Roman" w:hAnsi="Times New Roman" w:cs="Times New Roman"/>
          <w:color w:val="000000" w:themeColor="text1"/>
          <w:spacing w:val="3"/>
          <w:sz w:val="28"/>
          <w:lang w:val="uk-UA"/>
        </w:rPr>
        <w:t>), В.М.Трофимова (1991</w:t>
      </w:r>
      <w:r w:rsidR="00981BE3">
        <w:rPr>
          <w:rFonts w:ascii="Times New Roman" w:hAnsi="Times New Roman" w:cs="Times New Roman"/>
          <w:color w:val="000000" w:themeColor="text1"/>
          <w:spacing w:val="3"/>
          <w:sz w:val="28"/>
          <w:lang w:val="uk-UA"/>
        </w:rPr>
        <w:t xml:space="preserve"> р.</w:t>
      </w:r>
      <w:r w:rsidR="00AC57D9">
        <w:rPr>
          <w:rFonts w:ascii="Times New Roman" w:hAnsi="Times New Roman" w:cs="Times New Roman"/>
          <w:color w:val="000000" w:themeColor="text1"/>
          <w:spacing w:val="3"/>
          <w:sz w:val="28"/>
          <w:lang w:val="uk-UA"/>
        </w:rPr>
        <w:t>), В.І.Данилова (2001</w:t>
      </w:r>
      <w:r w:rsidR="00981BE3">
        <w:rPr>
          <w:rFonts w:ascii="Times New Roman" w:hAnsi="Times New Roman" w:cs="Times New Roman"/>
          <w:color w:val="000000" w:themeColor="text1"/>
          <w:spacing w:val="3"/>
          <w:sz w:val="28"/>
          <w:lang w:val="uk-UA"/>
        </w:rPr>
        <w:t xml:space="preserve"> р.</w:t>
      </w:r>
      <w:r w:rsidR="00AC57D9">
        <w:rPr>
          <w:rFonts w:ascii="Times New Roman" w:hAnsi="Times New Roman" w:cs="Times New Roman"/>
          <w:color w:val="000000" w:themeColor="text1"/>
          <w:spacing w:val="3"/>
          <w:sz w:val="28"/>
          <w:lang w:val="uk-UA"/>
        </w:rPr>
        <w:t>), В.Я.Ельмеева і В.Г.</w:t>
      </w:r>
      <w:r w:rsidRPr="00761CA4">
        <w:rPr>
          <w:rFonts w:ascii="Times New Roman" w:hAnsi="Times New Roman" w:cs="Times New Roman"/>
          <w:color w:val="000000" w:themeColor="text1"/>
          <w:spacing w:val="3"/>
          <w:sz w:val="28"/>
          <w:lang w:val="uk-UA"/>
        </w:rPr>
        <w:t>Овсянникова (1994</w:t>
      </w:r>
      <w:r w:rsidR="00981BE3">
        <w:rPr>
          <w:rFonts w:ascii="Times New Roman" w:hAnsi="Times New Roman" w:cs="Times New Roman"/>
          <w:color w:val="000000" w:themeColor="text1"/>
          <w:spacing w:val="3"/>
          <w:sz w:val="28"/>
          <w:lang w:val="uk-UA"/>
        </w:rPr>
        <w:t xml:space="preserve"> р.</w:t>
      </w:r>
      <w:r w:rsidRPr="00761CA4">
        <w:rPr>
          <w:rFonts w:ascii="Times New Roman" w:hAnsi="Times New Roman" w:cs="Times New Roman"/>
          <w:color w:val="000000" w:themeColor="text1"/>
          <w:spacing w:val="3"/>
          <w:sz w:val="28"/>
          <w:lang w:val="uk-UA"/>
        </w:rPr>
        <w:t>) в визначеннях екологічної безпеки фігурує основний термін «природне середовище як об</w:t>
      </w:r>
      <w:r w:rsidR="0037536E" w:rsidRPr="00761CA4">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lang w:val="uk-UA"/>
        </w:rPr>
        <w:t>єкт екологічної безпеки».</w:t>
      </w:r>
    </w:p>
    <w:p w:rsidR="005B6B3D" w:rsidRPr="00761CA4" w:rsidRDefault="00761CA4"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Із</w:t>
      </w:r>
      <w:r w:rsidR="005B6B3D" w:rsidRPr="00761CA4">
        <w:rPr>
          <w:rFonts w:ascii="Times New Roman" w:hAnsi="Times New Roman" w:cs="Times New Roman"/>
          <w:color w:val="000000" w:themeColor="text1"/>
          <w:spacing w:val="3"/>
          <w:sz w:val="28"/>
        </w:rPr>
        <w:t xml:space="preserve"> нормативної позиції принципами правового забезпечення екологічної безпеки є:</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екологічно сталий розвиток;</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превенція екологічних ризиків;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платність природокористування і відшкодування громадянам та довкіллю шкоди, заподіяної внаслідок порушення законодавства в сфері екологічної безпеки;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 вільний доступ до екологічної інформації;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правова протидія екологічному тероризму;</w:t>
      </w:r>
    </w:p>
    <w:p w:rsidR="005B6B3D" w:rsidRPr="00761CA4" w:rsidRDefault="00AC57D9"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rPr>
        <w:lastRenderedPageBreak/>
        <w:t xml:space="preserve">- участь </w:t>
      </w:r>
      <w:r>
        <w:rPr>
          <w:rFonts w:ascii="Times New Roman" w:hAnsi="Times New Roman" w:cs="Times New Roman"/>
          <w:color w:val="000000" w:themeColor="text1"/>
          <w:spacing w:val="3"/>
          <w:sz w:val="28"/>
          <w:lang w:val="uk-UA"/>
        </w:rPr>
        <w:t>у</w:t>
      </w:r>
      <w:r w:rsidR="005B6B3D" w:rsidRPr="00761CA4">
        <w:rPr>
          <w:rFonts w:ascii="Times New Roman" w:hAnsi="Times New Roman" w:cs="Times New Roman"/>
          <w:color w:val="000000" w:themeColor="text1"/>
          <w:spacing w:val="3"/>
          <w:sz w:val="28"/>
        </w:rPr>
        <w:t>сіх зацікавлених суб</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єктів у підготовці, обговоренні, прийнятті та реалізації рішень в області забезпечення екологічної безпеки.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Разом з тим забезпечення екологічної безпеки не вичерпується реалізацією екологічної функції держави, а включає в себе кошти не державного, а соціально-організаційного характеру.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Так, наявність рекреаційних ресурсів визначається рекреаційним потенціалом природного середовища, що є головною умовою для організації туризму і рекреації. Організатори оснащують природне середовище інфраструктурними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єктами комфортного відпочинку, це в свою чергу може призводити до негативних наслідків у навколишньому середовищі (забруднення ТПВ і стічними водами, деградація ландшафтів, внаслідок будівництва туристичних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єктів), а в кінцевому підсумку становить загрозу для сприятливого відпочинку і це є проблемою екологічної безпеки [</w:t>
      </w:r>
      <w:r w:rsidR="00981BE3">
        <w:rPr>
          <w:rFonts w:ascii="Times New Roman" w:hAnsi="Times New Roman" w:cs="Times New Roman"/>
          <w:color w:val="000000" w:themeColor="text1"/>
          <w:spacing w:val="3"/>
          <w:sz w:val="28"/>
          <w:lang w:val="uk-UA"/>
        </w:rPr>
        <w:t>24</w:t>
      </w:r>
      <w:r w:rsidR="00AC57D9">
        <w:rPr>
          <w:rFonts w:ascii="Times New Roman" w:hAnsi="Times New Roman" w:cs="Times New Roman"/>
          <w:color w:val="000000" w:themeColor="text1"/>
          <w:spacing w:val="3"/>
          <w:sz w:val="28"/>
          <w:lang w:val="uk-UA"/>
        </w:rPr>
        <w:t xml:space="preserve">; </w:t>
      </w:r>
      <w:r w:rsidR="00981BE3">
        <w:rPr>
          <w:rFonts w:ascii="Times New Roman" w:hAnsi="Times New Roman" w:cs="Times New Roman"/>
          <w:color w:val="000000" w:themeColor="text1"/>
          <w:spacing w:val="3"/>
          <w:sz w:val="28"/>
          <w:lang w:val="uk-UA"/>
        </w:rPr>
        <w:t>25</w:t>
      </w:r>
      <w:r w:rsidRPr="00761CA4">
        <w:rPr>
          <w:rFonts w:ascii="Times New Roman" w:hAnsi="Times New Roman" w:cs="Times New Roman"/>
          <w:color w:val="000000" w:themeColor="text1"/>
          <w:spacing w:val="3"/>
          <w:sz w:val="28"/>
        </w:rPr>
        <w:t xml:space="preserve">]. </w:t>
      </w:r>
    </w:p>
    <w:p w:rsidR="005B6B3D" w:rsidRPr="00761CA4" w:rsidRDefault="00AC57D9"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 xml:space="preserve">Із </w:t>
      </w:r>
      <w:r w:rsidR="005B6B3D" w:rsidRPr="00761CA4">
        <w:rPr>
          <w:rFonts w:ascii="Times New Roman" w:hAnsi="Times New Roman" w:cs="Times New Roman"/>
          <w:color w:val="000000" w:themeColor="text1"/>
          <w:spacing w:val="3"/>
          <w:sz w:val="28"/>
        </w:rPr>
        <w:t>іншого боку несприятливі явища навколишнього середовища можуть становити небезпеку для здоров</w:t>
      </w:r>
      <w:r w:rsidR="0037536E" w:rsidRPr="00761CA4">
        <w:rPr>
          <w:rFonts w:ascii="Times New Roman" w:hAnsi="Times New Roman" w:cs="Times New Roman"/>
          <w:color w:val="000000" w:themeColor="text1"/>
          <w:spacing w:val="3"/>
          <w:sz w:val="28"/>
        </w:rPr>
        <w:t>’</w:t>
      </w:r>
      <w:r w:rsidR="005B6B3D" w:rsidRPr="00761CA4">
        <w:rPr>
          <w:rFonts w:ascii="Times New Roman" w:hAnsi="Times New Roman" w:cs="Times New Roman"/>
          <w:color w:val="000000" w:themeColor="text1"/>
          <w:spacing w:val="3"/>
          <w:sz w:val="28"/>
        </w:rPr>
        <w:t>я і життя туристів (рекреантів), що також буде загрозою екологічній безпеці.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Для того, щоб забезпечити максимально можливий ступінь екологічної безпеки на глобальному, регіональному і локальному рівнях потрібно, в першу чергу, виявити джерела екологічної небезпеки, дати їм докладну характеристику і позначити методи та шляхи зниження їх негативного впливу.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Загрозами вважається все, що перешкоджає задоволенню важливих для людини індивідуальних, соціальних і духовних потреб. При цьому розрізняють:</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ризик природний – імовірнісна міра відповідної природної небезпеки (суку</w:t>
      </w:r>
      <w:r w:rsidR="00372D2A">
        <w:rPr>
          <w:rFonts w:ascii="Times New Roman" w:hAnsi="Times New Roman" w:cs="Times New Roman"/>
          <w:color w:val="000000" w:themeColor="text1"/>
          <w:spacing w:val="3"/>
          <w:sz w:val="28"/>
        </w:rPr>
        <w:t xml:space="preserve">пності небезпек), установлена </w:t>
      </w:r>
      <w:r w:rsidRPr="00761CA4">
        <w:rPr>
          <w:rFonts w:ascii="Times New Roman" w:hAnsi="Times New Roman" w:cs="Times New Roman"/>
          <w:color w:val="000000" w:themeColor="text1"/>
          <w:spacing w:val="3"/>
          <w:sz w:val="28"/>
        </w:rPr>
        <w:t>для певного об</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єкта у вигляді можливих втрат за певний час;</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lastRenderedPageBreak/>
        <w:t>- ризик антропогенний – це ймовірність виникнення втрат, збитків,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язаний з впливом людської діяльності на навколишнє природне середовище.</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Таким чином, очевидно, що існують принципові відмінності в поняттях «небезпека» і «ризик». Так небезпека – це дія або явище, що заподіює потенційну шкоду людям, або предметів. Масштаби шкоди визначаються як величина небезпеки, що виражається числом осіб або предметів, які можуть піддатися її дії, а також серйозністю наслідків.</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У методичному плані для оцінок ступеня небезпеки всі загрози, які існують в поле рекреаційної діяльності на природних територіях можна класифікувати по: </w:t>
      </w:r>
    </w:p>
    <w:p w:rsidR="005B6B3D" w:rsidRPr="00761CA4" w:rsidRDefault="00981BE3"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а</w:t>
      </w:r>
      <w:r w:rsidR="005B6B3D" w:rsidRPr="00761CA4">
        <w:rPr>
          <w:rFonts w:ascii="Times New Roman" w:hAnsi="Times New Roman" w:cs="Times New Roman"/>
          <w:color w:val="000000" w:themeColor="text1"/>
          <w:spacing w:val="3"/>
          <w:sz w:val="28"/>
        </w:rPr>
        <w:t xml:space="preserve">) ролі туристів (рекреантів); </w:t>
      </w:r>
    </w:p>
    <w:p w:rsidR="005B6B3D" w:rsidRPr="00761CA4" w:rsidRDefault="00981BE3" w:rsidP="006D5849">
      <w:pPr>
        <w:spacing w:after="0" w:line="360" w:lineRule="auto"/>
        <w:ind w:firstLine="709"/>
        <w:contextualSpacing/>
        <w:jc w:val="both"/>
        <w:rPr>
          <w:rFonts w:ascii="Times New Roman" w:hAnsi="Times New Roman" w:cs="Times New Roman"/>
          <w:color w:val="000000" w:themeColor="text1"/>
          <w:spacing w:val="3"/>
          <w:sz w:val="28"/>
        </w:rPr>
      </w:pPr>
      <w:r>
        <w:rPr>
          <w:rFonts w:ascii="Times New Roman" w:hAnsi="Times New Roman" w:cs="Times New Roman"/>
          <w:color w:val="000000" w:themeColor="text1"/>
          <w:spacing w:val="3"/>
          <w:sz w:val="28"/>
          <w:lang w:val="uk-UA"/>
        </w:rPr>
        <w:t>б</w:t>
      </w:r>
      <w:r w:rsidR="005B6B3D" w:rsidRPr="00761CA4">
        <w:rPr>
          <w:rFonts w:ascii="Times New Roman" w:hAnsi="Times New Roman" w:cs="Times New Roman"/>
          <w:color w:val="000000" w:themeColor="text1"/>
          <w:spacing w:val="3"/>
          <w:sz w:val="28"/>
        </w:rPr>
        <w:t>) залежно від інтересів організаторів відпочинку та туризму при можливості виникнення небезпечної ситуації.</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Логічно, що для розробки системи заходів для організації екологічно безпечного рекреаційного природокористування на природних територіях потрібно поглиблене вивчення і систематизація впливу факторів природного та антропогенного середовищ на навколишнє середовище і здоров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 (життя) людини (рекреанта / туриста) при організації рекреаційної діяльності.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Як ми знаємо, пандемія Короновірсу 2020 року, охопила всі країни світу. Винятком епідемія не залишила нікого.</w:t>
      </w:r>
      <w:r w:rsidR="00761CA4">
        <w:rPr>
          <w:rFonts w:ascii="Times New Roman" w:hAnsi="Times New Roman" w:cs="Times New Roman"/>
          <w:color w:val="000000" w:themeColor="text1"/>
          <w:spacing w:val="3"/>
          <w:sz w:val="28"/>
          <w:lang w:val="uk-UA"/>
        </w:rPr>
        <w:t xml:space="preserve"> </w:t>
      </w:r>
      <w:r w:rsidRPr="00761CA4">
        <w:rPr>
          <w:rFonts w:ascii="Times New Roman" w:hAnsi="Times New Roman" w:cs="Times New Roman"/>
          <w:color w:val="000000" w:themeColor="text1"/>
          <w:spacing w:val="3"/>
          <w:sz w:val="28"/>
        </w:rPr>
        <w:t xml:space="preserve">Епідемія вдарила не тільки на здоровья мільйонів людей, але й вдарила на економіку сотні країн. </w:t>
      </w:r>
    </w:p>
    <w:p w:rsid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 xml:space="preserve">Медецина, малий та середній бізнеси та звичайно туризм. Криза яка виникла із-за обмежень цієї хфороби, не залишила байдужим майже всі країни. </w:t>
      </w:r>
    </w:p>
    <w:p w:rsidR="005B6B3D" w:rsidRPr="00761CA4" w:rsidRDefault="00761CA4" w:rsidP="006D5849">
      <w:pPr>
        <w:spacing w:after="0" w:line="360" w:lineRule="auto"/>
        <w:ind w:firstLine="709"/>
        <w:contextualSpacing/>
        <w:jc w:val="both"/>
        <w:rPr>
          <w:rFonts w:ascii="Times New Roman" w:hAnsi="Times New Roman" w:cs="Times New Roman"/>
          <w:color w:val="000000" w:themeColor="text1"/>
          <w:spacing w:val="3"/>
          <w:sz w:val="28"/>
          <w:lang w:val="uk-UA"/>
        </w:rPr>
      </w:pPr>
      <w:r>
        <w:rPr>
          <w:rFonts w:ascii="Times New Roman" w:hAnsi="Times New Roman" w:cs="Times New Roman"/>
          <w:color w:val="000000" w:themeColor="text1"/>
          <w:spacing w:val="3"/>
          <w:sz w:val="28"/>
          <w:lang w:val="uk-UA"/>
        </w:rPr>
        <w:t>Із</w:t>
      </w:r>
      <w:r w:rsidR="005B6B3D" w:rsidRPr="00761CA4">
        <w:rPr>
          <w:rFonts w:ascii="Times New Roman" w:hAnsi="Times New Roman" w:cs="Times New Roman"/>
          <w:color w:val="000000" w:themeColor="text1"/>
          <w:spacing w:val="3"/>
          <w:sz w:val="28"/>
        </w:rPr>
        <w:t xml:space="preserve"> квітня 2020 року були закриті майже все авіасполучення, закриті кордони. Авіакомпанії втратили просто масштабний прибуток.</w:t>
      </w:r>
      <w:r w:rsidR="002414B5">
        <w:rPr>
          <w:rFonts w:ascii="Times New Roman" w:hAnsi="Times New Roman" w:cs="Times New Roman"/>
          <w:color w:val="000000" w:themeColor="text1"/>
          <w:spacing w:val="3"/>
          <w:sz w:val="28"/>
          <w:lang w:val="uk-UA"/>
        </w:rPr>
        <w:t xml:space="preserve"> </w:t>
      </w:r>
      <w:r w:rsidR="005B6B3D" w:rsidRPr="00761CA4">
        <w:rPr>
          <w:rFonts w:ascii="Times New Roman" w:hAnsi="Times New Roman" w:cs="Times New Roman"/>
          <w:color w:val="000000" w:themeColor="text1"/>
          <w:spacing w:val="3"/>
          <w:sz w:val="28"/>
        </w:rPr>
        <w:t xml:space="preserve">Міжнародна </w:t>
      </w:r>
      <w:r w:rsidR="005B6B3D" w:rsidRPr="00761CA4">
        <w:rPr>
          <w:rFonts w:ascii="Times New Roman" w:hAnsi="Times New Roman" w:cs="Times New Roman"/>
          <w:color w:val="000000" w:themeColor="text1"/>
          <w:spacing w:val="3"/>
          <w:sz w:val="28"/>
        </w:rPr>
        <w:lastRenderedPageBreak/>
        <w:t xml:space="preserve">асоціація повітряного транспорту порахувала, що авіаперевезники втратять до 113 мільярдів долларів.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Звичайно й сферу гостинності охопили тяжкі часи. Із-за відмини рейсів, усі курорти повертають гроші відпочивальникам.</w:t>
      </w:r>
      <w:r w:rsidR="00AD44E1">
        <w:rPr>
          <w:rFonts w:ascii="Times New Roman" w:hAnsi="Times New Roman" w:cs="Times New Roman"/>
          <w:color w:val="000000" w:themeColor="text1"/>
          <w:spacing w:val="3"/>
          <w:sz w:val="28"/>
          <w:lang w:val="uk-UA"/>
        </w:rPr>
        <w:t xml:space="preserve"> </w:t>
      </w:r>
      <w:r w:rsidRPr="00761CA4">
        <w:rPr>
          <w:rFonts w:ascii="Times New Roman" w:hAnsi="Times New Roman" w:cs="Times New Roman"/>
          <w:color w:val="000000" w:themeColor="text1"/>
          <w:spacing w:val="3"/>
          <w:sz w:val="28"/>
        </w:rPr>
        <w:t>Найбільш</w:t>
      </w:r>
      <w:r w:rsidR="00AD44E1">
        <w:rPr>
          <w:rFonts w:ascii="Times New Roman" w:hAnsi="Times New Roman" w:cs="Times New Roman"/>
          <w:color w:val="000000" w:themeColor="text1"/>
          <w:spacing w:val="3"/>
          <w:sz w:val="28"/>
          <w:lang w:val="uk-UA"/>
        </w:rPr>
        <w:t xml:space="preserve">е </w:t>
      </w:r>
      <w:r w:rsidRPr="00761CA4">
        <w:rPr>
          <w:rFonts w:ascii="Times New Roman" w:hAnsi="Times New Roman" w:cs="Times New Roman"/>
          <w:color w:val="000000" w:themeColor="text1"/>
          <w:spacing w:val="3"/>
          <w:sz w:val="28"/>
        </w:rPr>
        <w:t>стражджають велики готелі, хостели на дома відпочинку розраховані на 10-15 чоловік, не так відчули кризу.</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Також, стражджають рекреаційні зони, культурні єтнічні зони, які мали прибуток від туристів. Найбільш постражджають азіатські страни, прибутки від туризму в яких складали велик участку ВВП: Гонконг, Макао, Камбоджа, Таіланд, Філіпіни.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Звичайно сотні тур-агенств, тур-операторів лишися роботи, це не може залишати нас байдужим. Але багато аналітиків вважають, що сфера туризму оживе к літу цілком. Вже багато старн відкрило кордони, та дозволили впускати іноземців, які мають антітіла до вірусу.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Я вважаю, що криза на фоні пандемії, даст великий поштовх для розвитку внутрішнього туризму. Адже наша країна має величезний скарб- природно-рекреаційний потенціал.</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День екологічного боргу (Overshoot Day) в 2019-му припав на 29 липня. Решту місяців ми використовували річні ресур</w:t>
      </w:r>
      <w:r w:rsidR="00346ADB">
        <w:rPr>
          <w:rFonts w:ascii="Times New Roman" w:hAnsi="Times New Roman" w:cs="Times New Roman"/>
          <w:color w:val="000000" w:themeColor="text1"/>
          <w:spacing w:val="3"/>
          <w:sz w:val="28"/>
        </w:rPr>
        <w:t xml:space="preserve">си планети </w:t>
      </w:r>
      <w:r w:rsidR="00346ADB">
        <w:rPr>
          <w:rFonts w:ascii="Times New Roman" w:hAnsi="Times New Roman" w:cs="Times New Roman"/>
          <w:color w:val="000000" w:themeColor="text1"/>
          <w:spacing w:val="3"/>
          <w:sz w:val="28"/>
          <w:lang w:val="uk-UA"/>
        </w:rPr>
        <w:t>«</w:t>
      </w:r>
      <w:r w:rsidR="00346ADB">
        <w:rPr>
          <w:rFonts w:ascii="Times New Roman" w:hAnsi="Times New Roman" w:cs="Times New Roman"/>
          <w:color w:val="000000" w:themeColor="text1"/>
          <w:spacing w:val="3"/>
          <w:sz w:val="28"/>
        </w:rPr>
        <w:t>в борг</w:t>
      </w:r>
      <w:r w:rsidR="00346ADB">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ніби в нас є 1,75</w:t>
      </w:r>
      <w:r w:rsidR="00346ADB">
        <w:rPr>
          <w:rFonts w:ascii="Times New Roman" w:hAnsi="Times New Roman" w:cs="Times New Roman"/>
          <w:color w:val="000000" w:themeColor="text1"/>
          <w:spacing w:val="3"/>
          <w:sz w:val="28"/>
        </w:rPr>
        <w:t xml:space="preserve"> Землі. Ще 50 років тому такої </w:t>
      </w:r>
      <w:r w:rsidR="00346ADB">
        <w:rPr>
          <w:rFonts w:ascii="Times New Roman" w:hAnsi="Times New Roman" w:cs="Times New Roman"/>
          <w:color w:val="000000" w:themeColor="text1"/>
          <w:spacing w:val="3"/>
          <w:sz w:val="28"/>
          <w:lang w:val="uk-UA"/>
        </w:rPr>
        <w:t>«</w:t>
      </w:r>
      <w:r w:rsidR="00346ADB">
        <w:rPr>
          <w:rFonts w:ascii="Times New Roman" w:hAnsi="Times New Roman" w:cs="Times New Roman"/>
          <w:color w:val="000000" w:themeColor="text1"/>
          <w:spacing w:val="3"/>
          <w:sz w:val="28"/>
        </w:rPr>
        <w:t>заборгованості</w:t>
      </w:r>
      <w:r w:rsidR="00346ADB">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xml:space="preserve"> не існувало. Нинішній стан справ відобразив Глобальний звіт Всесвітнього економічного форуму про ризики (The Global Risks Report 2020). Вперше за десять років існування цього звіту до п</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ятірки головних ризиків для світу потрапили екологічні.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Одними з перших кроків, які потрібно здійснити для зменшення цих ризиків, з точки зору природоохоронної діяльності, мають бути такі: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1. Збільшити площі природних екосистем </w:t>
      </w:r>
      <w:r w:rsidR="000E7FE0">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xml:space="preserve"> лісів, луків, степів, боліт. Зараз для виробництва продуктів харчування ми використовуємо половину всієї придатної для життя поверхні планети (і продовжуємо орати), хоча </w:t>
      </w:r>
      <w:r w:rsidRPr="00761CA4">
        <w:rPr>
          <w:rFonts w:ascii="Times New Roman" w:hAnsi="Times New Roman" w:cs="Times New Roman"/>
          <w:color w:val="000000" w:themeColor="text1"/>
          <w:spacing w:val="3"/>
          <w:sz w:val="28"/>
        </w:rPr>
        <w:lastRenderedPageBreak/>
        <w:t>збалансованим довкілля роблять саме природні недоторкані території. З ними також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язана можливість врятуват</w:t>
      </w:r>
      <w:r w:rsidR="00761CA4">
        <w:rPr>
          <w:rFonts w:ascii="Times New Roman" w:hAnsi="Times New Roman" w:cs="Times New Roman"/>
          <w:color w:val="000000" w:themeColor="text1"/>
          <w:spacing w:val="3"/>
          <w:sz w:val="28"/>
        </w:rPr>
        <w:t xml:space="preserve">и більшість біологічних видів. </w:t>
      </w:r>
      <w:r w:rsidR="00346ADB">
        <w:rPr>
          <w:rFonts w:ascii="Times New Roman" w:hAnsi="Times New Roman" w:cs="Times New Roman"/>
          <w:color w:val="000000" w:themeColor="text1"/>
          <w:spacing w:val="3"/>
          <w:sz w:val="28"/>
          <w:lang w:val="uk-UA"/>
        </w:rPr>
        <w:t>«</w:t>
      </w:r>
      <w:r w:rsidR="00346ADB">
        <w:rPr>
          <w:rFonts w:ascii="Times New Roman" w:hAnsi="Times New Roman" w:cs="Times New Roman"/>
          <w:color w:val="000000" w:themeColor="text1"/>
          <w:spacing w:val="3"/>
          <w:sz w:val="28"/>
        </w:rPr>
        <w:t>Індекс живої планети</w:t>
      </w:r>
      <w:r w:rsidR="00346ADB">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xml:space="preserve">, запроваджений WWF, засвідчує разюче зниження чисельності популяцій хребетних тварин у дикій природі </w:t>
      </w:r>
      <w:r w:rsidR="000E7FE0">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xml:space="preserve"> більш ніж на 60% упродовж останніх 40 років. І це, напевно, найбільш достовірний індикатор людського впливу на планету.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lang w:val="uk-UA"/>
        </w:rPr>
      </w:pPr>
      <w:r w:rsidRPr="00761CA4">
        <w:rPr>
          <w:rFonts w:ascii="Times New Roman" w:hAnsi="Times New Roman" w:cs="Times New Roman"/>
          <w:color w:val="000000" w:themeColor="text1"/>
          <w:spacing w:val="3"/>
          <w:sz w:val="28"/>
        </w:rPr>
        <w:t xml:space="preserve">2. Відновити ґрунти. Проблема виснаження ґрунтів спричинена недосконалими сільськогосподарськими практиками та хімізацією і здатна позбавити нас базової харчової безпеки. Від стану ледь помітних ґрунтових мікроорганізмів, мікрофауни та мезофауни залежить те, скільки продовольства людство матиме та як довго. Це повинні якомога швидше усвідомити фермери та аграрії.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3. Припинити викидати 1/3 усього продовольства на різних етапах виробництва та споживання та впровадити принципи циркулярної економіки в усі сфери людської діяльності. Цей крок, звісно, пов</w:t>
      </w:r>
      <w:r w:rsidR="0037536E" w:rsidRPr="00761CA4">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 xml:space="preserve">язаний із переглядом індивідуальних звичок та потреб для зменшення тиску на довкілля. </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4. Припинити накопичувати мікропластик в екосистемах та неконтрольовано скидати в природу тисячі хімічних речовин. В організм людини з водою, їжею та повітрям потрапляє в середньому 5 грамів мікропластику на тиждень. Це як одна кредитна картка. Таке забруднення не знає меж і поки що маловивчене. Так само як і вплив хімічних речовин, які прод</w:t>
      </w:r>
      <w:r w:rsidR="00346ADB">
        <w:rPr>
          <w:rFonts w:ascii="Times New Roman" w:hAnsi="Times New Roman" w:cs="Times New Roman"/>
          <w:color w:val="000000" w:themeColor="text1"/>
          <w:spacing w:val="3"/>
          <w:sz w:val="28"/>
        </w:rPr>
        <w:t xml:space="preserve">овжують </w:t>
      </w:r>
      <w:r w:rsidR="00346ADB">
        <w:rPr>
          <w:rFonts w:ascii="Times New Roman" w:hAnsi="Times New Roman" w:cs="Times New Roman"/>
          <w:color w:val="000000" w:themeColor="text1"/>
          <w:spacing w:val="3"/>
          <w:sz w:val="28"/>
          <w:lang w:val="uk-UA"/>
        </w:rPr>
        <w:t>«</w:t>
      </w:r>
      <w:r w:rsidR="00346ADB">
        <w:rPr>
          <w:rFonts w:ascii="Times New Roman" w:hAnsi="Times New Roman" w:cs="Times New Roman"/>
          <w:color w:val="000000" w:themeColor="text1"/>
          <w:spacing w:val="3"/>
          <w:sz w:val="28"/>
        </w:rPr>
        <w:t>працювати</w:t>
      </w:r>
      <w:r w:rsidR="00346ADB">
        <w:rPr>
          <w:rFonts w:ascii="Times New Roman" w:hAnsi="Times New Roman" w:cs="Times New Roman"/>
          <w:color w:val="000000" w:themeColor="text1"/>
          <w:spacing w:val="3"/>
          <w:sz w:val="28"/>
          <w:lang w:val="uk-UA"/>
        </w:rPr>
        <w:t>»</w:t>
      </w:r>
      <w:r w:rsidRPr="00761CA4">
        <w:rPr>
          <w:rFonts w:ascii="Times New Roman" w:hAnsi="Times New Roman" w:cs="Times New Roman"/>
          <w:color w:val="000000" w:themeColor="text1"/>
          <w:spacing w:val="3"/>
          <w:sz w:val="28"/>
        </w:rPr>
        <w:t xml:space="preserve"> в екосистемах. Тож мають бути створені нові правила їх використання </w:t>
      </w:r>
      <w:r w:rsidR="00D36263">
        <w:rPr>
          <w:rFonts w:ascii="Times New Roman" w:hAnsi="Times New Roman" w:cs="Times New Roman"/>
          <w:color w:val="000000" w:themeColor="text1"/>
          <w:spacing w:val="3"/>
          <w:sz w:val="28"/>
        </w:rPr>
        <w:t>–</w:t>
      </w:r>
      <w:r w:rsidRPr="00761CA4">
        <w:rPr>
          <w:rFonts w:ascii="Times New Roman" w:hAnsi="Times New Roman" w:cs="Times New Roman"/>
          <w:color w:val="000000" w:themeColor="text1"/>
          <w:spacing w:val="3"/>
          <w:sz w:val="28"/>
        </w:rPr>
        <w:t>в промисловості, побуті, сільському господарстві.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 xml:space="preserve">5. Зберігати воду в масштабах планети. Зростаючий її дефіцит виникає через руйнування природних територій, які утримують воду в ландшафтах, втручання у вільну течію річок, осушення боліт і вирубки лісів. Зміна клімату, зумовивши подовження посушних періодів, ще більше </w:t>
      </w:r>
      <w:r w:rsidRPr="00761CA4">
        <w:rPr>
          <w:rFonts w:ascii="Times New Roman" w:hAnsi="Times New Roman" w:cs="Times New Roman"/>
          <w:color w:val="000000" w:themeColor="text1"/>
          <w:spacing w:val="3"/>
          <w:sz w:val="28"/>
        </w:rPr>
        <w:lastRenderedPageBreak/>
        <w:t>ускладнює ситуацію. Дефіцит якісної прісної води буде одним із найбільших викликів для планети в наступні десятиліття. Наше завдання полягає у відновленні природних екосистем, які здатні втримувати воду, та навчитися ощадно її використовувати.</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Більш ніж на 60% упродовж останніх 40 років знизилася чисельність популяцій хребетних тварин у дикій природі</w:t>
      </w:r>
    </w:p>
    <w:p w:rsidR="005B6B3D" w:rsidRPr="00761CA4" w:rsidRDefault="005B6B3D" w:rsidP="006D5849">
      <w:pPr>
        <w:spacing w:after="0" w:line="360" w:lineRule="auto"/>
        <w:ind w:firstLine="709"/>
        <w:contextualSpacing/>
        <w:jc w:val="both"/>
        <w:rPr>
          <w:rFonts w:ascii="Times New Roman" w:hAnsi="Times New Roman" w:cs="Times New Roman"/>
          <w:color w:val="000000" w:themeColor="text1"/>
          <w:spacing w:val="3"/>
          <w:sz w:val="28"/>
        </w:rPr>
      </w:pPr>
      <w:r w:rsidRPr="00761CA4">
        <w:rPr>
          <w:rFonts w:ascii="Times New Roman" w:hAnsi="Times New Roman" w:cs="Times New Roman"/>
          <w:color w:val="000000" w:themeColor="text1"/>
          <w:spacing w:val="3"/>
          <w:sz w:val="28"/>
        </w:rPr>
        <w:t>Незважаючи на доступність наукових даних щодо стану планети, в глобальному масштабі наразі немає єдиної стратегії змін методів господарювання. Але саме 2020 рік може стати вирішальним. Це рік, коли відбудуться глобальні події, здатні значно прискорити сталий (дружній до природи) розвиток усіх напрямів людської діяльності: Всесвітній економічний форум, Зустріч сторін Конвенції про біорізноманіття, перегляд Цілей сталого розвитку ООН, Кліматична конференція в Ґлазґо.</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color w:val="000000" w:themeColor="text1"/>
          <w:spacing w:val="3"/>
          <w:sz w:val="28"/>
        </w:rPr>
        <w:t>Наукове вивчення проблематики взаємини людини з навколишнім середовищем і виявлення небезпек і загроз в процесі рекреаційного природокористування засноване на міждисциплінарному комплексі знань соціальних, географічних, екологічних напрямків, що грунтуються</w:t>
      </w:r>
      <w:r w:rsidR="00AD1B13">
        <w:rPr>
          <w:rFonts w:ascii="Times New Roman" w:hAnsi="Times New Roman" w:cs="Times New Roman"/>
          <w:spacing w:val="3"/>
          <w:sz w:val="28"/>
        </w:rPr>
        <w:t xml:space="preserve"> на науковій концепції системи </w:t>
      </w:r>
      <w:r w:rsidR="002414B5">
        <w:rPr>
          <w:rFonts w:ascii="Times New Roman" w:hAnsi="Times New Roman" w:cs="Times New Roman"/>
          <w:spacing w:val="3"/>
          <w:sz w:val="28"/>
          <w:lang w:val="uk-UA"/>
        </w:rPr>
        <w:t>«</w:t>
      </w:r>
      <w:r w:rsidRPr="00761CA4">
        <w:rPr>
          <w:rFonts w:ascii="Times New Roman" w:hAnsi="Times New Roman" w:cs="Times New Roman"/>
          <w:spacing w:val="3"/>
          <w:sz w:val="28"/>
        </w:rPr>
        <w:t xml:space="preserve">людина – середовище </w:t>
      </w:r>
      <w:r w:rsidR="00AD1B13">
        <w:rPr>
          <w:rFonts w:ascii="Times New Roman" w:hAnsi="Times New Roman" w:cs="Times New Roman"/>
          <w:spacing w:val="3"/>
          <w:sz w:val="28"/>
        </w:rPr>
        <w:t>проживання – екологічна безпека</w:t>
      </w:r>
      <w:r w:rsidR="002414B5">
        <w:rPr>
          <w:rFonts w:ascii="Times New Roman" w:hAnsi="Times New Roman" w:cs="Times New Roman"/>
          <w:spacing w:val="3"/>
          <w:sz w:val="28"/>
          <w:lang w:val="uk-UA"/>
        </w:rPr>
        <w:t>»</w:t>
      </w:r>
      <w:r w:rsidRPr="00761CA4">
        <w:rPr>
          <w:rFonts w:ascii="Times New Roman" w:hAnsi="Times New Roman" w:cs="Times New Roman"/>
          <w:spacing w:val="3"/>
          <w:sz w:val="28"/>
        </w:rPr>
        <w:t>.</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Таким чином, розробка основних положень щодо забезпечення екологічної безпеки в рекреаційному природокористуванні ґрунтується на вивченні різноманітного впливу основних видів природних і антропогенних небезпек для конкретної території (акваторії) на базі наявних методів загальнонаукових дисциплін.</w:t>
      </w:r>
    </w:p>
    <w:p w:rsidR="005B6B3D" w:rsidRDefault="000E7FE0" w:rsidP="006D5849">
      <w:pPr>
        <w:spacing w:after="0" w:line="360" w:lineRule="auto"/>
        <w:ind w:firstLine="709"/>
        <w:contextualSpacing/>
        <w:jc w:val="both"/>
        <w:rPr>
          <w:rFonts w:ascii="Times New Roman" w:hAnsi="Times New Roman" w:cs="Times New Roman"/>
          <w:spacing w:val="3"/>
          <w:sz w:val="28"/>
        </w:rPr>
      </w:pPr>
      <w:r>
        <w:rPr>
          <w:rFonts w:ascii="Times New Roman" w:hAnsi="Times New Roman" w:cs="Times New Roman"/>
          <w:spacing w:val="3"/>
          <w:sz w:val="28"/>
          <w:lang w:val="uk-UA"/>
        </w:rPr>
        <w:t>У</w:t>
      </w:r>
      <w:r w:rsidR="005B6B3D" w:rsidRPr="00761CA4">
        <w:rPr>
          <w:rFonts w:ascii="Times New Roman" w:hAnsi="Times New Roman" w:cs="Times New Roman"/>
          <w:spacing w:val="3"/>
          <w:sz w:val="28"/>
        </w:rPr>
        <w:t xml:space="preserve"> якості робочого визначення ми приймаємо наступне – «екологічна безпека рекреаційного природокористування – це система заходів, що забезпечують стан захищеності навколишнього середовища і здоров</w:t>
      </w:r>
      <w:r w:rsidR="0037536E" w:rsidRPr="00761CA4">
        <w:rPr>
          <w:rFonts w:ascii="Times New Roman" w:hAnsi="Times New Roman" w:cs="Times New Roman"/>
          <w:spacing w:val="3"/>
          <w:sz w:val="28"/>
        </w:rPr>
        <w:t>’</w:t>
      </w:r>
      <w:r w:rsidR="005B6B3D" w:rsidRPr="00761CA4">
        <w:rPr>
          <w:rFonts w:ascii="Times New Roman" w:hAnsi="Times New Roman" w:cs="Times New Roman"/>
          <w:spacing w:val="3"/>
          <w:sz w:val="28"/>
        </w:rPr>
        <w:t xml:space="preserve">я людини від загроз і ризиків, що створюються природними та </w:t>
      </w:r>
      <w:r w:rsidR="005B6B3D" w:rsidRPr="00761CA4">
        <w:rPr>
          <w:rFonts w:ascii="Times New Roman" w:hAnsi="Times New Roman" w:cs="Times New Roman"/>
          <w:spacing w:val="3"/>
          <w:sz w:val="28"/>
        </w:rPr>
        <w:lastRenderedPageBreak/>
        <w:t>антропогенними впливами в рекреаційній діяльності, а також оптимізація використання туристично-рекреаційних ресурсів».</w:t>
      </w:r>
    </w:p>
    <w:p w:rsidR="00784C3E" w:rsidRPr="00761CA4" w:rsidRDefault="00784C3E" w:rsidP="006D5849">
      <w:pPr>
        <w:spacing w:after="0" w:line="360" w:lineRule="auto"/>
        <w:ind w:firstLine="709"/>
        <w:contextualSpacing/>
        <w:jc w:val="both"/>
        <w:rPr>
          <w:rFonts w:ascii="Times New Roman" w:hAnsi="Times New Roman" w:cs="Times New Roman"/>
          <w:spacing w:val="3"/>
          <w:sz w:val="28"/>
        </w:rPr>
      </w:pPr>
    </w:p>
    <w:p w:rsidR="00784C3E" w:rsidRDefault="00372D2A" w:rsidP="006D5849">
      <w:pPr>
        <w:spacing w:after="0" w:line="360" w:lineRule="auto"/>
        <w:ind w:firstLine="709"/>
        <w:contextualSpacing/>
        <w:jc w:val="both"/>
        <w:rPr>
          <w:rFonts w:ascii="Times New Roman" w:hAnsi="Times New Roman" w:cs="Times New Roman"/>
          <w:spacing w:val="3"/>
          <w:sz w:val="28"/>
        </w:rPr>
      </w:pPr>
      <w:r>
        <w:rPr>
          <w:rFonts w:ascii="Times New Roman" w:hAnsi="Times New Roman" w:cs="Times New Roman"/>
          <w:spacing w:val="3"/>
          <w:sz w:val="28"/>
        </w:rPr>
        <w:t>Висновки до р</w:t>
      </w:r>
      <w:r w:rsidR="00784C3E">
        <w:rPr>
          <w:rFonts w:ascii="Times New Roman" w:hAnsi="Times New Roman" w:cs="Times New Roman"/>
          <w:spacing w:val="3"/>
          <w:sz w:val="28"/>
        </w:rPr>
        <w:t>озд</w:t>
      </w:r>
      <w:r w:rsidR="00784C3E">
        <w:rPr>
          <w:rFonts w:ascii="Times New Roman" w:hAnsi="Times New Roman" w:cs="Times New Roman"/>
          <w:spacing w:val="3"/>
          <w:sz w:val="28"/>
          <w:lang w:val="en-US"/>
        </w:rPr>
        <w:t>i</w:t>
      </w:r>
      <w:r>
        <w:rPr>
          <w:rFonts w:ascii="Times New Roman" w:hAnsi="Times New Roman" w:cs="Times New Roman"/>
          <w:spacing w:val="3"/>
          <w:sz w:val="28"/>
        </w:rPr>
        <w:t>лу 1</w:t>
      </w:r>
    </w:p>
    <w:p w:rsidR="00372D2A" w:rsidRDefault="00372D2A" w:rsidP="006D5849">
      <w:pPr>
        <w:spacing w:after="0" w:line="360" w:lineRule="auto"/>
        <w:ind w:firstLine="709"/>
        <w:contextualSpacing/>
        <w:jc w:val="both"/>
        <w:rPr>
          <w:rFonts w:ascii="Times New Roman" w:hAnsi="Times New Roman" w:cs="Times New Roman"/>
          <w:spacing w:val="3"/>
          <w:sz w:val="28"/>
        </w:rPr>
      </w:pP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Таким чином, при організації екологічно безпечного рекреаційного природокористування необхідно враховувати ступінь впливу рекреаційної діяльності на навколишнє середов ище і зворотний вплив на здоров</w:t>
      </w:r>
      <w:r w:rsidR="0037536E" w:rsidRPr="00761CA4">
        <w:rPr>
          <w:rFonts w:ascii="Times New Roman" w:hAnsi="Times New Roman" w:cs="Times New Roman"/>
          <w:spacing w:val="3"/>
          <w:sz w:val="28"/>
        </w:rPr>
        <w:t>’</w:t>
      </w:r>
      <w:r w:rsidRPr="00761CA4">
        <w:rPr>
          <w:rFonts w:ascii="Times New Roman" w:hAnsi="Times New Roman" w:cs="Times New Roman"/>
          <w:spacing w:val="3"/>
          <w:sz w:val="28"/>
        </w:rPr>
        <w:t>я людини (рекреанта / туриста), а також феномени природного характеру.</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Вивчення зміни природного середовища під впливом господарської діяльності, в тому числі рекреаційної, а також оцінювання стану і динаміки розвитку природно-антропогенних систем, розробка рекомендацій і заходів щодо вирішення екологічних проблем різних рівнів є актуальними питаннями, що вивчаються в рамках геоекології.</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 xml:space="preserve">Головною складовою в геоекологічних дослідженнях природних територій є оцінка характеру впливу природних та антропогенних чинників на навколишнє природне середовище конкретних регіонів, незалежно від масштабу. </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Геоекологічна оцінка території – це процес систематичного аналізу екологічних та пов</w:t>
      </w:r>
      <w:r w:rsidR="0037536E" w:rsidRPr="00761CA4">
        <w:rPr>
          <w:rFonts w:ascii="Times New Roman" w:hAnsi="Times New Roman" w:cs="Times New Roman"/>
          <w:spacing w:val="3"/>
          <w:sz w:val="28"/>
        </w:rPr>
        <w:t>’</w:t>
      </w:r>
      <w:r w:rsidRPr="00761CA4">
        <w:rPr>
          <w:rFonts w:ascii="Times New Roman" w:hAnsi="Times New Roman" w:cs="Times New Roman"/>
          <w:spacing w:val="3"/>
          <w:sz w:val="28"/>
        </w:rPr>
        <w:t>язаних з ними соціальних та інших наслідків запланованій діяльності, а також облік результатів до прийняття рішення про здійснення даної діяльності.</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Оцінка екологічної безпеки території здійснюється відп</w:t>
      </w:r>
      <w:r w:rsidR="00AD1B13">
        <w:rPr>
          <w:rFonts w:ascii="Times New Roman" w:hAnsi="Times New Roman" w:cs="Times New Roman"/>
          <w:spacing w:val="3"/>
          <w:sz w:val="28"/>
        </w:rPr>
        <w:t>овідно до прийнятого ієрархічн</w:t>
      </w:r>
      <w:r w:rsidR="00AD1B13">
        <w:rPr>
          <w:rFonts w:ascii="Times New Roman" w:hAnsi="Times New Roman" w:cs="Times New Roman"/>
          <w:spacing w:val="3"/>
          <w:sz w:val="28"/>
          <w:lang w:val="uk-UA"/>
        </w:rPr>
        <w:t>ого</w:t>
      </w:r>
      <w:r w:rsidR="00AD1B13">
        <w:rPr>
          <w:rFonts w:ascii="Times New Roman" w:hAnsi="Times New Roman" w:cs="Times New Roman"/>
          <w:spacing w:val="3"/>
          <w:sz w:val="28"/>
        </w:rPr>
        <w:t xml:space="preserve"> рівн</w:t>
      </w:r>
      <w:r w:rsidR="00AD1B13">
        <w:rPr>
          <w:rFonts w:ascii="Times New Roman" w:hAnsi="Times New Roman" w:cs="Times New Roman"/>
          <w:spacing w:val="3"/>
          <w:sz w:val="28"/>
          <w:lang w:val="uk-UA"/>
        </w:rPr>
        <w:t>я</w:t>
      </w:r>
      <w:r w:rsidRPr="00761CA4">
        <w:rPr>
          <w:rFonts w:ascii="Times New Roman" w:hAnsi="Times New Roman" w:cs="Times New Roman"/>
          <w:spacing w:val="3"/>
          <w:sz w:val="28"/>
        </w:rPr>
        <w:t xml:space="preserve"> спочатку для регіону, з кожної виділеної природному середовищу забруднення з наступним поданням його в зведеному вигляді, потім для муніципальних утворень в середовищному розрізі і зведеному вигляді.</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 xml:space="preserve">На регіональному рівні оцінка екологічної безпеки будується на зіставленні техноємності території і антропогенного забруднення, що </w:t>
      </w:r>
      <w:r w:rsidRPr="00761CA4">
        <w:rPr>
          <w:rFonts w:ascii="Times New Roman" w:hAnsi="Times New Roman" w:cs="Times New Roman"/>
          <w:spacing w:val="3"/>
          <w:sz w:val="28"/>
        </w:rPr>
        <w:lastRenderedPageBreak/>
        <w:t>наноситься довкіллю промисловими об</w:t>
      </w:r>
      <w:r w:rsidR="0037536E" w:rsidRPr="00761CA4">
        <w:rPr>
          <w:rFonts w:ascii="Times New Roman" w:hAnsi="Times New Roman" w:cs="Times New Roman"/>
          <w:spacing w:val="3"/>
          <w:sz w:val="28"/>
        </w:rPr>
        <w:t>’</w:t>
      </w:r>
      <w:r w:rsidRPr="00761CA4">
        <w:rPr>
          <w:rFonts w:ascii="Times New Roman" w:hAnsi="Times New Roman" w:cs="Times New Roman"/>
          <w:spacing w:val="3"/>
          <w:sz w:val="28"/>
        </w:rPr>
        <w:t>єктами, розрахунку коефіцієнта небезпеки і рангуванні стану безпеки.</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Вихідний принцип, на якому ґрунтуються підходи до формування методики визначення екологічної техноємності регіону, зводиться до визначення основних функцій стану екосистеми і мінливості екологічно значущих параметрів [</w:t>
      </w:r>
      <w:r w:rsidR="00AD44E1">
        <w:rPr>
          <w:rFonts w:ascii="Times New Roman" w:hAnsi="Times New Roman" w:cs="Times New Roman"/>
          <w:spacing w:val="3"/>
          <w:sz w:val="28"/>
          <w:lang w:val="uk-UA"/>
        </w:rPr>
        <w:t>25; 27</w:t>
      </w:r>
      <w:r w:rsidRPr="00761CA4">
        <w:rPr>
          <w:rFonts w:ascii="Times New Roman" w:hAnsi="Times New Roman" w:cs="Times New Roman"/>
          <w:spacing w:val="3"/>
          <w:sz w:val="28"/>
        </w:rPr>
        <w:t xml:space="preserve">]. </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Відповідно до нього і основними положеннями методики геоекологічного аналізу території, розрахунок екологічної техноємності території (регіону) здійснюється на емпірично підтвердженому допущенні, згідно з яким екологічна техноємність становить частку загальної екологічної ємності території (регіону), яка визначається коефіцієнтом варіації відхилень характеристичного складу середовища від природного рівня його коливань. Перевищення цього рівня мінливості приписується техногенним впливам, які досягли межі стійкості природного комплексу території.</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Більшістю фахівців в області екологічної безпеки пропонується весь спектр можливих станів території за ступенем екологічної безп</w:t>
      </w:r>
      <w:r w:rsidR="00372D2A">
        <w:rPr>
          <w:rFonts w:ascii="Times New Roman" w:hAnsi="Times New Roman" w:cs="Times New Roman"/>
          <w:spacing w:val="3"/>
          <w:sz w:val="28"/>
        </w:rPr>
        <w:t xml:space="preserve">еки розділити на чотири зони: </w:t>
      </w:r>
      <w:r w:rsidRPr="00761CA4">
        <w:rPr>
          <w:rFonts w:ascii="Times New Roman" w:hAnsi="Times New Roman" w:cs="Times New Roman"/>
          <w:spacing w:val="3"/>
          <w:sz w:val="28"/>
        </w:rPr>
        <w:t>зона екологічної норми, ризику, кризи, лиха.</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При цьому передбачається введення відповідних характеристик рівня екологічної безпеки:</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1) сприятлива;</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2) екологічний ризик;</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3) екологічна криза;</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4) екологічне лихо.</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 xml:space="preserve">Граничні значення для розмежування основних станів визначаються експертним шляхом, в тому числі за допомогою наявних напрацювань і даних теоретичних досліджень, опублікованих в спеціальній довідковій і науково-технічній літературі. </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lastRenderedPageBreak/>
        <w:t>При визначенні граничних значень отриманого розрахунковим шляхом параметра (коефіцієнта небезпеки) необхідно виходити з наступних передумов:</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1) екологічна техноємність становить частку загальної екологічної ємності території, яка визначається коефіцієнтом варіації відхилень характеристичного складу середовища від природного рівня, і зростання цього рівня мінливості приписується техногенним впливам, які досягли межі стійкості природного комплексу території, тому кратність перевищення техногенного впливу над техноємнісним не повинна складати більше своїх граничних значень (для умови стійких систем);</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rPr>
      </w:pPr>
      <w:r w:rsidRPr="00761CA4">
        <w:rPr>
          <w:rFonts w:ascii="Times New Roman" w:hAnsi="Times New Roman" w:cs="Times New Roman"/>
          <w:spacing w:val="3"/>
          <w:sz w:val="28"/>
        </w:rPr>
        <w:t xml:space="preserve">2) науковими дослідженнями, проведеними в 80-х роках, було доведено, що понад 50% всіх відтворюваних основних компонентів (по повітрю – це кисень) рослинні угруповання вживають на забезпечення власних біологічних потреб, тобто з теоретичної точки зору, це та частина основної субстанції, яка не повинна підлягати вилученню. </w:t>
      </w:r>
    </w:p>
    <w:p w:rsidR="005B6B3D" w:rsidRPr="00761CA4" w:rsidRDefault="005B6B3D" w:rsidP="006D5849">
      <w:pPr>
        <w:spacing w:after="0" w:line="360" w:lineRule="auto"/>
        <w:ind w:firstLine="709"/>
        <w:contextualSpacing/>
        <w:jc w:val="both"/>
        <w:rPr>
          <w:rFonts w:ascii="Times New Roman" w:hAnsi="Times New Roman" w:cs="Times New Roman"/>
          <w:spacing w:val="3"/>
          <w:sz w:val="28"/>
          <w:lang w:val="uk-UA"/>
        </w:rPr>
      </w:pPr>
      <w:r w:rsidRPr="00761CA4">
        <w:rPr>
          <w:rFonts w:ascii="Times New Roman" w:hAnsi="Times New Roman" w:cs="Times New Roman"/>
          <w:spacing w:val="3"/>
          <w:sz w:val="28"/>
        </w:rPr>
        <w:t>Отже, з позицій збереження рівноваги системи і можливостей її нормального відтворення, умова по кратності перевищення допустимих навантажень має бути скоригована на відповідний ваговий коефіцієнт, що і має бути закладено в основу груповання і ранжування при оцінці рівня екологічної безпеки [</w:t>
      </w:r>
      <w:r w:rsidR="00AD44E1">
        <w:rPr>
          <w:rFonts w:ascii="Times New Roman" w:hAnsi="Times New Roman" w:cs="Times New Roman"/>
          <w:spacing w:val="3"/>
          <w:sz w:val="28"/>
          <w:lang w:val="uk-UA"/>
        </w:rPr>
        <w:t>34; 41</w:t>
      </w:r>
      <w:r w:rsidR="00761CA4">
        <w:rPr>
          <w:rFonts w:ascii="Times New Roman" w:hAnsi="Times New Roman" w:cs="Times New Roman"/>
          <w:spacing w:val="3"/>
          <w:sz w:val="28"/>
        </w:rPr>
        <w:t>]</w:t>
      </w:r>
      <w:r w:rsidR="00361C7A" w:rsidRPr="00761CA4">
        <w:rPr>
          <w:rFonts w:ascii="Times New Roman" w:hAnsi="Times New Roman" w:cs="Times New Roman"/>
          <w:spacing w:val="3"/>
          <w:sz w:val="28"/>
          <w:lang w:val="uk-UA"/>
        </w:rPr>
        <w:t>.</w:t>
      </w:r>
    </w:p>
    <w:p w:rsidR="00361C7A" w:rsidRPr="00761CA4" w:rsidRDefault="00361C7A" w:rsidP="006D5849">
      <w:pPr>
        <w:spacing w:after="0" w:line="360" w:lineRule="auto"/>
        <w:ind w:firstLine="709"/>
        <w:contextualSpacing/>
        <w:jc w:val="both"/>
        <w:rPr>
          <w:rFonts w:ascii="Times New Roman" w:hAnsi="Times New Roman" w:cs="Times New Roman"/>
          <w:spacing w:val="3"/>
          <w:sz w:val="28"/>
          <w:lang w:val="uk-UA"/>
        </w:rPr>
        <w:sectPr w:rsidR="00361C7A" w:rsidRPr="00761CA4" w:rsidSect="002414B5">
          <w:headerReference w:type="even" r:id="rId8"/>
          <w:headerReference w:type="default" r:id="rId9"/>
          <w:footerReference w:type="even" r:id="rId10"/>
          <w:footerReference w:type="default" r:id="rId11"/>
          <w:headerReference w:type="first" r:id="rId12"/>
          <w:footerReference w:type="first" r:id="rId13"/>
          <w:pgSz w:w="11906" w:h="16838"/>
          <w:pgMar w:top="1417" w:right="849" w:bottom="1417" w:left="1701" w:header="708" w:footer="708" w:gutter="0"/>
          <w:cols w:space="708"/>
          <w:titlePg/>
          <w:docGrid w:linePitch="360"/>
        </w:sectPr>
      </w:pPr>
    </w:p>
    <w:p w:rsidR="007178E1" w:rsidRPr="00761CA4" w:rsidRDefault="008F2E11" w:rsidP="006D5849">
      <w:pPr>
        <w:shd w:val="clear" w:color="auto" w:fill="FFFFFF"/>
        <w:spacing w:after="0" w:line="360" w:lineRule="auto"/>
        <w:ind w:firstLine="709"/>
        <w:jc w:val="center"/>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val="uk-UA" w:eastAsia="ru-RU"/>
        </w:rPr>
        <w:lastRenderedPageBreak/>
        <w:t>РОЗДІЛ</w:t>
      </w:r>
      <w:r w:rsidR="007178E1" w:rsidRPr="00761CA4">
        <w:rPr>
          <w:rFonts w:ascii="Times New Roman" w:eastAsia="Times New Roman" w:hAnsi="Times New Roman" w:cs="Times New Roman"/>
          <w:b/>
          <w:color w:val="000000"/>
          <w:spacing w:val="3"/>
          <w:sz w:val="28"/>
          <w:szCs w:val="28"/>
          <w:lang w:val="uk-UA" w:eastAsia="ru-RU"/>
        </w:rPr>
        <w:t xml:space="preserve"> 2</w:t>
      </w:r>
    </w:p>
    <w:p w:rsidR="007178E1" w:rsidRPr="00761CA4" w:rsidRDefault="008F2E11" w:rsidP="006D5849">
      <w:pPr>
        <w:shd w:val="clear" w:color="auto" w:fill="FFFFFF"/>
        <w:spacing w:after="0" w:line="360" w:lineRule="auto"/>
        <w:ind w:firstLine="709"/>
        <w:jc w:val="center"/>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val="uk-UA" w:eastAsia="ru-RU"/>
        </w:rPr>
        <w:t>АНАЛІЗ СТАНУ ПРИРОДНО</w:t>
      </w:r>
      <w:r w:rsidR="007178E1" w:rsidRPr="00761CA4">
        <w:rPr>
          <w:rFonts w:ascii="Times New Roman" w:eastAsia="Times New Roman" w:hAnsi="Times New Roman" w:cs="Times New Roman"/>
          <w:b/>
          <w:color w:val="000000"/>
          <w:spacing w:val="3"/>
          <w:sz w:val="28"/>
          <w:szCs w:val="28"/>
          <w:lang w:val="uk-UA" w:eastAsia="ru-RU"/>
        </w:rPr>
        <w:t>-</w:t>
      </w:r>
      <w:r w:rsidRPr="00761CA4">
        <w:rPr>
          <w:rFonts w:ascii="Times New Roman" w:eastAsia="Times New Roman" w:hAnsi="Times New Roman" w:cs="Times New Roman"/>
          <w:b/>
          <w:color w:val="000000"/>
          <w:spacing w:val="3"/>
          <w:sz w:val="28"/>
          <w:szCs w:val="28"/>
          <w:lang w:val="uk-UA" w:eastAsia="ru-RU"/>
        </w:rPr>
        <w:t>РЕКРЕАЦІЙНОЇ ТЕРИТОРІЇ</w:t>
      </w:r>
      <w:r w:rsidR="007178E1" w:rsidRPr="00761CA4">
        <w:rPr>
          <w:rFonts w:ascii="Times New Roman" w:eastAsia="Times New Roman" w:hAnsi="Times New Roman" w:cs="Times New Roman"/>
          <w:b/>
          <w:color w:val="000000"/>
          <w:spacing w:val="3"/>
          <w:sz w:val="28"/>
          <w:szCs w:val="28"/>
          <w:lang w:val="uk-UA" w:eastAsia="ru-RU"/>
        </w:rPr>
        <w:t xml:space="preserve"> </w:t>
      </w:r>
      <w:r w:rsidRPr="00761CA4">
        <w:rPr>
          <w:rFonts w:ascii="Times New Roman" w:eastAsia="Times New Roman" w:hAnsi="Times New Roman" w:cs="Times New Roman"/>
          <w:b/>
          <w:color w:val="000000"/>
          <w:spacing w:val="3"/>
          <w:sz w:val="28"/>
          <w:szCs w:val="28"/>
          <w:lang w:val="uk-UA" w:eastAsia="ru-RU"/>
        </w:rPr>
        <w:t>ЛУГАНСЬКОЇ ОБЛАСТІ</w:t>
      </w:r>
    </w:p>
    <w:p w:rsidR="007178E1" w:rsidRPr="00761CA4" w:rsidRDefault="007178E1"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p>
    <w:p w:rsidR="007178E1" w:rsidRPr="00761CA4" w:rsidRDefault="007178E1"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val="uk-UA" w:eastAsia="ru-RU"/>
        </w:rPr>
        <w:t>2.1. Географія природно-рекреаційної території Луганської області</w:t>
      </w:r>
    </w:p>
    <w:p w:rsidR="007178E1" w:rsidRPr="00761CA4" w:rsidRDefault="007178E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color w:val="000000"/>
          <w:spacing w:val="3"/>
          <w:sz w:val="28"/>
          <w:szCs w:val="28"/>
          <w:shd w:val="clear" w:color="auto" w:fill="FFFFFF"/>
          <w:lang w:val="uk-UA"/>
        </w:rPr>
        <w:t>Луганська область  має широкий спектр ресурсів та охоплює об</w:t>
      </w:r>
      <w:r w:rsidR="0037536E" w:rsidRPr="00761CA4">
        <w:rPr>
          <w:rFonts w:ascii="Times New Roman" w:hAnsi="Times New Roman" w:cs="Times New Roman"/>
          <w:color w:val="000000"/>
          <w:spacing w:val="3"/>
          <w:sz w:val="28"/>
          <w:szCs w:val="28"/>
          <w:shd w:val="clear" w:color="auto" w:fill="FFFFFF"/>
          <w:lang w:val="uk-UA"/>
        </w:rPr>
        <w:t>’</w:t>
      </w:r>
      <w:r w:rsidRPr="00761CA4">
        <w:rPr>
          <w:rFonts w:ascii="Times New Roman" w:hAnsi="Times New Roman" w:cs="Times New Roman"/>
          <w:color w:val="000000"/>
          <w:spacing w:val="3"/>
          <w:sz w:val="28"/>
          <w:szCs w:val="28"/>
          <w:shd w:val="clear" w:color="auto" w:fill="FFFFFF"/>
          <w:lang w:val="uk-UA"/>
        </w:rPr>
        <w:t>єкти суспільного інтересу: визначні пам</w:t>
      </w:r>
      <w:r w:rsidR="0037536E" w:rsidRPr="00761CA4">
        <w:rPr>
          <w:rFonts w:ascii="Times New Roman" w:hAnsi="Times New Roman" w:cs="Times New Roman"/>
          <w:color w:val="000000"/>
          <w:spacing w:val="3"/>
          <w:sz w:val="28"/>
          <w:szCs w:val="28"/>
          <w:shd w:val="clear" w:color="auto" w:fill="FFFFFF"/>
          <w:lang w:val="uk-UA"/>
        </w:rPr>
        <w:t>’</w:t>
      </w:r>
      <w:r w:rsidRPr="00761CA4">
        <w:rPr>
          <w:rFonts w:ascii="Times New Roman" w:hAnsi="Times New Roman" w:cs="Times New Roman"/>
          <w:color w:val="000000"/>
          <w:spacing w:val="3"/>
          <w:sz w:val="28"/>
          <w:szCs w:val="28"/>
          <w:shd w:val="clear" w:color="auto" w:fill="FFFFFF"/>
          <w:lang w:val="uk-UA"/>
        </w:rPr>
        <w:t>ятки, природні, соціально-культурні об</w:t>
      </w:r>
      <w:r w:rsidR="0037536E" w:rsidRPr="00761CA4">
        <w:rPr>
          <w:rFonts w:ascii="Times New Roman" w:hAnsi="Times New Roman" w:cs="Times New Roman"/>
          <w:color w:val="000000"/>
          <w:spacing w:val="3"/>
          <w:sz w:val="28"/>
          <w:szCs w:val="28"/>
          <w:shd w:val="clear" w:color="auto" w:fill="FFFFFF"/>
          <w:lang w:val="uk-UA"/>
        </w:rPr>
        <w:t>’</w:t>
      </w:r>
      <w:r w:rsidRPr="00761CA4">
        <w:rPr>
          <w:rFonts w:ascii="Times New Roman" w:hAnsi="Times New Roman" w:cs="Times New Roman"/>
          <w:color w:val="000000"/>
          <w:spacing w:val="3"/>
          <w:sz w:val="28"/>
          <w:szCs w:val="28"/>
          <w:shd w:val="clear" w:color="auto" w:fill="FFFFFF"/>
          <w:lang w:val="uk-UA"/>
        </w:rPr>
        <w:t xml:space="preserve">єкти показу, заклади оздоровлення та відпочинку тощо, а також – наявність певної інфраструктури. Площа району налічує </w:t>
      </w:r>
      <w:r w:rsidRPr="00761CA4">
        <w:rPr>
          <w:rFonts w:ascii="Times New Roman" w:hAnsi="Times New Roman" w:cs="Times New Roman"/>
          <w:spacing w:val="3"/>
          <w:sz w:val="28"/>
          <w:szCs w:val="28"/>
          <w:lang w:val="uk-UA"/>
        </w:rPr>
        <w:t>26,7 тис. км</w:t>
      </w:r>
      <w:r w:rsidRPr="00761CA4">
        <w:rPr>
          <w:rFonts w:ascii="Times New Roman" w:hAnsi="Times New Roman" w:cs="Times New Roman"/>
          <w:spacing w:val="3"/>
          <w:sz w:val="28"/>
          <w:szCs w:val="28"/>
          <w:vertAlign w:val="superscript"/>
          <w:lang w:val="uk-UA"/>
        </w:rPr>
        <w:t>2</w:t>
      </w:r>
      <w:r w:rsidRPr="00761CA4">
        <w:rPr>
          <w:rFonts w:ascii="Times New Roman" w:hAnsi="Times New Roman" w:cs="Times New Roman"/>
          <w:spacing w:val="3"/>
          <w:sz w:val="28"/>
          <w:szCs w:val="28"/>
          <w:lang w:val="uk-UA"/>
        </w:rPr>
        <w:t>, що становить 4,4 % території України, визначає 10 місце серед областей. Варто наголосити, що 18,8 тис. км</w:t>
      </w:r>
      <w:r w:rsidRPr="00761CA4">
        <w:rPr>
          <w:rFonts w:ascii="Times New Roman" w:hAnsi="Times New Roman" w:cs="Times New Roman"/>
          <w:spacing w:val="3"/>
          <w:sz w:val="28"/>
          <w:szCs w:val="28"/>
          <w:vertAlign w:val="superscript"/>
          <w:lang w:val="uk-UA"/>
        </w:rPr>
        <w:t>2</w:t>
      </w:r>
      <w:r w:rsidRPr="00761CA4">
        <w:rPr>
          <w:rFonts w:ascii="Times New Roman" w:hAnsi="Times New Roman" w:cs="Times New Roman"/>
          <w:spacing w:val="3"/>
          <w:sz w:val="28"/>
          <w:szCs w:val="28"/>
          <w:lang w:val="uk-UA"/>
        </w:rPr>
        <w:t xml:space="preserve"> – площа території області, яка підконтрольна українській владі (3,1 % території України) [</w:t>
      </w:r>
      <w:r w:rsidR="00AD44E1">
        <w:rPr>
          <w:rFonts w:ascii="Times New Roman" w:hAnsi="Times New Roman" w:cs="Times New Roman"/>
          <w:spacing w:val="3"/>
          <w:sz w:val="28"/>
          <w:szCs w:val="28"/>
          <w:lang w:val="uk-UA"/>
        </w:rPr>
        <w:t>64</w:t>
      </w:r>
      <w:r w:rsidRPr="00761CA4">
        <w:rPr>
          <w:rFonts w:ascii="Times New Roman" w:hAnsi="Times New Roman" w:cs="Times New Roman"/>
          <w:spacing w:val="3"/>
          <w:sz w:val="28"/>
          <w:szCs w:val="28"/>
          <w:lang w:val="uk-UA"/>
        </w:rPr>
        <w:t>].</w:t>
      </w:r>
    </w:p>
    <w:p w:rsidR="00D523CA" w:rsidRPr="00761CA4" w:rsidRDefault="007178E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Область розташована у північно-східній степовій фізико-географічній зоні. На території краю виділяють три геоморфологічні області: Старобільське плато, Придонецьку рівнину та Донецьку височину. Старобільське плато розташоване в північній частині області. Характеризується загальним нахилом поверхні в бік долини Сіверського Донця. </w:t>
      </w:r>
    </w:p>
    <w:p w:rsidR="003F375E" w:rsidRPr="00761CA4" w:rsidRDefault="00156C6A"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На </w:t>
      </w:r>
      <w:r w:rsidR="00B451D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lang w:val="uk-UA"/>
        </w:rPr>
        <w:t xml:space="preserve">півночі </w:t>
      </w:r>
      <w:r w:rsidR="00B451D4">
        <w:rPr>
          <w:rFonts w:ascii="Times New Roman" w:hAnsi="Times New Roman" w:cs="Times New Roman"/>
          <w:spacing w:val="3"/>
          <w:sz w:val="28"/>
          <w:szCs w:val="28"/>
          <w:lang w:val="uk-UA"/>
        </w:rPr>
        <w:t>знаходять</w:t>
      </w:r>
      <w:r w:rsidRPr="00761CA4">
        <w:rPr>
          <w:rFonts w:ascii="Times New Roman" w:hAnsi="Times New Roman" w:cs="Times New Roman"/>
          <w:spacing w:val="3"/>
          <w:sz w:val="28"/>
          <w:szCs w:val="28"/>
          <w:lang w:val="uk-UA"/>
        </w:rPr>
        <w:t xml:space="preserve"> вибалки Середньоруського узгір</w:t>
      </w:r>
      <w:r w:rsidR="0037536E" w:rsidRPr="00761CA4">
        <w:rPr>
          <w:rFonts w:ascii="Times New Roman" w:hAnsi="Times New Roman" w:cs="Times New Roman"/>
          <w:spacing w:val="3"/>
          <w:sz w:val="28"/>
          <w:szCs w:val="28"/>
          <w:lang w:val="uk-UA"/>
        </w:rPr>
        <w:t>’</w:t>
      </w:r>
      <w:r w:rsidR="00B451D4">
        <w:rPr>
          <w:rFonts w:ascii="Times New Roman" w:hAnsi="Times New Roman" w:cs="Times New Roman"/>
          <w:spacing w:val="3"/>
          <w:sz w:val="28"/>
          <w:szCs w:val="28"/>
          <w:lang w:val="uk-UA"/>
        </w:rPr>
        <w:t>я. Поступово знижуються тут абсолютні висоти   216м - 50 м</w:t>
      </w:r>
      <w:r w:rsidRPr="00761CA4">
        <w:rPr>
          <w:rFonts w:ascii="Times New Roman" w:hAnsi="Times New Roman" w:cs="Times New Roman"/>
          <w:spacing w:val="3"/>
          <w:sz w:val="28"/>
          <w:szCs w:val="28"/>
          <w:lang w:val="uk-UA"/>
        </w:rPr>
        <w:t xml:space="preserve"> на південь і південний захід до долини Сіверського Донця. </w:t>
      </w:r>
      <w:r w:rsidR="00085B4F" w:rsidRPr="00761CA4">
        <w:rPr>
          <w:rFonts w:ascii="Times New Roman" w:hAnsi="Times New Roman" w:cs="Times New Roman"/>
          <w:spacing w:val="3"/>
          <w:sz w:val="28"/>
          <w:szCs w:val="28"/>
          <w:lang w:val="uk-UA"/>
        </w:rPr>
        <w:t>У</w:t>
      </w:r>
      <w:r w:rsidR="00B451D4">
        <w:rPr>
          <w:rFonts w:ascii="Times New Roman" w:hAnsi="Times New Roman" w:cs="Times New Roman"/>
          <w:spacing w:val="3"/>
          <w:sz w:val="28"/>
          <w:szCs w:val="28"/>
          <w:lang w:val="uk-UA"/>
        </w:rPr>
        <w:t>здовж лівого берега ріки лежить</w:t>
      </w:r>
      <w:r w:rsidRPr="00761CA4">
        <w:rPr>
          <w:rFonts w:ascii="Times New Roman" w:hAnsi="Times New Roman" w:cs="Times New Roman"/>
          <w:spacing w:val="3"/>
          <w:sz w:val="28"/>
          <w:szCs w:val="28"/>
          <w:lang w:val="uk-UA"/>
        </w:rPr>
        <w:t xml:space="preserve"> порівняно неширока (16-18 км) терасова рівнина, вкрита пісками, місцями сформованими в дюни. </w:t>
      </w:r>
      <w:r w:rsidR="00B451D4">
        <w:rPr>
          <w:rFonts w:ascii="Times New Roman" w:hAnsi="Times New Roman" w:cs="Times New Roman"/>
          <w:spacing w:val="3"/>
          <w:sz w:val="28"/>
          <w:szCs w:val="28"/>
          <w:lang w:val="uk-UA"/>
        </w:rPr>
        <w:t>Головна</w:t>
      </w:r>
      <w:r w:rsidRPr="00761CA4">
        <w:rPr>
          <w:rFonts w:ascii="Times New Roman" w:hAnsi="Times New Roman" w:cs="Times New Roman"/>
          <w:spacing w:val="3"/>
          <w:sz w:val="28"/>
          <w:szCs w:val="28"/>
          <w:lang w:val="uk-UA"/>
        </w:rPr>
        <w:t xml:space="preserve"> характерн</w:t>
      </w:r>
      <w:r w:rsidR="00B451D4">
        <w:rPr>
          <w:rFonts w:ascii="Times New Roman" w:hAnsi="Times New Roman" w:cs="Times New Roman"/>
          <w:spacing w:val="3"/>
          <w:sz w:val="28"/>
          <w:szCs w:val="28"/>
          <w:lang w:val="uk-UA"/>
        </w:rPr>
        <w:t>а</w:t>
      </w:r>
      <w:r w:rsidRPr="00761CA4">
        <w:rPr>
          <w:rFonts w:ascii="Times New Roman" w:hAnsi="Times New Roman" w:cs="Times New Roman"/>
          <w:spacing w:val="3"/>
          <w:sz w:val="28"/>
          <w:szCs w:val="28"/>
          <w:lang w:val="uk-UA"/>
        </w:rPr>
        <w:t xml:space="preserve"> рис</w:t>
      </w:r>
      <w:r w:rsidR="00B451D4">
        <w:rPr>
          <w:rFonts w:ascii="Times New Roman" w:hAnsi="Times New Roman" w:cs="Times New Roman"/>
          <w:spacing w:val="3"/>
          <w:sz w:val="28"/>
          <w:szCs w:val="28"/>
          <w:lang w:val="uk-UA"/>
        </w:rPr>
        <w:t xml:space="preserve">а Донецького кряжа –це </w:t>
      </w:r>
      <w:r w:rsidRPr="00761CA4">
        <w:rPr>
          <w:rFonts w:ascii="Times New Roman" w:hAnsi="Times New Roman" w:cs="Times New Roman"/>
          <w:spacing w:val="3"/>
          <w:sz w:val="28"/>
          <w:szCs w:val="28"/>
          <w:lang w:val="uk-UA"/>
        </w:rPr>
        <w:t xml:space="preserve">чергування пагорбкуватих водороздільних площин з глибокими крутобережними річковими долинами і сухими балками. Найвища точка – Могила Мечетна – 367 м. </w:t>
      </w:r>
      <w:r w:rsidR="007178E1" w:rsidRPr="00761CA4">
        <w:rPr>
          <w:rFonts w:ascii="Times New Roman" w:hAnsi="Times New Roman" w:cs="Times New Roman"/>
          <w:spacing w:val="3"/>
          <w:sz w:val="28"/>
          <w:szCs w:val="28"/>
          <w:lang w:val="uk-UA"/>
        </w:rPr>
        <w:t>[</w:t>
      </w:r>
      <w:r w:rsidR="00AD44E1">
        <w:rPr>
          <w:rFonts w:ascii="Times New Roman" w:hAnsi="Times New Roman" w:cs="Times New Roman"/>
          <w:spacing w:val="3"/>
          <w:sz w:val="28"/>
          <w:szCs w:val="28"/>
          <w:lang w:val="uk-UA"/>
        </w:rPr>
        <w:t>70</w:t>
      </w:r>
      <w:r w:rsidR="007178E1" w:rsidRPr="00761CA4">
        <w:rPr>
          <w:rFonts w:ascii="Times New Roman" w:hAnsi="Times New Roman" w:cs="Times New Roman"/>
          <w:spacing w:val="3"/>
          <w:sz w:val="28"/>
          <w:szCs w:val="28"/>
          <w:lang w:val="uk-UA"/>
        </w:rPr>
        <w:t xml:space="preserve">, с. 31]. </w:t>
      </w:r>
    </w:p>
    <w:p w:rsidR="007178E1" w:rsidRPr="00761CA4" w:rsidRDefault="00156C6A"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У долині рік Міуса й Нагольної висота Донецького кряжа знижується і східні схили переходять в Приазовську берегову рівнину. Північні схили </w:t>
      </w:r>
      <w:r w:rsidRPr="00761CA4">
        <w:rPr>
          <w:rFonts w:ascii="Times New Roman" w:hAnsi="Times New Roman" w:cs="Times New Roman"/>
          <w:spacing w:val="3"/>
          <w:sz w:val="28"/>
          <w:szCs w:val="28"/>
          <w:lang w:val="uk-UA"/>
        </w:rPr>
        <w:lastRenderedPageBreak/>
        <w:t>кряжа поступово знижуються в напрямі до Сіверського Донця</w:t>
      </w:r>
      <w:r w:rsidR="003F375E" w:rsidRPr="00761CA4">
        <w:rPr>
          <w:rFonts w:ascii="Times New Roman" w:hAnsi="Times New Roman" w:cs="Times New Roman"/>
          <w:spacing w:val="3"/>
          <w:sz w:val="28"/>
          <w:szCs w:val="28"/>
          <w:lang w:val="uk-UA"/>
        </w:rPr>
        <w:t>.</w:t>
      </w:r>
      <w:r w:rsidR="003B2608" w:rsidRPr="00761CA4">
        <w:rPr>
          <w:rFonts w:ascii="Times New Roman" w:hAnsi="Times New Roman" w:cs="Times New Roman"/>
          <w:spacing w:val="3"/>
          <w:sz w:val="28"/>
          <w:szCs w:val="28"/>
        </w:rPr>
        <w:t xml:space="preserve"> Річкова мережа в області розвинута</w:t>
      </w:r>
      <w:r w:rsidR="003B2608" w:rsidRPr="00761CA4">
        <w:rPr>
          <w:rFonts w:ascii="Times New Roman" w:hAnsi="Times New Roman" w:cs="Times New Roman"/>
          <w:spacing w:val="3"/>
          <w:sz w:val="28"/>
          <w:szCs w:val="28"/>
          <w:lang w:val="uk-UA"/>
        </w:rPr>
        <w:t xml:space="preserve"> слабо.</w:t>
      </w:r>
    </w:p>
    <w:p w:rsidR="004B4229" w:rsidRPr="00761CA4" w:rsidRDefault="007178E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Ландшафтний покров області формують чорноземи, </w:t>
      </w:r>
      <w:r w:rsidR="00F17160" w:rsidRPr="00761CA4">
        <w:rPr>
          <w:rFonts w:ascii="Times New Roman" w:hAnsi="Times New Roman" w:cs="Times New Roman"/>
          <w:spacing w:val="3"/>
          <w:sz w:val="28"/>
          <w:szCs w:val="28"/>
          <w:lang w:val="uk-UA"/>
        </w:rPr>
        <w:t>які</w:t>
      </w:r>
      <w:r w:rsidRPr="00761CA4">
        <w:rPr>
          <w:rFonts w:ascii="Times New Roman" w:hAnsi="Times New Roman" w:cs="Times New Roman"/>
          <w:spacing w:val="3"/>
          <w:sz w:val="28"/>
          <w:szCs w:val="28"/>
          <w:lang w:val="uk-UA"/>
        </w:rPr>
        <w:t xml:space="preserve"> утворилися в результаті дернового процесу ґрунтоутворення, який розвивається під лугово-степовою рослинністю. </w:t>
      </w:r>
      <w:r w:rsidR="008530C7">
        <w:rPr>
          <w:rFonts w:ascii="Times New Roman" w:hAnsi="Times New Roman" w:cs="Times New Roman"/>
          <w:spacing w:val="3"/>
          <w:sz w:val="28"/>
          <w:szCs w:val="28"/>
          <w:lang w:val="uk-UA"/>
        </w:rPr>
        <w:t>На п</w:t>
      </w:r>
      <w:r w:rsidR="008530C7">
        <w:rPr>
          <w:rFonts w:ascii="Times New Roman" w:hAnsi="Times New Roman" w:cs="Times New Roman"/>
          <w:spacing w:val="3"/>
          <w:sz w:val="28"/>
          <w:szCs w:val="28"/>
          <w:lang w:val="en-US"/>
        </w:rPr>
        <w:t>i</w:t>
      </w:r>
      <w:r w:rsidR="008530C7" w:rsidRPr="008530C7">
        <w:rPr>
          <w:rFonts w:ascii="Times New Roman" w:hAnsi="Times New Roman" w:cs="Times New Roman"/>
          <w:spacing w:val="3"/>
          <w:sz w:val="28"/>
          <w:szCs w:val="28"/>
          <w:lang w:val="uk-UA"/>
        </w:rPr>
        <w:t>в</w:t>
      </w:r>
      <w:r w:rsidR="008530C7">
        <w:rPr>
          <w:rFonts w:ascii="Times New Roman" w:hAnsi="Times New Roman" w:cs="Times New Roman"/>
          <w:spacing w:val="3"/>
          <w:sz w:val="28"/>
          <w:szCs w:val="28"/>
          <w:lang w:val="uk-UA"/>
        </w:rPr>
        <w:t>ноч</w:t>
      </w:r>
      <w:r w:rsidR="008530C7">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поширені чорноземи звичайні середньо- та мало гумусні, </w:t>
      </w:r>
      <w:r w:rsidR="008530C7" w:rsidRPr="008530C7">
        <w:rPr>
          <w:rFonts w:ascii="Times New Roman" w:hAnsi="Times New Roman" w:cs="Times New Roman"/>
          <w:spacing w:val="3"/>
          <w:sz w:val="28"/>
          <w:szCs w:val="28"/>
          <w:lang w:val="uk-UA"/>
        </w:rPr>
        <w:t>на</w:t>
      </w:r>
      <w:r w:rsidR="008530C7">
        <w:rPr>
          <w:rFonts w:ascii="Times New Roman" w:hAnsi="Times New Roman" w:cs="Times New Roman"/>
          <w:spacing w:val="3"/>
          <w:sz w:val="28"/>
          <w:szCs w:val="28"/>
          <w:lang w:val="uk-UA"/>
        </w:rPr>
        <w:t xml:space="preserve"> п</w:t>
      </w:r>
      <w:r w:rsidR="008530C7">
        <w:rPr>
          <w:rFonts w:ascii="Times New Roman" w:hAnsi="Times New Roman" w:cs="Times New Roman"/>
          <w:spacing w:val="3"/>
          <w:sz w:val="28"/>
          <w:szCs w:val="28"/>
          <w:lang w:val="en-US"/>
        </w:rPr>
        <w:t>i</w:t>
      </w:r>
      <w:r w:rsidR="008530C7" w:rsidRPr="008530C7">
        <w:rPr>
          <w:rFonts w:ascii="Times New Roman" w:hAnsi="Times New Roman" w:cs="Times New Roman"/>
          <w:spacing w:val="3"/>
          <w:sz w:val="28"/>
          <w:szCs w:val="28"/>
          <w:lang w:val="uk-UA"/>
        </w:rPr>
        <w:t>в</w:t>
      </w:r>
      <w:r w:rsidR="008530C7">
        <w:rPr>
          <w:rFonts w:ascii="Times New Roman" w:hAnsi="Times New Roman" w:cs="Times New Roman"/>
          <w:spacing w:val="3"/>
          <w:sz w:val="28"/>
          <w:szCs w:val="28"/>
          <w:lang w:val="uk-UA"/>
        </w:rPr>
        <w:t>дн</w:t>
      </w:r>
      <w:r w:rsidR="008530C7">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 чорноземи звичайні середньо- та малогумусні, дернові щебенюваті</w:t>
      </w:r>
      <w:r w:rsidR="004B4229" w:rsidRPr="00761CA4">
        <w:rPr>
          <w:rFonts w:ascii="Times New Roman" w:hAnsi="Times New Roman" w:cs="Times New Roman"/>
          <w:spacing w:val="3"/>
          <w:sz w:val="28"/>
          <w:szCs w:val="28"/>
          <w:lang w:val="uk-UA"/>
        </w:rPr>
        <w:t xml:space="preserve"> ґрунти, в долині Сіверського До</w:t>
      </w:r>
      <w:r w:rsidRPr="00761CA4">
        <w:rPr>
          <w:rFonts w:ascii="Times New Roman" w:hAnsi="Times New Roman" w:cs="Times New Roman"/>
          <w:spacing w:val="3"/>
          <w:sz w:val="28"/>
          <w:szCs w:val="28"/>
          <w:lang w:val="uk-UA"/>
        </w:rPr>
        <w:t xml:space="preserve">нця – чорноземні, дернові піщані ґрунти. </w:t>
      </w:r>
    </w:p>
    <w:p w:rsidR="007178E1" w:rsidRPr="00761CA4" w:rsidRDefault="007178E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Щорічне формування надземної та підземної маси рослинного походження та її розкладання в умовах недостатньої вологи обумовлюють значну к</w:t>
      </w:r>
      <w:r w:rsidR="008530C7">
        <w:rPr>
          <w:rFonts w:ascii="Times New Roman" w:hAnsi="Times New Roman" w:cs="Times New Roman"/>
          <w:spacing w:val="3"/>
          <w:sz w:val="28"/>
          <w:szCs w:val="28"/>
          <w:lang w:val="uk-UA"/>
        </w:rPr>
        <w:t xml:space="preserve">ількість гумусу, глибина якого </w:t>
      </w:r>
      <w:r w:rsidRPr="00761CA4">
        <w:rPr>
          <w:rFonts w:ascii="Times New Roman" w:hAnsi="Times New Roman" w:cs="Times New Roman"/>
          <w:spacing w:val="3"/>
          <w:sz w:val="28"/>
          <w:szCs w:val="28"/>
          <w:lang w:val="uk-UA"/>
        </w:rPr>
        <w:t xml:space="preserve"> від 50 до 130 см. Для Луганської області характерні два типи ландшафтів – степовий та лісовий. Ліси займають 8,6% території області та ро</w:t>
      </w:r>
      <w:r w:rsidR="008530C7" w:rsidRPr="00142BE1">
        <w:rPr>
          <w:rFonts w:ascii="Times New Roman" w:hAnsi="Times New Roman" w:cs="Times New Roman"/>
          <w:spacing w:val="3"/>
          <w:sz w:val="28"/>
          <w:szCs w:val="28"/>
          <w:lang w:val="uk-UA"/>
        </w:rPr>
        <w:t>зташован</w:t>
      </w:r>
      <w:r w:rsidR="008530C7">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вкрай нерівномірно. Основні масиви лісу знаходяться у басейнах рі</w:t>
      </w:r>
      <w:r w:rsidR="004B4229" w:rsidRPr="00761CA4">
        <w:rPr>
          <w:rFonts w:ascii="Times New Roman" w:hAnsi="Times New Roman" w:cs="Times New Roman"/>
          <w:spacing w:val="3"/>
          <w:sz w:val="28"/>
          <w:szCs w:val="28"/>
          <w:lang w:val="uk-UA"/>
        </w:rPr>
        <w:t>чок Сіверський Донець та Айдар</w:t>
      </w:r>
      <w:r w:rsidRPr="00761CA4">
        <w:rPr>
          <w:rFonts w:ascii="Times New Roman" w:hAnsi="Times New Roman" w:cs="Times New Roman"/>
          <w:spacing w:val="3"/>
          <w:sz w:val="28"/>
          <w:szCs w:val="28"/>
          <w:lang w:val="uk-UA"/>
        </w:rPr>
        <w:t>. Більш ніж 250 тис. га складають штучні ліси, представлені полезахисними полосами, захисні ліси та зелені смуги навколо крупних міст. Найбільшу площу займають степи, понад 87% території області.</w:t>
      </w:r>
    </w:p>
    <w:p w:rsidR="003F375E" w:rsidRPr="00761CA4" w:rsidRDefault="003F375E"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rPr>
        <w:t xml:space="preserve">Сіверський Донець та його основні притоки мають важливе народногосподарське значення, </w:t>
      </w:r>
      <w:r w:rsidR="00B451D4">
        <w:rPr>
          <w:rFonts w:ascii="Times New Roman" w:hAnsi="Times New Roman" w:cs="Times New Roman"/>
          <w:spacing w:val="3"/>
          <w:sz w:val="28"/>
          <w:szCs w:val="28"/>
        </w:rPr>
        <w:t>являють собою</w:t>
      </w:r>
      <w:r w:rsidRPr="00761CA4">
        <w:rPr>
          <w:rFonts w:ascii="Times New Roman" w:hAnsi="Times New Roman" w:cs="Times New Roman"/>
          <w:spacing w:val="3"/>
          <w:sz w:val="28"/>
          <w:szCs w:val="28"/>
        </w:rPr>
        <w:t xml:space="preserve"> не тільки джерела питного та технічного водопостачання, а й прийма</w:t>
      </w:r>
      <w:r w:rsidR="00B451D4">
        <w:rPr>
          <w:rFonts w:ascii="Times New Roman" w:hAnsi="Times New Roman" w:cs="Times New Roman"/>
          <w:spacing w:val="3"/>
          <w:sz w:val="28"/>
          <w:szCs w:val="28"/>
        </w:rPr>
        <w:t>ють стічн</w:t>
      </w:r>
      <w:r w:rsidR="00B451D4">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rPr>
        <w:t xml:space="preserve"> вод</w:t>
      </w:r>
      <w:r w:rsidR="00B451D4">
        <w:rPr>
          <w:rFonts w:ascii="Times New Roman" w:hAnsi="Times New Roman" w:cs="Times New Roman"/>
          <w:spacing w:val="3"/>
          <w:sz w:val="28"/>
          <w:szCs w:val="28"/>
        </w:rPr>
        <w:t>и</w:t>
      </w:r>
      <w:r w:rsidRPr="00761CA4">
        <w:rPr>
          <w:rFonts w:ascii="Times New Roman" w:hAnsi="Times New Roman" w:cs="Times New Roman"/>
          <w:spacing w:val="3"/>
          <w:sz w:val="28"/>
          <w:szCs w:val="28"/>
        </w:rPr>
        <w:t xml:space="preserve"> підприємств промислового, комунального та сільського господарств, шахтних вод. Крім </w:t>
      </w:r>
      <w:r w:rsidR="00B451D4">
        <w:rPr>
          <w:rFonts w:ascii="Times New Roman" w:hAnsi="Times New Roman" w:cs="Times New Roman"/>
          <w:spacing w:val="3"/>
          <w:sz w:val="28"/>
          <w:szCs w:val="28"/>
        </w:rPr>
        <w:t>Також</w:t>
      </w:r>
      <w:r w:rsidRPr="00761CA4">
        <w:rPr>
          <w:rFonts w:ascii="Times New Roman" w:hAnsi="Times New Roman" w:cs="Times New Roman"/>
          <w:spacing w:val="3"/>
          <w:sz w:val="28"/>
          <w:szCs w:val="28"/>
        </w:rPr>
        <w:t xml:space="preserve">, річки мають суттєве ландшафтно-утворююче та рекреаційне значення: у містах і селах та поблизу населених пунктів </w:t>
      </w:r>
      <w:r w:rsidRPr="00761CA4">
        <w:rPr>
          <w:rFonts w:ascii="Times New Roman" w:hAnsi="Times New Roman" w:cs="Times New Roman"/>
          <w:spacing w:val="3"/>
          <w:sz w:val="28"/>
          <w:szCs w:val="28"/>
          <w:lang w:val="uk-UA"/>
        </w:rPr>
        <w:t>є</w:t>
      </w:r>
      <w:r w:rsidR="00B451D4">
        <w:rPr>
          <w:rFonts w:ascii="Times New Roman" w:hAnsi="Times New Roman" w:cs="Times New Roman"/>
          <w:spacing w:val="3"/>
          <w:sz w:val="28"/>
          <w:szCs w:val="28"/>
          <w:lang w:val="uk-UA"/>
        </w:rPr>
        <w:t xml:space="preserve"> туристичними </w:t>
      </w:r>
      <w:r w:rsidR="00B451D4">
        <w:rPr>
          <w:rFonts w:ascii="Times New Roman" w:hAnsi="Times New Roman" w:cs="Times New Roman"/>
          <w:spacing w:val="3"/>
          <w:sz w:val="28"/>
          <w:szCs w:val="28"/>
        </w:rPr>
        <w:t xml:space="preserve"> місцями </w:t>
      </w:r>
      <w:r w:rsidRPr="00761CA4">
        <w:rPr>
          <w:rFonts w:ascii="Times New Roman" w:hAnsi="Times New Roman" w:cs="Times New Roman"/>
          <w:spacing w:val="3"/>
          <w:sz w:val="28"/>
          <w:szCs w:val="28"/>
        </w:rPr>
        <w:t>відпочинку місцевого населення</w:t>
      </w:r>
      <w:r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67</w:t>
      </w:r>
      <w:r w:rsidRPr="00761CA4">
        <w:rPr>
          <w:rFonts w:ascii="Times New Roman" w:hAnsi="Times New Roman" w:cs="Times New Roman"/>
          <w:spacing w:val="3"/>
          <w:sz w:val="28"/>
          <w:szCs w:val="28"/>
          <w:lang w:val="uk-UA"/>
        </w:rPr>
        <w:t xml:space="preserve">, с. 56]. </w:t>
      </w:r>
    </w:p>
    <w:p w:rsidR="0006519B" w:rsidRPr="00761CA4" w:rsidRDefault="0006519B" w:rsidP="006D5849">
      <w:pPr>
        <w:shd w:val="clear" w:color="auto" w:fill="FFFFFF"/>
        <w:spacing w:after="0" w:line="360" w:lineRule="auto"/>
        <w:ind w:firstLine="709"/>
        <w:jc w:val="both"/>
        <w:rPr>
          <w:rFonts w:ascii="Times New Roman" w:hAnsi="Times New Roman" w:cs="Times New Roman"/>
          <w:spacing w:val="3"/>
          <w:sz w:val="28"/>
          <w:szCs w:val="28"/>
        </w:rPr>
      </w:pPr>
      <w:r w:rsidRPr="00761CA4">
        <w:rPr>
          <w:rFonts w:ascii="Times New Roman" w:hAnsi="Times New Roman" w:cs="Times New Roman"/>
          <w:spacing w:val="3"/>
          <w:sz w:val="28"/>
          <w:szCs w:val="28"/>
          <w:lang w:val="uk-UA"/>
        </w:rPr>
        <w:t>Луганська область відноситься до посушливої, теплої агрокліматичної зони. Клімат характеризується спекотним і сухим літом із засухами, сильними східними і південно-східних вітрами. Зима холодна і малосніжна з частими відлигами, туманами, ожеледицею на півдні. Континентальність клімату зростає з південного заходу на північний схід.</w:t>
      </w:r>
      <w:r w:rsidRPr="00761CA4">
        <w:rPr>
          <w:spacing w:val="3"/>
        </w:rPr>
        <w:t xml:space="preserve"> </w:t>
      </w:r>
      <w:r w:rsidRPr="00761CA4">
        <w:rPr>
          <w:rFonts w:ascii="Times New Roman" w:hAnsi="Times New Roman" w:cs="Times New Roman"/>
          <w:spacing w:val="3"/>
          <w:sz w:val="28"/>
          <w:szCs w:val="28"/>
          <w:lang w:val="uk-UA"/>
        </w:rPr>
        <w:t>Водними ресурсами Луганська область забезпечена недостатньо.</w:t>
      </w:r>
    </w:p>
    <w:p w:rsidR="008F264E" w:rsidRPr="008F2E11" w:rsidRDefault="00F42E98" w:rsidP="00F42E98">
      <w:pPr>
        <w:shd w:val="clear" w:color="auto" w:fill="FFFFFF"/>
        <w:spacing w:after="0" w:line="360" w:lineRule="auto"/>
        <w:ind w:firstLine="567"/>
        <w:jc w:val="center"/>
        <w:rPr>
          <w:rFonts w:ascii="Times New Roman" w:eastAsia="Times New Roman" w:hAnsi="Times New Roman" w:cs="Times New Roman"/>
          <w:b/>
          <w:color w:val="000000"/>
          <w:spacing w:val="3"/>
          <w:sz w:val="28"/>
          <w:szCs w:val="28"/>
          <w:lang w:val="uk-UA" w:eastAsia="ru-RU"/>
        </w:rPr>
      </w:pPr>
      <w:r>
        <w:rPr>
          <w:rFonts w:ascii="Times New Roman" w:eastAsia="Times New Roman" w:hAnsi="Times New Roman" w:cs="Times New Roman"/>
          <w:b/>
          <w:noProof/>
          <w:color w:val="000000"/>
          <w:spacing w:val="3"/>
          <w:sz w:val="28"/>
          <w:szCs w:val="28"/>
          <w:lang w:eastAsia="ru-RU"/>
        </w:rPr>
        <w:lastRenderedPageBreak/>
        <w:drawing>
          <wp:inline distT="0" distB="0" distL="0" distR="0">
            <wp:extent cx="4389177" cy="6141493"/>
            <wp:effectExtent l="19050" t="0" r="0" b="0"/>
            <wp:docPr id="4" name="Рисунок 2" descr="C:\Users\1\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Без імені.png"/>
                    <pic:cNvPicPr>
                      <a:picLocks noChangeAspect="1" noChangeArrowheads="1"/>
                    </pic:cNvPicPr>
                  </pic:nvPicPr>
                  <pic:blipFill>
                    <a:blip r:embed="rId14" cstate="print"/>
                    <a:srcRect/>
                    <a:stretch>
                      <a:fillRect/>
                    </a:stretch>
                  </pic:blipFill>
                  <pic:spPr bwMode="auto">
                    <a:xfrm>
                      <a:off x="0" y="0"/>
                      <a:ext cx="4401661" cy="6158961"/>
                    </a:xfrm>
                    <a:prstGeom prst="rect">
                      <a:avLst/>
                    </a:prstGeom>
                    <a:noFill/>
                    <a:ln w="9525">
                      <a:noFill/>
                      <a:miter lim="800000"/>
                      <a:headEnd/>
                      <a:tailEnd/>
                    </a:ln>
                  </pic:spPr>
                </pic:pic>
              </a:graphicData>
            </a:graphic>
          </wp:inline>
        </w:drawing>
      </w:r>
    </w:p>
    <w:p w:rsidR="008F264E" w:rsidRPr="00372D2A" w:rsidRDefault="00372D2A" w:rsidP="00372D2A">
      <w:pPr>
        <w:shd w:val="clear" w:color="auto" w:fill="FFFFFF"/>
        <w:spacing w:after="0" w:line="360" w:lineRule="auto"/>
        <w:ind w:firstLine="709"/>
        <w:jc w:val="center"/>
        <w:rPr>
          <w:rFonts w:ascii="Times New Roman" w:eastAsia="Times New Roman" w:hAnsi="Times New Roman" w:cs="Times New Roman"/>
          <w:color w:val="000000"/>
          <w:spacing w:val="3"/>
          <w:sz w:val="28"/>
          <w:szCs w:val="28"/>
          <w:lang w:val="uk-UA" w:eastAsia="ru-RU"/>
        </w:rPr>
      </w:pPr>
      <w:r w:rsidRPr="00372D2A">
        <w:rPr>
          <w:rFonts w:ascii="Times New Roman" w:eastAsia="Times New Roman" w:hAnsi="Times New Roman" w:cs="Times New Roman"/>
          <w:color w:val="000000"/>
          <w:spacing w:val="3"/>
          <w:sz w:val="28"/>
          <w:szCs w:val="28"/>
          <w:highlight w:val="yellow"/>
          <w:lang w:val="uk-UA" w:eastAsia="ru-RU"/>
        </w:rPr>
        <w:t>Рис.</w:t>
      </w:r>
      <w:r w:rsidR="008F264E" w:rsidRPr="00372D2A">
        <w:rPr>
          <w:rFonts w:ascii="Times New Roman" w:eastAsia="Times New Roman" w:hAnsi="Times New Roman" w:cs="Times New Roman"/>
          <w:color w:val="000000"/>
          <w:spacing w:val="3"/>
          <w:sz w:val="28"/>
          <w:szCs w:val="28"/>
          <w:highlight w:val="yellow"/>
          <w:lang w:val="uk-UA" w:eastAsia="ru-RU"/>
        </w:rPr>
        <w:t xml:space="preserve"> 2.2</w:t>
      </w:r>
      <w:r w:rsidR="008F264E" w:rsidRPr="00372D2A">
        <w:rPr>
          <w:rFonts w:ascii="Times New Roman" w:eastAsia="Times New Roman" w:hAnsi="Times New Roman" w:cs="Times New Roman"/>
          <w:color w:val="000000"/>
          <w:spacing w:val="3"/>
          <w:sz w:val="28"/>
          <w:szCs w:val="28"/>
          <w:lang w:val="uk-UA" w:eastAsia="ru-RU"/>
        </w:rPr>
        <w:t>. Адміністративна карта Луганської області, 2020 рік</w:t>
      </w:r>
      <w:r w:rsidR="00E93B42" w:rsidRPr="00372D2A">
        <w:rPr>
          <w:rFonts w:ascii="Times New Roman" w:eastAsia="Times New Roman" w:hAnsi="Times New Roman" w:cs="Times New Roman"/>
          <w:color w:val="000000"/>
          <w:spacing w:val="3"/>
          <w:sz w:val="28"/>
          <w:szCs w:val="28"/>
          <w:lang w:val="uk-UA" w:eastAsia="ru-RU"/>
        </w:rPr>
        <w:t>(50, с 112)</w:t>
      </w:r>
    </w:p>
    <w:p w:rsidR="008F264E" w:rsidRDefault="008F264E"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Після реформи децентралізації область нараховує 8 нових адміністративних районів, 4 </w:t>
      </w:r>
      <w:r w:rsidR="00085B4F">
        <w:rPr>
          <w:rFonts w:ascii="Times New Roman" w:hAnsi="Times New Roman" w:cs="Times New Roman"/>
          <w:spacing w:val="3"/>
          <w:sz w:val="28"/>
          <w:szCs w:val="28"/>
          <w:lang w:val="uk-UA"/>
        </w:rPr>
        <w:t>і</w:t>
      </w:r>
      <w:r>
        <w:rPr>
          <w:rFonts w:ascii="Times New Roman" w:hAnsi="Times New Roman" w:cs="Times New Roman"/>
          <w:spacing w:val="3"/>
          <w:sz w:val="28"/>
          <w:szCs w:val="28"/>
          <w:lang w:val="uk-UA"/>
        </w:rPr>
        <w:t>з яких підконтрольні українській владі: Сватівський, Сєвєродонецький, Старобільський і Щастинський райони. Розглянемо в останніх природно-рекреаційні ресурси, адже зробити аналіз решти районів поки зробити неможливо.</w:t>
      </w:r>
    </w:p>
    <w:p w:rsidR="008F264E" w:rsidRPr="00FD090E" w:rsidRDefault="008F264E" w:rsidP="007178E1">
      <w:pPr>
        <w:shd w:val="clear" w:color="auto" w:fill="FFFFFF"/>
        <w:spacing w:after="0" w:line="360" w:lineRule="auto"/>
        <w:ind w:firstLine="567"/>
        <w:jc w:val="both"/>
        <w:rPr>
          <w:rFonts w:ascii="Times New Roman" w:hAnsi="Times New Roman" w:cs="Times New Roman"/>
          <w:spacing w:val="3"/>
          <w:sz w:val="28"/>
          <w:szCs w:val="28"/>
          <w:lang w:val="uk-UA"/>
        </w:rPr>
      </w:pPr>
    </w:p>
    <w:p w:rsidR="007178E1" w:rsidRPr="008F2E11" w:rsidRDefault="008F264E" w:rsidP="00F42E98">
      <w:pPr>
        <w:shd w:val="clear" w:color="auto" w:fill="FFFFFF"/>
        <w:spacing w:after="0" w:line="360" w:lineRule="auto"/>
        <w:ind w:firstLine="567"/>
        <w:jc w:val="center"/>
        <w:rPr>
          <w:rFonts w:ascii="Times New Roman" w:hAnsi="Times New Roman" w:cs="Times New Roman"/>
          <w:spacing w:val="3"/>
          <w:sz w:val="28"/>
          <w:szCs w:val="28"/>
          <w:lang w:val="uk-UA"/>
        </w:rPr>
      </w:pPr>
      <w:r>
        <w:rPr>
          <w:rFonts w:ascii="Times New Roman" w:hAnsi="Times New Roman" w:cs="Times New Roman"/>
          <w:noProof/>
          <w:spacing w:val="3"/>
          <w:sz w:val="28"/>
          <w:szCs w:val="28"/>
          <w:lang w:eastAsia="ru-RU"/>
        </w:rPr>
        <w:lastRenderedPageBreak/>
        <w:drawing>
          <wp:inline distT="0" distB="0" distL="0" distR="0">
            <wp:extent cx="4781550" cy="6143625"/>
            <wp:effectExtent l="19050" t="0" r="0" b="0"/>
            <wp:docPr id="2" name="Рисунок 1" descr="C:\Users\1\Desktop\Луганська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уганська область.png"/>
                    <pic:cNvPicPr>
                      <a:picLocks noChangeAspect="1" noChangeArrowheads="1"/>
                    </pic:cNvPicPr>
                  </pic:nvPicPr>
                  <pic:blipFill>
                    <a:blip r:embed="rId15" cstate="print"/>
                    <a:srcRect/>
                    <a:stretch>
                      <a:fillRect/>
                    </a:stretch>
                  </pic:blipFill>
                  <pic:spPr bwMode="auto">
                    <a:xfrm>
                      <a:off x="0" y="0"/>
                      <a:ext cx="4789249" cy="6153517"/>
                    </a:xfrm>
                    <a:prstGeom prst="rect">
                      <a:avLst/>
                    </a:prstGeom>
                    <a:noFill/>
                    <a:ln w="9525">
                      <a:noFill/>
                      <a:miter lim="800000"/>
                      <a:headEnd/>
                      <a:tailEnd/>
                    </a:ln>
                  </pic:spPr>
                </pic:pic>
              </a:graphicData>
            </a:graphic>
          </wp:inline>
        </w:drawing>
      </w:r>
    </w:p>
    <w:p w:rsidR="000F7FB6" w:rsidRPr="00372D2A" w:rsidRDefault="008F264E" w:rsidP="00372D2A">
      <w:pPr>
        <w:shd w:val="clear" w:color="auto" w:fill="FFFFFF"/>
        <w:spacing w:after="0" w:line="360" w:lineRule="auto"/>
        <w:ind w:firstLine="709"/>
        <w:jc w:val="center"/>
        <w:rPr>
          <w:rFonts w:ascii="Times New Roman" w:hAnsi="Times New Roman" w:cs="Times New Roman"/>
          <w:spacing w:val="3"/>
          <w:sz w:val="28"/>
          <w:szCs w:val="28"/>
          <w:lang w:val="uk-UA"/>
        </w:rPr>
      </w:pPr>
      <w:r w:rsidRPr="00372D2A">
        <w:rPr>
          <w:rFonts w:ascii="Times New Roman" w:hAnsi="Times New Roman" w:cs="Times New Roman"/>
          <w:spacing w:val="3"/>
          <w:sz w:val="28"/>
          <w:szCs w:val="28"/>
          <w:highlight w:val="yellow"/>
          <w:lang w:val="uk-UA"/>
        </w:rPr>
        <w:t>Рис. 2.1</w:t>
      </w:r>
      <w:r w:rsidRPr="00372D2A">
        <w:rPr>
          <w:rFonts w:ascii="Times New Roman" w:hAnsi="Times New Roman" w:cs="Times New Roman"/>
          <w:spacing w:val="3"/>
          <w:sz w:val="28"/>
          <w:szCs w:val="28"/>
          <w:lang w:val="uk-UA"/>
        </w:rPr>
        <w:t>. Географія природ</w:t>
      </w:r>
      <w:r w:rsidR="005636B7" w:rsidRPr="00372D2A">
        <w:rPr>
          <w:rFonts w:ascii="Times New Roman" w:hAnsi="Times New Roman" w:cs="Times New Roman"/>
          <w:spacing w:val="3"/>
          <w:sz w:val="28"/>
          <w:szCs w:val="28"/>
          <w:lang w:val="uk-UA"/>
        </w:rPr>
        <w:t>н</w:t>
      </w:r>
      <w:r w:rsidRPr="00372D2A">
        <w:rPr>
          <w:rFonts w:ascii="Times New Roman" w:hAnsi="Times New Roman" w:cs="Times New Roman"/>
          <w:spacing w:val="3"/>
          <w:sz w:val="28"/>
          <w:szCs w:val="28"/>
          <w:lang w:val="uk-UA"/>
        </w:rPr>
        <w:t>о-рекреаційної території Луганської області</w:t>
      </w:r>
      <w:r w:rsidR="00FE765E" w:rsidRPr="00372D2A">
        <w:rPr>
          <w:rFonts w:ascii="Times New Roman" w:hAnsi="Times New Roman" w:cs="Times New Roman"/>
          <w:spacing w:val="3"/>
          <w:sz w:val="28"/>
          <w:szCs w:val="28"/>
          <w:lang w:val="uk-UA"/>
        </w:rPr>
        <w:t xml:space="preserve"> (</w:t>
      </w:r>
      <w:r w:rsidR="00E93B42" w:rsidRPr="00372D2A">
        <w:rPr>
          <w:rFonts w:ascii="Times New Roman" w:hAnsi="Times New Roman" w:cs="Times New Roman"/>
          <w:spacing w:val="3"/>
          <w:sz w:val="28"/>
          <w:szCs w:val="28"/>
          <w:lang w:val="uk-UA"/>
        </w:rPr>
        <w:t>50, с 112)</w:t>
      </w:r>
    </w:p>
    <w:p w:rsidR="00372D2A" w:rsidRDefault="00372D2A" w:rsidP="006D5849">
      <w:pPr>
        <w:shd w:val="clear" w:color="auto" w:fill="FFFFFF"/>
        <w:spacing w:after="0" w:line="360" w:lineRule="auto"/>
        <w:ind w:firstLine="709"/>
        <w:jc w:val="right"/>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br w:type="page"/>
      </w:r>
    </w:p>
    <w:p w:rsidR="00F42E98" w:rsidRDefault="00372D2A" w:rsidP="006D5849">
      <w:pPr>
        <w:shd w:val="clear" w:color="auto" w:fill="FFFFFF"/>
        <w:spacing w:after="0" w:line="360" w:lineRule="auto"/>
        <w:ind w:firstLine="709"/>
        <w:jc w:val="right"/>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lastRenderedPageBreak/>
        <w:t>Таблиця 2.1</w:t>
      </w:r>
    </w:p>
    <w:p w:rsidR="00F42E98" w:rsidRPr="00F42E98" w:rsidRDefault="00F42E98" w:rsidP="006D5849">
      <w:pPr>
        <w:shd w:val="clear" w:color="auto" w:fill="FFFFFF"/>
        <w:spacing w:after="0" w:line="360" w:lineRule="auto"/>
        <w:ind w:firstLine="709"/>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Природно-рекреаційні об</w:t>
      </w:r>
      <w:r w:rsidR="0037536E">
        <w:rPr>
          <w:rFonts w:ascii="Times New Roman" w:hAnsi="Times New Roman" w:cs="Times New Roman"/>
          <w:b/>
          <w:spacing w:val="3"/>
          <w:sz w:val="28"/>
          <w:szCs w:val="28"/>
          <w:lang w:val="uk-UA"/>
        </w:rPr>
        <w:t>’</w:t>
      </w:r>
      <w:r w:rsidRPr="00F42E98">
        <w:rPr>
          <w:rFonts w:ascii="Times New Roman" w:hAnsi="Times New Roman" w:cs="Times New Roman"/>
          <w:b/>
          <w:spacing w:val="3"/>
          <w:sz w:val="28"/>
          <w:szCs w:val="28"/>
          <w:lang w:val="uk-UA"/>
        </w:rPr>
        <w:t>єкти Луганської області за районами</w:t>
      </w:r>
    </w:p>
    <w:tbl>
      <w:tblPr>
        <w:tblStyle w:val="a5"/>
        <w:tblW w:w="0" w:type="auto"/>
        <w:tblLook w:val="04A0" w:firstRow="1" w:lastRow="0" w:firstColumn="1" w:lastColumn="0" w:noHBand="0" w:noVBand="1"/>
      </w:tblPr>
      <w:tblGrid>
        <w:gridCol w:w="2376"/>
        <w:gridCol w:w="2490"/>
        <w:gridCol w:w="1793"/>
        <w:gridCol w:w="1739"/>
        <w:gridCol w:w="1173"/>
      </w:tblGrid>
      <w:tr w:rsidR="00F42E98" w:rsidTr="00F42E98">
        <w:tc>
          <w:tcPr>
            <w:tcW w:w="1914" w:type="dxa"/>
          </w:tcPr>
          <w:p w:rsidR="00F42E98" w:rsidRPr="00F42E98" w:rsidRDefault="00F42E98" w:rsidP="00F42E98">
            <w:pPr>
              <w:spacing w:line="360" w:lineRule="auto"/>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Район</w:t>
            </w:r>
          </w:p>
        </w:tc>
        <w:tc>
          <w:tcPr>
            <w:tcW w:w="1914" w:type="dxa"/>
          </w:tcPr>
          <w:p w:rsidR="00F42E98" w:rsidRPr="00F42E98" w:rsidRDefault="00F42E98" w:rsidP="00F42E98">
            <w:pPr>
              <w:spacing w:line="360" w:lineRule="auto"/>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Природоохоронні території</w:t>
            </w:r>
          </w:p>
        </w:tc>
        <w:tc>
          <w:tcPr>
            <w:tcW w:w="1914" w:type="dxa"/>
          </w:tcPr>
          <w:p w:rsidR="00F42E98" w:rsidRPr="00F42E98" w:rsidRDefault="00F42E98" w:rsidP="00F42E98">
            <w:pPr>
              <w:spacing w:line="360" w:lineRule="auto"/>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Бази відпочинку, санаторії</w:t>
            </w:r>
          </w:p>
        </w:tc>
        <w:tc>
          <w:tcPr>
            <w:tcW w:w="1914" w:type="dxa"/>
          </w:tcPr>
          <w:p w:rsidR="00F42E98" w:rsidRPr="00F42E98" w:rsidRDefault="00F42E98" w:rsidP="00F42E98">
            <w:pPr>
              <w:spacing w:line="360" w:lineRule="auto"/>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Туристичні об</w:t>
            </w:r>
            <w:r w:rsidR="0037536E">
              <w:rPr>
                <w:rFonts w:ascii="Times New Roman" w:hAnsi="Times New Roman" w:cs="Times New Roman"/>
                <w:b/>
                <w:spacing w:val="3"/>
                <w:sz w:val="28"/>
                <w:szCs w:val="28"/>
                <w:lang w:val="uk-UA"/>
              </w:rPr>
              <w:t>’</w:t>
            </w:r>
            <w:r w:rsidRPr="00F42E98">
              <w:rPr>
                <w:rFonts w:ascii="Times New Roman" w:hAnsi="Times New Roman" w:cs="Times New Roman"/>
                <w:b/>
                <w:spacing w:val="3"/>
                <w:sz w:val="28"/>
                <w:szCs w:val="28"/>
                <w:lang w:val="uk-UA"/>
              </w:rPr>
              <w:t>єкти</w:t>
            </w:r>
          </w:p>
        </w:tc>
        <w:tc>
          <w:tcPr>
            <w:tcW w:w="1915" w:type="dxa"/>
          </w:tcPr>
          <w:p w:rsidR="00F42E98" w:rsidRPr="00F42E98" w:rsidRDefault="00F42E98" w:rsidP="00F42E98">
            <w:pPr>
              <w:spacing w:line="360" w:lineRule="auto"/>
              <w:jc w:val="center"/>
              <w:rPr>
                <w:rFonts w:ascii="Times New Roman" w:hAnsi="Times New Roman" w:cs="Times New Roman"/>
                <w:b/>
                <w:spacing w:val="3"/>
                <w:sz w:val="28"/>
                <w:szCs w:val="28"/>
                <w:lang w:val="uk-UA"/>
              </w:rPr>
            </w:pPr>
            <w:r w:rsidRPr="00F42E98">
              <w:rPr>
                <w:rFonts w:ascii="Times New Roman" w:hAnsi="Times New Roman" w:cs="Times New Roman"/>
                <w:b/>
                <w:spacing w:val="3"/>
                <w:sz w:val="28"/>
                <w:szCs w:val="28"/>
                <w:lang w:val="uk-UA"/>
              </w:rPr>
              <w:t>Готелі</w:t>
            </w:r>
          </w:p>
        </w:tc>
      </w:tr>
      <w:tr w:rsidR="00F42E98" w:rsidTr="00F42E98">
        <w:tc>
          <w:tcPr>
            <w:tcW w:w="1914" w:type="dxa"/>
          </w:tcPr>
          <w:p w:rsidR="00F42E98" w:rsidRDefault="00F42E98" w:rsidP="00D523CA">
            <w:pPr>
              <w:spacing w:line="360" w:lineRule="auto"/>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Сватівський</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5"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r>
      <w:tr w:rsidR="00F42E98" w:rsidTr="00F42E98">
        <w:tc>
          <w:tcPr>
            <w:tcW w:w="1914" w:type="dxa"/>
          </w:tcPr>
          <w:p w:rsidR="00F42E98" w:rsidRDefault="00F42E98" w:rsidP="00D523CA">
            <w:pPr>
              <w:spacing w:line="360" w:lineRule="auto"/>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Сєверодонецький</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5"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r>
      <w:tr w:rsidR="00F42E98" w:rsidTr="00F42E98">
        <w:tc>
          <w:tcPr>
            <w:tcW w:w="1914" w:type="dxa"/>
          </w:tcPr>
          <w:p w:rsidR="00F42E98" w:rsidRDefault="00F42E98" w:rsidP="00D523CA">
            <w:pPr>
              <w:spacing w:line="360" w:lineRule="auto"/>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Старобільський </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5"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r>
      <w:tr w:rsidR="00F42E98" w:rsidTr="00F42E98">
        <w:tc>
          <w:tcPr>
            <w:tcW w:w="1914" w:type="dxa"/>
          </w:tcPr>
          <w:p w:rsidR="00F42E98" w:rsidRDefault="00F42E98" w:rsidP="00D523CA">
            <w:pPr>
              <w:spacing w:line="360" w:lineRule="auto"/>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Щастинський</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4"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c>
          <w:tcPr>
            <w:tcW w:w="1915" w:type="dxa"/>
          </w:tcPr>
          <w:p w:rsidR="00F42E98" w:rsidRDefault="00F42E98" w:rsidP="00F42E98">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p>
        </w:tc>
      </w:tr>
    </w:tbl>
    <w:p w:rsidR="00536CAF" w:rsidRDefault="00536CAF" w:rsidP="00D523CA">
      <w:pPr>
        <w:shd w:val="clear" w:color="auto" w:fill="FFFFFF"/>
        <w:spacing w:after="0" w:line="360" w:lineRule="auto"/>
        <w:jc w:val="both"/>
        <w:rPr>
          <w:rFonts w:ascii="Times New Roman" w:hAnsi="Times New Roman" w:cs="Times New Roman"/>
          <w:spacing w:val="3"/>
          <w:sz w:val="28"/>
          <w:szCs w:val="28"/>
          <w:lang w:val="uk-UA"/>
        </w:rPr>
      </w:pPr>
    </w:p>
    <w:p w:rsidR="0047660D" w:rsidRPr="00761CA4" w:rsidRDefault="0047660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Як бачимо, після адміністративно-територіальних змін, всі райони області (йдеться про підконтрольні Україні) мають всі види природно-рекреаційних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 природоохоронні території, бази відпочинку і санатор</w:t>
      </w:r>
      <w:r w:rsidR="00FB7FCE" w:rsidRPr="00761CA4">
        <w:rPr>
          <w:rFonts w:ascii="Times New Roman" w:hAnsi="Times New Roman" w:cs="Times New Roman"/>
          <w:spacing w:val="3"/>
          <w:sz w:val="28"/>
          <w:szCs w:val="28"/>
          <w:lang w:val="uk-UA"/>
        </w:rPr>
        <w:t>ії, туристичні об</w:t>
      </w:r>
      <w:r w:rsidR="0037536E" w:rsidRPr="00761CA4">
        <w:rPr>
          <w:rFonts w:ascii="Times New Roman" w:hAnsi="Times New Roman" w:cs="Times New Roman"/>
          <w:spacing w:val="3"/>
          <w:sz w:val="28"/>
          <w:szCs w:val="28"/>
          <w:lang w:val="uk-UA"/>
        </w:rPr>
        <w:t>’</w:t>
      </w:r>
      <w:r w:rsidR="00FB7FCE" w:rsidRPr="00761CA4">
        <w:rPr>
          <w:rFonts w:ascii="Times New Roman" w:hAnsi="Times New Roman" w:cs="Times New Roman"/>
          <w:spacing w:val="3"/>
          <w:sz w:val="28"/>
          <w:szCs w:val="28"/>
          <w:lang w:val="uk-UA"/>
        </w:rPr>
        <w:t>єкти, готелі.</w:t>
      </w:r>
    </w:p>
    <w:p w:rsidR="00FB7FCE" w:rsidRPr="00761CA4" w:rsidRDefault="00FB7FCE"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Загалом, територію Луганської області можна розглядати зонально, за </w:t>
      </w:r>
      <w:r w:rsidR="003B629E">
        <w:rPr>
          <w:rFonts w:ascii="Times New Roman" w:hAnsi="Times New Roman" w:cs="Times New Roman"/>
          <w:spacing w:val="3"/>
          <w:sz w:val="28"/>
          <w:szCs w:val="28"/>
          <w:lang w:val="uk-UA"/>
        </w:rPr>
        <w:t>чим</w:t>
      </w:r>
      <w:r w:rsidRPr="00761CA4">
        <w:rPr>
          <w:rFonts w:ascii="Times New Roman" w:hAnsi="Times New Roman" w:cs="Times New Roman"/>
          <w:spacing w:val="3"/>
          <w:sz w:val="28"/>
          <w:szCs w:val="28"/>
          <w:lang w:val="uk-UA"/>
        </w:rPr>
        <w:t xml:space="preserve"> можна </w:t>
      </w:r>
      <w:r w:rsidRPr="00761CA4">
        <w:rPr>
          <w:rFonts w:ascii="Times New Roman" w:hAnsi="Times New Roman" w:cs="Times New Roman"/>
          <w:spacing w:val="3"/>
          <w:sz w:val="28"/>
          <w:szCs w:val="28"/>
        </w:rPr>
        <w:t>визнач</w:t>
      </w:r>
      <w:r w:rsidRPr="00761CA4">
        <w:rPr>
          <w:rFonts w:ascii="Times New Roman" w:hAnsi="Times New Roman" w:cs="Times New Roman"/>
          <w:spacing w:val="3"/>
          <w:sz w:val="28"/>
          <w:szCs w:val="28"/>
          <w:lang w:val="uk-UA"/>
        </w:rPr>
        <w:t>ити</w:t>
      </w:r>
      <w:r w:rsidRPr="00761CA4">
        <w:rPr>
          <w:rFonts w:ascii="Times New Roman" w:hAnsi="Times New Roman" w:cs="Times New Roman"/>
          <w:spacing w:val="3"/>
          <w:sz w:val="28"/>
          <w:szCs w:val="28"/>
        </w:rPr>
        <w:t xml:space="preserve"> види переважного використання території</w:t>
      </w:r>
      <w:r w:rsidRPr="00761CA4">
        <w:rPr>
          <w:rFonts w:ascii="Times New Roman" w:eastAsia="Times New Roman" w:hAnsi="Times New Roman" w:cs="Times New Roman"/>
          <w:b/>
          <w:color w:val="000000"/>
          <w:spacing w:val="3"/>
          <w:sz w:val="28"/>
          <w:szCs w:val="28"/>
          <w:lang w:val="uk-UA" w:eastAsia="ru-RU"/>
        </w:rPr>
        <w:t xml:space="preserve"> </w:t>
      </w:r>
      <w:r w:rsidRPr="00761CA4">
        <w:rPr>
          <w:rFonts w:ascii="Times New Roman" w:eastAsia="Times New Roman" w:hAnsi="Times New Roman" w:cs="Times New Roman"/>
          <w:color w:val="000000"/>
          <w:spacing w:val="3"/>
          <w:sz w:val="28"/>
          <w:szCs w:val="28"/>
          <w:lang w:val="uk-UA" w:eastAsia="ru-RU"/>
        </w:rPr>
        <w:t>в межах природно-рекреаційного планування</w:t>
      </w:r>
      <w:r w:rsidRPr="00761CA4">
        <w:rPr>
          <w:rFonts w:ascii="Times New Roman" w:hAnsi="Times New Roman" w:cs="Times New Roman"/>
          <w:spacing w:val="3"/>
          <w:sz w:val="28"/>
          <w:szCs w:val="28"/>
        </w:rPr>
        <w:t xml:space="preserve"> </w:t>
      </w:r>
      <w:r w:rsidR="005636B7" w:rsidRPr="00761CA4">
        <w:rPr>
          <w:rFonts w:ascii="Times New Roman" w:hAnsi="Times New Roman" w:cs="Times New Roman"/>
          <w:spacing w:val="3"/>
          <w:sz w:val="28"/>
          <w:szCs w:val="28"/>
        </w:rPr>
        <w:t>(зона оздоровчого</w:t>
      </w:r>
      <w:r w:rsidR="005636B7"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туристично-рекреаційного використання</w:t>
      </w:r>
      <w:r w:rsidR="005636B7" w:rsidRPr="00761CA4">
        <w:rPr>
          <w:rFonts w:ascii="Times New Roman" w:hAnsi="Times New Roman" w:cs="Times New Roman"/>
          <w:spacing w:val="3"/>
          <w:sz w:val="28"/>
          <w:szCs w:val="28"/>
          <w:lang w:val="uk-UA"/>
        </w:rPr>
        <w:t>, екологічний туризм</w:t>
      </w:r>
      <w:r w:rsidR="00476A24"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rPr>
        <w:t>.</w:t>
      </w:r>
    </w:p>
    <w:p w:rsidR="00BD7844" w:rsidRPr="00761CA4" w:rsidRDefault="00372D2A" w:rsidP="006D5849">
      <w:pPr>
        <w:shd w:val="clear" w:color="auto" w:fill="FFFFFF"/>
        <w:spacing w:after="0" w:line="360" w:lineRule="auto"/>
        <w:ind w:firstLine="709"/>
        <w:jc w:val="right"/>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Таблиця 2.2</w:t>
      </w:r>
    </w:p>
    <w:p w:rsidR="006D5849" w:rsidRDefault="00BD7844" w:rsidP="006D5849">
      <w:pPr>
        <w:shd w:val="clear" w:color="auto" w:fill="FFFFFF"/>
        <w:spacing w:after="0" w:line="360" w:lineRule="auto"/>
        <w:ind w:firstLine="709"/>
        <w:jc w:val="center"/>
        <w:rPr>
          <w:rFonts w:ascii="Times New Roman" w:hAnsi="Times New Roman" w:cs="Times New Roman"/>
          <w:b/>
          <w:spacing w:val="3"/>
          <w:sz w:val="28"/>
          <w:szCs w:val="28"/>
          <w:lang w:val="uk-UA"/>
        </w:rPr>
      </w:pPr>
      <w:r w:rsidRPr="00761CA4">
        <w:rPr>
          <w:rFonts w:ascii="Times New Roman" w:hAnsi="Times New Roman" w:cs="Times New Roman"/>
          <w:b/>
          <w:spacing w:val="3"/>
          <w:sz w:val="28"/>
          <w:szCs w:val="28"/>
          <w:lang w:val="uk-UA"/>
        </w:rPr>
        <w:t xml:space="preserve">Класифікація території області в межах </w:t>
      </w:r>
    </w:p>
    <w:p w:rsidR="00BD7844" w:rsidRPr="00761CA4" w:rsidRDefault="00BD7844" w:rsidP="006D5849">
      <w:pPr>
        <w:shd w:val="clear" w:color="auto" w:fill="FFFFFF"/>
        <w:spacing w:after="0" w:line="360" w:lineRule="auto"/>
        <w:ind w:firstLine="709"/>
        <w:jc w:val="center"/>
        <w:rPr>
          <w:rFonts w:ascii="Times New Roman" w:hAnsi="Times New Roman" w:cs="Times New Roman"/>
          <w:b/>
          <w:spacing w:val="3"/>
          <w:sz w:val="28"/>
          <w:szCs w:val="28"/>
          <w:lang w:val="uk-UA"/>
        </w:rPr>
      </w:pPr>
      <w:r w:rsidRPr="00761CA4">
        <w:rPr>
          <w:rFonts w:ascii="Times New Roman" w:hAnsi="Times New Roman" w:cs="Times New Roman"/>
          <w:b/>
          <w:spacing w:val="3"/>
          <w:sz w:val="28"/>
          <w:szCs w:val="28"/>
          <w:lang w:val="uk-UA"/>
        </w:rPr>
        <w:t>природно-рекреаційного планування</w:t>
      </w:r>
    </w:p>
    <w:tbl>
      <w:tblPr>
        <w:tblStyle w:val="a5"/>
        <w:tblW w:w="0" w:type="auto"/>
        <w:tblLayout w:type="fixed"/>
        <w:tblLook w:val="04A0" w:firstRow="1" w:lastRow="0" w:firstColumn="1" w:lastColumn="0" w:noHBand="0" w:noVBand="1"/>
      </w:tblPr>
      <w:tblGrid>
        <w:gridCol w:w="2376"/>
        <w:gridCol w:w="2268"/>
        <w:gridCol w:w="2268"/>
        <w:gridCol w:w="2410"/>
      </w:tblGrid>
      <w:tr w:rsidR="005636B7" w:rsidRPr="005636B7" w:rsidTr="005636B7">
        <w:tc>
          <w:tcPr>
            <w:tcW w:w="2376" w:type="dxa"/>
          </w:tcPr>
          <w:p w:rsidR="005636B7" w:rsidRPr="005636B7" w:rsidRDefault="005636B7" w:rsidP="00B73420">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Район</w:t>
            </w:r>
          </w:p>
        </w:tc>
        <w:tc>
          <w:tcPr>
            <w:tcW w:w="2268" w:type="dxa"/>
          </w:tcPr>
          <w:p w:rsidR="005636B7" w:rsidRPr="005636B7" w:rsidRDefault="005636B7" w:rsidP="00B73420">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Територія</w:t>
            </w:r>
          </w:p>
          <w:p w:rsidR="005636B7" w:rsidRPr="005636B7" w:rsidRDefault="005636B7" w:rsidP="00B73420">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для оздоровчого напряму</w:t>
            </w:r>
          </w:p>
        </w:tc>
        <w:tc>
          <w:tcPr>
            <w:tcW w:w="2268" w:type="dxa"/>
          </w:tcPr>
          <w:p w:rsidR="005636B7" w:rsidRPr="005636B7" w:rsidRDefault="005636B7" w:rsidP="00B73420">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Територія туристично-рекреаційного</w:t>
            </w:r>
          </w:p>
          <w:p w:rsidR="005636B7" w:rsidRPr="005636B7" w:rsidRDefault="005636B7" w:rsidP="00B73420">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напряму</w:t>
            </w:r>
          </w:p>
        </w:tc>
        <w:tc>
          <w:tcPr>
            <w:tcW w:w="2410" w:type="dxa"/>
          </w:tcPr>
          <w:p w:rsidR="005636B7" w:rsidRPr="005636B7" w:rsidRDefault="005636B7" w:rsidP="00FF589A">
            <w:pPr>
              <w:spacing w:line="360" w:lineRule="auto"/>
              <w:jc w:val="center"/>
              <w:rPr>
                <w:rFonts w:ascii="Times New Roman" w:hAnsi="Times New Roman" w:cs="Times New Roman"/>
                <w:b/>
                <w:spacing w:val="3"/>
                <w:sz w:val="28"/>
                <w:szCs w:val="28"/>
                <w:lang w:val="uk-UA"/>
              </w:rPr>
            </w:pPr>
            <w:r w:rsidRPr="005636B7">
              <w:rPr>
                <w:rFonts w:ascii="Times New Roman" w:hAnsi="Times New Roman" w:cs="Times New Roman"/>
                <w:b/>
                <w:spacing w:val="3"/>
                <w:sz w:val="28"/>
                <w:szCs w:val="28"/>
                <w:lang w:val="uk-UA"/>
              </w:rPr>
              <w:t>Ек</w:t>
            </w:r>
            <w:r w:rsidR="00FF589A">
              <w:rPr>
                <w:rFonts w:ascii="Times New Roman" w:hAnsi="Times New Roman" w:cs="Times New Roman"/>
                <w:b/>
                <w:spacing w:val="3"/>
                <w:sz w:val="28"/>
                <w:szCs w:val="28"/>
                <w:lang w:val="uk-UA"/>
              </w:rPr>
              <w:t>ологічний туризм</w:t>
            </w:r>
          </w:p>
        </w:tc>
      </w:tr>
      <w:tr w:rsidR="005636B7" w:rsidRPr="005636B7" w:rsidTr="005636B7">
        <w:tc>
          <w:tcPr>
            <w:tcW w:w="2376" w:type="dxa"/>
          </w:tcPr>
          <w:p w:rsidR="005636B7" w:rsidRPr="005636B7" w:rsidRDefault="005636B7" w:rsidP="00B73420">
            <w:pPr>
              <w:spacing w:line="360" w:lineRule="auto"/>
              <w:jc w:val="both"/>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Сватівський</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410" w:type="dxa"/>
          </w:tcPr>
          <w:p w:rsidR="005636B7" w:rsidRPr="005636B7" w:rsidRDefault="00FF589A" w:rsidP="00B73420">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пріоритет</w:t>
            </w:r>
          </w:p>
        </w:tc>
      </w:tr>
      <w:tr w:rsidR="005636B7" w:rsidRPr="005636B7" w:rsidTr="005636B7">
        <w:tc>
          <w:tcPr>
            <w:tcW w:w="2376" w:type="dxa"/>
          </w:tcPr>
          <w:p w:rsidR="005636B7" w:rsidRPr="005636B7" w:rsidRDefault="005636B7" w:rsidP="00B73420">
            <w:pPr>
              <w:spacing w:line="360" w:lineRule="auto"/>
              <w:jc w:val="both"/>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Сєверодонецький</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410" w:type="dxa"/>
          </w:tcPr>
          <w:p w:rsidR="005636B7" w:rsidRPr="005636B7" w:rsidRDefault="00FF589A" w:rsidP="00B73420">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пріоритет</w:t>
            </w:r>
          </w:p>
        </w:tc>
      </w:tr>
      <w:tr w:rsidR="005636B7" w:rsidRPr="005636B7" w:rsidTr="005636B7">
        <w:tc>
          <w:tcPr>
            <w:tcW w:w="2376" w:type="dxa"/>
          </w:tcPr>
          <w:p w:rsidR="005636B7" w:rsidRPr="005636B7" w:rsidRDefault="005636B7" w:rsidP="00B73420">
            <w:pPr>
              <w:spacing w:line="360" w:lineRule="auto"/>
              <w:jc w:val="both"/>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 xml:space="preserve">Старобільський </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410" w:type="dxa"/>
          </w:tcPr>
          <w:p w:rsidR="005636B7" w:rsidRPr="005636B7" w:rsidRDefault="00FF589A" w:rsidP="00B73420">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пріоритет</w:t>
            </w:r>
          </w:p>
        </w:tc>
      </w:tr>
      <w:tr w:rsidR="005636B7" w:rsidRPr="005636B7" w:rsidTr="005636B7">
        <w:tc>
          <w:tcPr>
            <w:tcW w:w="2376" w:type="dxa"/>
          </w:tcPr>
          <w:p w:rsidR="005636B7" w:rsidRPr="005636B7" w:rsidRDefault="005636B7" w:rsidP="00B73420">
            <w:pPr>
              <w:spacing w:line="360" w:lineRule="auto"/>
              <w:jc w:val="both"/>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Щастинський</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268" w:type="dxa"/>
          </w:tcPr>
          <w:p w:rsidR="005636B7" w:rsidRPr="005636B7" w:rsidRDefault="005636B7" w:rsidP="00B73420">
            <w:pPr>
              <w:spacing w:line="360" w:lineRule="auto"/>
              <w:jc w:val="center"/>
              <w:rPr>
                <w:rFonts w:ascii="Times New Roman" w:hAnsi="Times New Roman" w:cs="Times New Roman"/>
                <w:spacing w:val="3"/>
                <w:sz w:val="28"/>
                <w:szCs w:val="28"/>
                <w:lang w:val="uk-UA"/>
              </w:rPr>
            </w:pPr>
            <w:r w:rsidRPr="005636B7">
              <w:rPr>
                <w:rFonts w:ascii="Times New Roman" w:hAnsi="Times New Roman" w:cs="Times New Roman"/>
                <w:spacing w:val="3"/>
                <w:sz w:val="28"/>
                <w:szCs w:val="28"/>
                <w:lang w:val="uk-UA"/>
              </w:rPr>
              <w:t>+</w:t>
            </w:r>
          </w:p>
        </w:tc>
        <w:tc>
          <w:tcPr>
            <w:tcW w:w="2410" w:type="dxa"/>
          </w:tcPr>
          <w:p w:rsidR="005636B7" w:rsidRPr="005636B7" w:rsidRDefault="00FF589A" w:rsidP="00B73420">
            <w:pPr>
              <w:spacing w:line="360" w:lineRule="auto"/>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пріоритет</w:t>
            </w:r>
          </w:p>
        </w:tc>
      </w:tr>
    </w:tbl>
    <w:p w:rsidR="00476A24" w:rsidRDefault="00476A24" w:rsidP="00FB7FCE">
      <w:pPr>
        <w:shd w:val="clear" w:color="auto" w:fill="FFFFFF"/>
        <w:spacing w:after="0" w:line="360" w:lineRule="auto"/>
        <w:ind w:firstLine="567"/>
        <w:jc w:val="both"/>
        <w:rPr>
          <w:rFonts w:ascii="Times New Roman" w:hAnsi="Times New Roman" w:cs="Times New Roman"/>
          <w:spacing w:val="3"/>
          <w:sz w:val="28"/>
          <w:szCs w:val="28"/>
          <w:lang w:val="uk-UA"/>
        </w:rPr>
      </w:pPr>
    </w:p>
    <w:p w:rsidR="00DB60EF" w:rsidRPr="00761CA4" w:rsidRDefault="005636B7"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xml:space="preserve">Луганська область </w:t>
      </w:r>
      <w:r w:rsidR="00FF589A" w:rsidRPr="00761CA4">
        <w:rPr>
          <w:rFonts w:ascii="Times New Roman" w:hAnsi="Times New Roman" w:cs="Times New Roman"/>
          <w:spacing w:val="3"/>
          <w:sz w:val="28"/>
          <w:szCs w:val="28"/>
          <w:lang w:val="uk-UA"/>
        </w:rPr>
        <w:t xml:space="preserve">ділиться на урбанізовану й сільську місцевість. </w:t>
      </w:r>
      <w:r w:rsidR="00043CB3" w:rsidRPr="00761CA4">
        <w:rPr>
          <w:rFonts w:ascii="Times New Roman" w:hAnsi="Times New Roman" w:cs="Times New Roman"/>
          <w:spacing w:val="3"/>
          <w:sz w:val="28"/>
          <w:szCs w:val="28"/>
          <w:lang w:val="uk-UA"/>
        </w:rPr>
        <w:t>В усіх районах області наявні обидві категорії місцевості</w:t>
      </w:r>
      <w:r w:rsidR="00F1276E" w:rsidRPr="00761CA4">
        <w:rPr>
          <w:rFonts w:ascii="Times New Roman" w:hAnsi="Times New Roman" w:cs="Times New Roman"/>
          <w:spacing w:val="3"/>
          <w:sz w:val="28"/>
          <w:szCs w:val="28"/>
          <w:lang w:val="uk-UA"/>
        </w:rPr>
        <w:t>. У їх межах  т</w:t>
      </w:r>
      <w:r w:rsidR="00F1276E" w:rsidRPr="00761CA4">
        <w:rPr>
          <w:rFonts w:ascii="Times New Roman" w:hAnsi="Times New Roman" w:cs="Times New Roman"/>
          <w:spacing w:val="3"/>
          <w:sz w:val="28"/>
          <w:szCs w:val="28"/>
        </w:rPr>
        <w:t xml:space="preserve">ериторії </w:t>
      </w:r>
      <w:r w:rsidR="00F1276E" w:rsidRPr="00761CA4">
        <w:rPr>
          <w:rFonts w:ascii="Times New Roman" w:hAnsi="Times New Roman" w:cs="Times New Roman"/>
          <w:spacing w:val="3"/>
          <w:sz w:val="28"/>
          <w:szCs w:val="28"/>
          <w:lang w:val="uk-UA"/>
        </w:rPr>
        <w:t>переважно оздоровчого та туристично-рекреаційного використання формуються на базі об</w:t>
      </w:r>
      <w:r w:rsidR="0037536E" w:rsidRPr="00761CA4">
        <w:rPr>
          <w:rFonts w:ascii="Times New Roman" w:hAnsi="Times New Roman" w:cs="Times New Roman"/>
          <w:spacing w:val="3"/>
          <w:sz w:val="28"/>
          <w:szCs w:val="28"/>
          <w:lang w:val="uk-UA"/>
        </w:rPr>
        <w:t>’</w:t>
      </w:r>
      <w:r w:rsidR="00F1276E" w:rsidRPr="00761CA4">
        <w:rPr>
          <w:rFonts w:ascii="Times New Roman" w:hAnsi="Times New Roman" w:cs="Times New Roman"/>
          <w:spacing w:val="3"/>
          <w:sz w:val="28"/>
          <w:szCs w:val="28"/>
          <w:lang w:val="uk-UA"/>
        </w:rPr>
        <w:t xml:space="preserve">єктів природно-заповідного фонду, курортних і рекреаційних територій, природних ландшафтів. Значна частина ландшафтів входить, як складова, майже до всіх вищезазначених зон, які сформуються в центральній частині Луганської області уздовж берегів річки Сіверський Донець та локальними рекреаційними зонами, курортно-рекреаційними та рекреаційними комплексами на території всіх районів області, де пріоритетним є розвиток інфраструктури короткочасного відпочинку, культурно-пізнавального та лікувально-оздоровчого туризму. </w:t>
      </w:r>
    </w:p>
    <w:p w:rsidR="005636B7" w:rsidRPr="00761CA4" w:rsidRDefault="00F1276E"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Екологічний туризм у межах області поки не розглядається, адже цей регіон має низку екологічних проблем і поки не належить до безпечних у зв</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язку з воєнними діями. </w:t>
      </w:r>
      <w:r w:rsidR="00DB60EF" w:rsidRPr="00761CA4">
        <w:rPr>
          <w:rFonts w:ascii="Times New Roman" w:hAnsi="Times New Roman" w:cs="Times New Roman"/>
          <w:spacing w:val="3"/>
          <w:sz w:val="28"/>
          <w:szCs w:val="28"/>
          <w:lang w:val="uk-UA"/>
        </w:rPr>
        <w:t>Незважаючи на те, що Луганська область характеризується як старопромисловий регіон, у неї є всі шанси перепозиціонувати себе на національному ринку туристичних послуг як привабливий регіон за природно-рекреаційною територією.</w:t>
      </w:r>
    </w:p>
    <w:p w:rsidR="00EB768F" w:rsidRPr="00761CA4" w:rsidRDefault="0047660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Так, Сватівський район орієнтований на пізнавальну і спортивно-оздоровчу спеціалізації рекреаційної діяльності. Тут є можливості для розвитку пізнавального туризму, використовуючи понад 600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історико-культурної спадщини. Привабливими туристичними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єктами є Преображенські печери в с. Преображенне, Новопавлівська криниця с. Новопавлівка, храм «Різдва Іоанна Предтечі». </w:t>
      </w:r>
    </w:p>
    <w:p w:rsidR="0047660D" w:rsidRPr="00761CA4" w:rsidRDefault="0047660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Оздоровча рекреаційна діяльність відбувається на р. Красна, сватівському водосховищі площею 200 га [</w:t>
      </w:r>
      <w:r w:rsidR="00AD44E1">
        <w:rPr>
          <w:rFonts w:ascii="Times New Roman" w:hAnsi="Times New Roman" w:cs="Times New Roman"/>
          <w:spacing w:val="3"/>
          <w:sz w:val="28"/>
          <w:szCs w:val="28"/>
          <w:lang w:val="uk-UA"/>
        </w:rPr>
        <w:t>43</w:t>
      </w:r>
      <w:r w:rsidRPr="00761CA4">
        <w:rPr>
          <w:rFonts w:ascii="Times New Roman" w:hAnsi="Times New Roman" w:cs="Times New Roman"/>
          <w:spacing w:val="3"/>
          <w:sz w:val="28"/>
          <w:szCs w:val="28"/>
          <w:lang w:val="uk-UA"/>
        </w:rPr>
        <w:t>, c. 22]. Цікавими туристичними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єктами є Білокуракинський краєзнавчий музей, музейна кімната історії с. Нещеретове, етнографічна музейна кімната </w:t>
      </w:r>
      <w:r w:rsidR="00A52CEE"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lang w:val="uk-UA"/>
        </w:rPr>
        <w:t>с. Олексіївка [</w:t>
      </w:r>
      <w:r w:rsidR="00AD44E1">
        <w:rPr>
          <w:rFonts w:ascii="Times New Roman" w:hAnsi="Times New Roman" w:cs="Times New Roman"/>
          <w:spacing w:val="3"/>
          <w:sz w:val="28"/>
          <w:szCs w:val="28"/>
          <w:lang w:val="uk-UA"/>
        </w:rPr>
        <w:t>39</w:t>
      </w:r>
      <w:r w:rsidRPr="00761CA4">
        <w:rPr>
          <w:rFonts w:ascii="Times New Roman" w:hAnsi="Times New Roman" w:cs="Times New Roman"/>
          <w:spacing w:val="3"/>
          <w:sz w:val="28"/>
          <w:szCs w:val="28"/>
          <w:lang w:val="uk-UA"/>
        </w:rPr>
        <w:t xml:space="preserve">, c. 23]. Район має низький рекреаційний потенціал, але на </w:t>
      </w:r>
      <w:r w:rsidRPr="00761CA4">
        <w:rPr>
          <w:rFonts w:ascii="Times New Roman" w:hAnsi="Times New Roman" w:cs="Times New Roman"/>
          <w:spacing w:val="3"/>
          <w:sz w:val="28"/>
          <w:szCs w:val="28"/>
          <w:lang w:val="uk-UA"/>
        </w:rPr>
        <w:lastRenderedPageBreak/>
        <w:t>його території знаходяться окремі унікальні туристичні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 яким немає аналогів на території області</w:t>
      </w:r>
      <w:r w:rsidR="0094031D" w:rsidRPr="00761CA4">
        <w:rPr>
          <w:rFonts w:ascii="Times New Roman" w:hAnsi="Times New Roman" w:cs="Times New Roman"/>
          <w:spacing w:val="3"/>
          <w:sz w:val="28"/>
          <w:szCs w:val="28"/>
          <w:lang w:val="uk-UA"/>
        </w:rPr>
        <w:t>.</w:t>
      </w:r>
    </w:p>
    <w:p w:rsidR="0094031D" w:rsidRPr="00761CA4" w:rsidRDefault="0094031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Сєвєродонецький район характеризується пізнавально-оздоровчо-спортивно-лікувальною спеціалізацію рекреаційної діяльності і володіє можливостями для розвитку курортно-лікувальної рекреації. Тутешні курортно-лікувальні заклади, які функціонують на базі бальнеологічних ресурсів [</w:t>
      </w:r>
      <w:r w:rsidR="00AD44E1">
        <w:rPr>
          <w:rFonts w:ascii="Times New Roman" w:hAnsi="Times New Roman" w:cs="Times New Roman"/>
          <w:spacing w:val="3"/>
          <w:sz w:val="28"/>
          <w:szCs w:val="28"/>
          <w:lang w:val="uk-UA"/>
        </w:rPr>
        <w:t>29</w:t>
      </w:r>
      <w:r w:rsidRPr="00761CA4">
        <w:rPr>
          <w:rFonts w:ascii="Times New Roman" w:hAnsi="Times New Roman" w:cs="Times New Roman"/>
          <w:spacing w:val="3"/>
          <w:sz w:val="28"/>
          <w:szCs w:val="28"/>
          <w:lang w:val="uk-UA"/>
        </w:rPr>
        <w:t>]. Район також має можливості для розвитку пізнавальної рекреації. Загальна кількість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w:t>
      </w:r>
      <w:r w:rsidR="00A27719" w:rsidRPr="00761CA4">
        <w:rPr>
          <w:rFonts w:ascii="Times New Roman" w:hAnsi="Times New Roman" w:cs="Times New Roman"/>
          <w:spacing w:val="3"/>
          <w:sz w:val="28"/>
          <w:szCs w:val="28"/>
          <w:lang w:val="uk-UA"/>
        </w:rPr>
        <w:t>ів історико-культурної спадщини – понад 600, із 2 – національного значення [</w:t>
      </w:r>
      <w:r w:rsidR="00AD44E1">
        <w:rPr>
          <w:rFonts w:ascii="Times New Roman" w:hAnsi="Times New Roman" w:cs="Times New Roman"/>
          <w:spacing w:val="3"/>
          <w:sz w:val="28"/>
          <w:szCs w:val="28"/>
          <w:lang w:val="uk-UA"/>
        </w:rPr>
        <w:t>49</w:t>
      </w:r>
      <w:r w:rsidR="00A27719" w:rsidRPr="00761CA4">
        <w:rPr>
          <w:rFonts w:ascii="Times New Roman" w:hAnsi="Times New Roman" w:cs="Times New Roman"/>
          <w:spacing w:val="3"/>
          <w:sz w:val="28"/>
          <w:szCs w:val="28"/>
          <w:lang w:val="uk-UA"/>
        </w:rPr>
        <w:t>].</w:t>
      </w:r>
    </w:p>
    <w:p w:rsidR="004B4229" w:rsidRPr="00761CA4" w:rsidRDefault="00A2771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Старобільський район можемо охарактеризувати пізнавально-оздоровчою спеціалізацією. </w:t>
      </w:r>
      <w:r w:rsidR="004B4229" w:rsidRPr="00761CA4">
        <w:rPr>
          <w:rFonts w:ascii="Times New Roman" w:hAnsi="Times New Roman" w:cs="Times New Roman"/>
          <w:spacing w:val="3"/>
          <w:sz w:val="28"/>
          <w:szCs w:val="28"/>
          <w:lang w:val="uk-UA"/>
        </w:rPr>
        <w:t>Пізнавально-туристичний потенціал Старобільського району представлений 280 об</w:t>
      </w:r>
      <w:r w:rsidR="0037536E" w:rsidRPr="00761CA4">
        <w:rPr>
          <w:rFonts w:ascii="Times New Roman" w:hAnsi="Times New Roman" w:cs="Times New Roman"/>
          <w:spacing w:val="3"/>
          <w:sz w:val="28"/>
          <w:szCs w:val="28"/>
          <w:lang w:val="uk-UA"/>
        </w:rPr>
        <w:t>’</w:t>
      </w:r>
      <w:r w:rsidR="004B4229" w:rsidRPr="00761CA4">
        <w:rPr>
          <w:rFonts w:ascii="Times New Roman" w:hAnsi="Times New Roman" w:cs="Times New Roman"/>
          <w:spacing w:val="3"/>
          <w:sz w:val="28"/>
          <w:szCs w:val="28"/>
          <w:lang w:val="uk-UA"/>
        </w:rPr>
        <w:t xml:space="preserve">єктами культурної </w:t>
      </w:r>
      <w:r w:rsidR="003E3BE7" w:rsidRPr="00761CA4">
        <w:rPr>
          <w:rFonts w:ascii="Times New Roman" w:hAnsi="Times New Roman" w:cs="Times New Roman"/>
          <w:spacing w:val="3"/>
          <w:sz w:val="28"/>
          <w:szCs w:val="28"/>
          <w:lang w:val="uk-UA"/>
        </w:rPr>
        <w:t>спадщини</w:t>
      </w:r>
      <w:r w:rsidR="004B4229"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14</w:t>
      </w:r>
      <w:r w:rsidR="004B4229" w:rsidRPr="00761CA4">
        <w:rPr>
          <w:rFonts w:ascii="Times New Roman" w:hAnsi="Times New Roman" w:cs="Times New Roman"/>
          <w:spacing w:val="3"/>
          <w:sz w:val="28"/>
          <w:szCs w:val="28"/>
          <w:lang w:val="uk-UA"/>
        </w:rPr>
        <w:t xml:space="preserve">, с. 65]. Серед природних рекреаційних ресурсів </w:t>
      </w:r>
      <w:r w:rsidR="00FE5BBD">
        <w:rPr>
          <w:rFonts w:ascii="Times New Roman" w:hAnsi="Times New Roman" w:cs="Times New Roman"/>
          <w:spacing w:val="3"/>
          <w:sz w:val="28"/>
          <w:szCs w:val="28"/>
          <w:lang w:val="uk-UA"/>
        </w:rPr>
        <w:t>найпоширен</w:t>
      </w:r>
      <w:r w:rsidR="00FE5BBD">
        <w:rPr>
          <w:rFonts w:ascii="Times New Roman" w:hAnsi="Times New Roman" w:cs="Times New Roman"/>
          <w:spacing w:val="3"/>
          <w:sz w:val="28"/>
          <w:szCs w:val="28"/>
          <w:lang w:val="en-US"/>
        </w:rPr>
        <w:t>i</w:t>
      </w:r>
      <w:r w:rsidR="00FE5BBD">
        <w:rPr>
          <w:rFonts w:ascii="Times New Roman" w:hAnsi="Times New Roman" w:cs="Times New Roman"/>
          <w:spacing w:val="3"/>
          <w:sz w:val="28"/>
          <w:szCs w:val="28"/>
        </w:rPr>
        <w:t>ш</w:t>
      </w:r>
      <w:r w:rsidR="00FE5BBD">
        <w:rPr>
          <w:rFonts w:ascii="Times New Roman" w:hAnsi="Times New Roman" w:cs="Times New Roman"/>
          <w:spacing w:val="3"/>
          <w:sz w:val="28"/>
          <w:szCs w:val="28"/>
          <w:lang w:val="en-US"/>
        </w:rPr>
        <w:t>i</w:t>
      </w:r>
      <w:r w:rsidR="00FE5BBD">
        <w:rPr>
          <w:rFonts w:ascii="Times New Roman" w:hAnsi="Times New Roman" w:cs="Times New Roman"/>
          <w:spacing w:val="3"/>
          <w:sz w:val="28"/>
          <w:szCs w:val="28"/>
          <w:lang w:val="uk-UA"/>
        </w:rPr>
        <w:t xml:space="preserve"> р. Айдар, 94 озера – це найбільша кількість в області</w:t>
      </w:r>
      <w:r w:rsidR="004B4229"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21</w:t>
      </w:r>
      <w:r w:rsidR="004B4229" w:rsidRPr="00761CA4">
        <w:rPr>
          <w:rFonts w:ascii="Times New Roman" w:hAnsi="Times New Roman" w:cs="Times New Roman"/>
          <w:spacing w:val="3"/>
          <w:sz w:val="28"/>
          <w:szCs w:val="28"/>
          <w:lang w:val="uk-UA"/>
        </w:rPr>
        <w:t>, с. 165], які сприяють розвитку оздоровчо-туристичної рекреації. В</w:t>
      </w:r>
      <w:r w:rsidR="00FE5BBD">
        <w:rPr>
          <w:rFonts w:ascii="Times New Roman" w:hAnsi="Times New Roman" w:cs="Times New Roman"/>
          <w:spacing w:val="3"/>
          <w:sz w:val="28"/>
          <w:szCs w:val="28"/>
          <w:lang w:val="uk-UA"/>
        </w:rPr>
        <w:t xml:space="preserve"> ц</w:t>
      </w:r>
      <w:r w:rsidR="00FE5BBD">
        <w:rPr>
          <w:rFonts w:ascii="Times New Roman" w:hAnsi="Times New Roman" w:cs="Times New Roman"/>
          <w:spacing w:val="3"/>
          <w:sz w:val="28"/>
          <w:szCs w:val="28"/>
          <w:lang w:val="en-US"/>
        </w:rPr>
        <w:t>i</w:t>
      </w:r>
      <w:r w:rsidR="00FE5BBD">
        <w:rPr>
          <w:rFonts w:ascii="Times New Roman" w:hAnsi="Times New Roman" w:cs="Times New Roman"/>
          <w:spacing w:val="3"/>
          <w:sz w:val="28"/>
          <w:szCs w:val="28"/>
        </w:rPr>
        <w:t>лях</w:t>
      </w:r>
      <w:r w:rsidR="004B4229" w:rsidRPr="00761CA4">
        <w:rPr>
          <w:rFonts w:ascii="Times New Roman" w:hAnsi="Times New Roman" w:cs="Times New Roman"/>
          <w:spacing w:val="3"/>
          <w:sz w:val="28"/>
          <w:szCs w:val="28"/>
          <w:lang w:val="uk-UA"/>
        </w:rPr>
        <w:t xml:space="preserve"> оздоровчо-лікуваль</w:t>
      </w:r>
      <w:r w:rsidR="00FE5BBD">
        <w:rPr>
          <w:rFonts w:ascii="Times New Roman" w:hAnsi="Times New Roman" w:cs="Times New Roman"/>
          <w:spacing w:val="3"/>
          <w:sz w:val="28"/>
          <w:szCs w:val="28"/>
          <w:lang w:val="uk-UA"/>
        </w:rPr>
        <w:t>ного</w:t>
      </w:r>
      <w:r w:rsidR="004B4229" w:rsidRPr="00761CA4">
        <w:rPr>
          <w:rFonts w:ascii="Times New Roman" w:hAnsi="Times New Roman" w:cs="Times New Roman"/>
          <w:spacing w:val="3"/>
          <w:sz w:val="28"/>
          <w:szCs w:val="28"/>
          <w:lang w:val="uk-UA"/>
        </w:rPr>
        <w:t xml:space="preserve"> </w:t>
      </w:r>
      <w:r w:rsidR="00FE5BBD">
        <w:rPr>
          <w:rFonts w:ascii="Times New Roman" w:hAnsi="Times New Roman" w:cs="Times New Roman"/>
          <w:spacing w:val="3"/>
          <w:sz w:val="28"/>
          <w:szCs w:val="28"/>
          <w:lang w:val="uk-UA"/>
        </w:rPr>
        <w:t>в</w:t>
      </w:r>
      <w:r w:rsidR="00FE5BBD">
        <w:rPr>
          <w:rFonts w:ascii="Times New Roman" w:hAnsi="Times New Roman" w:cs="Times New Roman"/>
          <w:spacing w:val="3"/>
          <w:sz w:val="28"/>
          <w:szCs w:val="28"/>
          <w:lang w:val="en-US"/>
        </w:rPr>
        <w:t>i</w:t>
      </w:r>
      <w:r w:rsidR="00FE5BBD">
        <w:rPr>
          <w:rFonts w:ascii="Times New Roman" w:hAnsi="Times New Roman" w:cs="Times New Roman"/>
          <w:spacing w:val="3"/>
          <w:sz w:val="28"/>
          <w:szCs w:val="28"/>
        </w:rPr>
        <w:t>дпочинку</w:t>
      </w:r>
      <w:r w:rsidR="004B4229" w:rsidRPr="00761CA4">
        <w:rPr>
          <w:rFonts w:ascii="Times New Roman" w:hAnsi="Times New Roman" w:cs="Times New Roman"/>
          <w:spacing w:val="3"/>
          <w:sz w:val="28"/>
          <w:szCs w:val="28"/>
          <w:lang w:val="uk-UA"/>
        </w:rPr>
        <w:t xml:space="preserve"> можливе використання запасів мінеральної води, які є найбільшими в </w:t>
      </w:r>
      <w:r w:rsidR="00FE5BBD">
        <w:rPr>
          <w:rFonts w:ascii="Times New Roman" w:hAnsi="Times New Roman" w:cs="Times New Roman"/>
          <w:spacing w:val="3"/>
          <w:sz w:val="28"/>
          <w:szCs w:val="28"/>
          <w:lang w:val="uk-UA"/>
        </w:rPr>
        <w:t>ц</w:t>
      </w:r>
      <w:r w:rsidR="00FE5BBD">
        <w:rPr>
          <w:rFonts w:ascii="Times New Roman" w:hAnsi="Times New Roman" w:cs="Times New Roman"/>
          <w:spacing w:val="3"/>
          <w:sz w:val="28"/>
          <w:szCs w:val="28"/>
          <w:lang w:val="en-US"/>
        </w:rPr>
        <w:t>i</w:t>
      </w:r>
      <w:r w:rsidR="00FE5BBD">
        <w:rPr>
          <w:rFonts w:ascii="Times New Roman" w:hAnsi="Times New Roman" w:cs="Times New Roman"/>
          <w:spacing w:val="3"/>
          <w:sz w:val="28"/>
          <w:szCs w:val="28"/>
        </w:rPr>
        <w:t xml:space="preserve">й </w:t>
      </w:r>
      <w:r w:rsidR="004B4229" w:rsidRPr="00761CA4">
        <w:rPr>
          <w:rFonts w:ascii="Times New Roman" w:hAnsi="Times New Roman" w:cs="Times New Roman"/>
          <w:spacing w:val="3"/>
          <w:sz w:val="28"/>
          <w:szCs w:val="28"/>
          <w:lang w:val="uk-UA"/>
        </w:rPr>
        <w:t>області – 869 куб. м на добу.</w:t>
      </w:r>
    </w:p>
    <w:p w:rsidR="004B4229" w:rsidRPr="00761CA4" w:rsidRDefault="004B422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Щастинськи</w:t>
      </w:r>
      <w:r w:rsidR="00476A24" w:rsidRPr="00761CA4">
        <w:rPr>
          <w:rFonts w:ascii="Times New Roman" w:hAnsi="Times New Roman" w:cs="Times New Roman"/>
          <w:spacing w:val="3"/>
          <w:sz w:val="28"/>
          <w:szCs w:val="28"/>
          <w:lang w:val="uk-UA"/>
        </w:rPr>
        <w:t>й</w:t>
      </w:r>
      <w:r w:rsidRPr="00761CA4">
        <w:rPr>
          <w:rFonts w:ascii="Times New Roman" w:hAnsi="Times New Roman" w:cs="Times New Roman"/>
          <w:spacing w:val="3"/>
          <w:sz w:val="28"/>
          <w:szCs w:val="28"/>
          <w:lang w:val="uk-UA"/>
        </w:rPr>
        <w:t xml:space="preserve"> район досить насичений природними рекреаційними ресурсами, що дає можливості для розвитку оздоровчо-спортивної рекреаційної діяльності, а пізнавально-туристична діяльність можливо на основі використання 103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історико-культурної спадщини, серед яких 2 –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 національного значення.</w:t>
      </w:r>
    </w:p>
    <w:p w:rsidR="004B4229" w:rsidRPr="00761CA4" w:rsidRDefault="004B422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Перспективними напрямками розвитку рекреаційно-туристичної діяльності в </w:t>
      </w:r>
      <w:r w:rsidR="00AA46C9" w:rsidRPr="00761CA4">
        <w:rPr>
          <w:rFonts w:ascii="Times New Roman" w:hAnsi="Times New Roman" w:cs="Times New Roman"/>
          <w:spacing w:val="3"/>
          <w:sz w:val="28"/>
          <w:szCs w:val="28"/>
          <w:lang w:val="uk-UA"/>
        </w:rPr>
        <w:t>цьому</w:t>
      </w:r>
      <w:r w:rsidRPr="00761CA4">
        <w:rPr>
          <w:rFonts w:ascii="Times New Roman" w:hAnsi="Times New Roman" w:cs="Times New Roman"/>
          <w:spacing w:val="3"/>
          <w:sz w:val="28"/>
          <w:szCs w:val="28"/>
          <w:lang w:val="uk-UA"/>
        </w:rPr>
        <w:t xml:space="preserve"> районі є екологічний туризм на основі створення нових екотуристичних маршрутів (парк-пам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ятка садово-паркового мистецтва «Дружба»,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ятка природи державного значення «Айдарська тераса») та сільський туризм (діють сільські садиби в селах Дєнєжніково, Дубове) [</w:t>
      </w:r>
      <w:r w:rsidR="00AD44E1">
        <w:rPr>
          <w:rFonts w:ascii="Times New Roman" w:hAnsi="Times New Roman" w:cs="Times New Roman"/>
          <w:spacing w:val="3"/>
          <w:sz w:val="28"/>
          <w:szCs w:val="28"/>
          <w:lang w:val="uk-UA"/>
        </w:rPr>
        <w:t>39</w:t>
      </w:r>
      <w:r w:rsidRPr="00761CA4">
        <w:rPr>
          <w:rFonts w:ascii="Times New Roman" w:hAnsi="Times New Roman" w:cs="Times New Roman"/>
          <w:spacing w:val="3"/>
          <w:sz w:val="28"/>
          <w:szCs w:val="28"/>
          <w:lang w:val="uk-UA"/>
        </w:rPr>
        <w:t>, c. 4].</w:t>
      </w:r>
    </w:p>
    <w:p w:rsidR="004B4229" w:rsidRPr="00761CA4" w:rsidRDefault="00156C6A"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Станом на 01.01.2020 року на території, яка контролюється українською владою, розташовано 139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природно-</w:t>
      </w:r>
      <w:r w:rsidRPr="00761CA4">
        <w:rPr>
          <w:rFonts w:ascii="Times New Roman" w:hAnsi="Times New Roman" w:cs="Times New Roman"/>
          <w:spacing w:val="3"/>
          <w:sz w:val="28"/>
          <w:szCs w:val="28"/>
          <w:lang w:val="uk-UA"/>
        </w:rPr>
        <w:lastRenderedPageBreak/>
        <w:t>заповідного фонду загальнодержавного та місцевого значення загальною площею 75756,6263 га, в тому числі 11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загальнодержавного значення площею 13716,2164 га та 128 – місцевого значення площею 62040,4099 га. Відсоток заповідності території області, підконтрольній українській владі, складає 3,971 % [</w:t>
      </w:r>
      <w:r w:rsidR="00AD44E1">
        <w:rPr>
          <w:rFonts w:ascii="Times New Roman" w:hAnsi="Times New Roman" w:cs="Times New Roman"/>
          <w:spacing w:val="3"/>
          <w:sz w:val="28"/>
          <w:szCs w:val="28"/>
          <w:lang w:val="uk-UA"/>
        </w:rPr>
        <w:t>51</w:t>
      </w:r>
      <w:r w:rsidRPr="00761CA4">
        <w:rPr>
          <w:rFonts w:ascii="Times New Roman" w:hAnsi="Times New Roman" w:cs="Times New Roman"/>
          <w:spacing w:val="3"/>
          <w:sz w:val="28"/>
          <w:szCs w:val="28"/>
          <w:lang w:val="uk-UA"/>
        </w:rPr>
        <w:t>, с. 150].</w:t>
      </w:r>
    </w:p>
    <w:p w:rsidR="00882BB2" w:rsidRPr="00761CA4" w:rsidRDefault="00882BB2"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p>
    <w:p w:rsidR="00536CAF" w:rsidRPr="00761CA4" w:rsidRDefault="00536CAF"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val="uk-UA" w:eastAsia="ru-RU"/>
        </w:rPr>
        <w:t>2.2.</w:t>
      </w:r>
      <w:r w:rsidR="0004207C" w:rsidRPr="00761CA4">
        <w:rPr>
          <w:rFonts w:ascii="Times New Roman" w:eastAsia="Times New Roman" w:hAnsi="Times New Roman" w:cs="Times New Roman"/>
          <w:b/>
          <w:color w:val="000000"/>
          <w:spacing w:val="3"/>
          <w:sz w:val="28"/>
          <w:szCs w:val="28"/>
          <w:lang w:val="uk-UA" w:eastAsia="ru-RU"/>
        </w:rPr>
        <w:t xml:space="preserve"> </w:t>
      </w:r>
      <w:r w:rsidRPr="00761CA4">
        <w:rPr>
          <w:rFonts w:ascii="Times New Roman" w:eastAsia="Times New Roman" w:hAnsi="Times New Roman" w:cs="Times New Roman"/>
          <w:b/>
          <w:color w:val="000000"/>
          <w:spacing w:val="3"/>
          <w:sz w:val="28"/>
          <w:szCs w:val="28"/>
          <w:lang w:val="uk-UA" w:eastAsia="ru-RU"/>
        </w:rPr>
        <w:t xml:space="preserve">Динаміка розвитку природно-рекреаційних територій </w:t>
      </w:r>
      <w:r w:rsidR="0004207C" w:rsidRPr="00761CA4">
        <w:rPr>
          <w:rFonts w:ascii="Times New Roman" w:eastAsia="Times New Roman" w:hAnsi="Times New Roman" w:cs="Times New Roman"/>
          <w:b/>
          <w:color w:val="000000"/>
          <w:spacing w:val="3"/>
          <w:sz w:val="28"/>
          <w:szCs w:val="28"/>
          <w:lang w:val="uk-UA" w:eastAsia="ru-RU"/>
        </w:rPr>
        <w:t xml:space="preserve">Луганської </w:t>
      </w:r>
      <w:r w:rsidRPr="00761CA4">
        <w:rPr>
          <w:rFonts w:ascii="Times New Roman" w:eastAsia="Times New Roman" w:hAnsi="Times New Roman" w:cs="Times New Roman"/>
          <w:b/>
          <w:color w:val="000000"/>
          <w:spacing w:val="3"/>
          <w:sz w:val="28"/>
          <w:szCs w:val="28"/>
          <w:lang w:val="uk-UA" w:eastAsia="ru-RU"/>
        </w:rPr>
        <w:t xml:space="preserve"> </w:t>
      </w:r>
      <w:r w:rsidR="0004207C" w:rsidRPr="00761CA4">
        <w:rPr>
          <w:rFonts w:ascii="Times New Roman" w:eastAsia="Times New Roman" w:hAnsi="Times New Roman" w:cs="Times New Roman"/>
          <w:b/>
          <w:color w:val="000000"/>
          <w:spacing w:val="3"/>
          <w:sz w:val="28"/>
          <w:szCs w:val="28"/>
          <w:lang w:val="uk-UA" w:eastAsia="ru-RU"/>
        </w:rPr>
        <w:t>області</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Природно-заповідний фонд Луганської області нараховує 202 території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 природно-заповідного фонду загальною площею 94,102 тис. га, з них 12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загальнодержавного значення площею 14,128 тис. га та 190 – місцевого значення площею 79,666 тис. га. На підконтрольній українській владі території розташовано 139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природно-заповідного фонду загальнодержавного та місцевого значення загальною площею 75,757 тис. га, в тому числі 11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загальнодержавного значення площею 13,716 тис. га та 128 – місцевого значення площею 62,040 тис. га, відсоток заповідності складає 3,98 %.</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Унікальними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єктами є Деркульський кінний завод, який </w:t>
      </w:r>
      <w:r w:rsidR="00B451D4">
        <w:rPr>
          <w:rFonts w:ascii="Times New Roman" w:hAnsi="Times New Roman" w:cs="Times New Roman"/>
          <w:spacing w:val="3"/>
          <w:sz w:val="28"/>
          <w:szCs w:val="28"/>
          <w:lang w:val="uk-UA"/>
        </w:rPr>
        <w:t>взагал</w:t>
      </w:r>
      <w:r w:rsidR="00B451D4">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найперши</w:t>
      </w:r>
      <w:r w:rsidR="00B451D4" w:rsidRPr="00B451D4">
        <w:rPr>
          <w:rFonts w:ascii="Times New Roman" w:hAnsi="Times New Roman" w:cs="Times New Roman"/>
          <w:spacing w:val="3"/>
          <w:sz w:val="28"/>
          <w:szCs w:val="28"/>
          <w:lang w:val="uk-UA"/>
        </w:rPr>
        <w:t>й</w:t>
      </w:r>
      <w:r w:rsidRPr="00761CA4">
        <w:rPr>
          <w:rFonts w:ascii="Times New Roman" w:hAnsi="Times New Roman" w:cs="Times New Roman"/>
          <w:spacing w:val="3"/>
          <w:sz w:val="28"/>
          <w:szCs w:val="28"/>
          <w:lang w:val="uk-UA"/>
        </w:rPr>
        <w:t xml:space="preserve"> кінни</w:t>
      </w:r>
      <w:r w:rsidR="00B451D4">
        <w:rPr>
          <w:rFonts w:ascii="Times New Roman" w:hAnsi="Times New Roman" w:cs="Times New Roman"/>
          <w:spacing w:val="3"/>
          <w:sz w:val="28"/>
          <w:szCs w:val="28"/>
          <w:lang w:val="uk-UA"/>
        </w:rPr>
        <w:t>й</w:t>
      </w:r>
      <w:r w:rsidRPr="00761CA4">
        <w:rPr>
          <w:rFonts w:ascii="Times New Roman" w:hAnsi="Times New Roman" w:cs="Times New Roman"/>
          <w:spacing w:val="3"/>
          <w:sz w:val="28"/>
          <w:szCs w:val="28"/>
          <w:lang w:val="uk-UA"/>
        </w:rPr>
        <w:t xml:space="preserve"> завод на території України, а також Новоолександрівський і Лимарівський кінні заводи –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ятники архітектури </w:t>
      </w:r>
      <w:r w:rsidRPr="00761CA4">
        <w:rPr>
          <w:rFonts w:ascii="Times New Roman" w:hAnsi="Times New Roman" w:cs="Times New Roman"/>
          <w:spacing w:val="3"/>
          <w:sz w:val="28"/>
          <w:szCs w:val="28"/>
          <w:lang w:val="en-US"/>
        </w:rPr>
        <w:t>XVIII</w:t>
      </w:r>
      <w:r w:rsidRPr="00761CA4">
        <w:rPr>
          <w:rFonts w:ascii="Times New Roman" w:hAnsi="Times New Roman" w:cs="Times New Roman"/>
          <w:spacing w:val="3"/>
          <w:sz w:val="28"/>
          <w:szCs w:val="28"/>
          <w:lang w:val="uk-UA"/>
        </w:rPr>
        <w:t xml:space="preserve"> - </w:t>
      </w:r>
      <w:r w:rsidRPr="00761CA4">
        <w:rPr>
          <w:rFonts w:ascii="Times New Roman" w:hAnsi="Times New Roman" w:cs="Times New Roman"/>
          <w:spacing w:val="3"/>
          <w:sz w:val="28"/>
          <w:szCs w:val="28"/>
          <w:lang w:val="en-US"/>
        </w:rPr>
        <w:t>XIX</w:t>
      </w:r>
      <w:r w:rsidRPr="00761CA4">
        <w:rPr>
          <w:rFonts w:ascii="Times New Roman" w:hAnsi="Times New Roman" w:cs="Times New Roman"/>
          <w:spacing w:val="3"/>
          <w:sz w:val="28"/>
          <w:szCs w:val="28"/>
          <w:lang w:val="uk-UA"/>
        </w:rPr>
        <w:t xml:space="preserve"> сторіччя.</w:t>
      </w:r>
    </w:p>
    <w:p w:rsidR="00BA4B2C" w:rsidRPr="00761CA4" w:rsidRDefault="007E1B70" w:rsidP="00B451D4">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Старобільський</w:t>
      </w:r>
      <w:r w:rsidR="00BA4B2C" w:rsidRPr="00761CA4">
        <w:rPr>
          <w:rFonts w:ascii="Times New Roman" w:hAnsi="Times New Roman" w:cs="Times New Roman"/>
          <w:spacing w:val="3"/>
          <w:sz w:val="28"/>
          <w:szCs w:val="28"/>
          <w:lang w:val="uk-UA"/>
        </w:rPr>
        <w:t xml:space="preserve"> район </w:t>
      </w:r>
      <w:r w:rsidR="00A14134">
        <w:rPr>
          <w:rFonts w:ascii="Times New Roman" w:hAnsi="Times New Roman" w:cs="Times New Roman"/>
          <w:spacing w:val="3"/>
          <w:sz w:val="28"/>
          <w:szCs w:val="28"/>
          <w:lang w:val="uk-UA"/>
        </w:rPr>
        <w:t xml:space="preserve">приваблює </w:t>
      </w:r>
      <w:r w:rsidR="00BA4B2C" w:rsidRPr="00761CA4">
        <w:rPr>
          <w:rFonts w:ascii="Times New Roman" w:hAnsi="Times New Roman" w:cs="Times New Roman"/>
          <w:spacing w:val="3"/>
          <w:sz w:val="28"/>
          <w:szCs w:val="28"/>
          <w:lang w:val="uk-UA"/>
        </w:rPr>
        <w:t xml:space="preserve">туристів </w:t>
      </w:r>
      <w:r w:rsidR="00B451D4">
        <w:rPr>
          <w:rFonts w:ascii="Times New Roman" w:hAnsi="Times New Roman" w:cs="Times New Roman"/>
          <w:spacing w:val="3"/>
          <w:sz w:val="28"/>
          <w:szCs w:val="28"/>
          <w:lang w:val="uk-UA"/>
        </w:rPr>
        <w:t>сво</w:t>
      </w:r>
      <w:r w:rsidR="00B451D4" w:rsidRPr="00761CA4">
        <w:rPr>
          <w:rFonts w:ascii="Times New Roman" w:hAnsi="Times New Roman" w:cs="Times New Roman"/>
          <w:spacing w:val="3"/>
          <w:sz w:val="28"/>
          <w:szCs w:val="28"/>
          <w:lang w:val="uk-UA"/>
        </w:rPr>
        <w:t>ї</w:t>
      </w:r>
      <w:r w:rsidR="00B451D4">
        <w:rPr>
          <w:rFonts w:ascii="Times New Roman" w:hAnsi="Times New Roman" w:cs="Times New Roman"/>
          <w:spacing w:val="3"/>
          <w:sz w:val="28"/>
          <w:szCs w:val="28"/>
          <w:lang w:val="uk-UA"/>
        </w:rPr>
        <w:t>ми заказниками. На</w:t>
      </w:r>
      <w:r w:rsidR="00BA4B2C" w:rsidRPr="00761CA4">
        <w:rPr>
          <w:rFonts w:ascii="Times New Roman" w:hAnsi="Times New Roman" w:cs="Times New Roman"/>
          <w:spacing w:val="3"/>
          <w:sz w:val="28"/>
          <w:szCs w:val="28"/>
          <w:lang w:val="uk-UA"/>
        </w:rPr>
        <w:t xml:space="preserve"> території</w:t>
      </w:r>
      <w:r w:rsidR="00B451D4">
        <w:rPr>
          <w:rFonts w:ascii="Times New Roman" w:hAnsi="Times New Roman" w:cs="Times New Roman"/>
          <w:spacing w:val="3"/>
          <w:sz w:val="28"/>
          <w:szCs w:val="28"/>
          <w:lang w:val="uk-UA"/>
        </w:rPr>
        <w:t xml:space="preserve"> Староб</w:t>
      </w:r>
      <w:r w:rsidR="00B451D4">
        <w:rPr>
          <w:rFonts w:ascii="Times New Roman" w:hAnsi="Times New Roman" w:cs="Times New Roman"/>
          <w:spacing w:val="3"/>
          <w:sz w:val="28"/>
          <w:szCs w:val="28"/>
          <w:lang w:val="en-US"/>
        </w:rPr>
        <w:t>i</w:t>
      </w:r>
      <w:r w:rsidR="00B451D4" w:rsidRPr="00B451D4">
        <w:rPr>
          <w:rFonts w:ascii="Times New Roman" w:hAnsi="Times New Roman" w:cs="Times New Roman"/>
          <w:spacing w:val="3"/>
          <w:sz w:val="28"/>
          <w:szCs w:val="28"/>
          <w:lang w:val="uk-UA"/>
        </w:rPr>
        <w:t>льського району</w:t>
      </w:r>
      <w:r w:rsidR="00BA4B2C" w:rsidRPr="00761CA4">
        <w:rPr>
          <w:rFonts w:ascii="Times New Roman" w:hAnsi="Times New Roman" w:cs="Times New Roman"/>
          <w:spacing w:val="3"/>
          <w:sz w:val="28"/>
          <w:szCs w:val="28"/>
          <w:lang w:val="uk-UA"/>
        </w:rPr>
        <w:t xml:space="preserve"> </w:t>
      </w:r>
      <w:r w:rsidR="00A14134">
        <w:rPr>
          <w:rFonts w:ascii="Times New Roman" w:hAnsi="Times New Roman" w:cs="Times New Roman"/>
          <w:spacing w:val="3"/>
          <w:sz w:val="28"/>
          <w:szCs w:val="28"/>
          <w:lang w:val="uk-UA"/>
        </w:rPr>
        <w:t>знаходиться</w:t>
      </w:r>
      <w:r w:rsidR="00BA4B2C" w:rsidRPr="00761CA4">
        <w:rPr>
          <w:rFonts w:ascii="Times New Roman" w:hAnsi="Times New Roman" w:cs="Times New Roman"/>
          <w:spacing w:val="3"/>
          <w:sz w:val="28"/>
          <w:szCs w:val="28"/>
          <w:lang w:val="uk-UA"/>
        </w:rPr>
        <w:t xml:space="preserve"> ентомологічний заказник «Роздолянські ставки»,</w:t>
      </w:r>
      <w:r w:rsidR="00A14134">
        <w:rPr>
          <w:rFonts w:ascii="Times New Roman" w:hAnsi="Times New Roman" w:cs="Times New Roman"/>
          <w:spacing w:val="3"/>
          <w:sz w:val="28"/>
          <w:szCs w:val="28"/>
          <w:lang w:val="uk-UA"/>
        </w:rPr>
        <w:t xml:space="preserve"> який</w:t>
      </w:r>
      <w:r w:rsidR="00BA4B2C" w:rsidRPr="00761CA4">
        <w:rPr>
          <w:rFonts w:ascii="Times New Roman" w:hAnsi="Times New Roman" w:cs="Times New Roman"/>
          <w:spacing w:val="3"/>
          <w:sz w:val="28"/>
          <w:szCs w:val="28"/>
          <w:lang w:val="uk-UA"/>
        </w:rPr>
        <w:t xml:space="preserve"> </w:t>
      </w:r>
      <w:r w:rsidR="00B451D4">
        <w:rPr>
          <w:rFonts w:ascii="Times New Roman" w:hAnsi="Times New Roman" w:cs="Times New Roman"/>
          <w:spacing w:val="3"/>
          <w:sz w:val="28"/>
          <w:szCs w:val="28"/>
          <w:lang w:val="uk-UA"/>
        </w:rPr>
        <w:t>створ</w:t>
      </w:r>
      <w:r w:rsidR="00A14134">
        <w:rPr>
          <w:rFonts w:ascii="Times New Roman" w:hAnsi="Times New Roman" w:cs="Times New Roman"/>
          <w:spacing w:val="3"/>
          <w:sz w:val="28"/>
          <w:szCs w:val="28"/>
          <w:lang w:val="uk-UA"/>
        </w:rPr>
        <w:t>или</w:t>
      </w:r>
      <w:r w:rsidR="00BA4B2C" w:rsidRPr="00761CA4">
        <w:rPr>
          <w:rFonts w:ascii="Times New Roman" w:hAnsi="Times New Roman" w:cs="Times New Roman"/>
          <w:spacing w:val="3"/>
          <w:sz w:val="28"/>
          <w:szCs w:val="28"/>
          <w:lang w:val="uk-UA"/>
        </w:rPr>
        <w:t xml:space="preserve"> з метою охорони місць перебування комах-запилювачів сільськогосподарсь</w:t>
      </w:r>
      <w:r w:rsidR="00B451D4">
        <w:rPr>
          <w:rFonts w:ascii="Times New Roman" w:hAnsi="Times New Roman" w:cs="Times New Roman"/>
          <w:spacing w:val="3"/>
          <w:sz w:val="28"/>
          <w:szCs w:val="28"/>
          <w:lang w:val="uk-UA"/>
        </w:rPr>
        <w:t>ких культур, в тому числі диких</w:t>
      </w:r>
      <w:r w:rsidR="00B451D4" w:rsidRPr="00B451D4">
        <w:rPr>
          <w:rFonts w:ascii="Times New Roman" w:hAnsi="Times New Roman" w:cs="Times New Roman"/>
          <w:spacing w:val="3"/>
          <w:sz w:val="28"/>
          <w:szCs w:val="28"/>
          <w:lang w:val="uk-UA"/>
        </w:rPr>
        <w:t xml:space="preserve"> </w:t>
      </w:r>
      <w:r w:rsidR="00BA4B2C" w:rsidRPr="00761CA4">
        <w:rPr>
          <w:rFonts w:ascii="Times New Roman" w:hAnsi="Times New Roman" w:cs="Times New Roman"/>
          <w:spacing w:val="3"/>
          <w:sz w:val="28"/>
          <w:szCs w:val="28"/>
          <w:lang w:val="uk-UA"/>
        </w:rPr>
        <w:t xml:space="preserve">бджіл. </w:t>
      </w:r>
      <w:r w:rsidR="00B451D4">
        <w:rPr>
          <w:rFonts w:ascii="Times New Roman" w:hAnsi="Times New Roman" w:cs="Times New Roman"/>
          <w:spacing w:val="3"/>
          <w:sz w:val="28"/>
          <w:szCs w:val="28"/>
        </w:rPr>
        <w:t xml:space="preserve">Головна </w:t>
      </w:r>
      <w:r w:rsidR="00BA4B2C" w:rsidRPr="00761CA4">
        <w:rPr>
          <w:rFonts w:ascii="Times New Roman" w:hAnsi="Times New Roman" w:cs="Times New Roman"/>
          <w:spacing w:val="3"/>
          <w:sz w:val="28"/>
          <w:szCs w:val="28"/>
          <w:lang w:val="uk-UA"/>
        </w:rPr>
        <w:t>пам</w:t>
      </w:r>
      <w:r w:rsidR="0037536E" w:rsidRPr="00761CA4">
        <w:rPr>
          <w:rFonts w:ascii="Times New Roman" w:hAnsi="Times New Roman" w:cs="Times New Roman"/>
          <w:spacing w:val="3"/>
          <w:sz w:val="28"/>
          <w:szCs w:val="28"/>
          <w:lang w:val="uk-UA"/>
        </w:rPr>
        <w:t>’</w:t>
      </w:r>
      <w:r w:rsidR="00BA4B2C" w:rsidRPr="00761CA4">
        <w:rPr>
          <w:rFonts w:ascii="Times New Roman" w:hAnsi="Times New Roman" w:cs="Times New Roman"/>
          <w:spacing w:val="3"/>
          <w:sz w:val="28"/>
          <w:szCs w:val="28"/>
          <w:lang w:val="uk-UA"/>
        </w:rPr>
        <w:t>ятк</w:t>
      </w:r>
      <w:r w:rsidR="00B451D4">
        <w:rPr>
          <w:rFonts w:ascii="Times New Roman" w:hAnsi="Times New Roman" w:cs="Times New Roman"/>
          <w:spacing w:val="3"/>
          <w:sz w:val="28"/>
          <w:szCs w:val="28"/>
          <w:lang w:val="uk-UA"/>
        </w:rPr>
        <w:t>а</w:t>
      </w:r>
      <w:r w:rsidR="00BA4B2C" w:rsidRPr="00761CA4">
        <w:rPr>
          <w:rFonts w:ascii="Times New Roman" w:hAnsi="Times New Roman" w:cs="Times New Roman"/>
          <w:spacing w:val="3"/>
          <w:sz w:val="28"/>
          <w:szCs w:val="28"/>
          <w:lang w:val="uk-UA"/>
        </w:rPr>
        <w:t xml:space="preserve"> цього району</w:t>
      </w:r>
      <w:r w:rsidR="00B451D4">
        <w:rPr>
          <w:rFonts w:ascii="Times New Roman" w:hAnsi="Times New Roman" w:cs="Times New Roman"/>
          <w:spacing w:val="3"/>
          <w:sz w:val="28"/>
          <w:szCs w:val="28"/>
          <w:lang w:val="uk-UA"/>
        </w:rPr>
        <w:t xml:space="preserve"> – це </w:t>
      </w:r>
      <w:r w:rsidR="00BA4B2C" w:rsidRPr="00761CA4">
        <w:rPr>
          <w:rFonts w:ascii="Times New Roman" w:hAnsi="Times New Roman" w:cs="Times New Roman"/>
          <w:spacing w:val="3"/>
          <w:sz w:val="28"/>
          <w:szCs w:val="28"/>
          <w:lang w:val="uk-UA"/>
        </w:rPr>
        <w:t xml:space="preserve"> загальнозоологічний заказник</w:t>
      </w:r>
      <w:r w:rsidR="00B451D4">
        <w:rPr>
          <w:rFonts w:ascii="Times New Roman" w:hAnsi="Times New Roman" w:cs="Times New Roman"/>
          <w:spacing w:val="3"/>
          <w:sz w:val="28"/>
          <w:szCs w:val="28"/>
          <w:lang w:val="uk-UA"/>
        </w:rPr>
        <w:t xml:space="preserve"> з назвою</w:t>
      </w:r>
      <w:r w:rsidR="00BA4B2C" w:rsidRPr="00761CA4">
        <w:rPr>
          <w:rFonts w:ascii="Times New Roman" w:hAnsi="Times New Roman" w:cs="Times New Roman"/>
          <w:spacing w:val="3"/>
          <w:sz w:val="28"/>
          <w:szCs w:val="28"/>
          <w:lang w:val="uk-UA"/>
        </w:rPr>
        <w:t xml:space="preserve"> «Лісова перлина» та ландшафтний заказник «Самсонівська заводь».</w:t>
      </w:r>
    </w:p>
    <w:p w:rsidR="007E1B70" w:rsidRPr="00761CA4" w:rsidRDefault="007E1B70"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На території колишнього Міловського району, який тепер входить до Старобільського, в с. Стрільцівка знаходиться ботанічний заказник </w:t>
      </w:r>
      <w:r w:rsidRPr="00761CA4">
        <w:rPr>
          <w:rFonts w:ascii="Times New Roman" w:hAnsi="Times New Roman" w:cs="Times New Roman"/>
          <w:spacing w:val="3"/>
          <w:sz w:val="28"/>
          <w:szCs w:val="28"/>
          <w:lang w:val="uk-UA"/>
        </w:rPr>
        <w:lastRenderedPageBreak/>
        <w:t>«Крейдяні відслонення», організований з метою збереження крейдяної флори, охорони рідкісних рослин,</w:t>
      </w:r>
      <w:r w:rsidR="00A14134">
        <w:rPr>
          <w:rFonts w:ascii="Times New Roman" w:hAnsi="Times New Roman" w:cs="Times New Roman"/>
          <w:spacing w:val="3"/>
          <w:sz w:val="28"/>
          <w:szCs w:val="28"/>
          <w:lang w:val="uk-UA"/>
        </w:rPr>
        <w:t xml:space="preserve"> як</w:t>
      </w:r>
      <w:r w:rsidR="00A14134">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занесен</w:t>
      </w:r>
      <w:r w:rsidR="00A14134">
        <w:rPr>
          <w:rFonts w:ascii="Times New Roman" w:hAnsi="Times New Roman" w:cs="Times New Roman"/>
          <w:spacing w:val="3"/>
          <w:sz w:val="28"/>
          <w:szCs w:val="28"/>
          <w:lang w:val="en-US"/>
        </w:rPr>
        <w:t>i</w:t>
      </w:r>
      <w:r w:rsidRPr="00761CA4">
        <w:rPr>
          <w:rFonts w:ascii="Times New Roman" w:hAnsi="Times New Roman" w:cs="Times New Roman"/>
          <w:spacing w:val="3"/>
          <w:sz w:val="28"/>
          <w:szCs w:val="28"/>
          <w:lang w:val="uk-UA"/>
        </w:rPr>
        <w:t xml:space="preserve"> до Червоної Книги України.</w:t>
      </w:r>
    </w:p>
    <w:p w:rsidR="007E1B70" w:rsidRPr="00761CA4" w:rsidRDefault="007E1B70"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У 12 к</w:t>
      </w:r>
      <w:r w:rsidR="003B2608" w:rsidRPr="00761CA4">
        <w:rPr>
          <w:rFonts w:ascii="Times New Roman" w:hAnsi="Times New Roman" w:cs="Times New Roman"/>
          <w:spacing w:val="3"/>
          <w:sz w:val="28"/>
          <w:szCs w:val="28"/>
          <w:lang w:val="uk-UA"/>
        </w:rPr>
        <w:t>м від с. Мілове</w:t>
      </w:r>
      <w:r w:rsidRPr="00761CA4">
        <w:rPr>
          <w:rFonts w:ascii="Times New Roman" w:hAnsi="Times New Roman" w:cs="Times New Roman"/>
          <w:spacing w:val="3"/>
          <w:sz w:val="28"/>
          <w:szCs w:val="28"/>
          <w:lang w:val="uk-UA"/>
        </w:rPr>
        <w:t xml:space="preserve"> </w:t>
      </w:r>
      <w:r w:rsidR="00B451D4">
        <w:rPr>
          <w:rFonts w:ascii="Times New Roman" w:hAnsi="Times New Roman" w:cs="Times New Roman"/>
          <w:spacing w:val="3"/>
          <w:sz w:val="28"/>
          <w:szCs w:val="28"/>
          <w:lang w:val="uk-UA"/>
        </w:rPr>
        <w:t>знаходиться</w:t>
      </w:r>
      <w:r w:rsidRPr="00761CA4">
        <w:rPr>
          <w:rFonts w:ascii="Times New Roman" w:hAnsi="Times New Roman" w:cs="Times New Roman"/>
          <w:spacing w:val="3"/>
          <w:sz w:val="28"/>
          <w:szCs w:val="28"/>
          <w:lang w:val="uk-UA"/>
        </w:rPr>
        <w:t xml:space="preserve"> заповідник «Стрілецький степ» Луганського державного природного заповідника, де </w:t>
      </w:r>
      <w:r w:rsidR="00B451D4">
        <w:rPr>
          <w:rFonts w:ascii="Times New Roman" w:hAnsi="Times New Roman" w:cs="Times New Roman"/>
          <w:spacing w:val="3"/>
          <w:sz w:val="28"/>
          <w:szCs w:val="28"/>
          <w:lang w:val="uk-UA"/>
        </w:rPr>
        <w:t>розташовано близько</w:t>
      </w:r>
      <w:r w:rsidRPr="00761CA4">
        <w:rPr>
          <w:rFonts w:ascii="Times New Roman" w:hAnsi="Times New Roman" w:cs="Times New Roman"/>
          <w:spacing w:val="3"/>
          <w:sz w:val="28"/>
          <w:szCs w:val="28"/>
          <w:lang w:val="uk-UA"/>
        </w:rPr>
        <w:t xml:space="preserve"> </w:t>
      </w:r>
      <w:r w:rsidR="00B451D4">
        <w:rPr>
          <w:rFonts w:ascii="Times New Roman" w:hAnsi="Times New Roman" w:cs="Times New Roman"/>
          <w:spacing w:val="3"/>
          <w:sz w:val="28"/>
          <w:szCs w:val="28"/>
          <w:lang w:val="uk-UA"/>
        </w:rPr>
        <w:t>420</w:t>
      </w:r>
      <w:r w:rsidRPr="00761CA4">
        <w:rPr>
          <w:rFonts w:ascii="Times New Roman" w:hAnsi="Times New Roman" w:cs="Times New Roman"/>
          <w:spacing w:val="3"/>
          <w:sz w:val="28"/>
          <w:szCs w:val="28"/>
          <w:lang w:val="uk-UA"/>
        </w:rPr>
        <w:t xml:space="preserve"> видів рослинності, налічується </w:t>
      </w:r>
      <w:r w:rsidR="00B451D4">
        <w:rPr>
          <w:rFonts w:ascii="Times New Roman" w:hAnsi="Times New Roman" w:cs="Times New Roman"/>
          <w:spacing w:val="3"/>
          <w:sz w:val="28"/>
          <w:szCs w:val="28"/>
          <w:lang w:val="uk-UA"/>
        </w:rPr>
        <w:t>приблизно</w:t>
      </w:r>
      <w:r w:rsidRPr="00761CA4">
        <w:rPr>
          <w:rFonts w:ascii="Times New Roman" w:hAnsi="Times New Roman" w:cs="Times New Roman"/>
          <w:spacing w:val="3"/>
          <w:sz w:val="28"/>
          <w:szCs w:val="28"/>
          <w:lang w:val="uk-UA"/>
        </w:rPr>
        <w:t xml:space="preserve"> 2</w:t>
      </w:r>
      <w:r w:rsidR="00B451D4">
        <w:rPr>
          <w:rFonts w:ascii="Times New Roman" w:hAnsi="Times New Roman" w:cs="Times New Roman"/>
          <w:spacing w:val="3"/>
          <w:sz w:val="28"/>
          <w:szCs w:val="28"/>
          <w:lang w:val="uk-UA"/>
        </w:rPr>
        <w:t>40</w:t>
      </w:r>
      <w:r w:rsidRPr="00761CA4">
        <w:rPr>
          <w:rFonts w:ascii="Times New Roman" w:hAnsi="Times New Roman" w:cs="Times New Roman"/>
          <w:spacing w:val="3"/>
          <w:sz w:val="28"/>
          <w:szCs w:val="28"/>
          <w:lang w:val="uk-UA"/>
        </w:rPr>
        <w:t xml:space="preserve"> видів птахів і звірів. Ще однією визначною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яткою є орнітологічний заказник місцевого значення </w:t>
      </w:r>
      <w:r w:rsidR="00B451D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lang w:val="uk-UA"/>
        </w:rPr>
        <w:t>«Зориновський». Цей лиман є верховим озером, розташованим на вододілі річки Комишної і річки Крейдяної.</w:t>
      </w:r>
    </w:p>
    <w:p w:rsidR="00BA4B2C" w:rsidRPr="00761CA4" w:rsidRDefault="00FE5BBD"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Чар</w:t>
      </w:r>
      <w:r>
        <w:rPr>
          <w:rFonts w:ascii="Times New Roman" w:hAnsi="Times New Roman" w:cs="Times New Roman"/>
          <w:spacing w:val="3"/>
          <w:sz w:val="28"/>
          <w:szCs w:val="28"/>
          <w:lang w:val="en-US"/>
        </w:rPr>
        <w:t>i</w:t>
      </w:r>
      <w:r w:rsidRPr="00FE5BBD">
        <w:rPr>
          <w:rFonts w:ascii="Times New Roman" w:hAnsi="Times New Roman" w:cs="Times New Roman"/>
          <w:spacing w:val="3"/>
          <w:sz w:val="28"/>
          <w:szCs w:val="28"/>
          <w:lang w:val="uk-UA"/>
        </w:rPr>
        <w:t>вн</w:t>
      </w:r>
      <w:r>
        <w:rPr>
          <w:rFonts w:ascii="Times New Roman" w:hAnsi="Times New Roman" w:cs="Times New Roman"/>
          <w:spacing w:val="3"/>
          <w:sz w:val="28"/>
          <w:szCs w:val="28"/>
          <w:lang w:val="uk-UA"/>
        </w:rPr>
        <w:t>ою красивою</w:t>
      </w:r>
      <w:r w:rsidR="00BA4B2C" w:rsidRPr="00761CA4">
        <w:rPr>
          <w:rFonts w:ascii="Times New Roman" w:hAnsi="Times New Roman" w:cs="Times New Roman"/>
          <w:spacing w:val="3"/>
          <w:sz w:val="28"/>
          <w:szCs w:val="28"/>
          <w:lang w:val="uk-UA"/>
        </w:rPr>
        <w:t xml:space="preserve"> пам</w:t>
      </w:r>
      <w:r w:rsidR="0037536E" w:rsidRPr="00761CA4">
        <w:rPr>
          <w:rFonts w:ascii="Times New Roman" w:hAnsi="Times New Roman" w:cs="Times New Roman"/>
          <w:spacing w:val="3"/>
          <w:sz w:val="28"/>
          <w:szCs w:val="28"/>
          <w:lang w:val="uk-UA"/>
        </w:rPr>
        <w:t>’</w:t>
      </w:r>
      <w:r w:rsidR="00BA4B2C" w:rsidRPr="00761CA4">
        <w:rPr>
          <w:rFonts w:ascii="Times New Roman" w:hAnsi="Times New Roman" w:cs="Times New Roman"/>
          <w:spacing w:val="3"/>
          <w:sz w:val="28"/>
          <w:szCs w:val="28"/>
          <w:lang w:val="uk-UA"/>
        </w:rPr>
        <w:t xml:space="preserve">яткою </w:t>
      </w:r>
      <w:r w:rsidR="007E1B70" w:rsidRPr="00761CA4">
        <w:rPr>
          <w:rFonts w:ascii="Times New Roman" w:hAnsi="Times New Roman" w:cs="Times New Roman"/>
          <w:spacing w:val="3"/>
          <w:sz w:val="28"/>
          <w:szCs w:val="28"/>
          <w:lang w:val="uk-UA"/>
        </w:rPr>
        <w:t>Сєвєродонецького</w:t>
      </w:r>
      <w:r w:rsidR="00BA4B2C" w:rsidRPr="00761CA4">
        <w:rPr>
          <w:rFonts w:ascii="Times New Roman" w:hAnsi="Times New Roman" w:cs="Times New Roman"/>
          <w:spacing w:val="3"/>
          <w:sz w:val="28"/>
          <w:szCs w:val="28"/>
          <w:lang w:val="uk-UA"/>
        </w:rPr>
        <w:t xml:space="preserve"> району є ліс</w:t>
      </w:r>
      <w:r w:rsidR="007E1B70" w:rsidRPr="00761CA4">
        <w:rPr>
          <w:rFonts w:ascii="Times New Roman" w:hAnsi="Times New Roman" w:cs="Times New Roman"/>
          <w:spacing w:val="3"/>
          <w:sz w:val="28"/>
          <w:szCs w:val="28"/>
          <w:lang w:val="uk-UA"/>
        </w:rPr>
        <w:t xml:space="preserve"> (Кремінський ліс)</w:t>
      </w:r>
      <w:r w:rsidR="00BA4B2C" w:rsidRPr="00761CA4">
        <w:rPr>
          <w:rFonts w:ascii="Times New Roman" w:hAnsi="Times New Roman" w:cs="Times New Roman"/>
          <w:spacing w:val="3"/>
          <w:sz w:val="28"/>
          <w:szCs w:val="28"/>
          <w:lang w:val="uk-UA"/>
        </w:rPr>
        <w:t xml:space="preserve">. Він унікальний не тільки в природному відношенні, але й в археологічному плані. </w:t>
      </w:r>
      <w:r>
        <w:rPr>
          <w:rFonts w:ascii="Times New Roman" w:hAnsi="Times New Roman" w:cs="Times New Roman"/>
          <w:spacing w:val="3"/>
          <w:sz w:val="28"/>
          <w:szCs w:val="28"/>
          <w:lang w:val="uk-UA"/>
        </w:rPr>
        <w:t>Для кожного сезону</w:t>
      </w:r>
      <w:r w:rsidR="00BA4B2C" w:rsidRPr="00761CA4">
        <w:rPr>
          <w:rFonts w:ascii="Times New Roman" w:hAnsi="Times New Roman" w:cs="Times New Roman"/>
          <w:spacing w:val="3"/>
          <w:sz w:val="28"/>
          <w:szCs w:val="28"/>
          <w:lang w:val="uk-UA"/>
        </w:rPr>
        <w:t xml:space="preserve"> Кремінський ліс є дуже </w:t>
      </w:r>
      <w:r>
        <w:rPr>
          <w:rFonts w:ascii="Times New Roman" w:hAnsi="Times New Roman" w:cs="Times New Roman"/>
          <w:spacing w:val="3"/>
          <w:sz w:val="28"/>
          <w:szCs w:val="28"/>
          <w:lang w:val="uk-UA"/>
        </w:rPr>
        <w:t>ц</w:t>
      </w:r>
      <w:r>
        <w:rPr>
          <w:rFonts w:ascii="Times New Roman" w:hAnsi="Times New Roman" w:cs="Times New Roman"/>
          <w:spacing w:val="3"/>
          <w:sz w:val="28"/>
          <w:szCs w:val="28"/>
          <w:lang w:val="en-US"/>
        </w:rPr>
        <w:t>i</w:t>
      </w:r>
      <w:r>
        <w:rPr>
          <w:rFonts w:ascii="Times New Roman" w:hAnsi="Times New Roman" w:cs="Times New Roman"/>
          <w:spacing w:val="3"/>
          <w:sz w:val="28"/>
          <w:szCs w:val="28"/>
        </w:rPr>
        <w:t>кавим</w:t>
      </w:r>
      <w:r w:rsidR="00BA4B2C" w:rsidRPr="00761CA4">
        <w:rPr>
          <w:rFonts w:ascii="Times New Roman" w:hAnsi="Times New Roman" w:cs="Times New Roman"/>
          <w:spacing w:val="3"/>
          <w:sz w:val="28"/>
          <w:szCs w:val="28"/>
          <w:lang w:val="uk-UA"/>
        </w:rPr>
        <w:t xml:space="preserve"> для туристів. Тут можна організовувати </w:t>
      </w:r>
      <w:r>
        <w:rPr>
          <w:rFonts w:ascii="Times New Roman" w:hAnsi="Times New Roman" w:cs="Times New Roman"/>
          <w:spacing w:val="3"/>
          <w:sz w:val="28"/>
          <w:szCs w:val="28"/>
          <w:lang w:val="uk-UA"/>
        </w:rPr>
        <w:t>в</w:t>
      </w:r>
      <w:r>
        <w:rPr>
          <w:rFonts w:ascii="Times New Roman" w:hAnsi="Times New Roman" w:cs="Times New Roman"/>
          <w:spacing w:val="3"/>
          <w:sz w:val="28"/>
          <w:szCs w:val="28"/>
          <w:lang w:val="en-US"/>
        </w:rPr>
        <w:t>i</w:t>
      </w:r>
      <w:r>
        <w:rPr>
          <w:rFonts w:ascii="Times New Roman" w:hAnsi="Times New Roman" w:cs="Times New Roman"/>
          <w:spacing w:val="3"/>
          <w:sz w:val="28"/>
          <w:szCs w:val="28"/>
        </w:rPr>
        <w:t>кенд-</w:t>
      </w:r>
      <w:r w:rsidR="00BA4B2C" w:rsidRPr="00761CA4">
        <w:rPr>
          <w:rFonts w:ascii="Times New Roman" w:hAnsi="Times New Roman" w:cs="Times New Roman"/>
          <w:spacing w:val="3"/>
          <w:sz w:val="28"/>
          <w:szCs w:val="28"/>
          <w:lang w:val="uk-UA"/>
        </w:rPr>
        <w:t>тури для бажаючих збирати різні ягоди, гриби</w:t>
      </w:r>
      <w:r>
        <w:rPr>
          <w:rFonts w:ascii="Times New Roman" w:hAnsi="Times New Roman" w:cs="Times New Roman"/>
          <w:spacing w:val="3"/>
          <w:sz w:val="28"/>
          <w:szCs w:val="28"/>
          <w:lang w:val="uk-UA"/>
        </w:rPr>
        <w:t xml:space="preserve"> чи </w:t>
      </w:r>
      <w:r w:rsidR="00BA4B2C" w:rsidRPr="00761CA4">
        <w:rPr>
          <w:rFonts w:ascii="Times New Roman" w:hAnsi="Times New Roman" w:cs="Times New Roman"/>
          <w:spacing w:val="3"/>
          <w:sz w:val="28"/>
          <w:szCs w:val="28"/>
          <w:lang w:val="uk-UA"/>
        </w:rPr>
        <w:t>лікарські рослини. У зимовий період для туристів з активним способом життя можна організовувати катання на санях та лижні прогулянки</w:t>
      </w:r>
      <w:r>
        <w:rPr>
          <w:rFonts w:ascii="Times New Roman" w:hAnsi="Times New Roman" w:cs="Times New Roman"/>
          <w:spacing w:val="3"/>
          <w:sz w:val="28"/>
          <w:szCs w:val="28"/>
          <w:lang w:val="uk-UA"/>
        </w:rPr>
        <w:t xml:space="preserve"> або зробити зимов</w:t>
      </w:r>
      <w:r>
        <w:rPr>
          <w:rFonts w:ascii="Times New Roman" w:hAnsi="Times New Roman" w:cs="Times New Roman"/>
          <w:spacing w:val="3"/>
          <w:sz w:val="28"/>
          <w:szCs w:val="28"/>
          <w:lang w:val="en-US"/>
        </w:rPr>
        <w:t>i</w:t>
      </w:r>
      <w:r>
        <w:rPr>
          <w:rFonts w:ascii="Times New Roman" w:hAnsi="Times New Roman" w:cs="Times New Roman"/>
          <w:spacing w:val="3"/>
          <w:sz w:val="28"/>
          <w:szCs w:val="28"/>
        </w:rPr>
        <w:t xml:space="preserve"> естафети</w:t>
      </w:r>
      <w:r w:rsidR="00BA4B2C" w:rsidRPr="00761CA4">
        <w:rPr>
          <w:rFonts w:ascii="Times New Roman" w:hAnsi="Times New Roman" w:cs="Times New Roman"/>
          <w:spacing w:val="3"/>
          <w:sz w:val="28"/>
          <w:szCs w:val="28"/>
          <w:lang w:val="uk-UA"/>
        </w:rPr>
        <w:t>.</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Комунальним підприємством «Оздоровчо-туристичний центр «Лісова казка» може бути запропонований активний відпочинок: водні прогулянки по р. Сіверський Донець, походи Кремінським</w:t>
      </w:r>
      <w:r w:rsidR="002D5430" w:rsidRPr="00761CA4">
        <w:rPr>
          <w:rFonts w:ascii="Times New Roman" w:hAnsi="Times New Roman" w:cs="Times New Roman"/>
          <w:spacing w:val="3"/>
          <w:sz w:val="28"/>
          <w:szCs w:val="28"/>
          <w:lang w:val="uk-UA"/>
        </w:rPr>
        <w:t>и</w:t>
      </w:r>
      <w:r w:rsidRPr="00761CA4">
        <w:rPr>
          <w:rFonts w:ascii="Times New Roman" w:hAnsi="Times New Roman" w:cs="Times New Roman"/>
          <w:spacing w:val="3"/>
          <w:sz w:val="28"/>
          <w:szCs w:val="28"/>
          <w:lang w:val="uk-UA"/>
        </w:rPr>
        <w:t xml:space="preserve"> лісам</w:t>
      </w:r>
      <w:r w:rsidR="002D5430" w:rsidRPr="00761CA4">
        <w:rPr>
          <w:rFonts w:ascii="Times New Roman" w:hAnsi="Times New Roman" w:cs="Times New Roman"/>
          <w:spacing w:val="3"/>
          <w:sz w:val="28"/>
          <w:szCs w:val="28"/>
          <w:lang w:val="uk-UA"/>
        </w:rPr>
        <w:t>и</w:t>
      </w:r>
      <w:r w:rsidRPr="00761CA4">
        <w:rPr>
          <w:rFonts w:ascii="Times New Roman" w:hAnsi="Times New Roman" w:cs="Times New Roman"/>
          <w:spacing w:val="3"/>
          <w:sz w:val="28"/>
          <w:szCs w:val="28"/>
          <w:lang w:val="uk-UA"/>
        </w:rPr>
        <w:t>, заповідним урочищам де можна насолоджуватись красою дикої природи, вдихати аромати трав, прислухатись до пташиного пересвисту.</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Одним </w:t>
      </w:r>
      <w:r w:rsidR="003B629E">
        <w:rPr>
          <w:rFonts w:ascii="Times New Roman" w:hAnsi="Times New Roman" w:cs="Times New Roman"/>
          <w:spacing w:val="3"/>
          <w:sz w:val="28"/>
          <w:szCs w:val="28"/>
          <w:lang w:val="uk-UA"/>
        </w:rPr>
        <w:t>і</w:t>
      </w:r>
      <w:r w:rsidRPr="00761CA4">
        <w:rPr>
          <w:rFonts w:ascii="Times New Roman" w:hAnsi="Times New Roman" w:cs="Times New Roman"/>
          <w:spacing w:val="3"/>
          <w:sz w:val="28"/>
          <w:szCs w:val="28"/>
          <w:lang w:val="uk-UA"/>
        </w:rPr>
        <w:t>з таких урочищ є «Дубовий гай» краса і велич якого вражає. Близько 300 років тому цей ліс з</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явився природним шляхом і дожив до наших років. Дуби тут досягають 25 метрів росту, а обхват стовбура дерев становить близько 6 метрів. Загальна площа урочища складає 5,0 га, на його території розміщується близько 100 дубів.</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Щороку, в травні на територіях сіл Макіївка, Невське, Нововодяне цвіте воронець – темно-червона квітка із смарагдовим тонким листям, яка занесена до Червоної книги України.</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Сватівський район відомий своєю археологічно-архітектурною та історико-культурною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яткою – Преображенськими крейдяними печерами.</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Ці підземні споруди складаються з мережі галерей, тупиків і приміщень, є культовим комплексом, на що вказують християнські зображення на стінах, написи, архітектурні особливості окремих приміщень та широкі аналогії подібних галерейних монастирів.</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Окрасою </w:t>
      </w:r>
      <w:r w:rsidR="007E1B70" w:rsidRPr="00761CA4">
        <w:rPr>
          <w:rFonts w:ascii="Times New Roman" w:hAnsi="Times New Roman" w:cs="Times New Roman"/>
          <w:spacing w:val="3"/>
          <w:sz w:val="28"/>
          <w:szCs w:val="28"/>
          <w:lang w:val="uk-UA"/>
        </w:rPr>
        <w:t>Щастингського</w:t>
      </w:r>
      <w:r w:rsidRPr="00761CA4">
        <w:rPr>
          <w:rFonts w:ascii="Times New Roman" w:hAnsi="Times New Roman" w:cs="Times New Roman"/>
          <w:spacing w:val="3"/>
          <w:sz w:val="28"/>
          <w:szCs w:val="28"/>
          <w:lang w:val="uk-UA"/>
        </w:rPr>
        <w:t xml:space="preserve"> району є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ятка природи державного значення «Айдарська тераса» – лісовий масив, розташований на лівому березі Сіверського Дінця.</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Серед рукотворних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яток заслуговує на увагу унікальний Бурштиновий храм на честь великомученика Пантелеймона Цілителя у с. Дмитрівка. У храмі розміщено більше 50 ікон, що написані бурштиновим пилом, натуральними природними фарбами, сусальним золотом і прикрашені камінням. На оздоблення храму витрачено близько 500 кг бурштину.</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Поблизу с. Айдар-Миколаївка </w:t>
      </w:r>
      <w:r w:rsidR="007E1B70" w:rsidRPr="00761CA4">
        <w:rPr>
          <w:rFonts w:ascii="Times New Roman" w:hAnsi="Times New Roman" w:cs="Times New Roman"/>
          <w:spacing w:val="3"/>
          <w:sz w:val="28"/>
          <w:szCs w:val="28"/>
          <w:lang w:val="uk-UA"/>
        </w:rPr>
        <w:t>Щастинського</w:t>
      </w:r>
      <w:r w:rsidRPr="00761CA4">
        <w:rPr>
          <w:rFonts w:ascii="Times New Roman" w:hAnsi="Times New Roman" w:cs="Times New Roman"/>
          <w:spacing w:val="3"/>
          <w:sz w:val="28"/>
          <w:szCs w:val="28"/>
          <w:lang w:val="uk-UA"/>
        </w:rPr>
        <w:t xml:space="preserve"> району знаходиться геологічна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ятка природи «Баранячі лоби» – унікальні скельні відслонення мергелю кампанського ярусу верхньої крейди заввишки 50 м віком не менш 50 млн. років. Відслонення мергелю знаходяться на високому правому березі річки Айдар, його товща інтенсивно розчленована численними ярами на окремі брили, масивні уламки мергельної породи, є декілька невеликих печер та ущелин. Відслонення характеризуються цікавим рослинним покривом, в тому числі рослин з Червоної книги України.</w:t>
      </w:r>
    </w:p>
    <w:p w:rsidR="00BA4B2C" w:rsidRPr="00761CA4" w:rsidRDefault="00BA4B2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Перелік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які можуть зацікавити потенційних туристів, не є вичерпним. Отже, навіть зараз, в умовах обмеженості, область все ще має у своєму розпорядженні цікаві природні та рукотворні туристично-рекреаційні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w:t>
      </w:r>
    </w:p>
    <w:p w:rsidR="000F7FB6" w:rsidRPr="00761CA4" w:rsidRDefault="000F7FB6" w:rsidP="006D5849">
      <w:pPr>
        <w:pStyle w:val="tj"/>
        <w:shd w:val="clear" w:color="auto" w:fill="FFFFFF"/>
        <w:spacing w:before="0" w:beforeAutospacing="0" w:after="0" w:afterAutospacing="0" w:line="360" w:lineRule="auto"/>
        <w:ind w:firstLine="709"/>
        <w:jc w:val="both"/>
        <w:rPr>
          <w:spacing w:val="3"/>
          <w:sz w:val="28"/>
          <w:szCs w:val="28"/>
          <w:lang w:val="uk-UA"/>
        </w:rPr>
      </w:pPr>
      <w:r w:rsidRPr="00761CA4">
        <w:rPr>
          <w:spacing w:val="3"/>
          <w:sz w:val="28"/>
          <w:szCs w:val="28"/>
          <w:lang w:val="uk-UA"/>
        </w:rPr>
        <w:lastRenderedPageBreak/>
        <w:t>До початку військових дій Луганщина мала значний економічний потенціал і входила до п</w:t>
      </w:r>
      <w:r w:rsidR="0037536E" w:rsidRPr="00761CA4">
        <w:rPr>
          <w:spacing w:val="3"/>
          <w:sz w:val="28"/>
          <w:szCs w:val="28"/>
          <w:lang w:val="uk-UA"/>
        </w:rPr>
        <w:t>’</w:t>
      </w:r>
      <w:r w:rsidRPr="00761CA4">
        <w:rPr>
          <w:spacing w:val="3"/>
          <w:sz w:val="28"/>
          <w:szCs w:val="28"/>
          <w:lang w:val="uk-UA"/>
        </w:rPr>
        <w:t>ятірки найбільших міцних промислово-економічних регіонів держави. Хоча територія області ніколи не була серед лідерів туристичного бізнесу, але в останні кілька довоєнних років туризм став відігравати помітну роль у її житті. Туристична сфера регіону розвивалась у таких напрямах: лікувально-оздоровчий туризм, спортивний, релігійний, промисловий. Для розвитку цих напрямків було розроблено декілька регіональних програм.</w:t>
      </w:r>
    </w:p>
    <w:p w:rsidR="000F7FB6" w:rsidRPr="00761CA4" w:rsidRDefault="000F7FB6" w:rsidP="006D5849">
      <w:pPr>
        <w:pStyle w:val="tj"/>
        <w:shd w:val="clear" w:color="auto" w:fill="FFFFFF"/>
        <w:spacing w:before="0" w:beforeAutospacing="0" w:after="0" w:afterAutospacing="0" w:line="360" w:lineRule="auto"/>
        <w:ind w:firstLine="709"/>
        <w:jc w:val="both"/>
        <w:rPr>
          <w:spacing w:val="3"/>
          <w:sz w:val="28"/>
          <w:szCs w:val="28"/>
          <w:lang w:val="uk-UA"/>
        </w:rPr>
      </w:pPr>
      <w:r w:rsidRPr="00761CA4">
        <w:rPr>
          <w:spacing w:val="3"/>
          <w:sz w:val="28"/>
          <w:szCs w:val="28"/>
          <w:lang w:val="uk-UA"/>
        </w:rPr>
        <w:t>Окупація частини території області особливо негативно позначилася на функціонуванні туристичної галузі регіону, а саме: втрата туристично-рекреаційного потенціалу, неготовність інфраструктури до прийому та якісного обслуговування туристів, зменшення обсягів туристичних потоків.</w:t>
      </w:r>
    </w:p>
    <w:p w:rsidR="00536CAF" w:rsidRPr="00761CA4" w:rsidRDefault="00E20A71"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val="uk-UA" w:eastAsia="ru-RU"/>
        </w:rPr>
        <w:t xml:space="preserve">Природно-рекреаційна територія Луганської області за останні роки зазнала суттєвих змін. Згідно з Туристичним паспортом Луганщини кількість </w:t>
      </w:r>
      <w:r w:rsidR="00C60268" w:rsidRPr="00761CA4">
        <w:rPr>
          <w:rFonts w:ascii="Times New Roman" w:eastAsia="Times New Roman" w:hAnsi="Times New Roman" w:cs="Times New Roman"/>
          <w:color w:val="000000"/>
          <w:spacing w:val="3"/>
          <w:sz w:val="28"/>
          <w:szCs w:val="28"/>
          <w:lang w:val="uk-UA" w:eastAsia="ru-RU"/>
        </w:rPr>
        <w:t xml:space="preserve">туристичних і </w:t>
      </w:r>
      <w:r w:rsidRPr="00761CA4">
        <w:rPr>
          <w:rFonts w:ascii="Times New Roman" w:eastAsia="Times New Roman" w:hAnsi="Times New Roman" w:cs="Times New Roman"/>
          <w:color w:val="000000"/>
          <w:spacing w:val="3"/>
          <w:sz w:val="28"/>
          <w:szCs w:val="28"/>
          <w:lang w:val="uk-UA" w:eastAsia="ru-RU"/>
        </w:rPr>
        <w:t>природно-рекреаційних об</w:t>
      </w:r>
      <w:r w:rsidR="0037536E" w:rsidRPr="00761CA4">
        <w:rPr>
          <w:rFonts w:ascii="Times New Roman" w:eastAsia="Times New Roman" w:hAnsi="Times New Roman" w:cs="Times New Roman"/>
          <w:color w:val="000000"/>
          <w:spacing w:val="3"/>
          <w:sz w:val="28"/>
          <w:szCs w:val="28"/>
          <w:lang w:val="uk-UA" w:eastAsia="ru-RU"/>
        </w:rPr>
        <w:t>’</w:t>
      </w:r>
      <w:r w:rsidRPr="00761CA4">
        <w:rPr>
          <w:rFonts w:ascii="Times New Roman" w:eastAsia="Times New Roman" w:hAnsi="Times New Roman" w:cs="Times New Roman"/>
          <w:color w:val="000000"/>
          <w:spacing w:val="3"/>
          <w:sz w:val="28"/>
          <w:szCs w:val="28"/>
          <w:lang w:val="uk-UA" w:eastAsia="ru-RU"/>
        </w:rPr>
        <w:t>єктів становить 132. Йдеться про:</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1) туристичні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w:t>
      </w:r>
    </w:p>
    <w:p w:rsidR="00E20A71" w:rsidRPr="00761CA4" w:rsidRDefault="00E20A7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- 10 музеїв (народні, краєзнавчі, меморіальні музеї);</w:t>
      </w:r>
    </w:p>
    <w:p w:rsidR="00E20A71" w:rsidRPr="00761CA4" w:rsidRDefault="00E20A7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- 2 релігійних заклади: Свято-Троїцький Храм (</w:t>
      </w:r>
      <w:r w:rsidR="007E1B70" w:rsidRPr="00761CA4">
        <w:rPr>
          <w:rFonts w:ascii="Times New Roman" w:hAnsi="Times New Roman" w:cs="Times New Roman"/>
          <w:spacing w:val="3"/>
          <w:sz w:val="28"/>
          <w:szCs w:val="28"/>
          <w:lang w:val="uk-UA"/>
        </w:rPr>
        <w:t>Старобільський</w:t>
      </w:r>
      <w:r w:rsidRPr="00761CA4">
        <w:rPr>
          <w:rFonts w:ascii="Times New Roman" w:hAnsi="Times New Roman" w:cs="Times New Roman"/>
          <w:spacing w:val="3"/>
          <w:sz w:val="28"/>
          <w:szCs w:val="28"/>
          <w:lang w:val="uk-UA"/>
        </w:rPr>
        <w:t xml:space="preserve"> район, смт.Біловодськ, Храм Успіння Божої матері (с. Осинове </w:t>
      </w:r>
      <w:r w:rsidR="007E1B70" w:rsidRPr="00761CA4">
        <w:rPr>
          <w:rFonts w:ascii="Times New Roman" w:hAnsi="Times New Roman" w:cs="Times New Roman"/>
          <w:spacing w:val="3"/>
          <w:sz w:val="28"/>
          <w:szCs w:val="28"/>
          <w:lang w:val="uk-UA"/>
        </w:rPr>
        <w:t>Старобільський</w:t>
      </w:r>
      <w:r w:rsidRPr="00761CA4">
        <w:rPr>
          <w:rFonts w:ascii="Times New Roman" w:hAnsi="Times New Roman" w:cs="Times New Roman"/>
          <w:spacing w:val="3"/>
          <w:sz w:val="28"/>
          <w:szCs w:val="28"/>
          <w:lang w:val="uk-UA"/>
        </w:rPr>
        <w:t xml:space="preserve"> район) належить до архітектурних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яток України;</w:t>
      </w:r>
    </w:p>
    <w:p w:rsidR="00E20A71" w:rsidRPr="00761CA4" w:rsidRDefault="00E20A7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- 1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ятка</w:t>
      </w:r>
      <w:r w:rsidRPr="00761CA4">
        <w:rPr>
          <w:rFonts w:ascii="Times New Roman" w:hAnsi="Times New Roman" w:cs="Times New Roman"/>
          <w:spacing w:val="3"/>
          <w:sz w:val="28"/>
          <w:szCs w:val="28"/>
        </w:rPr>
        <w:t xml:space="preserve"> </w:t>
      </w:r>
      <w:r w:rsidR="006D5849">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 п</w:t>
      </w:r>
      <w:r w:rsidR="006D5849">
        <w:rPr>
          <w:rFonts w:ascii="Times New Roman" w:hAnsi="Times New Roman" w:cs="Times New Roman"/>
          <w:spacing w:val="3"/>
          <w:sz w:val="28"/>
          <w:szCs w:val="28"/>
        </w:rPr>
        <w:t>ам</w:t>
      </w:r>
      <w:r w:rsidR="006D5849">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rPr>
        <w:t>ятник на честь Кіндрата Булавіна</w:t>
      </w:r>
      <w:r w:rsidRPr="00761CA4">
        <w:rPr>
          <w:rFonts w:ascii="Times New Roman" w:hAnsi="Times New Roman" w:cs="Times New Roman"/>
          <w:spacing w:val="3"/>
          <w:sz w:val="28"/>
          <w:szCs w:val="28"/>
          <w:lang w:val="uk-UA"/>
        </w:rPr>
        <w:t>;</w:t>
      </w:r>
    </w:p>
    <w:p w:rsidR="00E20A71" w:rsidRPr="00761CA4" w:rsidRDefault="00E20A7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eastAsia="Times New Roman" w:hAnsi="Times New Roman" w:cs="Times New Roman"/>
          <w:b/>
          <w:color w:val="000000"/>
          <w:spacing w:val="3"/>
          <w:sz w:val="28"/>
          <w:szCs w:val="28"/>
          <w:lang w:val="uk-UA" w:eastAsia="ru-RU"/>
        </w:rPr>
        <w:t xml:space="preserve">- </w:t>
      </w:r>
      <w:r w:rsidRPr="00761CA4">
        <w:rPr>
          <w:rFonts w:ascii="Times New Roman" w:hAnsi="Times New Roman" w:cs="Times New Roman"/>
          <w:spacing w:val="3"/>
          <w:sz w:val="28"/>
          <w:szCs w:val="28"/>
        </w:rPr>
        <w:t>1 ландшафтний парк</w:t>
      </w:r>
      <w:r w:rsidRPr="00761CA4">
        <w:rPr>
          <w:rFonts w:ascii="Times New Roman" w:hAnsi="Times New Roman" w:cs="Times New Roman"/>
          <w:spacing w:val="3"/>
          <w:sz w:val="28"/>
          <w:szCs w:val="28"/>
          <w:lang w:val="uk-UA"/>
        </w:rPr>
        <w:t xml:space="preserve"> – </w:t>
      </w:r>
      <w:r w:rsidRPr="00761CA4">
        <w:rPr>
          <w:rFonts w:ascii="Times New Roman" w:hAnsi="Times New Roman" w:cs="Times New Roman"/>
          <w:spacing w:val="3"/>
          <w:sz w:val="28"/>
          <w:szCs w:val="28"/>
        </w:rPr>
        <w:t>ДТ Луганська лісомеліоративна агро-науково-дослідна станція, Юницьке лісництво</w:t>
      </w:r>
      <w:r w:rsidRPr="00761CA4">
        <w:rPr>
          <w:rFonts w:ascii="Times New Roman" w:hAnsi="Times New Roman" w:cs="Times New Roman"/>
          <w:spacing w:val="3"/>
          <w:sz w:val="28"/>
          <w:szCs w:val="28"/>
          <w:lang w:val="uk-UA"/>
        </w:rPr>
        <w:t>;</w:t>
      </w:r>
    </w:p>
    <w:p w:rsidR="00E20A71" w:rsidRPr="00761CA4" w:rsidRDefault="00E20A7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- 64 природоохоронні території Луганської області </w:t>
      </w:r>
      <w:r w:rsidR="00C60268" w:rsidRPr="00761CA4">
        <w:rPr>
          <w:rFonts w:ascii="Times New Roman" w:hAnsi="Times New Roman" w:cs="Times New Roman"/>
          <w:spacing w:val="3"/>
          <w:sz w:val="28"/>
          <w:szCs w:val="28"/>
          <w:lang w:val="uk-UA"/>
        </w:rPr>
        <w:t>– об</w:t>
      </w:r>
      <w:r w:rsidR="0037536E" w:rsidRPr="00761CA4">
        <w:rPr>
          <w:rFonts w:ascii="Times New Roman" w:hAnsi="Times New Roman" w:cs="Times New Roman"/>
          <w:spacing w:val="3"/>
          <w:sz w:val="28"/>
          <w:szCs w:val="28"/>
          <w:lang w:val="uk-UA"/>
        </w:rPr>
        <w:t>’</w:t>
      </w:r>
      <w:r w:rsidR="00C60268" w:rsidRPr="00761CA4">
        <w:rPr>
          <w:rFonts w:ascii="Times New Roman" w:hAnsi="Times New Roman" w:cs="Times New Roman"/>
          <w:spacing w:val="3"/>
          <w:sz w:val="28"/>
          <w:szCs w:val="28"/>
          <w:lang w:val="uk-UA"/>
        </w:rPr>
        <w:t>єкти відвідування туристів: б</w:t>
      </w:r>
      <w:r w:rsidRPr="00761CA4">
        <w:rPr>
          <w:rFonts w:ascii="Times New Roman" w:hAnsi="Times New Roman" w:cs="Times New Roman"/>
          <w:spacing w:val="3"/>
          <w:sz w:val="28"/>
          <w:szCs w:val="28"/>
          <w:lang w:val="uk-UA"/>
        </w:rPr>
        <w:t>отанічні, геологічні, ландшафтні, ентомологічні пам</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ятки природи</w:t>
      </w:r>
      <w:r w:rsidR="00C60268"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- 1 </w:t>
      </w:r>
      <w:r w:rsidRPr="00761CA4">
        <w:rPr>
          <w:rFonts w:ascii="Times New Roman" w:hAnsi="Times New Roman" w:cs="Times New Roman"/>
          <w:spacing w:val="3"/>
          <w:sz w:val="28"/>
          <w:szCs w:val="28"/>
        </w:rPr>
        <w:t xml:space="preserve">печера </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печера під Пристіном</w:t>
      </w:r>
      <w:r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rPr>
        <w:t xml:space="preserve"> створена першими переселенцями у </w:t>
      </w:r>
      <w:r w:rsidRPr="00761CA4">
        <w:rPr>
          <w:rFonts w:ascii="Times New Roman" w:hAnsi="Times New Roman" w:cs="Times New Roman"/>
          <w:spacing w:val="3"/>
          <w:sz w:val="28"/>
          <w:szCs w:val="28"/>
          <w:lang w:val="en-US"/>
        </w:rPr>
        <w:t>XVII</w:t>
      </w:r>
      <w:r w:rsidRPr="00761CA4">
        <w:rPr>
          <w:rFonts w:ascii="Times New Roman" w:hAnsi="Times New Roman" w:cs="Times New Roman"/>
          <w:spacing w:val="3"/>
          <w:sz w:val="28"/>
          <w:szCs w:val="28"/>
        </w:rPr>
        <w:t xml:space="preserve"> ст. для відправлення релігі</w:t>
      </w:r>
      <w:r w:rsidRPr="00761CA4">
        <w:rPr>
          <w:rFonts w:ascii="Times New Roman" w:hAnsi="Times New Roman" w:cs="Times New Roman"/>
          <w:spacing w:val="3"/>
          <w:sz w:val="28"/>
          <w:szCs w:val="28"/>
          <w:lang w:val="uk-UA"/>
        </w:rPr>
        <w:t xml:space="preserve">йного </w:t>
      </w:r>
      <w:r w:rsidRPr="00761CA4">
        <w:rPr>
          <w:rFonts w:ascii="Times New Roman" w:hAnsi="Times New Roman" w:cs="Times New Roman"/>
          <w:spacing w:val="3"/>
          <w:sz w:val="28"/>
          <w:szCs w:val="28"/>
        </w:rPr>
        <w:t>культу</w:t>
      </w:r>
      <w:r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xml:space="preserve">- </w:t>
      </w:r>
      <w:r w:rsidRPr="00761CA4">
        <w:rPr>
          <w:rFonts w:ascii="Times New Roman" w:hAnsi="Times New Roman" w:cs="Times New Roman"/>
          <w:spacing w:val="3"/>
          <w:sz w:val="28"/>
          <w:szCs w:val="28"/>
        </w:rPr>
        <w:t>3 джерела</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Пантелеймонова криниця</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Джерело сірко-водневе</w:t>
      </w:r>
      <w:r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rPr>
        <w:t xml:space="preserve"> Джерело з іонами срібла</w:t>
      </w:r>
      <w:r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- 2 пішохідно-кінних екскурсії: державної форми власності Деркульський кінний завод, громадська організація «Конярі-любителі «Корніловець»;</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12 оздоровчих комплексів</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 xml:space="preserve">8 </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оздоровчі заклади державної форми власності, 4 – приватні</w:t>
      </w:r>
      <w:r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20 баз відпочинку</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 xml:space="preserve">6 </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державної форми власності, 2</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 xml:space="preserve">– комунальної та 11 </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приватної</w:t>
      </w:r>
      <w:r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6 закладів дозвілля та розваг</w:t>
      </w:r>
      <w:r w:rsidRPr="00761CA4">
        <w:rPr>
          <w:rFonts w:ascii="Times New Roman" w:hAnsi="Times New Roman" w:cs="Times New Roman"/>
          <w:spacing w:val="3"/>
          <w:sz w:val="28"/>
          <w:szCs w:val="28"/>
          <w:lang w:val="uk-UA"/>
        </w:rPr>
        <w:t>: а</w:t>
      </w:r>
      <w:r w:rsidRPr="00761CA4">
        <w:rPr>
          <w:rFonts w:ascii="Times New Roman" w:hAnsi="Times New Roman" w:cs="Times New Roman"/>
          <w:spacing w:val="3"/>
          <w:sz w:val="28"/>
          <w:szCs w:val="28"/>
        </w:rPr>
        <w:t xml:space="preserve">кваленд, позаміські, пляжні клуби </w:t>
      </w:r>
      <w:r w:rsidRPr="00761CA4">
        <w:rPr>
          <w:rFonts w:ascii="Times New Roman" w:hAnsi="Times New Roman" w:cs="Times New Roman"/>
          <w:spacing w:val="3"/>
          <w:sz w:val="28"/>
          <w:szCs w:val="28"/>
          <w:lang w:val="uk-UA"/>
        </w:rPr>
        <w:t xml:space="preserve">– </w:t>
      </w:r>
      <w:r w:rsidRPr="00761CA4">
        <w:rPr>
          <w:rFonts w:ascii="Times New Roman" w:hAnsi="Times New Roman" w:cs="Times New Roman"/>
          <w:spacing w:val="3"/>
          <w:sz w:val="28"/>
          <w:szCs w:val="28"/>
        </w:rPr>
        <w:t>всі приватної форми власності</w:t>
      </w:r>
      <w:r w:rsidRPr="00761CA4">
        <w:rPr>
          <w:rFonts w:ascii="Times New Roman" w:hAnsi="Times New Roman" w:cs="Times New Roman"/>
          <w:spacing w:val="3"/>
          <w:sz w:val="28"/>
          <w:szCs w:val="28"/>
          <w:lang w:val="uk-UA"/>
        </w:rPr>
        <w:t>;</w:t>
      </w:r>
    </w:p>
    <w:p w:rsidR="00C60268" w:rsidRPr="00761CA4" w:rsidRDefault="00C60268"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val="uk-UA" w:eastAsia="ru-RU"/>
        </w:rPr>
        <w:t>2) 16 готелів;</w:t>
      </w:r>
    </w:p>
    <w:p w:rsidR="00C60268" w:rsidRPr="00761CA4" w:rsidRDefault="00C60268"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eastAsia="Times New Roman" w:hAnsi="Times New Roman" w:cs="Times New Roman"/>
          <w:color w:val="000000"/>
          <w:spacing w:val="3"/>
          <w:sz w:val="28"/>
          <w:szCs w:val="28"/>
          <w:lang w:val="uk-UA" w:eastAsia="ru-RU"/>
        </w:rPr>
        <w:t>3) 24 турагенти [</w:t>
      </w:r>
      <w:r w:rsidR="00AD44E1">
        <w:rPr>
          <w:rFonts w:ascii="Times New Roman" w:eastAsia="Times New Roman" w:hAnsi="Times New Roman" w:cs="Times New Roman"/>
          <w:color w:val="000000"/>
          <w:spacing w:val="3"/>
          <w:sz w:val="28"/>
          <w:szCs w:val="28"/>
          <w:lang w:val="uk-UA" w:eastAsia="ru-RU"/>
        </w:rPr>
        <w:t>71</w:t>
      </w:r>
      <w:r w:rsidRPr="00761CA4">
        <w:rPr>
          <w:rFonts w:ascii="Times New Roman" w:eastAsia="Times New Roman" w:hAnsi="Times New Roman" w:cs="Times New Roman"/>
          <w:color w:val="000000"/>
          <w:spacing w:val="3"/>
          <w:sz w:val="28"/>
          <w:szCs w:val="28"/>
          <w:lang w:val="uk-UA" w:eastAsia="ru-RU"/>
        </w:rPr>
        <w:t>].</w:t>
      </w:r>
    </w:p>
    <w:p w:rsidR="00C60268" w:rsidRPr="00761CA4" w:rsidRDefault="004D0D67"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Розглянемо детальніше і</w:t>
      </w:r>
      <w:r w:rsidRPr="00603BE1">
        <w:rPr>
          <w:rFonts w:ascii="Times New Roman" w:hAnsi="Times New Roman" w:cs="Times New Roman"/>
          <w:spacing w:val="3"/>
          <w:sz w:val="28"/>
          <w:szCs w:val="28"/>
          <w:lang w:val="uk-UA"/>
        </w:rPr>
        <w:t>нформаці</w:t>
      </w:r>
      <w:r w:rsidRPr="00761CA4">
        <w:rPr>
          <w:rFonts w:ascii="Times New Roman" w:hAnsi="Times New Roman" w:cs="Times New Roman"/>
          <w:spacing w:val="3"/>
          <w:sz w:val="28"/>
          <w:szCs w:val="28"/>
          <w:lang w:val="uk-UA"/>
        </w:rPr>
        <w:t>ю</w:t>
      </w:r>
      <w:r w:rsidRPr="00603BE1">
        <w:rPr>
          <w:rFonts w:ascii="Times New Roman" w:hAnsi="Times New Roman" w:cs="Times New Roman"/>
          <w:spacing w:val="3"/>
          <w:sz w:val="28"/>
          <w:szCs w:val="28"/>
          <w:lang w:val="uk-UA"/>
        </w:rPr>
        <w:t xml:space="preserve"> щодо </w:t>
      </w:r>
      <w:r w:rsidRPr="00761CA4">
        <w:rPr>
          <w:rFonts w:ascii="Times New Roman" w:hAnsi="Times New Roman" w:cs="Times New Roman"/>
          <w:spacing w:val="3"/>
          <w:sz w:val="28"/>
          <w:szCs w:val="28"/>
          <w:lang w:val="uk-UA"/>
        </w:rPr>
        <w:t>природно-рекреаційних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w:t>
      </w:r>
      <w:r w:rsidRPr="00603BE1">
        <w:rPr>
          <w:rFonts w:ascii="Times New Roman" w:hAnsi="Times New Roman" w:cs="Times New Roman"/>
          <w:spacing w:val="3"/>
          <w:sz w:val="28"/>
          <w:szCs w:val="28"/>
          <w:lang w:val="uk-UA"/>
        </w:rPr>
        <w:t>, які розташовані в Луганській області</w:t>
      </w:r>
      <w:r w:rsidRPr="00761CA4">
        <w:rPr>
          <w:rFonts w:ascii="Times New Roman" w:hAnsi="Times New Roman" w:cs="Times New Roman"/>
          <w:spacing w:val="3"/>
          <w:sz w:val="28"/>
          <w:szCs w:val="28"/>
          <w:lang w:val="uk-UA"/>
        </w:rPr>
        <w:t>. У межах регіону діє 1 ландшафтний парк «Юницький», який підпорядкований ДТ «Луганська лісомеліоративна агронауководослідна станція» (Юницьке лісництво). Він належить до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зеленого туризму і він відкритий цілий рік. Печера під Пристіном (Осинівська сільська рада) є екскурсійним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єктом, який приймає туристів упродовж року (максимальна пропускна спроможність – 50 осіб). Природні джерела Пантелеймонова криниця (Закотненська сільська рада), Джерело сірко-водневе</w:t>
      </w:r>
      <w:r w:rsidR="006A204D" w:rsidRPr="00761CA4">
        <w:rPr>
          <w:rFonts w:ascii="Times New Roman" w:hAnsi="Times New Roman" w:cs="Times New Roman"/>
          <w:spacing w:val="3"/>
          <w:sz w:val="28"/>
          <w:szCs w:val="28"/>
          <w:lang w:val="uk-UA"/>
        </w:rPr>
        <w:t xml:space="preserve"> (Новопсковська селищна рада)</w:t>
      </w:r>
      <w:r w:rsidRPr="00761CA4">
        <w:rPr>
          <w:rFonts w:ascii="Times New Roman" w:hAnsi="Times New Roman" w:cs="Times New Roman"/>
          <w:spacing w:val="3"/>
          <w:sz w:val="28"/>
          <w:szCs w:val="28"/>
          <w:lang w:val="uk-UA"/>
        </w:rPr>
        <w:t xml:space="preserve"> і Джерело з іонами срібла </w:t>
      </w:r>
      <w:r w:rsidR="006A204D" w:rsidRPr="00761CA4">
        <w:rPr>
          <w:rFonts w:ascii="Times New Roman" w:hAnsi="Times New Roman" w:cs="Times New Roman"/>
          <w:spacing w:val="3"/>
          <w:sz w:val="28"/>
          <w:szCs w:val="28"/>
          <w:lang w:val="uk-UA"/>
        </w:rPr>
        <w:t xml:space="preserve">(Новорозсошанська сільська рада) </w:t>
      </w:r>
      <w:r w:rsidRPr="00761CA4">
        <w:rPr>
          <w:rFonts w:ascii="Times New Roman" w:hAnsi="Times New Roman" w:cs="Times New Roman"/>
          <w:spacing w:val="3"/>
          <w:sz w:val="28"/>
          <w:szCs w:val="28"/>
          <w:lang w:val="uk-UA"/>
        </w:rPr>
        <w:t>– екскурсійні</w:t>
      </w:r>
      <w:r w:rsidR="006A204D" w:rsidRPr="00761CA4">
        <w:rPr>
          <w:rFonts w:ascii="Times New Roman" w:hAnsi="Times New Roman" w:cs="Times New Roman"/>
          <w:spacing w:val="3"/>
          <w:sz w:val="28"/>
          <w:szCs w:val="28"/>
          <w:lang w:val="uk-UA"/>
        </w:rPr>
        <w:t xml:space="preserve">. </w:t>
      </w:r>
    </w:p>
    <w:p w:rsidR="00372D2A" w:rsidRDefault="00372D2A" w:rsidP="006D5849">
      <w:pPr>
        <w:shd w:val="clear" w:color="auto" w:fill="FFFFFF"/>
        <w:spacing w:after="0" w:line="360" w:lineRule="auto"/>
        <w:ind w:firstLine="709"/>
        <w:jc w:val="right"/>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br w:type="page"/>
      </w:r>
    </w:p>
    <w:p w:rsidR="006A204D" w:rsidRPr="00761CA4" w:rsidRDefault="004F5905" w:rsidP="006D5849">
      <w:pPr>
        <w:shd w:val="clear" w:color="auto" w:fill="FFFFFF"/>
        <w:spacing w:after="0" w:line="360" w:lineRule="auto"/>
        <w:ind w:firstLine="709"/>
        <w:jc w:val="right"/>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Таблиця 2.3</w:t>
      </w:r>
      <w:r w:rsidR="006A204D" w:rsidRPr="00761CA4">
        <w:rPr>
          <w:rFonts w:ascii="Times New Roman" w:hAnsi="Times New Roman" w:cs="Times New Roman"/>
          <w:spacing w:val="3"/>
          <w:sz w:val="28"/>
          <w:szCs w:val="28"/>
          <w:lang w:val="uk-UA"/>
        </w:rPr>
        <w:t xml:space="preserve">. </w:t>
      </w:r>
    </w:p>
    <w:p w:rsidR="006A204D" w:rsidRPr="00761CA4" w:rsidRDefault="006A204D" w:rsidP="006D5849">
      <w:pPr>
        <w:shd w:val="clear" w:color="auto" w:fill="FFFFFF"/>
        <w:spacing w:after="0" w:line="360" w:lineRule="auto"/>
        <w:ind w:firstLine="709"/>
        <w:jc w:val="center"/>
        <w:rPr>
          <w:rFonts w:ascii="Times New Roman" w:hAnsi="Times New Roman" w:cs="Times New Roman"/>
          <w:b/>
          <w:spacing w:val="3"/>
          <w:sz w:val="28"/>
          <w:szCs w:val="28"/>
          <w:lang w:val="uk-UA"/>
        </w:rPr>
      </w:pPr>
      <w:r w:rsidRPr="00761CA4">
        <w:rPr>
          <w:rFonts w:ascii="Times New Roman" w:hAnsi="Times New Roman" w:cs="Times New Roman"/>
          <w:b/>
          <w:spacing w:val="3"/>
          <w:sz w:val="28"/>
          <w:szCs w:val="28"/>
          <w:lang w:val="uk-UA"/>
        </w:rPr>
        <w:t>Оздоровчі комплекси області</w:t>
      </w:r>
    </w:p>
    <w:tbl>
      <w:tblPr>
        <w:tblStyle w:val="a5"/>
        <w:tblW w:w="0" w:type="auto"/>
        <w:tblLook w:val="04A0" w:firstRow="1" w:lastRow="0" w:firstColumn="1" w:lastColumn="0" w:noHBand="0" w:noVBand="1"/>
      </w:tblPr>
      <w:tblGrid>
        <w:gridCol w:w="1773"/>
        <w:gridCol w:w="2184"/>
        <w:gridCol w:w="1957"/>
        <w:gridCol w:w="1849"/>
        <w:gridCol w:w="1808"/>
      </w:tblGrid>
      <w:tr w:rsidR="006A204D" w:rsidRPr="0092471B" w:rsidTr="0049137A">
        <w:tc>
          <w:tcPr>
            <w:tcW w:w="1773" w:type="dxa"/>
          </w:tcPr>
          <w:p w:rsidR="006A204D" w:rsidRPr="0092471B" w:rsidRDefault="006A204D" w:rsidP="006A204D">
            <w:pPr>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Назва</w:t>
            </w:r>
          </w:p>
        </w:tc>
        <w:tc>
          <w:tcPr>
            <w:tcW w:w="2184" w:type="dxa"/>
          </w:tcPr>
          <w:p w:rsidR="006A204D" w:rsidRPr="0092471B" w:rsidRDefault="006A204D" w:rsidP="006A204D">
            <w:pPr>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Місце розташування</w:t>
            </w:r>
          </w:p>
        </w:tc>
        <w:tc>
          <w:tcPr>
            <w:tcW w:w="1957" w:type="dxa"/>
          </w:tcPr>
          <w:p w:rsidR="006A204D" w:rsidRPr="0092471B" w:rsidRDefault="006A204D" w:rsidP="006A204D">
            <w:pPr>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Форма власності</w:t>
            </w:r>
          </w:p>
        </w:tc>
        <w:tc>
          <w:tcPr>
            <w:tcW w:w="1849" w:type="dxa"/>
          </w:tcPr>
          <w:p w:rsidR="006A204D" w:rsidRPr="0092471B" w:rsidRDefault="006A204D" w:rsidP="006A204D">
            <w:pPr>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Призначення</w:t>
            </w:r>
          </w:p>
        </w:tc>
        <w:tc>
          <w:tcPr>
            <w:tcW w:w="1808" w:type="dxa"/>
          </w:tcPr>
          <w:p w:rsidR="006A204D" w:rsidRPr="0092471B" w:rsidRDefault="006A204D" w:rsidP="006A204D">
            <w:pPr>
              <w:jc w:val="center"/>
              <w:rPr>
                <w:rFonts w:ascii="Times New Roman" w:eastAsia="Times New Roman" w:hAnsi="Times New Roman" w:cs="Times New Roman"/>
                <w:b/>
                <w:color w:val="000000"/>
                <w:lang w:val="uk-UA" w:eastAsia="ru-RU"/>
              </w:rPr>
            </w:pPr>
            <w:r w:rsidRPr="0092471B">
              <w:rPr>
                <w:rFonts w:ascii="Times New Roman" w:hAnsi="Times New Roman" w:cs="Times New Roman"/>
                <w:b/>
              </w:rPr>
              <w:t>Макс</w:t>
            </w:r>
            <w:r w:rsidRPr="0092471B">
              <w:rPr>
                <w:rFonts w:ascii="Times New Roman" w:hAnsi="Times New Roman" w:cs="Times New Roman"/>
                <w:b/>
                <w:lang w:val="uk-UA"/>
              </w:rPr>
              <w:t xml:space="preserve">имальна </w:t>
            </w:r>
            <w:r w:rsidRPr="0092471B">
              <w:rPr>
                <w:rFonts w:ascii="Times New Roman" w:hAnsi="Times New Roman" w:cs="Times New Roman"/>
                <w:b/>
              </w:rPr>
              <w:t>пропускна спроможність відвідування об</w:t>
            </w:r>
            <w:r w:rsidR="0037536E">
              <w:rPr>
                <w:rFonts w:ascii="Times New Roman" w:hAnsi="Times New Roman" w:cs="Times New Roman"/>
                <w:b/>
              </w:rPr>
              <w:t>’</w:t>
            </w:r>
            <w:r w:rsidRPr="0092471B">
              <w:rPr>
                <w:rFonts w:ascii="Times New Roman" w:hAnsi="Times New Roman" w:cs="Times New Roman"/>
                <w:b/>
              </w:rPr>
              <w:t>єкту</w:t>
            </w:r>
          </w:p>
        </w:tc>
      </w:tr>
      <w:tr w:rsidR="006A204D" w:rsidRPr="0092471B" w:rsidTr="0049137A">
        <w:tc>
          <w:tcPr>
            <w:tcW w:w="1773"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Санаторій «Озерний»</w:t>
            </w:r>
          </w:p>
        </w:tc>
        <w:tc>
          <w:tcPr>
            <w:tcW w:w="2184"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м. Кремінна</w:t>
            </w:r>
          </w:p>
        </w:tc>
        <w:tc>
          <w:tcPr>
            <w:tcW w:w="1957"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державна</w:t>
            </w:r>
          </w:p>
        </w:tc>
        <w:tc>
          <w:tcPr>
            <w:tcW w:w="1849"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лікувально- оздоровчий</w:t>
            </w:r>
          </w:p>
        </w:tc>
        <w:tc>
          <w:tcPr>
            <w:tcW w:w="1808"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434</w:t>
            </w:r>
            <w:r w:rsidRPr="0092471B">
              <w:rPr>
                <w:rFonts w:ascii="Times New Roman" w:hAnsi="Times New Roman" w:cs="Times New Roman"/>
                <w:lang w:val="uk-UA"/>
              </w:rPr>
              <w:t xml:space="preserve"> осіб</w:t>
            </w:r>
          </w:p>
        </w:tc>
      </w:tr>
      <w:tr w:rsidR="006A204D" w:rsidRPr="0092471B" w:rsidTr="0049137A">
        <w:tc>
          <w:tcPr>
            <w:tcW w:w="1773"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Позаміський заклад оздоровлення та відпочинку «Мрія»</w:t>
            </w:r>
            <w:r w:rsidRPr="0092471B">
              <w:rPr>
                <w:rFonts w:ascii="Times New Roman" w:hAnsi="Times New Roman" w:cs="Times New Roman"/>
                <w:lang w:val="uk-UA"/>
              </w:rPr>
              <w:t xml:space="preserve"> (літній)</w:t>
            </w:r>
          </w:p>
        </w:tc>
        <w:tc>
          <w:tcPr>
            <w:tcW w:w="2184"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м. Кремінна</w:t>
            </w:r>
          </w:p>
        </w:tc>
        <w:tc>
          <w:tcPr>
            <w:tcW w:w="1957"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комунальна</w:t>
            </w:r>
          </w:p>
        </w:tc>
        <w:tc>
          <w:tcPr>
            <w:tcW w:w="1849"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 xml:space="preserve">дитячий </w:t>
            </w:r>
          </w:p>
        </w:tc>
        <w:tc>
          <w:tcPr>
            <w:tcW w:w="1808"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280 дітей</w:t>
            </w:r>
          </w:p>
        </w:tc>
      </w:tr>
      <w:tr w:rsidR="006A204D" w:rsidRPr="0092471B" w:rsidTr="0049137A">
        <w:tc>
          <w:tcPr>
            <w:tcW w:w="1773"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Позаміський заклад оздоровлення та відпочинку «Соснова роща»</w:t>
            </w:r>
            <w:r w:rsidRPr="0092471B">
              <w:rPr>
                <w:rFonts w:ascii="Times New Roman" w:hAnsi="Times New Roman" w:cs="Times New Roman"/>
                <w:lang w:val="uk-UA"/>
              </w:rPr>
              <w:t xml:space="preserve"> (літній)</w:t>
            </w:r>
          </w:p>
        </w:tc>
        <w:tc>
          <w:tcPr>
            <w:tcW w:w="2184"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м. Кремінна</w:t>
            </w:r>
          </w:p>
        </w:tc>
        <w:tc>
          <w:tcPr>
            <w:tcW w:w="1957"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 xml:space="preserve">державна </w:t>
            </w:r>
          </w:p>
        </w:tc>
        <w:tc>
          <w:tcPr>
            <w:tcW w:w="1849"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дитячий</w:t>
            </w:r>
          </w:p>
        </w:tc>
        <w:tc>
          <w:tcPr>
            <w:tcW w:w="1808" w:type="dxa"/>
          </w:tcPr>
          <w:p w:rsidR="006A204D" w:rsidRPr="0092471B" w:rsidRDefault="006A204D" w:rsidP="006A204D">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60 дітей в 1 зміну</w:t>
            </w:r>
          </w:p>
        </w:tc>
      </w:tr>
      <w:tr w:rsidR="006A204D" w:rsidRPr="0092471B" w:rsidTr="0049137A">
        <w:tc>
          <w:tcPr>
            <w:tcW w:w="1773"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Дитячий позаміський заклад оздоровлення та відпочинку «Зоря»</w:t>
            </w:r>
            <w:r w:rsidRPr="0092471B">
              <w:rPr>
                <w:rFonts w:ascii="Times New Roman" w:hAnsi="Times New Roman" w:cs="Times New Roman"/>
                <w:lang w:val="uk-UA"/>
              </w:rPr>
              <w:t xml:space="preserve"> (літній)</w:t>
            </w:r>
          </w:p>
        </w:tc>
        <w:tc>
          <w:tcPr>
            <w:tcW w:w="2184"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м. Кремінна</w:t>
            </w:r>
          </w:p>
        </w:tc>
        <w:tc>
          <w:tcPr>
            <w:tcW w:w="1957"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державна</w:t>
            </w:r>
          </w:p>
        </w:tc>
        <w:tc>
          <w:tcPr>
            <w:tcW w:w="1849"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дитячий</w:t>
            </w:r>
          </w:p>
        </w:tc>
        <w:tc>
          <w:tcPr>
            <w:tcW w:w="1808"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320 дітей в 1 зміну</w:t>
            </w:r>
          </w:p>
        </w:tc>
      </w:tr>
      <w:tr w:rsidR="006A204D" w:rsidRPr="0092471B" w:rsidTr="0049137A">
        <w:tc>
          <w:tcPr>
            <w:tcW w:w="1773"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ВП «Санаторій - профілакторій «Привілля»</w:t>
            </w:r>
          </w:p>
        </w:tc>
        <w:tc>
          <w:tcPr>
            <w:tcW w:w="2184" w:type="dxa"/>
          </w:tcPr>
          <w:p w:rsidR="006A204D" w:rsidRPr="0092471B" w:rsidRDefault="0049137A"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с</w:t>
            </w:r>
            <w:r w:rsidR="006A204D" w:rsidRPr="0092471B">
              <w:rPr>
                <w:rFonts w:ascii="Times New Roman" w:hAnsi="Times New Roman" w:cs="Times New Roman"/>
              </w:rPr>
              <w:t>. Белогорівка</w:t>
            </w:r>
          </w:p>
        </w:tc>
        <w:tc>
          <w:tcPr>
            <w:tcW w:w="1957"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державна</w:t>
            </w:r>
          </w:p>
        </w:tc>
        <w:tc>
          <w:tcPr>
            <w:tcW w:w="1849" w:type="dxa"/>
          </w:tcPr>
          <w:p w:rsidR="006A204D" w:rsidRPr="0092471B" w:rsidRDefault="006A204D"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lang w:val="uk-UA"/>
              </w:rPr>
              <w:t>в</w:t>
            </w:r>
            <w:r w:rsidRPr="0092471B">
              <w:rPr>
                <w:rFonts w:ascii="Times New Roman" w:hAnsi="Times New Roman" w:cs="Times New Roman"/>
              </w:rPr>
              <w:t>ідпочинок та профілактичне лікування</w:t>
            </w:r>
          </w:p>
        </w:tc>
        <w:tc>
          <w:tcPr>
            <w:tcW w:w="1808" w:type="dxa"/>
          </w:tcPr>
          <w:p w:rsidR="006A204D" w:rsidRPr="0092471B" w:rsidRDefault="0049137A"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50 осіб за добу</w:t>
            </w:r>
          </w:p>
        </w:tc>
      </w:tr>
      <w:tr w:rsidR="006A204D" w:rsidRPr="0092471B" w:rsidTr="0049137A">
        <w:tc>
          <w:tcPr>
            <w:tcW w:w="1773" w:type="dxa"/>
          </w:tcPr>
          <w:p w:rsidR="006A204D" w:rsidRPr="0092471B" w:rsidRDefault="0049137A" w:rsidP="0004207C">
            <w:pPr>
              <w:spacing w:line="360" w:lineRule="auto"/>
              <w:jc w:val="both"/>
              <w:rPr>
                <w:rFonts w:ascii="Times New Roman" w:hAnsi="Times New Roman" w:cs="Times New Roman"/>
              </w:rPr>
            </w:pPr>
            <w:r w:rsidRPr="0092471B">
              <w:rPr>
                <w:rFonts w:ascii="Times New Roman" w:hAnsi="Times New Roman" w:cs="Times New Roman"/>
              </w:rPr>
              <w:t>Оздоровчий комплекс «Грівал»</w:t>
            </w:r>
          </w:p>
        </w:tc>
        <w:tc>
          <w:tcPr>
            <w:tcW w:w="2184" w:type="dxa"/>
          </w:tcPr>
          <w:p w:rsidR="006A204D" w:rsidRPr="003E3BE7" w:rsidRDefault="0049137A" w:rsidP="003E3BE7">
            <w:pPr>
              <w:spacing w:line="360" w:lineRule="auto"/>
              <w:jc w:val="both"/>
              <w:rPr>
                <w:rFonts w:ascii="Times New Roman" w:eastAsia="Times New Roman" w:hAnsi="Times New Roman" w:cs="Times New Roman"/>
                <w:color w:val="000000"/>
                <w:lang w:val="uk-UA" w:eastAsia="ru-RU"/>
              </w:rPr>
            </w:pPr>
            <w:r w:rsidRPr="0092471B">
              <w:rPr>
                <w:rFonts w:ascii="Times New Roman" w:hAnsi="Times New Roman" w:cs="Times New Roman"/>
              </w:rPr>
              <w:t>с. Пшеничне,</w:t>
            </w:r>
          </w:p>
        </w:tc>
        <w:tc>
          <w:tcPr>
            <w:tcW w:w="1957" w:type="dxa"/>
          </w:tcPr>
          <w:p w:rsidR="006A204D" w:rsidRPr="0092471B" w:rsidRDefault="0049137A"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приватна</w:t>
            </w:r>
          </w:p>
        </w:tc>
        <w:tc>
          <w:tcPr>
            <w:tcW w:w="1849" w:type="dxa"/>
          </w:tcPr>
          <w:p w:rsidR="006A204D" w:rsidRPr="0092471B" w:rsidRDefault="0049137A" w:rsidP="0004207C">
            <w:pPr>
              <w:spacing w:line="360" w:lineRule="auto"/>
              <w:jc w:val="both"/>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 xml:space="preserve">організація дозвілля </w:t>
            </w:r>
          </w:p>
        </w:tc>
        <w:tc>
          <w:tcPr>
            <w:tcW w:w="1808" w:type="dxa"/>
          </w:tcPr>
          <w:p w:rsidR="006A204D" w:rsidRPr="0092471B" w:rsidRDefault="0049137A"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w:t>
            </w:r>
          </w:p>
        </w:tc>
      </w:tr>
    </w:tbl>
    <w:p w:rsidR="006A204D" w:rsidRPr="0049137A" w:rsidRDefault="006A204D" w:rsidP="0004207C">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p>
    <w:p w:rsidR="00C60268" w:rsidRPr="008F2E11" w:rsidRDefault="0049137A"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8F2E11">
        <w:rPr>
          <w:rFonts w:ascii="Times New Roman" w:eastAsia="Times New Roman" w:hAnsi="Times New Roman" w:cs="Times New Roman"/>
          <w:color w:val="000000"/>
          <w:spacing w:val="3"/>
          <w:sz w:val="28"/>
          <w:szCs w:val="28"/>
          <w:lang w:val="uk-UA" w:eastAsia="ru-RU"/>
        </w:rPr>
        <w:t>У зв</w:t>
      </w:r>
      <w:r w:rsidR="0037536E">
        <w:rPr>
          <w:rFonts w:ascii="Times New Roman" w:eastAsia="Times New Roman" w:hAnsi="Times New Roman" w:cs="Times New Roman"/>
          <w:color w:val="000000"/>
          <w:spacing w:val="3"/>
          <w:sz w:val="28"/>
          <w:szCs w:val="28"/>
          <w:lang w:val="uk-UA" w:eastAsia="ru-RU"/>
        </w:rPr>
        <w:t>’</w:t>
      </w:r>
      <w:r w:rsidRPr="008F2E11">
        <w:rPr>
          <w:rFonts w:ascii="Times New Roman" w:eastAsia="Times New Roman" w:hAnsi="Times New Roman" w:cs="Times New Roman"/>
          <w:color w:val="000000"/>
          <w:spacing w:val="3"/>
          <w:sz w:val="28"/>
          <w:szCs w:val="28"/>
          <w:lang w:val="uk-UA" w:eastAsia="ru-RU"/>
        </w:rPr>
        <w:t>язку з проведенням антитерористичної операції / операції об</w:t>
      </w:r>
      <w:r w:rsidR="0037536E">
        <w:rPr>
          <w:rFonts w:ascii="Times New Roman" w:eastAsia="Times New Roman" w:hAnsi="Times New Roman" w:cs="Times New Roman"/>
          <w:color w:val="000000"/>
          <w:spacing w:val="3"/>
          <w:sz w:val="28"/>
          <w:szCs w:val="28"/>
          <w:lang w:val="uk-UA" w:eastAsia="ru-RU"/>
        </w:rPr>
        <w:t>’</w:t>
      </w:r>
      <w:r w:rsidRPr="008F2E11">
        <w:rPr>
          <w:rFonts w:ascii="Times New Roman" w:eastAsia="Times New Roman" w:hAnsi="Times New Roman" w:cs="Times New Roman"/>
          <w:color w:val="000000"/>
          <w:spacing w:val="3"/>
          <w:sz w:val="28"/>
          <w:szCs w:val="28"/>
          <w:lang w:val="uk-UA" w:eastAsia="ru-RU"/>
        </w:rPr>
        <w:t xml:space="preserve">єднаних сил 10 </w:t>
      </w:r>
      <w:r w:rsidRPr="008F2E11">
        <w:rPr>
          <w:rFonts w:ascii="Times New Roman" w:hAnsi="Times New Roman" w:cs="Times New Roman"/>
          <w:spacing w:val="3"/>
          <w:sz w:val="28"/>
          <w:szCs w:val="28"/>
          <w:lang w:val="uk-UA"/>
        </w:rPr>
        <w:t>об</w:t>
      </w:r>
      <w:r w:rsidR="0037536E">
        <w:rPr>
          <w:rFonts w:ascii="Times New Roman" w:hAnsi="Times New Roman" w:cs="Times New Roman"/>
          <w:spacing w:val="3"/>
          <w:sz w:val="28"/>
          <w:szCs w:val="28"/>
          <w:lang w:val="uk-UA"/>
        </w:rPr>
        <w:t>’</w:t>
      </w:r>
      <w:r w:rsidRPr="008F2E11">
        <w:rPr>
          <w:rFonts w:ascii="Times New Roman" w:hAnsi="Times New Roman" w:cs="Times New Roman"/>
          <w:spacing w:val="3"/>
          <w:sz w:val="28"/>
          <w:szCs w:val="28"/>
          <w:lang w:val="uk-UA"/>
        </w:rPr>
        <w:t>єктів оздоровчо-дозвіллєвого спрямування нині не функціонують</w:t>
      </w:r>
      <w:r w:rsidR="0092471B" w:rsidRPr="008F2E11">
        <w:rPr>
          <w:rFonts w:ascii="Times New Roman" w:hAnsi="Times New Roman" w:cs="Times New Roman"/>
          <w:spacing w:val="3"/>
          <w:sz w:val="28"/>
          <w:szCs w:val="28"/>
          <w:lang w:val="uk-UA"/>
        </w:rPr>
        <w:t xml:space="preserve"> </w:t>
      </w:r>
      <w:r w:rsidRPr="008F2E11">
        <w:rPr>
          <w:rFonts w:ascii="Times New Roman" w:hAnsi="Times New Roman" w:cs="Times New Roman"/>
          <w:spacing w:val="3"/>
          <w:sz w:val="28"/>
          <w:szCs w:val="28"/>
          <w:lang w:val="uk-UA"/>
        </w:rPr>
        <w:t>і потребують відновлення.</w:t>
      </w:r>
    </w:p>
    <w:p w:rsidR="00372D2A" w:rsidRDefault="00372D2A" w:rsidP="006D5849">
      <w:pPr>
        <w:shd w:val="clear" w:color="auto" w:fill="FFFFFF"/>
        <w:spacing w:after="0" w:line="360" w:lineRule="auto"/>
        <w:ind w:firstLine="709"/>
        <w:jc w:val="right"/>
        <w:rPr>
          <w:rFonts w:ascii="Times New Roman" w:eastAsia="Times New Roman" w:hAnsi="Times New Roman" w:cs="Times New Roman"/>
          <w:color w:val="000000"/>
          <w:spacing w:val="3"/>
          <w:sz w:val="28"/>
          <w:szCs w:val="28"/>
          <w:lang w:val="uk-UA" w:eastAsia="ru-RU"/>
        </w:rPr>
      </w:pPr>
    </w:p>
    <w:p w:rsidR="0049137A" w:rsidRPr="008F2E11" w:rsidRDefault="004F5905" w:rsidP="006D5849">
      <w:pPr>
        <w:shd w:val="clear" w:color="auto" w:fill="FFFFFF"/>
        <w:spacing w:after="0" w:line="360" w:lineRule="auto"/>
        <w:ind w:firstLine="709"/>
        <w:jc w:val="right"/>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lastRenderedPageBreak/>
        <w:t>Таблиця 2.4</w:t>
      </w:r>
      <w:r w:rsidR="0049137A" w:rsidRPr="008F2E11">
        <w:rPr>
          <w:rFonts w:ascii="Times New Roman" w:eastAsia="Times New Roman" w:hAnsi="Times New Roman" w:cs="Times New Roman"/>
          <w:color w:val="000000"/>
          <w:spacing w:val="3"/>
          <w:sz w:val="28"/>
          <w:szCs w:val="28"/>
          <w:lang w:val="uk-UA" w:eastAsia="ru-RU"/>
        </w:rPr>
        <w:t>.</w:t>
      </w:r>
    </w:p>
    <w:p w:rsidR="0049137A" w:rsidRPr="008F2E11" w:rsidRDefault="0049137A" w:rsidP="006D5849">
      <w:pPr>
        <w:shd w:val="clear" w:color="auto" w:fill="FFFFFF"/>
        <w:spacing w:after="0" w:line="360" w:lineRule="auto"/>
        <w:ind w:firstLine="709"/>
        <w:jc w:val="center"/>
        <w:rPr>
          <w:rFonts w:ascii="Times New Roman" w:eastAsia="Times New Roman" w:hAnsi="Times New Roman" w:cs="Times New Roman"/>
          <w:b/>
          <w:color w:val="000000"/>
          <w:spacing w:val="3"/>
          <w:sz w:val="28"/>
          <w:szCs w:val="28"/>
          <w:lang w:val="uk-UA" w:eastAsia="ru-RU"/>
        </w:rPr>
      </w:pPr>
      <w:r w:rsidRPr="008F2E11">
        <w:rPr>
          <w:rFonts w:ascii="Times New Roman" w:eastAsia="Times New Roman" w:hAnsi="Times New Roman" w:cs="Times New Roman"/>
          <w:b/>
          <w:color w:val="000000"/>
          <w:spacing w:val="3"/>
          <w:sz w:val="28"/>
          <w:szCs w:val="28"/>
          <w:lang w:val="uk-UA" w:eastAsia="ru-RU"/>
        </w:rPr>
        <w:t xml:space="preserve">Перелік </w:t>
      </w:r>
      <w:r w:rsidR="00006364" w:rsidRPr="008F2E11">
        <w:rPr>
          <w:rFonts w:ascii="Times New Roman" w:eastAsia="Times New Roman" w:hAnsi="Times New Roman" w:cs="Times New Roman"/>
          <w:b/>
          <w:color w:val="000000"/>
          <w:spacing w:val="3"/>
          <w:sz w:val="28"/>
          <w:szCs w:val="28"/>
          <w:lang w:val="uk-UA" w:eastAsia="ru-RU"/>
        </w:rPr>
        <w:t>непрацюючих закладів, які потребують відновлення</w:t>
      </w:r>
    </w:p>
    <w:tbl>
      <w:tblPr>
        <w:tblStyle w:val="a5"/>
        <w:tblW w:w="0" w:type="auto"/>
        <w:tblLook w:val="04A0" w:firstRow="1" w:lastRow="0" w:firstColumn="1" w:lastColumn="0" w:noHBand="0" w:noVBand="1"/>
      </w:tblPr>
      <w:tblGrid>
        <w:gridCol w:w="2314"/>
        <w:gridCol w:w="1675"/>
        <w:gridCol w:w="1395"/>
        <w:gridCol w:w="1566"/>
        <w:gridCol w:w="1594"/>
        <w:gridCol w:w="1027"/>
      </w:tblGrid>
      <w:tr w:rsidR="0092471B" w:rsidRPr="0092471B" w:rsidTr="0092471B">
        <w:tc>
          <w:tcPr>
            <w:tcW w:w="2314" w:type="dxa"/>
          </w:tcPr>
          <w:p w:rsidR="00006364" w:rsidRPr="0092471B" w:rsidRDefault="00006364" w:rsidP="00006364">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 xml:space="preserve">Назва </w:t>
            </w:r>
          </w:p>
        </w:tc>
        <w:tc>
          <w:tcPr>
            <w:tcW w:w="167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b/>
              </w:rPr>
              <w:t>Місце розташування</w:t>
            </w:r>
          </w:p>
        </w:tc>
        <w:tc>
          <w:tcPr>
            <w:tcW w:w="139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b/>
              </w:rPr>
              <w:t>Форма власності</w:t>
            </w:r>
          </w:p>
        </w:tc>
        <w:tc>
          <w:tcPr>
            <w:tcW w:w="1566"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 xml:space="preserve">Призначення </w:t>
            </w:r>
          </w:p>
        </w:tc>
        <w:tc>
          <w:tcPr>
            <w:tcW w:w="159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Вид туризму</w:t>
            </w:r>
          </w:p>
        </w:tc>
        <w:tc>
          <w:tcPr>
            <w:tcW w:w="1027" w:type="dxa"/>
          </w:tcPr>
          <w:p w:rsidR="00006364" w:rsidRPr="0092471B" w:rsidRDefault="00006364" w:rsidP="0092471B">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Сезон</w:t>
            </w:r>
          </w:p>
        </w:tc>
      </w:tr>
      <w:tr w:rsidR="0092471B" w:rsidRPr="0092471B" w:rsidTr="0092471B">
        <w:tc>
          <w:tcPr>
            <w:tcW w:w="231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ТОВ «Екотех»</w:t>
            </w:r>
          </w:p>
        </w:tc>
        <w:tc>
          <w:tcPr>
            <w:tcW w:w="167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с.Шипилівка</w:t>
            </w:r>
          </w:p>
        </w:tc>
        <w:tc>
          <w:tcPr>
            <w:tcW w:w="139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приватна</w:t>
            </w:r>
          </w:p>
        </w:tc>
        <w:tc>
          <w:tcPr>
            <w:tcW w:w="1566"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006364" w:rsidRPr="0092471B" w:rsidRDefault="00006364" w:rsidP="00006364">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 xml:space="preserve">Сімейний та для співробітників </w:t>
            </w:r>
            <w:r w:rsidRPr="0092471B">
              <w:rPr>
                <w:rFonts w:ascii="Times New Roman" w:hAnsi="Times New Roman" w:cs="Times New Roman"/>
                <w:lang w:val="uk-UA"/>
              </w:rPr>
              <w:t>підприємства</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ПАТ «Рідкісні Гази»</w:t>
            </w:r>
          </w:p>
        </w:tc>
        <w:tc>
          <w:tcPr>
            <w:tcW w:w="167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с.Шипилівка</w:t>
            </w:r>
          </w:p>
        </w:tc>
        <w:tc>
          <w:tcPr>
            <w:tcW w:w="139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приватна</w:t>
            </w:r>
          </w:p>
        </w:tc>
        <w:tc>
          <w:tcPr>
            <w:tcW w:w="1566"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006364" w:rsidRPr="0092471B" w:rsidRDefault="00006364" w:rsidP="00006364">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 xml:space="preserve">Сімейний та для співробітників </w:t>
            </w:r>
            <w:r w:rsidRPr="0092471B">
              <w:rPr>
                <w:rFonts w:ascii="Times New Roman" w:hAnsi="Times New Roman" w:cs="Times New Roman"/>
                <w:lang w:val="uk-UA"/>
              </w:rPr>
              <w:t>підприємства</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ВАТ«Армопласт»</w:t>
            </w:r>
          </w:p>
        </w:tc>
        <w:tc>
          <w:tcPr>
            <w:tcW w:w="167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с.Шипилівка</w:t>
            </w:r>
          </w:p>
        </w:tc>
        <w:tc>
          <w:tcPr>
            <w:tcW w:w="1395"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приватна</w:t>
            </w:r>
          </w:p>
        </w:tc>
        <w:tc>
          <w:tcPr>
            <w:tcW w:w="1566"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lang w:val="uk-UA"/>
              </w:rPr>
              <w:t>Д</w:t>
            </w:r>
            <w:r w:rsidRPr="0092471B">
              <w:rPr>
                <w:rFonts w:ascii="Times New Roman" w:hAnsi="Times New Roman" w:cs="Times New Roman"/>
              </w:rPr>
              <w:t>ля співробітників</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92471B" w:rsidRPr="0092471B" w:rsidRDefault="00006364" w:rsidP="00372D2A">
            <w:pPr>
              <w:spacing w:line="276" w:lineRule="auto"/>
              <w:jc w:val="center"/>
              <w:rPr>
                <w:rFonts w:ascii="Times New Roman" w:hAnsi="Times New Roman" w:cs="Times New Roman"/>
                <w:lang w:val="uk-UA"/>
              </w:rPr>
            </w:pPr>
            <w:r w:rsidRPr="0092471B">
              <w:rPr>
                <w:rFonts w:ascii="Times New Roman" w:hAnsi="Times New Roman" w:cs="Times New Roman"/>
              </w:rPr>
              <w:t xml:space="preserve">База відпочинку </w:t>
            </w:r>
          </w:p>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ЗАТ «Лисичанськспецбуд»</w:t>
            </w:r>
          </w:p>
        </w:tc>
        <w:tc>
          <w:tcPr>
            <w:tcW w:w="1675"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с.Шипилівка</w:t>
            </w:r>
          </w:p>
        </w:tc>
        <w:tc>
          <w:tcPr>
            <w:tcW w:w="1395" w:type="dxa"/>
          </w:tcPr>
          <w:p w:rsidR="00006364" w:rsidRPr="0092471B" w:rsidRDefault="00006364" w:rsidP="00372D2A">
            <w:pPr>
              <w:spacing w:line="276"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приватна</w:t>
            </w:r>
          </w:p>
        </w:tc>
        <w:tc>
          <w:tcPr>
            <w:tcW w:w="1566"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lang w:val="uk-UA"/>
              </w:rPr>
              <w:t>Д</w:t>
            </w:r>
            <w:r w:rsidRPr="0092471B">
              <w:rPr>
                <w:rFonts w:ascii="Times New Roman" w:hAnsi="Times New Roman" w:cs="Times New Roman"/>
              </w:rPr>
              <w:t>ля співробітник</w:t>
            </w:r>
            <w:r w:rsidRPr="0092471B">
              <w:rPr>
                <w:rFonts w:ascii="Times New Roman" w:hAnsi="Times New Roman" w:cs="Times New Roman"/>
                <w:lang w:val="uk-UA"/>
              </w:rPr>
              <w:t>і</w:t>
            </w:r>
            <w:r w:rsidRPr="0092471B">
              <w:rPr>
                <w:rFonts w:ascii="Times New Roman" w:hAnsi="Times New Roman" w:cs="Times New Roman"/>
              </w:rPr>
              <w:t>в</w:t>
            </w:r>
          </w:p>
        </w:tc>
        <w:tc>
          <w:tcPr>
            <w:tcW w:w="1027"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«Рассвет»</w:t>
            </w:r>
          </w:p>
        </w:tc>
        <w:tc>
          <w:tcPr>
            <w:tcW w:w="1675"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Білгорівка</w:t>
            </w:r>
          </w:p>
        </w:tc>
        <w:tc>
          <w:tcPr>
            <w:tcW w:w="1395"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color w:val="000000"/>
                <w:lang w:val="uk-UA" w:eastAsia="ru-RU"/>
              </w:rPr>
              <w:t>приватна</w:t>
            </w:r>
          </w:p>
        </w:tc>
        <w:tc>
          <w:tcPr>
            <w:tcW w:w="1566"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92471B" w:rsidRDefault="00006364" w:rsidP="00372D2A">
            <w:pPr>
              <w:spacing w:line="276" w:lineRule="auto"/>
              <w:jc w:val="center"/>
              <w:rPr>
                <w:rFonts w:ascii="Times New Roman" w:hAnsi="Times New Roman" w:cs="Times New Roman"/>
                <w:lang w:val="uk-UA"/>
              </w:rPr>
            </w:pPr>
            <w:r w:rsidRPr="0092471B">
              <w:rPr>
                <w:rFonts w:ascii="Times New Roman" w:hAnsi="Times New Roman" w:cs="Times New Roman"/>
              </w:rPr>
              <w:t xml:space="preserve">Сімейний та для </w:t>
            </w:r>
          </w:p>
          <w:p w:rsidR="00006364" w:rsidRPr="0092471B" w:rsidRDefault="0092471B" w:rsidP="00372D2A">
            <w:pPr>
              <w:spacing w:line="276" w:lineRule="auto"/>
              <w:jc w:val="center"/>
              <w:rPr>
                <w:rFonts w:ascii="Times New Roman" w:eastAsia="Times New Roman" w:hAnsi="Times New Roman" w:cs="Times New Roman"/>
                <w:b/>
                <w:color w:val="000000"/>
                <w:lang w:val="uk-UA" w:eastAsia="ru-RU"/>
              </w:rPr>
            </w:pPr>
            <w:r>
              <w:rPr>
                <w:rFonts w:ascii="Times New Roman" w:hAnsi="Times New Roman" w:cs="Times New Roman"/>
              </w:rPr>
              <w:t>співробітників підприєм</w:t>
            </w:r>
            <w:r w:rsidR="00006364" w:rsidRPr="0092471B">
              <w:rPr>
                <w:rFonts w:ascii="Times New Roman" w:hAnsi="Times New Roman" w:cs="Times New Roman"/>
              </w:rPr>
              <w:t>ства</w:t>
            </w:r>
          </w:p>
        </w:tc>
        <w:tc>
          <w:tcPr>
            <w:tcW w:w="1027"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w:t>
            </w:r>
            <w:r w:rsidRPr="0092471B">
              <w:rPr>
                <w:rFonts w:ascii="Times New Roman" w:hAnsi="Times New Roman" w:cs="Times New Roman"/>
                <w:lang w:val="uk-UA"/>
              </w:rPr>
              <w:t>Затишок</w:t>
            </w:r>
            <w:r w:rsidRPr="0092471B">
              <w:rPr>
                <w:rFonts w:ascii="Times New Roman" w:hAnsi="Times New Roman" w:cs="Times New Roman"/>
              </w:rPr>
              <w:t xml:space="preserve"> рибака»</w:t>
            </w:r>
          </w:p>
        </w:tc>
        <w:tc>
          <w:tcPr>
            <w:tcW w:w="1675"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смт</w:t>
            </w:r>
            <w:r w:rsidRPr="0092471B">
              <w:rPr>
                <w:rFonts w:ascii="Times New Roman" w:hAnsi="Times New Roman" w:cs="Times New Roman"/>
                <w:lang w:val="uk-UA"/>
              </w:rPr>
              <w:t xml:space="preserve"> </w:t>
            </w:r>
            <w:r w:rsidRPr="0092471B">
              <w:rPr>
                <w:rFonts w:ascii="Times New Roman" w:hAnsi="Times New Roman" w:cs="Times New Roman"/>
              </w:rPr>
              <w:t>Білгорівка</w:t>
            </w:r>
          </w:p>
        </w:tc>
        <w:tc>
          <w:tcPr>
            <w:tcW w:w="1395" w:type="dxa"/>
          </w:tcPr>
          <w:p w:rsidR="00006364" w:rsidRPr="0092471B" w:rsidRDefault="00006364" w:rsidP="00372D2A">
            <w:pPr>
              <w:spacing w:line="276"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приватна</w:t>
            </w:r>
          </w:p>
        </w:tc>
        <w:tc>
          <w:tcPr>
            <w:tcW w:w="1566"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Розміщення та відпочинок</w:t>
            </w:r>
          </w:p>
        </w:tc>
        <w:tc>
          <w:tcPr>
            <w:tcW w:w="1594"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lang w:val="uk-UA"/>
              </w:rPr>
              <w:t>Д</w:t>
            </w:r>
            <w:r w:rsidR="0092471B">
              <w:rPr>
                <w:rFonts w:ascii="Times New Roman" w:hAnsi="Times New Roman" w:cs="Times New Roman"/>
              </w:rPr>
              <w:t>ля співробітників підприєм</w:t>
            </w:r>
            <w:r w:rsidRPr="0092471B">
              <w:rPr>
                <w:rFonts w:ascii="Times New Roman" w:hAnsi="Times New Roman" w:cs="Times New Roman"/>
              </w:rPr>
              <w:t>ства</w:t>
            </w:r>
          </w:p>
        </w:tc>
        <w:tc>
          <w:tcPr>
            <w:tcW w:w="1027" w:type="dxa"/>
          </w:tcPr>
          <w:p w:rsidR="00006364" w:rsidRPr="0092471B" w:rsidRDefault="00006364" w:rsidP="00372D2A">
            <w:pPr>
              <w:spacing w:line="276"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Попаснянський міжтериторіальний позаміський заклад оздоровлення та відпочинку «Салют»</w:t>
            </w:r>
          </w:p>
        </w:tc>
        <w:tc>
          <w:tcPr>
            <w:tcW w:w="1675"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смт</w:t>
            </w:r>
            <w:r w:rsidRPr="0092471B">
              <w:rPr>
                <w:rFonts w:ascii="Times New Roman" w:hAnsi="Times New Roman" w:cs="Times New Roman"/>
                <w:lang w:val="uk-UA"/>
              </w:rPr>
              <w:t xml:space="preserve"> Врубівка</w:t>
            </w:r>
            <w:r w:rsidRPr="0092471B">
              <w:rPr>
                <w:rFonts w:ascii="Times New Roman" w:eastAsia="Times New Roman" w:hAnsi="Times New Roman" w:cs="Times New Roman"/>
                <w:b/>
                <w:color w:val="000000"/>
                <w:lang w:val="uk-UA" w:eastAsia="ru-RU"/>
              </w:rPr>
              <w:t xml:space="preserve"> </w:t>
            </w:r>
          </w:p>
        </w:tc>
        <w:tc>
          <w:tcPr>
            <w:tcW w:w="1395"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комунальна</w:t>
            </w:r>
          </w:p>
        </w:tc>
        <w:tc>
          <w:tcPr>
            <w:tcW w:w="1566" w:type="dxa"/>
          </w:tcPr>
          <w:p w:rsidR="00006364" w:rsidRPr="0092471B" w:rsidRDefault="0092471B" w:rsidP="0092471B">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lang w:val="uk-UA"/>
              </w:rPr>
              <w:t>В</w:t>
            </w:r>
            <w:r w:rsidRPr="0092471B">
              <w:rPr>
                <w:rFonts w:ascii="Times New Roman" w:hAnsi="Times New Roman" w:cs="Times New Roman"/>
              </w:rPr>
              <w:t xml:space="preserve">ідпочинок </w:t>
            </w:r>
            <w:r w:rsidRPr="0092471B">
              <w:rPr>
                <w:rFonts w:ascii="Times New Roman" w:hAnsi="Times New Roman" w:cs="Times New Roman"/>
                <w:lang w:val="uk-UA"/>
              </w:rPr>
              <w:t xml:space="preserve">і </w:t>
            </w:r>
            <w:r w:rsidRPr="0092471B">
              <w:rPr>
                <w:rFonts w:ascii="Times New Roman" w:hAnsi="Times New Roman" w:cs="Times New Roman"/>
              </w:rPr>
              <w:t>оздоровлення</w:t>
            </w:r>
          </w:p>
        </w:tc>
        <w:tc>
          <w:tcPr>
            <w:tcW w:w="1594"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«Енергетик»</w:t>
            </w:r>
          </w:p>
        </w:tc>
        <w:tc>
          <w:tcPr>
            <w:tcW w:w="1675"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смт</w:t>
            </w:r>
            <w:r w:rsidRPr="0092471B">
              <w:rPr>
                <w:rFonts w:ascii="Times New Roman" w:hAnsi="Times New Roman" w:cs="Times New Roman"/>
                <w:lang w:val="uk-UA"/>
              </w:rPr>
              <w:t xml:space="preserve"> Нижнє</w:t>
            </w:r>
          </w:p>
        </w:tc>
        <w:tc>
          <w:tcPr>
            <w:tcW w:w="1395"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w:t>
            </w:r>
          </w:p>
        </w:tc>
        <w:tc>
          <w:tcPr>
            <w:tcW w:w="1566"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w:t>
            </w:r>
          </w:p>
        </w:tc>
        <w:tc>
          <w:tcPr>
            <w:tcW w:w="1594"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eastAsia="Times New Roman" w:hAnsi="Times New Roman" w:cs="Times New Roman"/>
                <w:b/>
                <w:color w:val="000000"/>
                <w:lang w:val="uk-UA" w:eastAsia="ru-RU"/>
              </w:rPr>
              <w:t>-</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База відпочинку «Сіверський Донець»</w:t>
            </w:r>
          </w:p>
        </w:tc>
        <w:tc>
          <w:tcPr>
            <w:tcW w:w="1675"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смт</w:t>
            </w:r>
            <w:r w:rsidRPr="0092471B">
              <w:rPr>
                <w:rFonts w:ascii="Times New Roman" w:hAnsi="Times New Roman" w:cs="Times New Roman"/>
                <w:lang w:val="uk-UA"/>
              </w:rPr>
              <w:t xml:space="preserve"> Нижнє</w:t>
            </w:r>
          </w:p>
        </w:tc>
        <w:tc>
          <w:tcPr>
            <w:tcW w:w="1395"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державна</w:t>
            </w:r>
          </w:p>
        </w:tc>
        <w:tc>
          <w:tcPr>
            <w:tcW w:w="1566"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Відпочинок, харчування</w:t>
            </w:r>
          </w:p>
        </w:tc>
        <w:tc>
          <w:tcPr>
            <w:tcW w:w="1594"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 xml:space="preserve">Сімейний </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r w:rsidR="0092471B" w:rsidRPr="0092471B" w:rsidTr="0092471B">
        <w:tc>
          <w:tcPr>
            <w:tcW w:w="2314" w:type="dxa"/>
          </w:tcPr>
          <w:p w:rsidR="00006364" w:rsidRPr="0092471B" w:rsidRDefault="0092471B"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ВП «Дитячий заміський заклад оздоровлення та відпочику ім.О.Кошового</w:t>
            </w:r>
          </w:p>
        </w:tc>
        <w:tc>
          <w:tcPr>
            <w:tcW w:w="1675"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hAnsi="Times New Roman" w:cs="Times New Roman"/>
              </w:rPr>
              <w:t>смт</w:t>
            </w:r>
            <w:r w:rsidRPr="0092471B">
              <w:rPr>
                <w:rFonts w:ascii="Times New Roman" w:hAnsi="Times New Roman" w:cs="Times New Roman"/>
                <w:lang w:val="uk-UA"/>
              </w:rPr>
              <w:t xml:space="preserve"> Нижнє</w:t>
            </w:r>
          </w:p>
        </w:tc>
        <w:tc>
          <w:tcPr>
            <w:tcW w:w="1395"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державна</w:t>
            </w:r>
          </w:p>
        </w:tc>
        <w:tc>
          <w:tcPr>
            <w:tcW w:w="1566"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Відпочинок, оздоровлення</w:t>
            </w:r>
          </w:p>
        </w:tc>
        <w:tc>
          <w:tcPr>
            <w:tcW w:w="1594" w:type="dxa"/>
          </w:tcPr>
          <w:p w:rsidR="00006364" w:rsidRPr="0092471B" w:rsidRDefault="0092471B" w:rsidP="0049137A">
            <w:pPr>
              <w:spacing w:line="360" w:lineRule="auto"/>
              <w:jc w:val="center"/>
              <w:rPr>
                <w:rFonts w:ascii="Times New Roman" w:eastAsia="Times New Roman" w:hAnsi="Times New Roman" w:cs="Times New Roman"/>
                <w:color w:val="000000"/>
                <w:lang w:val="uk-UA" w:eastAsia="ru-RU"/>
              </w:rPr>
            </w:pPr>
            <w:r w:rsidRPr="0092471B">
              <w:rPr>
                <w:rFonts w:ascii="Times New Roman" w:eastAsia="Times New Roman" w:hAnsi="Times New Roman" w:cs="Times New Roman"/>
                <w:color w:val="000000"/>
                <w:lang w:val="uk-UA" w:eastAsia="ru-RU"/>
              </w:rPr>
              <w:t xml:space="preserve">Дитячий </w:t>
            </w:r>
          </w:p>
        </w:tc>
        <w:tc>
          <w:tcPr>
            <w:tcW w:w="1027" w:type="dxa"/>
          </w:tcPr>
          <w:p w:rsidR="00006364" w:rsidRPr="0092471B" w:rsidRDefault="00006364" w:rsidP="0049137A">
            <w:pPr>
              <w:spacing w:line="360" w:lineRule="auto"/>
              <w:jc w:val="center"/>
              <w:rPr>
                <w:rFonts w:ascii="Times New Roman" w:eastAsia="Times New Roman" w:hAnsi="Times New Roman" w:cs="Times New Roman"/>
                <w:b/>
                <w:color w:val="000000"/>
                <w:lang w:val="uk-UA" w:eastAsia="ru-RU"/>
              </w:rPr>
            </w:pPr>
            <w:r w:rsidRPr="0092471B">
              <w:rPr>
                <w:rFonts w:ascii="Times New Roman" w:hAnsi="Times New Roman" w:cs="Times New Roman"/>
              </w:rPr>
              <w:t>Літній сезон</w:t>
            </w:r>
          </w:p>
        </w:tc>
      </w:tr>
    </w:tbl>
    <w:p w:rsidR="0092471B" w:rsidRDefault="0092471B" w:rsidP="0092471B">
      <w:pPr>
        <w:shd w:val="clear" w:color="auto" w:fill="FFFFFF"/>
        <w:spacing w:after="0" w:line="360" w:lineRule="auto"/>
        <w:ind w:firstLine="567"/>
        <w:jc w:val="both"/>
        <w:rPr>
          <w:lang w:val="uk-UA"/>
        </w:rPr>
      </w:pPr>
    </w:p>
    <w:p w:rsidR="00006364" w:rsidRPr="00761CA4" w:rsidRDefault="0092471B"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xml:space="preserve">У 2015 році розпорядженнями голови облдержадміністрації – керівника обласної військово-цивільної адміністрації від 07.04.2015 року № 127 та від 26.10.2015 року № 511 </w:t>
      </w:r>
      <w:r w:rsidR="00D14B18" w:rsidRPr="00761CA4">
        <w:rPr>
          <w:rFonts w:ascii="Times New Roman" w:hAnsi="Times New Roman" w:cs="Times New Roman"/>
          <w:spacing w:val="3"/>
          <w:sz w:val="28"/>
          <w:szCs w:val="28"/>
          <w:lang w:val="uk-UA"/>
        </w:rPr>
        <w:t xml:space="preserve">на території контрольованих прикордонних районів </w:t>
      </w:r>
      <w:r w:rsidRPr="00761CA4">
        <w:rPr>
          <w:rFonts w:ascii="Times New Roman" w:hAnsi="Times New Roman" w:cs="Times New Roman"/>
          <w:spacing w:val="3"/>
          <w:sz w:val="28"/>
          <w:szCs w:val="28"/>
          <w:lang w:val="uk-UA"/>
        </w:rPr>
        <w:t>забороняється проведення туристичних подорожей, екскурсій і походів в регіоні</w:t>
      </w:r>
      <w:r w:rsidR="00D14B18"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69</w:t>
      </w:r>
      <w:r w:rsidR="00D14B18"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w:t>
      </w:r>
      <w:r w:rsidR="006B1289" w:rsidRPr="00761CA4">
        <w:rPr>
          <w:rFonts w:ascii="Times New Roman" w:hAnsi="Times New Roman" w:cs="Times New Roman"/>
          <w:spacing w:val="3"/>
          <w:sz w:val="28"/>
          <w:szCs w:val="28"/>
          <w:lang w:val="uk-UA"/>
        </w:rPr>
        <w:t xml:space="preserve"> У 2016 році цю заборону скасовано всюди, окрім </w:t>
      </w:r>
      <w:r w:rsidR="006B1289" w:rsidRPr="00761CA4">
        <w:rPr>
          <w:rFonts w:ascii="Times New Roman" w:hAnsi="Times New Roman" w:cs="Times New Roman"/>
          <w:spacing w:val="3"/>
          <w:sz w:val="28"/>
          <w:szCs w:val="28"/>
          <w:shd w:val="clear" w:color="auto" w:fill="FFFFFF"/>
        </w:rPr>
        <w:t>Станично-Луганського, Новоайдарського та Попаснянського районів</w:t>
      </w:r>
      <w:r w:rsidR="00156C6A" w:rsidRPr="00761CA4">
        <w:rPr>
          <w:rFonts w:ascii="Times New Roman" w:hAnsi="Times New Roman" w:cs="Times New Roman"/>
          <w:spacing w:val="3"/>
          <w:sz w:val="28"/>
          <w:szCs w:val="28"/>
          <w:shd w:val="clear" w:color="auto" w:fill="FFFFFF"/>
          <w:lang w:val="uk-UA"/>
        </w:rPr>
        <w:t xml:space="preserve"> (за старим адміністративно-територіальним районуванням)</w:t>
      </w:r>
      <w:r w:rsidR="006B1289" w:rsidRPr="00761CA4">
        <w:rPr>
          <w:rFonts w:ascii="Times New Roman" w:hAnsi="Times New Roman" w:cs="Times New Roman"/>
          <w:spacing w:val="3"/>
          <w:sz w:val="28"/>
          <w:szCs w:val="28"/>
          <w:shd w:val="clear" w:color="auto" w:fill="FFFFFF"/>
        </w:rPr>
        <w:t>.</w:t>
      </w:r>
    </w:p>
    <w:p w:rsidR="009E13BA" w:rsidRPr="00761CA4" w:rsidRDefault="00D14B1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Тобто динаміка відвідувань </w:t>
      </w:r>
      <w:r w:rsidR="009E13BA" w:rsidRPr="00761CA4">
        <w:rPr>
          <w:rFonts w:ascii="Times New Roman" w:hAnsi="Times New Roman" w:cs="Times New Roman"/>
          <w:spacing w:val="3"/>
          <w:sz w:val="28"/>
          <w:szCs w:val="28"/>
          <w:lang w:val="uk-UA"/>
        </w:rPr>
        <w:t>природно-рекреаційних територій та об</w:t>
      </w:r>
      <w:r w:rsidR="0037536E" w:rsidRPr="00761CA4">
        <w:rPr>
          <w:rFonts w:ascii="Times New Roman" w:hAnsi="Times New Roman" w:cs="Times New Roman"/>
          <w:spacing w:val="3"/>
          <w:sz w:val="28"/>
          <w:szCs w:val="28"/>
          <w:lang w:val="uk-UA"/>
        </w:rPr>
        <w:t>’</w:t>
      </w:r>
      <w:r w:rsidR="009E13BA" w:rsidRPr="00761CA4">
        <w:rPr>
          <w:rFonts w:ascii="Times New Roman" w:hAnsi="Times New Roman" w:cs="Times New Roman"/>
          <w:spacing w:val="3"/>
          <w:sz w:val="28"/>
          <w:szCs w:val="28"/>
          <w:lang w:val="uk-UA"/>
        </w:rPr>
        <w:t>єктів через воєнні дії в межах регіону вимушено впала. До прикладу, у 2000 році область відвідали 476 іноземних туристів і 21303 внутрішніх подорожуючих. У 2020 році іноземних туристів зафіксовано 162, внутрішніх – 22414. У 2014 – область відвідали 2 іноземних туристи та 27 внутрішніх подорожуючих. Від моменту збройного протистояння жодних даних не ведеться, адже будь-які подорожі з метою відпочинку чи екскурсії</w:t>
      </w:r>
      <w:r w:rsidR="006B1289" w:rsidRPr="00761CA4">
        <w:rPr>
          <w:rFonts w:ascii="Times New Roman" w:hAnsi="Times New Roman" w:cs="Times New Roman"/>
          <w:spacing w:val="3"/>
          <w:sz w:val="28"/>
          <w:szCs w:val="28"/>
          <w:lang w:val="uk-UA"/>
        </w:rPr>
        <w:t>, насамперед – до прикордонних районів (лінія розмежування)</w:t>
      </w:r>
      <w:r w:rsidR="009E13BA" w:rsidRPr="00761CA4">
        <w:rPr>
          <w:rFonts w:ascii="Times New Roman" w:hAnsi="Times New Roman" w:cs="Times New Roman"/>
          <w:spacing w:val="3"/>
          <w:sz w:val="28"/>
          <w:szCs w:val="28"/>
          <w:lang w:val="uk-UA"/>
        </w:rPr>
        <w:t xml:space="preserve"> заборонені. </w:t>
      </w:r>
      <w:r w:rsidR="006B1289" w:rsidRPr="00761CA4">
        <w:rPr>
          <w:rFonts w:ascii="Times New Roman" w:hAnsi="Times New Roman" w:cs="Times New Roman"/>
          <w:spacing w:val="3"/>
          <w:sz w:val="28"/>
          <w:szCs w:val="28"/>
          <w:lang w:val="uk-UA"/>
        </w:rPr>
        <w:t>Стримуючим фактором для мешканців області є й карантинні обмеження внаслідок всесвітньої пандемії COVID-19.</w:t>
      </w:r>
    </w:p>
    <w:p w:rsidR="005C61B4"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rPr>
        <w:t xml:space="preserve">Скорочення туристичних потоків на рівні з іншими чинниками макросередовища відбилося і на готельному бізнесі в регіоні. Моніторинг розвитку </w:t>
      </w:r>
      <w:r w:rsidRPr="00761CA4">
        <w:rPr>
          <w:rFonts w:ascii="Times New Roman" w:hAnsi="Times New Roman" w:cs="Times New Roman"/>
          <w:spacing w:val="3"/>
          <w:sz w:val="28"/>
          <w:szCs w:val="28"/>
          <w:lang w:val="uk-UA"/>
        </w:rPr>
        <w:t>природно-рекреаційний ресурсів</w:t>
      </w:r>
      <w:r w:rsidRPr="00761CA4">
        <w:rPr>
          <w:rFonts w:ascii="Times New Roman" w:hAnsi="Times New Roman" w:cs="Times New Roman"/>
          <w:spacing w:val="3"/>
          <w:sz w:val="28"/>
          <w:szCs w:val="28"/>
        </w:rPr>
        <w:t xml:space="preserve"> в Луганській області дозвол</w:t>
      </w:r>
      <w:r w:rsidRPr="00761CA4">
        <w:rPr>
          <w:rFonts w:ascii="Times New Roman" w:hAnsi="Times New Roman" w:cs="Times New Roman"/>
          <w:spacing w:val="3"/>
          <w:sz w:val="28"/>
          <w:szCs w:val="28"/>
          <w:lang w:val="uk-UA"/>
        </w:rPr>
        <w:t xml:space="preserve">яє </w:t>
      </w:r>
      <w:r w:rsidRPr="00761CA4">
        <w:rPr>
          <w:rFonts w:ascii="Times New Roman" w:hAnsi="Times New Roman" w:cs="Times New Roman"/>
          <w:spacing w:val="3"/>
          <w:sz w:val="28"/>
          <w:szCs w:val="28"/>
        </w:rPr>
        <w:t xml:space="preserve">виділити </w:t>
      </w:r>
      <w:r w:rsidRPr="00761CA4">
        <w:rPr>
          <w:rFonts w:ascii="Times New Roman" w:hAnsi="Times New Roman" w:cs="Times New Roman"/>
          <w:spacing w:val="3"/>
          <w:sz w:val="28"/>
          <w:szCs w:val="28"/>
          <w:lang w:val="uk-UA"/>
        </w:rPr>
        <w:t>найактуальніші</w:t>
      </w:r>
      <w:r w:rsidRPr="00761CA4">
        <w:rPr>
          <w:rFonts w:ascii="Times New Roman" w:hAnsi="Times New Roman" w:cs="Times New Roman"/>
          <w:spacing w:val="3"/>
          <w:sz w:val="28"/>
          <w:szCs w:val="28"/>
        </w:rPr>
        <w:t xml:space="preserve"> проблем</w:t>
      </w:r>
      <w:r w:rsidRPr="00761CA4">
        <w:rPr>
          <w:rFonts w:ascii="Times New Roman" w:hAnsi="Times New Roman" w:cs="Times New Roman"/>
          <w:spacing w:val="3"/>
          <w:sz w:val="28"/>
          <w:szCs w:val="28"/>
          <w:lang w:val="uk-UA"/>
        </w:rPr>
        <w:t>и</w:t>
      </w:r>
      <w:r w:rsidRPr="00761CA4">
        <w:rPr>
          <w:rFonts w:ascii="Times New Roman" w:hAnsi="Times New Roman" w:cs="Times New Roman"/>
          <w:spacing w:val="3"/>
          <w:sz w:val="28"/>
          <w:szCs w:val="28"/>
        </w:rPr>
        <w:t>, які стриму</w:t>
      </w:r>
      <w:r w:rsidRPr="00761CA4">
        <w:rPr>
          <w:rFonts w:ascii="Times New Roman" w:hAnsi="Times New Roman" w:cs="Times New Roman"/>
          <w:spacing w:val="3"/>
          <w:sz w:val="28"/>
          <w:szCs w:val="28"/>
          <w:lang w:val="uk-UA"/>
        </w:rPr>
        <w:t>вали</w:t>
      </w:r>
      <w:r w:rsidRPr="00761CA4">
        <w:rPr>
          <w:rFonts w:ascii="Times New Roman" w:hAnsi="Times New Roman" w:cs="Times New Roman"/>
          <w:spacing w:val="3"/>
          <w:sz w:val="28"/>
          <w:szCs w:val="28"/>
        </w:rPr>
        <w:t xml:space="preserve"> </w:t>
      </w:r>
      <w:r w:rsidRPr="00761CA4">
        <w:rPr>
          <w:rFonts w:ascii="Times New Roman" w:hAnsi="Times New Roman" w:cs="Times New Roman"/>
          <w:spacing w:val="3"/>
          <w:sz w:val="28"/>
          <w:szCs w:val="28"/>
          <w:lang w:val="uk-UA"/>
        </w:rPr>
        <w:t xml:space="preserve">й стимують </w:t>
      </w:r>
      <w:r w:rsidRPr="00761CA4">
        <w:rPr>
          <w:rFonts w:ascii="Times New Roman" w:hAnsi="Times New Roman" w:cs="Times New Roman"/>
          <w:spacing w:val="3"/>
          <w:sz w:val="28"/>
          <w:szCs w:val="28"/>
        </w:rPr>
        <w:t xml:space="preserve">розвиток туризму в регіоні. </w:t>
      </w:r>
    </w:p>
    <w:p w:rsidR="005C61B4"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Йдеться про:</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несформований імідж регіону, як туристичного центру;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нерозвиненість інфраструктури;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невідповідність засобів розміщення світовим нормам і стандартам;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незадовільний стан існуючих пам</w:t>
      </w:r>
      <w:r w:rsidR="0037536E"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ятників, туристичних маршрутів, заповідних зон, річок, водоймищ і т.д.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вузькоспрямованість та невисока якість туристичного обслуговування;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w:t>
      </w:r>
      <w:r w:rsidR="005C61B4" w:rsidRPr="00761CA4">
        <w:rPr>
          <w:rFonts w:ascii="Times New Roman" w:hAnsi="Times New Roman" w:cs="Times New Roman"/>
          <w:spacing w:val="3"/>
          <w:sz w:val="28"/>
          <w:szCs w:val="28"/>
          <w:lang w:val="uk-UA"/>
        </w:rPr>
        <w:t xml:space="preserve"> відсутність дієвої стратегії розвитку туризму в області, закріпленої на регіональному рівні; </w:t>
      </w:r>
    </w:p>
    <w:p w:rsidR="005C61B4"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 низькі показники інвестиційних вливань в туристичну індустрію регіону і т.д.</w:t>
      </w:r>
      <w:r w:rsidR="000F7FB6"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54</w:t>
      </w:r>
      <w:r w:rsidR="000F7FB6" w:rsidRPr="00761CA4">
        <w:rPr>
          <w:rFonts w:ascii="Times New Roman" w:hAnsi="Times New Roman" w:cs="Times New Roman"/>
          <w:spacing w:val="3"/>
          <w:sz w:val="28"/>
          <w:szCs w:val="28"/>
          <w:lang w:val="uk-UA"/>
        </w:rPr>
        <w:t>]</w:t>
      </w:r>
      <w:r w:rsidR="00156C6A" w:rsidRPr="00761CA4">
        <w:rPr>
          <w:rFonts w:ascii="Times New Roman" w:hAnsi="Times New Roman" w:cs="Times New Roman"/>
          <w:spacing w:val="3"/>
          <w:sz w:val="28"/>
          <w:szCs w:val="28"/>
          <w:lang w:val="uk-UA"/>
        </w:rPr>
        <w:t>.</w:t>
      </w:r>
    </w:p>
    <w:p w:rsidR="00156C6A" w:rsidRPr="00761CA4" w:rsidRDefault="00156C6A"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hAnsi="Times New Roman" w:cs="Times New Roman"/>
          <w:spacing w:val="3"/>
          <w:sz w:val="28"/>
          <w:szCs w:val="28"/>
          <w:lang w:val="uk-UA"/>
        </w:rPr>
        <w:t>Поки основними загрозами розвитку природно-рекреаційних територій на лінії розмежування є пошкодження територій природно-заповідного фонду; забруднення ґрунтів хімічними продуктами внаслідок вибухів боєприпасів; знищення ландшафтів та рослинності у зв</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язку з використанням військової техніки та будівництвом оборонних споруд; знищення значних площ лісів унаслідок викликаних воєнними діями пожеж та неконтрольованих рубок [</w:t>
      </w:r>
      <w:r w:rsidR="00AD44E1">
        <w:rPr>
          <w:rFonts w:ascii="Times New Roman" w:hAnsi="Times New Roman" w:cs="Times New Roman"/>
          <w:spacing w:val="3"/>
          <w:sz w:val="28"/>
          <w:szCs w:val="28"/>
          <w:lang w:val="uk-UA"/>
        </w:rPr>
        <w:t>51</w:t>
      </w:r>
      <w:r w:rsidRPr="00761CA4">
        <w:rPr>
          <w:rFonts w:ascii="Times New Roman" w:hAnsi="Times New Roman" w:cs="Times New Roman"/>
          <w:spacing w:val="3"/>
          <w:sz w:val="28"/>
          <w:szCs w:val="28"/>
          <w:lang w:val="uk-UA"/>
        </w:rPr>
        <w:t>].</w:t>
      </w:r>
    </w:p>
    <w:p w:rsidR="005C61B4" w:rsidRPr="00761CA4" w:rsidRDefault="005C61B4" w:rsidP="006D5849">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761CA4">
        <w:rPr>
          <w:rFonts w:ascii="Times New Roman" w:hAnsi="Times New Roman" w:cs="Times New Roman"/>
          <w:spacing w:val="3"/>
          <w:sz w:val="28"/>
          <w:szCs w:val="28"/>
          <w:lang w:val="uk-UA"/>
        </w:rPr>
        <w:t xml:space="preserve">Не зважаючи на те, що Луганська область має виражену промислову спеціалізацію, в регіоні є різносторонній природно-рекреаційний потенціал, який при реалізації грамотної </w:t>
      </w:r>
      <w:r w:rsidR="00156C6A" w:rsidRPr="00761CA4">
        <w:rPr>
          <w:rFonts w:ascii="Times New Roman" w:hAnsi="Times New Roman" w:cs="Times New Roman"/>
          <w:spacing w:val="3"/>
          <w:sz w:val="28"/>
          <w:szCs w:val="28"/>
          <w:lang w:val="uk-UA"/>
        </w:rPr>
        <w:t>та</w:t>
      </w:r>
      <w:r w:rsidRPr="00761CA4">
        <w:rPr>
          <w:rFonts w:ascii="Times New Roman" w:hAnsi="Times New Roman" w:cs="Times New Roman"/>
          <w:spacing w:val="3"/>
          <w:sz w:val="28"/>
          <w:szCs w:val="28"/>
          <w:lang w:val="uk-UA"/>
        </w:rPr>
        <w:t xml:space="preserve"> науковообґрунтованої стратегії розвитку та наявності інвестиційних коштів дозволить </w:t>
      </w:r>
      <w:r w:rsidR="000F7FB6" w:rsidRPr="00761CA4">
        <w:rPr>
          <w:rFonts w:ascii="Times New Roman" w:hAnsi="Times New Roman" w:cs="Times New Roman"/>
          <w:spacing w:val="3"/>
          <w:sz w:val="28"/>
          <w:szCs w:val="28"/>
          <w:lang w:val="uk-UA"/>
        </w:rPr>
        <w:t xml:space="preserve">області в майбутньому </w:t>
      </w:r>
      <w:r w:rsidRPr="00761CA4">
        <w:rPr>
          <w:rFonts w:ascii="Times New Roman" w:hAnsi="Times New Roman" w:cs="Times New Roman"/>
          <w:spacing w:val="3"/>
          <w:sz w:val="28"/>
          <w:szCs w:val="28"/>
          <w:lang w:val="uk-UA"/>
        </w:rPr>
        <w:t>зайняти гідне місце серед туристичних центрів України.</w:t>
      </w:r>
      <w:r w:rsidR="00156C6A" w:rsidRPr="00761CA4">
        <w:rPr>
          <w:rFonts w:ascii="Times New Roman" w:hAnsi="Times New Roman" w:cs="Times New Roman"/>
          <w:spacing w:val="3"/>
          <w:sz w:val="28"/>
          <w:szCs w:val="28"/>
          <w:lang w:val="uk-UA"/>
        </w:rPr>
        <w:t xml:space="preserve"> </w:t>
      </w:r>
    </w:p>
    <w:p w:rsidR="0049137A" w:rsidRPr="00761CA4" w:rsidRDefault="0049137A" w:rsidP="006D5849">
      <w:pPr>
        <w:shd w:val="clear" w:color="auto" w:fill="FFFFFF"/>
        <w:spacing w:after="0" w:line="360" w:lineRule="auto"/>
        <w:ind w:firstLine="709"/>
        <w:jc w:val="center"/>
        <w:rPr>
          <w:rFonts w:ascii="Times New Roman" w:eastAsia="Times New Roman" w:hAnsi="Times New Roman" w:cs="Times New Roman"/>
          <w:color w:val="000000"/>
          <w:spacing w:val="3"/>
          <w:sz w:val="28"/>
          <w:szCs w:val="28"/>
          <w:lang w:val="uk-UA" w:eastAsia="ru-RU"/>
        </w:rPr>
      </w:pPr>
    </w:p>
    <w:p w:rsidR="00977B32" w:rsidRPr="00761CA4" w:rsidRDefault="00977B32"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p>
    <w:p w:rsidR="00536CAF" w:rsidRPr="00761CA4" w:rsidRDefault="00536CAF" w:rsidP="006D5849">
      <w:pPr>
        <w:shd w:val="clear" w:color="auto" w:fill="FFFFFF"/>
        <w:spacing w:after="0" w:line="360" w:lineRule="auto"/>
        <w:ind w:firstLine="709"/>
        <w:jc w:val="both"/>
        <w:rPr>
          <w:rFonts w:ascii="Times New Roman" w:eastAsia="Times New Roman" w:hAnsi="Times New Roman" w:cs="Times New Roman"/>
          <w:b/>
          <w:color w:val="000000"/>
          <w:spacing w:val="3"/>
          <w:sz w:val="28"/>
          <w:szCs w:val="28"/>
          <w:lang w:val="uk-UA" w:eastAsia="ru-RU"/>
        </w:rPr>
      </w:pPr>
      <w:r w:rsidRPr="00761CA4">
        <w:rPr>
          <w:rFonts w:ascii="Times New Roman" w:eastAsia="Times New Roman" w:hAnsi="Times New Roman" w:cs="Times New Roman"/>
          <w:b/>
          <w:color w:val="000000"/>
          <w:spacing w:val="3"/>
          <w:sz w:val="28"/>
          <w:szCs w:val="28"/>
          <w:lang w:val="uk-UA" w:eastAsia="ru-RU"/>
        </w:rPr>
        <w:t>2.3. Характеристика екологічних проблем природно-рекреаційних територій Л</w:t>
      </w:r>
      <w:r w:rsidR="0004207C" w:rsidRPr="00761CA4">
        <w:rPr>
          <w:rFonts w:ascii="Times New Roman" w:eastAsia="Times New Roman" w:hAnsi="Times New Roman" w:cs="Times New Roman"/>
          <w:b/>
          <w:color w:val="000000"/>
          <w:spacing w:val="3"/>
          <w:sz w:val="28"/>
          <w:szCs w:val="28"/>
          <w:lang w:val="uk-UA" w:eastAsia="ru-RU"/>
        </w:rPr>
        <w:t>уганської області</w:t>
      </w:r>
    </w:p>
    <w:p w:rsidR="006B1289"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Екологічний стан</w:t>
      </w:r>
      <w:r w:rsidR="006B1289" w:rsidRPr="00761CA4">
        <w:rPr>
          <w:rFonts w:ascii="Times New Roman" w:hAnsi="Times New Roman" w:cs="Times New Roman"/>
          <w:spacing w:val="3"/>
          <w:sz w:val="28"/>
          <w:szCs w:val="28"/>
          <w:lang w:val="uk-UA"/>
        </w:rPr>
        <w:t xml:space="preserve"> Луганської області визначається специфікою регіонального розвитку, характерною для промислових регіонів України. Основними причинами погіршення якості навколишнього середовища</w:t>
      </w:r>
      <w:r w:rsidRPr="00761CA4">
        <w:rPr>
          <w:rFonts w:ascii="Times New Roman" w:hAnsi="Times New Roman" w:cs="Times New Roman"/>
          <w:spacing w:val="3"/>
          <w:sz w:val="28"/>
          <w:szCs w:val="28"/>
          <w:lang w:val="uk-UA"/>
        </w:rPr>
        <w:t xml:space="preserve"> насамперед</w:t>
      </w:r>
      <w:r w:rsidR="006B1289" w:rsidRPr="00761CA4">
        <w:rPr>
          <w:rFonts w:ascii="Times New Roman" w:hAnsi="Times New Roman" w:cs="Times New Roman"/>
          <w:spacing w:val="3"/>
          <w:sz w:val="28"/>
          <w:szCs w:val="28"/>
          <w:lang w:val="uk-UA"/>
        </w:rPr>
        <w:t xml:space="preserve"> є: </w:t>
      </w:r>
    </w:p>
    <w:p w:rsidR="006B1289"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w:t>
      </w:r>
      <w:r w:rsidR="006B1289" w:rsidRPr="00761CA4">
        <w:rPr>
          <w:rFonts w:ascii="Times New Roman" w:hAnsi="Times New Roman" w:cs="Times New Roman"/>
          <w:spacing w:val="3"/>
          <w:sz w:val="28"/>
          <w:szCs w:val="28"/>
          <w:lang w:val="uk-UA"/>
        </w:rPr>
        <w:t xml:space="preserve">исоке техногенне навантаження, зумовлене надмірною концентрацією виробництва, включаючи переважно екологічно небезпечне; </w:t>
      </w:r>
    </w:p>
    <w:p w:rsidR="006B1289"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д</w:t>
      </w:r>
      <w:r w:rsidR="006B1289" w:rsidRPr="00761CA4">
        <w:rPr>
          <w:rFonts w:ascii="Times New Roman" w:hAnsi="Times New Roman" w:cs="Times New Roman"/>
          <w:spacing w:val="3"/>
          <w:sz w:val="28"/>
          <w:szCs w:val="28"/>
          <w:lang w:val="uk-UA"/>
        </w:rPr>
        <w:t xml:space="preserve">овготривале і безперервне виснаження та навантаження на природні комплекси, що викликає скорочення природно-ресурсного потенціалу, а в деяких випадках – його деградацію; </w:t>
      </w:r>
    </w:p>
    <w:p w:rsidR="006B1289"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w:t>
      </w:r>
      <w:r w:rsidR="006B1289" w:rsidRPr="00761CA4">
        <w:rPr>
          <w:rFonts w:ascii="Times New Roman" w:hAnsi="Times New Roman" w:cs="Times New Roman"/>
          <w:spacing w:val="3"/>
          <w:sz w:val="28"/>
          <w:szCs w:val="28"/>
          <w:lang w:val="uk-UA"/>
        </w:rPr>
        <w:t xml:space="preserve">икористання застарілих технологій та обладнання; </w:t>
      </w:r>
    </w:p>
    <w:p w:rsidR="006B1289"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в</w:t>
      </w:r>
      <w:r w:rsidR="006B1289" w:rsidRPr="00761CA4">
        <w:rPr>
          <w:rFonts w:ascii="Times New Roman" w:hAnsi="Times New Roman" w:cs="Times New Roman"/>
          <w:spacing w:val="3"/>
          <w:sz w:val="28"/>
          <w:szCs w:val="28"/>
          <w:lang w:val="uk-UA"/>
        </w:rPr>
        <w:t>исока ресурсо- та енергоємність виробництва, що зумовлює накопичення значної кількості відходів, забруднення ґрунтів, повітряного і водного басейнів, скорочення</w:t>
      </w:r>
      <w:r w:rsidRPr="00761CA4">
        <w:rPr>
          <w:rFonts w:ascii="Times New Roman" w:hAnsi="Times New Roman" w:cs="Times New Roman"/>
          <w:spacing w:val="3"/>
          <w:sz w:val="28"/>
          <w:szCs w:val="28"/>
          <w:lang w:val="uk-UA"/>
        </w:rPr>
        <w:t xml:space="preserve"> біологічного різноманіття тощо;</w:t>
      </w:r>
    </w:p>
    <w:p w:rsidR="005C61B4" w:rsidRPr="00761CA4" w:rsidRDefault="005C61B4"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ускладнення вищезазначених акторів наслідками проведення воєнних дій в регіоні.</w:t>
      </w:r>
    </w:p>
    <w:p w:rsidR="006B1289"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Також ці чинники обумовлюють підвищення ризиків виникнення надзвичайних ситуацій техногенного характеру, деградацію природних комплексів, </w:t>
      </w:r>
      <w:r w:rsidR="005C61B4" w:rsidRPr="00761CA4">
        <w:rPr>
          <w:rFonts w:ascii="Times New Roman" w:hAnsi="Times New Roman" w:cs="Times New Roman"/>
          <w:spacing w:val="3"/>
          <w:sz w:val="28"/>
          <w:szCs w:val="28"/>
          <w:lang w:val="uk-UA"/>
        </w:rPr>
        <w:t xml:space="preserve">які </w:t>
      </w:r>
      <w:r w:rsidRPr="00761CA4">
        <w:rPr>
          <w:rFonts w:ascii="Times New Roman" w:hAnsi="Times New Roman" w:cs="Times New Roman"/>
          <w:spacing w:val="3"/>
          <w:sz w:val="28"/>
          <w:szCs w:val="28"/>
          <w:lang w:val="uk-UA"/>
        </w:rPr>
        <w:t xml:space="preserve">становить загрозу екологічній безпеці </w:t>
      </w:r>
      <w:r w:rsidR="005C61B4" w:rsidRPr="00761CA4">
        <w:rPr>
          <w:rFonts w:ascii="Times New Roman" w:hAnsi="Times New Roman" w:cs="Times New Roman"/>
          <w:spacing w:val="3"/>
          <w:sz w:val="28"/>
          <w:szCs w:val="28"/>
          <w:lang w:val="uk-UA"/>
        </w:rPr>
        <w:t>природно-рекреаційних об</w:t>
      </w:r>
      <w:r w:rsidR="0037536E" w:rsidRPr="00761CA4">
        <w:rPr>
          <w:rFonts w:ascii="Times New Roman" w:hAnsi="Times New Roman" w:cs="Times New Roman"/>
          <w:spacing w:val="3"/>
          <w:sz w:val="28"/>
          <w:szCs w:val="28"/>
          <w:lang w:val="uk-UA"/>
        </w:rPr>
        <w:t>’</w:t>
      </w:r>
      <w:r w:rsidR="005C61B4" w:rsidRPr="00761CA4">
        <w:rPr>
          <w:rFonts w:ascii="Times New Roman" w:hAnsi="Times New Roman" w:cs="Times New Roman"/>
          <w:spacing w:val="3"/>
          <w:sz w:val="28"/>
          <w:szCs w:val="28"/>
          <w:lang w:val="uk-UA"/>
        </w:rPr>
        <w:t xml:space="preserve">єктів та в </w:t>
      </w:r>
      <w:r w:rsidRPr="00761CA4">
        <w:rPr>
          <w:rFonts w:ascii="Times New Roman" w:hAnsi="Times New Roman" w:cs="Times New Roman"/>
          <w:spacing w:val="3"/>
          <w:sz w:val="28"/>
          <w:szCs w:val="28"/>
          <w:lang w:val="uk-UA"/>
        </w:rPr>
        <w:t>Луганської області</w:t>
      </w:r>
      <w:r w:rsidR="005C61B4" w:rsidRPr="00761CA4">
        <w:rPr>
          <w:rFonts w:ascii="Times New Roman" w:hAnsi="Times New Roman" w:cs="Times New Roman"/>
          <w:spacing w:val="3"/>
          <w:sz w:val="28"/>
          <w:szCs w:val="28"/>
          <w:lang w:val="uk-UA"/>
        </w:rPr>
        <w:t xml:space="preserve"> в цілому</w:t>
      </w:r>
      <w:r w:rsidRPr="00761CA4">
        <w:rPr>
          <w:rFonts w:ascii="Times New Roman" w:hAnsi="Times New Roman" w:cs="Times New Roman"/>
          <w:spacing w:val="3"/>
          <w:sz w:val="28"/>
          <w:szCs w:val="28"/>
          <w:lang w:val="uk-UA"/>
        </w:rPr>
        <w:t>. Близько 70% населення області проживає в умовах перевищення гранично допустимих концентрацій за змістом токсичних речовин в атмосферному повітрі. Валові викиди забруднюючих речовин в атмосферне повітря складають в середньому 550 тис. тонн на рік</w:t>
      </w:r>
      <w:r w:rsidR="005C61B4"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56</w:t>
      </w:r>
      <w:r w:rsidR="005C61B4"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w:t>
      </w:r>
    </w:p>
    <w:p w:rsidR="005E31F6"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Основними забруднювачами водних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єктів є промислові підприємства, якими скидається до 500 тис. тонн шкідливих речовин, у т. ч. до 400 тис. тонн підприємствами вугільно-видобувного комплексу. За видами економічної діяльності обсяги викидів в атмосферне повітря розподіляються так: </w:t>
      </w:r>
    </w:p>
    <w:p w:rsidR="005E31F6" w:rsidRPr="00761CA4" w:rsidRDefault="005E31F6" w:rsidP="00372D2A">
      <w:pPr>
        <w:shd w:val="clear" w:color="auto" w:fill="FFFFFF"/>
        <w:spacing w:after="0"/>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6B1289" w:rsidRPr="00761CA4">
        <w:rPr>
          <w:rFonts w:ascii="Times New Roman" w:hAnsi="Times New Roman" w:cs="Times New Roman"/>
          <w:spacing w:val="3"/>
          <w:sz w:val="28"/>
          <w:szCs w:val="28"/>
          <w:lang w:val="uk-UA"/>
        </w:rPr>
        <w:t xml:space="preserve">енергетика – 29,7% від валового обсягу викидів по області; </w:t>
      </w:r>
    </w:p>
    <w:p w:rsidR="005E31F6" w:rsidRPr="00761CA4" w:rsidRDefault="005E31F6" w:rsidP="00372D2A">
      <w:pPr>
        <w:shd w:val="clear" w:color="auto" w:fill="FFFFFF"/>
        <w:spacing w:after="0"/>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6B1289" w:rsidRPr="00761CA4">
        <w:rPr>
          <w:rFonts w:ascii="Times New Roman" w:hAnsi="Times New Roman" w:cs="Times New Roman"/>
          <w:spacing w:val="3"/>
          <w:sz w:val="28"/>
          <w:szCs w:val="28"/>
          <w:lang w:val="uk-UA"/>
        </w:rPr>
        <w:t xml:space="preserve">переробна промисловість – 32,0%; </w:t>
      </w:r>
    </w:p>
    <w:p w:rsidR="005E31F6" w:rsidRPr="00761CA4" w:rsidRDefault="005E31F6" w:rsidP="00372D2A">
      <w:pPr>
        <w:shd w:val="clear" w:color="auto" w:fill="FFFFFF"/>
        <w:spacing w:after="0"/>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6B1289" w:rsidRPr="00761CA4">
        <w:rPr>
          <w:rFonts w:ascii="Times New Roman" w:hAnsi="Times New Roman" w:cs="Times New Roman"/>
          <w:spacing w:val="3"/>
          <w:sz w:val="28"/>
          <w:szCs w:val="28"/>
          <w:lang w:val="uk-UA"/>
        </w:rPr>
        <w:t xml:space="preserve">металургія – 19,8%; </w:t>
      </w:r>
    </w:p>
    <w:p w:rsidR="005E31F6" w:rsidRPr="00761CA4" w:rsidRDefault="005E31F6" w:rsidP="00372D2A">
      <w:pPr>
        <w:shd w:val="clear" w:color="auto" w:fill="FFFFFF"/>
        <w:spacing w:after="0"/>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нафтова промисловість – 6,2%;</w:t>
      </w:r>
    </w:p>
    <w:p w:rsidR="005E31F6" w:rsidRPr="00761CA4" w:rsidRDefault="005E31F6" w:rsidP="00372D2A">
      <w:pPr>
        <w:shd w:val="clear" w:color="auto" w:fill="FFFFFF"/>
        <w:spacing w:after="0"/>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6B1289" w:rsidRPr="00761CA4">
        <w:rPr>
          <w:rFonts w:ascii="Times New Roman" w:hAnsi="Times New Roman" w:cs="Times New Roman"/>
          <w:spacing w:val="3"/>
          <w:sz w:val="28"/>
          <w:szCs w:val="28"/>
          <w:lang w:val="uk-UA"/>
        </w:rPr>
        <w:t xml:space="preserve">хімічна промисловість – 3,0%. </w:t>
      </w:r>
    </w:p>
    <w:p w:rsidR="000F7FB6"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Зі зворотними водами підприємств житлово-комунальної сфери надходить понад 90 тис. тонн забруднюючих речовин (близько 25%). </w:t>
      </w:r>
    </w:p>
    <w:p w:rsidR="006B1289"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Це зумовлено значним фізичним та моральним зносом основних засобів, відсутністю систем доочистки, постійним порушенням вимог експлуатації очисних споруд. Підземні води також зазнають значного техногенного впливу від фільтрації поверхневих вод із забруднених ґрунтів. Якісний стан значної частини земель області оцінюється як </w:t>
      </w:r>
      <w:r w:rsidRPr="00761CA4">
        <w:rPr>
          <w:rFonts w:ascii="Times New Roman" w:hAnsi="Times New Roman" w:cs="Times New Roman"/>
          <w:spacing w:val="3"/>
          <w:sz w:val="28"/>
          <w:szCs w:val="28"/>
          <w:lang w:val="uk-UA"/>
        </w:rPr>
        <w:lastRenderedPageBreak/>
        <w:t>незадовільний, що пов</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язано зі зниженням родючості, виснаженням і деградацією ґрунтів.</w:t>
      </w:r>
    </w:p>
    <w:p w:rsidR="00AC31C7"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Відходи виробництва та споживання є однією з найбільш серйозних проблем у забезпеченні екологічної безпеки області. Обсяг накопичених відходів становить 1,4 млрд тонн, що займають площу понад 3,5 тис. га. Щороку утворюється в середньому 4 млн тонн відходів, у т. ч. близько 20 тис. тонн – токсичних. Переробці або утилізації підлягають не більше 12% відходів. </w:t>
      </w:r>
    </w:p>
    <w:p w:rsidR="006B1289" w:rsidRPr="00761CA4" w:rsidRDefault="006B1289"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Необхідне посилення заходів із санітарної очистки та благоустрою міських територій</w:t>
      </w:r>
      <w:r w:rsidR="00AC31C7"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66</w:t>
      </w:r>
      <w:r w:rsidR="00AC31C7"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Фактори середовища та умови проживання людини у поєднанні з соціальним та економічним станом суспільства істотно впливають на рівень захворюваності населення та тривалість життя. Негативний вплив на навколишнє середовище техногенного та природного характеру посилюється проблемами недостатнього державного регулювання охорони навколишнього середовища та використання природних ресурсів.</w:t>
      </w:r>
    </w:p>
    <w:p w:rsidR="00D14B18" w:rsidRPr="00761CA4" w:rsidRDefault="00F55B00"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В області діє Регіональна програма з охорони навколишнього природного середовища Луганської області на 2019-2025 роки, в рамках якої профінансовано 38 захо</w:t>
      </w:r>
      <w:r w:rsidR="006B1289" w:rsidRPr="00761CA4">
        <w:rPr>
          <w:rFonts w:ascii="Times New Roman" w:hAnsi="Times New Roman" w:cs="Times New Roman"/>
          <w:spacing w:val="3"/>
          <w:sz w:val="28"/>
          <w:szCs w:val="28"/>
          <w:lang w:val="uk-UA"/>
        </w:rPr>
        <w:t>дів на загальну суму 68,252 млн грн</w:t>
      </w:r>
      <w:r w:rsidRPr="00761CA4">
        <w:rPr>
          <w:rFonts w:ascii="Times New Roman" w:hAnsi="Times New Roman" w:cs="Times New Roman"/>
          <w:spacing w:val="3"/>
          <w:sz w:val="28"/>
          <w:szCs w:val="28"/>
          <w:lang w:val="uk-UA"/>
        </w:rPr>
        <w:t>, у тому числі, за рахунок коштів обласного фонду охорони навколишнього природного середовища – 68,19 млн</w:t>
      </w:r>
      <w:r w:rsidR="006B1289" w:rsidRPr="00761CA4">
        <w:rPr>
          <w:rFonts w:ascii="Times New Roman" w:hAnsi="Times New Roman" w:cs="Times New Roman"/>
          <w:spacing w:val="3"/>
          <w:sz w:val="28"/>
          <w:szCs w:val="28"/>
          <w:lang w:val="uk-UA"/>
        </w:rPr>
        <w:t xml:space="preserve"> грн</w:t>
      </w:r>
      <w:r w:rsidRPr="00761CA4">
        <w:rPr>
          <w:rFonts w:ascii="Times New Roman" w:hAnsi="Times New Roman" w:cs="Times New Roman"/>
          <w:spacing w:val="3"/>
          <w:sz w:val="28"/>
          <w:szCs w:val="28"/>
          <w:lang w:val="uk-UA"/>
        </w:rPr>
        <w:t>, кошті</w:t>
      </w:r>
      <w:r w:rsidR="006B1289" w:rsidRPr="00761CA4">
        <w:rPr>
          <w:rFonts w:ascii="Times New Roman" w:hAnsi="Times New Roman" w:cs="Times New Roman"/>
          <w:spacing w:val="3"/>
          <w:sz w:val="28"/>
          <w:szCs w:val="28"/>
          <w:lang w:val="uk-UA"/>
        </w:rPr>
        <w:t>в підприємств – 61,960 тис. грн</w:t>
      </w:r>
      <w:r w:rsidRPr="00761CA4">
        <w:rPr>
          <w:rFonts w:ascii="Times New Roman" w:hAnsi="Times New Roman" w:cs="Times New Roman"/>
          <w:spacing w:val="3"/>
          <w:sz w:val="28"/>
          <w:szCs w:val="28"/>
          <w:lang w:val="uk-UA"/>
        </w:rPr>
        <w:t>. В рамках виконання Регіональної цільової програми моніторингу довкілля Луганської області на період до 2022 року з обласного фонду охорони навколишнього природного середовища профінансовано виконання п</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яти захо</w:t>
      </w:r>
      <w:r w:rsidR="00D14B18" w:rsidRPr="00761CA4">
        <w:rPr>
          <w:rFonts w:ascii="Times New Roman" w:hAnsi="Times New Roman" w:cs="Times New Roman"/>
          <w:spacing w:val="3"/>
          <w:sz w:val="28"/>
          <w:szCs w:val="28"/>
          <w:lang w:val="uk-UA"/>
        </w:rPr>
        <w:t>дів на суму 1,222 млн грн.</w:t>
      </w:r>
    </w:p>
    <w:p w:rsidR="00536CAF" w:rsidRPr="00761CA4" w:rsidRDefault="00F55B00"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У 2019 році впроваджено роздільне збирання ТПВ у наступних населених пунктах: смт Петропавлівка</w:t>
      </w:r>
      <w:r w:rsidR="008F2E11" w:rsidRPr="00761CA4">
        <w:rPr>
          <w:rFonts w:ascii="Times New Roman" w:hAnsi="Times New Roman" w:cs="Times New Roman"/>
          <w:spacing w:val="3"/>
          <w:sz w:val="28"/>
          <w:szCs w:val="28"/>
          <w:lang w:val="uk-UA"/>
        </w:rPr>
        <w:t>, м</w:t>
      </w:r>
      <w:r w:rsidRPr="00761CA4">
        <w:rPr>
          <w:rFonts w:ascii="Times New Roman" w:hAnsi="Times New Roman" w:cs="Times New Roman"/>
          <w:spacing w:val="3"/>
          <w:sz w:val="28"/>
          <w:szCs w:val="28"/>
          <w:lang w:val="uk-UA"/>
        </w:rPr>
        <w:t xml:space="preserve"> Щастя, у 2018 році – м. Кремінна та смт Новопсков. У зазначених населених пунктах збираються роздільно ПЕТ пляшки, скло та папір частково [</w:t>
      </w:r>
      <w:r w:rsidR="00AD44E1">
        <w:rPr>
          <w:rFonts w:ascii="Times New Roman" w:hAnsi="Times New Roman" w:cs="Times New Roman"/>
          <w:spacing w:val="3"/>
          <w:sz w:val="28"/>
          <w:szCs w:val="28"/>
          <w:lang w:val="uk-UA"/>
        </w:rPr>
        <w:t>52</w:t>
      </w:r>
      <w:r w:rsidRPr="00761CA4">
        <w:rPr>
          <w:rFonts w:ascii="Times New Roman" w:hAnsi="Times New Roman" w:cs="Times New Roman"/>
          <w:spacing w:val="3"/>
          <w:sz w:val="28"/>
          <w:szCs w:val="28"/>
          <w:lang w:val="uk-UA"/>
        </w:rPr>
        <w:t>].</w:t>
      </w:r>
    </w:p>
    <w:p w:rsidR="009A27A8" w:rsidRPr="00761CA4"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За оцінкою основних виді</w:t>
      </w:r>
      <w:r w:rsidR="00D3137D" w:rsidRPr="00761CA4">
        <w:rPr>
          <w:rFonts w:ascii="Times New Roman" w:hAnsi="Times New Roman" w:cs="Times New Roman"/>
          <w:spacing w:val="3"/>
          <w:sz w:val="28"/>
          <w:szCs w:val="28"/>
          <w:lang w:val="uk-UA"/>
        </w:rPr>
        <w:t>в небезпеки (техногенною, гідро</w:t>
      </w:r>
      <w:r w:rsidRPr="00761CA4">
        <w:rPr>
          <w:rFonts w:ascii="Times New Roman" w:hAnsi="Times New Roman" w:cs="Times New Roman"/>
          <w:spacing w:val="3"/>
          <w:sz w:val="28"/>
          <w:szCs w:val="28"/>
          <w:lang w:val="uk-UA"/>
        </w:rPr>
        <w:t>-, геологічною, метеорологічною) область належить до регіону з критичним рівнем небезпеки виникнення надзвичайних ситуацій. На її території широко розвинена мережа магістральних газо-, нафто-, мазуто-, аміакопроводів. Небезпечна ситуація склалась в житлово-комунальному господарстві, де основні фонди фізично і морально застаріли, технологічний знос устаткування складає 70%.</w:t>
      </w:r>
    </w:p>
    <w:p w:rsidR="009A27A8"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Радiоактивне забруднення земель відбувається за рахунок радiоактивних шламів, що утворюються в результатi механiчної очистки шахтних вод. Ці шлами, а також шлами від чистки підземних водозбірників та стічних канавок, найчастіше розміщуються на земній поверхні у непристосованих для цього спорудах – первинних горизонтальних відстійниках шахтних вод, ставках-відстійниках, інших спорудах, які являють собою перегороджені греблями балки або обваловані ділянки на території промислових майданчиків.</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Стан повітряного басейну Луганської області визначається насамперед</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тим, що це промислово–розвинений регіон України. У Луганській області</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розташовані підприємства енергетики, вугільної, металургійної, хімічної</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і нафтопереробної, машинобудівної промисловості, серед яких на</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підконтрольній території Луганської області - 3 екологічно небезпечних</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об'єктів загальнодержавного значення. Величезний вплив на стан повітряного</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басейну здійснюють вугільні шахти і породні відвали, що горять.</w:t>
      </w:r>
    </w:p>
    <w:p w:rsidR="00155B0C" w:rsidRPr="00155B0C" w:rsidRDefault="00155B0C" w:rsidP="00391DAC">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Викиди шкідливих речовин в атмосферу напряму залежать від обсягів</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виробництва підприємств, в першу чергу галузей важкої промисловості, стану</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житлово-комунального господарства, діяльності автотранспорту та інших</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виробництв.</w:t>
      </w:r>
    </w:p>
    <w:p w:rsidR="00155B0C" w:rsidRPr="00155B0C" w:rsidRDefault="00155B0C" w:rsidP="00391DA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Основними чинниками високого рівня забруднення повітряного басейну</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області є:</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 xml:space="preserve">- значна питома вага в виробничій структурі області </w:t>
      </w:r>
      <w:r w:rsidRPr="00155B0C">
        <w:rPr>
          <w:rFonts w:ascii="Times New Roman" w:hAnsi="Times New Roman" w:cs="Times New Roman"/>
          <w:spacing w:val="3"/>
          <w:sz w:val="28"/>
          <w:szCs w:val="28"/>
          <w:lang w:val="uk-UA"/>
        </w:rPr>
        <w:lastRenderedPageBreak/>
        <w:t>підприємств</w:t>
      </w:r>
      <w:r w:rsidR="00391DAC">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енергетичної, металургійної, вуглевидобувної та хімічної галузей;</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 використання у виробництві застарілого енергоємного обладнання та</w:t>
      </w:r>
      <w:r>
        <w:rPr>
          <w:rFonts w:ascii="Times New Roman" w:hAnsi="Times New Roman" w:cs="Times New Roman"/>
          <w:spacing w:val="3"/>
          <w:sz w:val="28"/>
          <w:szCs w:val="28"/>
          <w:lang w:val="uk-UA"/>
        </w:rPr>
        <w:t xml:space="preserve"> </w:t>
      </w:r>
      <w:r w:rsidRPr="00155B0C">
        <w:rPr>
          <w:rFonts w:ascii="Times New Roman" w:hAnsi="Times New Roman" w:cs="Times New Roman"/>
          <w:spacing w:val="3"/>
          <w:sz w:val="28"/>
          <w:szCs w:val="28"/>
          <w:lang w:val="uk-UA"/>
        </w:rPr>
        <w:t>технологій;</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 відсутність необхідного обладнання та ефективних технологій</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уловлювання та знешкодження шкідливих речовин;</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 недостатнє фінансування заходів по зменшенню викидів в атмосферу;</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 збільшення автомобільного парку та низька якість дорожнього</w:t>
      </w:r>
    </w:p>
    <w:p w:rsidR="00155B0C" w:rsidRPr="00155B0C"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покриття; відсутність прибиральної дорожньої техніки, та як результат висока</w:t>
      </w:r>
    </w:p>
    <w:p w:rsidR="00155B0C" w:rsidRPr="00761CA4" w:rsidRDefault="00155B0C" w:rsidP="00155B0C">
      <w:pPr>
        <w:shd w:val="clear" w:color="auto" w:fill="FFFFFF"/>
        <w:spacing w:after="0" w:line="360" w:lineRule="auto"/>
        <w:ind w:firstLine="709"/>
        <w:jc w:val="both"/>
        <w:rPr>
          <w:rFonts w:ascii="Times New Roman" w:hAnsi="Times New Roman" w:cs="Times New Roman"/>
          <w:spacing w:val="3"/>
          <w:sz w:val="28"/>
          <w:szCs w:val="28"/>
          <w:lang w:val="uk-UA"/>
        </w:rPr>
      </w:pPr>
      <w:r w:rsidRPr="00155B0C">
        <w:rPr>
          <w:rFonts w:ascii="Times New Roman" w:hAnsi="Times New Roman" w:cs="Times New Roman"/>
          <w:spacing w:val="3"/>
          <w:sz w:val="28"/>
          <w:szCs w:val="28"/>
          <w:lang w:val="uk-UA"/>
        </w:rPr>
        <w:t xml:space="preserve">запиленість </w:t>
      </w:r>
      <w:r>
        <w:rPr>
          <w:rFonts w:ascii="Times New Roman" w:hAnsi="Times New Roman" w:cs="Times New Roman"/>
          <w:spacing w:val="3"/>
          <w:sz w:val="28"/>
          <w:szCs w:val="28"/>
          <w:lang w:val="uk-UA"/>
        </w:rPr>
        <w:t>в районах проживання населення.</w:t>
      </w:r>
    </w:p>
    <w:p w:rsidR="009A27A8" w:rsidRPr="00761CA4"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Забруднення атмосферного повітря відбувається за рахунок викидів шахтних вентиляційних систем, а також есхаляції радону з поверхні відстійників з радіоактивними шламами, перенесення з частинками пилу природних радіонуклідів. На сьогоднішній день на території, яка контролюється державою, залишилась одна шахта, діяльність якої суттєво впливає на загальну радіоекологічну ситуацію в регіоні її розташування. Це шахта і</w:t>
      </w:r>
      <w:r w:rsidR="00AD44E1">
        <w:rPr>
          <w:rFonts w:ascii="Times New Roman" w:hAnsi="Times New Roman" w:cs="Times New Roman"/>
          <w:spacing w:val="3"/>
          <w:sz w:val="28"/>
          <w:szCs w:val="28"/>
          <w:lang w:val="uk-UA"/>
        </w:rPr>
        <w:t>м. Г.Г.</w:t>
      </w:r>
      <w:r w:rsidRPr="00761CA4">
        <w:rPr>
          <w:rFonts w:ascii="Times New Roman" w:hAnsi="Times New Roman" w:cs="Times New Roman"/>
          <w:spacing w:val="3"/>
          <w:sz w:val="28"/>
          <w:szCs w:val="28"/>
          <w:lang w:val="uk-UA"/>
        </w:rPr>
        <w:t>Капуст</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на у м. Привілля</w:t>
      </w:r>
      <w:r w:rsidR="00D3137D" w:rsidRPr="00761CA4">
        <w:rPr>
          <w:rFonts w:ascii="Times New Roman" w:hAnsi="Times New Roman" w:cs="Times New Roman"/>
          <w:spacing w:val="3"/>
          <w:sz w:val="28"/>
          <w:szCs w:val="28"/>
          <w:lang w:val="uk-UA"/>
        </w:rPr>
        <w:t xml:space="preserve"> і</w:t>
      </w:r>
      <w:r w:rsidRPr="00761CA4">
        <w:rPr>
          <w:rFonts w:ascii="Times New Roman" w:hAnsi="Times New Roman" w:cs="Times New Roman"/>
          <w:spacing w:val="3"/>
          <w:sz w:val="28"/>
          <w:szCs w:val="28"/>
          <w:lang w:val="uk-UA"/>
        </w:rPr>
        <w:t xml:space="preserve"> м. Лисичанськ, де загрозу рад</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оактивного забруднення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 xml:space="preserve">єктів довкілля створюють: </w:t>
      </w:r>
    </w:p>
    <w:p w:rsidR="009A27A8" w:rsidRPr="00761CA4"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шахтн</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 xml:space="preserve"> води, що м</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стять рад</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оактивн</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 xml:space="preserve"> речовини та скидаються у р. С</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 xml:space="preserve">верський Донець; </w:t>
      </w:r>
    </w:p>
    <w:p w:rsidR="009A27A8" w:rsidRPr="00761CA4"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рад</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оактивн</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 xml:space="preserve"> шлами, що утворюються в результаті механічного очищення шахтних вод та накопичуються у шламових в</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дст</w:t>
      </w:r>
      <w:r w:rsidRPr="00761CA4">
        <w:rPr>
          <w:rFonts w:ascii="Times New Roman" w:hAnsi="Times New Roman" w:cs="Times New Roman"/>
          <w:spacing w:val="3"/>
          <w:sz w:val="28"/>
          <w:szCs w:val="28"/>
        </w:rPr>
        <w:t>i</w:t>
      </w:r>
      <w:r w:rsidRPr="00761CA4">
        <w:rPr>
          <w:rFonts w:ascii="Times New Roman" w:hAnsi="Times New Roman" w:cs="Times New Roman"/>
          <w:spacing w:val="3"/>
          <w:sz w:val="28"/>
          <w:szCs w:val="28"/>
          <w:lang w:val="uk-UA"/>
        </w:rPr>
        <w:t xml:space="preserve">йниках колишньої гідрошахти; </w:t>
      </w:r>
    </w:p>
    <w:p w:rsidR="009A27A8" w:rsidRDefault="009A27A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викиди радіоактивних речовин в атмосферу. Крім того, в процесі демонтажу устаткування, непридатного для подальшого використання, на шахті утворюються відходи у вигляді металобрухту, якій має рівень радіоактивності вищий за нормативні показники.</w:t>
      </w:r>
    </w:p>
    <w:p w:rsidR="00391DAC" w:rsidRPr="00391DAC" w:rsidRDefault="00391DAC" w:rsidP="006D5849">
      <w:pPr>
        <w:shd w:val="clear" w:color="auto" w:fill="FFFFFF"/>
        <w:spacing w:after="0" w:line="360" w:lineRule="auto"/>
        <w:ind w:firstLine="709"/>
        <w:jc w:val="both"/>
        <w:rPr>
          <w:rFonts w:ascii="Times New Roman" w:hAnsi="Times New Roman" w:cs="Times New Roman"/>
          <w:color w:val="000000" w:themeColor="text1"/>
          <w:spacing w:val="3"/>
          <w:sz w:val="28"/>
          <w:szCs w:val="28"/>
          <w:lang w:val="uk-UA"/>
        </w:rPr>
      </w:pPr>
      <w:r w:rsidRPr="00391DAC">
        <w:rPr>
          <w:rFonts w:ascii="Times New Roman" w:hAnsi="Times New Roman"/>
          <w:color w:val="000000" w:themeColor="text1"/>
          <w:sz w:val="28"/>
          <w:lang w:val="uk-UA"/>
        </w:rPr>
        <w:lastRenderedPageBreak/>
        <w:t>Державною санітарно-епідеміологічною службою Луганської області на виконання завдань з реалізації державної політики у сфері санітарного та епідемічного благополуччя населення, покладених на Держсанепідслужбу санітарним законодавством, постановами Кабінету Міністрів України від 30.03.1998р. №391 «Положення про державну систему моніторингу довкілля», від 22.02.2006р. №182 «Про затвердження Порядку проведення державного соціально-гігієнічного моніторингу» організовані та здійснюються моніторингові спостереження за станом атмосферного повітря, поверхневих вод суші і питної води, грунтів та інших компонентів довкілля, необхідних для оцінки санітарно-епідемічної ситуації, встановлення і запобігання шкідливого впливу факторів середовища життєдіяльності на стан здоров’я населення. Моніторингові спостереження за станом атмосферного повітря у 201</w:t>
      </w:r>
      <w:r>
        <w:rPr>
          <w:rFonts w:ascii="Times New Roman" w:hAnsi="Times New Roman"/>
          <w:color w:val="000000" w:themeColor="text1"/>
          <w:sz w:val="28"/>
          <w:lang w:val="uk-UA"/>
        </w:rPr>
        <w:t>9</w:t>
      </w:r>
      <w:r w:rsidRPr="00391DAC">
        <w:rPr>
          <w:rFonts w:ascii="Times New Roman" w:hAnsi="Times New Roman"/>
          <w:color w:val="000000" w:themeColor="text1"/>
          <w:sz w:val="28"/>
          <w:lang w:val="uk-UA"/>
        </w:rPr>
        <w:t xml:space="preserve">р. здійснювались на 6-ти адміністративних територіях (міста Сєвєродонецьк, Лисичанськ, Рубіжне, Попаснянський, Кремінський та Старобільський райони). </w:t>
      </w:r>
      <w:r w:rsidRPr="00391DAC">
        <w:rPr>
          <w:rFonts w:ascii="Times New Roman" w:hAnsi="Times New Roman"/>
          <w:color w:val="000000" w:themeColor="text1"/>
          <w:sz w:val="28"/>
        </w:rPr>
        <w:t>Усього у 201</w:t>
      </w:r>
      <w:r>
        <w:rPr>
          <w:rFonts w:ascii="Times New Roman" w:hAnsi="Times New Roman"/>
          <w:color w:val="000000" w:themeColor="text1"/>
          <w:sz w:val="28"/>
        </w:rPr>
        <w:t>9</w:t>
      </w:r>
      <w:r w:rsidRPr="00391DAC">
        <w:rPr>
          <w:rFonts w:ascii="Times New Roman" w:hAnsi="Times New Roman"/>
          <w:color w:val="000000" w:themeColor="text1"/>
          <w:sz w:val="28"/>
        </w:rPr>
        <w:t xml:space="preserve"> році було досліджено 6903 проби атмосферного повітря, що 20,1% більше у порівнянні з 201</w:t>
      </w:r>
      <w:r>
        <w:rPr>
          <w:rFonts w:ascii="Times New Roman" w:hAnsi="Times New Roman"/>
          <w:color w:val="000000" w:themeColor="text1"/>
          <w:sz w:val="28"/>
        </w:rPr>
        <w:t>8</w:t>
      </w:r>
      <w:r w:rsidRPr="00391DAC">
        <w:rPr>
          <w:rFonts w:ascii="Times New Roman" w:hAnsi="Times New Roman"/>
          <w:color w:val="000000" w:themeColor="text1"/>
          <w:sz w:val="28"/>
        </w:rPr>
        <w:t xml:space="preserve"> роком. У 0,14% проб виявлено перевищення ГДК (гранично-допустимі концентрації) згідно ДСП 201-97, що на 0,07% більше у порівнянні з 201</w:t>
      </w:r>
      <w:r>
        <w:rPr>
          <w:rFonts w:ascii="Times New Roman" w:hAnsi="Times New Roman"/>
          <w:color w:val="000000" w:themeColor="text1"/>
          <w:sz w:val="28"/>
        </w:rPr>
        <w:t>8</w:t>
      </w:r>
      <w:r w:rsidRPr="00391DAC">
        <w:rPr>
          <w:rFonts w:ascii="Times New Roman" w:hAnsi="Times New Roman"/>
          <w:color w:val="000000" w:themeColor="text1"/>
          <w:sz w:val="28"/>
        </w:rPr>
        <w:t xml:space="preserve"> роком. Перевищення санітарно-гігієнічних нормативів забруднюючих речовин, згідно вимог санітарного законодавства, виявлено в атмосферному повітрі житлової забудови міст Лисичанська, Сєвєродонецька та Рубіжне. Найбільш високі рівні забруднення атмосфери встановлені у м. Сєвєродонецьку. В атмосферному повітрі досліджувався вміст 8 інгредієнтів. Основні із них - сірчистий ангідрид, діоксид азоту, формальдегід, фенол, оксид вуглецю. Перевищення санітарно-гігієнічних нормативів в атмосферному повітрі, згідно ДСП 201-97, зареєстровано по вмісту сірчистого ангідриду (питома вага перевищень ГДК 0,39%), формальдегіду (0,16% проб перевищують ГДК) і діоксиду азоту (0,12% проб перевищують ГДК). За середньорічними концентраціями забруднюючих речовин (сірчистий ангідрид, оксид вуглецю, діоксид азоту та фенол), що володіють в атмосфері сумацією біологічної дії з </w:t>
      </w:r>
      <w:r w:rsidRPr="00391DAC">
        <w:rPr>
          <w:rFonts w:ascii="Times New Roman" w:hAnsi="Times New Roman"/>
          <w:color w:val="000000" w:themeColor="text1"/>
          <w:sz w:val="28"/>
        </w:rPr>
        <w:lastRenderedPageBreak/>
        <w:t>коефіцієнтом комбінованої дії рівним 1,0, рівні забруднення атмосфери перевищували санітарно-гігієнічні нормативи в 1,3 рази і практично знаходиться на рівні 201</w:t>
      </w:r>
      <w:r>
        <w:rPr>
          <w:rFonts w:ascii="Times New Roman" w:hAnsi="Times New Roman"/>
          <w:color w:val="000000" w:themeColor="text1"/>
          <w:sz w:val="28"/>
        </w:rPr>
        <w:t xml:space="preserve">8 </w:t>
      </w:r>
      <w:r w:rsidRPr="00391DAC">
        <w:rPr>
          <w:rFonts w:ascii="Times New Roman" w:hAnsi="Times New Roman"/>
          <w:color w:val="000000" w:themeColor="text1"/>
          <w:sz w:val="28"/>
        </w:rPr>
        <w:t>року. За оцінкою рівнів забруднення атмосферного повітря у місті за індексом забруднення атмосфери (ІЗА) згідно РД-89 «Руководство по контролю загрязнения атмосферы», величина якого визначена на рівні 13,3 (ІЗА=13,3), ступінь забруднення атмосфери відповідає надвисокому рівню забруднення. У 201</w:t>
      </w:r>
      <w:r>
        <w:rPr>
          <w:rFonts w:ascii="Times New Roman" w:hAnsi="Times New Roman"/>
          <w:color w:val="000000" w:themeColor="text1"/>
          <w:sz w:val="28"/>
        </w:rPr>
        <w:t>8</w:t>
      </w:r>
      <w:r w:rsidRPr="00391DAC">
        <w:rPr>
          <w:rFonts w:ascii="Times New Roman" w:hAnsi="Times New Roman"/>
          <w:color w:val="000000" w:themeColor="text1"/>
          <w:sz w:val="28"/>
        </w:rPr>
        <w:t xml:space="preserve"> році ІЗА=8,5 і оцінювався як високий рівень забруднення. При цьому пріоритетними забруднюючими речовинами 35 забруднення атмосфери є формальдегід, фенол та сірчистий ангідрид. Критичними органами (системами) негативної дії для даних інгредієнтів є органи дихання та імунна система людини. Крім того формальдегід та фенол володіють канцерогенною дією на людину. У 201</w:t>
      </w:r>
      <w:r>
        <w:rPr>
          <w:rFonts w:ascii="Times New Roman" w:hAnsi="Times New Roman"/>
          <w:color w:val="000000" w:themeColor="text1"/>
          <w:sz w:val="28"/>
        </w:rPr>
        <w:t>9</w:t>
      </w:r>
      <w:r w:rsidRPr="00391DAC">
        <w:rPr>
          <w:rFonts w:ascii="Times New Roman" w:hAnsi="Times New Roman"/>
          <w:color w:val="000000" w:themeColor="text1"/>
          <w:sz w:val="28"/>
        </w:rPr>
        <w:t xml:space="preserve"> р. в приземному шарі атмосфери м. Лисичанська досліджено 1325 проб, що на 16% більше у порівнянні з 201</w:t>
      </w:r>
      <w:r>
        <w:rPr>
          <w:rFonts w:ascii="Times New Roman" w:hAnsi="Times New Roman"/>
          <w:color w:val="000000" w:themeColor="text1"/>
          <w:sz w:val="28"/>
        </w:rPr>
        <w:t>8</w:t>
      </w:r>
      <w:r w:rsidRPr="00391DAC">
        <w:rPr>
          <w:rFonts w:ascii="Times New Roman" w:hAnsi="Times New Roman"/>
          <w:color w:val="000000" w:themeColor="text1"/>
          <w:sz w:val="28"/>
        </w:rPr>
        <w:t xml:space="preserve"> р. В атмосферному повітрі досліджувався вміст 11 інгредієнтів: вуглецю оксид, сірчистий ангідрид, діоксид азоту, формальдегід, аміак, сірчана кислота, нітрохлорбензол та інші. Перевищення ГДК виявлено по вмісту формальдегіду у 2,34% проб (201</w:t>
      </w:r>
      <w:r>
        <w:rPr>
          <w:rFonts w:ascii="Times New Roman" w:hAnsi="Times New Roman"/>
          <w:color w:val="000000" w:themeColor="text1"/>
          <w:sz w:val="28"/>
        </w:rPr>
        <w:t>8</w:t>
      </w:r>
      <w:r w:rsidRPr="00391DAC">
        <w:rPr>
          <w:rFonts w:ascii="Times New Roman" w:hAnsi="Times New Roman"/>
          <w:color w:val="000000" w:themeColor="text1"/>
          <w:sz w:val="28"/>
        </w:rPr>
        <w:t>р. - 2,9%), вуглецю оксиду в 0,44% проб. У 2014-2015рр. за індексом забруднення атмосфери (ІЗА=6,45-201</w:t>
      </w:r>
      <w:r>
        <w:rPr>
          <w:rFonts w:ascii="Times New Roman" w:hAnsi="Times New Roman"/>
          <w:color w:val="000000" w:themeColor="text1"/>
          <w:sz w:val="28"/>
        </w:rPr>
        <w:t>8</w:t>
      </w:r>
      <w:r w:rsidRPr="00391DAC">
        <w:rPr>
          <w:rFonts w:ascii="Times New Roman" w:hAnsi="Times New Roman"/>
          <w:color w:val="000000" w:themeColor="text1"/>
          <w:sz w:val="28"/>
        </w:rPr>
        <w:t>р., 6,4 -201</w:t>
      </w:r>
      <w:r>
        <w:rPr>
          <w:rFonts w:ascii="Times New Roman" w:hAnsi="Times New Roman"/>
          <w:color w:val="000000" w:themeColor="text1"/>
          <w:sz w:val="28"/>
        </w:rPr>
        <w:t>9</w:t>
      </w:r>
      <w:r w:rsidRPr="00391DAC">
        <w:rPr>
          <w:rFonts w:ascii="Times New Roman" w:hAnsi="Times New Roman"/>
          <w:color w:val="000000" w:themeColor="text1"/>
          <w:sz w:val="28"/>
        </w:rPr>
        <w:t>р.), рівень забруднення атмосфери свідчить про підвищену імовірність впливу атмосферного повітря на стан здоров’я населення. Пріоритетними забруднюючими речовинами є формальдегід та сірчистий ангідрид. У місті Рубіжне у 201</w:t>
      </w:r>
      <w:r>
        <w:rPr>
          <w:rFonts w:ascii="Times New Roman" w:hAnsi="Times New Roman"/>
          <w:color w:val="000000" w:themeColor="text1"/>
          <w:sz w:val="28"/>
        </w:rPr>
        <w:t xml:space="preserve">9 </w:t>
      </w:r>
      <w:r w:rsidRPr="00391DAC">
        <w:rPr>
          <w:rFonts w:ascii="Times New Roman" w:hAnsi="Times New Roman"/>
          <w:color w:val="000000" w:themeColor="text1"/>
          <w:sz w:val="28"/>
        </w:rPr>
        <w:t>р. досліджено 1887 проб атмосферного повітря Спостереження здійснювалось за вмістом в атмосферному повітрі 10 інгредієнтів. Основні із них: сірчистий ангідрид, сірководень, діоксид азоту, фенол, формальдегід, сірчана кислота, нітрохлорбензол, анілін. У 201</w:t>
      </w:r>
      <w:r>
        <w:rPr>
          <w:rFonts w:ascii="Times New Roman" w:hAnsi="Times New Roman"/>
          <w:color w:val="000000" w:themeColor="text1"/>
          <w:sz w:val="28"/>
        </w:rPr>
        <w:t>9</w:t>
      </w:r>
      <w:r w:rsidRPr="00391DAC">
        <w:rPr>
          <w:rFonts w:ascii="Times New Roman" w:hAnsi="Times New Roman"/>
          <w:color w:val="000000" w:themeColor="text1"/>
          <w:sz w:val="28"/>
        </w:rPr>
        <w:t>р. перевищення санітарно-гігієнічних нормативів виявлено по вмісту сірководню в 0,44% проб. За індексом забруднення атмосфери (ІЗА) рівень забруднення атмосферного повітря у 201</w:t>
      </w:r>
      <w:r>
        <w:rPr>
          <w:rFonts w:ascii="Times New Roman" w:hAnsi="Times New Roman"/>
          <w:color w:val="000000" w:themeColor="text1"/>
          <w:sz w:val="28"/>
        </w:rPr>
        <w:t>8</w:t>
      </w:r>
      <w:r w:rsidRPr="00391DAC">
        <w:rPr>
          <w:rFonts w:ascii="Times New Roman" w:hAnsi="Times New Roman"/>
          <w:color w:val="000000" w:themeColor="text1"/>
          <w:sz w:val="28"/>
        </w:rPr>
        <w:t>р. (ІЗА=5,75) оцінювався як підвищений рівень забруднення, у 201</w:t>
      </w:r>
      <w:r>
        <w:rPr>
          <w:rFonts w:ascii="Times New Roman" w:hAnsi="Times New Roman"/>
          <w:color w:val="000000" w:themeColor="text1"/>
          <w:sz w:val="28"/>
        </w:rPr>
        <w:t>9</w:t>
      </w:r>
      <w:r w:rsidRPr="00391DAC">
        <w:rPr>
          <w:rFonts w:ascii="Times New Roman" w:hAnsi="Times New Roman"/>
          <w:color w:val="000000" w:themeColor="text1"/>
          <w:sz w:val="28"/>
        </w:rPr>
        <w:t>р. (ІЗА=2,31) – як низький рівень забруднення атмосфери.</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lastRenderedPageBreak/>
        <w:t xml:space="preserve">Загалом основними чинниками екологічних проблем </w:t>
      </w:r>
      <w:r w:rsidRPr="00761CA4">
        <w:rPr>
          <w:rFonts w:ascii="Times New Roman" w:eastAsia="Times New Roman" w:hAnsi="Times New Roman" w:cs="Times New Roman"/>
          <w:color w:val="000000"/>
          <w:spacing w:val="3"/>
          <w:sz w:val="28"/>
          <w:szCs w:val="28"/>
          <w:lang w:val="uk-UA" w:eastAsia="ru-RU"/>
        </w:rPr>
        <w:t>природно-рекреаційних територій області</w:t>
      </w:r>
      <w:r w:rsidRPr="00761CA4">
        <w:rPr>
          <w:rFonts w:ascii="Times New Roman" w:eastAsia="Times New Roman" w:hAnsi="Times New Roman" w:cs="Times New Roman"/>
          <w:b/>
          <w:color w:val="000000"/>
          <w:spacing w:val="3"/>
          <w:sz w:val="28"/>
          <w:szCs w:val="28"/>
          <w:lang w:val="uk-UA" w:eastAsia="ru-RU"/>
        </w:rPr>
        <w:t xml:space="preserve"> </w:t>
      </w:r>
      <w:r w:rsidRPr="00761CA4">
        <w:rPr>
          <w:rFonts w:ascii="Times New Roman" w:hAnsi="Times New Roman" w:cs="Times New Roman"/>
          <w:spacing w:val="3"/>
          <w:sz w:val="28"/>
          <w:szCs w:val="28"/>
          <w:lang w:val="uk-UA"/>
        </w:rPr>
        <w:t xml:space="preserve">є: </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1) забрудненням атмосферного повітря викидами забруднюючих речовин від промислових підприємств та автотранспорту;</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2) забрудненням водних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скидами забруднюючих речовин із зворотними водами промислових підприємств, підприємств житлово-комунального господарства;</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3) проблеми щодо умов скидання шахтних і кар</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єрних вод у водні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4) порушення гідрологічного та гідрохімічного режиму малих річок регіону (скидання недостатньо очищених стічних вод та зливових (талих) вод без очистки у водні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єкти; розорювання земельних ділянок в межах водоохоронних зон та прибережних захисних смуг тощо);</w:t>
      </w:r>
    </w:p>
    <w:p w:rsidR="00D3137D" w:rsidRPr="00761CA4" w:rsidRDefault="00D3137D"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5) недоцільне поводження з відходами І-ІІІ класів небезпеки.</w:t>
      </w:r>
    </w:p>
    <w:p w:rsidR="00FF41F1" w:rsidRPr="00761CA4" w:rsidRDefault="00977B32"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Постійні лісові пожежі негативно впливають на стан основних природних ресурсів: зниження родючості ґрунтів, врожайності сільгосппродукції, збільшення ерозійних процесів, пилові бурі, як наслідок, зменшення кількості дерев, обміління річок, збільшення поверхневого стоку, погіршення стану атмосферного повітря, погіршення кліматичних умов, збіднення біорізноманіття та інші. </w:t>
      </w:r>
      <w:r w:rsidR="00A97B87" w:rsidRPr="00761CA4">
        <w:rPr>
          <w:rFonts w:ascii="Times New Roman" w:hAnsi="Times New Roman" w:cs="Times New Roman"/>
          <w:spacing w:val="3"/>
          <w:sz w:val="28"/>
          <w:szCs w:val="28"/>
          <w:lang w:val="uk-UA"/>
        </w:rPr>
        <w:t>Із</w:t>
      </w:r>
      <w:r w:rsidRPr="00761CA4">
        <w:rPr>
          <w:rFonts w:ascii="Times New Roman" w:hAnsi="Times New Roman" w:cs="Times New Roman"/>
          <w:spacing w:val="3"/>
          <w:sz w:val="28"/>
          <w:szCs w:val="28"/>
          <w:lang w:val="uk-UA"/>
        </w:rPr>
        <w:t xml:space="preserve"> метою сприяння природним механізмам самовідновлення та стабілізації екосистеми необхідно: </w:t>
      </w:r>
    </w:p>
    <w:p w:rsidR="00FF41F1" w:rsidRPr="00761CA4" w:rsidRDefault="00FF41F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977B32" w:rsidRPr="00761CA4">
        <w:rPr>
          <w:rFonts w:ascii="Times New Roman" w:hAnsi="Times New Roman" w:cs="Times New Roman"/>
          <w:spacing w:val="3"/>
          <w:sz w:val="28"/>
          <w:szCs w:val="28"/>
          <w:lang w:val="uk-UA"/>
        </w:rPr>
        <w:t xml:space="preserve">підвищення лісистості Луганщини; </w:t>
      </w:r>
    </w:p>
    <w:p w:rsidR="00FF41F1" w:rsidRPr="00761CA4" w:rsidRDefault="00FF41F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977B32" w:rsidRPr="00761CA4">
        <w:rPr>
          <w:rFonts w:ascii="Times New Roman" w:hAnsi="Times New Roman" w:cs="Times New Roman"/>
          <w:spacing w:val="3"/>
          <w:sz w:val="28"/>
          <w:szCs w:val="28"/>
          <w:lang w:val="uk-UA"/>
        </w:rPr>
        <w:t xml:space="preserve">створення полезахисних, водоохоронних, берегоукріплюючих, протиерозійних захисних лісових насаджень; </w:t>
      </w:r>
    </w:p>
    <w:p w:rsidR="00977B32" w:rsidRPr="00761CA4" w:rsidRDefault="00FF41F1"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 </w:t>
      </w:r>
      <w:r w:rsidR="00977B32" w:rsidRPr="00761CA4">
        <w:rPr>
          <w:rFonts w:ascii="Times New Roman" w:hAnsi="Times New Roman" w:cs="Times New Roman"/>
          <w:spacing w:val="3"/>
          <w:sz w:val="28"/>
          <w:szCs w:val="28"/>
          <w:lang w:val="uk-UA"/>
        </w:rPr>
        <w:t>передача непридатних для сільськогосподарського виробництва земель державним лісомисливським господарствам під лісорозведення та включення їх до складу земель лісового фонду.</w:t>
      </w:r>
    </w:p>
    <w:p w:rsidR="00D22FAD" w:rsidRDefault="00977B32" w:rsidP="00372D2A">
      <w:pPr>
        <w:shd w:val="clear" w:color="auto" w:fill="FFFFFF"/>
        <w:spacing w:after="0" w:line="336"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 xml:space="preserve">За період з 2015 по 2020 роки фактична площа природно-рекреаційного фонду, частини, підконтрольній українській владі, збільшилася, але цього недостатньо для збереження рідкісних і зникаючих </w:t>
      </w:r>
      <w:r w:rsidRPr="00761CA4">
        <w:rPr>
          <w:rFonts w:ascii="Times New Roman" w:hAnsi="Times New Roman" w:cs="Times New Roman"/>
          <w:spacing w:val="3"/>
          <w:sz w:val="28"/>
          <w:szCs w:val="28"/>
          <w:lang w:val="uk-UA"/>
        </w:rPr>
        <w:lastRenderedPageBreak/>
        <w:t xml:space="preserve">видів рослин та тварин, середовищ їх існування. </w:t>
      </w:r>
      <w:r w:rsidR="007F3984" w:rsidRPr="00761CA4">
        <w:rPr>
          <w:rFonts w:ascii="Times New Roman" w:hAnsi="Times New Roman" w:cs="Times New Roman"/>
          <w:spacing w:val="3"/>
          <w:sz w:val="28"/>
          <w:szCs w:val="28"/>
          <w:lang w:val="uk-UA"/>
        </w:rPr>
        <w:t>Водночас</w:t>
      </w:r>
      <w:r w:rsidRPr="00761CA4">
        <w:rPr>
          <w:rFonts w:ascii="Times New Roman" w:hAnsi="Times New Roman" w:cs="Times New Roman"/>
          <w:spacing w:val="3"/>
          <w:sz w:val="28"/>
          <w:szCs w:val="28"/>
          <w:lang w:val="uk-UA"/>
        </w:rPr>
        <w:t xml:space="preserve"> низький рівень фінансового та матеріально-технічного забезпечення організації і функціонування природнозаповідного фонду, невідповідність системи охорони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природно-рекреаційних територій сучасним вимогам, відсутність єдиної системи оплати праці, соціальних гарантій та пільг для їх працівників, низький рівень екологічної освіти та інформованості населення зумовлюють загрозу нецільового використання та втрати територій та об</w:t>
      </w:r>
      <w:r w:rsidR="0037536E" w:rsidRPr="00761CA4">
        <w:rPr>
          <w:rFonts w:ascii="Times New Roman" w:hAnsi="Times New Roman" w:cs="Times New Roman"/>
          <w:spacing w:val="3"/>
          <w:sz w:val="28"/>
          <w:szCs w:val="28"/>
          <w:lang w:val="uk-UA"/>
        </w:rPr>
        <w:t>’</w:t>
      </w:r>
      <w:r w:rsidRPr="00761CA4">
        <w:rPr>
          <w:rFonts w:ascii="Times New Roman" w:hAnsi="Times New Roman" w:cs="Times New Roman"/>
          <w:spacing w:val="3"/>
          <w:sz w:val="28"/>
          <w:szCs w:val="28"/>
          <w:lang w:val="uk-UA"/>
        </w:rPr>
        <w:t>єктів природно-рекреаційного спря</w:t>
      </w:r>
      <w:r w:rsidR="00D22FAD">
        <w:rPr>
          <w:rFonts w:ascii="Times New Roman" w:hAnsi="Times New Roman" w:cs="Times New Roman"/>
          <w:spacing w:val="3"/>
          <w:sz w:val="28"/>
          <w:szCs w:val="28"/>
          <w:lang w:val="uk-UA"/>
        </w:rPr>
        <w:t>мування.</w:t>
      </w:r>
    </w:p>
    <w:p w:rsidR="00977B32" w:rsidRDefault="00977B32" w:rsidP="00372D2A">
      <w:pPr>
        <w:shd w:val="clear" w:color="auto" w:fill="FFFFFF"/>
        <w:spacing w:after="0" w:line="336"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rPr>
        <w:t>Значно зросла загроза втрати перспективних для подальшого заповідання цінних природн</w:t>
      </w:r>
      <w:r w:rsidRPr="00761CA4">
        <w:rPr>
          <w:rFonts w:ascii="Times New Roman" w:hAnsi="Times New Roman" w:cs="Times New Roman"/>
          <w:spacing w:val="3"/>
          <w:sz w:val="28"/>
          <w:szCs w:val="28"/>
          <w:lang w:val="uk-UA"/>
        </w:rPr>
        <w:t>о-істо</w:t>
      </w:r>
      <w:r w:rsidR="00155B0C">
        <w:rPr>
          <w:rFonts w:ascii="Times New Roman" w:hAnsi="Times New Roman" w:cs="Times New Roman"/>
          <w:spacing w:val="3"/>
          <w:sz w:val="28"/>
          <w:szCs w:val="28"/>
          <w:lang w:val="uk-UA"/>
        </w:rPr>
        <w:t>р</w:t>
      </w:r>
      <w:r w:rsidRPr="00761CA4">
        <w:rPr>
          <w:rFonts w:ascii="Times New Roman" w:hAnsi="Times New Roman" w:cs="Times New Roman"/>
          <w:spacing w:val="3"/>
          <w:sz w:val="28"/>
          <w:szCs w:val="28"/>
          <w:lang w:val="uk-UA"/>
        </w:rPr>
        <w:t>ичних</w:t>
      </w:r>
      <w:r w:rsidRPr="00761CA4">
        <w:rPr>
          <w:rFonts w:ascii="Times New Roman" w:hAnsi="Times New Roman" w:cs="Times New Roman"/>
          <w:spacing w:val="3"/>
          <w:sz w:val="28"/>
          <w:szCs w:val="28"/>
        </w:rPr>
        <w:t xml:space="preserve"> комплексів</w:t>
      </w:r>
      <w:r w:rsidR="00EB768F" w:rsidRPr="00761CA4">
        <w:rPr>
          <w:rFonts w:ascii="Times New Roman" w:hAnsi="Times New Roman" w:cs="Times New Roman"/>
          <w:spacing w:val="3"/>
          <w:sz w:val="28"/>
          <w:szCs w:val="28"/>
          <w:lang w:val="uk-UA"/>
        </w:rPr>
        <w:t xml:space="preserve"> [</w:t>
      </w:r>
      <w:r w:rsidR="00AD44E1">
        <w:rPr>
          <w:rFonts w:ascii="Times New Roman" w:hAnsi="Times New Roman" w:cs="Times New Roman"/>
          <w:spacing w:val="3"/>
          <w:sz w:val="28"/>
          <w:szCs w:val="28"/>
          <w:lang w:val="uk-UA"/>
        </w:rPr>
        <w:t>40</w:t>
      </w:r>
      <w:r w:rsidR="00EB768F" w:rsidRPr="00761CA4">
        <w:rPr>
          <w:rFonts w:ascii="Times New Roman" w:hAnsi="Times New Roman" w:cs="Times New Roman"/>
          <w:spacing w:val="3"/>
          <w:sz w:val="28"/>
          <w:szCs w:val="28"/>
          <w:lang w:val="uk-UA"/>
        </w:rPr>
        <w:t>, с. 83]</w:t>
      </w:r>
      <w:r w:rsidRPr="00761CA4">
        <w:rPr>
          <w:rFonts w:ascii="Times New Roman" w:hAnsi="Times New Roman" w:cs="Times New Roman"/>
          <w:spacing w:val="3"/>
          <w:sz w:val="28"/>
          <w:szCs w:val="28"/>
        </w:rPr>
        <w:t>.</w:t>
      </w:r>
      <w:r w:rsidR="00EB768F" w:rsidRPr="00761CA4">
        <w:rPr>
          <w:rFonts w:ascii="Times New Roman" w:hAnsi="Times New Roman" w:cs="Times New Roman"/>
          <w:spacing w:val="3"/>
          <w:sz w:val="28"/>
          <w:szCs w:val="28"/>
          <w:lang w:val="uk-UA"/>
        </w:rPr>
        <w:t xml:space="preserve"> Необхідно розширяти межі існуючих об</w:t>
      </w:r>
      <w:r w:rsidR="0037536E" w:rsidRPr="00761CA4">
        <w:rPr>
          <w:rFonts w:ascii="Times New Roman" w:hAnsi="Times New Roman" w:cs="Times New Roman"/>
          <w:spacing w:val="3"/>
          <w:sz w:val="28"/>
          <w:szCs w:val="28"/>
          <w:lang w:val="uk-UA"/>
        </w:rPr>
        <w:t>’</w:t>
      </w:r>
      <w:r w:rsidR="00EB768F" w:rsidRPr="00761CA4">
        <w:rPr>
          <w:rFonts w:ascii="Times New Roman" w:hAnsi="Times New Roman" w:cs="Times New Roman"/>
          <w:spacing w:val="3"/>
          <w:sz w:val="28"/>
          <w:szCs w:val="28"/>
          <w:lang w:val="uk-UA"/>
        </w:rPr>
        <w:t>єктів місцевого значення, таким чином масштабуючи проблеми й пошуки їх вирішення.</w:t>
      </w:r>
    </w:p>
    <w:p w:rsidR="00326440" w:rsidRPr="00761CA4" w:rsidRDefault="00326440" w:rsidP="00372D2A">
      <w:pPr>
        <w:shd w:val="clear" w:color="auto" w:fill="FFFFFF"/>
        <w:spacing w:after="0" w:line="360" w:lineRule="auto"/>
        <w:jc w:val="both"/>
        <w:rPr>
          <w:rFonts w:ascii="Times New Roman" w:hAnsi="Times New Roman" w:cs="Times New Roman"/>
          <w:spacing w:val="3"/>
          <w:sz w:val="28"/>
          <w:szCs w:val="28"/>
          <w:lang w:val="uk-UA"/>
        </w:rPr>
      </w:pPr>
    </w:p>
    <w:p w:rsidR="00784C3E" w:rsidRDefault="00372D2A" w:rsidP="006D5849">
      <w:pPr>
        <w:shd w:val="clear" w:color="auto" w:fill="FFFFFF"/>
        <w:spacing w:after="0"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lang w:val="uk-UA"/>
        </w:rPr>
        <w:t>Висновки до р</w:t>
      </w:r>
      <w:r w:rsidR="00784C3E">
        <w:rPr>
          <w:rFonts w:ascii="Times New Roman" w:hAnsi="Times New Roman" w:cs="Times New Roman"/>
          <w:spacing w:val="3"/>
          <w:sz w:val="28"/>
          <w:szCs w:val="28"/>
          <w:lang w:val="uk-UA"/>
        </w:rPr>
        <w:t>озд</w:t>
      </w:r>
      <w:r w:rsidR="00784C3E">
        <w:rPr>
          <w:rFonts w:ascii="Times New Roman" w:hAnsi="Times New Roman" w:cs="Times New Roman"/>
          <w:spacing w:val="3"/>
          <w:sz w:val="28"/>
          <w:szCs w:val="28"/>
          <w:lang w:val="en-US"/>
        </w:rPr>
        <w:t>i</w:t>
      </w:r>
      <w:r>
        <w:rPr>
          <w:rFonts w:ascii="Times New Roman" w:hAnsi="Times New Roman" w:cs="Times New Roman"/>
          <w:spacing w:val="3"/>
          <w:sz w:val="28"/>
          <w:szCs w:val="28"/>
        </w:rPr>
        <w:t>лу 2</w:t>
      </w:r>
    </w:p>
    <w:p w:rsidR="00372D2A" w:rsidRDefault="00372D2A" w:rsidP="006D5849">
      <w:pPr>
        <w:shd w:val="clear" w:color="auto" w:fill="FFFFFF"/>
        <w:spacing w:after="0" w:line="360" w:lineRule="auto"/>
        <w:ind w:firstLine="709"/>
        <w:jc w:val="both"/>
        <w:rPr>
          <w:rFonts w:ascii="Times New Roman" w:hAnsi="Times New Roman" w:cs="Times New Roman"/>
          <w:spacing w:val="3"/>
          <w:sz w:val="28"/>
          <w:szCs w:val="28"/>
        </w:rPr>
      </w:pPr>
    </w:p>
    <w:p w:rsidR="00D22FAD" w:rsidRDefault="008F2E11" w:rsidP="00372D2A">
      <w:pPr>
        <w:shd w:val="clear" w:color="auto" w:fill="FFFFFF"/>
        <w:spacing w:after="0" w:line="348"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Загалом екологічна ситуація в області бажає кращого і вимагає комплексного підходу до вирішення проблеми. Однак цього важко буде досягти через промислово-металургійний статус регіону.</w:t>
      </w:r>
      <w:r w:rsidR="004B4229" w:rsidRPr="00761CA4">
        <w:rPr>
          <w:rFonts w:ascii="Times New Roman" w:hAnsi="Times New Roman" w:cs="Times New Roman"/>
          <w:spacing w:val="3"/>
          <w:sz w:val="28"/>
          <w:szCs w:val="28"/>
          <w:lang w:val="uk-UA"/>
        </w:rPr>
        <w:t xml:space="preserve"> Окрім того, частина об</w:t>
      </w:r>
      <w:r w:rsidR="0037536E" w:rsidRPr="00761CA4">
        <w:rPr>
          <w:rFonts w:ascii="Times New Roman" w:hAnsi="Times New Roman" w:cs="Times New Roman"/>
          <w:spacing w:val="3"/>
          <w:sz w:val="28"/>
          <w:szCs w:val="28"/>
          <w:lang w:val="uk-UA"/>
        </w:rPr>
        <w:t>’</w:t>
      </w:r>
      <w:r w:rsidR="004B4229" w:rsidRPr="00761CA4">
        <w:rPr>
          <w:rFonts w:ascii="Times New Roman" w:hAnsi="Times New Roman" w:cs="Times New Roman"/>
          <w:spacing w:val="3"/>
          <w:sz w:val="28"/>
          <w:szCs w:val="28"/>
          <w:lang w:val="uk-UA"/>
        </w:rPr>
        <w:t>єктів, котрі становлять підвищену екологічну небезпеку залишилася на неконтрольованій державою території, а частина опинилась на лінії зіткнення.</w:t>
      </w:r>
      <w:r w:rsidR="00A97B87" w:rsidRPr="00761CA4">
        <w:rPr>
          <w:rFonts w:ascii="Times New Roman" w:hAnsi="Times New Roman" w:cs="Times New Roman"/>
          <w:spacing w:val="3"/>
          <w:sz w:val="28"/>
          <w:szCs w:val="28"/>
        </w:rPr>
        <w:t xml:space="preserve"> </w:t>
      </w:r>
    </w:p>
    <w:p w:rsidR="008F2E11" w:rsidRPr="00761CA4" w:rsidRDefault="00A97B87" w:rsidP="00372D2A">
      <w:pPr>
        <w:shd w:val="clear" w:color="auto" w:fill="FFFFFF"/>
        <w:spacing w:after="0" w:line="348"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rPr>
        <w:t>Проведення моніторингу є ускладненим через об</w:t>
      </w:r>
      <w:r w:rsidR="0037536E" w:rsidRPr="00761CA4">
        <w:rPr>
          <w:rFonts w:ascii="Times New Roman" w:hAnsi="Times New Roman" w:cs="Times New Roman"/>
          <w:spacing w:val="3"/>
          <w:sz w:val="28"/>
          <w:szCs w:val="28"/>
        </w:rPr>
        <w:t>’</w:t>
      </w:r>
      <w:r w:rsidRPr="00761CA4">
        <w:rPr>
          <w:rFonts w:ascii="Times New Roman" w:hAnsi="Times New Roman" w:cs="Times New Roman"/>
          <w:spacing w:val="3"/>
          <w:sz w:val="28"/>
          <w:szCs w:val="28"/>
        </w:rPr>
        <w:t xml:space="preserve">єктивні причини. Оцінку </w:t>
      </w:r>
      <w:r w:rsidRPr="00761CA4">
        <w:rPr>
          <w:rFonts w:ascii="Times New Roman" w:hAnsi="Times New Roman" w:cs="Times New Roman"/>
          <w:spacing w:val="3"/>
          <w:sz w:val="28"/>
          <w:szCs w:val="28"/>
          <w:lang w:val="uk-UA"/>
        </w:rPr>
        <w:t>екологічного стану природно-рекреацій</w:t>
      </w:r>
      <w:r w:rsidR="003E3BE7" w:rsidRPr="00761CA4">
        <w:rPr>
          <w:rFonts w:ascii="Times New Roman" w:hAnsi="Times New Roman" w:cs="Times New Roman"/>
          <w:spacing w:val="3"/>
          <w:sz w:val="28"/>
          <w:szCs w:val="28"/>
          <w:lang w:val="uk-UA"/>
        </w:rPr>
        <w:t xml:space="preserve">них територій області комплексно і в цілому поки що </w:t>
      </w:r>
      <w:r w:rsidRPr="00761CA4">
        <w:rPr>
          <w:rFonts w:ascii="Times New Roman" w:hAnsi="Times New Roman" w:cs="Times New Roman"/>
          <w:spacing w:val="3"/>
          <w:sz w:val="28"/>
          <w:szCs w:val="28"/>
        </w:rPr>
        <w:t>здійснити неможливо з огляду на зміни території області внаслідок збройного конфлікту</w:t>
      </w:r>
      <w:r w:rsidRPr="00761CA4">
        <w:rPr>
          <w:rFonts w:ascii="Times New Roman" w:hAnsi="Times New Roman" w:cs="Times New Roman"/>
          <w:spacing w:val="3"/>
          <w:sz w:val="28"/>
          <w:szCs w:val="28"/>
          <w:lang w:val="uk-UA"/>
        </w:rPr>
        <w:t>.</w:t>
      </w:r>
    </w:p>
    <w:p w:rsidR="00EB768F" w:rsidRPr="00761CA4" w:rsidRDefault="008F2E11" w:rsidP="00372D2A">
      <w:pPr>
        <w:shd w:val="clear" w:color="auto" w:fill="FFFFFF"/>
        <w:spacing w:after="0" w:line="348" w:lineRule="auto"/>
        <w:ind w:firstLine="709"/>
        <w:jc w:val="both"/>
        <w:rPr>
          <w:rFonts w:ascii="Times New Roman" w:hAnsi="Times New Roman" w:cs="Times New Roman"/>
          <w:spacing w:val="3"/>
          <w:sz w:val="28"/>
          <w:szCs w:val="28"/>
          <w:lang w:val="uk-UA"/>
        </w:rPr>
      </w:pPr>
      <w:r w:rsidRPr="00761CA4">
        <w:rPr>
          <w:rFonts w:ascii="Times New Roman" w:hAnsi="Times New Roman" w:cs="Times New Roman"/>
          <w:spacing w:val="3"/>
          <w:sz w:val="28"/>
          <w:szCs w:val="28"/>
          <w:lang w:val="uk-UA"/>
        </w:rPr>
        <w:t>Отже, Луганська область в силу ситуації, в якій вона опинилася  через воєнні дії, що тривають шість років, все ж володіє природно-ресурсним потенціалом. Межі системи зменшилися, адже частина районів опинилися під дією військової окупації. Динаміка розвитку природно-ресурсного потенціалу та відвідуваність області туристами впала до мінімальних показників.</w:t>
      </w:r>
    </w:p>
    <w:p w:rsidR="00361C7A" w:rsidRPr="006D5849" w:rsidRDefault="00361C7A" w:rsidP="006D5849">
      <w:pPr>
        <w:spacing w:after="0" w:line="360" w:lineRule="auto"/>
        <w:ind w:firstLine="709"/>
        <w:jc w:val="center"/>
        <w:rPr>
          <w:rFonts w:ascii="Times New Roman" w:hAnsi="Times New Roman" w:cs="Times New Roman"/>
          <w:b/>
          <w:spacing w:val="3"/>
          <w:sz w:val="28"/>
          <w:szCs w:val="28"/>
          <w:lang w:val="uk-UA"/>
        </w:rPr>
      </w:pPr>
      <w:r w:rsidRPr="006D5849">
        <w:rPr>
          <w:rFonts w:ascii="Times New Roman" w:hAnsi="Times New Roman" w:cs="Times New Roman"/>
          <w:b/>
          <w:spacing w:val="3"/>
          <w:sz w:val="28"/>
          <w:szCs w:val="28"/>
          <w:lang w:val="uk-UA"/>
        </w:rPr>
        <w:lastRenderedPageBreak/>
        <w:t>РОЗДІЛ 3</w:t>
      </w:r>
    </w:p>
    <w:p w:rsidR="00361C7A" w:rsidRPr="006D5849" w:rsidRDefault="00361C7A" w:rsidP="006D5849">
      <w:pPr>
        <w:spacing w:after="0" w:line="360" w:lineRule="auto"/>
        <w:ind w:firstLine="709"/>
        <w:jc w:val="center"/>
        <w:rPr>
          <w:rFonts w:ascii="Times New Roman" w:hAnsi="Times New Roman" w:cs="Times New Roman"/>
          <w:b/>
          <w:color w:val="000000"/>
          <w:spacing w:val="3"/>
          <w:sz w:val="28"/>
          <w:szCs w:val="28"/>
          <w:lang w:val="uk-UA"/>
        </w:rPr>
      </w:pPr>
      <w:r w:rsidRPr="006D5849">
        <w:rPr>
          <w:rFonts w:ascii="Times New Roman" w:hAnsi="Times New Roman" w:cs="Times New Roman"/>
          <w:b/>
          <w:spacing w:val="3"/>
          <w:sz w:val="28"/>
          <w:szCs w:val="28"/>
          <w:lang w:val="uk-UA"/>
        </w:rPr>
        <w:t xml:space="preserve">ПЕРСПЕКТИВИ РОЗВИТКУ </w:t>
      </w:r>
      <w:r w:rsidRPr="006D5849">
        <w:rPr>
          <w:rFonts w:ascii="Times New Roman" w:hAnsi="Times New Roman" w:cs="Times New Roman"/>
          <w:b/>
          <w:color w:val="000000"/>
          <w:spacing w:val="3"/>
          <w:sz w:val="28"/>
          <w:szCs w:val="28"/>
          <w:lang w:val="uk-UA"/>
        </w:rPr>
        <w:t>ПРИРОДНО-РЕКРЕАЦІЙНОЇ</w:t>
      </w:r>
      <w:r w:rsidRPr="006D5849">
        <w:rPr>
          <w:rFonts w:ascii="Times New Roman" w:hAnsi="Times New Roman" w:cs="Times New Roman"/>
          <w:b/>
          <w:color w:val="000000"/>
          <w:spacing w:val="3"/>
          <w:sz w:val="28"/>
          <w:szCs w:val="28"/>
        </w:rPr>
        <w:t xml:space="preserve"> </w:t>
      </w:r>
      <w:r w:rsidRPr="006D5849">
        <w:rPr>
          <w:rFonts w:ascii="Times New Roman" w:hAnsi="Times New Roman" w:cs="Times New Roman"/>
          <w:b/>
          <w:color w:val="000000"/>
          <w:spacing w:val="3"/>
          <w:sz w:val="28"/>
          <w:szCs w:val="28"/>
          <w:lang w:val="uk-UA"/>
        </w:rPr>
        <w:t>ТЕРИТОРІЇ ЛУГАНСЬКОЇ ОБЛАСТІ</w:t>
      </w:r>
    </w:p>
    <w:p w:rsidR="00361C7A" w:rsidRPr="006D5849" w:rsidRDefault="00361C7A" w:rsidP="006D5849">
      <w:pPr>
        <w:spacing w:after="0" w:line="360" w:lineRule="auto"/>
        <w:ind w:firstLine="709"/>
        <w:jc w:val="both"/>
        <w:rPr>
          <w:rFonts w:ascii="Times New Roman" w:hAnsi="Times New Roman" w:cs="Times New Roman"/>
          <w:color w:val="000000"/>
          <w:spacing w:val="3"/>
          <w:sz w:val="28"/>
          <w:szCs w:val="28"/>
          <w:lang w:val="uk-UA"/>
        </w:rPr>
      </w:pPr>
    </w:p>
    <w:p w:rsidR="00361C7A" w:rsidRPr="006D5849" w:rsidRDefault="00361C7A" w:rsidP="006D5849">
      <w:pPr>
        <w:spacing w:after="0" w:line="360" w:lineRule="auto"/>
        <w:ind w:firstLine="709"/>
        <w:jc w:val="both"/>
        <w:rPr>
          <w:rFonts w:ascii="Times New Roman" w:hAnsi="Times New Roman" w:cs="Times New Roman"/>
          <w:b/>
          <w:color w:val="000000"/>
          <w:spacing w:val="3"/>
          <w:sz w:val="28"/>
          <w:szCs w:val="28"/>
          <w:lang w:val="uk-UA"/>
        </w:rPr>
      </w:pPr>
      <w:r w:rsidRPr="006D5849">
        <w:rPr>
          <w:rFonts w:ascii="Times New Roman" w:hAnsi="Times New Roman" w:cs="Times New Roman"/>
          <w:b/>
          <w:color w:val="000000"/>
          <w:spacing w:val="3"/>
          <w:sz w:val="28"/>
          <w:szCs w:val="28"/>
          <w:lang w:val="uk-UA"/>
        </w:rPr>
        <w:t>3.1. Загальна екологічна ситуація регіону та її вплив на природно-рекреаційний потенціал області</w:t>
      </w:r>
    </w:p>
    <w:p w:rsidR="00361C7A" w:rsidRPr="006D5849" w:rsidRDefault="002556A7" w:rsidP="006D5849">
      <w:pPr>
        <w:spacing w:after="0" w:line="360" w:lineRule="auto"/>
        <w:ind w:firstLine="709"/>
        <w:jc w:val="both"/>
        <w:rPr>
          <w:rFonts w:ascii="Times New Roman" w:hAnsi="Times New Roman" w:cs="Times New Roman"/>
          <w:spacing w:val="3"/>
          <w:sz w:val="28"/>
          <w:szCs w:val="28"/>
        </w:rPr>
      </w:pPr>
      <w:r w:rsidRPr="006D5849">
        <w:rPr>
          <w:rFonts w:ascii="Times New Roman" w:hAnsi="Times New Roman" w:cs="Times New Roman"/>
          <w:spacing w:val="3"/>
          <w:sz w:val="28"/>
          <w:szCs w:val="28"/>
          <w:lang w:val="uk-UA"/>
        </w:rPr>
        <w:t xml:space="preserve">Загальновідомо, що </w:t>
      </w:r>
      <w:r w:rsidRPr="006D5849">
        <w:rPr>
          <w:rFonts w:ascii="Times New Roman" w:hAnsi="Times New Roman" w:cs="Times New Roman"/>
          <w:spacing w:val="3"/>
          <w:sz w:val="28"/>
          <w:szCs w:val="28"/>
        </w:rPr>
        <w:t xml:space="preserve">Луганська область </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 xml:space="preserve"> промислово розвинени</w:t>
      </w:r>
      <w:r w:rsidRPr="006D5849">
        <w:rPr>
          <w:rFonts w:ascii="Times New Roman" w:hAnsi="Times New Roman" w:cs="Times New Roman"/>
          <w:spacing w:val="3"/>
          <w:sz w:val="28"/>
          <w:szCs w:val="28"/>
          <w:lang w:val="uk-UA"/>
        </w:rPr>
        <w:t>й</w:t>
      </w:r>
      <w:r w:rsidRPr="006D5849">
        <w:rPr>
          <w:rFonts w:ascii="Times New Roman" w:hAnsi="Times New Roman" w:cs="Times New Roman"/>
          <w:spacing w:val="3"/>
          <w:sz w:val="28"/>
          <w:szCs w:val="28"/>
        </w:rPr>
        <w:t xml:space="preserve"> регіон України. </w:t>
      </w:r>
      <w:r w:rsidRPr="006D5849">
        <w:rPr>
          <w:rFonts w:ascii="Times New Roman" w:hAnsi="Times New Roman" w:cs="Times New Roman"/>
          <w:spacing w:val="3"/>
          <w:sz w:val="28"/>
          <w:szCs w:val="28"/>
          <w:lang w:val="uk-UA"/>
        </w:rPr>
        <w:t>У</w:t>
      </w:r>
      <w:r w:rsidRPr="006D5849">
        <w:rPr>
          <w:rFonts w:ascii="Times New Roman" w:hAnsi="Times New Roman" w:cs="Times New Roman"/>
          <w:spacing w:val="3"/>
          <w:sz w:val="28"/>
          <w:szCs w:val="28"/>
        </w:rPr>
        <w:t xml:space="preserve">рбанізація, багатогалузева промисловість </w:t>
      </w:r>
      <w:r w:rsidRPr="006D5849">
        <w:rPr>
          <w:rFonts w:ascii="Times New Roman" w:hAnsi="Times New Roman" w:cs="Times New Roman"/>
          <w:spacing w:val="3"/>
          <w:sz w:val="28"/>
          <w:szCs w:val="28"/>
          <w:lang w:val="uk-UA"/>
        </w:rPr>
        <w:t>провокують</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багато</w:t>
      </w:r>
      <w:r w:rsidRPr="006D5849">
        <w:rPr>
          <w:rFonts w:ascii="Times New Roman" w:hAnsi="Times New Roman" w:cs="Times New Roman"/>
          <w:spacing w:val="3"/>
          <w:sz w:val="28"/>
          <w:szCs w:val="28"/>
        </w:rPr>
        <w:t xml:space="preserve"> екологічних проблем, які впливають на якість життя населення</w:t>
      </w:r>
      <w:r w:rsidRPr="006D5849">
        <w:rPr>
          <w:rFonts w:ascii="Times New Roman" w:hAnsi="Times New Roman" w:cs="Times New Roman"/>
          <w:spacing w:val="3"/>
          <w:sz w:val="28"/>
          <w:szCs w:val="28"/>
          <w:lang w:val="uk-UA"/>
        </w:rPr>
        <w:t xml:space="preserve">, </w:t>
      </w:r>
      <w:r w:rsidRPr="006D5849">
        <w:rPr>
          <w:rFonts w:ascii="Times New Roman" w:hAnsi="Times New Roman" w:cs="Times New Roman"/>
          <w:spacing w:val="3"/>
          <w:sz w:val="28"/>
          <w:szCs w:val="28"/>
        </w:rPr>
        <w:t>умови господарювання</w:t>
      </w:r>
      <w:r w:rsidRPr="006D5849">
        <w:rPr>
          <w:rFonts w:ascii="Times New Roman" w:hAnsi="Times New Roman" w:cs="Times New Roman"/>
          <w:spacing w:val="3"/>
          <w:sz w:val="28"/>
          <w:szCs w:val="28"/>
          <w:lang w:val="uk-UA"/>
        </w:rPr>
        <w:t>, природно-рекреаційний потенціал.</w:t>
      </w:r>
      <w:r w:rsidRPr="006D5849">
        <w:rPr>
          <w:rFonts w:ascii="Times New Roman" w:hAnsi="Times New Roman" w:cs="Times New Roman"/>
          <w:spacing w:val="3"/>
          <w:sz w:val="28"/>
          <w:szCs w:val="28"/>
        </w:rPr>
        <w:t xml:space="preserve"> Донбас</w:t>
      </w:r>
      <w:r w:rsidRPr="006D5849">
        <w:rPr>
          <w:rFonts w:ascii="Times New Roman" w:hAnsi="Times New Roman" w:cs="Times New Roman"/>
          <w:spacing w:val="3"/>
          <w:sz w:val="28"/>
          <w:szCs w:val="28"/>
          <w:lang w:val="uk-UA"/>
        </w:rPr>
        <w:t>, до складу якого входить Луганщина,</w:t>
      </w:r>
      <w:r w:rsidRPr="006D5849">
        <w:rPr>
          <w:rFonts w:ascii="Times New Roman" w:hAnsi="Times New Roman" w:cs="Times New Roman"/>
          <w:spacing w:val="3"/>
          <w:sz w:val="28"/>
          <w:szCs w:val="28"/>
        </w:rPr>
        <w:t xml:space="preserve"> за рок</w:t>
      </w:r>
      <w:r w:rsidRPr="006D5849">
        <w:rPr>
          <w:rFonts w:ascii="Times New Roman" w:hAnsi="Times New Roman" w:cs="Times New Roman"/>
          <w:spacing w:val="3"/>
          <w:sz w:val="28"/>
          <w:szCs w:val="28"/>
          <w:lang w:val="uk-UA"/>
        </w:rPr>
        <w:t>и</w:t>
      </w:r>
      <w:r w:rsidRPr="006D5849">
        <w:rPr>
          <w:rFonts w:ascii="Times New Roman" w:hAnsi="Times New Roman" w:cs="Times New Roman"/>
          <w:spacing w:val="3"/>
          <w:sz w:val="28"/>
          <w:szCs w:val="28"/>
        </w:rPr>
        <w:t xml:space="preserve"> своєї індустріальної історії принципово змінив екологічні параметри </w:t>
      </w:r>
      <w:r w:rsidRPr="006D5849">
        <w:rPr>
          <w:rFonts w:ascii="Times New Roman" w:hAnsi="Times New Roman" w:cs="Times New Roman"/>
          <w:spacing w:val="3"/>
          <w:sz w:val="28"/>
          <w:szCs w:val="28"/>
          <w:lang w:val="uk-UA"/>
        </w:rPr>
        <w:t>довкілля</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зокрема основних</w:t>
      </w:r>
      <w:r w:rsidRPr="006D5849">
        <w:rPr>
          <w:rFonts w:ascii="Times New Roman" w:hAnsi="Times New Roman" w:cs="Times New Roman"/>
          <w:spacing w:val="3"/>
          <w:sz w:val="28"/>
          <w:szCs w:val="28"/>
        </w:rPr>
        <w:t xml:space="preserve"> життєзабезпечуюч</w:t>
      </w:r>
      <w:r w:rsidRPr="006D5849">
        <w:rPr>
          <w:rFonts w:ascii="Times New Roman" w:hAnsi="Times New Roman" w:cs="Times New Roman"/>
          <w:spacing w:val="3"/>
          <w:sz w:val="28"/>
          <w:szCs w:val="28"/>
          <w:lang w:val="uk-UA"/>
        </w:rPr>
        <w:t>их</w:t>
      </w:r>
      <w:r w:rsidRPr="006D5849">
        <w:rPr>
          <w:rFonts w:ascii="Times New Roman" w:hAnsi="Times New Roman" w:cs="Times New Roman"/>
          <w:spacing w:val="3"/>
          <w:sz w:val="28"/>
          <w:szCs w:val="28"/>
        </w:rPr>
        <w:t xml:space="preserve"> ресурс</w:t>
      </w:r>
      <w:r w:rsidRPr="006D5849">
        <w:rPr>
          <w:rFonts w:ascii="Times New Roman" w:hAnsi="Times New Roman" w:cs="Times New Roman"/>
          <w:spacing w:val="3"/>
          <w:sz w:val="28"/>
          <w:szCs w:val="28"/>
          <w:lang w:val="uk-UA"/>
        </w:rPr>
        <w:t>ів</w:t>
      </w:r>
      <w:r w:rsidRPr="006D5849">
        <w:rPr>
          <w:rFonts w:ascii="Times New Roman" w:hAnsi="Times New Roman" w:cs="Times New Roman"/>
          <w:spacing w:val="3"/>
          <w:sz w:val="28"/>
          <w:szCs w:val="28"/>
        </w:rPr>
        <w:t xml:space="preserve"> </w:t>
      </w:r>
      <w:r w:rsidR="00495486"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 xml:space="preserve"> приземн</w:t>
      </w:r>
      <w:r w:rsidRPr="006D5849">
        <w:rPr>
          <w:rFonts w:ascii="Times New Roman" w:hAnsi="Times New Roman" w:cs="Times New Roman"/>
          <w:spacing w:val="3"/>
          <w:sz w:val="28"/>
          <w:szCs w:val="28"/>
          <w:lang w:val="uk-UA"/>
        </w:rPr>
        <w:t>у</w:t>
      </w:r>
      <w:r w:rsidRPr="006D5849">
        <w:rPr>
          <w:rFonts w:ascii="Times New Roman" w:hAnsi="Times New Roman" w:cs="Times New Roman"/>
          <w:spacing w:val="3"/>
          <w:sz w:val="28"/>
          <w:szCs w:val="28"/>
        </w:rPr>
        <w:t xml:space="preserve"> атмосфер</w:t>
      </w:r>
      <w:r w:rsidRPr="006D5849">
        <w:rPr>
          <w:rFonts w:ascii="Times New Roman" w:hAnsi="Times New Roman" w:cs="Times New Roman"/>
          <w:spacing w:val="3"/>
          <w:sz w:val="28"/>
          <w:szCs w:val="28"/>
          <w:lang w:val="uk-UA"/>
        </w:rPr>
        <w:t>у</w:t>
      </w:r>
      <w:r w:rsidRPr="006D5849">
        <w:rPr>
          <w:rFonts w:ascii="Times New Roman" w:hAnsi="Times New Roman" w:cs="Times New Roman"/>
          <w:spacing w:val="3"/>
          <w:sz w:val="28"/>
          <w:szCs w:val="28"/>
        </w:rPr>
        <w:t>, поверхнев</w:t>
      </w:r>
      <w:r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rPr>
        <w:t xml:space="preserve"> вод</w:t>
      </w:r>
      <w:r w:rsidRPr="006D5849">
        <w:rPr>
          <w:rFonts w:ascii="Times New Roman" w:hAnsi="Times New Roman" w:cs="Times New Roman"/>
          <w:spacing w:val="3"/>
          <w:sz w:val="28"/>
          <w:szCs w:val="28"/>
          <w:lang w:val="uk-UA"/>
        </w:rPr>
        <w:t>и</w:t>
      </w:r>
      <w:r w:rsidRPr="006D5849">
        <w:rPr>
          <w:rFonts w:ascii="Times New Roman" w:hAnsi="Times New Roman" w:cs="Times New Roman"/>
          <w:spacing w:val="3"/>
          <w:sz w:val="28"/>
          <w:szCs w:val="28"/>
        </w:rPr>
        <w:t>, підземн</w:t>
      </w:r>
      <w:r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rPr>
        <w:t xml:space="preserve"> вод</w:t>
      </w:r>
      <w:r w:rsidRPr="006D5849">
        <w:rPr>
          <w:rFonts w:ascii="Times New Roman" w:hAnsi="Times New Roman" w:cs="Times New Roman"/>
          <w:spacing w:val="3"/>
          <w:sz w:val="28"/>
          <w:szCs w:val="28"/>
          <w:lang w:val="uk-UA"/>
        </w:rPr>
        <w:t>и</w:t>
      </w:r>
      <w:r w:rsidRPr="006D5849">
        <w:rPr>
          <w:rFonts w:ascii="Times New Roman" w:hAnsi="Times New Roman" w:cs="Times New Roman"/>
          <w:spacing w:val="3"/>
          <w:sz w:val="28"/>
          <w:szCs w:val="28"/>
        </w:rPr>
        <w:t>, біосфер</w:t>
      </w:r>
      <w:r w:rsidRPr="006D5849">
        <w:rPr>
          <w:rFonts w:ascii="Times New Roman" w:hAnsi="Times New Roman" w:cs="Times New Roman"/>
          <w:spacing w:val="3"/>
          <w:sz w:val="28"/>
          <w:szCs w:val="28"/>
          <w:lang w:val="uk-UA"/>
        </w:rPr>
        <w:t>у</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й</w:t>
      </w:r>
      <w:r w:rsidRPr="006D5849">
        <w:rPr>
          <w:rFonts w:ascii="Times New Roman" w:hAnsi="Times New Roman" w:cs="Times New Roman"/>
          <w:spacing w:val="3"/>
          <w:sz w:val="28"/>
          <w:szCs w:val="28"/>
        </w:rPr>
        <w:t xml:space="preserve"> надра. </w:t>
      </w:r>
    </w:p>
    <w:p w:rsidR="005E31F6" w:rsidRPr="006D5849" w:rsidRDefault="005E31F6"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Якщо аналізувати загальну екологічну ситуацію регіону та її вплив на природно-рекреаційний потенціал області, варто </w:t>
      </w:r>
      <w:r w:rsidR="00853C1E" w:rsidRPr="006D5849">
        <w:rPr>
          <w:rFonts w:ascii="Times New Roman" w:hAnsi="Times New Roman" w:cs="Times New Roman"/>
          <w:color w:val="000000"/>
          <w:spacing w:val="3"/>
          <w:sz w:val="28"/>
          <w:szCs w:val="28"/>
          <w:lang w:val="uk-UA"/>
        </w:rPr>
        <w:t>наголосити</w:t>
      </w:r>
      <w:r w:rsidRPr="006D5849">
        <w:rPr>
          <w:rFonts w:ascii="Times New Roman" w:hAnsi="Times New Roman" w:cs="Times New Roman"/>
          <w:color w:val="000000"/>
          <w:spacing w:val="3"/>
          <w:sz w:val="28"/>
          <w:szCs w:val="28"/>
          <w:lang w:val="uk-UA"/>
        </w:rPr>
        <w:t xml:space="preserve"> на факторах, які </w:t>
      </w:r>
      <w:r w:rsidR="00853C1E" w:rsidRPr="006D5849">
        <w:rPr>
          <w:rFonts w:ascii="Times New Roman" w:hAnsi="Times New Roman" w:cs="Times New Roman"/>
          <w:color w:val="000000"/>
          <w:spacing w:val="3"/>
          <w:sz w:val="28"/>
          <w:szCs w:val="28"/>
          <w:lang w:val="uk-UA"/>
        </w:rPr>
        <w:t>допомагають оцінити стан довкілля в цілому:</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стан атмосферного повітря;</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зміна клімату</w:t>
      </w:r>
      <w:r w:rsidR="00361658" w:rsidRPr="006D5849">
        <w:rPr>
          <w:rFonts w:ascii="Times New Roman" w:hAnsi="Times New Roman" w:cs="Times New Roman"/>
          <w:color w:val="000000"/>
          <w:spacing w:val="3"/>
          <w:sz w:val="28"/>
          <w:szCs w:val="28"/>
          <w:lang w:val="uk-UA"/>
        </w:rPr>
        <w:t xml:space="preserve"> і моловодість</w:t>
      </w:r>
      <w:r w:rsidRPr="006D5849">
        <w:rPr>
          <w:rFonts w:ascii="Times New Roman" w:hAnsi="Times New Roman" w:cs="Times New Roman"/>
          <w:color w:val="000000"/>
          <w:spacing w:val="3"/>
          <w:sz w:val="28"/>
          <w:szCs w:val="28"/>
          <w:lang w:val="uk-UA"/>
        </w:rPr>
        <w:t>;</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 стан поверхневих </w:t>
      </w:r>
      <w:r w:rsidR="00D54651" w:rsidRPr="006D5849">
        <w:rPr>
          <w:rFonts w:ascii="Times New Roman" w:hAnsi="Times New Roman" w:cs="Times New Roman"/>
          <w:color w:val="000000"/>
          <w:spacing w:val="3"/>
          <w:sz w:val="28"/>
          <w:szCs w:val="28"/>
          <w:lang w:val="uk-UA"/>
        </w:rPr>
        <w:t xml:space="preserve">і підземних </w:t>
      </w:r>
      <w:r w:rsidRPr="006D5849">
        <w:rPr>
          <w:rFonts w:ascii="Times New Roman" w:hAnsi="Times New Roman" w:cs="Times New Roman"/>
          <w:color w:val="000000"/>
          <w:spacing w:val="3"/>
          <w:sz w:val="28"/>
          <w:szCs w:val="28"/>
          <w:lang w:val="uk-UA"/>
        </w:rPr>
        <w:t>вод;</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стан грунтів;</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рівень впливу промисловості, сільського господарства, транспорту</w:t>
      </w:r>
      <w:r w:rsidR="00D54651" w:rsidRPr="006D5849">
        <w:rPr>
          <w:rFonts w:ascii="Times New Roman" w:hAnsi="Times New Roman" w:cs="Times New Roman"/>
          <w:color w:val="000000"/>
          <w:spacing w:val="3"/>
          <w:sz w:val="28"/>
          <w:szCs w:val="28"/>
          <w:lang w:val="uk-UA"/>
        </w:rPr>
        <w:t xml:space="preserve"> тощо</w:t>
      </w:r>
      <w:r w:rsidRPr="006D5849">
        <w:rPr>
          <w:rFonts w:ascii="Times New Roman" w:hAnsi="Times New Roman" w:cs="Times New Roman"/>
          <w:color w:val="000000"/>
          <w:spacing w:val="3"/>
          <w:sz w:val="28"/>
          <w:szCs w:val="28"/>
          <w:lang w:val="uk-UA"/>
        </w:rPr>
        <w:t>;</w:t>
      </w:r>
    </w:p>
    <w:p w:rsidR="00853C1E" w:rsidRPr="006D5849" w:rsidRDefault="00853C1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 рівень </w:t>
      </w:r>
      <w:r w:rsidRPr="006D5849">
        <w:rPr>
          <w:rFonts w:ascii="Times New Roman" w:hAnsi="Times New Roman" w:cs="Times New Roman"/>
          <w:spacing w:val="3"/>
          <w:sz w:val="28"/>
          <w:szCs w:val="28"/>
          <w:lang w:val="uk-UA"/>
        </w:rPr>
        <w:t>збереження біологічного та ландшафтного різноманіття, розвиток природно-заповідного фонду та формування національної екологічної мережі [</w:t>
      </w:r>
      <w:r w:rsidR="00AD44E1" w:rsidRPr="006D5849">
        <w:rPr>
          <w:rFonts w:ascii="Times New Roman" w:hAnsi="Times New Roman" w:cs="Times New Roman"/>
          <w:spacing w:val="3"/>
          <w:sz w:val="28"/>
          <w:szCs w:val="28"/>
          <w:lang w:val="uk-UA"/>
        </w:rPr>
        <w:t>67</w:t>
      </w:r>
      <w:r w:rsidRPr="006D5849">
        <w:rPr>
          <w:rFonts w:ascii="Times New Roman" w:hAnsi="Times New Roman" w:cs="Times New Roman"/>
          <w:spacing w:val="3"/>
          <w:sz w:val="28"/>
          <w:szCs w:val="28"/>
          <w:lang w:val="uk-UA"/>
        </w:rPr>
        <w:t>].</w:t>
      </w:r>
    </w:p>
    <w:p w:rsidR="00D22FAD" w:rsidRDefault="00033B2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На території області найбільшими забруднювачами довкілля (в контексті впливу на стан повітряного басейну) є: </w:t>
      </w:r>
    </w:p>
    <w:p w:rsidR="00D22FAD" w:rsidRDefault="00D22FAD"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 </w:t>
      </w:r>
      <w:r w:rsidR="00033B2C" w:rsidRPr="006D5849">
        <w:rPr>
          <w:rFonts w:ascii="Times New Roman" w:hAnsi="Times New Roman" w:cs="Times New Roman"/>
          <w:spacing w:val="3"/>
          <w:sz w:val="28"/>
          <w:szCs w:val="28"/>
          <w:lang w:val="uk-UA"/>
        </w:rPr>
        <w:t xml:space="preserve">ВП «Луганська теплова електрична </w:t>
      </w:r>
      <w:r>
        <w:rPr>
          <w:rFonts w:ascii="Times New Roman" w:hAnsi="Times New Roman" w:cs="Times New Roman"/>
          <w:spacing w:val="3"/>
          <w:sz w:val="28"/>
          <w:szCs w:val="28"/>
          <w:lang w:val="uk-UA"/>
        </w:rPr>
        <w:t>станція» ТОВ «ДТЕК Східенерго»;</w:t>
      </w:r>
    </w:p>
    <w:p w:rsidR="00D22FAD" w:rsidRDefault="00D22FAD"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lastRenderedPageBreak/>
        <w:t xml:space="preserve">- </w:t>
      </w:r>
      <w:r w:rsidR="00033B2C" w:rsidRPr="006D5849">
        <w:rPr>
          <w:rFonts w:ascii="Times New Roman" w:hAnsi="Times New Roman" w:cs="Times New Roman"/>
          <w:spacing w:val="3"/>
          <w:sz w:val="28"/>
          <w:szCs w:val="28"/>
          <w:lang w:val="uk-UA"/>
        </w:rPr>
        <w:t>ПрАТ «</w:t>
      </w:r>
      <w:r>
        <w:rPr>
          <w:rFonts w:ascii="Times New Roman" w:hAnsi="Times New Roman" w:cs="Times New Roman"/>
          <w:spacing w:val="3"/>
          <w:sz w:val="28"/>
          <w:szCs w:val="28"/>
          <w:lang w:val="uk-UA"/>
        </w:rPr>
        <w:t>Сєвєродонецьке обʼєднання Азот»;</w:t>
      </w:r>
    </w:p>
    <w:p w:rsidR="00D22FAD" w:rsidRDefault="00D22FAD"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w:t>
      </w:r>
      <w:r w:rsidR="00033B2C" w:rsidRPr="006D5849">
        <w:rPr>
          <w:rFonts w:ascii="Times New Roman" w:hAnsi="Times New Roman" w:cs="Times New Roman"/>
          <w:spacing w:val="3"/>
          <w:sz w:val="28"/>
          <w:szCs w:val="28"/>
          <w:lang w:val="uk-UA"/>
        </w:rPr>
        <w:t xml:space="preserve"> ПрАТ «ЛИНІК». </w:t>
      </w:r>
    </w:p>
    <w:p w:rsidR="009C3BC5" w:rsidRPr="006D5849" w:rsidRDefault="00033B2C" w:rsidP="006D5849">
      <w:pPr>
        <w:spacing w:after="0" w:line="360" w:lineRule="auto"/>
        <w:ind w:firstLine="709"/>
        <w:jc w:val="both"/>
        <w:rPr>
          <w:rFonts w:ascii="Times New Roman" w:hAnsi="Times New Roman" w:cs="Times New Roman"/>
          <w:spacing w:val="3"/>
          <w:sz w:val="28"/>
          <w:szCs w:val="28"/>
          <w:lang w:val="uk-UA"/>
        </w:rPr>
      </w:pPr>
      <w:r w:rsidRPr="00784C3E">
        <w:rPr>
          <w:rFonts w:ascii="Times New Roman" w:hAnsi="Times New Roman" w:cs="Times New Roman"/>
          <w:spacing w:val="3"/>
          <w:sz w:val="28"/>
          <w:szCs w:val="28"/>
          <w:lang w:val="uk-UA"/>
        </w:rPr>
        <w:t xml:space="preserve">Однією з основних причин забруднення атмосферного повітря є низький рівень оснащення джерел викидів пилогазоочисним обладнанням. </w:t>
      </w:r>
    </w:p>
    <w:p w:rsidR="00361658" w:rsidRPr="006D5849" w:rsidRDefault="00033B2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Значно впливає на забруднення атмосфери відсутність установок </w:t>
      </w:r>
      <w:r w:rsidR="00B50C19" w:rsidRPr="006D5849">
        <w:rPr>
          <w:rFonts w:ascii="Times New Roman" w:hAnsi="Times New Roman" w:cs="Times New Roman"/>
          <w:spacing w:val="3"/>
          <w:sz w:val="28"/>
          <w:szCs w:val="28"/>
          <w:lang w:val="uk-UA"/>
        </w:rPr>
        <w:t xml:space="preserve">для </w:t>
      </w:r>
      <w:r w:rsidRPr="006D5849">
        <w:rPr>
          <w:rFonts w:ascii="Times New Roman" w:hAnsi="Times New Roman" w:cs="Times New Roman"/>
          <w:spacing w:val="3"/>
          <w:sz w:val="28"/>
          <w:szCs w:val="28"/>
          <w:lang w:val="uk-UA"/>
        </w:rPr>
        <w:t xml:space="preserve">вловлюванню газоподібних сполук, а саме: діоксиду сірки, діоксиду азоту, оксиду вуглецю, летючих органічних сполук та інших. </w:t>
      </w:r>
      <w:r w:rsidR="009C3BC5" w:rsidRPr="006D5849">
        <w:rPr>
          <w:rFonts w:ascii="Times New Roman" w:hAnsi="Times New Roman" w:cs="Times New Roman"/>
          <w:spacing w:val="3"/>
          <w:sz w:val="28"/>
          <w:szCs w:val="28"/>
          <w:lang w:val="uk-UA"/>
        </w:rPr>
        <w:t>Перераховані</w:t>
      </w:r>
      <w:r w:rsidRPr="006D5849">
        <w:rPr>
          <w:rFonts w:ascii="Times New Roman" w:hAnsi="Times New Roman" w:cs="Times New Roman"/>
          <w:spacing w:val="3"/>
          <w:sz w:val="28"/>
          <w:szCs w:val="28"/>
          <w:lang w:val="uk-UA"/>
        </w:rPr>
        <w:t xml:space="preserve"> речовини надходять в повітря від котелень, які працюють на кам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 xml:space="preserve">яному вугіллі, добування та переробки корисних копалин, виробництва мінеральної продукції, діяльності виробництва та оброблення деревини та інше. </w:t>
      </w:r>
      <w:r w:rsidRPr="006D5849">
        <w:rPr>
          <w:rFonts w:ascii="Times New Roman" w:hAnsi="Times New Roman" w:cs="Times New Roman"/>
          <w:spacing w:val="3"/>
          <w:sz w:val="28"/>
          <w:szCs w:val="28"/>
        </w:rPr>
        <w:t xml:space="preserve">Забруднення атмосферного повітря за ступенем хімічної небезпеки для живих організмів посідає одне з перших місць. Це </w:t>
      </w:r>
      <w:r w:rsidRPr="006D5849">
        <w:rPr>
          <w:rFonts w:ascii="Times New Roman" w:hAnsi="Times New Roman" w:cs="Times New Roman"/>
          <w:spacing w:val="3"/>
          <w:sz w:val="28"/>
          <w:szCs w:val="28"/>
          <w:lang w:val="uk-UA"/>
        </w:rPr>
        <w:t>зумовлено насамперед</w:t>
      </w:r>
      <w:r w:rsidRPr="006D5849">
        <w:rPr>
          <w:rFonts w:ascii="Times New Roman" w:hAnsi="Times New Roman" w:cs="Times New Roman"/>
          <w:spacing w:val="3"/>
          <w:sz w:val="28"/>
          <w:szCs w:val="28"/>
        </w:rPr>
        <w:t xml:space="preserve"> тим, що забруднюючі речовини з атмосферного повітря мають найбільш широке розповсюдження та випадають у різні середовища</w:t>
      </w:r>
      <w:r w:rsidRPr="006D5849">
        <w:rPr>
          <w:rFonts w:ascii="Times New Roman" w:hAnsi="Times New Roman" w:cs="Times New Roman"/>
          <w:spacing w:val="3"/>
          <w:sz w:val="28"/>
          <w:szCs w:val="28"/>
          <w:lang w:val="uk-UA"/>
        </w:rPr>
        <w:t>.</w:t>
      </w:r>
    </w:p>
    <w:p w:rsidR="009C3BC5" w:rsidRPr="006D5849" w:rsidRDefault="009C3BC5"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Із</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другого</w:t>
      </w:r>
      <w:r w:rsidRPr="006D5849">
        <w:rPr>
          <w:rFonts w:ascii="Times New Roman" w:hAnsi="Times New Roman" w:cs="Times New Roman"/>
          <w:spacing w:val="3"/>
          <w:sz w:val="28"/>
          <w:szCs w:val="28"/>
        </w:rPr>
        <w:t xml:space="preserve"> півріччя 2014 року контроль якості у прикордонних створах транскордонних водних об</w:t>
      </w:r>
      <w:r w:rsidR="0037536E" w:rsidRPr="006D5849">
        <w:rPr>
          <w:rFonts w:ascii="Times New Roman" w:hAnsi="Times New Roman" w:cs="Times New Roman"/>
          <w:spacing w:val="3"/>
          <w:sz w:val="28"/>
          <w:szCs w:val="28"/>
        </w:rPr>
        <w:t>’</w:t>
      </w:r>
      <w:r w:rsidRPr="006D5849">
        <w:rPr>
          <w:rFonts w:ascii="Times New Roman" w:hAnsi="Times New Roman" w:cs="Times New Roman"/>
          <w:spacing w:val="3"/>
          <w:sz w:val="28"/>
          <w:szCs w:val="28"/>
        </w:rPr>
        <w:t xml:space="preserve">єктів не здійснюється, оскільки ці створи розташовані на непідконтрольній Україні території. </w:t>
      </w:r>
      <w:r w:rsidRPr="006D5849">
        <w:rPr>
          <w:rFonts w:ascii="Times New Roman" w:hAnsi="Times New Roman" w:cs="Times New Roman"/>
          <w:spacing w:val="3"/>
          <w:sz w:val="28"/>
          <w:szCs w:val="28"/>
          <w:lang w:val="uk-UA"/>
        </w:rPr>
        <w:t>З</w:t>
      </w:r>
      <w:r w:rsidRPr="006D5849">
        <w:rPr>
          <w:rFonts w:ascii="Times New Roman" w:hAnsi="Times New Roman" w:cs="Times New Roman"/>
          <w:spacing w:val="3"/>
          <w:sz w:val="28"/>
          <w:szCs w:val="28"/>
        </w:rPr>
        <w:t>а результатами спостережень у 2018</w:t>
      </w:r>
      <w:r w:rsidRPr="006D5849">
        <w:rPr>
          <w:rFonts w:ascii="Times New Roman" w:hAnsi="Times New Roman" w:cs="Times New Roman"/>
          <w:spacing w:val="3"/>
          <w:sz w:val="28"/>
          <w:szCs w:val="28"/>
          <w:lang w:val="uk-UA"/>
        </w:rPr>
        <w:t>-2019</w:t>
      </w:r>
      <w:r w:rsidRPr="006D5849">
        <w:rPr>
          <w:rFonts w:ascii="Times New Roman" w:hAnsi="Times New Roman" w:cs="Times New Roman"/>
          <w:spacing w:val="3"/>
          <w:sz w:val="28"/>
          <w:szCs w:val="28"/>
        </w:rPr>
        <w:t xml:space="preserve"> році якісний стан поверхневих водних об</w:t>
      </w:r>
      <w:r w:rsidR="0037536E" w:rsidRPr="006D5849">
        <w:rPr>
          <w:rFonts w:ascii="Times New Roman" w:hAnsi="Times New Roman" w:cs="Times New Roman"/>
          <w:spacing w:val="3"/>
          <w:sz w:val="28"/>
          <w:szCs w:val="28"/>
        </w:rPr>
        <w:t>’</w:t>
      </w:r>
      <w:r w:rsidRPr="006D5849">
        <w:rPr>
          <w:rFonts w:ascii="Times New Roman" w:hAnsi="Times New Roman" w:cs="Times New Roman"/>
          <w:spacing w:val="3"/>
          <w:sz w:val="28"/>
          <w:szCs w:val="28"/>
        </w:rPr>
        <w:t xml:space="preserve">єктів басейну Сіверський Донець в межах області на рівні </w:t>
      </w:r>
      <w:r w:rsidRPr="006D5849">
        <w:rPr>
          <w:rFonts w:ascii="Times New Roman" w:hAnsi="Times New Roman" w:cs="Times New Roman"/>
          <w:spacing w:val="3"/>
          <w:sz w:val="28"/>
          <w:szCs w:val="28"/>
          <w:lang w:val="uk-UA"/>
        </w:rPr>
        <w:t>2017</w:t>
      </w:r>
      <w:r w:rsidRPr="006D5849">
        <w:rPr>
          <w:rFonts w:ascii="Times New Roman" w:hAnsi="Times New Roman" w:cs="Times New Roman"/>
          <w:spacing w:val="3"/>
          <w:sz w:val="28"/>
          <w:szCs w:val="28"/>
        </w:rPr>
        <w:t xml:space="preserve"> року, концентрації забруднюючих речовин коливаються в межах середньобагаторічних значень, без тенденції до погіршення</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 xml:space="preserve"> Суттєве погіршення якості води за мікробіологічними та хімічними показниками </w:t>
      </w:r>
      <w:r w:rsidRPr="006D5849">
        <w:rPr>
          <w:rFonts w:ascii="Times New Roman" w:hAnsi="Times New Roman" w:cs="Times New Roman"/>
          <w:spacing w:val="3"/>
          <w:sz w:val="28"/>
          <w:szCs w:val="28"/>
          <w:lang w:val="uk-UA"/>
        </w:rPr>
        <w:t>спостерігається</w:t>
      </w:r>
      <w:r w:rsidRPr="006D5849">
        <w:rPr>
          <w:rFonts w:ascii="Times New Roman" w:hAnsi="Times New Roman" w:cs="Times New Roman"/>
          <w:spacing w:val="3"/>
          <w:sz w:val="28"/>
          <w:szCs w:val="28"/>
        </w:rPr>
        <w:t xml:space="preserve"> в літній період </w:t>
      </w:r>
      <w:r w:rsidR="00A17598" w:rsidRPr="006D5849">
        <w:rPr>
          <w:rFonts w:ascii="Times New Roman" w:hAnsi="Times New Roman" w:cs="Times New Roman"/>
          <w:spacing w:val="3"/>
          <w:sz w:val="28"/>
          <w:szCs w:val="28"/>
          <w:lang w:val="uk-UA"/>
        </w:rPr>
        <w:t>у</w:t>
      </w:r>
      <w:r w:rsidRPr="006D5849">
        <w:rPr>
          <w:rFonts w:ascii="Times New Roman" w:hAnsi="Times New Roman" w:cs="Times New Roman"/>
          <w:spacing w:val="3"/>
          <w:sz w:val="28"/>
          <w:szCs w:val="28"/>
        </w:rPr>
        <w:t xml:space="preserve"> місцях масового відпочинку населення на водних об</w:t>
      </w:r>
      <w:r w:rsidR="0037536E" w:rsidRPr="006D5849">
        <w:rPr>
          <w:rFonts w:ascii="Times New Roman" w:hAnsi="Times New Roman" w:cs="Times New Roman"/>
          <w:spacing w:val="3"/>
          <w:sz w:val="28"/>
          <w:szCs w:val="28"/>
        </w:rPr>
        <w:t>’</w:t>
      </w:r>
      <w:r w:rsidRPr="006D5849">
        <w:rPr>
          <w:rFonts w:ascii="Times New Roman" w:hAnsi="Times New Roman" w:cs="Times New Roman"/>
          <w:spacing w:val="3"/>
          <w:sz w:val="28"/>
          <w:szCs w:val="28"/>
        </w:rPr>
        <w:t>єктах</w:t>
      </w:r>
      <w:r w:rsidRPr="006D5849">
        <w:rPr>
          <w:rFonts w:ascii="Times New Roman" w:hAnsi="Times New Roman" w:cs="Times New Roman"/>
          <w:spacing w:val="3"/>
          <w:sz w:val="28"/>
          <w:szCs w:val="28"/>
          <w:lang w:val="uk-UA"/>
        </w:rPr>
        <w:t xml:space="preserve"> [</w:t>
      </w:r>
      <w:r w:rsidR="00AD44E1" w:rsidRPr="006D5849">
        <w:rPr>
          <w:rFonts w:ascii="Times New Roman" w:hAnsi="Times New Roman" w:cs="Times New Roman"/>
          <w:spacing w:val="3"/>
          <w:sz w:val="28"/>
          <w:szCs w:val="28"/>
          <w:lang w:val="uk-UA"/>
        </w:rPr>
        <w:t>67</w:t>
      </w:r>
      <w:r w:rsidRPr="006D5849">
        <w:rPr>
          <w:rFonts w:ascii="Times New Roman" w:hAnsi="Times New Roman" w:cs="Times New Roman"/>
          <w:spacing w:val="3"/>
          <w:sz w:val="28"/>
          <w:szCs w:val="28"/>
          <w:lang w:val="uk-UA"/>
        </w:rPr>
        <w:t>, с. 61]</w:t>
      </w:r>
      <w:r w:rsidRPr="006D5849">
        <w:rPr>
          <w:rFonts w:ascii="Times New Roman" w:hAnsi="Times New Roman" w:cs="Times New Roman"/>
          <w:spacing w:val="3"/>
          <w:sz w:val="28"/>
          <w:szCs w:val="28"/>
        </w:rPr>
        <w:t>.</w:t>
      </w:r>
    </w:p>
    <w:p w:rsidR="007E68B4" w:rsidRPr="006D5849" w:rsidRDefault="007E68B4"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За класифікацією якості води з позиції екологічного благополуччя значна частина басейну у створах гідрохімічних с</w:t>
      </w:r>
      <w:r w:rsidR="00A275BA" w:rsidRPr="006D5849">
        <w:rPr>
          <w:rFonts w:ascii="Times New Roman" w:hAnsi="Times New Roman" w:cs="Times New Roman"/>
          <w:spacing w:val="3"/>
          <w:sz w:val="28"/>
          <w:szCs w:val="28"/>
          <w:lang w:val="uk-UA"/>
        </w:rPr>
        <w:t>постережень належить до класу «забруднена або сильно забруднена»</w:t>
      </w:r>
      <w:r w:rsidRPr="006D5849">
        <w:rPr>
          <w:rFonts w:ascii="Times New Roman" w:hAnsi="Times New Roman" w:cs="Times New Roman"/>
          <w:spacing w:val="3"/>
          <w:sz w:val="28"/>
          <w:szCs w:val="28"/>
          <w:lang w:val="uk-UA"/>
        </w:rPr>
        <w:t xml:space="preserve"> і лише в окремих випадках (ділянки Сіверського Дінця в межах Харківської області, р. Оскіл) – до класу «слабо забруднена». </w:t>
      </w:r>
      <w:r w:rsidRPr="006D5849">
        <w:rPr>
          <w:rFonts w:ascii="Times New Roman" w:hAnsi="Times New Roman" w:cs="Times New Roman"/>
          <w:spacing w:val="3"/>
          <w:sz w:val="28"/>
          <w:szCs w:val="28"/>
        </w:rPr>
        <w:t xml:space="preserve">За класифікацією якості води з позиції їх придатності для господарських і соціальних потреб (рибного господарства, </w:t>
      </w:r>
      <w:r w:rsidRPr="006D5849">
        <w:rPr>
          <w:rFonts w:ascii="Times New Roman" w:hAnsi="Times New Roman" w:cs="Times New Roman"/>
          <w:spacing w:val="3"/>
          <w:sz w:val="28"/>
          <w:szCs w:val="28"/>
        </w:rPr>
        <w:lastRenderedPageBreak/>
        <w:t xml:space="preserve">питного водопостачання населення та тваринництва, зрошення земель) регіон належить до ступеня якості </w:t>
      </w:r>
      <w:r w:rsidRPr="006D5849">
        <w:rPr>
          <w:rFonts w:ascii="Times New Roman" w:hAnsi="Times New Roman" w:cs="Times New Roman"/>
          <w:spacing w:val="3"/>
          <w:sz w:val="28"/>
          <w:szCs w:val="28"/>
          <w:lang w:val="uk-UA"/>
        </w:rPr>
        <w:t>«</w:t>
      </w:r>
      <w:r w:rsidR="00D22FAD">
        <w:rPr>
          <w:rFonts w:ascii="Times New Roman" w:hAnsi="Times New Roman" w:cs="Times New Roman"/>
          <w:spacing w:val="3"/>
          <w:sz w:val="28"/>
          <w:szCs w:val="28"/>
          <w:lang w:val="uk-UA"/>
        </w:rPr>
        <w:t>непридатна</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 xml:space="preserve"> або </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обмежено придатна</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 xml:space="preserve"> для використання рибного господарства та питних потреб</w:t>
      </w:r>
      <w:r w:rsidRPr="006D5849">
        <w:rPr>
          <w:rFonts w:ascii="Times New Roman" w:hAnsi="Times New Roman" w:cs="Times New Roman"/>
          <w:spacing w:val="3"/>
          <w:sz w:val="28"/>
          <w:szCs w:val="28"/>
          <w:lang w:val="uk-UA"/>
        </w:rPr>
        <w:t xml:space="preserve"> [</w:t>
      </w:r>
      <w:r w:rsidR="00AD44E1" w:rsidRPr="006D5849">
        <w:rPr>
          <w:rFonts w:ascii="Times New Roman" w:hAnsi="Times New Roman" w:cs="Times New Roman"/>
          <w:spacing w:val="3"/>
          <w:sz w:val="28"/>
          <w:szCs w:val="28"/>
          <w:lang w:val="uk-UA"/>
        </w:rPr>
        <w:t>37</w:t>
      </w:r>
      <w:r w:rsidRPr="006D5849">
        <w:rPr>
          <w:rFonts w:ascii="Times New Roman" w:hAnsi="Times New Roman" w:cs="Times New Roman"/>
          <w:spacing w:val="3"/>
          <w:sz w:val="28"/>
          <w:szCs w:val="28"/>
          <w:lang w:val="uk-UA"/>
        </w:rPr>
        <w:t>, с. 199]</w:t>
      </w:r>
      <w:r w:rsidRPr="006D5849">
        <w:rPr>
          <w:rFonts w:ascii="Times New Roman" w:hAnsi="Times New Roman" w:cs="Times New Roman"/>
          <w:spacing w:val="3"/>
          <w:sz w:val="28"/>
          <w:szCs w:val="28"/>
        </w:rPr>
        <w:t>.</w:t>
      </w:r>
    </w:p>
    <w:p w:rsidR="007E68B4" w:rsidRPr="006D5849" w:rsidRDefault="007E68B4"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Ми вже наголошували, що фактично</w:t>
      </w:r>
      <w:r w:rsidRPr="006D5849">
        <w:rPr>
          <w:rFonts w:ascii="Times New Roman" w:hAnsi="Times New Roman" w:cs="Times New Roman"/>
          <w:spacing w:val="3"/>
          <w:sz w:val="28"/>
          <w:szCs w:val="28"/>
        </w:rPr>
        <w:t xml:space="preserve"> весь поверхневий водний потенціал області </w:t>
      </w:r>
      <w:r w:rsidRPr="006D5849">
        <w:rPr>
          <w:rFonts w:ascii="Times New Roman" w:hAnsi="Times New Roman" w:cs="Times New Roman"/>
          <w:spacing w:val="3"/>
          <w:sz w:val="28"/>
          <w:szCs w:val="28"/>
          <w:lang w:val="uk-UA"/>
        </w:rPr>
        <w:t>належить</w:t>
      </w:r>
      <w:r w:rsidRPr="006D5849">
        <w:rPr>
          <w:rFonts w:ascii="Times New Roman" w:hAnsi="Times New Roman" w:cs="Times New Roman"/>
          <w:spacing w:val="3"/>
          <w:sz w:val="28"/>
          <w:szCs w:val="28"/>
        </w:rPr>
        <w:t xml:space="preserve"> басейну рі</w:t>
      </w:r>
      <w:r w:rsidRPr="006D5849">
        <w:rPr>
          <w:rFonts w:ascii="Times New Roman" w:hAnsi="Times New Roman" w:cs="Times New Roman"/>
          <w:spacing w:val="3"/>
          <w:sz w:val="28"/>
          <w:szCs w:val="28"/>
          <w:lang w:val="uk-UA"/>
        </w:rPr>
        <w:t>ч</w:t>
      </w:r>
      <w:r w:rsidRPr="006D5849">
        <w:rPr>
          <w:rFonts w:ascii="Times New Roman" w:hAnsi="Times New Roman" w:cs="Times New Roman"/>
          <w:spacing w:val="3"/>
          <w:sz w:val="28"/>
          <w:szCs w:val="28"/>
        </w:rPr>
        <w:t>ки Сіверський Донець. Основними негативними чинниками техногенного впливу на басейн є: забруднення водних об’єктів стічними водами підприємств, відсутність впорядкованого водовідведення з урбанізованих територій.</w:t>
      </w:r>
    </w:p>
    <w:p w:rsidR="00A275BA" w:rsidRPr="006D5849" w:rsidRDefault="00A275BA"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Водні ресурси в області, які завжди були обмежені, дедалі скорочуються. Густота річкової мережі втричі менша, ніж у цілому в Україні. Уздовж берегової лінії зосереджені 241 населених пункти, численні тваринницькі та птахоферми, що створює екологічну загрозу як поверхневим, так і підземним водам, а через них негативно впливає на інші компоненти ландшафту. Тенденції в поширенні й інтенсифікації негативних природних процесів, зокрема ерозійних, підсилених господарською діяльністю людини, чітко проявляються в еволюції структури річкових систем досліджуваної території. </w:t>
      </w:r>
    </w:p>
    <w:p w:rsidR="00A275BA" w:rsidRPr="006D5849" w:rsidRDefault="00A275BA"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Річки замулюються, пересихають, деградують. Це свідчить про порушення механізму саморегуляції річкової системи, її нездатність до самовідновлення та підтримування динамічної рівноваги між підсистемами різних порядків. Ймовірно, що за теперішніх темпів водоспоживання стійкість річкових систем, принаймні, південної частини Луганської області набуде критичного значення вже не через прогнозовані раніше 100-150 років, а значно раніше, однак передбачати наслідки, зважаючи на закриття шахт і неминучі негативні екологічні наслідки, що поглиблюються дедалі зростаючою екологічною напругою у природному середовищі окупованої частини області, важко [</w:t>
      </w:r>
      <w:r w:rsidR="00AD44E1" w:rsidRPr="006D5849">
        <w:rPr>
          <w:rFonts w:ascii="Times New Roman" w:hAnsi="Times New Roman" w:cs="Times New Roman"/>
          <w:spacing w:val="3"/>
          <w:sz w:val="28"/>
          <w:szCs w:val="28"/>
          <w:lang w:val="uk-UA"/>
        </w:rPr>
        <w:t>53</w:t>
      </w:r>
      <w:r w:rsidRPr="006D5849">
        <w:rPr>
          <w:rFonts w:ascii="Times New Roman" w:hAnsi="Times New Roman" w:cs="Times New Roman"/>
          <w:spacing w:val="3"/>
          <w:sz w:val="28"/>
          <w:szCs w:val="28"/>
          <w:lang w:val="uk-UA"/>
        </w:rPr>
        <w:t>, с. 100].</w:t>
      </w:r>
    </w:p>
    <w:p w:rsidR="009C3BC5" w:rsidRPr="006D5849" w:rsidRDefault="009C3BC5"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Голо</w:t>
      </w:r>
      <w:r w:rsidR="00A86872" w:rsidRPr="006D5849">
        <w:rPr>
          <w:rFonts w:ascii="Times New Roman" w:hAnsi="Times New Roman" w:cs="Times New Roman"/>
          <w:spacing w:val="3"/>
          <w:sz w:val="28"/>
          <w:szCs w:val="28"/>
          <w:lang w:val="uk-UA"/>
        </w:rPr>
        <w:t>вні загрози біорізноманіттю пов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 xml:space="preserve">язані сьогодні з діяльністю людини. Вони полягають у знищенні природних середовищ існування тварин і місць зростання рослин, їх фрагментації та деградації (включаючи </w:t>
      </w:r>
      <w:r w:rsidRPr="006D5849">
        <w:rPr>
          <w:rFonts w:ascii="Times New Roman" w:hAnsi="Times New Roman" w:cs="Times New Roman"/>
          <w:spacing w:val="3"/>
          <w:sz w:val="28"/>
          <w:szCs w:val="28"/>
          <w:lang w:val="uk-UA"/>
        </w:rPr>
        <w:lastRenderedPageBreak/>
        <w:t>забруднення), у глобальній зміні клімату, екологічно-незбалансованій експлуатації видів людиною, поширенні чужорідних видів, розповсюдженні хвороб тощо.</w:t>
      </w:r>
    </w:p>
    <w:p w:rsidR="00757D46" w:rsidRPr="006D5849" w:rsidRDefault="009C3BC5"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Упродовж</w:t>
      </w:r>
      <w:r w:rsidRPr="006D5849">
        <w:rPr>
          <w:rFonts w:ascii="Times New Roman" w:hAnsi="Times New Roman" w:cs="Times New Roman"/>
          <w:spacing w:val="3"/>
          <w:sz w:val="28"/>
          <w:szCs w:val="28"/>
        </w:rPr>
        <w:t xml:space="preserve"> 2014-20</w:t>
      </w:r>
      <w:r w:rsidRPr="006D5849">
        <w:rPr>
          <w:rFonts w:ascii="Times New Roman" w:hAnsi="Times New Roman" w:cs="Times New Roman"/>
          <w:spacing w:val="3"/>
          <w:sz w:val="28"/>
          <w:szCs w:val="28"/>
          <w:lang w:val="uk-UA"/>
        </w:rPr>
        <w:t>20</w:t>
      </w:r>
      <w:r w:rsidRPr="006D5849">
        <w:rPr>
          <w:rFonts w:ascii="Times New Roman" w:hAnsi="Times New Roman" w:cs="Times New Roman"/>
          <w:spacing w:val="3"/>
          <w:sz w:val="28"/>
          <w:szCs w:val="28"/>
        </w:rPr>
        <w:t xml:space="preserve"> років державні ліси Луганської області зазнали значних втрат внаслідок великих лісових пожеж. Вогнем пошкоджені ліси на територіях державного підпр</w:t>
      </w:r>
      <w:r w:rsidR="003B629E" w:rsidRPr="006D5849">
        <w:rPr>
          <w:rFonts w:ascii="Times New Roman" w:hAnsi="Times New Roman" w:cs="Times New Roman"/>
          <w:spacing w:val="3"/>
          <w:sz w:val="28"/>
          <w:szCs w:val="28"/>
        </w:rPr>
        <w:t>иємства «Станично-Луганське дос</w:t>
      </w:r>
      <w:r w:rsidR="003B629E" w:rsidRPr="006D5849">
        <w:rPr>
          <w:rFonts w:ascii="Times New Roman" w:hAnsi="Times New Roman" w:cs="Times New Roman"/>
          <w:spacing w:val="3"/>
          <w:sz w:val="28"/>
          <w:szCs w:val="28"/>
          <w:lang w:val="uk-UA"/>
        </w:rPr>
        <w:t>л</w:t>
      </w:r>
      <w:r w:rsidRPr="006D5849">
        <w:rPr>
          <w:rFonts w:ascii="Times New Roman" w:hAnsi="Times New Roman" w:cs="Times New Roman"/>
          <w:spacing w:val="3"/>
          <w:sz w:val="28"/>
          <w:szCs w:val="28"/>
        </w:rPr>
        <w:t xml:space="preserve">ідне лісомисливське господарство» та на територіях державного підприємства «Новоайдарське лісомисливське господарство». </w:t>
      </w:r>
    </w:p>
    <w:p w:rsidR="00396B54" w:rsidRPr="006D5849" w:rsidRDefault="00396B54"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Інтенсивний розвиток сільськогосподарської галузі в степовій зоні України привів до високого ступеню розораності земель Луганської області. В результаті цього природні екосистеми трансформувалися в агроландшафти, які характеризуються низькою біорізноманітністю і продуктивністю ценозів, поступовим зниженням природної родючості ґрунтів і, як наслідок, втратою стійкості до негативних зовнішніх дій і здібності до самовідновлення. Ці явища посилюються негативною дією на довкілля техногенних навантажень, обумовлених роботою підприємств різних галузей промисловості, що сприяє забрудненню біологічних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єктів шкідливими хімічними сполуками, органічними речовинами типа фенолів, формальдегідів і ін.</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Постановою Кабінету Міністрів України від 28.08.2013</w:t>
      </w:r>
      <w:r w:rsidR="00A86872" w:rsidRPr="006D5849">
        <w:rPr>
          <w:rFonts w:ascii="Times New Roman" w:hAnsi="Times New Roman" w:cs="Times New Roman"/>
          <w:spacing w:val="3"/>
          <w:sz w:val="28"/>
          <w:szCs w:val="28"/>
          <w:lang w:val="uk-UA"/>
        </w:rPr>
        <w:t xml:space="preserve"> року </w:t>
      </w:r>
      <w:r w:rsidRPr="006D5849">
        <w:rPr>
          <w:rFonts w:ascii="Times New Roman" w:hAnsi="Times New Roman" w:cs="Times New Roman"/>
          <w:spacing w:val="3"/>
          <w:sz w:val="28"/>
          <w:szCs w:val="28"/>
          <w:lang w:val="uk-UA"/>
        </w:rPr>
        <w:t>№ 808 затверджено Перелік видів діяльності та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єктів, які становлять підвищену екологічну небезпеку, до якого увійшли 33 види діяльності. На території Луганської області працюють суб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 xml:space="preserve">єкти господарювання наступних видів діяльності, віднесених до вищевказаного переліку: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теплова енергетика;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видобування корисних копалин;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виробництво у галузі чорної металургії;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виробництво будівельних матеріалів;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хімічне виробництво;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виробництво вибухових речовин;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lastRenderedPageBreak/>
        <w:t xml:space="preserve">- поводження з побутовими відходами;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виробництво паперу та картону;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зберігання, перероблення та транспортування вуглеводневої сировини;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нафтопереробні заводи;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автозаправні станції та комплекси;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тваринницькі комплекси;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ясокомбінати та 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 xml:space="preserve">ясопереробні підприємства. </w:t>
      </w:r>
    </w:p>
    <w:p w:rsidR="00A17598" w:rsidRPr="006D5849" w:rsidRDefault="00A1759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У зв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язку з окупацією окремих районів Луганської області частина цих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єктів опинилася на неконтрольній державою території, а частина – на лінії зіткнення.</w:t>
      </w:r>
    </w:p>
    <w:p w:rsidR="00396B54" w:rsidRPr="006D5849" w:rsidRDefault="00396B54"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У 2014 році внаслідок бойових дій, постраждали промисловість та інші галузі народного господарства, соціально-економічні механізми та зв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язки, які забезпечували гармонійний та сталий розвиток регіону. Все це</w:t>
      </w:r>
      <w:r w:rsidRPr="006D5849">
        <w:rPr>
          <w:rFonts w:ascii="Times New Roman" w:hAnsi="Times New Roman" w:cs="Times New Roman"/>
          <w:spacing w:val="3"/>
          <w:sz w:val="28"/>
          <w:szCs w:val="28"/>
        </w:rPr>
        <w:t xml:space="preserve"> події вплинул</w:t>
      </w:r>
      <w:r w:rsidRPr="006D5849">
        <w:rPr>
          <w:rFonts w:ascii="Times New Roman" w:hAnsi="Times New Roman" w:cs="Times New Roman"/>
          <w:spacing w:val="3"/>
          <w:sz w:val="28"/>
          <w:szCs w:val="28"/>
          <w:lang w:val="uk-UA"/>
        </w:rPr>
        <w:t>о</w:t>
      </w:r>
      <w:r w:rsidRPr="006D5849">
        <w:rPr>
          <w:rFonts w:ascii="Times New Roman" w:hAnsi="Times New Roman" w:cs="Times New Roman"/>
          <w:spacing w:val="3"/>
          <w:sz w:val="28"/>
          <w:szCs w:val="28"/>
        </w:rPr>
        <w:t xml:space="preserve"> на </w:t>
      </w:r>
      <w:r w:rsidRPr="006D5849">
        <w:rPr>
          <w:rFonts w:ascii="Times New Roman" w:hAnsi="Times New Roman" w:cs="Times New Roman"/>
          <w:spacing w:val="3"/>
          <w:sz w:val="28"/>
          <w:szCs w:val="28"/>
          <w:lang w:val="uk-UA"/>
        </w:rPr>
        <w:t>загаьну екологічну ситуацію та природно-рекреаційний</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потенціал області</w:t>
      </w:r>
      <w:r w:rsidRPr="006D5849">
        <w:rPr>
          <w:rFonts w:ascii="Times New Roman" w:hAnsi="Times New Roman" w:cs="Times New Roman"/>
          <w:spacing w:val="3"/>
          <w:sz w:val="28"/>
          <w:szCs w:val="28"/>
        </w:rPr>
        <w:t>. Значних ушкоджень зазнали також території та об</w:t>
      </w:r>
      <w:r w:rsidR="0037536E" w:rsidRPr="006D5849">
        <w:rPr>
          <w:rFonts w:ascii="Times New Roman" w:hAnsi="Times New Roman" w:cs="Times New Roman"/>
          <w:spacing w:val="3"/>
          <w:sz w:val="28"/>
          <w:szCs w:val="28"/>
        </w:rPr>
        <w:t>’</w:t>
      </w:r>
      <w:r w:rsidRPr="006D5849">
        <w:rPr>
          <w:rFonts w:ascii="Times New Roman" w:hAnsi="Times New Roman" w:cs="Times New Roman"/>
          <w:spacing w:val="3"/>
          <w:sz w:val="28"/>
          <w:szCs w:val="28"/>
        </w:rPr>
        <w:t>єкти природно</w:t>
      </w:r>
      <w:r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rPr>
        <w:t>заповідного фонду.</w:t>
      </w:r>
    </w:p>
    <w:p w:rsidR="00D002EC" w:rsidRDefault="00B50C19"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Найбільшими утворювачами відходів на підконтрол</w:t>
      </w:r>
      <w:r w:rsidR="00D002EC">
        <w:rPr>
          <w:rFonts w:ascii="Times New Roman" w:hAnsi="Times New Roman" w:cs="Times New Roman"/>
          <w:spacing w:val="3"/>
          <w:sz w:val="28"/>
          <w:szCs w:val="28"/>
          <w:lang w:val="uk-UA"/>
        </w:rPr>
        <w:t xml:space="preserve">ьній частині області вважаються: </w:t>
      </w:r>
    </w:p>
    <w:p w:rsidR="00D002EC" w:rsidRDefault="00D002EC"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 </w:t>
      </w:r>
      <w:r w:rsidR="00B50C19" w:rsidRPr="006D5849">
        <w:rPr>
          <w:rFonts w:ascii="Times New Roman" w:hAnsi="Times New Roman" w:cs="Times New Roman"/>
          <w:spacing w:val="3"/>
          <w:sz w:val="28"/>
          <w:szCs w:val="28"/>
          <w:lang w:val="uk-UA"/>
        </w:rPr>
        <w:t>ВП «Луганс</w:t>
      </w:r>
      <w:r>
        <w:rPr>
          <w:rFonts w:ascii="Times New Roman" w:hAnsi="Times New Roman" w:cs="Times New Roman"/>
          <w:spacing w:val="3"/>
          <w:sz w:val="28"/>
          <w:szCs w:val="28"/>
          <w:lang w:val="uk-UA"/>
        </w:rPr>
        <w:t>ька ТЕС» ТОВ «ДТЕК СХІДЕНЕРГО»;</w:t>
      </w:r>
    </w:p>
    <w:p w:rsidR="00D002EC" w:rsidRDefault="00D002EC"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 </w:t>
      </w:r>
      <w:r w:rsidR="00B50C19" w:rsidRPr="006D5849">
        <w:rPr>
          <w:rFonts w:ascii="Times New Roman" w:hAnsi="Times New Roman" w:cs="Times New Roman"/>
          <w:spacing w:val="3"/>
          <w:sz w:val="28"/>
          <w:szCs w:val="28"/>
          <w:lang w:val="uk-UA"/>
        </w:rPr>
        <w:t>ПАТ «Рубіжан</w:t>
      </w:r>
      <w:r>
        <w:rPr>
          <w:rFonts w:ascii="Times New Roman" w:hAnsi="Times New Roman" w:cs="Times New Roman"/>
          <w:spacing w:val="3"/>
          <w:sz w:val="28"/>
          <w:szCs w:val="28"/>
          <w:lang w:val="uk-UA"/>
        </w:rPr>
        <w:t>ський картонно-тарний комбінат»;</w:t>
      </w:r>
    </w:p>
    <w:p w:rsidR="00D002EC" w:rsidRDefault="00D002EC"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шахти ПАТ «Лисичанськвугілля»;</w:t>
      </w:r>
    </w:p>
    <w:p w:rsidR="00D002EC" w:rsidRDefault="00D002EC"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шахти ДП «Первомайськвугілля»;</w:t>
      </w:r>
    </w:p>
    <w:p w:rsidR="00D002EC" w:rsidRDefault="00B50C19"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ТОВ «Науково-виробниче підприємство «Зоря». </w:t>
      </w:r>
    </w:p>
    <w:p w:rsidR="00361658" w:rsidRPr="006D5849" w:rsidRDefault="00B50C19"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Додатковим антропогенним навантаженням на довкілля області є місця видалення відходів: полігони промислових відходів для складування відходів власного виробництва та відходів інших виробників, накопичувачі промислових відходів, породні відвали, золовідвали теплоелектростанцій, а так</w:t>
      </w:r>
      <w:r w:rsidR="00361658" w:rsidRPr="006D5849">
        <w:rPr>
          <w:rFonts w:ascii="Times New Roman" w:hAnsi="Times New Roman" w:cs="Times New Roman"/>
          <w:spacing w:val="3"/>
          <w:sz w:val="28"/>
          <w:szCs w:val="28"/>
          <w:lang w:val="uk-UA"/>
        </w:rPr>
        <w:t>ож полігони побутових відходів.</w:t>
      </w:r>
    </w:p>
    <w:p w:rsidR="009805D6" w:rsidRPr="006D5849" w:rsidRDefault="009805D6"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rPr>
        <w:lastRenderedPageBreak/>
        <w:t xml:space="preserve">Луганська ТЕС входить до переліку 25 об’єктів, які є найбільшими забруднювачами довкілля в Україні. Оскільки ТЕС спалює велику кількість вугілля (щоденне завантаження складає 4.5-5 тис. </w:t>
      </w:r>
      <w:r w:rsidR="00CC0C76" w:rsidRPr="006D5849">
        <w:rPr>
          <w:rFonts w:ascii="Times New Roman" w:hAnsi="Times New Roman" w:cs="Times New Roman"/>
          <w:spacing w:val="3"/>
          <w:sz w:val="28"/>
          <w:szCs w:val="28"/>
          <w:lang w:val="uk-UA"/>
        </w:rPr>
        <w:t>тон</w:t>
      </w:r>
      <w:r w:rsidRPr="006D5849">
        <w:rPr>
          <w:rFonts w:ascii="Times New Roman" w:hAnsi="Times New Roman" w:cs="Times New Roman"/>
          <w:spacing w:val="3"/>
          <w:sz w:val="28"/>
          <w:szCs w:val="28"/>
        </w:rPr>
        <w:t>) обсяги забруднюючих речовин, що потрапляють в атмосферу, навіть важко собі уявити. Результати досліджень процесів самоочищення атмосфери показують, що частинки розміром більше 10 мкм, можуть відносно швидко осідати на земну поверхню. В той час, як частинки розміром 4-10 мкм можуть захоплюватися повітрям, підійматися до висоти понад 1000 м і переміщатися по горизонталі на відстані в сотні і навіть тисячі кілометрів. Більш дрібні частинки погано змиваються дощем і здатні перебувати в атмосфері роками</w:t>
      </w:r>
      <w:r w:rsidRPr="006D5849">
        <w:rPr>
          <w:rFonts w:ascii="Times New Roman" w:hAnsi="Times New Roman" w:cs="Times New Roman"/>
          <w:spacing w:val="3"/>
          <w:sz w:val="28"/>
          <w:szCs w:val="28"/>
          <w:lang w:val="uk-UA"/>
        </w:rPr>
        <w:t>. У північно-східному напрямку дія Луганської ТЕС значно слабша [</w:t>
      </w:r>
      <w:r w:rsidR="00AD44E1" w:rsidRPr="006D5849">
        <w:rPr>
          <w:rFonts w:ascii="Times New Roman" w:hAnsi="Times New Roman" w:cs="Times New Roman"/>
          <w:spacing w:val="3"/>
          <w:sz w:val="28"/>
          <w:szCs w:val="28"/>
          <w:lang w:val="uk-UA"/>
        </w:rPr>
        <w:t>4</w:t>
      </w:r>
      <w:r w:rsidRPr="006D5849">
        <w:rPr>
          <w:rFonts w:ascii="Times New Roman" w:hAnsi="Times New Roman" w:cs="Times New Roman"/>
          <w:spacing w:val="3"/>
          <w:sz w:val="28"/>
          <w:szCs w:val="28"/>
          <w:lang w:val="uk-UA"/>
        </w:rPr>
        <w:t>, с. 37].</w:t>
      </w:r>
    </w:p>
    <w:p w:rsidR="00B50C19" w:rsidRPr="006D5849" w:rsidRDefault="00B50C19"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Негативний внесок </w:t>
      </w:r>
      <w:r w:rsidR="00361658" w:rsidRPr="006D5849">
        <w:rPr>
          <w:rFonts w:ascii="Times New Roman" w:hAnsi="Times New Roman" w:cs="Times New Roman"/>
          <w:spacing w:val="3"/>
          <w:sz w:val="28"/>
          <w:szCs w:val="28"/>
          <w:lang w:val="uk-UA"/>
        </w:rPr>
        <w:t>на</w:t>
      </w:r>
      <w:r w:rsidRPr="006D5849">
        <w:rPr>
          <w:rFonts w:ascii="Times New Roman" w:hAnsi="Times New Roman" w:cs="Times New Roman"/>
          <w:spacing w:val="3"/>
          <w:sz w:val="28"/>
          <w:szCs w:val="28"/>
          <w:lang w:val="uk-UA"/>
        </w:rPr>
        <w:t xml:space="preserve"> екологічний стан довкілля вносять місця видалення багатотоннажних відходів </w:t>
      </w:r>
      <w:r w:rsidR="00E73D34"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 xml:space="preserve"> шахтні відвали, в більшості не діючі, та шламонакопичувачі для відходів збагачування вугілля. Згідно даних вугільних підприємств області на підконтрольній частині території Луганської області налічується 44 породних відвали, з яких 33 є закритими.</w:t>
      </w:r>
    </w:p>
    <w:p w:rsidR="00FF41F1" w:rsidRPr="006D5849" w:rsidRDefault="00FF41F1"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Дослідження, проведені Лабораторією екології ґрунтів Луганського інституту агропромислового виробництва спостереження за станом ґрунтового покриву показали, що підвищення рівня ґрунтових вод внаслідок закриття шахт призвело до розвитку в ґрунтах процесу заболочування і пов’язаних із ним процесами засолення і осолонцювання, які й викликають значну деградацію ґрунтового покриву [</w:t>
      </w:r>
      <w:r w:rsidR="00AD44E1" w:rsidRPr="006D5849">
        <w:rPr>
          <w:rFonts w:ascii="Times New Roman" w:hAnsi="Times New Roman" w:cs="Times New Roman"/>
          <w:spacing w:val="3"/>
          <w:sz w:val="28"/>
          <w:szCs w:val="28"/>
          <w:lang w:val="uk-UA"/>
        </w:rPr>
        <w:t>26,</w:t>
      </w:r>
      <w:r w:rsidRPr="006D5849">
        <w:rPr>
          <w:rFonts w:ascii="Times New Roman" w:hAnsi="Times New Roman" w:cs="Times New Roman"/>
          <w:spacing w:val="3"/>
          <w:sz w:val="28"/>
          <w:szCs w:val="28"/>
          <w:lang w:val="uk-UA"/>
        </w:rPr>
        <w:t xml:space="preserve"> с. 248].</w:t>
      </w:r>
    </w:p>
    <w:p w:rsidR="006D5849" w:rsidRDefault="00B451D4"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rPr>
        <w:t>Такий значний</w:t>
      </w:r>
      <w:r w:rsidR="00B50C19" w:rsidRPr="006D5849">
        <w:rPr>
          <w:rFonts w:ascii="Times New Roman" w:hAnsi="Times New Roman" w:cs="Times New Roman"/>
          <w:spacing w:val="3"/>
          <w:sz w:val="28"/>
          <w:szCs w:val="28"/>
        </w:rPr>
        <w:t xml:space="preserve"> обсяг відходів </w:t>
      </w:r>
      <w:r>
        <w:rPr>
          <w:rFonts w:ascii="Times New Roman" w:hAnsi="Times New Roman" w:cs="Times New Roman"/>
          <w:spacing w:val="3"/>
          <w:sz w:val="28"/>
          <w:szCs w:val="28"/>
        </w:rPr>
        <w:t>дуже</w:t>
      </w:r>
      <w:r w:rsidR="00B50C19" w:rsidRPr="006D5849">
        <w:rPr>
          <w:rFonts w:ascii="Times New Roman" w:hAnsi="Times New Roman" w:cs="Times New Roman"/>
          <w:spacing w:val="3"/>
          <w:sz w:val="28"/>
          <w:szCs w:val="28"/>
        </w:rPr>
        <w:t xml:space="preserve"> впливає на стан довкілля та екологічну безпеку </w:t>
      </w:r>
      <w:r w:rsidR="00B50C19" w:rsidRPr="006D5849">
        <w:rPr>
          <w:rFonts w:ascii="Times New Roman" w:hAnsi="Times New Roman" w:cs="Times New Roman"/>
          <w:spacing w:val="3"/>
          <w:sz w:val="28"/>
          <w:szCs w:val="28"/>
          <w:lang w:val="uk-UA"/>
        </w:rPr>
        <w:t xml:space="preserve">для </w:t>
      </w:r>
      <w:r w:rsidR="00B50C19" w:rsidRPr="006D5849">
        <w:rPr>
          <w:rFonts w:ascii="Times New Roman" w:hAnsi="Times New Roman" w:cs="Times New Roman"/>
          <w:spacing w:val="3"/>
          <w:sz w:val="28"/>
          <w:szCs w:val="28"/>
        </w:rPr>
        <w:t xml:space="preserve">населення. В </w:t>
      </w:r>
      <w:r>
        <w:rPr>
          <w:rFonts w:ascii="Times New Roman" w:hAnsi="Times New Roman" w:cs="Times New Roman"/>
          <w:spacing w:val="3"/>
          <w:sz w:val="28"/>
          <w:szCs w:val="28"/>
        </w:rPr>
        <w:t>Луганськ</w:t>
      </w:r>
      <w:r>
        <w:rPr>
          <w:rFonts w:ascii="Times New Roman" w:hAnsi="Times New Roman" w:cs="Times New Roman"/>
          <w:spacing w:val="3"/>
          <w:sz w:val="28"/>
          <w:szCs w:val="28"/>
          <w:lang w:val="en-US"/>
        </w:rPr>
        <w:t>i</w:t>
      </w:r>
      <w:r>
        <w:rPr>
          <w:rFonts w:ascii="Times New Roman" w:hAnsi="Times New Roman" w:cs="Times New Roman"/>
          <w:spacing w:val="3"/>
          <w:sz w:val="28"/>
          <w:szCs w:val="28"/>
        </w:rPr>
        <w:t xml:space="preserve">й </w:t>
      </w:r>
      <w:r w:rsidR="00B50C19" w:rsidRPr="006D5849">
        <w:rPr>
          <w:rFonts w:ascii="Times New Roman" w:hAnsi="Times New Roman" w:cs="Times New Roman"/>
          <w:spacing w:val="3"/>
          <w:sz w:val="28"/>
          <w:szCs w:val="28"/>
        </w:rPr>
        <w:t>області відсутні спеціалізовані підприємства по утилізації або нейтралізації небезпечних відходів, які накопич</w:t>
      </w:r>
      <w:r>
        <w:rPr>
          <w:rFonts w:ascii="Times New Roman" w:hAnsi="Times New Roman" w:cs="Times New Roman"/>
          <w:spacing w:val="3"/>
          <w:sz w:val="28"/>
          <w:szCs w:val="28"/>
        </w:rPr>
        <w:t>ен</w:t>
      </w:r>
      <w:r>
        <w:rPr>
          <w:rFonts w:ascii="Times New Roman" w:hAnsi="Times New Roman" w:cs="Times New Roman"/>
          <w:spacing w:val="3"/>
          <w:sz w:val="28"/>
          <w:szCs w:val="28"/>
          <w:lang w:val="en-US"/>
        </w:rPr>
        <w:t>i</w:t>
      </w:r>
      <w:r w:rsidR="00B50C19" w:rsidRPr="006D5849">
        <w:rPr>
          <w:rFonts w:ascii="Times New Roman" w:hAnsi="Times New Roman" w:cs="Times New Roman"/>
          <w:spacing w:val="3"/>
          <w:sz w:val="28"/>
          <w:szCs w:val="28"/>
        </w:rPr>
        <w:t xml:space="preserve"> на території промпідприємств, на полігонах та полігонах твердих побутових відходів. </w:t>
      </w:r>
    </w:p>
    <w:p w:rsidR="00B50C19" w:rsidRPr="006D5849" w:rsidRDefault="00B50C19"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Як і раніше, найбільш екологічно – небезпечним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єктом області є полігон для видалення промислових відходів І-І</w:t>
      </w:r>
      <w:r w:rsidRPr="006D5849">
        <w:rPr>
          <w:rFonts w:ascii="Times New Roman" w:hAnsi="Times New Roman" w:cs="Times New Roman"/>
          <w:spacing w:val="3"/>
          <w:sz w:val="28"/>
          <w:szCs w:val="28"/>
        </w:rPr>
        <w:t>V</w:t>
      </w:r>
      <w:r w:rsidRPr="006D5849">
        <w:rPr>
          <w:rFonts w:ascii="Times New Roman" w:hAnsi="Times New Roman" w:cs="Times New Roman"/>
          <w:spacing w:val="3"/>
          <w:sz w:val="28"/>
          <w:szCs w:val="28"/>
          <w:lang w:val="uk-UA"/>
        </w:rPr>
        <w:t xml:space="preserve"> небезпеки хімічних </w:t>
      </w:r>
      <w:r w:rsidRPr="006D5849">
        <w:rPr>
          <w:rFonts w:ascii="Times New Roman" w:hAnsi="Times New Roman" w:cs="Times New Roman"/>
          <w:spacing w:val="3"/>
          <w:sz w:val="28"/>
          <w:szCs w:val="28"/>
          <w:lang w:val="uk-UA"/>
        </w:rPr>
        <w:lastRenderedPageBreak/>
        <w:t xml:space="preserve">підприємств Лисичано-Рубіжанського регіону. </w:t>
      </w:r>
      <w:r w:rsidRPr="00233437">
        <w:rPr>
          <w:rFonts w:ascii="Times New Roman" w:hAnsi="Times New Roman" w:cs="Times New Roman"/>
          <w:spacing w:val="3"/>
          <w:sz w:val="28"/>
          <w:szCs w:val="28"/>
          <w:lang w:val="uk-UA"/>
        </w:rPr>
        <w:t>Полігон розташований у Попаснянському районі поблизу с. Вовчоярівка. Експлуатацію та розміщення відходів на полігоні здійснюють ПрАТ «Сєвєродонецьке об</w:t>
      </w:r>
      <w:r w:rsidR="0037536E" w:rsidRPr="00233437">
        <w:rPr>
          <w:rFonts w:ascii="Times New Roman" w:hAnsi="Times New Roman" w:cs="Times New Roman"/>
          <w:spacing w:val="3"/>
          <w:sz w:val="28"/>
          <w:szCs w:val="28"/>
          <w:lang w:val="uk-UA"/>
        </w:rPr>
        <w:t>’</w:t>
      </w:r>
      <w:r w:rsidRPr="00233437">
        <w:rPr>
          <w:rFonts w:ascii="Times New Roman" w:hAnsi="Times New Roman" w:cs="Times New Roman"/>
          <w:spacing w:val="3"/>
          <w:sz w:val="28"/>
          <w:szCs w:val="28"/>
          <w:lang w:val="uk-UA"/>
        </w:rPr>
        <w:t>єднання Азот», ТОВ «Науково-виробниче підприємство «Зоря» та ТОВ «Рубіжанський «Краситель».</w:t>
      </w:r>
    </w:p>
    <w:p w:rsidR="006D5849" w:rsidRDefault="00FF41F1"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Площі родючих ґрунтів скорочуються в наслідок порушення технології їх обробки, у результаті збільшується площа ґрунтової ерозії. Окремою проблемою є обміління річок та очистка русел річок. Для вирішення цих проблем необхідно контролювати накопичення побутових відходів у відведених місцях, ставити і вчасно ремонтувати очисні споруди на підприємствах промисловості і сільського господарства, правильно проводити обробку ґрунтів тощо [</w:t>
      </w:r>
      <w:r w:rsidR="00AD44E1" w:rsidRPr="006D5849">
        <w:rPr>
          <w:rFonts w:ascii="Times New Roman" w:hAnsi="Times New Roman" w:cs="Times New Roman"/>
          <w:spacing w:val="3"/>
          <w:sz w:val="28"/>
          <w:szCs w:val="28"/>
          <w:lang w:val="uk-UA"/>
        </w:rPr>
        <w:t>30</w:t>
      </w:r>
      <w:r w:rsidRPr="006D5849">
        <w:rPr>
          <w:rFonts w:ascii="Times New Roman" w:hAnsi="Times New Roman" w:cs="Times New Roman"/>
          <w:spacing w:val="3"/>
          <w:sz w:val="28"/>
          <w:szCs w:val="28"/>
          <w:lang w:val="uk-UA"/>
        </w:rPr>
        <w:t xml:space="preserve">, с. 113]. </w:t>
      </w:r>
    </w:p>
    <w:p w:rsidR="00FF41F1" w:rsidRPr="006D5849" w:rsidRDefault="00FF41F1"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Також</w:t>
      </w:r>
      <w:r w:rsidRPr="006D5849">
        <w:rPr>
          <w:rFonts w:ascii="Times New Roman" w:hAnsi="Times New Roman" w:cs="Times New Roman"/>
          <w:spacing w:val="3"/>
          <w:sz w:val="28"/>
          <w:szCs w:val="28"/>
        </w:rPr>
        <w:t xml:space="preserve"> необхідні ремонт </w:t>
      </w:r>
      <w:r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rPr>
        <w:t xml:space="preserve"> будівництво мереж доріг загального користування і місцевого значення. Капітального ремонту потребують більшість автомобільних шляхів області, особливо ті, які слугують сполученням сільських рад</w:t>
      </w:r>
      <w:r w:rsidRPr="006D5849">
        <w:rPr>
          <w:rFonts w:ascii="Times New Roman" w:hAnsi="Times New Roman" w:cs="Times New Roman"/>
          <w:spacing w:val="3"/>
          <w:sz w:val="28"/>
          <w:szCs w:val="28"/>
          <w:lang w:val="uk-UA"/>
        </w:rPr>
        <w:t xml:space="preserve"> (колишніх), а тепер – об’єднаних громад,</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rPr>
        <w:t xml:space="preserve">з </w:t>
      </w:r>
      <w:r w:rsidRPr="006D5849">
        <w:rPr>
          <w:rFonts w:ascii="Times New Roman" w:hAnsi="Times New Roman" w:cs="Times New Roman"/>
          <w:spacing w:val="3"/>
          <w:sz w:val="28"/>
          <w:szCs w:val="28"/>
          <w:lang w:val="uk-UA"/>
        </w:rPr>
        <w:t xml:space="preserve">адміністративними </w:t>
      </w:r>
      <w:r w:rsidRPr="006D5849">
        <w:rPr>
          <w:rFonts w:ascii="Times New Roman" w:hAnsi="Times New Roman" w:cs="Times New Roman"/>
          <w:spacing w:val="3"/>
          <w:sz w:val="28"/>
          <w:szCs w:val="28"/>
        </w:rPr>
        <w:t>центрами</w:t>
      </w:r>
      <w:r w:rsidRPr="006D5849">
        <w:rPr>
          <w:rFonts w:ascii="Times New Roman" w:hAnsi="Times New Roman" w:cs="Times New Roman"/>
          <w:spacing w:val="3"/>
          <w:sz w:val="28"/>
          <w:szCs w:val="28"/>
          <w:lang w:val="uk-UA"/>
        </w:rPr>
        <w:t xml:space="preserve"> ОТГ</w:t>
      </w:r>
      <w:r w:rsidRPr="006D5849">
        <w:rPr>
          <w:rFonts w:ascii="Times New Roman" w:hAnsi="Times New Roman" w:cs="Times New Roman"/>
          <w:spacing w:val="3"/>
          <w:sz w:val="28"/>
          <w:szCs w:val="28"/>
        </w:rPr>
        <w:t>, для чого необхідні значні фінансові ресурси.</w:t>
      </w:r>
    </w:p>
    <w:p w:rsidR="00CC0C76" w:rsidRPr="006D5849" w:rsidRDefault="00CC0C76"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Тож, аби подолати вищезазначені проблеми, варто:</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постійно</w:t>
      </w:r>
      <w:r w:rsidR="00CC0C76" w:rsidRPr="006D5849">
        <w:rPr>
          <w:rFonts w:ascii="Times New Roman" w:hAnsi="Times New Roman" w:cs="Times New Roman"/>
          <w:spacing w:val="3"/>
          <w:sz w:val="28"/>
          <w:szCs w:val="28"/>
          <w:lang w:val="uk-UA"/>
        </w:rPr>
        <w:t xml:space="preserve"> уточнювати та оновлювати інвентаризацію промислових та комунальних об'єктів, які стали джерелами серйозної екологічної небезпеки, або можуть стати такими</w:t>
      </w:r>
      <w:r w:rsidRPr="006D5849">
        <w:rPr>
          <w:rFonts w:ascii="Times New Roman" w:hAnsi="Times New Roman" w:cs="Times New Roman"/>
          <w:spacing w:val="3"/>
          <w:sz w:val="28"/>
          <w:szCs w:val="28"/>
          <w:lang w:val="uk-UA"/>
        </w:rPr>
        <w:t xml:space="preserve"> джерелами після військових дій;</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р</w:t>
      </w:r>
      <w:r w:rsidR="00CC0C76" w:rsidRPr="006D5849">
        <w:rPr>
          <w:rFonts w:ascii="Times New Roman" w:hAnsi="Times New Roman" w:cs="Times New Roman"/>
          <w:spacing w:val="3"/>
          <w:sz w:val="28"/>
          <w:szCs w:val="28"/>
          <w:lang w:val="uk-UA"/>
        </w:rPr>
        <w:t>еалізувати термінові заходи для зменшення ризику від найбільших промислових і комунальних джерел екологічної небезпеки, включаючи підтримку достатніх засобів та ресурсів для реагування на надзвичайні си</w:t>
      </w:r>
      <w:r w:rsidRPr="006D5849">
        <w:rPr>
          <w:rFonts w:ascii="Times New Roman" w:hAnsi="Times New Roman" w:cs="Times New Roman"/>
          <w:spacing w:val="3"/>
          <w:sz w:val="28"/>
          <w:szCs w:val="28"/>
          <w:lang w:val="uk-UA"/>
        </w:rPr>
        <w:t>туації у небезпечних районах;</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в</w:t>
      </w:r>
      <w:r w:rsidR="00CC0C76" w:rsidRPr="006D5849">
        <w:rPr>
          <w:rFonts w:ascii="Times New Roman" w:hAnsi="Times New Roman" w:cs="Times New Roman"/>
          <w:spacing w:val="3"/>
          <w:sz w:val="28"/>
          <w:szCs w:val="28"/>
          <w:lang w:val="uk-UA"/>
        </w:rPr>
        <w:t xml:space="preserve">живати політичних заходів, спрямованих на запобігання воєнних дій у районах </w:t>
      </w:r>
      <w:r w:rsidRPr="006D5849">
        <w:rPr>
          <w:rFonts w:ascii="Times New Roman" w:hAnsi="Times New Roman" w:cs="Times New Roman"/>
          <w:spacing w:val="3"/>
          <w:sz w:val="28"/>
          <w:szCs w:val="28"/>
          <w:lang w:val="uk-UA"/>
        </w:rPr>
        <w:t>і</w:t>
      </w:r>
      <w:r w:rsidR="00CC0C76" w:rsidRPr="006D5849">
        <w:rPr>
          <w:rFonts w:ascii="Times New Roman" w:hAnsi="Times New Roman" w:cs="Times New Roman"/>
          <w:spacing w:val="3"/>
          <w:sz w:val="28"/>
          <w:szCs w:val="28"/>
          <w:lang w:val="uk-UA"/>
        </w:rPr>
        <w:t>з джерелами підвищенної небезпек</w:t>
      </w:r>
      <w:r w:rsidRPr="006D5849">
        <w:rPr>
          <w:rFonts w:ascii="Times New Roman" w:hAnsi="Times New Roman" w:cs="Times New Roman"/>
          <w:spacing w:val="3"/>
          <w:sz w:val="28"/>
          <w:szCs w:val="28"/>
          <w:lang w:val="uk-UA"/>
        </w:rPr>
        <w:t>и для навколишнього середовища;</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lastRenderedPageBreak/>
        <w:t xml:space="preserve">- </w:t>
      </w:r>
      <w:r w:rsidR="00CC0C76" w:rsidRPr="006D5849">
        <w:rPr>
          <w:rFonts w:ascii="Times New Roman" w:hAnsi="Times New Roman" w:cs="Times New Roman"/>
          <w:spacing w:val="3"/>
          <w:sz w:val="28"/>
          <w:szCs w:val="28"/>
          <w:lang w:val="uk-UA"/>
        </w:rPr>
        <w:t xml:space="preserve">проводити </w:t>
      </w:r>
      <w:r w:rsidRPr="006D5849">
        <w:rPr>
          <w:rFonts w:ascii="Times New Roman" w:hAnsi="Times New Roman" w:cs="Times New Roman"/>
          <w:spacing w:val="3"/>
          <w:sz w:val="28"/>
          <w:szCs w:val="28"/>
          <w:lang w:val="uk-UA"/>
        </w:rPr>
        <w:t>міжнародний моніторинг ситуації</w:t>
      </w:r>
      <w:r w:rsidR="00CC0C76" w:rsidRPr="006D5849">
        <w:rPr>
          <w:rFonts w:ascii="Times New Roman" w:hAnsi="Times New Roman" w:cs="Times New Roman"/>
          <w:spacing w:val="3"/>
          <w:sz w:val="28"/>
          <w:szCs w:val="28"/>
          <w:lang w:val="uk-UA"/>
        </w:rPr>
        <w:t xml:space="preserve"> та необхідні превентивні заходи щодо джер</w:t>
      </w:r>
      <w:r w:rsidRPr="006D5849">
        <w:rPr>
          <w:rFonts w:ascii="Times New Roman" w:hAnsi="Times New Roman" w:cs="Times New Roman"/>
          <w:spacing w:val="3"/>
          <w:sz w:val="28"/>
          <w:szCs w:val="28"/>
          <w:lang w:val="uk-UA"/>
        </w:rPr>
        <w:t>ел небезпеки;</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в</w:t>
      </w:r>
      <w:r w:rsidR="00CC0C76" w:rsidRPr="006D5849">
        <w:rPr>
          <w:rFonts w:ascii="Times New Roman" w:hAnsi="Times New Roman" w:cs="Times New Roman"/>
          <w:spacing w:val="3"/>
          <w:sz w:val="28"/>
          <w:szCs w:val="28"/>
        </w:rPr>
        <w:t>ідновити та побудувати організаційні та законодавчі заса</w:t>
      </w:r>
      <w:r w:rsidRPr="006D5849">
        <w:rPr>
          <w:rFonts w:ascii="Times New Roman" w:hAnsi="Times New Roman" w:cs="Times New Roman"/>
          <w:spacing w:val="3"/>
          <w:sz w:val="28"/>
          <w:szCs w:val="28"/>
        </w:rPr>
        <w:t>ди природоохоронної діяльності</w:t>
      </w:r>
      <w:r w:rsidRPr="006D5849">
        <w:rPr>
          <w:rFonts w:ascii="Times New Roman" w:hAnsi="Times New Roman" w:cs="Times New Roman"/>
          <w:spacing w:val="3"/>
          <w:sz w:val="28"/>
          <w:szCs w:val="28"/>
          <w:lang w:val="uk-UA"/>
        </w:rPr>
        <w:t>;</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м</w:t>
      </w:r>
      <w:r w:rsidR="00CC0C76" w:rsidRPr="006D5849">
        <w:rPr>
          <w:rFonts w:ascii="Times New Roman" w:hAnsi="Times New Roman" w:cs="Times New Roman"/>
          <w:spacing w:val="3"/>
          <w:sz w:val="28"/>
          <w:szCs w:val="28"/>
        </w:rPr>
        <w:t>одернізувати використання та захист поверхневих вод регіону на основі басейнового підходу відповідно до міжнародного досвіду, відновити та модернізувати систему водопостача</w:t>
      </w:r>
      <w:r w:rsidRPr="006D5849">
        <w:rPr>
          <w:rFonts w:ascii="Times New Roman" w:hAnsi="Times New Roman" w:cs="Times New Roman"/>
          <w:spacing w:val="3"/>
          <w:sz w:val="28"/>
          <w:szCs w:val="28"/>
        </w:rPr>
        <w:t>ння та водовідведення</w:t>
      </w:r>
      <w:r w:rsidRPr="006D5849">
        <w:rPr>
          <w:rFonts w:ascii="Times New Roman" w:hAnsi="Times New Roman" w:cs="Times New Roman"/>
          <w:spacing w:val="3"/>
          <w:sz w:val="28"/>
          <w:szCs w:val="28"/>
          <w:lang w:val="uk-UA"/>
        </w:rPr>
        <w:t>;</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в</w:t>
      </w:r>
      <w:r w:rsidR="00CC0C76" w:rsidRPr="006D5849">
        <w:rPr>
          <w:rFonts w:ascii="Times New Roman" w:hAnsi="Times New Roman" w:cs="Times New Roman"/>
          <w:spacing w:val="3"/>
          <w:sz w:val="28"/>
          <w:szCs w:val="28"/>
        </w:rPr>
        <w:t>ідновити та провести рекультивацію порушених земель інших категорій, водойми</w:t>
      </w:r>
      <w:r w:rsidRPr="006D5849">
        <w:rPr>
          <w:rFonts w:ascii="Times New Roman" w:hAnsi="Times New Roman" w:cs="Times New Roman"/>
          <w:spacing w:val="3"/>
          <w:sz w:val="28"/>
          <w:szCs w:val="28"/>
        </w:rPr>
        <w:t>щ , лісів і вітрозахисних смуг</w:t>
      </w:r>
      <w:r w:rsidRPr="006D5849">
        <w:rPr>
          <w:rFonts w:ascii="Times New Roman" w:hAnsi="Times New Roman" w:cs="Times New Roman"/>
          <w:spacing w:val="3"/>
          <w:sz w:val="28"/>
          <w:szCs w:val="28"/>
          <w:lang w:val="uk-UA"/>
        </w:rPr>
        <w:t>;</w:t>
      </w:r>
    </w:p>
    <w:p w:rsidR="00FB7FDD"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р</w:t>
      </w:r>
      <w:r w:rsidR="00CC0C76" w:rsidRPr="006D5849">
        <w:rPr>
          <w:rFonts w:ascii="Times New Roman" w:hAnsi="Times New Roman" w:cs="Times New Roman"/>
          <w:spacing w:val="3"/>
          <w:sz w:val="28"/>
          <w:szCs w:val="28"/>
          <w:lang w:val="uk-UA"/>
        </w:rPr>
        <w:t>еагувати на вплив пог</w:t>
      </w:r>
      <w:r w:rsidRPr="006D5849">
        <w:rPr>
          <w:rFonts w:ascii="Times New Roman" w:hAnsi="Times New Roman" w:cs="Times New Roman"/>
          <w:spacing w:val="3"/>
          <w:sz w:val="28"/>
          <w:szCs w:val="28"/>
          <w:lang w:val="uk-UA"/>
        </w:rPr>
        <w:t>іршення якості при перемішуванні</w:t>
      </w:r>
      <w:r w:rsidR="00CC0C76" w:rsidRPr="006D5849">
        <w:rPr>
          <w:rFonts w:ascii="Times New Roman" w:hAnsi="Times New Roman" w:cs="Times New Roman"/>
          <w:spacing w:val="3"/>
          <w:sz w:val="28"/>
          <w:szCs w:val="28"/>
          <w:lang w:val="uk-UA"/>
        </w:rPr>
        <w:t xml:space="preserve"> шахтних вод </w:t>
      </w:r>
      <w:r w:rsidRPr="006D5849">
        <w:rPr>
          <w:rFonts w:ascii="Times New Roman" w:hAnsi="Times New Roman" w:cs="Times New Roman"/>
          <w:spacing w:val="3"/>
          <w:sz w:val="28"/>
          <w:szCs w:val="28"/>
          <w:lang w:val="uk-UA"/>
        </w:rPr>
        <w:t>і</w:t>
      </w:r>
      <w:r w:rsidR="00CC0C76" w:rsidRPr="006D5849">
        <w:rPr>
          <w:rFonts w:ascii="Times New Roman" w:hAnsi="Times New Roman" w:cs="Times New Roman"/>
          <w:spacing w:val="3"/>
          <w:sz w:val="28"/>
          <w:szCs w:val="28"/>
          <w:lang w:val="uk-UA"/>
        </w:rPr>
        <w:t>з по</w:t>
      </w:r>
      <w:r w:rsidRPr="006D5849">
        <w:rPr>
          <w:rFonts w:ascii="Times New Roman" w:hAnsi="Times New Roman" w:cs="Times New Roman"/>
          <w:spacing w:val="3"/>
          <w:sz w:val="28"/>
          <w:szCs w:val="28"/>
          <w:lang w:val="uk-UA"/>
        </w:rPr>
        <w:t>верхневими і підземними водами;</w:t>
      </w:r>
    </w:p>
    <w:p w:rsidR="00A5416A" w:rsidRPr="006D5849" w:rsidRDefault="00FB7FDD"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 </w:t>
      </w:r>
      <w:r w:rsidR="00CC0C76" w:rsidRPr="006D5849">
        <w:rPr>
          <w:rFonts w:ascii="Times New Roman" w:hAnsi="Times New Roman" w:cs="Times New Roman"/>
          <w:spacing w:val="3"/>
          <w:sz w:val="28"/>
          <w:szCs w:val="28"/>
          <w:lang w:val="uk-UA"/>
        </w:rPr>
        <w:t xml:space="preserve">модернізувати принципи та практику експлуатації, </w:t>
      </w:r>
      <w:r w:rsidRPr="006D5849">
        <w:rPr>
          <w:rFonts w:ascii="Times New Roman" w:hAnsi="Times New Roman" w:cs="Times New Roman"/>
          <w:spacing w:val="3"/>
          <w:sz w:val="28"/>
          <w:szCs w:val="28"/>
          <w:lang w:val="uk-UA"/>
        </w:rPr>
        <w:t>закриття та рекультивації шахт</w:t>
      </w:r>
      <w:r w:rsidR="00A5416A" w:rsidRPr="006D5849">
        <w:rPr>
          <w:rFonts w:ascii="Times New Roman" w:hAnsi="Times New Roman" w:cs="Times New Roman"/>
          <w:spacing w:val="3"/>
          <w:sz w:val="28"/>
          <w:szCs w:val="28"/>
          <w:lang w:val="uk-UA"/>
        </w:rPr>
        <w:t>;</w:t>
      </w:r>
    </w:p>
    <w:p w:rsidR="00CC0C76" w:rsidRPr="006D5849" w:rsidRDefault="00A5416A" w:rsidP="006D5849">
      <w:pPr>
        <w:spacing w:after="0" w:line="360" w:lineRule="auto"/>
        <w:ind w:firstLine="709"/>
        <w:jc w:val="both"/>
        <w:rPr>
          <w:rFonts w:ascii="Times New Roman" w:hAnsi="Times New Roman" w:cs="Times New Roman"/>
          <w:b/>
          <w:color w:val="000000"/>
          <w:spacing w:val="3"/>
          <w:sz w:val="28"/>
          <w:szCs w:val="28"/>
          <w:lang w:val="uk-UA"/>
        </w:rPr>
      </w:pPr>
      <w:r w:rsidRPr="006D5849">
        <w:rPr>
          <w:rFonts w:ascii="Times New Roman" w:hAnsi="Times New Roman" w:cs="Times New Roman"/>
          <w:spacing w:val="3"/>
          <w:sz w:val="28"/>
          <w:szCs w:val="28"/>
          <w:lang w:val="uk-UA"/>
        </w:rPr>
        <w:t>- р</w:t>
      </w:r>
      <w:r w:rsidR="00CC0C76" w:rsidRPr="006D5849">
        <w:rPr>
          <w:rFonts w:ascii="Times New Roman" w:hAnsi="Times New Roman" w:cs="Times New Roman"/>
          <w:spacing w:val="3"/>
          <w:sz w:val="28"/>
          <w:szCs w:val="28"/>
          <w:lang w:val="uk-UA"/>
        </w:rPr>
        <w:t xml:space="preserve">озширити інформаційно-просвітницькі заходи </w:t>
      </w:r>
      <w:r w:rsidRPr="006D5849">
        <w:rPr>
          <w:rFonts w:ascii="Times New Roman" w:hAnsi="Times New Roman" w:cs="Times New Roman"/>
          <w:spacing w:val="3"/>
          <w:sz w:val="28"/>
          <w:szCs w:val="28"/>
          <w:lang w:val="uk-UA"/>
        </w:rPr>
        <w:t>щодо</w:t>
      </w:r>
      <w:r w:rsidR="00CC0C76" w:rsidRPr="006D5849">
        <w:rPr>
          <w:rFonts w:ascii="Times New Roman" w:hAnsi="Times New Roman" w:cs="Times New Roman"/>
          <w:spacing w:val="3"/>
          <w:sz w:val="28"/>
          <w:szCs w:val="28"/>
          <w:lang w:val="uk-UA"/>
        </w:rPr>
        <w:t xml:space="preserve"> охорони навколишнього середовища в </w:t>
      </w:r>
      <w:r w:rsidRPr="006D5849">
        <w:rPr>
          <w:rFonts w:ascii="Times New Roman" w:hAnsi="Times New Roman" w:cs="Times New Roman"/>
          <w:spacing w:val="3"/>
          <w:sz w:val="28"/>
          <w:szCs w:val="28"/>
          <w:lang w:val="uk-UA"/>
        </w:rPr>
        <w:t xml:space="preserve">області та в </w:t>
      </w:r>
      <w:r w:rsidR="00CC0C76" w:rsidRPr="006D5849">
        <w:rPr>
          <w:rFonts w:ascii="Times New Roman" w:hAnsi="Times New Roman" w:cs="Times New Roman"/>
          <w:spacing w:val="3"/>
          <w:sz w:val="28"/>
          <w:szCs w:val="28"/>
          <w:lang w:val="uk-UA"/>
        </w:rPr>
        <w:t xml:space="preserve">зоні </w:t>
      </w:r>
      <w:r w:rsidRPr="006D5849">
        <w:rPr>
          <w:rFonts w:ascii="Times New Roman" w:hAnsi="Times New Roman" w:cs="Times New Roman"/>
          <w:spacing w:val="3"/>
          <w:sz w:val="28"/>
          <w:szCs w:val="28"/>
          <w:lang w:val="uk-UA"/>
        </w:rPr>
        <w:t>військових дій</w:t>
      </w:r>
      <w:r w:rsidR="00CC0C76" w:rsidRPr="006D5849">
        <w:rPr>
          <w:rFonts w:ascii="Times New Roman" w:hAnsi="Times New Roman" w:cs="Times New Roman"/>
          <w:spacing w:val="3"/>
          <w:sz w:val="28"/>
          <w:szCs w:val="28"/>
          <w:lang w:val="uk-UA"/>
        </w:rPr>
        <w:t>.</w:t>
      </w:r>
    </w:p>
    <w:p w:rsidR="00B50C19" w:rsidRPr="006D5849" w:rsidRDefault="00B50C19" w:rsidP="006D5849">
      <w:pPr>
        <w:spacing w:after="0" w:line="360" w:lineRule="auto"/>
        <w:ind w:firstLine="709"/>
        <w:jc w:val="both"/>
        <w:rPr>
          <w:rFonts w:ascii="Times New Roman" w:hAnsi="Times New Roman" w:cs="Times New Roman"/>
          <w:b/>
          <w:color w:val="000000"/>
          <w:spacing w:val="3"/>
          <w:sz w:val="28"/>
          <w:szCs w:val="28"/>
          <w:lang w:val="uk-UA"/>
        </w:rPr>
      </w:pPr>
    </w:p>
    <w:p w:rsidR="00B50C19" w:rsidRPr="006D5849" w:rsidRDefault="00B50C19" w:rsidP="006D5849">
      <w:pPr>
        <w:spacing w:after="0" w:line="360" w:lineRule="auto"/>
        <w:ind w:firstLine="709"/>
        <w:jc w:val="both"/>
        <w:rPr>
          <w:rFonts w:ascii="Times New Roman" w:hAnsi="Times New Roman" w:cs="Times New Roman"/>
          <w:b/>
          <w:color w:val="000000"/>
          <w:spacing w:val="3"/>
          <w:sz w:val="28"/>
          <w:szCs w:val="28"/>
          <w:lang w:val="uk-UA"/>
        </w:rPr>
      </w:pPr>
    </w:p>
    <w:p w:rsidR="00361C7A" w:rsidRPr="006D5849" w:rsidRDefault="00361C7A" w:rsidP="006D5849">
      <w:pPr>
        <w:spacing w:after="0" w:line="360" w:lineRule="auto"/>
        <w:ind w:firstLine="709"/>
        <w:jc w:val="both"/>
        <w:rPr>
          <w:rFonts w:ascii="Times New Roman" w:hAnsi="Times New Roman" w:cs="Times New Roman"/>
          <w:b/>
          <w:color w:val="000000"/>
          <w:spacing w:val="3"/>
          <w:sz w:val="28"/>
          <w:szCs w:val="28"/>
          <w:lang w:val="uk-UA"/>
        </w:rPr>
      </w:pPr>
      <w:r w:rsidRPr="006D5849">
        <w:rPr>
          <w:rFonts w:ascii="Times New Roman" w:hAnsi="Times New Roman" w:cs="Times New Roman"/>
          <w:b/>
          <w:color w:val="000000"/>
          <w:spacing w:val="3"/>
          <w:sz w:val="28"/>
          <w:szCs w:val="28"/>
          <w:lang w:val="uk-UA"/>
        </w:rPr>
        <w:t>3.2. Загрози від окупованих територій</w:t>
      </w:r>
    </w:p>
    <w:p w:rsidR="00361C7A" w:rsidRPr="006D5849" w:rsidRDefault="009934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Екологічні ризики території пов</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язані, перш за все, з деградацією грунтів, забрудненням підземних вод в регіоні Рубіжне</w:t>
      </w:r>
      <w:r w:rsidR="008776B2" w:rsidRPr="006D5849">
        <w:rPr>
          <w:rFonts w:ascii="Times New Roman" w:hAnsi="Times New Roman" w:cs="Times New Roman"/>
          <w:color w:val="000000"/>
          <w:spacing w:val="3"/>
          <w:sz w:val="28"/>
          <w:szCs w:val="28"/>
          <w:lang w:val="uk-UA"/>
        </w:rPr>
        <w:t xml:space="preserve"> – </w:t>
      </w:r>
      <w:r w:rsidRPr="006D5849">
        <w:rPr>
          <w:rFonts w:ascii="Times New Roman" w:hAnsi="Times New Roman" w:cs="Times New Roman"/>
          <w:color w:val="000000"/>
          <w:spacing w:val="3"/>
          <w:sz w:val="28"/>
          <w:szCs w:val="28"/>
          <w:lang w:val="uk-UA"/>
        </w:rPr>
        <w:t>Сєвєродонецьк</w:t>
      </w:r>
      <w:r w:rsidR="008776B2" w:rsidRPr="006D5849">
        <w:rPr>
          <w:rFonts w:ascii="Times New Roman" w:hAnsi="Times New Roman" w:cs="Times New Roman"/>
          <w:color w:val="000000"/>
          <w:spacing w:val="3"/>
          <w:sz w:val="28"/>
          <w:szCs w:val="28"/>
          <w:lang w:val="uk-UA"/>
        </w:rPr>
        <w:t xml:space="preserve"> –</w:t>
      </w:r>
      <w:r w:rsidRPr="006D5849">
        <w:rPr>
          <w:rFonts w:ascii="Times New Roman" w:hAnsi="Times New Roman" w:cs="Times New Roman"/>
          <w:color w:val="000000"/>
          <w:spacing w:val="3"/>
          <w:sz w:val="28"/>
          <w:szCs w:val="28"/>
          <w:lang w:val="uk-UA"/>
        </w:rPr>
        <w:t>Лисичанськ, деградацією природних ландшафтів і малих річок. Проте, ці ризики можна оцінювати як помірні, на відміну територій, непідконтрольних Україні, де рівень антропогенного впливу на природу надмірний і дозволяє говорити про ситуацію екологічної катастрофи.</w:t>
      </w:r>
    </w:p>
    <w:p w:rsidR="006A6F13" w:rsidRPr="006D5849" w:rsidRDefault="0099346E"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color w:val="000000"/>
          <w:spacing w:val="3"/>
          <w:sz w:val="28"/>
          <w:szCs w:val="28"/>
          <w:lang w:val="uk-UA"/>
        </w:rPr>
        <w:t>Тобто значні екологічні втрати Л</w:t>
      </w:r>
      <w:r w:rsidR="00033B2C" w:rsidRPr="006D5849">
        <w:rPr>
          <w:rFonts w:ascii="Times New Roman" w:hAnsi="Times New Roman" w:cs="Times New Roman"/>
          <w:color w:val="000000"/>
          <w:spacing w:val="3"/>
          <w:sz w:val="28"/>
          <w:szCs w:val="28"/>
          <w:lang w:val="uk-UA"/>
        </w:rPr>
        <w:t>уганської</w:t>
      </w:r>
      <w:r w:rsidRPr="006D5849">
        <w:rPr>
          <w:rFonts w:ascii="Times New Roman" w:hAnsi="Times New Roman" w:cs="Times New Roman"/>
          <w:color w:val="000000"/>
          <w:spacing w:val="3"/>
          <w:sz w:val="28"/>
          <w:szCs w:val="28"/>
          <w:lang w:val="uk-UA"/>
        </w:rPr>
        <w:t xml:space="preserve"> області пов</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 xml:space="preserve">язані не </w:t>
      </w:r>
      <w:r w:rsidR="00033B2C" w:rsidRPr="006D5849">
        <w:rPr>
          <w:rFonts w:ascii="Times New Roman" w:hAnsi="Times New Roman" w:cs="Times New Roman"/>
          <w:color w:val="000000"/>
          <w:spacing w:val="3"/>
          <w:sz w:val="28"/>
          <w:szCs w:val="28"/>
          <w:lang w:val="uk-UA"/>
        </w:rPr>
        <w:t xml:space="preserve">тільки </w:t>
      </w:r>
      <w:r w:rsidRPr="006D5849">
        <w:rPr>
          <w:rFonts w:ascii="Times New Roman" w:hAnsi="Times New Roman" w:cs="Times New Roman"/>
          <w:color w:val="000000"/>
          <w:spacing w:val="3"/>
          <w:sz w:val="28"/>
          <w:szCs w:val="28"/>
          <w:lang w:val="uk-UA"/>
        </w:rPr>
        <w:t>з економічною діяльністю (</w:t>
      </w:r>
      <w:r w:rsidR="00033B2C" w:rsidRPr="006D5849">
        <w:rPr>
          <w:rFonts w:ascii="Times New Roman" w:hAnsi="Times New Roman" w:cs="Times New Roman"/>
          <w:color w:val="000000"/>
          <w:spacing w:val="3"/>
          <w:sz w:val="28"/>
          <w:szCs w:val="28"/>
          <w:lang w:val="uk-UA"/>
        </w:rPr>
        <w:t>хоча</w:t>
      </w:r>
      <w:r w:rsidRPr="006D5849">
        <w:rPr>
          <w:rFonts w:ascii="Times New Roman" w:hAnsi="Times New Roman" w:cs="Times New Roman"/>
          <w:color w:val="000000"/>
          <w:spacing w:val="3"/>
          <w:sz w:val="28"/>
          <w:szCs w:val="28"/>
          <w:lang w:val="uk-UA"/>
        </w:rPr>
        <w:t xml:space="preserve"> її вплив </w:t>
      </w:r>
      <w:r w:rsidR="00033B2C" w:rsidRPr="006D5849">
        <w:rPr>
          <w:rFonts w:ascii="Times New Roman" w:hAnsi="Times New Roman" w:cs="Times New Roman"/>
          <w:color w:val="000000"/>
          <w:spacing w:val="3"/>
          <w:sz w:val="28"/>
          <w:szCs w:val="28"/>
          <w:lang w:val="uk-UA"/>
        </w:rPr>
        <w:t xml:space="preserve">дуже </w:t>
      </w:r>
      <w:r w:rsidRPr="006D5849">
        <w:rPr>
          <w:rFonts w:ascii="Times New Roman" w:hAnsi="Times New Roman" w:cs="Times New Roman"/>
          <w:color w:val="000000"/>
          <w:spacing w:val="3"/>
          <w:sz w:val="28"/>
          <w:szCs w:val="28"/>
          <w:lang w:val="uk-UA"/>
        </w:rPr>
        <w:t xml:space="preserve">вагомий), а </w:t>
      </w:r>
      <w:r w:rsidR="00033B2C" w:rsidRPr="006D5849">
        <w:rPr>
          <w:rFonts w:ascii="Times New Roman" w:hAnsi="Times New Roman" w:cs="Times New Roman"/>
          <w:color w:val="000000"/>
          <w:spacing w:val="3"/>
          <w:sz w:val="28"/>
          <w:szCs w:val="28"/>
          <w:lang w:val="uk-UA"/>
        </w:rPr>
        <w:t xml:space="preserve">ще й </w:t>
      </w:r>
      <w:r w:rsidRPr="006D5849">
        <w:rPr>
          <w:rFonts w:ascii="Times New Roman" w:hAnsi="Times New Roman" w:cs="Times New Roman"/>
          <w:color w:val="000000"/>
          <w:spacing w:val="3"/>
          <w:sz w:val="28"/>
          <w:szCs w:val="28"/>
          <w:lang w:val="uk-UA"/>
        </w:rPr>
        <w:t>з наслідками військових дій</w:t>
      </w:r>
      <w:r w:rsidR="007F0F28" w:rsidRPr="006D5849">
        <w:rPr>
          <w:rFonts w:ascii="Times New Roman" w:hAnsi="Times New Roman" w:cs="Times New Roman"/>
          <w:color w:val="000000"/>
          <w:spacing w:val="3"/>
          <w:sz w:val="28"/>
          <w:szCs w:val="28"/>
          <w:lang w:val="uk-UA"/>
        </w:rPr>
        <w:t xml:space="preserve"> [</w:t>
      </w:r>
      <w:r w:rsidR="00AD44E1" w:rsidRPr="006D5849">
        <w:rPr>
          <w:rFonts w:ascii="Times New Roman" w:hAnsi="Times New Roman" w:cs="Times New Roman"/>
          <w:color w:val="000000"/>
          <w:spacing w:val="3"/>
          <w:sz w:val="28"/>
          <w:szCs w:val="28"/>
          <w:lang w:val="uk-UA"/>
        </w:rPr>
        <w:t>50</w:t>
      </w:r>
      <w:r w:rsidR="007F0F28"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 xml:space="preserve">. </w:t>
      </w:r>
      <w:r w:rsidR="006A6F13" w:rsidRPr="006D5849">
        <w:rPr>
          <w:rFonts w:ascii="Times New Roman" w:hAnsi="Times New Roman" w:cs="Times New Roman"/>
          <w:spacing w:val="3"/>
          <w:sz w:val="28"/>
          <w:szCs w:val="28"/>
          <w:lang w:val="uk-UA"/>
        </w:rPr>
        <w:t xml:space="preserve">Військовий конфлікт на Сході України на території розвинутих гірничодобувних районів Донбасу значно загострив існуючі екологічні проблеми, пов’язані з аномальним забрудненням атмосферного повітря, земельних, водних і біотичних ресурсів. Внаслідок </w:t>
      </w:r>
      <w:r w:rsidR="006A6F13" w:rsidRPr="006D5849">
        <w:rPr>
          <w:rFonts w:ascii="Times New Roman" w:hAnsi="Times New Roman" w:cs="Times New Roman"/>
          <w:spacing w:val="3"/>
          <w:sz w:val="28"/>
          <w:szCs w:val="28"/>
          <w:lang w:val="uk-UA"/>
        </w:rPr>
        <w:lastRenderedPageBreak/>
        <w:t xml:space="preserve">бойових дій пошкоджено чи зруйновано численні гірничодобувні, коксохімічні та енергетичні підприємства, що призвело до зростання ризиків виникнення надзвичайних ситуацій на об’єктах критичної інфраструктури з масштабними негативними наслідками для населення і довкілля. </w:t>
      </w:r>
    </w:p>
    <w:p w:rsidR="006A6F13" w:rsidRPr="006D5849" w:rsidRDefault="006A6F13"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Ситуація ускладнюється не тільки з об’єктивних причин, пов’язаних </w:t>
      </w:r>
      <w:r w:rsidR="00E544D1"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lang w:val="uk-UA"/>
        </w:rPr>
        <w:t xml:space="preserve">з бойовими діями, а і через недостатню увагу профільних міністерств і відомств до проблем аномального забруднення основних компонентів навколишнього середовища Донбасу в цілому, Луганської області – зокрема.. </w:t>
      </w:r>
      <w:r w:rsidRPr="006D5849">
        <w:rPr>
          <w:rFonts w:ascii="Times New Roman" w:hAnsi="Times New Roman" w:cs="Times New Roman"/>
          <w:spacing w:val="3"/>
          <w:sz w:val="28"/>
          <w:szCs w:val="28"/>
        </w:rPr>
        <w:t xml:space="preserve">Нехтування цими проблемами вже у найближчому майбутньому може призвести до незворотних змін довкілля і втрати значних територій </w:t>
      </w:r>
      <w:r w:rsidRPr="006D5849">
        <w:rPr>
          <w:rFonts w:ascii="Times New Roman" w:hAnsi="Times New Roman" w:cs="Times New Roman"/>
          <w:spacing w:val="3"/>
          <w:sz w:val="28"/>
          <w:szCs w:val="28"/>
          <w:lang w:val="uk-UA"/>
        </w:rPr>
        <w:t>Луганської області</w:t>
      </w:r>
      <w:r w:rsidRPr="006D5849">
        <w:rPr>
          <w:rFonts w:ascii="Times New Roman" w:hAnsi="Times New Roman" w:cs="Times New Roman"/>
          <w:spacing w:val="3"/>
          <w:sz w:val="28"/>
          <w:szCs w:val="28"/>
        </w:rPr>
        <w:t xml:space="preserve"> для проживання та ведення господарської діяльності</w:t>
      </w:r>
      <w:r w:rsidRPr="006D5849">
        <w:rPr>
          <w:rFonts w:ascii="Times New Roman" w:hAnsi="Times New Roman" w:cs="Times New Roman"/>
          <w:spacing w:val="3"/>
          <w:sz w:val="28"/>
          <w:szCs w:val="28"/>
          <w:lang w:val="uk-UA"/>
        </w:rPr>
        <w:t xml:space="preserve"> [</w:t>
      </w:r>
      <w:r w:rsidR="00AD44E1" w:rsidRPr="006D5849">
        <w:rPr>
          <w:rFonts w:ascii="Times New Roman" w:hAnsi="Times New Roman" w:cs="Times New Roman"/>
          <w:spacing w:val="3"/>
          <w:sz w:val="28"/>
          <w:szCs w:val="28"/>
          <w:lang w:val="uk-UA"/>
        </w:rPr>
        <w:t>31</w:t>
      </w:r>
      <w:r w:rsidRPr="006D5849">
        <w:rPr>
          <w:rFonts w:ascii="Times New Roman" w:hAnsi="Times New Roman" w:cs="Times New Roman"/>
          <w:spacing w:val="3"/>
          <w:sz w:val="28"/>
          <w:szCs w:val="28"/>
          <w:lang w:val="uk-UA"/>
        </w:rPr>
        <w:t>, с. 46]</w:t>
      </w:r>
      <w:r w:rsidRPr="006D5849">
        <w:rPr>
          <w:rFonts w:ascii="Times New Roman" w:hAnsi="Times New Roman" w:cs="Times New Roman"/>
          <w:spacing w:val="3"/>
          <w:sz w:val="28"/>
          <w:szCs w:val="28"/>
        </w:rPr>
        <w:t>.</w:t>
      </w:r>
    </w:p>
    <w:p w:rsidR="0099346E" w:rsidRPr="006D5849" w:rsidRDefault="009934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Найбільші екологічні проблеми території, пов</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язані з воєнними діями, наступні:</w:t>
      </w:r>
    </w:p>
    <w:p w:rsidR="0099346E" w:rsidRPr="006D5849" w:rsidRDefault="009934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1. Забруднення Сіверського Донця</w:t>
      </w:r>
    </w:p>
    <w:p w:rsidR="0099346E" w:rsidRPr="006D5849" w:rsidRDefault="009934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Річка є головною водною артерією регіону і служить, насамперед, для питного водопостачання. Поки головними забруднювачами водойми є населені пункти й підприємства, які розташовані на водозбірній правобережній території річки, що переважно контролюється так званою ЛНР. Водоочисні споруди в ЛНР зупинені «для економії», а комунальні та промислові стоки скидаються в природні водойми в неочищеному вигляді, звідки надходять в Сіверський Донець.</w:t>
      </w:r>
    </w:p>
    <w:p w:rsidR="0099346E" w:rsidRPr="006D5849" w:rsidRDefault="009934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Лінія розмежування </w:t>
      </w:r>
      <w:r w:rsidR="00757D46" w:rsidRPr="006D5849">
        <w:rPr>
          <w:rFonts w:ascii="Times New Roman" w:hAnsi="Times New Roman" w:cs="Times New Roman"/>
          <w:color w:val="000000"/>
          <w:spacing w:val="3"/>
          <w:sz w:val="28"/>
          <w:szCs w:val="28"/>
          <w:lang w:val="uk-UA"/>
        </w:rPr>
        <w:t>по території області проходить саме</w:t>
      </w:r>
      <w:r w:rsidRPr="006D5849">
        <w:rPr>
          <w:rFonts w:ascii="Times New Roman" w:hAnsi="Times New Roman" w:cs="Times New Roman"/>
          <w:color w:val="000000"/>
          <w:spacing w:val="3"/>
          <w:sz w:val="28"/>
          <w:szCs w:val="28"/>
          <w:lang w:val="uk-UA"/>
        </w:rPr>
        <w:t xml:space="preserve"> по Сіверському Донцю – від села Кримське до кордону з Російською Федерацією. І це велика частина русла річки в межах області. А моніторингові служби, на жаль, вважають неможливим здійснювати забір води для аналізів там, де на протилежному березі можуть перебувати озброєні бойовики</w:t>
      </w:r>
      <w:r w:rsidR="001429A5" w:rsidRPr="006D5849">
        <w:rPr>
          <w:rFonts w:ascii="Times New Roman" w:hAnsi="Times New Roman" w:cs="Times New Roman"/>
          <w:color w:val="000000"/>
          <w:spacing w:val="3"/>
          <w:sz w:val="28"/>
          <w:szCs w:val="28"/>
          <w:lang w:val="uk-UA"/>
        </w:rPr>
        <w:t xml:space="preserve"> [</w:t>
      </w:r>
      <w:r w:rsidR="00AD44E1" w:rsidRPr="006D5849">
        <w:rPr>
          <w:rFonts w:ascii="Times New Roman" w:hAnsi="Times New Roman" w:cs="Times New Roman"/>
          <w:color w:val="000000"/>
          <w:spacing w:val="3"/>
          <w:sz w:val="28"/>
          <w:szCs w:val="28"/>
          <w:lang w:val="uk-UA"/>
        </w:rPr>
        <w:t>19</w:t>
      </w:r>
      <w:r w:rsidR="001429A5" w:rsidRPr="006D5849">
        <w:rPr>
          <w:rFonts w:ascii="Times New Roman" w:hAnsi="Times New Roman" w:cs="Times New Roman"/>
          <w:color w:val="000000"/>
          <w:spacing w:val="3"/>
          <w:sz w:val="28"/>
          <w:szCs w:val="28"/>
          <w:lang w:val="uk-UA"/>
        </w:rPr>
        <w:t>, с. 7]</w:t>
      </w:r>
      <w:r w:rsidRPr="006D5849">
        <w:rPr>
          <w:rFonts w:ascii="Times New Roman" w:hAnsi="Times New Roman" w:cs="Times New Roman"/>
          <w:color w:val="000000"/>
          <w:spacing w:val="3"/>
          <w:sz w:val="28"/>
          <w:szCs w:val="28"/>
          <w:lang w:val="uk-UA"/>
        </w:rPr>
        <w:t>.</w:t>
      </w:r>
    </w:p>
    <w:p w:rsidR="006A6F13" w:rsidRPr="006D5849" w:rsidRDefault="006A6F13"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lastRenderedPageBreak/>
        <w:t xml:space="preserve">Відсутність доступу до води та її погана якість становлять реальну загрозу для здоров’я населення, санітарноепідеміологічних умов і може призвести до перешкод виробництва та погіршення якості харчових продуктів. Також це може бути додатковим чинником подальшого напруження та поглиблення конфлікту у регіоні. </w:t>
      </w:r>
    </w:p>
    <w:p w:rsidR="006A6F13" w:rsidRPr="006D5849" w:rsidRDefault="006A6F13"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spacing w:val="3"/>
          <w:sz w:val="28"/>
          <w:szCs w:val="28"/>
          <w:lang w:val="uk-UA"/>
        </w:rPr>
        <w:t>На території військового конфлікту істотно збільшився ризик поширення інфекційних хвороб, що передаються через воду, оскільки населення не має можливості безпечно зберігати або транспортувати достатню кількість води. Також існує загроза погіршення якості водопровідної води через неможливість підтримання регулярного постачання хлору та інших реагентів, необхідних на водоочисних установках, що створює підвищений ризик вторинного зараження</w:t>
      </w:r>
      <w:r w:rsidR="00A37647" w:rsidRPr="006D5849">
        <w:rPr>
          <w:rFonts w:ascii="Times New Roman" w:hAnsi="Times New Roman" w:cs="Times New Roman"/>
          <w:spacing w:val="3"/>
          <w:sz w:val="28"/>
          <w:szCs w:val="28"/>
          <w:lang w:val="uk-UA"/>
        </w:rPr>
        <w:t xml:space="preserve"> [</w:t>
      </w:r>
      <w:r w:rsidR="00AD44E1" w:rsidRPr="006D5849">
        <w:rPr>
          <w:rFonts w:ascii="Times New Roman" w:hAnsi="Times New Roman" w:cs="Times New Roman"/>
          <w:spacing w:val="3"/>
          <w:sz w:val="28"/>
          <w:szCs w:val="28"/>
          <w:lang w:val="uk-UA"/>
        </w:rPr>
        <w:t>31</w:t>
      </w:r>
      <w:r w:rsidR="00A37647" w:rsidRPr="006D5849">
        <w:rPr>
          <w:rFonts w:ascii="Times New Roman" w:hAnsi="Times New Roman" w:cs="Times New Roman"/>
          <w:spacing w:val="3"/>
          <w:sz w:val="28"/>
          <w:szCs w:val="28"/>
          <w:lang w:val="uk-UA"/>
        </w:rPr>
        <w:t>, с. 51]</w:t>
      </w:r>
      <w:r w:rsidRPr="006D5849">
        <w:rPr>
          <w:rFonts w:ascii="Times New Roman" w:hAnsi="Times New Roman" w:cs="Times New Roman"/>
          <w:spacing w:val="3"/>
          <w:sz w:val="28"/>
          <w:szCs w:val="28"/>
          <w:lang w:val="uk-UA"/>
        </w:rPr>
        <w:t>.</w:t>
      </w:r>
    </w:p>
    <w:p w:rsidR="008776B2" w:rsidRPr="006D5849" w:rsidRDefault="008776B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2. Знищення об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єктів природно-заповідного фонду</w:t>
      </w:r>
    </w:p>
    <w:p w:rsidR="008776B2" w:rsidRPr="006D5849" w:rsidRDefault="008776B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І до війни Луганська область була вельми бідною на об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єкти природно-заповідного фонду державного значення, в яких робота щодо збереження природних ландшафтів проводиться силами спеціальної адміністрації. Був лише один такий об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 –</w:t>
      </w:r>
      <w:r w:rsidR="001429A5" w:rsidRPr="006D5849">
        <w:rPr>
          <w:rFonts w:ascii="Times New Roman" w:hAnsi="Times New Roman" w:cs="Times New Roman"/>
          <w:color w:val="000000"/>
          <w:spacing w:val="3"/>
          <w:sz w:val="28"/>
          <w:szCs w:val="28"/>
          <w:lang w:val="uk-UA"/>
        </w:rPr>
        <w:t xml:space="preserve"> </w:t>
      </w:r>
      <w:r w:rsidRPr="006D5849">
        <w:rPr>
          <w:rFonts w:ascii="Times New Roman" w:hAnsi="Times New Roman" w:cs="Times New Roman"/>
          <w:color w:val="000000"/>
          <w:spacing w:val="3"/>
          <w:sz w:val="28"/>
          <w:szCs w:val="28"/>
          <w:lang w:val="uk-UA"/>
        </w:rPr>
        <w:t>невеликий за площею Луганський природний за</w:t>
      </w:r>
      <w:r w:rsidR="00B50C19" w:rsidRPr="006D5849">
        <w:rPr>
          <w:rFonts w:ascii="Times New Roman" w:hAnsi="Times New Roman" w:cs="Times New Roman"/>
          <w:color w:val="000000"/>
          <w:spacing w:val="3"/>
          <w:sz w:val="28"/>
          <w:szCs w:val="28"/>
          <w:lang w:val="uk-UA"/>
        </w:rPr>
        <w:t xml:space="preserve">повідник (загальна площа – </w:t>
      </w:r>
      <w:r w:rsidR="00B50C19" w:rsidRPr="006D5849">
        <w:rPr>
          <w:rFonts w:ascii="Times New Roman" w:hAnsi="Times New Roman" w:cs="Times New Roman"/>
          <w:spacing w:val="3"/>
          <w:sz w:val="28"/>
          <w:szCs w:val="28"/>
        </w:rPr>
        <w:t>5403,02 га</w:t>
      </w:r>
      <w:r w:rsidR="00B50C19" w:rsidRPr="006D5849">
        <w:rPr>
          <w:rFonts w:ascii="Times New Roman" w:hAnsi="Times New Roman" w:cs="Times New Roman"/>
          <w:color w:val="000000"/>
          <w:spacing w:val="3"/>
          <w:sz w:val="28"/>
          <w:szCs w:val="28"/>
          <w:lang w:val="uk-UA"/>
        </w:rPr>
        <w:t xml:space="preserve">). </w:t>
      </w:r>
      <w:r w:rsidR="00B50C19" w:rsidRPr="006D5849">
        <w:rPr>
          <w:rFonts w:ascii="Times New Roman" w:hAnsi="Times New Roman" w:cs="Times New Roman"/>
          <w:spacing w:val="3"/>
          <w:sz w:val="28"/>
          <w:szCs w:val="28"/>
          <w:lang w:val="uk-UA"/>
        </w:rPr>
        <w:t>Він</w:t>
      </w:r>
      <w:r w:rsidR="002F2486" w:rsidRPr="006D5849">
        <w:rPr>
          <w:rFonts w:ascii="Times New Roman" w:hAnsi="Times New Roman" w:cs="Times New Roman"/>
          <w:spacing w:val="3"/>
          <w:sz w:val="28"/>
          <w:szCs w:val="28"/>
          <w:lang w:val="uk-UA"/>
        </w:rPr>
        <w:t xml:space="preserve"> репрезентує типові та</w:t>
      </w:r>
      <w:r w:rsidR="00B50C19" w:rsidRPr="006D5849">
        <w:rPr>
          <w:rFonts w:ascii="Times New Roman" w:hAnsi="Times New Roman" w:cs="Times New Roman"/>
          <w:spacing w:val="3"/>
          <w:sz w:val="28"/>
          <w:szCs w:val="28"/>
          <w:lang w:val="uk-UA"/>
        </w:rPr>
        <w:t xml:space="preserve"> рідкісні для степової ландшафтної зони природні комплекси цілинних степів південних відрогів Середньоруської височини (Старобільских степів), Донецького кряжу та долини найкрупнішої водної артерії східної України – Сіверського Дінця. Заповідник є територією найвищої пріоритетності в збереженні східнопричорноморської флори і фауни</w:t>
      </w:r>
      <w:r w:rsidR="00B50C19" w:rsidRPr="006D5849">
        <w:rPr>
          <w:rFonts w:ascii="Times New Roman" w:hAnsi="Times New Roman" w:cs="Times New Roman"/>
          <w:color w:val="000000"/>
          <w:spacing w:val="3"/>
          <w:sz w:val="28"/>
          <w:szCs w:val="28"/>
          <w:lang w:val="uk-UA"/>
        </w:rPr>
        <w:t xml:space="preserve"> До його складу входять</w:t>
      </w:r>
      <w:r w:rsidRPr="006D5849">
        <w:rPr>
          <w:rFonts w:ascii="Times New Roman" w:hAnsi="Times New Roman" w:cs="Times New Roman"/>
          <w:color w:val="000000"/>
          <w:spacing w:val="3"/>
          <w:sz w:val="28"/>
          <w:szCs w:val="28"/>
          <w:lang w:val="uk-UA"/>
        </w:rPr>
        <w:t xml:space="preserve"> чотири територіальних </w:t>
      </w:r>
      <w:r w:rsidR="00B50C19" w:rsidRPr="006D5849">
        <w:rPr>
          <w:rFonts w:ascii="Times New Roman" w:hAnsi="Times New Roman" w:cs="Times New Roman"/>
          <w:color w:val="000000"/>
          <w:spacing w:val="3"/>
          <w:sz w:val="28"/>
          <w:szCs w:val="28"/>
          <w:lang w:val="uk-UA"/>
        </w:rPr>
        <w:t>філії</w:t>
      </w:r>
      <w:r w:rsidRPr="006D5849">
        <w:rPr>
          <w:rFonts w:ascii="Times New Roman" w:hAnsi="Times New Roman" w:cs="Times New Roman"/>
          <w:color w:val="000000"/>
          <w:spacing w:val="3"/>
          <w:sz w:val="28"/>
          <w:szCs w:val="28"/>
          <w:lang w:val="uk-UA"/>
        </w:rPr>
        <w:t>: Стрілецький степ</w:t>
      </w:r>
      <w:r w:rsidR="00B50C19" w:rsidRPr="006D5849">
        <w:rPr>
          <w:rFonts w:ascii="Times New Roman" w:hAnsi="Times New Roman" w:cs="Times New Roman"/>
          <w:color w:val="000000"/>
          <w:spacing w:val="3"/>
          <w:sz w:val="28"/>
          <w:szCs w:val="28"/>
          <w:lang w:val="uk-UA"/>
        </w:rPr>
        <w:t>, Станично-Луганська філія</w:t>
      </w:r>
      <w:r w:rsidRPr="006D5849">
        <w:rPr>
          <w:rFonts w:ascii="Times New Roman" w:hAnsi="Times New Roman" w:cs="Times New Roman"/>
          <w:color w:val="000000"/>
          <w:spacing w:val="3"/>
          <w:sz w:val="28"/>
          <w:szCs w:val="28"/>
          <w:lang w:val="uk-UA"/>
        </w:rPr>
        <w:t>, Провальський степ і</w:t>
      </w:r>
      <w:r w:rsidR="00B50C19" w:rsidRPr="006D5849">
        <w:rPr>
          <w:rFonts w:ascii="Times New Roman" w:hAnsi="Times New Roman" w:cs="Times New Roman"/>
          <w:color w:val="000000"/>
          <w:spacing w:val="3"/>
          <w:sz w:val="28"/>
          <w:szCs w:val="28"/>
          <w:lang w:val="uk-UA"/>
        </w:rPr>
        <w:t xml:space="preserve"> Трьохізбенський</w:t>
      </w:r>
      <w:r w:rsidRPr="006D5849">
        <w:rPr>
          <w:rFonts w:ascii="Times New Roman" w:hAnsi="Times New Roman" w:cs="Times New Roman"/>
          <w:color w:val="000000"/>
          <w:spacing w:val="3"/>
          <w:sz w:val="28"/>
          <w:szCs w:val="28"/>
          <w:lang w:val="uk-UA"/>
        </w:rPr>
        <w:t xml:space="preserve"> </w:t>
      </w:r>
      <w:r w:rsidR="00B50C19" w:rsidRPr="006D5849">
        <w:rPr>
          <w:rFonts w:ascii="Times New Roman" w:hAnsi="Times New Roman" w:cs="Times New Roman"/>
          <w:color w:val="000000"/>
          <w:spacing w:val="3"/>
          <w:sz w:val="28"/>
          <w:szCs w:val="28"/>
          <w:lang w:val="uk-UA"/>
        </w:rPr>
        <w:t>степ</w:t>
      </w:r>
      <w:r w:rsidRPr="006D5849">
        <w:rPr>
          <w:rFonts w:ascii="Times New Roman" w:hAnsi="Times New Roman" w:cs="Times New Roman"/>
          <w:color w:val="000000"/>
          <w:spacing w:val="3"/>
          <w:sz w:val="28"/>
          <w:szCs w:val="28"/>
          <w:lang w:val="uk-UA"/>
        </w:rPr>
        <w:t>.</w:t>
      </w:r>
    </w:p>
    <w:p w:rsidR="002D5430" w:rsidRPr="006D5849" w:rsidRDefault="00757D46"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Як </w:t>
      </w:r>
      <w:r w:rsidR="002D5430" w:rsidRPr="006D5849">
        <w:rPr>
          <w:rFonts w:ascii="Times New Roman" w:hAnsi="Times New Roman" w:cs="Times New Roman"/>
          <w:color w:val="000000"/>
          <w:spacing w:val="3"/>
          <w:sz w:val="28"/>
          <w:szCs w:val="28"/>
          <w:lang w:val="uk-UA"/>
        </w:rPr>
        <w:t>наслідок відділення «Провальський степ» залишилося на тимчасово окупованій території, а Стан</w:t>
      </w:r>
      <w:r w:rsidR="00B50C19" w:rsidRPr="006D5849">
        <w:rPr>
          <w:rFonts w:ascii="Times New Roman" w:hAnsi="Times New Roman" w:cs="Times New Roman"/>
          <w:color w:val="000000"/>
          <w:spacing w:val="3"/>
          <w:sz w:val="28"/>
          <w:szCs w:val="28"/>
          <w:lang w:val="uk-UA"/>
        </w:rPr>
        <w:t>ично-Луганська філія і Трьохізбенський</w:t>
      </w:r>
      <w:r w:rsidR="002D5430" w:rsidRPr="006D5849">
        <w:rPr>
          <w:rFonts w:ascii="Times New Roman" w:hAnsi="Times New Roman" w:cs="Times New Roman"/>
          <w:color w:val="000000"/>
          <w:spacing w:val="3"/>
          <w:sz w:val="28"/>
          <w:szCs w:val="28"/>
          <w:lang w:val="uk-UA"/>
        </w:rPr>
        <w:t xml:space="preserve"> </w:t>
      </w:r>
      <w:r w:rsidR="00B50C19" w:rsidRPr="006D5849">
        <w:rPr>
          <w:rFonts w:ascii="Times New Roman" w:hAnsi="Times New Roman" w:cs="Times New Roman"/>
          <w:color w:val="000000"/>
          <w:spacing w:val="3"/>
          <w:sz w:val="28"/>
          <w:szCs w:val="28"/>
          <w:lang w:val="uk-UA"/>
        </w:rPr>
        <w:t>степ</w:t>
      </w:r>
      <w:r w:rsidR="002D5430" w:rsidRPr="006D5849">
        <w:rPr>
          <w:rFonts w:ascii="Times New Roman" w:hAnsi="Times New Roman" w:cs="Times New Roman"/>
          <w:color w:val="000000"/>
          <w:spacing w:val="3"/>
          <w:sz w:val="28"/>
          <w:szCs w:val="28"/>
          <w:lang w:val="uk-UA"/>
        </w:rPr>
        <w:t xml:space="preserve"> спочатку були в окупації, а потім були звільнені </w:t>
      </w:r>
      <w:r w:rsidR="002D5430" w:rsidRPr="006D5849">
        <w:rPr>
          <w:rFonts w:ascii="Times New Roman" w:hAnsi="Times New Roman" w:cs="Times New Roman"/>
          <w:color w:val="000000"/>
          <w:spacing w:val="3"/>
          <w:sz w:val="28"/>
          <w:szCs w:val="28"/>
          <w:lang w:val="uk-UA"/>
        </w:rPr>
        <w:lastRenderedPageBreak/>
        <w:t>Збройними силами України, але залишилися поблизу лінії розмежування. Відтак майно центральної садиби заповідника в Станиці Луганській (автотранспорт, комп</w:t>
      </w:r>
      <w:r w:rsidR="0037536E" w:rsidRPr="006D5849">
        <w:rPr>
          <w:rFonts w:ascii="Times New Roman" w:hAnsi="Times New Roman" w:cs="Times New Roman"/>
          <w:color w:val="000000"/>
          <w:spacing w:val="3"/>
          <w:sz w:val="28"/>
          <w:szCs w:val="28"/>
          <w:lang w:val="uk-UA"/>
        </w:rPr>
        <w:t>’</w:t>
      </w:r>
      <w:r w:rsidR="002D5430" w:rsidRPr="006D5849">
        <w:rPr>
          <w:rFonts w:ascii="Times New Roman" w:hAnsi="Times New Roman" w:cs="Times New Roman"/>
          <w:color w:val="000000"/>
          <w:spacing w:val="3"/>
          <w:sz w:val="28"/>
          <w:szCs w:val="28"/>
          <w:lang w:val="uk-UA"/>
        </w:rPr>
        <w:t>ютерна техніка тощо) розграбоване, а самим об</w:t>
      </w:r>
      <w:r w:rsidR="0037536E" w:rsidRPr="006D5849">
        <w:rPr>
          <w:rFonts w:ascii="Times New Roman" w:hAnsi="Times New Roman" w:cs="Times New Roman"/>
          <w:color w:val="000000"/>
          <w:spacing w:val="3"/>
          <w:sz w:val="28"/>
          <w:szCs w:val="28"/>
          <w:lang w:val="uk-UA"/>
        </w:rPr>
        <w:t>’</w:t>
      </w:r>
      <w:r w:rsidR="002D5430" w:rsidRPr="006D5849">
        <w:rPr>
          <w:rFonts w:ascii="Times New Roman" w:hAnsi="Times New Roman" w:cs="Times New Roman"/>
          <w:color w:val="000000"/>
          <w:spacing w:val="3"/>
          <w:sz w:val="28"/>
          <w:szCs w:val="28"/>
          <w:lang w:val="uk-UA"/>
        </w:rPr>
        <w:t>єктам завдано суттєвої шкоди обстрілами, викликаними ними пожежами, вирубками дерев. І це – неповний перелік.</w:t>
      </w:r>
    </w:p>
    <w:p w:rsidR="003E5012" w:rsidRPr="006D5849" w:rsidRDefault="002D5430"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3. Неконтрольована вирубка лісів</w:t>
      </w:r>
    </w:p>
    <w:p w:rsidR="002D5430" w:rsidRPr="006D5849" w:rsidRDefault="003E501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Для фортифікаційних робіт, які проводилися і проводяться уздовж лінії розмежування, потрібно було багато лісу, який заготовляли в найближчих лісах. Проте не меншу кількість дерев зрубано лісогосподарськими суб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єктами для реалізації деревини. Зокрема, ліс постійно вивозиться на території, контрольовані ЛНР і ДНР, як ділова деревина і для використання у вигляді шахтної стійки. На непідконтрольній Україні території використовують суцільну вирубку лісу, що є причиною великої шкоди довкіллю.</w:t>
      </w:r>
    </w:p>
    <w:p w:rsidR="003E5012" w:rsidRPr="006D5849" w:rsidRDefault="003E501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4. Припинення моніторингу </w:t>
      </w:r>
    </w:p>
    <w:p w:rsidR="003E5012" w:rsidRPr="006D5849" w:rsidRDefault="003E501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Велику природну цінність в Луганській області мають підземні водоносні горизонти, в яких знаходяться найбільші в Україні запаси прісної артезіанської води. Вона використовується для водопостачання міст Сєвєродонецьк, Рубіжне, Лисичанськ, Кремінна, Щастя, а також є основним джерелом водопостачання територій, контрольованих ЛНР. Водночас ці горизонти піддаються антропогенному забрудненню, зокрема – відходами хімічної промисловості Сєвєродонецька та Рубіжного. Відсутній моніторинг </w:t>
      </w:r>
      <w:r w:rsidR="00365AD5" w:rsidRPr="006D5849">
        <w:rPr>
          <w:rFonts w:ascii="Times New Roman" w:hAnsi="Times New Roman" w:cs="Times New Roman"/>
          <w:color w:val="000000"/>
          <w:spacing w:val="3"/>
          <w:sz w:val="28"/>
          <w:szCs w:val="28"/>
          <w:lang w:val="uk-UA"/>
        </w:rPr>
        <w:t>і</w:t>
      </w:r>
      <w:r w:rsidRPr="006D5849">
        <w:rPr>
          <w:rFonts w:ascii="Times New Roman" w:hAnsi="Times New Roman" w:cs="Times New Roman"/>
          <w:color w:val="000000"/>
          <w:spacing w:val="3"/>
          <w:sz w:val="28"/>
          <w:szCs w:val="28"/>
          <w:lang w:val="uk-UA"/>
        </w:rPr>
        <w:t xml:space="preserve"> наземних водоймищ.</w:t>
      </w:r>
    </w:p>
    <w:p w:rsidR="003E5012" w:rsidRPr="006D5849" w:rsidRDefault="003E501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5. Дерзорганізація системи державного управління у сфері охорони довкілля</w:t>
      </w:r>
    </w:p>
    <w:p w:rsidR="003E5012" w:rsidRPr="006D5849" w:rsidRDefault="000801AA"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Розпорядженням керівника Луганської обласної військово-цивільної адміністрації від 12 березня 2016 №123 ліквідовано департамент екології та природних ресурсів Луганської облдержадміністрації. Натомість створено  Департамент комунальної власності, земельних, майнових відносин, екології та природних ресурсів Луганської обласної державної </w:t>
      </w:r>
      <w:r w:rsidRPr="006D5849">
        <w:rPr>
          <w:rFonts w:ascii="Times New Roman" w:hAnsi="Times New Roman" w:cs="Times New Roman"/>
          <w:color w:val="000000"/>
          <w:spacing w:val="3"/>
          <w:sz w:val="28"/>
          <w:szCs w:val="28"/>
          <w:lang w:val="uk-UA"/>
        </w:rPr>
        <w:lastRenderedPageBreak/>
        <w:t>адміністрації</w:t>
      </w:r>
      <w:r w:rsidR="007F0F28" w:rsidRPr="006D5849">
        <w:rPr>
          <w:rFonts w:ascii="Times New Roman" w:hAnsi="Times New Roman" w:cs="Times New Roman"/>
          <w:color w:val="000000"/>
          <w:spacing w:val="3"/>
          <w:sz w:val="28"/>
          <w:szCs w:val="28"/>
          <w:lang w:val="uk-UA"/>
        </w:rPr>
        <w:t xml:space="preserve"> [</w:t>
      </w:r>
      <w:r w:rsidR="00AD44E1" w:rsidRPr="006D5849">
        <w:rPr>
          <w:rFonts w:ascii="Times New Roman" w:hAnsi="Times New Roman" w:cs="Times New Roman"/>
          <w:color w:val="000000"/>
          <w:spacing w:val="3"/>
          <w:sz w:val="28"/>
          <w:szCs w:val="28"/>
          <w:lang w:val="uk-UA"/>
        </w:rPr>
        <w:t>48</w:t>
      </w:r>
      <w:r w:rsidR="007F0F28"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 Це суттєво знизило ефективність виконання державою контрольної функції в сфері природокористування в області.</w:t>
      </w:r>
    </w:p>
    <w:p w:rsidR="000801AA" w:rsidRPr="006D5849" w:rsidRDefault="000801AA"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6. Замінування території</w:t>
      </w:r>
    </w:p>
    <w:p w:rsidR="000801AA" w:rsidRPr="006D5849" w:rsidRDefault="000801AA"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Значною проблемою є замінування території </w:t>
      </w:r>
      <w:r w:rsidR="007F0F28" w:rsidRPr="006D5849">
        <w:rPr>
          <w:rFonts w:ascii="Times New Roman" w:hAnsi="Times New Roman" w:cs="Times New Roman"/>
          <w:color w:val="000000"/>
          <w:spacing w:val="3"/>
          <w:sz w:val="28"/>
          <w:szCs w:val="28"/>
          <w:lang w:val="uk-UA"/>
        </w:rPr>
        <w:t>та</w:t>
      </w:r>
      <w:r w:rsidRPr="006D5849">
        <w:rPr>
          <w:rFonts w:ascii="Times New Roman" w:hAnsi="Times New Roman" w:cs="Times New Roman"/>
          <w:color w:val="000000"/>
          <w:spacing w:val="3"/>
          <w:sz w:val="28"/>
          <w:szCs w:val="28"/>
          <w:lang w:val="uk-UA"/>
        </w:rPr>
        <w:t xml:space="preserve"> проблема снарядів, які залишаються після боїв і які в тому числі залишаються на сільськогосподарських угіддях, які обробляються в подальшому фермерами, місцевими жителями. </w:t>
      </w:r>
      <w:r w:rsidR="009A18B7" w:rsidRPr="006D5849">
        <w:rPr>
          <w:rFonts w:ascii="Times New Roman" w:hAnsi="Times New Roman" w:cs="Times New Roman"/>
          <w:color w:val="000000"/>
          <w:spacing w:val="3"/>
          <w:sz w:val="28"/>
          <w:szCs w:val="28"/>
          <w:lang w:val="uk-UA"/>
        </w:rPr>
        <w:t xml:space="preserve">У </w:t>
      </w:r>
      <w:r w:rsidRPr="006D5849">
        <w:rPr>
          <w:rFonts w:ascii="Times New Roman" w:hAnsi="Times New Roman" w:cs="Times New Roman"/>
          <w:color w:val="000000"/>
          <w:spacing w:val="3"/>
          <w:sz w:val="28"/>
          <w:szCs w:val="28"/>
          <w:lang w:val="uk-UA"/>
        </w:rPr>
        <w:t>Міноборони раніше заявляли, що на розмінування цих територій може піти від 10 до 15 років [</w:t>
      </w:r>
      <w:r w:rsidR="00971E8A" w:rsidRPr="006D5849">
        <w:rPr>
          <w:rFonts w:ascii="Times New Roman" w:hAnsi="Times New Roman" w:cs="Times New Roman"/>
          <w:color w:val="000000"/>
          <w:spacing w:val="3"/>
          <w:sz w:val="28"/>
          <w:szCs w:val="28"/>
          <w:lang w:val="uk-UA"/>
        </w:rPr>
        <w:t>55</w:t>
      </w:r>
      <w:r w:rsidRPr="006D5849">
        <w:rPr>
          <w:rFonts w:ascii="Times New Roman" w:hAnsi="Times New Roman" w:cs="Times New Roman"/>
          <w:color w:val="000000"/>
          <w:spacing w:val="3"/>
          <w:sz w:val="28"/>
          <w:szCs w:val="28"/>
          <w:lang w:val="uk-UA"/>
        </w:rPr>
        <w:t>].</w:t>
      </w:r>
      <w:r w:rsidR="009A18B7" w:rsidRPr="006D5849">
        <w:rPr>
          <w:rFonts w:ascii="Times New Roman" w:hAnsi="Times New Roman" w:cs="Times New Roman"/>
          <w:color w:val="000000"/>
          <w:spacing w:val="3"/>
          <w:sz w:val="28"/>
          <w:szCs w:val="28"/>
          <w:lang w:val="uk-UA"/>
        </w:rPr>
        <w:t xml:space="preserve"> </w:t>
      </w:r>
      <w:r w:rsidRPr="006D5849">
        <w:rPr>
          <w:rFonts w:ascii="Times New Roman" w:hAnsi="Times New Roman" w:cs="Times New Roman"/>
          <w:color w:val="000000"/>
          <w:spacing w:val="3"/>
          <w:sz w:val="28"/>
          <w:szCs w:val="28"/>
          <w:lang w:val="uk-UA"/>
        </w:rPr>
        <w:t xml:space="preserve">Ніхто точно не може сказати, скільки </w:t>
      </w:r>
      <w:r w:rsidR="009A18B7" w:rsidRPr="006D5849">
        <w:rPr>
          <w:rFonts w:ascii="Times New Roman" w:hAnsi="Times New Roman" w:cs="Times New Roman"/>
          <w:color w:val="000000"/>
          <w:spacing w:val="3"/>
          <w:sz w:val="28"/>
          <w:szCs w:val="28"/>
          <w:lang w:val="uk-UA"/>
        </w:rPr>
        <w:t>й</w:t>
      </w:r>
      <w:r w:rsidRPr="006D5849">
        <w:rPr>
          <w:rFonts w:ascii="Times New Roman" w:hAnsi="Times New Roman" w:cs="Times New Roman"/>
          <w:color w:val="000000"/>
          <w:spacing w:val="3"/>
          <w:sz w:val="28"/>
          <w:szCs w:val="28"/>
          <w:lang w:val="uk-UA"/>
        </w:rPr>
        <w:t xml:space="preserve"> де залишилося </w:t>
      </w:r>
      <w:r w:rsidR="009A18B7" w:rsidRPr="006D5849">
        <w:rPr>
          <w:rFonts w:ascii="Times New Roman" w:hAnsi="Times New Roman" w:cs="Times New Roman"/>
          <w:color w:val="000000"/>
          <w:spacing w:val="3"/>
          <w:sz w:val="28"/>
          <w:szCs w:val="28"/>
          <w:lang w:val="uk-UA"/>
        </w:rPr>
        <w:t>мін</w:t>
      </w:r>
      <w:r w:rsidRPr="006D5849">
        <w:rPr>
          <w:rFonts w:ascii="Times New Roman" w:hAnsi="Times New Roman" w:cs="Times New Roman"/>
          <w:color w:val="000000"/>
          <w:spacing w:val="3"/>
          <w:sz w:val="28"/>
          <w:szCs w:val="28"/>
          <w:lang w:val="uk-UA"/>
        </w:rPr>
        <w:t xml:space="preserve"> і вибухових</w:t>
      </w:r>
      <w:r w:rsidR="009A18B7" w:rsidRPr="006D5849">
        <w:rPr>
          <w:rFonts w:ascii="Times New Roman" w:hAnsi="Times New Roman" w:cs="Times New Roman"/>
          <w:color w:val="000000"/>
          <w:spacing w:val="3"/>
          <w:sz w:val="28"/>
          <w:szCs w:val="28"/>
          <w:lang w:val="uk-UA"/>
        </w:rPr>
        <w:t xml:space="preserve"> </w:t>
      </w:r>
      <w:r w:rsidRPr="006D5849">
        <w:rPr>
          <w:rFonts w:ascii="Times New Roman" w:hAnsi="Times New Roman" w:cs="Times New Roman"/>
          <w:color w:val="000000"/>
          <w:spacing w:val="3"/>
          <w:sz w:val="28"/>
          <w:szCs w:val="28"/>
          <w:lang w:val="uk-UA"/>
        </w:rPr>
        <w:t>пристроїв. Розмінування територій здійснюється з урахуванням ситуації, яка дозволяє</w:t>
      </w:r>
      <w:r w:rsidR="00A37647" w:rsidRPr="006D5849">
        <w:rPr>
          <w:rFonts w:ascii="Times New Roman" w:hAnsi="Times New Roman" w:cs="Times New Roman"/>
          <w:color w:val="000000"/>
          <w:spacing w:val="3"/>
          <w:sz w:val="28"/>
          <w:szCs w:val="28"/>
          <w:lang w:val="uk-UA"/>
        </w:rPr>
        <w:t xml:space="preserve"> </w:t>
      </w:r>
      <w:r w:rsidRPr="006D5849">
        <w:rPr>
          <w:rFonts w:ascii="Times New Roman" w:hAnsi="Times New Roman" w:cs="Times New Roman"/>
          <w:color w:val="000000"/>
          <w:spacing w:val="3"/>
          <w:sz w:val="28"/>
          <w:szCs w:val="28"/>
          <w:lang w:val="uk-UA"/>
        </w:rPr>
        <w:t>проводити такі роботи.</w:t>
      </w:r>
      <w:r w:rsidR="009A18B7" w:rsidRPr="006D5849">
        <w:rPr>
          <w:rFonts w:ascii="Times New Roman" w:hAnsi="Times New Roman" w:cs="Times New Roman"/>
          <w:color w:val="000000"/>
          <w:spacing w:val="3"/>
          <w:sz w:val="28"/>
          <w:szCs w:val="28"/>
          <w:lang w:val="uk-UA"/>
        </w:rPr>
        <w:t xml:space="preserve"> Так само важко спрогнозувати шкоду, якщо ці міни й пристрої таки вибухнуть. Природно-рекреаційна територія в таких умовах залишається під загрозою, і ні про який вид туризму не може бути й мови, допоки звільнена територія і та, що знаходиться неподалік лінії розмежування, буде безпечною</w:t>
      </w:r>
      <w:r w:rsidR="007F0F28" w:rsidRPr="006D5849">
        <w:rPr>
          <w:rFonts w:ascii="Times New Roman" w:hAnsi="Times New Roman" w:cs="Times New Roman"/>
          <w:color w:val="000000"/>
          <w:spacing w:val="3"/>
          <w:sz w:val="28"/>
          <w:szCs w:val="28"/>
          <w:lang w:val="uk-UA"/>
        </w:rPr>
        <w:t xml:space="preserve"> [</w:t>
      </w:r>
      <w:r w:rsidR="00971E8A" w:rsidRPr="006D5849">
        <w:rPr>
          <w:rFonts w:ascii="Times New Roman" w:hAnsi="Times New Roman" w:cs="Times New Roman"/>
          <w:color w:val="000000"/>
          <w:spacing w:val="3"/>
          <w:sz w:val="28"/>
          <w:szCs w:val="28"/>
          <w:lang w:val="uk-UA"/>
        </w:rPr>
        <w:t>16</w:t>
      </w:r>
      <w:r w:rsidR="007F0F28" w:rsidRPr="006D5849">
        <w:rPr>
          <w:rFonts w:ascii="Times New Roman" w:hAnsi="Times New Roman" w:cs="Times New Roman"/>
          <w:color w:val="000000"/>
          <w:spacing w:val="3"/>
          <w:sz w:val="28"/>
          <w:szCs w:val="28"/>
          <w:lang w:val="uk-UA"/>
        </w:rPr>
        <w:t>, с. 140]</w:t>
      </w:r>
      <w:r w:rsidR="009A18B7" w:rsidRPr="006D5849">
        <w:rPr>
          <w:rFonts w:ascii="Times New Roman" w:hAnsi="Times New Roman" w:cs="Times New Roman"/>
          <w:color w:val="000000"/>
          <w:spacing w:val="3"/>
          <w:sz w:val="28"/>
          <w:szCs w:val="28"/>
          <w:lang w:val="uk-UA"/>
        </w:rPr>
        <w:t>.</w:t>
      </w:r>
    </w:p>
    <w:p w:rsidR="00A37647" w:rsidRPr="006D5849" w:rsidRDefault="00A37647"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Окрім того, </w:t>
      </w:r>
      <w:r w:rsidRPr="006D5849">
        <w:rPr>
          <w:rFonts w:ascii="Times New Roman" w:hAnsi="Times New Roman" w:cs="Times New Roman"/>
          <w:spacing w:val="3"/>
          <w:sz w:val="28"/>
          <w:szCs w:val="28"/>
          <w:lang w:val="uk-UA"/>
        </w:rPr>
        <w:t>до традиційного побутового сміття додаються залишки військової техніки, будівель, споруд та елементів інфраструктури, утилізація яких вимагає додаткових потужностей і неможлива без попереднього розмінування території і очищення її від боєприпасів. Внаслідок проведення бойових маневрів або військових навчань, будівництва фортифікаційних споруд, вибухів та згорання боєприпасів, відбувається порушення поверхневого шару ґрунтів.</w:t>
      </w:r>
    </w:p>
    <w:p w:rsidR="00365AD5" w:rsidRPr="006D5849" w:rsidRDefault="007F0F28"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color w:val="000000"/>
          <w:spacing w:val="3"/>
          <w:sz w:val="28"/>
          <w:szCs w:val="28"/>
          <w:lang w:val="uk-UA"/>
        </w:rPr>
        <w:t xml:space="preserve">Тож із метою </w:t>
      </w:r>
      <w:r w:rsidR="00365AD5" w:rsidRPr="006D5849">
        <w:rPr>
          <w:rFonts w:ascii="Times New Roman" w:hAnsi="Times New Roman" w:cs="Times New Roman"/>
          <w:color w:val="000000"/>
          <w:spacing w:val="3"/>
          <w:sz w:val="28"/>
          <w:szCs w:val="28"/>
          <w:lang w:val="uk-UA"/>
        </w:rPr>
        <w:t>загальної екологічної ситуації регіону та її вплив на природно-рекреаційний потенціал області необхідно вирішити вищезазначені проблеми.</w:t>
      </w:r>
      <w:r w:rsidR="005E5E1D" w:rsidRPr="006D5849">
        <w:rPr>
          <w:rFonts w:ascii="Times New Roman" w:hAnsi="Times New Roman" w:cs="Times New Roman"/>
          <w:spacing w:val="3"/>
          <w:sz w:val="28"/>
          <w:szCs w:val="28"/>
          <w:lang w:val="uk-UA"/>
        </w:rPr>
        <w:t xml:space="preserve"> </w:t>
      </w:r>
      <w:r w:rsidR="00A37647" w:rsidRPr="006D5849">
        <w:rPr>
          <w:rFonts w:ascii="Times New Roman" w:hAnsi="Times New Roman" w:cs="Times New Roman"/>
          <w:spacing w:val="3"/>
          <w:sz w:val="28"/>
          <w:szCs w:val="28"/>
          <w:lang w:val="uk-UA"/>
        </w:rPr>
        <w:t>Ч</w:t>
      </w:r>
      <w:r w:rsidR="005E5E1D" w:rsidRPr="006D5849">
        <w:rPr>
          <w:rFonts w:ascii="Times New Roman" w:hAnsi="Times New Roman" w:cs="Times New Roman"/>
          <w:spacing w:val="3"/>
          <w:sz w:val="28"/>
          <w:szCs w:val="28"/>
        </w:rPr>
        <w:t>астина еколого-небезпечних об</w:t>
      </w:r>
      <w:r w:rsidR="0037536E" w:rsidRPr="006D5849">
        <w:rPr>
          <w:rFonts w:ascii="Times New Roman" w:hAnsi="Times New Roman" w:cs="Times New Roman"/>
          <w:spacing w:val="3"/>
          <w:sz w:val="28"/>
          <w:szCs w:val="28"/>
        </w:rPr>
        <w:t>’</w:t>
      </w:r>
      <w:r w:rsidR="005E5E1D" w:rsidRPr="006D5849">
        <w:rPr>
          <w:rFonts w:ascii="Times New Roman" w:hAnsi="Times New Roman" w:cs="Times New Roman"/>
          <w:spacing w:val="3"/>
          <w:sz w:val="28"/>
          <w:szCs w:val="28"/>
        </w:rPr>
        <w:t>єктів, які залишилис</w:t>
      </w:r>
      <w:r w:rsidR="005E5E1D" w:rsidRPr="006D5849">
        <w:rPr>
          <w:rFonts w:ascii="Times New Roman" w:hAnsi="Times New Roman" w:cs="Times New Roman"/>
          <w:spacing w:val="3"/>
          <w:sz w:val="28"/>
          <w:szCs w:val="28"/>
          <w:lang w:val="uk-UA"/>
        </w:rPr>
        <w:t>я</w:t>
      </w:r>
      <w:r w:rsidR="005E5E1D" w:rsidRPr="006D5849">
        <w:rPr>
          <w:rFonts w:ascii="Times New Roman" w:hAnsi="Times New Roman" w:cs="Times New Roman"/>
          <w:spacing w:val="3"/>
          <w:sz w:val="28"/>
          <w:szCs w:val="28"/>
        </w:rPr>
        <w:t xml:space="preserve"> на тимчасово окупованих територіях Луганської області, не контролюються та становлять екологічну загрозу, в тому числі і для прилеглих територій. В цих умовах все більшого значення набувають охорона навколишнього природного середовища та забезпечення екологічної безпеки </w:t>
      </w:r>
      <w:r w:rsidR="005E5E1D" w:rsidRPr="006D5849">
        <w:rPr>
          <w:rFonts w:ascii="Times New Roman" w:hAnsi="Times New Roman" w:cs="Times New Roman"/>
          <w:spacing w:val="3"/>
          <w:sz w:val="28"/>
          <w:szCs w:val="28"/>
          <w:lang w:val="uk-UA"/>
        </w:rPr>
        <w:t xml:space="preserve">в цілому </w:t>
      </w:r>
      <w:r w:rsidR="005E5E1D" w:rsidRPr="006D5849">
        <w:rPr>
          <w:rFonts w:ascii="Times New Roman" w:hAnsi="Times New Roman" w:cs="Times New Roman"/>
          <w:spacing w:val="3"/>
          <w:sz w:val="28"/>
          <w:szCs w:val="28"/>
        </w:rPr>
        <w:t>на території області.</w:t>
      </w:r>
    </w:p>
    <w:p w:rsidR="00AC5D93" w:rsidRPr="006D5849" w:rsidRDefault="00A37647"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lastRenderedPageBreak/>
        <w:t>Для відновлення природного середовища і надр доцільно залучати міжнародні екологічні організації, адже область потребуватиме значної фінансової, технічної та організаційної підтримки. Варто також вивчити досвід інших країн вирішення подібних проблем</w:t>
      </w:r>
      <w:r w:rsidR="00A5416A" w:rsidRPr="006D5849">
        <w:rPr>
          <w:rFonts w:ascii="Times New Roman" w:hAnsi="Times New Roman" w:cs="Times New Roman"/>
          <w:spacing w:val="3"/>
          <w:sz w:val="28"/>
          <w:szCs w:val="28"/>
          <w:lang w:val="uk-UA"/>
        </w:rPr>
        <w:t xml:space="preserve">, зокрема </w:t>
      </w:r>
      <w:r w:rsidR="00AC5D93" w:rsidRPr="006D5849">
        <w:rPr>
          <w:rFonts w:ascii="Times New Roman" w:hAnsi="Times New Roman" w:cs="Times New Roman"/>
          <w:spacing w:val="3"/>
          <w:sz w:val="28"/>
          <w:szCs w:val="28"/>
          <w:lang w:val="uk-UA"/>
        </w:rPr>
        <w:t xml:space="preserve">– </w:t>
      </w:r>
      <w:r w:rsidR="00A5416A" w:rsidRPr="006D5849">
        <w:rPr>
          <w:rFonts w:ascii="Times New Roman" w:hAnsi="Times New Roman" w:cs="Times New Roman"/>
          <w:spacing w:val="3"/>
          <w:sz w:val="28"/>
          <w:szCs w:val="28"/>
          <w:lang w:val="uk-UA"/>
        </w:rPr>
        <w:t xml:space="preserve">щодо реінтеграції окупованих територій. </w:t>
      </w:r>
    </w:p>
    <w:p w:rsidR="00A37647" w:rsidRPr="006D5849" w:rsidRDefault="00AC5D93"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spacing w:val="3"/>
          <w:sz w:val="28"/>
          <w:szCs w:val="28"/>
          <w:lang w:val="uk-UA"/>
        </w:rPr>
        <w:t xml:space="preserve">Тут актуалізується й екологічний аспект. Йдеться про те, що цей період триватиме довго. Відновлення, знищених війною родючого шару ґрунту і лісів займає кілька десятиліть. А вихід на поверхню з кинутих і необслуговуваних вугільних шахт, ґрунтових токсичних вод і потрапляння їх у водозабори з питної води можуть перетворити окремі території на другий Чорнобиль. </w:t>
      </w:r>
      <w:r w:rsidRPr="006D5849">
        <w:rPr>
          <w:rFonts w:ascii="Times New Roman" w:hAnsi="Times New Roman" w:cs="Times New Roman"/>
          <w:spacing w:val="3"/>
          <w:sz w:val="28"/>
          <w:szCs w:val="28"/>
        </w:rPr>
        <w:t>І наслідки таких техногенних катастроф буде необхідно ліквідувати протягом століть. Необхідно враховувати той факт, що досі не існує чіткої державної законодавчої стратегії реінтеграції</w:t>
      </w:r>
      <w:r w:rsidRPr="006D5849">
        <w:rPr>
          <w:rFonts w:ascii="Times New Roman" w:hAnsi="Times New Roman" w:cs="Times New Roman"/>
          <w:spacing w:val="3"/>
          <w:sz w:val="28"/>
          <w:szCs w:val="28"/>
          <w:lang w:val="uk-UA"/>
        </w:rPr>
        <w:t xml:space="preserve"> окупованих територій.</w:t>
      </w:r>
    </w:p>
    <w:p w:rsidR="007F0F28" w:rsidRPr="006D5849" w:rsidRDefault="007F0F28" w:rsidP="006D5849">
      <w:pPr>
        <w:spacing w:after="0" w:line="360" w:lineRule="auto"/>
        <w:ind w:firstLine="709"/>
        <w:jc w:val="both"/>
        <w:rPr>
          <w:rFonts w:ascii="Times New Roman" w:hAnsi="Times New Roman" w:cs="Times New Roman"/>
          <w:color w:val="000000"/>
          <w:spacing w:val="3"/>
          <w:sz w:val="28"/>
          <w:szCs w:val="28"/>
          <w:lang w:val="uk-UA"/>
        </w:rPr>
      </w:pPr>
    </w:p>
    <w:p w:rsidR="009A18B7" w:rsidRPr="006D5849" w:rsidRDefault="009A18B7" w:rsidP="006D5849">
      <w:pPr>
        <w:spacing w:after="0" w:line="360" w:lineRule="auto"/>
        <w:ind w:firstLine="709"/>
        <w:jc w:val="both"/>
        <w:rPr>
          <w:rFonts w:ascii="Times New Roman" w:hAnsi="Times New Roman" w:cs="Times New Roman"/>
          <w:color w:val="000000"/>
          <w:spacing w:val="3"/>
          <w:sz w:val="28"/>
          <w:szCs w:val="28"/>
          <w:lang w:val="uk-UA"/>
        </w:rPr>
      </w:pPr>
    </w:p>
    <w:p w:rsidR="002C14CC" w:rsidRPr="006D5849" w:rsidRDefault="002C14CC" w:rsidP="006D5849">
      <w:pPr>
        <w:spacing w:after="0" w:line="360" w:lineRule="auto"/>
        <w:ind w:firstLine="709"/>
        <w:jc w:val="both"/>
        <w:rPr>
          <w:rFonts w:ascii="Times New Roman" w:hAnsi="Times New Roman" w:cs="Times New Roman"/>
          <w:b/>
          <w:color w:val="000000"/>
          <w:spacing w:val="3"/>
          <w:sz w:val="28"/>
          <w:szCs w:val="28"/>
        </w:rPr>
      </w:pPr>
      <w:r w:rsidRPr="006D5849">
        <w:rPr>
          <w:rFonts w:ascii="Times New Roman" w:hAnsi="Times New Roman" w:cs="Times New Roman"/>
          <w:b/>
          <w:color w:val="000000"/>
          <w:spacing w:val="3"/>
          <w:sz w:val="28"/>
          <w:szCs w:val="28"/>
          <w:lang w:val="uk-UA"/>
        </w:rPr>
        <w:t xml:space="preserve">3.3. Шляхи </w:t>
      </w:r>
      <w:r w:rsidRPr="006D5849">
        <w:rPr>
          <w:rFonts w:ascii="Times New Roman" w:hAnsi="Times New Roman" w:cs="Times New Roman"/>
          <w:b/>
          <w:spacing w:val="3"/>
          <w:sz w:val="28"/>
          <w:szCs w:val="28"/>
          <w:lang w:val="uk-UA"/>
        </w:rPr>
        <w:t xml:space="preserve">розвитку </w:t>
      </w:r>
      <w:r w:rsidRPr="006D5849">
        <w:rPr>
          <w:rFonts w:ascii="Times New Roman" w:hAnsi="Times New Roman" w:cs="Times New Roman"/>
          <w:b/>
          <w:color w:val="000000"/>
          <w:spacing w:val="3"/>
          <w:sz w:val="28"/>
          <w:szCs w:val="28"/>
          <w:lang w:val="uk-UA"/>
        </w:rPr>
        <w:t>природно-рекреаційної території Луганської області</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rPr>
        <w:t xml:space="preserve">Ми вже наголошували на тому, що Луганська область має всі перспективи </w:t>
      </w:r>
      <w:r w:rsidRPr="006D5849">
        <w:rPr>
          <w:rFonts w:ascii="Times New Roman" w:hAnsi="Times New Roman" w:cs="Times New Roman"/>
          <w:color w:val="000000"/>
          <w:spacing w:val="3"/>
          <w:sz w:val="28"/>
          <w:szCs w:val="28"/>
          <w:lang w:val="uk-UA"/>
        </w:rPr>
        <w:t>для розвитку природно-рекреаційної території. В умовах миру та вмілого регіонального керівництва ця територія буде самодостатньою і економічно успішною. На відміну від довоєнної Луганської області, після переоцінки її надбань і ресурсів, конструктивного планування, вона зможе стати дотаційною і привабливою для туристів.</w:t>
      </w:r>
    </w:p>
    <w:p w:rsidR="000872E2" w:rsidRPr="006D5849" w:rsidRDefault="000872E2"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Головною проблемою, </w:t>
      </w:r>
      <w:r w:rsidR="00E544D1" w:rsidRPr="006D5849">
        <w:rPr>
          <w:rFonts w:ascii="Times New Roman" w:hAnsi="Times New Roman" w:cs="Times New Roman"/>
          <w:color w:val="000000"/>
          <w:spacing w:val="3"/>
          <w:sz w:val="28"/>
          <w:szCs w:val="28"/>
          <w:lang w:val="uk-UA"/>
        </w:rPr>
        <w:t>яка</w:t>
      </w:r>
      <w:r w:rsidRPr="006D5849">
        <w:rPr>
          <w:rFonts w:ascii="Times New Roman" w:hAnsi="Times New Roman" w:cs="Times New Roman"/>
          <w:color w:val="000000"/>
          <w:spacing w:val="3"/>
          <w:sz w:val="28"/>
          <w:szCs w:val="28"/>
          <w:lang w:val="uk-UA"/>
        </w:rPr>
        <w:t xml:space="preserve"> гальмує розвиток туризму в регіоні є недовіра люлей та відсутність належних умов щодо розбудови рекреаційної і соціальної інфраструктури. Обтяжуючим фактором є воєнні дії. Погоджуємося з думкою О.О.Зеленко, яка чітко визначила й описала перераховані проблеми: </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lastRenderedPageBreak/>
        <w:t xml:space="preserve">- страх потенційних подорожуючих/туристів із інших областей України відвідувати територію Луганської області з причини наявного воєнного конфлікту на Донбасі. </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відсутність фінансування розвитку галузі туризму;</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низький рівень інформованості сільського населення щодо перспектив розвитку сільського зеленого туризму;</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низький рівень інформованості міського населення про можливості відпочинку в області, що підтверджується відсутністю хоч якої-небудь інформації про наявні сільські садиби, бази відпочинку, санаторії, і т.п., жоден український туристичний портал не містить вичерпної інформації про такі туристичні об’єкти;</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обмеженість екологічних та зелених екскурсійних і туристичних маршрутів у сільській місцевості;</w:t>
      </w:r>
    </w:p>
    <w:p w:rsidR="00B27851" w:rsidRPr="006D5849" w:rsidRDefault="00B27851"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невідповідність якості послуги її ціні</w:t>
      </w:r>
      <w:r w:rsidR="00761CA4" w:rsidRPr="006D5849">
        <w:rPr>
          <w:rFonts w:ascii="Times New Roman" w:hAnsi="Times New Roman" w:cs="Times New Roman"/>
          <w:color w:val="000000"/>
          <w:spacing w:val="3"/>
          <w:sz w:val="28"/>
          <w:szCs w:val="28"/>
          <w:lang w:val="uk-UA"/>
        </w:rPr>
        <w:t xml:space="preserve"> [</w:t>
      </w:r>
      <w:r w:rsidR="00971E8A" w:rsidRPr="006D5849">
        <w:rPr>
          <w:rFonts w:ascii="Times New Roman" w:hAnsi="Times New Roman" w:cs="Times New Roman"/>
          <w:color w:val="000000"/>
          <w:spacing w:val="3"/>
          <w:sz w:val="28"/>
          <w:szCs w:val="28"/>
          <w:lang w:val="uk-UA"/>
        </w:rPr>
        <w:t xml:space="preserve">16, </w:t>
      </w:r>
      <w:r w:rsidR="00761CA4" w:rsidRPr="006D5849">
        <w:rPr>
          <w:rFonts w:ascii="Times New Roman" w:hAnsi="Times New Roman" w:cs="Times New Roman"/>
          <w:color w:val="000000"/>
          <w:spacing w:val="3"/>
          <w:sz w:val="28"/>
          <w:szCs w:val="28"/>
          <w:lang w:val="uk-UA"/>
        </w:rPr>
        <w:t>с. 141-142]</w:t>
      </w:r>
      <w:r w:rsidRPr="006D5849">
        <w:rPr>
          <w:rFonts w:ascii="Times New Roman" w:hAnsi="Times New Roman" w:cs="Times New Roman"/>
          <w:color w:val="000000"/>
          <w:spacing w:val="3"/>
          <w:sz w:val="28"/>
          <w:szCs w:val="28"/>
          <w:lang w:val="uk-UA"/>
        </w:rPr>
        <w:t>.</w:t>
      </w:r>
    </w:p>
    <w:p w:rsidR="006D5849" w:rsidRDefault="002C14C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Проаналізувавши стан природно-рекреаційних ресурсів, інфраструктурної забезпеченості рекреаційної сфери області, можна стверджувати, що Луганщина має значний потенціал. Запорукою активності у природно-рекреаційній сфері, ефективного освоєння та використання наявного природно-рекреаційного потенціалу буде активізація розвитку та економічної діяльності мережі підприємств туристично-рекреаційного обслуговування, які складають матеріально-технічну базу та інфраструктуру рекреаційної сфери. </w:t>
      </w:r>
    </w:p>
    <w:p w:rsidR="002414B5" w:rsidRDefault="002414B5"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Зазначена складова:</w:t>
      </w:r>
    </w:p>
    <w:p w:rsidR="002414B5" w:rsidRDefault="002414B5"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з</w:t>
      </w:r>
      <w:r w:rsidR="002C14CC" w:rsidRPr="006D5849">
        <w:rPr>
          <w:rFonts w:ascii="Times New Roman" w:hAnsi="Times New Roman" w:cs="Times New Roman"/>
          <w:spacing w:val="3"/>
          <w:sz w:val="28"/>
          <w:szCs w:val="28"/>
          <w:lang w:val="uk-UA"/>
        </w:rPr>
        <w:t xml:space="preserve">абезпечує життєдіяльність рекреантів (послуги розміщення, харчування, транспорту); </w:t>
      </w:r>
    </w:p>
    <w:p w:rsidR="002C14CC" w:rsidRPr="006D5849" w:rsidRDefault="002414B5" w:rsidP="006D5849">
      <w:pPr>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 xml:space="preserve">- </w:t>
      </w:r>
      <w:r w:rsidR="002C14CC" w:rsidRPr="006D5849">
        <w:rPr>
          <w:rFonts w:ascii="Times New Roman" w:hAnsi="Times New Roman" w:cs="Times New Roman"/>
          <w:spacing w:val="3"/>
          <w:sz w:val="28"/>
          <w:szCs w:val="28"/>
          <w:lang w:val="uk-UA"/>
        </w:rPr>
        <w:t>задовольняє специфічні туристично-рекреаційні потреби (послуги лікування, оздоровлення, екскурсійне, культурне, побутове обслуговування).</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spacing w:val="3"/>
          <w:sz w:val="28"/>
          <w:szCs w:val="28"/>
          <w:lang w:val="uk-UA"/>
        </w:rPr>
        <w:t xml:space="preserve">Подальший розвиток </w:t>
      </w:r>
      <w:r w:rsidRPr="006D5849">
        <w:rPr>
          <w:rFonts w:ascii="Times New Roman" w:hAnsi="Times New Roman" w:cs="Times New Roman"/>
          <w:color w:val="000000"/>
          <w:spacing w:val="3"/>
          <w:sz w:val="28"/>
          <w:szCs w:val="28"/>
          <w:lang w:val="uk-UA"/>
        </w:rPr>
        <w:t>природно-рекреаційної території Луганської області вбачаємо в наступних кроках:</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lastRenderedPageBreak/>
        <w:t>1) сформувати належну рекреаційну політику з проведенням економічного й екологічного аналізу та оцінки можливого впливу зростаючого рекреаційного навантаження на структурно-функціональні властивості природного комплексу;</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2) вжити заходів для поліпшення екологічної ситуації територій та в регіоні в цілому;</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3) відновити постійний моніторингу за станом об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єктів природно-рекреаційного значення та стан</w:t>
      </w:r>
      <w:r w:rsidR="007A552D" w:rsidRPr="006D5849">
        <w:rPr>
          <w:rFonts w:ascii="Times New Roman" w:hAnsi="Times New Roman" w:cs="Times New Roman"/>
          <w:color w:val="000000"/>
          <w:spacing w:val="3"/>
          <w:sz w:val="28"/>
          <w:szCs w:val="28"/>
          <w:lang w:val="uk-UA"/>
        </w:rPr>
        <w:t>ом</w:t>
      </w:r>
      <w:r w:rsidRPr="006D5849">
        <w:rPr>
          <w:rFonts w:ascii="Times New Roman" w:hAnsi="Times New Roman" w:cs="Times New Roman"/>
          <w:color w:val="000000"/>
          <w:spacing w:val="3"/>
          <w:sz w:val="28"/>
          <w:szCs w:val="28"/>
          <w:lang w:val="uk-UA"/>
        </w:rPr>
        <w:t xml:space="preserve"> екологічного становища</w:t>
      </w:r>
      <w:r w:rsidR="007A552D" w:rsidRPr="006D5849">
        <w:rPr>
          <w:rFonts w:ascii="Times New Roman" w:hAnsi="Times New Roman" w:cs="Times New Roman"/>
          <w:color w:val="000000"/>
          <w:spacing w:val="3"/>
          <w:sz w:val="28"/>
          <w:szCs w:val="28"/>
          <w:lang w:val="uk-UA"/>
        </w:rPr>
        <w:t>, у тому числі – в зоні бойових дій</w:t>
      </w:r>
      <w:r w:rsidRPr="006D5849">
        <w:rPr>
          <w:rFonts w:ascii="Times New Roman" w:hAnsi="Times New Roman" w:cs="Times New Roman"/>
          <w:color w:val="000000"/>
          <w:spacing w:val="3"/>
          <w:sz w:val="28"/>
          <w:szCs w:val="28"/>
          <w:lang w:val="uk-UA"/>
        </w:rPr>
        <w:t>;</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4) провести комплекс оптимізації проектів туристичного спрямування в межах області;</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5) створити нові об</w:t>
      </w:r>
      <w:r w:rsidR="0037536E" w:rsidRPr="006D5849">
        <w:rPr>
          <w:rFonts w:ascii="Times New Roman" w:hAnsi="Times New Roman" w:cs="Times New Roman"/>
          <w:color w:val="000000"/>
          <w:spacing w:val="3"/>
          <w:sz w:val="28"/>
          <w:szCs w:val="28"/>
          <w:lang w:val="uk-UA"/>
        </w:rPr>
        <w:t>’</w:t>
      </w:r>
      <w:r w:rsidRPr="006D5849">
        <w:rPr>
          <w:rFonts w:ascii="Times New Roman" w:hAnsi="Times New Roman" w:cs="Times New Roman"/>
          <w:color w:val="000000"/>
          <w:spacing w:val="3"/>
          <w:sz w:val="28"/>
          <w:szCs w:val="28"/>
          <w:lang w:val="uk-UA"/>
        </w:rPr>
        <w:t>єкти природно-рекреаційного потенціалу та належно їх охороняти.</w:t>
      </w:r>
    </w:p>
    <w:p w:rsidR="002C14CC" w:rsidRPr="006D5849" w:rsidRDefault="002C14C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6) оновлювати екскурсійно-пізнавальні маршрути в межах області та корегувати діючі.</w:t>
      </w:r>
    </w:p>
    <w:p w:rsidR="00D002EC" w:rsidRDefault="002812A8"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spacing w:val="3"/>
          <w:sz w:val="28"/>
          <w:szCs w:val="28"/>
          <w:lang w:val="uk-UA"/>
        </w:rPr>
        <w:t xml:space="preserve">Ефективним напрямком розвитку </w:t>
      </w:r>
      <w:r w:rsidRPr="006D5849">
        <w:rPr>
          <w:rFonts w:ascii="Times New Roman" w:hAnsi="Times New Roman" w:cs="Times New Roman"/>
          <w:color w:val="000000"/>
          <w:spacing w:val="3"/>
          <w:sz w:val="28"/>
          <w:szCs w:val="28"/>
          <w:lang w:val="uk-UA"/>
        </w:rPr>
        <w:t>природно-рекреаційної території Луганської області повинен стати екологічний туризм. Він здатен забезпечити реальну фінансову підтримку охороні природи Луганщини та підвищити значимість тих природних ділянок, які повинні зберігатися в незмінному стані. Популяризація екологічного туризму дозволить віднайти унікальне рішення, яке забезпечить робочі місця та стабільно високі доходи населення і береже недоторканою дику природу.</w:t>
      </w:r>
      <w:r w:rsidR="007B570F" w:rsidRPr="006D5849">
        <w:rPr>
          <w:rFonts w:ascii="Times New Roman" w:hAnsi="Times New Roman" w:cs="Times New Roman"/>
          <w:color w:val="000000"/>
          <w:spacing w:val="3"/>
          <w:sz w:val="28"/>
          <w:szCs w:val="28"/>
          <w:lang w:val="uk-UA"/>
        </w:rPr>
        <w:t xml:space="preserve"> </w:t>
      </w:r>
    </w:p>
    <w:p w:rsidR="002812A8" w:rsidRPr="006D5849" w:rsidRDefault="007B570F"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Заздалегіть екологічно зорієнтовані напрямки туризму в області передбачать обмеження будівництва туристичної інфраструктури, використання екологічних видів транспорту, впровадження екологічних технологій для найпоширеніших видів туризму, підвищать екологічну свідомість туристів і масцевих жителів.</w:t>
      </w:r>
    </w:p>
    <w:p w:rsidR="007B570F" w:rsidRPr="006D5849" w:rsidRDefault="007B570F"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У нинішніх урбанізаційних і промисловах умовах розвитку області екологічний туризм мо</w:t>
      </w:r>
      <w:r w:rsidR="00CC0C76" w:rsidRPr="006D5849">
        <w:rPr>
          <w:rFonts w:ascii="Times New Roman" w:hAnsi="Times New Roman" w:cs="Times New Roman"/>
          <w:color w:val="000000"/>
          <w:spacing w:val="3"/>
          <w:sz w:val="28"/>
          <w:szCs w:val="28"/>
          <w:lang w:val="uk-UA"/>
        </w:rPr>
        <w:t>ж</w:t>
      </w:r>
      <w:r w:rsidRPr="006D5849">
        <w:rPr>
          <w:rFonts w:ascii="Times New Roman" w:hAnsi="Times New Roman" w:cs="Times New Roman"/>
          <w:color w:val="000000"/>
          <w:spacing w:val="3"/>
          <w:sz w:val="28"/>
          <w:szCs w:val="28"/>
          <w:lang w:val="uk-UA"/>
        </w:rPr>
        <w:t xml:space="preserve">е стати фактором розвитку природно-рекреаційної території, коли замість отримання короткочасної вигоди від спілкування з </w:t>
      </w:r>
      <w:r w:rsidRPr="006D5849">
        <w:rPr>
          <w:rFonts w:ascii="Times New Roman" w:hAnsi="Times New Roman" w:cs="Times New Roman"/>
          <w:color w:val="000000"/>
          <w:spacing w:val="3"/>
          <w:sz w:val="28"/>
          <w:szCs w:val="28"/>
          <w:lang w:val="uk-UA"/>
        </w:rPr>
        <w:lastRenderedPageBreak/>
        <w:t>природою втілюватиметься довгострокова життєздатна екологічна стратегія, яка спроможна забезпечити реальну фінансову складову охорони природи й довкілля.</w:t>
      </w:r>
    </w:p>
    <w:p w:rsidR="002812A8" w:rsidRPr="006D5849" w:rsidRDefault="007B570F"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Безумовно, екологічний туризм володіє величезними рекреаційними, пізнавальними, еколого-освітніми, виховними можливостями</w:t>
      </w:r>
      <w:r w:rsidR="003343EE" w:rsidRPr="006D5849">
        <w:rPr>
          <w:rFonts w:ascii="Times New Roman" w:hAnsi="Times New Roman" w:cs="Times New Roman"/>
          <w:color w:val="000000"/>
          <w:spacing w:val="3"/>
          <w:sz w:val="28"/>
          <w:szCs w:val="28"/>
          <w:lang w:val="uk-UA"/>
        </w:rPr>
        <w:t>, формує суспільну думку стосовно охорони та раціонального використання природних ресурсів, важливості захисту навколишнього природного середовища</w:t>
      </w:r>
      <w:r w:rsidR="0037536E" w:rsidRPr="006D5849">
        <w:rPr>
          <w:rFonts w:ascii="Times New Roman" w:hAnsi="Times New Roman" w:cs="Times New Roman"/>
          <w:color w:val="000000"/>
          <w:spacing w:val="3"/>
          <w:sz w:val="28"/>
          <w:szCs w:val="28"/>
          <w:lang w:val="uk-UA"/>
        </w:rPr>
        <w:t xml:space="preserve"> [</w:t>
      </w:r>
      <w:r w:rsidR="00971E8A" w:rsidRPr="006D5849">
        <w:rPr>
          <w:rFonts w:ascii="Times New Roman" w:hAnsi="Times New Roman" w:cs="Times New Roman"/>
          <w:color w:val="000000"/>
          <w:spacing w:val="3"/>
          <w:sz w:val="28"/>
          <w:szCs w:val="28"/>
          <w:lang w:val="uk-UA"/>
        </w:rPr>
        <w:t>32</w:t>
      </w:r>
      <w:r w:rsidR="0037536E" w:rsidRPr="006D5849">
        <w:rPr>
          <w:rFonts w:ascii="Times New Roman" w:hAnsi="Times New Roman" w:cs="Times New Roman"/>
          <w:color w:val="000000"/>
          <w:spacing w:val="3"/>
          <w:sz w:val="28"/>
          <w:szCs w:val="28"/>
          <w:lang w:val="uk-UA"/>
        </w:rPr>
        <w:t>, с. 407]</w:t>
      </w:r>
      <w:r w:rsidR="003343EE" w:rsidRPr="006D5849">
        <w:rPr>
          <w:rFonts w:ascii="Times New Roman" w:hAnsi="Times New Roman" w:cs="Times New Roman"/>
          <w:color w:val="000000"/>
          <w:spacing w:val="3"/>
          <w:sz w:val="28"/>
          <w:szCs w:val="28"/>
          <w:lang w:val="uk-UA"/>
        </w:rPr>
        <w:t xml:space="preserve">. Розвиток екологічного туризму дозволить віднайти альтернативні варіанти сталого розвитку Луганської області, раціоналізації природокористування та сприятиме формуванню ресурсозберігаючої політики області. Перераховані аспекти будуть доречними </w:t>
      </w:r>
      <w:r w:rsidR="0037536E" w:rsidRPr="006D5849">
        <w:rPr>
          <w:rFonts w:ascii="Times New Roman" w:hAnsi="Times New Roman" w:cs="Times New Roman"/>
          <w:color w:val="000000"/>
          <w:spacing w:val="3"/>
          <w:sz w:val="28"/>
          <w:szCs w:val="28"/>
          <w:lang w:val="uk-UA"/>
        </w:rPr>
        <w:t>в перспективі, в умовах завершення воєнних дій та відновлення миру і безпеки, проте розробку засобів для їх утілення можна проводити вже зараз.</w:t>
      </w:r>
    </w:p>
    <w:p w:rsidR="007B60BB" w:rsidRPr="006D5849" w:rsidRDefault="007B60BB"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Розвиток екологічного туризму та природоохоронна діяльність повинні перебувати в діалектичній єдності, тобто необхідна організація цього виду туризму таким чином, щоб зберігалися недоторканими природні території при їх одночасному рекреаційному використанні. Така взаємодія має великі економічні переваги, а взаємна підтримка туризму та природоохоронної діяльності сприяє усвідомленню суспільством того факту, що збереження природи – істотна умова поліпшення рівня життя [</w:t>
      </w:r>
      <w:r w:rsidR="00971E8A" w:rsidRPr="006D5849">
        <w:rPr>
          <w:rFonts w:ascii="Times New Roman" w:hAnsi="Times New Roman" w:cs="Times New Roman"/>
          <w:color w:val="000000"/>
          <w:spacing w:val="3"/>
          <w:sz w:val="28"/>
          <w:szCs w:val="28"/>
          <w:lang w:val="uk-UA"/>
        </w:rPr>
        <w:t>36</w:t>
      </w:r>
      <w:r w:rsidRPr="006D5849">
        <w:rPr>
          <w:rFonts w:ascii="Times New Roman" w:hAnsi="Times New Roman" w:cs="Times New Roman"/>
          <w:color w:val="000000"/>
          <w:spacing w:val="3"/>
          <w:sz w:val="28"/>
          <w:szCs w:val="28"/>
          <w:lang w:val="uk-UA"/>
        </w:rPr>
        <w:t>, с. 168].</w:t>
      </w:r>
    </w:p>
    <w:p w:rsidR="007B60BB" w:rsidRPr="006D5849" w:rsidRDefault="007B60BB"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Отже, добре організований екологічний туризм може бути дуже вигідним бізнесом. Він має свою специфіку і відрізняється від інших видів туризму – припускає наявність екотуристів, природних і культурних пам’яток, використання тільки екологічно безпечних видів транспорту, вживання здорової їжі. Екологічний туризм не передбачає в обов’язковому порядку присутності комфортабельних готелів, а житлом можуть сулугувати сільські будинки. Головна вимога до них – вони повинні бути розташовані так, щоб не порушувався нормальний, екологічно сталий розвиток навколишнього ландшафту.</w:t>
      </w:r>
    </w:p>
    <w:p w:rsidR="0037536E" w:rsidRPr="006D5849" w:rsidRDefault="003753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lastRenderedPageBreak/>
        <w:t>Стримуючими чинниками розвитку екологічного туризму в області є:</w:t>
      </w:r>
    </w:p>
    <w:p w:rsidR="0037536E" w:rsidRPr="006D5849" w:rsidRDefault="003753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відсутність належного правового забезпечення розвитку цього виду туризму;</w:t>
      </w:r>
    </w:p>
    <w:p w:rsidR="0037536E" w:rsidRPr="006D5849" w:rsidRDefault="003753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відсутність механізму раціонального і екологічно збалансованого використання природного та історико-культурного потенціалу області для потреб туризму;</w:t>
      </w:r>
    </w:p>
    <w:p w:rsidR="0037536E" w:rsidRPr="006D5849" w:rsidRDefault="003753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обмаль об’єктів природно-заповідного фонду вищої категорії заповідання, що мінімізує розвиток туризму;</w:t>
      </w:r>
    </w:p>
    <w:p w:rsidR="0037536E" w:rsidRPr="006D5849" w:rsidRDefault="0037536E"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недостатня кількість розроблених екомаршрутів у межах області.</w:t>
      </w:r>
    </w:p>
    <w:p w:rsidR="002C14CC" w:rsidRPr="006D5849" w:rsidRDefault="002C14C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Очевидно, що поки Луганщина недоступна для масового туризму через несприятливу військово-політичну ситуацію в області й регіоні в цілому. В Луганській області зосереджено багато потенційно привабливих для туристів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єктів, визначних місць, природно-рекреаційних ресурсів, територій та об</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єктів природно-заповідного фонду, а також нерухомих пам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яток історії та культури. Тому окрім комплексних заходів, необхідно розробити кілька туристичних маршрутів, які будуть привабливими як для мешканців області, так 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їзних туристів.</w:t>
      </w:r>
    </w:p>
    <w:p w:rsidR="002C14CC" w:rsidRPr="006D5849"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На основі проаналізованої інформації та отриманих даних у дослідженні ми вважаємо за доцільне прокласти наступний туристичний маршрут Луганською областю</w:t>
      </w:r>
      <w:r w:rsidR="00233437">
        <w:rPr>
          <w:rFonts w:ascii="Times New Roman" w:hAnsi="Times New Roman" w:cs="Times New Roman"/>
          <w:color w:val="000000"/>
          <w:spacing w:val="3"/>
          <w:sz w:val="28"/>
          <w:szCs w:val="28"/>
          <w:lang w:val="uk-UA"/>
        </w:rPr>
        <w:t xml:space="preserve"> «Луганщина туристична»</w:t>
      </w:r>
      <w:r w:rsidRPr="006D5849">
        <w:rPr>
          <w:rFonts w:ascii="Times New Roman" w:hAnsi="Times New Roman" w:cs="Times New Roman"/>
          <w:color w:val="000000"/>
          <w:spacing w:val="3"/>
          <w:sz w:val="28"/>
          <w:szCs w:val="28"/>
          <w:lang w:val="uk-UA"/>
        </w:rPr>
        <w:t>.</w:t>
      </w:r>
    </w:p>
    <w:p w:rsidR="002C14CC" w:rsidRDefault="002C14CC" w:rsidP="006D5849">
      <w:pPr>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lang w:val="uk-UA"/>
        </w:rPr>
        <w:t xml:space="preserve">Вид туристичного маршруту: сільський з </w:t>
      </w:r>
      <w:r w:rsidR="0037536E" w:rsidRPr="006D5849">
        <w:rPr>
          <w:rFonts w:ascii="Times New Roman" w:hAnsi="Times New Roman" w:cs="Times New Roman"/>
          <w:color w:val="000000"/>
          <w:spacing w:val="3"/>
          <w:sz w:val="28"/>
          <w:szCs w:val="28"/>
          <w:lang w:val="uk-UA"/>
        </w:rPr>
        <w:t>елементами</w:t>
      </w:r>
      <w:r w:rsidRPr="006D5849">
        <w:rPr>
          <w:rFonts w:ascii="Times New Roman" w:hAnsi="Times New Roman" w:cs="Times New Roman"/>
          <w:color w:val="000000"/>
          <w:spacing w:val="3"/>
          <w:sz w:val="28"/>
          <w:szCs w:val="28"/>
          <w:lang w:val="uk-UA"/>
        </w:rPr>
        <w:t xml:space="preserve"> екотуризму.</w:t>
      </w:r>
    </w:p>
    <w:p w:rsidR="00233437" w:rsidRDefault="00233437" w:rsidP="006D5849">
      <w:pPr>
        <w:spacing w:after="0" w:line="360" w:lineRule="auto"/>
        <w:ind w:firstLine="709"/>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Форма туру: маршрутно-транспортна.</w:t>
      </w:r>
    </w:p>
    <w:p w:rsidR="00233437" w:rsidRPr="006D5849" w:rsidRDefault="00233437" w:rsidP="006D5849">
      <w:pPr>
        <w:spacing w:after="0" w:line="360" w:lineRule="auto"/>
        <w:ind w:firstLine="709"/>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Схема маршруту: кільцева.</w:t>
      </w:r>
    </w:p>
    <w:p w:rsidR="002C14CC" w:rsidRPr="006D5849" w:rsidRDefault="00233437" w:rsidP="006D5849">
      <w:pPr>
        <w:spacing w:after="0" w:line="360" w:lineRule="auto"/>
        <w:ind w:firstLine="709"/>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Схема (маршрут)</w:t>
      </w:r>
      <w:r w:rsidR="002C14CC" w:rsidRPr="006D5849">
        <w:rPr>
          <w:rFonts w:ascii="Times New Roman" w:hAnsi="Times New Roman" w:cs="Times New Roman"/>
          <w:color w:val="000000"/>
          <w:spacing w:val="3"/>
          <w:sz w:val="28"/>
          <w:szCs w:val="28"/>
          <w:lang w:val="uk-UA"/>
        </w:rPr>
        <w:t xml:space="preserve"> туристичного маршруту:</w:t>
      </w:r>
    </w:p>
    <w:p w:rsidR="006B2E00" w:rsidRPr="006D5849" w:rsidRDefault="006B2E00" w:rsidP="006B2E00">
      <w:pPr>
        <w:spacing w:after="0" w:line="360" w:lineRule="auto"/>
        <w:ind w:firstLine="709"/>
        <w:jc w:val="both"/>
        <w:rPr>
          <w:rFonts w:ascii="Times New Roman" w:hAnsi="Times New Roman" w:cs="Times New Roman"/>
          <w:i/>
          <w:color w:val="000000"/>
          <w:spacing w:val="3"/>
          <w:sz w:val="28"/>
          <w:szCs w:val="28"/>
          <w:lang w:val="uk-UA"/>
        </w:rPr>
      </w:pPr>
      <w:r>
        <w:rPr>
          <w:rFonts w:ascii="Times New Roman" w:hAnsi="Times New Roman" w:cs="Times New Roman"/>
          <w:i/>
          <w:spacing w:val="3"/>
          <w:sz w:val="28"/>
          <w:szCs w:val="28"/>
          <w:lang w:val="uk-UA"/>
        </w:rPr>
        <w:t>Перший</w:t>
      </w:r>
      <w:r w:rsidRPr="006D5849">
        <w:rPr>
          <w:rFonts w:ascii="Times New Roman" w:hAnsi="Times New Roman" w:cs="Times New Roman"/>
          <w:i/>
          <w:spacing w:val="3"/>
          <w:sz w:val="28"/>
          <w:szCs w:val="28"/>
          <w:lang w:val="uk-UA"/>
        </w:rPr>
        <w:t xml:space="preserve"> день</w:t>
      </w:r>
    </w:p>
    <w:p w:rsidR="006B2E00" w:rsidRPr="006D5849" w:rsidRDefault="006B2E00" w:rsidP="006B2E00">
      <w:pPr>
        <w:spacing w:after="0" w:line="360" w:lineRule="auto"/>
        <w:ind w:firstLine="709"/>
        <w:jc w:val="both"/>
        <w:rPr>
          <w:rFonts w:ascii="Times New Roman" w:hAnsi="Times New Roman" w:cs="Times New Roman"/>
          <w:spacing w:val="3"/>
          <w:sz w:val="28"/>
          <w:szCs w:val="28"/>
          <w:u w:val="single"/>
          <w:lang w:val="uk-UA"/>
        </w:rPr>
      </w:pPr>
      <w:r w:rsidRPr="006D5849">
        <w:rPr>
          <w:rFonts w:ascii="Times New Roman" w:hAnsi="Times New Roman" w:cs="Times New Roman"/>
          <w:spacing w:val="3"/>
          <w:sz w:val="28"/>
          <w:szCs w:val="28"/>
          <w:u w:val="single"/>
          <w:lang w:val="uk-UA"/>
        </w:rPr>
        <w:t>Сватівський-Сєвєродонецький райони:</w:t>
      </w:r>
      <w:r w:rsidRPr="006D5849">
        <w:rPr>
          <w:rFonts w:ascii="Times New Roman" w:hAnsi="Times New Roman" w:cs="Times New Roman"/>
          <w:spacing w:val="3"/>
          <w:sz w:val="28"/>
          <w:szCs w:val="28"/>
          <w:lang w:val="uk-UA"/>
        </w:rPr>
        <w:t xml:space="preserve"> Преображенські крейдяні печери, Новопавлівська криниця (с. Новопавлівка), гідрологічний заказник Кремінські каптажі, Серебрянський ботанічний заказник.</w:t>
      </w:r>
    </w:p>
    <w:p w:rsidR="006B2E00" w:rsidRPr="006D5849" w:rsidRDefault="006B2E00" w:rsidP="006B2E00">
      <w:pPr>
        <w:shd w:val="clear" w:color="auto" w:fill="FFFFFF"/>
        <w:spacing w:after="0" w:line="360" w:lineRule="auto"/>
        <w:ind w:firstLine="709"/>
        <w:jc w:val="both"/>
        <w:rPr>
          <w:rFonts w:ascii="Times New Roman" w:hAnsi="Times New Roman" w:cs="Times New Roman"/>
          <w:i/>
          <w:spacing w:val="3"/>
          <w:sz w:val="28"/>
          <w:szCs w:val="28"/>
          <w:lang w:val="uk-UA"/>
        </w:rPr>
      </w:pPr>
      <w:r>
        <w:rPr>
          <w:rFonts w:ascii="Times New Roman" w:hAnsi="Times New Roman" w:cs="Times New Roman"/>
          <w:i/>
          <w:spacing w:val="3"/>
          <w:sz w:val="28"/>
          <w:szCs w:val="28"/>
          <w:lang w:val="uk-UA"/>
        </w:rPr>
        <w:t>Другй</w:t>
      </w:r>
      <w:r w:rsidRPr="006D5849">
        <w:rPr>
          <w:rFonts w:ascii="Times New Roman" w:hAnsi="Times New Roman" w:cs="Times New Roman"/>
          <w:i/>
          <w:spacing w:val="3"/>
          <w:sz w:val="28"/>
          <w:szCs w:val="28"/>
          <w:lang w:val="uk-UA"/>
        </w:rPr>
        <w:t xml:space="preserve"> день</w:t>
      </w:r>
    </w:p>
    <w:p w:rsidR="006B2E00" w:rsidRPr="006B2E00" w:rsidRDefault="006B2E00" w:rsidP="006B2E00">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u w:val="single"/>
          <w:lang w:val="uk-UA"/>
        </w:rPr>
        <w:lastRenderedPageBreak/>
        <w:t>Щастинський район</w:t>
      </w:r>
      <w:r w:rsidRPr="006D5849">
        <w:rPr>
          <w:rFonts w:ascii="Times New Roman" w:hAnsi="Times New Roman" w:cs="Times New Roman"/>
          <w:spacing w:val="3"/>
          <w:sz w:val="28"/>
          <w:szCs w:val="28"/>
          <w:lang w:val="uk-UA"/>
        </w:rPr>
        <w:t xml:space="preserve">: парк-пам’ятка садово-паркового мистецтва «Дружба», пам’ятка природи «Айдарська тераса», сільські садиби в селах Дєнєжніково, Дубове. </w:t>
      </w:r>
    </w:p>
    <w:p w:rsidR="002C14CC" w:rsidRPr="006D5849" w:rsidRDefault="006B2E00" w:rsidP="006D5849">
      <w:pPr>
        <w:spacing w:after="0" w:line="360" w:lineRule="auto"/>
        <w:ind w:firstLine="709"/>
        <w:jc w:val="both"/>
        <w:rPr>
          <w:rFonts w:ascii="Times New Roman" w:hAnsi="Times New Roman" w:cs="Times New Roman"/>
          <w:i/>
          <w:color w:val="000000"/>
          <w:spacing w:val="3"/>
          <w:sz w:val="28"/>
          <w:szCs w:val="28"/>
          <w:lang w:val="uk-UA"/>
        </w:rPr>
      </w:pPr>
      <w:r>
        <w:rPr>
          <w:rFonts w:ascii="Times New Roman" w:hAnsi="Times New Roman" w:cs="Times New Roman"/>
          <w:i/>
          <w:color w:val="000000"/>
          <w:spacing w:val="3"/>
          <w:sz w:val="28"/>
          <w:szCs w:val="28"/>
          <w:lang w:val="uk-UA"/>
        </w:rPr>
        <w:t>Третій</w:t>
      </w:r>
      <w:r w:rsidR="002C14CC" w:rsidRPr="006D5849">
        <w:rPr>
          <w:rFonts w:ascii="Times New Roman" w:hAnsi="Times New Roman" w:cs="Times New Roman"/>
          <w:i/>
          <w:color w:val="000000"/>
          <w:spacing w:val="3"/>
          <w:sz w:val="28"/>
          <w:szCs w:val="28"/>
          <w:lang w:val="uk-UA"/>
        </w:rPr>
        <w:t xml:space="preserve"> день</w:t>
      </w:r>
    </w:p>
    <w:p w:rsidR="002C14CC" w:rsidRPr="006D5849" w:rsidRDefault="002C14CC" w:rsidP="006D5849">
      <w:pPr>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u w:val="single"/>
          <w:lang w:val="uk-UA"/>
        </w:rPr>
        <w:t>Старобільський район</w:t>
      </w:r>
      <w:r w:rsidRPr="006D5849">
        <w:rPr>
          <w:rFonts w:ascii="Times New Roman" w:hAnsi="Times New Roman" w:cs="Times New Roman"/>
          <w:spacing w:val="3"/>
          <w:sz w:val="28"/>
          <w:szCs w:val="28"/>
          <w:lang w:val="uk-UA"/>
        </w:rPr>
        <w:t>: Губін ліс (с. Нижебараниківка), Деркульський кінний завод, загальнозоологічний заказник «Лісова перлина».</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Засоби подолання маршруту: автобусний – велосипедний.</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Кількість </w:t>
      </w:r>
      <w:r w:rsidR="00832C72">
        <w:rPr>
          <w:rFonts w:ascii="Times New Roman" w:hAnsi="Times New Roman" w:cs="Times New Roman"/>
          <w:spacing w:val="3"/>
          <w:sz w:val="28"/>
          <w:szCs w:val="28"/>
          <w:lang w:val="uk-UA"/>
        </w:rPr>
        <w:t>ночей / днів: 4 ночі / 3</w:t>
      </w:r>
      <w:r w:rsidRPr="006D5849">
        <w:rPr>
          <w:rFonts w:ascii="Times New Roman" w:hAnsi="Times New Roman" w:cs="Times New Roman"/>
          <w:spacing w:val="3"/>
          <w:sz w:val="28"/>
          <w:szCs w:val="28"/>
          <w:lang w:val="uk-UA"/>
        </w:rPr>
        <w:t>дні</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Кілометраж: </w:t>
      </w:r>
      <w:r w:rsidR="008F4388">
        <w:rPr>
          <w:rFonts w:ascii="Times New Roman" w:hAnsi="Times New Roman" w:cs="Times New Roman"/>
          <w:spacing w:val="3"/>
          <w:sz w:val="28"/>
          <w:szCs w:val="28"/>
          <w:lang w:val="uk-UA"/>
        </w:rPr>
        <w:t>приблизно 10</w:t>
      </w:r>
      <w:r w:rsidRPr="006D5849">
        <w:rPr>
          <w:rFonts w:ascii="Times New Roman" w:hAnsi="Times New Roman" w:cs="Times New Roman"/>
          <w:spacing w:val="3"/>
          <w:sz w:val="28"/>
          <w:szCs w:val="28"/>
          <w:lang w:val="uk-UA"/>
        </w:rPr>
        <w:t>00 км.</w:t>
      </w:r>
    </w:p>
    <w:p w:rsidR="002C14CC"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Кількість учасників: 10-15 туристів.</w:t>
      </w:r>
    </w:p>
    <w:p w:rsidR="00E55250" w:rsidRPr="006D5849" w:rsidRDefault="00E55250"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Деталі туру розміщені в технологічній карті туристської подорожі (додаток Б).</w:t>
      </w:r>
    </w:p>
    <w:p w:rsidR="002C14CC" w:rsidRPr="00233437" w:rsidRDefault="002C14CC" w:rsidP="00233437">
      <w:pPr>
        <w:shd w:val="clear" w:color="auto" w:fill="FFFFFF"/>
        <w:spacing w:after="0" w:line="360" w:lineRule="auto"/>
        <w:ind w:firstLine="709"/>
        <w:jc w:val="center"/>
        <w:rPr>
          <w:rFonts w:ascii="Times New Roman" w:hAnsi="Times New Roman" w:cs="Times New Roman"/>
          <w:i/>
          <w:spacing w:val="3"/>
          <w:sz w:val="28"/>
          <w:szCs w:val="28"/>
          <w:lang w:val="uk-UA"/>
        </w:rPr>
      </w:pPr>
      <w:r w:rsidRPr="00233437">
        <w:rPr>
          <w:rFonts w:ascii="Times New Roman" w:hAnsi="Times New Roman" w:cs="Times New Roman"/>
          <w:i/>
          <w:spacing w:val="3"/>
          <w:sz w:val="28"/>
          <w:szCs w:val="28"/>
          <w:lang w:val="uk-UA"/>
        </w:rPr>
        <w:t>Характеристика об</w:t>
      </w:r>
      <w:r w:rsidR="0037536E" w:rsidRPr="00233437">
        <w:rPr>
          <w:rFonts w:ascii="Times New Roman" w:hAnsi="Times New Roman" w:cs="Times New Roman"/>
          <w:i/>
          <w:spacing w:val="3"/>
          <w:sz w:val="28"/>
          <w:szCs w:val="28"/>
          <w:lang w:val="uk-UA"/>
        </w:rPr>
        <w:t>’</w:t>
      </w:r>
      <w:r w:rsidRPr="00233437">
        <w:rPr>
          <w:rFonts w:ascii="Times New Roman" w:hAnsi="Times New Roman" w:cs="Times New Roman"/>
          <w:i/>
          <w:spacing w:val="3"/>
          <w:sz w:val="28"/>
          <w:szCs w:val="28"/>
          <w:lang w:val="uk-UA"/>
        </w:rPr>
        <w:t>єктів за маршрутом:</w:t>
      </w:r>
    </w:p>
    <w:p w:rsidR="0094325B"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rPr>
        <w:t xml:space="preserve">Преображенські крейдяні печери – одна з унікальних історико-культурних пам’яток Сватівщини. Вони знаходяться поблизу с. Преображенне. У XVII ст. між селами Преображенним і Наугольнівським розпочалося спорудження цілого печерного комплексу, що мав служити захистом від нападу ворогів. Так виникли Преображенські крейдяні печери. Штучні печери Сватівщини належать до рідкісних і унікальних архітектурних споруд. </w:t>
      </w:r>
    </w:p>
    <w:p w:rsidR="0094325B" w:rsidRPr="006D5849"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На території України найбільш відомими пам’ятниками цього типу є печерні комплекси Києво-печерської лаври, Видубицького і Святогірського монастирів. </w:t>
      </w:r>
      <w:r w:rsidRPr="006D5849">
        <w:rPr>
          <w:rFonts w:ascii="Times New Roman" w:hAnsi="Times New Roman" w:cs="Times New Roman"/>
          <w:spacing w:val="3"/>
          <w:sz w:val="28"/>
          <w:szCs w:val="28"/>
        </w:rPr>
        <w:t>Величезне історичне значення цих пам’ятників знайшло своє відображення в древніх письмових джерелах і є предметом широкого вивчення</w:t>
      </w:r>
      <w:r w:rsidRPr="006D5849">
        <w:rPr>
          <w:rFonts w:ascii="Times New Roman" w:hAnsi="Times New Roman" w:cs="Times New Roman"/>
          <w:spacing w:val="3"/>
          <w:sz w:val="28"/>
          <w:szCs w:val="28"/>
          <w:lang w:val="uk-UA"/>
        </w:rPr>
        <w:t xml:space="preserve"> [7].</w:t>
      </w:r>
    </w:p>
    <w:p w:rsidR="0094325B" w:rsidRPr="006D5849"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Новопавлівська криниця – природне джерело, геологічна пам’ятка природи місцевого значення. Знаходиться за 600 м на північний схід від села Павлівка, у лівому відвершку верхів’я безіменної балки, ліворуч від дороги Сватове – Білокуракине. Криниця розташована на лівобережному схилі вододілу річок Красна і Хоріна [13, с. 247].</w:t>
      </w:r>
    </w:p>
    <w:p w:rsidR="0094325B" w:rsidRPr="006D5849"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lastRenderedPageBreak/>
        <w:t>Гідрологічний заказник Кремінські каптажі – унікальне родовище підземної питної води в балці Піщаній Єрік (долина річки Красної). Має карстове походження [65].</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На поверхню виходить багато джерел – воклюзів та характерних западин, серед яких найбільша – западина «Лиман» (діаметр 1,5 км). Запас води – 9300 м³ на добу. Заказник забезпечує водою місто Кремінна.</w:t>
      </w:r>
    </w:p>
    <w:p w:rsidR="0094325B" w:rsidRPr="00D002EC"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Серебрянський ботанічний заказник – цінний осередок бореальної флори, рідкісних і занесених до Червоної книги України видів рослин на території Луганської області. Охоплює угруповання лісів, боліт, лук, водної і болотної рослинності. Має плошу понад 107 гектарів [65]. Територія </w:t>
      </w:r>
      <w:r w:rsidRPr="00D002EC">
        <w:rPr>
          <w:rFonts w:ascii="Times New Roman" w:hAnsi="Times New Roman" w:cs="Times New Roman"/>
          <w:spacing w:val="3"/>
          <w:sz w:val="28"/>
          <w:szCs w:val="28"/>
          <w:lang w:val="uk-UA"/>
        </w:rPr>
        <w:t>заказника охоплює також частину лісового масиву (переважно сосна), а також великі лучно-болотні ділянки.</w:t>
      </w:r>
      <w:r w:rsidRPr="00D002EC">
        <w:rPr>
          <w:rFonts w:ascii="Times New Roman" w:hAnsi="Times New Roman" w:cs="Times New Roman"/>
          <w:sz w:val="28"/>
          <w:szCs w:val="28"/>
          <w:shd w:val="clear" w:color="auto" w:fill="FFFFFF"/>
        </w:rPr>
        <w:t xml:space="preserve"> Із тварин у заказнику можна зустріти дуже рідкісного представника амфібій </w:t>
      </w:r>
      <w:r>
        <w:rPr>
          <w:rFonts w:ascii="Times New Roman" w:hAnsi="Times New Roman" w:cs="Times New Roman"/>
          <w:sz w:val="28"/>
          <w:szCs w:val="28"/>
          <w:shd w:val="clear" w:color="auto" w:fill="FFFFFF"/>
          <w:lang w:val="uk-UA"/>
        </w:rPr>
        <w:t>–</w:t>
      </w:r>
      <w:r w:rsidRPr="00D002EC">
        <w:rPr>
          <w:rFonts w:ascii="Times New Roman" w:hAnsi="Times New Roman" w:cs="Times New Roman"/>
          <w:sz w:val="28"/>
          <w:szCs w:val="28"/>
          <w:shd w:val="clear" w:color="auto" w:fill="FFFFFF"/>
        </w:rPr>
        <w:t xml:space="preserve"> квакшу звичайну, тут гніздяться осоїд, вухата сова, сіра сова, великий строкатий, середній і малий дятли, синиці, шпаки, дрозди, припутень і горлиця, одуд, сорока, сойка, крук, фазан; мешкають борсук лісовий, лісова куниця, європейська норка, видра річкова, вивірка, олень благородний, козуля, періодично на територію заказника заход</w:t>
      </w:r>
      <w:r w:rsidRPr="00D002EC">
        <w:rPr>
          <w:rFonts w:ascii="Times New Roman" w:hAnsi="Times New Roman" w:cs="Times New Roman"/>
          <w:sz w:val="28"/>
          <w:szCs w:val="28"/>
          <w:shd w:val="clear" w:color="auto" w:fill="FFFFFF"/>
          <w:lang w:val="uk-UA"/>
        </w:rPr>
        <w:t>ить</w:t>
      </w:r>
      <w:r w:rsidRPr="00D002EC">
        <w:rPr>
          <w:rFonts w:ascii="Times New Roman" w:hAnsi="Times New Roman" w:cs="Times New Roman"/>
          <w:sz w:val="28"/>
          <w:szCs w:val="28"/>
          <w:shd w:val="clear" w:color="auto" w:fill="FFFFFF"/>
        </w:rPr>
        <w:t xml:space="preserve"> свиня дика.</w:t>
      </w:r>
    </w:p>
    <w:p w:rsidR="0094325B" w:rsidRPr="006D5849" w:rsidRDefault="0094325B" w:rsidP="0094325B">
      <w:pPr>
        <w:shd w:val="clear" w:color="auto" w:fill="FFFFFF"/>
        <w:spacing w:after="0" w:line="360" w:lineRule="auto"/>
        <w:ind w:firstLine="709"/>
        <w:jc w:val="both"/>
        <w:rPr>
          <w:rFonts w:ascii="Times New Roman" w:hAnsi="Times New Roman" w:cs="Times New Roman"/>
          <w:color w:val="202122"/>
          <w:spacing w:val="3"/>
          <w:sz w:val="28"/>
          <w:szCs w:val="28"/>
          <w:shd w:val="clear" w:color="auto" w:fill="FFFFFF"/>
          <w:lang w:val="uk-UA"/>
        </w:rPr>
      </w:pPr>
      <w:r w:rsidRPr="00D002EC">
        <w:rPr>
          <w:rFonts w:ascii="Times New Roman" w:hAnsi="Times New Roman" w:cs="Times New Roman"/>
          <w:spacing w:val="3"/>
          <w:sz w:val="28"/>
          <w:szCs w:val="28"/>
          <w:lang w:val="uk-UA"/>
        </w:rPr>
        <w:t>Парк-пам’ятка садово-паркового мистецтва «Дружба»</w:t>
      </w:r>
      <w:r w:rsidRPr="00D002EC">
        <w:rPr>
          <w:rFonts w:ascii="Times New Roman" w:hAnsi="Times New Roman" w:cs="Times New Roman"/>
          <w:spacing w:val="3"/>
          <w:sz w:val="28"/>
          <w:szCs w:val="28"/>
          <w:shd w:val="clear" w:color="auto" w:fill="FFFFFF"/>
        </w:rPr>
        <w:t xml:space="preserve"> закладений у 1956 р</w:t>
      </w:r>
      <w:r w:rsidRPr="00D002EC">
        <w:rPr>
          <w:rFonts w:ascii="Times New Roman" w:hAnsi="Times New Roman" w:cs="Times New Roman"/>
          <w:spacing w:val="3"/>
          <w:sz w:val="28"/>
          <w:szCs w:val="28"/>
          <w:shd w:val="clear" w:color="auto" w:fill="FFFFFF"/>
          <w:lang w:val="uk-UA"/>
        </w:rPr>
        <w:t>оці [65, с. 74]. Його площа становить 50 га.</w:t>
      </w:r>
      <w:r w:rsidRPr="00D002EC">
        <w:rPr>
          <w:rFonts w:ascii="Times New Roman" w:hAnsi="Times New Roman" w:cs="Times New Roman"/>
          <w:spacing w:val="3"/>
          <w:sz w:val="28"/>
          <w:szCs w:val="28"/>
        </w:rPr>
        <w:t xml:space="preserve"> </w:t>
      </w:r>
      <w:r w:rsidRPr="00D002EC">
        <w:rPr>
          <w:rFonts w:ascii="Times New Roman" w:hAnsi="Times New Roman" w:cs="Times New Roman"/>
          <w:spacing w:val="3"/>
          <w:sz w:val="28"/>
          <w:szCs w:val="28"/>
          <w:shd w:val="clear" w:color="auto" w:fill="FFFFFF"/>
          <w:lang w:val="uk-UA"/>
        </w:rPr>
        <w:t>Парк-пам’ятк входить до складу природно-заповідного</w:t>
      </w:r>
      <w:r w:rsidRPr="006D5849">
        <w:rPr>
          <w:rFonts w:ascii="Times New Roman" w:hAnsi="Times New Roman" w:cs="Times New Roman"/>
          <w:color w:val="202122"/>
          <w:spacing w:val="3"/>
          <w:sz w:val="28"/>
          <w:szCs w:val="28"/>
          <w:shd w:val="clear" w:color="auto" w:fill="FFFFFF"/>
          <w:lang w:val="uk-UA"/>
        </w:rPr>
        <w:t xml:space="preserve"> фонду України і охороняється як національне надбання, щодо якого встановлюється   особливий режим охорони, відтворення і використання.</w:t>
      </w:r>
      <w:r w:rsidRPr="006D5849">
        <w:rPr>
          <w:rFonts w:ascii="Times New Roman" w:hAnsi="Times New Roman" w:cs="Times New Roman"/>
          <w:spacing w:val="3"/>
          <w:sz w:val="28"/>
          <w:szCs w:val="28"/>
        </w:rPr>
        <w:t xml:space="preserve"> </w:t>
      </w:r>
      <w:r w:rsidRPr="006D5849">
        <w:rPr>
          <w:rFonts w:ascii="Times New Roman" w:hAnsi="Times New Roman" w:cs="Times New Roman"/>
          <w:color w:val="202122"/>
          <w:spacing w:val="3"/>
          <w:sz w:val="28"/>
          <w:szCs w:val="28"/>
          <w:shd w:val="clear" w:color="auto" w:fill="FFFFFF"/>
          <w:lang w:val="uk-UA"/>
        </w:rPr>
        <w:t>На його території прокладені меморіальна алея на честь 50-річчя Жовтневої революції, алея новонароджених, а також алея «Дружба», яку висадили члени делегацій колишньої НДР, Франції, Болгарії. Ажурний висячий міст з’єднує парк з лісовим масивом, що має мальовничі галявини та балки [65, с. 74].</w:t>
      </w:r>
    </w:p>
    <w:p w:rsidR="0094325B" w:rsidRPr="006D5849"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Пам’ятка природи «Айдарська тераса» є комплексною пам’яткою природи загальнодержавного значення з площею 100 га. На території Айдарської тераси в заплаві річки Айдар збереглася вікова діброва з </w:t>
      </w:r>
      <w:r w:rsidRPr="006D5849">
        <w:rPr>
          <w:rFonts w:ascii="Times New Roman" w:hAnsi="Times New Roman" w:cs="Times New Roman"/>
          <w:spacing w:val="3"/>
          <w:sz w:val="28"/>
          <w:szCs w:val="28"/>
          <w:lang w:val="uk-UA"/>
        </w:rPr>
        <w:lastRenderedPageBreak/>
        <w:t>різноманітною фауною та флорою. Лісовий масив розташований на лівому березі річки серед боліт і озер та з трьох боків оточений її руслом [65, с. 96].</w:t>
      </w:r>
      <w:r w:rsidRPr="006D5849">
        <w:rPr>
          <w:rFonts w:ascii="Times New Roman" w:hAnsi="Times New Roman" w:cs="Times New Roman"/>
          <w:spacing w:val="3"/>
          <w:sz w:val="28"/>
          <w:szCs w:val="28"/>
        </w:rPr>
        <w:t xml:space="preserve"> </w:t>
      </w:r>
      <w:r w:rsidRPr="006D5849">
        <w:rPr>
          <w:rFonts w:ascii="Times New Roman" w:hAnsi="Times New Roman" w:cs="Times New Roman"/>
          <w:spacing w:val="3"/>
          <w:sz w:val="28"/>
          <w:szCs w:val="28"/>
          <w:lang w:val="uk-UA"/>
        </w:rPr>
        <w:t>Із рослин, занесених до Червоної книги України, тут можна зустріти рястку Буше, тюльпан дібровний і дуже рідкісну в Луганській області рослину – представника родини орхідних зозулинець яйцевидний. На озерах росте латаття біле, угруповання якого внесені до Зеленої книги України.</w:t>
      </w:r>
    </w:p>
    <w:p w:rsidR="0094325B" w:rsidRDefault="0094325B" w:rsidP="0094325B">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Сільські садиби сіл Дєнєжніково й Дубове – об’єкти сільського туризму. Населені пункти мають багату історико-культурну спадщину, та самобутній розклад життя, живописні ландшафти, потенційно-перспективні лікувально рекреаційні ресурси [33, с. 79].</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Губін ліс (с. Нижебараниківка) – дубовий ліс із крутими схилами і глибокими ярами. Ландшафтний парк «Біловодський», в складі якого знаходиться Ботанічний заказник «Юницький», площею 1065 га, загальнодержавного значення, розташований біля с. Городище. Тут посаджено близько 90 га насаджень різних дерев.</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Деркульський кінний завод – пам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ятник архітектури XVIII-XIX сторіччя, заснований у 1765 році. Тренерські конюшні, будівля контори являються архітектурним пам</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ятником XVIII століття національного значення. На території заводу знаходиться унікальна по своєму архітектурному замислу і виконанню будівля тренувального манежу в японському стилі. Його круглий дерев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яний каркас, діаметром 34 м тримається на одній дерев</w:t>
      </w:r>
      <w:r w:rsidR="0037536E" w:rsidRPr="006D5849">
        <w:rPr>
          <w:rFonts w:ascii="Times New Roman" w:hAnsi="Times New Roman" w:cs="Times New Roman"/>
          <w:spacing w:val="3"/>
          <w:sz w:val="28"/>
          <w:szCs w:val="28"/>
          <w:lang w:val="uk-UA"/>
        </w:rPr>
        <w:t>’</w:t>
      </w:r>
      <w:r w:rsidRPr="006D5849">
        <w:rPr>
          <w:rFonts w:ascii="Times New Roman" w:hAnsi="Times New Roman" w:cs="Times New Roman"/>
          <w:spacing w:val="3"/>
          <w:sz w:val="28"/>
          <w:szCs w:val="28"/>
          <w:lang w:val="uk-UA"/>
        </w:rPr>
        <w:t>яній опорі 30 м висоти.</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Загальнозоологічний заказник «Лісова перлина» – заказник місцевого значення лісостепового масиву поблизу селища Лозно-Олександрівка. Площа заказника становить 3174 га [</w:t>
      </w:r>
      <w:r w:rsidR="00971E8A" w:rsidRPr="006D5849">
        <w:rPr>
          <w:rFonts w:ascii="Times New Roman" w:hAnsi="Times New Roman" w:cs="Times New Roman"/>
          <w:spacing w:val="3"/>
          <w:sz w:val="28"/>
          <w:szCs w:val="28"/>
          <w:lang w:val="uk-UA"/>
        </w:rPr>
        <w:t>65</w:t>
      </w:r>
      <w:r w:rsidRPr="006D5849">
        <w:rPr>
          <w:rFonts w:ascii="Times New Roman" w:hAnsi="Times New Roman" w:cs="Times New Roman"/>
          <w:spacing w:val="3"/>
          <w:sz w:val="28"/>
          <w:szCs w:val="28"/>
          <w:lang w:val="uk-UA"/>
        </w:rPr>
        <w:t xml:space="preserve">]. Ліси репрезентовані байрачними дібровами, березовими, кленовими та осиковими гаями. Вони утворюють декілька лісових масивів, приурочених до яружно-балкових систем: Вишневий, Рідкодуб, Лутовий, Дубовий, Лутовенький, Кленовий, Ведмежий, Горілий тощо. На узліссях формуються щільні зарості з терну </w:t>
      </w:r>
      <w:r w:rsidRPr="006D5849">
        <w:rPr>
          <w:rFonts w:ascii="Times New Roman" w:hAnsi="Times New Roman" w:cs="Times New Roman"/>
          <w:spacing w:val="3"/>
          <w:sz w:val="28"/>
          <w:szCs w:val="28"/>
          <w:lang w:val="uk-UA"/>
        </w:rPr>
        <w:lastRenderedPageBreak/>
        <w:t>степового, декількох видів глоду й шипшин. На степових схилах представлені добре збережені степові формації з домінуванням ковил Залеського, Лессінга, вузьколистового різнозілля.</w:t>
      </w:r>
    </w:p>
    <w:p w:rsidR="00197797"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Приблизна вартість поїздки</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Транспорт: Автобус – від </w:t>
      </w:r>
      <w:r w:rsidR="008F4388">
        <w:rPr>
          <w:rFonts w:ascii="Times New Roman" w:hAnsi="Times New Roman" w:cs="Times New Roman"/>
          <w:spacing w:val="3"/>
          <w:sz w:val="28"/>
          <w:szCs w:val="28"/>
          <w:lang w:val="uk-UA"/>
        </w:rPr>
        <w:t>15</w:t>
      </w:r>
      <w:r w:rsidRPr="006D5849">
        <w:rPr>
          <w:rFonts w:ascii="Times New Roman" w:hAnsi="Times New Roman" w:cs="Times New Roman"/>
          <w:spacing w:val="3"/>
          <w:sz w:val="28"/>
          <w:szCs w:val="28"/>
          <w:lang w:val="uk-UA"/>
        </w:rPr>
        <w:t xml:space="preserve">00 грн </w:t>
      </w:r>
      <w:r w:rsidR="008A2ED9"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lang w:val="uk-UA"/>
        </w:rPr>
        <w:t>з людини.</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Супроводжуючі особи: Екскурсовод – від 200 грн </w:t>
      </w:r>
      <w:r w:rsidR="008A2ED9"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lang w:val="uk-UA"/>
        </w:rPr>
        <w:t>з людини.</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Розміщення: Готелі – від 200 грн за ніч.</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Харчування: від 150 грн за день.</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У вартість не враховано: прохід на кінний завод, заповідні зони.</w:t>
      </w:r>
    </w:p>
    <w:p w:rsidR="002C14CC" w:rsidRPr="006D5849"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Маршрут сезонний: з травня по вересень.</w:t>
      </w:r>
    </w:p>
    <w:p w:rsidR="002C14CC" w:rsidRPr="00E55250" w:rsidRDefault="002C14CC"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 xml:space="preserve">Мета туру: Ознайомити туристів із сільським туризмом на території </w:t>
      </w:r>
      <w:r w:rsidRPr="00E55250">
        <w:rPr>
          <w:rFonts w:ascii="Times New Roman" w:hAnsi="Times New Roman" w:cs="Times New Roman"/>
          <w:spacing w:val="3"/>
          <w:sz w:val="28"/>
          <w:szCs w:val="28"/>
          <w:lang w:val="uk-UA"/>
        </w:rPr>
        <w:t>Луганської області.</w:t>
      </w:r>
    </w:p>
    <w:p w:rsidR="00E55250" w:rsidRDefault="00E55250" w:rsidP="006D5849">
      <w:pPr>
        <w:shd w:val="clear" w:color="auto" w:fill="FFFFFF"/>
        <w:spacing w:after="0" w:line="360" w:lineRule="auto"/>
        <w:ind w:firstLine="709"/>
        <w:jc w:val="both"/>
        <w:rPr>
          <w:rFonts w:ascii="Times New Roman" w:hAnsi="Times New Roman" w:cs="Times New Roman"/>
          <w:color w:val="000000"/>
          <w:sz w:val="28"/>
          <w:szCs w:val="28"/>
          <w:lang w:val="uk-UA"/>
        </w:rPr>
      </w:pPr>
      <w:r w:rsidRPr="00E55250">
        <w:rPr>
          <w:rFonts w:ascii="Times New Roman" w:hAnsi="Times New Roman" w:cs="Times New Roman"/>
          <w:spacing w:val="3"/>
          <w:sz w:val="28"/>
          <w:szCs w:val="28"/>
          <w:lang w:val="uk-UA"/>
        </w:rPr>
        <w:t xml:space="preserve">Організаційно-технічне забезпечення туру: екскурсовод; </w:t>
      </w:r>
      <w:r w:rsidRPr="00E55250">
        <w:rPr>
          <w:rStyle w:val="docdata"/>
          <w:rFonts w:ascii="Times New Roman" w:hAnsi="Times New Roman" w:cs="Times New Roman"/>
          <w:color w:val="000000"/>
          <w:sz w:val="28"/>
          <w:szCs w:val="28"/>
          <w:lang w:val="uk-UA"/>
        </w:rPr>
        <w:t>договірне забезпечення, дорожнє страхування; узгодження проектної документації з власниками рекреаційних ре</w:t>
      </w:r>
      <w:r w:rsidRPr="00E55250">
        <w:rPr>
          <w:rFonts w:ascii="Times New Roman" w:hAnsi="Times New Roman" w:cs="Times New Roman"/>
          <w:color w:val="000000"/>
          <w:sz w:val="28"/>
          <w:szCs w:val="28"/>
          <w:lang w:val="uk-UA"/>
        </w:rPr>
        <w:t>сурсів, органами санітарно-епідеміологічного контролю і пожежного нагляду, Державтоінспекцією; система заходів безпеки туристів</w:t>
      </w:r>
      <w:r>
        <w:rPr>
          <w:rFonts w:ascii="Times New Roman" w:hAnsi="Times New Roman" w:cs="Times New Roman"/>
          <w:color w:val="000000"/>
          <w:sz w:val="28"/>
          <w:szCs w:val="28"/>
          <w:lang w:val="uk-UA"/>
        </w:rPr>
        <w:t>.</w:t>
      </w:r>
    </w:p>
    <w:p w:rsidR="00784C3E" w:rsidRDefault="00E55250" w:rsidP="00096E1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color w:val="000000"/>
          <w:sz w:val="28"/>
          <w:szCs w:val="28"/>
          <w:lang w:val="uk-UA"/>
        </w:rPr>
        <w:t>Конкретні переваги туру: природні особливості природно-заповідних територій вирізняють визначений маршрут від інших, адже в його рамках можна ознайомитися із унікальними природними місцями не лише області, а й регіону – в цілому, познайомитися з його «місцевими мешканцями» –тваринним і рослинним світом, що має пізнавальний ефект, сприяє усвідомленню необхідності збереження природи й довкілля.</w:t>
      </w:r>
    </w:p>
    <w:p w:rsidR="005B631A" w:rsidRDefault="005B631A" w:rsidP="006D5849">
      <w:pPr>
        <w:shd w:val="clear" w:color="auto" w:fill="FFFFFF"/>
        <w:spacing w:after="0" w:line="360" w:lineRule="auto"/>
        <w:ind w:firstLine="709"/>
        <w:jc w:val="both"/>
        <w:rPr>
          <w:rFonts w:ascii="Times New Roman" w:hAnsi="Times New Roman" w:cs="Times New Roman"/>
          <w:spacing w:val="3"/>
          <w:sz w:val="28"/>
          <w:szCs w:val="28"/>
          <w:lang w:val="uk-UA"/>
        </w:rPr>
      </w:pPr>
    </w:p>
    <w:p w:rsidR="00784C3E" w:rsidRDefault="00784C3E" w:rsidP="006D5849">
      <w:pPr>
        <w:shd w:val="clear" w:color="auto" w:fill="FFFFFF"/>
        <w:spacing w:after="0"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lang w:val="uk-UA"/>
        </w:rPr>
        <w:t>Висновки до Розд</w:t>
      </w:r>
      <w:r>
        <w:rPr>
          <w:rFonts w:ascii="Times New Roman" w:hAnsi="Times New Roman" w:cs="Times New Roman"/>
          <w:spacing w:val="3"/>
          <w:sz w:val="28"/>
          <w:szCs w:val="28"/>
          <w:lang w:val="en-US"/>
        </w:rPr>
        <w:t>i</w:t>
      </w:r>
      <w:r>
        <w:rPr>
          <w:rFonts w:ascii="Times New Roman" w:hAnsi="Times New Roman" w:cs="Times New Roman"/>
          <w:spacing w:val="3"/>
          <w:sz w:val="28"/>
          <w:szCs w:val="28"/>
        </w:rPr>
        <w:t>лу 3</w:t>
      </w:r>
    </w:p>
    <w:p w:rsidR="005B631A" w:rsidRDefault="005B631A" w:rsidP="006D5849">
      <w:pPr>
        <w:shd w:val="clear" w:color="auto" w:fill="FFFFFF"/>
        <w:spacing w:after="0" w:line="360" w:lineRule="auto"/>
        <w:ind w:firstLine="709"/>
        <w:jc w:val="both"/>
        <w:rPr>
          <w:rFonts w:ascii="Times New Roman" w:hAnsi="Times New Roman" w:cs="Times New Roman"/>
          <w:spacing w:val="3"/>
          <w:sz w:val="28"/>
          <w:szCs w:val="28"/>
        </w:rPr>
      </w:pPr>
    </w:p>
    <w:p w:rsidR="00784C3E" w:rsidRDefault="005B631A" w:rsidP="006D5849">
      <w:pPr>
        <w:shd w:val="clear" w:color="auto" w:fill="FFFFFF"/>
        <w:spacing w:after="0" w:line="360" w:lineRule="auto"/>
        <w:ind w:firstLine="709"/>
        <w:jc w:val="both"/>
        <w:rPr>
          <w:rFonts w:ascii="Times New Roman" w:hAnsi="Times New Roman" w:cs="Times New Roman"/>
          <w:color w:val="000000"/>
          <w:spacing w:val="3"/>
          <w:sz w:val="28"/>
          <w:szCs w:val="28"/>
          <w:lang w:val="uk-UA"/>
        </w:rPr>
      </w:pPr>
      <w:r w:rsidRPr="006D5849">
        <w:rPr>
          <w:rFonts w:ascii="Times New Roman" w:hAnsi="Times New Roman" w:cs="Times New Roman"/>
          <w:color w:val="000000"/>
          <w:spacing w:val="3"/>
          <w:sz w:val="28"/>
          <w:szCs w:val="28"/>
        </w:rPr>
        <w:t xml:space="preserve">Луганська область має всі перспективи </w:t>
      </w:r>
      <w:r w:rsidRPr="006D5849">
        <w:rPr>
          <w:rFonts w:ascii="Times New Roman" w:hAnsi="Times New Roman" w:cs="Times New Roman"/>
          <w:color w:val="000000"/>
          <w:spacing w:val="3"/>
          <w:sz w:val="28"/>
          <w:szCs w:val="28"/>
          <w:lang w:val="uk-UA"/>
        </w:rPr>
        <w:t xml:space="preserve">для розвитку </w:t>
      </w:r>
      <w:r>
        <w:rPr>
          <w:rFonts w:ascii="Times New Roman" w:hAnsi="Times New Roman" w:cs="Times New Roman"/>
          <w:color w:val="000000"/>
          <w:spacing w:val="3"/>
          <w:sz w:val="28"/>
          <w:szCs w:val="28"/>
          <w:lang w:val="uk-UA"/>
        </w:rPr>
        <w:t>оздоровчо-п</w:t>
      </w:r>
      <w:r>
        <w:rPr>
          <w:rFonts w:ascii="Times New Roman" w:hAnsi="Times New Roman" w:cs="Times New Roman"/>
          <w:color w:val="000000"/>
          <w:spacing w:val="3"/>
          <w:sz w:val="28"/>
          <w:szCs w:val="28"/>
          <w:lang w:val="en-US"/>
        </w:rPr>
        <w:t>i</w:t>
      </w:r>
      <w:r>
        <w:rPr>
          <w:rFonts w:ascii="Times New Roman" w:hAnsi="Times New Roman" w:cs="Times New Roman"/>
          <w:color w:val="000000"/>
          <w:spacing w:val="3"/>
          <w:sz w:val="28"/>
          <w:szCs w:val="28"/>
        </w:rPr>
        <w:t>знавального туризму на</w:t>
      </w:r>
      <w:r w:rsidRPr="006D5849">
        <w:rPr>
          <w:rFonts w:ascii="Times New Roman" w:hAnsi="Times New Roman" w:cs="Times New Roman"/>
          <w:color w:val="000000"/>
          <w:spacing w:val="3"/>
          <w:sz w:val="28"/>
          <w:szCs w:val="28"/>
          <w:lang w:val="uk-UA"/>
        </w:rPr>
        <w:t xml:space="preserve">території. В умовах миру та вмілого регіонального керівництва ця територія буде самодостатньою і економічно успішною. На відміну від довоєнної Луганської області, після переоцінки її </w:t>
      </w:r>
      <w:r w:rsidRPr="006D5849">
        <w:rPr>
          <w:rFonts w:ascii="Times New Roman" w:hAnsi="Times New Roman" w:cs="Times New Roman"/>
          <w:color w:val="000000"/>
          <w:spacing w:val="3"/>
          <w:sz w:val="28"/>
          <w:szCs w:val="28"/>
          <w:lang w:val="uk-UA"/>
        </w:rPr>
        <w:lastRenderedPageBreak/>
        <w:t>надбань і ресурсів, конструктивного планування, вона зможе стати дотаційною і привабливою для туристів.</w:t>
      </w:r>
    </w:p>
    <w:p w:rsidR="005B631A" w:rsidRPr="005B631A" w:rsidRDefault="005B631A" w:rsidP="006D5849">
      <w:pPr>
        <w:shd w:val="clear" w:color="auto" w:fill="FFFFFF"/>
        <w:spacing w:after="0" w:line="360" w:lineRule="auto"/>
        <w:ind w:firstLine="709"/>
        <w:jc w:val="both"/>
        <w:rPr>
          <w:rFonts w:ascii="Times New Roman" w:hAnsi="Times New Roman" w:cs="Times New Roman"/>
          <w:spacing w:val="3"/>
          <w:sz w:val="28"/>
          <w:szCs w:val="28"/>
        </w:rPr>
      </w:pPr>
      <w:r w:rsidRPr="005B631A">
        <w:rPr>
          <w:rFonts w:ascii="Times New Roman" w:hAnsi="Times New Roman" w:cs="Times New Roman"/>
          <w:spacing w:val="3"/>
          <w:sz w:val="28"/>
          <w:szCs w:val="28"/>
          <w:lang w:val="uk-UA"/>
        </w:rPr>
        <w:t>Потенціал Луганської області досить багатий. Область має сприятливі природно-кліматичні умови, історико-культурну спадщину, традиції гостинності. Туристично-рекреаційний ресурс регіону представлено екскурсійними об'єктами, санаторно-курортними та рекреаційними установами</w:t>
      </w:r>
      <w:r>
        <w:rPr>
          <w:rFonts w:ascii="Times New Roman" w:hAnsi="Times New Roman" w:cs="Times New Roman"/>
          <w:spacing w:val="3"/>
          <w:sz w:val="28"/>
          <w:szCs w:val="28"/>
          <w:lang w:val="uk-UA"/>
        </w:rPr>
        <w:t>, як</w:t>
      </w:r>
      <w:r>
        <w:rPr>
          <w:rFonts w:ascii="Times New Roman" w:hAnsi="Times New Roman" w:cs="Times New Roman"/>
          <w:spacing w:val="3"/>
          <w:sz w:val="28"/>
          <w:szCs w:val="28"/>
          <w:lang w:val="en-US"/>
        </w:rPr>
        <w:t>i</w:t>
      </w:r>
      <w:r w:rsidRPr="005B631A">
        <w:rPr>
          <w:rFonts w:ascii="Times New Roman" w:hAnsi="Times New Roman" w:cs="Times New Roman"/>
          <w:spacing w:val="3"/>
          <w:sz w:val="28"/>
          <w:szCs w:val="28"/>
        </w:rPr>
        <w:t xml:space="preserve"> </w:t>
      </w:r>
      <w:r>
        <w:rPr>
          <w:rFonts w:ascii="Times New Roman" w:hAnsi="Times New Roman" w:cs="Times New Roman"/>
          <w:spacing w:val="3"/>
          <w:sz w:val="28"/>
          <w:szCs w:val="28"/>
        </w:rPr>
        <w:t>Збагатшубть наш р</w:t>
      </w:r>
      <w:r>
        <w:rPr>
          <w:rFonts w:ascii="Times New Roman" w:hAnsi="Times New Roman" w:cs="Times New Roman"/>
          <w:spacing w:val="3"/>
          <w:sz w:val="28"/>
          <w:szCs w:val="28"/>
          <w:lang w:val="en-US"/>
        </w:rPr>
        <w:t>i</w:t>
      </w:r>
      <w:r>
        <w:rPr>
          <w:rFonts w:ascii="Times New Roman" w:hAnsi="Times New Roman" w:cs="Times New Roman"/>
          <w:spacing w:val="3"/>
          <w:sz w:val="28"/>
          <w:szCs w:val="28"/>
        </w:rPr>
        <w:t>дний край.</w:t>
      </w:r>
    </w:p>
    <w:p w:rsidR="00361658" w:rsidRPr="006D5849" w:rsidRDefault="0036165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Варто наголосити, що подібні ексурсійно-пізнавальні тури сприятимуть туристичній привабливості області.</w:t>
      </w:r>
    </w:p>
    <w:p w:rsidR="002C14CC" w:rsidRPr="006D5849" w:rsidRDefault="00361658"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rPr>
        <w:t xml:space="preserve">Для більшості людей Луганщина є </w:t>
      </w:r>
      <w:r w:rsidRPr="006D5849">
        <w:rPr>
          <w:rFonts w:ascii="Times New Roman" w:hAnsi="Times New Roman" w:cs="Times New Roman"/>
          <w:spacing w:val="3"/>
          <w:sz w:val="28"/>
          <w:szCs w:val="28"/>
          <w:lang w:val="uk-UA"/>
        </w:rPr>
        <w:t xml:space="preserve">ще </w:t>
      </w:r>
      <w:r w:rsidRPr="006D5849">
        <w:rPr>
          <w:rFonts w:ascii="Times New Roman" w:hAnsi="Times New Roman" w:cs="Times New Roman"/>
          <w:spacing w:val="3"/>
          <w:sz w:val="28"/>
          <w:szCs w:val="28"/>
        </w:rPr>
        <w:t xml:space="preserve">не до кінця розкритою територією щодо природно-рекреаційного потенціалу, її уявляють лише краєм териконів і труб. Незважаючи на </w:t>
      </w:r>
      <w:r w:rsidR="009805D6" w:rsidRPr="006D5849">
        <w:rPr>
          <w:rFonts w:ascii="Times New Roman" w:hAnsi="Times New Roman" w:cs="Times New Roman"/>
          <w:spacing w:val="3"/>
          <w:sz w:val="28"/>
          <w:szCs w:val="28"/>
          <w:lang w:val="uk-UA"/>
        </w:rPr>
        <w:t>воєнні дії</w:t>
      </w:r>
      <w:r w:rsidRPr="006D5849">
        <w:rPr>
          <w:rFonts w:ascii="Times New Roman" w:hAnsi="Times New Roman" w:cs="Times New Roman"/>
          <w:spacing w:val="3"/>
          <w:sz w:val="28"/>
          <w:szCs w:val="28"/>
        </w:rPr>
        <w:t xml:space="preserve">, східна Україна є одним </w:t>
      </w:r>
      <w:r w:rsidRPr="006D5849">
        <w:rPr>
          <w:rFonts w:ascii="Times New Roman" w:hAnsi="Times New Roman" w:cs="Times New Roman"/>
          <w:spacing w:val="3"/>
          <w:sz w:val="28"/>
          <w:szCs w:val="28"/>
          <w:lang w:val="uk-UA"/>
        </w:rPr>
        <w:t>і</w:t>
      </w:r>
      <w:r w:rsidRPr="006D5849">
        <w:rPr>
          <w:rFonts w:ascii="Times New Roman" w:hAnsi="Times New Roman" w:cs="Times New Roman"/>
          <w:spacing w:val="3"/>
          <w:sz w:val="28"/>
          <w:szCs w:val="28"/>
        </w:rPr>
        <w:t>з найбагатших регіонів як на природні дива, так і цікавинки, створені руками людей.</w:t>
      </w:r>
      <w:r w:rsidRPr="006D5849">
        <w:rPr>
          <w:rFonts w:ascii="Times New Roman" w:hAnsi="Times New Roman" w:cs="Times New Roman"/>
          <w:spacing w:val="3"/>
          <w:sz w:val="28"/>
          <w:szCs w:val="28"/>
          <w:lang w:val="uk-UA"/>
        </w:rPr>
        <w:t xml:space="preserve"> </w:t>
      </w:r>
    </w:p>
    <w:p w:rsidR="00971E8A" w:rsidRDefault="00A275BA" w:rsidP="00D002EC">
      <w:pPr>
        <w:shd w:val="clear" w:color="auto" w:fill="FFFFFF"/>
        <w:spacing w:after="0" w:line="360" w:lineRule="auto"/>
        <w:ind w:firstLine="709"/>
        <w:jc w:val="both"/>
        <w:rPr>
          <w:rFonts w:ascii="Times New Roman" w:hAnsi="Times New Roman" w:cs="Times New Roman"/>
          <w:spacing w:val="3"/>
          <w:sz w:val="28"/>
          <w:szCs w:val="28"/>
          <w:lang w:val="uk-UA"/>
        </w:rPr>
      </w:pPr>
      <w:r w:rsidRPr="006D5849">
        <w:rPr>
          <w:rFonts w:ascii="Times New Roman" w:hAnsi="Times New Roman" w:cs="Times New Roman"/>
          <w:spacing w:val="3"/>
          <w:sz w:val="28"/>
          <w:szCs w:val="28"/>
          <w:lang w:val="uk-UA"/>
        </w:rPr>
        <w:t>Е</w:t>
      </w:r>
      <w:r w:rsidR="00D57F17" w:rsidRPr="006D5849">
        <w:rPr>
          <w:rFonts w:ascii="Times New Roman" w:hAnsi="Times New Roman" w:cs="Times New Roman"/>
          <w:spacing w:val="3"/>
          <w:sz w:val="28"/>
          <w:szCs w:val="28"/>
          <w:lang w:val="uk-UA"/>
        </w:rPr>
        <w:t>кологічний стан м</w:t>
      </w:r>
      <w:r w:rsidRPr="006D5849">
        <w:rPr>
          <w:rFonts w:ascii="Times New Roman" w:hAnsi="Times New Roman" w:cs="Times New Roman"/>
          <w:spacing w:val="3"/>
          <w:sz w:val="28"/>
          <w:szCs w:val="28"/>
          <w:lang w:val="uk-UA"/>
        </w:rPr>
        <w:t xml:space="preserve">ісцевості </w:t>
      </w:r>
      <w:r w:rsidR="00D57F17" w:rsidRPr="006D5849">
        <w:rPr>
          <w:rFonts w:ascii="Times New Roman" w:hAnsi="Times New Roman" w:cs="Times New Roman"/>
          <w:spacing w:val="3"/>
          <w:sz w:val="28"/>
          <w:szCs w:val="28"/>
          <w:lang w:val="uk-UA"/>
        </w:rPr>
        <w:t>будь-якої запланованої</w:t>
      </w:r>
      <w:r w:rsidRPr="006D5849">
        <w:rPr>
          <w:rFonts w:ascii="Times New Roman" w:hAnsi="Times New Roman" w:cs="Times New Roman"/>
          <w:spacing w:val="3"/>
          <w:sz w:val="28"/>
          <w:szCs w:val="28"/>
          <w:lang w:val="uk-UA"/>
        </w:rPr>
        <w:t xml:space="preserve"> поїздки має велике значення </w:t>
      </w:r>
      <w:r w:rsidR="00D57F17" w:rsidRPr="006D5849">
        <w:rPr>
          <w:rFonts w:ascii="Times New Roman" w:hAnsi="Times New Roman" w:cs="Times New Roman"/>
          <w:spacing w:val="3"/>
          <w:sz w:val="28"/>
          <w:szCs w:val="28"/>
          <w:lang w:val="uk-UA"/>
        </w:rPr>
        <w:t>і саме він насамперед цікавить туристів</w:t>
      </w:r>
      <w:r w:rsidR="00A543B2" w:rsidRPr="006D5849">
        <w:rPr>
          <w:rFonts w:ascii="Times New Roman" w:hAnsi="Times New Roman" w:cs="Times New Roman"/>
          <w:spacing w:val="3"/>
          <w:sz w:val="28"/>
          <w:szCs w:val="28"/>
          <w:lang w:val="uk-UA"/>
        </w:rPr>
        <w:t xml:space="preserve">. </w:t>
      </w:r>
      <w:r w:rsidR="00D57F17" w:rsidRPr="006D5849">
        <w:rPr>
          <w:rFonts w:ascii="Times New Roman" w:hAnsi="Times New Roman" w:cs="Times New Roman"/>
          <w:spacing w:val="3"/>
          <w:sz w:val="28"/>
          <w:szCs w:val="28"/>
          <w:lang w:val="uk-UA"/>
        </w:rPr>
        <w:t>Таким чином</w:t>
      </w:r>
      <w:r w:rsidR="00A543B2" w:rsidRPr="006D5849">
        <w:rPr>
          <w:rFonts w:ascii="Times New Roman" w:hAnsi="Times New Roman" w:cs="Times New Roman"/>
          <w:spacing w:val="3"/>
          <w:sz w:val="28"/>
          <w:szCs w:val="28"/>
          <w:lang w:val="uk-UA"/>
        </w:rPr>
        <w:t>,</w:t>
      </w:r>
      <w:r w:rsidR="00D57F17" w:rsidRPr="006D5849">
        <w:rPr>
          <w:rFonts w:ascii="Times New Roman" w:hAnsi="Times New Roman" w:cs="Times New Roman"/>
          <w:spacing w:val="3"/>
          <w:sz w:val="28"/>
          <w:szCs w:val="28"/>
          <w:lang w:val="uk-UA"/>
        </w:rPr>
        <w:t xml:space="preserve"> виникає необхідність</w:t>
      </w:r>
      <w:r w:rsidRPr="006D5849">
        <w:rPr>
          <w:rFonts w:ascii="Times New Roman" w:hAnsi="Times New Roman" w:cs="Times New Roman"/>
          <w:spacing w:val="3"/>
          <w:sz w:val="28"/>
          <w:szCs w:val="28"/>
          <w:lang w:val="uk-UA"/>
        </w:rPr>
        <w:t xml:space="preserve"> роз</w:t>
      </w:r>
      <w:r w:rsidR="00D57F17" w:rsidRPr="006D5849">
        <w:rPr>
          <w:rFonts w:ascii="Times New Roman" w:hAnsi="Times New Roman" w:cs="Times New Roman"/>
          <w:spacing w:val="3"/>
          <w:sz w:val="28"/>
          <w:szCs w:val="28"/>
          <w:lang w:val="uk-UA"/>
        </w:rPr>
        <w:t>робити</w:t>
      </w:r>
      <w:r w:rsidRPr="006D5849">
        <w:rPr>
          <w:rFonts w:ascii="Times New Roman" w:hAnsi="Times New Roman" w:cs="Times New Roman"/>
          <w:spacing w:val="3"/>
          <w:sz w:val="28"/>
          <w:szCs w:val="28"/>
          <w:lang w:val="uk-UA"/>
        </w:rPr>
        <w:t xml:space="preserve"> заходи і вкладати кошти у раціональне  природокористування, охорону </w:t>
      </w:r>
      <w:r w:rsidR="00D57F17" w:rsidRPr="006D5849">
        <w:rPr>
          <w:rFonts w:ascii="Times New Roman" w:hAnsi="Times New Roman" w:cs="Times New Roman"/>
          <w:spacing w:val="3"/>
          <w:sz w:val="28"/>
          <w:szCs w:val="28"/>
          <w:lang w:val="uk-UA"/>
        </w:rPr>
        <w:t>навколишнього</w:t>
      </w:r>
      <w:r w:rsidR="00D44AF1" w:rsidRPr="006D5849">
        <w:rPr>
          <w:rFonts w:ascii="Times New Roman" w:hAnsi="Times New Roman" w:cs="Times New Roman"/>
          <w:spacing w:val="3"/>
          <w:sz w:val="28"/>
          <w:szCs w:val="28"/>
          <w:lang w:val="uk-UA"/>
        </w:rPr>
        <w:t xml:space="preserve"> </w:t>
      </w:r>
      <w:r w:rsidRPr="006D5849">
        <w:rPr>
          <w:rFonts w:ascii="Times New Roman" w:hAnsi="Times New Roman" w:cs="Times New Roman"/>
          <w:spacing w:val="3"/>
          <w:sz w:val="28"/>
          <w:szCs w:val="28"/>
          <w:lang w:val="uk-UA"/>
        </w:rPr>
        <w:t>середовища,</w:t>
      </w:r>
      <w:r w:rsidR="00D44AF1" w:rsidRPr="006D5849">
        <w:rPr>
          <w:rFonts w:ascii="Times New Roman" w:hAnsi="Times New Roman" w:cs="Times New Roman"/>
          <w:spacing w:val="3"/>
          <w:sz w:val="28"/>
          <w:szCs w:val="28"/>
          <w:lang w:val="uk-UA"/>
        </w:rPr>
        <w:t xml:space="preserve"> створюючи  заповідники, парки, очищаючи водойми, борючись із забрудненнями, </w:t>
      </w:r>
      <w:r w:rsidRPr="006D5849">
        <w:rPr>
          <w:rFonts w:ascii="Times New Roman" w:hAnsi="Times New Roman" w:cs="Times New Roman"/>
          <w:spacing w:val="3"/>
          <w:sz w:val="28"/>
          <w:szCs w:val="28"/>
          <w:lang w:val="uk-UA"/>
        </w:rPr>
        <w:t>підтримуючи</w:t>
      </w:r>
      <w:r w:rsidR="00D44AF1" w:rsidRPr="006D5849">
        <w:rPr>
          <w:rFonts w:ascii="Times New Roman" w:hAnsi="Times New Roman" w:cs="Times New Roman"/>
          <w:spacing w:val="3"/>
          <w:sz w:val="28"/>
          <w:szCs w:val="28"/>
          <w:lang w:val="uk-UA"/>
        </w:rPr>
        <w:t xml:space="preserve"> прийнятний</w:t>
      </w:r>
      <w:r w:rsidRPr="006D5849">
        <w:rPr>
          <w:rFonts w:ascii="Times New Roman" w:hAnsi="Times New Roman" w:cs="Times New Roman"/>
          <w:spacing w:val="3"/>
          <w:sz w:val="28"/>
          <w:szCs w:val="28"/>
          <w:lang w:val="uk-UA"/>
        </w:rPr>
        <w:t xml:space="preserve"> санітарно-епідеміологічний стан</w:t>
      </w:r>
      <w:r w:rsidR="00D44AF1" w:rsidRPr="006D5849">
        <w:rPr>
          <w:rFonts w:ascii="Times New Roman" w:hAnsi="Times New Roman" w:cs="Times New Roman"/>
          <w:spacing w:val="3"/>
          <w:sz w:val="28"/>
          <w:szCs w:val="28"/>
          <w:lang w:val="uk-UA"/>
        </w:rPr>
        <w:t>.</w:t>
      </w:r>
    </w:p>
    <w:p w:rsidR="005B631A" w:rsidRPr="00D002EC" w:rsidRDefault="005B631A" w:rsidP="00D002EC">
      <w:pPr>
        <w:shd w:val="clear" w:color="auto" w:fill="FFFFFF"/>
        <w:spacing w:after="0" w:line="360" w:lineRule="auto"/>
        <w:ind w:firstLine="709"/>
        <w:jc w:val="both"/>
        <w:rPr>
          <w:rFonts w:ascii="Times New Roman" w:hAnsi="Times New Roman" w:cs="Times New Roman"/>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2414B5" w:rsidRDefault="002414B5" w:rsidP="006D5849">
      <w:pPr>
        <w:pStyle w:val="1"/>
        <w:tabs>
          <w:tab w:val="left" w:pos="0"/>
          <w:tab w:val="left" w:pos="1134"/>
        </w:tabs>
        <w:spacing w:line="360" w:lineRule="auto"/>
        <w:ind w:firstLine="709"/>
        <w:jc w:val="center"/>
        <w:rPr>
          <w:rFonts w:eastAsia="Calibri"/>
          <w:b/>
          <w:spacing w:val="3"/>
          <w:sz w:val="28"/>
          <w:szCs w:val="28"/>
          <w:lang w:val="uk-UA"/>
        </w:rPr>
      </w:pPr>
    </w:p>
    <w:p w:rsidR="0094325B" w:rsidRDefault="0094325B" w:rsidP="00E55250">
      <w:pPr>
        <w:pStyle w:val="1"/>
        <w:tabs>
          <w:tab w:val="left" w:pos="0"/>
          <w:tab w:val="left" w:pos="1134"/>
        </w:tabs>
        <w:spacing w:line="360" w:lineRule="auto"/>
        <w:ind w:firstLine="0"/>
        <w:rPr>
          <w:rFonts w:eastAsia="Calibri"/>
          <w:b/>
          <w:spacing w:val="3"/>
          <w:sz w:val="28"/>
          <w:szCs w:val="28"/>
          <w:lang w:val="uk-UA"/>
        </w:rPr>
      </w:pPr>
    </w:p>
    <w:p w:rsidR="00096E19" w:rsidRDefault="00096E19" w:rsidP="00E55250">
      <w:pPr>
        <w:pStyle w:val="1"/>
        <w:tabs>
          <w:tab w:val="left" w:pos="0"/>
          <w:tab w:val="left" w:pos="1134"/>
        </w:tabs>
        <w:spacing w:line="360" w:lineRule="auto"/>
        <w:ind w:firstLine="0"/>
        <w:rPr>
          <w:rFonts w:eastAsia="Calibri"/>
          <w:b/>
          <w:spacing w:val="3"/>
          <w:sz w:val="28"/>
          <w:szCs w:val="28"/>
          <w:lang w:val="uk-UA"/>
        </w:rPr>
      </w:pPr>
    </w:p>
    <w:p w:rsidR="00096E19" w:rsidRDefault="00096E19" w:rsidP="00E55250">
      <w:pPr>
        <w:pStyle w:val="1"/>
        <w:tabs>
          <w:tab w:val="left" w:pos="0"/>
          <w:tab w:val="left" w:pos="1134"/>
        </w:tabs>
        <w:spacing w:line="360" w:lineRule="auto"/>
        <w:ind w:firstLine="0"/>
        <w:rPr>
          <w:rFonts w:eastAsia="Calibri"/>
          <w:b/>
          <w:spacing w:val="3"/>
          <w:sz w:val="28"/>
          <w:szCs w:val="28"/>
          <w:lang w:val="uk-UA"/>
        </w:rPr>
      </w:pPr>
    </w:p>
    <w:p w:rsidR="00603BE1" w:rsidRPr="00233437" w:rsidRDefault="00603BE1" w:rsidP="006D5849">
      <w:pPr>
        <w:pStyle w:val="1"/>
        <w:tabs>
          <w:tab w:val="left" w:pos="0"/>
          <w:tab w:val="left" w:pos="1134"/>
        </w:tabs>
        <w:spacing w:line="360" w:lineRule="auto"/>
        <w:ind w:firstLine="709"/>
        <w:jc w:val="center"/>
        <w:rPr>
          <w:rFonts w:eastAsia="Calibri"/>
          <w:b/>
          <w:spacing w:val="3"/>
          <w:sz w:val="28"/>
          <w:szCs w:val="28"/>
          <w:lang w:val="uk-UA"/>
        </w:rPr>
      </w:pPr>
      <w:r w:rsidRPr="00233437">
        <w:rPr>
          <w:rFonts w:eastAsia="Calibri"/>
          <w:b/>
          <w:spacing w:val="3"/>
          <w:sz w:val="28"/>
          <w:szCs w:val="28"/>
          <w:lang w:val="uk-UA"/>
        </w:rPr>
        <w:lastRenderedPageBreak/>
        <w:t>ВИСНОВКИ</w:t>
      </w:r>
    </w:p>
    <w:p w:rsidR="00AD1B13" w:rsidRPr="006D5849" w:rsidRDefault="00AD1B13" w:rsidP="006D5849">
      <w:pPr>
        <w:pStyle w:val="1"/>
        <w:tabs>
          <w:tab w:val="left" w:pos="0"/>
          <w:tab w:val="left" w:pos="1134"/>
        </w:tabs>
        <w:spacing w:line="360" w:lineRule="auto"/>
        <w:ind w:firstLine="0"/>
        <w:rPr>
          <w:rFonts w:eastAsia="Calibri"/>
          <w:b/>
          <w:spacing w:val="3"/>
          <w:sz w:val="28"/>
          <w:szCs w:val="28"/>
          <w:lang w:val="uk-UA"/>
        </w:rPr>
      </w:pPr>
    </w:p>
    <w:p w:rsidR="00AD1B13" w:rsidRPr="006D5849" w:rsidRDefault="00AD1B13"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 xml:space="preserve">Соціально-географічний підхід полягає у вивченні просторових процесів і форм організації життя людей в рамках територіальної рекреаційної системи з точки зору умови праці, побуту, відпочинку та ін. Цей підхід дозволив розглядати рекреаційні системи як один з великих класів соціальних систем, що носять територіальний характер. Крім того, цей підхід визначає територіальну рекреаційну систему як своєрідну частину територіальної господарської системи і системи розселення, включаючи її тим самим в предмет дослідження соціально-економічної географії. </w:t>
      </w:r>
    </w:p>
    <w:p w:rsidR="00AD1B13" w:rsidRPr="006D5849" w:rsidRDefault="00AD1B13"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У дослідженнях рекреаційних систем активнішепочали застосовувати геосистемний підхід, суть якого зводиться до того, що досліджувана територія розглядається як сукупність взаємопов’язаних і взаємообумовлених геосистем різних ієрархічних рівнів.територіальна еколого-рекреаційна система складається з взаємодіючих елементів, що знаходяться в різних відносинах і зв’язках один з одним. При цьому основним завданням рекреації є задоволення рекреаційних потреб населення при мінімізації впливів на природну складову територіальної еколого-рекреаційної системи і збереженні її в стані, максимально наближеному до природного.</w:t>
      </w:r>
    </w:p>
    <w:p w:rsidR="00AD1B13" w:rsidRPr="006D5849" w:rsidRDefault="003B629E"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Р</w:t>
      </w:r>
      <w:r w:rsidR="00AD1B13" w:rsidRPr="006D5849">
        <w:rPr>
          <w:rFonts w:eastAsia="Calibri"/>
          <w:spacing w:val="3"/>
          <w:sz w:val="28"/>
          <w:szCs w:val="28"/>
          <w:lang w:val="uk-UA"/>
        </w:rPr>
        <w:t>екреаційний потенціал – це сукупність природних, культурно-історичних і соціально-економічних передумов для організації рекреаційної діяльності на певній території.</w:t>
      </w:r>
      <w:r w:rsidRPr="006D5849">
        <w:rPr>
          <w:rFonts w:eastAsia="Calibri"/>
          <w:spacing w:val="3"/>
          <w:sz w:val="28"/>
          <w:szCs w:val="28"/>
          <w:lang w:val="uk-UA"/>
        </w:rPr>
        <w:t xml:space="preserve"> </w:t>
      </w:r>
      <w:r w:rsidR="00AD1B13" w:rsidRPr="006D5849">
        <w:rPr>
          <w:rFonts w:eastAsia="Calibri"/>
          <w:spacing w:val="3"/>
          <w:sz w:val="28"/>
          <w:szCs w:val="28"/>
          <w:lang w:val="uk-UA"/>
        </w:rPr>
        <w:t>Природні туристичні ресурси необхідно розглядати як ресурси, які активно використовуються для збереження або підтримки здоров’я індивідуума. До них можна віднести як окремі компоненти природи, так і природний комплекс в цілому.</w:t>
      </w:r>
    </w:p>
    <w:p w:rsidR="00AD1B13" w:rsidRPr="006D5849" w:rsidRDefault="00AD1B13"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Але єдиної загальновизнаної методики оцінки туристичних ресурсів територій та просторового планування рекреаційного господарства досі не створено.</w:t>
      </w:r>
    </w:p>
    <w:p w:rsidR="00E544D1" w:rsidRPr="006D5849" w:rsidRDefault="00AD1B13"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lastRenderedPageBreak/>
        <w:t>Основними екологічними проблемами природних територій є: забруднення води побутовими відходами, неоптимальна структура використання земель та втрата корисних властивостей землі, виробничі відходи, забруднення повітря транспортними засобами. Для того, щоб забезпечити максимально можливий ступінь екологічної безпеки на глобальному, регіональному і локальному рівнях потрібно, в першу чергу, виявити джерела екологічної небезпеки, дати їм докладну характеристику і позначити методи та шляхи зниження їх негативного впливу.</w:t>
      </w:r>
      <w:r w:rsidR="00E544D1" w:rsidRPr="006D5849">
        <w:rPr>
          <w:rFonts w:eastAsia="Calibri"/>
          <w:spacing w:val="3"/>
          <w:sz w:val="28"/>
          <w:szCs w:val="28"/>
          <w:lang w:val="uk-UA"/>
        </w:rPr>
        <w:t xml:space="preserve"> Луганська область  має широкий спектр ресурсів та охоплює об’єкти суспільного інтересу: визначні пам’ятки, природні, соціально-культурні об’єкти показу, заклади оздоровлення та відпочинку тощо, а також – наявність певної інфраструктури.</w:t>
      </w:r>
    </w:p>
    <w:p w:rsidR="00E544D1" w:rsidRPr="006D5849" w:rsidRDefault="00E544D1"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Після реформи децентралізації область нараховує 8 нових адміністративних районів, 4 із яких підконтрольні українській владі: Сватівський, Сєвєродонецький, Старобільський і Щастинський райони. після адміністративно-територіальних змін, всі райони області (йдеться про підконтрольні Україні) мають всі види природно-рекреаційних об’єктів – природоохоронні території, бази відпочинку і санаторії, туристичні об’єкти, готелі.</w:t>
      </w:r>
    </w:p>
    <w:p w:rsidR="00E544D1" w:rsidRPr="006D5849" w:rsidRDefault="00E544D1"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t>Загалом, територію Луганської області можна розглядати зонально, за чим можна визначити види переважного використання території в межах природно-рекреаційного планування (зона оздоровчого, туристично-рекреаційного використання, екологічний туризм). Екологічний туризм у межах області поки не розглядається, адже цей регіон має низку екологічних проблем і поки не належить до безпечних у зв’язку з воєнними діями. Незважаючи на те, що Луганська область характеризується як старопромисловий регіон, у неї є всі шанси перепозиціонувати себе на національному ринку туристичних послуг як привабливий регіон за природно-рекреаційною територією.</w:t>
      </w:r>
    </w:p>
    <w:p w:rsidR="00E544D1" w:rsidRDefault="00E544D1" w:rsidP="006D5849">
      <w:pPr>
        <w:pStyle w:val="1"/>
        <w:tabs>
          <w:tab w:val="left" w:pos="0"/>
          <w:tab w:val="left" w:pos="1134"/>
        </w:tabs>
        <w:spacing w:line="360" w:lineRule="auto"/>
        <w:ind w:firstLine="709"/>
        <w:rPr>
          <w:rFonts w:eastAsia="Calibri"/>
          <w:spacing w:val="3"/>
          <w:sz w:val="28"/>
          <w:szCs w:val="28"/>
          <w:lang w:val="uk-UA"/>
        </w:rPr>
      </w:pPr>
      <w:r w:rsidRPr="006D5849">
        <w:rPr>
          <w:rFonts w:eastAsia="Calibri"/>
          <w:spacing w:val="3"/>
          <w:sz w:val="28"/>
          <w:szCs w:val="28"/>
          <w:lang w:val="uk-UA"/>
        </w:rPr>
        <w:lastRenderedPageBreak/>
        <w:t>Природно-заповідний фонд Луганської області</w:t>
      </w:r>
      <w:r w:rsidRPr="00E544D1">
        <w:rPr>
          <w:rFonts w:eastAsia="Calibri"/>
          <w:spacing w:val="3"/>
          <w:sz w:val="28"/>
          <w:szCs w:val="28"/>
          <w:lang w:val="uk-UA"/>
        </w:rPr>
        <w:t xml:space="preserve"> нараховує 202 території та об’єкти природно-заповідного фонду загальною площею 94,102 тис. га, з них 12 територій та об’єктів загальнодержавного значення площею 14,128 тис. га та 190 – місцевого значення площею 79,666 тис. га. На підконтрольній українській владі території розташовано 139 територій та об’єктів природно-заповідного фонду загальнодержавного та місцевого значення загальною площею 75,757 тис. га, в тому числі 11 територій та об’єктів загальнодержавного значення площею 13,716 тис. га та 128 – місцевого значення площею 62,040 тис. га, відсоток заповідності складає 3,98 %.</w:t>
      </w:r>
    </w:p>
    <w:p w:rsidR="00E544D1" w:rsidRPr="00E544D1" w:rsidRDefault="00E544D1" w:rsidP="006D5849">
      <w:pPr>
        <w:pStyle w:val="1"/>
        <w:tabs>
          <w:tab w:val="left" w:pos="0"/>
          <w:tab w:val="left" w:pos="1134"/>
        </w:tabs>
        <w:spacing w:line="360" w:lineRule="auto"/>
        <w:ind w:firstLine="709"/>
        <w:rPr>
          <w:rFonts w:eastAsia="Calibri"/>
          <w:spacing w:val="3"/>
          <w:sz w:val="28"/>
          <w:szCs w:val="28"/>
          <w:lang w:val="uk-UA"/>
        </w:rPr>
      </w:pPr>
      <w:r w:rsidRPr="00E544D1">
        <w:rPr>
          <w:rFonts w:eastAsia="Calibri"/>
          <w:spacing w:val="3"/>
          <w:sz w:val="28"/>
          <w:szCs w:val="28"/>
          <w:lang w:val="uk-UA"/>
        </w:rPr>
        <w:t>Окупація частини території області особливо негативно позначилася на функціонуванні туристичної галузі регіону, а саме: втрата туристично-рекреаційного потенціалу, неготовність інфраструктури до прийому та якісного обслуговування туристів, зменшення обсягів туристичних потоків. Поки основними загрозами розвитку природно-рекреаційних територій на лінії розмежування є пошкодження територій природно-заповідного фонду; забруднення ґрунтів хімічними продуктами внаслідок вибухів боєприпасів; знищення ландшафтів та рослинності у зв’язку з використанням військової техніки та будівництвом оборонних споруд; знищення значних площ лісів унаслідок викликаних воєнними діями пожеж та неконтрольованих рубок.</w:t>
      </w:r>
    </w:p>
    <w:p w:rsidR="00E544D1" w:rsidRPr="00E544D1" w:rsidRDefault="00E544D1" w:rsidP="006D5849">
      <w:pPr>
        <w:pStyle w:val="1"/>
        <w:tabs>
          <w:tab w:val="left" w:pos="0"/>
          <w:tab w:val="left" w:pos="1134"/>
        </w:tabs>
        <w:spacing w:line="360" w:lineRule="auto"/>
        <w:ind w:firstLine="709"/>
        <w:rPr>
          <w:rFonts w:eastAsia="Calibri"/>
          <w:spacing w:val="3"/>
          <w:sz w:val="28"/>
          <w:szCs w:val="28"/>
          <w:lang w:val="uk-UA"/>
        </w:rPr>
      </w:pPr>
      <w:r w:rsidRPr="00E544D1">
        <w:rPr>
          <w:rFonts w:eastAsia="Calibri"/>
          <w:spacing w:val="3"/>
          <w:sz w:val="28"/>
          <w:szCs w:val="28"/>
          <w:lang w:val="uk-UA"/>
        </w:rPr>
        <w:t>Загалом екологічна ситуація в області бажає кращого і вимагає комплексного підходу до вирішення проблеми. Однак цього важко буде досягти через промислово-металургійний статус регіону. Окрім того, частина об’єктів, котрі становлять підвищену екологічну небезпеку залишилася на неконтрольованій державою території, а частина опинилась на лінії зіткнення. Проведення моніторингу є ускладненим через об’єктивні причини. Оцінку екологічного стану природно-рекреаційних територій області комплексно і в цілому поки що здійснити неможливо з огляду на зміни території області внаслідок збройного конфлікту.</w:t>
      </w:r>
    </w:p>
    <w:p w:rsidR="00E544D1" w:rsidRDefault="00E544D1" w:rsidP="006D5849">
      <w:pPr>
        <w:pStyle w:val="1"/>
        <w:tabs>
          <w:tab w:val="left" w:pos="0"/>
          <w:tab w:val="left" w:pos="1134"/>
        </w:tabs>
        <w:spacing w:line="360" w:lineRule="auto"/>
        <w:ind w:firstLine="709"/>
        <w:rPr>
          <w:rFonts w:eastAsia="Calibri"/>
          <w:spacing w:val="3"/>
          <w:sz w:val="28"/>
          <w:szCs w:val="28"/>
          <w:lang w:val="uk-UA"/>
        </w:rPr>
      </w:pPr>
      <w:r w:rsidRPr="00E544D1">
        <w:rPr>
          <w:rFonts w:eastAsia="Calibri"/>
          <w:spacing w:val="3"/>
          <w:sz w:val="28"/>
          <w:szCs w:val="28"/>
          <w:lang w:val="uk-UA"/>
        </w:rPr>
        <w:lastRenderedPageBreak/>
        <w:t>Найбільшими екологічними проблемами території, пов’язаним з воєнними діями, є забруднення Сіверського Донця, знищення об’єктів природно-заповідного фонду, неконтрольована вирубка і без того невеликої кількості лісів, припинення моніторингу екологіної ситуації, дерзорганізація системи державного управління у сфері охорони довкілля, замінування території.</w:t>
      </w:r>
    </w:p>
    <w:p w:rsidR="00E544D1" w:rsidRPr="00E544D1" w:rsidRDefault="00E544D1" w:rsidP="006D5849">
      <w:pPr>
        <w:pStyle w:val="1"/>
        <w:tabs>
          <w:tab w:val="left" w:pos="0"/>
          <w:tab w:val="left" w:pos="1134"/>
        </w:tabs>
        <w:spacing w:line="360" w:lineRule="auto"/>
        <w:ind w:firstLine="709"/>
        <w:rPr>
          <w:rFonts w:eastAsia="Calibri"/>
          <w:spacing w:val="3"/>
          <w:sz w:val="28"/>
          <w:szCs w:val="28"/>
          <w:lang w:val="uk-UA"/>
        </w:rPr>
      </w:pPr>
      <w:r w:rsidRPr="00E544D1">
        <w:rPr>
          <w:rFonts w:eastAsia="Calibri"/>
          <w:spacing w:val="3"/>
          <w:sz w:val="28"/>
          <w:szCs w:val="28"/>
          <w:lang w:val="uk-UA"/>
        </w:rPr>
        <w:t>Запорукою активності у природно-рекреаційній сфері, ефективного освоєння та використання наявного природно-рекреаційного потенціалу буде активізація розвитку та економічної діяльності мережі підприємств туристично-рекреаційного обслуговування, які складають матеріально-технічну базу та інфраструктуру рекреаційної сфери. Зазначена складова, по-перше, забезпечує життєдіяльність рекреантів (послуги розміщення, харчування, транспорту); по-друге, задовольняє специфічні туристично-рекреаційні потреби (послуги лікування, оздоровлення, екскурсійне, культурне, побутове обслуговування).</w:t>
      </w:r>
    </w:p>
    <w:p w:rsidR="00E544D1" w:rsidRDefault="00E544D1" w:rsidP="006D5849">
      <w:pPr>
        <w:pStyle w:val="1"/>
        <w:tabs>
          <w:tab w:val="left" w:pos="0"/>
          <w:tab w:val="left" w:pos="1134"/>
        </w:tabs>
        <w:spacing w:line="360" w:lineRule="auto"/>
        <w:ind w:firstLine="709"/>
        <w:rPr>
          <w:rFonts w:eastAsia="Calibri"/>
          <w:spacing w:val="3"/>
          <w:sz w:val="28"/>
          <w:szCs w:val="28"/>
          <w:lang w:val="uk-UA"/>
        </w:rPr>
      </w:pPr>
      <w:r w:rsidRPr="00E544D1">
        <w:rPr>
          <w:rFonts w:eastAsia="Calibri"/>
          <w:spacing w:val="3"/>
          <w:sz w:val="28"/>
          <w:szCs w:val="28"/>
          <w:lang w:val="uk-UA"/>
        </w:rPr>
        <w:t>Пропонуємо такі кроки для подальшого розвитку природно-рекреаційної території Луганської області: сформувати належну рекреаційну політику з проведенням економічного й екологічного аналізу та оцінки можливого впливу зростаючого рекреаційного навантаження на структурно-функціональні властивості природного комплексу;</w:t>
      </w:r>
      <w:r>
        <w:rPr>
          <w:rFonts w:eastAsia="Calibri"/>
          <w:spacing w:val="3"/>
          <w:sz w:val="28"/>
          <w:szCs w:val="28"/>
          <w:lang w:val="uk-UA"/>
        </w:rPr>
        <w:t xml:space="preserve"> </w:t>
      </w:r>
      <w:r w:rsidRPr="00E544D1">
        <w:rPr>
          <w:rFonts w:eastAsia="Calibri"/>
          <w:spacing w:val="3"/>
          <w:sz w:val="28"/>
          <w:szCs w:val="28"/>
          <w:lang w:val="uk-UA"/>
        </w:rPr>
        <w:t>вжити заходів для поліпшення екологічної ситуації територій та в регіоні в цілому;</w:t>
      </w:r>
      <w:r>
        <w:rPr>
          <w:rFonts w:eastAsia="Calibri"/>
          <w:spacing w:val="3"/>
          <w:sz w:val="28"/>
          <w:szCs w:val="28"/>
          <w:lang w:val="uk-UA"/>
        </w:rPr>
        <w:t xml:space="preserve"> </w:t>
      </w:r>
      <w:r w:rsidRPr="00E544D1">
        <w:rPr>
          <w:rFonts w:eastAsia="Calibri"/>
          <w:spacing w:val="3"/>
          <w:sz w:val="28"/>
          <w:szCs w:val="28"/>
          <w:lang w:val="uk-UA"/>
        </w:rPr>
        <w:t>відновити постійний моніторингу за станом об’єктів природно-рекреаційного значення та станом екологічного становища, у тому числі – в зоні бойових дій;</w:t>
      </w:r>
      <w:r>
        <w:rPr>
          <w:rFonts w:eastAsia="Calibri"/>
          <w:spacing w:val="3"/>
          <w:sz w:val="28"/>
          <w:szCs w:val="28"/>
          <w:lang w:val="uk-UA"/>
        </w:rPr>
        <w:t xml:space="preserve"> </w:t>
      </w:r>
      <w:r w:rsidRPr="00E544D1">
        <w:rPr>
          <w:rFonts w:eastAsia="Calibri"/>
          <w:spacing w:val="3"/>
          <w:sz w:val="28"/>
          <w:szCs w:val="28"/>
          <w:lang w:val="uk-UA"/>
        </w:rPr>
        <w:t>провести комплекс оптимізації проектів туристичного спрямування в межах області;</w:t>
      </w:r>
      <w:r>
        <w:rPr>
          <w:rFonts w:eastAsia="Calibri"/>
          <w:spacing w:val="3"/>
          <w:sz w:val="28"/>
          <w:szCs w:val="28"/>
          <w:lang w:val="uk-UA"/>
        </w:rPr>
        <w:t xml:space="preserve"> </w:t>
      </w:r>
      <w:r w:rsidRPr="00E544D1">
        <w:rPr>
          <w:rFonts w:eastAsia="Calibri"/>
          <w:spacing w:val="3"/>
          <w:sz w:val="28"/>
          <w:szCs w:val="28"/>
          <w:lang w:val="uk-UA"/>
        </w:rPr>
        <w:t>створити нові об’єкти природно-рекреаційного потенціалу та належно ї</w:t>
      </w:r>
      <w:r>
        <w:rPr>
          <w:rFonts w:eastAsia="Calibri"/>
          <w:spacing w:val="3"/>
          <w:sz w:val="28"/>
          <w:szCs w:val="28"/>
          <w:lang w:val="uk-UA"/>
        </w:rPr>
        <w:t xml:space="preserve">х охороняти; </w:t>
      </w:r>
      <w:r w:rsidRPr="00E544D1">
        <w:rPr>
          <w:rFonts w:eastAsia="Calibri"/>
          <w:spacing w:val="3"/>
          <w:sz w:val="28"/>
          <w:szCs w:val="28"/>
          <w:lang w:val="uk-UA"/>
        </w:rPr>
        <w:t>оновлювати екскурсійно-пізнавальні маршрути в межах області та корегувати діючі.</w:t>
      </w:r>
    </w:p>
    <w:p w:rsidR="00E544D1" w:rsidRDefault="00E544D1" w:rsidP="006D5849">
      <w:pPr>
        <w:pStyle w:val="1"/>
        <w:tabs>
          <w:tab w:val="left" w:pos="0"/>
          <w:tab w:val="left" w:pos="1134"/>
        </w:tabs>
        <w:spacing w:line="360" w:lineRule="auto"/>
        <w:ind w:firstLine="709"/>
        <w:rPr>
          <w:rFonts w:eastAsia="Calibri"/>
          <w:spacing w:val="3"/>
          <w:sz w:val="28"/>
          <w:szCs w:val="28"/>
          <w:lang w:val="uk-UA"/>
        </w:rPr>
      </w:pPr>
      <w:r>
        <w:rPr>
          <w:rFonts w:eastAsia="Calibri"/>
          <w:spacing w:val="3"/>
          <w:sz w:val="28"/>
          <w:szCs w:val="28"/>
          <w:lang w:val="uk-UA"/>
        </w:rPr>
        <w:t xml:space="preserve">Розроблений нами туристичний маршрут по Луганській області дозволяє </w:t>
      </w:r>
      <w:r w:rsidR="006D5849">
        <w:rPr>
          <w:rFonts w:eastAsia="Calibri"/>
          <w:spacing w:val="3"/>
          <w:sz w:val="28"/>
          <w:szCs w:val="28"/>
          <w:lang w:val="uk-UA"/>
        </w:rPr>
        <w:t>визнати, що регіон має всі перспективи для розвитку галузі.</w:t>
      </w:r>
    </w:p>
    <w:p w:rsidR="006D5849" w:rsidRDefault="006D5849" w:rsidP="006D5849">
      <w:pPr>
        <w:pStyle w:val="1"/>
        <w:tabs>
          <w:tab w:val="left" w:pos="0"/>
          <w:tab w:val="left" w:pos="1134"/>
        </w:tabs>
        <w:spacing w:line="360" w:lineRule="auto"/>
        <w:ind w:firstLine="709"/>
        <w:jc w:val="center"/>
        <w:rPr>
          <w:rFonts w:eastAsia="Calibri"/>
          <w:b/>
          <w:spacing w:val="3"/>
          <w:sz w:val="28"/>
          <w:szCs w:val="28"/>
          <w:lang w:val="uk-UA"/>
        </w:rPr>
      </w:pPr>
    </w:p>
    <w:p w:rsidR="009C3D33" w:rsidRPr="00981BE3" w:rsidRDefault="009C3D33" w:rsidP="006D5849">
      <w:pPr>
        <w:pStyle w:val="1"/>
        <w:tabs>
          <w:tab w:val="left" w:pos="0"/>
          <w:tab w:val="left" w:pos="1134"/>
        </w:tabs>
        <w:spacing w:line="360" w:lineRule="auto"/>
        <w:ind w:firstLine="709"/>
        <w:jc w:val="center"/>
        <w:rPr>
          <w:rFonts w:eastAsia="Calibri"/>
          <w:b/>
          <w:spacing w:val="3"/>
          <w:sz w:val="28"/>
          <w:szCs w:val="28"/>
          <w:lang w:val="uk-UA"/>
        </w:rPr>
      </w:pPr>
      <w:r w:rsidRPr="00981BE3">
        <w:rPr>
          <w:rFonts w:eastAsia="Calibri"/>
          <w:b/>
          <w:spacing w:val="3"/>
          <w:sz w:val="28"/>
          <w:szCs w:val="28"/>
          <w:lang w:val="uk-UA"/>
        </w:rPr>
        <w:lastRenderedPageBreak/>
        <w:t>СПИСОК ВИКОРИСТАНИХ ДЖЕРЕЛ</w:t>
      </w:r>
    </w:p>
    <w:p w:rsidR="009C3D33" w:rsidRPr="00981BE3" w:rsidRDefault="009C3D33" w:rsidP="006D5849">
      <w:pPr>
        <w:pStyle w:val="1"/>
        <w:tabs>
          <w:tab w:val="left" w:pos="0"/>
          <w:tab w:val="left" w:pos="1134"/>
        </w:tabs>
        <w:spacing w:line="360" w:lineRule="auto"/>
        <w:ind w:firstLine="709"/>
        <w:rPr>
          <w:rFonts w:eastAsia="Calibri"/>
          <w:spacing w:val="3"/>
          <w:sz w:val="28"/>
          <w:szCs w:val="28"/>
          <w:lang w:val="uk-UA"/>
        </w:rPr>
      </w:pPr>
    </w:p>
    <w:p w:rsidR="00197797" w:rsidRPr="00981BE3" w:rsidRDefault="009C3D33" w:rsidP="006D5849">
      <w:pPr>
        <w:pStyle w:val="1"/>
        <w:tabs>
          <w:tab w:val="left" w:pos="0"/>
          <w:tab w:val="left" w:pos="1134"/>
        </w:tabs>
        <w:spacing w:line="360" w:lineRule="auto"/>
        <w:ind w:firstLine="709"/>
        <w:rPr>
          <w:spacing w:val="3"/>
          <w:sz w:val="28"/>
          <w:szCs w:val="28"/>
          <w:lang w:val="uk-UA"/>
        </w:rPr>
      </w:pPr>
      <w:r w:rsidRPr="00981BE3">
        <w:rPr>
          <w:rFonts w:eastAsia="Calibri"/>
          <w:spacing w:val="3"/>
          <w:sz w:val="28"/>
          <w:szCs w:val="28"/>
          <w:lang w:val="uk-UA"/>
        </w:rPr>
        <w:t xml:space="preserve">1. </w:t>
      </w:r>
      <w:r w:rsidR="00197797" w:rsidRPr="00981BE3">
        <w:rPr>
          <w:rFonts w:eastAsia="Calibri"/>
          <w:spacing w:val="3"/>
          <w:sz w:val="28"/>
          <w:szCs w:val="28"/>
          <w:lang w:val="uk-UA"/>
        </w:rPr>
        <w:t>Закон України «Про внесення змін до Закону України «Про туризм»  від 9.02. 2012 року № 4385-VI // Офіційний вісник України. –  2012 . –  № 19.</w:t>
      </w:r>
    </w:p>
    <w:p w:rsidR="00197797" w:rsidRPr="00981BE3" w:rsidRDefault="00D36263" w:rsidP="006D5849">
      <w:pPr>
        <w:pStyle w:val="1"/>
        <w:tabs>
          <w:tab w:val="left" w:pos="0"/>
          <w:tab w:val="left" w:pos="1134"/>
        </w:tabs>
        <w:spacing w:line="360" w:lineRule="auto"/>
        <w:ind w:firstLine="709"/>
        <w:rPr>
          <w:spacing w:val="3"/>
          <w:sz w:val="28"/>
          <w:szCs w:val="28"/>
          <w:lang w:val="uk-UA"/>
        </w:rPr>
      </w:pPr>
      <w:r w:rsidRPr="00981BE3">
        <w:rPr>
          <w:rFonts w:eastAsia="Calibri"/>
          <w:spacing w:val="3"/>
          <w:sz w:val="28"/>
          <w:szCs w:val="28"/>
          <w:lang w:val="uk-UA"/>
        </w:rPr>
        <w:t xml:space="preserve">2. </w:t>
      </w:r>
      <w:r w:rsidR="00197797" w:rsidRPr="00981BE3">
        <w:rPr>
          <w:rFonts w:eastAsia="Calibri"/>
          <w:spacing w:val="3"/>
          <w:sz w:val="28"/>
          <w:szCs w:val="28"/>
          <w:lang w:val="uk-UA"/>
        </w:rPr>
        <w:t>Закон України «Про туризм» від 15.09.95 № 324/95 // Відомості Верховної Ради України. – 1995. – № 31. –  242 с.</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 xml:space="preserve">3. </w:t>
      </w:r>
      <w:r w:rsidR="00B73420" w:rsidRPr="00981BE3">
        <w:rPr>
          <w:spacing w:val="3"/>
          <w:sz w:val="28"/>
          <w:szCs w:val="28"/>
        </w:rPr>
        <w:t>Басова А.В. Анализ существующих подходов к оценке туристско-рекреационного потенциала / А.В. Басова // Вестник КГТУ. – 2006. – №2. – С. 126-132.</w:t>
      </w:r>
    </w:p>
    <w:p w:rsidR="00197797" w:rsidRPr="00981BE3" w:rsidRDefault="00D36263"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981BE3">
        <w:rPr>
          <w:rFonts w:ascii="Times New Roman" w:hAnsi="Times New Roman" w:cs="Times New Roman"/>
          <w:sz w:val="28"/>
          <w:szCs w:val="28"/>
          <w:lang w:val="uk-UA"/>
        </w:rPr>
        <w:t xml:space="preserve">4. </w:t>
      </w:r>
      <w:r w:rsidR="00197797" w:rsidRPr="00981BE3">
        <w:rPr>
          <w:rFonts w:ascii="Times New Roman" w:hAnsi="Times New Roman" w:cs="Times New Roman"/>
          <w:sz w:val="28"/>
          <w:szCs w:val="28"/>
          <w:lang w:val="uk-UA"/>
        </w:rPr>
        <w:t>Балюк С.А., Воротинцева Л.І, Ладних В.Я. Заходи з детоксикації забруднених ґрунтів та зменшення транслокації важких металів в сільськогосподарські культури: метод. рекомендації. Харків. – 2014. – 55 с.</w:t>
      </w:r>
    </w:p>
    <w:p w:rsidR="00197797"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 xml:space="preserve">5. </w:t>
      </w:r>
      <w:r w:rsidR="00B73420" w:rsidRPr="00981BE3">
        <w:rPr>
          <w:spacing w:val="3"/>
          <w:sz w:val="28"/>
          <w:szCs w:val="28"/>
          <w:lang w:val="uk-UA"/>
        </w:rPr>
        <w:t>Балюк С. А., Медведєв В. В., Воротинцева Л. І., Шимель В.В. Сучасні проблеми деградації ґрунтів і заходи щодо досягнення нейтрального її рівня. Вісник аграрної науки.серпень 2017. С. 5.</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 xml:space="preserve">6. </w:t>
      </w:r>
      <w:r w:rsidR="00B73420" w:rsidRPr="00981BE3">
        <w:rPr>
          <w:spacing w:val="3"/>
          <w:sz w:val="28"/>
          <w:szCs w:val="28"/>
          <w:lang w:val="uk-UA"/>
        </w:rPr>
        <w:t>Бейдик О.О. Рекреаційно-туристські ресурси України: Методологія та методика аналізу, термінологія, районування: монографія / О.О. Бейдик. – К.: ВПЦ «Київський університет», 2001. – 395 с.</w:t>
      </w:r>
    </w:p>
    <w:p w:rsidR="00197797" w:rsidRPr="00981BE3" w:rsidRDefault="00D36263"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981BE3">
        <w:rPr>
          <w:rFonts w:ascii="Times New Roman" w:hAnsi="Times New Roman" w:cs="Times New Roman"/>
          <w:spacing w:val="3"/>
          <w:sz w:val="28"/>
          <w:szCs w:val="28"/>
          <w:lang w:val="uk-UA"/>
        </w:rPr>
        <w:t xml:space="preserve">7. </w:t>
      </w:r>
      <w:r w:rsidR="00197797" w:rsidRPr="00981BE3">
        <w:rPr>
          <w:rFonts w:ascii="Times New Roman" w:hAnsi="Times New Roman" w:cs="Times New Roman"/>
          <w:spacing w:val="3"/>
          <w:sz w:val="28"/>
          <w:szCs w:val="28"/>
          <w:lang w:val="uk-UA"/>
        </w:rPr>
        <w:t>Верцун Л. Моя правда про Преображенські печери – Сватівські відомості. – № 44, 2011.</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lang w:val="uk-UA"/>
        </w:rPr>
        <w:t xml:space="preserve">8. </w:t>
      </w:r>
      <w:r w:rsidR="00B73420" w:rsidRPr="00981BE3">
        <w:rPr>
          <w:spacing w:val="3"/>
          <w:sz w:val="28"/>
          <w:lang w:val="uk-UA"/>
        </w:rPr>
        <w:t xml:space="preserve">Веденин Ю.А., Кулешова М.Е. Культурный </w:t>
      </w:r>
      <w:r w:rsidR="00B73420" w:rsidRPr="00981BE3">
        <w:rPr>
          <w:spacing w:val="3"/>
          <w:sz w:val="28"/>
        </w:rPr>
        <w:t>ландшафт как объект культурного и природного наследия // Известия РАН. Серия географическая. 2001. – № 1. – С. 7-14.</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 xml:space="preserve">9. </w:t>
      </w:r>
      <w:r w:rsidR="00B73420" w:rsidRPr="00981BE3">
        <w:rPr>
          <w:spacing w:val="3"/>
          <w:sz w:val="28"/>
          <w:szCs w:val="28"/>
          <w:lang w:val="uk-UA"/>
        </w:rPr>
        <w:t>Ганич Н. М. Міжнародний туризм і сфера послуг : підручник / Н. М. Ганич, Н. В. Антонюк, М. П. Мальська. – М. : Знання, 2008. – 661 с.</w:t>
      </w:r>
    </w:p>
    <w:p w:rsidR="00A44AC0" w:rsidRDefault="00A44AC0" w:rsidP="00A44AC0">
      <w:pPr>
        <w:shd w:val="clear" w:color="auto" w:fill="FFFFFF"/>
        <w:spacing w:after="0" w:line="360" w:lineRule="auto"/>
        <w:ind w:firstLine="709"/>
        <w:jc w:val="both"/>
        <w:rPr>
          <w:rFonts w:ascii="Times New Roman" w:hAnsi="Times New Roman" w:cs="Times New Roman"/>
          <w:spacing w:val="3"/>
          <w:sz w:val="28"/>
          <w:szCs w:val="28"/>
          <w:lang w:val="uk-UA"/>
        </w:rPr>
      </w:pPr>
      <w:r w:rsidRPr="00981BE3">
        <w:rPr>
          <w:rFonts w:ascii="Times New Roman" w:hAnsi="Times New Roman" w:cs="Times New Roman"/>
          <w:spacing w:val="3"/>
          <w:sz w:val="28"/>
          <w:szCs w:val="28"/>
          <w:lang w:val="uk-UA"/>
        </w:rPr>
        <w:t>1</w:t>
      </w:r>
      <w:r w:rsidR="00B65FDB">
        <w:rPr>
          <w:rFonts w:ascii="Times New Roman" w:hAnsi="Times New Roman" w:cs="Times New Roman"/>
          <w:spacing w:val="3"/>
          <w:sz w:val="28"/>
          <w:szCs w:val="28"/>
          <w:lang w:val="uk-UA"/>
        </w:rPr>
        <w:t>0</w:t>
      </w:r>
      <w:r w:rsidRPr="00981BE3">
        <w:rPr>
          <w:rFonts w:ascii="Times New Roman" w:hAnsi="Times New Roman" w:cs="Times New Roman"/>
          <w:spacing w:val="3"/>
          <w:sz w:val="28"/>
          <w:szCs w:val="28"/>
          <w:lang w:val="uk-UA"/>
        </w:rPr>
        <w:t>. Геологічні пам’ятки України / За ред. В. І. Калініна, Д. С. Гурського, І. В. Антакової. У чотирьох томах. Том 4. –Львів: ЗУКЦ, 2011. –С. 240–260.</w:t>
      </w:r>
    </w:p>
    <w:p w:rsidR="00D47819" w:rsidRDefault="00D36263" w:rsidP="00B65FDB">
      <w:pPr>
        <w:pStyle w:val="1"/>
        <w:tabs>
          <w:tab w:val="left" w:pos="0"/>
          <w:tab w:val="left" w:pos="1134"/>
        </w:tabs>
        <w:spacing w:line="360" w:lineRule="auto"/>
        <w:ind w:firstLine="709"/>
        <w:rPr>
          <w:spacing w:val="3"/>
          <w:sz w:val="28"/>
          <w:lang w:val="uk-UA"/>
        </w:rPr>
      </w:pPr>
      <w:r w:rsidRPr="00981BE3">
        <w:rPr>
          <w:spacing w:val="3"/>
          <w:sz w:val="28"/>
          <w:lang w:val="uk-UA"/>
        </w:rPr>
        <w:lastRenderedPageBreak/>
        <w:t>1</w:t>
      </w:r>
      <w:r w:rsidR="00B65FDB">
        <w:rPr>
          <w:spacing w:val="3"/>
          <w:sz w:val="28"/>
          <w:lang w:val="uk-UA"/>
        </w:rPr>
        <w:t>1</w:t>
      </w:r>
      <w:r w:rsidRPr="00981BE3">
        <w:rPr>
          <w:spacing w:val="3"/>
          <w:sz w:val="28"/>
          <w:lang w:val="uk-UA"/>
        </w:rPr>
        <w:t xml:space="preserve">. </w:t>
      </w:r>
      <w:r w:rsidR="00B73420" w:rsidRPr="00981BE3">
        <w:rPr>
          <w:spacing w:val="3"/>
          <w:sz w:val="28"/>
        </w:rPr>
        <w:t>Джанджугазова Е.А. Туристско-рекреационное проектирование. Учеб</w:t>
      </w:r>
      <w:r w:rsidR="000E7FE0" w:rsidRPr="00981BE3">
        <w:rPr>
          <w:spacing w:val="3"/>
          <w:sz w:val="28"/>
        </w:rPr>
        <w:t>ник, М.: Академия, 2014. 217 с.</w:t>
      </w:r>
    </w:p>
    <w:p w:rsidR="00D47819" w:rsidRPr="00981BE3" w:rsidRDefault="00D47819" w:rsidP="00D4781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1</w:t>
      </w:r>
      <w:r w:rsidR="00B65FDB">
        <w:rPr>
          <w:rFonts w:ascii="Times New Roman" w:hAnsi="Times New Roman" w:cs="Times New Roman"/>
          <w:spacing w:val="3"/>
          <w:sz w:val="28"/>
          <w:szCs w:val="28"/>
          <w:lang w:val="uk-UA"/>
        </w:rPr>
        <w:t>2</w:t>
      </w:r>
      <w:r w:rsidRPr="00981BE3">
        <w:rPr>
          <w:rFonts w:ascii="Times New Roman" w:hAnsi="Times New Roman" w:cs="Times New Roman"/>
          <w:spacing w:val="3"/>
          <w:sz w:val="28"/>
          <w:szCs w:val="28"/>
          <w:lang w:val="uk-UA"/>
        </w:rPr>
        <w:t>. Департамент комунальної власності, земельних, майнових відносин, екології та природних ресурсів Луганської обласної державної адміністрації. – Режим доступу: http://www.eco-lugansk.gov.ua.</w:t>
      </w:r>
    </w:p>
    <w:p w:rsidR="00D47819" w:rsidRDefault="00D47819" w:rsidP="00D4781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1</w:t>
      </w:r>
      <w:r w:rsidR="00B65FDB">
        <w:rPr>
          <w:rFonts w:ascii="Times New Roman" w:hAnsi="Times New Roman" w:cs="Times New Roman"/>
          <w:spacing w:val="3"/>
          <w:sz w:val="28"/>
          <w:szCs w:val="28"/>
          <w:lang w:val="uk-UA"/>
        </w:rPr>
        <w:t>3</w:t>
      </w:r>
      <w:r w:rsidRPr="00981BE3">
        <w:rPr>
          <w:rFonts w:ascii="Times New Roman" w:hAnsi="Times New Roman" w:cs="Times New Roman"/>
          <w:spacing w:val="3"/>
          <w:sz w:val="28"/>
          <w:szCs w:val="28"/>
          <w:lang w:val="uk-UA"/>
        </w:rPr>
        <w:t>. Державний реєстр об’єктів культурної спадщини станом на 01.10.2019 // Луганська обласна державна адміністрація. Управління культури і туризму. – Луганськ, 2019 р.</w:t>
      </w:r>
    </w:p>
    <w:p w:rsidR="00A44AC0" w:rsidRPr="00981BE3" w:rsidRDefault="00B65FDB" w:rsidP="00A44AC0">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14</w:t>
      </w:r>
      <w:r w:rsidR="00A44AC0" w:rsidRPr="00981BE3">
        <w:rPr>
          <w:rFonts w:ascii="Times New Roman" w:hAnsi="Times New Roman" w:cs="Times New Roman"/>
          <w:spacing w:val="3"/>
          <w:sz w:val="28"/>
          <w:szCs w:val="28"/>
          <w:lang w:val="uk-UA"/>
        </w:rPr>
        <w:t>. Департамент комунальної власності, земельних, майнових відносин, екології та природних ресурсів Луганської обласної державної адміністрації. – Режим доступу: http://www.eco-lugansk.gov.ua.</w:t>
      </w:r>
    </w:p>
    <w:p w:rsidR="00D47819" w:rsidRPr="00D47819" w:rsidRDefault="00D47819" w:rsidP="00D47819">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1</w:t>
      </w:r>
      <w:r w:rsidR="00B65FDB">
        <w:rPr>
          <w:rFonts w:ascii="Times New Roman" w:hAnsi="Times New Roman" w:cs="Times New Roman"/>
          <w:spacing w:val="3"/>
          <w:sz w:val="28"/>
          <w:szCs w:val="28"/>
          <w:lang w:val="uk-UA"/>
        </w:rPr>
        <w:t>5</w:t>
      </w:r>
      <w:r w:rsidRPr="00981BE3">
        <w:rPr>
          <w:rFonts w:ascii="Times New Roman" w:hAnsi="Times New Roman" w:cs="Times New Roman"/>
          <w:spacing w:val="3"/>
          <w:sz w:val="28"/>
          <w:szCs w:val="28"/>
          <w:lang w:val="uk-UA"/>
        </w:rPr>
        <w:t xml:space="preserve">. </w:t>
      </w:r>
      <w:r w:rsidRPr="00981BE3">
        <w:rPr>
          <w:rFonts w:ascii="Times New Roman" w:hAnsi="Times New Roman" w:cs="Times New Roman"/>
          <w:spacing w:val="3"/>
          <w:sz w:val="28"/>
          <w:szCs w:val="28"/>
        </w:rPr>
        <w:t>Донбас: стан довкілля та нові екологічні загрози. – Режим доступу: http://www.nas.gov.ua/text/pdfNews/Vasyliuk_radiointerview_Donbas_nature_war.pdf</w:t>
      </w:r>
      <w:r w:rsidRPr="00981BE3">
        <w:rPr>
          <w:rFonts w:ascii="Times New Roman" w:hAnsi="Times New Roman" w:cs="Times New Roman"/>
          <w:spacing w:val="3"/>
          <w:sz w:val="28"/>
          <w:szCs w:val="28"/>
          <w:lang w:val="uk-UA"/>
        </w:rPr>
        <w:t>.</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lang w:val="uk-UA"/>
        </w:rPr>
        <w:t>1</w:t>
      </w:r>
      <w:r w:rsidR="00B65FDB">
        <w:rPr>
          <w:spacing w:val="3"/>
          <w:sz w:val="28"/>
          <w:lang w:val="uk-UA"/>
        </w:rPr>
        <w:t>6</w:t>
      </w:r>
      <w:r w:rsidRPr="00981BE3">
        <w:rPr>
          <w:spacing w:val="3"/>
          <w:sz w:val="28"/>
          <w:lang w:val="uk-UA"/>
        </w:rPr>
        <w:t xml:space="preserve">. </w:t>
      </w:r>
      <w:r w:rsidR="00B73420" w:rsidRPr="00981BE3">
        <w:rPr>
          <w:spacing w:val="3"/>
          <w:sz w:val="28"/>
        </w:rPr>
        <w:t>Дунец А.Н., Писарев К. Роль ГИС технологий в создании кадастра туристских ресурсов // Барнаул, 2009. – Т. 2. № 3. – С. 274–275.</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1</w:t>
      </w:r>
      <w:r w:rsidR="00B65FDB">
        <w:rPr>
          <w:spacing w:val="3"/>
          <w:sz w:val="28"/>
          <w:szCs w:val="28"/>
          <w:lang w:val="uk-UA"/>
        </w:rPr>
        <w:t>7</w:t>
      </w:r>
      <w:r w:rsidRPr="00981BE3">
        <w:rPr>
          <w:spacing w:val="3"/>
          <w:sz w:val="28"/>
          <w:szCs w:val="28"/>
          <w:lang w:val="uk-UA"/>
        </w:rPr>
        <w:t xml:space="preserve">. </w:t>
      </w:r>
      <w:r w:rsidR="00B73420" w:rsidRPr="00981BE3">
        <w:rPr>
          <w:spacing w:val="3"/>
          <w:sz w:val="28"/>
          <w:szCs w:val="28"/>
        </w:rPr>
        <w:t>Дутчак С. В. Управління регіональним розвитком туризму: навчальний посібник для студентів вищих навчальних закладів / С. В. Дутчак. – Чернівці: Чернівецький нац. ун-т, 2011. – 128 с.</w:t>
      </w:r>
    </w:p>
    <w:p w:rsidR="00A44AC0" w:rsidRPr="00A44AC0" w:rsidRDefault="00B65FDB" w:rsidP="00A44AC0">
      <w:pPr>
        <w:shd w:val="clear" w:color="auto" w:fill="FFFFFF"/>
        <w:spacing w:after="0" w:line="360" w:lineRule="auto"/>
        <w:ind w:firstLine="709"/>
        <w:jc w:val="both"/>
        <w:rPr>
          <w:rFonts w:ascii="Times New Roman" w:eastAsia="Times New Roman" w:hAnsi="Times New Roman" w:cs="Times New Roman"/>
          <w:b/>
          <w:spacing w:val="3"/>
          <w:sz w:val="28"/>
          <w:szCs w:val="28"/>
          <w:lang w:val="uk-UA" w:eastAsia="ru-RU"/>
        </w:rPr>
      </w:pPr>
      <w:r>
        <w:rPr>
          <w:rFonts w:ascii="Times New Roman" w:hAnsi="Times New Roman" w:cs="Times New Roman"/>
          <w:spacing w:val="3"/>
          <w:sz w:val="28"/>
          <w:szCs w:val="28"/>
          <w:lang w:val="uk-UA"/>
        </w:rPr>
        <w:t>18</w:t>
      </w:r>
      <w:r w:rsidR="00A44AC0" w:rsidRPr="00981BE3">
        <w:rPr>
          <w:rFonts w:ascii="Times New Roman" w:hAnsi="Times New Roman" w:cs="Times New Roman"/>
          <w:spacing w:val="3"/>
          <w:sz w:val="28"/>
          <w:szCs w:val="28"/>
          <w:lang w:val="uk-UA"/>
        </w:rPr>
        <w:t>. Екологічний паспорт регіону. Луганська область. – Режим доступу: https://mepr.gov.ua/files/docs/eco_passport/2019/Луганська.pdf.</w:t>
      </w:r>
    </w:p>
    <w:p w:rsidR="00197797" w:rsidRPr="00981BE3" w:rsidRDefault="00D36263" w:rsidP="006D5849">
      <w:pPr>
        <w:shd w:val="clear" w:color="auto" w:fill="FFFFFF"/>
        <w:spacing w:after="0" w:line="360" w:lineRule="auto"/>
        <w:ind w:firstLine="709"/>
        <w:jc w:val="both"/>
        <w:rPr>
          <w:rFonts w:ascii="Times New Roman" w:hAnsi="Times New Roman" w:cs="Times New Roman"/>
          <w:spacing w:val="3"/>
          <w:sz w:val="28"/>
          <w:szCs w:val="28"/>
          <w:lang w:val="uk-UA"/>
        </w:rPr>
      </w:pPr>
      <w:r w:rsidRPr="00981BE3">
        <w:rPr>
          <w:rFonts w:ascii="Times New Roman" w:hAnsi="Times New Roman" w:cs="Times New Roman"/>
          <w:spacing w:val="3"/>
          <w:sz w:val="28"/>
          <w:szCs w:val="28"/>
          <w:lang w:val="uk-UA"/>
        </w:rPr>
        <w:t>1</w:t>
      </w:r>
      <w:r w:rsidR="00B65FDB">
        <w:rPr>
          <w:rFonts w:ascii="Times New Roman" w:hAnsi="Times New Roman" w:cs="Times New Roman"/>
          <w:spacing w:val="3"/>
          <w:sz w:val="28"/>
          <w:szCs w:val="28"/>
          <w:lang w:val="uk-UA"/>
        </w:rPr>
        <w:t>9</w:t>
      </w:r>
      <w:r w:rsidRPr="00981BE3">
        <w:rPr>
          <w:rFonts w:ascii="Times New Roman" w:hAnsi="Times New Roman" w:cs="Times New Roman"/>
          <w:spacing w:val="3"/>
          <w:sz w:val="28"/>
          <w:szCs w:val="28"/>
          <w:lang w:val="uk-UA"/>
        </w:rPr>
        <w:t xml:space="preserve">. </w:t>
      </w:r>
      <w:r w:rsidR="00197797" w:rsidRPr="00981BE3">
        <w:rPr>
          <w:rFonts w:ascii="Times New Roman" w:hAnsi="Times New Roman" w:cs="Times New Roman"/>
          <w:spacing w:val="3"/>
          <w:sz w:val="28"/>
          <w:szCs w:val="28"/>
          <w:lang w:val="uk-UA"/>
        </w:rPr>
        <w:t>Залещик В.В. Комплексна оцінка рекреаційного потенціалу на прикладі Луганської області // Географія та туризм. – 2011. – №12. – С. 165-171.</w:t>
      </w:r>
    </w:p>
    <w:p w:rsidR="00197797"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lang w:val="uk-UA"/>
        </w:rPr>
        <w:t>20</w:t>
      </w:r>
      <w:r w:rsidR="00D36263" w:rsidRPr="00981BE3">
        <w:rPr>
          <w:spacing w:val="3"/>
          <w:sz w:val="28"/>
          <w:lang w:val="uk-UA"/>
        </w:rPr>
        <w:t xml:space="preserve">. </w:t>
      </w:r>
      <w:r w:rsidR="00197797" w:rsidRPr="00981BE3">
        <w:rPr>
          <w:spacing w:val="3"/>
          <w:sz w:val="28"/>
        </w:rPr>
        <w:t>Занозин В.В. О концепции регионального ландшафтно-рекреационного анализа // География и природные ресурсы. – 2006. – №3.</w:t>
      </w:r>
    </w:p>
    <w:p w:rsidR="00A44AC0" w:rsidRPr="00B65FDB"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21</w:t>
      </w:r>
      <w:r w:rsidR="00A44AC0" w:rsidRPr="00981BE3">
        <w:rPr>
          <w:rFonts w:ascii="Times New Roman" w:hAnsi="Times New Roman" w:cs="Times New Roman"/>
          <w:spacing w:val="3"/>
          <w:sz w:val="28"/>
          <w:szCs w:val="28"/>
          <w:lang w:val="uk-UA"/>
        </w:rPr>
        <w:t xml:space="preserve">. </w:t>
      </w:r>
      <w:r w:rsidR="00A44AC0" w:rsidRPr="00981BE3">
        <w:rPr>
          <w:rFonts w:ascii="Times New Roman" w:hAnsi="Times New Roman" w:cs="Times New Roman"/>
          <w:spacing w:val="3"/>
          <w:sz w:val="28"/>
          <w:szCs w:val="28"/>
        </w:rPr>
        <w:t>З</w:t>
      </w:r>
      <w:r w:rsidR="00A44AC0" w:rsidRPr="00981BE3">
        <w:rPr>
          <w:rFonts w:ascii="Times New Roman" w:hAnsi="Times New Roman" w:cs="Times New Roman"/>
          <w:spacing w:val="3"/>
          <w:sz w:val="28"/>
          <w:szCs w:val="28"/>
          <w:lang w:val="uk-UA"/>
        </w:rPr>
        <w:t>віт</w:t>
      </w:r>
      <w:r w:rsidR="00A44AC0" w:rsidRPr="00981BE3">
        <w:rPr>
          <w:rFonts w:ascii="Times New Roman" w:hAnsi="Times New Roman" w:cs="Times New Roman"/>
          <w:spacing w:val="3"/>
          <w:sz w:val="28"/>
          <w:szCs w:val="28"/>
        </w:rPr>
        <w:t xml:space="preserve"> про здійснення Луганською обласною держадміністрацією покладених на неї повноважень та стан розвитку області</w:t>
      </w:r>
      <w:r w:rsidR="00A44AC0" w:rsidRPr="00981BE3">
        <w:rPr>
          <w:rFonts w:ascii="Times New Roman" w:hAnsi="Times New Roman" w:cs="Times New Roman"/>
          <w:spacing w:val="3"/>
          <w:sz w:val="28"/>
          <w:szCs w:val="28"/>
          <w:lang w:val="uk-UA"/>
        </w:rPr>
        <w:t xml:space="preserve">, 2020. – Режим </w:t>
      </w:r>
      <w:r w:rsidR="00A44AC0" w:rsidRPr="00981BE3">
        <w:rPr>
          <w:rFonts w:ascii="Times New Roman" w:hAnsi="Times New Roman" w:cs="Times New Roman"/>
          <w:spacing w:val="3"/>
          <w:sz w:val="28"/>
          <w:szCs w:val="28"/>
          <w:lang w:val="uk-UA"/>
        </w:rPr>
        <w:lastRenderedPageBreak/>
        <w:t>доступу: https://www.kmu.gov.ua/storage/app/sites/1/17-civik-2018/zvit_2019/lug-2-zvitpdf.pdf.</w:t>
      </w:r>
    </w:p>
    <w:p w:rsidR="00197797"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22</w:t>
      </w:r>
      <w:r w:rsidR="00D36263" w:rsidRPr="00981BE3">
        <w:rPr>
          <w:rFonts w:ascii="Times New Roman" w:hAnsi="Times New Roman" w:cs="Times New Roman"/>
          <w:spacing w:val="3"/>
          <w:sz w:val="28"/>
          <w:szCs w:val="28"/>
          <w:lang w:val="uk-UA"/>
        </w:rPr>
        <w:t xml:space="preserve">. </w:t>
      </w:r>
      <w:r w:rsidR="00197797" w:rsidRPr="00981BE3">
        <w:rPr>
          <w:rFonts w:ascii="Times New Roman" w:hAnsi="Times New Roman" w:cs="Times New Roman"/>
          <w:spacing w:val="3"/>
          <w:sz w:val="28"/>
          <w:szCs w:val="28"/>
          <w:lang w:val="uk-UA"/>
        </w:rPr>
        <w:t>Зеленко О.О. Перспективи розвитку туризму Луганщини в умовах воєнно-політичної нестабільності / О.О. Зеленко // Науковий вісник Мукачівського державного університету. Серія «Економіка» – 2015 – Вип. 2 (4) – Ч. 2 – С. 138-143.</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lang w:val="uk-UA"/>
        </w:rPr>
        <w:t>23</w:t>
      </w:r>
      <w:r w:rsidR="00D36263" w:rsidRPr="00981BE3">
        <w:rPr>
          <w:spacing w:val="3"/>
          <w:sz w:val="28"/>
          <w:lang w:val="uk-UA"/>
        </w:rPr>
        <w:t xml:space="preserve">. </w:t>
      </w:r>
      <w:r w:rsidR="00B73420" w:rsidRPr="00981BE3">
        <w:rPr>
          <w:spacing w:val="3"/>
          <w:sz w:val="28"/>
        </w:rPr>
        <w:t>Зырянов А.И. Регион: пространственные отношения природы и общества. Пермь, 2006. – 372 с.</w:t>
      </w:r>
    </w:p>
    <w:p w:rsidR="000E7FE0"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24</w:t>
      </w:r>
      <w:r w:rsidR="00D36263" w:rsidRPr="00981BE3">
        <w:rPr>
          <w:spacing w:val="3"/>
          <w:sz w:val="28"/>
          <w:szCs w:val="28"/>
          <w:lang w:val="uk-UA"/>
        </w:rPr>
        <w:t xml:space="preserve">. </w:t>
      </w:r>
      <w:r w:rsidR="00B73420" w:rsidRPr="00981BE3">
        <w:rPr>
          <w:spacing w:val="3"/>
          <w:sz w:val="28"/>
          <w:szCs w:val="28"/>
          <w:lang w:val="uk-UA"/>
        </w:rPr>
        <w:t>Каширина А.Ю. Украина. Отдыхай активно! / А.Ю. Каширина, Д. Луценко, А.П. Ильченко, Г. Жемерова. – М.: АССА, 2011. – второй изд., Перераб. и доп. – 480 с</w:t>
      </w:r>
      <w:r w:rsidR="000E7FE0" w:rsidRPr="00981BE3">
        <w:rPr>
          <w:spacing w:val="3"/>
          <w:sz w:val="28"/>
          <w:szCs w:val="28"/>
          <w:lang w:val="uk-UA"/>
        </w:rPr>
        <w:t>.</w:t>
      </w:r>
    </w:p>
    <w:p w:rsidR="00A44AC0" w:rsidRPr="00A44AC0" w:rsidRDefault="00B65FDB" w:rsidP="00A44AC0">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25</w:t>
      </w:r>
      <w:r w:rsidR="00A44AC0" w:rsidRPr="00981BE3">
        <w:rPr>
          <w:rFonts w:ascii="Times New Roman" w:hAnsi="Times New Roman" w:cs="Times New Roman"/>
          <w:spacing w:val="3"/>
          <w:sz w:val="28"/>
          <w:szCs w:val="28"/>
          <w:lang w:val="uk-UA"/>
        </w:rPr>
        <w:t>. Кисельова О.О. Деградаційні тенденції у ландшафтному середовищі Луганщини // Треті Сумські наукові географічні читання: збірник матеріалів Всеукраїнської наукової конференції (Суми, 12-14 жовтня 2018 р.) / СумДПУ імені А.С. Макаренка, Сумський відділ Українського географічного товариства; [упорядник Корнус А.О.]. – Суми, 2018. – С. 97-101.</w:t>
      </w:r>
    </w:p>
    <w:p w:rsidR="00197797" w:rsidRPr="00981BE3" w:rsidRDefault="00B65FDB" w:rsidP="006D5849">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26</w:t>
      </w:r>
      <w:r w:rsidR="00D36263" w:rsidRPr="00981BE3">
        <w:rPr>
          <w:rFonts w:ascii="Times New Roman" w:hAnsi="Times New Roman" w:cs="Times New Roman"/>
          <w:spacing w:val="3"/>
          <w:sz w:val="28"/>
          <w:szCs w:val="28"/>
          <w:lang w:val="uk-UA"/>
        </w:rPr>
        <w:t xml:space="preserve">. </w:t>
      </w:r>
      <w:r w:rsidR="00197797" w:rsidRPr="00981BE3">
        <w:rPr>
          <w:rFonts w:ascii="Times New Roman" w:hAnsi="Times New Roman" w:cs="Times New Roman"/>
          <w:spacing w:val="3"/>
          <w:sz w:val="28"/>
          <w:szCs w:val="28"/>
        </w:rPr>
        <w:t>Кривда М. Донбас за крок до екологічної катастрофи / М. Кривда // Голос України. – 2015. – 28 січня. – С. 8</w:t>
      </w:r>
      <w:r w:rsidR="00197797" w:rsidRPr="00981BE3">
        <w:rPr>
          <w:rFonts w:ascii="Times New Roman" w:hAnsi="Times New Roman" w:cs="Times New Roman"/>
          <w:spacing w:val="3"/>
          <w:sz w:val="28"/>
          <w:szCs w:val="28"/>
          <w:lang w:val="uk-UA"/>
        </w:rPr>
        <w:t>-</w:t>
      </w:r>
      <w:r w:rsidR="00197797" w:rsidRPr="00981BE3">
        <w:rPr>
          <w:rFonts w:ascii="Times New Roman" w:hAnsi="Times New Roman" w:cs="Times New Roman"/>
          <w:spacing w:val="3"/>
          <w:sz w:val="28"/>
          <w:szCs w:val="28"/>
        </w:rPr>
        <w:t>9.</w:t>
      </w:r>
    </w:p>
    <w:p w:rsidR="000E7FE0" w:rsidRPr="00981BE3" w:rsidRDefault="00D36263" w:rsidP="006D5849">
      <w:pPr>
        <w:pStyle w:val="1"/>
        <w:tabs>
          <w:tab w:val="left" w:pos="0"/>
          <w:tab w:val="left" w:pos="1134"/>
        </w:tabs>
        <w:spacing w:line="360" w:lineRule="auto"/>
        <w:ind w:firstLine="709"/>
        <w:rPr>
          <w:rStyle w:val="st"/>
          <w:spacing w:val="3"/>
          <w:sz w:val="28"/>
          <w:szCs w:val="28"/>
          <w:lang w:val="uk-UA"/>
        </w:rPr>
      </w:pPr>
      <w:r w:rsidRPr="00981BE3">
        <w:rPr>
          <w:rStyle w:val="a7"/>
          <w:i w:val="0"/>
          <w:spacing w:val="3"/>
          <w:sz w:val="28"/>
          <w:szCs w:val="28"/>
          <w:lang w:val="uk-UA"/>
        </w:rPr>
        <w:t>2</w:t>
      </w:r>
      <w:r w:rsidR="00B65FDB">
        <w:rPr>
          <w:rStyle w:val="a7"/>
          <w:i w:val="0"/>
          <w:spacing w:val="3"/>
          <w:sz w:val="28"/>
          <w:szCs w:val="28"/>
          <w:lang w:val="uk-UA"/>
        </w:rPr>
        <w:t>7</w:t>
      </w:r>
      <w:r w:rsidRPr="00981BE3">
        <w:rPr>
          <w:rStyle w:val="a7"/>
          <w:i w:val="0"/>
          <w:spacing w:val="3"/>
          <w:sz w:val="28"/>
          <w:szCs w:val="28"/>
          <w:lang w:val="uk-UA"/>
        </w:rPr>
        <w:t xml:space="preserve">. </w:t>
      </w:r>
      <w:r w:rsidR="00B73420" w:rsidRPr="00981BE3">
        <w:rPr>
          <w:rStyle w:val="a7"/>
          <w:i w:val="0"/>
          <w:spacing w:val="3"/>
          <w:sz w:val="28"/>
          <w:szCs w:val="28"/>
          <w:lang w:val="uk-UA"/>
        </w:rPr>
        <w:t>Любіцева О.О. Методика розробки турів</w:t>
      </w:r>
      <w:r w:rsidR="00B73420" w:rsidRPr="00981BE3">
        <w:rPr>
          <w:rStyle w:val="st"/>
          <w:i/>
          <w:spacing w:val="3"/>
          <w:sz w:val="28"/>
          <w:szCs w:val="28"/>
          <w:lang w:val="uk-UA"/>
        </w:rPr>
        <w:t>.</w:t>
      </w:r>
      <w:r w:rsidR="00B73420" w:rsidRPr="00981BE3">
        <w:rPr>
          <w:rStyle w:val="st"/>
          <w:spacing w:val="3"/>
          <w:sz w:val="28"/>
          <w:szCs w:val="28"/>
          <w:lang w:val="uk-UA"/>
        </w:rPr>
        <w:t xml:space="preserve"> Навчальний посібник. </w:t>
      </w:r>
      <w:r w:rsidR="00B73420" w:rsidRPr="00981BE3">
        <w:rPr>
          <w:spacing w:val="3"/>
          <w:sz w:val="28"/>
          <w:szCs w:val="28"/>
          <w:lang w:val="uk-UA"/>
        </w:rPr>
        <w:t xml:space="preserve">– </w:t>
      </w:r>
      <w:r w:rsidR="00B73420" w:rsidRPr="00981BE3">
        <w:rPr>
          <w:rStyle w:val="st"/>
          <w:spacing w:val="3"/>
          <w:sz w:val="28"/>
          <w:szCs w:val="28"/>
          <w:lang w:val="uk-UA"/>
        </w:rPr>
        <w:t xml:space="preserve">К.: Альтерпрес, 2003. </w:t>
      </w:r>
      <w:r w:rsidR="00B73420" w:rsidRPr="00981BE3">
        <w:rPr>
          <w:spacing w:val="3"/>
          <w:sz w:val="28"/>
          <w:szCs w:val="28"/>
          <w:lang w:val="uk-UA"/>
        </w:rPr>
        <w:t xml:space="preserve">– </w:t>
      </w:r>
      <w:r w:rsidR="00B73420" w:rsidRPr="00981BE3">
        <w:rPr>
          <w:rStyle w:val="st"/>
          <w:spacing w:val="3"/>
          <w:sz w:val="28"/>
          <w:szCs w:val="28"/>
          <w:lang w:val="uk-UA"/>
        </w:rPr>
        <w:t>104 с.</w:t>
      </w:r>
    </w:p>
    <w:p w:rsidR="00197797" w:rsidRPr="00981BE3" w:rsidRDefault="00D36263" w:rsidP="006D5849">
      <w:pPr>
        <w:shd w:val="clear" w:color="auto" w:fill="FFFFFF"/>
        <w:spacing w:after="0" w:line="360" w:lineRule="auto"/>
        <w:ind w:firstLine="709"/>
        <w:jc w:val="both"/>
        <w:rPr>
          <w:rStyle w:val="st"/>
          <w:rFonts w:ascii="Times New Roman" w:eastAsia="Times New Roman" w:hAnsi="Times New Roman" w:cs="Times New Roman"/>
          <w:spacing w:val="3"/>
          <w:sz w:val="28"/>
          <w:szCs w:val="28"/>
          <w:lang w:val="uk-UA" w:eastAsia="ru-RU"/>
        </w:rPr>
      </w:pPr>
      <w:r w:rsidRPr="00981BE3">
        <w:rPr>
          <w:rFonts w:ascii="Times New Roman" w:eastAsia="Times New Roman" w:hAnsi="Times New Roman" w:cs="Times New Roman"/>
          <w:spacing w:val="3"/>
          <w:sz w:val="28"/>
          <w:szCs w:val="28"/>
          <w:lang w:val="uk-UA" w:eastAsia="ru-RU"/>
        </w:rPr>
        <w:t>2</w:t>
      </w:r>
      <w:r w:rsidR="00B65FDB">
        <w:rPr>
          <w:rFonts w:ascii="Times New Roman" w:eastAsia="Times New Roman" w:hAnsi="Times New Roman" w:cs="Times New Roman"/>
          <w:spacing w:val="3"/>
          <w:sz w:val="28"/>
          <w:szCs w:val="28"/>
          <w:lang w:val="uk-UA" w:eastAsia="ru-RU"/>
        </w:rPr>
        <w:t>8</w:t>
      </w:r>
      <w:r w:rsidRPr="00981BE3">
        <w:rPr>
          <w:rFonts w:ascii="Times New Roman" w:eastAsia="Times New Roman" w:hAnsi="Times New Roman" w:cs="Times New Roman"/>
          <w:spacing w:val="3"/>
          <w:sz w:val="28"/>
          <w:szCs w:val="28"/>
          <w:lang w:val="uk-UA" w:eastAsia="ru-RU"/>
        </w:rPr>
        <w:t xml:space="preserve">. </w:t>
      </w:r>
      <w:r w:rsidR="00197797" w:rsidRPr="00981BE3">
        <w:rPr>
          <w:rFonts w:ascii="Times New Roman" w:eastAsia="Times New Roman" w:hAnsi="Times New Roman" w:cs="Times New Roman"/>
          <w:spacing w:val="3"/>
          <w:sz w:val="28"/>
          <w:szCs w:val="28"/>
          <w:lang w:val="uk-UA" w:eastAsia="ru-RU"/>
        </w:rPr>
        <w:t>Любіцева О.О. Рекреаційно-туристичне районування Луганської області / О.О. Любіцева, В.В.Залещик // Географія та туризм. – 2012. – Вип. 22. – С. 161-167.</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2</w:t>
      </w:r>
      <w:r w:rsidR="00B65FDB">
        <w:rPr>
          <w:spacing w:val="3"/>
          <w:sz w:val="28"/>
          <w:szCs w:val="28"/>
          <w:lang w:val="uk-UA"/>
        </w:rPr>
        <w:t>9</w:t>
      </w:r>
      <w:r w:rsidRPr="00981BE3">
        <w:rPr>
          <w:spacing w:val="3"/>
          <w:sz w:val="28"/>
          <w:szCs w:val="28"/>
          <w:lang w:val="uk-UA"/>
        </w:rPr>
        <w:t xml:space="preserve">. </w:t>
      </w:r>
      <w:r w:rsidR="00B73420" w:rsidRPr="00981BE3">
        <w:rPr>
          <w:spacing w:val="3"/>
          <w:sz w:val="28"/>
          <w:szCs w:val="28"/>
          <w:lang w:val="uk-UA"/>
        </w:rPr>
        <w:t>Любіцева О.О. Ринок туристичних послуг (геопросторові аспекти) – 3-є вид., перероб. та допов. / О.О. Любіцева. – К.: «Альтерпрес», 2005. – 436 с.</w:t>
      </w:r>
    </w:p>
    <w:p w:rsidR="000E7FE0" w:rsidRPr="00981BE3" w:rsidRDefault="00D36263" w:rsidP="006D5849">
      <w:pPr>
        <w:pStyle w:val="1"/>
        <w:tabs>
          <w:tab w:val="left" w:pos="0"/>
          <w:tab w:val="left" w:pos="1134"/>
        </w:tabs>
        <w:spacing w:line="360" w:lineRule="auto"/>
        <w:ind w:firstLine="709"/>
        <w:rPr>
          <w:spacing w:val="3"/>
          <w:sz w:val="28"/>
          <w:szCs w:val="28"/>
          <w:lang w:val="uk-UA"/>
        </w:rPr>
      </w:pPr>
      <w:r w:rsidRPr="00981BE3">
        <w:rPr>
          <w:spacing w:val="3"/>
          <w:sz w:val="28"/>
          <w:szCs w:val="28"/>
          <w:lang w:val="uk-UA"/>
        </w:rPr>
        <w:t>3</w:t>
      </w:r>
      <w:r w:rsidR="00B65FDB">
        <w:rPr>
          <w:spacing w:val="3"/>
          <w:sz w:val="28"/>
          <w:szCs w:val="28"/>
          <w:lang w:val="uk-UA"/>
        </w:rPr>
        <w:t>0</w:t>
      </w:r>
      <w:r w:rsidRPr="00981BE3">
        <w:rPr>
          <w:spacing w:val="3"/>
          <w:sz w:val="28"/>
          <w:szCs w:val="28"/>
          <w:lang w:val="uk-UA"/>
        </w:rPr>
        <w:t xml:space="preserve">. </w:t>
      </w:r>
      <w:r w:rsidR="00B73420" w:rsidRPr="00981BE3">
        <w:rPr>
          <w:spacing w:val="3"/>
          <w:sz w:val="28"/>
          <w:szCs w:val="28"/>
          <w:lang w:val="uk-UA"/>
        </w:rPr>
        <w:t>Любіцева О.О. Ринок туристичних послуг. – К.: Альтерпрес, 2002. – 436 с.</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lastRenderedPageBreak/>
        <w:t>31</w:t>
      </w:r>
      <w:r w:rsidR="00D36263" w:rsidRPr="00981BE3">
        <w:rPr>
          <w:spacing w:val="3"/>
          <w:sz w:val="28"/>
          <w:szCs w:val="28"/>
          <w:lang w:val="uk-UA"/>
        </w:rPr>
        <w:t xml:space="preserve">. </w:t>
      </w:r>
      <w:r w:rsidR="00B73420" w:rsidRPr="00981BE3">
        <w:rPr>
          <w:spacing w:val="3"/>
          <w:sz w:val="28"/>
          <w:szCs w:val="28"/>
          <w:lang w:val="uk-UA"/>
        </w:rPr>
        <w:t>Малъсъка М.П., Худо В.В. Туристичний бізнес: теорія та практика / Навчальний посібник. – К.: Центр учбової літератури, 2007. – 424 с.</w:t>
      </w:r>
    </w:p>
    <w:p w:rsidR="000E7FE0" w:rsidRPr="00981BE3" w:rsidRDefault="00B65FDB" w:rsidP="006D5849">
      <w:pPr>
        <w:pStyle w:val="1"/>
        <w:tabs>
          <w:tab w:val="left" w:pos="0"/>
          <w:tab w:val="left" w:pos="1134"/>
        </w:tabs>
        <w:spacing w:line="360" w:lineRule="auto"/>
        <w:ind w:firstLine="709"/>
        <w:rPr>
          <w:bCs/>
          <w:spacing w:val="3"/>
          <w:sz w:val="28"/>
          <w:szCs w:val="28"/>
          <w:lang w:val="uk-UA"/>
        </w:rPr>
      </w:pPr>
      <w:r>
        <w:rPr>
          <w:bCs/>
          <w:spacing w:val="3"/>
          <w:kern w:val="36"/>
          <w:sz w:val="28"/>
          <w:szCs w:val="28"/>
          <w:lang w:val="uk-UA"/>
        </w:rPr>
        <w:t>32</w:t>
      </w:r>
      <w:r w:rsidR="00D36263" w:rsidRPr="00981BE3">
        <w:rPr>
          <w:bCs/>
          <w:spacing w:val="3"/>
          <w:kern w:val="36"/>
          <w:sz w:val="28"/>
          <w:szCs w:val="28"/>
          <w:lang w:val="uk-UA"/>
        </w:rPr>
        <w:t xml:space="preserve">. </w:t>
      </w:r>
      <w:r w:rsidR="00B73420" w:rsidRPr="00981BE3">
        <w:rPr>
          <w:bCs/>
          <w:spacing w:val="3"/>
          <w:kern w:val="36"/>
          <w:sz w:val="28"/>
          <w:szCs w:val="28"/>
          <w:lang w:val="uk-UA"/>
        </w:rPr>
        <w:t xml:space="preserve">Масляк П.О. </w:t>
      </w:r>
      <w:r w:rsidR="00B73420" w:rsidRPr="00981BE3">
        <w:rPr>
          <w:spacing w:val="3"/>
          <w:sz w:val="28"/>
          <w:szCs w:val="28"/>
          <w:lang w:val="uk-UA"/>
        </w:rPr>
        <w:t xml:space="preserve">Рекреаційна географія: </w:t>
      </w:r>
      <w:r w:rsidR="00B73420" w:rsidRPr="00981BE3">
        <w:rPr>
          <w:bCs/>
          <w:spacing w:val="3"/>
          <w:sz w:val="28"/>
          <w:szCs w:val="28"/>
          <w:lang w:val="uk-UA"/>
        </w:rPr>
        <w:t>Навчальний посібник. – К.: Знання, 2008. – 343 с.</w:t>
      </w:r>
    </w:p>
    <w:p w:rsidR="00197797"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33</w:t>
      </w:r>
      <w:r w:rsidR="00D36263" w:rsidRPr="00981BE3">
        <w:rPr>
          <w:rFonts w:ascii="Times New Roman" w:hAnsi="Times New Roman" w:cs="Times New Roman"/>
          <w:spacing w:val="3"/>
          <w:sz w:val="28"/>
          <w:szCs w:val="28"/>
          <w:lang w:val="uk-UA"/>
        </w:rPr>
        <w:t xml:space="preserve">. </w:t>
      </w:r>
      <w:r w:rsidR="00197797" w:rsidRPr="00981BE3">
        <w:rPr>
          <w:rFonts w:ascii="Times New Roman" w:hAnsi="Times New Roman" w:cs="Times New Roman"/>
          <w:spacing w:val="3"/>
          <w:sz w:val="28"/>
          <w:szCs w:val="28"/>
        </w:rPr>
        <w:t>Матеріали «Річного звіту Держуправління екологічної безпеки в Луганській області про стан навколишнього природного середовища за 2012 рік».</w:t>
      </w:r>
      <w:r w:rsidR="00197797" w:rsidRPr="00981BE3">
        <w:rPr>
          <w:rFonts w:ascii="Times New Roman" w:hAnsi="Times New Roman" w:cs="Times New Roman"/>
          <w:spacing w:val="3"/>
          <w:sz w:val="28"/>
          <w:szCs w:val="28"/>
          <w:lang w:val="uk-UA"/>
        </w:rPr>
        <w:t xml:space="preserve"> </w:t>
      </w:r>
      <w:r w:rsidR="00197797" w:rsidRPr="00981BE3">
        <w:rPr>
          <w:rFonts w:ascii="Times New Roman" w:hAnsi="Times New Roman" w:cs="Times New Roman"/>
          <w:spacing w:val="3"/>
          <w:sz w:val="28"/>
          <w:szCs w:val="28"/>
        </w:rPr>
        <w:t>– с. 409.</w:t>
      </w:r>
    </w:p>
    <w:p w:rsidR="000E7FE0" w:rsidRDefault="00B65FDB" w:rsidP="006D5849">
      <w:pPr>
        <w:pStyle w:val="1"/>
        <w:tabs>
          <w:tab w:val="left" w:pos="0"/>
          <w:tab w:val="left" w:pos="1134"/>
        </w:tabs>
        <w:spacing w:line="360" w:lineRule="auto"/>
        <w:ind w:firstLine="709"/>
        <w:rPr>
          <w:spacing w:val="3"/>
          <w:sz w:val="28"/>
          <w:szCs w:val="28"/>
        </w:rPr>
      </w:pPr>
      <w:r>
        <w:rPr>
          <w:spacing w:val="3"/>
          <w:sz w:val="28"/>
          <w:szCs w:val="28"/>
          <w:lang w:val="uk-UA"/>
        </w:rPr>
        <w:t>34</w:t>
      </w:r>
      <w:r w:rsidR="00D36263" w:rsidRPr="00981BE3">
        <w:rPr>
          <w:spacing w:val="3"/>
          <w:sz w:val="28"/>
          <w:szCs w:val="28"/>
          <w:lang w:val="uk-UA"/>
        </w:rPr>
        <w:t xml:space="preserve">. </w:t>
      </w:r>
      <w:r w:rsidR="00B73420" w:rsidRPr="00981BE3">
        <w:rPr>
          <w:spacing w:val="3"/>
          <w:sz w:val="28"/>
          <w:szCs w:val="28"/>
          <w:lang w:val="uk-UA"/>
        </w:rPr>
        <w:t>Мельник О.В</w:t>
      </w:r>
      <w:r w:rsidR="00B73420" w:rsidRPr="00981BE3">
        <w:rPr>
          <w:spacing w:val="3"/>
          <w:sz w:val="28"/>
          <w:szCs w:val="28"/>
        </w:rPr>
        <w:t>. Інтегральний показник туристичної привабливості території: поняття та теоретичні аспекти // Регіональна економіка. – 2004. - №4. – С. 197-205.</w:t>
      </w:r>
    </w:p>
    <w:p w:rsidR="00A44AC0" w:rsidRPr="00A44AC0" w:rsidRDefault="00B65FDB" w:rsidP="00A44AC0">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35</w:t>
      </w:r>
      <w:r w:rsidR="00A44AC0" w:rsidRPr="00981BE3">
        <w:rPr>
          <w:rFonts w:ascii="Times New Roman" w:hAnsi="Times New Roman" w:cs="Times New Roman"/>
          <w:spacing w:val="3"/>
          <w:sz w:val="28"/>
          <w:szCs w:val="28"/>
          <w:lang w:val="uk-UA"/>
        </w:rPr>
        <w:t xml:space="preserve">. </w:t>
      </w:r>
      <w:r w:rsidR="00A44AC0" w:rsidRPr="00981BE3">
        <w:rPr>
          <w:rFonts w:ascii="Times New Roman" w:hAnsi="Times New Roman" w:cs="Times New Roman"/>
          <w:spacing w:val="3"/>
          <w:sz w:val="28"/>
          <w:szCs w:val="28"/>
        </w:rPr>
        <w:t>Мельникова О.А. П</w:t>
      </w:r>
      <w:r w:rsidR="00A44AC0" w:rsidRPr="00981BE3">
        <w:rPr>
          <w:rFonts w:ascii="Times New Roman" w:hAnsi="Times New Roman" w:cs="Times New Roman"/>
          <w:spacing w:val="3"/>
          <w:sz w:val="28"/>
          <w:szCs w:val="28"/>
          <w:lang w:val="uk-UA"/>
        </w:rPr>
        <w:t>роблеми та перспективи</w:t>
      </w:r>
      <w:r w:rsidR="00A44AC0" w:rsidRPr="00981BE3">
        <w:rPr>
          <w:rFonts w:ascii="Times New Roman" w:hAnsi="Times New Roman" w:cs="Times New Roman"/>
          <w:spacing w:val="3"/>
          <w:sz w:val="28"/>
          <w:szCs w:val="28"/>
        </w:rPr>
        <w:t xml:space="preserve"> </w:t>
      </w:r>
      <w:r w:rsidR="00A44AC0" w:rsidRPr="00981BE3">
        <w:rPr>
          <w:rFonts w:ascii="Times New Roman" w:hAnsi="Times New Roman" w:cs="Times New Roman"/>
          <w:spacing w:val="3"/>
          <w:sz w:val="28"/>
          <w:szCs w:val="28"/>
          <w:lang w:val="uk-UA"/>
        </w:rPr>
        <w:t>розвитку туристичної індустрії в Луганській області. – Режим доступу: https://dspace.uzhnu.edu.ua/jspui/bitstream/lib/14675/1.</w:t>
      </w:r>
    </w:p>
    <w:p w:rsidR="000E7FE0" w:rsidRDefault="00B65FDB" w:rsidP="006D5849">
      <w:pPr>
        <w:pStyle w:val="1"/>
        <w:tabs>
          <w:tab w:val="left" w:pos="0"/>
          <w:tab w:val="left" w:pos="1134"/>
        </w:tabs>
        <w:spacing w:line="360" w:lineRule="auto"/>
        <w:ind w:firstLine="709"/>
        <w:rPr>
          <w:spacing w:val="3"/>
          <w:sz w:val="28"/>
        </w:rPr>
      </w:pPr>
      <w:r>
        <w:rPr>
          <w:spacing w:val="3"/>
          <w:sz w:val="28"/>
          <w:lang w:val="uk-UA"/>
        </w:rPr>
        <w:t>36</w:t>
      </w:r>
      <w:r w:rsidR="00D36263" w:rsidRPr="00981BE3">
        <w:rPr>
          <w:spacing w:val="3"/>
          <w:sz w:val="28"/>
          <w:lang w:val="uk-UA"/>
        </w:rPr>
        <w:t xml:space="preserve">. </w:t>
      </w:r>
      <w:r w:rsidR="00B73420" w:rsidRPr="00981BE3">
        <w:rPr>
          <w:spacing w:val="3"/>
          <w:sz w:val="28"/>
        </w:rPr>
        <w:t>Николаева О.П. Нормирование рекреационных нагрузок на природные комплексы // Образование и социальное развитие регионов. – 2008. – №3. 1.</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sidRPr="00981BE3">
        <w:rPr>
          <w:rFonts w:ascii="Times New Roman" w:hAnsi="Times New Roman" w:cs="Times New Roman"/>
          <w:spacing w:val="3"/>
          <w:sz w:val="28"/>
          <w:szCs w:val="28"/>
          <w:lang w:val="uk-UA"/>
        </w:rPr>
        <w:t xml:space="preserve">. </w:t>
      </w:r>
      <w:r w:rsidRPr="00981BE3">
        <w:rPr>
          <w:rFonts w:ascii="Times New Roman" w:hAnsi="Times New Roman" w:cs="Times New Roman"/>
          <w:spacing w:val="3"/>
          <w:sz w:val="28"/>
          <w:szCs w:val="28"/>
        </w:rPr>
        <w:t>Огромная проблема. Как разминировать Донбасс – мнение эксперта.</w:t>
      </w:r>
      <w:r w:rsidRPr="00981BE3">
        <w:rPr>
          <w:rFonts w:ascii="Times New Roman" w:hAnsi="Times New Roman" w:cs="Times New Roman"/>
          <w:spacing w:val="3"/>
          <w:sz w:val="28"/>
          <w:szCs w:val="28"/>
          <w:lang w:val="uk-UA"/>
        </w:rPr>
        <w:t xml:space="preserve"> </w:t>
      </w:r>
      <w:r w:rsidRPr="00981BE3">
        <w:rPr>
          <w:rFonts w:ascii="Times New Roman" w:hAnsi="Times New Roman" w:cs="Times New Roman"/>
          <w:spacing w:val="3"/>
          <w:sz w:val="28"/>
          <w:szCs w:val="28"/>
        </w:rPr>
        <w:t>– Режим доступ</w:t>
      </w:r>
      <w:r w:rsidRPr="00981BE3">
        <w:rPr>
          <w:rFonts w:ascii="Times New Roman" w:hAnsi="Times New Roman" w:cs="Times New Roman"/>
          <w:spacing w:val="3"/>
          <w:sz w:val="28"/>
          <w:szCs w:val="28"/>
          <w:lang w:val="uk-UA"/>
        </w:rPr>
        <w:t>у</w:t>
      </w:r>
      <w:r w:rsidRPr="00981BE3">
        <w:rPr>
          <w:rFonts w:ascii="Times New Roman" w:hAnsi="Times New Roman" w:cs="Times New Roman"/>
          <w:spacing w:val="3"/>
          <w:sz w:val="28"/>
          <w:szCs w:val="28"/>
        </w:rPr>
        <w:t>: http://rian.com.ua/interview/20171028/1028933548/razminirovanie–donbass.html</w:t>
      </w:r>
      <w:r w:rsidRPr="00981BE3">
        <w:rPr>
          <w:rFonts w:ascii="Times New Roman" w:hAnsi="Times New Roman" w:cs="Times New Roman"/>
          <w:spacing w:val="3"/>
          <w:sz w:val="28"/>
          <w:szCs w:val="28"/>
          <w:lang w:val="uk-UA"/>
        </w:rPr>
        <w:t>.</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37</w:t>
      </w:r>
      <w:r w:rsidRPr="00981BE3">
        <w:rPr>
          <w:rFonts w:ascii="Times New Roman" w:eastAsia="Times New Roman" w:hAnsi="Times New Roman" w:cs="Times New Roman"/>
          <w:spacing w:val="3"/>
          <w:sz w:val="28"/>
          <w:szCs w:val="28"/>
          <w:lang w:val="uk-UA" w:eastAsia="ru-RU"/>
        </w:rPr>
        <w:t>. Оновлена Стратегія економічного і соціального розвитку Луганської області на період до 2020 року. – Режим доступу: http://loga.gov.ua/sites/default/files/collections/strategy_ukr_20-07-2017.pdf.</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38</w:t>
      </w:r>
      <w:r w:rsidRPr="00981BE3">
        <w:rPr>
          <w:rFonts w:ascii="Times New Roman" w:eastAsia="Times New Roman" w:hAnsi="Times New Roman" w:cs="Times New Roman"/>
          <w:spacing w:val="3"/>
          <w:sz w:val="28"/>
          <w:szCs w:val="28"/>
          <w:lang w:val="uk-UA" w:eastAsia="ru-RU"/>
        </w:rPr>
        <w:t xml:space="preserve">. </w:t>
      </w:r>
      <w:r w:rsidRPr="00981BE3">
        <w:rPr>
          <w:rFonts w:ascii="Times New Roman" w:eastAsia="Times New Roman" w:hAnsi="Times New Roman" w:cs="Times New Roman"/>
          <w:spacing w:val="3"/>
          <w:sz w:val="28"/>
          <w:szCs w:val="28"/>
          <w:lang w:eastAsia="ru-RU"/>
        </w:rPr>
        <w:t>Офіційний сайт Державного комітету статистики України Державної служби туризму і курортів. – Режим доступу : </w:t>
      </w:r>
      <w:hyperlink r:id="rId16" w:history="1">
        <w:r w:rsidRPr="00981BE3">
          <w:rPr>
            <w:rStyle w:val="aa"/>
            <w:rFonts w:ascii="Times New Roman" w:eastAsia="Times New Roman" w:hAnsi="Times New Roman" w:cs="Times New Roman"/>
            <w:color w:val="auto"/>
            <w:spacing w:val="3"/>
            <w:sz w:val="28"/>
            <w:szCs w:val="28"/>
            <w:u w:val="none"/>
            <w:lang w:eastAsia="ru-RU"/>
          </w:rPr>
          <w:t>www.ukrstat.gov.ua/</w:t>
        </w:r>
      </w:hyperlink>
      <w:r w:rsidRPr="00981BE3">
        <w:rPr>
          <w:rFonts w:ascii="Times New Roman" w:eastAsia="Times New Roman" w:hAnsi="Times New Roman" w:cs="Times New Roman"/>
          <w:spacing w:val="3"/>
          <w:sz w:val="28"/>
          <w:szCs w:val="28"/>
          <w:lang w:eastAsia="ru-RU"/>
        </w:rPr>
        <w:t>.</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39</w:t>
      </w:r>
      <w:r w:rsidRPr="00981BE3">
        <w:rPr>
          <w:rFonts w:ascii="Times New Roman" w:eastAsia="Times New Roman" w:hAnsi="Times New Roman" w:cs="Times New Roman"/>
          <w:spacing w:val="3"/>
          <w:sz w:val="28"/>
          <w:szCs w:val="28"/>
          <w:lang w:val="uk-UA" w:eastAsia="ru-RU"/>
        </w:rPr>
        <w:t>. О</w:t>
      </w:r>
      <w:r w:rsidRPr="00981BE3">
        <w:rPr>
          <w:rFonts w:ascii="Times New Roman" w:eastAsia="Times New Roman" w:hAnsi="Times New Roman" w:cs="Times New Roman"/>
          <w:spacing w:val="3"/>
          <w:sz w:val="28"/>
          <w:szCs w:val="28"/>
          <w:lang w:eastAsia="ru-RU"/>
        </w:rPr>
        <w:t>фіційний сайт Державної служби туризму і курортів України. – Режим доступу : </w:t>
      </w:r>
      <w:hyperlink r:id="rId17" w:history="1">
        <w:r w:rsidRPr="00603BE1">
          <w:rPr>
            <w:rStyle w:val="aa"/>
            <w:rFonts w:ascii="Times New Roman" w:eastAsia="Times New Roman" w:hAnsi="Times New Roman" w:cs="Times New Roman"/>
            <w:color w:val="auto"/>
            <w:spacing w:val="3"/>
            <w:sz w:val="28"/>
            <w:szCs w:val="28"/>
            <w:u w:val="none"/>
            <w:lang w:eastAsia="ru-RU"/>
          </w:rPr>
          <w:t>www.tourism.gov.ua</w:t>
        </w:r>
      </w:hyperlink>
      <w:r w:rsidRPr="00981BE3">
        <w:rPr>
          <w:rFonts w:ascii="Times New Roman" w:eastAsia="Times New Roman" w:hAnsi="Times New Roman" w:cs="Times New Roman"/>
          <w:spacing w:val="3"/>
          <w:sz w:val="28"/>
          <w:szCs w:val="28"/>
          <w:lang w:eastAsia="ru-RU"/>
        </w:rPr>
        <w:t>.</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40</w:t>
      </w:r>
      <w:r w:rsidRPr="00981BE3">
        <w:rPr>
          <w:rFonts w:ascii="Times New Roman" w:eastAsia="Times New Roman" w:hAnsi="Times New Roman" w:cs="Times New Roman"/>
          <w:spacing w:val="3"/>
          <w:sz w:val="28"/>
          <w:szCs w:val="28"/>
          <w:lang w:val="uk-UA" w:eastAsia="ru-RU"/>
        </w:rPr>
        <w:t xml:space="preserve">. </w:t>
      </w:r>
      <w:r>
        <w:rPr>
          <w:rFonts w:ascii="Times New Roman" w:eastAsia="Times New Roman" w:hAnsi="Times New Roman" w:cs="Times New Roman"/>
          <w:spacing w:val="3"/>
          <w:sz w:val="28"/>
          <w:szCs w:val="28"/>
          <w:lang w:eastAsia="ru-RU"/>
        </w:rPr>
        <w:t xml:space="preserve">Офіційний сайт компанії </w:t>
      </w:r>
      <w:r>
        <w:rPr>
          <w:rFonts w:ascii="Times New Roman" w:eastAsia="Times New Roman" w:hAnsi="Times New Roman" w:cs="Times New Roman"/>
          <w:spacing w:val="3"/>
          <w:sz w:val="28"/>
          <w:szCs w:val="28"/>
          <w:lang w:val="uk-UA" w:eastAsia="ru-RU"/>
        </w:rPr>
        <w:t>«</w:t>
      </w:r>
      <w:r>
        <w:rPr>
          <w:rFonts w:ascii="Times New Roman" w:eastAsia="Times New Roman" w:hAnsi="Times New Roman" w:cs="Times New Roman"/>
          <w:spacing w:val="3"/>
          <w:sz w:val="28"/>
          <w:szCs w:val="28"/>
          <w:lang w:eastAsia="ru-RU"/>
        </w:rPr>
        <w:t>Амадеус Україна</w:t>
      </w:r>
      <w:r>
        <w:rPr>
          <w:rFonts w:ascii="Times New Roman" w:eastAsia="Times New Roman" w:hAnsi="Times New Roman" w:cs="Times New Roman"/>
          <w:spacing w:val="3"/>
          <w:sz w:val="28"/>
          <w:szCs w:val="28"/>
          <w:lang w:val="uk-UA" w:eastAsia="ru-RU"/>
        </w:rPr>
        <w:t>»</w:t>
      </w:r>
      <w:r w:rsidRPr="00981BE3">
        <w:rPr>
          <w:rFonts w:ascii="Times New Roman" w:eastAsia="Times New Roman" w:hAnsi="Times New Roman" w:cs="Times New Roman"/>
          <w:spacing w:val="3"/>
          <w:sz w:val="28"/>
          <w:szCs w:val="28"/>
          <w:lang w:eastAsia="ru-RU"/>
        </w:rPr>
        <w:t xml:space="preserve">. – Режим доступу : </w:t>
      </w:r>
      <w:hyperlink r:id="rId18" w:history="1">
        <w:r w:rsidRPr="00603BE1">
          <w:rPr>
            <w:rStyle w:val="aa"/>
            <w:rFonts w:ascii="Times New Roman" w:eastAsia="Times New Roman" w:hAnsi="Times New Roman" w:cs="Times New Roman"/>
            <w:color w:val="auto"/>
            <w:spacing w:val="3"/>
            <w:sz w:val="28"/>
            <w:szCs w:val="28"/>
            <w:u w:val="none"/>
            <w:lang w:eastAsia="ru-RU"/>
          </w:rPr>
          <w:t>http://www.amadeus.net.ua/rus/amadeusua.htm</w:t>
        </w:r>
      </w:hyperlink>
      <w:r w:rsidRPr="00981BE3">
        <w:rPr>
          <w:rFonts w:ascii="Times New Roman" w:eastAsia="Times New Roman" w:hAnsi="Times New Roman" w:cs="Times New Roman"/>
          <w:spacing w:val="3"/>
          <w:sz w:val="28"/>
          <w:szCs w:val="28"/>
          <w:lang w:eastAsia="ru-RU"/>
        </w:rPr>
        <w:t>.</w:t>
      </w:r>
    </w:p>
    <w:p w:rsidR="00B65FDB" w:rsidRPr="00B65FDB"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lastRenderedPageBreak/>
        <w:t>41</w:t>
      </w:r>
      <w:r w:rsidRPr="00981BE3">
        <w:rPr>
          <w:rFonts w:ascii="Times New Roman" w:eastAsia="Times New Roman" w:hAnsi="Times New Roman" w:cs="Times New Roman"/>
          <w:spacing w:val="3"/>
          <w:sz w:val="28"/>
          <w:szCs w:val="28"/>
          <w:lang w:val="uk-UA" w:eastAsia="ru-RU"/>
        </w:rPr>
        <w:t xml:space="preserve">. </w:t>
      </w:r>
      <w:r w:rsidRPr="00981BE3">
        <w:rPr>
          <w:rFonts w:ascii="Times New Roman" w:eastAsia="Times New Roman" w:hAnsi="Times New Roman" w:cs="Times New Roman"/>
          <w:spacing w:val="3"/>
          <w:sz w:val="28"/>
          <w:szCs w:val="28"/>
          <w:lang w:eastAsia="ru-RU"/>
        </w:rPr>
        <w:t>Офіційний сайт Міністерства закордонних справ України. – Режим доступу : </w:t>
      </w:r>
      <w:hyperlink r:id="rId19" w:history="1">
        <w:r w:rsidRPr="00603BE1">
          <w:rPr>
            <w:rStyle w:val="aa"/>
            <w:rFonts w:ascii="Times New Roman" w:eastAsia="Times New Roman" w:hAnsi="Times New Roman" w:cs="Times New Roman"/>
            <w:color w:val="auto"/>
            <w:spacing w:val="3"/>
            <w:sz w:val="28"/>
            <w:szCs w:val="28"/>
            <w:u w:val="none"/>
            <w:lang w:eastAsia="ru-RU"/>
          </w:rPr>
          <w:t>www.mfa.gov.ua/mfa/ua/publication/content/1865.htm</w:t>
        </w:r>
      </w:hyperlink>
      <w:r w:rsidRPr="00981BE3">
        <w:rPr>
          <w:rFonts w:ascii="Times New Roman" w:eastAsia="Times New Roman" w:hAnsi="Times New Roman" w:cs="Times New Roman"/>
          <w:spacing w:val="3"/>
          <w:sz w:val="28"/>
          <w:szCs w:val="28"/>
          <w:lang w:eastAsia="ru-RU"/>
        </w:rPr>
        <w:t>.</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42</w:t>
      </w:r>
      <w:r w:rsidRPr="00981BE3">
        <w:rPr>
          <w:rFonts w:ascii="Times New Roman" w:eastAsia="Times New Roman" w:hAnsi="Times New Roman" w:cs="Times New Roman"/>
          <w:spacing w:val="3"/>
          <w:sz w:val="28"/>
          <w:szCs w:val="28"/>
          <w:lang w:val="uk-UA" w:eastAsia="ru-RU"/>
        </w:rPr>
        <w:t>. Паспорт Луганської області. 2020. Електронний ресурс. – Режим доступу</w:t>
      </w:r>
      <w:r w:rsidRPr="00981BE3">
        <w:rPr>
          <w:rFonts w:ascii="Times New Roman" w:eastAsia="Times New Roman" w:hAnsi="Times New Roman" w:cs="Times New Roman"/>
          <w:spacing w:val="3"/>
          <w:sz w:val="28"/>
          <w:szCs w:val="28"/>
          <w:lang w:eastAsia="ru-RU"/>
        </w:rPr>
        <w:t>:</w:t>
      </w:r>
      <w:r w:rsidRPr="00981BE3">
        <w:rPr>
          <w:rFonts w:ascii="Times New Roman" w:hAnsi="Times New Roman" w:cs="Times New Roman"/>
          <w:spacing w:val="3"/>
          <w:sz w:val="28"/>
          <w:szCs w:val="28"/>
        </w:rPr>
        <w:t xml:space="preserve"> </w:t>
      </w:r>
      <w:r w:rsidRPr="00981BE3">
        <w:rPr>
          <w:rFonts w:ascii="Times New Roman" w:eastAsia="Times New Roman" w:hAnsi="Times New Roman" w:cs="Times New Roman"/>
          <w:spacing w:val="3"/>
          <w:sz w:val="28"/>
          <w:szCs w:val="28"/>
          <w:lang w:val="en-US" w:eastAsia="ru-RU"/>
        </w:rPr>
        <w:t>http</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loga</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gov</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ua</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sites</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default</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files</w:t>
      </w:r>
      <w:r w:rsidRPr="00981BE3">
        <w:rPr>
          <w:rFonts w:ascii="Times New Roman" w:eastAsia="Times New Roman" w:hAnsi="Times New Roman" w:cs="Times New Roman"/>
          <w:spacing w:val="3"/>
          <w:sz w:val="28"/>
          <w:szCs w:val="28"/>
          <w:lang w:eastAsia="ru-RU"/>
        </w:rPr>
        <w:t>/</w:t>
      </w:r>
      <w:r w:rsidRPr="00981BE3">
        <w:rPr>
          <w:rFonts w:ascii="Times New Roman" w:eastAsia="Times New Roman" w:hAnsi="Times New Roman" w:cs="Times New Roman"/>
          <w:spacing w:val="3"/>
          <w:sz w:val="28"/>
          <w:szCs w:val="28"/>
          <w:lang w:val="en-US" w:eastAsia="ru-RU"/>
        </w:rPr>
        <w:t>pasport</w:t>
      </w:r>
      <w:r w:rsidRPr="00981BE3">
        <w:rPr>
          <w:rFonts w:ascii="Times New Roman" w:eastAsia="Times New Roman" w:hAnsi="Times New Roman" w:cs="Times New Roman"/>
          <w:spacing w:val="3"/>
          <w:sz w:val="28"/>
          <w:szCs w:val="28"/>
          <w:lang w:eastAsia="ru-RU"/>
        </w:rPr>
        <w:t>_20201.</w:t>
      </w:r>
      <w:r w:rsidRPr="00981BE3">
        <w:rPr>
          <w:rFonts w:ascii="Times New Roman" w:eastAsia="Times New Roman" w:hAnsi="Times New Roman" w:cs="Times New Roman"/>
          <w:spacing w:val="3"/>
          <w:sz w:val="28"/>
          <w:szCs w:val="28"/>
          <w:lang w:val="en-US" w:eastAsia="ru-RU"/>
        </w:rPr>
        <w:t>pdf</w:t>
      </w:r>
      <w:r w:rsidRPr="00981BE3">
        <w:rPr>
          <w:rFonts w:ascii="Times New Roman" w:eastAsia="Times New Roman" w:hAnsi="Times New Roman" w:cs="Times New Roman"/>
          <w:spacing w:val="3"/>
          <w:sz w:val="28"/>
          <w:szCs w:val="28"/>
          <w:lang w:val="uk-UA" w:eastAsia="ru-RU"/>
        </w:rPr>
        <w:t>.</w:t>
      </w:r>
    </w:p>
    <w:p w:rsidR="009C3D33" w:rsidRPr="00981BE3" w:rsidRDefault="00B65FDB" w:rsidP="006D5849">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43</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rPr>
        <w:t>Перелік місценароджень мінеральних вод Луганської області // Східне Державне Регіональне Геологічне Підприємство. – Луганськ, 2010. – 23 с.</w:t>
      </w:r>
    </w:p>
    <w:p w:rsidR="009C3D33"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44</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lang w:val="uk-UA"/>
        </w:rPr>
        <w:t>Пилипенко І. О. Суспільно-географічна периферія: концепція, параметризація і делімітація: Монографія / І. О. Пилипенко. – Херсон: Грінь Д. С., 2015. – 264 с.</w:t>
      </w:r>
    </w:p>
    <w:p w:rsidR="009C3D33"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45</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lang w:val="uk-UA"/>
        </w:rPr>
        <w:t>Побережна Л. Я., Станецький А. І. Оцінка потенційних екологічних ризиків внаслідок проведення антитерористичної операції. // Науково-технічний журнал «Техногенно-екологічна безпека». – 2017. – №2. – С. 45-52.</w:t>
      </w:r>
    </w:p>
    <w:p w:rsidR="00D3626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46</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lang w:val="uk-UA"/>
        </w:rPr>
        <w:t>Пригара О. Екологічні проблеми туризму та шляхи їх вирішення / О. Пригара // Актуальні питання гуманітарних наук. – 2014. – Вип. 8. – С. 404-408.</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47</w:t>
      </w:r>
      <w:r w:rsidRPr="00981BE3">
        <w:rPr>
          <w:rFonts w:ascii="Times New Roman" w:eastAsia="Times New Roman" w:hAnsi="Times New Roman" w:cs="Times New Roman"/>
          <w:spacing w:val="3"/>
          <w:sz w:val="28"/>
          <w:szCs w:val="28"/>
          <w:lang w:val="uk-UA" w:eastAsia="ru-RU"/>
        </w:rPr>
        <w:t xml:space="preserve">. </w:t>
      </w:r>
      <w:r w:rsidRPr="00981BE3">
        <w:rPr>
          <w:rFonts w:ascii="Times New Roman" w:eastAsia="Times New Roman" w:hAnsi="Times New Roman" w:cs="Times New Roman"/>
          <w:spacing w:val="3"/>
          <w:sz w:val="28"/>
          <w:szCs w:val="28"/>
          <w:lang w:eastAsia="ru-RU"/>
        </w:rPr>
        <w:t xml:space="preserve">Про затвердження Положення про обов’язкове особисте страхування від нещасних випадків на транспорті : Постанова КМУ № 959 від 14.09.1996 р. [Електронний ресурс]. – Режим доступу : </w:t>
      </w:r>
      <w:hyperlink r:id="rId20" w:history="1">
        <w:r w:rsidRPr="00603BE1">
          <w:rPr>
            <w:rStyle w:val="aa"/>
            <w:rFonts w:ascii="Times New Roman" w:eastAsia="Times New Roman" w:hAnsi="Times New Roman" w:cs="Times New Roman"/>
            <w:color w:val="auto"/>
            <w:spacing w:val="3"/>
            <w:sz w:val="28"/>
            <w:szCs w:val="28"/>
            <w:u w:val="none"/>
            <w:lang w:eastAsia="ru-RU"/>
          </w:rPr>
          <w:t>http://zakon1.rada.gov.ua/cgi-bin/laws/main.cgi?nreg=959-96-%EF</w:t>
        </w:r>
      </w:hyperlink>
      <w:r w:rsidRPr="00981BE3">
        <w:rPr>
          <w:rFonts w:ascii="Times New Roman" w:eastAsia="Times New Roman" w:hAnsi="Times New Roman" w:cs="Times New Roman"/>
          <w:spacing w:val="3"/>
          <w:sz w:val="28"/>
          <w:szCs w:val="28"/>
          <w:lang w:eastAsia="ru-RU"/>
        </w:rPr>
        <w:t>.</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48</w:t>
      </w:r>
      <w:r w:rsidRPr="00981BE3">
        <w:rPr>
          <w:rFonts w:ascii="Times New Roman" w:eastAsia="Times New Roman" w:hAnsi="Times New Roman" w:cs="Times New Roman"/>
          <w:spacing w:val="3"/>
          <w:sz w:val="28"/>
          <w:szCs w:val="28"/>
          <w:lang w:val="uk-UA" w:eastAsia="ru-RU"/>
        </w:rPr>
        <w:t xml:space="preserve">. </w:t>
      </w:r>
      <w:r w:rsidRPr="00981BE3">
        <w:rPr>
          <w:rFonts w:ascii="Times New Roman" w:eastAsia="Times New Roman" w:hAnsi="Times New Roman" w:cs="Times New Roman"/>
          <w:spacing w:val="3"/>
          <w:sz w:val="28"/>
          <w:szCs w:val="28"/>
          <w:lang w:eastAsia="ru-RU"/>
        </w:rPr>
        <w:t>Програма TACIS. – Режим доступу : http://www.technosoft. kiev.ua/ist/prog_tacis.html.</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49</w:t>
      </w:r>
      <w:r w:rsidRPr="00981BE3">
        <w:rPr>
          <w:rFonts w:ascii="Times New Roman" w:eastAsia="Times New Roman" w:hAnsi="Times New Roman" w:cs="Times New Roman"/>
          <w:spacing w:val="3"/>
          <w:sz w:val="28"/>
          <w:szCs w:val="28"/>
          <w:lang w:val="uk-UA" w:eastAsia="ru-RU"/>
        </w:rPr>
        <w:t xml:space="preserve">. </w:t>
      </w:r>
      <w:r>
        <w:rPr>
          <w:rFonts w:ascii="Times New Roman" w:eastAsia="Times New Roman" w:hAnsi="Times New Roman" w:cs="Times New Roman"/>
          <w:spacing w:val="3"/>
          <w:sz w:val="28"/>
          <w:szCs w:val="28"/>
          <w:lang w:eastAsia="ru-RU"/>
        </w:rPr>
        <w:t xml:space="preserve">Программный комплекс </w:t>
      </w:r>
      <w:r>
        <w:rPr>
          <w:rFonts w:ascii="Times New Roman" w:eastAsia="Times New Roman" w:hAnsi="Times New Roman" w:cs="Times New Roman"/>
          <w:spacing w:val="3"/>
          <w:sz w:val="28"/>
          <w:szCs w:val="28"/>
          <w:lang w:val="uk-UA" w:eastAsia="ru-RU"/>
        </w:rPr>
        <w:t>«</w:t>
      </w:r>
      <w:r>
        <w:rPr>
          <w:rFonts w:ascii="Times New Roman" w:eastAsia="Times New Roman" w:hAnsi="Times New Roman" w:cs="Times New Roman"/>
          <w:spacing w:val="3"/>
          <w:sz w:val="28"/>
          <w:szCs w:val="28"/>
          <w:lang w:eastAsia="ru-RU"/>
        </w:rPr>
        <w:t>Оверия-Туризм</w:t>
      </w:r>
      <w:r>
        <w:rPr>
          <w:rFonts w:ascii="Times New Roman" w:eastAsia="Times New Roman" w:hAnsi="Times New Roman" w:cs="Times New Roman"/>
          <w:spacing w:val="3"/>
          <w:sz w:val="28"/>
          <w:szCs w:val="28"/>
          <w:lang w:val="uk-UA" w:eastAsia="ru-RU"/>
        </w:rPr>
        <w:t>»</w:t>
      </w:r>
      <w:r w:rsidRPr="00981BE3">
        <w:rPr>
          <w:rFonts w:ascii="Times New Roman" w:eastAsia="Times New Roman" w:hAnsi="Times New Roman" w:cs="Times New Roman"/>
          <w:spacing w:val="3"/>
          <w:sz w:val="28"/>
          <w:szCs w:val="28"/>
          <w:lang w:eastAsia="ru-RU"/>
        </w:rPr>
        <w:t xml:space="preserve">. – Режим доступа : http://www.overia-tourism.com/. </w:t>
      </w:r>
    </w:p>
    <w:p w:rsidR="00B65FDB" w:rsidRPr="00981BE3" w:rsidRDefault="00B65FDB" w:rsidP="00B65FDB">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50</w:t>
      </w:r>
      <w:r w:rsidRPr="00981BE3">
        <w:rPr>
          <w:rFonts w:ascii="Times New Roman" w:hAnsi="Times New Roman" w:cs="Times New Roman"/>
          <w:spacing w:val="3"/>
          <w:sz w:val="28"/>
          <w:szCs w:val="28"/>
          <w:lang w:val="uk-UA"/>
        </w:rPr>
        <w:t>. Природно-заповідний фонд Луганської області / О. А. Арапов, Т. В. Сова, В. Б. Фєрєнц, О. Ю. Іванченко. Довідник. – 2-е вид. доп. перер. – Луганськ: ВАТ «ЛОД», 2011 – 168 с.</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lastRenderedPageBreak/>
        <w:t>51</w:t>
      </w:r>
      <w:r w:rsidRPr="00981BE3">
        <w:rPr>
          <w:rFonts w:ascii="Times New Roman" w:hAnsi="Times New Roman" w:cs="Times New Roman"/>
          <w:spacing w:val="3"/>
          <w:sz w:val="28"/>
          <w:szCs w:val="28"/>
          <w:lang w:val="uk-UA"/>
        </w:rPr>
        <w:t xml:space="preserve">. </w:t>
      </w:r>
      <w:r w:rsidRPr="00981BE3">
        <w:rPr>
          <w:rFonts w:ascii="Times New Roman" w:hAnsi="Times New Roman" w:cs="Times New Roman"/>
          <w:spacing w:val="3"/>
          <w:sz w:val="28"/>
          <w:szCs w:val="28"/>
        </w:rPr>
        <w:t>Регіональна доповідь про стан навколишнього природного середовища в Луганській області у 2015 році</w:t>
      </w:r>
      <w:r w:rsidRPr="00981BE3">
        <w:rPr>
          <w:rFonts w:ascii="Times New Roman" w:hAnsi="Times New Roman" w:cs="Times New Roman"/>
          <w:spacing w:val="3"/>
          <w:sz w:val="28"/>
          <w:szCs w:val="28"/>
          <w:lang w:val="uk-UA"/>
        </w:rPr>
        <w:t>. – Режим доступу: https://mepr.gov.ua/files/docs.pdf</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52</w:t>
      </w:r>
      <w:r w:rsidRPr="00981BE3">
        <w:rPr>
          <w:rFonts w:ascii="Times New Roman" w:eastAsia="Times New Roman" w:hAnsi="Times New Roman" w:cs="Times New Roman"/>
          <w:spacing w:val="3"/>
          <w:sz w:val="28"/>
          <w:szCs w:val="28"/>
          <w:lang w:val="uk-UA" w:eastAsia="ru-RU"/>
        </w:rPr>
        <w:t>. Регіональна доповідь про стан навколишнього природного середовища в Луганської області у 2018 році. – Сєвєродонецьк: Луганська ОДА, 2019. – 254 с.</w:t>
      </w:r>
    </w:p>
    <w:p w:rsidR="00B65FDB" w:rsidRPr="00981BE3" w:rsidRDefault="00B65FDB" w:rsidP="00B65FDB">
      <w:pPr>
        <w:spacing w:after="0" w:line="360" w:lineRule="auto"/>
        <w:ind w:firstLine="709"/>
        <w:jc w:val="both"/>
        <w:rPr>
          <w:rFonts w:ascii="Calibri" w:eastAsia="Times New Roman" w:hAnsi="Calibri" w:cs="Times New Roman"/>
          <w:spacing w:val="3"/>
          <w:lang w:eastAsia="ru-RU"/>
        </w:rPr>
      </w:pPr>
      <w:r>
        <w:rPr>
          <w:rFonts w:ascii="Times New Roman" w:eastAsia="Times New Roman" w:hAnsi="Times New Roman" w:cs="Times New Roman"/>
          <w:spacing w:val="3"/>
          <w:sz w:val="28"/>
          <w:szCs w:val="28"/>
          <w:lang w:val="uk-UA" w:eastAsia="ru-RU"/>
        </w:rPr>
        <w:t>53</w:t>
      </w:r>
      <w:r w:rsidRPr="00981BE3">
        <w:rPr>
          <w:rFonts w:ascii="Times New Roman" w:eastAsia="Times New Roman" w:hAnsi="Times New Roman" w:cs="Times New Roman"/>
          <w:spacing w:val="3"/>
          <w:sz w:val="28"/>
          <w:szCs w:val="28"/>
          <w:lang w:val="uk-UA" w:eastAsia="ru-RU"/>
        </w:rPr>
        <w:t xml:space="preserve">. </w:t>
      </w:r>
      <w:r w:rsidRPr="00981BE3">
        <w:rPr>
          <w:rFonts w:ascii="Times New Roman" w:eastAsia="Times New Roman" w:hAnsi="Times New Roman" w:cs="Times New Roman"/>
          <w:spacing w:val="3"/>
          <w:sz w:val="28"/>
          <w:szCs w:val="28"/>
          <w:lang w:eastAsia="ru-RU"/>
        </w:rPr>
        <w:t>Рейтинг найбільш популярних туристичних напрямків-2010 [Електронний ресурс]. – Режим доступу: http://tsn.ua/svit/reiting-naibilsh-populyarnih-turistichnih-napryamkiv-2010.html.</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54</w:t>
      </w:r>
      <w:r w:rsidRPr="00981BE3">
        <w:rPr>
          <w:rFonts w:ascii="Times New Roman" w:eastAsia="Times New Roman" w:hAnsi="Times New Roman" w:cs="Times New Roman"/>
          <w:spacing w:val="3"/>
          <w:sz w:val="28"/>
          <w:szCs w:val="28"/>
          <w:lang w:val="uk-UA" w:eastAsia="ru-RU"/>
        </w:rPr>
        <w:t xml:space="preserve">. Розпорядження </w:t>
      </w:r>
      <w:r w:rsidRPr="00981BE3">
        <w:rPr>
          <w:rFonts w:ascii="Times New Roman" w:hAnsi="Times New Roman" w:cs="Times New Roman"/>
          <w:spacing w:val="3"/>
          <w:sz w:val="28"/>
          <w:szCs w:val="28"/>
          <w:shd w:val="clear" w:color="auto" w:fill="FFFFFF"/>
          <w:lang w:val="uk-UA"/>
        </w:rPr>
        <w:t>Луганської обласної військово-цивільної адміністрації від 7 квітня 2015 року</w:t>
      </w:r>
      <w:r w:rsidRPr="00981BE3">
        <w:rPr>
          <w:rFonts w:ascii="Times New Roman" w:hAnsi="Times New Roman" w:cs="Times New Roman"/>
          <w:spacing w:val="3"/>
          <w:sz w:val="28"/>
          <w:szCs w:val="28"/>
          <w:shd w:val="clear" w:color="auto" w:fill="FFFFFF"/>
        </w:rPr>
        <w:t> </w:t>
      </w:r>
      <w:r w:rsidRPr="00981BE3">
        <w:rPr>
          <w:rFonts w:ascii="Times New Roman" w:hAnsi="Times New Roman" w:cs="Times New Roman"/>
          <w:spacing w:val="3"/>
          <w:sz w:val="28"/>
          <w:szCs w:val="28"/>
          <w:shd w:val="clear" w:color="auto" w:fill="FFFFFF"/>
          <w:lang w:val="uk-UA"/>
        </w:rPr>
        <w:t xml:space="preserve">№ 127. – Режим доступу: http://loga.gov.ua/sites/default/files/1483127624150407127.pdf. </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hAnsi="Times New Roman" w:cs="Times New Roman"/>
          <w:spacing w:val="3"/>
          <w:sz w:val="28"/>
          <w:szCs w:val="28"/>
          <w:lang w:val="uk-UA"/>
        </w:rPr>
        <w:t>55</w:t>
      </w:r>
      <w:r w:rsidRPr="00981BE3">
        <w:rPr>
          <w:rFonts w:ascii="Times New Roman" w:hAnsi="Times New Roman" w:cs="Times New Roman"/>
          <w:spacing w:val="3"/>
          <w:sz w:val="28"/>
          <w:szCs w:val="28"/>
          <w:lang w:val="uk-UA"/>
        </w:rPr>
        <w:t>. Свірідова Н. Д., Негода Г.А Дослідження стану та перспектив розвитку регіонального туризму в Луганській області // Зб. наукових праць КНУ ім. Т.Г. Шевченка «Географія та туризм» – 2010. – Вип. 9. – С. 77-81.</w:t>
      </w:r>
    </w:p>
    <w:p w:rsidR="00B65FDB" w:rsidRPr="00981BE3" w:rsidRDefault="00B65FDB" w:rsidP="00B65FDB">
      <w:pPr>
        <w:pStyle w:val="1"/>
        <w:tabs>
          <w:tab w:val="left" w:pos="0"/>
          <w:tab w:val="left" w:pos="1134"/>
        </w:tabs>
        <w:spacing w:line="360" w:lineRule="auto"/>
        <w:ind w:firstLine="709"/>
        <w:rPr>
          <w:spacing w:val="3"/>
          <w:sz w:val="28"/>
          <w:szCs w:val="28"/>
          <w:lang w:val="uk-UA"/>
        </w:rPr>
      </w:pPr>
      <w:r>
        <w:rPr>
          <w:spacing w:val="3"/>
          <w:sz w:val="28"/>
          <w:szCs w:val="28"/>
          <w:lang w:val="uk-UA"/>
        </w:rPr>
        <w:t>56</w:t>
      </w:r>
      <w:r w:rsidRPr="00981BE3">
        <w:rPr>
          <w:spacing w:val="3"/>
          <w:sz w:val="28"/>
          <w:szCs w:val="28"/>
          <w:lang w:val="uk-UA"/>
        </w:rPr>
        <w:t>. Святохо Н.В. Концептуальные основы исследования туристскогпотенциала региона / Н.В.Святохо // Экономика и управление. – 2007. - №2. – С. 30-36.</w:t>
      </w:r>
    </w:p>
    <w:p w:rsidR="00B65FDB" w:rsidRPr="00981BE3" w:rsidRDefault="00B65FDB" w:rsidP="00B65FDB">
      <w:pPr>
        <w:pStyle w:val="1"/>
        <w:tabs>
          <w:tab w:val="left" w:pos="0"/>
          <w:tab w:val="left" w:pos="1134"/>
        </w:tabs>
        <w:spacing w:line="360" w:lineRule="auto"/>
        <w:ind w:firstLine="709"/>
        <w:rPr>
          <w:spacing w:val="3"/>
          <w:sz w:val="28"/>
          <w:szCs w:val="28"/>
          <w:lang w:val="uk-UA"/>
        </w:rPr>
      </w:pPr>
      <w:r>
        <w:rPr>
          <w:spacing w:val="3"/>
          <w:sz w:val="28"/>
          <w:szCs w:val="28"/>
          <w:lang w:val="uk-UA"/>
        </w:rPr>
        <w:t>57</w:t>
      </w:r>
      <w:r w:rsidRPr="00981BE3">
        <w:rPr>
          <w:spacing w:val="3"/>
          <w:sz w:val="28"/>
          <w:szCs w:val="28"/>
          <w:lang w:val="uk-UA"/>
        </w:rPr>
        <w:t>. Смаль І.В. Туристичні ресурси світу. Ніжин: Видавництво Ніжинського державного університету імені Миколи Гоголя, 2010. – 336 с.</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58</w:t>
      </w:r>
      <w:r w:rsidRPr="00981BE3">
        <w:rPr>
          <w:rFonts w:ascii="Times New Roman" w:eastAsia="Times New Roman" w:hAnsi="Times New Roman" w:cs="Times New Roman"/>
          <w:spacing w:val="3"/>
          <w:sz w:val="28"/>
          <w:szCs w:val="28"/>
          <w:lang w:val="uk-UA" w:eastAsia="ru-RU"/>
        </w:rPr>
        <w:t xml:space="preserve">. Сорокина Г.А. Актуальные аспекты развития экологического туризма на Луганщине. / Вісник ДІТБ. Серія: Економіка, організація та управління підприємствами туристичної індустрії та туристичної галузі в цілому. </w:t>
      </w:r>
      <w:r w:rsidRPr="00981BE3">
        <w:rPr>
          <w:rFonts w:ascii="Times New Roman" w:hAnsi="Times New Roman" w:cs="Times New Roman"/>
          <w:spacing w:val="3"/>
          <w:sz w:val="28"/>
          <w:szCs w:val="28"/>
          <w:lang w:val="uk-UA"/>
        </w:rPr>
        <w:t>–</w:t>
      </w:r>
      <w:r w:rsidRPr="00981BE3">
        <w:rPr>
          <w:rFonts w:ascii="Times New Roman" w:eastAsia="Times New Roman" w:hAnsi="Times New Roman" w:cs="Times New Roman"/>
          <w:spacing w:val="3"/>
          <w:sz w:val="28"/>
          <w:szCs w:val="28"/>
          <w:lang w:val="uk-UA" w:eastAsia="ru-RU"/>
        </w:rPr>
        <w:t xml:space="preserve">2008. </w:t>
      </w:r>
      <w:r w:rsidRPr="00981BE3">
        <w:rPr>
          <w:rFonts w:ascii="Times New Roman" w:hAnsi="Times New Roman" w:cs="Times New Roman"/>
          <w:spacing w:val="3"/>
          <w:sz w:val="28"/>
          <w:szCs w:val="28"/>
          <w:lang w:val="uk-UA"/>
        </w:rPr>
        <w:t xml:space="preserve">– </w:t>
      </w:r>
      <w:r w:rsidRPr="00981BE3">
        <w:rPr>
          <w:rFonts w:ascii="Times New Roman" w:eastAsia="Times New Roman" w:hAnsi="Times New Roman" w:cs="Times New Roman"/>
          <w:spacing w:val="3"/>
          <w:sz w:val="28"/>
          <w:szCs w:val="28"/>
          <w:lang w:val="uk-UA" w:eastAsia="ru-RU"/>
        </w:rPr>
        <w:t xml:space="preserve">№12. </w:t>
      </w:r>
      <w:r w:rsidRPr="00981BE3">
        <w:rPr>
          <w:rFonts w:ascii="Times New Roman" w:hAnsi="Times New Roman" w:cs="Times New Roman"/>
          <w:spacing w:val="3"/>
          <w:sz w:val="28"/>
          <w:szCs w:val="28"/>
          <w:lang w:val="uk-UA"/>
        </w:rPr>
        <w:t xml:space="preserve">– </w:t>
      </w:r>
      <w:r w:rsidRPr="00981BE3">
        <w:rPr>
          <w:rFonts w:ascii="Times New Roman" w:eastAsia="Times New Roman" w:hAnsi="Times New Roman" w:cs="Times New Roman"/>
          <w:spacing w:val="3"/>
          <w:sz w:val="28"/>
          <w:szCs w:val="28"/>
          <w:lang w:val="uk-UA" w:eastAsia="ru-RU"/>
        </w:rPr>
        <w:t>С.167-170.</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59</w:t>
      </w:r>
      <w:r w:rsidRPr="00981BE3">
        <w:rPr>
          <w:rFonts w:ascii="Times New Roman" w:eastAsia="Times New Roman" w:hAnsi="Times New Roman" w:cs="Times New Roman"/>
          <w:spacing w:val="3"/>
          <w:sz w:val="28"/>
          <w:szCs w:val="28"/>
          <w:lang w:val="uk-UA" w:eastAsia="ru-RU"/>
        </w:rPr>
        <w:t>. Соціально-економічний аналіз Луганської області: Аналітично-описова частина до стратегії розвитку Луганської області (попередня версія).  – Режим доступу</w:t>
      </w:r>
      <w:r w:rsidRPr="00981BE3">
        <w:rPr>
          <w:rFonts w:ascii="Times New Roman" w:eastAsia="Times New Roman" w:hAnsi="Times New Roman" w:cs="Times New Roman"/>
          <w:spacing w:val="3"/>
          <w:sz w:val="28"/>
          <w:szCs w:val="28"/>
          <w:lang w:eastAsia="ru-RU"/>
        </w:rPr>
        <w:t>:</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sidRPr="00981BE3">
        <w:rPr>
          <w:rFonts w:ascii="Times New Roman" w:eastAsia="Times New Roman" w:hAnsi="Times New Roman" w:cs="Times New Roman"/>
          <w:spacing w:val="3"/>
          <w:sz w:val="28"/>
          <w:szCs w:val="28"/>
          <w:lang w:val="uk-UA" w:eastAsia="ru-RU"/>
        </w:rPr>
        <w:t xml:space="preserve">http://loga.gov.ua/sites/default/files/collections/profil_lugansk_17_10_2019-2-opracovane_22.10.2019.pdf. </w:t>
      </w:r>
    </w:p>
    <w:p w:rsidR="00B65FDB" w:rsidRPr="00981BE3" w:rsidRDefault="00B65FDB" w:rsidP="00B65FDB">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lastRenderedPageBreak/>
        <w:t>60</w:t>
      </w:r>
      <w:r w:rsidRPr="00981BE3">
        <w:rPr>
          <w:rFonts w:ascii="Times New Roman" w:hAnsi="Times New Roman" w:cs="Times New Roman"/>
          <w:spacing w:val="3"/>
          <w:sz w:val="28"/>
          <w:szCs w:val="28"/>
          <w:lang w:val="uk-UA"/>
        </w:rPr>
        <w:t>. Тишляк О.Ю., Белікова Т.Б. Екологічні проблеми якості води басейну р. Сіверський Донець. / Проблеми та перспективи розвитку системи безпеки життєдіяльності: Зб. наук. праць ХІІІ Міжнар. наук.-практ. конф. молодих вчених, курсантів та студентів. – Львів: ЛДУ БЖД, 2018. – С. 198-199.</w:t>
      </w:r>
    </w:p>
    <w:p w:rsidR="00B65FDB" w:rsidRPr="00981BE3" w:rsidRDefault="00B65FDB" w:rsidP="00B65FDB">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6</w:t>
      </w:r>
      <w:r w:rsidRPr="00981BE3">
        <w:rPr>
          <w:rFonts w:ascii="Times New Roman" w:hAnsi="Times New Roman" w:cs="Times New Roman"/>
          <w:spacing w:val="3"/>
          <w:sz w:val="28"/>
          <w:szCs w:val="28"/>
          <w:lang w:val="uk-UA"/>
        </w:rPr>
        <w:t>1. Туристичний паспорт Луганської області. 2020. – Режим доступу: http://old.loga.gov.ua/netcat_files/userfiles/6/Turistichniy%20pasport.pdf.</w:t>
      </w:r>
    </w:p>
    <w:p w:rsidR="00B65FDB" w:rsidRPr="00981BE3" w:rsidRDefault="00B65FDB" w:rsidP="00B65FDB">
      <w:pPr>
        <w:shd w:val="clear" w:color="auto" w:fill="FFFFFF"/>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6</w:t>
      </w:r>
      <w:r w:rsidRPr="00981BE3">
        <w:rPr>
          <w:rFonts w:ascii="Times New Roman" w:eastAsia="Times New Roman" w:hAnsi="Times New Roman" w:cs="Times New Roman"/>
          <w:spacing w:val="3"/>
          <w:sz w:val="28"/>
          <w:szCs w:val="28"/>
          <w:lang w:val="uk-UA" w:eastAsia="ru-RU"/>
        </w:rPr>
        <w:t xml:space="preserve">2. </w:t>
      </w:r>
      <w:r w:rsidRPr="00981BE3">
        <w:rPr>
          <w:rFonts w:ascii="Times New Roman" w:eastAsia="Times New Roman" w:hAnsi="Times New Roman" w:cs="Times New Roman"/>
          <w:spacing w:val="3"/>
          <w:sz w:val="28"/>
          <w:szCs w:val="28"/>
          <w:lang w:eastAsia="ru-RU"/>
        </w:rPr>
        <w:t>Туристичний портал. – Режим доступ</w:t>
      </w:r>
      <w:r w:rsidRPr="00981BE3">
        <w:rPr>
          <w:rFonts w:ascii="Times New Roman" w:eastAsia="Times New Roman" w:hAnsi="Times New Roman" w:cs="Times New Roman"/>
          <w:spacing w:val="3"/>
          <w:sz w:val="28"/>
          <w:szCs w:val="28"/>
          <w:lang w:val="uk-UA" w:eastAsia="ru-RU"/>
        </w:rPr>
        <w:t>у</w:t>
      </w:r>
      <w:r w:rsidRPr="00981BE3">
        <w:rPr>
          <w:rFonts w:ascii="Times New Roman" w:eastAsia="Times New Roman" w:hAnsi="Times New Roman" w:cs="Times New Roman"/>
          <w:spacing w:val="3"/>
          <w:sz w:val="28"/>
          <w:szCs w:val="28"/>
          <w:lang w:eastAsia="ru-RU"/>
        </w:rPr>
        <w:t xml:space="preserve"> : </w:t>
      </w:r>
      <w:hyperlink r:id="rId21" w:history="1">
        <w:r w:rsidRPr="00603BE1">
          <w:rPr>
            <w:rStyle w:val="aa"/>
            <w:rFonts w:ascii="Times New Roman" w:eastAsia="Times New Roman" w:hAnsi="Times New Roman" w:cs="Times New Roman"/>
            <w:color w:val="auto"/>
            <w:spacing w:val="3"/>
            <w:sz w:val="28"/>
            <w:szCs w:val="28"/>
            <w:u w:val="none"/>
            <w:lang w:eastAsia="ru-RU"/>
          </w:rPr>
          <w:t>http://www.tour.com.ua</w:t>
        </w:r>
      </w:hyperlink>
      <w:r w:rsidRPr="00981BE3">
        <w:rPr>
          <w:rFonts w:ascii="Times New Roman" w:eastAsia="Times New Roman" w:hAnsi="Times New Roman" w:cs="Times New Roman"/>
          <w:spacing w:val="3"/>
          <w:sz w:val="28"/>
          <w:szCs w:val="28"/>
          <w:lang w:eastAsia="ru-RU"/>
        </w:rPr>
        <w:t>.</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6</w:t>
      </w:r>
      <w:r w:rsidRPr="00981BE3">
        <w:rPr>
          <w:rFonts w:ascii="Times New Roman" w:eastAsia="Times New Roman" w:hAnsi="Times New Roman" w:cs="Times New Roman"/>
          <w:spacing w:val="3"/>
          <w:sz w:val="28"/>
          <w:szCs w:val="28"/>
          <w:lang w:val="uk-UA" w:eastAsia="ru-RU"/>
        </w:rPr>
        <w:t xml:space="preserve">3. </w:t>
      </w:r>
      <w:r w:rsidRPr="00981BE3">
        <w:rPr>
          <w:rFonts w:ascii="Times New Roman" w:eastAsia="Times New Roman" w:hAnsi="Times New Roman" w:cs="Times New Roman"/>
          <w:spacing w:val="3"/>
          <w:sz w:val="28"/>
          <w:szCs w:val="28"/>
          <w:lang w:val="en-US" w:eastAsia="ru-RU"/>
        </w:rPr>
        <w:t xml:space="preserve">Tourism. – Access made : </w:t>
      </w:r>
      <w:hyperlink r:id="rId22" w:history="1">
        <w:r w:rsidRPr="00603BE1">
          <w:rPr>
            <w:rStyle w:val="aa"/>
            <w:rFonts w:ascii="Times New Roman" w:eastAsia="Times New Roman" w:hAnsi="Times New Roman" w:cs="Times New Roman"/>
            <w:color w:val="auto"/>
            <w:spacing w:val="3"/>
            <w:sz w:val="28"/>
            <w:szCs w:val="28"/>
            <w:u w:val="none"/>
            <w:lang w:val="en-US" w:eastAsia="ru-RU"/>
          </w:rPr>
          <w:t>http://en.wikipedia.org/wiki/Tourism</w:t>
        </w:r>
      </w:hyperlink>
      <w:r w:rsidRPr="00981BE3">
        <w:rPr>
          <w:rFonts w:ascii="Times New Roman" w:eastAsia="Times New Roman" w:hAnsi="Times New Roman" w:cs="Times New Roman"/>
          <w:spacing w:val="3"/>
          <w:sz w:val="28"/>
          <w:szCs w:val="28"/>
          <w:lang w:val="en-US" w:eastAsia="ru-RU"/>
        </w:rPr>
        <w:t>.</w:t>
      </w:r>
    </w:p>
    <w:p w:rsidR="00B65FDB" w:rsidRPr="00981BE3"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6</w:t>
      </w:r>
      <w:r w:rsidRPr="00981BE3">
        <w:rPr>
          <w:rFonts w:ascii="Times New Roman" w:eastAsia="Times New Roman" w:hAnsi="Times New Roman" w:cs="Times New Roman"/>
          <w:spacing w:val="3"/>
          <w:sz w:val="28"/>
          <w:szCs w:val="28"/>
          <w:lang w:val="uk-UA" w:eastAsia="ru-RU"/>
        </w:rPr>
        <w:t xml:space="preserve">4. </w:t>
      </w:r>
      <w:r w:rsidRPr="00981BE3">
        <w:rPr>
          <w:rFonts w:ascii="Times New Roman" w:eastAsia="Times New Roman" w:hAnsi="Times New Roman" w:cs="Times New Roman"/>
          <w:spacing w:val="3"/>
          <w:sz w:val="28"/>
          <w:szCs w:val="28"/>
          <w:lang w:val="en-US" w:eastAsia="ru-RU"/>
        </w:rPr>
        <w:t>World Economic Forum. – Access made : www3.weforum.org/ /WEF_GCR_TravelTourism_IndexRankingAndComparison _ 2009.pdf.</w:t>
      </w:r>
    </w:p>
    <w:p w:rsidR="00B65FDB" w:rsidRPr="00B65FDB" w:rsidRDefault="00B65FDB" w:rsidP="00B65FDB">
      <w:pPr>
        <w:spacing w:after="0" w:line="360" w:lineRule="auto"/>
        <w:ind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6</w:t>
      </w:r>
      <w:r w:rsidRPr="00981BE3">
        <w:rPr>
          <w:rFonts w:ascii="Times New Roman" w:eastAsia="Times New Roman" w:hAnsi="Times New Roman" w:cs="Times New Roman"/>
          <w:spacing w:val="3"/>
          <w:sz w:val="28"/>
          <w:szCs w:val="28"/>
          <w:lang w:val="uk-UA" w:eastAsia="ru-RU"/>
        </w:rPr>
        <w:t xml:space="preserve">5. </w:t>
      </w:r>
      <w:r w:rsidRPr="00981BE3">
        <w:rPr>
          <w:rFonts w:ascii="Times New Roman" w:eastAsia="Times New Roman" w:hAnsi="Times New Roman" w:cs="Times New Roman"/>
          <w:spacing w:val="3"/>
          <w:sz w:val="28"/>
          <w:szCs w:val="28"/>
          <w:lang w:val="en-US" w:eastAsia="ru-RU"/>
        </w:rPr>
        <w:t>World Tourism</w:t>
      </w:r>
      <w:r w:rsidRPr="00B65FDB">
        <w:rPr>
          <w:rFonts w:ascii="Times New Roman" w:eastAsia="Times New Roman" w:hAnsi="Times New Roman" w:cs="Times New Roman"/>
          <w:spacing w:val="3"/>
          <w:sz w:val="28"/>
          <w:szCs w:val="28"/>
          <w:lang w:val="uk-UA" w:eastAsia="ru-RU"/>
        </w:rPr>
        <w:t>. – Режим</w:t>
      </w:r>
      <w:r w:rsidRPr="00981BE3">
        <w:rPr>
          <w:rFonts w:ascii="Times New Roman" w:eastAsia="Times New Roman" w:hAnsi="Times New Roman" w:cs="Times New Roman"/>
          <w:spacing w:val="3"/>
          <w:sz w:val="28"/>
          <w:szCs w:val="28"/>
          <w:lang w:val="en-US" w:eastAsia="ru-RU"/>
        </w:rPr>
        <w:t> </w:t>
      </w:r>
      <w:r w:rsidRPr="00B65FDB">
        <w:rPr>
          <w:rFonts w:ascii="Times New Roman" w:eastAsia="Times New Roman" w:hAnsi="Times New Roman" w:cs="Times New Roman"/>
          <w:spacing w:val="3"/>
          <w:sz w:val="28"/>
          <w:szCs w:val="28"/>
          <w:lang w:val="uk-UA" w:eastAsia="ru-RU"/>
        </w:rPr>
        <w:t>доступа</w:t>
      </w:r>
      <w:r w:rsidRPr="00981BE3">
        <w:rPr>
          <w:rFonts w:ascii="Times New Roman" w:eastAsia="Times New Roman" w:hAnsi="Times New Roman" w:cs="Times New Roman"/>
          <w:spacing w:val="3"/>
          <w:sz w:val="28"/>
          <w:szCs w:val="28"/>
          <w:lang w:val="en-US" w:eastAsia="ru-RU"/>
        </w:rPr>
        <w:t> </w:t>
      </w:r>
      <w:r w:rsidRPr="00B65FDB">
        <w:rPr>
          <w:rFonts w:ascii="Times New Roman" w:eastAsia="Times New Roman" w:hAnsi="Times New Roman" w:cs="Times New Roman"/>
          <w:spacing w:val="3"/>
          <w:sz w:val="28"/>
          <w:szCs w:val="28"/>
          <w:lang w:val="uk-UA" w:eastAsia="ru-RU"/>
        </w:rPr>
        <w:t xml:space="preserve">: </w:t>
      </w:r>
      <w:hyperlink r:id="rId23" w:history="1">
        <w:r w:rsidRPr="00E55250">
          <w:rPr>
            <w:rStyle w:val="aa"/>
            <w:rFonts w:ascii="Times New Roman" w:eastAsia="Times New Roman" w:hAnsi="Times New Roman" w:cs="Times New Roman"/>
            <w:color w:val="000000" w:themeColor="text1"/>
            <w:spacing w:val="3"/>
            <w:sz w:val="28"/>
            <w:szCs w:val="28"/>
            <w:u w:val="none"/>
            <w:lang w:val="en-US" w:eastAsia="ru-RU"/>
          </w:rPr>
          <w:t>www</w:t>
        </w:r>
        <w:r w:rsidRPr="00B65FDB">
          <w:rPr>
            <w:rStyle w:val="aa"/>
            <w:rFonts w:ascii="Times New Roman" w:eastAsia="Times New Roman" w:hAnsi="Times New Roman" w:cs="Times New Roman"/>
            <w:color w:val="000000" w:themeColor="text1"/>
            <w:spacing w:val="3"/>
            <w:sz w:val="28"/>
            <w:szCs w:val="28"/>
            <w:u w:val="none"/>
            <w:lang w:val="uk-UA" w:eastAsia="ru-RU"/>
          </w:rPr>
          <w:t>.</w:t>
        </w:r>
        <w:r w:rsidRPr="00E55250">
          <w:rPr>
            <w:rStyle w:val="aa"/>
            <w:rFonts w:ascii="Times New Roman" w:eastAsia="Times New Roman" w:hAnsi="Times New Roman" w:cs="Times New Roman"/>
            <w:color w:val="000000" w:themeColor="text1"/>
            <w:spacing w:val="3"/>
            <w:sz w:val="28"/>
            <w:szCs w:val="28"/>
            <w:u w:val="none"/>
            <w:lang w:val="en-US" w:eastAsia="ru-RU"/>
          </w:rPr>
          <w:t>world</w:t>
        </w:r>
        <w:r w:rsidRPr="00B65FDB">
          <w:rPr>
            <w:rStyle w:val="aa"/>
            <w:rFonts w:ascii="Times New Roman" w:eastAsia="Times New Roman" w:hAnsi="Times New Roman" w:cs="Times New Roman"/>
            <w:color w:val="000000" w:themeColor="text1"/>
            <w:spacing w:val="3"/>
            <w:sz w:val="28"/>
            <w:szCs w:val="28"/>
            <w:u w:val="none"/>
            <w:lang w:val="uk-UA" w:eastAsia="ru-RU"/>
          </w:rPr>
          <w:t>-</w:t>
        </w:r>
        <w:r w:rsidRPr="00E55250">
          <w:rPr>
            <w:rStyle w:val="aa"/>
            <w:rFonts w:ascii="Times New Roman" w:eastAsia="Times New Roman" w:hAnsi="Times New Roman" w:cs="Times New Roman"/>
            <w:color w:val="000000" w:themeColor="text1"/>
            <w:spacing w:val="3"/>
            <w:sz w:val="28"/>
            <w:szCs w:val="28"/>
            <w:u w:val="none"/>
            <w:lang w:val="en-US" w:eastAsia="ru-RU"/>
          </w:rPr>
          <w:t>tourism</w:t>
        </w:r>
        <w:r w:rsidRPr="00B65FDB">
          <w:rPr>
            <w:rStyle w:val="aa"/>
            <w:rFonts w:ascii="Times New Roman" w:eastAsia="Times New Roman" w:hAnsi="Times New Roman" w:cs="Times New Roman"/>
            <w:color w:val="000000" w:themeColor="text1"/>
            <w:spacing w:val="3"/>
            <w:sz w:val="28"/>
            <w:szCs w:val="28"/>
            <w:u w:val="none"/>
            <w:lang w:val="uk-UA" w:eastAsia="ru-RU"/>
          </w:rPr>
          <w:t>.</w:t>
        </w:r>
        <w:r w:rsidRPr="00E55250">
          <w:rPr>
            <w:rStyle w:val="aa"/>
            <w:rFonts w:ascii="Times New Roman" w:eastAsia="Times New Roman" w:hAnsi="Times New Roman" w:cs="Times New Roman"/>
            <w:color w:val="000000" w:themeColor="text1"/>
            <w:spacing w:val="3"/>
            <w:sz w:val="28"/>
            <w:szCs w:val="28"/>
            <w:u w:val="none"/>
            <w:lang w:val="en-US" w:eastAsia="ru-RU"/>
          </w:rPr>
          <w:t>org</w:t>
        </w:r>
        <w:r w:rsidRPr="00B65FDB">
          <w:rPr>
            <w:rStyle w:val="aa"/>
            <w:rFonts w:ascii="Times New Roman" w:eastAsia="Times New Roman" w:hAnsi="Times New Roman" w:cs="Times New Roman"/>
            <w:color w:val="000000" w:themeColor="text1"/>
            <w:spacing w:val="3"/>
            <w:sz w:val="28"/>
            <w:szCs w:val="28"/>
            <w:u w:val="none"/>
            <w:lang w:val="uk-UA" w:eastAsia="ru-RU"/>
          </w:rPr>
          <w:t>/</w:t>
        </w:r>
      </w:hyperlink>
      <w:r w:rsidRPr="00B65FDB">
        <w:rPr>
          <w:rFonts w:ascii="Times New Roman" w:eastAsia="Times New Roman" w:hAnsi="Times New Roman" w:cs="Times New Roman"/>
          <w:spacing w:val="3"/>
          <w:sz w:val="28"/>
          <w:szCs w:val="28"/>
          <w:lang w:val="uk-UA" w:eastAsia="ru-RU"/>
        </w:rPr>
        <w:t>.</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66</w:t>
      </w:r>
      <w:r w:rsidR="00D36263" w:rsidRPr="00981BE3">
        <w:rPr>
          <w:spacing w:val="3"/>
          <w:sz w:val="28"/>
          <w:szCs w:val="28"/>
          <w:lang w:val="uk-UA"/>
        </w:rPr>
        <w:t xml:space="preserve">. </w:t>
      </w:r>
      <w:r w:rsidR="00B73420" w:rsidRPr="00981BE3">
        <w:rPr>
          <w:spacing w:val="3"/>
          <w:sz w:val="28"/>
          <w:szCs w:val="28"/>
          <w:lang w:val="uk-UA"/>
        </w:rPr>
        <w:t>Туризмологія (теорія туризму) : навч.-метод. посібн. зі спецкурсу. – К. : КУТЕП, 2010. – 70 с.</w:t>
      </w:r>
    </w:p>
    <w:p w:rsidR="009C3D33"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67</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rPr>
        <w:t>Туристичний путівник Луганщина – Світанок України. – Луганськ, 2009. – 32 с.</w:t>
      </w:r>
      <w:r w:rsidR="009C3D33" w:rsidRPr="00981BE3">
        <w:rPr>
          <w:rFonts w:ascii="Times New Roman" w:hAnsi="Times New Roman" w:cs="Times New Roman"/>
          <w:spacing w:val="3"/>
          <w:sz w:val="28"/>
          <w:szCs w:val="28"/>
          <w:lang w:val="uk-UA"/>
        </w:rPr>
        <w:t xml:space="preserve"> </w:t>
      </w:r>
    </w:p>
    <w:p w:rsidR="009C3D33"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68</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lang w:val="uk-UA"/>
        </w:rPr>
        <w:t>Туристско-рекреационный потенциал, природное и культурное наследие Восточной Европы: Материалы Международной научно-практической конференции 24-25 ноября 2017 года. – Псков: Псковский государственный университет, 2017. – 214 с.</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69</w:t>
      </w:r>
      <w:r w:rsidR="00D36263" w:rsidRPr="00981BE3">
        <w:rPr>
          <w:spacing w:val="3"/>
          <w:sz w:val="28"/>
          <w:szCs w:val="28"/>
          <w:lang w:val="uk-UA"/>
        </w:rPr>
        <w:t xml:space="preserve">. </w:t>
      </w:r>
      <w:r w:rsidR="00B73420" w:rsidRPr="00981BE3">
        <w:rPr>
          <w:spacing w:val="3"/>
          <w:sz w:val="28"/>
          <w:szCs w:val="28"/>
        </w:rPr>
        <w:t>Україна: туризм, відпочинок, оздоровлення. – К.: Видав. дім «Україна», 2007. – 211 с.</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70</w:t>
      </w:r>
      <w:r w:rsidR="00D36263" w:rsidRPr="00981BE3">
        <w:rPr>
          <w:spacing w:val="3"/>
          <w:sz w:val="28"/>
          <w:szCs w:val="28"/>
          <w:lang w:val="uk-UA"/>
        </w:rPr>
        <w:t xml:space="preserve">. </w:t>
      </w:r>
      <w:r w:rsidR="00B73420" w:rsidRPr="00981BE3">
        <w:rPr>
          <w:spacing w:val="3"/>
          <w:sz w:val="28"/>
          <w:szCs w:val="28"/>
          <w:lang w:val="uk-UA"/>
        </w:rPr>
        <w:t>Фоменко Н.В. Рекреаційні ресурси та курортологія. – К.: Центр навчальної літератури, 2007. – 312 с.</w:t>
      </w:r>
    </w:p>
    <w:p w:rsidR="009C3D33" w:rsidRPr="00981BE3" w:rsidRDefault="00B65FDB" w:rsidP="006D5849">
      <w:pPr>
        <w:shd w:val="clear" w:color="auto" w:fill="FFFFFF"/>
        <w:spacing w:after="0" w:line="360" w:lineRule="auto"/>
        <w:ind w:firstLine="709"/>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71</w:t>
      </w:r>
      <w:r w:rsidR="00D36263" w:rsidRPr="00981BE3">
        <w:rPr>
          <w:rFonts w:ascii="Times New Roman" w:hAnsi="Times New Roman" w:cs="Times New Roman"/>
          <w:spacing w:val="3"/>
          <w:sz w:val="28"/>
          <w:szCs w:val="28"/>
          <w:lang w:val="uk-UA"/>
        </w:rPr>
        <w:t xml:space="preserve">. </w:t>
      </w:r>
      <w:r w:rsidR="009C3D33" w:rsidRPr="00981BE3">
        <w:rPr>
          <w:rFonts w:ascii="Times New Roman" w:hAnsi="Times New Roman" w:cs="Times New Roman"/>
          <w:spacing w:val="3"/>
          <w:sz w:val="28"/>
          <w:szCs w:val="28"/>
        </w:rPr>
        <w:t>Чарівна Луганщина. Відпочинок у селі. – Луганськ, 2010. – 32 с.</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lang w:val="uk-UA"/>
        </w:rPr>
        <w:t>72</w:t>
      </w:r>
      <w:r w:rsidR="00D36263" w:rsidRPr="00981BE3">
        <w:rPr>
          <w:spacing w:val="3"/>
          <w:sz w:val="28"/>
          <w:lang w:val="uk-UA"/>
        </w:rPr>
        <w:t xml:space="preserve">. </w:t>
      </w:r>
      <w:r w:rsidR="00B73420" w:rsidRPr="00981BE3">
        <w:rPr>
          <w:spacing w:val="3"/>
          <w:sz w:val="28"/>
        </w:rPr>
        <w:t xml:space="preserve">Шабалина Н.В. Теоретико-методологические основы создания туристско-рекреационной экспертизы. Туризм и рекреация: фундаментальные и прикладные исследования // Тр. VII Междунар. науч.-практич. конф. МГУ. Москва, 27–28 апреля 2012 г. </w:t>
      </w:r>
      <w:r w:rsidR="00B73420" w:rsidRPr="00981BE3">
        <w:rPr>
          <w:spacing w:val="3"/>
          <w:sz w:val="28"/>
          <w:lang w:val="uk-UA"/>
        </w:rPr>
        <w:t xml:space="preserve">– </w:t>
      </w:r>
      <w:r w:rsidR="00B73420" w:rsidRPr="00981BE3">
        <w:rPr>
          <w:spacing w:val="3"/>
          <w:sz w:val="28"/>
        </w:rPr>
        <w:t xml:space="preserve">СПб.: ДАРК, 2012. </w:t>
      </w:r>
      <w:r w:rsidR="00B73420" w:rsidRPr="00981BE3">
        <w:rPr>
          <w:spacing w:val="3"/>
          <w:sz w:val="28"/>
          <w:lang w:val="uk-UA"/>
        </w:rPr>
        <w:t xml:space="preserve">– </w:t>
      </w:r>
      <w:r w:rsidR="00B73420" w:rsidRPr="00981BE3">
        <w:rPr>
          <w:spacing w:val="3"/>
          <w:sz w:val="28"/>
        </w:rPr>
        <w:t>С. 63-74.</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lastRenderedPageBreak/>
        <w:t>73</w:t>
      </w:r>
      <w:r w:rsidR="00D36263" w:rsidRPr="00981BE3">
        <w:rPr>
          <w:spacing w:val="3"/>
          <w:sz w:val="28"/>
          <w:szCs w:val="28"/>
          <w:lang w:val="uk-UA"/>
        </w:rPr>
        <w:t xml:space="preserve">. </w:t>
      </w:r>
      <w:r w:rsidR="00B73420" w:rsidRPr="00981BE3">
        <w:rPr>
          <w:spacing w:val="3"/>
          <w:sz w:val="28"/>
          <w:szCs w:val="28"/>
          <w:lang w:val="uk-UA"/>
        </w:rPr>
        <w:t>Шевченко О. Зміна клімату та її вплив на економіку, екологію, суспільство / Форум «Кліматична освіта-2018». К., 2018.</w:t>
      </w:r>
    </w:p>
    <w:p w:rsidR="000E7FE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74</w:t>
      </w:r>
      <w:r w:rsidR="00D36263" w:rsidRPr="00981BE3">
        <w:rPr>
          <w:spacing w:val="3"/>
          <w:sz w:val="28"/>
          <w:szCs w:val="28"/>
          <w:lang w:val="uk-UA"/>
        </w:rPr>
        <w:t xml:space="preserve">. </w:t>
      </w:r>
      <w:r w:rsidR="00B73420" w:rsidRPr="00981BE3">
        <w:rPr>
          <w:spacing w:val="3"/>
          <w:sz w:val="28"/>
          <w:szCs w:val="28"/>
        </w:rPr>
        <w:t>Шепетюк С.М. Рекреаційно-туристичні ресурси як основа туристично-рекреаційних послуг / С.М. Шепетюк // Туристична освіта в Україні: проблеми і перспективи: Зб. наук. праць. – К.: Тонар, 2007.</w:t>
      </w:r>
    </w:p>
    <w:p w:rsidR="00B73420" w:rsidRPr="00981BE3" w:rsidRDefault="00B65FDB" w:rsidP="006D5849">
      <w:pPr>
        <w:pStyle w:val="1"/>
        <w:tabs>
          <w:tab w:val="left" w:pos="0"/>
          <w:tab w:val="left" w:pos="1134"/>
        </w:tabs>
        <w:spacing w:line="360" w:lineRule="auto"/>
        <w:ind w:firstLine="709"/>
        <w:rPr>
          <w:spacing w:val="3"/>
          <w:sz w:val="28"/>
          <w:szCs w:val="28"/>
          <w:lang w:val="uk-UA"/>
        </w:rPr>
      </w:pPr>
      <w:r>
        <w:rPr>
          <w:spacing w:val="3"/>
          <w:sz w:val="28"/>
          <w:szCs w:val="28"/>
          <w:lang w:val="uk-UA"/>
        </w:rPr>
        <w:t>75</w:t>
      </w:r>
      <w:r w:rsidR="00D36263" w:rsidRPr="00981BE3">
        <w:rPr>
          <w:spacing w:val="3"/>
          <w:sz w:val="28"/>
          <w:szCs w:val="28"/>
          <w:lang w:val="uk-UA"/>
        </w:rPr>
        <w:t xml:space="preserve">. </w:t>
      </w:r>
      <w:r w:rsidR="00B73420" w:rsidRPr="00981BE3">
        <w:rPr>
          <w:spacing w:val="3"/>
          <w:sz w:val="28"/>
          <w:szCs w:val="28"/>
          <w:lang w:val="uk-UA"/>
        </w:rPr>
        <w:t>Школа І.М., Ореховська Т.М., Козьменко І.Д. Менеджмент туристичної індустрії: Навчальний посібник / За ред. проф. І.М. Школи. – Чернівці: Книги-ХХІ, 2005. – 596 с.</w:t>
      </w: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E55250" w:rsidRDefault="00E55250" w:rsidP="00AC01F6">
      <w:pPr>
        <w:spacing w:after="0" w:line="360" w:lineRule="auto"/>
        <w:jc w:val="both"/>
        <w:rPr>
          <w:rFonts w:ascii="Times New Roman" w:eastAsia="Times New Roman" w:hAnsi="Times New Roman" w:cs="Times New Roman"/>
          <w:spacing w:val="3"/>
          <w:sz w:val="28"/>
          <w:szCs w:val="28"/>
          <w:lang w:val="uk-UA" w:eastAsia="ru-RU"/>
        </w:rPr>
      </w:pPr>
    </w:p>
    <w:p w:rsidR="00E55250" w:rsidRDefault="00E55250" w:rsidP="006D5849">
      <w:pPr>
        <w:spacing w:after="0" w:line="360" w:lineRule="auto"/>
        <w:ind w:firstLine="709"/>
        <w:jc w:val="both"/>
        <w:rPr>
          <w:rFonts w:ascii="Times New Roman" w:eastAsia="Times New Roman" w:hAnsi="Times New Roman" w:cs="Times New Roman"/>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372D2A" w:rsidRDefault="00372D2A" w:rsidP="0094325B">
      <w:pPr>
        <w:spacing w:after="0" w:line="360" w:lineRule="auto"/>
        <w:ind w:firstLine="709"/>
        <w:jc w:val="center"/>
        <w:rPr>
          <w:rFonts w:ascii="Times New Roman" w:eastAsia="Times New Roman" w:hAnsi="Times New Roman" w:cs="Times New Roman"/>
          <w:b/>
          <w:spacing w:val="3"/>
          <w:sz w:val="28"/>
          <w:szCs w:val="28"/>
          <w:lang w:val="uk-UA" w:eastAsia="ru-RU"/>
        </w:rPr>
      </w:pPr>
    </w:p>
    <w:p w:rsidR="00E55250" w:rsidRPr="00E55250" w:rsidRDefault="00E55250" w:rsidP="0094325B">
      <w:pPr>
        <w:spacing w:after="0" w:line="360" w:lineRule="auto"/>
        <w:ind w:firstLine="709"/>
        <w:jc w:val="center"/>
        <w:rPr>
          <w:rFonts w:ascii="Times New Roman" w:eastAsia="Times New Roman" w:hAnsi="Times New Roman" w:cs="Times New Roman"/>
          <w:b/>
          <w:spacing w:val="3"/>
          <w:sz w:val="28"/>
          <w:szCs w:val="28"/>
          <w:lang w:val="uk-UA" w:eastAsia="ru-RU"/>
        </w:rPr>
      </w:pPr>
      <w:bookmarkStart w:id="0" w:name="_GoBack"/>
      <w:bookmarkEnd w:id="0"/>
      <w:r w:rsidRPr="00E55250">
        <w:rPr>
          <w:rFonts w:ascii="Times New Roman" w:eastAsia="Times New Roman" w:hAnsi="Times New Roman" w:cs="Times New Roman"/>
          <w:b/>
          <w:spacing w:val="3"/>
          <w:sz w:val="28"/>
          <w:szCs w:val="28"/>
          <w:lang w:val="uk-UA" w:eastAsia="ru-RU"/>
        </w:rPr>
        <w:t>ДОДАТКИ</w:t>
      </w:r>
    </w:p>
    <w:p w:rsidR="00372D2A" w:rsidRDefault="00372D2A" w:rsidP="0094325B">
      <w:pPr>
        <w:spacing w:after="0" w:line="360" w:lineRule="auto"/>
        <w:ind w:firstLine="709"/>
        <w:jc w:val="right"/>
        <w:rPr>
          <w:rFonts w:ascii="Times New Roman" w:eastAsia="Times New Roman" w:hAnsi="Times New Roman" w:cs="Times New Roman"/>
          <w:b/>
          <w:spacing w:val="3"/>
          <w:sz w:val="28"/>
          <w:szCs w:val="28"/>
          <w:lang w:val="uk-UA" w:eastAsia="ru-RU"/>
        </w:rPr>
      </w:pPr>
      <w:r>
        <w:rPr>
          <w:rFonts w:ascii="Times New Roman" w:eastAsia="Times New Roman" w:hAnsi="Times New Roman" w:cs="Times New Roman"/>
          <w:b/>
          <w:spacing w:val="3"/>
          <w:sz w:val="28"/>
          <w:szCs w:val="28"/>
          <w:lang w:val="uk-UA" w:eastAsia="ru-RU"/>
        </w:rPr>
        <w:br w:type="page"/>
      </w:r>
    </w:p>
    <w:p w:rsidR="00E55250" w:rsidRDefault="00E55250" w:rsidP="0094325B">
      <w:pPr>
        <w:spacing w:after="0" w:line="360" w:lineRule="auto"/>
        <w:ind w:firstLine="709"/>
        <w:jc w:val="right"/>
        <w:rPr>
          <w:rFonts w:ascii="Times New Roman" w:eastAsia="Times New Roman" w:hAnsi="Times New Roman" w:cs="Times New Roman"/>
          <w:b/>
          <w:spacing w:val="3"/>
          <w:sz w:val="28"/>
          <w:szCs w:val="28"/>
          <w:lang w:val="uk-UA" w:eastAsia="ru-RU"/>
        </w:rPr>
      </w:pPr>
      <w:r>
        <w:rPr>
          <w:rFonts w:ascii="Times New Roman" w:eastAsia="Times New Roman" w:hAnsi="Times New Roman" w:cs="Times New Roman"/>
          <w:b/>
          <w:spacing w:val="3"/>
          <w:sz w:val="28"/>
          <w:szCs w:val="28"/>
          <w:lang w:val="uk-UA" w:eastAsia="ru-RU"/>
        </w:rPr>
        <w:lastRenderedPageBreak/>
        <w:t>Додаток А</w:t>
      </w:r>
    </w:p>
    <w:p w:rsidR="00E55250" w:rsidRDefault="00E55250" w:rsidP="0094325B">
      <w:pPr>
        <w:spacing w:after="0" w:line="360" w:lineRule="auto"/>
        <w:ind w:firstLine="709"/>
        <w:jc w:val="center"/>
        <w:rPr>
          <w:rFonts w:ascii="Times New Roman" w:eastAsia="Times New Roman" w:hAnsi="Times New Roman" w:cs="Times New Roman"/>
          <w:b/>
          <w:spacing w:val="3"/>
          <w:sz w:val="28"/>
          <w:szCs w:val="28"/>
          <w:lang w:val="uk-UA" w:eastAsia="ru-RU"/>
        </w:rPr>
      </w:pPr>
      <w:r>
        <w:rPr>
          <w:rFonts w:ascii="Times New Roman" w:eastAsia="Times New Roman" w:hAnsi="Times New Roman" w:cs="Times New Roman"/>
          <w:b/>
          <w:spacing w:val="3"/>
          <w:sz w:val="28"/>
          <w:szCs w:val="28"/>
          <w:lang w:val="uk-UA" w:eastAsia="ru-RU"/>
        </w:rPr>
        <w:t>Візитівка турфірми «</w:t>
      </w:r>
      <w:r w:rsidRPr="00E55250">
        <w:rPr>
          <w:rFonts w:ascii="Times New Roman" w:eastAsia="Times New Roman" w:hAnsi="Times New Roman" w:cs="Times New Roman"/>
          <w:b/>
          <w:spacing w:val="3"/>
          <w:sz w:val="28"/>
          <w:szCs w:val="28"/>
          <w:lang w:val="uk-UA" w:eastAsia="ru-RU"/>
        </w:rPr>
        <w:t>СТЕЛИМА</w:t>
      </w:r>
      <w:r>
        <w:rPr>
          <w:rFonts w:ascii="Times New Roman" w:eastAsia="Times New Roman" w:hAnsi="Times New Roman" w:cs="Times New Roman"/>
          <w:b/>
          <w:spacing w:val="3"/>
          <w:sz w:val="28"/>
          <w:szCs w:val="28"/>
          <w:lang w:val="uk-UA" w:eastAsia="ru-RU"/>
        </w:rPr>
        <w:t>»</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6"/>
        <w:gridCol w:w="2694"/>
        <w:gridCol w:w="3661"/>
      </w:tblGrid>
      <w:tr w:rsidR="00077566" w:rsidRPr="00E55250" w:rsidTr="00077566">
        <w:trPr>
          <w:trHeight w:val="1236"/>
          <w:tblCellSpacing w:w="0" w:type="dxa"/>
        </w:trPr>
        <w:tc>
          <w:tcPr>
            <w:tcW w:w="3236" w:type="dxa"/>
            <w:vMerge w:val="restart"/>
            <w:tcBorders>
              <w:top w:val="single" w:sz="4" w:space="0" w:color="000000"/>
              <w:left w:val="single" w:sz="4" w:space="0" w:color="000000"/>
              <w:bottom w:val="single" w:sz="4" w:space="0" w:color="000000"/>
              <w:right w:val="single" w:sz="4" w:space="0" w:color="000000"/>
            </w:tcBorders>
            <w:vAlign w:val="center"/>
            <w:hideMark/>
          </w:tcPr>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p>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color w:val="000000"/>
                <w:sz w:val="28"/>
                <w:szCs w:val="28"/>
                <w:lang w:eastAsia="ru-RU"/>
              </w:rPr>
              <w:t>Туристична фірма</w:t>
            </w:r>
          </w:p>
          <w:p w:rsidR="00E55250" w:rsidRPr="00E55250" w:rsidRDefault="00E55250" w:rsidP="0094325B">
            <w:pPr>
              <w:widowControl w:val="0"/>
              <w:spacing w:after="0" w:line="360" w:lineRule="auto"/>
              <w:rPr>
                <w:rFonts w:ascii="Times New Roman" w:eastAsia="Times New Roman" w:hAnsi="Times New Roman" w:cs="Times New Roman"/>
                <w:sz w:val="24"/>
                <w:szCs w:val="24"/>
                <w:lang w:val="uk-UA" w:eastAsia="ru-RU"/>
              </w:rPr>
            </w:pPr>
            <w:r w:rsidRPr="00E55250">
              <w:rPr>
                <w:rFonts w:ascii="Times New Roman" w:eastAsia="Times New Roman" w:hAnsi="Times New Roman" w:cs="Times New Roman"/>
                <w:color w:val="000000"/>
                <w:sz w:val="28"/>
                <w:szCs w:val="28"/>
                <w:lang w:eastAsia="ru-RU"/>
              </w:rPr>
              <w:t>_____</w:t>
            </w:r>
            <w:r w:rsidRPr="00077566">
              <w:rPr>
                <w:rFonts w:ascii="Times New Roman" w:eastAsia="Times New Roman" w:hAnsi="Times New Roman" w:cs="Times New Roman"/>
                <w:b/>
                <w:color w:val="000000"/>
                <w:sz w:val="28"/>
                <w:szCs w:val="28"/>
                <w:u w:val="single"/>
                <w:lang w:eastAsia="ru-RU"/>
              </w:rPr>
              <w:t>СТЕЛИМА</w:t>
            </w:r>
            <w:r w:rsidRPr="00E55250">
              <w:rPr>
                <w:rFonts w:ascii="Times New Roman" w:eastAsia="Times New Roman" w:hAnsi="Times New Roman" w:cs="Times New Roman"/>
                <w:b/>
                <w:color w:val="000000"/>
                <w:sz w:val="28"/>
                <w:szCs w:val="28"/>
                <w:lang w:eastAsia="ru-RU"/>
              </w:rPr>
              <w:t>_</w:t>
            </w:r>
            <w:r w:rsidRPr="00E55250">
              <w:rPr>
                <w:rFonts w:ascii="Times New Roman" w:eastAsia="Times New Roman" w:hAnsi="Times New Roman" w:cs="Times New Roman"/>
                <w:color w:val="000000"/>
                <w:sz w:val="28"/>
                <w:szCs w:val="28"/>
                <w:lang w:eastAsia="ru-RU"/>
              </w:rPr>
              <w:t>____</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color w:val="000000"/>
                <w:sz w:val="28"/>
                <w:szCs w:val="28"/>
                <w:lang w:eastAsia="ru-RU"/>
              </w:rPr>
              <w:t>Адреса фірми:</w:t>
            </w:r>
          </w:p>
          <w:p w:rsidR="00E55250" w:rsidRPr="00E55250" w:rsidRDefault="00E55250" w:rsidP="0094325B">
            <w:pPr>
              <w:widowControl w:val="0"/>
              <w:spacing w:after="0" w:line="360" w:lineRule="auto"/>
              <w:rPr>
                <w:rFonts w:ascii="Times New Roman" w:eastAsia="Times New Roman" w:hAnsi="Times New Roman" w:cs="Times New Roman"/>
                <w:sz w:val="24"/>
                <w:szCs w:val="24"/>
                <w:lang w:val="uk-UA" w:eastAsia="ru-RU"/>
              </w:rPr>
            </w:pPr>
            <w:r w:rsidRPr="00E55250">
              <w:rPr>
                <w:rFonts w:ascii="Times New Roman" w:eastAsia="Times New Roman" w:hAnsi="Times New Roman" w:cs="Times New Roman"/>
                <w:color w:val="000000"/>
                <w:sz w:val="28"/>
                <w:szCs w:val="28"/>
                <w:lang w:eastAsia="ru-RU"/>
              </w:rPr>
              <w:t>__</w:t>
            </w:r>
            <w:r w:rsidRPr="00077566">
              <w:rPr>
                <w:rFonts w:ascii="Times New Roman" w:eastAsia="Times New Roman" w:hAnsi="Times New Roman" w:cs="Times New Roman"/>
                <w:color w:val="000000"/>
                <w:sz w:val="28"/>
                <w:szCs w:val="28"/>
                <w:u w:val="single"/>
                <w:lang w:val="uk-UA" w:eastAsia="ru-RU"/>
              </w:rPr>
              <w:t>м.Харків,</w:t>
            </w:r>
            <w:r w:rsidR="00077566">
              <w:rPr>
                <w:rFonts w:ascii="Times New Roman" w:eastAsia="Times New Roman" w:hAnsi="Times New Roman" w:cs="Times New Roman"/>
                <w:color w:val="000000"/>
                <w:sz w:val="28"/>
                <w:szCs w:val="28"/>
                <w:u w:val="single"/>
                <w:lang w:val="uk-UA" w:eastAsia="ru-RU"/>
              </w:rPr>
              <w:t>_______</w:t>
            </w:r>
            <w:r w:rsidRPr="00077566">
              <w:rPr>
                <w:rFonts w:ascii="Times New Roman" w:eastAsia="Times New Roman" w:hAnsi="Times New Roman" w:cs="Times New Roman"/>
                <w:color w:val="000000"/>
                <w:sz w:val="28"/>
                <w:szCs w:val="28"/>
                <w:u w:val="single"/>
                <w:lang w:val="uk-UA" w:eastAsia="ru-RU"/>
              </w:rPr>
              <w:t xml:space="preserve"> вул.Данилевськог</w:t>
            </w:r>
            <w:r w:rsidR="00077566" w:rsidRPr="00077566">
              <w:rPr>
                <w:rFonts w:ascii="Times New Roman" w:eastAsia="Times New Roman" w:hAnsi="Times New Roman" w:cs="Times New Roman"/>
                <w:color w:val="000000"/>
                <w:sz w:val="28"/>
                <w:szCs w:val="28"/>
                <w:u w:val="single"/>
                <w:lang w:val="uk-UA" w:eastAsia="ru-RU"/>
              </w:rPr>
              <w:t>о</w:t>
            </w:r>
            <w:r w:rsidRPr="00077566">
              <w:rPr>
                <w:rFonts w:ascii="Times New Roman" w:eastAsia="Times New Roman" w:hAnsi="Times New Roman" w:cs="Times New Roman"/>
                <w:color w:val="000000"/>
                <w:sz w:val="28"/>
                <w:szCs w:val="28"/>
                <w:u w:val="single"/>
                <w:lang w:val="uk-UA" w:eastAsia="ru-RU"/>
              </w:rPr>
              <w:t>, 2</w:t>
            </w:r>
            <w:r w:rsidR="00077566" w:rsidRPr="00077566">
              <w:rPr>
                <w:rFonts w:ascii="Times New Roman" w:eastAsia="Times New Roman" w:hAnsi="Times New Roman" w:cs="Times New Roman"/>
                <w:color w:val="000000"/>
                <w:sz w:val="28"/>
                <w:szCs w:val="28"/>
                <w:u w:val="single"/>
                <w:lang w:val="uk-UA" w:eastAsia="ru-RU"/>
              </w:rPr>
              <w:t>9</w:t>
            </w:r>
          </w:p>
        </w:tc>
        <w:tc>
          <w:tcPr>
            <w:tcW w:w="3661" w:type="dxa"/>
            <w:tcBorders>
              <w:top w:val="single" w:sz="4" w:space="0" w:color="000000"/>
              <w:left w:val="single" w:sz="4" w:space="0" w:color="000000"/>
              <w:bottom w:val="single" w:sz="4" w:space="0" w:color="000000"/>
              <w:right w:val="single" w:sz="4" w:space="0" w:color="000000"/>
            </w:tcBorders>
            <w:vAlign w:val="center"/>
            <w:hideMark/>
          </w:tcPr>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color w:val="000000"/>
                <w:sz w:val="28"/>
                <w:szCs w:val="28"/>
                <w:lang w:eastAsia="ru-RU"/>
              </w:rPr>
              <w:t>Adress:</w:t>
            </w:r>
          </w:p>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color w:val="000000"/>
                <w:sz w:val="28"/>
                <w:szCs w:val="28"/>
                <w:lang w:eastAsia="ru-RU"/>
              </w:rPr>
              <w:t>______</w:t>
            </w:r>
            <w:r w:rsidR="00077566" w:rsidRPr="00077566">
              <w:rPr>
                <w:rFonts w:ascii="Times New Roman" w:eastAsia="Times New Roman" w:hAnsi="Times New Roman" w:cs="Times New Roman"/>
                <w:color w:val="000000"/>
                <w:sz w:val="28"/>
                <w:szCs w:val="28"/>
                <w:u w:val="single"/>
                <w:lang w:eastAsia="ru-RU"/>
              </w:rPr>
              <w:t>Kharkiv</w:t>
            </w:r>
            <w:r w:rsidRPr="00E55250">
              <w:rPr>
                <w:rFonts w:ascii="Times New Roman" w:eastAsia="Times New Roman" w:hAnsi="Times New Roman" w:cs="Times New Roman"/>
                <w:color w:val="000000"/>
                <w:sz w:val="28"/>
                <w:szCs w:val="28"/>
                <w:u w:val="single"/>
                <w:lang w:eastAsia="ru-RU"/>
              </w:rPr>
              <w:t>______________</w:t>
            </w:r>
            <w:r w:rsidR="00077566" w:rsidRPr="00077566">
              <w:rPr>
                <w:rFonts w:ascii="Times New Roman" w:eastAsia="Times New Roman" w:hAnsi="Times New Roman" w:cs="Times New Roman"/>
                <w:color w:val="000000"/>
                <w:sz w:val="28"/>
                <w:szCs w:val="28"/>
                <w:u w:val="single"/>
                <w:lang w:eastAsia="ru-RU"/>
              </w:rPr>
              <w:t>st. Danilevsky</w:t>
            </w:r>
            <w:r w:rsidR="00077566" w:rsidRPr="00077566">
              <w:rPr>
                <w:rFonts w:ascii="Times New Roman" w:eastAsia="Times New Roman" w:hAnsi="Times New Roman" w:cs="Times New Roman"/>
                <w:color w:val="000000"/>
                <w:sz w:val="28"/>
                <w:szCs w:val="28"/>
                <w:u w:val="single"/>
                <w:lang w:val="uk-UA" w:eastAsia="ru-RU"/>
              </w:rPr>
              <w:t>, 29</w:t>
            </w:r>
            <w:r w:rsidRPr="00E55250">
              <w:rPr>
                <w:rFonts w:ascii="Times New Roman" w:eastAsia="Times New Roman" w:hAnsi="Times New Roman" w:cs="Times New Roman"/>
                <w:color w:val="000000"/>
                <w:sz w:val="28"/>
                <w:szCs w:val="28"/>
                <w:lang w:eastAsia="ru-RU"/>
              </w:rPr>
              <w:t>______</w:t>
            </w:r>
          </w:p>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p>
        </w:tc>
      </w:tr>
      <w:tr w:rsidR="00E55250" w:rsidRPr="00E55250" w:rsidTr="00077566">
        <w:trPr>
          <w:tblCellSpacing w:w="0" w:type="dxa"/>
        </w:trPr>
        <w:tc>
          <w:tcPr>
            <w:tcW w:w="3236" w:type="dxa"/>
            <w:vMerge/>
            <w:tcBorders>
              <w:top w:val="single" w:sz="4" w:space="0" w:color="000000"/>
              <w:left w:val="single" w:sz="4" w:space="0" w:color="000000"/>
              <w:bottom w:val="single" w:sz="4" w:space="0" w:color="000000"/>
              <w:right w:val="single" w:sz="4" w:space="0" w:color="000000"/>
            </w:tcBorders>
            <w:vAlign w:val="center"/>
            <w:hideMark/>
          </w:tcPr>
          <w:p w:rsidR="00E55250" w:rsidRPr="00E55250" w:rsidRDefault="00E55250" w:rsidP="0094325B">
            <w:pPr>
              <w:spacing w:after="0" w:line="360" w:lineRule="auto"/>
              <w:rPr>
                <w:rFonts w:ascii="Times New Roman" w:eastAsia="Times New Roman" w:hAnsi="Times New Roman" w:cs="Times New Roman"/>
                <w:sz w:val="24"/>
                <w:szCs w:val="24"/>
                <w:lang w:eastAsia="ru-RU"/>
              </w:rPr>
            </w:pPr>
          </w:p>
        </w:tc>
        <w:tc>
          <w:tcPr>
            <w:tcW w:w="6355" w:type="dxa"/>
            <w:gridSpan w:val="2"/>
            <w:tcBorders>
              <w:top w:val="single" w:sz="4" w:space="0" w:color="000000"/>
              <w:left w:val="single" w:sz="4" w:space="0" w:color="000000"/>
              <w:bottom w:val="single" w:sz="4" w:space="0" w:color="000000"/>
              <w:right w:val="single" w:sz="4" w:space="0" w:color="000000"/>
            </w:tcBorders>
            <w:vAlign w:val="center"/>
            <w:hideMark/>
          </w:tcPr>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color w:val="000000"/>
                <w:sz w:val="28"/>
                <w:szCs w:val="28"/>
                <w:lang w:eastAsia="ru-RU"/>
              </w:rPr>
              <w:t>Тел./факс: ___</w:t>
            </w:r>
            <w:r w:rsidR="00077566" w:rsidRPr="00077566">
              <w:rPr>
                <w:rFonts w:ascii="Times New Roman" w:eastAsia="Times New Roman" w:hAnsi="Times New Roman" w:cs="Times New Roman"/>
                <w:color w:val="000000"/>
                <w:sz w:val="28"/>
                <w:szCs w:val="28"/>
                <w:u w:val="single"/>
                <w:lang w:val="uk-UA" w:eastAsia="ru-RU"/>
              </w:rPr>
              <w:t>057-705-11-20</w:t>
            </w:r>
            <w:r w:rsidRPr="00E55250">
              <w:rPr>
                <w:rFonts w:ascii="Times New Roman" w:eastAsia="Times New Roman" w:hAnsi="Times New Roman" w:cs="Times New Roman"/>
                <w:color w:val="000000"/>
                <w:sz w:val="28"/>
                <w:szCs w:val="28"/>
                <w:lang w:eastAsia="ru-RU"/>
              </w:rPr>
              <w:t>__________________</w:t>
            </w:r>
          </w:p>
          <w:p w:rsidR="00E55250" w:rsidRPr="00E55250" w:rsidRDefault="00077566" w:rsidP="0094325B">
            <w:pPr>
              <w:widowControl w:val="0"/>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eastAsia="ru-RU"/>
              </w:rPr>
              <w:t>e</w:t>
            </w:r>
            <w:r>
              <w:rPr>
                <w:rFonts w:ascii="Times New Roman" w:eastAsia="Times New Roman" w:hAnsi="Times New Roman" w:cs="Times New Roman"/>
                <w:color w:val="000000"/>
                <w:sz w:val="28"/>
                <w:szCs w:val="28"/>
                <w:lang w:val="uk-UA" w:eastAsia="ru-RU"/>
              </w:rPr>
              <w:t>-</w:t>
            </w:r>
            <w:r w:rsidR="00E55250" w:rsidRPr="00E55250">
              <w:rPr>
                <w:rFonts w:ascii="Times New Roman" w:eastAsia="Times New Roman" w:hAnsi="Times New Roman" w:cs="Times New Roman"/>
                <w:color w:val="000000"/>
                <w:sz w:val="28"/>
                <w:szCs w:val="28"/>
                <w:lang w:eastAsia="ru-RU"/>
              </w:rPr>
              <w:t>mail:__</w:t>
            </w:r>
            <w:r w:rsidRPr="00077566">
              <w:rPr>
                <w:rFonts w:ascii="Times New Roman" w:eastAsia="Times New Roman" w:hAnsi="Times New Roman" w:cs="Times New Roman"/>
                <w:color w:val="000000"/>
                <w:sz w:val="28"/>
                <w:szCs w:val="28"/>
                <w:u w:val="single"/>
                <w:lang w:val="en-US" w:eastAsia="ru-RU"/>
              </w:rPr>
              <w:t>stelima</w:t>
            </w:r>
            <w:r w:rsidRPr="00077566">
              <w:rPr>
                <w:rFonts w:ascii="Times New Roman" w:eastAsia="Times New Roman" w:hAnsi="Times New Roman" w:cs="Times New Roman"/>
                <w:color w:val="000000"/>
                <w:sz w:val="28"/>
                <w:szCs w:val="28"/>
                <w:u w:val="single"/>
                <w:lang w:eastAsia="ru-RU"/>
              </w:rPr>
              <w:t>@</w:t>
            </w:r>
            <w:r w:rsidRPr="00077566">
              <w:rPr>
                <w:rFonts w:ascii="Times New Roman" w:eastAsia="Times New Roman" w:hAnsi="Times New Roman" w:cs="Times New Roman"/>
                <w:color w:val="000000"/>
                <w:sz w:val="28"/>
                <w:szCs w:val="28"/>
                <w:u w:val="single"/>
                <w:lang w:val="en-US" w:eastAsia="ru-RU"/>
              </w:rPr>
              <w:t>ukrpost</w:t>
            </w:r>
            <w:r w:rsidRPr="00077566">
              <w:rPr>
                <w:rFonts w:ascii="Times New Roman" w:eastAsia="Times New Roman" w:hAnsi="Times New Roman" w:cs="Times New Roman"/>
                <w:color w:val="000000"/>
                <w:sz w:val="28"/>
                <w:szCs w:val="28"/>
                <w:u w:val="single"/>
                <w:lang w:eastAsia="ru-RU"/>
              </w:rPr>
              <w:t>.</w:t>
            </w:r>
            <w:r w:rsidRPr="00077566">
              <w:rPr>
                <w:rFonts w:ascii="Times New Roman" w:eastAsia="Times New Roman" w:hAnsi="Times New Roman" w:cs="Times New Roman"/>
                <w:color w:val="000000"/>
                <w:sz w:val="28"/>
                <w:szCs w:val="28"/>
                <w:u w:val="single"/>
                <w:lang w:val="en-US" w:eastAsia="ru-RU"/>
              </w:rPr>
              <w:t>ua</w:t>
            </w:r>
            <w:r w:rsidR="00E55250" w:rsidRPr="00E55250">
              <w:rPr>
                <w:rFonts w:ascii="Times New Roman" w:eastAsia="Times New Roman" w:hAnsi="Times New Roman" w:cs="Times New Roman"/>
                <w:color w:val="000000"/>
                <w:sz w:val="28"/>
                <w:szCs w:val="28"/>
                <w:lang w:eastAsia="ru-RU"/>
              </w:rPr>
              <w:t>____________________</w:t>
            </w:r>
          </w:p>
          <w:p w:rsidR="00E55250" w:rsidRPr="00E55250" w:rsidRDefault="00E55250" w:rsidP="0094325B">
            <w:pPr>
              <w:widowControl w:val="0"/>
              <w:spacing w:after="0" w:line="360" w:lineRule="auto"/>
              <w:rPr>
                <w:rFonts w:ascii="Times New Roman" w:eastAsia="Times New Roman" w:hAnsi="Times New Roman" w:cs="Times New Roman"/>
                <w:sz w:val="24"/>
                <w:szCs w:val="24"/>
                <w:lang w:eastAsia="ru-RU"/>
              </w:rPr>
            </w:pPr>
            <w:r w:rsidRPr="00E55250">
              <w:rPr>
                <w:rFonts w:ascii="Times New Roman" w:eastAsia="Times New Roman" w:hAnsi="Times New Roman" w:cs="Times New Roman"/>
                <w:sz w:val="24"/>
                <w:szCs w:val="24"/>
                <w:lang w:eastAsia="ru-RU"/>
              </w:rPr>
              <w:t> </w:t>
            </w:r>
          </w:p>
        </w:tc>
      </w:tr>
    </w:tbl>
    <w:p w:rsidR="00E55250" w:rsidRPr="00077566" w:rsidRDefault="00E55250" w:rsidP="0094325B">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94325B">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94325B">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077566" w:rsidRPr="00077566" w:rsidRDefault="00077566" w:rsidP="00E55250">
      <w:pPr>
        <w:spacing w:after="0" w:line="360" w:lineRule="auto"/>
        <w:ind w:firstLine="709"/>
        <w:jc w:val="both"/>
        <w:rPr>
          <w:rFonts w:ascii="Times New Roman" w:eastAsia="Times New Roman" w:hAnsi="Times New Roman" w:cs="Times New Roman"/>
          <w:b/>
          <w:spacing w:val="3"/>
          <w:sz w:val="28"/>
          <w:szCs w:val="28"/>
          <w:lang w:eastAsia="ru-RU"/>
        </w:rPr>
      </w:pPr>
    </w:p>
    <w:p w:rsidR="00AC3EB1" w:rsidRDefault="00AC3EB1" w:rsidP="00C5175D">
      <w:pPr>
        <w:spacing w:after="0" w:line="360" w:lineRule="auto"/>
        <w:rPr>
          <w:rFonts w:ascii="Times New Roman" w:eastAsia="Times New Roman" w:hAnsi="Times New Roman" w:cs="Times New Roman"/>
          <w:b/>
          <w:spacing w:val="3"/>
          <w:sz w:val="28"/>
          <w:szCs w:val="28"/>
          <w:lang w:val="uk-UA" w:eastAsia="ru-RU"/>
        </w:rPr>
      </w:pPr>
    </w:p>
    <w:p w:rsidR="00096E19" w:rsidRDefault="00096E19" w:rsidP="00C5175D">
      <w:pPr>
        <w:spacing w:after="0" w:line="360" w:lineRule="auto"/>
        <w:rPr>
          <w:rFonts w:ascii="Times New Roman" w:eastAsia="Times New Roman" w:hAnsi="Times New Roman" w:cs="Times New Roman"/>
          <w:b/>
          <w:spacing w:val="3"/>
          <w:sz w:val="28"/>
          <w:szCs w:val="28"/>
          <w:lang w:val="uk-UA" w:eastAsia="ru-RU"/>
        </w:rPr>
      </w:pPr>
    </w:p>
    <w:p w:rsidR="00077566" w:rsidRDefault="00077566" w:rsidP="0094325B">
      <w:pPr>
        <w:spacing w:after="0" w:line="360" w:lineRule="auto"/>
        <w:ind w:firstLine="709"/>
        <w:jc w:val="right"/>
        <w:rPr>
          <w:rFonts w:ascii="Times New Roman" w:eastAsia="Times New Roman" w:hAnsi="Times New Roman" w:cs="Times New Roman"/>
          <w:b/>
          <w:spacing w:val="3"/>
          <w:sz w:val="28"/>
          <w:szCs w:val="28"/>
          <w:lang w:val="uk-UA" w:eastAsia="ru-RU"/>
        </w:rPr>
      </w:pPr>
      <w:r>
        <w:rPr>
          <w:rFonts w:ascii="Times New Roman" w:eastAsia="Times New Roman" w:hAnsi="Times New Roman" w:cs="Times New Roman"/>
          <w:b/>
          <w:spacing w:val="3"/>
          <w:sz w:val="28"/>
          <w:szCs w:val="28"/>
          <w:lang w:val="uk-UA" w:eastAsia="ru-RU"/>
        </w:rPr>
        <w:t>Додаток Б</w:t>
      </w:r>
    </w:p>
    <w:p w:rsidR="00077566" w:rsidRPr="00077566" w:rsidRDefault="00077566" w:rsidP="0094325B">
      <w:pPr>
        <w:widowControl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val="uk-UA" w:eastAsia="ru-RU"/>
        </w:rPr>
        <w:lastRenderedPageBreak/>
        <w:t>Т</w:t>
      </w:r>
      <w:r w:rsidRPr="00077566">
        <w:rPr>
          <w:rFonts w:ascii="Times New Roman" w:eastAsia="Times New Roman" w:hAnsi="Times New Roman" w:cs="Times New Roman"/>
          <w:b/>
          <w:bCs/>
          <w:color w:val="000000"/>
          <w:sz w:val="28"/>
          <w:szCs w:val="28"/>
          <w:lang w:eastAsia="ru-RU"/>
        </w:rPr>
        <w:t>ЕХНОЛОГІЧНА КАРТА</w:t>
      </w:r>
    </w:p>
    <w:p w:rsidR="00077566" w:rsidRPr="00077566" w:rsidRDefault="00077566" w:rsidP="0094325B">
      <w:pPr>
        <w:widowControl w:val="0"/>
        <w:spacing w:after="0" w:line="360" w:lineRule="auto"/>
        <w:jc w:val="center"/>
        <w:rPr>
          <w:rFonts w:ascii="Times New Roman" w:eastAsia="Times New Roman" w:hAnsi="Times New Roman" w:cs="Times New Roman"/>
          <w:sz w:val="24"/>
          <w:szCs w:val="24"/>
          <w:lang w:eastAsia="ru-RU"/>
        </w:rPr>
      </w:pPr>
      <w:r w:rsidRPr="00077566">
        <w:rPr>
          <w:rFonts w:ascii="Times New Roman" w:eastAsia="Times New Roman" w:hAnsi="Times New Roman" w:cs="Times New Roman"/>
          <w:b/>
          <w:bCs/>
          <w:color w:val="000000"/>
          <w:sz w:val="28"/>
          <w:szCs w:val="28"/>
          <w:lang w:eastAsia="ru-RU"/>
        </w:rPr>
        <w:t>туристської подорожі за маршрутом</w:t>
      </w:r>
    </w:p>
    <w:p w:rsidR="00077566" w:rsidRPr="00077566" w:rsidRDefault="00077566" w:rsidP="0094325B">
      <w:pPr>
        <w:widowControl w:val="0"/>
        <w:spacing w:after="0" w:line="360" w:lineRule="auto"/>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ab/>
      </w:r>
    </w:p>
    <w:p w:rsidR="00077566" w:rsidRPr="00077566" w:rsidRDefault="00077566" w:rsidP="0094325B">
      <w:pPr>
        <w:widowControl w:val="0"/>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ru-RU"/>
        </w:rPr>
        <w:t>«Луганщина туристична»</w:t>
      </w:r>
    </w:p>
    <w:p w:rsidR="00077566" w:rsidRPr="00077566" w:rsidRDefault="00077566" w:rsidP="0094325B">
      <w:pPr>
        <w:widowControl w:val="0"/>
        <w:spacing w:after="0" w:line="360" w:lineRule="auto"/>
        <w:jc w:val="center"/>
        <w:rPr>
          <w:rFonts w:ascii="Times New Roman" w:eastAsia="Times New Roman" w:hAnsi="Times New Roman" w:cs="Times New Roman"/>
          <w:sz w:val="24"/>
          <w:szCs w:val="24"/>
          <w:lang w:eastAsia="ru-RU"/>
        </w:rPr>
      </w:pPr>
      <w:r w:rsidRPr="00077566">
        <w:rPr>
          <w:rFonts w:ascii="Times New Roman" w:eastAsia="Times New Roman" w:hAnsi="Times New Roman" w:cs="Times New Roman"/>
          <w:b/>
          <w:bCs/>
          <w:color w:val="000000"/>
          <w:sz w:val="28"/>
          <w:szCs w:val="28"/>
          <w:lang w:eastAsia="ru-RU"/>
        </w:rPr>
        <w:t xml:space="preserve">на </w:t>
      </w:r>
      <w:r>
        <w:rPr>
          <w:rFonts w:ascii="Times New Roman" w:eastAsia="Times New Roman" w:hAnsi="Times New Roman" w:cs="Times New Roman"/>
          <w:b/>
          <w:bCs/>
          <w:color w:val="000000"/>
          <w:sz w:val="28"/>
          <w:szCs w:val="28"/>
          <w:lang w:val="uk-UA" w:eastAsia="ru-RU"/>
        </w:rPr>
        <w:t xml:space="preserve">2021 </w:t>
      </w:r>
      <w:r w:rsidRPr="00077566">
        <w:rPr>
          <w:rFonts w:ascii="Times New Roman" w:eastAsia="Times New Roman" w:hAnsi="Times New Roman" w:cs="Times New Roman"/>
          <w:b/>
          <w:bCs/>
          <w:color w:val="000000"/>
          <w:sz w:val="28"/>
          <w:szCs w:val="28"/>
          <w:lang w:eastAsia="ru-RU"/>
        </w:rPr>
        <w:t>р.</w:t>
      </w:r>
    </w:p>
    <w:p w:rsidR="00077566" w:rsidRPr="00077566" w:rsidRDefault="00077566" w:rsidP="0094325B">
      <w:pPr>
        <w:widowControl w:val="0"/>
        <w:spacing w:after="0" w:line="360" w:lineRule="auto"/>
        <w:jc w:val="both"/>
        <w:rPr>
          <w:rFonts w:ascii="Times New Roman" w:eastAsia="Times New Roman" w:hAnsi="Times New Roman" w:cs="Times New Roman"/>
          <w:sz w:val="24"/>
          <w:szCs w:val="24"/>
          <w:lang w:eastAsia="ru-RU"/>
        </w:rPr>
      </w:pPr>
      <w:r w:rsidRPr="0094325B">
        <w:rPr>
          <w:rFonts w:ascii="Times New Roman" w:eastAsia="Times New Roman" w:hAnsi="Times New Roman" w:cs="Times New Roman"/>
          <w:b/>
          <w:color w:val="000000"/>
          <w:sz w:val="28"/>
          <w:szCs w:val="28"/>
          <w:lang w:eastAsia="ru-RU"/>
        </w:rPr>
        <w:t>1. Основні показники маршруту</w:t>
      </w:r>
      <w:r w:rsidRPr="00077566">
        <w:rPr>
          <w:rFonts w:ascii="Times New Roman" w:eastAsia="Times New Roman" w:hAnsi="Times New Roman" w:cs="Times New Roman"/>
          <w:color w:val="000000"/>
          <w:sz w:val="28"/>
          <w:szCs w:val="28"/>
          <w:lang w:eastAsia="ru-RU"/>
        </w:rPr>
        <w:t>:</w:t>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val="uk-UA" w:eastAsia="ru-RU"/>
        </w:rPr>
      </w:pPr>
      <w:r w:rsidRPr="00077566">
        <w:rPr>
          <w:rFonts w:ascii="Times New Roman" w:eastAsia="Times New Roman" w:hAnsi="Times New Roman" w:cs="Times New Roman"/>
          <w:color w:val="000000"/>
          <w:sz w:val="28"/>
          <w:szCs w:val="28"/>
          <w:lang w:eastAsia="ru-RU"/>
        </w:rPr>
        <w:t xml:space="preserve">Вид маршруту </w:t>
      </w:r>
      <w:r w:rsidRPr="00981BE3">
        <w:rPr>
          <w:rFonts w:ascii="Times New Roman" w:hAnsi="Times New Roman" w:cs="Times New Roman"/>
          <w:spacing w:val="3"/>
          <w:sz w:val="28"/>
          <w:szCs w:val="28"/>
          <w:shd w:val="clear" w:color="auto" w:fill="FFFFFF"/>
          <w:lang w:val="uk-UA"/>
        </w:rPr>
        <w:t>–</w:t>
      </w:r>
      <w:r w:rsidRPr="00077566">
        <w:rPr>
          <w:rFonts w:ascii="Times New Roman" w:eastAsia="Times New Roman" w:hAnsi="Times New Roman" w:cs="Times New Roman"/>
          <w:color w:val="000000"/>
          <w:sz w:val="28"/>
          <w:szCs w:val="28"/>
          <w:lang w:eastAsia="ru-RU"/>
        </w:rPr>
        <w:t xml:space="preserve"> сільський з елементами екотуризму</w:t>
      </w:r>
      <w:r>
        <w:rPr>
          <w:rFonts w:ascii="Times New Roman" w:eastAsia="Times New Roman" w:hAnsi="Times New Roman" w:cs="Times New Roman"/>
          <w:color w:val="000000"/>
          <w:sz w:val="28"/>
          <w:szCs w:val="28"/>
          <w:lang w:val="uk-UA" w:eastAsia="ru-RU"/>
        </w:rPr>
        <w:t xml:space="preserve">; </w:t>
      </w:r>
      <w:r w:rsidRPr="00077566">
        <w:rPr>
          <w:rFonts w:ascii="Times New Roman" w:eastAsia="Times New Roman" w:hAnsi="Times New Roman" w:cs="Times New Roman"/>
          <w:color w:val="000000"/>
          <w:sz w:val="28"/>
          <w:szCs w:val="28"/>
          <w:lang w:eastAsia="ru-RU"/>
        </w:rPr>
        <w:t>маршрутно-транспортн</w:t>
      </w:r>
      <w:r>
        <w:rPr>
          <w:rFonts w:ascii="Times New Roman" w:eastAsia="Times New Roman" w:hAnsi="Times New Roman" w:cs="Times New Roman"/>
          <w:color w:val="000000"/>
          <w:sz w:val="28"/>
          <w:szCs w:val="28"/>
          <w:lang w:val="uk-UA" w:eastAsia="ru-RU"/>
        </w:rPr>
        <w:t>ий</w:t>
      </w:r>
      <w:r w:rsidR="00B612D3">
        <w:rPr>
          <w:rFonts w:ascii="Times New Roman" w:eastAsia="Times New Roman" w:hAnsi="Times New Roman" w:cs="Times New Roman"/>
          <w:color w:val="000000"/>
          <w:sz w:val="28"/>
          <w:szCs w:val="28"/>
          <w:lang w:val="uk-UA" w:eastAsia="ru-RU"/>
        </w:rPr>
        <w:t>.</w:t>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val="uk-UA" w:eastAsia="ru-RU"/>
        </w:rPr>
      </w:pPr>
      <w:r w:rsidRPr="00077566">
        <w:rPr>
          <w:rFonts w:ascii="Times New Roman" w:eastAsia="Times New Roman" w:hAnsi="Times New Roman" w:cs="Times New Roman"/>
          <w:color w:val="000000"/>
          <w:sz w:val="28"/>
          <w:szCs w:val="28"/>
          <w:lang w:eastAsia="ru-RU"/>
        </w:rPr>
        <w:t xml:space="preserve">Термін подорожі (дн./ночівель) </w:t>
      </w:r>
      <w:r w:rsidRPr="00981BE3">
        <w:rPr>
          <w:rFonts w:ascii="Times New Roman" w:hAnsi="Times New Roman" w:cs="Times New Roman"/>
          <w:spacing w:val="3"/>
          <w:sz w:val="28"/>
          <w:szCs w:val="28"/>
          <w:shd w:val="clear" w:color="auto" w:fill="FFFFFF"/>
          <w:lang w:val="uk-UA"/>
        </w:rPr>
        <w:t>–</w:t>
      </w:r>
      <w:r w:rsidRPr="00077566">
        <w:rPr>
          <w:rFonts w:ascii="Times New Roman" w:eastAsia="Times New Roman" w:hAnsi="Times New Roman" w:cs="Times New Roman"/>
          <w:color w:val="000000"/>
          <w:sz w:val="28"/>
          <w:szCs w:val="28"/>
          <w:lang w:eastAsia="ru-RU"/>
        </w:rPr>
        <w:t xml:space="preserve"> </w:t>
      </w:r>
      <w:r w:rsidRPr="00077566">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val="uk-UA" w:eastAsia="ru-RU"/>
        </w:rPr>
        <w:t>4 ночі / 3 дні</w:t>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val="uk-UA" w:eastAsia="ru-RU"/>
        </w:rPr>
      </w:pPr>
      <w:r w:rsidRPr="00077566">
        <w:rPr>
          <w:rFonts w:ascii="Times New Roman" w:eastAsia="Times New Roman" w:hAnsi="Times New Roman" w:cs="Times New Roman"/>
          <w:color w:val="000000"/>
          <w:sz w:val="28"/>
          <w:szCs w:val="28"/>
          <w:lang w:eastAsia="ru-RU"/>
        </w:rPr>
        <w:t xml:space="preserve">Число туристів в групі </w:t>
      </w:r>
      <w:r w:rsidRPr="00981BE3">
        <w:rPr>
          <w:rFonts w:ascii="Times New Roman" w:hAnsi="Times New Roman" w:cs="Times New Roman"/>
          <w:spacing w:val="3"/>
          <w:sz w:val="28"/>
          <w:szCs w:val="28"/>
          <w:shd w:val="clear" w:color="auto" w:fill="FFFFFF"/>
          <w:lang w:val="uk-UA"/>
        </w:rPr>
        <w:t>–</w:t>
      </w:r>
      <w:r>
        <w:rPr>
          <w:rFonts w:ascii="Times New Roman" w:eastAsia="Times New Roman" w:hAnsi="Times New Roman" w:cs="Times New Roman"/>
          <w:color w:val="000000"/>
          <w:sz w:val="28"/>
          <w:szCs w:val="28"/>
          <w:lang w:val="uk-UA" w:eastAsia="ru-RU"/>
        </w:rPr>
        <w:t xml:space="preserve"> 10-15</w:t>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 xml:space="preserve">Початок обслуговування на маршруті першої групи </w:t>
      </w:r>
      <w:r w:rsidR="00B612D3">
        <w:rPr>
          <w:rFonts w:ascii="Times New Roman" w:eastAsia="Times New Roman" w:hAnsi="Times New Roman" w:cs="Times New Roman"/>
          <w:color w:val="000000"/>
          <w:sz w:val="28"/>
          <w:szCs w:val="28"/>
          <w:lang w:val="uk-UA" w:eastAsia="ru-RU"/>
        </w:rPr>
        <w:t>19:00</w:t>
      </w:r>
      <w:r w:rsidRPr="00077566">
        <w:rPr>
          <w:rFonts w:ascii="Times New Roman" w:eastAsia="Times New Roman" w:hAnsi="Times New Roman" w:cs="Times New Roman"/>
          <w:color w:val="000000"/>
          <w:sz w:val="28"/>
          <w:szCs w:val="28"/>
          <w:lang w:eastAsia="ru-RU"/>
        </w:rPr>
        <w:tab/>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 xml:space="preserve">Початок обслуговування на маршруті останньої групи </w:t>
      </w:r>
      <w:r w:rsidR="00B612D3">
        <w:rPr>
          <w:rFonts w:ascii="Times New Roman" w:eastAsia="Times New Roman" w:hAnsi="Times New Roman" w:cs="Times New Roman"/>
          <w:color w:val="000000"/>
          <w:sz w:val="28"/>
          <w:szCs w:val="28"/>
          <w:lang w:val="uk-UA" w:eastAsia="ru-RU"/>
        </w:rPr>
        <w:t>19:00</w:t>
      </w:r>
      <w:r w:rsidRPr="00077566">
        <w:rPr>
          <w:rFonts w:ascii="Times New Roman" w:eastAsia="Times New Roman" w:hAnsi="Times New Roman" w:cs="Times New Roman"/>
          <w:color w:val="000000"/>
          <w:sz w:val="28"/>
          <w:szCs w:val="28"/>
          <w:lang w:eastAsia="ru-RU"/>
        </w:rPr>
        <w:tab/>
      </w:r>
    </w:p>
    <w:p w:rsidR="00077566" w:rsidRPr="00077566" w:rsidRDefault="00077566" w:rsidP="0094325B">
      <w:pPr>
        <w:widowControl w:val="0"/>
        <w:spacing w:after="0" w:line="360" w:lineRule="auto"/>
        <w:ind w:firstLine="709"/>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 xml:space="preserve">Закінчення обслуговування останньої групи </w:t>
      </w:r>
      <w:r w:rsidR="00B612D3" w:rsidRPr="00981BE3">
        <w:rPr>
          <w:rFonts w:ascii="Times New Roman" w:hAnsi="Times New Roman" w:cs="Times New Roman"/>
          <w:spacing w:val="3"/>
          <w:sz w:val="28"/>
          <w:szCs w:val="28"/>
          <w:shd w:val="clear" w:color="auto" w:fill="FFFFFF"/>
          <w:lang w:val="uk-UA"/>
        </w:rPr>
        <w:t>–</w:t>
      </w:r>
      <w:r w:rsidR="00B612D3">
        <w:rPr>
          <w:rFonts w:ascii="Times New Roman" w:hAnsi="Times New Roman" w:cs="Times New Roman"/>
          <w:spacing w:val="3"/>
          <w:sz w:val="28"/>
          <w:szCs w:val="28"/>
          <w:shd w:val="clear" w:color="auto" w:fill="FFFFFF"/>
          <w:lang w:val="uk-UA"/>
        </w:rPr>
        <w:t xml:space="preserve"> 8:00</w:t>
      </w:r>
      <w:r w:rsidRPr="00077566">
        <w:rPr>
          <w:rFonts w:ascii="Times New Roman" w:eastAsia="Times New Roman" w:hAnsi="Times New Roman" w:cs="Times New Roman"/>
          <w:color w:val="000000"/>
          <w:sz w:val="28"/>
          <w:szCs w:val="28"/>
          <w:lang w:eastAsia="ru-RU"/>
        </w:rPr>
        <w:tab/>
      </w:r>
    </w:p>
    <w:p w:rsidR="00077566" w:rsidRPr="00077566" w:rsidRDefault="00B612D3" w:rsidP="0094325B">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Вартість путівки –</w:t>
      </w:r>
      <w:r>
        <w:rPr>
          <w:rFonts w:ascii="Times New Roman" w:eastAsia="Times New Roman" w:hAnsi="Times New Roman" w:cs="Times New Roman"/>
          <w:color w:val="000000"/>
          <w:sz w:val="28"/>
          <w:szCs w:val="28"/>
          <w:lang w:val="uk-UA" w:eastAsia="ru-RU"/>
        </w:rPr>
        <w:t xml:space="preserve"> </w:t>
      </w:r>
      <w:r w:rsidR="008F4388">
        <w:rPr>
          <w:rFonts w:ascii="Times New Roman" w:eastAsia="Times New Roman" w:hAnsi="Times New Roman" w:cs="Times New Roman"/>
          <w:color w:val="000000"/>
          <w:sz w:val="28"/>
          <w:szCs w:val="28"/>
          <w:lang w:val="uk-UA" w:eastAsia="ru-RU"/>
        </w:rPr>
        <w:t>205</w:t>
      </w:r>
      <w:r>
        <w:rPr>
          <w:rFonts w:ascii="Times New Roman" w:eastAsia="Times New Roman" w:hAnsi="Times New Roman" w:cs="Times New Roman"/>
          <w:color w:val="000000"/>
          <w:sz w:val="28"/>
          <w:szCs w:val="28"/>
          <w:lang w:val="uk-UA" w:eastAsia="ru-RU"/>
        </w:rPr>
        <w:t>0</w:t>
      </w:r>
      <w:r w:rsidRPr="0007756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грн </w:t>
      </w:r>
      <w:r w:rsidR="00077566" w:rsidRPr="00077566">
        <w:rPr>
          <w:rFonts w:ascii="Times New Roman" w:eastAsia="Times New Roman" w:hAnsi="Times New Roman" w:cs="Times New Roman"/>
          <w:color w:val="000000"/>
          <w:sz w:val="28"/>
          <w:szCs w:val="28"/>
          <w:lang w:eastAsia="ru-RU"/>
        </w:rPr>
        <w:t>(</w:t>
      </w:r>
      <w:r w:rsidR="00AC3EB1">
        <w:rPr>
          <w:rFonts w:ascii="Times New Roman" w:eastAsia="Times New Roman" w:hAnsi="Times New Roman" w:cs="Times New Roman"/>
          <w:color w:val="000000"/>
          <w:sz w:val="28"/>
          <w:szCs w:val="28"/>
          <w:lang w:val="uk-UA" w:eastAsia="ru-RU"/>
        </w:rPr>
        <w:t xml:space="preserve">без урахування вхідних квитків на об’єкти туру; </w:t>
      </w:r>
      <w:r w:rsidR="00077566" w:rsidRPr="00077566">
        <w:rPr>
          <w:rFonts w:ascii="Times New Roman" w:eastAsia="Times New Roman" w:hAnsi="Times New Roman" w:cs="Times New Roman"/>
          <w:color w:val="000000"/>
          <w:sz w:val="28"/>
          <w:szCs w:val="28"/>
          <w:lang w:eastAsia="ru-RU"/>
        </w:rPr>
        <w:t xml:space="preserve">може змінюватися </w:t>
      </w:r>
      <w:r w:rsidR="00AC3EB1">
        <w:rPr>
          <w:rFonts w:ascii="Times New Roman" w:eastAsia="Times New Roman" w:hAnsi="Times New Roman" w:cs="Times New Roman"/>
          <w:color w:val="000000"/>
          <w:sz w:val="28"/>
          <w:szCs w:val="28"/>
          <w:lang w:val="uk-UA" w:eastAsia="ru-RU"/>
        </w:rPr>
        <w:t>у</w:t>
      </w:r>
      <w:r w:rsidR="00077566" w:rsidRPr="00077566">
        <w:rPr>
          <w:rFonts w:ascii="Times New Roman" w:eastAsia="Times New Roman" w:hAnsi="Times New Roman" w:cs="Times New Roman"/>
          <w:color w:val="000000"/>
          <w:sz w:val="28"/>
          <w:szCs w:val="28"/>
          <w:lang w:eastAsia="ru-RU"/>
        </w:rPr>
        <w:t xml:space="preserve"> залежності від обраного розміщення)</w:t>
      </w:r>
    </w:p>
    <w:tbl>
      <w:tblPr>
        <w:tblW w:w="0" w:type="auto"/>
        <w:tblCellSpacing w:w="0" w:type="dxa"/>
        <w:tblCellMar>
          <w:left w:w="40" w:type="dxa"/>
          <w:right w:w="40" w:type="dxa"/>
        </w:tblCellMar>
        <w:tblLook w:val="04A0" w:firstRow="1" w:lastRow="0" w:firstColumn="1" w:lastColumn="0" w:noHBand="0" w:noVBand="1"/>
      </w:tblPr>
      <w:tblGrid>
        <w:gridCol w:w="2250"/>
        <w:gridCol w:w="1701"/>
        <w:gridCol w:w="3685"/>
        <w:gridCol w:w="1559"/>
      </w:tblGrid>
      <w:tr w:rsidR="00077566" w:rsidRPr="00B612D3" w:rsidTr="00B612D3">
        <w:trPr>
          <w:trHeight w:val="691"/>
          <w:tblCellSpacing w:w="0" w:type="dxa"/>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8"/>
                <w:szCs w:val="28"/>
                <w:lang w:eastAsia="ru-RU"/>
              </w:rPr>
            </w:pPr>
            <w:r w:rsidRPr="0094325B">
              <w:rPr>
                <w:rFonts w:ascii="Times New Roman" w:eastAsia="Times New Roman" w:hAnsi="Times New Roman" w:cs="Times New Roman"/>
                <w:b/>
                <w:color w:val="000000"/>
                <w:sz w:val="28"/>
                <w:szCs w:val="28"/>
                <w:lang w:eastAsia="ru-RU"/>
              </w:rPr>
              <w:t>Місяць року</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8"/>
                <w:szCs w:val="28"/>
                <w:lang w:eastAsia="ru-RU"/>
              </w:rPr>
            </w:pPr>
            <w:r w:rsidRPr="0094325B">
              <w:rPr>
                <w:rFonts w:ascii="Times New Roman" w:eastAsia="Times New Roman" w:hAnsi="Times New Roman" w:cs="Times New Roman"/>
                <w:b/>
                <w:color w:val="000000"/>
                <w:sz w:val="28"/>
                <w:szCs w:val="28"/>
                <w:lang w:eastAsia="ru-RU"/>
              </w:rPr>
              <w:t>Кількість туристів в місяць</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8"/>
                <w:szCs w:val="28"/>
                <w:lang w:eastAsia="ru-RU"/>
              </w:rPr>
            </w:pPr>
            <w:r w:rsidRPr="0094325B">
              <w:rPr>
                <w:rFonts w:ascii="Times New Roman" w:eastAsia="Times New Roman" w:hAnsi="Times New Roman" w:cs="Times New Roman"/>
                <w:b/>
                <w:color w:val="000000"/>
                <w:sz w:val="28"/>
                <w:szCs w:val="28"/>
                <w:lang w:eastAsia="ru-RU"/>
              </w:rPr>
              <w:t>Графік заїзду туристських груп за датами місяця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8"/>
                <w:szCs w:val="28"/>
                <w:lang w:eastAsia="ru-RU"/>
              </w:rPr>
            </w:pPr>
            <w:r w:rsidRPr="0094325B">
              <w:rPr>
                <w:rFonts w:ascii="Times New Roman" w:eastAsia="Times New Roman" w:hAnsi="Times New Roman" w:cs="Times New Roman"/>
                <w:b/>
                <w:color w:val="000000"/>
                <w:sz w:val="28"/>
                <w:szCs w:val="28"/>
                <w:lang w:eastAsia="ru-RU"/>
              </w:rPr>
              <w:t>Кількість груп в місяць</w:t>
            </w:r>
          </w:p>
        </w:tc>
      </w:tr>
      <w:tr w:rsidR="00077566" w:rsidRPr="00B612D3" w:rsidTr="00B612D3">
        <w:trPr>
          <w:trHeight w:val="202"/>
          <w:tblCellSpacing w:w="0" w:type="dxa"/>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612D3"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sidRPr="00B612D3">
              <w:rPr>
                <w:rFonts w:ascii="Times New Roman" w:eastAsia="Times New Roman" w:hAnsi="Times New Roman" w:cs="Times New Roman"/>
                <w:sz w:val="28"/>
                <w:szCs w:val="28"/>
                <w:lang w:val="uk-UA" w:eastAsia="ru-RU"/>
              </w:rPr>
              <w:t>Травень –червень 2021р.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sidRPr="00B612D3">
              <w:rPr>
                <w:rFonts w:ascii="Times New Roman" w:eastAsia="Times New Roman" w:hAnsi="Times New Roman" w:cs="Times New Roman"/>
                <w:sz w:val="28"/>
                <w:szCs w:val="28"/>
                <w:lang w:val="uk-UA" w:eastAsia="ru-RU"/>
              </w:rPr>
              <w:t>120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 груп по 15 осіб</w:t>
            </w:r>
          </w:p>
        </w:tc>
      </w:tr>
      <w:tr w:rsidR="00077566" w:rsidRPr="00B612D3" w:rsidTr="00B612D3">
        <w:trPr>
          <w:trHeight w:val="209"/>
          <w:tblCellSpacing w:w="0" w:type="dxa"/>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sidRPr="00B612D3">
              <w:rPr>
                <w:rFonts w:ascii="Times New Roman" w:eastAsia="Times New Roman" w:hAnsi="Times New Roman" w:cs="Times New Roman"/>
                <w:sz w:val="28"/>
                <w:szCs w:val="28"/>
                <w:lang w:val="uk-UA" w:eastAsia="ru-RU"/>
              </w:rPr>
              <w:t xml:space="preserve">Липень </w:t>
            </w:r>
            <w:r>
              <w:rPr>
                <w:rFonts w:ascii="Times New Roman" w:eastAsia="Times New Roman" w:hAnsi="Times New Roman" w:cs="Times New Roman"/>
                <w:sz w:val="28"/>
                <w:szCs w:val="28"/>
                <w:lang w:val="uk-UA" w:eastAsia="ru-RU"/>
              </w:rPr>
              <w:t>–</w:t>
            </w:r>
            <w:r w:rsidRPr="00B612D3">
              <w:rPr>
                <w:rFonts w:ascii="Times New Roman" w:eastAsia="Times New Roman" w:hAnsi="Times New Roman" w:cs="Times New Roman"/>
                <w:sz w:val="28"/>
                <w:szCs w:val="28"/>
                <w:lang w:val="uk-UA" w:eastAsia="ru-RU"/>
              </w:rPr>
              <w:t>серпень 2021р.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sidRPr="00B612D3">
              <w:rPr>
                <w:rFonts w:ascii="Times New Roman" w:eastAsia="Times New Roman" w:hAnsi="Times New Roman" w:cs="Times New Roman"/>
                <w:sz w:val="28"/>
                <w:szCs w:val="28"/>
                <w:lang w:val="uk-UA" w:eastAsia="ru-RU"/>
              </w:rPr>
              <w:t>120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 груп по 15 осіб</w:t>
            </w:r>
          </w:p>
        </w:tc>
      </w:tr>
      <w:tr w:rsidR="00077566" w:rsidRPr="00B612D3" w:rsidTr="00B612D3">
        <w:trPr>
          <w:trHeight w:val="194"/>
          <w:tblCellSpacing w:w="0" w:type="dxa"/>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sidRPr="00B612D3">
              <w:rPr>
                <w:rFonts w:ascii="Times New Roman" w:eastAsia="Times New Roman" w:hAnsi="Times New Roman" w:cs="Times New Roman"/>
                <w:sz w:val="28"/>
                <w:szCs w:val="28"/>
                <w:lang w:val="uk-UA" w:eastAsia="ru-RU"/>
              </w:rPr>
              <w:t>Вересень – жовтень</w:t>
            </w:r>
            <w:r>
              <w:rPr>
                <w:rFonts w:ascii="Times New Roman" w:eastAsia="Times New Roman" w:hAnsi="Times New Roman" w:cs="Times New Roman"/>
                <w:sz w:val="28"/>
                <w:szCs w:val="28"/>
                <w:lang w:val="uk-UA" w:eastAsia="ru-RU"/>
              </w:rPr>
              <w:t xml:space="preserve"> 2021 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B612D3" w:rsidRDefault="00B612D3" w:rsidP="0094325B">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 груп по 15 осіб</w:t>
            </w:r>
          </w:p>
        </w:tc>
      </w:tr>
    </w:tbl>
    <w:p w:rsidR="00077566" w:rsidRPr="006B2E00" w:rsidRDefault="00077566" w:rsidP="0094325B">
      <w:pPr>
        <w:widowControl w:val="0"/>
        <w:spacing w:after="0" w:line="360" w:lineRule="auto"/>
        <w:rPr>
          <w:rFonts w:ascii="Times New Roman" w:eastAsia="Times New Roman" w:hAnsi="Times New Roman" w:cs="Times New Roman"/>
          <w:sz w:val="24"/>
          <w:szCs w:val="24"/>
          <w:lang w:val="uk-UA" w:eastAsia="ru-RU"/>
        </w:rPr>
      </w:pPr>
      <w:r w:rsidRPr="00077566">
        <w:rPr>
          <w:rFonts w:ascii="Times New Roman" w:eastAsia="Times New Roman" w:hAnsi="Times New Roman" w:cs="Times New Roman"/>
          <w:color w:val="000000"/>
          <w:sz w:val="28"/>
          <w:szCs w:val="28"/>
          <w:lang w:eastAsia="ru-RU"/>
        </w:rPr>
        <w:t>   Адреса туристського підприємства, з якого починається подорож:</w:t>
      </w:r>
      <w:r w:rsidR="006B2E00">
        <w:rPr>
          <w:rFonts w:ascii="Times New Roman" w:eastAsia="Times New Roman" w:hAnsi="Times New Roman" w:cs="Times New Roman"/>
          <w:color w:val="000000"/>
          <w:sz w:val="28"/>
          <w:szCs w:val="28"/>
          <w:lang w:eastAsia="ru-RU"/>
        </w:rPr>
        <w:t xml:space="preserve"> ______</w:t>
      </w:r>
      <w:r w:rsidR="006B2E00">
        <w:rPr>
          <w:rFonts w:ascii="Times New Roman" w:eastAsia="Times New Roman" w:hAnsi="Times New Roman" w:cs="Times New Roman"/>
          <w:color w:val="000000"/>
          <w:sz w:val="28"/>
          <w:szCs w:val="28"/>
          <w:lang w:val="uk-UA" w:eastAsia="ru-RU"/>
        </w:rPr>
        <w:t>м.Харків, вул.Данилевського, 29</w:t>
      </w:r>
      <w:r w:rsidRPr="00077566">
        <w:rPr>
          <w:rFonts w:ascii="Times New Roman" w:eastAsia="Times New Roman" w:hAnsi="Times New Roman" w:cs="Times New Roman"/>
          <w:color w:val="000000"/>
          <w:sz w:val="28"/>
          <w:szCs w:val="28"/>
          <w:lang w:eastAsia="ru-RU"/>
        </w:rPr>
        <w:t>__________________________</w:t>
      </w:r>
      <w:r w:rsidR="006B2E00">
        <w:rPr>
          <w:rFonts w:ascii="Times New Roman" w:eastAsia="Times New Roman" w:hAnsi="Times New Roman" w:cs="Times New Roman"/>
          <w:color w:val="000000"/>
          <w:sz w:val="28"/>
          <w:szCs w:val="28"/>
          <w:lang w:val="uk-UA" w:eastAsia="ru-RU"/>
        </w:rPr>
        <w:t>______</w:t>
      </w:r>
    </w:p>
    <w:p w:rsidR="00077566" w:rsidRPr="00AC3EB1" w:rsidRDefault="00077566" w:rsidP="0094325B">
      <w:pPr>
        <w:widowControl w:val="0"/>
        <w:spacing w:after="0" w:line="360" w:lineRule="auto"/>
        <w:jc w:val="both"/>
        <w:rPr>
          <w:rFonts w:ascii="Times New Roman" w:eastAsia="Times New Roman" w:hAnsi="Times New Roman" w:cs="Times New Roman"/>
          <w:sz w:val="24"/>
          <w:szCs w:val="24"/>
          <w:lang w:val="uk-UA" w:eastAsia="ru-RU"/>
        </w:rPr>
      </w:pPr>
      <w:r w:rsidRPr="00077566">
        <w:rPr>
          <w:rFonts w:ascii="Times New Roman" w:eastAsia="Times New Roman" w:hAnsi="Times New Roman" w:cs="Times New Roman"/>
          <w:color w:val="000000"/>
          <w:sz w:val="28"/>
          <w:szCs w:val="28"/>
          <w:lang w:eastAsia="ru-RU"/>
        </w:rPr>
        <w:t xml:space="preserve">Проїзд до початкового туристського підприємства: </w:t>
      </w:r>
      <w:r w:rsidRPr="00077566">
        <w:rPr>
          <w:rFonts w:ascii="Times New Roman" w:eastAsia="Times New Roman" w:hAnsi="Times New Roman" w:cs="Times New Roman"/>
          <w:color w:val="000000"/>
          <w:sz w:val="28"/>
          <w:szCs w:val="28"/>
          <w:u w:val="single"/>
          <w:lang w:eastAsia="ru-RU"/>
        </w:rPr>
        <w:t>трансфер</w:t>
      </w:r>
      <w:r w:rsidR="00AC3EB1">
        <w:rPr>
          <w:rFonts w:ascii="Times New Roman" w:eastAsia="Times New Roman" w:hAnsi="Times New Roman" w:cs="Times New Roman"/>
          <w:color w:val="000000"/>
          <w:sz w:val="28"/>
          <w:szCs w:val="28"/>
          <w:lang w:eastAsia="ru-RU"/>
        </w:rPr>
        <w:t>_____________</w:t>
      </w:r>
      <w:r w:rsidRPr="00077566">
        <w:rPr>
          <w:rFonts w:ascii="Times New Roman" w:eastAsia="Times New Roman" w:hAnsi="Times New Roman" w:cs="Times New Roman"/>
          <w:color w:val="000000"/>
          <w:sz w:val="28"/>
          <w:szCs w:val="28"/>
          <w:lang w:eastAsia="ru-RU"/>
        </w:rPr>
        <w:t xml:space="preserve"> _</w:t>
      </w:r>
      <w:r w:rsidR="006B2E00">
        <w:rPr>
          <w:rFonts w:ascii="Times New Roman" w:eastAsia="Times New Roman" w:hAnsi="Times New Roman" w:cs="Times New Roman"/>
          <w:color w:val="000000"/>
          <w:sz w:val="28"/>
          <w:szCs w:val="28"/>
          <w:lang w:val="uk-UA" w:eastAsia="ru-RU"/>
        </w:rPr>
        <w:t>_____</w:t>
      </w:r>
      <w:r w:rsidR="006B2E00" w:rsidRPr="006B2E00">
        <w:rPr>
          <w:rFonts w:ascii="Times New Roman" w:eastAsia="Times New Roman" w:hAnsi="Times New Roman" w:cs="Times New Roman"/>
          <w:color w:val="000000"/>
          <w:sz w:val="28"/>
          <w:szCs w:val="28"/>
          <w:u w:val="single"/>
          <w:lang w:val="uk-UA" w:eastAsia="ru-RU"/>
        </w:rPr>
        <w:t xml:space="preserve">м.Харків – </w:t>
      </w:r>
      <w:r w:rsidR="006B2E00" w:rsidRPr="006B2E00">
        <w:rPr>
          <w:rFonts w:ascii="Times New Roman" w:hAnsi="Times New Roman" w:cs="Times New Roman"/>
          <w:sz w:val="28"/>
          <w:szCs w:val="28"/>
          <w:u w:val="single"/>
        </w:rPr>
        <w:t>с. Преображенне</w:t>
      </w:r>
      <w:r w:rsidR="00AC3EB1">
        <w:rPr>
          <w:rFonts w:ascii="Times New Roman" w:hAnsi="Times New Roman" w:cs="Times New Roman"/>
          <w:sz w:val="28"/>
          <w:szCs w:val="28"/>
          <w:u w:val="single"/>
          <w:lang w:val="uk-UA"/>
        </w:rPr>
        <w:t>, маршрутний автобус_______________</w:t>
      </w:r>
    </w:p>
    <w:p w:rsidR="00077566" w:rsidRPr="00077566" w:rsidRDefault="00077566" w:rsidP="0094325B">
      <w:pPr>
        <w:widowControl w:val="0"/>
        <w:spacing w:after="0" w:line="360" w:lineRule="auto"/>
        <w:jc w:val="right"/>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p>
    <w:p w:rsidR="00077566" w:rsidRPr="0094325B" w:rsidRDefault="00077566" w:rsidP="0094325B">
      <w:pPr>
        <w:widowControl w:val="0"/>
        <w:spacing w:after="0" w:line="360" w:lineRule="auto"/>
        <w:jc w:val="right"/>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r w:rsidR="00AC3EB1">
        <w:rPr>
          <w:rFonts w:ascii="Times New Roman" w:eastAsia="Times New Roman" w:hAnsi="Times New Roman" w:cs="Times New Roman"/>
          <w:b/>
          <w:bCs/>
          <w:color w:val="000000"/>
          <w:sz w:val="28"/>
          <w:szCs w:val="28"/>
          <w:lang w:val="uk-UA" w:eastAsia="ru-RU"/>
        </w:rPr>
        <w:t>П</w:t>
      </w:r>
      <w:r w:rsidRPr="00077566">
        <w:rPr>
          <w:rFonts w:ascii="Times New Roman" w:eastAsia="Times New Roman" w:hAnsi="Times New Roman" w:cs="Times New Roman"/>
          <w:b/>
          <w:bCs/>
          <w:color w:val="000000"/>
          <w:sz w:val="28"/>
          <w:szCs w:val="28"/>
          <w:lang w:eastAsia="ru-RU"/>
        </w:rPr>
        <w:t xml:space="preserve">родовження додатку </w:t>
      </w:r>
      <w:r w:rsidR="00AC3EB1">
        <w:rPr>
          <w:rFonts w:ascii="Times New Roman" w:eastAsia="Times New Roman" w:hAnsi="Times New Roman" w:cs="Times New Roman"/>
          <w:b/>
          <w:bCs/>
          <w:color w:val="000000"/>
          <w:sz w:val="28"/>
          <w:szCs w:val="28"/>
          <w:lang w:val="uk-UA" w:eastAsia="ru-RU"/>
        </w:rPr>
        <w:t>Б</w:t>
      </w:r>
    </w:p>
    <w:p w:rsidR="00077566" w:rsidRPr="0094325B" w:rsidRDefault="00077566" w:rsidP="0094325B">
      <w:pPr>
        <w:widowControl w:val="0"/>
        <w:spacing w:after="0" w:line="360" w:lineRule="auto"/>
        <w:jc w:val="center"/>
        <w:rPr>
          <w:rFonts w:ascii="Times New Roman" w:eastAsia="Times New Roman" w:hAnsi="Times New Roman" w:cs="Times New Roman"/>
          <w:b/>
          <w:sz w:val="24"/>
          <w:szCs w:val="24"/>
          <w:lang w:val="uk-UA" w:eastAsia="ru-RU"/>
        </w:rPr>
      </w:pPr>
      <w:r w:rsidRPr="0094325B">
        <w:rPr>
          <w:rFonts w:ascii="Times New Roman" w:eastAsia="Times New Roman" w:hAnsi="Times New Roman" w:cs="Times New Roman"/>
          <w:b/>
          <w:color w:val="000000"/>
          <w:sz w:val="28"/>
          <w:szCs w:val="28"/>
          <w:lang w:eastAsia="ru-RU"/>
        </w:rPr>
        <w:lastRenderedPageBreak/>
        <w:t>2. Програма обслуговування туристів за маршрутом</w:t>
      </w:r>
    </w:p>
    <w:tbl>
      <w:tblPr>
        <w:tblW w:w="0" w:type="auto"/>
        <w:tblCellSpacing w:w="0" w:type="dxa"/>
        <w:tblLayout w:type="fixed"/>
        <w:tblCellMar>
          <w:left w:w="40" w:type="dxa"/>
          <w:right w:w="40" w:type="dxa"/>
        </w:tblCellMar>
        <w:tblLook w:val="04A0" w:firstRow="1" w:lastRow="0" w:firstColumn="1" w:lastColumn="0" w:noHBand="0" w:noVBand="1"/>
      </w:tblPr>
      <w:tblGrid>
        <w:gridCol w:w="2370"/>
        <w:gridCol w:w="2431"/>
        <w:gridCol w:w="2450"/>
        <w:gridCol w:w="2350"/>
      </w:tblGrid>
      <w:tr w:rsidR="00077566" w:rsidRPr="00077566" w:rsidTr="0094325B">
        <w:trPr>
          <w:trHeight w:val="864"/>
          <w:tblCellSpacing w:w="0" w:type="dxa"/>
        </w:trPr>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4"/>
                <w:szCs w:val="24"/>
                <w:lang w:eastAsia="ru-RU"/>
              </w:rPr>
            </w:pPr>
            <w:r w:rsidRPr="0094325B">
              <w:rPr>
                <w:rFonts w:ascii="Times New Roman" w:eastAsia="Times New Roman" w:hAnsi="Times New Roman" w:cs="Times New Roman"/>
                <w:b/>
                <w:color w:val="000000"/>
                <w:sz w:val="28"/>
                <w:szCs w:val="28"/>
                <w:lang w:eastAsia="ru-RU"/>
              </w:rPr>
              <w:t>Населені пункти, відстань між ними, способи пересування, час прибуття до пункту та виїзду з нього</w:t>
            </w:r>
          </w:p>
        </w:tc>
        <w:tc>
          <w:tcPr>
            <w:tcW w:w="24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4"/>
                <w:szCs w:val="24"/>
                <w:lang w:eastAsia="ru-RU"/>
              </w:rPr>
            </w:pPr>
            <w:r w:rsidRPr="0094325B">
              <w:rPr>
                <w:rFonts w:ascii="Times New Roman" w:eastAsia="Times New Roman" w:hAnsi="Times New Roman" w:cs="Times New Roman"/>
                <w:b/>
                <w:color w:val="000000"/>
                <w:sz w:val="28"/>
                <w:szCs w:val="28"/>
                <w:lang w:eastAsia="ru-RU"/>
              </w:rPr>
              <w:t>Найменування туристських підприємств та умови розміщення</w:t>
            </w:r>
          </w:p>
        </w:tc>
        <w:tc>
          <w:tcPr>
            <w:tcW w:w="2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4"/>
                <w:szCs w:val="24"/>
                <w:lang w:eastAsia="ru-RU"/>
              </w:rPr>
            </w:pPr>
            <w:r w:rsidRPr="0094325B">
              <w:rPr>
                <w:rFonts w:ascii="Times New Roman" w:eastAsia="Times New Roman" w:hAnsi="Times New Roman" w:cs="Times New Roman"/>
                <w:b/>
                <w:color w:val="000000"/>
                <w:sz w:val="28"/>
                <w:szCs w:val="28"/>
                <w:lang w:eastAsia="ru-RU"/>
              </w:rPr>
              <w:t>Заплановані туристські послуги</w:t>
            </w:r>
          </w:p>
        </w:tc>
        <w:tc>
          <w:tcPr>
            <w:tcW w:w="2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077566" w:rsidRPr="0094325B" w:rsidRDefault="00077566" w:rsidP="0094325B">
            <w:pPr>
              <w:widowControl w:val="0"/>
              <w:spacing w:after="0" w:line="360" w:lineRule="auto"/>
              <w:jc w:val="center"/>
              <w:rPr>
                <w:rFonts w:ascii="Times New Roman" w:eastAsia="Times New Roman" w:hAnsi="Times New Roman" w:cs="Times New Roman"/>
                <w:b/>
                <w:sz w:val="24"/>
                <w:szCs w:val="24"/>
                <w:lang w:eastAsia="ru-RU"/>
              </w:rPr>
            </w:pPr>
            <w:r w:rsidRPr="0094325B">
              <w:rPr>
                <w:rFonts w:ascii="Times New Roman" w:eastAsia="Times New Roman" w:hAnsi="Times New Roman" w:cs="Times New Roman"/>
                <w:b/>
                <w:color w:val="000000"/>
                <w:sz w:val="28"/>
                <w:szCs w:val="28"/>
                <w:lang w:eastAsia="ru-RU"/>
              </w:rPr>
              <w:t>Внутрімаршрутні перевезення на маршруті (в місці перебування) здійснюються</w:t>
            </w:r>
          </w:p>
        </w:tc>
      </w:tr>
      <w:tr w:rsidR="00077566" w:rsidRPr="00077566" w:rsidTr="0094325B">
        <w:trPr>
          <w:trHeight w:val="2038"/>
          <w:tblCellSpacing w:w="0" w:type="dxa"/>
        </w:trPr>
        <w:tc>
          <w:tcPr>
            <w:tcW w:w="2370" w:type="dxa"/>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077566" w:rsidRPr="00AC3EB1" w:rsidRDefault="00AC3EB1" w:rsidP="0094325B">
            <w:pPr>
              <w:widowControl w:val="0"/>
              <w:spacing w:after="0" w:line="360" w:lineRule="auto"/>
              <w:jc w:val="center"/>
              <w:rPr>
                <w:rFonts w:ascii="Times New Roman" w:eastAsia="Times New Roman" w:hAnsi="Times New Roman" w:cs="Times New Roman"/>
                <w:sz w:val="28"/>
                <w:szCs w:val="28"/>
                <w:lang w:val="uk-UA" w:eastAsia="ru-RU"/>
              </w:rPr>
            </w:pPr>
            <w:r w:rsidRPr="00AC3EB1">
              <w:rPr>
                <w:rFonts w:ascii="Times New Roman" w:eastAsia="Times New Roman" w:hAnsi="Times New Roman" w:cs="Times New Roman"/>
                <w:sz w:val="28"/>
                <w:szCs w:val="28"/>
                <w:lang w:val="uk-UA" w:eastAsia="ru-RU"/>
              </w:rPr>
              <w:t>Трансфер</w:t>
            </w:r>
          </w:p>
          <w:p w:rsidR="00AC3EB1" w:rsidRPr="00AC3EB1" w:rsidRDefault="00AC3EB1" w:rsidP="0094325B">
            <w:pPr>
              <w:widowControl w:val="0"/>
              <w:spacing w:after="0" w:line="360" w:lineRule="auto"/>
              <w:jc w:val="center"/>
              <w:rPr>
                <w:rFonts w:ascii="Times New Roman" w:eastAsia="Times New Roman" w:hAnsi="Times New Roman" w:cs="Times New Roman"/>
                <w:sz w:val="28"/>
                <w:szCs w:val="28"/>
                <w:lang w:val="uk-UA" w:eastAsia="ru-RU"/>
              </w:rPr>
            </w:pPr>
            <w:r w:rsidRPr="00AC3EB1">
              <w:rPr>
                <w:rFonts w:ascii="Times New Roman" w:eastAsia="Times New Roman" w:hAnsi="Times New Roman" w:cs="Times New Roman"/>
                <w:sz w:val="28"/>
                <w:szCs w:val="28"/>
                <w:lang w:val="uk-UA" w:eastAsia="ru-RU"/>
              </w:rPr>
              <w:t xml:space="preserve">м.Харків </w:t>
            </w:r>
            <w:r>
              <w:rPr>
                <w:rFonts w:ascii="Times New Roman" w:eastAsia="Times New Roman" w:hAnsi="Times New Roman" w:cs="Times New Roman"/>
                <w:sz w:val="28"/>
                <w:szCs w:val="28"/>
                <w:lang w:val="uk-UA" w:eastAsia="ru-RU"/>
              </w:rPr>
              <w:t>–</w:t>
            </w:r>
            <w:r w:rsidRPr="00AC3EB1">
              <w:rPr>
                <w:rFonts w:ascii="Times New Roman" w:eastAsia="Times New Roman" w:hAnsi="Times New Roman" w:cs="Times New Roman"/>
                <w:sz w:val="28"/>
                <w:szCs w:val="28"/>
                <w:lang w:val="uk-UA" w:eastAsia="ru-RU"/>
              </w:rPr>
              <w:t xml:space="preserve"> </w:t>
            </w:r>
            <w:r w:rsidRPr="00AC3EB1">
              <w:rPr>
                <w:rFonts w:ascii="Times New Roman" w:hAnsi="Times New Roman" w:cs="Times New Roman"/>
                <w:sz w:val="28"/>
                <w:szCs w:val="28"/>
              </w:rPr>
              <w:t>с. Преображенне</w:t>
            </w:r>
          </w:p>
        </w:tc>
        <w:tc>
          <w:tcPr>
            <w:tcW w:w="2431" w:type="dxa"/>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077566" w:rsidRPr="00AC3EB1" w:rsidRDefault="00077566" w:rsidP="0094325B">
            <w:pPr>
              <w:widowControl w:val="0"/>
              <w:spacing w:after="0" w:line="360" w:lineRule="auto"/>
              <w:jc w:val="center"/>
              <w:rPr>
                <w:rFonts w:ascii="Times New Roman" w:eastAsia="Times New Roman" w:hAnsi="Times New Roman" w:cs="Times New Roman"/>
                <w:sz w:val="28"/>
                <w:szCs w:val="28"/>
                <w:lang w:eastAsia="ru-RU"/>
              </w:rPr>
            </w:pPr>
          </w:p>
        </w:tc>
        <w:tc>
          <w:tcPr>
            <w:tcW w:w="2450" w:type="dxa"/>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077566" w:rsidRPr="00AC3EB1" w:rsidRDefault="00AC3EB1" w:rsidP="0094325B">
            <w:pPr>
              <w:widowControl w:val="0"/>
              <w:spacing w:after="0" w:line="360" w:lineRule="auto"/>
              <w:jc w:val="center"/>
              <w:rPr>
                <w:rFonts w:ascii="Times New Roman" w:eastAsia="Times New Roman" w:hAnsi="Times New Roman" w:cs="Times New Roman"/>
                <w:sz w:val="28"/>
                <w:szCs w:val="28"/>
                <w:lang w:val="uk-UA" w:eastAsia="ru-RU"/>
              </w:rPr>
            </w:pPr>
            <w:r w:rsidRPr="00AC3EB1">
              <w:rPr>
                <w:rFonts w:ascii="Times New Roman" w:eastAsia="Times New Roman" w:hAnsi="Times New Roman" w:cs="Times New Roman"/>
                <w:sz w:val="28"/>
                <w:szCs w:val="28"/>
                <w:lang w:val="uk-UA" w:eastAsia="ru-RU"/>
              </w:rPr>
              <w:t>19:00 – 9:00</w:t>
            </w:r>
          </w:p>
        </w:tc>
        <w:tc>
          <w:tcPr>
            <w:tcW w:w="2350" w:type="dxa"/>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077566" w:rsidRPr="00832C72" w:rsidRDefault="00AC3EB1" w:rsidP="0094325B">
            <w:pPr>
              <w:widowControl w:val="0"/>
              <w:spacing w:after="0" w:line="360" w:lineRule="auto"/>
              <w:jc w:val="center"/>
              <w:rPr>
                <w:rFonts w:ascii="Times New Roman" w:eastAsia="Times New Roman" w:hAnsi="Times New Roman" w:cs="Times New Roman"/>
                <w:sz w:val="28"/>
                <w:szCs w:val="28"/>
                <w:lang w:val="uk-UA" w:eastAsia="ru-RU"/>
              </w:rPr>
            </w:pPr>
            <w:r w:rsidRPr="00832C72">
              <w:rPr>
                <w:rFonts w:ascii="Times New Roman" w:eastAsia="Times New Roman" w:hAnsi="Times New Roman" w:cs="Times New Roman"/>
                <w:sz w:val="28"/>
                <w:szCs w:val="28"/>
                <w:lang w:val="uk-UA" w:eastAsia="ru-RU"/>
              </w:rPr>
              <w:t>193 км;</w:t>
            </w:r>
          </w:p>
          <w:p w:rsidR="00AC3EB1" w:rsidRPr="00AC3EB1" w:rsidRDefault="00832C72" w:rsidP="0094325B">
            <w:pPr>
              <w:widowControl w:val="0"/>
              <w:spacing w:after="0" w:line="360" w:lineRule="auto"/>
              <w:jc w:val="center"/>
              <w:rPr>
                <w:rFonts w:ascii="Times New Roman" w:eastAsia="Times New Roman" w:hAnsi="Times New Roman" w:cs="Times New Roman"/>
                <w:sz w:val="28"/>
                <w:szCs w:val="28"/>
                <w:lang w:val="uk-UA" w:eastAsia="ru-RU"/>
              </w:rPr>
            </w:pPr>
            <w:r w:rsidRPr="00832C72">
              <w:rPr>
                <w:rFonts w:ascii="Times New Roman" w:hAnsi="Times New Roman" w:cs="Times New Roman"/>
                <w:color w:val="202124"/>
                <w:sz w:val="28"/>
                <w:szCs w:val="28"/>
                <w:shd w:val="clear" w:color="auto" w:fill="FFFFFF"/>
              </w:rPr>
              <w:t>ТОВ «Експрес»</w:t>
            </w:r>
          </w:p>
        </w:tc>
      </w:tr>
      <w:tr w:rsidR="00AC3EB1" w:rsidRPr="00077566" w:rsidTr="0094325B">
        <w:trPr>
          <w:trHeight w:val="479"/>
          <w:tblCellSpacing w:w="0" w:type="dxa"/>
        </w:trPr>
        <w:tc>
          <w:tcPr>
            <w:tcW w:w="237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BB6823" w:rsidRDefault="00832C72" w:rsidP="0094325B">
            <w:pPr>
              <w:widowControl w:val="0"/>
              <w:spacing w:after="0" w:line="360" w:lineRule="auto"/>
              <w:jc w:val="center"/>
              <w:rPr>
                <w:rFonts w:ascii="Times New Roman" w:hAnsi="Times New Roman" w:cs="Times New Roman"/>
                <w:sz w:val="28"/>
                <w:szCs w:val="28"/>
                <w:lang w:val="uk-UA"/>
              </w:rPr>
            </w:pPr>
            <w:r w:rsidRPr="00BB6823">
              <w:rPr>
                <w:rFonts w:ascii="Times New Roman" w:hAnsi="Times New Roman" w:cs="Times New Roman"/>
                <w:sz w:val="28"/>
                <w:szCs w:val="28"/>
              </w:rPr>
              <w:t>с. Преображенне</w:t>
            </w:r>
          </w:p>
          <w:p w:rsidR="00832C72" w:rsidRPr="00BB6823" w:rsidRDefault="00832C72" w:rsidP="0094325B">
            <w:pPr>
              <w:widowControl w:val="0"/>
              <w:spacing w:after="0" w:line="360" w:lineRule="auto"/>
              <w:jc w:val="center"/>
              <w:rPr>
                <w:rFonts w:ascii="Times New Roman" w:hAnsi="Times New Roman" w:cs="Times New Roman"/>
                <w:sz w:val="28"/>
                <w:szCs w:val="28"/>
                <w:lang w:val="uk-UA"/>
              </w:rPr>
            </w:pPr>
            <w:r w:rsidRPr="00BB6823">
              <w:rPr>
                <w:rFonts w:ascii="Times New Roman" w:hAnsi="Times New Roman" w:cs="Times New Roman"/>
                <w:sz w:val="28"/>
                <w:szCs w:val="28"/>
                <w:lang w:val="uk-UA"/>
              </w:rPr>
              <w:t>с.Новопавлівка</w:t>
            </w:r>
          </w:p>
          <w:p w:rsidR="00832C72" w:rsidRPr="00BB6823" w:rsidRDefault="00832C72" w:rsidP="0094325B">
            <w:pPr>
              <w:widowControl w:val="0"/>
              <w:spacing w:after="0" w:line="360" w:lineRule="auto"/>
              <w:jc w:val="center"/>
              <w:rPr>
                <w:rFonts w:ascii="Times New Roman" w:eastAsia="Times New Roman" w:hAnsi="Times New Roman" w:cs="Times New Roman"/>
                <w:sz w:val="28"/>
                <w:szCs w:val="28"/>
                <w:lang w:val="uk-UA" w:eastAsia="ru-RU"/>
              </w:rPr>
            </w:pPr>
            <w:r w:rsidRPr="00BB6823">
              <w:rPr>
                <w:rFonts w:ascii="Times New Roman" w:hAnsi="Times New Roman" w:cs="Times New Roman"/>
                <w:sz w:val="28"/>
                <w:szCs w:val="28"/>
                <w:lang w:val="uk-UA"/>
              </w:rPr>
              <w:t>м.Кремінна</w:t>
            </w:r>
          </w:p>
        </w:tc>
        <w:tc>
          <w:tcPr>
            <w:tcW w:w="2431"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AA3A5E" w:rsidRDefault="00AA3A5E"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Сніданок – Обід – Вечеря – Вільний час</w:t>
            </w:r>
          </w:p>
        </w:tc>
        <w:tc>
          <w:tcPr>
            <w:tcW w:w="245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BB6823" w:rsidRDefault="00BB6823" w:rsidP="0094325B">
            <w:pPr>
              <w:widowControl w:val="0"/>
              <w:spacing w:after="0" w:line="360" w:lineRule="auto"/>
              <w:jc w:val="center"/>
              <w:rPr>
                <w:rFonts w:ascii="Times New Roman" w:eastAsia="Times New Roman" w:hAnsi="Times New Roman" w:cs="Times New Roman"/>
                <w:sz w:val="28"/>
                <w:szCs w:val="28"/>
                <w:lang w:val="uk-UA" w:eastAsia="ru-RU"/>
              </w:rPr>
            </w:pPr>
            <w:r w:rsidRPr="00BB6823">
              <w:rPr>
                <w:rFonts w:ascii="Times New Roman" w:eastAsia="Times New Roman" w:hAnsi="Times New Roman" w:cs="Times New Roman"/>
                <w:sz w:val="28"/>
                <w:szCs w:val="28"/>
                <w:lang w:val="uk-UA" w:eastAsia="ru-RU"/>
              </w:rPr>
              <w:t xml:space="preserve">Преображенські крейдяні печери </w:t>
            </w:r>
            <w:r w:rsidR="0094325B">
              <w:rPr>
                <w:rFonts w:ascii="Times New Roman" w:eastAsia="Times New Roman" w:hAnsi="Times New Roman" w:cs="Times New Roman"/>
                <w:sz w:val="28"/>
                <w:szCs w:val="28"/>
                <w:lang w:val="uk-UA" w:eastAsia="ru-RU"/>
              </w:rPr>
              <w:t>–</w:t>
            </w:r>
            <w:r w:rsidRPr="00BB6823">
              <w:rPr>
                <w:rFonts w:ascii="Times New Roman" w:eastAsia="Times New Roman" w:hAnsi="Times New Roman" w:cs="Times New Roman"/>
                <w:sz w:val="28"/>
                <w:szCs w:val="28"/>
                <w:lang w:val="uk-UA" w:eastAsia="ru-RU"/>
              </w:rPr>
              <w:t xml:space="preserve"> Новопавлівська криниця – Гідрологічний заказник Кремінські каптажі </w:t>
            </w:r>
            <w:r w:rsidR="008F4388">
              <w:rPr>
                <w:rFonts w:ascii="Times New Roman" w:eastAsia="Times New Roman" w:hAnsi="Times New Roman" w:cs="Times New Roman"/>
                <w:sz w:val="28"/>
                <w:szCs w:val="28"/>
                <w:lang w:val="uk-UA" w:eastAsia="ru-RU"/>
              </w:rPr>
              <w:t>–</w:t>
            </w:r>
            <w:r w:rsidRPr="00BB6823">
              <w:rPr>
                <w:rFonts w:ascii="Times New Roman" w:eastAsia="Times New Roman" w:hAnsi="Times New Roman" w:cs="Times New Roman"/>
                <w:sz w:val="28"/>
                <w:szCs w:val="28"/>
                <w:lang w:val="uk-UA" w:eastAsia="ru-RU"/>
              </w:rPr>
              <w:t xml:space="preserve"> Серебрянський ботанічний заказник </w:t>
            </w:r>
          </w:p>
        </w:tc>
        <w:tc>
          <w:tcPr>
            <w:tcW w:w="235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BB6823" w:rsidRDefault="00BB6823" w:rsidP="0094325B">
            <w:pPr>
              <w:widowControl w:val="0"/>
              <w:spacing w:after="0" w:line="360" w:lineRule="auto"/>
              <w:jc w:val="center"/>
              <w:rPr>
                <w:rFonts w:ascii="Times New Roman" w:eastAsia="Times New Roman" w:hAnsi="Times New Roman" w:cs="Times New Roman"/>
                <w:sz w:val="28"/>
                <w:szCs w:val="28"/>
                <w:lang w:val="uk-UA" w:eastAsia="ru-RU"/>
              </w:rPr>
            </w:pPr>
            <w:r w:rsidRPr="00BB6823">
              <w:rPr>
                <w:rFonts w:ascii="Times New Roman" w:eastAsia="Times New Roman" w:hAnsi="Times New Roman" w:cs="Times New Roman"/>
                <w:sz w:val="28"/>
                <w:szCs w:val="28"/>
                <w:lang w:val="uk-UA" w:eastAsia="ru-RU"/>
              </w:rPr>
              <w:t>135 км;</w:t>
            </w:r>
          </w:p>
          <w:p w:rsidR="00BB6823" w:rsidRPr="00BB6823" w:rsidRDefault="00BB6823" w:rsidP="0094325B">
            <w:pPr>
              <w:widowControl w:val="0"/>
              <w:spacing w:after="0" w:line="360" w:lineRule="auto"/>
              <w:jc w:val="center"/>
              <w:rPr>
                <w:rFonts w:ascii="Times New Roman" w:eastAsia="Times New Roman" w:hAnsi="Times New Roman" w:cs="Times New Roman"/>
                <w:sz w:val="28"/>
                <w:szCs w:val="28"/>
                <w:lang w:val="uk-UA" w:eastAsia="ru-RU"/>
              </w:rPr>
            </w:pPr>
            <w:r w:rsidRPr="00BB6823">
              <w:rPr>
                <w:rFonts w:ascii="Times New Roman" w:eastAsia="Times New Roman" w:hAnsi="Times New Roman" w:cs="Times New Roman"/>
                <w:sz w:val="28"/>
                <w:szCs w:val="28"/>
                <w:lang w:val="uk-UA" w:eastAsia="ru-RU"/>
              </w:rPr>
              <w:t>автобус</w:t>
            </w:r>
          </w:p>
        </w:tc>
      </w:tr>
      <w:tr w:rsidR="00AC3EB1" w:rsidRPr="00077566" w:rsidTr="0094325B">
        <w:trPr>
          <w:trHeight w:val="299"/>
          <w:tblCellSpacing w:w="0" w:type="dxa"/>
        </w:trPr>
        <w:tc>
          <w:tcPr>
            <w:tcW w:w="237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с.Побєда</w:t>
            </w:r>
          </w:p>
          <w:p w:rsidR="00C35EB8"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с.Айдар-Миколаївка</w:t>
            </w:r>
          </w:p>
          <w:p w:rsidR="00C35EB8"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с.Дєнєжніково</w:t>
            </w:r>
          </w:p>
          <w:p w:rsidR="00C35EB8" w:rsidRPr="00AC3EB1"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с.Дубове</w:t>
            </w:r>
          </w:p>
        </w:tc>
        <w:tc>
          <w:tcPr>
            <w:tcW w:w="2431"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AA3A5E" w:rsidRDefault="00AA3A5E" w:rsidP="0094325B">
            <w:pPr>
              <w:widowControl w:val="0"/>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Сніданок – Обід – Вечеря – Вільний час</w:t>
            </w:r>
          </w:p>
        </w:tc>
        <w:tc>
          <w:tcPr>
            <w:tcW w:w="245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077566" w:rsidRDefault="00C35EB8" w:rsidP="0094325B">
            <w:pPr>
              <w:widowControl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П</w:t>
            </w:r>
            <w:r w:rsidRPr="00C35EB8">
              <w:rPr>
                <w:rFonts w:ascii="Times New Roman" w:eastAsia="Times New Roman" w:hAnsi="Times New Roman" w:cs="Times New Roman"/>
                <w:sz w:val="28"/>
                <w:szCs w:val="28"/>
                <w:lang w:val="uk-UA" w:eastAsia="ru-RU"/>
              </w:rPr>
              <w:t>арк-пам’ятка садов</w:t>
            </w:r>
            <w:r>
              <w:rPr>
                <w:rFonts w:ascii="Times New Roman" w:eastAsia="Times New Roman" w:hAnsi="Times New Roman" w:cs="Times New Roman"/>
                <w:sz w:val="28"/>
                <w:szCs w:val="28"/>
                <w:lang w:val="uk-UA" w:eastAsia="ru-RU"/>
              </w:rPr>
              <w:t xml:space="preserve">о-паркового мистецтва «Дружба» </w:t>
            </w:r>
            <w:r w:rsidRPr="00BB6823">
              <w:rPr>
                <w:rFonts w:ascii="Times New Roman" w:eastAsia="Times New Roman" w:hAnsi="Times New Roman" w:cs="Times New Roman"/>
                <w:sz w:val="28"/>
                <w:szCs w:val="28"/>
                <w:lang w:val="uk-UA" w:eastAsia="ru-RU"/>
              </w:rPr>
              <w:t>–</w:t>
            </w:r>
            <w:r w:rsidR="008F438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Pr="00C35EB8">
              <w:rPr>
                <w:rFonts w:ascii="Times New Roman" w:eastAsia="Times New Roman" w:hAnsi="Times New Roman" w:cs="Times New Roman"/>
                <w:sz w:val="28"/>
                <w:szCs w:val="28"/>
                <w:lang w:val="uk-UA" w:eastAsia="ru-RU"/>
              </w:rPr>
              <w:t xml:space="preserve">ам’ятка природи </w:t>
            </w:r>
            <w:r w:rsidRPr="00C35EB8">
              <w:rPr>
                <w:rFonts w:ascii="Times New Roman" w:eastAsia="Times New Roman" w:hAnsi="Times New Roman" w:cs="Times New Roman"/>
                <w:sz w:val="28"/>
                <w:szCs w:val="28"/>
                <w:lang w:val="uk-UA" w:eastAsia="ru-RU"/>
              </w:rPr>
              <w:lastRenderedPageBreak/>
              <w:t>«Айдарська тераса»</w:t>
            </w:r>
            <w:r w:rsidR="00AA3A5E">
              <w:rPr>
                <w:rFonts w:ascii="Times New Roman" w:eastAsia="Times New Roman" w:hAnsi="Times New Roman" w:cs="Times New Roman"/>
                <w:sz w:val="28"/>
                <w:szCs w:val="28"/>
                <w:lang w:val="uk-UA" w:eastAsia="ru-RU"/>
              </w:rPr>
              <w:t xml:space="preserve"> </w:t>
            </w:r>
            <w:r w:rsidRPr="00BB6823">
              <w:rPr>
                <w:rFonts w:ascii="Times New Roman" w:eastAsia="Times New Roman" w:hAnsi="Times New Roman" w:cs="Times New Roman"/>
                <w:sz w:val="28"/>
                <w:szCs w:val="28"/>
                <w:lang w:val="uk-UA" w:eastAsia="ru-RU"/>
              </w:rPr>
              <w:t>–</w:t>
            </w:r>
            <w:r w:rsidR="008F438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w:t>
            </w:r>
            <w:r w:rsidRPr="00C35EB8">
              <w:rPr>
                <w:rFonts w:ascii="Times New Roman" w:eastAsia="Times New Roman" w:hAnsi="Times New Roman" w:cs="Times New Roman"/>
                <w:sz w:val="28"/>
                <w:szCs w:val="28"/>
                <w:lang w:val="uk-UA" w:eastAsia="ru-RU"/>
              </w:rPr>
              <w:t>ільські садиби в селах Дєнєжніково, Дубове</w:t>
            </w:r>
            <w:r w:rsidR="00AA3A5E">
              <w:rPr>
                <w:rFonts w:ascii="Times New Roman" w:eastAsia="Times New Roman" w:hAnsi="Times New Roman" w:cs="Times New Roman"/>
                <w:sz w:val="28"/>
                <w:szCs w:val="28"/>
                <w:lang w:val="uk-UA" w:eastAsia="ru-RU"/>
              </w:rPr>
              <w:t xml:space="preserve"> </w:t>
            </w:r>
          </w:p>
        </w:tc>
        <w:tc>
          <w:tcPr>
            <w:tcW w:w="2350" w:type="dxa"/>
            <w:tcBorders>
              <w:top w:val="single"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hideMark/>
          </w:tcPr>
          <w:p w:rsidR="00AC3EB1" w:rsidRPr="00C35EB8"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sidRPr="00C35EB8">
              <w:rPr>
                <w:rFonts w:ascii="Times New Roman" w:eastAsia="Times New Roman" w:hAnsi="Times New Roman" w:cs="Times New Roman"/>
                <w:sz w:val="28"/>
                <w:szCs w:val="28"/>
                <w:lang w:val="uk-UA" w:eastAsia="ru-RU"/>
              </w:rPr>
              <w:lastRenderedPageBreak/>
              <w:t>155 км;</w:t>
            </w:r>
          </w:p>
          <w:p w:rsidR="00C35EB8" w:rsidRPr="00C35EB8" w:rsidRDefault="00C35EB8" w:rsidP="0094325B">
            <w:pPr>
              <w:widowControl w:val="0"/>
              <w:spacing w:after="0" w:line="360" w:lineRule="auto"/>
              <w:jc w:val="center"/>
              <w:rPr>
                <w:rFonts w:ascii="Times New Roman" w:eastAsia="Times New Roman" w:hAnsi="Times New Roman" w:cs="Times New Roman"/>
                <w:sz w:val="24"/>
                <w:szCs w:val="24"/>
                <w:lang w:val="uk-UA" w:eastAsia="ru-RU"/>
              </w:rPr>
            </w:pPr>
            <w:r w:rsidRPr="00C35EB8">
              <w:rPr>
                <w:rFonts w:ascii="Times New Roman" w:eastAsia="Times New Roman" w:hAnsi="Times New Roman" w:cs="Times New Roman"/>
                <w:sz w:val="28"/>
                <w:szCs w:val="28"/>
                <w:lang w:val="uk-UA" w:eastAsia="ru-RU"/>
              </w:rPr>
              <w:t>автобус</w:t>
            </w:r>
          </w:p>
        </w:tc>
      </w:tr>
      <w:tr w:rsidR="00832C72" w:rsidRPr="00077566" w:rsidTr="0094325B">
        <w:trPr>
          <w:trHeight w:val="187"/>
          <w:tblCellSpacing w:w="0" w:type="dxa"/>
        </w:trPr>
        <w:tc>
          <w:tcPr>
            <w:tcW w:w="2370" w:type="dxa"/>
            <w:tcBorders>
              <w:top w:val="single" w:sz="4" w:space="0" w:color="auto"/>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832C72" w:rsidRDefault="00C35EB8" w:rsidP="0094325B">
            <w:pPr>
              <w:widowControl w:val="0"/>
              <w:spacing w:after="0" w:line="360" w:lineRule="auto"/>
              <w:jc w:val="center"/>
              <w:rPr>
                <w:rFonts w:ascii="Times New Roman" w:eastAsia="Times New Roman" w:hAnsi="Times New Roman" w:cs="Times New Roman"/>
                <w:sz w:val="28"/>
                <w:szCs w:val="28"/>
                <w:lang w:val="uk-UA" w:eastAsia="ru-RU"/>
              </w:rPr>
            </w:pPr>
            <w:r w:rsidRPr="00C35EB8">
              <w:rPr>
                <w:rFonts w:ascii="Times New Roman" w:eastAsia="Times New Roman" w:hAnsi="Times New Roman" w:cs="Times New Roman"/>
                <w:sz w:val="28"/>
                <w:szCs w:val="28"/>
                <w:lang w:val="uk-UA" w:eastAsia="ru-RU"/>
              </w:rPr>
              <w:lastRenderedPageBreak/>
              <w:t>с. Нижебараниківка</w:t>
            </w:r>
          </w:p>
          <w:p w:rsidR="00AA3A5E" w:rsidRDefault="00AA3A5E"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 Данилівка</w:t>
            </w:r>
          </w:p>
          <w:p w:rsidR="00AA3A5E" w:rsidRPr="00AC3EB1" w:rsidRDefault="00AA3A5E"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смт </w:t>
            </w:r>
            <w:r w:rsidRPr="00AA3A5E">
              <w:rPr>
                <w:rFonts w:ascii="Times New Roman" w:hAnsi="Times New Roman" w:cs="Times New Roman"/>
                <w:bCs/>
                <w:color w:val="202122"/>
                <w:sz w:val="28"/>
                <w:szCs w:val="28"/>
                <w:shd w:val="clear" w:color="auto" w:fill="FFFFFF"/>
              </w:rPr>
              <w:t>Лозно-Олександрівка</w:t>
            </w:r>
          </w:p>
        </w:tc>
        <w:tc>
          <w:tcPr>
            <w:tcW w:w="2431" w:type="dxa"/>
            <w:tcBorders>
              <w:top w:val="single" w:sz="4" w:space="0" w:color="auto"/>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832C72" w:rsidRPr="00077566" w:rsidRDefault="00AA3A5E" w:rsidP="0094325B">
            <w:pPr>
              <w:widowControl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Сніданок – Обід – Вечеря – Трансфер до Харкова</w:t>
            </w:r>
          </w:p>
        </w:tc>
        <w:tc>
          <w:tcPr>
            <w:tcW w:w="2450" w:type="dxa"/>
            <w:tcBorders>
              <w:top w:val="single" w:sz="4" w:space="0" w:color="auto"/>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832C72" w:rsidRPr="00AA3A5E" w:rsidRDefault="00AA3A5E" w:rsidP="0094325B">
            <w:pPr>
              <w:widowControl w:val="0"/>
              <w:spacing w:after="0" w:line="360" w:lineRule="auto"/>
              <w:jc w:val="center"/>
              <w:rPr>
                <w:rFonts w:ascii="Times New Roman" w:eastAsia="Times New Roman" w:hAnsi="Times New Roman" w:cs="Times New Roman"/>
                <w:sz w:val="28"/>
                <w:szCs w:val="28"/>
                <w:lang w:eastAsia="ru-RU"/>
              </w:rPr>
            </w:pPr>
            <w:r w:rsidRPr="00AA3A5E">
              <w:rPr>
                <w:rFonts w:ascii="Times New Roman" w:eastAsia="Times New Roman" w:hAnsi="Times New Roman" w:cs="Times New Roman"/>
                <w:sz w:val="28"/>
                <w:szCs w:val="28"/>
                <w:lang w:eastAsia="ru-RU"/>
              </w:rPr>
              <w:t xml:space="preserve">Губін ліс </w:t>
            </w:r>
            <w:r w:rsidRPr="00AA3A5E">
              <w:rPr>
                <w:rFonts w:ascii="Times New Roman" w:eastAsia="Times New Roman" w:hAnsi="Times New Roman" w:cs="Times New Roman"/>
                <w:sz w:val="28"/>
                <w:szCs w:val="28"/>
                <w:lang w:val="uk-UA" w:eastAsia="ru-RU"/>
              </w:rPr>
              <w:t xml:space="preserve">– </w:t>
            </w:r>
            <w:r w:rsidRPr="00AA3A5E">
              <w:rPr>
                <w:rFonts w:ascii="Times New Roman" w:eastAsia="Times New Roman" w:hAnsi="Times New Roman" w:cs="Times New Roman"/>
                <w:sz w:val="28"/>
                <w:szCs w:val="28"/>
                <w:lang w:eastAsia="ru-RU"/>
              </w:rPr>
              <w:t>Деркульський кінний завод</w:t>
            </w:r>
            <w:r w:rsidRPr="00AA3A5E">
              <w:rPr>
                <w:rFonts w:ascii="Times New Roman" w:eastAsia="Times New Roman" w:hAnsi="Times New Roman" w:cs="Times New Roman"/>
                <w:sz w:val="28"/>
                <w:szCs w:val="28"/>
                <w:lang w:val="uk-UA" w:eastAsia="ru-RU"/>
              </w:rPr>
              <w:t xml:space="preserve"> – З</w:t>
            </w:r>
            <w:r w:rsidRPr="00AA3A5E">
              <w:rPr>
                <w:rFonts w:ascii="Times New Roman" w:eastAsia="Times New Roman" w:hAnsi="Times New Roman" w:cs="Times New Roman"/>
                <w:sz w:val="28"/>
                <w:szCs w:val="28"/>
                <w:lang w:eastAsia="ru-RU"/>
              </w:rPr>
              <w:t>агальнозоологічний заказник «Лісова перлина»</w:t>
            </w:r>
          </w:p>
        </w:tc>
        <w:tc>
          <w:tcPr>
            <w:tcW w:w="2350" w:type="dxa"/>
            <w:tcBorders>
              <w:top w:val="single" w:sz="4" w:space="0" w:color="auto"/>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832C72" w:rsidRDefault="00AA3A5E" w:rsidP="0094325B">
            <w:pPr>
              <w:widowControl w:val="0"/>
              <w:spacing w:after="0" w:line="360" w:lineRule="auto"/>
              <w:jc w:val="center"/>
              <w:rPr>
                <w:rFonts w:ascii="Times New Roman" w:eastAsia="Times New Roman" w:hAnsi="Times New Roman" w:cs="Times New Roman"/>
                <w:sz w:val="28"/>
                <w:szCs w:val="28"/>
                <w:lang w:val="uk-UA" w:eastAsia="ru-RU"/>
              </w:rPr>
            </w:pPr>
            <w:r w:rsidRPr="00AA3A5E">
              <w:rPr>
                <w:rFonts w:ascii="Times New Roman" w:eastAsia="Times New Roman" w:hAnsi="Times New Roman" w:cs="Times New Roman"/>
                <w:sz w:val="28"/>
                <w:szCs w:val="28"/>
                <w:lang w:val="uk-UA" w:eastAsia="ru-RU"/>
              </w:rPr>
              <w:t>350 км;</w:t>
            </w:r>
          </w:p>
          <w:p w:rsidR="00AA3A5E" w:rsidRPr="00AA3A5E" w:rsidRDefault="00AA3A5E" w:rsidP="0094325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автобус</w:t>
            </w:r>
          </w:p>
        </w:tc>
      </w:tr>
    </w:tbl>
    <w:p w:rsidR="00077566" w:rsidRPr="00077566" w:rsidRDefault="00077566" w:rsidP="0094325B">
      <w:pPr>
        <w:widowControl w:val="0"/>
        <w:spacing w:after="0" w:line="360" w:lineRule="auto"/>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p>
    <w:p w:rsidR="00077566" w:rsidRPr="0094325B" w:rsidRDefault="00077566" w:rsidP="0094325B">
      <w:pPr>
        <w:widowControl w:val="0"/>
        <w:spacing w:after="0" w:line="360" w:lineRule="auto"/>
        <w:ind w:firstLine="709"/>
        <w:rPr>
          <w:rFonts w:ascii="Times New Roman" w:eastAsia="Times New Roman" w:hAnsi="Times New Roman" w:cs="Times New Roman"/>
          <w:b/>
          <w:sz w:val="24"/>
          <w:szCs w:val="24"/>
          <w:lang w:eastAsia="ru-RU"/>
        </w:rPr>
      </w:pPr>
      <w:r w:rsidRPr="0094325B">
        <w:rPr>
          <w:rFonts w:ascii="Times New Roman" w:eastAsia="Times New Roman" w:hAnsi="Times New Roman" w:cs="Times New Roman"/>
          <w:b/>
          <w:color w:val="000000"/>
          <w:sz w:val="28"/>
          <w:szCs w:val="28"/>
          <w:lang w:eastAsia="ru-RU"/>
        </w:rPr>
        <w:t xml:space="preserve">3. Короткий опис подорожі </w:t>
      </w:r>
    </w:p>
    <w:p w:rsidR="00077566" w:rsidRPr="00077566" w:rsidRDefault="00077566" w:rsidP="00077566">
      <w:pPr>
        <w:widowControl w:val="0"/>
        <w:spacing w:after="0" w:line="240" w:lineRule="auto"/>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p>
    <w:p w:rsidR="008F4388" w:rsidRPr="0094325B" w:rsidRDefault="0094325B" w:rsidP="0094325B">
      <w:pPr>
        <w:spacing w:after="0" w:line="360" w:lineRule="auto"/>
        <w:jc w:val="both"/>
        <w:rPr>
          <w:rFonts w:ascii="Times New Roman" w:hAnsi="Times New Roman" w:cs="Times New Roman"/>
          <w:spacing w:val="3"/>
          <w:sz w:val="28"/>
          <w:szCs w:val="28"/>
          <w:u w:val="single"/>
          <w:lang w:val="uk-UA"/>
        </w:rPr>
      </w:pPr>
      <w:r>
        <w:rPr>
          <w:rFonts w:ascii="Times New Roman" w:eastAsia="Times New Roman" w:hAnsi="Times New Roman" w:cs="Times New Roman"/>
          <w:color w:val="000000"/>
          <w:sz w:val="28"/>
          <w:szCs w:val="28"/>
          <w:lang w:val="uk-UA" w:eastAsia="ru-RU"/>
        </w:rPr>
        <w:t>_____</w:t>
      </w:r>
      <w:r w:rsidR="008F4388" w:rsidRPr="008F4388">
        <w:rPr>
          <w:rFonts w:ascii="Times New Roman" w:eastAsia="Times New Roman" w:hAnsi="Times New Roman" w:cs="Times New Roman"/>
          <w:color w:val="000000"/>
          <w:sz w:val="28"/>
          <w:szCs w:val="28"/>
          <w:u w:val="single"/>
          <w:lang w:val="uk-UA" w:eastAsia="ru-RU"/>
        </w:rPr>
        <w:t xml:space="preserve">Подорож за програмою туру «Луганщина туристична» передбачає відвідування у </w:t>
      </w:r>
      <w:r w:rsidR="008F4388">
        <w:rPr>
          <w:rFonts w:ascii="Times New Roman" w:hAnsi="Times New Roman" w:cs="Times New Roman"/>
          <w:spacing w:val="3"/>
          <w:sz w:val="28"/>
          <w:szCs w:val="28"/>
          <w:u w:val="single"/>
          <w:lang w:val="uk-UA"/>
        </w:rPr>
        <w:t>Сватівському і Сєвєродонецькому районах</w:t>
      </w:r>
      <w:r w:rsidR="008F4388">
        <w:rPr>
          <w:rFonts w:ascii="Times New Roman" w:hAnsi="Times New Roman" w:cs="Times New Roman"/>
          <w:spacing w:val="3"/>
          <w:sz w:val="28"/>
          <w:szCs w:val="28"/>
          <w:lang w:val="uk-UA"/>
        </w:rPr>
        <w:t xml:space="preserve"> Преображенських</w:t>
      </w:r>
      <w:r w:rsidR="008F4388" w:rsidRPr="006D5849">
        <w:rPr>
          <w:rFonts w:ascii="Times New Roman" w:hAnsi="Times New Roman" w:cs="Times New Roman"/>
          <w:spacing w:val="3"/>
          <w:sz w:val="28"/>
          <w:szCs w:val="28"/>
          <w:lang w:val="uk-UA"/>
        </w:rPr>
        <w:t xml:space="preserve"> </w:t>
      </w:r>
      <w:r w:rsidR="008F4388" w:rsidRPr="0094325B">
        <w:rPr>
          <w:rFonts w:ascii="Times New Roman" w:hAnsi="Times New Roman" w:cs="Times New Roman"/>
          <w:spacing w:val="3"/>
          <w:sz w:val="28"/>
          <w:szCs w:val="28"/>
          <w:u w:val="single"/>
          <w:lang w:val="uk-UA"/>
        </w:rPr>
        <w:t>крейдяних печер</w:t>
      </w:r>
      <w:r w:rsidRPr="0094325B">
        <w:rPr>
          <w:rFonts w:ascii="Times New Roman" w:hAnsi="Times New Roman" w:cs="Times New Roman"/>
          <w:spacing w:val="3"/>
          <w:sz w:val="28"/>
          <w:szCs w:val="28"/>
          <w:u w:val="single"/>
          <w:lang w:val="uk-UA"/>
        </w:rPr>
        <w:t>, Новопавлівської криниці в с. Новопавлівка, гідрологічного</w:t>
      </w:r>
      <w:r w:rsidR="008F4388" w:rsidRPr="0094325B">
        <w:rPr>
          <w:rFonts w:ascii="Times New Roman" w:hAnsi="Times New Roman" w:cs="Times New Roman"/>
          <w:spacing w:val="3"/>
          <w:sz w:val="28"/>
          <w:szCs w:val="28"/>
          <w:u w:val="single"/>
          <w:lang w:val="uk-UA"/>
        </w:rPr>
        <w:t xml:space="preserve"> заказник</w:t>
      </w:r>
      <w:r w:rsidRPr="0094325B">
        <w:rPr>
          <w:rFonts w:ascii="Times New Roman" w:hAnsi="Times New Roman" w:cs="Times New Roman"/>
          <w:spacing w:val="3"/>
          <w:sz w:val="28"/>
          <w:szCs w:val="28"/>
          <w:u w:val="single"/>
          <w:lang w:val="uk-UA"/>
        </w:rPr>
        <w:t>а</w:t>
      </w:r>
      <w:r w:rsidR="008F4388" w:rsidRPr="0094325B">
        <w:rPr>
          <w:rFonts w:ascii="Times New Roman" w:hAnsi="Times New Roman" w:cs="Times New Roman"/>
          <w:spacing w:val="3"/>
          <w:sz w:val="28"/>
          <w:szCs w:val="28"/>
          <w:u w:val="single"/>
          <w:lang w:val="uk-UA"/>
        </w:rPr>
        <w:t xml:space="preserve"> К</w:t>
      </w:r>
      <w:r w:rsidRPr="0094325B">
        <w:rPr>
          <w:rFonts w:ascii="Times New Roman" w:hAnsi="Times New Roman" w:cs="Times New Roman"/>
          <w:spacing w:val="3"/>
          <w:sz w:val="28"/>
          <w:szCs w:val="28"/>
          <w:u w:val="single"/>
          <w:lang w:val="uk-UA"/>
        </w:rPr>
        <w:t>ремінські каптажі, Серебрянського ботанічного</w:t>
      </w:r>
      <w:r w:rsidR="008F4388" w:rsidRPr="0094325B">
        <w:rPr>
          <w:rFonts w:ascii="Times New Roman" w:hAnsi="Times New Roman" w:cs="Times New Roman"/>
          <w:spacing w:val="3"/>
          <w:sz w:val="28"/>
          <w:szCs w:val="28"/>
          <w:u w:val="single"/>
          <w:lang w:val="uk-UA"/>
        </w:rPr>
        <w:t xml:space="preserve"> заказник</w:t>
      </w:r>
      <w:r w:rsidRPr="0094325B">
        <w:rPr>
          <w:rFonts w:ascii="Times New Roman" w:hAnsi="Times New Roman" w:cs="Times New Roman"/>
          <w:spacing w:val="3"/>
          <w:sz w:val="28"/>
          <w:szCs w:val="28"/>
          <w:u w:val="single"/>
          <w:lang w:val="uk-UA"/>
        </w:rPr>
        <w:t xml:space="preserve">а; у </w:t>
      </w:r>
      <w:r>
        <w:rPr>
          <w:rFonts w:ascii="Times New Roman" w:hAnsi="Times New Roman" w:cs="Times New Roman"/>
          <w:spacing w:val="3"/>
          <w:sz w:val="28"/>
          <w:szCs w:val="28"/>
          <w:u w:val="single"/>
          <w:lang w:val="uk-UA"/>
        </w:rPr>
        <w:t>Щастинському</w:t>
      </w:r>
      <w:r w:rsidR="008F4388" w:rsidRPr="006D5849">
        <w:rPr>
          <w:rFonts w:ascii="Times New Roman" w:hAnsi="Times New Roman" w:cs="Times New Roman"/>
          <w:spacing w:val="3"/>
          <w:sz w:val="28"/>
          <w:szCs w:val="28"/>
          <w:u w:val="single"/>
          <w:lang w:val="uk-UA"/>
        </w:rPr>
        <w:t xml:space="preserve"> </w:t>
      </w:r>
      <w:r w:rsidR="008F4388" w:rsidRPr="0094325B">
        <w:rPr>
          <w:rFonts w:ascii="Times New Roman" w:hAnsi="Times New Roman" w:cs="Times New Roman"/>
          <w:spacing w:val="3"/>
          <w:sz w:val="28"/>
          <w:szCs w:val="28"/>
          <w:u w:val="single"/>
          <w:lang w:val="uk-UA"/>
        </w:rPr>
        <w:t>район</w:t>
      </w:r>
      <w:r w:rsidRPr="0094325B">
        <w:rPr>
          <w:rFonts w:ascii="Times New Roman" w:hAnsi="Times New Roman" w:cs="Times New Roman"/>
          <w:spacing w:val="3"/>
          <w:sz w:val="28"/>
          <w:szCs w:val="28"/>
          <w:u w:val="single"/>
          <w:lang w:val="uk-UA"/>
        </w:rPr>
        <w:t>і –</w:t>
      </w:r>
      <w:r w:rsidR="008F4388" w:rsidRPr="0094325B">
        <w:rPr>
          <w:rFonts w:ascii="Times New Roman" w:hAnsi="Times New Roman" w:cs="Times New Roman"/>
          <w:spacing w:val="3"/>
          <w:sz w:val="28"/>
          <w:szCs w:val="28"/>
          <w:u w:val="single"/>
          <w:lang w:val="uk-UA"/>
        </w:rPr>
        <w:t xml:space="preserve"> парк</w:t>
      </w:r>
      <w:r w:rsidRPr="0094325B">
        <w:rPr>
          <w:rFonts w:ascii="Times New Roman" w:hAnsi="Times New Roman" w:cs="Times New Roman"/>
          <w:spacing w:val="3"/>
          <w:sz w:val="28"/>
          <w:szCs w:val="28"/>
          <w:u w:val="single"/>
          <w:lang w:val="uk-UA"/>
        </w:rPr>
        <w:t>у</w:t>
      </w:r>
      <w:r w:rsidR="008F4388" w:rsidRPr="0094325B">
        <w:rPr>
          <w:rFonts w:ascii="Times New Roman" w:hAnsi="Times New Roman" w:cs="Times New Roman"/>
          <w:spacing w:val="3"/>
          <w:sz w:val="28"/>
          <w:szCs w:val="28"/>
          <w:u w:val="single"/>
          <w:lang w:val="uk-UA"/>
        </w:rPr>
        <w:t>-пам’</w:t>
      </w:r>
      <w:r w:rsidRPr="0094325B">
        <w:rPr>
          <w:rFonts w:ascii="Times New Roman" w:hAnsi="Times New Roman" w:cs="Times New Roman"/>
          <w:spacing w:val="3"/>
          <w:sz w:val="28"/>
          <w:szCs w:val="28"/>
          <w:u w:val="single"/>
          <w:lang w:val="uk-UA"/>
        </w:rPr>
        <w:t>ятки</w:t>
      </w:r>
      <w:r w:rsidR="008F4388" w:rsidRPr="0094325B">
        <w:rPr>
          <w:rFonts w:ascii="Times New Roman" w:hAnsi="Times New Roman" w:cs="Times New Roman"/>
          <w:spacing w:val="3"/>
          <w:sz w:val="28"/>
          <w:szCs w:val="28"/>
          <w:u w:val="single"/>
          <w:lang w:val="uk-UA"/>
        </w:rPr>
        <w:t xml:space="preserve"> садово-паркового мистецтва «Дружба», пам’</w:t>
      </w:r>
      <w:r w:rsidRPr="0094325B">
        <w:rPr>
          <w:rFonts w:ascii="Times New Roman" w:hAnsi="Times New Roman" w:cs="Times New Roman"/>
          <w:spacing w:val="3"/>
          <w:sz w:val="28"/>
          <w:szCs w:val="28"/>
          <w:u w:val="single"/>
          <w:lang w:val="uk-UA"/>
        </w:rPr>
        <w:t>ятки</w:t>
      </w:r>
      <w:r w:rsidR="008F4388" w:rsidRPr="0094325B">
        <w:rPr>
          <w:rFonts w:ascii="Times New Roman" w:hAnsi="Times New Roman" w:cs="Times New Roman"/>
          <w:spacing w:val="3"/>
          <w:sz w:val="28"/>
          <w:szCs w:val="28"/>
          <w:u w:val="single"/>
          <w:lang w:val="uk-UA"/>
        </w:rPr>
        <w:t xml:space="preserve"> прир</w:t>
      </w:r>
      <w:r w:rsidRPr="0094325B">
        <w:rPr>
          <w:rFonts w:ascii="Times New Roman" w:hAnsi="Times New Roman" w:cs="Times New Roman"/>
          <w:spacing w:val="3"/>
          <w:sz w:val="28"/>
          <w:szCs w:val="28"/>
          <w:u w:val="single"/>
          <w:lang w:val="uk-UA"/>
        </w:rPr>
        <w:t>оди «Айдарська тераса», сільських садиб у</w:t>
      </w:r>
      <w:r w:rsidR="008F4388" w:rsidRPr="0094325B">
        <w:rPr>
          <w:rFonts w:ascii="Times New Roman" w:hAnsi="Times New Roman" w:cs="Times New Roman"/>
          <w:spacing w:val="3"/>
          <w:sz w:val="28"/>
          <w:szCs w:val="28"/>
          <w:u w:val="single"/>
          <w:lang w:val="uk-UA"/>
        </w:rPr>
        <w:t xml:space="preserve"> селах Дєнєжніково, Дубове</w:t>
      </w:r>
      <w:r w:rsidRPr="0094325B">
        <w:rPr>
          <w:rFonts w:ascii="Times New Roman" w:hAnsi="Times New Roman" w:cs="Times New Roman"/>
          <w:spacing w:val="3"/>
          <w:sz w:val="28"/>
          <w:szCs w:val="28"/>
          <w:u w:val="single"/>
          <w:lang w:val="uk-UA"/>
        </w:rPr>
        <w:t>; у Старобільському</w:t>
      </w:r>
      <w:r w:rsidR="008F4388" w:rsidRPr="0094325B">
        <w:rPr>
          <w:rFonts w:ascii="Times New Roman" w:hAnsi="Times New Roman" w:cs="Times New Roman"/>
          <w:spacing w:val="3"/>
          <w:sz w:val="28"/>
          <w:szCs w:val="28"/>
          <w:u w:val="single"/>
          <w:lang w:val="uk-UA"/>
        </w:rPr>
        <w:t xml:space="preserve"> район</w:t>
      </w:r>
      <w:r w:rsidRPr="0094325B">
        <w:rPr>
          <w:rFonts w:ascii="Times New Roman" w:hAnsi="Times New Roman" w:cs="Times New Roman"/>
          <w:spacing w:val="3"/>
          <w:sz w:val="28"/>
          <w:szCs w:val="28"/>
          <w:u w:val="single"/>
          <w:lang w:val="uk-UA"/>
        </w:rPr>
        <w:t>і –</w:t>
      </w:r>
      <w:r w:rsidR="008F4388" w:rsidRPr="0094325B">
        <w:rPr>
          <w:rFonts w:ascii="Times New Roman" w:hAnsi="Times New Roman" w:cs="Times New Roman"/>
          <w:spacing w:val="3"/>
          <w:sz w:val="28"/>
          <w:szCs w:val="28"/>
          <w:u w:val="single"/>
          <w:lang w:val="uk-UA"/>
        </w:rPr>
        <w:t xml:space="preserve"> Губін</w:t>
      </w:r>
      <w:r w:rsidRPr="0094325B">
        <w:rPr>
          <w:rFonts w:ascii="Times New Roman" w:hAnsi="Times New Roman" w:cs="Times New Roman"/>
          <w:spacing w:val="3"/>
          <w:sz w:val="28"/>
          <w:szCs w:val="28"/>
          <w:u w:val="single"/>
          <w:lang w:val="uk-UA"/>
        </w:rPr>
        <w:t>ого</w:t>
      </w:r>
      <w:r w:rsidR="008F4388" w:rsidRPr="0094325B">
        <w:rPr>
          <w:rFonts w:ascii="Times New Roman" w:hAnsi="Times New Roman" w:cs="Times New Roman"/>
          <w:spacing w:val="3"/>
          <w:sz w:val="28"/>
          <w:szCs w:val="28"/>
          <w:u w:val="single"/>
          <w:lang w:val="uk-UA"/>
        </w:rPr>
        <w:t xml:space="preserve"> ліс</w:t>
      </w:r>
      <w:r w:rsidRPr="0094325B">
        <w:rPr>
          <w:rFonts w:ascii="Times New Roman" w:hAnsi="Times New Roman" w:cs="Times New Roman"/>
          <w:spacing w:val="3"/>
          <w:sz w:val="28"/>
          <w:szCs w:val="28"/>
          <w:u w:val="single"/>
          <w:lang w:val="uk-UA"/>
        </w:rPr>
        <w:t>у, Деркульського кінного</w:t>
      </w:r>
      <w:r w:rsidR="008F4388" w:rsidRPr="0094325B">
        <w:rPr>
          <w:rFonts w:ascii="Times New Roman" w:hAnsi="Times New Roman" w:cs="Times New Roman"/>
          <w:spacing w:val="3"/>
          <w:sz w:val="28"/>
          <w:szCs w:val="28"/>
          <w:u w:val="single"/>
          <w:lang w:val="uk-UA"/>
        </w:rPr>
        <w:t xml:space="preserve"> завод</w:t>
      </w:r>
      <w:r w:rsidRPr="0094325B">
        <w:rPr>
          <w:rFonts w:ascii="Times New Roman" w:hAnsi="Times New Roman" w:cs="Times New Roman"/>
          <w:spacing w:val="3"/>
          <w:sz w:val="28"/>
          <w:szCs w:val="28"/>
          <w:u w:val="single"/>
          <w:lang w:val="uk-UA"/>
        </w:rPr>
        <w:t>у, загальнозоологічного</w:t>
      </w:r>
      <w:r w:rsidR="008F4388" w:rsidRPr="0094325B">
        <w:rPr>
          <w:rFonts w:ascii="Times New Roman" w:hAnsi="Times New Roman" w:cs="Times New Roman"/>
          <w:spacing w:val="3"/>
          <w:sz w:val="28"/>
          <w:szCs w:val="28"/>
          <w:u w:val="single"/>
          <w:lang w:val="uk-UA"/>
        </w:rPr>
        <w:t xml:space="preserve"> заказник</w:t>
      </w:r>
      <w:r w:rsidRPr="0094325B">
        <w:rPr>
          <w:rFonts w:ascii="Times New Roman" w:hAnsi="Times New Roman" w:cs="Times New Roman"/>
          <w:spacing w:val="3"/>
          <w:sz w:val="28"/>
          <w:szCs w:val="28"/>
          <w:u w:val="single"/>
          <w:lang w:val="uk-UA"/>
        </w:rPr>
        <w:t>а</w:t>
      </w:r>
      <w:r w:rsidR="008F4388" w:rsidRPr="0094325B">
        <w:rPr>
          <w:rFonts w:ascii="Times New Roman" w:hAnsi="Times New Roman" w:cs="Times New Roman"/>
          <w:spacing w:val="3"/>
          <w:sz w:val="28"/>
          <w:szCs w:val="28"/>
          <w:u w:val="single"/>
          <w:lang w:val="uk-UA"/>
        </w:rPr>
        <w:t xml:space="preserve"> «Лісова перлина».</w:t>
      </w:r>
      <w:r>
        <w:rPr>
          <w:rFonts w:ascii="Times New Roman" w:hAnsi="Times New Roman" w:cs="Times New Roman"/>
          <w:spacing w:val="3"/>
          <w:sz w:val="28"/>
          <w:szCs w:val="28"/>
          <w:u w:val="single"/>
          <w:lang w:val="uk-UA"/>
        </w:rPr>
        <w:t>________________________________________________</w:t>
      </w:r>
    </w:p>
    <w:p w:rsidR="00077566" w:rsidRPr="0094325B" w:rsidRDefault="00077566" w:rsidP="008F4388">
      <w:pPr>
        <w:widowControl w:val="0"/>
        <w:spacing w:after="0" w:line="240" w:lineRule="auto"/>
        <w:jc w:val="both"/>
        <w:rPr>
          <w:rFonts w:ascii="Times New Roman" w:eastAsia="Times New Roman" w:hAnsi="Times New Roman" w:cs="Times New Roman"/>
          <w:sz w:val="24"/>
          <w:szCs w:val="24"/>
          <w:u w:val="single"/>
          <w:lang w:val="uk-UA" w:eastAsia="ru-RU"/>
        </w:rPr>
      </w:pPr>
    </w:p>
    <w:p w:rsidR="00077566" w:rsidRPr="00077566" w:rsidRDefault="00077566" w:rsidP="00077566">
      <w:pPr>
        <w:widowControl w:val="0"/>
        <w:spacing w:after="0" w:line="240" w:lineRule="auto"/>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p>
    <w:p w:rsidR="00077566" w:rsidRPr="00077566" w:rsidRDefault="00077566" w:rsidP="00077566">
      <w:pPr>
        <w:widowControl w:val="0"/>
        <w:spacing w:after="0" w:line="240" w:lineRule="auto"/>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sz w:val="24"/>
          <w:szCs w:val="24"/>
          <w:lang w:eastAsia="ru-RU"/>
        </w:rPr>
        <w:t> </w:t>
      </w:r>
    </w:p>
    <w:p w:rsidR="00077566" w:rsidRPr="00077566" w:rsidRDefault="00077566" w:rsidP="00077566">
      <w:pPr>
        <w:widowControl w:val="0"/>
        <w:spacing w:after="0" w:line="240" w:lineRule="auto"/>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Керівник туристського підприємства, що обслуговує маршрут:</w:t>
      </w:r>
    </w:p>
    <w:p w:rsidR="00077566" w:rsidRPr="00077566" w:rsidRDefault="00077566" w:rsidP="00077566">
      <w:pPr>
        <w:widowControl w:val="0"/>
        <w:spacing w:after="0" w:line="240" w:lineRule="auto"/>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_________________________</w:t>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t>_______________</w:t>
      </w:r>
    </w:p>
    <w:p w:rsidR="00077566" w:rsidRPr="00077566" w:rsidRDefault="00077566" w:rsidP="00077566">
      <w:pPr>
        <w:widowControl w:val="0"/>
        <w:spacing w:after="0" w:line="240" w:lineRule="auto"/>
        <w:jc w:val="both"/>
        <w:rPr>
          <w:rFonts w:ascii="Times New Roman" w:eastAsia="Times New Roman" w:hAnsi="Times New Roman" w:cs="Times New Roman"/>
          <w:sz w:val="24"/>
          <w:szCs w:val="24"/>
          <w:lang w:eastAsia="ru-RU"/>
        </w:rPr>
      </w:pP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t xml:space="preserve">П.І.Б. </w:t>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r>
      <w:r w:rsidRPr="00077566">
        <w:rPr>
          <w:rFonts w:ascii="Times New Roman" w:eastAsia="Times New Roman" w:hAnsi="Times New Roman" w:cs="Times New Roman"/>
          <w:color w:val="000000"/>
          <w:sz w:val="28"/>
          <w:szCs w:val="28"/>
          <w:lang w:eastAsia="ru-RU"/>
        </w:rPr>
        <w:tab/>
        <w:t>Підпис</w:t>
      </w:r>
    </w:p>
    <w:p w:rsidR="00CA172E" w:rsidRPr="003640B6" w:rsidRDefault="00CA172E" w:rsidP="00CA172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A172E" w:rsidRDefault="00CA172E" w:rsidP="00CA172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096E19" w:rsidRDefault="00096E19" w:rsidP="00CA172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096E19" w:rsidRDefault="00096E19" w:rsidP="00CA172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sz w:val="18"/>
          <w:szCs w:val="18"/>
          <w:lang w:val="uk-UA"/>
        </w:rPr>
        <w:t xml:space="preserve">                                                                                                        </w:t>
      </w:r>
      <w:r w:rsidRPr="001D6D2B">
        <w:rPr>
          <w:rFonts w:ascii="Times New Roman" w:hAnsi="Times New Roman" w:cs="Times New Roman"/>
          <w:b/>
          <w:sz w:val="18"/>
          <w:szCs w:val="18"/>
          <w:lang w:val="uk-UA"/>
        </w:rPr>
        <w:t>ДОДАТОК В</w:t>
      </w:r>
    </w:p>
    <w:p w:rsidR="00C969FD" w:rsidRPr="001D6D2B" w:rsidRDefault="00C969FD" w:rsidP="00C969FD">
      <w:pPr>
        <w:spacing w:after="0" w:line="240" w:lineRule="auto"/>
        <w:ind w:firstLine="709"/>
        <w:jc w:val="center"/>
        <w:rPr>
          <w:rFonts w:ascii="Times New Roman" w:hAnsi="Times New Roman" w:cs="Times New Roman"/>
          <w:b/>
          <w:sz w:val="18"/>
          <w:szCs w:val="18"/>
          <w:lang w:val="uk-UA"/>
        </w:rPr>
      </w:pPr>
      <w:r w:rsidRPr="001D6D2B">
        <w:rPr>
          <w:rFonts w:ascii="Times New Roman" w:hAnsi="Times New Roman" w:cs="Times New Roman"/>
          <w:b/>
          <w:sz w:val="18"/>
          <w:szCs w:val="18"/>
          <w:lang w:val="uk-UA"/>
        </w:rPr>
        <w:t>ТЕХНОЛОГІЧНА КАРТА</w:t>
      </w:r>
    </w:p>
    <w:p w:rsidR="00C969FD" w:rsidRPr="001D6D2B" w:rsidRDefault="00C969FD" w:rsidP="00C969FD">
      <w:pPr>
        <w:tabs>
          <w:tab w:val="left" w:pos="7455"/>
        </w:tabs>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lastRenderedPageBreak/>
        <w:t>Туристичної подорожі за  маршрутом</w:t>
      </w:r>
      <w:r w:rsidRPr="001D6D2B">
        <w:rPr>
          <w:rFonts w:ascii="Times New Roman" w:hAnsi="Times New Roman" w:cs="Times New Roman"/>
          <w:sz w:val="18"/>
          <w:szCs w:val="18"/>
          <w:lang w:val="uk-UA"/>
        </w:rPr>
        <w:tab/>
      </w:r>
    </w:p>
    <w:p w:rsidR="00C969FD" w:rsidRPr="001D6D2B" w:rsidRDefault="00096E19" w:rsidP="002F2F0B">
      <w:pPr>
        <w:spacing w:after="0" w:line="240" w:lineRule="auto"/>
        <w:ind w:firstLine="709"/>
        <w:rPr>
          <w:rFonts w:ascii="Times New Roman" w:hAnsi="Times New Roman" w:cs="Times New Roman"/>
          <w:sz w:val="18"/>
          <w:szCs w:val="18"/>
          <w:lang w:val="uk-UA"/>
        </w:rPr>
      </w:pPr>
      <w:r w:rsidRPr="00096E19">
        <w:rPr>
          <w:rFonts w:ascii="Times New Roman" w:hAnsi="Times New Roman" w:cs="Times New Roman"/>
          <w:sz w:val="18"/>
          <w:szCs w:val="18"/>
          <w:lang w:val="uk-UA"/>
        </w:rPr>
        <w:t>М.Харк</w:t>
      </w:r>
      <w:r>
        <w:rPr>
          <w:rFonts w:ascii="Times New Roman" w:hAnsi="Times New Roman" w:cs="Times New Roman"/>
          <w:sz w:val="18"/>
          <w:szCs w:val="18"/>
          <w:lang w:val="en-US"/>
        </w:rPr>
        <w:t>i</w:t>
      </w:r>
      <w:r w:rsidRPr="00096E19">
        <w:rPr>
          <w:rFonts w:ascii="Times New Roman" w:hAnsi="Times New Roman" w:cs="Times New Roman"/>
          <w:sz w:val="18"/>
          <w:szCs w:val="18"/>
          <w:lang w:val="uk-UA"/>
        </w:rPr>
        <w:t xml:space="preserve">в- </w:t>
      </w:r>
      <w:r w:rsidR="002F2F0B">
        <w:rPr>
          <w:rFonts w:ascii="Times New Roman" w:hAnsi="Times New Roman" w:cs="Times New Roman"/>
          <w:sz w:val="18"/>
          <w:szCs w:val="18"/>
          <w:lang w:val="en-US"/>
        </w:rPr>
        <w:t>c</w:t>
      </w:r>
      <w:r w:rsidR="002F2F0B" w:rsidRPr="002F2F0B">
        <w:rPr>
          <w:rFonts w:ascii="Times New Roman" w:hAnsi="Times New Roman" w:cs="Times New Roman"/>
          <w:sz w:val="18"/>
          <w:szCs w:val="18"/>
          <w:lang w:val="uk-UA"/>
        </w:rPr>
        <w:t>.</w:t>
      </w:r>
      <w:r w:rsidR="002F2F0B">
        <w:rPr>
          <w:rFonts w:ascii="Times New Roman" w:hAnsi="Times New Roman" w:cs="Times New Roman"/>
          <w:sz w:val="18"/>
          <w:szCs w:val="18"/>
          <w:lang w:val="uk-UA"/>
        </w:rPr>
        <w:t>Преображенне</w:t>
      </w:r>
      <w:r w:rsidR="00C969FD" w:rsidRPr="001D6D2B">
        <w:rPr>
          <w:rFonts w:ascii="Times New Roman" w:hAnsi="Times New Roman" w:cs="Times New Roman"/>
          <w:sz w:val="18"/>
          <w:szCs w:val="18"/>
          <w:lang w:val="uk-UA"/>
        </w:rPr>
        <w:t xml:space="preserve"> –</w:t>
      </w:r>
      <w:r w:rsidR="002F2F0B">
        <w:rPr>
          <w:rFonts w:ascii="Times New Roman" w:hAnsi="Times New Roman" w:cs="Times New Roman"/>
          <w:sz w:val="18"/>
          <w:szCs w:val="18"/>
          <w:lang w:val="uk-UA"/>
        </w:rPr>
        <w:t>с.Новопал</w:t>
      </w:r>
      <w:r w:rsidR="002F2F0B">
        <w:rPr>
          <w:rFonts w:ascii="Times New Roman" w:hAnsi="Times New Roman" w:cs="Times New Roman"/>
          <w:sz w:val="18"/>
          <w:szCs w:val="18"/>
          <w:lang w:val="en-US"/>
        </w:rPr>
        <w:t>i</w:t>
      </w:r>
      <w:r w:rsidR="002F2F0B" w:rsidRPr="002F2F0B">
        <w:rPr>
          <w:rFonts w:ascii="Times New Roman" w:hAnsi="Times New Roman" w:cs="Times New Roman"/>
          <w:sz w:val="18"/>
          <w:szCs w:val="18"/>
          <w:lang w:val="uk-UA"/>
        </w:rPr>
        <w:t>вка</w:t>
      </w:r>
      <w:r w:rsidR="00C969FD" w:rsidRPr="001D6D2B">
        <w:rPr>
          <w:rFonts w:ascii="Times New Roman" w:hAnsi="Times New Roman" w:cs="Times New Roman"/>
          <w:sz w:val="18"/>
          <w:szCs w:val="18"/>
          <w:lang w:val="uk-UA"/>
        </w:rPr>
        <w:t xml:space="preserve"> –</w:t>
      </w:r>
      <w:r w:rsidR="002F2F0B">
        <w:rPr>
          <w:rFonts w:ascii="Times New Roman" w:hAnsi="Times New Roman" w:cs="Times New Roman"/>
          <w:sz w:val="18"/>
          <w:szCs w:val="18"/>
          <w:lang w:val="uk-UA"/>
        </w:rPr>
        <w:t>м.Крем</w:t>
      </w:r>
      <w:r w:rsidR="002F2F0B">
        <w:rPr>
          <w:rFonts w:ascii="Times New Roman" w:hAnsi="Times New Roman" w:cs="Times New Roman"/>
          <w:sz w:val="18"/>
          <w:szCs w:val="18"/>
          <w:lang w:val="en-US"/>
        </w:rPr>
        <w:t>i</w:t>
      </w:r>
      <w:r w:rsidR="002F2F0B" w:rsidRPr="002F2F0B">
        <w:rPr>
          <w:rFonts w:ascii="Times New Roman" w:hAnsi="Times New Roman" w:cs="Times New Roman"/>
          <w:sz w:val="18"/>
          <w:szCs w:val="18"/>
          <w:lang w:val="uk-UA"/>
        </w:rPr>
        <w:t>нна-</w:t>
      </w:r>
      <w:r w:rsidR="00C969FD" w:rsidRPr="001D6D2B">
        <w:rPr>
          <w:rFonts w:ascii="Times New Roman" w:hAnsi="Times New Roman" w:cs="Times New Roman"/>
          <w:sz w:val="18"/>
          <w:szCs w:val="18"/>
          <w:lang w:val="uk-UA"/>
        </w:rPr>
        <w:t xml:space="preserve"> </w:t>
      </w:r>
      <w:r w:rsidR="002F2F0B">
        <w:rPr>
          <w:rFonts w:ascii="Times New Roman" w:hAnsi="Times New Roman" w:cs="Times New Roman"/>
          <w:sz w:val="18"/>
          <w:szCs w:val="18"/>
          <w:lang w:val="uk-UA"/>
        </w:rPr>
        <w:t>с.Айдар</w:t>
      </w:r>
      <w:r w:rsidR="00C969FD" w:rsidRPr="001D6D2B">
        <w:rPr>
          <w:rFonts w:ascii="Times New Roman" w:hAnsi="Times New Roman" w:cs="Times New Roman"/>
          <w:sz w:val="18"/>
          <w:szCs w:val="18"/>
          <w:lang w:val="uk-UA"/>
        </w:rPr>
        <w:t xml:space="preserve"> – </w:t>
      </w:r>
      <w:r w:rsidR="002F2F0B">
        <w:rPr>
          <w:rFonts w:ascii="Times New Roman" w:hAnsi="Times New Roman" w:cs="Times New Roman"/>
          <w:sz w:val="18"/>
          <w:szCs w:val="18"/>
          <w:lang w:val="uk-UA"/>
        </w:rPr>
        <w:t>с.</w:t>
      </w:r>
      <w:r w:rsidR="002F2F0B" w:rsidRPr="002F2F0B">
        <w:rPr>
          <w:lang w:val="uk-UA"/>
        </w:rPr>
        <w:t xml:space="preserve"> </w:t>
      </w:r>
      <w:r w:rsidR="002F2F0B" w:rsidRPr="002F2F0B">
        <w:rPr>
          <w:rFonts w:ascii="Times New Roman" w:hAnsi="Times New Roman" w:cs="Times New Roman"/>
          <w:sz w:val="18"/>
          <w:szCs w:val="18"/>
          <w:lang w:val="uk-UA"/>
        </w:rPr>
        <w:t xml:space="preserve">Дєнєжніково </w:t>
      </w:r>
      <w:r w:rsidR="002F2F0B">
        <w:rPr>
          <w:rFonts w:ascii="Times New Roman" w:hAnsi="Times New Roman" w:cs="Times New Roman"/>
          <w:sz w:val="18"/>
          <w:szCs w:val="18"/>
          <w:lang w:val="uk-UA"/>
        </w:rPr>
        <w:t>-с.Дубове-с.Нижебаран</w:t>
      </w:r>
      <w:r w:rsidR="002F2F0B">
        <w:rPr>
          <w:rFonts w:ascii="Times New Roman" w:hAnsi="Times New Roman" w:cs="Times New Roman"/>
          <w:sz w:val="18"/>
          <w:szCs w:val="18"/>
          <w:lang w:val="en-US"/>
        </w:rPr>
        <w:t>i</w:t>
      </w:r>
      <w:r w:rsidR="002F2F0B" w:rsidRPr="002F2F0B">
        <w:rPr>
          <w:rFonts w:ascii="Times New Roman" w:hAnsi="Times New Roman" w:cs="Times New Roman"/>
          <w:sz w:val="18"/>
          <w:szCs w:val="18"/>
          <w:lang w:val="uk-UA"/>
        </w:rPr>
        <w:t>в</w:t>
      </w:r>
      <w:r w:rsidR="002F2F0B">
        <w:rPr>
          <w:rFonts w:ascii="Times New Roman" w:hAnsi="Times New Roman" w:cs="Times New Roman"/>
          <w:sz w:val="18"/>
          <w:szCs w:val="18"/>
          <w:lang w:val="uk-UA"/>
        </w:rPr>
        <w:t>ка-с.Данил</w:t>
      </w:r>
      <w:r w:rsidR="002F2F0B">
        <w:rPr>
          <w:rFonts w:ascii="Times New Roman" w:hAnsi="Times New Roman" w:cs="Times New Roman"/>
          <w:sz w:val="18"/>
          <w:szCs w:val="18"/>
          <w:lang w:val="en-US"/>
        </w:rPr>
        <w:t>i</w:t>
      </w:r>
      <w:r w:rsidR="002F2F0B" w:rsidRPr="002F2F0B">
        <w:rPr>
          <w:rFonts w:ascii="Times New Roman" w:hAnsi="Times New Roman" w:cs="Times New Roman"/>
          <w:sz w:val="18"/>
          <w:szCs w:val="18"/>
          <w:lang w:val="uk-UA"/>
        </w:rPr>
        <w:t>в</w:t>
      </w:r>
      <w:r w:rsidR="002F2F0B">
        <w:rPr>
          <w:rFonts w:ascii="Times New Roman" w:hAnsi="Times New Roman" w:cs="Times New Roman"/>
          <w:sz w:val="18"/>
          <w:szCs w:val="18"/>
          <w:lang w:val="uk-UA"/>
        </w:rPr>
        <w:t>ка-смт.Лозно-Олександр</w:t>
      </w:r>
      <w:r w:rsidR="002F2F0B">
        <w:rPr>
          <w:rFonts w:ascii="Times New Roman" w:hAnsi="Times New Roman" w:cs="Times New Roman"/>
          <w:sz w:val="18"/>
          <w:szCs w:val="18"/>
          <w:lang w:val="en-US"/>
        </w:rPr>
        <w:t>i</w:t>
      </w:r>
      <w:r w:rsidR="002F2F0B">
        <w:rPr>
          <w:rFonts w:ascii="Times New Roman" w:hAnsi="Times New Roman" w:cs="Times New Roman"/>
          <w:sz w:val="18"/>
          <w:szCs w:val="18"/>
          <w:lang w:val="uk-UA"/>
        </w:rPr>
        <w:t>вка на 2021 р</w:t>
      </w:r>
      <w:r w:rsidR="002F2F0B">
        <w:rPr>
          <w:rFonts w:ascii="Times New Roman" w:hAnsi="Times New Roman" w:cs="Times New Roman"/>
          <w:sz w:val="18"/>
          <w:szCs w:val="18"/>
          <w:lang w:val="en-US"/>
        </w:rPr>
        <w:t>i</w:t>
      </w:r>
      <w:r w:rsidR="002F2F0B" w:rsidRPr="002F2F0B">
        <w:rPr>
          <w:rFonts w:ascii="Times New Roman" w:hAnsi="Times New Roman" w:cs="Times New Roman"/>
          <w:sz w:val="18"/>
          <w:szCs w:val="18"/>
          <w:lang w:val="uk-UA"/>
        </w:rPr>
        <w:t>к.</w:t>
      </w:r>
      <w:r w:rsidR="002F2F0B" w:rsidRPr="001D6D2B">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 Основні показники маршрута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Вид маршрута – кільцевий, подієвий автобусно-пішоходний тур;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Срок подорожі (дн./ночей) – </w:t>
      </w:r>
      <w:r w:rsidR="002F2F0B">
        <w:rPr>
          <w:rFonts w:ascii="Times New Roman" w:hAnsi="Times New Roman" w:cs="Times New Roman"/>
          <w:sz w:val="18"/>
          <w:szCs w:val="18"/>
          <w:lang w:val="uk-UA"/>
        </w:rPr>
        <w:t>4</w:t>
      </w:r>
      <w:r w:rsidRPr="001D6D2B">
        <w:rPr>
          <w:rFonts w:ascii="Times New Roman" w:hAnsi="Times New Roman" w:cs="Times New Roman"/>
          <w:sz w:val="18"/>
          <w:szCs w:val="18"/>
          <w:lang w:val="uk-UA"/>
        </w:rPr>
        <w:t xml:space="preserve">днів, </w:t>
      </w:r>
      <w:r w:rsidR="002F2F0B">
        <w:rPr>
          <w:rFonts w:ascii="Times New Roman" w:hAnsi="Times New Roman" w:cs="Times New Roman"/>
          <w:sz w:val="18"/>
          <w:szCs w:val="18"/>
          <w:lang w:val="uk-UA"/>
        </w:rPr>
        <w:t>4</w:t>
      </w:r>
      <w:r w:rsidRPr="001D6D2B">
        <w:rPr>
          <w:rFonts w:ascii="Times New Roman" w:hAnsi="Times New Roman" w:cs="Times New Roman"/>
          <w:sz w:val="18"/>
          <w:szCs w:val="18"/>
          <w:lang w:val="uk-UA"/>
        </w:rPr>
        <w:t xml:space="preserve"> ночей;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Кількість туристів в групі  – 15 чоловік;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Початок обслуговування на маршруті першої групи– </w:t>
      </w:r>
      <w:r w:rsidR="002F2F0B">
        <w:rPr>
          <w:rFonts w:ascii="Times New Roman" w:hAnsi="Times New Roman" w:cs="Times New Roman"/>
          <w:sz w:val="18"/>
          <w:szCs w:val="18"/>
          <w:lang w:val="uk-UA"/>
        </w:rPr>
        <w:t>травень-липень 2021року</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Закінчення обслуговування на маршруті останньої групи  – </w:t>
      </w:r>
      <w:r w:rsidR="002F2F0B">
        <w:rPr>
          <w:rFonts w:ascii="Times New Roman" w:hAnsi="Times New Roman" w:cs="Times New Roman"/>
          <w:sz w:val="18"/>
          <w:szCs w:val="18"/>
          <w:lang w:val="uk-UA"/>
        </w:rPr>
        <w:t>вересень-жовтень 2021 року</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Вартість путівки – </w:t>
      </w:r>
      <w:r w:rsidR="002F2F0B">
        <w:rPr>
          <w:rFonts w:ascii="Times New Roman" w:hAnsi="Times New Roman" w:cs="Times New Roman"/>
          <w:sz w:val="18"/>
          <w:szCs w:val="18"/>
          <w:lang w:val="uk-UA"/>
        </w:rPr>
        <w:t>2050</w:t>
      </w:r>
      <w:r w:rsidRPr="001D6D2B">
        <w:rPr>
          <w:rFonts w:ascii="Times New Roman" w:hAnsi="Times New Roman" w:cs="Times New Roman"/>
          <w:color w:val="FF0000"/>
          <w:sz w:val="18"/>
          <w:szCs w:val="18"/>
          <w:lang w:val="uk-UA"/>
        </w:rPr>
        <w:t xml:space="preserve"> </w:t>
      </w:r>
      <w:r w:rsidRPr="001D6D2B">
        <w:rPr>
          <w:rFonts w:ascii="Times New Roman" w:hAnsi="Times New Roman" w:cs="Times New Roman"/>
          <w:sz w:val="18"/>
          <w:szCs w:val="18"/>
          <w:lang w:val="uk-UA"/>
        </w:rPr>
        <w:t>грн. (вартість путівки може змінюватись в залежності від обраних умов проживання).</w:t>
      </w:r>
    </w:p>
    <w:p w:rsidR="00C969FD" w:rsidRPr="001D6D2B" w:rsidRDefault="00C969FD" w:rsidP="00096E19">
      <w:pPr>
        <w:spacing w:after="0" w:line="240" w:lineRule="auto"/>
        <w:ind w:left="708" w:firstLine="1"/>
        <w:rPr>
          <w:rFonts w:ascii="Times New Roman" w:hAnsi="Times New Roman" w:cs="Times New Roman"/>
          <w:sz w:val="18"/>
          <w:szCs w:val="18"/>
          <w:lang w:val="uk-UA"/>
        </w:rPr>
      </w:pPr>
      <w:r w:rsidRPr="001D6D2B">
        <w:rPr>
          <w:rFonts w:ascii="Times New Roman" w:hAnsi="Times New Roman" w:cs="Times New Roman"/>
          <w:sz w:val="18"/>
          <w:szCs w:val="18"/>
          <w:lang w:val="uk-UA"/>
        </w:rPr>
        <w:t>Адреса туристичного підприємства: Туристическая компания «</w:t>
      </w:r>
      <w:r w:rsidR="00096E1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м. </w:t>
      </w:r>
      <w:r w:rsidR="00096E19">
        <w:rPr>
          <w:rFonts w:ascii="Times New Roman" w:hAnsi="Times New Roman" w:cs="Times New Roman"/>
          <w:sz w:val="18"/>
          <w:szCs w:val="18"/>
          <w:lang w:val="uk-UA"/>
        </w:rPr>
        <w:t>Харк</w:t>
      </w:r>
      <w:r w:rsidR="00096E19">
        <w:rPr>
          <w:rFonts w:ascii="Times New Roman" w:hAnsi="Times New Roman" w:cs="Times New Roman"/>
          <w:sz w:val="18"/>
          <w:szCs w:val="18"/>
          <w:lang w:val="en-US"/>
        </w:rPr>
        <w:t>i</w:t>
      </w:r>
      <w:r w:rsidR="00096E19">
        <w:rPr>
          <w:rFonts w:ascii="Times New Roman" w:hAnsi="Times New Roman" w:cs="Times New Roman"/>
          <w:sz w:val="18"/>
          <w:szCs w:val="18"/>
        </w:rPr>
        <w:t>в</w:t>
      </w:r>
      <w:r>
        <w:rPr>
          <w:rFonts w:ascii="Times New Roman" w:hAnsi="Times New Roman" w:cs="Times New Roman"/>
          <w:sz w:val="18"/>
          <w:szCs w:val="18"/>
          <w:lang w:val="uk-UA"/>
        </w:rPr>
        <w:t xml:space="preserve"> вул. </w:t>
      </w:r>
      <w:r w:rsidR="00096E19">
        <w:rPr>
          <w:rFonts w:ascii="Times New Roman" w:hAnsi="Times New Roman" w:cs="Times New Roman"/>
          <w:sz w:val="18"/>
          <w:szCs w:val="18"/>
          <w:lang w:val="uk-UA"/>
        </w:rPr>
        <w:t>Данилевського 29.</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Segoe UI Symbol" w:hAnsi="Segoe UI Symbol" w:cs="Segoe UI Symbol"/>
          <w:sz w:val="18"/>
          <w:szCs w:val="18"/>
          <w:lang w:val="uk-UA"/>
        </w:rPr>
        <w:t>✉</w:t>
      </w:r>
      <w:r w:rsidRPr="001D6D2B">
        <w:rPr>
          <w:rFonts w:ascii="Times New Roman" w:hAnsi="Times New Roman" w:cs="Times New Roman"/>
          <w:sz w:val="18"/>
          <w:szCs w:val="18"/>
          <w:lang w:val="uk-UA"/>
        </w:rPr>
        <w:t xml:space="preserve"> </w:t>
      </w:r>
      <w:r w:rsidR="00096E19" w:rsidRPr="00096E19">
        <w:t>stelima@ukrpo</w:t>
      </w:r>
      <w:r w:rsidR="00096E19">
        <w:t>st.ua</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Проїзд до начального туристичного підприємства: трансфер.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 Програма обслуговування на маршруті</w:t>
      </w:r>
    </w:p>
    <w:p w:rsidR="00C969FD" w:rsidRPr="001D6D2B" w:rsidRDefault="00096E19" w:rsidP="00C969FD">
      <w:pPr>
        <w:spacing w:after="0" w:line="240" w:lineRule="auto"/>
        <w:ind w:firstLine="709"/>
        <w:jc w:val="both"/>
        <w:rPr>
          <w:rFonts w:ascii="Times New Roman" w:hAnsi="Times New Roman" w:cs="Times New Roman"/>
          <w:sz w:val="18"/>
          <w:szCs w:val="18"/>
          <w:lang w:val="uk-UA"/>
        </w:rPr>
      </w:pPr>
      <w:r w:rsidRPr="00096E19">
        <w:rPr>
          <w:rFonts w:ascii="Times New Roman" w:hAnsi="Times New Roman" w:cs="Times New Roman"/>
          <w:sz w:val="18"/>
          <w:szCs w:val="18"/>
          <w:lang w:val="uk-UA"/>
        </w:rPr>
        <w:t>М.Харк</w:t>
      </w:r>
      <w:r>
        <w:rPr>
          <w:rFonts w:ascii="Times New Roman" w:hAnsi="Times New Roman" w:cs="Times New Roman"/>
          <w:sz w:val="18"/>
          <w:szCs w:val="18"/>
          <w:lang w:val="en-US"/>
        </w:rPr>
        <w:t>i</w:t>
      </w:r>
      <w:r w:rsidRPr="00096E19">
        <w:rPr>
          <w:rFonts w:ascii="Times New Roman" w:hAnsi="Times New Roman" w:cs="Times New Roman"/>
          <w:sz w:val="18"/>
          <w:szCs w:val="18"/>
          <w:lang w:val="uk-UA"/>
        </w:rPr>
        <w:t xml:space="preserve">в- </w:t>
      </w:r>
      <w:r>
        <w:rPr>
          <w:rFonts w:ascii="Times New Roman" w:hAnsi="Times New Roman" w:cs="Times New Roman"/>
          <w:sz w:val="18"/>
          <w:szCs w:val="18"/>
          <w:lang w:val="en-US"/>
        </w:rPr>
        <w:t>c</w:t>
      </w:r>
      <w:r w:rsidRPr="002F2F0B">
        <w:rPr>
          <w:rFonts w:ascii="Times New Roman" w:hAnsi="Times New Roman" w:cs="Times New Roman"/>
          <w:sz w:val="18"/>
          <w:szCs w:val="18"/>
          <w:lang w:val="uk-UA"/>
        </w:rPr>
        <w:t>.</w:t>
      </w:r>
      <w:r>
        <w:rPr>
          <w:rFonts w:ascii="Times New Roman" w:hAnsi="Times New Roman" w:cs="Times New Roman"/>
          <w:sz w:val="18"/>
          <w:szCs w:val="18"/>
          <w:lang w:val="uk-UA"/>
        </w:rPr>
        <w:t>Преображенне</w:t>
      </w:r>
      <w:r w:rsidRPr="001D6D2B">
        <w:rPr>
          <w:rFonts w:ascii="Times New Roman" w:hAnsi="Times New Roman" w:cs="Times New Roman"/>
          <w:sz w:val="18"/>
          <w:szCs w:val="18"/>
          <w:lang w:val="uk-UA"/>
        </w:rPr>
        <w:t xml:space="preserve"> –</w:t>
      </w:r>
      <w:r>
        <w:rPr>
          <w:rFonts w:ascii="Times New Roman" w:hAnsi="Times New Roman" w:cs="Times New Roman"/>
          <w:sz w:val="18"/>
          <w:szCs w:val="18"/>
          <w:lang w:val="uk-UA"/>
        </w:rPr>
        <w:t>с.Новопал</w:t>
      </w:r>
      <w:r>
        <w:rPr>
          <w:rFonts w:ascii="Times New Roman" w:hAnsi="Times New Roman" w:cs="Times New Roman"/>
          <w:sz w:val="18"/>
          <w:szCs w:val="18"/>
          <w:lang w:val="en-US"/>
        </w:rPr>
        <w:t>i</w:t>
      </w:r>
      <w:r w:rsidRPr="002F2F0B">
        <w:rPr>
          <w:rFonts w:ascii="Times New Roman" w:hAnsi="Times New Roman" w:cs="Times New Roman"/>
          <w:sz w:val="18"/>
          <w:szCs w:val="18"/>
          <w:lang w:val="uk-UA"/>
        </w:rPr>
        <w:t>вка</w:t>
      </w:r>
      <w:r w:rsidRPr="001D6D2B">
        <w:rPr>
          <w:rFonts w:ascii="Times New Roman" w:hAnsi="Times New Roman" w:cs="Times New Roman"/>
          <w:sz w:val="18"/>
          <w:szCs w:val="18"/>
          <w:lang w:val="uk-UA"/>
        </w:rPr>
        <w:t xml:space="preserve"> –</w:t>
      </w:r>
      <w:r>
        <w:rPr>
          <w:rFonts w:ascii="Times New Roman" w:hAnsi="Times New Roman" w:cs="Times New Roman"/>
          <w:sz w:val="18"/>
          <w:szCs w:val="18"/>
          <w:lang w:val="uk-UA"/>
        </w:rPr>
        <w:t>м.Крем</w:t>
      </w:r>
      <w:r>
        <w:rPr>
          <w:rFonts w:ascii="Times New Roman" w:hAnsi="Times New Roman" w:cs="Times New Roman"/>
          <w:sz w:val="18"/>
          <w:szCs w:val="18"/>
          <w:lang w:val="en-US"/>
        </w:rPr>
        <w:t>i</w:t>
      </w:r>
      <w:r w:rsidRPr="002F2F0B">
        <w:rPr>
          <w:rFonts w:ascii="Times New Roman" w:hAnsi="Times New Roman" w:cs="Times New Roman"/>
          <w:sz w:val="18"/>
          <w:szCs w:val="18"/>
          <w:lang w:val="uk-UA"/>
        </w:rPr>
        <w:t>нна-</w:t>
      </w:r>
      <w:r w:rsidRPr="001D6D2B">
        <w:rPr>
          <w:rFonts w:ascii="Times New Roman" w:hAnsi="Times New Roman" w:cs="Times New Roman"/>
          <w:sz w:val="18"/>
          <w:szCs w:val="18"/>
          <w:lang w:val="uk-UA"/>
        </w:rPr>
        <w:t xml:space="preserve"> </w:t>
      </w:r>
      <w:r>
        <w:rPr>
          <w:rFonts w:ascii="Times New Roman" w:hAnsi="Times New Roman" w:cs="Times New Roman"/>
          <w:sz w:val="18"/>
          <w:szCs w:val="18"/>
          <w:lang w:val="uk-UA"/>
        </w:rPr>
        <w:t>с.Айдар</w:t>
      </w:r>
      <w:r w:rsidRPr="001D6D2B">
        <w:rPr>
          <w:rFonts w:ascii="Times New Roman" w:hAnsi="Times New Roman" w:cs="Times New Roman"/>
          <w:sz w:val="18"/>
          <w:szCs w:val="18"/>
          <w:lang w:val="uk-UA"/>
        </w:rPr>
        <w:t xml:space="preserve"> – </w:t>
      </w:r>
      <w:r>
        <w:rPr>
          <w:rFonts w:ascii="Times New Roman" w:hAnsi="Times New Roman" w:cs="Times New Roman"/>
          <w:sz w:val="18"/>
          <w:szCs w:val="18"/>
          <w:lang w:val="uk-UA"/>
        </w:rPr>
        <w:t>с.</w:t>
      </w:r>
      <w:r w:rsidRPr="002F2F0B">
        <w:rPr>
          <w:lang w:val="uk-UA"/>
        </w:rPr>
        <w:t xml:space="preserve"> </w:t>
      </w:r>
      <w:r w:rsidRPr="002F2F0B">
        <w:rPr>
          <w:rFonts w:ascii="Times New Roman" w:hAnsi="Times New Roman" w:cs="Times New Roman"/>
          <w:sz w:val="18"/>
          <w:szCs w:val="18"/>
          <w:lang w:val="uk-UA"/>
        </w:rPr>
        <w:t xml:space="preserve">Дєнєжніково </w:t>
      </w:r>
      <w:r>
        <w:rPr>
          <w:rFonts w:ascii="Times New Roman" w:hAnsi="Times New Roman" w:cs="Times New Roman"/>
          <w:sz w:val="18"/>
          <w:szCs w:val="18"/>
          <w:lang w:val="uk-UA"/>
        </w:rPr>
        <w:t>-с.Дубове-с.Нижебаран</w:t>
      </w:r>
      <w:r>
        <w:rPr>
          <w:rFonts w:ascii="Times New Roman" w:hAnsi="Times New Roman" w:cs="Times New Roman"/>
          <w:sz w:val="18"/>
          <w:szCs w:val="18"/>
          <w:lang w:val="en-US"/>
        </w:rPr>
        <w:t>i</w:t>
      </w:r>
      <w:r w:rsidRPr="002F2F0B">
        <w:rPr>
          <w:rFonts w:ascii="Times New Roman" w:hAnsi="Times New Roman" w:cs="Times New Roman"/>
          <w:sz w:val="18"/>
          <w:szCs w:val="18"/>
          <w:lang w:val="uk-UA"/>
        </w:rPr>
        <w:t>в</w:t>
      </w:r>
      <w:r>
        <w:rPr>
          <w:rFonts w:ascii="Times New Roman" w:hAnsi="Times New Roman" w:cs="Times New Roman"/>
          <w:sz w:val="18"/>
          <w:szCs w:val="18"/>
          <w:lang w:val="uk-UA"/>
        </w:rPr>
        <w:t>ка-с.Данил</w:t>
      </w:r>
      <w:r>
        <w:rPr>
          <w:rFonts w:ascii="Times New Roman" w:hAnsi="Times New Roman" w:cs="Times New Roman"/>
          <w:sz w:val="18"/>
          <w:szCs w:val="18"/>
          <w:lang w:val="en-US"/>
        </w:rPr>
        <w:t>i</w:t>
      </w:r>
      <w:r w:rsidRPr="002F2F0B">
        <w:rPr>
          <w:rFonts w:ascii="Times New Roman" w:hAnsi="Times New Roman" w:cs="Times New Roman"/>
          <w:sz w:val="18"/>
          <w:szCs w:val="18"/>
          <w:lang w:val="uk-UA"/>
        </w:rPr>
        <w:t>в</w:t>
      </w:r>
      <w:r>
        <w:rPr>
          <w:rFonts w:ascii="Times New Roman" w:hAnsi="Times New Roman" w:cs="Times New Roman"/>
          <w:sz w:val="18"/>
          <w:szCs w:val="18"/>
          <w:lang w:val="uk-UA"/>
        </w:rPr>
        <w:t>ка-смт.Лозно-Олександр</w:t>
      </w:r>
      <w:r>
        <w:rPr>
          <w:rFonts w:ascii="Times New Roman" w:hAnsi="Times New Roman" w:cs="Times New Roman"/>
          <w:sz w:val="18"/>
          <w:szCs w:val="18"/>
          <w:lang w:val="en-US"/>
        </w:rPr>
        <w:t>i</w:t>
      </w:r>
      <w:r>
        <w:rPr>
          <w:rFonts w:ascii="Times New Roman" w:hAnsi="Times New Roman" w:cs="Times New Roman"/>
          <w:sz w:val="18"/>
          <w:szCs w:val="18"/>
          <w:lang w:val="uk-UA"/>
        </w:rPr>
        <w:t xml:space="preserve">вка </w:t>
      </w:r>
      <w:r w:rsidR="00C969FD" w:rsidRPr="001D6D2B">
        <w:rPr>
          <w:rFonts w:ascii="Times New Roman" w:hAnsi="Times New Roman" w:cs="Times New Roman"/>
          <w:sz w:val="18"/>
          <w:szCs w:val="18"/>
          <w:lang w:val="uk-UA"/>
        </w:rPr>
        <w:t xml:space="preserve">о </w:t>
      </w:r>
      <w:r>
        <w:rPr>
          <w:rFonts w:ascii="Times New Roman" w:hAnsi="Times New Roman" w:cs="Times New Roman"/>
          <w:sz w:val="18"/>
          <w:szCs w:val="18"/>
          <w:lang w:val="uk-UA"/>
        </w:rPr>
        <w:t>19:00</w:t>
      </w:r>
      <w:r w:rsidR="00C969FD" w:rsidRPr="001D6D2B">
        <w:rPr>
          <w:rFonts w:ascii="Times New Roman" w:hAnsi="Times New Roman" w:cs="Times New Roman"/>
          <w:sz w:val="18"/>
          <w:szCs w:val="18"/>
          <w:lang w:val="uk-UA"/>
        </w:rPr>
        <w:t xml:space="preserve"> автобусом Мерседес, прибуття до </w:t>
      </w:r>
      <w:r>
        <w:rPr>
          <w:rFonts w:ascii="Times New Roman" w:hAnsi="Times New Roman" w:cs="Times New Roman"/>
          <w:sz w:val="18"/>
          <w:szCs w:val="18"/>
          <w:lang w:val="uk-UA"/>
        </w:rPr>
        <w:t>села Преображенне</w:t>
      </w:r>
      <w:r w:rsidR="00C969FD" w:rsidRPr="001D6D2B">
        <w:rPr>
          <w:rFonts w:ascii="Times New Roman" w:hAnsi="Times New Roman" w:cs="Times New Roman"/>
          <w:sz w:val="18"/>
          <w:szCs w:val="18"/>
          <w:lang w:val="uk-UA"/>
        </w:rPr>
        <w:t xml:space="preserve"> о </w:t>
      </w:r>
      <w:r>
        <w:rPr>
          <w:rFonts w:ascii="Times New Roman" w:hAnsi="Times New Roman" w:cs="Times New Roman"/>
          <w:sz w:val="18"/>
          <w:szCs w:val="18"/>
          <w:lang w:val="uk-UA"/>
        </w:rPr>
        <w:t>9:00</w:t>
      </w:r>
      <w:r w:rsidR="00C969FD" w:rsidRPr="001D6D2B">
        <w:rPr>
          <w:rFonts w:ascii="Times New Roman" w:hAnsi="Times New Roman" w:cs="Times New Roman"/>
          <w:sz w:val="18"/>
          <w:szCs w:val="18"/>
          <w:lang w:val="uk-UA"/>
        </w:rPr>
        <w:t xml:space="preserve">. Відстань між поселеннями - </w:t>
      </w:r>
      <w:r>
        <w:rPr>
          <w:rFonts w:ascii="Times New Roman" w:hAnsi="Times New Roman" w:cs="Times New Roman"/>
          <w:sz w:val="18"/>
          <w:szCs w:val="18"/>
          <w:lang w:val="uk-UA"/>
        </w:rPr>
        <w:t>2</w:t>
      </w:r>
      <w:r w:rsidR="00C969FD" w:rsidRPr="001D6D2B">
        <w:rPr>
          <w:rFonts w:ascii="Times New Roman" w:hAnsi="Times New Roman" w:cs="Times New Roman"/>
          <w:sz w:val="18"/>
          <w:szCs w:val="18"/>
          <w:lang w:val="uk-UA"/>
        </w:rPr>
        <w:t xml:space="preserve">11 км. </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Короткий опис подорожі (повторюється в інформаційному листку путівки)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Головними пунктами маршруту є музей В. Сосюри в м. Лисичанськ, краєзнавчий музей в м. Старобільськ, Луганський обласний український театр, готель «Мир», м. Старобільськ.</w:t>
      </w:r>
    </w:p>
    <w:p w:rsidR="00C969FD" w:rsidRPr="001D6D2B" w:rsidRDefault="00C969FD" w:rsidP="00C969FD">
      <w:pPr>
        <w:spacing w:after="0" w:line="240" w:lineRule="auto"/>
        <w:ind w:firstLine="709"/>
        <w:rPr>
          <w:rFonts w:ascii="Times New Roman" w:hAnsi="Times New Roman" w:cs="Times New Roman"/>
          <w:b/>
          <w:sz w:val="18"/>
          <w:szCs w:val="18"/>
          <w:lang w:val="uk-UA"/>
        </w:rPr>
      </w:pPr>
      <w:r w:rsidRPr="001D6D2B">
        <w:rPr>
          <w:rFonts w:ascii="Times New Roman" w:hAnsi="Times New Roman" w:cs="Times New Roman"/>
          <w:b/>
          <w:sz w:val="18"/>
          <w:szCs w:val="18"/>
          <w:lang w:val="uk-UA"/>
        </w:rPr>
        <w:t>Програма обслуговування:</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Перший день</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Сватівський-Сєвєродонецький райони: Преображенські крейдяні печери, Новопавлівська криниця (с. Новопавлівка), гідрологічний заказник Кремінські каптажі, Серебрянський ботанічний заказник.</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Другй день</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 xml:space="preserve">Щастинський район: парк-пам’ятка садово-паркового мистецтва «Дружба», пам’ятка природи «Айдарська тераса», сільські садиби в селах Дєнєжніково, Дубове. </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Третій день</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Старобільський район: Губін ліс (с. Нижебараниківка), Деркульський кінний завод, загальнозоологічний заказник «Лісова перлина».</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Засоби подолання маршруту: автобусний – велосипедний.</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Кількість ночей / днів: 4 ночі / 3дні</w:t>
      </w:r>
    </w:p>
    <w:p w:rsidR="00FC5138" w:rsidRPr="00FC5138"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Кілометраж: приблизно 1000 км.</w:t>
      </w:r>
    </w:p>
    <w:p w:rsidR="00C969FD" w:rsidRPr="001D6D2B" w:rsidRDefault="00FC5138" w:rsidP="00FC5138">
      <w:pPr>
        <w:spacing w:after="0" w:line="240" w:lineRule="auto"/>
        <w:ind w:firstLine="709"/>
        <w:rPr>
          <w:rFonts w:ascii="Times New Roman" w:hAnsi="Times New Roman" w:cs="Times New Roman"/>
          <w:sz w:val="18"/>
          <w:szCs w:val="18"/>
          <w:lang w:val="uk-UA"/>
        </w:rPr>
      </w:pPr>
      <w:r w:rsidRPr="00FC5138">
        <w:rPr>
          <w:rFonts w:ascii="Times New Roman" w:hAnsi="Times New Roman" w:cs="Times New Roman"/>
          <w:sz w:val="18"/>
          <w:szCs w:val="18"/>
          <w:lang w:val="uk-UA"/>
        </w:rPr>
        <w:t>Кількість учасників: 10-15 туристів.</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Default="00C969FD" w:rsidP="00C969FD">
      <w:pPr>
        <w:rPr>
          <w:rFonts w:ascii="Times New Roman" w:hAnsi="Times New Roman" w:cs="Times New Roman"/>
          <w:sz w:val="18"/>
          <w:szCs w:val="18"/>
          <w:lang w:val="uk-UA"/>
        </w:rPr>
      </w:pPr>
      <w:r>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sz w:val="18"/>
          <w:szCs w:val="18"/>
          <w:lang w:val="uk-UA"/>
        </w:rPr>
        <w:lastRenderedPageBreak/>
        <w:t xml:space="preserve">                                                                                                                  </w:t>
      </w:r>
      <w:r w:rsidRPr="001D6D2B">
        <w:rPr>
          <w:rFonts w:ascii="Times New Roman" w:hAnsi="Times New Roman" w:cs="Times New Roman"/>
          <w:b/>
          <w:sz w:val="18"/>
          <w:szCs w:val="18"/>
          <w:lang w:val="uk-UA"/>
        </w:rPr>
        <w:t xml:space="preserve">ДОДАТОК Г  </w:t>
      </w:r>
    </w:p>
    <w:p w:rsidR="00C969FD" w:rsidRPr="001D6D2B" w:rsidRDefault="00C969FD" w:rsidP="00C969FD">
      <w:pPr>
        <w:spacing w:after="0" w:line="240" w:lineRule="auto"/>
        <w:ind w:firstLine="709"/>
        <w:jc w:val="center"/>
        <w:rPr>
          <w:rFonts w:ascii="Times New Roman" w:hAnsi="Times New Roman" w:cs="Times New Roman"/>
          <w:b/>
          <w:sz w:val="18"/>
          <w:szCs w:val="18"/>
          <w:lang w:val="uk-UA"/>
        </w:rPr>
      </w:pPr>
      <w:r w:rsidRPr="001D6D2B">
        <w:rPr>
          <w:rFonts w:ascii="Times New Roman" w:hAnsi="Times New Roman" w:cs="Times New Roman"/>
          <w:b/>
          <w:sz w:val="18"/>
          <w:szCs w:val="18"/>
          <w:lang w:val="uk-UA"/>
        </w:rPr>
        <w:t>ІНФОРМАЦІЙНИЙ ЛИСТОК ПОДОРОЖІ</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1.</w:t>
      </w:r>
      <w:r w:rsidRPr="00FC5138">
        <w:rPr>
          <w:rFonts w:ascii="Times New Roman" w:hAnsi="Times New Roman" w:cs="Times New Roman"/>
          <w:sz w:val="18"/>
          <w:szCs w:val="18"/>
          <w:lang w:val="uk-UA"/>
        </w:rPr>
        <w:t xml:space="preserve">Преображенські крейдяні печери – одна з унікальних історико-культурних пам’яток Сватівщини. Вони знаходяться поблизу с. Преображенне. У XVII ст. між селами Преображенним і Наугольнівським розпочалося спорудження цілого печерного комплексу, що мав служити захистом від нападу ворогів. Так виникли Преображенські крейдяні печери. Штучні печери Сватівщини належать до рідкісних і унікальних архітектурних споруд. </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2.</w:t>
      </w:r>
      <w:r w:rsidRPr="00FC5138">
        <w:rPr>
          <w:rFonts w:ascii="Times New Roman" w:hAnsi="Times New Roman" w:cs="Times New Roman"/>
          <w:sz w:val="18"/>
          <w:szCs w:val="18"/>
          <w:lang w:val="uk-UA"/>
        </w:rPr>
        <w:t>Новопавлівська криниця – природне джерело, геологічна пам’ятка природи місцевого значення. Знаходиться за 600 м на північний схід від села Павлівка, у лівому відвершку верхів’я безіменної балки, ліворуч від дороги Сватове – Білокуракине. Криниця розташована на лівобережному схилі вододілу річок Красна і Хоріна [13, с. 247].</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3.</w:t>
      </w:r>
      <w:r w:rsidRPr="00FC5138">
        <w:rPr>
          <w:rFonts w:ascii="Times New Roman" w:hAnsi="Times New Roman" w:cs="Times New Roman"/>
          <w:sz w:val="18"/>
          <w:szCs w:val="18"/>
          <w:lang w:val="uk-UA"/>
        </w:rPr>
        <w:t>Гідрологічний заказник Кремінські каптажі – унікальне родовище підземної питної води в балці Піщаній Єрік (долина річки Красної). Має карстове походження [65]. На поверхню виходить багато джерел – воклюзів та характерних западин, серед яких найбільша – западина «Лиман» (діаметр 1,5 км). Запас води – 9300 м³ на добу. Заказник забезпечує водою місто Кремінна.</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4.</w:t>
      </w:r>
      <w:r w:rsidRPr="00FC5138">
        <w:rPr>
          <w:rFonts w:ascii="Times New Roman" w:hAnsi="Times New Roman" w:cs="Times New Roman"/>
          <w:sz w:val="18"/>
          <w:szCs w:val="18"/>
          <w:lang w:val="uk-UA"/>
        </w:rPr>
        <w:t>Серебрянський ботанічний заказник – цінний осередок бореальної флори, рідкісних і занесених до Червоної книги України видів рослин на території Луганської області. Охоплює угруповання лісів, боліт, лук, водної і болотної рослинності. Має плошу понад 107 гектарів [65]. Територія заказника охоплює також частину лісового масиву (переважно сосна), а також великі лучно-болотні ділянки. Із тварин у заказнику можна зустріти дуже рідкісного представника амфібій – квакшу звичайну, тут гніздяться осоїд, вухата сова, сіра сова, великий строкатий, середній і малий дятли, синиці, шпаки, дрозди, припутень і горлиця, одуд, сорока, сойка, крук, фазан; мешкають борсук лісовий, лісова куниця, європейська норка, видра річкова, вивірка, олень благородний, козуля, періодично на територію заказника заходить свиня дика.</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5.</w:t>
      </w:r>
      <w:r w:rsidRPr="00FC5138">
        <w:rPr>
          <w:rFonts w:ascii="Times New Roman" w:hAnsi="Times New Roman" w:cs="Times New Roman"/>
          <w:sz w:val="18"/>
          <w:szCs w:val="18"/>
          <w:lang w:val="uk-UA"/>
        </w:rPr>
        <w:t>Парк-пам’ятка садово-паркового мистецтва «Дружба» закладений у 1956 році [65, с. 74]. Його площа становить 50 га. Парк-пам’ятк входить до складу природно-заповідного фонду України і охороняється як національне надбання, щодо якого встановлюється   особливий режим охорони, відтворення і використання. На його території прокладені меморіальна алея на честь 50-річчя Жовтневої революції, алея новонароджених, а також алея «Дружба», яку висадили члени делегацій колишньої НДР, Франції, Болгарії. Ажурний висячий міст з’єднує парк з лісовим масивом, що має мальовничі галявини та балки [65, с. 74].</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6.</w:t>
      </w:r>
      <w:r w:rsidRPr="00FC5138">
        <w:rPr>
          <w:rFonts w:ascii="Times New Roman" w:hAnsi="Times New Roman" w:cs="Times New Roman"/>
          <w:sz w:val="18"/>
          <w:szCs w:val="18"/>
          <w:lang w:val="uk-UA"/>
        </w:rPr>
        <w:t>Пам’ятка природи «Айдарська тераса» є комплексною пам’яткою природи загальнодержавного значення з площею 100 га. На території Айдарської тераси в заплаві річки Айдар збереглася вікова діброва з різноманітною фауною та флорою. Лісовий масив розташований на лівому березі річки серед боліт і озер та з трьох боків оточений її руслом [65, с. 96]. Із рослин, занесених до Червоної книги України, тут можна зустріти рястку Буше, тюльпан дібровний і дуже рідкісну в Луганській області рослину – представника родини орхідних зозулинець яйцевидний. На озерах росте латаття біле, угруповання якого внесені до Зеленої книги України.</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7.</w:t>
      </w:r>
      <w:r w:rsidRPr="00FC5138">
        <w:rPr>
          <w:rFonts w:ascii="Times New Roman" w:hAnsi="Times New Roman" w:cs="Times New Roman"/>
          <w:sz w:val="18"/>
          <w:szCs w:val="18"/>
          <w:lang w:val="uk-UA"/>
        </w:rPr>
        <w:t>Сільські садиби сіл Дєнєжніково й Дубове – об’єкти сільського туризму. Населені пункти мають багату історико-культурну спадщину, та самобутній розклад життя, живописні ландшафти, потенційно-перспективні лікувально рекреаційні ресурси [33, с. 79].</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8.</w:t>
      </w:r>
      <w:r w:rsidRPr="00FC5138">
        <w:rPr>
          <w:rFonts w:ascii="Times New Roman" w:hAnsi="Times New Roman" w:cs="Times New Roman"/>
          <w:sz w:val="18"/>
          <w:szCs w:val="18"/>
          <w:lang w:val="uk-UA"/>
        </w:rPr>
        <w:t>Губін ліс (с. Нижебараниківка) – дубовий ліс із крутими схилами і глибокими ярами. Ландшафтний парк «Біловодський», в складі якого знаходиться Ботанічний заказник «Юницький», площею 1065 га, загальнодержавного значення, розташований біля с. Городище. Тут посаджено близько 90 га насаджень різних дерев.</w:t>
      </w:r>
    </w:p>
    <w:p w:rsidR="00FC5138" w:rsidRPr="00FC5138"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9.</w:t>
      </w:r>
      <w:r w:rsidRPr="00FC5138">
        <w:rPr>
          <w:rFonts w:ascii="Times New Roman" w:hAnsi="Times New Roman" w:cs="Times New Roman"/>
          <w:sz w:val="18"/>
          <w:szCs w:val="18"/>
          <w:lang w:val="uk-UA"/>
        </w:rPr>
        <w:t>Деркульський кінний завод – пам’ятник архітектури XVIII-XIX сторіччя, заснований у 1765 році. Тренерські конюшні, будівля контори являються архітектурним пам’ятником XVIII століття національного значення. На території заводу знаходиться унікальна по своєму архітектурному замислу і виконанню будівля тренувального манежу в японському стилі. Його круглий дерев’яний каркас, діаметром 34 м тримається на одній дерев’яній опорі 30 м висоти.</w:t>
      </w:r>
    </w:p>
    <w:p w:rsidR="00C969FD" w:rsidRPr="001D6D2B" w:rsidRDefault="00FC5138" w:rsidP="00FC5138">
      <w:pPr>
        <w:tabs>
          <w:tab w:val="left" w:pos="7485"/>
        </w:tabs>
        <w:spacing w:after="0" w:line="240" w:lineRule="auto"/>
        <w:ind w:firstLine="709"/>
        <w:jc w:val="both"/>
        <w:rPr>
          <w:rFonts w:ascii="Times New Roman" w:hAnsi="Times New Roman" w:cs="Times New Roman"/>
          <w:sz w:val="18"/>
          <w:szCs w:val="18"/>
          <w:lang w:val="uk-UA"/>
        </w:rPr>
      </w:pPr>
      <w:r>
        <w:rPr>
          <w:rFonts w:ascii="Times New Roman" w:hAnsi="Times New Roman" w:cs="Times New Roman"/>
          <w:sz w:val="18"/>
          <w:szCs w:val="18"/>
          <w:lang w:val="uk-UA"/>
        </w:rPr>
        <w:t>10.</w:t>
      </w:r>
      <w:r w:rsidRPr="00FC5138">
        <w:rPr>
          <w:rFonts w:ascii="Times New Roman" w:hAnsi="Times New Roman" w:cs="Times New Roman"/>
          <w:sz w:val="18"/>
          <w:szCs w:val="18"/>
          <w:lang w:val="uk-UA"/>
        </w:rPr>
        <w:t>Загальнозоологічний заказник «Лісова перлина» – заказник місцевого значення лісостепового масиву поблизу селища Лозно-Олександрівка. Площа заказника становить 3174 га [65]. Ліси репрезентовані байрачними дібровами, березовими, кленовими та осиковими гаями. Вони утворюють декілька лісових масивів, приурочених до яружно-балкових систем: Вишневий, Рідкодуб, Лутовий, Дубовий, Лутовенький, Кленовий, Ведмежий, Горілий тощо. На узліссях формуються щільні зарості з терну степового, декількох видів глоду й шипшин. На степових схилах представлені добре збережені степові формації з домінуванням ковил Залеського, Лессінга, вузьколистового різнозілля.</w:t>
      </w:r>
    </w:p>
    <w:p w:rsidR="00C969FD" w:rsidRPr="001D6D2B" w:rsidRDefault="00C969FD" w:rsidP="00C969FD">
      <w:pPr>
        <w:tabs>
          <w:tab w:val="left" w:pos="7485"/>
        </w:tabs>
        <w:spacing w:after="0" w:line="240" w:lineRule="auto"/>
        <w:ind w:firstLine="709"/>
        <w:jc w:val="both"/>
        <w:rPr>
          <w:rFonts w:ascii="Times New Roman" w:hAnsi="Times New Roman" w:cs="Times New Roman"/>
          <w:sz w:val="18"/>
          <w:szCs w:val="18"/>
          <w:lang w:val="uk-UA"/>
        </w:rPr>
      </w:pPr>
    </w:p>
    <w:p w:rsidR="00C969FD" w:rsidRDefault="00C969FD" w:rsidP="00C969FD">
      <w:pPr>
        <w:rPr>
          <w:rFonts w:ascii="Times New Roman" w:hAnsi="Times New Roman" w:cs="Times New Roman"/>
          <w:sz w:val="18"/>
          <w:szCs w:val="18"/>
          <w:lang w:val="uk-UA"/>
        </w:rPr>
      </w:pPr>
      <w:r>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sz w:val="18"/>
          <w:szCs w:val="18"/>
          <w:lang w:val="uk-UA"/>
        </w:rPr>
        <w:lastRenderedPageBreak/>
        <w:t xml:space="preserve"> </w:t>
      </w:r>
      <w:r w:rsidRPr="001D6D2B">
        <w:rPr>
          <w:rFonts w:ascii="Times New Roman" w:hAnsi="Times New Roman" w:cs="Times New Roman"/>
          <w:b/>
          <w:sz w:val="18"/>
          <w:szCs w:val="18"/>
          <w:lang w:val="uk-UA"/>
        </w:rPr>
        <w:t>ДОДАТОК Д</w:t>
      </w:r>
    </w:p>
    <w:p w:rsidR="00C969FD" w:rsidRPr="001D6D2B" w:rsidRDefault="00C969FD" w:rsidP="00C969FD">
      <w:pPr>
        <w:spacing w:after="0" w:line="240" w:lineRule="auto"/>
        <w:ind w:firstLine="709"/>
        <w:jc w:val="center"/>
        <w:rPr>
          <w:rFonts w:ascii="Times New Roman" w:hAnsi="Times New Roman" w:cs="Times New Roman"/>
          <w:b/>
          <w:sz w:val="18"/>
          <w:szCs w:val="18"/>
          <w:lang w:val="uk-UA"/>
        </w:rPr>
      </w:pPr>
      <w:r w:rsidRPr="001D6D2B">
        <w:rPr>
          <w:rFonts w:ascii="Times New Roman" w:hAnsi="Times New Roman" w:cs="Times New Roman"/>
          <w:b/>
          <w:sz w:val="18"/>
          <w:szCs w:val="18"/>
          <w:lang w:val="uk-UA"/>
        </w:rPr>
        <w:t>РОЗРАХУНОК ВАРТОСТІ МАРШРУТА</w:t>
      </w:r>
    </w:p>
    <w:p w:rsidR="00C969FD" w:rsidRPr="001D6D2B" w:rsidRDefault="00C969FD" w:rsidP="00C969FD">
      <w:pPr>
        <w:spacing w:after="0" w:line="240" w:lineRule="auto"/>
        <w:ind w:firstLine="709"/>
        <w:jc w:val="center"/>
        <w:rPr>
          <w:rFonts w:ascii="Times New Roman" w:hAnsi="Times New Roman" w:cs="Times New Roman"/>
          <w:b/>
          <w:sz w:val="18"/>
          <w:szCs w:val="18"/>
          <w:lang w:val="uk-UA"/>
        </w:rPr>
      </w:pPr>
      <w:r w:rsidRPr="001D6D2B">
        <w:rPr>
          <w:rFonts w:ascii="Times New Roman" w:hAnsi="Times New Roman" w:cs="Times New Roman"/>
          <w:b/>
          <w:sz w:val="18"/>
          <w:szCs w:val="18"/>
          <w:lang w:val="uk-UA"/>
        </w:rPr>
        <w:t>«</w:t>
      </w:r>
      <w:r w:rsidR="00FC5138">
        <w:rPr>
          <w:rFonts w:ascii="Times New Roman" w:hAnsi="Times New Roman" w:cs="Times New Roman"/>
          <w:b/>
          <w:sz w:val="18"/>
          <w:szCs w:val="18"/>
          <w:lang w:val="uk-UA"/>
        </w:rPr>
        <w:t>Луганщина туристична</w:t>
      </w:r>
      <w:r w:rsidRPr="001D6D2B">
        <w:rPr>
          <w:rFonts w:ascii="Times New Roman" w:hAnsi="Times New Roman" w:cs="Times New Roman"/>
          <w:b/>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1.Вартість проживання (від умов розміщення)</w:t>
      </w:r>
      <w:r w:rsidRPr="001D6D2B">
        <w:rPr>
          <w:rFonts w:ascii="Times New Roman" w:hAnsi="Times New Roman" w:cs="Times New Roman"/>
          <w:sz w:val="18"/>
          <w:szCs w:val="18"/>
          <w:lang w:val="uk-UA"/>
        </w:rPr>
        <w:tab/>
        <w:t xml:space="preserve"> </w:t>
      </w:r>
    </w:p>
    <w:p w:rsidR="00C969FD" w:rsidRPr="001D6D2B" w:rsidRDefault="00C969FD" w:rsidP="00C969FD">
      <w:pPr>
        <w:pStyle w:val="a6"/>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2-місний номер </w:t>
      </w:r>
      <w:r>
        <w:rPr>
          <w:rFonts w:ascii="Times New Roman" w:hAnsi="Times New Roman" w:cs="Times New Roman"/>
          <w:sz w:val="18"/>
          <w:szCs w:val="18"/>
          <w:lang w:val="uk-UA"/>
        </w:rPr>
        <w:t xml:space="preserve">                    </w:t>
      </w:r>
      <w:r w:rsidR="00FC5138">
        <w:rPr>
          <w:rFonts w:ascii="Times New Roman" w:hAnsi="Times New Roman" w:cs="Times New Roman"/>
          <w:sz w:val="18"/>
          <w:szCs w:val="18"/>
          <w:lang w:val="uk-UA"/>
        </w:rPr>
        <w:t>200</w:t>
      </w:r>
      <w:r w:rsidRPr="001D6D2B">
        <w:rPr>
          <w:rFonts w:ascii="Times New Roman" w:hAnsi="Times New Roman" w:cs="Times New Roman"/>
          <w:sz w:val="18"/>
          <w:szCs w:val="18"/>
          <w:lang w:val="uk-UA"/>
        </w:rPr>
        <w:tab/>
        <w:t>2</w:t>
      </w:r>
      <w:r w:rsidRPr="001D6D2B">
        <w:rPr>
          <w:rFonts w:ascii="Times New Roman" w:hAnsi="Times New Roman" w:cs="Times New Roman"/>
          <w:sz w:val="18"/>
          <w:szCs w:val="18"/>
          <w:lang w:val="uk-UA"/>
        </w:rPr>
        <w:tab/>
      </w:r>
      <w:r w:rsidR="00FC5138">
        <w:rPr>
          <w:rFonts w:ascii="Times New Roman" w:hAnsi="Times New Roman" w:cs="Times New Roman"/>
          <w:sz w:val="18"/>
          <w:szCs w:val="18"/>
          <w:lang w:val="uk-UA"/>
        </w:rPr>
        <w:t>400</w:t>
      </w:r>
    </w:p>
    <w:p w:rsidR="00C969FD" w:rsidRPr="001D6D2B" w:rsidRDefault="00C969FD" w:rsidP="00C969FD">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2</w:t>
      </w:r>
      <w:r>
        <w:rPr>
          <w:rFonts w:ascii="Times New Roman" w:hAnsi="Times New Roman" w:cs="Times New Roman"/>
          <w:sz w:val="18"/>
          <w:szCs w:val="18"/>
          <w:lang w:val="uk-UA"/>
        </w:rPr>
        <w:tab/>
        <w:t>Вартість харчування:</w:t>
      </w:r>
      <w:r>
        <w:rPr>
          <w:rFonts w:ascii="Times New Roman" w:hAnsi="Times New Roman" w:cs="Times New Roman"/>
          <w:sz w:val="18"/>
          <w:szCs w:val="18"/>
          <w:lang w:val="uk-UA"/>
        </w:rPr>
        <w:tab/>
      </w:r>
      <w:r w:rsidR="00FC5138">
        <w:rPr>
          <w:rFonts w:ascii="Times New Roman" w:hAnsi="Times New Roman" w:cs="Times New Roman"/>
          <w:sz w:val="18"/>
          <w:szCs w:val="18"/>
          <w:lang w:val="uk-UA"/>
        </w:rPr>
        <w:t>200</w:t>
      </w:r>
      <w:r w:rsidR="00FC5138">
        <w:rPr>
          <w:rFonts w:ascii="Times New Roman" w:hAnsi="Times New Roman" w:cs="Times New Roman"/>
          <w:sz w:val="18"/>
          <w:szCs w:val="18"/>
          <w:lang w:val="uk-UA"/>
        </w:rPr>
        <w:tab/>
        <w:t>2</w:t>
      </w:r>
      <w:r w:rsidR="00FC5138">
        <w:rPr>
          <w:rFonts w:ascii="Times New Roman" w:hAnsi="Times New Roman" w:cs="Times New Roman"/>
          <w:sz w:val="18"/>
          <w:szCs w:val="18"/>
          <w:lang w:val="uk-UA"/>
        </w:rPr>
        <w:tab/>
        <w:t>4</w:t>
      </w:r>
      <w:r w:rsidRPr="001D6D2B">
        <w:rPr>
          <w:rFonts w:ascii="Times New Roman" w:hAnsi="Times New Roman" w:cs="Times New Roman"/>
          <w:sz w:val="18"/>
          <w:szCs w:val="18"/>
          <w:lang w:val="uk-UA"/>
        </w:rPr>
        <w:t>00</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w:t>
      </w:r>
      <w:r w:rsidRPr="001D6D2B">
        <w:rPr>
          <w:rFonts w:ascii="Times New Roman" w:hAnsi="Times New Roman" w:cs="Times New Roman"/>
          <w:sz w:val="18"/>
          <w:szCs w:val="18"/>
          <w:lang w:val="uk-UA"/>
        </w:rPr>
        <w:tab/>
        <w:t>Вартість проїзду:</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00FC5138">
        <w:rPr>
          <w:rFonts w:ascii="Times New Roman" w:hAnsi="Times New Roman" w:cs="Times New Roman"/>
          <w:sz w:val="18"/>
          <w:szCs w:val="18"/>
          <w:lang w:val="uk-UA"/>
        </w:rPr>
        <w:t>350</w:t>
      </w:r>
      <w:r w:rsidRPr="001D6D2B">
        <w:rPr>
          <w:rFonts w:ascii="Times New Roman" w:hAnsi="Times New Roman" w:cs="Times New Roman"/>
          <w:sz w:val="18"/>
          <w:szCs w:val="18"/>
          <w:lang w:val="uk-UA"/>
        </w:rPr>
        <w:tab/>
        <w:t>2</w:t>
      </w:r>
      <w:r w:rsidRPr="001D6D2B">
        <w:rPr>
          <w:rFonts w:ascii="Times New Roman" w:hAnsi="Times New Roman" w:cs="Times New Roman"/>
          <w:sz w:val="18"/>
          <w:szCs w:val="18"/>
          <w:lang w:val="uk-UA"/>
        </w:rPr>
        <w:tab/>
      </w:r>
      <w:r w:rsidR="00FC5138">
        <w:rPr>
          <w:rFonts w:ascii="Times New Roman" w:hAnsi="Times New Roman" w:cs="Times New Roman"/>
          <w:sz w:val="18"/>
          <w:szCs w:val="18"/>
          <w:lang w:val="uk-UA"/>
        </w:rPr>
        <w:t>700</w:t>
      </w:r>
    </w:p>
    <w:p w:rsidR="00C969FD" w:rsidRPr="001D6D2B" w:rsidRDefault="00C969FD" w:rsidP="00FC5138">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w:t>
      </w:r>
      <w:r w:rsidRPr="001D6D2B">
        <w:rPr>
          <w:rFonts w:ascii="Times New Roman" w:hAnsi="Times New Roman" w:cs="Times New Roman"/>
          <w:sz w:val="18"/>
          <w:szCs w:val="18"/>
          <w:lang w:val="uk-UA"/>
        </w:rPr>
        <w:tab/>
        <w:t>Трансфер:</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00FC5138">
        <w:rPr>
          <w:rFonts w:ascii="Times New Roman" w:hAnsi="Times New Roman" w:cs="Times New Roman"/>
          <w:sz w:val="18"/>
          <w:szCs w:val="18"/>
          <w:lang w:val="uk-UA"/>
        </w:rPr>
        <w:t>200</w:t>
      </w:r>
      <w:r w:rsidRPr="001D6D2B">
        <w:rPr>
          <w:rFonts w:ascii="Times New Roman" w:hAnsi="Times New Roman" w:cs="Times New Roman"/>
          <w:sz w:val="18"/>
          <w:szCs w:val="18"/>
          <w:lang w:val="uk-UA"/>
        </w:rPr>
        <w:tab/>
        <w:t xml:space="preserve">            </w:t>
      </w:r>
      <w:r w:rsidRPr="001D6D2B">
        <w:rPr>
          <w:rFonts w:ascii="Times New Roman" w:hAnsi="Times New Roman" w:cs="Times New Roman"/>
          <w:sz w:val="18"/>
          <w:szCs w:val="18"/>
          <w:lang w:val="uk-UA"/>
        </w:rPr>
        <w:tab/>
      </w:r>
      <w:r w:rsidR="00FC5138">
        <w:rPr>
          <w:rFonts w:ascii="Times New Roman" w:hAnsi="Times New Roman" w:cs="Times New Roman"/>
          <w:sz w:val="18"/>
          <w:szCs w:val="18"/>
          <w:lang w:val="uk-UA"/>
        </w:rPr>
        <w:t>40</w:t>
      </w:r>
      <w:r w:rsidRPr="001D6D2B">
        <w:rPr>
          <w:rFonts w:ascii="Times New Roman" w:hAnsi="Times New Roman" w:cs="Times New Roman"/>
          <w:sz w:val="18"/>
          <w:szCs w:val="18"/>
          <w:lang w:val="uk-UA"/>
        </w:rPr>
        <w:t>0</w:t>
      </w:r>
    </w:p>
    <w:p w:rsidR="00C969FD" w:rsidRPr="001D6D2B" w:rsidRDefault="00C969FD" w:rsidP="00C969FD">
      <w:pPr>
        <w:tabs>
          <w:tab w:val="left" w:pos="708"/>
          <w:tab w:val="left" w:pos="1416"/>
          <w:tab w:val="left" w:pos="2124"/>
          <w:tab w:val="left" w:pos="2832"/>
          <w:tab w:val="left" w:pos="3540"/>
          <w:tab w:val="left" w:pos="4248"/>
          <w:tab w:val="left" w:pos="4956"/>
          <w:tab w:val="left" w:pos="6391"/>
        </w:tabs>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w:t>
      </w:r>
      <w:r w:rsidRPr="001D6D2B">
        <w:rPr>
          <w:rFonts w:ascii="Times New Roman" w:hAnsi="Times New Roman" w:cs="Times New Roman"/>
          <w:sz w:val="18"/>
          <w:szCs w:val="18"/>
          <w:lang w:val="uk-UA"/>
        </w:rPr>
        <w:tab/>
        <w:t>Страхування:</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00C73A10">
        <w:rPr>
          <w:rFonts w:ascii="Times New Roman" w:hAnsi="Times New Roman" w:cs="Times New Roman"/>
          <w:sz w:val="18"/>
          <w:szCs w:val="18"/>
          <w:lang w:val="uk-UA"/>
        </w:rPr>
        <w:t>70</w:t>
      </w:r>
      <w:r w:rsidRPr="001D6D2B">
        <w:rPr>
          <w:rFonts w:ascii="Times New Roman" w:hAnsi="Times New Roman" w:cs="Times New Roman"/>
          <w:sz w:val="18"/>
          <w:szCs w:val="18"/>
          <w:lang w:val="uk-UA"/>
        </w:rPr>
        <w:tab/>
        <w:t>1</w:t>
      </w:r>
      <w:r w:rsidRPr="001D6D2B">
        <w:rPr>
          <w:rFonts w:ascii="Times New Roman" w:hAnsi="Times New Roman" w:cs="Times New Roman"/>
          <w:sz w:val="18"/>
          <w:szCs w:val="18"/>
          <w:lang w:val="uk-UA"/>
        </w:rPr>
        <w:tab/>
      </w:r>
      <w:r w:rsidR="00C73A10">
        <w:rPr>
          <w:rFonts w:ascii="Times New Roman" w:hAnsi="Times New Roman" w:cs="Times New Roman"/>
          <w:sz w:val="18"/>
          <w:szCs w:val="18"/>
          <w:lang w:val="uk-UA"/>
        </w:rPr>
        <w:t>70</w:t>
      </w:r>
      <w:r>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7</w:t>
      </w:r>
      <w:r>
        <w:rPr>
          <w:rFonts w:ascii="Times New Roman" w:hAnsi="Times New Roman" w:cs="Times New Roman"/>
          <w:sz w:val="18"/>
          <w:szCs w:val="18"/>
          <w:lang w:val="uk-UA"/>
        </w:rPr>
        <w:tab/>
        <w:t>Комісія туроператору</w:t>
      </w:r>
      <w:r>
        <w:rPr>
          <w:rFonts w:ascii="Times New Roman" w:hAnsi="Times New Roman" w:cs="Times New Roman"/>
          <w:sz w:val="18"/>
          <w:szCs w:val="18"/>
          <w:lang w:val="uk-UA"/>
        </w:rPr>
        <w:tab/>
        <w:t xml:space="preserve">           </w:t>
      </w:r>
      <w:r w:rsidRPr="001D6D2B">
        <w:rPr>
          <w:rFonts w:ascii="Times New Roman" w:hAnsi="Times New Roman" w:cs="Times New Roman"/>
          <w:sz w:val="18"/>
          <w:szCs w:val="18"/>
          <w:lang w:val="uk-UA"/>
        </w:rPr>
        <w:t xml:space="preserve"> 3%</w:t>
      </w:r>
      <w:r w:rsidRPr="001D6D2B">
        <w:rPr>
          <w:rFonts w:ascii="Times New Roman" w:hAnsi="Times New Roman" w:cs="Times New Roman"/>
          <w:sz w:val="18"/>
          <w:szCs w:val="18"/>
          <w:lang w:val="uk-UA"/>
        </w:rPr>
        <w:tab/>
        <w:t>80</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8       </w:t>
      </w:r>
      <w:r>
        <w:rPr>
          <w:rFonts w:ascii="Times New Roman" w:hAnsi="Times New Roman" w:cs="Times New Roman"/>
          <w:sz w:val="18"/>
          <w:szCs w:val="18"/>
          <w:lang w:val="uk-UA"/>
        </w:rPr>
        <w:t>Загальна вартість туру</w:t>
      </w:r>
      <w:r>
        <w:rPr>
          <w:rFonts w:ascii="Times New Roman" w:hAnsi="Times New Roman" w:cs="Times New Roman"/>
          <w:sz w:val="18"/>
          <w:szCs w:val="18"/>
          <w:lang w:val="uk-UA"/>
        </w:rPr>
        <w:tab/>
      </w:r>
      <w:r>
        <w:rPr>
          <w:rFonts w:ascii="Times New Roman" w:hAnsi="Times New Roman" w:cs="Times New Roman"/>
          <w:sz w:val="18"/>
          <w:szCs w:val="18"/>
          <w:lang w:val="uk-UA"/>
        </w:rPr>
        <w:tab/>
        <w:t xml:space="preserve"> </w:t>
      </w:r>
      <w:r>
        <w:rPr>
          <w:rFonts w:ascii="Times New Roman" w:hAnsi="Times New Roman" w:cs="Times New Roman"/>
          <w:sz w:val="18"/>
          <w:szCs w:val="18"/>
          <w:lang w:val="uk-UA"/>
        </w:rPr>
        <w:tab/>
      </w:r>
      <w:r w:rsidR="00FC5138">
        <w:rPr>
          <w:rFonts w:ascii="Times New Roman" w:hAnsi="Times New Roman" w:cs="Times New Roman"/>
          <w:sz w:val="18"/>
          <w:szCs w:val="18"/>
          <w:lang w:val="uk-UA"/>
        </w:rPr>
        <w:t>2050</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sz w:val="18"/>
          <w:szCs w:val="18"/>
          <w:lang w:val="uk-UA"/>
        </w:rPr>
        <w:lastRenderedPageBreak/>
        <w:t xml:space="preserve">                                                                                                        </w:t>
      </w:r>
      <w:r w:rsidRPr="001D6D2B">
        <w:rPr>
          <w:rFonts w:ascii="Times New Roman" w:hAnsi="Times New Roman" w:cs="Times New Roman"/>
          <w:b/>
          <w:sz w:val="18"/>
          <w:szCs w:val="18"/>
          <w:lang w:val="uk-UA"/>
        </w:rPr>
        <w:t>ДОДАТОК  Ж</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ЗАТВЕРДЖЕНО</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наказом Держкомтуризму України від 16.08.1996 №40</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Повна назва суб'єкта туристичної діяльності-власника ваучера,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його юридична адреса, номер телефону, факсу, телекса</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ВАУЧЕР № 00-0000-000000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/VOUCHER/</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w:t>
      </w:r>
      <w:r w:rsidRPr="001D6D2B">
        <w:rPr>
          <w:rFonts w:ascii="Times New Roman" w:hAnsi="Times New Roman" w:cs="Times New Roman"/>
          <w:sz w:val="18"/>
          <w:szCs w:val="18"/>
          <w:lang w:val="uk-UA"/>
        </w:rPr>
        <w:tab/>
        <w:t xml:space="preserve">Ліцензія Державного комітету України по туризму № 392120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/Licence of the State Committee of Ukraine for Tourism/</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від «26..»червня</w:t>
      </w:r>
      <w:r w:rsidRPr="001D6D2B">
        <w:rPr>
          <w:rFonts w:ascii="Times New Roman" w:hAnsi="Times New Roman" w:cs="Times New Roman"/>
          <w:sz w:val="18"/>
          <w:szCs w:val="18"/>
          <w:lang w:val="uk-UA"/>
        </w:rPr>
        <w:tab/>
        <w:t>2009... року.</w:t>
      </w:r>
    </w:p>
    <w:p w:rsidR="00C73A10" w:rsidRDefault="00C969FD" w:rsidP="00C969FD">
      <w:pPr>
        <w:spacing w:after="0" w:line="240" w:lineRule="auto"/>
        <w:ind w:firstLine="709"/>
        <w:rPr>
          <w:rFonts w:ascii="Times New Roman" w:hAnsi="Times New Roman" w:cs="Times New Roman"/>
          <w:sz w:val="18"/>
          <w:szCs w:val="18"/>
        </w:rPr>
      </w:pPr>
      <w:r w:rsidRPr="001D6D2B">
        <w:rPr>
          <w:rFonts w:ascii="Times New Roman" w:hAnsi="Times New Roman" w:cs="Times New Roman"/>
          <w:sz w:val="18"/>
          <w:szCs w:val="18"/>
          <w:lang w:val="uk-UA"/>
        </w:rPr>
        <w:t xml:space="preserve">  2.Має бути пред'явлений туристичній компанії:  Туристическая компания «</w:t>
      </w:r>
      <w:r w:rsidR="00C73A10">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м. </w:t>
      </w:r>
      <w:r w:rsidR="00C73A10">
        <w:rPr>
          <w:rFonts w:ascii="Times New Roman" w:hAnsi="Times New Roman" w:cs="Times New Roman"/>
          <w:sz w:val="18"/>
          <w:szCs w:val="18"/>
          <w:lang w:val="uk-UA"/>
        </w:rPr>
        <w:t>Харк</w:t>
      </w:r>
      <w:r w:rsidR="00C73A10">
        <w:rPr>
          <w:rFonts w:ascii="Times New Roman" w:hAnsi="Times New Roman" w:cs="Times New Roman"/>
          <w:sz w:val="18"/>
          <w:szCs w:val="18"/>
          <w:lang w:val="en-US"/>
        </w:rPr>
        <w:t>i</w:t>
      </w:r>
      <w:r w:rsidR="00C73A10">
        <w:rPr>
          <w:rFonts w:ascii="Times New Roman" w:hAnsi="Times New Roman" w:cs="Times New Roman"/>
          <w:sz w:val="18"/>
          <w:szCs w:val="18"/>
        </w:rPr>
        <w:t>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r w:rsidRPr="001D6D2B">
        <w:rPr>
          <w:rFonts w:ascii="Segoe UI Symbol" w:hAnsi="Segoe UI Symbol" w:cs="Segoe UI Symbol"/>
          <w:sz w:val="18"/>
          <w:szCs w:val="18"/>
          <w:lang w:val="uk-UA"/>
        </w:rPr>
        <w:t>☎</w:t>
      </w:r>
      <w:r w:rsidRPr="001D6D2B">
        <w:rPr>
          <w:rFonts w:ascii="Times New Roman" w:hAnsi="Times New Roman" w:cs="Times New Roman"/>
          <w:sz w:val="18"/>
          <w:szCs w:val="18"/>
          <w:lang w:val="uk-UA"/>
        </w:rPr>
        <w:t xml:space="preserve"> </w:t>
      </w:r>
      <w:r w:rsidR="00C73A10">
        <w:rPr>
          <w:rFonts w:ascii="Times New Roman" w:hAnsi="Times New Roman" w:cs="Times New Roman"/>
          <w:sz w:val="18"/>
          <w:szCs w:val="18"/>
          <w:lang w:val="uk-UA"/>
        </w:rPr>
        <w:t>057-705-11-20</w:t>
      </w:r>
    </w:p>
    <w:p w:rsidR="00C969FD" w:rsidRPr="001D6D2B" w:rsidRDefault="00C73A10" w:rsidP="00C73A10">
      <w:pPr>
        <w:spacing w:after="0" w:line="240" w:lineRule="auto"/>
        <w:ind w:firstLine="709"/>
        <w:rPr>
          <w:rFonts w:ascii="Times New Roman" w:hAnsi="Times New Roman" w:cs="Times New Roman"/>
          <w:sz w:val="18"/>
          <w:szCs w:val="18"/>
          <w:lang w:val="uk-UA"/>
        </w:rPr>
      </w:pPr>
      <w:r w:rsidRPr="001D6D2B">
        <w:rPr>
          <w:rFonts w:ascii="Segoe UI Symbol" w:hAnsi="Segoe UI Symbol" w:cs="Segoe UI Symbol"/>
          <w:sz w:val="18"/>
          <w:szCs w:val="18"/>
          <w:lang w:val="uk-UA"/>
        </w:rPr>
        <w:t>✉</w:t>
      </w:r>
      <w:r w:rsidRPr="001D6D2B">
        <w:rPr>
          <w:rFonts w:ascii="Times New Roman" w:hAnsi="Times New Roman" w:cs="Times New Roman"/>
          <w:sz w:val="18"/>
          <w:szCs w:val="18"/>
          <w:lang w:val="uk-UA"/>
        </w:rPr>
        <w:t xml:space="preserve"> </w:t>
      </w:r>
      <w:r w:rsidRPr="00096E19">
        <w:t>stelima@ukrpo</w:t>
      </w:r>
      <w:r>
        <w:t>st.ua</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То be present to/  (назва, адреса, телефон, факс приймаючого туристичного підприємства)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b/>
        <w:t>(name, address, telephone, fax of receiving to ur agency</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3.</w:t>
      </w:r>
      <w:r w:rsidRPr="001D6D2B">
        <w:rPr>
          <w:rFonts w:ascii="Times New Roman" w:hAnsi="Times New Roman" w:cs="Times New Roman"/>
          <w:sz w:val="18"/>
          <w:szCs w:val="18"/>
          <w:lang w:val="uk-UA"/>
        </w:rPr>
        <w:tab/>
        <w:t xml:space="preserve">Прізвище, ім'я та по батькові туриста, що здійснює подорож індивідуально, або керівника туристичної групи     Бабіч Галина Вікторівна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b/>
        <w:t xml:space="preserve"> /Name, surname of individual tourist or group leader/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w:t>
      </w:r>
      <w:r w:rsidRPr="001D6D2B">
        <w:rPr>
          <w:rFonts w:ascii="Times New Roman" w:hAnsi="Times New Roman" w:cs="Times New Roman"/>
          <w:sz w:val="18"/>
          <w:szCs w:val="18"/>
          <w:lang w:val="uk-UA"/>
        </w:rPr>
        <w:tab/>
        <w:t>Кількість туристів (цифрою та прописом)15(п’ятнадцять)</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/Number of tourists (in figures &amp; in full)/</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w:t>
      </w:r>
      <w:r w:rsidRPr="001D6D2B">
        <w:rPr>
          <w:rFonts w:ascii="Times New Roman" w:hAnsi="Times New Roman" w:cs="Times New Roman"/>
          <w:sz w:val="18"/>
          <w:szCs w:val="18"/>
          <w:lang w:val="uk-UA"/>
        </w:rPr>
        <w:tab/>
        <w:t>Термін туру з «.27..»березня 2018. p. по «30» березня 2018p.</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/Duration of tour from 25 April  till 1May</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w:t>
      </w:r>
      <w:r w:rsidRPr="001D6D2B">
        <w:rPr>
          <w:rFonts w:ascii="Times New Roman" w:hAnsi="Times New Roman" w:cs="Times New Roman"/>
          <w:sz w:val="18"/>
          <w:szCs w:val="18"/>
          <w:lang w:val="uk-UA"/>
        </w:rPr>
        <w:tab/>
        <w:t>Маршрут та вид транспорту фестивальний подієвий автобусно-пішохідний тур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/Itinerary and mode of transporta</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tion/</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w:t>
      </w:r>
      <w:r w:rsidRPr="001D6D2B">
        <w:rPr>
          <w:rFonts w:ascii="Times New Roman" w:hAnsi="Times New Roman" w:cs="Times New Roman"/>
          <w:sz w:val="18"/>
          <w:szCs w:val="18"/>
          <w:lang w:val="uk-UA"/>
        </w:rPr>
        <w:tab/>
        <w:t xml:space="preserve">Назва готель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/Name of hotels/</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8.</w:t>
      </w:r>
      <w:r w:rsidRPr="001D6D2B">
        <w:rPr>
          <w:rFonts w:ascii="Times New Roman" w:hAnsi="Times New Roman" w:cs="Times New Roman"/>
          <w:sz w:val="18"/>
          <w:szCs w:val="18"/>
          <w:lang w:val="uk-UA"/>
        </w:rPr>
        <w:tab/>
        <w:t xml:space="preserve">Додаткова інформація  </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/Additional information/</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9.</w:t>
      </w:r>
      <w:r w:rsidRPr="001D6D2B">
        <w:rPr>
          <w:rFonts w:ascii="Times New Roman" w:hAnsi="Times New Roman" w:cs="Times New Roman"/>
          <w:sz w:val="18"/>
          <w:szCs w:val="18"/>
          <w:lang w:val="uk-UA"/>
        </w:rPr>
        <w:tab/>
        <w:t>Відмітка про оплату туру</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/Note of tour payment/</w:t>
      </w:r>
    </w:p>
    <w:p w:rsidR="00C969FD" w:rsidRPr="001D6D2B" w:rsidRDefault="00C969FD" w:rsidP="00C73A10">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10.</w:t>
      </w:r>
      <w:r w:rsidRPr="001D6D2B">
        <w:rPr>
          <w:rFonts w:ascii="Times New Roman" w:hAnsi="Times New Roman" w:cs="Times New Roman"/>
          <w:sz w:val="18"/>
          <w:szCs w:val="18"/>
          <w:lang w:val="uk-UA"/>
        </w:rPr>
        <w:tab/>
        <w:t>Підпис керівника туристич</w:t>
      </w:r>
      <w:r w:rsidR="00C73A10">
        <w:rPr>
          <w:rFonts w:ascii="Times New Roman" w:hAnsi="Times New Roman" w:cs="Times New Roman"/>
          <w:sz w:val="18"/>
          <w:szCs w:val="18"/>
          <w:lang w:val="uk-UA"/>
        </w:rPr>
        <w:t xml:space="preserve">ного підприємства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Дата видачі «15...» січня</w:t>
      </w:r>
      <w:r w:rsidRPr="001D6D2B">
        <w:rPr>
          <w:rFonts w:ascii="Times New Roman" w:hAnsi="Times New Roman" w:cs="Times New Roman"/>
          <w:sz w:val="18"/>
          <w:szCs w:val="18"/>
          <w:lang w:val="uk-UA"/>
        </w:rPr>
        <w:tab/>
        <w:t>2018. p. Печатка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/Date of issue/</w:t>
      </w:r>
      <w:r w:rsidRPr="001D6D2B">
        <w:rPr>
          <w:rFonts w:ascii="Times New Roman" w:hAnsi="Times New Roman" w:cs="Times New Roman"/>
          <w:sz w:val="18"/>
          <w:szCs w:val="18"/>
          <w:lang w:val="uk-UA"/>
        </w:rPr>
        <w:tab/>
        <w:t>/Stamp of tour agency/</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11.</w:t>
      </w:r>
      <w:r w:rsidRPr="001D6D2B">
        <w:rPr>
          <w:rFonts w:ascii="Times New Roman" w:hAnsi="Times New Roman" w:cs="Times New Roman"/>
          <w:sz w:val="18"/>
          <w:szCs w:val="18"/>
          <w:lang w:val="uk-UA"/>
        </w:rPr>
        <w:tab/>
        <w:t>Фактично надані послуги   послуги надано у повному обсязі</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/Provided services/</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12.</w:t>
      </w:r>
      <w:r w:rsidRPr="001D6D2B">
        <w:rPr>
          <w:rFonts w:ascii="Times New Roman" w:hAnsi="Times New Roman" w:cs="Times New Roman"/>
          <w:sz w:val="18"/>
          <w:szCs w:val="18"/>
          <w:lang w:val="uk-UA"/>
        </w:rPr>
        <w:tab/>
        <w:t>Підпис керівника приймаючого туристичного підприємства</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/Authorized signature of receiving tour agency/ </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Дата «...»</w:t>
      </w:r>
      <w:r w:rsidR="00C73A10">
        <w:rPr>
          <w:rFonts w:ascii="Times New Roman" w:hAnsi="Times New Roman" w:cs="Times New Roman"/>
          <w:sz w:val="18"/>
          <w:szCs w:val="18"/>
          <w:lang w:val="uk-UA"/>
        </w:rPr>
        <w:tab/>
        <w:t>20</w:t>
      </w:r>
      <w:r w:rsidRPr="001D6D2B">
        <w:rPr>
          <w:rFonts w:ascii="Times New Roman" w:hAnsi="Times New Roman" w:cs="Times New Roman"/>
          <w:sz w:val="18"/>
          <w:szCs w:val="18"/>
          <w:lang w:val="uk-UA"/>
        </w:rPr>
        <w:t>.. p. Печатка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/Date/</w:t>
      </w:r>
      <w:r w:rsidRPr="001D6D2B">
        <w:rPr>
          <w:rFonts w:ascii="Times New Roman" w:hAnsi="Times New Roman" w:cs="Times New Roman"/>
          <w:sz w:val="18"/>
          <w:szCs w:val="18"/>
          <w:lang w:val="uk-UA"/>
        </w:rPr>
        <w:tab/>
        <w:t>/Stamp of tour agency/</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b/>
          <w:sz w:val="18"/>
          <w:szCs w:val="18"/>
          <w:lang w:val="uk-UA"/>
        </w:rPr>
        <w:lastRenderedPageBreak/>
        <w:t>ДОДАТОК Е</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ЗАЯВА НА БРОНЮВАННЯ ТУРИСТИЧНОГО ОБСЛУГОВУВАННЯ №1009,</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Турист (Заказник) </w:t>
      </w:r>
      <w:r w:rsidR="00C73A10">
        <w:rPr>
          <w:rFonts w:ascii="Times New Roman" w:hAnsi="Times New Roman" w:cs="Times New Roman"/>
          <w:sz w:val="18"/>
          <w:szCs w:val="18"/>
          <w:lang w:val="uk-UA"/>
        </w:rPr>
        <w:t>П</w:t>
      </w:r>
      <w:r w:rsidR="00C73A10">
        <w:rPr>
          <w:rFonts w:ascii="Times New Roman" w:hAnsi="Times New Roman" w:cs="Times New Roman"/>
          <w:sz w:val="18"/>
          <w:szCs w:val="18"/>
          <w:lang w:val="en-US"/>
        </w:rPr>
        <w:t>I</w:t>
      </w:r>
      <w:r w:rsidR="00C73A10" w:rsidRPr="00C73A10">
        <w:rPr>
          <w:rFonts w:ascii="Times New Roman" w:hAnsi="Times New Roman" w:cs="Times New Roman"/>
          <w:sz w:val="18"/>
          <w:szCs w:val="18"/>
          <w:lang w:val="uk-UA"/>
        </w:rPr>
        <w:t>Б</w:t>
      </w:r>
      <w:r w:rsidRPr="001D6D2B">
        <w:rPr>
          <w:rFonts w:ascii="Times New Roman" w:hAnsi="Times New Roman" w:cs="Times New Roman"/>
          <w:sz w:val="18"/>
          <w:szCs w:val="18"/>
          <w:lang w:val="uk-UA"/>
        </w:rPr>
        <w:t xml:space="preserve"> 13.10.1984 г Kovalevska Marina  Oleksiivnnna АЕ 502536 от 02.06.2000</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(серія  та номер паспорта, ким і коли виданий)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проживаючий за адресою:м. </w:t>
      </w:r>
      <w:r w:rsidR="00724203">
        <w:rPr>
          <w:rFonts w:ascii="Times New Roman" w:hAnsi="Times New Roman" w:cs="Times New Roman"/>
          <w:sz w:val="18"/>
          <w:szCs w:val="18"/>
          <w:lang w:val="uk-UA"/>
        </w:rPr>
        <w:t>Харк</w:t>
      </w:r>
      <w:r w:rsidR="00724203">
        <w:rPr>
          <w:rFonts w:ascii="Times New Roman" w:hAnsi="Times New Roman" w:cs="Times New Roman"/>
          <w:sz w:val="18"/>
          <w:szCs w:val="18"/>
          <w:lang w:val="en-US"/>
        </w:rPr>
        <w:t>i</w:t>
      </w:r>
      <w:r w:rsidR="00724203">
        <w:rPr>
          <w:rFonts w:ascii="Times New Roman" w:hAnsi="Times New Roman" w:cs="Times New Roman"/>
          <w:sz w:val="18"/>
          <w:szCs w:val="18"/>
        </w:rPr>
        <w:t>вб вул.</w:t>
      </w:r>
      <w:r w:rsidRPr="001D6D2B">
        <w:rPr>
          <w:rFonts w:ascii="Times New Roman" w:hAnsi="Times New Roman" w:cs="Times New Roman"/>
          <w:sz w:val="18"/>
          <w:szCs w:val="18"/>
          <w:lang w:val="uk-UA"/>
        </w:rPr>
        <w:t xml:space="preserve"> Космонавтів 17  тел. 55-67-54</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(контактний телефон, факс)</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и наступні  зі  мною особи: Иванова Оксана Іванівна 26.05.1982 р.н.. IVANOVA OKSANA IVANIVNA АЕ 502537 від 02.06.2000</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(серія та номер паспорта; ким и коли виданий)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b/>
        <w:t xml:space="preserve"> (серія та номер паспорта; ким и коли виданий)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b/>
        <w:t>(серія та номер паспорта; ким и коли виданий)</w:t>
      </w:r>
    </w:p>
    <w:p w:rsidR="00C969FD" w:rsidRPr="00C73A10" w:rsidRDefault="00C969FD" w:rsidP="00C969FD">
      <w:pPr>
        <w:spacing w:after="0" w:line="240" w:lineRule="auto"/>
        <w:ind w:firstLine="709"/>
        <w:rPr>
          <w:rFonts w:ascii="Times New Roman" w:hAnsi="Times New Roman" w:cs="Times New Roman"/>
          <w:sz w:val="18"/>
          <w:szCs w:val="18"/>
        </w:rPr>
      </w:pPr>
      <w:r w:rsidRPr="001D6D2B">
        <w:rPr>
          <w:rFonts w:ascii="Times New Roman" w:hAnsi="Times New Roman" w:cs="Times New Roman"/>
          <w:sz w:val="18"/>
          <w:szCs w:val="18"/>
          <w:lang w:val="uk-UA"/>
        </w:rPr>
        <w:t>замовляємо Туристична компанія «</w:t>
      </w:r>
      <w:r w:rsidR="00C73A10">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м.</w:t>
      </w:r>
      <w:r w:rsidR="00C73A10">
        <w:rPr>
          <w:rFonts w:ascii="Times New Roman" w:hAnsi="Times New Roman" w:cs="Times New Roman"/>
          <w:sz w:val="18"/>
          <w:szCs w:val="18"/>
          <w:lang w:val="uk-UA"/>
        </w:rPr>
        <w:t>Харк</w:t>
      </w:r>
      <w:r w:rsidR="00C73A10">
        <w:rPr>
          <w:rFonts w:ascii="Times New Roman" w:hAnsi="Times New Roman" w:cs="Times New Roman"/>
          <w:sz w:val="18"/>
          <w:szCs w:val="18"/>
          <w:lang w:val="en-US"/>
        </w:rPr>
        <w:t>i</w:t>
      </w:r>
      <w:r w:rsidR="00C73A10">
        <w:rPr>
          <w:rFonts w:ascii="Times New Roman" w:hAnsi="Times New Roman" w:cs="Times New Roman"/>
          <w:sz w:val="18"/>
          <w:szCs w:val="18"/>
        </w:rPr>
        <w:t>в</w:t>
      </w:r>
    </w:p>
    <w:p w:rsidR="00C73A10" w:rsidRPr="00C73A10" w:rsidRDefault="00C73A10" w:rsidP="00C73A10">
      <w:pPr>
        <w:tabs>
          <w:tab w:val="left" w:pos="3314"/>
        </w:tabs>
        <w:spacing w:after="0" w:line="240" w:lineRule="auto"/>
        <w:ind w:firstLine="709"/>
        <w:rPr>
          <w:rFonts w:ascii="Segoe UI Symbol" w:hAnsi="Segoe UI Symbol" w:cs="Segoe UI Symbol"/>
          <w:sz w:val="18"/>
          <w:szCs w:val="18"/>
          <w:lang w:val="uk-UA"/>
        </w:rPr>
      </w:pPr>
      <w:r w:rsidRPr="00C73A10">
        <w:rPr>
          <w:rFonts w:ascii="MS Gothic" w:eastAsia="MS Gothic" w:hAnsi="MS Gothic" w:cs="MS Gothic" w:hint="eastAsia"/>
          <w:sz w:val="18"/>
          <w:szCs w:val="18"/>
          <w:lang w:val="uk-UA"/>
        </w:rPr>
        <w:t>☎</w:t>
      </w:r>
      <w:r w:rsidRPr="00C73A10">
        <w:rPr>
          <w:rFonts w:ascii="Segoe UI Symbol" w:hAnsi="Segoe UI Symbol" w:cs="Segoe UI Symbol"/>
          <w:sz w:val="18"/>
          <w:szCs w:val="18"/>
          <w:lang w:val="uk-UA"/>
        </w:rPr>
        <w:t xml:space="preserve"> 057-705-11-20</w:t>
      </w:r>
    </w:p>
    <w:p w:rsidR="00C969FD" w:rsidRPr="001D6D2B" w:rsidRDefault="00C73A10" w:rsidP="00C73A10">
      <w:pPr>
        <w:tabs>
          <w:tab w:val="left" w:pos="3314"/>
        </w:tabs>
        <w:spacing w:after="0" w:line="240" w:lineRule="auto"/>
        <w:ind w:firstLine="709"/>
        <w:rPr>
          <w:rFonts w:ascii="Times New Roman" w:hAnsi="Times New Roman" w:cs="Times New Roman"/>
          <w:sz w:val="18"/>
          <w:szCs w:val="18"/>
          <w:lang w:val="uk-UA"/>
        </w:rPr>
      </w:pPr>
      <w:r w:rsidRPr="00C73A10">
        <w:rPr>
          <w:rFonts w:ascii="MS Gothic" w:eastAsia="MS Gothic" w:hAnsi="MS Gothic" w:cs="MS Gothic" w:hint="eastAsia"/>
          <w:sz w:val="18"/>
          <w:szCs w:val="18"/>
          <w:lang w:val="uk-UA"/>
        </w:rPr>
        <w:t>✉</w:t>
      </w:r>
      <w:r w:rsidRPr="00C73A10">
        <w:rPr>
          <w:rFonts w:ascii="Segoe UI Symbol" w:hAnsi="Segoe UI Symbol" w:cs="Segoe UI Symbol"/>
          <w:sz w:val="18"/>
          <w:szCs w:val="18"/>
          <w:lang w:val="uk-UA"/>
        </w:rPr>
        <w:t xml:space="preserve"> stelima@ukrpost.ua</w:t>
      </w:r>
      <w:r w:rsidR="00C969FD" w:rsidRPr="001D6D2B">
        <w:rPr>
          <w:rFonts w:ascii="Times New Roman" w:hAnsi="Times New Roman" w:cs="Times New Roman"/>
          <w:sz w:val="18"/>
          <w:szCs w:val="18"/>
          <w:lang w:val="uk-UA"/>
        </w:rPr>
        <w:tab/>
        <w:t xml:space="preserve"> Ліцензія № 392120 від «26..»червня 2016... року.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код 2359900754 р/р 26002552082001 в ЛФ Приватбанк, МФО 304795</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бронювання у наших інтересах нижче перерахованих туристичних  послуг</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Країна (країни) слідкування УКРАЇНА</w:t>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Міста  </w:t>
      </w:r>
      <w:r w:rsidR="00C73A10">
        <w:rPr>
          <w:rFonts w:ascii="Times New Roman" w:hAnsi="Times New Roman" w:cs="Times New Roman"/>
          <w:sz w:val="18"/>
          <w:szCs w:val="18"/>
          <w:lang w:val="uk-UA"/>
        </w:rPr>
        <w:t>Харк</w:t>
      </w:r>
      <w:r w:rsidR="00C73A10">
        <w:rPr>
          <w:rFonts w:ascii="Times New Roman" w:hAnsi="Times New Roman" w:cs="Times New Roman"/>
          <w:sz w:val="18"/>
          <w:szCs w:val="18"/>
          <w:lang w:val="en-US"/>
        </w:rPr>
        <w:t>i</w:t>
      </w:r>
      <w:r w:rsidR="00C73A10" w:rsidRPr="00BE35C5">
        <w:rPr>
          <w:rFonts w:ascii="Times New Roman" w:hAnsi="Times New Roman" w:cs="Times New Roman"/>
          <w:sz w:val="18"/>
          <w:szCs w:val="18"/>
          <w:lang w:val="uk-UA"/>
        </w:rPr>
        <w:t>в</w:t>
      </w:r>
      <w:r w:rsidRPr="001D6D2B">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ab/>
      </w:r>
    </w:p>
    <w:p w:rsidR="00C969FD" w:rsidRPr="001D6D2B" w:rsidRDefault="00C969FD" w:rsidP="00C73A10">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Строки подорожі з  27.0</w:t>
      </w:r>
      <w:r w:rsidR="00C73A10">
        <w:rPr>
          <w:rFonts w:ascii="Times New Roman" w:hAnsi="Times New Roman" w:cs="Times New Roman"/>
          <w:sz w:val="18"/>
          <w:szCs w:val="18"/>
          <w:lang w:val="uk-UA"/>
        </w:rPr>
        <w:t>5</w:t>
      </w:r>
      <w:r w:rsidRPr="001D6D2B">
        <w:rPr>
          <w:rFonts w:ascii="Times New Roman" w:hAnsi="Times New Roman" w:cs="Times New Roman"/>
          <w:sz w:val="18"/>
          <w:szCs w:val="18"/>
          <w:lang w:val="uk-UA"/>
        </w:rPr>
        <w:t>.</w:t>
      </w:r>
      <w:r w:rsidR="00C73A10">
        <w:rPr>
          <w:rFonts w:ascii="Times New Roman" w:hAnsi="Times New Roman" w:cs="Times New Roman"/>
          <w:sz w:val="18"/>
          <w:szCs w:val="18"/>
          <w:lang w:val="uk-UA"/>
        </w:rPr>
        <w:t>21</w:t>
      </w:r>
      <w:r w:rsidRPr="001D6D2B">
        <w:rPr>
          <w:rFonts w:ascii="Times New Roman" w:hAnsi="Times New Roman" w:cs="Times New Roman"/>
          <w:sz w:val="18"/>
          <w:szCs w:val="18"/>
          <w:lang w:val="uk-UA"/>
        </w:rPr>
        <w:t xml:space="preserve"> по </w:t>
      </w:r>
      <w:r w:rsidR="00C73A10">
        <w:rPr>
          <w:rFonts w:ascii="Times New Roman" w:hAnsi="Times New Roman" w:cs="Times New Roman"/>
          <w:sz w:val="18"/>
          <w:szCs w:val="18"/>
          <w:lang w:val="uk-UA"/>
        </w:rPr>
        <w:t>01</w:t>
      </w:r>
      <w:r w:rsidRPr="001D6D2B">
        <w:rPr>
          <w:rFonts w:ascii="Times New Roman" w:hAnsi="Times New Roman" w:cs="Times New Roman"/>
          <w:sz w:val="18"/>
          <w:szCs w:val="18"/>
          <w:lang w:val="uk-UA"/>
        </w:rPr>
        <w:t>.0</w:t>
      </w:r>
      <w:r w:rsidR="00C73A10">
        <w:rPr>
          <w:rFonts w:ascii="Times New Roman" w:hAnsi="Times New Roman" w:cs="Times New Roman"/>
          <w:sz w:val="18"/>
          <w:szCs w:val="18"/>
          <w:lang w:val="uk-UA"/>
        </w:rPr>
        <w:t>6.21</w:t>
      </w:r>
      <w:r w:rsidRPr="001D6D2B">
        <w:rPr>
          <w:rFonts w:ascii="Times New Roman" w:hAnsi="Times New Roman" w:cs="Times New Roman"/>
          <w:sz w:val="18"/>
          <w:szCs w:val="18"/>
          <w:lang w:val="uk-UA"/>
        </w:rPr>
        <w:t xml:space="preserve"> ( </w:t>
      </w:r>
      <w:r w:rsidR="00C73A10">
        <w:rPr>
          <w:rFonts w:ascii="Times New Roman" w:hAnsi="Times New Roman" w:cs="Times New Roman"/>
          <w:sz w:val="18"/>
          <w:szCs w:val="18"/>
          <w:lang w:val="uk-UA"/>
        </w:rPr>
        <w:t>4</w:t>
      </w:r>
      <w:r w:rsidRPr="001D6D2B">
        <w:rPr>
          <w:rFonts w:ascii="Times New Roman" w:hAnsi="Times New Roman" w:cs="Times New Roman"/>
          <w:sz w:val="18"/>
          <w:szCs w:val="18"/>
          <w:lang w:val="uk-UA"/>
        </w:rPr>
        <w:t>днів/</w:t>
      </w:r>
      <w:r w:rsidR="00C73A10">
        <w:rPr>
          <w:rFonts w:ascii="Times New Roman" w:hAnsi="Times New Roman" w:cs="Times New Roman"/>
          <w:sz w:val="18"/>
          <w:szCs w:val="18"/>
          <w:lang w:val="uk-UA"/>
        </w:rPr>
        <w:t>3</w:t>
      </w:r>
      <w:r w:rsidRPr="001D6D2B">
        <w:rPr>
          <w:rFonts w:ascii="Times New Roman" w:hAnsi="Times New Roman" w:cs="Times New Roman"/>
          <w:sz w:val="18"/>
          <w:szCs w:val="18"/>
          <w:lang w:val="uk-UA"/>
        </w:rPr>
        <w:t xml:space="preserve">ночі) </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Категорія номеру з вказанням зручностей: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Двокімнатний двомісний номер  класу «Економ» - </w:t>
      </w:r>
      <w:r w:rsidR="00C73A10">
        <w:rPr>
          <w:rFonts w:ascii="Times New Roman" w:hAnsi="Times New Roman" w:cs="Times New Roman"/>
          <w:sz w:val="18"/>
          <w:szCs w:val="18"/>
          <w:lang w:val="uk-UA"/>
        </w:rPr>
        <w:t>300</w:t>
      </w:r>
      <w:r w:rsidRPr="001D6D2B">
        <w:rPr>
          <w:rFonts w:ascii="Times New Roman" w:hAnsi="Times New Roman" w:cs="Times New Roman"/>
          <w:sz w:val="18"/>
          <w:szCs w:val="18"/>
          <w:lang w:val="uk-UA"/>
        </w:rPr>
        <w:t xml:space="preserve"> грн.*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Душ в номері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Дві кроваті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Прямий телефонний звя‘зок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Телевизор с дистанційним пультом управління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Фен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тощо. згідно каталогу, туроператора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Послуги, включені до вартості путевки.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вартість сніданка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система харчування:  3-разове за системою «bed &amp; breackfast»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Трансфер (проїзд Туриста  та супутніх лиць від автовокзалу до санаторію</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автовокзал –санаторій – автовокзал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Страховка             так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(вказати полис страхової компанії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Віза: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Экскурсії:     3 обов’язкових</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Додаткові послуги: _______________________________________</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Туристичні послуги надаються в індивидуальному порядку чи в складі групи: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В складі групи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Загальна вартість туристичного обслуговування (з урахуванням вартості послуг турагенства) складае:</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r w:rsidR="00C73A10">
        <w:rPr>
          <w:rFonts w:ascii="Times New Roman" w:hAnsi="Times New Roman" w:cs="Times New Roman"/>
          <w:sz w:val="18"/>
          <w:szCs w:val="18"/>
          <w:lang w:val="uk-UA"/>
        </w:rPr>
        <w:t>2050</w:t>
      </w:r>
      <w:r w:rsidRPr="001D6D2B">
        <w:rPr>
          <w:rFonts w:ascii="Times New Roman" w:hAnsi="Times New Roman" w:cs="Times New Roman"/>
          <w:sz w:val="18"/>
          <w:szCs w:val="18"/>
          <w:lang w:val="uk-UA"/>
        </w:rPr>
        <w:t xml:space="preserve"> грн (</w:t>
      </w:r>
      <w:r w:rsidR="00C73A10">
        <w:rPr>
          <w:rFonts w:ascii="Times New Roman" w:hAnsi="Times New Roman" w:cs="Times New Roman"/>
          <w:sz w:val="18"/>
          <w:szCs w:val="18"/>
          <w:lang w:val="uk-UA"/>
        </w:rPr>
        <w:t>ДВ</w:t>
      </w:r>
      <w:r w:rsidR="00C73A10">
        <w:rPr>
          <w:rFonts w:ascii="Times New Roman" w:hAnsi="Times New Roman" w:cs="Times New Roman"/>
          <w:sz w:val="18"/>
          <w:szCs w:val="18"/>
          <w:lang w:val="en-US"/>
        </w:rPr>
        <w:t>I</w:t>
      </w:r>
      <w:r w:rsidR="00C73A10">
        <w:rPr>
          <w:rFonts w:ascii="Times New Roman" w:hAnsi="Times New Roman" w:cs="Times New Roman"/>
          <w:sz w:val="18"/>
          <w:szCs w:val="18"/>
        </w:rPr>
        <w:t xml:space="preserve"> ТИСЯЧ</w:t>
      </w:r>
      <w:r w:rsidR="00C73A10">
        <w:rPr>
          <w:rFonts w:ascii="Times New Roman" w:hAnsi="Times New Roman" w:cs="Times New Roman"/>
          <w:sz w:val="18"/>
          <w:szCs w:val="18"/>
          <w:lang w:val="en-US"/>
        </w:rPr>
        <w:t>I</w:t>
      </w:r>
      <w:r w:rsidR="00C73A10">
        <w:rPr>
          <w:rFonts w:ascii="Times New Roman" w:hAnsi="Times New Roman" w:cs="Times New Roman"/>
          <w:sz w:val="18"/>
          <w:szCs w:val="18"/>
        </w:rPr>
        <w:t xml:space="preserve"> П</w:t>
      </w:r>
      <w:r w:rsidR="00C73A10" w:rsidRPr="00C73A10">
        <w:rPr>
          <w:rFonts w:ascii="Times New Roman" w:hAnsi="Times New Roman" w:cs="Times New Roman"/>
          <w:sz w:val="18"/>
          <w:szCs w:val="18"/>
        </w:rPr>
        <w:t>’</w:t>
      </w:r>
      <w:r w:rsidR="00C73A10">
        <w:rPr>
          <w:rFonts w:ascii="Times New Roman" w:hAnsi="Times New Roman" w:cs="Times New Roman"/>
          <w:sz w:val="18"/>
          <w:szCs w:val="18"/>
        </w:rPr>
        <w:t xml:space="preserve">ЯТДЕСЯТ </w:t>
      </w:r>
      <w:r w:rsidRPr="001D6D2B">
        <w:rPr>
          <w:rFonts w:ascii="Times New Roman" w:hAnsi="Times New Roman" w:cs="Times New Roman"/>
          <w:sz w:val="18"/>
          <w:szCs w:val="18"/>
          <w:lang w:val="uk-UA"/>
        </w:rPr>
        <w:t xml:space="preserve"> ГРН.)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Для виконання вказанного доручення Турист (Замовник) вносе на рахунок Агентства грошовий депозит в сумі, эквівалентній </w:t>
      </w:r>
      <w:r w:rsidR="00C73A10">
        <w:rPr>
          <w:rFonts w:ascii="Times New Roman" w:hAnsi="Times New Roman" w:cs="Times New Roman"/>
          <w:sz w:val="18"/>
          <w:szCs w:val="18"/>
          <w:lang w:val="uk-UA"/>
        </w:rPr>
        <w:t>2050</w:t>
      </w:r>
      <w:r w:rsidRPr="001D6D2B">
        <w:rPr>
          <w:rFonts w:ascii="Times New Roman" w:hAnsi="Times New Roman" w:cs="Times New Roman"/>
          <w:sz w:val="18"/>
          <w:szCs w:val="18"/>
          <w:lang w:val="uk-UA"/>
        </w:rPr>
        <w:t xml:space="preserve">грн. за курсом НБУ на день заповнення      спаравжньої заяви, що складає                </w:t>
      </w:r>
      <w:r w:rsidR="00C73A10">
        <w:rPr>
          <w:rFonts w:ascii="Times New Roman" w:hAnsi="Times New Roman" w:cs="Times New Roman"/>
          <w:sz w:val="18"/>
          <w:szCs w:val="18"/>
          <w:lang w:val="uk-UA"/>
        </w:rPr>
        <w:t>2050</w:t>
      </w:r>
      <w:r w:rsidRPr="001D6D2B">
        <w:rPr>
          <w:rFonts w:ascii="Times New Roman" w:hAnsi="Times New Roman" w:cs="Times New Roman"/>
          <w:sz w:val="18"/>
          <w:szCs w:val="18"/>
          <w:lang w:val="uk-UA"/>
        </w:rPr>
        <w:t xml:space="preserve"> грн </w:t>
      </w:r>
      <w:r w:rsidR="00C73A10">
        <w:rPr>
          <w:rFonts w:ascii="Times New Roman" w:hAnsi="Times New Roman" w:cs="Times New Roman"/>
          <w:sz w:val="18"/>
          <w:szCs w:val="18"/>
          <w:lang w:val="uk-UA"/>
        </w:rPr>
        <w:t>ДВ</w:t>
      </w:r>
      <w:r w:rsidR="00C73A10">
        <w:rPr>
          <w:rFonts w:ascii="Times New Roman" w:hAnsi="Times New Roman" w:cs="Times New Roman"/>
          <w:sz w:val="18"/>
          <w:szCs w:val="18"/>
          <w:lang w:val="en-US"/>
        </w:rPr>
        <w:t>I</w:t>
      </w:r>
      <w:r w:rsidR="00C73A10">
        <w:rPr>
          <w:rFonts w:ascii="Times New Roman" w:hAnsi="Times New Roman" w:cs="Times New Roman"/>
          <w:sz w:val="18"/>
          <w:szCs w:val="18"/>
        </w:rPr>
        <w:t xml:space="preserve"> ТИСЯЧ</w:t>
      </w:r>
      <w:r w:rsidR="00C73A10">
        <w:rPr>
          <w:rFonts w:ascii="Times New Roman" w:hAnsi="Times New Roman" w:cs="Times New Roman"/>
          <w:sz w:val="18"/>
          <w:szCs w:val="18"/>
          <w:lang w:val="en-US"/>
        </w:rPr>
        <w:t>I</w:t>
      </w:r>
      <w:r w:rsidR="00C73A10">
        <w:rPr>
          <w:rFonts w:ascii="Times New Roman" w:hAnsi="Times New Roman" w:cs="Times New Roman"/>
          <w:sz w:val="18"/>
          <w:szCs w:val="18"/>
        </w:rPr>
        <w:t xml:space="preserve"> П</w:t>
      </w:r>
      <w:r w:rsidR="00C73A10" w:rsidRPr="00C73A10">
        <w:rPr>
          <w:rFonts w:ascii="Times New Roman" w:hAnsi="Times New Roman" w:cs="Times New Roman"/>
          <w:sz w:val="18"/>
          <w:szCs w:val="18"/>
        </w:rPr>
        <w:t>’</w:t>
      </w:r>
      <w:r w:rsidR="00C73A10">
        <w:rPr>
          <w:rFonts w:ascii="Times New Roman" w:hAnsi="Times New Roman" w:cs="Times New Roman"/>
          <w:sz w:val="18"/>
          <w:szCs w:val="18"/>
        </w:rPr>
        <w:t xml:space="preserve">ЯТДЕСЯТ </w:t>
      </w:r>
      <w:r w:rsidR="00C73A10" w:rsidRPr="001D6D2B">
        <w:rPr>
          <w:rFonts w:ascii="Times New Roman" w:hAnsi="Times New Roman" w:cs="Times New Roman"/>
          <w:sz w:val="18"/>
          <w:szCs w:val="18"/>
          <w:lang w:val="uk-UA"/>
        </w:rPr>
        <w:t xml:space="preserve"> ГРН</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У тому випадку, якщо після підтвердження даної заяви з ініціативи Турист (Замовника) буде прийнято рішення про відмову від послуг Агентства, грошовий депозит поверненню не підлягає.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Заява про відмову Туриста (Замовника) від послуг Агентства приймається Агентством тільки в письмовому вигляді. Таку заяву приймається Агентством до виконання з дня його отримання.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При підтвердженні даної Заявки депозит враховується при визначенні загальної вартості вказаної у ній туристичного обслуговування шляхом зменшення його вартості на суму депозиту.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У разі неможливості виконати замовлення відповідно до цієї Заявкою Агентство зобов'язується негайно, як тільки йому стане про це відомо (але не пізніше, ніж за 2 дні до початку) повідомити Туриста (Замовника) про це для прийняття ним рішення про зміну умов Заявки (включаючи ,але не обмежуючись, зміною тривалості та маршруту туру,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класу обслуговування, зміною вартості замовлених послуг т.п.) або про скасування доручення з подальшим поверненням депозиту протягом 7 днів з моменту повідомлень.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ab/>
        <w:t xml:space="preserve">Турист (Замовник) (і наступні з ним особи) ознайомлені з умовами Договору про організацію туристичної поїздки, пропонованими Агентством, і приймаємо їх.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Мною (нами) отримана вся необхідна, доступна та достовірна інформація про умови організації Агентством туристичного обслуговування за даною Заявкою, в тому числі інформація щодо наступних умов розміщення та проживання в готелі: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Час заселення номерів в день заїзду -06:00, час звільнення номера в день виїзду -16:00;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Розселення в санаторію відбувається в наявні в наявності вільні номери підтвердженої категорії на розсуд адміністрації закладу;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Перелік платних і безкоштовних послуг, що надаються готелем, може змінюватися за рішенням адміністрації готелем без попереднього повідомлення;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Агентство не несе відповідальність за суб'єктивне сприйняття туристом умов проживання.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2.Ця заявка оформлена в 2-х примірниках, один з яких Туристом (Замовником) отриманий.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ab/>
        <w:t xml:space="preserve">Також підтверджую, що до моменту здійснення Замовлення мною (нами) отримана вся необхідна інформація з наступних питань: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lastRenderedPageBreak/>
        <w:t xml:space="preserve">- Основні вимоги пред'являються до оформлення виїзних / в'їзних документів (паспорт, дозвіл (віза) на в'їзд / виїзд до країни тимчасового перебування), у тому числі інформацію щодо термінів їх оформлення;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Медичні застереження стосовно здійснення туристичної поїздки, у тому числі протипоказання через певні захворювання, особливості фізичного стану (фізичні недоліки) і віку туристів для участі в поїздці;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Туроператор, його місцезнаходження і поштові реквізити, наявність ліцензії на здійснення туристичної діяльності, сертифікатів відповідності та іншу інформацію відповідно до законодавства про захист прав споживачів;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Розмір фінансового забезпечення туроператора на випадок його неплатоспроможності (банкрутства) та кредитну установу, яка надала таке забезпечення.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Загальні умови типового (публічного) договору на надання туристичних послуг;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Програма туристичного обслуговування;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Характеристика транспортних засобів, які здійснюють перевезення, у тому числі їх вид і категорія, терміни стикувань (з'єднання) рейсів, а також інша обов'язкова інформація, передбачена кодексами і правилами перевезень (якщо перевезення входить до складу туристичного обслуговування);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Характеристика готелів, інших місць розміщення туристів, у тому числі їх місце розташування, класифікація за законодавством країни (місця) тимчасового перебування, відомості про підтвердження відповідності послуг готелю встановленим вимогам, відомості про правила тимчасового проживання,</w:t>
      </w:r>
      <w:r>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строки і порядок оплати готельного обслуговування, а також інша обов'язкова інформація, передбачена цим Законом,</w:t>
      </w:r>
      <w:r>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іншими нормативно-правовими актами (якщо готельне обслуговування входить до складу послуг з туристичного обслуговування);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Звичаї місцевого населення, пам'ятки природи, історії, культури та інші об'єкти туристичного показу,</w:t>
      </w:r>
      <w:r>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 xml:space="preserve">які перебувають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Під особливою охороною, стан навколишнього середовища,</w:t>
      </w:r>
      <w:r>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 xml:space="preserve">санітарну та епідеміологічну обстановку;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Правила в'їзду до країни (місця) тимчасового перебування і правила перебування там;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Види і способи забезпечення харчування під час туристичної поїздки;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Види і тематика екскурсійного обслуговування, порядок зустрічей і супроводу туристів;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Відомості про мінімальну кількість туристів у групі, терміни інформування туриста про те, що туристична поїздка не відбудеться через недобір групи;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Відомості про страхову компанію, яка здійснює страхування ризиків, пов'язаних з наданням туристичного обслуговування, розмір страхових відшкодувань, порядок і умови їх виплати, можливості додаткового страхування інших ризиків, пов'язаних з туристичною поїздкою;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Ціна туристичного обслуговування і порядок здійснення оплати;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 Порядок прийняття претензій туристів (в т.ч. адресу, місцезнаходження організацій, уповноважених приймати претензії), адреси і телефони українських дипломатичних установ у країні тимчасового перебування млн. місцевих служб, до яких можна звернутися у разі виникнення труднощів під час туристичної поїздки.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Підпис туриста(замовника)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Заявка прийнята замовником до виконання 14 січня 20</w:t>
      </w:r>
      <w:r w:rsidR="00C73A10">
        <w:rPr>
          <w:rFonts w:ascii="Times New Roman" w:hAnsi="Times New Roman" w:cs="Times New Roman"/>
          <w:sz w:val="18"/>
          <w:szCs w:val="18"/>
          <w:lang w:val="uk-UA"/>
        </w:rPr>
        <w:t>21</w:t>
      </w:r>
      <w:r w:rsidRPr="001D6D2B">
        <w:rPr>
          <w:rFonts w:ascii="Times New Roman" w:hAnsi="Times New Roman" w:cs="Times New Roman"/>
          <w:sz w:val="18"/>
          <w:szCs w:val="18"/>
          <w:lang w:val="uk-UA"/>
        </w:rPr>
        <w:t>року</w:t>
      </w: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73A10" w:rsidRDefault="00C73A10" w:rsidP="00C969FD">
      <w:pPr>
        <w:spacing w:after="0" w:line="240" w:lineRule="auto"/>
        <w:ind w:firstLine="709"/>
        <w:jc w:val="right"/>
        <w:rPr>
          <w:rFonts w:ascii="Times New Roman" w:hAnsi="Times New Roman" w:cs="Times New Roman"/>
          <w:sz w:val="18"/>
          <w:szCs w:val="18"/>
          <w:lang w:val="uk-UA"/>
        </w:rPr>
      </w:pP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Pr>
          <w:rFonts w:ascii="Times New Roman" w:hAnsi="Times New Roman" w:cs="Times New Roman"/>
          <w:b/>
          <w:sz w:val="18"/>
          <w:szCs w:val="18"/>
          <w:lang w:val="uk-UA"/>
        </w:rPr>
        <w:lastRenderedPageBreak/>
        <w:t>ДОДАТОК Ж</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Агентський договір</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м. </w:t>
      </w:r>
      <w:r w:rsidR="00C73A10">
        <w:rPr>
          <w:rFonts w:ascii="Times New Roman" w:hAnsi="Times New Roman" w:cs="Times New Roman"/>
          <w:sz w:val="18"/>
          <w:szCs w:val="18"/>
          <w:lang w:val="uk-UA"/>
        </w:rPr>
        <w:t>Харк</w:t>
      </w:r>
      <w:r w:rsidR="00C73A10">
        <w:rPr>
          <w:rFonts w:ascii="Times New Roman" w:hAnsi="Times New Roman" w:cs="Times New Roman"/>
          <w:sz w:val="18"/>
          <w:szCs w:val="18"/>
          <w:lang w:val="en-US"/>
        </w:rPr>
        <w:t>i</w:t>
      </w:r>
      <w:r w:rsidR="00C73A10" w:rsidRPr="00C73A10">
        <w:rPr>
          <w:rFonts w:ascii="Times New Roman" w:hAnsi="Times New Roman" w:cs="Times New Roman"/>
          <w:sz w:val="18"/>
          <w:szCs w:val="18"/>
          <w:lang w:val="uk-UA"/>
        </w:rPr>
        <w:t>в</w:t>
      </w:r>
      <w:r w:rsidRPr="001D6D2B">
        <w:rPr>
          <w:rFonts w:ascii="Times New Roman" w:hAnsi="Times New Roman" w:cs="Times New Roman"/>
          <w:sz w:val="18"/>
          <w:szCs w:val="18"/>
          <w:lang w:val="uk-UA"/>
        </w:rPr>
        <w:t xml:space="preserve"> «14» січня </w:t>
      </w:r>
      <w:r w:rsidR="00C73A10">
        <w:rPr>
          <w:rFonts w:ascii="Times New Roman" w:hAnsi="Times New Roman" w:cs="Times New Roman"/>
          <w:sz w:val="18"/>
          <w:szCs w:val="18"/>
          <w:lang w:val="uk-UA"/>
        </w:rPr>
        <w:t>2021</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w:t>
      </w:r>
      <w:r w:rsidRPr="001D6D2B">
        <w:rPr>
          <w:rFonts w:ascii="Times New Roman" w:hAnsi="Times New Roman" w:cs="Times New Roman"/>
          <w:sz w:val="18"/>
          <w:szCs w:val="18"/>
          <w:lang w:val="uk-UA"/>
        </w:rPr>
        <w:tab/>
        <w:t>Приватне підприємство «</w:t>
      </w:r>
      <w:r w:rsidR="00C73A10">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іменоване надалі "Компанія", в особі Генерального директора </w:t>
      </w:r>
      <w:r w:rsidR="00C73A10">
        <w:rPr>
          <w:rFonts w:ascii="Times New Roman" w:hAnsi="Times New Roman" w:cs="Times New Roman"/>
          <w:sz w:val="18"/>
          <w:szCs w:val="18"/>
          <w:lang w:val="uk-UA"/>
        </w:rPr>
        <w:t>Кул</w:t>
      </w:r>
      <w:r w:rsidR="00C73A10">
        <w:rPr>
          <w:rFonts w:ascii="Times New Roman" w:hAnsi="Times New Roman" w:cs="Times New Roman"/>
          <w:sz w:val="18"/>
          <w:szCs w:val="18"/>
          <w:lang w:val="en-US"/>
        </w:rPr>
        <w:t>i</w:t>
      </w:r>
      <w:r w:rsidR="00C73A10" w:rsidRPr="00C73A10">
        <w:rPr>
          <w:rFonts w:ascii="Times New Roman" w:hAnsi="Times New Roman" w:cs="Times New Roman"/>
          <w:sz w:val="18"/>
          <w:szCs w:val="18"/>
          <w:lang w:val="uk-UA"/>
        </w:rPr>
        <w:t>ко</w:t>
      </w:r>
      <w:r w:rsidR="00C73A10">
        <w:rPr>
          <w:rFonts w:ascii="Times New Roman" w:hAnsi="Times New Roman" w:cs="Times New Roman"/>
          <w:sz w:val="18"/>
          <w:szCs w:val="18"/>
          <w:lang w:val="uk-UA"/>
        </w:rPr>
        <w:t>ва</w:t>
      </w:r>
      <w:r w:rsidR="00064E79">
        <w:rPr>
          <w:rFonts w:ascii="Times New Roman" w:hAnsi="Times New Roman" w:cs="Times New Roman"/>
          <w:sz w:val="18"/>
          <w:szCs w:val="18"/>
          <w:lang w:val="uk-UA"/>
        </w:rPr>
        <w:t xml:space="preserve"> Е.М</w:t>
      </w:r>
      <w:r w:rsidRPr="001D6D2B">
        <w:rPr>
          <w:rFonts w:ascii="Times New Roman" w:hAnsi="Times New Roman" w:cs="Times New Roman"/>
          <w:sz w:val="18"/>
          <w:szCs w:val="18"/>
          <w:lang w:val="uk-UA"/>
        </w:rPr>
        <w:t xml:space="preserve">., що діє на підставі Статуту та Ліцензії на здійснення тур операторської діяльності № 392120 від 26 червня 2009 року, і, турагенство «Harkiv-travel» що називається надалі «Турфірма», в особі _Кузина Н._, що діє на підставі Закону України «Про туризм», уклали цей договір про таке. </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 ПРЕДМЕТ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1.1.Компанія реалізує, а Турфірма набуває пакет туристських послуг (комплекс послуг з розміщення, харчування, залізничної перевізки туристів, трансфер з залізничного вокзалу до заздалегідь заброньованого місця проживання після прибуття й з місця проживання до залізничного вокзалу по від'їзді, екскурсійні послуги і ін.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1.2. Компанія надає Турфірмі пакети туристичних послуг за наявності місць.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1.3. Порядок і умови реалізації пакету туристських послуг (далі турпакет) визначені цим договором.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 ЗОБОВ'ЯЗАННЯ КОМПАНІЇ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2.1.Надати Турфірмі каталоги з цінами на туристичні послуги, своєчасно повідомляти про зміну цін.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2.2. Письмово підтвердити бронювання послуг у точній відповідності із заявкою Турфірми і виставити підтвердження на оплату. Компанія підтверджує бронювання (факсом або електронною поштою) за умови наявності місць на рейсі і замовляється проживання протягом 2-х робочих днів від дати отримання письмового бронювання Турфірми. Не пізніше ніж за добу до передбачуваної дати відправлення Компанія надає Турфірмі пакет туристичних послуг для передачі туристам.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2.3. Оплатити агентську винагороду Турфірми, вказану в підтвердженні.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2.4.Надати Турфірми пакет документів, необхідних для надання обумовлених послуг: з/д квиток, страхове свідоцтво, ваучер та інші необхідні матеріали.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2.5.Організувати зустріч туристів після їх прибуття на автостанцію </w:t>
      </w:r>
      <w:r w:rsidR="00064E79">
        <w:rPr>
          <w:rFonts w:ascii="Times New Roman" w:hAnsi="Times New Roman" w:cs="Times New Roman"/>
          <w:sz w:val="18"/>
          <w:szCs w:val="18"/>
          <w:lang w:val="uk-UA"/>
        </w:rPr>
        <w:t>Харкова</w:t>
      </w:r>
      <w:r w:rsidRPr="001D6D2B">
        <w:rPr>
          <w:rFonts w:ascii="Times New Roman" w:hAnsi="Times New Roman" w:cs="Times New Roman"/>
          <w:sz w:val="18"/>
          <w:szCs w:val="18"/>
          <w:lang w:val="uk-UA"/>
        </w:rPr>
        <w:t xml:space="preserve">, супроводжувати туристів з вокзалу санаторій, і поселити туристів у санаторій згідно ваучеру. Компанія зобов'язується у разі неможливості надання туристу розміщення в готелі, раніше підтвердженому Компанією, надати рівноцінне розміщення в готелі, що має рівну, або більш високу категорію, при цьому оперативно інформувавши Турфірму про внесені зміни у зміст туру. Дана зміна не розглядається як істотна зміна умов туру.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2.6.Представник Компанії відвідує туристів за місцем їх проживання. Крім того, представник доступний цілодобово для допомоги туристам в екстрених випадках.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2.7. У тижневий строк розглядати претензії Турфірми, отримані протягом 20 (двадцяти) календарних днів з моменту закінчення надання послуг. Компанія не буде розглядати претензії Турфірми рівно, як і вимоги знижок або компенсацій, за не надання нібито замовлених послуг, якщо такі претензії не подані представника приймаючої сторони в письмовому вигляді туристами під час перебування у Сєвєродонецьку. Компанія несе відповідальність за ненадання послуг тільки у випадку письмового визнання такої відповідальності перед турфірмою.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2.8.Надати інформаційне забезпечення, достовірну інформацію про туристичні послуги, умови організації та проведення туристської подорожі, розклад руху потягів,пам'ятки та іншу інформацію.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 ЗОБОВ'ЯЗАННЯ ТУРФІРМИ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3.1. Реалізувати пакет туристських послуг, що формуються Компанією.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3.2.Здійснювати бронювання послуг у Компанії за заявкою у письмовій формі та включати наступні дані про туристів (відповідно до закордонним паспортом): ім'я, прізвище, дата народження, номер паспорта, до якого числа придатний, а також дата прибуття, вибране місце і тип проживання, харчування,додаткові послуги, якщо потрібно,включаючи екскурсії. Турфірма несе відповідальність за точність наданих даних і представляє такі дані Компанії не менш ніж за сім календарних днів до передбачуваної дати прибуття туристів Турфірми у Сєвєродонецьк. Про будь-які зміни у бронюванні Турфірма повідомляє Компанії в письмовому вигляді.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3.3.Правдиво і без змін доводити до туриста інформацію, отриману від Компанії.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3.4. Мати ліцензію на право здійснення Агентській діяльності та сертифікат відповідності туристських послуг.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3.5.Турфірма від свого імені зобов'язана укласти з туристом договір про надання послуг з підбору, бронювання та придбання для туриста пакета туристських послуг що надаються.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3.6. Проводити оплату Компанії на розрахунковий рахунок в строк, зазначений у підтвердженні про бронювання.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3.7.Здійснити доплату при збільшенні вартості надаваних послуг, пов'язаному з підвищенням вартості З/д квитків, за умови, що Компанія повідомить Турфірми про збільшення вартості турпакета не пізніше, ніж за 14 днів до поїздки.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3.8.Доводити до туристів протягом 24 годин інформацію Компанії про зміни умов туристських послуг.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3.9.Турфірма в договорі з туристом зобов'язана передбачити нижчезазначені штрафні санкції.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У разі відмови від заявки або будь-які зміни Турфірма зобов'язується оплатити збитки Компанії у розмірі: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за 22 дні і більше до надання турпослуг - без штрафних санкцій,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за 17 - 21 день до надання турпослуг - 30% від загальної суми,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за 16 - 11 днів до надання турпослуг - 50% від загальної суми,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за 10 - 5 днів до надання турпослуг - 70% від загальної суми,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за 4 дні до надання турпослуг - 100% від загальної суми.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3.10. Заявки та їх ануляція по телефону в усній формі не приймаються.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4. ПРАВА КОМПАНІЇ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4.1.Компанія має право встановити знижки на ціну турпакета, анулювати або змінити умови надання турпослуг в залежності від обставин, що склалися.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lastRenderedPageBreak/>
        <w:t xml:space="preserve"> 4.2.Компанія залишає за собою право підвищити договірні ціни у випадку, якщо таке підвищення цін викликане діями уряду, які вплинуть на деякі або всі ціни після того, як цей договір був підписаний.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4.3. Компанія має право вимагати від Турфірми стягнути з туриста вищевказані штрафні санкції.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4.4. Компанія не повертає Турфірми вартість оплачених,але не затребуваних турпослуг.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4.5. Компанія має право в будь-який момент замінити готель на аналогічний або більш високий за категорією. Категорія готелю встановлюється офіційними органами країни місця розташування готелю. Заміна готелю не є зміною програми туристичної путівки.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5. ПРАВА ТУРФІРМИ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5.1.Турфірма має право на отримання агентської винагороди.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5.2. Якщо турист у строк, зазначений у листі підтвердження бронювання, не оплачує турпослуги, то Турфірма має право анулювати заявку, повідомивши про це Компанії.Турфірма має право відмовитися від пакету туристських послуг з дотриманням штрафних санкцій.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5.3.У разі звернення туриста до турфірми з претензією, Турфірма протягом 20 днів має право направити Компанії претензію в письмовому вигляді з додатком заяви туриста, документальних доказів обгрунтованості його вимог, Акту підписаного приймаючою стороною та інших,що мають відношення до справи документів.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6. ПОРЯДОК РОЗРАХУНКІВ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6.1.За фактом продажу чергового пакету Компанія виставляє Турфірми рахунок в умовних одиницях з урахуванням знижок Турфірми і висилає його по факсу або по електронній пошті,а Турфірма зобов'язується протягом двох банківських днів від дати отримання рахунку від Компанії перевести суму рахунку на банківський рахунок Компанії.Оплата здійснюється в гривнях за курсом євро встановленому НБ України на день оплати + 2%.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6.2. У разі якщо з яких-небудь причин Компанія повертає туристові грошові кошти, отримані за туристські послуги, реалізовані в рамках договору, винагорода за цими сумами не нараховується.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6.3.У разі недотримання термінів оплати наданих турпослуг, Турфірма на вимогу Компанії зобов'язується виплатити неустойку у розмірі 0,1% від встановленої суми платежу за кожний день прострочення невиконання грошового зобов'язання.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6.4.У разі відмови Компанії від надання оплачених туристичних послуг за цим договором він зобов'язаний протягом 5-ти банківських днів повернути грошові кошти на рахунок Турфірми.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 ОСОБЛИВІ УМОВИ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7.1.Компанія не повертає грошових сум, а також не несе ніяких додаткових витрат, при запізненні на рейс або заброньований транспорт яких-небудь з туристів, якщо вони втрачають свій багаж, гроші та ін або якщо вони відповідальні за будь-якої шкоди. Крім того Компанія не повертає гроші, якщо туристи вирішать відмовитися від будь-якої заздалегідь заброньованих послуг або якщо вони вирішать покинути Сєвєродонецьк раніше обумовленого терміну.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7.2.Турфірма доводить до відома туриста, що послуги зі страхування та перевезення здійснюють відповідно перевізник і страховик, відповідно до цього: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7.2.1.Сторони не несуть матеріальної відповідальності у випадках захворювання, травм та / або інших нещасних випадків, що сталися з туристом під час поїздки і не відшкодовують витрат, понесених туристом під час поїздки.Всі питання, пов'язані з матеріальною компенсацією витрат туриста під час поїздки, вирішуються між туристом і страховою компанією в порядку, передбаченому угодою, укладеною між ними.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7.2.2. Страхова компанія надає туристу всіляке сприяння в отриманні медичної допомоги. У разі якщо турист застрахований, оплата послуг лікаря та медикаментів виробляється туристом за рахунок страхового поліса. У разі якщо турист не застрахований, турист бере всі витрати на себе. Компанія надає всіляку допомогу, не стосується оплати необхідних витрат.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7.2.3.Відповідальність з питань, пов'язаних з перевезенням клієнта і його багажу до місця призначення і назад, несе авіакомпанія або залізниця, що здійснює перевезення. Турфірма зобов'язана за два дні до початку туру уточнити час вильоту.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8. КОНФІДЕНЦІЙНІСТЬ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8.1. Умови цього договору конфіденційні і не підлягають розголошенню.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8.2.Сторони вживають всіх необхідних заходів для того, щоб їх співробітники без попередньої згоди сторін не інформували інших осіб про деталі цього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8.3. У разі розголошення цього договору, порушує сторона оплачує збиток в сумі встановленої судом.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9. ФОРС - МАЖОР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9.1.Сторони звільняються від відповідальності за невиконання або неналежне виконання прийнятих на себе справжнім договором зобов'язань, якщо це невиконання стало наслідком дії обставин непереборної сили, що виникли після укладення цього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9.2.До обставин непереборної сили, зокрема відносяться: пожежа, стихійні лиха, військові операції будь-якого характеру, епідемії, акти законодавчої та виконавчих влади, зміни митних та прикордонних правил, що перешкоджають виконанню зобов'язань, зміни імміграційної політики,інші обставини поза розумним контролем сторін. Термін виконання зобов'язань відсувається відповідно до часу, протягом якого будуть діяти такі обставини.Якщо ці обставини будуть продовжуватися більше 14 днів, кожна зі сторін буде мати право відмовитися від виконання зобов'язань за цим договором, і в цьому випадку жодна зі сторін не буде мати права на відшкодування іншою стороною можливих збитків.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9.3.Сторона, для якої створилася неможливість виконання зобов'язань за цим договором, повинна про настання і припинення обставин, що перешкоджають виконанню зобов'язань, протягом 48-ми годин сповіщати іншу сторону.Несвоєчасне надходження повідомлення позбавляє сторону права посилатися на виникнення форс-мажорних обставин у майбутньому.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9.4. Належним доказом наявності зазначених вище обставин та їх тривалості будуть служити довідки, видані відповідними компетентними органами.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10. ТЕРМІН ДІЇ І ПОРЯДОК РОЗІРВАННЯ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10.1. Цей договір діє до 01 червня 20</w:t>
      </w:r>
      <w:r w:rsidR="00064E79">
        <w:rPr>
          <w:rFonts w:ascii="Times New Roman" w:hAnsi="Times New Roman" w:cs="Times New Roman"/>
          <w:sz w:val="18"/>
          <w:szCs w:val="18"/>
          <w:lang w:val="uk-UA"/>
        </w:rPr>
        <w:t>21</w:t>
      </w:r>
      <w:r w:rsidRPr="001D6D2B">
        <w:rPr>
          <w:rFonts w:ascii="Times New Roman" w:hAnsi="Times New Roman" w:cs="Times New Roman"/>
          <w:sz w:val="18"/>
          <w:szCs w:val="18"/>
          <w:lang w:val="uk-UA"/>
        </w:rPr>
        <w:t xml:space="preserve"> р. У разі, якщо жодна сторона не заявила про розірвання договору, договір вважається продовженим на наступні 12 місяців.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lastRenderedPageBreak/>
        <w:t xml:space="preserve"> 10.2.Цей договір складено у двох оригінальних примірниках, по одному для кожної із сторін і набирає чинності з моменту його підписання.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10.3.Дія цього договору може бути припинена за взаємною згодою сторін, що підтверджується протоколом про розірвання договору, підписаного уповноваженими представниками сторін.Сторона-ініціатор розірвання цього договору зобов'язується у письмовій формі сповістити інші сторони за 30 днів до передбачуваної дати розірвання.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11. СПОРИ. ІНШІ УМОВИ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11.1.Сторони зобов'язуються намагатися вирішити будь-які розбіжності, якщо такі виникнуть, що виникли з різної інтерпретації даного договору шляхом дружніх переговорів. У разі неможливості досягнення дружній домовленості всі суперечки і розбіжності будуть вирішені в суді відповідно до законодавства України.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11.2. Всі зміни та доповнення до цього договору оформляються додатковими угодами, підписаними уповноваженими представниками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12. АДРЕСИ І ПІДПИСИ СТОРІН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КОМПАНІЯ: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»__</w:t>
      </w:r>
      <w:r w:rsidR="00064E79">
        <w:rPr>
          <w:rFonts w:ascii="Times New Roman" w:hAnsi="Times New Roman" w:cs="Times New Roman"/>
          <w:sz w:val="18"/>
          <w:szCs w:val="18"/>
          <w:lang w:val="uk-UA"/>
        </w:rPr>
        <w:t>Кул</w:t>
      </w:r>
      <w:r w:rsidR="00064E79">
        <w:rPr>
          <w:rFonts w:ascii="Times New Roman" w:hAnsi="Times New Roman" w:cs="Times New Roman"/>
          <w:sz w:val="18"/>
          <w:szCs w:val="18"/>
          <w:lang w:val="en-US"/>
        </w:rPr>
        <w:t>i</w:t>
      </w:r>
      <w:r w:rsidR="00064E79" w:rsidRPr="00064E79">
        <w:rPr>
          <w:rFonts w:ascii="Times New Roman" w:hAnsi="Times New Roman" w:cs="Times New Roman"/>
          <w:sz w:val="18"/>
          <w:szCs w:val="18"/>
          <w:lang w:val="uk-UA"/>
        </w:rPr>
        <w:t>шова</w:t>
      </w:r>
      <w:r w:rsidRPr="001D6D2B">
        <w:rPr>
          <w:rFonts w:ascii="Times New Roman" w:hAnsi="Times New Roman" w:cs="Times New Roman"/>
          <w:sz w:val="18"/>
          <w:szCs w:val="18"/>
          <w:lang w:val="uk-UA"/>
        </w:rPr>
        <w:t xml:space="preserve"> </w:t>
      </w:r>
      <w:r w:rsidR="00064E79">
        <w:rPr>
          <w:rFonts w:ascii="Times New Roman" w:hAnsi="Times New Roman" w:cs="Times New Roman"/>
          <w:sz w:val="18"/>
          <w:szCs w:val="18"/>
          <w:lang w:val="uk-UA"/>
        </w:rPr>
        <w:t>Е.М.</w:t>
      </w:r>
      <w:r w:rsidRPr="001D6D2B">
        <w:rPr>
          <w:rFonts w:ascii="Times New Roman" w:hAnsi="Times New Roman" w:cs="Times New Roman"/>
          <w:sz w:val="18"/>
          <w:szCs w:val="18"/>
          <w:lang w:val="uk-UA"/>
        </w:rPr>
        <w:t xml:space="preserve">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ІПН 7709522280/КПП 723601001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Україна, м. </w:t>
      </w:r>
      <w:r w:rsidR="00064E79">
        <w:rPr>
          <w:rFonts w:ascii="Times New Roman" w:hAnsi="Times New Roman" w:cs="Times New Roman"/>
          <w:sz w:val="18"/>
          <w:szCs w:val="18"/>
          <w:lang w:val="uk-UA"/>
        </w:rPr>
        <w:t>Харк</w:t>
      </w:r>
      <w:r w:rsidR="00064E79">
        <w:rPr>
          <w:rFonts w:ascii="Times New Roman" w:hAnsi="Times New Roman" w:cs="Times New Roman"/>
          <w:sz w:val="18"/>
          <w:szCs w:val="18"/>
          <w:lang w:val="en-US"/>
        </w:rPr>
        <w:t>i</w:t>
      </w:r>
      <w:r w:rsidR="00064E79" w:rsidRPr="00064E79">
        <w:rPr>
          <w:rFonts w:ascii="Times New Roman" w:hAnsi="Times New Roman" w:cs="Times New Roman"/>
          <w:sz w:val="18"/>
          <w:szCs w:val="18"/>
          <w:lang w:val="uk-UA"/>
        </w:rPr>
        <w:t>в</w:t>
      </w:r>
      <w:r w:rsidRPr="001D6D2B">
        <w:rPr>
          <w:rFonts w:ascii="Times New Roman" w:hAnsi="Times New Roman" w:cs="Times New Roman"/>
          <w:sz w:val="18"/>
          <w:szCs w:val="18"/>
          <w:lang w:val="uk-UA"/>
        </w:rPr>
        <w:t xml:space="preserve">                                     </w:t>
      </w:r>
      <w:r w:rsidR="00064E79">
        <w:rPr>
          <w:rFonts w:ascii="Times New Roman" w:hAnsi="Times New Roman" w:cs="Times New Roman"/>
          <w:sz w:val="18"/>
          <w:szCs w:val="18"/>
          <w:lang w:val="uk-UA"/>
        </w:rPr>
        <w:t xml:space="preserve"> </w:t>
      </w:r>
    </w:p>
    <w:p w:rsidR="00064E79" w:rsidRPr="00C73A10" w:rsidRDefault="00064E79" w:rsidP="00064E79">
      <w:pPr>
        <w:tabs>
          <w:tab w:val="left" w:pos="3314"/>
        </w:tabs>
        <w:spacing w:after="0" w:line="240" w:lineRule="auto"/>
        <w:ind w:firstLine="709"/>
        <w:rPr>
          <w:rFonts w:ascii="Segoe UI Symbol" w:hAnsi="Segoe UI Symbol" w:cs="Segoe UI Symbol"/>
          <w:sz w:val="18"/>
          <w:szCs w:val="18"/>
          <w:lang w:val="uk-UA"/>
        </w:rPr>
      </w:pPr>
      <w:r w:rsidRPr="00C73A10">
        <w:rPr>
          <w:rFonts w:ascii="MS Gothic" w:eastAsia="MS Gothic" w:hAnsi="MS Gothic" w:cs="MS Gothic" w:hint="eastAsia"/>
          <w:sz w:val="18"/>
          <w:szCs w:val="18"/>
          <w:lang w:val="uk-UA"/>
        </w:rPr>
        <w:t>☎</w:t>
      </w:r>
      <w:r w:rsidRPr="00C73A10">
        <w:rPr>
          <w:rFonts w:ascii="Segoe UI Symbol" w:hAnsi="Segoe UI Symbol" w:cs="Segoe UI Symbol"/>
          <w:sz w:val="18"/>
          <w:szCs w:val="18"/>
          <w:lang w:val="uk-UA"/>
        </w:rPr>
        <w:t xml:space="preserve"> 057-705-11-20</w:t>
      </w:r>
    </w:p>
    <w:p w:rsidR="00064E79" w:rsidRDefault="00064E79" w:rsidP="00064E79">
      <w:pPr>
        <w:spacing w:after="0" w:line="240" w:lineRule="auto"/>
        <w:ind w:firstLine="709"/>
        <w:rPr>
          <w:rFonts w:ascii="Times New Roman" w:hAnsi="Times New Roman" w:cs="Times New Roman"/>
          <w:sz w:val="18"/>
          <w:szCs w:val="18"/>
          <w:lang w:val="uk-UA"/>
        </w:rPr>
      </w:pPr>
      <w:r w:rsidRPr="00C73A10">
        <w:rPr>
          <w:rFonts w:ascii="MS Gothic" w:eastAsia="MS Gothic" w:hAnsi="MS Gothic" w:cs="MS Gothic" w:hint="eastAsia"/>
          <w:sz w:val="18"/>
          <w:szCs w:val="18"/>
          <w:lang w:val="uk-UA"/>
        </w:rPr>
        <w:t>✉</w:t>
      </w:r>
      <w:r w:rsidRPr="00C73A10">
        <w:rPr>
          <w:rFonts w:ascii="Segoe UI Symbol" w:hAnsi="Segoe UI Symbol" w:cs="Segoe UI Symbol"/>
          <w:sz w:val="18"/>
          <w:szCs w:val="18"/>
          <w:lang w:val="uk-UA"/>
        </w:rPr>
        <w:t xml:space="preserve"> stelima@ukrpost.ua</w:t>
      </w:r>
      <w:r w:rsidRPr="001D6D2B">
        <w:rPr>
          <w:rFonts w:ascii="Times New Roman" w:hAnsi="Times New Roman" w:cs="Times New Roman"/>
          <w:sz w:val="18"/>
          <w:szCs w:val="18"/>
          <w:lang w:val="uk-UA"/>
        </w:rPr>
        <w:t xml:space="preserve"> </w:t>
      </w:r>
    </w:p>
    <w:p w:rsidR="00C969FD" w:rsidRPr="001D6D2B" w:rsidRDefault="00C969FD" w:rsidP="00064E79">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р / р 26002552082001 у Приватбанк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КВЕД: 67.13, 43.10, 64.30, 68.80, 72.02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ЗКПО: 72038132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Генеральний директор                                                                    Генеральний директор</w:t>
      </w:r>
    </w:p>
    <w:p w:rsidR="00C969FD" w:rsidRPr="00064E79" w:rsidRDefault="00064E79" w:rsidP="00C969FD">
      <w:pPr>
        <w:spacing w:after="0" w:line="240" w:lineRule="auto"/>
        <w:ind w:firstLine="709"/>
        <w:rPr>
          <w:rFonts w:ascii="Times New Roman" w:hAnsi="Times New Roman" w:cs="Times New Roman"/>
          <w:sz w:val="18"/>
          <w:szCs w:val="18"/>
        </w:rPr>
      </w:pPr>
      <w:r>
        <w:rPr>
          <w:rFonts w:ascii="Times New Roman" w:hAnsi="Times New Roman" w:cs="Times New Roman"/>
          <w:sz w:val="18"/>
          <w:szCs w:val="18"/>
          <w:lang w:val="uk-UA"/>
        </w:rPr>
        <w:t>Кул</w:t>
      </w:r>
      <w:r>
        <w:rPr>
          <w:rFonts w:ascii="Times New Roman" w:hAnsi="Times New Roman" w:cs="Times New Roman"/>
          <w:sz w:val="18"/>
          <w:szCs w:val="18"/>
          <w:lang w:val="en-US"/>
        </w:rPr>
        <w:t>i</w:t>
      </w:r>
      <w:r>
        <w:rPr>
          <w:rFonts w:ascii="Times New Roman" w:hAnsi="Times New Roman" w:cs="Times New Roman"/>
          <w:sz w:val="18"/>
          <w:szCs w:val="18"/>
        </w:rPr>
        <w:t>шова Е.М.</w:t>
      </w:r>
      <w:r w:rsidR="00C969FD" w:rsidRPr="001D6D2B">
        <w:rPr>
          <w:rFonts w:ascii="Times New Roman" w:hAnsi="Times New Roman" w:cs="Times New Roman"/>
          <w:sz w:val="18"/>
          <w:szCs w:val="18"/>
          <w:lang w:val="uk-UA"/>
        </w:rPr>
        <w:t xml:space="preserve">.__________ /                _______ /               </w:t>
      </w:r>
      <w:r>
        <w:rPr>
          <w:rFonts w:ascii="Times New Roman" w:hAnsi="Times New Roman" w:cs="Times New Roman"/>
          <w:sz w:val="18"/>
          <w:szCs w:val="18"/>
          <w:lang w:val="uk-UA"/>
        </w:rPr>
        <w:t>Кул</w:t>
      </w:r>
      <w:r>
        <w:rPr>
          <w:rFonts w:ascii="Times New Roman" w:hAnsi="Times New Roman" w:cs="Times New Roman"/>
          <w:sz w:val="18"/>
          <w:szCs w:val="18"/>
          <w:lang w:val="en-US"/>
        </w:rPr>
        <w:t>i</w:t>
      </w:r>
      <w:r>
        <w:rPr>
          <w:rFonts w:ascii="Times New Roman" w:hAnsi="Times New Roman" w:cs="Times New Roman"/>
          <w:sz w:val="18"/>
          <w:szCs w:val="18"/>
        </w:rPr>
        <w:t>шова Елена Михайл</w:t>
      </w:r>
      <w:r>
        <w:rPr>
          <w:rFonts w:ascii="Times New Roman" w:hAnsi="Times New Roman" w:cs="Times New Roman"/>
          <w:sz w:val="18"/>
          <w:szCs w:val="18"/>
          <w:lang w:val="en-US"/>
        </w:rPr>
        <w:t>i</w:t>
      </w:r>
      <w:r>
        <w:rPr>
          <w:rFonts w:ascii="Times New Roman" w:hAnsi="Times New Roman" w:cs="Times New Roman"/>
          <w:sz w:val="18"/>
          <w:szCs w:val="18"/>
        </w:rPr>
        <w:t>вна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підпис                                                                                               підпис</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Pr>
          <w:rFonts w:ascii="Times New Roman" w:hAnsi="Times New Roman" w:cs="Times New Roman"/>
          <w:b/>
          <w:sz w:val="18"/>
          <w:szCs w:val="18"/>
          <w:lang w:val="uk-UA"/>
        </w:rPr>
        <w:lastRenderedPageBreak/>
        <w:t>ДОДАТОК З</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Договір про оренду автотранспортного засобу № 2348</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для перевезення пасажирів та багажу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w:t>
      </w:r>
    </w:p>
    <w:p w:rsidR="00C969FD" w:rsidRPr="00064E79" w:rsidRDefault="00C969FD" w:rsidP="00C969FD">
      <w:pPr>
        <w:spacing w:after="0" w:line="240" w:lineRule="auto"/>
        <w:ind w:firstLine="709"/>
        <w:rPr>
          <w:rFonts w:ascii="Times New Roman" w:hAnsi="Times New Roman" w:cs="Times New Roman"/>
          <w:sz w:val="18"/>
          <w:szCs w:val="18"/>
        </w:rPr>
      </w:pPr>
      <w:r w:rsidRPr="001D6D2B">
        <w:rPr>
          <w:rFonts w:ascii="Times New Roman" w:hAnsi="Times New Roman" w:cs="Times New Roman"/>
          <w:sz w:val="18"/>
          <w:szCs w:val="18"/>
          <w:lang w:val="uk-UA"/>
        </w:rPr>
        <w:t xml:space="preserve">м. </w:t>
      </w:r>
      <w:r w:rsidR="00064E79">
        <w:rPr>
          <w:rFonts w:ascii="Times New Roman" w:hAnsi="Times New Roman" w:cs="Times New Roman"/>
          <w:sz w:val="18"/>
          <w:szCs w:val="18"/>
          <w:lang w:val="uk-UA"/>
        </w:rPr>
        <w:t>Харк</w:t>
      </w:r>
      <w:r w:rsidR="00064E79">
        <w:rPr>
          <w:rFonts w:ascii="Times New Roman" w:hAnsi="Times New Roman" w:cs="Times New Roman"/>
          <w:sz w:val="18"/>
          <w:szCs w:val="18"/>
          <w:lang w:val="en-US"/>
        </w:rPr>
        <w:t>i</w:t>
      </w:r>
      <w:r w:rsidR="00064E79">
        <w:rPr>
          <w:rFonts w:ascii="Times New Roman" w:hAnsi="Times New Roman" w:cs="Times New Roman"/>
          <w:sz w:val="18"/>
          <w:szCs w:val="18"/>
        </w:rPr>
        <w:t>в</w:t>
      </w:r>
    </w:p>
    <w:p w:rsidR="00C969FD" w:rsidRPr="001D6D2B" w:rsidRDefault="00064E79" w:rsidP="00C969FD">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„20”   січня  2021</w:t>
      </w:r>
      <w:r w:rsidR="00C969FD" w:rsidRPr="001D6D2B">
        <w:rPr>
          <w:rFonts w:ascii="Times New Roman" w:hAnsi="Times New Roman" w:cs="Times New Roman"/>
          <w:sz w:val="18"/>
          <w:szCs w:val="18"/>
          <w:lang w:val="uk-UA"/>
        </w:rPr>
        <w:t xml:space="preserve"> р.</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Автотранспортна компанія „Темп” (надалі іменується "Перевізник") в особі генерального директора Іванової Олени Олександровни, що діє на підставі статуту з однієї сторони, та туристичний оператор «</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(надалі іменується "Замовник") в особі генерального директора </w:t>
      </w:r>
      <w:r w:rsidR="00064E79">
        <w:rPr>
          <w:rFonts w:ascii="Times New Roman" w:hAnsi="Times New Roman" w:cs="Times New Roman"/>
          <w:sz w:val="18"/>
          <w:szCs w:val="18"/>
          <w:lang w:val="uk-UA"/>
        </w:rPr>
        <w:t>Кул</w:t>
      </w:r>
      <w:r w:rsidR="00064E79">
        <w:rPr>
          <w:rFonts w:ascii="Times New Roman" w:hAnsi="Times New Roman" w:cs="Times New Roman"/>
          <w:sz w:val="18"/>
          <w:szCs w:val="18"/>
          <w:lang w:val="en-US"/>
        </w:rPr>
        <w:t>i</w:t>
      </w:r>
      <w:r w:rsidR="00064E79">
        <w:rPr>
          <w:rFonts w:ascii="Times New Roman" w:hAnsi="Times New Roman" w:cs="Times New Roman"/>
          <w:sz w:val="18"/>
          <w:szCs w:val="18"/>
        </w:rPr>
        <w:t>шова Елена Михайл</w:t>
      </w:r>
      <w:r w:rsidR="00064E79">
        <w:rPr>
          <w:rFonts w:ascii="Times New Roman" w:hAnsi="Times New Roman" w:cs="Times New Roman"/>
          <w:sz w:val="18"/>
          <w:szCs w:val="18"/>
          <w:lang w:val="en-US"/>
        </w:rPr>
        <w:t>i</w:t>
      </w:r>
      <w:r w:rsidR="00064E79">
        <w:rPr>
          <w:rFonts w:ascii="Times New Roman" w:hAnsi="Times New Roman" w:cs="Times New Roman"/>
          <w:sz w:val="18"/>
          <w:szCs w:val="18"/>
        </w:rPr>
        <w:t>вна</w:t>
      </w:r>
      <w:r w:rsidRPr="001D6D2B">
        <w:rPr>
          <w:rFonts w:ascii="Times New Roman" w:hAnsi="Times New Roman" w:cs="Times New Roman"/>
          <w:sz w:val="18"/>
          <w:szCs w:val="18"/>
          <w:lang w:val="uk-UA"/>
        </w:rPr>
        <w:t>, що діє на підставі  статуту, з іншої сторони, (в подальшому разом іменуються "Сторони", а кожна окремо – "Сторона") уклали цей Договір про оренду автотранспортного засобу для перевезення пасажирів та багажу (надалі іменується "Договір") про таке.</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 ЗАГАЛЬНІ ПОЛОЖЕННЯ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1.1. В порядку та на умовах, визначених цим Договором, Перевізник бере на себе зобов'язання за плату здійснити маршрути: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автовокзал-готель-автовокзал</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1.2. Перевізник бере на себе зобов'язання перевезти визначених Замовником пасажирів (туристичну групу) в кількості 15 осіб та належний їм багаж і привезти їх назад з належним їм багажем, а Замовник зобов'язується сплатити за таке перевезення Перевізникові встановлену цим Договором плату.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1.2. Початкове місце відправлення:м. </w:t>
      </w:r>
      <w:r w:rsidR="00064E79">
        <w:rPr>
          <w:rFonts w:ascii="Times New Roman" w:hAnsi="Times New Roman" w:cs="Times New Roman"/>
          <w:sz w:val="18"/>
          <w:szCs w:val="18"/>
          <w:lang w:val="uk-UA"/>
        </w:rPr>
        <w:t>Харк</w:t>
      </w:r>
      <w:r w:rsidR="00064E79">
        <w:rPr>
          <w:rFonts w:ascii="Times New Roman" w:hAnsi="Times New Roman" w:cs="Times New Roman"/>
          <w:sz w:val="18"/>
          <w:szCs w:val="18"/>
          <w:lang w:val="en-US"/>
        </w:rPr>
        <w:t>i</w:t>
      </w:r>
      <w:r w:rsidR="00064E79">
        <w:rPr>
          <w:rFonts w:ascii="Times New Roman" w:hAnsi="Times New Roman" w:cs="Times New Roman"/>
          <w:sz w:val="18"/>
          <w:szCs w:val="18"/>
        </w:rPr>
        <w:t>в</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1.3. Кінцеве місце призначення: м. Сєвєродонецьк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 ЗАГАЛЬНІ УМОВИ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 Перевізник зобов'язується надати технічно справний і пристосований для перевезення пасажирів та їх багажу автобус марки „Мерседес”.</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 Перевізник зобов'язується привезти пасажирів та їх багаж в місце призн</w:t>
      </w:r>
      <w:r w:rsidR="00064E79">
        <w:rPr>
          <w:rFonts w:ascii="Times New Roman" w:hAnsi="Times New Roman" w:cs="Times New Roman"/>
          <w:sz w:val="18"/>
          <w:szCs w:val="18"/>
          <w:lang w:val="uk-UA"/>
        </w:rPr>
        <w:t>ачення не пізніше 27 березня 2021</w:t>
      </w:r>
      <w:r w:rsidRPr="001D6D2B">
        <w:rPr>
          <w:rFonts w:ascii="Times New Roman" w:hAnsi="Times New Roman" w:cs="Times New Roman"/>
          <w:sz w:val="18"/>
          <w:szCs w:val="18"/>
          <w:lang w:val="uk-UA"/>
        </w:rPr>
        <w:t xml:space="preserve"> року о </w:t>
      </w:r>
      <w:r w:rsidR="00064E79">
        <w:rPr>
          <w:rFonts w:ascii="Times New Roman" w:hAnsi="Times New Roman" w:cs="Times New Roman"/>
          <w:sz w:val="18"/>
          <w:szCs w:val="18"/>
          <w:lang w:val="uk-UA"/>
        </w:rPr>
        <w:t>19:00</w:t>
      </w:r>
      <w:r w:rsidRPr="001D6D2B">
        <w:rPr>
          <w:rFonts w:ascii="Times New Roman" w:hAnsi="Times New Roman" w:cs="Times New Roman"/>
          <w:sz w:val="18"/>
          <w:szCs w:val="18"/>
          <w:lang w:val="uk-UA"/>
        </w:rPr>
        <w:t xml:space="preserve"> годині.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2.3. Перевізник не вправі відхилятись від визначеного маршруту руху, крім випадків, коли зміна маршруту обумовлена об'єктивними причинами (тимчасова заборона руху на окремих ділянках з причин загрози безпеці, проведення ремонтних робіт тощо).</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2.4. Страхування пасажирів та їх багажу здійснюється страховою Замовником у встановленому відповідним чинним законодавством порядку.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 ВАРТІСТЬ ПЕРЕВЕЗЕННЯ ПАСАЖИРІВ І БАГАЖУ, ПОРЯДОК ВНЕСЕННЯ ПЛАТИ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3.1. За перевезення пасажирів і багажу Замовник сплачує Перевізникові плату у розмірі вартості перевезення, що становить 1600(тисяча шістьсот) грн., не пізніше „26” січня  2017 р. шляхом перерахування цих коштів на поточний рахунок Перевізника.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 ВІДПОВІДАЛЬНІСТЬ СТОРІН ЗА ПОРУШЕННЯ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 У випадку порушення зобов'язання, що виникає з цього Договору (надалі іменується "порушення Договору"), Сторона несе відповідальність, визначену цим Договором та (або) чинним в Україні законодавством.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4.1.1. Порушенням Договору є його невиконання або неналежне виконання, тобто виконання з порушенням умов, визначених змістом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4.1.2. Сторона не несе відповідальності за порушення Договору, якщо воно сталося не з її вини (умислу чи необережності).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4.1.3.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4.2. У разі затримки або ненадання автобуса для перевезення Перевізник повинен повідомити Замовника завчасно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 ВИРІШЕННЯ СПОРІВ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5.1. Усі спори, що виникають з цього Договору або пов'язані із ним, вирішуються у відповідності із чинним в Україні законодавством.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 ДІЯ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6.1. Цей Договір вважається укладеним і набирає чинності з моменту 25 квітня 2017 року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6.2. Строк цього Договору починає свій перебіг у момент, визначений у п. 6.1 цього Договору та закінчується 15 червня  2018 року.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6.3. Закінчення строку цього Договору не звільняє Сторони від відповідальності за його порушення, яке мало місце під час дії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6.4. Якщо інше прямо не передбачено цим Договором або чинним в Україні законодавством, зміни у цей Договір можуть бути внесені тільки за домовленістю Сторін, яка оформлюється додатковою угодою до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6.5. 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6.6. Якщо інше прямо не передбачено цим Договором або чинним в Україні законодавством, цей Договір може бути розірваний тільки за домовленістю Сторін, яка оформлюється додатковою угодою до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6.7.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 ПРИКІНЦЕВІ ПОЛОЖЕННЯ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7.1.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w:t>
      </w:r>
      <w:r w:rsidRPr="001D6D2B">
        <w:rPr>
          <w:rFonts w:ascii="Times New Roman" w:hAnsi="Times New Roman" w:cs="Times New Roman"/>
          <w:sz w:val="18"/>
          <w:szCs w:val="18"/>
          <w:lang w:val="uk-UA"/>
        </w:rPr>
        <w:lastRenderedPageBreak/>
        <w:t>наслідків недійсності або порушення Договору, регламентуються цим Договором та відповідними нормами чинного в Україні законодавства, зокрема спеціальними транспортними законами, транспортними кодексами (статутами), іншими спеціальними нормативно-правовими актами та правилами, що видаються відповідно до них, а також застосовними до таких правовідносин звичаями ділового обороту на підставі принципів добросовісності, розумності та справедливості.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7.2.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7.3. 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7.4.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7.5.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7.6.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7.7.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МІСЦЕЗНАХОДЖЕННЯ І РЕКВІЗИТИ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ПЕРЕВІЗНИК                                                                                       ЗАМОВНИК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Автотранспортна компанія                                             Туристичний оператор</w:t>
      </w:r>
    </w:p>
    <w:p w:rsidR="00C969FD"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“Темп “                                                                     «</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w:t>
      </w:r>
    </w:p>
    <w:p w:rsidR="00C969FD"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Миру, 50, офіс 23</w:t>
      </w:r>
      <w:r w:rsidRPr="001D6D2B">
        <w:rPr>
          <w:rFonts w:ascii="Times New Roman" w:hAnsi="Times New Roman" w:cs="Times New Roman"/>
          <w:sz w:val="18"/>
          <w:szCs w:val="18"/>
          <w:lang w:val="uk-UA"/>
        </w:rPr>
        <w:tab/>
        <w:t xml:space="preserve">                     </w:t>
      </w:r>
      <w:r>
        <w:rPr>
          <w:rFonts w:ascii="Times New Roman" w:hAnsi="Times New Roman" w:cs="Times New Roman"/>
          <w:sz w:val="18"/>
          <w:szCs w:val="18"/>
          <w:lang w:val="uk-UA"/>
        </w:rPr>
        <w:t xml:space="preserve">               вул. </w:t>
      </w:r>
      <w:r w:rsidR="00064E79">
        <w:rPr>
          <w:rFonts w:ascii="Times New Roman" w:hAnsi="Times New Roman" w:cs="Times New Roman"/>
          <w:sz w:val="18"/>
          <w:szCs w:val="18"/>
          <w:lang w:val="uk-UA"/>
        </w:rPr>
        <w:t>Данилевського 22</w:t>
      </w:r>
      <w:r w:rsidRPr="001D6D2B">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 Сєвєродонецьк, 02139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Тел./факс :+38 (064) 768-09-78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E-mail: info@turbo.com.ua                                          </w:t>
      </w:r>
      <w:r w:rsidR="00064E79">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ПІДПИСИ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 ПЕРЕВІЗНИКА                                                                                          За ЗАМОВНИКА</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Керівник ________________ Іванова О. О.        Керівник ______________Маленкова С. В.</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(підпис)                                                                                              (підпис)</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ab/>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Pr>
          <w:rFonts w:ascii="Times New Roman" w:hAnsi="Times New Roman" w:cs="Times New Roman"/>
          <w:b/>
          <w:sz w:val="18"/>
          <w:szCs w:val="18"/>
          <w:lang w:val="uk-UA"/>
        </w:rPr>
        <w:lastRenderedPageBreak/>
        <w:t>ДОДАТОК 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ДОГОВІР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Про обов’язкове страхування здоров’я осіб, які подорожують по території України та за її межами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 Сєвєродонецьк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„20” січня 2018 р.</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Страхова компанія „Каска ” (надалі Страховик), в особі президента Іллюшина Павла Миколайовича, який діє на підставі Статуту, з одного боку, та туристичний оператор «</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(надалі Представник), в особі генерального директора «</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w:t>
      </w:r>
      <w:r w:rsidR="00064E79">
        <w:rPr>
          <w:rFonts w:ascii="Times New Roman" w:hAnsi="Times New Roman" w:cs="Times New Roman"/>
          <w:sz w:val="18"/>
          <w:szCs w:val="18"/>
          <w:lang w:val="uk-UA"/>
        </w:rPr>
        <w:t>Кул</w:t>
      </w:r>
      <w:r w:rsidR="00064E79">
        <w:rPr>
          <w:rFonts w:ascii="Times New Roman" w:hAnsi="Times New Roman" w:cs="Times New Roman"/>
          <w:sz w:val="18"/>
          <w:szCs w:val="18"/>
          <w:lang w:val="en-US"/>
        </w:rPr>
        <w:t>i</w:t>
      </w:r>
      <w:r w:rsidR="00064E79">
        <w:rPr>
          <w:rFonts w:ascii="Times New Roman" w:hAnsi="Times New Roman" w:cs="Times New Roman"/>
          <w:sz w:val="18"/>
          <w:szCs w:val="18"/>
        </w:rPr>
        <w:t>шова Елена Михайл</w:t>
      </w:r>
      <w:r w:rsidR="00064E79">
        <w:rPr>
          <w:rFonts w:ascii="Times New Roman" w:hAnsi="Times New Roman" w:cs="Times New Roman"/>
          <w:sz w:val="18"/>
          <w:szCs w:val="18"/>
          <w:lang w:val="en-US"/>
        </w:rPr>
        <w:t>i</w:t>
      </w:r>
      <w:r w:rsidR="00064E79">
        <w:rPr>
          <w:rFonts w:ascii="Times New Roman" w:hAnsi="Times New Roman" w:cs="Times New Roman"/>
          <w:sz w:val="18"/>
          <w:szCs w:val="18"/>
        </w:rPr>
        <w:t>вна</w:t>
      </w:r>
      <w:r w:rsidRPr="001D6D2B">
        <w:rPr>
          <w:rFonts w:ascii="Times New Roman" w:hAnsi="Times New Roman" w:cs="Times New Roman"/>
          <w:sz w:val="18"/>
          <w:szCs w:val="18"/>
          <w:lang w:val="uk-UA"/>
        </w:rPr>
        <w:t>, який діє на підставі Статуту, з другого боку, уклали цей договір про викладене нижче:</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 ПРЕДМЕТ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1.1 Предметом цього договору є представлення тур фірмою «</w:t>
      </w:r>
      <w:r w:rsidR="00064E79">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інтересів страхової компанії „Каска” при страхуванні пасажирів (туристів) на період внутрішньодержавних і міжнародних турів, медичного страхування життя та здоров’я туристів, страхування туристів від нещасних випадків на території України та за її межами.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1.2 Страховий платіж установлюється на підставі діючих Правил страхування згідно з чинним законодавством України і стягується з кожного застрахованого туриста.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 ОБОВ’ЯЗКИ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 Страховик зобов’язаний: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2.1.1 Сплачувати страхове відшкодування застрахованим згідно з Правилами страхування життя і здоров’я туристів у випадку настання страхової події.</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2.1.2 Забезпечити представника в необхідній кількості бланками страхових полісів, правилами страхування, тарифами та іншою необхідною інформацією.</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2.1.3 Здійснювати консультаційно-медичну допомогу щодо проведення страхування, своєчасно інформувати про всі зміни щодо умов реалізації страхових полісів.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 Представник зобов’язаний:</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2.2.1 Проводити рекламу страхових послуг Страховика.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2.2.2 Дотримуватись діючих Правил страхування, тарифів і чинного законодавства України.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2.2.3 При страхуванні дотримуватись інтересів Страховика, не використовувати надані Страховиком можливості в особистих інтересах або в інтересах третіх осіб.</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2.2.4 Надавати кожній застрахованій особі страховий поліс, який є основним документом, що підтверджує факт страхування, із зазначенням терміну його дії.</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2.2.5 При настанні страхового випадку протягом 48 годин сповістити про це Страховика.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 ПОРЯДОК РОЗРАХУНКІВ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3.1 Представник перераховує Страховику 100% зібраних страхових платежів щомісячно до 05 числа місяця, наступного за звітним.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3.2 Страховик перераховує щомісячно на розрахунковий рахунок Представника агентську винагороду в розмірі 10% від отриманих страхових платежів.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 ВІДПОВІДАЛЬНІСТЬ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 За невиконання або неналежне виконання обов’язків за цим договором сторони несуть матеріальну відповідальність згідно з чинним законодавством України.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4.2 Суперечки, що виникли між Сторонами при виконанні умов Договору страхування вирішуються шляхом переговорів.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4.3 Питання, з яких не було досягнуто домовленості, виносяться на розгляд арбітражного або третейського суду з першочерговим посиланням на умови Правил, за якими укладено Договір страхування.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 ТЕРМІН ДІЇ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5.1 Цей Договір укладено терміном на 1 рік з подальшим продовженням за згодою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5.2 Зміни та доповнення до цього Договору оформлюються у письмовій формі за додатковим погодженням.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5.3 Договір може бути розірвано в односторонньому порядку згідно з чинним законодавством України.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 АДРЕСИ ТА РЕКВІЗИТИ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СТРАХОВИК                                                                          ПРЕДСТАВНИК</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Страхова компанія „ Каска”                   Тур. оператор «</w:t>
      </w:r>
      <w:r w:rsidR="00F85DD0">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м. Сєвєродонецьк,                                           м.</w:t>
      </w:r>
      <w:r w:rsidR="00F85DD0">
        <w:rPr>
          <w:rFonts w:ascii="Times New Roman" w:hAnsi="Times New Roman" w:cs="Times New Roman"/>
          <w:sz w:val="18"/>
          <w:szCs w:val="18"/>
          <w:lang w:val="uk-UA"/>
        </w:rPr>
        <w:t>Харк</w:t>
      </w:r>
      <w:r w:rsidR="00F85DD0">
        <w:rPr>
          <w:rFonts w:ascii="Times New Roman" w:hAnsi="Times New Roman" w:cs="Times New Roman"/>
          <w:sz w:val="18"/>
          <w:szCs w:val="18"/>
          <w:lang w:val="en-US"/>
        </w:rPr>
        <w:t>i</w:t>
      </w:r>
      <w:r w:rsidR="00F85DD0" w:rsidRPr="00BE35C5">
        <w:rPr>
          <w:rFonts w:ascii="Times New Roman" w:hAnsi="Times New Roman" w:cs="Times New Roman"/>
          <w:sz w:val="18"/>
          <w:szCs w:val="18"/>
          <w:lang w:val="uk-UA"/>
        </w:rPr>
        <w:t>в</w:t>
      </w:r>
      <w:r w:rsidRPr="001D6D2B">
        <w:rPr>
          <w:rFonts w:ascii="Times New Roman" w:hAnsi="Times New Roman" w:cs="Times New Roman"/>
          <w:sz w:val="18"/>
          <w:szCs w:val="18"/>
          <w:lang w:val="uk-UA"/>
        </w:rPr>
        <w:t xml:space="preserve">,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вул. Миру, буд. 1</w:t>
      </w:r>
      <w:r w:rsidRPr="001D6D2B">
        <w:rPr>
          <w:rFonts w:ascii="Times New Roman" w:hAnsi="Times New Roman" w:cs="Times New Roman"/>
          <w:sz w:val="18"/>
          <w:szCs w:val="18"/>
          <w:lang w:val="uk-UA"/>
        </w:rPr>
        <w:tab/>
      </w:r>
      <w:r w:rsidRPr="001D6D2B">
        <w:rPr>
          <w:rFonts w:ascii="Times New Roman" w:hAnsi="Times New Roman" w:cs="Times New Roman"/>
          <w:sz w:val="18"/>
          <w:szCs w:val="18"/>
          <w:lang w:val="uk-UA"/>
        </w:rPr>
        <w:tab/>
        <w:t xml:space="preserve">                          </w:t>
      </w:r>
      <w:r>
        <w:rPr>
          <w:rFonts w:ascii="Times New Roman" w:hAnsi="Times New Roman" w:cs="Times New Roman"/>
          <w:sz w:val="18"/>
          <w:szCs w:val="18"/>
          <w:lang w:val="uk-UA"/>
        </w:rPr>
        <w:t xml:space="preserve">вул. </w:t>
      </w:r>
      <w:r w:rsidR="00F85DD0">
        <w:rPr>
          <w:rFonts w:ascii="Times New Roman" w:hAnsi="Times New Roman" w:cs="Times New Roman"/>
          <w:sz w:val="18"/>
          <w:szCs w:val="18"/>
          <w:lang w:val="uk-UA"/>
        </w:rPr>
        <w:t>Данилевського 22</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Тел.: (0642) 59 10 01                                       Тел./факс: (</w:t>
      </w:r>
      <w:r w:rsidR="00F85DD0">
        <w:rPr>
          <w:rFonts w:ascii="Times New Roman" w:hAnsi="Times New Roman" w:cs="Times New Roman"/>
          <w:sz w:val="18"/>
          <w:szCs w:val="18"/>
          <w:lang w:val="uk-UA"/>
        </w:rPr>
        <w:t>057</w:t>
      </w:r>
      <w:r w:rsidRPr="001D6D2B">
        <w:rPr>
          <w:rFonts w:ascii="Times New Roman" w:hAnsi="Times New Roman" w:cs="Times New Roman"/>
          <w:sz w:val="18"/>
          <w:szCs w:val="18"/>
          <w:lang w:val="uk-UA"/>
        </w:rPr>
        <w:t xml:space="preserve">) </w:t>
      </w:r>
      <w:r w:rsidR="00F85DD0">
        <w:rPr>
          <w:rFonts w:ascii="Times New Roman" w:hAnsi="Times New Roman" w:cs="Times New Roman"/>
          <w:sz w:val="18"/>
          <w:szCs w:val="18"/>
          <w:lang w:val="uk-UA"/>
        </w:rPr>
        <w:t>7051120</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Президент                                                                            Генеральний директор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Іллюшин П.М.                                                                  _</w:t>
      </w:r>
      <w:r w:rsidR="00F85DD0">
        <w:rPr>
          <w:rFonts w:ascii="Times New Roman" w:hAnsi="Times New Roman" w:cs="Times New Roman"/>
          <w:sz w:val="18"/>
          <w:szCs w:val="18"/>
          <w:lang w:val="uk-UA"/>
        </w:rPr>
        <w:t>Кул</w:t>
      </w:r>
      <w:r w:rsidR="00F85DD0">
        <w:rPr>
          <w:rFonts w:ascii="Times New Roman" w:hAnsi="Times New Roman" w:cs="Times New Roman"/>
          <w:sz w:val="18"/>
          <w:szCs w:val="18"/>
          <w:lang w:val="en-US"/>
        </w:rPr>
        <w:t>i</w:t>
      </w:r>
      <w:r w:rsidR="00F85DD0" w:rsidRPr="00F85DD0">
        <w:rPr>
          <w:rFonts w:ascii="Times New Roman" w:hAnsi="Times New Roman" w:cs="Times New Roman"/>
          <w:sz w:val="18"/>
          <w:szCs w:val="18"/>
          <w:lang w:val="uk-UA"/>
        </w:rPr>
        <w:t>шова Е</w:t>
      </w:r>
      <w:r w:rsidR="00F85DD0">
        <w:rPr>
          <w:rFonts w:ascii="Times New Roman" w:hAnsi="Times New Roman" w:cs="Times New Roman"/>
          <w:sz w:val="18"/>
          <w:szCs w:val="18"/>
          <w:lang w:val="uk-UA"/>
        </w:rPr>
        <w:t>.М.</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(підпис)                                                                               (підпис)</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sidRPr="001D6D2B">
        <w:rPr>
          <w:rFonts w:ascii="Times New Roman" w:hAnsi="Times New Roman" w:cs="Times New Roman"/>
          <w:b/>
          <w:sz w:val="18"/>
          <w:szCs w:val="18"/>
          <w:lang w:val="uk-UA"/>
        </w:rPr>
        <w:t xml:space="preserve">ДОДАТОК </w:t>
      </w:r>
      <w:r w:rsidR="00F85DD0">
        <w:rPr>
          <w:rFonts w:ascii="Times New Roman" w:hAnsi="Times New Roman" w:cs="Times New Roman"/>
          <w:b/>
          <w:sz w:val="18"/>
          <w:szCs w:val="18"/>
          <w:lang w:val="uk-UA"/>
        </w:rPr>
        <w:t>Л</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 ДОГОВІР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НА ЕКСКУРСІЙНЕ ОБСЛУГОВУВАННЯ</w:t>
      </w:r>
    </w:p>
    <w:p w:rsidR="00C969FD" w:rsidRPr="001D6D2B" w:rsidRDefault="00C969FD" w:rsidP="00C969FD">
      <w:pPr>
        <w:spacing w:after="0" w:line="240" w:lineRule="auto"/>
        <w:ind w:firstLine="709"/>
        <w:rPr>
          <w:rFonts w:ascii="Times New Roman" w:hAnsi="Times New Roman" w:cs="Times New Roman"/>
          <w:sz w:val="18"/>
          <w:szCs w:val="18"/>
          <w:lang w:val="uk-UA"/>
        </w:rPr>
      </w:pP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 Сєвєродонецьк                                                                       </w:t>
      </w:r>
      <w:r w:rsidR="00F85DD0">
        <w:rPr>
          <w:rFonts w:ascii="Times New Roman" w:hAnsi="Times New Roman" w:cs="Times New Roman"/>
          <w:sz w:val="18"/>
          <w:szCs w:val="18"/>
          <w:lang w:val="uk-UA"/>
        </w:rPr>
        <w:t xml:space="preserve">                 "15" січня  2021</w:t>
      </w:r>
      <w:r w:rsidRPr="001D6D2B">
        <w:rPr>
          <w:rFonts w:ascii="Times New Roman" w:hAnsi="Times New Roman" w:cs="Times New Roman"/>
          <w:sz w:val="18"/>
          <w:szCs w:val="18"/>
          <w:lang w:val="uk-UA"/>
        </w:rPr>
        <w:t xml:space="preserve"> року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Товариство з обмеженою відповідальністю "Спутник-Тур", іменоване надалі "Виконавець", в особі генерального директора </w:t>
      </w:r>
      <w:r w:rsidR="00F85DD0">
        <w:rPr>
          <w:rFonts w:ascii="Times New Roman" w:hAnsi="Times New Roman" w:cs="Times New Roman"/>
          <w:sz w:val="18"/>
          <w:szCs w:val="18"/>
          <w:lang w:val="uk-UA"/>
        </w:rPr>
        <w:t>Кул</w:t>
      </w:r>
      <w:r w:rsidR="00F85DD0">
        <w:rPr>
          <w:rFonts w:ascii="Times New Roman" w:hAnsi="Times New Roman" w:cs="Times New Roman"/>
          <w:sz w:val="18"/>
          <w:szCs w:val="18"/>
          <w:lang w:val="en-US"/>
        </w:rPr>
        <w:t>i</w:t>
      </w:r>
      <w:r w:rsidR="00F85DD0" w:rsidRPr="00F85DD0">
        <w:rPr>
          <w:rFonts w:ascii="Times New Roman" w:hAnsi="Times New Roman" w:cs="Times New Roman"/>
          <w:sz w:val="18"/>
          <w:szCs w:val="18"/>
          <w:lang w:val="uk-UA"/>
        </w:rPr>
        <w:t>шо</w:t>
      </w:r>
      <w:r w:rsidR="00F85DD0">
        <w:rPr>
          <w:rFonts w:ascii="Times New Roman" w:hAnsi="Times New Roman" w:cs="Times New Roman"/>
          <w:sz w:val="18"/>
          <w:szCs w:val="18"/>
          <w:lang w:val="uk-UA"/>
        </w:rPr>
        <w:t>ва Е.М</w:t>
      </w:r>
      <w:r w:rsidRPr="001D6D2B">
        <w:rPr>
          <w:rFonts w:ascii="Times New Roman" w:hAnsi="Times New Roman" w:cs="Times New Roman"/>
          <w:sz w:val="18"/>
          <w:szCs w:val="18"/>
          <w:lang w:val="uk-UA"/>
        </w:rPr>
        <w:t>., що діє на Підставі статуту, і товариство з обмеженою відповідальністю «</w:t>
      </w:r>
      <w:r w:rsidR="00F85DD0">
        <w:rPr>
          <w:rFonts w:ascii="Times New Roman" w:hAnsi="Times New Roman" w:cs="Times New Roman"/>
          <w:sz w:val="18"/>
          <w:szCs w:val="18"/>
          <w:lang w:val="uk-UA"/>
        </w:rPr>
        <w:t>Стелима</w:t>
      </w:r>
      <w:r w:rsidRPr="001D6D2B">
        <w:rPr>
          <w:rFonts w:ascii="Times New Roman" w:hAnsi="Times New Roman" w:cs="Times New Roman"/>
          <w:sz w:val="18"/>
          <w:szCs w:val="18"/>
          <w:lang w:val="uk-UA"/>
        </w:rPr>
        <w:t xml:space="preserve">», іменоване надалі "Замовник", в особі генерального директора </w:t>
      </w:r>
      <w:r w:rsidR="00F85DD0">
        <w:rPr>
          <w:rFonts w:ascii="Times New Roman" w:hAnsi="Times New Roman" w:cs="Times New Roman"/>
          <w:sz w:val="18"/>
          <w:szCs w:val="18"/>
          <w:lang w:val="uk-UA"/>
        </w:rPr>
        <w:t>Кул</w:t>
      </w:r>
      <w:r w:rsidR="00F85DD0">
        <w:rPr>
          <w:rFonts w:ascii="Times New Roman" w:hAnsi="Times New Roman" w:cs="Times New Roman"/>
          <w:sz w:val="18"/>
          <w:szCs w:val="18"/>
          <w:lang w:val="en-US"/>
        </w:rPr>
        <w:t>i</w:t>
      </w:r>
      <w:r w:rsidR="00F85DD0" w:rsidRPr="00F85DD0">
        <w:rPr>
          <w:rFonts w:ascii="Times New Roman" w:hAnsi="Times New Roman" w:cs="Times New Roman"/>
          <w:sz w:val="18"/>
          <w:szCs w:val="18"/>
          <w:lang w:val="uk-UA"/>
        </w:rPr>
        <w:t>шо</w:t>
      </w:r>
      <w:r w:rsidR="00F85DD0">
        <w:rPr>
          <w:rFonts w:ascii="Times New Roman" w:hAnsi="Times New Roman" w:cs="Times New Roman"/>
          <w:sz w:val="18"/>
          <w:szCs w:val="18"/>
          <w:lang w:val="uk-UA"/>
        </w:rPr>
        <w:t>ва Е.М</w:t>
      </w:r>
      <w:r w:rsidRPr="001D6D2B">
        <w:rPr>
          <w:rFonts w:ascii="Times New Roman" w:hAnsi="Times New Roman" w:cs="Times New Roman"/>
          <w:sz w:val="18"/>
          <w:szCs w:val="18"/>
          <w:lang w:val="uk-UA"/>
        </w:rPr>
        <w:t>., що діє на Підставі статуту, іменовані надалі "Сторони", уклали даний Договір про нижченаведене.</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 Предмет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1.1. Виконавець забезпечує екскурсійний супровід або здійснює стандартну оглядову екскурсію, екскурсію по музею або іншому об'єкті туристського показу, екскурсію по спеціальній програмі й інше, за попередньою Заявкою Замовника.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1.2. Виконавець надає 15 екскурсантам послуги, по замовленої темі екскурсії, у стр</w:t>
      </w:r>
      <w:r w:rsidR="00F85DD0">
        <w:rPr>
          <w:rFonts w:ascii="Times New Roman" w:hAnsi="Times New Roman" w:cs="Times New Roman"/>
          <w:sz w:val="18"/>
          <w:szCs w:val="18"/>
          <w:lang w:val="uk-UA"/>
        </w:rPr>
        <w:t>оки з "27" березня 2021</w:t>
      </w:r>
      <w:r w:rsidRPr="001D6D2B">
        <w:rPr>
          <w:rFonts w:ascii="Times New Roman" w:hAnsi="Times New Roman" w:cs="Times New Roman"/>
          <w:sz w:val="18"/>
          <w:szCs w:val="18"/>
          <w:lang w:val="uk-UA"/>
        </w:rPr>
        <w:t>г. по "30" березня 20</w:t>
      </w:r>
      <w:r w:rsidR="00F85DD0">
        <w:rPr>
          <w:rFonts w:ascii="Times New Roman" w:hAnsi="Times New Roman" w:cs="Times New Roman"/>
          <w:sz w:val="18"/>
          <w:szCs w:val="18"/>
          <w:lang w:val="uk-UA"/>
        </w:rPr>
        <w:t>21</w:t>
      </w:r>
      <w:r w:rsidRPr="001D6D2B">
        <w:rPr>
          <w:rFonts w:ascii="Times New Roman" w:hAnsi="Times New Roman" w:cs="Times New Roman"/>
          <w:sz w:val="18"/>
          <w:szCs w:val="18"/>
          <w:lang w:val="uk-UA"/>
        </w:rPr>
        <w:t xml:space="preserve">г. на території Луганської області наступним видом транспорту: мікроавтобус. Послуги гідів володіючих українською мовою.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1.3. Усі дії сторін із продажу послуг не виходять за цивільно-правові рамки договорів  надання послуг.</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1.4. Продажу підлягають послуги, що включають організацію екскурсійного обслуговування, послуги гідів-перекладачів і інші послуги, необхідні для здійснення подорожі, індивідуальних осіб і груп громадян.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1.5. Послуги екскурсовода (гіда) трактуються в рамках даного договору в такий спосіб: дії по супроводу й ознайомленню екскурсантів з туристичними ресурсами, здійснювані в інформаційних, навчальних, пізнавальних, культурно-просвітніх і інших цілях творчими працівниками, що володіють відповідною кваліфікацією.</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Послуги гіда-перекладача - дії по супроводу й ознайомленню екскурсантів з туристичними ресурсами, здійснювані за допомогою послідовного перекладу творчим працівником, що володіють відповідною кваліфікацією.</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 Обов'язки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2.1.Обов'язки Замовника:</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2.1.1. Надати Виконавцеві письмову Заявку встановленого зразка на надання екскурсійних послуг, наведену в Додатку № 1, яке є невід'ємною частиною даного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2.1.2. Направити Заявку по факсу, e-mail, або іншим доступним способом зв'язку не пізніше, чим за 24 години до передбачуваного моменту надання послуг індивідуальній особі, і не пізніше, чим за 72 години й більш до передбачуваного моменту надання послуг туристичній групі.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2.1.3. Замовник має право змінити раніше спрямовану заявку Виконавцеві, або анулювати її, направивши відповідне повідомлення про зміну або анулювання не пізніше, чим за 24 години до розрахункової години (12.00 годин) без обліку вихідних і святкових днів, установлених законодавством України, до передбачуваного моменту надання послуг індивідуальній особі, а для групи екскурсантів до дати початку надання послуг.</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2.1.5. У випадку не явки екскурсантів Замовника в призначений час, то по витікання 1 години, Заявка вважається виконаної Виконавцем і підлягає оплаті замовником у повному обсязі.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2.1.4. Замовник зобов'язується надати Виконавцеві до початку роботи за справжнім договором кількісний склад екскурсантів.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2.1.5. Вчасно сплатити послуги, що входять в екскурсійне обслуговування, згідно п.3.2.2. даного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2.1.6. Нести повну відповідальність за життя й здоров'я, а також за поведінку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 Обов'язки Виконавця: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2.2.1. Надати Замовникові набір послуг відповідно до п.1 даного Договору, а при відсутності можливості надання послуг за зазначеною Заявкою, повідомити про альтернативний варіант. Забезпечити умови безпеки екскурсантів на маршруті.</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2.2.2. У випадку підтвердження Заявки Виконавець гарантує надання послуг екскурсантам відповідно до умов Заявки.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2.2.3. Надати екскурсантам Замовника необхідну й достовірну інформацію про послуги, їх видах і особливостях.</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2.2.4. Виконавець зобов'язується інформувати Замовника про всі зміни цін і умов надання послуг з факсу, e-mail або іншим доступним способом зв'язку, не пізніше, чим за 5 (п'ять) днів до передбачуваної дати таких змін. У випадку якщо Замовник не повідомить протягом 3 (трьох) днів про прийняття таких змін від Виконавця, Заявки прийняті від Замовника до одержання їм інформації про такі зміни, обслуговуються Виконавцем за новою ціною й на нових умовах надання послуг.</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2.3. Виконавець не відповідає за збиток, нанесений екскурсантами Замовника третій стороні або збиток, нанесений екскурсантові Замовника третьою стороною.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2.4. Надання туристичних послуг екскурсантам Замовника здійснюється тільки при наявності документа, що підтверджує факт оплати Замовником екскурсійного обслуговування.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 Порядок розрахунків.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3.1. Розрахунки між Виконавцем і Замовником, проводиться за цінами, зазначеним у Додаток № 2, яке є невід'ємною частиною даного договору без обліку податку на додаткову вартість. Замовник сплачує, вартість послуг відповідно до виставленого Виконавця рахунком.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3.2.1. Рахунок виставляється по кожній конкретній Заявці і є підтвердженням прийняття Виконавцем Заявки на надання екскурсійних послуг екскурсантам Замовника.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3.2.2. Замовник оплачує рахунок протягом 3 (трьох) банківських днів з моменту його одержання, але не пізніше, 24 годин до моменту надання екскурсійних послуг екскурсантам Замовника, якщо інше не застережене в додатковій угоді між Сторонами даного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lastRenderedPageBreak/>
        <w:t>3.2.3. До кожного рахунку Виконавець направляє Замовникові Акт виконаних робіт за минулий період. Датою оплати вважається день зарахування коштів на розрахунковий рахунок Виконавця, або внесок наявних коштів у касу підприємства. Усі претензії ухвалюються протягом 5-ти днів від дати закінчення надання послуг і враховуються в наступних Актах.</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3.2. У випадку прострочення платежу Виконавець залишає за собою право призупинити приймання Заявок до вступу належних сум на розрахунковий рахунок або в касу Виконавця.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3.3. Виконавець не несе відповідальність по відшкодуванню грошових витрат Замовникові за оплачені екскурсійні послуги, якщо Замовник у період обслуговування за своїм розсудом або у зв'язку зі своїми інтересами не скористався всіма або частиною замовлених послуг, і не відшкодовує витрати, що виходять за рамки застережених у даному договорі й Додатків до нього.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 Конфіденційність.</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4.1. Умови даного договору конфіденційні й не підлягають розголошенню третім особам.</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4.2. Сторони ухвалюють усі необхідні заходи для того, щоб співробітники, агенти, без попередньої письмової згоди іншої Сторони не інформували третіх осіб про умови даного договору.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 Термін дії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5.1. Договір набуває чинності з моменту його підписання сторонами й діє до "30" серпня 2018 г. НАДАЛІ договір може автоматично пролонгуватися на черговий календарний рік, якщо тільки одна зі сторін не пізніше, чим за місяць до закінчення терміну дії договору письмово не заявить іншій стороні про своє бажання розірвати договір.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5.2. Дія договору може бути припинене достроково за згодою сторін, а також шляхом однобічної відмови однієї зі сторін від виконання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Така однобічна відмова допускається у випадку, якщо одна зі сторін систематично (два й більш раз) не виконує або неналежним чином виконує свої зобов'язання за договором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5.3. У всіх випадках розірвання договору по п.п. 5.1, 5.2, сторони зберігають усі свої зобов'язання за цим договором у період - з дати оголошення однієї стороною іншій стороні про розірвання договору до дати властиво розірвання договору. У випадку, якщо на момент витікання терміну дії договору між сторонами будуть існувати незавершені розрахунки, або інші невиконані зобов'язання сторін за договором , останній буде діяти до моменту належного виконання таких невиконаних зобов'язань, або до іншого моменту, установленого угодою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6.Форс-мажорні обставини.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6.1. Сторони звільняються від відповідальності за невиконання або неналежне виконання зобов'язань за договором, якщо доведуть, що це було викликано виникненням обставин непереборної сили (війна, стихійні лиха, розв'язки органів державної влади й керування, а також інші обставини, що не залежать від волі сторін, що й не піддаються їхньому контролю).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Сторони зобов'язано повідомляти один одного про виникнення обставин непереборної сили не пізніше 3 (трьох) робочих днів з того моменту сторона, що коли інформує, довідалася про їхнє виникнення.</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Такі повідомлення направляються сторонами за допомогою факсимільної, електронної або іншого зв'язку, що дозволяє зафіксувати факт відправлення й одержання інформації (документів) сторонами.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Якщо дія обставин непереборної сили буде тривати більш одного місяця, сторони має право прийняти (без пред'явлення взаємних претензій) розв'язок про припинення дії Договору, або про призупинення його дії.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 Інші умови договору.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7.1. Сторони заявляють і гарантують, що кожна з них, а представники, що також підписують договір, сторін мають легітимний юридичний статус і правоздатність, що дозволяють їм укласти договір.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7.2. Будь-які зміни до договору будуть дійсними у випадку здійснення їх у писемній формі по обопільній згоді сторін.</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7.3. По укладанню договору попередні цьому переговори й переписка з питань, урегульованим договором, втрачають силу.</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7.4. Сторони зобов'язані інформувати один одного про зміну адрес іреквізитів, оформлених у Договорі.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7.5. Усі виниклі суперечки вирішуються шляхом переговорів.</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7.6. Договір складений українською мовою , зрозумілою для обох сторін, і підписано в 2 (двох) екземплярах (по одному для кожної зі сторін), що мають однакову юридичну чинність.</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8. Юридичні адреси сторін і банківські реквізити.</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Виконавець                                                                         Замовник</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Url: www.spytnic-tour.ru                                               «</w:t>
      </w:r>
      <w:r w:rsidR="00F85DD0">
        <w:rPr>
          <w:rFonts w:ascii="Times New Roman" w:hAnsi="Times New Roman" w:cs="Times New Roman"/>
          <w:sz w:val="18"/>
          <w:szCs w:val="18"/>
          <w:lang w:val="uk-UA"/>
        </w:rPr>
        <w:t>телима</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E-mail: info@spytnic-tour.ru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Цілодобовий телефон                                                          Тел. </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служби трансферів:                                                             </w:t>
      </w:r>
      <w:r w:rsidR="00F85DD0" w:rsidRPr="001D6D2B">
        <w:rPr>
          <w:rFonts w:ascii="Times New Roman" w:hAnsi="Times New Roman" w:cs="Times New Roman"/>
          <w:sz w:val="18"/>
          <w:szCs w:val="18"/>
          <w:lang w:val="uk-UA"/>
        </w:rPr>
        <w:t>(</w:t>
      </w:r>
      <w:r w:rsidR="00F85DD0">
        <w:rPr>
          <w:rFonts w:ascii="Times New Roman" w:hAnsi="Times New Roman" w:cs="Times New Roman"/>
          <w:sz w:val="18"/>
          <w:szCs w:val="18"/>
          <w:lang w:val="uk-UA"/>
        </w:rPr>
        <w:t>057</w:t>
      </w:r>
      <w:r w:rsidR="00F85DD0" w:rsidRPr="001D6D2B">
        <w:rPr>
          <w:rFonts w:ascii="Times New Roman" w:hAnsi="Times New Roman" w:cs="Times New Roman"/>
          <w:sz w:val="18"/>
          <w:szCs w:val="18"/>
          <w:lang w:val="uk-UA"/>
        </w:rPr>
        <w:t xml:space="preserve">) </w:t>
      </w:r>
      <w:r w:rsidR="00F85DD0">
        <w:rPr>
          <w:rFonts w:ascii="Times New Roman" w:hAnsi="Times New Roman" w:cs="Times New Roman"/>
          <w:sz w:val="18"/>
          <w:szCs w:val="18"/>
          <w:lang w:val="uk-UA"/>
        </w:rPr>
        <w:t>7051120</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Тел. (0624) 45-76-98</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Замовник                                                                                  Виконавець</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Генеральний директор                                                            Генеральний директор</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Миршева І.О.                                                                           </w:t>
      </w:r>
      <w:r w:rsidR="00F85DD0">
        <w:rPr>
          <w:rFonts w:ascii="Times New Roman" w:hAnsi="Times New Roman" w:cs="Times New Roman"/>
          <w:sz w:val="18"/>
          <w:szCs w:val="18"/>
          <w:lang w:val="uk-UA"/>
        </w:rPr>
        <w:t>Кул</w:t>
      </w:r>
      <w:r w:rsidR="00F85DD0">
        <w:rPr>
          <w:rFonts w:ascii="Times New Roman" w:hAnsi="Times New Roman" w:cs="Times New Roman"/>
          <w:sz w:val="18"/>
          <w:szCs w:val="18"/>
          <w:lang w:val="en-US"/>
        </w:rPr>
        <w:t>i</w:t>
      </w:r>
      <w:r w:rsidR="00F85DD0">
        <w:rPr>
          <w:rFonts w:ascii="Times New Roman" w:hAnsi="Times New Roman" w:cs="Times New Roman"/>
          <w:sz w:val="18"/>
          <w:szCs w:val="18"/>
        </w:rPr>
        <w:t>шова Е.М</w:t>
      </w:r>
      <w:r w:rsidRPr="001D6D2B">
        <w:rPr>
          <w:rFonts w:ascii="Times New Roman" w:hAnsi="Times New Roman" w:cs="Times New Roman"/>
          <w:sz w:val="18"/>
          <w:szCs w:val="18"/>
          <w:lang w:val="uk-UA"/>
        </w:rPr>
        <w:t>.</w:t>
      </w:r>
    </w:p>
    <w:p w:rsidR="00C969FD" w:rsidRPr="001D6D2B" w:rsidRDefault="00C969FD" w:rsidP="00C969FD">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br w:type="page"/>
      </w:r>
    </w:p>
    <w:p w:rsidR="00C969FD" w:rsidRPr="001D6D2B" w:rsidRDefault="00C969FD" w:rsidP="00C969FD">
      <w:pPr>
        <w:spacing w:after="0" w:line="240" w:lineRule="auto"/>
        <w:ind w:firstLine="709"/>
        <w:jc w:val="right"/>
        <w:rPr>
          <w:rFonts w:ascii="Times New Roman" w:hAnsi="Times New Roman" w:cs="Times New Roman"/>
          <w:b/>
          <w:sz w:val="18"/>
          <w:szCs w:val="18"/>
          <w:lang w:val="uk-UA"/>
        </w:rPr>
      </w:pPr>
      <w:r>
        <w:rPr>
          <w:rFonts w:ascii="Times New Roman" w:hAnsi="Times New Roman" w:cs="Times New Roman"/>
          <w:b/>
          <w:sz w:val="18"/>
          <w:szCs w:val="18"/>
          <w:lang w:val="uk-UA"/>
        </w:rPr>
        <w:lastRenderedPageBreak/>
        <w:t xml:space="preserve">ДОДАТОК </w:t>
      </w:r>
      <w:r w:rsidR="00F85DD0">
        <w:rPr>
          <w:rFonts w:ascii="Times New Roman" w:hAnsi="Times New Roman" w:cs="Times New Roman"/>
          <w:sz w:val="18"/>
          <w:szCs w:val="18"/>
          <w:lang w:val="uk-UA"/>
        </w:rPr>
        <w:t>М</w:t>
      </w:r>
    </w:p>
    <w:p w:rsidR="00C969FD" w:rsidRDefault="00C969FD" w:rsidP="00C969FD">
      <w:pPr>
        <w:spacing w:after="0" w:line="240" w:lineRule="auto"/>
        <w:ind w:firstLine="709"/>
        <w:rPr>
          <w:rFonts w:ascii="Times New Roman" w:hAnsi="Times New Roman" w:cs="Times New Roman"/>
          <w:b/>
          <w:sz w:val="18"/>
          <w:szCs w:val="18"/>
          <w:lang w:val="uk-UA"/>
        </w:rPr>
      </w:pPr>
      <w:r w:rsidRPr="001D6D2B">
        <w:rPr>
          <w:rFonts w:ascii="Times New Roman" w:hAnsi="Times New Roman" w:cs="Times New Roman"/>
          <w:b/>
          <w:sz w:val="18"/>
          <w:szCs w:val="18"/>
          <w:lang w:val="uk-UA"/>
        </w:rPr>
        <w:t>Фото звіт маршрута</w:t>
      </w:r>
    </w:p>
    <w:p w:rsidR="00C969FD" w:rsidRDefault="00C969FD" w:rsidP="00C969FD">
      <w:pPr>
        <w:spacing w:after="0" w:line="240" w:lineRule="auto"/>
        <w:ind w:firstLine="709"/>
        <w:rPr>
          <w:rFonts w:ascii="Times New Roman" w:hAnsi="Times New Roman" w:cs="Times New Roman"/>
          <w:b/>
          <w:sz w:val="18"/>
          <w:szCs w:val="18"/>
          <w:lang w:val="uk-UA"/>
        </w:rPr>
      </w:pPr>
    </w:p>
    <w:p w:rsidR="00A04EC4" w:rsidRDefault="00C969FD" w:rsidP="00A04EC4">
      <w:pPr>
        <w:spacing w:after="0" w:line="240" w:lineRule="auto"/>
        <w:ind w:firstLine="709"/>
        <w:rPr>
          <w:rFonts w:ascii="Times New Roman" w:hAnsi="Times New Roman" w:cs="Times New Roman"/>
          <w:b/>
          <w:sz w:val="18"/>
          <w:szCs w:val="18"/>
          <w:lang w:val="uk-UA"/>
        </w:rPr>
      </w:pPr>
      <w:r w:rsidRPr="00142B05">
        <w:rPr>
          <w:rFonts w:ascii="Times New Roman" w:hAnsi="Times New Roman" w:cs="Times New Roman"/>
          <w:b/>
          <w:noProof/>
          <w:sz w:val="18"/>
          <w:szCs w:val="18"/>
          <w:lang w:eastAsia="ru-RU"/>
        </w:rPr>
        <w:drawing>
          <wp:inline distT="0" distB="0" distL="0" distR="0">
            <wp:extent cx="5336040" cy="3538026"/>
            <wp:effectExtent l="19050" t="0" r="0" b="0"/>
            <wp:docPr id="5" name="Рисунок 1" descr="http://ukrlugteatr.com/wp-content/uploads/2017/09/21369165_790709701111332_5696963345816314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lugteatr.com/wp-content/uploads/2017/09/21369165_790709701111332_5696963345816314310_n.jpg"/>
                    <pic:cNvPicPr>
                      <a:picLocks noChangeAspect="1" noChangeArrowheads="1"/>
                    </pic:cNvPicPr>
                  </pic:nvPicPr>
                  <pic:blipFill>
                    <a:blip r:embed="rId24" cstate="print"/>
                    <a:stretch>
                      <a:fillRect/>
                    </a:stretch>
                  </pic:blipFill>
                  <pic:spPr bwMode="auto">
                    <a:xfrm>
                      <a:off x="0" y="0"/>
                      <a:ext cx="5336040" cy="3538026"/>
                    </a:xfrm>
                    <a:prstGeom prst="rect">
                      <a:avLst/>
                    </a:prstGeom>
                    <a:noFill/>
                    <a:ln>
                      <a:noFill/>
                    </a:ln>
                  </pic:spPr>
                </pic:pic>
              </a:graphicData>
            </a:graphic>
          </wp:inline>
        </w:drawing>
      </w:r>
    </w:p>
    <w:p w:rsidR="00A04EC4" w:rsidRDefault="00A04EC4" w:rsidP="00C969FD">
      <w:pPr>
        <w:spacing w:after="0" w:line="240" w:lineRule="auto"/>
        <w:ind w:firstLine="709"/>
        <w:rPr>
          <w:rFonts w:ascii="Times New Roman" w:hAnsi="Times New Roman" w:cs="Times New Roman"/>
          <w:b/>
          <w:sz w:val="18"/>
          <w:szCs w:val="18"/>
          <w:lang w:val="uk-UA"/>
        </w:rPr>
      </w:pPr>
    </w:p>
    <w:p w:rsidR="00A04EC4" w:rsidRPr="00A04EC4" w:rsidRDefault="00A04EC4" w:rsidP="00C969FD">
      <w:pPr>
        <w:spacing w:after="0" w:line="240" w:lineRule="auto"/>
        <w:ind w:firstLine="709"/>
        <w:rPr>
          <w:rFonts w:ascii="Times New Roman" w:hAnsi="Times New Roman" w:cs="Times New Roman"/>
          <w:b/>
          <w:sz w:val="18"/>
          <w:szCs w:val="18"/>
          <w:lang w:val="uk-UA"/>
        </w:rPr>
      </w:pPr>
      <w:r w:rsidRPr="00A04EC4">
        <w:rPr>
          <w:rFonts w:ascii="Times New Roman" w:eastAsia="Times New Roman" w:hAnsi="Times New Roman" w:cs="Times New Roman"/>
          <w:sz w:val="18"/>
          <w:szCs w:val="18"/>
          <w:lang w:val="uk-UA" w:eastAsia="ru-RU"/>
        </w:rPr>
        <w:t>Преображенські крейдяні печери</w:t>
      </w:r>
    </w:p>
    <w:p w:rsidR="00A04EC4" w:rsidRDefault="00A04EC4" w:rsidP="00C969FD">
      <w:pPr>
        <w:spacing w:after="0" w:line="240" w:lineRule="auto"/>
        <w:ind w:firstLine="709"/>
        <w:rPr>
          <w:rFonts w:ascii="Times New Roman" w:hAnsi="Times New Roman" w:cs="Times New Roman"/>
          <w:b/>
          <w:sz w:val="18"/>
          <w:szCs w:val="18"/>
          <w:lang w:val="uk-UA"/>
        </w:rPr>
      </w:pPr>
    </w:p>
    <w:p w:rsidR="00A04EC4" w:rsidRDefault="00A04EC4" w:rsidP="00C969FD">
      <w:pPr>
        <w:spacing w:after="0" w:line="240" w:lineRule="auto"/>
        <w:ind w:firstLine="709"/>
        <w:rPr>
          <w:rFonts w:ascii="Times New Roman" w:hAnsi="Times New Roman" w:cs="Times New Roman"/>
          <w:b/>
          <w:sz w:val="18"/>
          <w:szCs w:val="18"/>
          <w:lang w:val="uk-UA"/>
        </w:rPr>
      </w:pPr>
    </w:p>
    <w:p w:rsidR="00A04EC4" w:rsidRDefault="00A04EC4" w:rsidP="00C969FD">
      <w:pPr>
        <w:spacing w:after="0" w:line="240" w:lineRule="auto"/>
        <w:ind w:firstLine="709"/>
        <w:rPr>
          <w:rFonts w:ascii="Times New Roman" w:hAnsi="Times New Roman" w:cs="Times New Roman"/>
          <w:b/>
          <w:sz w:val="18"/>
          <w:szCs w:val="18"/>
          <w:lang w:val="uk-UA"/>
        </w:rPr>
      </w:pPr>
    </w:p>
    <w:p w:rsidR="00C969FD" w:rsidRDefault="00C969FD" w:rsidP="00C969FD">
      <w:pPr>
        <w:spacing w:after="0" w:line="240" w:lineRule="auto"/>
        <w:ind w:firstLine="709"/>
        <w:rPr>
          <w:rFonts w:ascii="Times New Roman" w:hAnsi="Times New Roman" w:cs="Times New Roman"/>
          <w:b/>
          <w:sz w:val="18"/>
          <w:szCs w:val="18"/>
          <w:lang w:val="uk-UA"/>
        </w:rPr>
      </w:pPr>
      <w:r w:rsidRPr="00142B05">
        <w:rPr>
          <w:rFonts w:ascii="Times New Roman" w:hAnsi="Times New Roman" w:cs="Times New Roman"/>
          <w:b/>
          <w:noProof/>
          <w:sz w:val="18"/>
          <w:szCs w:val="1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55895" cy="3389630"/>
            <wp:effectExtent l="19050" t="0" r="1905" b="0"/>
            <wp:wrapSquare wrapText="bothSides"/>
            <wp:docPr id="6" name="Рисунок 2" descr="https://locnt.com.ua/images/RBK/Sos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cnt.com.ua/images/RBK/Sosuri1.jpg"/>
                    <pic:cNvPicPr>
                      <a:picLocks noChangeAspect="1" noChangeArrowheads="1"/>
                    </pic:cNvPicPr>
                  </pic:nvPicPr>
                  <pic:blipFill>
                    <a:blip r:embed="rId25" cstate="print"/>
                    <a:stretch>
                      <a:fillRect/>
                    </a:stretch>
                  </pic:blipFill>
                  <pic:spPr bwMode="auto">
                    <a:xfrm>
                      <a:off x="0" y="0"/>
                      <a:ext cx="5255895" cy="3389630"/>
                    </a:xfrm>
                    <a:prstGeom prst="rect">
                      <a:avLst/>
                    </a:prstGeom>
                    <a:noFill/>
                    <a:ln>
                      <a:noFill/>
                    </a:ln>
                  </pic:spPr>
                </pic:pic>
              </a:graphicData>
            </a:graphic>
          </wp:anchor>
        </w:drawing>
      </w:r>
      <w:r>
        <w:rPr>
          <w:rFonts w:ascii="Times New Roman" w:hAnsi="Times New Roman" w:cs="Times New Roman"/>
          <w:b/>
          <w:sz w:val="18"/>
          <w:szCs w:val="18"/>
          <w:lang w:val="uk-UA"/>
        </w:rPr>
        <w:br w:type="textWrapping" w:clear="all"/>
      </w:r>
    </w:p>
    <w:p w:rsidR="00C969FD" w:rsidRDefault="00C969FD" w:rsidP="00C969FD">
      <w:pPr>
        <w:spacing w:after="0" w:line="240" w:lineRule="auto"/>
        <w:ind w:firstLine="709"/>
        <w:rPr>
          <w:rFonts w:ascii="Times New Roman" w:hAnsi="Times New Roman" w:cs="Times New Roman"/>
          <w:b/>
          <w:sz w:val="18"/>
          <w:szCs w:val="18"/>
          <w:lang w:val="uk-UA"/>
        </w:rPr>
      </w:pPr>
    </w:p>
    <w:p w:rsidR="00C969FD" w:rsidRDefault="00A04EC4" w:rsidP="00C969FD">
      <w:pPr>
        <w:spacing w:after="0" w:line="240" w:lineRule="auto"/>
        <w:ind w:firstLine="709"/>
        <w:rPr>
          <w:rFonts w:ascii="Times New Roman" w:hAnsi="Times New Roman" w:cs="Times New Roman"/>
          <w:b/>
          <w:sz w:val="18"/>
          <w:szCs w:val="18"/>
          <w:lang w:val="uk-UA"/>
        </w:rPr>
      </w:pPr>
      <w:r w:rsidRPr="00A04EC4">
        <w:rPr>
          <w:rFonts w:ascii="Times New Roman" w:hAnsi="Times New Roman" w:cs="Times New Roman"/>
          <w:b/>
          <w:sz w:val="18"/>
          <w:szCs w:val="18"/>
          <w:lang w:val="uk-UA"/>
        </w:rPr>
        <w:t>Гідрологічний заказник Кремінські каптажі</w:t>
      </w:r>
    </w:p>
    <w:p w:rsidR="00C969FD" w:rsidRDefault="00C969FD" w:rsidP="00C969FD">
      <w:pPr>
        <w:spacing w:after="0" w:line="240" w:lineRule="auto"/>
        <w:ind w:firstLine="709"/>
        <w:rPr>
          <w:rFonts w:ascii="Times New Roman" w:hAnsi="Times New Roman" w:cs="Times New Roman"/>
          <w:b/>
          <w:sz w:val="18"/>
          <w:szCs w:val="18"/>
          <w:lang w:val="uk-UA"/>
        </w:rPr>
      </w:pPr>
      <w:r w:rsidRPr="00142B05">
        <w:rPr>
          <w:rFonts w:ascii="Times New Roman" w:hAnsi="Times New Roman" w:cs="Times New Roman"/>
          <w:b/>
          <w:noProof/>
          <w:sz w:val="18"/>
          <w:szCs w:val="18"/>
          <w:lang w:eastAsia="ru-RU"/>
        </w:rPr>
        <w:lastRenderedPageBreak/>
        <w:drawing>
          <wp:inline distT="0" distB="0" distL="0" distR="0">
            <wp:extent cx="5316807" cy="3987605"/>
            <wp:effectExtent l="19050" t="0" r="0" b="0"/>
            <wp:docPr id="7" name="Рисунок 3" descr="Николаевская церковь город Старобельск Луганской области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евская церковь город Старобельск Луганской области Украина"/>
                    <pic:cNvPicPr>
                      <a:picLocks noChangeAspect="1" noChangeArrowheads="1"/>
                    </pic:cNvPicPr>
                  </pic:nvPicPr>
                  <pic:blipFill>
                    <a:blip r:embed="rId26" cstate="print"/>
                    <a:stretch>
                      <a:fillRect/>
                    </a:stretch>
                  </pic:blipFill>
                  <pic:spPr bwMode="auto">
                    <a:xfrm>
                      <a:off x="0" y="0"/>
                      <a:ext cx="5316807" cy="3987605"/>
                    </a:xfrm>
                    <a:prstGeom prst="rect">
                      <a:avLst/>
                    </a:prstGeom>
                    <a:noFill/>
                    <a:ln>
                      <a:noFill/>
                    </a:ln>
                  </pic:spPr>
                </pic:pic>
              </a:graphicData>
            </a:graphic>
          </wp:inline>
        </w:drawing>
      </w:r>
    </w:p>
    <w:p w:rsidR="00C969FD" w:rsidRDefault="00C969FD" w:rsidP="00C969FD">
      <w:pPr>
        <w:spacing w:after="0" w:line="240" w:lineRule="auto"/>
        <w:ind w:firstLine="709"/>
        <w:rPr>
          <w:rFonts w:ascii="Times New Roman" w:hAnsi="Times New Roman" w:cs="Times New Roman"/>
          <w:b/>
          <w:sz w:val="18"/>
          <w:szCs w:val="18"/>
          <w:lang w:val="uk-UA"/>
        </w:rPr>
      </w:pPr>
    </w:p>
    <w:p w:rsidR="00C969FD" w:rsidRDefault="00A04EC4" w:rsidP="00C969FD">
      <w:pPr>
        <w:tabs>
          <w:tab w:val="center" w:pos="5032"/>
        </w:tabs>
        <w:spacing w:after="0" w:line="240" w:lineRule="auto"/>
        <w:ind w:firstLine="709"/>
        <w:rPr>
          <w:rFonts w:ascii="Times New Roman" w:hAnsi="Times New Roman" w:cs="Times New Roman"/>
          <w:b/>
          <w:sz w:val="18"/>
          <w:szCs w:val="18"/>
          <w:lang w:val="uk-UA"/>
        </w:rPr>
      </w:pPr>
      <w:r w:rsidRPr="00A04EC4">
        <w:rPr>
          <w:rFonts w:ascii="Times New Roman" w:hAnsi="Times New Roman" w:cs="Times New Roman"/>
          <w:b/>
          <w:sz w:val="18"/>
          <w:szCs w:val="18"/>
          <w:lang w:val="uk-UA"/>
        </w:rPr>
        <w:t>Парк-пам’ятка садов</w:t>
      </w:r>
      <w:r>
        <w:rPr>
          <w:rFonts w:ascii="Times New Roman" w:hAnsi="Times New Roman" w:cs="Times New Roman"/>
          <w:b/>
          <w:sz w:val="18"/>
          <w:szCs w:val="18"/>
          <w:lang w:val="uk-UA"/>
        </w:rPr>
        <w:t xml:space="preserve">о-паркового мистецтва «Дружба» </w:t>
      </w: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A04EC4" w:rsidRDefault="00C969FD" w:rsidP="00A04EC4">
      <w:pPr>
        <w:tabs>
          <w:tab w:val="center" w:pos="5032"/>
        </w:tabs>
        <w:spacing w:after="0" w:line="240" w:lineRule="auto"/>
        <w:ind w:firstLine="709"/>
        <w:rPr>
          <w:rFonts w:ascii="Times New Roman" w:hAnsi="Times New Roman" w:cs="Times New Roman"/>
          <w:b/>
          <w:sz w:val="18"/>
          <w:szCs w:val="18"/>
          <w:lang w:val="uk-UA"/>
        </w:rPr>
      </w:pPr>
      <w:r w:rsidRPr="00B25FB9">
        <w:rPr>
          <w:rFonts w:ascii="Times New Roman" w:hAnsi="Times New Roman" w:cs="Times New Roman"/>
          <w:b/>
          <w:noProof/>
          <w:sz w:val="18"/>
          <w:szCs w:val="18"/>
          <w:lang w:eastAsia="ru-RU"/>
        </w:rPr>
        <w:drawing>
          <wp:inline distT="0" distB="0" distL="0" distR="0">
            <wp:extent cx="4685043" cy="2635336"/>
            <wp:effectExtent l="19050" t="0" r="1257" b="0"/>
            <wp:docPr id="8" name="Рисунок 5" descr="Памятник Остапу Бендеру, Старобел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ник Остапу Бендеру, Старобельск"/>
                    <pic:cNvPicPr>
                      <a:picLocks noChangeAspect="1" noChangeArrowheads="1"/>
                    </pic:cNvPicPr>
                  </pic:nvPicPr>
                  <pic:blipFill>
                    <a:blip r:embed="rId27" cstate="print"/>
                    <a:stretch>
                      <a:fillRect/>
                    </a:stretch>
                  </pic:blipFill>
                  <pic:spPr bwMode="auto">
                    <a:xfrm>
                      <a:off x="0" y="0"/>
                      <a:ext cx="4685043" cy="2635336"/>
                    </a:xfrm>
                    <a:prstGeom prst="rect">
                      <a:avLst/>
                    </a:prstGeom>
                    <a:noFill/>
                    <a:ln>
                      <a:noFill/>
                    </a:ln>
                  </pic:spPr>
                </pic:pic>
              </a:graphicData>
            </a:graphic>
          </wp:inline>
        </w:drawing>
      </w: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r w:rsidRPr="00A04EC4">
        <w:rPr>
          <w:rFonts w:ascii="Times New Roman" w:hAnsi="Times New Roman" w:cs="Times New Roman"/>
          <w:b/>
          <w:sz w:val="18"/>
          <w:szCs w:val="18"/>
          <w:lang w:val="uk-UA"/>
        </w:rPr>
        <w:t xml:space="preserve">Сільські садиби в селах Дєнєжніково, Дубове </w:t>
      </w: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Default="00A04EC4" w:rsidP="00A04EC4">
      <w:pPr>
        <w:tabs>
          <w:tab w:val="center" w:pos="5032"/>
        </w:tabs>
        <w:spacing w:after="0" w:line="240" w:lineRule="auto"/>
        <w:ind w:firstLine="709"/>
        <w:rPr>
          <w:rFonts w:ascii="Times New Roman" w:hAnsi="Times New Roman" w:cs="Times New Roman"/>
          <w:b/>
          <w:sz w:val="18"/>
          <w:szCs w:val="18"/>
          <w:lang w:val="uk-UA"/>
        </w:rPr>
      </w:pPr>
    </w:p>
    <w:p w:rsidR="00A04EC4" w:rsidRPr="00A04EC4" w:rsidRDefault="00A04EC4" w:rsidP="00A04EC4">
      <w:pPr>
        <w:tabs>
          <w:tab w:val="center" w:pos="5032"/>
        </w:tabs>
        <w:spacing w:after="0" w:line="240" w:lineRule="auto"/>
        <w:rPr>
          <w:rFonts w:ascii="Times New Roman" w:hAnsi="Times New Roman" w:cs="Times New Roman"/>
          <w:b/>
          <w:sz w:val="28"/>
          <w:szCs w:val="28"/>
          <w:lang w:val="uk-UA"/>
        </w:rPr>
      </w:pPr>
    </w:p>
    <w:p w:rsidR="00A04EC4" w:rsidRPr="00A04EC4" w:rsidRDefault="00A04EC4" w:rsidP="00A04EC4">
      <w:pPr>
        <w:tabs>
          <w:tab w:val="center" w:pos="5032"/>
        </w:tabs>
        <w:spacing w:after="0" w:line="240" w:lineRule="auto"/>
        <w:ind w:firstLine="709"/>
        <w:jc w:val="right"/>
        <w:rPr>
          <w:rFonts w:ascii="Times New Roman" w:hAnsi="Times New Roman" w:cs="Times New Roman"/>
          <w:b/>
          <w:sz w:val="24"/>
          <w:szCs w:val="24"/>
          <w:lang w:val="uk-UA"/>
        </w:rPr>
      </w:pPr>
      <w:r w:rsidRPr="00A04EC4">
        <w:rPr>
          <w:rFonts w:ascii="Times New Roman" w:hAnsi="Times New Roman" w:cs="Times New Roman"/>
          <w:b/>
          <w:sz w:val="24"/>
          <w:szCs w:val="24"/>
          <w:lang w:val="uk-UA"/>
        </w:rPr>
        <w:lastRenderedPageBreak/>
        <w:t xml:space="preserve">Додаток </w:t>
      </w:r>
      <w:r>
        <w:rPr>
          <w:rFonts w:ascii="Times New Roman" w:hAnsi="Times New Roman" w:cs="Times New Roman"/>
          <w:b/>
          <w:sz w:val="24"/>
          <w:szCs w:val="24"/>
          <w:lang w:val="uk-UA"/>
        </w:rPr>
        <w:t>Н</w:t>
      </w:r>
    </w:p>
    <w:p w:rsidR="00A04EC4" w:rsidRPr="00A04EC4" w:rsidRDefault="00A04EC4" w:rsidP="00A04EC4">
      <w:pPr>
        <w:tabs>
          <w:tab w:val="center" w:pos="5032"/>
        </w:tabs>
        <w:spacing w:after="0" w:line="240" w:lineRule="auto"/>
        <w:ind w:firstLine="709"/>
        <w:jc w:val="right"/>
        <w:rPr>
          <w:rFonts w:ascii="Times New Roman" w:hAnsi="Times New Roman" w:cs="Times New Roman"/>
          <w:b/>
          <w:sz w:val="28"/>
          <w:szCs w:val="28"/>
          <w:lang w:val="uk-UA"/>
        </w:rPr>
      </w:pPr>
    </w:p>
    <w:p w:rsidR="00C969FD" w:rsidRDefault="00C969FD" w:rsidP="00A04EC4">
      <w:pPr>
        <w:tabs>
          <w:tab w:val="center" w:pos="5032"/>
        </w:tabs>
        <w:spacing w:after="0" w:line="240" w:lineRule="auto"/>
        <w:ind w:firstLine="709"/>
        <w:jc w:val="right"/>
        <w:rPr>
          <w:rFonts w:ascii="Times New Roman" w:hAnsi="Times New Roman" w:cs="Times New Roman"/>
          <w:b/>
          <w:sz w:val="18"/>
          <w:szCs w:val="18"/>
          <w:lang w:val="uk-UA"/>
        </w:rPr>
      </w:pPr>
      <w:r w:rsidRPr="00B25FB9">
        <w:rPr>
          <w:rFonts w:ascii="Times New Roman" w:hAnsi="Times New Roman" w:cs="Times New Roman"/>
          <w:b/>
          <w:noProof/>
          <w:sz w:val="18"/>
          <w:szCs w:val="18"/>
          <w:lang w:eastAsia="ru-RU"/>
        </w:rPr>
        <w:drawing>
          <wp:inline distT="0" distB="0" distL="0" distR="0">
            <wp:extent cx="5746559" cy="4309919"/>
            <wp:effectExtent l="19050" t="0" r="6541" b="0"/>
            <wp:docPr id="9" name="Рисунок 4" descr="C:\Users\user\Download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2.jpg"/>
                    <pic:cNvPicPr>
                      <a:picLocks noChangeAspect="1" noChangeArrowheads="1"/>
                    </pic:cNvPicPr>
                  </pic:nvPicPr>
                  <pic:blipFill>
                    <a:blip r:embed="rId28" cstate="print"/>
                    <a:stretch>
                      <a:fillRect/>
                    </a:stretch>
                  </pic:blipFill>
                  <pic:spPr bwMode="auto">
                    <a:xfrm>
                      <a:off x="0" y="0"/>
                      <a:ext cx="5746559" cy="4309919"/>
                    </a:xfrm>
                    <a:prstGeom prst="rect">
                      <a:avLst/>
                    </a:prstGeom>
                    <a:noFill/>
                    <a:ln>
                      <a:noFill/>
                    </a:ln>
                  </pic:spPr>
                </pic:pic>
              </a:graphicData>
            </a:graphic>
          </wp:inline>
        </w:drawing>
      </w: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r>
        <w:rPr>
          <w:rFonts w:ascii="Times New Roman" w:hAnsi="Times New Roman" w:cs="Times New Roman"/>
          <w:b/>
          <w:sz w:val="18"/>
          <w:szCs w:val="18"/>
          <w:lang w:val="uk-UA"/>
        </w:rPr>
        <w:t>Рекламний буклет</w:t>
      </w: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C969FD" w:rsidRDefault="00C969FD" w:rsidP="00C969FD">
      <w:pPr>
        <w:tabs>
          <w:tab w:val="center" w:pos="5032"/>
        </w:tabs>
        <w:spacing w:after="0" w:line="240" w:lineRule="auto"/>
        <w:ind w:firstLine="709"/>
        <w:rPr>
          <w:rFonts w:ascii="Times New Roman" w:hAnsi="Times New Roman" w:cs="Times New Roman"/>
          <w:b/>
          <w:sz w:val="18"/>
          <w:szCs w:val="18"/>
          <w:lang w:val="uk-UA"/>
        </w:rPr>
      </w:pPr>
    </w:p>
    <w:p w:rsidR="002F3119" w:rsidRDefault="002F3119" w:rsidP="00C969FD">
      <w:pPr>
        <w:tabs>
          <w:tab w:val="center" w:pos="5032"/>
        </w:tabs>
        <w:spacing w:after="0" w:line="240" w:lineRule="auto"/>
        <w:ind w:firstLine="709"/>
        <w:rPr>
          <w:rFonts w:ascii="Times New Roman" w:hAnsi="Times New Roman" w:cs="Times New Roman"/>
          <w:b/>
          <w:sz w:val="18"/>
          <w:szCs w:val="18"/>
          <w:lang w:val="uk-UA"/>
        </w:rPr>
      </w:pPr>
    </w:p>
    <w:p w:rsidR="00C969FD" w:rsidRPr="001D6D2B" w:rsidRDefault="00C969FD" w:rsidP="00C969FD">
      <w:pPr>
        <w:tabs>
          <w:tab w:val="center" w:pos="5032"/>
        </w:tabs>
        <w:spacing w:after="0" w:line="240" w:lineRule="auto"/>
        <w:ind w:firstLine="709"/>
        <w:rPr>
          <w:rFonts w:ascii="Times New Roman" w:hAnsi="Times New Roman" w:cs="Times New Roman"/>
          <w:b/>
          <w:sz w:val="18"/>
          <w:szCs w:val="18"/>
          <w:lang w:val="uk-UA"/>
        </w:rPr>
      </w:pPr>
      <w:r>
        <w:rPr>
          <w:rFonts w:ascii="Times New Roman" w:hAnsi="Times New Roman" w:cs="Times New Roman"/>
          <w:b/>
          <w:sz w:val="18"/>
          <w:szCs w:val="18"/>
          <w:lang w:val="uk-UA"/>
        </w:rPr>
        <w:tab/>
      </w:r>
    </w:p>
    <w:p w:rsidR="00CA172E" w:rsidRDefault="00CA172E" w:rsidP="007178E1">
      <w:pPr>
        <w:shd w:val="clear" w:color="auto" w:fill="FFFFFF"/>
        <w:spacing w:after="0" w:line="360" w:lineRule="auto"/>
        <w:ind w:firstLine="567"/>
        <w:jc w:val="both"/>
        <w:rPr>
          <w:rFonts w:ascii="Times New Roman" w:hAnsi="Times New Roman" w:cs="Times New Roman"/>
          <w:spacing w:val="3"/>
          <w:sz w:val="28"/>
          <w:szCs w:val="28"/>
          <w:lang w:val="uk-UA"/>
        </w:rPr>
      </w:pPr>
    </w:p>
    <w:p w:rsidR="00A66091" w:rsidRPr="00981BE3" w:rsidRDefault="00A66091" w:rsidP="007178E1">
      <w:pPr>
        <w:shd w:val="clear" w:color="auto" w:fill="FFFFFF"/>
        <w:spacing w:after="0" w:line="360" w:lineRule="auto"/>
        <w:ind w:firstLine="567"/>
        <w:jc w:val="both"/>
        <w:rPr>
          <w:rFonts w:ascii="Times New Roman" w:hAnsi="Times New Roman" w:cs="Times New Roman"/>
          <w:spacing w:val="3"/>
          <w:sz w:val="28"/>
          <w:szCs w:val="28"/>
          <w:lang w:val="uk-UA"/>
        </w:rPr>
      </w:pPr>
    </w:p>
    <w:p w:rsidR="00A04EC4" w:rsidRPr="00A04EC4" w:rsidRDefault="00A04EC4" w:rsidP="00A04EC4">
      <w:pPr>
        <w:shd w:val="clear" w:color="auto" w:fill="FFFFFF"/>
        <w:spacing w:after="0" w:line="360" w:lineRule="auto"/>
        <w:jc w:val="right"/>
        <w:rPr>
          <w:rFonts w:ascii="Times New Roman" w:hAnsi="Times New Roman" w:cs="Times New Roman"/>
          <w:b/>
          <w:spacing w:val="3"/>
          <w:sz w:val="28"/>
          <w:szCs w:val="28"/>
          <w:lang w:val="uk-UA"/>
        </w:rPr>
      </w:pPr>
      <w:r w:rsidRPr="00A04EC4">
        <w:rPr>
          <w:rFonts w:ascii="Times New Roman" w:hAnsi="Times New Roman" w:cs="Times New Roman"/>
          <w:b/>
          <w:spacing w:val="3"/>
          <w:sz w:val="28"/>
          <w:szCs w:val="28"/>
          <w:lang w:val="uk-UA"/>
        </w:rPr>
        <w:lastRenderedPageBreak/>
        <w:t xml:space="preserve">Додаток </w:t>
      </w:r>
      <w:r>
        <w:rPr>
          <w:rFonts w:ascii="Times New Roman" w:hAnsi="Times New Roman" w:cs="Times New Roman"/>
          <w:b/>
          <w:spacing w:val="3"/>
          <w:sz w:val="28"/>
          <w:szCs w:val="28"/>
          <w:lang w:val="uk-UA"/>
        </w:rPr>
        <w:t>О</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ЕКОЛОГІЧНІ ПРОБЛЕМИ ПРИРОДНО-РЕКРЕАЦІЙНИХ ТЕРИТОРІЙ ЛУГАНСЬКОЇ ОБЛАСТІ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Величко А. С. Науковий керівник: Заваріка Г. М. Східноукраїнський національний університет  імені Володимира Даля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Природні рекреаційні території – природні та природно-технічні геосистеми, тіла, явища природи, що мають оптимальні властивості для рекреаційної діяльності, а також можуть бути використані для її організації впродовж певного часу. Головними  ознаками природних рекреаційних територій є: кліматичні, бальнеологічні ресурси і лікувальні речовини (лікувальні мінеральні води, грязі, озокерит), водні (річкові системи, природні водойми, морські акваторії), пляжні, ресурси рельєфу (певні форми рельєфу, в тому числі печери), біологічні (рослинний і тваринний світ) та природні пейзажі та краєвиди. В цій групі виділяється окрема підгрупа природно-антропогенних ресурсів, це – природно-антропогенні геосистеми, до складу яких входять як природні, так і штучно створені (антропогенні об'єкти): штучні пляжі, об'єкти природно-заповідного фонду, штучні водойми [3, с. 220].  Напрям рекреаційної діяльності визначається рекреаційними і соціальними потребами суспільства, загальною культурою населення. Він пов'язаний з обсягом і характером відрізків вільного часу і потребує для реалізації особливих властивостей простору [3, с. 221].  Луганська область не є виключенням, щодо потреб людини саме в природнорекреаційних територіях, а саме розвинених територіях та рекреаційних територіях, яку підтримує як сама людина так і держава взагалі. Для більшості людей Луганщина є не до кінця розкритою територією щодо природно-рекреаційного потенціалу, її уявляють лише краєм териконів і труб. Незважаючи на бойовий конфлікт, східна Україна є одним з найбагатших регіонів як на природні дива, так і цікавинки, створені руками людей. Відомо, що на території Луганської області з 2014 року проходять бойові дії, які насамперед погіршили стан природно-</w:t>
      </w:r>
      <w:r w:rsidRPr="00C5175D">
        <w:rPr>
          <w:rFonts w:ascii="Times New Roman" w:hAnsi="Times New Roman" w:cs="Times New Roman"/>
          <w:spacing w:val="3"/>
          <w:sz w:val="28"/>
          <w:szCs w:val="28"/>
          <w:lang w:val="uk-UA"/>
        </w:rPr>
        <w:lastRenderedPageBreak/>
        <w:t xml:space="preserve">заповідного фонду. При плануванні та веденні бойових дій турбота про довкілля перебуває, напевно, на останньому місці, незважаючи на ті довготривалі негативні наслідки, що матимуть вплив на усі складові навколишнього природнього середовища та населення. Військові конфлікти небезпечно сказалися на стані ґрунтів та ландшафтів, поверхневих і підземних вод, рослинності й тваринного світу; дії бойового характеру значно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53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збільшують ризики виникнення аварійних ситуацій на промислових підприємствах та інфраструктурних об’єктах. Особливу небезпеку для довкілля становлять конфлікти, що відбуваються на промислово розвинених територіях з великою кількістю екологічно небезпечних підприємств та об’єктів, саме такою і є наша територія Луганської області. Стан довкілля Луганської області – найбільш техногенно навантаженого регіону України та Європи – ще до початку військового конфлікту був не на найвищому рівні, а в умовах військових дій екологічна ситуація, що склалася на сході, може стати взагалі  катастрофічною. Критичною проблемою на сьогодні залишається забруднення поверхневих та підземних вод. Через часті порушення роботи систем водопостачання і водовідведення відбуваються аварійні скиди забруднюючих речовин у водні об’єкти. Особливу загрозу в цьому випадку становлять підтоплення шахт, що використовувалися як сховища відходів. Унаслідок впливу військової техніки, вибухів та згорання боєприпасів, значного забруднення зазнають ґрунти нашої території, що потребуватимуть очищення та  відновлення.  Рекреаційні ліси Луганської області становлять близько 10% усіх лісів державного лісового фонду. Фіто-лікувальні ресурси насамперед обмежуються параметрами рекреаційного використання лісів, їхніми водоохоронне-захисними властивостями, цілющім впливом на організм людини і сприятливим санітарно-гігієнічним фоном для лікування, відпочинку, туризму [2, с. 18].   Внаслідок конфлікту на сході України </w:t>
      </w:r>
      <w:r w:rsidRPr="00C5175D">
        <w:rPr>
          <w:rFonts w:ascii="Times New Roman" w:hAnsi="Times New Roman" w:cs="Times New Roman"/>
          <w:spacing w:val="3"/>
          <w:sz w:val="28"/>
          <w:szCs w:val="28"/>
          <w:lang w:val="uk-UA"/>
        </w:rPr>
        <w:lastRenderedPageBreak/>
        <w:t xml:space="preserve">втрачена велика частина лісових та лісо-захисних насаджень: за даними ForestWatch, тільки за 2014 рік в регіоні конфлікту було повністю знищено 479 гектарів лісу і це дуже значна частка усього лісового фонду регіону. Одне з найнебезпечніших явищ щодо лісових насаджень на сході України є лісові пожежі, що виникають внаслідок вибухів боєприпасів, згоряння військової техніки або умисних підпалів, пов’язаних з тактикою ведення бойових дій. Внаслідок пожеж, викликаних бойовими діями, найбільше постраждали насадження уздовж лінії зіткнення. Також ми не можемо не зазначати, що великої шкоди лісам Луганської області завдають нелегальні рубки, які проводяться з метою заготівлі деревини для будівництва тимчасових споруд та дров для опалення. Це призводить до критичного зниження лісистості Луганської області та зменшення їх головних функцій  полезахисних, ґрунтозахисних, водоохоронних та рекреаційних, які так необхідні для техногенного регіону України.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54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Але наша держава хоч і поступово, але надає шляхи допомоги нашим природно-рекреаційним територіям, одна з яких – державна програма МТОТ73, яка містить заходи з відновлення лісів шляхом створення лісових культур та сприяння природному відновленню лісів, зокрема лісовідновлення в насадженнях, знищених обстрілами (згарища), лісорозведення на еродованих землях Луганської області, вирощування садівного матеріалу для лісовідновлення та лісорозведення та наземне винищення шкідників в соснових насадженнях, утримання відомчої пожежної охорони, пожежно-хімічних станцій, гасіння лісових пожеж, протипожежне облаштування лісів тощо. Саме ця програма є однією з основних ланок порятунку нашої лісової зони. Щодо рівня забруднення повітря, води, накопичених відходів Луганська область займає в рейтингах верхні рядки. У Департаменті екології зазначали: підприємства області шкодять водним ресурсам. Вода забруднювалася переважно через промислові та побутові скиди цих самих підприємств. Також були ризики в </w:t>
      </w:r>
      <w:r w:rsidRPr="00C5175D">
        <w:rPr>
          <w:rFonts w:ascii="Times New Roman" w:hAnsi="Times New Roman" w:cs="Times New Roman"/>
          <w:spacing w:val="3"/>
          <w:sz w:val="28"/>
          <w:szCs w:val="28"/>
          <w:lang w:val="uk-UA"/>
        </w:rPr>
        <w:lastRenderedPageBreak/>
        <w:t xml:space="preserve">екологічній сфері через накопичення відходів. Серед екологічних проблем Луганської області варто відзначити і копанки. Крім того, що робота на них небезпечна для життя, копанки несуть загрозу для заповідних територій. Заповідники Луганської області одні з найцікавіших и мальовничіших територій нашого краю. Різноманіття флори та фауни заповідників завжди зачаровувало та несло тільки позитивні функції. До конфлікту в Луганській області діяв Луганський природний заповідник. Користуючись відсутністю будь-якого контролю з боку держави, розпочалось неконтрольоване використання природних ресурсів заповідних територій, в тому числі захоплення земельних територій і проведення полювань. Відсутня інформація про стан південних відділень заповідника та Станично-Луганського, яке знаходиться на лінії розмежування. Сьогоднішня ситуація, коли бойові дії на сході України тривають поблизу небезпечних об’єктів надзвичайно турбує і міжнародну спільноту. Адже на сході України, як вже було зазначено продовжується забруднення шкідливими речовинами ґрунтів, спостерігається хімічне забруднення, руйнування інфраструктурних і промислових об’єктів, що може призвести до трагічних наслідків не лише для Луганської області та України, бо екологічні проблеми не знають лінії зіткнення. Отже, відновлення економіки та нормального життя постраждалих територій неможливе без вирішення екологічних проблем загалом, а природно-рекреаційних територій в першу чергу. </w:t>
      </w:r>
    </w:p>
    <w:p w:rsidR="00C5175D" w:rsidRPr="00C5175D"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55 </w:t>
      </w:r>
    </w:p>
    <w:p w:rsidR="007F0F28" w:rsidRPr="00981BE3" w:rsidRDefault="00C5175D" w:rsidP="00C5175D">
      <w:pPr>
        <w:shd w:val="clear" w:color="auto" w:fill="FFFFFF"/>
        <w:spacing w:after="0" w:line="360" w:lineRule="auto"/>
        <w:jc w:val="both"/>
        <w:rPr>
          <w:rFonts w:ascii="Times New Roman" w:hAnsi="Times New Roman" w:cs="Times New Roman"/>
          <w:spacing w:val="3"/>
          <w:sz w:val="28"/>
          <w:szCs w:val="28"/>
          <w:lang w:val="uk-UA"/>
        </w:rPr>
      </w:pPr>
      <w:r w:rsidRPr="00C5175D">
        <w:rPr>
          <w:rFonts w:ascii="Times New Roman" w:hAnsi="Times New Roman" w:cs="Times New Roman"/>
          <w:spacing w:val="3"/>
          <w:sz w:val="28"/>
          <w:szCs w:val="28"/>
          <w:lang w:val="uk-UA"/>
        </w:rPr>
        <w:t xml:space="preserve">Література 1. Аверін Д., 2017. Кабінетне дослідження «Визначення шкоди, завданої довкіллю на сході України» для Координатора проектів ОБСЄ України. Київ, 13.07.2017 2. Бущенко А. (ред.), 2017. На межі виживання: знищення довкілля під час збройного конфлікту на сході України. Українська Гельсінська спілка з прав людини. Київ 3. Биркович В.І Тенденції та перспективи розвитку туристично-рекреаційної галузі в Закарпатській області // Стратегічні пріоритети (дар). – 2009. – №2. – (11) с. </w:t>
      </w:r>
      <w:r w:rsidRPr="00C5175D">
        <w:rPr>
          <w:rFonts w:ascii="Times New Roman" w:hAnsi="Times New Roman" w:cs="Times New Roman"/>
          <w:spacing w:val="3"/>
          <w:sz w:val="28"/>
          <w:szCs w:val="28"/>
          <w:lang w:val="uk-UA"/>
        </w:rPr>
        <w:lastRenderedPageBreak/>
        <w:t>218-224. 4. Перелік територій та об'єктів природно-заповідного фонду загальнодержавного та місцевого значення, розташованих на території Луганської області станом на 15.06.2013   5.  Раєвнєва О. В. Визначення джерел нерівномірності розвитку регіонівУкраїни на підставі розкладання індексу Тейла / О. В. Раєвнєва,О. Ю. Бобкова // Актуальні проблеми економіки ― 2012. ― № 2 (128)  6.  СД БУВР, 2017. Звіт про польові дослідження для Координатора проектів ОБСЄ в Україні. Сіверсько-Донецьке Басейнове управління водних ресурсів. Слов’янськ, вересень 2017.</w:t>
      </w:r>
    </w:p>
    <w:p w:rsidR="001E54EC" w:rsidRDefault="001E54EC"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Default="00C5175D" w:rsidP="00832C72">
      <w:pPr>
        <w:tabs>
          <w:tab w:val="left" w:pos="8659"/>
        </w:tabs>
        <w:rPr>
          <w:rFonts w:ascii="Times New Roman" w:hAnsi="Times New Roman" w:cs="Times New Roman"/>
          <w:sz w:val="28"/>
          <w:szCs w:val="28"/>
          <w:lang w:val="uk-UA"/>
        </w:rPr>
      </w:pPr>
    </w:p>
    <w:p w:rsidR="00C5175D" w:rsidRPr="00C969FD" w:rsidRDefault="00C5175D" w:rsidP="00C5175D">
      <w:pPr>
        <w:tabs>
          <w:tab w:val="left" w:pos="8659"/>
        </w:tabs>
        <w:rPr>
          <w:rFonts w:ascii="Times New Roman" w:hAnsi="Times New Roman" w:cs="Times New Roman"/>
          <w:sz w:val="28"/>
          <w:szCs w:val="28"/>
          <w:lang w:val="en-US"/>
        </w:rPr>
      </w:pPr>
    </w:p>
    <w:p w:rsidR="00C5175D" w:rsidRPr="00832C72" w:rsidRDefault="00C5175D" w:rsidP="00C5175D">
      <w:pPr>
        <w:tabs>
          <w:tab w:val="left" w:pos="8659"/>
        </w:tabs>
        <w:rPr>
          <w:rFonts w:ascii="Times New Roman" w:hAnsi="Times New Roman" w:cs="Times New Roman"/>
          <w:sz w:val="28"/>
          <w:szCs w:val="28"/>
          <w:lang w:val="uk-UA"/>
        </w:rPr>
      </w:pPr>
    </w:p>
    <w:sectPr w:rsidR="00C5175D" w:rsidRPr="00832C72" w:rsidSect="00C93F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081" w:rsidRDefault="00C00081" w:rsidP="002414B5">
      <w:pPr>
        <w:spacing w:after="0" w:line="240" w:lineRule="auto"/>
      </w:pPr>
      <w:r>
        <w:separator/>
      </w:r>
    </w:p>
  </w:endnote>
  <w:endnote w:type="continuationSeparator" w:id="0">
    <w:p w:rsidR="00C00081" w:rsidRDefault="00C00081" w:rsidP="00241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DE" w:rsidRDefault="009504D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DE" w:rsidRDefault="009504D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DE" w:rsidRDefault="009504D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081" w:rsidRDefault="00C00081" w:rsidP="002414B5">
      <w:pPr>
        <w:spacing w:after="0" w:line="240" w:lineRule="auto"/>
      </w:pPr>
      <w:r>
        <w:separator/>
      </w:r>
    </w:p>
  </w:footnote>
  <w:footnote w:type="continuationSeparator" w:id="0">
    <w:p w:rsidR="00C00081" w:rsidRDefault="00C00081" w:rsidP="00241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DE" w:rsidRDefault="009504D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733344"/>
      <w:docPartObj>
        <w:docPartGallery w:val="Page Numbers (Top of Page)"/>
        <w:docPartUnique/>
      </w:docPartObj>
    </w:sdtPr>
    <w:sdtEndPr/>
    <w:sdtContent>
      <w:p w:rsidR="00FC5138" w:rsidRDefault="00C00081">
        <w:pPr>
          <w:pStyle w:val="ab"/>
          <w:jc w:val="right"/>
        </w:pPr>
        <w:r>
          <w:fldChar w:fldCharType="begin"/>
        </w:r>
        <w:r>
          <w:instrText xml:space="preserve"> PAGE   \* MERGEFORMAT </w:instrText>
        </w:r>
        <w:r>
          <w:fldChar w:fldCharType="separate"/>
        </w:r>
        <w:r w:rsidR="00372D2A">
          <w:rPr>
            <w:noProof/>
          </w:rPr>
          <w:t>99</w:t>
        </w:r>
        <w:r>
          <w:rPr>
            <w:noProof/>
          </w:rPr>
          <w:fldChar w:fldCharType="end"/>
        </w:r>
      </w:p>
    </w:sdtContent>
  </w:sdt>
  <w:p w:rsidR="00FC5138" w:rsidRDefault="00FC513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DE" w:rsidRDefault="009504D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6921"/>
    <w:multiLevelType w:val="multilevel"/>
    <w:tmpl w:val="A2A40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2"/>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E54EC"/>
    <w:rsid w:val="00006364"/>
    <w:rsid w:val="00033B2C"/>
    <w:rsid w:val="0004207C"/>
    <w:rsid w:val="00043CB3"/>
    <w:rsid w:val="00064E79"/>
    <w:rsid w:val="0006519B"/>
    <w:rsid w:val="00077566"/>
    <w:rsid w:val="000801AA"/>
    <w:rsid w:val="00085B4F"/>
    <w:rsid w:val="000872E2"/>
    <w:rsid w:val="00096E19"/>
    <w:rsid w:val="000B1EFC"/>
    <w:rsid w:val="000E1CA0"/>
    <w:rsid w:val="000E7FE0"/>
    <w:rsid w:val="000F7FB6"/>
    <w:rsid w:val="00110A6C"/>
    <w:rsid w:val="001429A5"/>
    <w:rsid w:val="00142BE1"/>
    <w:rsid w:val="00155B0C"/>
    <w:rsid w:val="00156C6A"/>
    <w:rsid w:val="00163DA4"/>
    <w:rsid w:val="00184F66"/>
    <w:rsid w:val="00197797"/>
    <w:rsid w:val="001E54EC"/>
    <w:rsid w:val="001E7B07"/>
    <w:rsid w:val="002066B8"/>
    <w:rsid w:val="00223BA6"/>
    <w:rsid w:val="00233437"/>
    <w:rsid w:val="002414B5"/>
    <w:rsid w:val="002476A1"/>
    <w:rsid w:val="002556A7"/>
    <w:rsid w:val="002639F2"/>
    <w:rsid w:val="002812A8"/>
    <w:rsid w:val="002B0AB8"/>
    <w:rsid w:val="002C14CC"/>
    <w:rsid w:val="002D5430"/>
    <w:rsid w:val="002F2486"/>
    <w:rsid w:val="002F2F0B"/>
    <w:rsid w:val="002F3119"/>
    <w:rsid w:val="003166DE"/>
    <w:rsid w:val="00326440"/>
    <w:rsid w:val="003343EE"/>
    <w:rsid w:val="00346ADB"/>
    <w:rsid w:val="003535EB"/>
    <w:rsid w:val="00361658"/>
    <w:rsid w:val="00361C7A"/>
    <w:rsid w:val="00365AD5"/>
    <w:rsid w:val="00372D2A"/>
    <w:rsid w:val="0037536E"/>
    <w:rsid w:val="00391DAC"/>
    <w:rsid w:val="00396B54"/>
    <w:rsid w:val="003B2608"/>
    <w:rsid w:val="003B629E"/>
    <w:rsid w:val="003E3BE7"/>
    <w:rsid w:val="003E5012"/>
    <w:rsid w:val="003F375E"/>
    <w:rsid w:val="003F76A5"/>
    <w:rsid w:val="00412E34"/>
    <w:rsid w:val="00415A80"/>
    <w:rsid w:val="00431551"/>
    <w:rsid w:val="004425F4"/>
    <w:rsid w:val="0047660D"/>
    <w:rsid w:val="00476A24"/>
    <w:rsid w:val="0049137A"/>
    <w:rsid w:val="00495486"/>
    <w:rsid w:val="004A13A0"/>
    <w:rsid w:val="004A2A0A"/>
    <w:rsid w:val="004B4229"/>
    <w:rsid w:val="004C66C2"/>
    <w:rsid w:val="004D0D67"/>
    <w:rsid w:val="004F5905"/>
    <w:rsid w:val="00501F03"/>
    <w:rsid w:val="00507754"/>
    <w:rsid w:val="005151DB"/>
    <w:rsid w:val="005276ED"/>
    <w:rsid w:val="00536CAF"/>
    <w:rsid w:val="005636B7"/>
    <w:rsid w:val="00563CDF"/>
    <w:rsid w:val="005B4C89"/>
    <w:rsid w:val="005B631A"/>
    <w:rsid w:val="005B6B3D"/>
    <w:rsid w:val="005C61B4"/>
    <w:rsid w:val="005D1042"/>
    <w:rsid w:val="005D1E25"/>
    <w:rsid w:val="005E31F6"/>
    <w:rsid w:val="005E5E1D"/>
    <w:rsid w:val="005F7E9A"/>
    <w:rsid w:val="00603BE1"/>
    <w:rsid w:val="006625A1"/>
    <w:rsid w:val="006A204D"/>
    <w:rsid w:val="006A6F13"/>
    <w:rsid w:val="006B1289"/>
    <w:rsid w:val="006B1D26"/>
    <w:rsid w:val="006B2E00"/>
    <w:rsid w:val="006D5849"/>
    <w:rsid w:val="007178E1"/>
    <w:rsid w:val="00724203"/>
    <w:rsid w:val="00737F7F"/>
    <w:rsid w:val="00757D46"/>
    <w:rsid w:val="00761CA4"/>
    <w:rsid w:val="007831C8"/>
    <w:rsid w:val="00784C3E"/>
    <w:rsid w:val="00786C8C"/>
    <w:rsid w:val="00795A5D"/>
    <w:rsid w:val="007A552D"/>
    <w:rsid w:val="007B45CF"/>
    <w:rsid w:val="007B570F"/>
    <w:rsid w:val="007B60BB"/>
    <w:rsid w:val="007C4951"/>
    <w:rsid w:val="007E1B70"/>
    <w:rsid w:val="007E4EDF"/>
    <w:rsid w:val="007E52DA"/>
    <w:rsid w:val="007E68B4"/>
    <w:rsid w:val="007F0F28"/>
    <w:rsid w:val="007F3984"/>
    <w:rsid w:val="00832C72"/>
    <w:rsid w:val="00837671"/>
    <w:rsid w:val="008530C7"/>
    <w:rsid w:val="00853C1E"/>
    <w:rsid w:val="008776B2"/>
    <w:rsid w:val="00882BB2"/>
    <w:rsid w:val="00887F92"/>
    <w:rsid w:val="008A2ED9"/>
    <w:rsid w:val="008A4B78"/>
    <w:rsid w:val="008F264E"/>
    <w:rsid w:val="008F2E11"/>
    <w:rsid w:val="008F4388"/>
    <w:rsid w:val="008F61F7"/>
    <w:rsid w:val="00902DD2"/>
    <w:rsid w:val="0092471B"/>
    <w:rsid w:val="0094031D"/>
    <w:rsid w:val="0094325B"/>
    <w:rsid w:val="009504DE"/>
    <w:rsid w:val="00971E8A"/>
    <w:rsid w:val="00977B32"/>
    <w:rsid w:val="009805D6"/>
    <w:rsid w:val="00981BE3"/>
    <w:rsid w:val="0099346E"/>
    <w:rsid w:val="009A18B7"/>
    <w:rsid w:val="009A257D"/>
    <w:rsid w:val="009A27A8"/>
    <w:rsid w:val="009C3BC5"/>
    <w:rsid w:val="009C3D33"/>
    <w:rsid w:val="009E13BA"/>
    <w:rsid w:val="009E36E6"/>
    <w:rsid w:val="00A04EC4"/>
    <w:rsid w:val="00A14134"/>
    <w:rsid w:val="00A17024"/>
    <w:rsid w:val="00A17598"/>
    <w:rsid w:val="00A275BA"/>
    <w:rsid w:val="00A27719"/>
    <w:rsid w:val="00A37647"/>
    <w:rsid w:val="00A44AC0"/>
    <w:rsid w:val="00A472A4"/>
    <w:rsid w:val="00A52CEE"/>
    <w:rsid w:val="00A5416A"/>
    <w:rsid w:val="00A543B2"/>
    <w:rsid w:val="00A650A2"/>
    <w:rsid w:val="00A66091"/>
    <w:rsid w:val="00A86872"/>
    <w:rsid w:val="00A97B87"/>
    <w:rsid w:val="00AA3A5E"/>
    <w:rsid w:val="00AA46C9"/>
    <w:rsid w:val="00AC01F6"/>
    <w:rsid w:val="00AC31C7"/>
    <w:rsid w:val="00AC3EB1"/>
    <w:rsid w:val="00AC57D9"/>
    <w:rsid w:val="00AC5D93"/>
    <w:rsid w:val="00AD1B13"/>
    <w:rsid w:val="00AD44E1"/>
    <w:rsid w:val="00B27851"/>
    <w:rsid w:val="00B431FE"/>
    <w:rsid w:val="00B451D4"/>
    <w:rsid w:val="00B46A3F"/>
    <w:rsid w:val="00B50C19"/>
    <w:rsid w:val="00B612D3"/>
    <w:rsid w:val="00B65FDB"/>
    <w:rsid w:val="00B73420"/>
    <w:rsid w:val="00BA4B2C"/>
    <w:rsid w:val="00BB0E2D"/>
    <w:rsid w:val="00BB6823"/>
    <w:rsid w:val="00BC2F2E"/>
    <w:rsid w:val="00BD0DD0"/>
    <w:rsid w:val="00BD7844"/>
    <w:rsid w:val="00BE35C5"/>
    <w:rsid w:val="00C00081"/>
    <w:rsid w:val="00C35EB8"/>
    <w:rsid w:val="00C5175D"/>
    <w:rsid w:val="00C60268"/>
    <w:rsid w:val="00C62B7A"/>
    <w:rsid w:val="00C73A10"/>
    <w:rsid w:val="00C816A1"/>
    <w:rsid w:val="00C93F4B"/>
    <w:rsid w:val="00C969FD"/>
    <w:rsid w:val="00CA172E"/>
    <w:rsid w:val="00CC0C76"/>
    <w:rsid w:val="00D002EC"/>
    <w:rsid w:val="00D14B18"/>
    <w:rsid w:val="00D22FAD"/>
    <w:rsid w:val="00D3137D"/>
    <w:rsid w:val="00D36263"/>
    <w:rsid w:val="00D36511"/>
    <w:rsid w:val="00D44AF1"/>
    <w:rsid w:val="00D47819"/>
    <w:rsid w:val="00D523CA"/>
    <w:rsid w:val="00D54651"/>
    <w:rsid w:val="00D57F17"/>
    <w:rsid w:val="00D83CC0"/>
    <w:rsid w:val="00DB60EF"/>
    <w:rsid w:val="00DD5934"/>
    <w:rsid w:val="00DE74A6"/>
    <w:rsid w:val="00DF0B03"/>
    <w:rsid w:val="00DF5C22"/>
    <w:rsid w:val="00E20A71"/>
    <w:rsid w:val="00E544D1"/>
    <w:rsid w:val="00E55250"/>
    <w:rsid w:val="00E66CE3"/>
    <w:rsid w:val="00E67FB2"/>
    <w:rsid w:val="00E73D34"/>
    <w:rsid w:val="00E93B42"/>
    <w:rsid w:val="00EB768F"/>
    <w:rsid w:val="00F02E42"/>
    <w:rsid w:val="00F1276E"/>
    <w:rsid w:val="00F17160"/>
    <w:rsid w:val="00F20F50"/>
    <w:rsid w:val="00F42E98"/>
    <w:rsid w:val="00F55B00"/>
    <w:rsid w:val="00F60DE5"/>
    <w:rsid w:val="00F8247F"/>
    <w:rsid w:val="00F85DD0"/>
    <w:rsid w:val="00FA3241"/>
    <w:rsid w:val="00FB7FCE"/>
    <w:rsid w:val="00FB7FDD"/>
    <w:rsid w:val="00FC5138"/>
    <w:rsid w:val="00FD090E"/>
    <w:rsid w:val="00FE5BBD"/>
    <w:rsid w:val="00FE765E"/>
    <w:rsid w:val="00FF41F1"/>
    <w:rsid w:val="00FF5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36A9F-5234-4C97-BA8A-D42A4F24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8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02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0268"/>
    <w:rPr>
      <w:rFonts w:ascii="Tahoma" w:hAnsi="Tahoma" w:cs="Tahoma"/>
      <w:sz w:val="16"/>
      <w:szCs w:val="16"/>
    </w:rPr>
  </w:style>
  <w:style w:type="table" w:styleId="a5">
    <w:name w:val="Table Grid"/>
    <w:basedOn w:val="a1"/>
    <w:uiPriority w:val="59"/>
    <w:rsid w:val="006A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a"/>
    <w:rsid w:val="000F7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73420"/>
    <w:pPr>
      <w:spacing w:after="160" w:line="259" w:lineRule="auto"/>
      <w:ind w:left="720"/>
      <w:contextualSpacing/>
    </w:pPr>
    <w:rPr>
      <w:lang w:val="en-GB"/>
    </w:rPr>
  </w:style>
  <w:style w:type="character" w:styleId="a7">
    <w:name w:val="Emphasis"/>
    <w:basedOn w:val="a0"/>
    <w:uiPriority w:val="20"/>
    <w:qFormat/>
    <w:rsid w:val="00B73420"/>
    <w:rPr>
      <w:i/>
      <w:iCs/>
    </w:rPr>
  </w:style>
  <w:style w:type="character" w:customStyle="1" w:styleId="a8">
    <w:name w:val="Основной текст_"/>
    <w:basedOn w:val="a0"/>
    <w:link w:val="1"/>
    <w:rsid w:val="00B73420"/>
    <w:rPr>
      <w:rFonts w:ascii="Times New Roman" w:eastAsia="Times New Roman" w:hAnsi="Times New Roman" w:cs="Times New Roman"/>
      <w:shd w:val="clear" w:color="auto" w:fill="FFFFFF"/>
    </w:rPr>
  </w:style>
  <w:style w:type="paragraph" w:customStyle="1" w:styleId="1">
    <w:name w:val="Основной текст1"/>
    <w:basedOn w:val="a"/>
    <w:link w:val="a8"/>
    <w:rsid w:val="00B73420"/>
    <w:pPr>
      <w:shd w:val="clear" w:color="auto" w:fill="FFFFFF"/>
      <w:spacing w:after="0" w:line="274" w:lineRule="exact"/>
      <w:ind w:hanging="380"/>
      <w:jc w:val="both"/>
    </w:pPr>
    <w:rPr>
      <w:rFonts w:ascii="Times New Roman" w:eastAsia="Times New Roman" w:hAnsi="Times New Roman" w:cs="Times New Roman"/>
    </w:rPr>
  </w:style>
  <w:style w:type="character" w:customStyle="1" w:styleId="st">
    <w:name w:val="st"/>
    <w:basedOn w:val="a0"/>
    <w:rsid w:val="00B73420"/>
  </w:style>
  <w:style w:type="character" w:styleId="a9">
    <w:name w:val="Placeholder Text"/>
    <w:basedOn w:val="a0"/>
    <w:uiPriority w:val="99"/>
    <w:semiHidden/>
    <w:rsid w:val="0037536E"/>
    <w:rPr>
      <w:color w:val="808080"/>
    </w:rPr>
  </w:style>
  <w:style w:type="character" w:styleId="aa">
    <w:name w:val="Hyperlink"/>
    <w:basedOn w:val="a0"/>
    <w:uiPriority w:val="99"/>
    <w:unhideWhenUsed/>
    <w:rsid w:val="000E7FE0"/>
    <w:rPr>
      <w:color w:val="0000FF" w:themeColor="hyperlink"/>
      <w:u w:val="single"/>
    </w:rPr>
  </w:style>
  <w:style w:type="paragraph" w:styleId="ab">
    <w:name w:val="header"/>
    <w:basedOn w:val="a"/>
    <w:link w:val="ac"/>
    <w:uiPriority w:val="99"/>
    <w:unhideWhenUsed/>
    <w:rsid w:val="002414B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14B5"/>
  </w:style>
  <w:style w:type="paragraph" w:styleId="ad">
    <w:name w:val="footer"/>
    <w:basedOn w:val="a"/>
    <w:link w:val="ae"/>
    <w:uiPriority w:val="99"/>
    <w:semiHidden/>
    <w:unhideWhenUsed/>
    <w:rsid w:val="002414B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2414B5"/>
  </w:style>
  <w:style w:type="character" w:customStyle="1" w:styleId="docdata">
    <w:name w:val="docdata"/>
    <w:aliases w:val="docy,v5,2128,baiaagaaboqcaaadiqyaaawxbgaaaaaaaaaaaaaaaaaaaaaaaaaaaaaaaaaaaaaaaaaaaaaaaaaaaaaaaaaaaaaaaaaaaaaaaaaaaaaaaaaaaaaaaaaaaaaaaaaaaaaaaaaaaaaaaaaaaaaaaaaaaaaaaaaaaaaaaaaaaaaaaaaaaaaaaaaaaaaaaaaaaaaaaaaaaaaaaaaaaaaaaaaaaaaaaaaaaaaaaaaaaaaa"/>
    <w:basedOn w:val="a0"/>
    <w:rsid w:val="00E55250"/>
  </w:style>
  <w:style w:type="paragraph" w:styleId="af">
    <w:name w:val="Normal (Web)"/>
    <w:basedOn w:val="a"/>
    <w:uiPriority w:val="99"/>
    <w:unhideWhenUsed/>
    <w:rsid w:val="00E55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7482">
    <w:name w:val="57482"/>
    <w:aliases w:val="baiaagaaboqcaaadw94aaaxr3gaaaaaaaaaaaaaaaaaaaaaaaaaaaaaaaaaaaaaaaaaaaaaaaaaaaaaaaaaaaaaaaaaaaaaaaaaaaaaaaaaaaaaaaaaaaaaaaaaaaaaaaaaaaaaaaaaaaaaaaaaaaaaaaaaaaaaaaaaaaaaaaaaaaaaaaaaaaaaaaaaaaaaaaaaaaaaaaaaaaaaaaaaaaaaaaaaaaaaaaaaaaaa"/>
    <w:basedOn w:val="a"/>
    <w:rsid w:val="0007756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5"/>
    <w:rsid w:val="00CA172E"/>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7315">
      <w:bodyDiv w:val="1"/>
      <w:marLeft w:val="0"/>
      <w:marRight w:val="0"/>
      <w:marTop w:val="0"/>
      <w:marBottom w:val="0"/>
      <w:divBdr>
        <w:top w:val="none" w:sz="0" w:space="0" w:color="auto"/>
        <w:left w:val="none" w:sz="0" w:space="0" w:color="auto"/>
        <w:bottom w:val="none" w:sz="0" w:space="0" w:color="auto"/>
        <w:right w:val="none" w:sz="0" w:space="0" w:color="auto"/>
      </w:divBdr>
    </w:div>
    <w:div w:id="348258674">
      <w:bodyDiv w:val="1"/>
      <w:marLeft w:val="0"/>
      <w:marRight w:val="0"/>
      <w:marTop w:val="0"/>
      <w:marBottom w:val="0"/>
      <w:divBdr>
        <w:top w:val="none" w:sz="0" w:space="0" w:color="auto"/>
        <w:left w:val="none" w:sz="0" w:space="0" w:color="auto"/>
        <w:bottom w:val="none" w:sz="0" w:space="0" w:color="auto"/>
        <w:right w:val="none" w:sz="0" w:space="0" w:color="auto"/>
      </w:divBdr>
    </w:div>
    <w:div w:id="420102051">
      <w:bodyDiv w:val="1"/>
      <w:marLeft w:val="0"/>
      <w:marRight w:val="0"/>
      <w:marTop w:val="0"/>
      <w:marBottom w:val="0"/>
      <w:divBdr>
        <w:top w:val="none" w:sz="0" w:space="0" w:color="auto"/>
        <w:left w:val="none" w:sz="0" w:space="0" w:color="auto"/>
        <w:bottom w:val="none" w:sz="0" w:space="0" w:color="auto"/>
        <w:right w:val="none" w:sz="0" w:space="0" w:color="auto"/>
      </w:divBdr>
      <w:divsChild>
        <w:div w:id="2125151511">
          <w:marLeft w:val="0"/>
          <w:marRight w:val="0"/>
          <w:marTop w:val="0"/>
          <w:marBottom w:val="0"/>
          <w:divBdr>
            <w:top w:val="none" w:sz="0" w:space="0" w:color="auto"/>
            <w:left w:val="none" w:sz="0" w:space="0" w:color="auto"/>
            <w:bottom w:val="none" w:sz="0" w:space="0" w:color="auto"/>
            <w:right w:val="none" w:sz="0" w:space="0" w:color="auto"/>
          </w:divBdr>
        </w:div>
        <w:div w:id="1193226121">
          <w:marLeft w:val="0"/>
          <w:marRight w:val="0"/>
          <w:marTop w:val="0"/>
          <w:marBottom w:val="0"/>
          <w:divBdr>
            <w:top w:val="none" w:sz="0" w:space="0" w:color="auto"/>
            <w:left w:val="none" w:sz="0" w:space="0" w:color="auto"/>
            <w:bottom w:val="none" w:sz="0" w:space="0" w:color="auto"/>
            <w:right w:val="none" w:sz="0" w:space="0" w:color="auto"/>
          </w:divBdr>
        </w:div>
        <w:div w:id="548497666">
          <w:marLeft w:val="0"/>
          <w:marRight w:val="0"/>
          <w:marTop w:val="0"/>
          <w:marBottom w:val="0"/>
          <w:divBdr>
            <w:top w:val="none" w:sz="0" w:space="0" w:color="auto"/>
            <w:left w:val="none" w:sz="0" w:space="0" w:color="auto"/>
            <w:bottom w:val="none" w:sz="0" w:space="0" w:color="auto"/>
            <w:right w:val="none" w:sz="0" w:space="0" w:color="auto"/>
          </w:divBdr>
        </w:div>
        <w:div w:id="527989237">
          <w:marLeft w:val="0"/>
          <w:marRight w:val="0"/>
          <w:marTop w:val="0"/>
          <w:marBottom w:val="0"/>
          <w:divBdr>
            <w:top w:val="none" w:sz="0" w:space="0" w:color="auto"/>
            <w:left w:val="none" w:sz="0" w:space="0" w:color="auto"/>
            <w:bottom w:val="none" w:sz="0" w:space="0" w:color="auto"/>
            <w:right w:val="none" w:sz="0" w:space="0" w:color="auto"/>
          </w:divBdr>
        </w:div>
        <w:div w:id="1688555092">
          <w:marLeft w:val="0"/>
          <w:marRight w:val="0"/>
          <w:marTop w:val="0"/>
          <w:marBottom w:val="0"/>
          <w:divBdr>
            <w:top w:val="none" w:sz="0" w:space="0" w:color="auto"/>
            <w:left w:val="none" w:sz="0" w:space="0" w:color="auto"/>
            <w:bottom w:val="none" w:sz="0" w:space="0" w:color="auto"/>
            <w:right w:val="none" w:sz="0" w:space="0" w:color="auto"/>
          </w:divBdr>
        </w:div>
        <w:div w:id="2125614816">
          <w:marLeft w:val="0"/>
          <w:marRight w:val="0"/>
          <w:marTop w:val="0"/>
          <w:marBottom w:val="0"/>
          <w:divBdr>
            <w:top w:val="none" w:sz="0" w:space="0" w:color="auto"/>
            <w:left w:val="none" w:sz="0" w:space="0" w:color="auto"/>
            <w:bottom w:val="none" w:sz="0" w:space="0" w:color="auto"/>
            <w:right w:val="none" w:sz="0" w:space="0" w:color="auto"/>
          </w:divBdr>
        </w:div>
        <w:div w:id="2054034671">
          <w:marLeft w:val="0"/>
          <w:marRight w:val="0"/>
          <w:marTop w:val="0"/>
          <w:marBottom w:val="0"/>
          <w:divBdr>
            <w:top w:val="none" w:sz="0" w:space="0" w:color="auto"/>
            <w:left w:val="none" w:sz="0" w:space="0" w:color="auto"/>
            <w:bottom w:val="none" w:sz="0" w:space="0" w:color="auto"/>
            <w:right w:val="none" w:sz="0" w:space="0" w:color="auto"/>
          </w:divBdr>
        </w:div>
        <w:div w:id="641809641">
          <w:marLeft w:val="0"/>
          <w:marRight w:val="0"/>
          <w:marTop w:val="0"/>
          <w:marBottom w:val="0"/>
          <w:divBdr>
            <w:top w:val="none" w:sz="0" w:space="0" w:color="auto"/>
            <w:left w:val="none" w:sz="0" w:space="0" w:color="auto"/>
            <w:bottom w:val="none" w:sz="0" w:space="0" w:color="auto"/>
            <w:right w:val="none" w:sz="0" w:space="0" w:color="auto"/>
          </w:divBdr>
        </w:div>
        <w:div w:id="1524048690">
          <w:marLeft w:val="0"/>
          <w:marRight w:val="0"/>
          <w:marTop w:val="0"/>
          <w:marBottom w:val="0"/>
          <w:divBdr>
            <w:top w:val="none" w:sz="0" w:space="0" w:color="auto"/>
            <w:left w:val="none" w:sz="0" w:space="0" w:color="auto"/>
            <w:bottom w:val="none" w:sz="0" w:space="0" w:color="auto"/>
            <w:right w:val="none" w:sz="0" w:space="0" w:color="auto"/>
          </w:divBdr>
        </w:div>
        <w:div w:id="1317681273">
          <w:marLeft w:val="0"/>
          <w:marRight w:val="0"/>
          <w:marTop w:val="0"/>
          <w:marBottom w:val="0"/>
          <w:divBdr>
            <w:top w:val="none" w:sz="0" w:space="0" w:color="auto"/>
            <w:left w:val="none" w:sz="0" w:space="0" w:color="auto"/>
            <w:bottom w:val="none" w:sz="0" w:space="0" w:color="auto"/>
            <w:right w:val="none" w:sz="0" w:space="0" w:color="auto"/>
          </w:divBdr>
        </w:div>
        <w:div w:id="305547015">
          <w:marLeft w:val="0"/>
          <w:marRight w:val="0"/>
          <w:marTop w:val="0"/>
          <w:marBottom w:val="0"/>
          <w:divBdr>
            <w:top w:val="none" w:sz="0" w:space="0" w:color="auto"/>
            <w:left w:val="none" w:sz="0" w:space="0" w:color="auto"/>
            <w:bottom w:val="none" w:sz="0" w:space="0" w:color="auto"/>
            <w:right w:val="none" w:sz="0" w:space="0" w:color="auto"/>
          </w:divBdr>
        </w:div>
        <w:div w:id="1735542674">
          <w:marLeft w:val="0"/>
          <w:marRight w:val="0"/>
          <w:marTop w:val="0"/>
          <w:marBottom w:val="0"/>
          <w:divBdr>
            <w:top w:val="none" w:sz="0" w:space="0" w:color="auto"/>
            <w:left w:val="none" w:sz="0" w:space="0" w:color="auto"/>
            <w:bottom w:val="none" w:sz="0" w:space="0" w:color="auto"/>
            <w:right w:val="none" w:sz="0" w:space="0" w:color="auto"/>
          </w:divBdr>
        </w:div>
        <w:div w:id="1269316016">
          <w:marLeft w:val="0"/>
          <w:marRight w:val="0"/>
          <w:marTop w:val="0"/>
          <w:marBottom w:val="0"/>
          <w:divBdr>
            <w:top w:val="none" w:sz="0" w:space="0" w:color="auto"/>
            <w:left w:val="none" w:sz="0" w:space="0" w:color="auto"/>
            <w:bottom w:val="none" w:sz="0" w:space="0" w:color="auto"/>
            <w:right w:val="none" w:sz="0" w:space="0" w:color="auto"/>
          </w:divBdr>
        </w:div>
        <w:div w:id="739206570">
          <w:marLeft w:val="0"/>
          <w:marRight w:val="0"/>
          <w:marTop w:val="0"/>
          <w:marBottom w:val="0"/>
          <w:divBdr>
            <w:top w:val="none" w:sz="0" w:space="0" w:color="auto"/>
            <w:left w:val="none" w:sz="0" w:space="0" w:color="auto"/>
            <w:bottom w:val="none" w:sz="0" w:space="0" w:color="auto"/>
            <w:right w:val="none" w:sz="0" w:space="0" w:color="auto"/>
          </w:divBdr>
        </w:div>
        <w:div w:id="1352535961">
          <w:marLeft w:val="0"/>
          <w:marRight w:val="0"/>
          <w:marTop w:val="0"/>
          <w:marBottom w:val="0"/>
          <w:divBdr>
            <w:top w:val="none" w:sz="0" w:space="0" w:color="auto"/>
            <w:left w:val="none" w:sz="0" w:space="0" w:color="auto"/>
            <w:bottom w:val="none" w:sz="0" w:space="0" w:color="auto"/>
            <w:right w:val="none" w:sz="0" w:space="0" w:color="auto"/>
          </w:divBdr>
        </w:div>
        <w:div w:id="2108036619">
          <w:marLeft w:val="0"/>
          <w:marRight w:val="0"/>
          <w:marTop w:val="0"/>
          <w:marBottom w:val="0"/>
          <w:divBdr>
            <w:top w:val="none" w:sz="0" w:space="0" w:color="auto"/>
            <w:left w:val="none" w:sz="0" w:space="0" w:color="auto"/>
            <w:bottom w:val="none" w:sz="0" w:space="0" w:color="auto"/>
            <w:right w:val="none" w:sz="0" w:space="0" w:color="auto"/>
          </w:divBdr>
        </w:div>
        <w:div w:id="583993247">
          <w:marLeft w:val="0"/>
          <w:marRight w:val="0"/>
          <w:marTop w:val="0"/>
          <w:marBottom w:val="0"/>
          <w:divBdr>
            <w:top w:val="none" w:sz="0" w:space="0" w:color="auto"/>
            <w:left w:val="none" w:sz="0" w:space="0" w:color="auto"/>
            <w:bottom w:val="none" w:sz="0" w:space="0" w:color="auto"/>
            <w:right w:val="none" w:sz="0" w:space="0" w:color="auto"/>
          </w:divBdr>
        </w:div>
        <w:div w:id="1549031021">
          <w:marLeft w:val="0"/>
          <w:marRight w:val="0"/>
          <w:marTop w:val="0"/>
          <w:marBottom w:val="0"/>
          <w:divBdr>
            <w:top w:val="none" w:sz="0" w:space="0" w:color="auto"/>
            <w:left w:val="none" w:sz="0" w:space="0" w:color="auto"/>
            <w:bottom w:val="none" w:sz="0" w:space="0" w:color="auto"/>
            <w:right w:val="none" w:sz="0" w:space="0" w:color="auto"/>
          </w:divBdr>
        </w:div>
        <w:div w:id="1179855976">
          <w:marLeft w:val="0"/>
          <w:marRight w:val="0"/>
          <w:marTop w:val="0"/>
          <w:marBottom w:val="0"/>
          <w:divBdr>
            <w:top w:val="none" w:sz="0" w:space="0" w:color="auto"/>
            <w:left w:val="none" w:sz="0" w:space="0" w:color="auto"/>
            <w:bottom w:val="none" w:sz="0" w:space="0" w:color="auto"/>
            <w:right w:val="none" w:sz="0" w:space="0" w:color="auto"/>
          </w:divBdr>
        </w:div>
        <w:div w:id="463550268">
          <w:marLeft w:val="0"/>
          <w:marRight w:val="0"/>
          <w:marTop w:val="0"/>
          <w:marBottom w:val="0"/>
          <w:divBdr>
            <w:top w:val="none" w:sz="0" w:space="0" w:color="auto"/>
            <w:left w:val="none" w:sz="0" w:space="0" w:color="auto"/>
            <w:bottom w:val="none" w:sz="0" w:space="0" w:color="auto"/>
            <w:right w:val="none" w:sz="0" w:space="0" w:color="auto"/>
          </w:divBdr>
        </w:div>
      </w:divsChild>
    </w:div>
    <w:div w:id="502162092">
      <w:bodyDiv w:val="1"/>
      <w:marLeft w:val="0"/>
      <w:marRight w:val="0"/>
      <w:marTop w:val="0"/>
      <w:marBottom w:val="0"/>
      <w:divBdr>
        <w:top w:val="none" w:sz="0" w:space="0" w:color="auto"/>
        <w:left w:val="none" w:sz="0" w:space="0" w:color="auto"/>
        <w:bottom w:val="none" w:sz="0" w:space="0" w:color="auto"/>
        <w:right w:val="none" w:sz="0" w:space="0" w:color="auto"/>
      </w:divBdr>
    </w:div>
    <w:div w:id="663630469">
      <w:bodyDiv w:val="1"/>
      <w:marLeft w:val="0"/>
      <w:marRight w:val="0"/>
      <w:marTop w:val="0"/>
      <w:marBottom w:val="0"/>
      <w:divBdr>
        <w:top w:val="none" w:sz="0" w:space="0" w:color="auto"/>
        <w:left w:val="none" w:sz="0" w:space="0" w:color="auto"/>
        <w:bottom w:val="none" w:sz="0" w:space="0" w:color="auto"/>
        <w:right w:val="none" w:sz="0" w:space="0" w:color="auto"/>
      </w:divBdr>
    </w:div>
    <w:div w:id="889002529">
      <w:bodyDiv w:val="1"/>
      <w:marLeft w:val="0"/>
      <w:marRight w:val="0"/>
      <w:marTop w:val="0"/>
      <w:marBottom w:val="0"/>
      <w:divBdr>
        <w:top w:val="none" w:sz="0" w:space="0" w:color="auto"/>
        <w:left w:val="none" w:sz="0" w:space="0" w:color="auto"/>
        <w:bottom w:val="none" w:sz="0" w:space="0" w:color="auto"/>
        <w:right w:val="none" w:sz="0" w:space="0" w:color="auto"/>
      </w:divBdr>
    </w:div>
    <w:div w:id="1012610487">
      <w:bodyDiv w:val="1"/>
      <w:marLeft w:val="0"/>
      <w:marRight w:val="0"/>
      <w:marTop w:val="0"/>
      <w:marBottom w:val="0"/>
      <w:divBdr>
        <w:top w:val="none" w:sz="0" w:space="0" w:color="auto"/>
        <w:left w:val="none" w:sz="0" w:space="0" w:color="auto"/>
        <w:bottom w:val="none" w:sz="0" w:space="0" w:color="auto"/>
        <w:right w:val="none" w:sz="0" w:space="0" w:color="auto"/>
      </w:divBdr>
    </w:div>
    <w:div w:id="1478258025">
      <w:bodyDiv w:val="1"/>
      <w:marLeft w:val="0"/>
      <w:marRight w:val="0"/>
      <w:marTop w:val="0"/>
      <w:marBottom w:val="0"/>
      <w:divBdr>
        <w:top w:val="none" w:sz="0" w:space="0" w:color="auto"/>
        <w:left w:val="none" w:sz="0" w:space="0" w:color="auto"/>
        <w:bottom w:val="none" w:sz="0" w:space="0" w:color="auto"/>
        <w:right w:val="none" w:sz="0" w:space="0" w:color="auto"/>
      </w:divBdr>
    </w:div>
    <w:div w:id="1577201435">
      <w:bodyDiv w:val="1"/>
      <w:marLeft w:val="0"/>
      <w:marRight w:val="0"/>
      <w:marTop w:val="0"/>
      <w:marBottom w:val="0"/>
      <w:divBdr>
        <w:top w:val="none" w:sz="0" w:space="0" w:color="auto"/>
        <w:left w:val="none" w:sz="0" w:space="0" w:color="auto"/>
        <w:bottom w:val="none" w:sz="0" w:space="0" w:color="auto"/>
        <w:right w:val="none" w:sz="0" w:space="0" w:color="auto"/>
      </w:divBdr>
    </w:div>
    <w:div w:id="1749616398">
      <w:bodyDiv w:val="1"/>
      <w:marLeft w:val="0"/>
      <w:marRight w:val="0"/>
      <w:marTop w:val="0"/>
      <w:marBottom w:val="0"/>
      <w:divBdr>
        <w:top w:val="none" w:sz="0" w:space="0" w:color="auto"/>
        <w:left w:val="none" w:sz="0" w:space="0" w:color="auto"/>
        <w:bottom w:val="none" w:sz="0" w:space="0" w:color="auto"/>
        <w:right w:val="none" w:sz="0" w:space="0" w:color="auto"/>
      </w:divBdr>
      <w:divsChild>
        <w:div w:id="2142962635">
          <w:marLeft w:val="0"/>
          <w:marRight w:val="0"/>
          <w:marTop w:val="0"/>
          <w:marBottom w:val="0"/>
          <w:divBdr>
            <w:top w:val="none" w:sz="0" w:space="0" w:color="auto"/>
            <w:left w:val="none" w:sz="0" w:space="0" w:color="auto"/>
            <w:bottom w:val="none" w:sz="0" w:space="0" w:color="auto"/>
            <w:right w:val="none" w:sz="0" w:space="0" w:color="auto"/>
          </w:divBdr>
        </w:div>
        <w:div w:id="89204164">
          <w:marLeft w:val="0"/>
          <w:marRight w:val="0"/>
          <w:marTop w:val="0"/>
          <w:marBottom w:val="0"/>
          <w:divBdr>
            <w:top w:val="none" w:sz="0" w:space="0" w:color="auto"/>
            <w:left w:val="none" w:sz="0" w:space="0" w:color="auto"/>
            <w:bottom w:val="none" w:sz="0" w:space="0" w:color="auto"/>
            <w:right w:val="none" w:sz="0" w:space="0" w:color="auto"/>
          </w:divBdr>
        </w:div>
      </w:divsChild>
    </w:div>
    <w:div w:id="177126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madeus.net.ua/rus/amadeusua.htm"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tour.com.u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ourism.gov.ua"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ukrstat.gov.ua/" TargetMode="External"/><Relationship Id="rId20" Type="http://schemas.openxmlformats.org/officeDocument/2006/relationships/hyperlink" Target="http://zakon1.rada.gov.ua/cgi-bin/laws/main.cgi?nreg=959-96-%E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world-tourism.org/" TargetMode="External"/><Relationship Id="rId28" Type="http://schemas.openxmlformats.org/officeDocument/2006/relationships/image" Target="media/image7.gif"/><Relationship Id="rId10" Type="http://schemas.openxmlformats.org/officeDocument/2006/relationships/footer" Target="footer1.xml"/><Relationship Id="rId19" Type="http://schemas.openxmlformats.org/officeDocument/2006/relationships/hyperlink" Target="http://www.mfa.gov.ua/mfa/ua/publication/content/1865.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en.wikipedia.org/wiki/Tourism"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61E72-6929-44A6-AC37-9729A28B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125</Pages>
  <Words>32501</Words>
  <Characters>185260</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27</cp:revision>
  <dcterms:created xsi:type="dcterms:W3CDTF">2021-01-14T15:51:00Z</dcterms:created>
  <dcterms:modified xsi:type="dcterms:W3CDTF">2021-01-27T04:17:00Z</dcterms:modified>
</cp:coreProperties>
</file>