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theme/themeOverride1.xml" ContentType="application/vnd.openxmlformats-officedocument.themeOverride+xml"/>
  <Override PartName="/word/charts/chart5.xml" ContentType="application/vnd.openxmlformats-officedocument.drawingml.chart+xml"/>
  <Override PartName="/word/charts/chart6.xml" ContentType="application/vnd.openxmlformats-officedocument.drawingml.chart+xml"/>
  <Override PartName="/word/theme/themeOverride2.xml" ContentType="application/vnd.openxmlformats-officedocument.themeOverride+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46271" w:rsidRDefault="00B46271" w:rsidP="00B46271">
      <w:pPr>
        <w:spacing w:after="0" w:line="360" w:lineRule="auto"/>
        <w:ind w:firstLine="709"/>
        <w:jc w:val="center"/>
        <w:rPr>
          <w:rFonts w:ascii="Times New Roman" w:hAnsi="Times New Roman" w:cs="Times New Roman"/>
          <w:b/>
          <w:sz w:val="28"/>
          <w:szCs w:val="28"/>
          <w:lang w:val="uk-UA"/>
        </w:rPr>
      </w:pPr>
      <w:r>
        <w:rPr>
          <w:rFonts w:ascii="Times New Roman" w:hAnsi="Times New Roman" w:cs="Times New Roman"/>
          <w:b/>
          <w:sz w:val="28"/>
          <w:szCs w:val="28"/>
          <w:lang w:val="uk-UA"/>
        </w:rPr>
        <w:t>ВСТУП</w:t>
      </w:r>
    </w:p>
    <w:p w:rsidR="002A0979" w:rsidRDefault="002A0979" w:rsidP="00B46271">
      <w:pPr>
        <w:spacing w:after="0" w:line="360" w:lineRule="auto"/>
        <w:ind w:firstLine="709"/>
        <w:jc w:val="center"/>
        <w:rPr>
          <w:rFonts w:ascii="Times New Roman" w:hAnsi="Times New Roman" w:cs="Times New Roman"/>
          <w:b/>
          <w:sz w:val="28"/>
          <w:szCs w:val="28"/>
          <w:lang w:val="uk-UA"/>
        </w:rPr>
      </w:pPr>
    </w:p>
    <w:p w:rsidR="005028E3" w:rsidRDefault="005028E3" w:rsidP="00B46271">
      <w:pPr>
        <w:spacing w:after="0" w:line="360" w:lineRule="auto"/>
        <w:ind w:firstLine="709"/>
        <w:jc w:val="center"/>
        <w:rPr>
          <w:rFonts w:ascii="Times New Roman" w:hAnsi="Times New Roman" w:cs="Times New Roman"/>
          <w:b/>
          <w:sz w:val="28"/>
          <w:szCs w:val="28"/>
          <w:lang w:val="uk-UA"/>
        </w:rPr>
      </w:pPr>
    </w:p>
    <w:p w:rsidR="00761C93" w:rsidRDefault="00761C93" w:rsidP="00A81DC6">
      <w:pPr>
        <w:spacing w:after="0" w:line="360" w:lineRule="auto"/>
        <w:ind w:firstLine="709"/>
        <w:jc w:val="both"/>
        <w:rPr>
          <w:rFonts w:ascii="Times New Roman" w:hAnsi="Times New Roman" w:cs="Times New Roman"/>
          <w:sz w:val="28"/>
          <w:szCs w:val="28"/>
          <w:lang w:val="uk-UA"/>
        </w:rPr>
      </w:pPr>
      <w:r w:rsidRPr="00761C93">
        <w:rPr>
          <w:rFonts w:ascii="Times New Roman" w:hAnsi="Times New Roman" w:cs="Times New Roman"/>
          <w:sz w:val="28"/>
          <w:szCs w:val="28"/>
          <w:lang w:val="uk-UA"/>
        </w:rPr>
        <w:t>Тема невизначеност</w:t>
      </w:r>
      <w:r w:rsidR="005D1676">
        <w:rPr>
          <w:rFonts w:ascii="Times New Roman" w:hAnsi="Times New Roman" w:cs="Times New Roman"/>
          <w:sz w:val="28"/>
          <w:szCs w:val="28"/>
          <w:lang w:val="uk-UA"/>
        </w:rPr>
        <w:t>і в процесі організації ефективного управління  туристичним підприємством</w:t>
      </w:r>
      <w:r w:rsidRPr="00761C93">
        <w:rPr>
          <w:rFonts w:ascii="Times New Roman" w:hAnsi="Times New Roman" w:cs="Times New Roman"/>
          <w:sz w:val="28"/>
          <w:szCs w:val="28"/>
          <w:lang w:val="uk-UA"/>
        </w:rPr>
        <w:t xml:space="preserve"> є надзвичайно актуальною як для окремих підприємницьких одиниць, так і для системи господарювання в цілому.</w:t>
      </w:r>
      <w:r w:rsidR="006A1C37" w:rsidRPr="006A1C37">
        <w:rPr>
          <w:rFonts w:ascii="Times New Roman" w:hAnsi="Times New Roman" w:cs="Times New Roman"/>
          <w:sz w:val="28"/>
          <w:szCs w:val="28"/>
          <w:lang w:val="uk-UA"/>
        </w:rPr>
        <w:t xml:space="preserve"> Уникнути</w:t>
      </w:r>
      <w:r w:rsidR="006A1C37">
        <w:rPr>
          <w:rFonts w:ascii="Times New Roman" w:hAnsi="Times New Roman" w:cs="Times New Roman"/>
          <w:sz w:val="28"/>
          <w:szCs w:val="28"/>
          <w:lang w:val="uk-UA"/>
        </w:rPr>
        <w:t xml:space="preserve"> </w:t>
      </w:r>
      <w:r w:rsidR="006A1C37" w:rsidRPr="006A1C37">
        <w:rPr>
          <w:rFonts w:ascii="Times New Roman" w:hAnsi="Times New Roman" w:cs="Times New Roman"/>
          <w:sz w:val="28"/>
          <w:szCs w:val="28"/>
          <w:lang w:val="uk-UA"/>
        </w:rPr>
        <w:t>невизн</w:t>
      </w:r>
      <w:r w:rsidR="006A1C37">
        <w:rPr>
          <w:rFonts w:ascii="Times New Roman" w:hAnsi="Times New Roman" w:cs="Times New Roman"/>
          <w:sz w:val="28"/>
          <w:szCs w:val="28"/>
          <w:lang w:val="uk-UA"/>
        </w:rPr>
        <w:t>аченості в підприємництві немож</w:t>
      </w:r>
      <w:r w:rsidR="006A1C37" w:rsidRPr="006A1C37">
        <w:rPr>
          <w:rFonts w:ascii="Times New Roman" w:hAnsi="Times New Roman" w:cs="Times New Roman"/>
          <w:sz w:val="28"/>
          <w:szCs w:val="28"/>
          <w:lang w:val="uk-UA"/>
        </w:rPr>
        <w:t xml:space="preserve">ливо, адже вона </w:t>
      </w:r>
      <w:r w:rsidR="006A1C37">
        <w:rPr>
          <w:rFonts w:ascii="Times New Roman" w:hAnsi="Times New Roman" w:cs="Times New Roman"/>
          <w:sz w:val="28"/>
          <w:szCs w:val="28"/>
          <w:lang w:val="uk-UA"/>
        </w:rPr>
        <w:t xml:space="preserve">являє собою елемент об’єктивної </w:t>
      </w:r>
      <w:r w:rsidR="006A1C37" w:rsidRPr="006A1C37">
        <w:rPr>
          <w:rFonts w:ascii="Times New Roman" w:hAnsi="Times New Roman" w:cs="Times New Roman"/>
          <w:sz w:val="28"/>
          <w:szCs w:val="28"/>
          <w:lang w:val="uk-UA"/>
        </w:rPr>
        <w:t xml:space="preserve">дійсності, тому що завжди існує </w:t>
      </w:r>
      <w:r w:rsidR="006A1C37">
        <w:rPr>
          <w:rFonts w:ascii="Times New Roman" w:hAnsi="Times New Roman" w:cs="Times New Roman"/>
          <w:sz w:val="28"/>
          <w:szCs w:val="28"/>
          <w:lang w:val="uk-UA"/>
        </w:rPr>
        <w:t>аспект неоднознач</w:t>
      </w:r>
      <w:r w:rsidR="006A1C37" w:rsidRPr="006A1C37">
        <w:rPr>
          <w:rFonts w:ascii="Times New Roman" w:hAnsi="Times New Roman" w:cs="Times New Roman"/>
          <w:sz w:val="28"/>
          <w:szCs w:val="28"/>
          <w:lang w:val="uk-UA"/>
        </w:rPr>
        <w:t>ності розвитку, нем</w:t>
      </w:r>
      <w:r w:rsidR="006A1C37">
        <w:rPr>
          <w:rFonts w:ascii="Times New Roman" w:hAnsi="Times New Roman" w:cs="Times New Roman"/>
          <w:sz w:val="28"/>
          <w:szCs w:val="28"/>
          <w:lang w:val="uk-UA"/>
        </w:rPr>
        <w:t xml:space="preserve">ожливості точного прогнозування </w:t>
      </w:r>
      <w:r w:rsidR="006A1C37" w:rsidRPr="006A1C37">
        <w:rPr>
          <w:rFonts w:ascii="Times New Roman" w:hAnsi="Times New Roman" w:cs="Times New Roman"/>
          <w:sz w:val="28"/>
          <w:szCs w:val="28"/>
          <w:lang w:val="uk-UA"/>
        </w:rPr>
        <w:t>певних подій, неповної чи недостовірної інформації</w:t>
      </w:r>
      <w:r w:rsidR="006A1C37">
        <w:rPr>
          <w:rFonts w:ascii="Times New Roman" w:hAnsi="Times New Roman" w:cs="Times New Roman"/>
          <w:sz w:val="28"/>
          <w:szCs w:val="28"/>
          <w:lang w:val="uk-UA"/>
        </w:rPr>
        <w:t xml:space="preserve">. </w:t>
      </w:r>
      <w:r w:rsidR="00A81DC6">
        <w:rPr>
          <w:rFonts w:ascii="Times New Roman" w:hAnsi="Times New Roman" w:cs="Times New Roman"/>
          <w:sz w:val="28"/>
          <w:szCs w:val="28"/>
          <w:lang w:val="uk-UA"/>
        </w:rPr>
        <w:t xml:space="preserve"> Невизначеність</w:t>
      </w:r>
      <w:r w:rsidRPr="00761C93">
        <w:rPr>
          <w:rFonts w:ascii="Times New Roman" w:hAnsi="Times New Roman" w:cs="Times New Roman"/>
          <w:sz w:val="28"/>
          <w:szCs w:val="28"/>
          <w:lang w:val="uk-UA"/>
        </w:rPr>
        <w:t xml:space="preserve"> має велике значення, так як адаптація </w:t>
      </w:r>
      <w:r w:rsidR="005D1676">
        <w:rPr>
          <w:rFonts w:ascii="Times New Roman" w:hAnsi="Times New Roman" w:cs="Times New Roman"/>
          <w:sz w:val="28"/>
          <w:szCs w:val="28"/>
          <w:lang w:val="uk-UA"/>
        </w:rPr>
        <w:t xml:space="preserve">туристичних </w:t>
      </w:r>
      <w:r w:rsidRPr="00761C93">
        <w:rPr>
          <w:rFonts w:ascii="Times New Roman" w:hAnsi="Times New Roman" w:cs="Times New Roman"/>
          <w:sz w:val="28"/>
          <w:szCs w:val="28"/>
          <w:lang w:val="uk-UA"/>
        </w:rPr>
        <w:t>підприємств до умов, що постійно змінюються, є одним з найголовніших завдань забезпечення їх стійкого розвитку.</w:t>
      </w:r>
      <w:r w:rsidR="006A1C37">
        <w:rPr>
          <w:rFonts w:ascii="Times New Roman" w:hAnsi="Times New Roman" w:cs="Times New Roman"/>
          <w:sz w:val="28"/>
          <w:szCs w:val="28"/>
          <w:lang w:val="uk-UA"/>
        </w:rPr>
        <w:t xml:space="preserve"> </w:t>
      </w:r>
    </w:p>
    <w:p w:rsidR="002A0979" w:rsidRPr="00761C93" w:rsidRDefault="005028E3" w:rsidP="006A1C37">
      <w:pPr>
        <w:spacing w:after="0" w:line="360" w:lineRule="auto"/>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В Україні</w:t>
      </w:r>
      <w:r w:rsidR="00761C93" w:rsidRPr="00761C93">
        <w:rPr>
          <w:rFonts w:ascii="Times New Roman" w:hAnsi="Times New Roman" w:cs="Times New Roman"/>
          <w:sz w:val="28"/>
          <w:szCs w:val="28"/>
          <w:lang w:val="uk-UA"/>
        </w:rPr>
        <w:t xml:space="preserve"> невизначеність середовища господарювання виникає насамперед внаслідок розвит</w:t>
      </w:r>
      <w:r w:rsidR="005D1676">
        <w:rPr>
          <w:rFonts w:ascii="Times New Roman" w:hAnsi="Times New Roman" w:cs="Times New Roman"/>
          <w:sz w:val="28"/>
          <w:szCs w:val="28"/>
          <w:lang w:val="uk-UA"/>
        </w:rPr>
        <w:t xml:space="preserve">ку трансформаційних процесів, </w:t>
      </w:r>
      <w:r w:rsidR="00761C93" w:rsidRPr="00761C93">
        <w:rPr>
          <w:rFonts w:ascii="Times New Roman" w:hAnsi="Times New Roman" w:cs="Times New Roman"/>
          <w:sz w:val="28"/>
          <w:szCs w:val="28"/>
          <w:lang w:val="uk-UA"/>
        </w:rPr>
        <w:t>реструктуризації економіки</w:t>
      </w:r>
      <w:r w:rsidR="005D1676">
        <w:rPr>
          <w:rFonts w:ascii="Times New Roman" w:hAnsi="Times New Roman" w:cs="Times New Roman"/>
          <w:sz w:val="28"/>
          <w:szCs w:val="28"/>
          <w:lang w:val="uk-UA"/>
        </w:rPr>
        <w:t xml:space="preserve"> та </w:t>
      </w:r>
      <w:r w:rsidR="00A81DC6">
        <w:rPr>
          <w:rFonts w:ascii="Times New Roman" w:hAnsi="Times New Roman" w:cs="Times New Roman"/>
          <w:sz w:val="28"/>
          <w:szCs w:val="28"/>
          <w:lang w:val="uk-UA"/>
        </w:rPr>
        <w:t>воєнно-</w:t>
      </w:r>
      <w:r w:rsidR="005D1676">
        <w:rPr>
          <w:rFonts w:ascii="Times New Roman" w:hAnsi="Times New Roman" w:cs="Times New Roman"/>
          <w:sz w:val="28"/>
          <w:szCs w:val="28"/>
          <w:lang w:val="uk-UA"/>
        </w:rPr>
        <w:t>політичної нестабільності</w:t>
      </w:r>
      <w:r w:rsidR="00761C93" w:rsidRPr="00761C93">
        <w:rPr>
          <w:rFonts w:ascii="Times New Roman" w:hAnsi="Times New Roman" w:cs="Times New Roman"/>
          <w:sz w:val="28"/>
          <w:szCs w:val="28"/>
          <w:lang w:val="uk-UA"/>
        </w:rPr>
        <w:t>. Для підприємств</w:t>
      </w:r>
      <w:r w:rsidR="005D1676">
        <w:rPr>
          <w:rFonts w:ascii="Times New Roman" w:hAnsi="Times New Roman" w:cs="Times New Roman"/>
          <w:sz w:val="28"/>
          <w:szCs w:val="28"/>
          <w:lang w:val="uk-UA"/>
        </w:rPr>
        <w:t xml:space="preserve"> туристичної галузі</w:t>
      </w:r>
      <w:r w:rsidR="00761C93" w:rsidRPr="00761C93">
        <w:rPr>
          <w:rFonts w:ascii="Times New Roman" w:hAnsi="Times New Roman" w:cs="Times New Roman"/>
          <w:sz w:val="28"/>
          <w:szCs w:val="28"/>
          <w:lang w:val="uk-UA"/>
        </w:rPr>
        <w:t xml:space="preserve"> ці процеси ускладнюють умови їх функціонування. Це бе</w:t>
      </w:r>
      <w:r w:rsidR="00A81DC6">
        <w:rPr>
          <w:rFonts w:ascii="Times New Roman" w:hAnsi="Times New Roman" w:cs="Times New Roman"/>
          <w:sz w:val="28"/>
          <w:szCs w:val="28"/>
          <w:lang w:val="uk-UA"/>
        </w:rPr>
        <w:t xml:space="preserve">зсумнівно потребує </w:t>
      </w:r>
      <w:r w:rsidR="00761C93" w:rsidRPr="00761C93">
        <w:rPr>
          <w:rFonts w:ascii="Times New Roman" w:hAnsi="Times New Roman" w:cs="Times New Roman"/>
          <w:sz w:val="28"/>
          <w:szCs w:val="28"/>
          <w:lang w:val="uk-UA"/>
        </w:rPr>
        <w:t>використання нових підх</w:t>
      </w:r>
      <w:r w:rsidR="005D1676">
        <w:rPr>
          <w:rFonts w:ascii="Times New Roman" w:hAnsi="Times New Roman" w:cs="Times New Roman"/>
          <w:sz w:val="28"/>
          <w:szCs w:val="28"/>
          <w:lang w:val="uk-UA"/>
        </w:rPr>
        <w:t>одів до організації управління</w:t>
      </w:r>
      <w:r w:rsidR="00761C93" w:rsidRPr="00761C93">
        <w:rPr>
          <w:rFonts w:ascii="Times New Roman" w:hAnsi="Times New Roman" w:cs="Times New Roman"/>
          <w:sz w:val="28"/>
          <w:szCs w:val="28"/>
          <w:lang w:val="uk-UA"/>
        </w:rPr>
        <w:t>, як</w:t>
      </w:r>
      <w:r w:rsidR="00A81DC6">
        <w:rPr>
          <w:rFonts w:ascii="Times New Roman" w:hAnsi="Times New Roman" w:cs="Times New Roman"/>
          <w:sz w:val="28"/>
          <w:szCs w:val="28"/>
          <w:lang w:val="uk-UA"/>
        </w:rPr>
        <w:t xml:space="preserve">і врахували б </w:t>
      </w:r>
      <w:r w:rsidR="00761C93" w:rsidRPr="00761C93">
        <w:rPr>
          <w:rFonts w:ascii="Times New Roman" w:hAnsi="Times New Roman" w:cs="Times New Roman"/>
          <w:sz w:val="28"/>
          <w:szCs w:val="28"/>
          <w:lang w:val="uk-UA"/>
        </w:rPr>
        <w:t>максимальну кількість факторів, що виникають завдяки впливу</w:t>
      </w:r>
      <w:r w:rsidR="00A81DC6">
        <w:rPr>
          <w:rFonts w:ascii="Times New Roman" w:hAnsi="Times New Roman" w:cs="Times New Roman"/>
          <w:sz w:val="28"/>
          <w:szCs w:val="28"/>
          <w:lang w:val="uk-UA"/>
        </w:rPr>
        <w:t xml:space="preserve"> </w:t>
      </w:r>
      <w:r w:rsidR="00761C93" w:rsidRPr="00761C93">
        <w:rPr>
          <w:rFonts w:ascii="Times New Roman" w:hAnsi="Times New Roman" w:cs="Times New Roman"/>
          <w:sz w:val="28"/>
          <w:szCs w:val="28"/>
          <w:lang w:val="uk-UA"/>
        </w:rPr>
        <w:t>невизначеності на поведінку вітчизняних</w:t>
      </w:r>
      <w:r>
        <w:rPr>
          <w:rFonts w:ascii="Times New Roman" w:hAnsi="Times New Roman" w:cs="Times New Roman"/>
          <w:sz w:val="28"/>
          <w:szCs w:val="28"/>
          <w:lang w:val="uk-UA"/>
        </w:rPr>
        <w:t xml:space="preserve"> </w:t>
      </w:r>
      <w:r w:rsidR="005D1676">
        <w:rPr>
          <w:rFonts w:ascii="Times New Roman" w:hAnsi="Times New Roman" w:cs="Times New Roman"/>
          <w:sz w:val="28"/>
          <w:szCs w:val="28"/>
          <w:lang w:val="uk-UA"/>
        </w:rPr>
        <w:t xml:space="preserve">туристичних </w:t>
      </w:r>
      <w:r w:rsidR="00761C93" w:rsidRPr="00761C93">
        <w:rPr>
          <w:rFonts w:ascii="Times New Roman" w:hAnsi="Times New Roman" w:cs="Times New Roman"/>
          <w:sz w:val="28"/>
          <w:szCs w:val="28"/>
          <w:lang w:val="uk-UA"/>
        </w:rPr>
        <w:t>підприємств.</w:t>
      </w:r>
      <w:r>
        <w:rPr>
          <w:rFonts w:ascii="Times New Roman" w:hAnsi="Times New Roman" w:cs="Times New Roman"/>
          <w:sz w:val="28"/>
          <w:szCs w:val="28"/>
          <w:lang w:val="uk-UA"/>
        </w:rPr>
        <w:t xml:space="preserve"> </w:t>
      </w:r>
    </w:p>
    <w:p w:rsidR="005D1676" w:rsidRDefault="00B46271" w:rsidP="00761C93">
      <w:pPr>
        <w:spacing w:after="0" w:line="360" w:lineRule="auto"/>
        <w:ind w:firstLine="709"/>
        <w:jc w:val="both"/>
        <w:rPr>
          <w:rFonts w:ascii="Times New Roman" w:hAnsi="Times New Roman" w:cs="Times New Roman"/>
          <w:sz w:val="28"/>
          <w:szCs w:val="28"/>
          <w:lang w:val="uk-UA"/>
        </w:rPr>
      </w:pPr>
      <w:r w:rsidRPr="00761C93">
        <w:rPr>
          <w:rFonts w:ascii="Times New Roman" w:hAnsi="Times New Roman" w:cs="Times New Roman"/>
          <w:sz w:val="28"/>
          <w:szCs w:val="28"/>
          <w:lang w:val="uk-UA"/>
        </w:rPr>
        <w:t>Діяльність туристичних підприємств в сучасних ринкових умовах господарювання характеризується</w:t>
      </w:r>
      <w:r w:rsidR="005D1676">
        <w:rPr>
          <w:rFonts w:ascii="Times New Roman" w:hAnsi="Times New Roman" w:cs="Times New Roman"/>
          <w:sz w:val="28"/>
          <w:szCs w:val="28"/>
          <w:lang w:val="uk-UA"/>
        </w:rPr>
        <w:t xml:space="preserve"> певними особливостями, а саме:</w:t>
      </w:r>
    </w:p>
    <w:p w:rsidR="005D1676" w:rsidRDefault="00B46271" w:rsidP="00761C93">
      <w:pPr>
        <w:spacing w:after="0" w:line="360" w:lineRule="auto"/>
        <w:ind w:firstLine="709"/>
        <w:jc w:val="both"/>
        <w:rPr>
          <w:rFonts w:ascii="Times New Roman" w:hAnsi="Times New Roman" w:cs="Times New Roman"/>
          <w:sz w:val="28"/>
          <w:szCs w:val="28"/>
          <w:lang w:val="uk-UA"/>
        </w:rPr>
      </w:pPr>
      <w:r w:rsidRPr="00761C93">
        <w:rPr>
          <w:rFonts w:ascii="Times New Roman" w:hAnsi="Times New Roman" w:cs="Times New Roman"/>
          <w:sz w:val="28"/>
          <w:szCs w:val="28"/>
          <w:lang w:val="uk-UA"/>
        </w:rPr>
        <w:t xml:space="preserve">нестабільністю функціонування, непропорційним розвитком виїзного та </w:t>
      </w:r>
      <w:r w:rsidR="005D1676">
        <w:rPr>
          <w:rFonts w:ascii="Times New Roman" w:hAnsi="Times New Roman" w:cs="Times New Roman"/>
          <w:sz w:val="28"/>
          <w:szCs w:val="28"/>
          <w:lang w:val="uk-UA"/>
        </w:rPr>
        <w:t>в’їзного туризму;</w:t>
      </w:r>
    </w:p>
    <w:p w:rsidR="005D1676" w:rsidRDefault="00B46271" w:rsidP="00761C93">
      <w:pPr>
        <w:spacing w:after="0" w:line="360" w:lineRule="auto"/>
        <w:ind w:firstLine="709"/>
        <w:jc w:val="both"/>
        <w:rPr>
          <w:rFonts w:ascii="Times New Roman" w:hAnsi="Times New Roman" w:cs="Times New Roman"/>
          <w:sz w:val="28"/>
          <w:szCs w:val="28"/>
          <w:lang w:val="uk-UA"/>
        </w:rPr>
      </w:pPr>
      <w:r w:rsidRPr="00761C93">
        <w:rPr>
          <w:rFonts w:ascii="Times New Roman" w:hAnsi="Times New Roman" w:cs="Times New Roman"/>
          <w:sz w:val="28"/>
          <w:szCs w:val="28"/>
          <w:lang w:val="uk-UA"/>
        </w:rPr>
        <w:t xml:space="preserve"> нерегламентованим та недостатньо контрольованим використанням туристичних рес</w:t>
      </w:r>
      <w:r w:rsidR="005D1676">
        <w:rPr>
          <w:rFonts w:ascii="Times New Roman" w:hAnsi="Times New Roman" w:cs="Times New Roman"/>
          <w:sz w:val="28"/>
          <w:szCs w:val="28"/>
          <w:lang w:val="uk-UA"/>
        </w:rPr>
        <w:t>урсів;</w:t>
      </w:r>
      <w:r w:rsidRPr="00761C93">
        <w:rPr>
          <w:rFonts w:ascii="Times New Roman" w:hAnsi="Times New Roman" w:cs="Times New Roman"/>
          <w:sz w:val="28"/>
          <w:szCs w:val="28"/>
          <w:lang w:val="uk-UA"/>
        </w:rPr>
        <w:t xml:space="preserve"> </w:t>
      </w:r>
    </w:p>
    <w:p w:rsidR="005D1676" w:rsidRDefault="00B46271" w:rsidP="00761C93">
      <w:pPr>
        <w:spacing w:after="0" w:line="360" w:lineRule="auto"/>
        <w:ind w:firstLine="709"/>
        <w:jc w:val="both"/>
        <w:rPr>
          <w:rFonts w:ascii="Times New Roman" w:hAnsi="Times New Roman" w:cs="Times New Roman"/>
          <w:sz w:val="28"/>
          <w:szCs w:val="28"/>
          <w:lang w:val="uk-UA"/>
        </w:rPr>
      </w:pPr>
      <w:r w:rsidRPr="00761C93">
        <w:rPr>
          <w:rFonts w:ascii="Times New Roman" w:hAnsi="Times New Roman" w:cs="Times New Roman"/>
          <w:sz w:val="28"/>
          <w:szCs w:val="28"/>
          <w:lang w:val="uk-UA"/>
        </w:rPr>
        <w:t>низьким рівнем реального пл</w:t>
      </w:r>
      <w:r w:rsidR="005D1676">
        <w:rPr>
          <w:rFonts w:ascii="Times New Roman" w:hAnsi="Times New Roman" w:cs="Times New Roman"/>
          <w:sz w:val="28"/>
          <w:szCs w:val="28"/>
          <w:lang w:val="uk-UA"/>
        </w:rPr>
        <w:t>атоспроможного попиту населення;</w:t>
      </w:r>
      <w:r w:rsidRPr="00761C93">
        <w:rPr>
          <w:rFonts w:ascii="Times New Roman" w:hAnsi="Times New Roman" w:cs="Times New Roman"/>
          <w:sz w:val="28"/>
          <w:szCs w:val="28"/>
          <w:lang w:val="uk-UA"/>
        </w:rPr>
        <w:t xml:space="preserve"> </w:t>
      </w:r>
    </w:p>
    <w:p w:rsidR="005D1676" w:rsidRDefault="00B46271" w:rsidP="00761C93">
      <w:pPr>
        <w:spacing w:after="0" w:line="360" w:lineRule="auto"/>
        <w:ind w:firstLine="709"/>
        <w:jc w:val="both"/>
        <w:rPr>
          <w:rFonts w:ascii="Times New Roman" w:hAnsi="Times New Roman" w:cs="Times New Roman"/>
          <w:sz w:val="28"/>
          <w:szCs w:val="28"/>
          <w:lang w:val="uk-UA"/>
        </w:rPr>
      </w:pPr>
      <w:r w:rsidRPr="00761C93">
        <w:rPr>
          <w:rFonts w:ascii="Times New Roman" w:hAnsi="Times New Roman" w:cs="Times New Roman"/>
          <w:sz w:val="28"/>
          <w:szCs w:val="28"/>
          <w:lang w:val="uk-UA"/>
        </w:rPr>
        <w:t xml:space="preserve">недостатньо розвиненою туристичною </w:t>
      </w:r>
      <w:r w:rsidR="005D1676">
        <w:rPr>
          <w:rFonts w:ascii="Times New Roman" w:hAnsi="Times New Roman" w:cs="Times New Roman"/>
          <w:sz w:val="28"/>
          <w:szCs w:val="28"/>
          <w:lang w:val="uk-UA"/>
        </w:rPr>
        <w:t>інфраструктурою;</w:t>
      </w:r>
      <w:r w:rsidRPr="00761C93">
        <w:rPr>
          <w:rFonts w:ascii="Times New Roman" w:hAnsi="Times New Roman" w:cs="Times New Roman"/>
          <w:sz w:val="28"/>
          <w:szCs w:val="28"/>
          <w:lang w:val="uk-UA"/>
        </w:rPr>
        <w:t xml:space="preserve"> </w:t>
      </w:r>
    </w:p>
    <w:p w:rsidR="005D1676" w:rsidRDefault="00B46271" w:rsidP="00761C93">
      <w:pPr>
        <w:spacing w:after="0" w:line="360" w:lineRule="auto"/>
        <w:ind w:firstLine="709"/>
        <w:jc w:val="both"/>
        <w:rPr>
          <w:rFonts w:ascii="Times New Roman" w:hAnsi="Times New Roman" w:cs="Times New Roman"/>
          <w:sz w:val="28"/>
          <w:szCs w:val="28"/>
          <w:lang w:val="uk-UA"/>
        </w:rPr>
      </w:pPr>
      <w:r w:rsidRPr="00761C93">
        <w:rPr>
          <w:rFonts w:ascii="Times New Roman" w:hAnsi="Times New Roman" w:cs="Times New Roman"/>
          <w:sz w:val="28"/>
          <w:szCs w:val="28"/>
          <w:lang w:val="uk-UA"/>
        </w:rPr>
        <w:t>недосконалим правовим полем господарювання підприємств і розвитку підприємницької активност</w:t>
      </w:r>
      <w:r w:rsidR="005D1676">
        <w:rPr>
          <w:rFonts w:ascii="Times New Roman" w:hAnsi="Times New Roman" w:cs="Times New Roman"/>
          <w:sz w:val="28"/>
          <w:szCs w:val="28"/>
          <w:lang w:val="uk-UA"/>
        </w:rPr>
        <w:t>і;</w:t>
      </w:r>
    </w:p>
    <w:p w:rsidR="005D1676" w:rsidRDefault="00B46271" w:rsidP="00761C93">
      <w:pPr>
        <w:spacing w:after="0" w:line="360" w:lineRule="auto"/>
        <w:ind w:firstLine="709"/>
        <w:jc w:val="both"/>
        <w:rPr>
          <w:rFonts w:ascii="Times New Roman" w:hAnsi="Times New Roman" w:cs="Times New Roman"/>
          <w:sz w:val="28"/>
          <w:szCs w:val="28"/>
          <w:lang w:val="uk-UA"/>
        </w:rPr>
      </w:pPr>
      <w:r w:rsidRPr="00761C93">
        <w:rPr>
          <w:rFonts w:ascii="Times New Roman" w:hAnsi="Times New Roman" w:cs="Times New Roman"/>
          <w:sz w:val="28"/>
          <w:szCs w:val="28"/>
          <w:lang w:val="uk-UA"/>
        </w:rPr>
        <w:lastRenderedPageBreak/>
        <w:t xml:space="preserve"> недосконалістю і періодичною реструктуризацію організаційних структур управління суб’єктами </w:t>
      </w:r>
      <w:r w:rsidR="005D1676">
        <w:rPr>
          <w:rFonts w:ascii="Times New Roman" w:hAnsi="Times New Roman" w:cs="Times New Roman"/>
          <w:sz w:val="28"/>
          <w:szCs w:val="28"/>
          <w:lang w:val="uk-UA"/>
        </w:rPr>
        <w:t>господарювання в туризмі;</w:t>
      </w:r>
      <w:r w:rsidRPr="00761C93">
        <w:rPr>
          <w:rFonts w:ascii="Times New Roman" w:hAnsi="Times New Roman" w:cs="Times New Roman"/>
          <w:sz w:val="28"/>
          <w:szCs w:val="28"/>
          <w:lang w:val="uk-UA"/>
        </w:rPr>
        <w:t xml:space="preserve"> </w:t>
      </w:r>
    </w:p>
    <w:p w:rsidR="005D1676" w:rsidRDefault="00B46271" w:rsidP="00761C93">
      <w:pPr>
        <w:spacing w:after="0" w:line="360" w:lineRule="auto"/>
        <w:ind w:firstLine="709"/>
        <w:jc w:val="both"/>
        <w:rPr>
          <w:rFonts w:ascii="Times New Roman" w:hAnsi="Times New Roman" w:cs="Times New Roman"/>
          <w:sz w:val="28"/>
          <w:szCs w:val="28"/>
          <w:lang w:val="uk-UA"/>
        </w:rPr>
      </w:pPr>
      <w:r w:rsidRPr="00761C93">
        <w:rPr>
          <w:rFonts w:ascii="Times New Roman" w:hAnsi="Times New Roman" w:cs="Times New Roman"/>
          <w:sz w:val="28"/>
          <w:szCs w:val="28"/>
          <w:lang w:val="uk-UA"/>
        </w:rPr>
        <w:t xml:space="preserve">відсутністю узгодженої програми дій відомств в основних </w:t>
      </w:r>
      <w:r w:rsidR="005D1676">
        <w:rPr>
          <w:rFonts w:ascii="Times New Roman" w:hAnsi="Times New Roman" w:cs="Times New Roman"/>
          <w:sz w:val="28"/>
          <w:szCs w:val="28"/>
          <w:lang w:val="uk-UA"/>
        </w:rPr>
        <w:t>сегментах туристичної індустрії;</w:t>
      </w:r>
    </w:p>
    <w:p w:rsidR="00761C93" w:rsidRDefault="00B46271" w:rsidP="00761C93">
      <w:pPr>
        <w:spacing w:after="0" w:line="360" w:lineRule="auto"/>
        <w:ind w:firstLine="709"/>
        <w:jc w:val="both"/>
        <w:rPr>
          <w:rFonts w:ascii="Times New Roman" w:hAnsi="Times New Roman" w:cs="Times New Roman"/>
          <w:sz w:val="28"/>
          <w:szCs w:val="28"/>
          <w:lang w:val="uk-UA"/>
        </w:rPr>
      </w:pPr>
      <w:r w:rsidRPr="00761C93">
        <w:rPr>
          <w:rFonts w:ascii="Times New Roman" w:hAnsi="Times New Roman" w:cs="Times New Roman"/>
          <w:sz w:val="28"/>
          <w:szCs w:val="28"/>
          <w:lang w:val="uk-UA"/>
        </w:rPr>
        <w:t xml:space="preserve"> податковим тиском та відсутністю реальної фінансової підтримки з боку держави щодо підвищення іміджу та активізації просування національного туристичного продукту на міжнародному ринку тощо. </w:t>
      </w:r>
    </w:p>
    <w:p w:rsidR="00144809" w:rsidRPr="00761C93" w:rsidRDefault="002B5379" w:rsidP="002B5379">
      <w:pPr>
        <w:spacing w:after="0" w:line="360" w:lineRule="auto"/>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Невизначеність зовнішніх умов </w:t>
      </w:r>
      <w:r w:rsidR="00144809" w:rsidRPr="00144809">
        <w:rPr>
          <w:rFonts w:ascii="Times New Roman" w:hAnsi="Times New Roman" w:cs="Times New Roman"/>
          <w:sz w:val="28"/>
          <w:szCs w:val="28"/>
          <w:lang w:val="uk-UA"/>
        </w:rPr>
        <w:t xml:space="preserve"> діяльності туристичн</w:t>
      </w:r>
      <w:r>
        <w:rPr>
          <w:rFonts w:ascii="Times New Roman" w:hAnsi="Times New Roman" w:cs="Times New Roman"/>
          <w:sz w:val="28"/>
          <w:szCs w:val="28"/>
          <w:lang w:val="uk-UA"/>
        </w:rPr>
        <w:t xml:space="preserve">ого підприємства, змушує  керівництво враховувати особливості </w:t>
      </w:r>
      <w:r w:rsidR="00144809" w:rsidRPr="00144809">
        <w:rPr>
          <w:rFonts w:ascii="Times New Roman" w:hAnsi="Times New Roman" w:cs="Times New Roman"/>
          <w:sz w:val="28"/>
          <w:szCs w:val="28"/>
          <w:lang w:val="uk-UA"/>
        </w:rPr>
        <w:t>управління</w:t>
      </w:r>
      <w:r>
        <w:rPr>
          <w:rFonts w:ascii="Times New Roman" w:hAnsi="Times New Roman" w:cs="Times New Roman"/>
          <w:sz w:val="28"/>
          <w:szCs w:val="28"/>
          <w:lang w:val="uk-UA"/>
        </w:rPr>
        <w:t xml:space="preserve"> в таких умовах. Вони повинні</w:t>
      </w:r>
      <w:r w:rsidR="00144809" w:rsidRPr="00144809">
        <w:rPr>
          <w:rFonts w:ascii="Times New Roman" w:hAnsi="Times New Roman" w:cs="Times New Roman"/>
          <w:sz w:val="28"/>
          <w:szCs w:val="28"/>
          <w:lang w:val="uk-UA"/>
        </w:rPr>
        <w:t xml:space="preserve"> припус</w:t>
      </w:r>
      <w:r w:rsidR="00144809">
        <w:rPr>
          <w:rFonts w:ascii="Times New Roman" w:hAnsi="Times New Roman" w:cs="Times New Roman"/>
          <w:sz w:val="28"/>
          <w:szCs w:val="28"/>
          <w:lang w:val="uk-UA"/>
        </w:rPr>
        <w:t xml:space="preserve">тити, що будь-яка організаційна </w:t>
      </w:r>
      <w:r w:rsidR="00144809" w:rsidRPr="00144809">
        <w:rPr>
          <w:rFonts w:ascii="Times New Roman" w:hAnsi="Times New Roman" w:cs="Times New Roman"/>
          <w:sz w:val="28"/>
          <w:szCs w:val="28"/>
          <w:lang w:val="uk-UA"/>
        </w:rPr>
        <w:t>система</w:t>
      </w:r>
      <w:r>
        <w:rPr>
          <w:rFonts w:ascii="Times New Roman" w:hAnsi="Times New Roman" w:cs="Times New Roman"/>
          <w:sz w:val="28"/>
          <w:szCs w:val="28"/>
          <w:lang w:val="uk-UA"/>
        </w:rPr>
        <w:t xml:space="preserve"> (туристичне підприємство)</w:t>
      </w:r>
      <w:r w:rsidR="00144809" w:rsidRPr="00144809">
        <w:rPr>
          <w:rFonts w:ascii="Times New Roman" w:hAnsi="Times New Roman" w:cs="Times New Roman"/>
          <w:sz w:val="28"/>
          <w:szCs w:val="28"/>
          <w:lang w:val="uk-UA"/>
        </w:rPr>
        <w:t xml:space="preserve"> не є детерміні</w:t>
      </w:r>
      <w:r w:rsidR="00144809">
        <w:rPr>
          <w:rFonts w:ascii="Times New Roman" w:hAnsi="Times New Roman" w:cs="Times New Roman"/>
          <w:sz w:val="28"/>
          <w:szCs w:val="28"/>
          <w:lang w:val="uk-UA"/>
        </w:rPr>
        <w:t xml:space="preserve">стською, а схильна до постійних </w:t>
      </w:r>
      <w:r w:rsidR="00144809" w:rsidRPr="00144809">
        <w:rPr>
          <w:rFonts w:ascii="Times New Roman" w:hAnsi="Times New Roman" w:cs="Times New Roman"/>
          <w:sz w:val="28"/>
          <w:szCs w:val="28"/>
          <w:lang w:val="uk-UA"/>
        </w:rPr>
        <w:t>з</w:t>
      </w:r>
      <w:r w:rsidR="00144809">
        <w:rPr>
          <w:rFonts w:ascii="Times New Roman" w:hAnsi="Times New Roman" w:cs="Times New Roman"/>
          <w:sz w:val="28"/>
          <w:szCs w:val="28"/>
          <w:lang w:val="uk-UA"/>
        </w:rPr>
        <w:t>мін в умовах невизначеності. Об</w:t>
      </w:r>
      <w:r w:rsidR="00144809" w:rsidRPr="00144809">
        <w:rPr>
          <w:rFonts w:ascii="Times New Roman" w:hAnsi="Times New Roman" w:cs="Times New Roman"/>
          <w:sz w:val="28"/>
          <w:szCs w:val="28"/>
          <w:lang w:val="uk-UA"/>
        </w:rPr>
        <w:t>’єктивно необхідна відмова від стиля управлінського впливу на підприємство,</w:t>
      </w:r>
      <w:r w:rsidR="00144809">
        <w:rPr>
          <w:rFonts w:ascii="Times New Roman" w:hAnsi="Times New Roman" w:cs="Times New Roman"/>
          <w:sz w:val="28"/>
          <w:szCs w:val="28"/>
          <w:lang w:val="uk-UA"/>
        </w:rPr>
        <w:t xml:space="preserve"> </w:t>
      </w:r>
      <w:r w:rsidR="00144809" w:rsidRPr="00144809">
        <w:rPr>
          <w:rFonts w:ascii="Times New Roman" w:hAnsi="Times New Roman" w:cs="Times New Roman"/>
          <w:sz w:val="28"/>
          <w:szCs w:val="28"/>
          <w:lang w:val="uk-UA"/>
        </w:rPr>
        <w:t>який визначає необхідність управлінських змін, що здійснюються вже після факту появи проблем функціонування</w:t>
      </w:r>
      <w:r w:rsidR="00144809">
        <w:rPr>
          <w:rFonts w:ascii="Times New Roman" w:hAnsi="Times New Roman" w:cs="Times New Roman"/>
          <w:sz w:val="28"/>
          <w:szCs w:val="28"/>
          <w:lang w:val="uk-UA"/>
        </w:rPr>
        <w:t xml:space="preserve"> </w:t>
      </w:r>
      <w:r w:rsidR="00144809" w:rsidRPr="00144809">
        <w:rPr>
          <w:rFonts w:ascii="Times New Roman" w:hAnsi="Times New Roman" w:cs="Times New Roman"/>
          <w:sz w:val="28"/>
          <w:szCs w:val="28"/>
          <w:lang w:val="uk-UA"/>
        </w:rPr>
        <w:t>підприємства. Неприпуст</w:t>
      </w:r>
      <w:r w:rsidR="00144809">
        <w:rPr>
          <w:rFonts w:ascii="Times New Roman" w:hAnsi="Times New Roman" w:cs="Times New Roman"/>
          <w:sz w:val="28"/>
          <w:szCs w:val="28"/>
          <w:lang w:val="uk-UA"/>
        </w:rPr>
        <w:t xml:space="preserve">има в сучасних умовах запізніла </w:t>
      </w:r>
      <w:r w:rsidR="00144809" w:rsidRPr="00144809">
        <w:rPr>
          <w:rFonts w:ascii="Times New Roman" w:hAnsi="Times New Roman" w:cs="Times New Roman"/>
          <w:sz w:val="28"/>
          <w:szCs w:val="28"/>
          <w:lang w:val="uk-UA"/>
        </w:rPr>
        <w:t>реакція н</w:t>
      </w:r>
      <w:r>
        <w:rPr>
          <w:rFonts w:ascii="Times New Roman" w:hAnsi="Times New Roman" w:cs="Times New Roman"/>
          <w:sz w:val="28"/>
          <w:szCs w:val="28"/>
          <w:lang w:val="uk-UA"/>
        </w:rPr>
        <w:t>а зміни зовнішнього середовища.</w:t>
      </w:r>
    </w:p>
    <w:p w:rsidR="005028E3" w:rsidRPr="00761C93" w:rsidRDefault="00B46271" w:rsidP="00144809">
      <w:pPr>
        <w:spacing w:after="0" w:line="360" w:lineRule="auto"/>
        <w:ind w:firstLine="709"/>
        <w:jc w:val="both"/>
        <w:rPr>
          <w:rFonts w:ascii="Times New Roman" w:hAnsi="Times New Roman" w:cs="Times New Roman"/>
          <w:sz w:val="28"/>
          <w:szCs w:val="28"/>
          <w:lang w:val="uk-UA"/>
        </w:rPr>
      </w:pPr>
      <w:r w:rsidRPr="00761C93">
        <w:rPr>
          <w:rFonts w:ascii="Times New Roman" w:hAnsi="Times New Roman" w:cs="Times New Roman"/>
          <w:sz w:val="28"/>
          <w:szCs w:val="28"/>
          <w:lang w:val="uk-UA"/>
        </w:rPr>
        <w:t>Таким чином, враховуючи високу динамічність та рівень невизначеності зовнішнього середовища туристичного ринку, підвищення ефективності функціонування туристичних підприємств в сучасних економічних умовах потребує на</w:t>
      </w:r>
      <w:r w:rsidR="00A81DC6">
        <w:rPr>
          <w:rFonts w:ascii="Times New Roman" w:hAnsi="Times New Roman" w:cs="Times New Roman"/>
          <w:sz w:val="28"/>
          <w:szCs w:val="28"/>
          <w:lang w:val="uk-UA"/>
        </w:rPr>
        <w:t>лежного управління</w:t>
      </w:r>
      <w:r w:rsidRPr="00761C93">
        <w:rPr>
          <w:rFonts w:ascii="Times New Roman" w:hAnsi="Times New Roman" w:cs="Times New Roman"/>
          <w:sz w:val="28"/>
          <w:szCs w:val="28"/>
          <w:lang w:val="uk-UA"/>
        </w:rPr>
        <w:t xml:space="preserve"> змінами в туризмі, що можна реалізувати за допомогою формування ефективного управління в умовах невизначеності або антикризового управління.  </w:t>
      </w:r>
    </w:p>
    <w:p w:rsidR="00EE5337" w:rsidRPr="00761C93" w:rsidRDefault="00EE5337" w:rsidP="00EC59E8">
      <w:pPr>
        <w:spacing w:after="0" w:line="360" w:lineRule="auto"/>
        <w:ind w:firstLine="709"/>
        <w:jc w:val="both"/>
        <w:rPr>
          <w:rFonts w:ascii="Times New Roman" w:hAnsi="Times New Roman" w:cs="Times New Roman"/>
          <w:sz w:val="28"/>
          <w:szCs w:val="28"/>
          <w:lang w:val="uk-UA"/>
        </w:rPr>
      </w:pPr>
      <w:r w:rsidRPr="00761C93">
        <w:rPr>
          <w:rFonts w:ascii="Times New Roman" w:hAnsi="Times New Roman" w:cs="Times New Roman"/>
          <w:sz w:val="28"/>
          <w:szCs w:val="28"/>
          <w:lang w:val="uk-UA"/>
        </w:rPr>
        <w:t>Фінансово-економічна криза, що продовжується в останні роки, події, пов’язані з проведенням антитерористичної операції на території Луганської області, негативно вплинули на в’їзний туристич</w:t>
      </w:r>
      <w:r w:rsidR="00A81DC6">
        <w:rPr>
          <w:rFonts w:ascii="Times New Roman" w:hAnsi="Times New Roman" w:cs="Times New Roman"/>
          <w:sz w:val="28"/>
          <w:szCs w:val="28"/>
          <w:lang w:val="uk-UA"/>
        </w:rPr>
        <w:t>ний потік, структуру туризму та</w:t>
      </w:r>
      <w:r w:rsidRPr="00761C93">
        <w:rPr>
          <w:rFonts w:ascii="Times New Roman" w:hAnsi="Times New Roman" w:cs="Times New Roman"/>
          <w:sz w:val="28"/>
          <w:szCs w:val="28"/>
          <w:lang w:val="uk-UA"/>
        </w:rPr>
        <w:t xml:space="preserve"> туристичні можливості регіону, який і так ніколи не був привабливим для туристів.</w:t>
      </w:r>
    </w:p>
    <w:p w:rsidR="00EC59E8" w:rsidRPr="00761C93" w:rsidRDefault="00EC59E8" w:rsidP="00EC59E8">
      <w:pPr>
        <w:spacing w:after="0" w:line="360" w:lineRule="auto"/>
        <w:ind w:firstLine="709"/>
        <w:jc w:val="both"/>
        <w:rPr>
          <w:rFonts w:ascii="Times New Roman" w:hAnsi="Times New Roman" w:cs="Times New Roman"/>
          <w:sz w:val="28"/>
          <w:szCs w:val="28"/>
          <w:lang w:val="uk-UA"/>
        </w:rPr>
      </w:pPr>
      <w:r w:rsidRPr="00761C93">
        <w:rPr>
          <w:rFonts w:ascii="Times New Roman" w:hAnsi="Times New Roman" w:cs="Times New Roman"/>
          <w:sz w:val="28"/>
          <w:szCs w:val="28"/>
          <w:lang w:val="uk-UA"/>
        </w:rPr>
        <w:t>Як показує практика, здійснення будь-яких позитивних змін в розвитку туризму регіону має бути покладено безпосередньо на керівництво туристичних підприємств. Планування ефективного антикризового управління туристичним підприємством виступає головною запорукою успіху для здійснення турис</w:t>
      </w:r>
      <w:r w:rsidR="00144809">
        <w:rPr>
          <w:rFonts w:ascii="Times New Roman" w:hAnsi="Times New Roman" w:cs="Times New Roman"/>
          <w:sz w:val="28"/>
          <w:szCs w:val="28"/>
          <w:lang w:val="uk-UA"/>
        </w:rPr>
        <w:t>тичної діяльності в умовах невизначеності</w:t>
      </w:r>
      <w:r w:rsidRPr="00761C93">
        <w:rPr>
          <w:rFonts w:ascii="Times New Roman" w:hAnsi="Times New Roman" w:cs="Times New Roman"/>
          <w:sz w:val="28"/>
          <w:szCs w:val="28"/>
          <w:lang w:val="uk-UA"/>
        </w:rPr>
        <w:t>. На керівництво туристичних кампаній покладено велику відповідальність за розбудову туристичної галузі в регіоні, тому вони повинні застосовувати такі антикризові інструменти, які будуть ефективними при цьому мало затратними або, навіть, безкоштовними.</w:t>
      </w:r>
    </w:p>
    <w:p w:rsidR="00E46284" w:rsidRPr="00761C93" w:rsidRDefault="00F4515B" w:rsidP="00F4515B">
      <w:pPr>
        <w:spacing w:after="0" w:line="360" w:lineRule="auto"/>
        <w:ind w:firstLine="709"/>
        <w:jc w:val="both"/>
        <w:rPr>
          <w:rFonts w:ascii="Times New Roman" w:hAnsi="Times New Roman" w:cs="Times New Roman"/>
          <w:sz w:val="28"/>
          <w:szCs w:val="28"/>
          <w:lang w:val="uk-UA"/>
        </w:rPr>
      </w:pPr>
      <w:r w:rsidRPr="00761C93">
        <w:rPr>
          <w:rFonts w:ascii="Times New Roman" w:hAnsi="Times New Roman" w:cs="Times New Roman"/>
          <w:b/>
          <w:sz w:val="28"/>
          <w:szCs w:val="28"/>
          <w:lang w:val="uk-UA"/>
        </w:rPr>
        <w:t>Метою</w:t>
      </w:r>
      <w:r w:rsidRPr="00761C93">
        <w:rPr>
          <w:rFonts w:ascii="Times New Roman" w:hAnsi="Times New Roman" w:cs="Times New Roman"/>
          <w:sz w:val="28"/>
          <w:szCs w:val="28"/>
          <w:lang w:val="uk-UA"/>
        </w:rPr>
        <w:t xml:space="preserve"> магістерської роботи є дослідження теоретичних та практичних аспектів</w:t>
      </w:r>
      <w:r w:rsidR="00C74830">
        <w:rPr>
          <w:rFonts w:ascii="Times New Roman" w:hAnsi="Times New Roman" w:cs="Times New Roman"/>
          <w:sz w:val="28"/>
          <w:szCs w:val="28"/>
          <w:lang w:val="uk-UA"/>
        </w:rPr>
        <w:t>, а також розробка практичних рекомендацій</w:t>
      </w:r>
      <w:r w:rsidRPr="00761C93">
        <w:rPr>
          <w:rFonts w:ascii="Times New Roman" w:hAnsi="Times New Roman" w:cs="Times New Roman"/>
          <w:sz w:val="28"/>
          <w:szCs w:val="28"/>
          <w:lang w:val="uk-UA"/>
        </w:rPr>
        <w:t xml:space="preserve"> стосовно </w:t>
      </w:r>
      <w:r w:rsidR="00E46284" w:rsidRPr="00761C93">
        <w:rPr>
          <w:rFonts w:ascii="Times New Roman" w:hAnsi="Times New Roman" w:cs="Times New Roman"/>
          <w:sz w:val="28"/>
          <w:szCs w:val="28"/>
          <w:lang w:val="uk-UA"/>
        </w:rPr>
        <w:t>управління</w:t>
      </w:r>
      <w:r w:rsidR="00470167">
        <w:rPr>
          <w:rFonts w:ascii="Times New Roman" w:hAnsi="Times New Roman" w:cs="Times New Roman"/>
          <w:sz w:val="28"/>
          <w:szCs w:val="28"/>
          <w:lang w:val="uk-UA"/>
        </w:rPr>
        <w:t xml:space="preserve"> діяльністю туристичного підприємства</w:t>
      </w:r>
      <w:r w:rsidR="00CC1674">
        <w:rPr>
          <w:rFonts w:ascii="Times New Roman" w:hAnsi="Times New Roman" w:cs="Times New Roman"/>
          <w:sz w:val="28"/>
          <w:szCs w:val="28"/>
          <w:lang w:val="uk-UA"/>
        </w:rPr>
        <w:t xml:space="preserve"> в умовах невизначеності</w:t>
      </w:r>
      <w:r w:rsidR="00E46284" w:rsidRPr="00761C93">
        <w:rPr>
          <w:rFonts w:ascii="Times New Roman" w:hAnsi="Times New Roman" w:cs="Times New Roman"/>
          <w:sz w:val="28"/>
          <w:szCs w:val="28"/>
          <w:lang w:val="uk-UA"/>
        </w:rPr>
        <w:t>.</w:t>
      </w:r>
    </w:p>
    <w:p w:rsidR="00F4515B" w:rsidRPr="00761C93" w:rsidRDefault="00F4515B" w:rsidP="00F4515B">
      <w:pPr>
        <w:spacing w:after="0" w:line="360" w:lineRule="auto"/>
        <w:ind w:firstLine="709"/>
        <w:jc w:val="both"/>
        <w:rPr>
          <w:rFonts w:ascii="Times New Roman" w:hAnsi="Times New Roman" w:cs="Times New Roman"/>
          <w:sz w:val="28"/>
          <w:szCs w:val="28"/>
          <w:lang w:val="uk-UA"/>
        </w:rPr>
      </w:pPr>
      <w:r w:rsidRPr="00761C93">
        <w:rPr>
          <w:rFonts w:ascii="Times New Roman" w:hAnsi="Times New Roman" w:cs="Times New Roman"/>
          <w:sz w:val="28"/>
          <w:szCs w:val="28"/>
          <w:lang w:val="uk-UA"/>
        </w:rPr>
        <w:t xml:space="preserve">Для досягнення мети було поставлено та вирішено наступні </w:t>
      </w:r>
      <w:r w:rsidRPr="00761C93">
        <w:rPr>
          <w:rFonts w:ascii="Times New Roman" w:hAnsi="Times New Roman" w:cs="Times New Roman"/>
          <w:b/>
          <w:sz w:val="28"/>
          <w:szCs w:val="28"/>
          <w:lang w:val="uk-UA"/>
        </w:rPr>
        <w:t>завдання</w:t>
      </w:r>
      <w:r w:rsidRPr="00761C93">
        <w:rPr>
          <w:rFonts w:ascii="Times New Roman" w:hAnsi="Times New Roman" w:cs="Times New Roman"/>
          <w:sz w:val="28"/>
          <w:szCs w:val="28"/>
          <w:lang w:val="uk-UA"/>
        </w:rPr>
        <w:t>:</w:t>
      </w:r>
    </w:p>
    <w:p w:rsidR="00216FF0" w:rsidRPr="00761C93" w:rsidRDefault="00216FF0" w:rsidP="00216FF0">
      <w:pPr>
        <w:spacing w:after="0" w:line="360" w:lineRule="auto"/>
        <w:ind w:firstLine="709"/>
        <w:jc w:val="both"/>
        <w:rPr>
          <w:rFonts w:ascii="Times New Roman" w:hAnsi="Times New Roman" w:cs="Times New Roman"/>
          <w:sz w:val="28"/>
          <w:szCs w:val="28"/>
          <w:lang w:val="uk-UA"/>
        </w:rPr>
      </w:pPr>
      <w:r w:rsidRPr="00761C93">
        <w:rPr>
          <w:rFonts w:ascii="Times New Roman" w:hAnsi="Times New Roman" w:cs="Times New Roman"/>
          <w:sz w:val="28"/>
          <w:szCs w:val="28"/>
          <w:lang w:val="uk-UA"/>
        </w:rPr>
        <w:t>розглянуто поняття і сутність управління туристичним підприємством в умовах невизначеності;</w:t>
      </w:r>
    </w:p>
    <w:p w:rsidR="00216FF0" w:rsidRPr="00761C93" w:rsidRDefault="00216FF0" w:rsidP="00216FF0">
      <w:pPr>
        <w:spacing w:after="0" w:line="360" w:lineRule="auto"/>
        <w:ind w:firstLine="709"/>
        <w:jc w:val="both"/>
        <w:rPr>
          <w:rFonts w:ascii="Times New Roman" w:hAnsi="Times New Roman" w:cs="Times New Roman"/>
          <w:sz w:val="28"/>
          <w:szCs w:val="28"/>
          <w:lang w:val="uk-UA"/>
        </w:rPr>
      </w:pPr>
      <w:r w:rsidRPr="00761C93">
        <w:rPr>
          <w:rFonts w:ascii="Times New Roman" w:hAnsi="Times New Roman" w:cs="Times New Roman"/>
          <w:sz w:val="28"/>
          <w:szCs w:val="28"/>
          <w:lang w:val="uk-UA"/>
        </w:rPr>
        <w:t>визначено особливості, функції та принципи  управління  туристичним підприємством в умовах невизначеності;</w:t>
      </w:r>
    </w:p>
    <w:p w:rsidR="00216FF0" w:rsidRPr="00761C93" w:rsidRDefault="00216FF0" w:rsidP="00216FF0">
      <w:pPr>
        <w:spacing w:after="0" w:line="360" w:lineRule="auto"/>
        <w:ind w:firstLine="709"/>
        <w:jc w:val="both"/>
        <w:rPr>
          <w:rFonts w:ascii="Times New Roman" w:hAnsi="Times New Roman" w:cs="Times New Roman"/>
          <w:sz w:val="28"/>
          <w:szCs w:val="28"/>
          <w:lang w:val="uk-UA"/>
        </w:rPr>
      </w:pPr>
      <w:r w:rsidRPr="00761C93">
        <w:rPr>
          <w:rFonts w:ascii="Times New Roman" w:hAnsi="Times New Roman" w:cs="Times New Roman"/>
          <w:sz w:val="28"/>
          <w:szCs w:val="28"/>
          <w:lang w:val="uk-UA"/>
        </w:rPr>
        <w:t>встановлено методичні основи діагностики ефективності управління туристичним підприємством в умовах невизначеності.</w:t>
      </w:r>
    </w:p>
    <w:p w:rsidR="00216FF0" w:rsidRPr="00761C93" w:rsidRDefault="00216FF0" w:rsidP="00216FF0">
      <w:pPr>
        <w:spacing w:after="0" w:line="360" w:lineRule="auto"/>
        <w:ind w:firstLine="709"/>
        <w:jc w:val="both"/>
        <w:rPr>
          <w:rFonts w:ascii="Times New Roman" w:hAnsi="Times New Roman" w:cs="Times New Roman"/>
          <w:sz w:val="28"/>
          <w:szCs w:val="28"/>
          <w:lang w:val="uk-UA"/>
        </w:rPr>
      </w:pPr>
      <w:r w:rsidRPr="00761C93">
        <w:rPr>
          <w:rFonts w:ascii="Times New Roman" w:hAnsi="Times New Roman" w:cs="Times New Roman"/>
          <w:sz w:val="28"/>
          <w:szCs w:val="28"/>
          <w:lang w:val="uk-UA"/>
        </w:rPr>
        <w:t>проаналізовано сучасний стан туристичної галузі Луганської області;</w:t>
      </w:r>
    </w:p>
    <w:p w:rsidR="00F4515B" w:rsidRPr="00761C93" w:rsidRDefault="00206E29" w:rsidP="00F4515B">
      <w:pPr>
        <w:spacing w:after="0" w:line="360" w:lineRule="auto"/>
        <w:ind w:firstLine="709"/>
        <w:jc w:val="both"/>
        <w:rPr>
          <w:rFonts w:ascii="Times New Roman" w:hAnsi="Times New Roman" w:cs="Times New Roman"/>
          <w:sz w:val="28"/>
          <w:szCs w:val="28"/>
          <w:lang w:val="uk-UA"/>
        </w:rPr>
      </w:pPr>
      <w:r w:rsidRPr="00761C93">
        <w:rPr>
          <w:rFonts w:ascii="Times New Roman" w:hAnsi="Times New Roman" w:cs="Times New Roman"/>
          <w:sz w:val="28"/>
          <w:szCs w:val="28"/>
          <w:lang w:val="uk-UA"/>
        </w:rPr>
        <w:t>дано</w:t>
      </w:r>
      <w:r w:rsidR="00216FF0" w:rsidRPr="00761C93">
        <w:rPr>
          <w:rFonts w:ascii="Times New Roman" w:hAnsi="Times New Roman" w:cs="Times New Roman"/>
          <w:sz w:val="28"/>
          <w:szCs w:val="28"/>
          <w:lang w:val="uk-UA"/>
        </w:rPr>
        <w:t xml:space="preserve"> загальну характеристику туристичного підприємства ПП «ТЕЛЕМАК</w:t>
      </w:r>
      <w:r w:rsidR="00F4515B" w:rsidRPr="00761C93">
        <w:rPr>
          <w:rFonts w:ascii="Times New Roman" w:hAnsi="Times New Roman" w:cs="Times New Roman"/>
          <w:sz w:val="28"/>
          <w:szCs w:val="28"/>
          <w:lang w:val="uk-UA"/>
        </w:rPr>
        <w:t>;</w:t>
      </w:r>
    </w:p>
    <w:p w:rsidR="00F4515B" w:rsidRPr="00761C93" w:rsidRDefault="00216FF0" w:rsidP="00F4515B">
      <w:pPr>
        <w:spacing w:after="0" w:line="360" w:lineRule="auto"/>
        <w:ind w:firstLine="709"/>
        <w:jc w:val="both"/>
        <w:rPr>
          <w:rFonts w:ascii="Times New Roman" w:hAnsi="Times New Roman" w:cs="Times New Roman"/>
          <w:sz w:val="28"/>
          <w:szCs w:val="28"/>
          <w:lang w:val="uk-UA"/>
        </w:rPr>
      </w:pPr>
      <w:r w:rsidRPr="00761C93">
        <w:rPr>
          <w:rFonts w:ascii="Times New Roman" w:hAnsi="Times New Roman" w:cs="Times New Roman"/>
          <w:sz w:val="28"/>
          <w:szCs w:val="28"/>
          <w:lang w:val="uk-UA"/>
        </w:rPr>
        <w:t>оцінено ефективність управління туристичного підприємства ПП «ТЕЛЕМАК» в умовах невизначеності</w:t>
      </w:r>
      <w:r w:rsidR="00F4515B" w:rsidRPr="00761C93">
        <w:rPr>
          <w:rFonts w:ascii="Times New Roman" w:hAnsi="Times New Roman" w:cs="Times New Roman"/>
          <w:sz w:val="28"/>
          <w:szCs w:val="28"/>
          <w:lang w:val="uk-UA"/>
        </w:rPr>
        <w:t>;</w:t>
      </w:r>
    </w:p>
    <w:p w:rsidR="00216FF0" w:rsidRPr="00761C93" w:rsidRDefault="00216FF0" w:rsidP="00F4515B">
      <w:pPr>
        <w:spacing w:after="0" w:line="360" w:lineRule="auto"/>
        <w:ind w:firstLine="709"/>
        <w:jc w:val="both"/>
        <w:rPr>
          <w:rFonts w:ascii="Times New Roman" w:hAnsi="Times New Roman" w:cs="Times New Roman"/>
          <w:sz w:val="28"/>
          <w:szCs w:val="28"/>
          <w:lang w:val="uk-UA"/>
        </w:rPr>
      </w:pPr>
      <w:r w:rsidRPr="00761C93">
        <w:rPr>
          <w:rFonts w:ascii="Times New Roman" w:hAnsi="Times New Roman" w:cs="Times New Roman"/>
          <w:sz w:val="28"/>
          <w:szCs w:val="28"/>
          <w:lang w:val="uk-UA"/>
        </w:rPr>
        <w:t>с</w:t>
      </w:r>
      <w:r w:rsidR="00206E29" w:rsidRPr="00761C93">
        <w:rPr>
          <w:rFonts w:ascii="Times New Roman" w:hAnsi="Times New Roman" w:cs="Times New Roman"/>
          <w:sz w:val="28"/>
          <w:szCs w:val="28"/>
          <w:lang w:val="uk-UA"/>
        </w:rPr>
        <w:t>формовано модель</w:t>
      </w:r>
      <w:r w:rsidRPr="00761C93">
        <w:rPr>
          <w:rFonts w:ascii="Times New Roman" w:hAnsi="Times New Roman" w:cs="Times New Roman"/>
          <w:sz w:val="28"/>
          <w:szCs w:val="28"/>
          <w:lang w:val="uk-UA"/>
        </w:rPr>
        <w:t xml:space="preserve"> управління туристичним підприємством в умовах невизначеності</w:t>
      </w:r>
      <w:r w:rsidR="00206E29" w:rsidRPr="00761C93">
        <w:rPr>
          <w:rFonts w:ascii="Times New Roman" w:hAnsi="Times New Roman" w:cs="Times New Roman"/>
          <w:sz w:val="28"/>
          <w:szCs w:val="28"/>
          <w:lang w:val="uk-UA"/>
        </w:rPr>
        <w:t>;</w:t>
      </w:r>
    </w:p>
    <w:p w:rsidR="00206E29" w:rsidRPr="00761C93" w:rsidRDefault="00206E29" w:rsidP="00F4515B">
      <w:pPr>
        <w:spacing w:after="0" w:line="360" w:lineRule="auto"/>
        <w:ind w:firstLine="709"/>
        <w:jc w:val="both"/>
        <w:rPr>
          <w:rFonts w:ascii="Times New Roman" w:hAnsi="Times New Roman" w:cs="Times New Roman"/>
          <w:sz w:val="28"/>
          <w:szCs w:val="28"/>
          <w:lang w:val="uk-UA"/>
        </w:rPr>
      </w:pPr>
      <w:r w:rsidRPr="00761C93">
        <w:rPr>
          <w:rFonts w:ascii="Times New Roman" w:hAnsi="Times New Roman" w:cs="Times New Roman"/>
          <w:sz w:val="28"/>
          <w:szCs w:val="28"/>
          <w:lang w:val="uk-UA"/>
        </w:rPr>
        <w:t>запропоновано інструменти управління туристичним підприємством ПП «Телемак» в умовах невизначеності;</w:t>
      </w:r>
    </w:p>
    <w:p w:rsidR="00206E29" w:rsidRPr="00761C93" w:rsidRDefault="00206E29" w:rsidP="00F4515B">
      <w:pPr>
        <w:spacing w:after="0" w:line="360" w:lineRule="auto"/>
        <w:ind w:firstLine="709"/>
        <w:jc w:val="both"/>
        <w:rPr>
          <w:rFonts w:ascii="Times New Roman" w:hAnsi="Times New Roman" w:cs="Times New Roman"/>
          <w:sz w:val="28"/>
          <w:szCs w:val="28"/>
          <w:lang w:val="uk-UA"/>
        </w:rPr>
      </w:pPr>
      <w:r w:rsidRPr="00761C93">
        <w:rPr>
          <w:rFonts w:ascii="Times New Roman" w:hAnsi="Times New Roman" w:cs="Times New Roman"/>
          <w:sz w:val="28"/>
          <w:szCs w:val="28"/>
          <w:lang w:val="uk-UA"/>
        </w:rPr>
        <w:t xml:space="preserve">розроблено </w:t>
      </w:r>
      <w:r w:rsidR="00EC59E8" w:rsidRPr="00761C93">
        <w:rPr>
          <w:rFonts w:ascii="Times New Roman" w:hAnsi="Times New Roman" w:cs="Times New Roman"/>
          <w:sz w:val="28"/>
          <w:szCs w:val="28"/>
          <w:lang w:val="uk-UA"/>
        </w:rPr>
        <w:t>н</w:t>
      </w:r>
      <w:r w:rsidRPr="00761C93">
        <w:rPr>
          <w:rFonts w:ascii="Times New Roman" w:hAnsi="Times New Roman" w:cs="Times New Roman"/>
          <w:sz w:val="28"/>
          <w:szCs w:val="28"/>
          <w:lang w:val="uk-UA"/>
        </w:rPr>
        <w:t>овий туристичний маршрут «Луганщина – це Україна» як ефективний інструмент подолання кризи туристичними підприємствами Луганської області.</w:t>
      </w:r>
    </w:p>
    <w:p w:rsidR="00F4515B" w:rsidRPr="00761C93" w:rsidRDefault="00F4515B" w:rsidP="00F4515B">
      <w:pPr>
        <w:spacing w:after="0" w:line="360" w:lineRule="auto"/>
        <w:ind w:firstLine="709"/>
        <w:jc w:val="both"/>
        <w:rPr>
          <w:rFonts w:ascii="Times New Roman" w:hAnsi="Times New Roman" w:cs="Times New Roman"/>
          <w:sz w:val="28"/>
          <w:szCs w:val="28"/>
          <w:lang w:val="uk-UA"/>
        </w:rPr>
      </w:pPr>
      <w:r w:rsidRPr="00761C93">
        <w:rPr>
          <w:rFonts w:ascii="Times New Roman" w:hAnsi="Times New Roman" w:cs="Times New Roman"/>
          <w:b/>
          <w:sz w:val="28"/>
          <w:szCs w:val="28"/>
          <w:lang w:val="uk-UA"/>
        </w:rPr>
        <w:t>Об’єкт дослідження</w:t>
      </w:r>
      <w:r w:rsidRPr="00761C93">
        <w:rPr>
          <w:rFonts w:ascii="Times New Roman" w:hAnsi="Times New Roman" w:cs="Times New Roman"/>
          <w:sz w:val="28"/>
          <w:szCs w:val="28"/>
          <w:lang w:val="uk-UA"/>
        </w:rPr>
        <w:t>:</w:t>
      </w:r>
      <w:r w:rsidR="006A1C37">
        <w:rPr>
          <w:rFonts w:ascii="Times New Roman" w:hAnsi="Times New Roman" w:cs="Times New Roman"/>
          <w:sz w:val="28"/>
          <w:szCs w:val="28"/>
          <w:lang w:val="uk-UA"/>
        </w:rPr>
        <w:t xml:space="preserve"> туристичне підприємство</w:t>
      </w:r>
      <w:r w:rsidRPr="00761C93">
        <w:rPr>
          <w:rFonts w:ascii="Times New Roman" w:hAnsi="Times New Roman" w:cs="Times New Roman"/>
          <w:sz w:val="28"/>
          <w:szCs w:val="28"/>
          <w:lang w:val="uk-UA"/>
        </w:rPr>
        <w:t>.</w:t>
      </w:r>
    </w:p>
    <w:p w:rsidR="00F4515B" w:rsidRPr="00761C93" w:rsidRDefault="00F4515B" w:rsidP="00F4515B">
      <w:pPr>
        <w:spacing w:after="0" w:line="360" w:lineRule="auto"/>
        <w:ind w:firstLine="709"/>
        <w:jc w:val="both"/>
        <w:rPr>
          <w:rFonts w:ascii="Times New Roman" w:hAnsi="Times New Roman" w:cs="Times New Roman"/>
          <w:sz w:val="28"/>
          <w:szCs w:val="28"/>
          <w:lang w:val="uk-UA"/>
        </w:rPr>
      </w:pPr>
      <w:r w:rsidRPr="00761C93">
        <w:rPr>
          <w:rFonts w:ascii="Times New Roman" w:hAnsi="Times New Roman" w:cs="Times New Roman"/>
          <w:b/>
          <w:sz w:val="28"/>
          <w:szCs w:val="28"/>
          <w:lang w:val="uk-UA"/>
        </w:rPr>
        <w:t>Предмет дослідження</w:t>
      </w:r>
      <w:r w:rsidRPr="00761C93">
        <w:rPr>
          <w:rFonts w:ascii="Times New Roman" w:hAnsi="Times New Roman" w:cs="Times New Roman"/>
          <w:sz w:val="28"/>
          <w:szCs w:val="28"/>
          <w:lang w:val="uk-UA"/>
        </w:rPr>
        <w:t>:</w:t>
      </w:r>
      <w:r w:rsidR="00206E29" w:rsidRPr="00761C93">
        <w:rPr>
          <w:rFonts w:ascii="Times New Roman" w:hAnsi="Times New Roman" w:cs="Times New Roman"/>
          <w:sz w:val="28"/>
          <w:szCs w:val="28"/>
          <w:lang w:val="uk-UA"/>
        </w:rPr>
        <w:t xml:space="preserve"> комплекс теоретичних  та практичних аспектів організації</w:t>
      </w:r>
      <w:r w:rsidR="00206E29" w:rsidRPr="00761C93">
        <w:rPr>
          <w:lang w:val="uk-UA"/>
        </w:rPr>
        <w:t xml:space="preserve"> </w:t>
      </w:r>
      <w:r w:rsidR="00206E29" w:rsidRPr="00761C93">
        <w:rPr>
          <w:rFonts w:ascii="Times New Roman" w:hAnsi="Times New Roman" w:cs="Times New Roman"/>
          <w:sz w:val="28"/>
          <w:szCs w:val="28"/>
          <w:lang w:val="uk-UA"/>
        </w:rPr>
        <w:t>управління діяльністю туристичним підпр</w:t>
      </w:r>
      <w:r w:rsidR="00C8495E">
        <w:rPr>
          <w:rFonts w:ascii="Times New Roman" w:hAnsi="Times New Roman" w:cs="Times New Roman"/>
          <w:sz w:val="28"/>
          <w:szCs w:val="28"/>
          <w:lang w:val="uk-UA"/>
        </w:rPr>
        <w:t>иємством в умовах невизначеності</w:t>
      </w:r>
      <w:r w:rsidR="00206E29" w:rsidRPr="00761C93">
        <w:rPr>
          <w:rFonts w:ascii="Times New Roman" w:hAnsi="Times New Roman" w:cs="Times New Roman"/>
          <w:sz w:val="28"/>
          <w:szCs w:val="28"/>
          <w:lang w:val="uk-UA"/>
        </w:rPr>
        <w:t xml:space="preserve"> (на прикладі ПП «Телемак»)</w:t>
      </w:r>
      <w:r w:rsidRPr="00761C93">
        <w:rPr>
          <w:rFonts w:ascii="Times New Roman" w:hAnsi="Times New Roman" w:cs="Times New Roman"/>
          <w:sz w:val="28"/>
          <w:szCs w:val="28"/>
          <w:lang w:val="uk-UA"/>
        </w:rPr>
        <w:t xml:space="preserve">. </w:t>
      </w:r>
    </w:p>
    <w:p w:rsidR="00F4515B" w:rsidRPr="00761C93" w:rsidRDefault="00F4515B" w:rsidP="00F4515B">
      <w:pPr>
        <w:spacing w:after="0" w:line="360" w:lineRule="auto"/>
        <w:ind w:firstLine="709"/>
        <w:jc w:val="both"/>
        <w:rPr>
          <w:rFonts w:ascii="Times New Roman" w:hAnsi="Times New Roman" w:cs="Times New Roman"/>
          <w:sz w:val="28"/>
          <w:szCs w:val="28"/>
          <w:lang w:val="uk-UA"/>
        </w:rPr>
      </w:pPr>
      <w:r w:rsidRPr="00761C93">
        <w:rPr>
          <w:rFonts w:ascii="Times New Roman" w:hAnsi="Times New Roman" w:cs="Times New Roman"/>
          <w:sz w:val="28"/>
          <w:szCs w:val="28"/>
          <w:lang w:val="uk-UA"/>
        </w:rPr>
        <w:t xml:space="preserve">Для вирішення поставлених завдань у роботі були використані такі </w:t>
      </w:r>
      <w:r w:rsidRPr="00761C93">
        <w:rPr>
          <w:rFonts w:ascii="Times New Roman" w:hAnsi="Times New Roman" w:cs="Times New Roman"/>
          <w:b/>
          <w:sz w:val="28"/>
          <w:szCs w:val="28"/>
          <w:lang w:val="uk-UA"/>
        </w:rPr>
        <w:t>методи дослідження</w:t>
      </w:r>
      <w:r w:rsidRPr="00761C93">
        <w:rPr>
          <w:rFonts w:ascii="Times New Roman" w:hAnsi="Times New Roman" w:cs="Times New Roman"/>
          <w:sz w:val="28"/>
          <w:szCs w:val="28"/>
          <w:lang w:val="uk-UA"/>
        </w:rPr>
        <w:t>: економіко-математичний, системний та аналітичний, метод узагальнення, класифікації, п</w:t>
      </w:r>
      <w:r w:rsidR="00E46284" w:rsidRPr="00761C93">
        <w:rPr>
          <w:rFonts w:ascii="Times New Roman" w:hAnsi="Times New Roman" w:cs="Times New Roman"/>
          <w:sz w:val="28"/>
          <w:szCs w:val="28"/>
          <w:lang w:val="uk-UA"/>
        </w:rPr>
        <w:t xml:space="preserve">орівняння, структурно-логічний та інші. </w:t>
      </w:r>
    </w:p>
    <w:p w:rsidR="00F65B4F" w:rsidRPr="00761C93" w:rsidRDefault="00F4515B" w:rsidP="00F65B4F">
      <w:pPr>
        <w:spacing w:after="0" w:line="360" w:lineRule="auto"/>
        <w:ind w:firstLine="709"/>
        <w:jc w:val="both"/>
        <w:rPr>
          <w:rFonts w:ascii="Times New Roman" w:hAnsi="Times New Roman" w:cs="Times New Roman"/>
          <w:sz w:val="28"/>
          <w:szCs w:val="28"/>
          <w:lang w:val="uk-UA"/>
        </w:rPr>
      </w:pPr>
      <w:r w:rsidRPr="00761C93">
        <w:rPr>
          <w:rFonts w:ascii="Times New Roman" w:hAnsi="Times New Roman" w:cs="Times New Roman"/>
          <w:b/>
          <w:sz w:val="28"/>
          <w:szCs w:val="28"/>
          <w:lang w:val="uk-UA"/>
        </w:rPr>
        <w:t>Теоретична та методологічна база дослідження.</w:t>
      </w:r>
      <w:r w:rsidRPr="00761C93">
        <w:rPr>
          <w:rFonts w:ascii="Times New Roman" w:hAnsi="Times New Roman" w:cs="Times New Roman"/>
          <w:sz w:val="28"/>
          <w:szCs w:val="28"/>
          <w:lang w:val="uk-UA"/>
        </w:rPr>
        <w:t xml:space="preserve"> При написанні магістерської роботи були використані наукові праці таких авторів як,  </w:t>
      </w:r>
      <w:r w:rsidR="00F65B4F" w:rsidRPr="00761C93">
        <w:rPr>
          <w:rFonts w:ascii="Times New Roman" w:hAnsi="Times New Roman" w:cs="Times New Roman"/>
          <w:sz w:val="28"/>
          <w:szCs w:val="28"/>
          <w:lang w:val="uk-UA"/>
        </w:rPr>
        <w:t>Білецька І.М.</w:t>
      </w:r>
      <w:r w:rsidRPr="00761C93">
        <w:rPr>
          <w:rFonts w:ascii="Times New Roman" w:hAnsi="Times New Roman" w:cs="Times New Roman"/>
          <w:sz w:val="28"/>
          <w:szCs w:val="28"/>
          <w:lang w:val="uk-UA"/>
        </w:rPr>
        <w:t xml:space="preserve">, </w:t>
      </w:r>
      <w:r w:rsidR="00F65B4F" w:rsidRPr="00761C93">
        <w:rPr>
          <w:rFonts w:ascii="Times New Roman" w:hAnsi="Times New Roman" w:cs="Times New Roman"/>
          <w:sz w:val="28"/>
          <w:szCs w:val="28"/>
          <w:lang w:val="uk-UA"/>
        </w:rPr>
        <w:t xml:space="preserve">Маркіна І.А., Маховка В.М., Кокорєва О.В., Герасимчук Н.А. </w:t>
      </w:r>
    </w:p>
    <w:p w:rsidR="00F4515B" w:rsidRPr="00761C93" w:rsidRDefault="00F65B4F" w:rsidP="00F65B4F">
      <w:pPr>
        <w:spacing w:after="0" w:line="360" w:lineRule="auto"/>
        <w:jc w:val="both"/>
        <w:rPr>
          <w:rFonts w:ascii="Times New Roman" w:hAnsi="Times New Roman" w:cs="Times New Roman"/>
          <w:sz w:val="28"/>
          <w:szCs w:val="28"/>
          <w:lang w:val="uk-UA"/>
        </w:rPr>
      </w:pPr>
      <w:r w:rsidRPr="00761C93">
        <w:rPr>
          <w:rFonts w:ascii="Times New Roman" w:hAnsi="Times New Roman" w:cs="Times New Roman"/>
          <w:sz w:val="28"/>
          <w:szCs w:val="28"/>
          <w:lang w:val="uk-UA"/>
        </w:rPr>
        <w:t>Гришова І. Ю., Шконда В. В., Кудла Н.Є., Лю</w:t>
      </w:r>
      <w:bookmarkStart w:id="0" w:name="_GoBack"/>
      <w:bookmarkEnd w:id="0"/>
      <w:r w:rsidRPr="00761C93">
        <w:rPr>
          <w:rFonts w:ascii="Times New Roman" w:hAnsi="Times New Roman" w:cs="Times New Roman"/>
          <w:sz w:val="28"/>
          <w:szCs w:val="28"/>
          <w:lang w:val="uk-UA"/>
        </w:rPr>
        <w:t xml:space="preserve">біцева О.О., Кіш Г.В. </w:t>
      </w:r>
      <w:r w:rsidR="00F4515B" w:rsidRPr="00761C93">
        <w:rPr>
          <w:rFonts w:ascii="Times New Roman" w:hAnsi="Times New Roman" w:cs="Times New Roman"/>
          <w:sz w:val="28"/>
          <w:szCs w:val="28"/>
          <w:lang w:val="uk-UA"/>
        </w:rPr>
        <w:t>і багато інших, та взято за о</w:t>
      </w:r>
      <w:r w:rsidR="00EC59E8" w:rsidRPr="00761C93">
        <w:rPr>
          <w:rFonts w:ascii="Times New Roman" w:hAnsi="Times New Roman" w:cs="Times New Roman"/>
          <w:sz w:val="28"/>
          <w:szCs w:val="28"/>
          <w:lang w:val="uk-UA"/>
        </w:rPr>
        <w:t xml:space="preserve">снову вивчення даної проблеми. </w:t>
      </w:r>
      <w:r w:rsidR="00F4515B" w:rsidRPr="00761C93">
        <w:rPr>
          <w:rFonts w:ascii="Times New Roman" w:hAnsi="Times New Roman" w:cs="Times New Roman"/>
          <w:sz w:val="28"/>
          <w:szCs w:val="28"/>
          <w:lang w:val="uk-UA"/>
        </w:rPr>
        <w:t>Окрім того було проаналізовано державні нормативно-законодавчі та місцеві регуляторні акти серед них: Закон України «Про туризм»,</w:t>
      </w:r>
      <w:r w:rsidRPr="00761C93">
        <w:rPr>
          <w:rFonts w:ascii="Times New Roman" w:hAnsi="Times New Roman" w:cs="Times New Roman"/>
          <w:sz w:val="28"/>
          <w:szCs w:val="28"/>
          <w:lang w:val="uk-UA"/>
        </w:rPr>
        <w:t xml:space="preserve"> Закон України «Про банкрутство»</w:t>
      </w:r>
      <w:r w:rsidR="00EC59E8" w:rsidRPr="00761C93">
        <w:rPr>
          <w:rFonts w:ascii="Times New Roman" w:hAnsi="Times New Roman" w:cs="Times New Roman"/>
          <w:sz w:val="28"/>
          <w:szCs w:val="28"/>
          <w:lang w:val="uk-UA"/>
        </w:rPr>
        <w:t>;</w:t>
      </w:r>
      <w:r w:rsidRPr="00761C93">
        <w:rPr>
          <w:rFonts w:ascii="Times New Roman" w:hAnsi="Times New Roman" w:cs="Times New Roman"/>
          <w:sz w:val="28"/>
          <w:szCs w:val="28"/>
          <w:lang w:val="uk-UA"/>
        </w:rPr>
        <w:t xml:space="preserve"> Стратегія розвитку Луганської області до 2020 року</w:t>
      </w:r>
      <w:r w:rsidR="00F4515B" w:rsidRPr="00761C93">
        <w:rPr>
          <w:rFonts w:ascii="Times New Roman" w:hAnsi="Times New Roman" w:cs="Times New Roman"/>
          <w:sz w:val="28"/>
          <w:szCs w:val="28"/>
          <w:lang w:val="uk-UA"/>
        </w:rPr>
        <w:t>.</w:t>
      </w:r>
    </w:p>
    <w:p w:rsidR="00EC59E8" w:rsidRPr="00761C93" w:rsidRDefault="00F4515B" w:rsidP="000873A4">
      <w:pPr>
        <w:spacing w:after="0" w:line="360" w:lineRule="auto"/>
        <w:ind w:firstLine="709"/>
        <w:jc w:val="both"/>
        <w:rPr>
          <w:rFonts w:ascii="Times New Roman" w:hAnsi="Times New Roman" w:cs="Times New Roman"/>
          <w:sz w:val="28"/>
          <w:szCs w:val="28"/>
          <w:lang w:val="uk-UA"/>
        </w:rPr>
      </w:pPr>
      <w:r w:rsidRPr="00761C93">
        <w:rPr>
          <w:rFonts w:ascii="Times New Roman" w:hAnsi="Times New Roman" w:cs="Times New Roman"/>
          <w:b/>
          <w:sz w:val="28"/>
          <w:szCs w:val="28"/>
          <w:lang w:val="uk-UA"/>
        </w:rPr>
        <w:t>Практичне значення отриманих результатів</w:t>
      </w:r>
      <w:r w:rsidR="00206E29" w:rsidRPr="00761C93">
        <w:rPr>
          <w:rFonts w:ascii="Times New Roman" w:hAnsi="Times New Roman" w:cs="Times New Roman"/>
          <w:sz w:val="28"/>
          <w:szCs w:val="28"/>
          <w:lang w:val="uk-UA"/>
        </w:rPr>
        <w:t>.</w:t>
      </w:r>
      <w:r w:rsidR="008F5177">
        <w:rPr>
          <w:rFonts w:ascii="Times New Roman" w:hAnsi="Times New Roman" w:cs="Times New Roman"/>
          <w:sz w:val="28"/>
          <w:szCs w:val="28"/>
          <w:lang w:val="uk-UA"/>
        </w:rPr>
        <w:t xml:space="preserve"> Практичне значення магістерської</w:t>
      </w:r>
      <w:r w:rsidR="008F5177" w:rsidRPr="008F5177">
        <w:rPr>
          <w:rFonts w:ascii="Times New Roman" w:hAnsi="Times New Roman" w:cs="Times New Roman"/>
          <w:sz w:val="28"/>
          <w:szCs w:val="28"/>
          <w:lang w:val="uk-UA"/>
        </w:rPr>
        <w:t xml:space="preserve"> роботи полягає в її результатах, які мають </w:t>
      </w:r>
      <w:r w:rsidR="002B5379">
        <w:rPr>
          <w:rFonts w:ascii="Times New Roman" w:hAnsi="Times New Roman" w:cs="Times New Roman"/>
          <w:sz w:val="28"/>
          <w:szCs w:val="28"/>
          <w:lang w:val="uk-UA"/>
        </w:rPr>
        <w:t xml:space="preserve">не лише теоретичну але і </w:t>
      </w:r>
      <w:r w:rsidR="008F5177" w:rsidRPr="008F5177">
        <w:rPr>
          <w:rFonts w:ascii="Times New Roman" w:hAnsi="Times New Roman" w:cs="Times New Roman"/>
          <w:sz w:val="28"/>
          <w:szCs w:val="28"/>
          <w:lang w:val="uk-UA"/>
        </w:rPr>
        <w:t xml:space="preserve">практичну </w:t>
      </w:r>
      <w:r w:rsidR="000873A4">
        <w:rPr>
          <w:rFonts w:ascii="Times New Roman" w:hAnsi="Times New Roman" w:cs="Times New Roman"/>
          <w:sz w:val="28"/>
          <w:szCs w:val="28"/>
          <w:lang w:val="uk-UA"/>
        </w:rPr>
        <w:t>значимість при</w:t>
      </w:r>
      <w:r w:rsidR="008F5177">
        <w:rPr>
          <w:rFonts w:ascii="Times New Roman" w:hAnsi="Times New Roman" w:cs="Times New Roman"/>
          <w:sz w:val="28"/>
          <w:szCs w:val="28"/>
          <w:lang w:val="uk-UA"/>
        </w:rPr>
        <w:t xml:space="preserve"> організації управління туристичним</w:t>
      </w:r>
      <w:r w:rsidR="000873A4">
        <w:rPr>
          <w:rFonts w:ascii="Times New Roman" w:hAnsi="Times New Roman" w:cs="Times New Roman"/>
          <w:sz w:val="28"/>
          <w:szCs w:val="28"/>
          <w:lang w:val="uk-UA"/>
        </w:rPr>
        <w:t>и</w:t>
      </w:r>
      <w:r w:rsidR="008F5177">
        <w:rPr>
          <w:rFonts w:ascii="Times New Roman" w:hAnsi="Times New Roman" w:cs="Times New Roman"/>
          <w:sz w:val="28"/>
          <w:szCs w:val="28"/>
          <w:lang w:val="uk-UA"/>
        </w:rPr>
        <w:t xml:space="preserve"> </w:t>
      </w:r>
      <w:r w:rsidR="000873A4">
        <w:rPr>
          <w:rFonts w:ascii="Times New Roman" w:hAnsi="Times New Roman" w:cs="Times New Roman"/>
          <w:sz w:val="28"/>
          <w:szCs w:val="28"/>
          <w:lang w:val="uk-UA"/>
        </w:rPr>
        <w:t xml:space="preserve">підприємствами в умовах невизначеності. Матеріал магістерської роботи, висновки та рекомендації </w:t>
      </w:r>
      <w:r w:rsidR="008F5177" w:rsidRPr="008F5177">
        <w:rPr>
          <w:rFonts w:ascii="Times New Roman" w:hAnsi="Times New Roman" w:cs="Times New Roman"/>
          <w:sz w:val="28"/>
          <w:szCs w:val="28"/>
          <w:lang w:val="uk-UA"/>
        </w:rPr>
        <w:t>можуть бути використані</w:t>
      </w:r>
      <w:r w:rsidR="000873A4">
        <w:rPr>
          <w:rFonts w:ascii="Times New Roman" w:hAnsi="Times New Roman" w:cs="Times New Roman"/>
          <w:sz w:val="28"/>
          <w:szCs w:val="28"/>
          <w:lang w:val="uk-UA"/>
        </w:rPr>
        <w:t xml:space="preserve"> керівництвом туристичної кампанії «Телемак» та іншими туристичних підприємствами Луганської області.</w:t>
      </w:r>
    </w:p>
    <w:p w:rsidR="00F4515B" w:rsidRPr="00761C93" w:rsidRDefault="00F4515B" w:rsidP="00F4515B">
      <w:pPr>
        <w:spacing w:after="0" w:line="360" w:lineRule="auto"/>
        <w:ind w:firstLine="709"/>
        <w:jc w:val="both"/>
        <w:rPr>
          <w:rFonts w:ascii="Times New Roman" w:hAnsi="Times New Roman" w:cs="Times New Roman"/>
          <w:sz w:val="28"/>
          <w:szCs w:val="28"/>
          <w:lang w:val="uk-UA"/>
        </w:rPr>
      </w:pPr>
      <w:r w:rsidRPr="00761C93">
        <w:rPr>
          <w:rFonts w:ascii="Times New Roman" w:hAnsi="Times New Roman" w:cs="Times New Roman"/>
          <w:b/>
          <w:sz w:val="28"/>
          <w:szCs w:val="28"/>
          <w:lang w:val="uk-UA"/>
        </w:rPr>
        <w:t xml:space="preserve">Публікації. </w:t>
      </w:r>
      <w:r w:rsidRPr="00761C93">
        <w:rPr>
          <w:rFonts w:ascii="Times New Roman" w:hAnsi="Times New Roman" w:cs="Times New Roman"/>
          <w:sz w:val="28"/>
          <w:szCs w:val="28"/>
          <w:lang w:val="uk-UA"/>
        </w:rPr>
        <w:t>Основні результати дослідження опубліков</w:t>
      </w:r>
      <w:r w:rsidR="00761C93">
        <w:rPr>
          <w:rFonts w:ascii="Times New Roman" w:hAnsi="Times New Roman" w:cs="Times New Roman"/>
          <w:sz w:val="28"/>
          <w:szCs w:val="28"/>
          <w:lang w:val="uk-UA"/>
        </w:rPr>
        <w:t>ано в 1</w:t>
      </w:r>
      <w:r w:rsidR="002B5379">
        <w:rPr>
          <w:rFonts w:ascii="Times New Roman" w:hAnsi="Times New Roman" w:cs="Times New Roman"/>
          <w:sz w:val="28"/>
          <w:szCs w:val="28"/>
          <w:lang w:val="uk-UA"/>
        </w:rPr>
        <w:t xml:space="preserve"> міжнародній статті</w:t>
      </w:r>
      <w:r w:rsidRPr="00761C93">
        <w:rPr>
          <w:rFonts w:ascii="Times New Roman" w:hAnsi="Times New Roman" w:cs="Times New Roman"/>
          <w:sz w:val="28"/>
          <w:szCs w:val="28"/>
          <w:lang w:val="uk-UA"/>
        </w:rPr>
        <w:t xml:space="preserve"> у</w:t>
      </w:r>
      <w:r w:rsidR="00761C93">
        <w:rPr>
          <w:rFonts w:ascii="Times New Roman" w:hAnsi="Times New Roman" w:cs="Times New Roman"/>
          <w:sz w:val="28"/>
          <w:szCs w:val="28"/>
          <w:lang w:val="uk-UA"/>
        </w:rPr>
        <w:t xml:space="preserve"> </w:t>
      </w:r>
      <w:r w:rsidR="005D1676">
        <w:rPr>
          <w:rFonts w:ascii="Times New Roman" w:hAnsi="Times New Roman" w:cs="Times New Roman"/>
          <w:sz w:val="28"/>
          <w:szCs w:val="28"/>
          <w:lang w:val="uk-UA"/>
        </w:rPr>
        <w:t>науково-практичному журналі</w:t>
      </w:r>
      <w:r w:rsidR="00761C93">
        <w:rPr>
          <w:rFonts w:ascii="Times New Roman" w:hAnsi="Times New Roman" w:cs="Times New Roman"/>
          <w:sz w:val="28"/>
          <w:szCs w:val="28"/>
          <w:lang w:val="uk-UA"/>
        </w:rPr>
        <w:t>. Загальний обсяг публікацій 0,5</w:t>
      </w:r>
      <w:r w:rsidRPr="00761C93">
        <w:rPr>
          <w:rFonts w:ascii="Times New Roman" w:hAnsi="Times New Roman" w:cs="Times New Roman"/>
          <w:sz w:val="28"/>
          <w:szCs w:val="28"/>
          <w:lang w:val="uk-UA"/>
        </w:rPr>
        <w:t>7</w:t>
      </w:r>
      <w:r w:rsidR="002B5379">
        <w:rPr>
          <w:rFonts w:ascii="Times New Roman" w:hAnsi="Times New Roman" w:cs="Times New Roman"/>
          <w:sz w:val="28"/>
          <w:szCs w:val="28"/>
          <w:lang w:val="uk-UA"/>
        </w:rPr>
        <w:t xml:space="preserve"> д.а, з яких автору належить 0,1</w:t>
      </w:r>
      <w:r w:rsidRPr="00761C93">
        <w:rPr>
          <w:rFonts w:ascii="Times New Roman" w:hAnsi="Times New Roman" w:cs="Times New Roman"/>
          <w:sz w:val="28"/>
          <w:szCs w:val="28"/>
          <w:lang w:val="uk-UA"/>
        </w:rPr>
        <w:t>7 д.а.</w:t>
      </w:r>
    </w:p>
    <w:p w:rsidR="00B46271" w:rsidRPr="00761C93" w:rsidRDefault="00F4515B" w:rsidP="00F4515B">
      <w:pPr>
        <w:spacing w:after="0" w:line="360" w:lineRule="auto"/>
        <w:ind w:firstLine="709"/>
        <w:jc w:val="both"/>
        <w:rPr>
          <w:rFonts w:ascii="Times New Roman" w:hAnsi="Times New Roman" w:cs="Times New Roman"/>
          <w:sz w:val="28"/>
          <w:szCs w:val="28"/>
          <w:lang w:val="uk-UA"/>
        </w:rPr>
      </w:pPr>
      <w:r w:rsidRPr="00761C93">
        <w:rPr>
          <w:rFonts w:ascii="Times New Roman" w:hAnsi="Times New Roman" w:cs="Times New Roman"/>
          <w:b/>
          <w:sz w:val="28"/>
          <w:szCs w:val="28"/>
          <w:lang w:val="uk-UA"/>
        </w:rPr>
        <w:t>Структура та обсяг роботи.</w:t>
      </w:r>
      <w:r w:rsidRPr="00761C93">
        <w:rPr>
          <w:rFonts w:ascii="Times New Roman" w:hAnsi="Times New Roman" w:cs="Times New Roman"/>
          <w:sz w:val="28"/>
          <w:szCs w:val="28"/>
          <w:lang w:val="uk-UA"/>
        </w:rPr>
        <w:t xml:space="preserve"> Магістерська робота</w:t>
      </w:r>
      <w:r w:rsidR="0083462D">
        <w:rPr>
          <w:rFonts w:ascii="Times New Roman" w:hAnsi="Times New Roman" w:cs="Times New Roman"/>
          <w:sz w:val="28"/>
          <w:szCs w:val="28"/>
          <w:lang w:val="uk-UA"/>
        </w:rPr>
        <w:t xml:space="preserve"> складається зі вступу, трьох</w:t>
      </w:r>
      <w:r w:rsidRPr="00761C93">
        <w:rPr>
          <w:rFonts w:ascii="Times New Roman" w:hAnsi="Times New Roman" w:cs="Times New Roman"/>
          <w:sz w:val="28"/>
          <w:szCs w:val="28"/>
          <w:lang w:val="uk-UA"/>
        </w:rPr>
        <w:t xml:space="preserve"> розділів і висновкі</w:t>
      </w:r>
      <w:r w:rsidR="00E50B3A">
        <w:rPr>
          <w:rFonts w:ascii="Times New Roman" w:hAnsi="Times New Roman" w:cs="Times New Roman"/>
          <w:sz w:val="28"/>
          <w:szCs w:val="28"/>
          <w:lang w:val="uk-UA"/>
        </w:rPr>
        <w:t>в, викладених на 134 сторінках</w:t>
      </w:r>
      <w:r w:rsidRPr="00761C93">
        <w:rPr>
          <w:rFonts w:ascii="Times New Roman" w:hAnsi="Times New Roman" w:cs="Times New Roman"/>
          <w:sz w:val="28"/>
          <w:szCs w:val="28"/>
          <w:lang w:val="uk-UA"/>
        </w:rPr>
        <w:t xml:space="preserve"> друкованого тексту. Матеріали</w:t>
      </w:r>
      <w:r w:rsidR="00BB201B">
        <w:rPr>
          <w:rFonts w:ascii="Times New Roman" w:hAnsi="Times New Roman" w:cs="Times New Roman"/>
          <w:sz w:val="28"/>
          <w:szCs w:val="28"/>
          <w:lang w:val="uk-UA"/>
        </w:rPr>
        <w:t xml:space="preserve"> магістерської роботи містять 33 таблиці</w:t>
      </w:r>
      <w:r w:rsidRPr="00761C93">
        <w:rPr>
          <w:rFonts w:ascii="Times New Roman" w:hAnsi="Times New Roman" w:cs="Times New Roman"/>
          <w:sz w:val="28"/>
          <w:szCs w:val="28"/>
          <w:lang w:val="uk-UA"/>
        </w:rPr>
        <w:t xml:space="preserve"> і  1</w:t>
      </w:r>
      <w:r w:rsidR="00BB201B">
        <w:rPr>
          <w:rFonts w:ascii="Times New Roman" w:hAnsi="Times New Roman" w:cs="Times New Roman"/>
          <w:sz w:val="28"/>
          <w:szCs w:val="28"/>
          <w:lang w:val="uk-UA"/>
        </w:rPr>
        <w:t>5 рисунків, які подано на 49</w:t>
      </w:r>
      <w:r w:rsidRPr="00761C93">
        <w:rPr>
          <w:rFonts w:ascii="Times New Roman" w:hAnsi="Times New Roman" w:cs="Times New Roman"/>
          <w:sz w:val="28"/>
          <w:szCs w:val="28"/>
          <w:lang w:val="uk-UA"/>
        </w:rPr>
        <w:t xml:space="preserve"> сторінках. С</w:t>
      </w:r>
      <w:r w:rsidR="00F61082">
        <w:rPr>
          <w:rFonts w:ascii="Times New Roman" w:hAnsi="Times New Roman" w:cs="Times New Roman"/>
          <w:sz w:val="28"/>
          <w:szCs w:val="28"/>
          <w:lang w:val="uk-UA"/>
        </w:rPr>
        <w:t>писок використаних джерел з 97 найменувань  вміщено на 10</w:t>
      </w:r>
      <w:r w:rsidR="00BB201B">
        <w:rPr>
          <w:rFonts w:ascii="Times New Roman" w:hAnsi="Times New Roman" w:cs="Times New Roman"/>
          <w:sz w:val="28"/>
          <w:szCs w:val="28"/>
          <w:lang w:val="uk-UA"/>
        </w:rPr>
        <w:t xml:space="preserve"> сторінках і 16 додатків – на 27</w:t>
      </w:r>
      <w:r w:rsidRPr="00761C93">
        <w:rPr>
          <w:rFonts w:ascii="Times New Roman" w:hAnsi="Times New Roman" w:cs="Times New Roman"/>
          <w:sz w:val="28"/>
          <w:szCs w:val="28"/>
          <w:lang w:val="uk-UA"/>
        </w:rPr>
        <w:t xml:space="preserve"> сторінках.</w:t>
      </w:r>
    </w:p>
    <w:p w:rsidR="00EC59E8" w:rsidRPr="00B46271" w:rsidRDefault="00EC59E8" w:rsidP="00EC59E8">
      <w:pPr>
        <w:spacing w:after="0" w:line="360" w:lineRule="auto"/>
        <w:jc w:val="both"/>
        <w:rPr>
          <w:rFonts w:ascii="Times New Roman" w:hAnsi="Times New Roman" w:cs="Times New Roman"/>
          <w:sz w:val="28"/>
          <w:szCs w:val="28"/>
          <w:lang w:val="uk-UA"/>
        </w:rPr>
      </w:pPr>
    </w:p>
    <w:p w:rsidR="00796D4D" w:rsidRPr="00FF012E" w:rsidRDefault="000C2162" w:rsidP="000C2162">
      <w:pPr>
        <w:spacing w:after="0" w:line="360" w:lineRule="auto"/>
        <w:ind w:firstLine="709"/>
        <w:jc w:val="both"/>
        <w:rPr>
          <w:rFonts w:ascii="Times New Roman" w:hAnsi="Times New Roman" w:cs="Times New Roman"/>
          <w:b/>
          <w:sz w:val="28"/>
          <w:szCs w:val="28"/>
          <w:lang w:val="uk-UA"/>
        </w:rPr>
      </w:pPr>
      <w:r w:rsidRPr="00FF012E">
        <w:rPr>
          <w:rFonts w:ascii="Times New Roman" w:hAnsi="Times New Roman" w:cs="Times New Roman"/>
          <w:b/>
          <w:sz w:val="28"/>
          <w:szCs w:val="28"/>
          <w:lang w:val="uk-UA"/>
        </w:rPr>
        <w:t>РОЗДІЛ 1. ТЕОРЕТИЧН</w:t>
      </w:r>
      <w:r w:rsidR="001D62C3" w:rsidRPr="00FF012E">
        <w:rPr>
          <w:rFonts w:ascii="Times New Roman" w:hAnsi="Times New Roman" w:cs="Times New Roman"/>
          <w:b/>
          <w:sz w:val="28"/>
          <w:szCs w:val="28"/>
          <w:lang w:val="uk-UA"/>
        </w:rPr>
        <w:t>І АСПЕКТИ УПРАВЛІННЯ ДІЯЛЬНІСТЮ ТУРИСТИЧНОГО ПІДПРИЄМСТВА</w:t>
      </w:r>
      <w:r w:rsidR="00B73F50">
        <w:rPr>
          <w:rFonts w:ascii="Times New Roman" w:hAnsi="Times New Roman" w:cs="Times New Roman"/>
          <w:b/>
          <w:sz w:val="28"/>
          <w:szCs w:val="28"/>
          <w:lang w:val="uk-UA"/>
        </w:rPr>
        <w:t xml:space="preserve"> В УМОВАХ НЕВИЗ</w:t>
      </w:r>
      <w:r w:rsidR="00394783">
        <w:rPr>
          <w:rFonts w:ascii="Times New Roman" w:hAnsi="Times New Roman" w:cs="Times New Roman"/>
          <w:b/>
          <w:sz w:val="28"/>
          <w:szCs w:val="28"/>
          <w:lang w:val="uk-UA"/>
        </w:rPr>
        <w:t>Н</w:t>
      </w:r>
      <w:r w:rsidR="00B73F50">
        <w:rPr>
          <w:rFonts w:ascii="Times New Roman" w:hAnsi="Times New Roman" w:cs="Times New Roman"/>
          <w:b/>
          <w:sz w:val="28"/>
          <w:szCs w:val="28"/>
          <w:lang w:val="uk-UA"/>
        </w:rPr>
        <w:t>АЧЕНОСТІ</w:t>
      </w:r>
    </w:p>
    <w:p w:rsidR="000C2162" w:rsidRPr="00FF012E" w:rsidRDefault="000C2162" w:rsidP="000C2162">
      <w:pPr>
        <w:spacing w:after="0" w:line="360" w:lineRule="auto"/>
        <w:ind w:firstLine="709"/>
        <w:jc w:val="both"/>
        <w:rPr>
          <w:rFonts w:ascii="Times New Roman" w:hAnsi="Times New Roman" w:cs="Times New Roman"/>
          <w:b/>
          <w:sz w:val="28"/>
          <w:szCs w:val="28"/>
          <w:lang w:val="uk-UA"/>
        </w:rPr>
      </w:pPr>
    </w:p>
    <w:p w:rsidR="000C2162" w:rsidRPr="00FF012E" w:rsidRDefault="000C2162" w:rsidP="000C2162">
      <w:pPr>
        <w:spacing w:after="0" w:line="360" w:lineRule="auto"/>
        <w:ind w:firstLine="709"/>
        <w:jc w:val="both"/>
        <w:rPr>
          <w:rFonts w:ascii="Times New Roman" w:hAnsi="Times New Roman" w:cs="Times New Roman"/>
          <w:b/>
          <w:sz w:val="28"/>
          <w:szCs w:val="28"/>
          <w:lang w:val="uk-UA"/>
        </w:rPr>
      </w:pPr>
    </w:p>
    <w:p w:rsidR="00796D4D" w:rsidRPr="00FF012E" w:rsidRDefault="00B0564E" w:rsidP="000C2162">
      <w:pPr>
        <w:spacing w:after="0" w:line="360" w:lineRule="auto"/>
        <w:ind w:firstLine="709"/>
        <w:jc w:val="both"/>
        <w:rPr>
          <w:rFonts w:ascii="Times New Roman" w:hAnsi="Times New Roman" w:cs="Times New Roman"/>
          <w:b/>
          <w:sz w:val="28"/>
          <w:szCs w:val="28"/>
          <w:lang w:val="uk-UA"/>
        </w:rPr>
      </w:pPr>
      <w:r>
        <w:rPr>
          <w:rFonts w:ascii="Times New Roman" w:hAnsi="Times New Roman" w:cs="Times New Roman"/>
          <w:b/>
          <w:sz w:val="28"/>
          <w:szCs w:val="28"/>
          <w:lang w:val="uk-UA"/>
        </w:rPr>
        <w:t>1.1. Поняття і сутність</w:t>
      </w:r>
      <w:r w:rsidR="001D62C3" w:rsidRPr="00FF012E">
        <w:rPr>
          <w:rFonts w:ascii="Times New Roman" w:hAnsi="Times New Roman" w:cs="Times New Roman"/>
          <w:b/>
          <w:sz w:val="28"/>
          <w:szCs w:val="28"/>
          <w:lang w:val="uk-UA"/>
        </w:rPr>
        <w:t xml:space="preserve"> управління туристичним підприємством</w:t>
      </w:r>
      <w:r w:rsidR="005953A8">
        <w:rPr>
          <w:rFonts w:ascii="Times New Roman" w:hAnsi="Times New Roman" w:cs="Times New Roman"/>
          <w:b/>
          <w:sz w:val="28"/>
          <w:szCs w:val="28"/>
          <w:lang w:val="uk-UA"/>
        </w:rPr>
        <w:t xml:space="preserve"> в умовах невизначеності</w:t>
      </w:r>
    </w:p>
    <w:p w:rsidR="000C2162" w:rsidRPr="00FF012E" w:rsidRDefault="000C2162" w:rsidP="00796D4D">
      <w:pPr>
        <w:jc w:val="both"/>
        <w:rPr>
          <w:rFonts w:ascii="Times New Roman" w:hAnsi="Times New Roman" w:cs="Times New Roman"/>
          <w:b/>
          <w:sz w:val="28"/>
          <w:szCs w:val="28"/>
          <w:lang w:val="uk-UA"/>
        </w:rPr>
      </w:pPr>
    </w:p>
    <w:p w:rsidR="00796D4D" w:rsidRDefault="00796D4D" w:rsidP="00796D4D">
      <w:pPr>
        <w:shd w:val="clear" w:color="auto" w:fill="FFFFFF"/>
        <w:tabs>
          <w:tab w:val="left" w:pos="726"/>
        </w:tabs>
        <w:spacing w:after="0" w:line="360" w:lineRule="auto"/>
        <w:ind w:firstLine="709"/>
        <w:jc w:val="both"/>
        <w:rPr>
          <w:rFonts w:ascii="Times New Roman" w:eastAsia="Times New Roman" w:hAnsi="Times New Roman" w:cs="Times New Roman"/>
          <w:iCs/>
          <w:color w:val="000000"/>
          <w:sz w:val="28"/>
          <w:szCs w:val="20"/>
          <w:lang w:val="uk-UA" w:eastAsia="ru-RU"/>
        </w:rPr>
      </w:pPr>
      <w:r w:rsidRPr="00FF012E">
        <w:rPr>
          <w:rFonts w:ascii="Times New Roman" w:eastAsia="Times New Roman" w:hAnsi="Times New Roman" w:cs="Times New Roman"/>
          <w:iCs/>
          <w:color w:val="000000"/>
          <w:sz w:val="28"/>
          <w:szCs w:val="20"/>
          <w:lang w:val="uk-UA" w:eastAsia="ru-RU"/>
        </w:rPr>
        <w:t>Наростання ступеня невизначеності глобального бізнес-середовища та малопрогнозованості кризових явищ в останні десятиліття стимулювали зростання наукового інтересу до питань дослідження причин виникнення ризиків в туристичній діяльності та розробки механізмів антикризового управління</w:t>
      </w:r>
      <w:r w:rsidRPr="00531158">
        <w:rPr>
          <w:rFonts w:ascii="Times New Roman" w:eastAsia="Times New Roman" w:hAnsi="Times New Roman" w:cs="Times New Roman"/>
          <w:iCs/>
          <w:color w:val="000000"/>
          <w:sz w:val="28"/>
          <w:szCs w:val="20"/>
          <w:lang w:val="uk-UA" w:eastAsia="ru-RU"/>
        </w:rPr>
        <w:t xml:space="preserve"> </w:t>
      </w:r>
      <w:r w:rsidRPr="00FF012E">
        <w:rPr>
          <w:rFonts w:ascii="Times New Roman" w:eastAsia="Times New Roman" w:hAnsi="Times New Roman" w:cs="Times New Roman"/>
          <w:iCs/>
          <w:color w:val="000000"/>
          <w:sz w:val="28"/>
          <w:szCs w:val="20"/>
          <w:lang w:val="uk-UA" w:eastAsia="ru-RU"/>
        </w:rPr>
        <w:t xml:space="preserve">в період їх настання. </w:t>
      </w:r>
    </w:p>
    <w:p w:rsidR="00531158" w:rsidRPr="00531158" w:rsidRDefault="00531158" w:rsidP="00531158">
      <w:pPr>
        <w:shd w:val="clear" w:color="auto" w:fill="FFFFFF"/>
        <w:tabs>
          <w:tab w:val="left" w:pos="726"/>
        </w:tabs>
        <w:spacing w:after="0" w:line="360" w:lineRule="auto"/>
        <w:ind w:firstLine="709"/>
        <w:jc w:val="both"/>
        <w:rPr>
          <w:rFonts w:ascii="Times New Roman" w:eastAsia="Times New Roman" w:hAnsi="Times New Roman" w:cs="Times New Roman"/>
          <w:iCs/>
          <w:color w:val="000000"/>
          <w:sz w:val="28"/>
          <w:szCs w:val="20"/>
          <w:lang w:val="uk-UA" w:eastAsia="ru-RU"/>
        </w:rPr>
      </w:pPr>
      <w:r w:rsidRPr="00531158">
        <w:rPr>
          <w:rFonts w:ascii="Times New Roman" w:eastAsia="Times New Roman" w:hAnsi="Times New Roman" w:cs="Times New Roman"/>
          <w:iCs/>
          <w:color w:val="000000"/>
          <w:sz w:val="28"/>
          <w:szCs w:val="20"/>
          <w:lang w:val="uk-UA" w:eastAsia="ru-RU"/>
        </w:rPr>
        <w:t>Невизначеність – це об’єктивна неможливість здо</w:t>
      </w:r>
      <w:r w:rsidR="0087648D">
        <w:rPr>
          <w:rFonts w:ascii="Times New Roman" w:eastAsia="Times New Roman" w:hAnsi="Times New Roman" w:cs="Times New Roman"/>
          <w:iCs/>
          <w:color w:val="000000"/>
          <w:sz w:val="28"/>
          <w:szCs w:val="20"/>
          <w:lang w:val="uk-UA" w:eastAsia="ru-RU"/>
        </w:rPr>
        <w:t>буття абсолютного знання про об</w:t>
      </w:r>
      <w:r w:rsidR="0087648D" w:rsidRPr="0087648D">
        <w:rPr>
          <w:rFonts w:ascii="Times New Roman" w:eastAsia="Times New Roman" w:hAnsi="Times New Roman" w:cs="Times New Roman"/>
          <w:iCs/>
          <w:color w:val="000000"/>
          <w:sz w:val="28"/>
          <w:szCs w:val="20"/>
          <w:lang w:val="uk-UA" w:eastAsia="ru-RU"/>
        </w:rPr>
        <w:t>’</w:t>
      </w:r>
      <w:r w:rsidRPr="00531158">
        <w:rPr>
          <w:rFonts w:ascii="Times New Roman" w:eastAsia="Times New Roman" w:hAnsi="Times New Roman" w:cs="Times New Roman"/>
          <w:iCs/>
          <w:color w:val="000000"/>
          <w:sz w:val="28"/>
          <w:szCs w:val="20"/>
          <w:lang w:val="uk-UA" w:eastAsia="ru-RU"/>
        </w:rPr>
        <w:t>єктивні та суб’єктивні фактори функціонування системи, неоднозначність її параметрів</w:t>
      </w:r>
      <w:r w:rsidR="005D6F0F" w:rsidRPr="005D6F0F">
        <w:rPr>
          <w:rFonts w:ascii="Times New Roman" w:eastAsia="Times New Roman" w:hAnsi="Times New Roman" w:cs="Times New Roman"/>
          <w:iCs/>
          <w:color w:val="000000"/>
          <w:sz w:val="28"/>
          <w:szCs w:val="20"/>
          <w:lang w:val="uk-UA" w:eastAsia="ru-RU"/>
        </w:rPr>
        <w:t>[</w:t>
      </w:r>
      <w:r w:rsidR="005D6F0F">
        <w:rPr>
          <w:rFonts w:ascii="Times New Roman" w:eastAsia="Times New Roman" w:hAnsi="Times New Roman" w:cs="Times New Roman"/>
          <w:iCs/>
          <w:color w:val="000000"/>
          <w:sz w:val="28"/>
          <w:szCs w:val="20"/>
          <w:lang w:val="uk-UA" w:eastAsia="ru-RU"/>
        </w:rPr>
        <w:t>16</w:t>
      </w:r>
      <w:r w:rsidR="005D6F0F" w:rsidRPr="005D6F0F">
        <w:rPr>
          <w:rFonts w:ascii="Times New Roman" w:eastAsia="Times New Roman" w:hAnsi="Times New Roman" w:cs="Times New Roman"/>
          <w:iCs/>
          <w:color w:val="000000"/>
          <w:sz w:val="28"/>
          <w:szCs w:val="20"/>
          <w:lang w:val="uk-UA" w:eastAsia="ru-RU"/>
        </w:rPr>
        <w:t>]</w:t>
      </w:r>
      <w:r w:rsidRPr="00531158">
        <w:rPr>
          <w:rFonts w:ascii="Times New Roman" w:eastAsia="Times New Roman" w:hAnsi="Times New Roman" w:cs="Times New Roman"/>
          <w:iCs/>
          <w:color w:val="000000"/>
          <w:sz w:val="28"/>
          <w:szCs w:val="20"/>
          <w:lang w:val="uk-UA" w:eastAsia="ru-RU"/>
        </w:rPr>
        <w:t>.</w:t>
      </w:r>
    </w:p>
    <w:p w:rsidR="00531158" w:rsidRPr="00531158" w:rsidRDefault="00531158" w:rsidP="00531158">
      <w:pPr>
        <w:shd w:val="clear" w:color="auto" w:fill="FFFFFF"/>
        <w:tabs>
          <w:tab w:val="left" w:pos="726"/>
        </w:tabs>
        <w:spacing w:after="0" w:line="360" w:lineRule="auto"/>
        <w:ind w:firstLine="709"/>
        <w:jc w:val="both"/>
        <w:rPr>
          <w:rFonts w:ascii="Times New Roman" w:eastAsia="Times New Roman" w:hAnsi="Times New Roman" w:cs="Times New Roman"/>
          <w:iCs/>
          <w:color w:val="000000"/>
          <w:sz w:val="28"/>
          <w:szCs w:val="20"/>
          <w:lang w:val="uk-UA" w:eastAsia="ru-RU"/>
        </w:rPr>
      </w:pPr>
      <w:r w:rsidRPr="00531158">
        <w:rPr>
          <w:rFonts w:ascii="Times New Roman" w:eastAsia="Times New Roman" w:hAnsi="Times New Roman" w:cs="Times New Roman"/>
          <w:iCs/>
          <w:color w:val="000000"/>
          <w:sz w:val="28"/>
          <w:szCs w:val="20"/>
          <w:lang w:val="uk-UA" w:eastAsia="ru-RU"/>
        </w:rPr>
        <w:t>Причини виникнення невизначеності:</w:t>
      </w:r>
    </w:p>
    <w:p w:rsidR="00531158" w:rsidRPr="00531158" w:rsidRDefault="00531158" w:rsidP="00531158">
      <w:pPr>
        <w:shd w:val="clear" w:color="auto" w:fill="FFFFFF"/>
        <w:tabs>
          <w:tab w:val="left" w:pos="726"/>
        </w:tabs>
        <w:spacing w:after="0" w:line="360" w:lineRule="auto"/>
        <w:ind w:firstLine="709"/>
        <w:jc w:val="both"/>
        <w:rPr>
          <w:rFonts w:ascii="Times New Roman" w:eastAsia="Times New Roman" w:hAnsi="Times New Roman" w:cs="Times New Roman"/>
          <w:iCs/>
          <w:color w:val="000000"/>
          <w:sz w:val="28"/>
          <w:szCs w:val="20"/>
          <w:lang w:val="uk-UA" w:eastAsia="ru-RU"/>
        </w:rPr>
      </w:pPr>
      <w:r w:rsidRPr="00531158">
        <w:rPr>
          <w:rFonts w:ascii="Times New Roman" w:eastAsia="Times New Roman" w:hAnsi="Times New Roman" w:cs="Times New Roman"/>
          <w:iCs/>
          <w:color w:val="000000"/>
          <w:sz w:val="28"/>
          <w:szCs w:val="20"/>
          <w:lang w:val="uk-UA" w:eastAsia="ru-RU"/>
        </w:rPr>
        <w:t xml:space="preserve"> недетермінованість процесів, які мали місце на підприємстві та в економічному житті;</w:t>
      </w:r>
    </w:p>
    <w:p w:rsidR="00531158" w:rsidRPr="00531158" w:rsidRDefault="00531158" w:rsidP="00531158">
      <w:pPr>
        <w:shd w:val="clear" w:color="auto" w:fill="FFFFFF"/>
        <w:tabs>
          <w:tab w:val="left" w:pos="726"/>
        </w:tabs>
        <w:spacing w:after="0" w:line="360" w:lineRule="auto"/>
        <w:ind w:firstLine="709"/>
        <w:jc w:val="both"/>
        <w:rPr>
          <w:rFonts w:ascii="Times New Roman" w:eastAsia="Times New Roman" w:hAnsi="Times New Roman" w:cs="Times New Roman"/>
          <w:iCs/>
          <w:color w:val="000000"/>
          <w:sz w:val="28"/>
          <w:szCs w:val="20"/>
          <w:lang w:val="uk-UA" w:eastAsia="ru-RU"/>
        </w:rPr>
      </w:pPr>
      <w:r w:rsidRPr="00531158">
        <w:rPr>
          <w:rFonts w:ascii="Times New Roman" w:eastAsia="Times New Roman" w:hAnsi="Times New Roman" w:cs="Times New Roman"/>
          <w:iCs/>
          <w:color w:val="000000"/>
          <w:sz w:val="28"/>
          <w:szCs w:val="20"/>
          <w:lang w:val="uk-UA" w:eastAsia="ru-RU"/>
        </w:rPr>
        <w:t xml:space="preserve"> суб’єктивний аналіз інформації під час планування поведінки суб’єкта господарювання;</w:t>
      </w:r>
    </w:p>
    <w:p w:rsidR="00531158" w:rsidRPr="00531158" w:rsidRDefault="00531158" w:rsidP="00531158">
      <w:pPr>
        <w:shd w:val="clear" w:color="auto" w:fill="FFFFFF"/>
        <w:tabs>
          <w:tab w:val="left" w:pos="726"/>
        </w:tabs>
        <w:spacing w:after="0" w:line="360" w:lineRule="auto"/>
        <w:ind w:firstLine="709"/>
        <w:jc w:val="both"/>
        <w:rPr>
          <w:rFonts w:ascii="Times New Roman" w:eastAsia="Times New Roman" w:hAnsi="Times New Roman" w:cs="Times New Roman"/>
          <w:iCs/>
          <w:color w:val="000000"/>
          <w:sz w:val="28"/>
          <w:szCs w:val="20"/>
          <w:lang w:val="uk-UA" w:eastAsia="ru-RU"/>
        </w:rPr>
      </w:pPr>
      <w:r w:rsidRPr="00531158">
        <w:rPr>
          <w:rFonts w:ascii="Times New Roman" w:eastAsia="Times New Roman" w:hAnsi="Times New Roman" w:cs="Times New Roman"/>
          <w:iCs/>
          <w:color w:val="000000"/>
          <w:sz w:val="28"/>
          <w:szCs w:val="20"/>
          <w:lang w:val="uk-UA" w:eastAsia="ru-RU"/>
        </w:rPr>
        <w:t xml:space="preserve"> відсутність правдивої інформації підприємств щодо своєї фінансово- господарської діяльності, приховування інформації;</w:t>
      </w:r>
    </w:p>
    <w:p w:rsidR="00531158" w:rsidRPr="00531158" w:rsidRDefault="00531158" w:rsidP="00531158">
      <w:pPr>
        <w:shd w:val="clear" w:color="auto" w:fill="FFFFFF"/>
        <w:tabs>
          <w:tab w:val="left" w:pos="726"/>
        </w:tabs>
        <w:spacing w:after="0" w:line="360" w:lineRule="auto"/>
        <w:ind w:firstLine="709"/>
        <w:jc w:val="both"/>
        <w:rPr>
          <w:rFonts w:ascii="Times New Roman" w:eastAsia="Times New Roman" w:hAnsi="Times New Roman" w:cs="Times New Roman"/>
          <w:iCs/>
          <w:color w:val="000000"/>
          <w:sz w:val="28"/>
          <w:szCs w:val="20"/>
          <w:lang w:val="uk-UA" w:eastAsia="ru-RU"/>
        </w:rPr>
      </w:pPr>
      <w:r w:rsidRPr="00531158">
        <w:rPr>
          <w:rFonts w:ascii="Times New Roman" w:eastAsia="Times New Roman" w:hAnsi="Times New Roman" w:cs="Times New Roman"/>
          <w:iCs/>
          <w:color w:val="000000"/>
          <w:sz w:val="28"/>
          <w:szCs w:val="20"/>
          <w:lang w:val="uk-UA" w:eastAsia="ru-RU"/>
        </w:rPr>
        <w:t xml:space="preserve"> вплив суб’єктивних чинників на результати проведених аналізів (рівень кваліфікації працівників, що аналізують, тощо);</w:t>
      </w:r>
    </w:p>
    <w:p w:rsidR="00531158" w:rsidRPr="00531158" w:rsidRDefault="00531158" w:rsidP="00531158">
      <w:pPr>
        <w:shd w:val="clear" w:color="auto" w:fill="FFFFFF"/>
        <w:tabs>
          <w:tab w:val="left" w:pos="726"/>
        </w:tabs>
        <w:spacing w:after="0" w:line="360" w:lineRule="auto"/>
        <w:ind w:firstLine="709"/>
        <w:jc w:val="both"/>
        <w:rPr>
          <w:rFonts w:ascii="Times New Roman" w:eastAsia="Times New Roman" w:hAnsi="Times New Roman" w:cs="Times New Roman"/>
          <w:iCs/>
          <w:color w:val="000000"/>
          <w:sz w:val="28"/>
          <w:szCs w:val="20"/>
          <w:lang w:val="uk-UA" w:eastAsia="ru-RU"/>
        </w:rPr>
      </w:pPr>
      <w:r w:rsidRPr="00531158">
        <w:rPr>
          <w:rFonts w:ascii="Times New Roman" w:eastAsia="Times New Roman" w:hAnsi="Times New Roman" w:cs="Times New Roman"/>
          <w:iCs/>
          <w:color w:val="000000"/>
          <w:sz w:val="28"/>
          <w:szCs w:val="20"/>
          <w:lang w:val="uk-UA" w:eastAsia="ru-RU"/>
        </w:rPr>
        <w:t xml:space="preserve"> наявність систематичних, випадкових або механіч</w:t>
      </w:r>
      <w:r w:rsidR="00FD29EE">
        <w:rPr>
          <w:rFonts w:ascii="Times New Roman" w:eastAsia="Times New Roman" w:hAnsi="Times New Roman" w:cs="Times New Roman"/>
          <w:iCs/>
          <w:color w:val="000000"/>
          <w:sz w:val="28"/>
          <w:szCs w:val="20"/>
          <w:lang w:val="uk-UA" w:eastAsia="ru-RU"/>
        </w:rPr>
        <w:t>них помилок в інформації (рис. 1</w:t>
      </w:r>
      <w:r w:rsidRPr="00531158">
        <w:rPr>
          <w:rFonts w:ascii="Times New Roman" w:eastAsia="Times New Roman" w:hAnsi="Times New Roman" w:cs="Times New Roman"/>
          <w:iCs/>
          <w:color w:val="000000"/>
          <w:sz w:val="28"/>
          <w:szCs w:val="20"/>
          <w:lang w:val="uk-UA" w:eastAsia="ru-RU"/>
        </w:rPr>
        <w:t>.1).</w:t>
      </w:r>
    </w:p>
    <w:p w:rsidR="00531158" w:rsidRPr="00531158" w:rsidRDefault="00531158" w:rsidP="00531158">
      <w:pPr>
        <w:shd w:val="clear" w:color="auto" w:fill="FFFFFF"/>
        <w:tabs>
          <w:tab w:val="left" w:pos="726"/>
        </w:tabs>
        <w:spacing w:after="0" w:line="360" w:lineRule="auto"/>
        <w:ind w:firstLine="709"/>
        <w:jc w:val="both"/>
        <w:rPr>
          <w:rFonts w:ascii="Times New Roman" w:eastAsia="Times New Roman" w:hAnsi="Times New Roman" w:cs="Times New Roman"/>
          <w:iCs/>
          <w:color w:val="000000"/>
          <w:sz w:val="28"/>
          <w:szCs w:val="20"/>
          <w:lang w:val="uk-UA" w:eastAsia="ru-RU"/>
        </w:rPr>
      </w:pPr>
      <w:r w:rsidRPr="00531158">
        <w:rPr>
          <w:rFonts w:ascii="Times New Roman" w:eastAsia="Times New Roman" w:hAnsi="Times New Roman" w:cs="Times New Roman"/>
          <w:iCs/>
          <w:color w:val="000000"/>
          <w:sz w:val="28"/>
          <w:szCs w:val="20"/>
          <w:lang w:val="uk-UA" w:eastAsia="ru-RU"/>
        </w:rPr>
        <w:t>Також причини виникнення невизначеності й зумовленого нею ризику поділяють на три групи.</w:t>
      </w:r>
    </w:p>
    <w:p w:rsidR="00531158" w:rsidRDefault="00531158" w:rsidP="0087648D">
      <w:pPr>
        <w:shd w:val="clear" w:color="auto" w:fill="FFFFFF"/>
        <w:tabs>
          <w:tab w:val="left" w:pos="726"/>
        </w:tabs>
        <w:spacing w:after="0" w:line="360" w:lineRule="auto"/>
        <w:jc w:val="both"/>
        <w:rPr>
          <w:rFonts w:ascii="Times New Roman" w:eastAsia="Times New Roman" w:hAnsi="Times New Roman" w:cs="Times New Roman"/>
          <w:iCs/>
          <w:color w:val="000000"/>
          <w:sz w:val="28"/>
          <w:szCs w:val="20"/>
          <w:lang w:val="uk-UA" w:eastAsia="ru-RU"/>
        </w:rPr>
      </w:pPr>
    </w:p>
    <w:p w:rsidR="00531158" w:rsidRDefault="00BA1731" w:rsidP="00531158">
      <w:pPr>
        <w:shd w:val="clear" w:color="auto" w:fill="FFFFFF"/>
        <w:tabs>
          <w:tab w:val="left" w:pos="726"/>
        </w:tabs>
        <w:spacing w:after="0" w:line="360" w:lineRule="auto"/>
        <w:ind w:firstLine="709"/>
        <w:jc w:val="both"/>
        <w:rPr>
          <w:rFonts w:ascii="Times New Roman" w:eastAsia="Times New Roman" w:hAnsi="Times New Roman" w:cs="Times New Roman"/>
          <w:iCs/>
          <w:color w:val="000000"/>
          <w:sz w:val="28"/>
          <w:szCs w:val="20"/>
          <w:lang w:val="uk-UA" w:eastAsia="ru-RU"/>
        </w:rPr>
      </w:pPr>
      <w:r w:rsidRPr="00B417D4">
        <w:rPr>
          <w:rFonts w:ascii="Times New Roman" w:eastAsia="Times New Roman" w:hAnsi="Times New Roman" w:cs="Times New Roman"/>
          <w:iCs/>
          <w:noProof/>
          <w:sz w:val="28"/>
          <w:szCs w:val="20"/>
          <w:lang w:eastAsia="ru-RU"/>
        </w:rPr>
        <mc:AlternateContent>
          <mc:Choice Requires="wpg">
            <w:drawing>
              <wp:anchor distT="0" distB="0" distL="114300" distR="114300" simplePos="0" relativeHeight="251695104" behindDoc="0" locked="0" layoutInCell="1" allowOverlap="1" wp14:anchorId="709500E6" wp14:editId="1F507942">
                <wp:simplePos x="0" y="0"/>
                <wp:positionH relativeFrom="column">
                  <wp:posOffset>266344</wp:posOffset>
                </wp:positionH>
                <wp:positionV relativeFrom="paragraph">
                  <wp:posOffset>72696</wp:posOffset>
                </wp:positionV>
                <wp:extent cx="5486412" cy="3022730"/>
                <wp:effectExtent l="0" t="0" r="19050" b="25400"/>
                <wp:wrapNone/>
                <wp:docPr id="180" name="Группа 180"/>
                <wp:cNvGraphicFramePr/>
                <a:graphic xmlns:a="http://schemas.openxmlformats.org/drawingml/2006/main">
                  <a:graphicData uri="http://schemas.microsoft.com/office/word/2010/wordprocessingGroup">
                    <wpg:wgp>
                      <wpg:cNvGrpSpPr/>
                      <wpg:grpSpPr>
                        <a:xfrm>
                          <a:off x="0" y="0"/>
                          <a:ext cx="5486412" cy="3022730"/>
                          <a:chOff x="0" y="29258"/>
                          <a:chExt cx="5486412" cy="3022730"/>
                        </a:xfrm>
                      </wpg:grpSpPr>
                      <wps:wsp>
                        <wps:cNvPr id="110" name="Прямоугольник 110"/>
                        <wps:cNvSpPr/>
                        <wps:spPr>
                          <a:xfrm>
                            <a:off x="1711757" y="2077517"/>
                            <a:ext cx="2130425" cy="54864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rsidR="00C74830" w:rsidRPr="0070183F" w:rsidRDefault="00C74830" w:rsidP="00531158">
                              <w:pPr>
                                <w:jc w:val="center"/>
                                <w:rPr>
                                  <w:rFonts w:ascii="Times New Roman" w:hAnsi="Times New Roman" w:cs="Times New Roman"/>
                                  <w:lang w:val="uk-UA"/>
                                </w:rPr>
                              </w:pPr>
                              <w:r w:rsidRPr="0070183F">
                                <w:rPr>
                                  <w:rFonts w:ascii="Times New Roman" w:hAnsi="Times New Roman" w:cs="Times New Roman"/>
                                  <w:lang w:val="uk-UA"/>
                                </w:rPr>
                                <w:t>Причини виникнення невизначеності</w:t>
                              </w:r>
                            </w:p>
                            <w:p w:rsidR="00C74830" w:rsidRDefault="00C74830" w:rsidP="00531158">
                              <w:pPr>
                                <w:jc w:val="center"/>
                                <w:rPr>
                                  <w:lang w:val="uk-UA"/>
                                </w:rPr>
                              </w:pPr>
                            </w:p>
                            <w:p w:rsidR="00C74830" w:rsidRDefault="00C74830" w:rsidP="00531158">
                              <w:pPr>
                                <w:jc w:val="center"/>
                                <w:rPr>
                                  <w:lang w:val="uk-UA"/>
                                </w:rPr>
                              </w:pPr>
                            </w:p>
                            <w:p w:rsidR="00C74830" w:rsidRPr="00531158" w:rsidRDefault="00C74830" w:rsidP="00531158">
                              <w:pPr>
                                <w:jc w:val="center"/>
                                <w:rPr>
                                  <w:lang w:val="uk-UA"/>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16" name="Прямоугольник 116"/>
                        <wps:cNvSpPr/>
                        <wps:spPr>
                          <a:xfrm>
                            <a:off x="0" y="29261"/>
                            <a:ext cx="1653540" cy="1296062"/>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rsidR="00C74830" w:rsidRPr="0070183F" w:rsidRDefault="00C74830" w:rsidP="0070183F">
                              <w:pPr>
                                <w:spacing w:after="0" w:line="240" w:lineRule="auto"/>
                                <w:jc w:val="both"/>
                                <w:rPr>
                                  <w:rFonts w:ascii="Times New Roman" w:hAnsi="Times New Roman" w:cs="Times New Roman"/>
                                  <w:sz w:val="18"/>
                                  <w:szCs w:val="18"/>
                                  <w:lang w:val="uk-UA"/>
                                </w:rPr>
                              </w:pPr>
                              <w:r w:rsidRPr="0070183F">
                                <w:rPr>
                                  <w:rFonts w:ascii="Times New Roman" w:hAnsi="Times New Roman" w:cs="Times New Roman"/>
                                  <w:sz w:val="18"/>
                                  <w:szCs w:val="18"/>
                                  <w:lang w:val="uk-UA"/>
                                </w:rPr>
                                <w:t xml:space="preserve">Недетермінованість (наслідок неймовірності певного передбачення та прогнозування) процесів, які мали місце на підприємстві та в економічному житті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69" name="Прямоугольник 169"/>
                        <wps:cNvSpPr/>
                        <wps:spPr>
                          <a:xfrm>
                            <a:off x="4045305" y="1931213"/>
                            <a:ext cx="1438910" cy="1120775"/>
                          </a:xfrm>
                          <a:prstGeom prst="rect">
                            <a:avLst/>
                          </a:prstGeom>
                          <a:solidFill>
                            <a:sysClr val="window" lastClr="FFFFFF"/>
                          </a:solidFill>
                          <a:ln w="25400" cap="flat" cmpd="sng" algn="ctr">
                            <a:solidFill>
                              <a:sysClr val="windowText" lastClr="000000"/>
                            </a:solidFill>
                            <a:prstDash val="solid"/>
                          </a:ln>
                          <a:effectLst/>
                        </wps:spPr>
                        <wps:txbx>
                          <w:txbxContent>
                            <w:p w:rsidR="00C74830" w:rsidRPr="0087648D" w:rsidRDefault="00C74830" w:rsidP="0070183F">
                              <w:pPr>
                                <w:spacing w:after="0" w:line="240" w:lineRule="auto"/>
                                <w:jc w:val="both"/>
                                <w:rPr>
                                  <w:rFonts w:ascii="Times New Roman" w:hAnsi="Times New Roman" w:cs="Times New Roman"/>
                                  <w:sz w:val="18"/>
                                  <w:szCs w:val="18"/>
                                  <w:lang w:val="uk-UA"/>
                                </w:rPr>
                              </w:pPr>
                              <w:r w:rsidRPr="0087648D">
                                <w:rPr>
                                  <w:rFonts w:ascii="Times New Roman" w:hAnsi="Times New Roman" w:cs="Times New Roman"/>
                                  <w:sz w:val="18"/>
                                  <w:szCs w:val="18"/>
                                  <w:lang w:val="uk-UA"/>
                                </w:rPr>
                                <w:t>Наявність помилок в інформації:</w:t>
                              </w:r>
                            </w:p>
                            <w:p w:rsidR="00C74830" w:rsidRPr="0087648D" w:rsidRDefault="00C74830" w:rsidP="0070183F">
                              <w:pPr>
                                <w:spacing w:after="0" w:line="240" w:lineRule="auto"/>
                                <w:jc w:val="both"/>
                                <w:rPr>
                                  <w:rFonts w:ascii="Times New Roman" w:hAnsi="Times New Roman" w:cs="Times New Roman"/>
                                  <w:sz w:val="18"/>
                                  <w:szCs w:val="18"/>
                                  <w:lang w:val="uk-UA"/>
                                </w:rPr>
                              </w:pPr>
                              <w:r w:rsidRPr="0087648D">
                                <w:rPr>
                                  <w:rFonts w:ascii="Times New Roman" w:hAnsi="Times New Roman" w:cs="Times New Roman"/>
                                  <w:sz w:val="18"/>
                                  <w:szCs w:val="18"/>
                                  <w:lang w:val="uk-UA"/>
                                </w:rPr>
                                <w:t>систематичних;</w:t>
                              </w:r>
                            </w:p>
                            <w:p w:rsidR="00C74830" w:rsidRPr="0087648D" w:rsidRDefault="00C74830" w:rsidP="0070183F">
                              <w:pPr>
                                <w:spacing w:after="0" w:line="240" w:lineRule="auto"/>
                                <w:jc w:val="both"/>
                                <w:rPr>
                                  <w:rFonts w:ascii="Times New Roman" w:hAnsi="Times New Roman" w:cs="Times New Roman"/>
                                  <w:sz w:val="18"/>
                                  <w:szCs w:val="18"/>
                                  <w:lang w:val="uk-UA"/>
                                </w:rPr>
                              </w:pPr>
                              <w:r w:rsidRPr="0087648D">
                                <w:rPr>
                                  <w:rFonts w:ascii="Times New Roman" w:hAnsi="Times New Roman" w:cs="Times New Roman"/>
                                  <w:sz w:val="18"/>
                                  <w:szCs w:val="18"/>
                                  <w:lang w:val="uk-UA"/>
                                </w:rPr>
                                <w:t>випадкових;</w:t>
                              </w:r>
                            </w:p>
                            <w:p w:rsidR="00C74830" w:rsidRPr="0087648D" w:rsidRDefault="00C74830" w:rsidP="0070183F">
                              <w:pPr>
                                <w:spacing w:after="0" w:line="240" w:lineRule="auto"/>
                                <w:jc w:val="both"/>
                                <w:rPr>
                                  <w:rFonts w:ascii="Times New Roman" w:hAnsi="Times New Roman" w:cs="Times New Roman"/>
                                  <w:sz w:val="18"/>
                                  <w:szCs w:val="18"/>
                                  <w:lang w:val="uk-UA"/>
                                </w:rPr>
                              </w:pPr>
                              <w:r w:rsidRPr="0087648D">
                                <w:rPr>
                                  <w:rFonts w:ascii="Times New Roman" w:hAnsi="Times New Roman" w:cs="Times New Roman"/>
                                  <w:sz w:val="18"/>
                                  <w:szCs w:val="18"/>
                                  <w:lang w:val="uk-UA"/>
                                </w:rPr>
                                <w:t>механічних(найменш шкідливих)</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70" name="Прямоугольник 170"/>
                        <wps:cNvSpPr/>
                        <wps:spPr>
                          <a:xfrm>
                            <a:off x="1982419" y="29261"/>
                            <a:ext cx="1645920" cy="1355344"/>
                          </a:xfrm>
                          <a:prstGeom prst="rect">
                            <a:avLst/>
                          </a:prstGeom>
                          <a:solidFill>
                            <a:sysClr val="window" lastClr="FFFFFF"/>
                          </a:solidFill>
                          <a:ln w="25400" cap="flat" cmpd="sng" algn="ctr">
                            <a:solidFill>
                              <a:sysClr val="windowText" lastClr="000000"/>
                            </a:solidFill>
                            <a:prstDash val="solid"/>
                          </a:ln>
                          <a:effectLst/>
                        </wps:spPr>
                        <wps:txbx>
                          <w:txbxContent>
                            <w:p w:rsidR="00C74830" w:rsidRPr="00BA1731" w:rsidRDefault="00C74830" w:rsidP="0070183F">
                              <w:pPr>
                                <w:spacing w:after="0" w:line="240" w:lineRule="auto"/>
                                <w:jc w:val="both"/>
                                <w:rPr>
                                  <w:rFonts w:ascii="Times New Roman" w:hAnsi="Times New Roman" w:cs="Times New Roman"/>
                                  <w:sz w:val="20"/>
                                  <w:szCs w:val="20"/>
                                  <w:lang w:val="uk-UA"/>
                                </w:rPr>
                              </w:pPr>
                              <w:r w:rsidRPr="00BA1731">
                                <w:rPr>
                                  <w:rFonts w:ascii="Times New Roman" w:hAnsi="Times New Roman" w:cs="Times New Roman"/>
                                  <w:sz w:val="20"/>
                                  <w:szCs w:val="20"/>
                                  <w:lang w:val="uk-UA"/>
                                </w:rPr>
                                <w:t>Суб’єктивний аналіз інформації під час планування поведінки суб’єкта господарбвання</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71" name="Прямоугольник 171"/>
                        <wps:cNvSpPr/>
                        <wps:spPr>
                          <a:xfrm>
                            <a:off x="3928233" y="29258"/>
                            <a:ext cx="1558179" cy="1354325"/>
                          </a:xfrm>
                          <a:prstGeom prst="rect">
                            <a:avLst/>
                          </a:prstGeom>
                          <a:solidFill>
                            <a:sysClr val="window" lastClr="FFFFFF"/>
                          </a:solidFill>
                          <a:ln w="25400" cap="flat" cmpd="sng" algn="ctr">
                            <a:solidFill>
                              <a:sysClr val="windowText" lastClr="000000"/>
                            </a:solidFill>
                            <a:prstDash val="solid"/>
                          </a:ln>
                          <a:effectLst/>
                        </wps:spPr>
                        <wps:txbx>
                          <w:txbxContent>
                            <w:p w:rsidR="00C74830" w:rsidRPr="00BA1731" w:rsidRDefault="00C74830" w:rsidP="0087648D">
                              <w:pPr>
                                <w:spacing w:after="0" w:line="240" w:lineRule="auto"/>
                                <w:contextualSpacing/>
                                <w:jc w:val="both"/>
                                <w:rPr>
                                  <w:rFonts w:ascii="Times New Roman" w:hAnsi="Times New Roman" w:cs="Times New Roman"/>
                                  <w:sz w:val="18"/>
                                  <w:szCs w:val="18"/>
                                  <w:lang w:val="uk-UA"/>
                                </w:rPr>
                              </w:pPr>
                              <w:r w:rsidRPr="00BA1731">
                                <w:rPr>
                                  <w:rFonts w:ascii="Times New Roman" w:hAnsi="Times New Roman" w:cs="Times New Roman"/>
                                  <w:sz w:val="18"/>
                                  <w:szCs w:val="18"/>
                                  <w:lang w:val="uk-UA"/>
                                </w:rPr>
                                <w:t>Відсутність правдивої інформації підприємств своєї фінансово-господарської діяльності, приховування інформації</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72" name="Прямоугольник 172"/>
                        <wps:cNvSpPr/>
                        <wps:spPr>
                          <a:xfrm>
                            <a:off x="0" y="1931213"/>
                            <a:ext cx="1438910" cy="1120775"/>
                          </a:xfrm>
                          <a:prstGeom prst="rect">
                            <a:avLst/>
                          </a:prstGeom>
                          <a:solidFill>
                            <a:sysClr val="window" lastClr="FFFFFF"/>
                          </a:solidFill>
                          <a:ln w="25400" cap="flat" cmpd="sng" algn="ctr">
                            <a:solidFill>
                              <a:sysClr val="windowText" lastClr="000000"/>
                            </a:solidFill>
                            <a:prstDash val="solid"/>
                          </a:ln>
                          <a:effectLst/>
                        </wps:spPr>
                        <wps:txbx>
                          <w:txbxContent>
                            <w:p w:rsidR="00C74830" w:rsidRPr="0087648D" w:rsidRDefault="00C74830" w:rsidP="0070183F">
                              <w:pPr>
                                <w:spacing w:after="0" w:line="240" w:lineRule="auto"/>
                                <w:jc w:val="both"/>
                                <w:rPr>
                                  <w:rFonts w:ascii="Times New Roman" w:hAnsi="Times New Roman" w:cs="Times New Roman"/>
                                  <w:sz w:val="18"/>
                                  <w:szCs w:val="18"/>
                                  <w:lang w:val="uk-UA"/>
                                </w:rPr>
                              </w:pPr>
                              <w:r w:rsidRPr="0087648D">
                                <w:rPr>
                                  <w:rFonts w:ascii="Times New Roman" w:hAnsi="Times New Roman" w:cs="Times New Roman"/>
                                  <w:sz w:val="18"/>
                                  <w:szCs w:val="18"/>
                                  <w:lang w:val="uk-UA"/>
                                </w:rPr>
                                <w:t>Вплив суб</w:t>
                              </w:r>
                              <w:r w:rsidRPr="0087648D">
                                <w:rPr>
                                  <w:rFonts w:ascii="Times New Roman" w:hAnsi="Times New Roman" w:cs="Times New Roman"/>
                                  <w:sz w:val="18"/>
                                  <w:szCs w:val="18"/>
                                </w:rPr>
                                <w:t>’</w:t>
                              </w:r>
                              <w:r w:rsidRPr="0087648D">
                                <w:rPr>
                                  <w:rFonts w:ascii="Times New Roman" w:hAnsi="Times New Roman" w:cs="Times New Roman"/>
                                  <w:sz w:val="18"/>
                                  <w:szCs w:val="18"/>
                                  <w:lang w:val="uk-UA"/>
                                </w:rPr>
                                <w:t>єктивних чинників на результати проведених аналізів (рівень кваліфікації працівників, що аналізують, тощо)</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73" name="Прямая со стрелкой 173"/>
                        <wps:cNvCnPr/>
                        <wps:spPr>
                          <a:xfrm flipV="1">
                            <a:off x="2787091" y="1382573"/>
                            <a:ext cx="0" cy="691515"/>
                          </a:xfrm>
                          <a:prstGeom prst="straightConnector1">
                            <a:avLst/>
                          </a:prstGeom>
                          <a:ln w="12700">
                            <a:solidFill>
                              <a:schemeClr val="tx1"/>
                            </a:solidFill>
                            <a:tailEnd type="arrow"/>
                          </a:ln>
                        </wps:spPr>
                        <wps:style>
                          <a:lnRef idx="1">
                            <a:schemeClr val="dk1"/>
                          </a:lnRef>
                          <a:fillRef idx="0">
                            <a:schemeClr val="dk1"/>
                          </a:fillRef>
                          <a:effectRef idx="0">
                            <a:schemeClr val="dk1"/>
                          </a:effectRef>
                          <a:fontRef idx="minor">
                            <a:schemeClr val="tx1"/>
                          </a:fontRef>
                        </wps:style>
                        <wps:bodyPr/>
                      </wps:wsp>
                      <wps:wsp>
                        <wps:cNvPr id="174" name="Прямая со стрелкой 174"/>
                        <wps:cNvCnPr/>
                        <wps:spPr>
                          <a:xfrm flipH="1" flipV="1">
                            <a:off x="1653235" y="1331366"/>
                            <a:ext cx="476885" cy="746760"/>
                          </a:xfrm>
                          <a:prstGeom prst="straightConnector1">
                            <a:avLst/>
                          </a:prstGeom>
                          <a:ln w="12700">
                            <a:solidFill>
                              <a:schemeClr val="tx1"/>
                            </a:solidFill>
                            <a:tailEnd type="arrow"/>
                          </a:ln>
                        </wps:spPr>
                        <wps:style>
                          <a:lnRef idx="1">
                            <a:schemeClr val="dk1"/>
                          </a:lnRef>
                          <a:fillRef idx="0">
                            <a:schemeClr val="dk1"/>
                          </a:fillRef>
                          <a:effectRef idx="0">
                            <a:schemeClr val="dk1"/>
                          </a:effectRef>
                          <a:fontRef idx="minor">
                            <a:schemeClr val="tx1"/>
                          </a:fontRef>
                        </wps:style>
                        <wps:bodyPr/>
                      </wps:wsp>
                      <wps:wsp>
                        <wps:cNvPr id="176" name="Прямая со стрелкой 176"/>
                        <wps:cNvCnPr/>
                        <wps:spPr>
                          <a:xfrm flipV="1">
                            <a:off x="3438144" y="1375257"/>
                            <a:ext cx="489098" cy="705471"/>
                          </a:xfrm>
                          <a:prstGeom prst="straightConnector1">
                            <a:avLst/>
                          </a:prstGeom>
                          <a:ln w="12700">
                            <a:solidFill>
                              <a:schemeClr val="tx1"/>
                            </a:solidFill>
                            <a:tailEnd type="arrow"/>
                          </a:ln>
                        </wps:spPr>
                        <wps:style>
                          <a:lnRef idx="1">
                            <a:schemeClr val="dk1"/>
                          </a:lnRef>
                          <a:fillRef idx="0">
                            <a:schemeClr val="dk1"/>
                          </a:fillRef>
                          <a:effectRef idx="0">
                            <a:schemeClr val="dk1"/>
                          </a:effectRef>
                          <a:fontRef idx="minor">
                            <a:schemeClr val="tx1"/>
                          </a:fontRef>
                        </wps:style>
                        <wps:bodyPr/>
                      </wps:wsp>
                      <wps:wsp>
                        <wps:cNvPr id="178" name="Прямая со стрелкой 178"/>
                        <wps:cNvCnPr/>
                        <wps:spPr>
                          <a:xfrm flipH="1">
                            <a:off x="1441094" y="2318918"/>
                            <a:ext cx="265814" cy="635"/>
                          </a:xfrm>
                          <a:prstGeom prst="straightConnector1">
                            <a:avLst/>
                          </a:prstGeom>
                          <a:ln w="12700">
                            <a:solidFill>
                              <a:schemeClr val="tx1"/>
                            </a:solidFill>
                            <a:tailEnd type="arrow"/>
                          </a:ln>
                        </wps:spPr>
                        <wps:style>
                          <a:lnRef idx="1">
                            <a:schemeClr val="dk1"/>
                          </a:lnRef>
                          <a:fillRef idx="0">
                            <a:schemeClr val="dk1"/>
                          </a:fillRef>
                          <a:effectRef idx="0">
                            <a:schemeClr val="dk1"/>
                          </a:effectRef>
                          <a:fontRef idx="minor">
                            <a:schemeClr val="tx1"/>
                          </a:fontRef>
                        </wps:style>
                        <wps:bodyPr/>
                      </wps:wsp>
                      <wps:wsp>
                        <wps:cNvPr id="179" name="Прямая со стрелкой 179"/>
                        <wps:cNvCnPr/>
                        <wps:spPr>
                          <a:xfrm>
                            <a:off x="3840480" y="2318918"/>
                            <a:ext cx="194310" cy="2037"/>
                          </a:xfrm>
                          <a:prstGeom prst="straightConnector1">
                            <a:avLst/>
                          </a:prstGeom>
                          <a:ln w="12700">
                            <a:solidFill>
                              <a:schemeClr val="tx1"/>
                            </a:solidFill>
                            <a:tailEnd type="arrow"/>
                          </a:ln>
                        </wps:spPr>
                        <wps:style>
                          <a:lnRef idx="1">
                            <a:schemeClr val="dk1"/>
                          </a:lnRef>
                          <a:fillRef idx="0">
                            <a:schemeClr val="dk1"/>
                          </a:fillRef>
                          <a:effectRef idx="0">
                            <a:schemeClr val="dk1"/>
                          </a:effectRef>
                          <a:fontRef idx="minor">
                            <a:schemeClr val="tx1"/>
                          </a:fontRef>
                        </wps:style>
                        <wps:bodyPr/>
                      </wps:wsp>
                    </wpg:wgp>
                  </a:graphicData>
                </a:graphic>
                <wp14:sizeRelV relativeFrom="margin">
                  <wp14:pctHeight>0</wp14:pctHeight>
                </wp14:sizeRelV>
              </wp:anchor>
            </w:drawing>
          </mc:Choice>
          <mc:Fallback>
            <w:pict>
              <v:group id="Группа 180" o:spid="_x0000_s1026" style="position:absolute;left:0;text-align:left;margin-left:20.95pt;margin-top:5.7pt;width:6in;height:238pt;z-index:251695104;mso-height-relative:margin" coordorigin=",292" coordsize="54864,302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">
                <v:rect id="Прямоугольник 110" o:spid="_x0000_s1027" style="position:absolute;left:17117;top:20775;width:21304;height:5486;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8v948QA&#10;AADcAAAADwAAAGRycy9kb3ducmV2LnhtbESPT4vCQAzF78J+hyELXmSd1oNodRRZWPS2+AfcY+jE&#10;trSTqZ1R67ffHARvCe/lvV+W69416k5dqDwbSMcJKOLc24oLA6fjz9cMVIjIFhvPZOBJAdarj8ES&#10;M+sfvKf7IRZKQjhkaKCMsc20DnlJDsPYt8SiXXznMMraFdp2+JBw1+hJkky1w4qlocSWvkvK68PN&#10;Gfij63ZE89M1XJLJ7fw7qtM4q40ZfvabBahIfXybX9c7K/ip4MszMoFe/Q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vL/ePEAAAA3AAAAA8AAAAAAAAAAAAAAAAAmAIAAGRycy9k&#10;b3ducmV2LnhtbFBLBQYAAAAABAAEAPUAAACJAwAAAAA=&#10;" fillcolor="white [3201]" strokecolor="black [3213]" strokeweight="2pt">
                  <v:textbox>
                    <w:txbxContent>
                      <w:p w:rsidR="005D6F0F" w:rsidRPr="0070183F" w:rsidRDefault="005D6F0F" w:rsidP="00531158">
                        <w:pPr>
                          <w:jc w:val="center"/>
                          <w:rPr>
                            <w:rFonts w:ascii="Times New Roman" w:hAnsi="Times New Roman" w:cs="Times New Roman"/>
                            <w:lang w:val="uk-UA"/>
                          </w:rPr>
                        </w:pPr>
                        <w:r w:rsidRPr="0070183F">
                          <w:rPr>
                            <w:rFonts w:ascii="Times New Roman" w:hAnsi="Times New Roman" w:cs="Times New Roman"/>
                            <w:lang w:val="uk-UA"/>
                          </w:rPr>
                          <w:t>Причини виникнення невизначеності</w:t>
                        </w:r>
                      </w:p>
                      <w:p w:rsidR="005D6F0F" w:rsidRDefault="005D6F0F" w:rsidP="00531158">
                        <w:pPr>
                          <w:jc w:val="center"/>
                          <w:rPr>
                            <w:lang w:val="uk-UA"/>
                          </w:rPr>
                        </w:pPr>
                      </w:p>
                      <w:p w:rsidR="005D6F0F" w:rsidRDefault="005D6F0F" w:rsidP="00531158">
                        <w:pPr>
                          <w:jc w:val="center"/>
                          <w:rPr>
                            <w:lang w:val="uk-UA"/>
                          </w:rPr>
                        </w:pPr>
                      </w:p>
                      <w:p w:rsidR="005D6F0F" w:rsidRPr="00531158" w:rsidRDefault="005D6F0F" w:rsidP="00531158">
                        <w:pPr>
                          <w:jc w:val="center"/>
                          <w:rPr>
                            <w:lang w:val="uk-UA"/>
                          </w:rPr>
                        </w:pPr>
                      </w:p>
                    </w:txbxContent>
                  </v:textbox>
                </v:rect>
                <v:rect id="Прямоугольник 116" o:spid="_x0000_s1028" style="position:absolute;top:292;width:16535;height:1296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27ADMEA&#10;AADcAAAADwAAAGRycy9kb3ducmV2LnhtbERPTYvCMBC9L/gfwgheZE3rQbQ2FVlY9Ca6gnscmrEt&#10;bSa1iVr/vREEb/N4n5OuetOIG3WusqwgnkQgiHOrKy4UHP9+v+cgnEfW2FgmBQ9ysMoGXykm2t55&#10;T7eDL0QIYZeggtL7NpHS5SUZdBPbEgfubDuDPsCukLrDewg3jZxG0UwarDg0lNjST0l5fbgaBf90&#10;2Yxpcby4czS9nnbjOvbzWqnRsF8vQXjq/Uf8dm91mB/P4PVMuEBmT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CtuwAzBAAAA3AAAAA8AAAAAAAAAAAAAAAAAmAIAAGRycy9kb3du&#10;cmV2LnhtbFBLBQYAAAAABAAEAPUAAACGAwAAAAA=&#10;" fillcolor="white [3201]" strokecolor="black [3213]" strokeweight="2pt">
                  <v:textbox>
                    <w:txbxContent>
                      <w:p w:rsidR="005D6F0F" w:rsidRPr="0070183F" w:rsidRDefault="005D6F0F" w:rsidP="0070183F">
                        <w:pPr>
                          <w:spacing w:after="0" w:line="240" w:lineRule="auto"/>
                          <w:jc w:val="both"/>
                          <w:rPr>
                            <w:rFonts w:ascii="Times New Roman" w:hAnsi="Times New Roman" w:cs="Times New Roman"/>
                            <w:sz w:val="18"/>
                            <w:szCs w:val="18"/>
                            <w:lang w:val="uk-UA"/>
                          </w:rPr>
                        </w:pPr>
                        <w:r w:rsidRPr="0070183F">
                          <w:rPr>
                            <w:rFonts w:ascii="Times New Roman" w:hAnsi="Times New Roman" w:cs="Times New Roman"/>
                            <w:sz w:val="18"/>
                            <w:szCs w:val="18"/>
                            <w:lang w:val="uk-UA"/>
                          </w:rPr>
                          <w:t xml:space="preserve">Недетермінованість (наслідок неймовірності певного передбачення та прогнозування) процесів, які мали місце на підприємстві та в економічному житті </w:t>
                        </w:r>
                      </w:p>
                    </w:txbxContent>
                  </v:textbox>
                </v:rect>
                <v:rect id="Прямоугольник 169" o:spid="_x0000_s1029" style="position:absolute;left:40453;top:19312;width:14389;height:11207;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fQLOMQA&#10;AADcAAAADwAAAGRycy9kb3ducmV2LnhtbESPQWvDMAyF74X9B6NBL2F12kNosrplDAal7NI0l91E&#10;rDmhsRxiL0n/fT0o9Cbx3vf0tDvMthMjDb51rGC9SkEQ1063bBRUl6+3LQgfkDV2jknBjTwc9i+L&#10;HRbaTXymsQxGxBD2BSpoQugLKX3dkEW/cj1x1H7dYDHEdTBSDzjFcNvJTZpm0mLL8UKDPX02VF/L&#10;PxtrJLI63sZSnswV8/57nE7Jj1Fq+Tp/vIMINIen+UEfdeSyHP6fiRPI/R0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H0CzjEAAAA3AAAAA8AAAAAAAAAAAAAAAAAmAIAAGRycy9k&#10;b3ducmV2LnhtbFBLBQYAAAAABAAEAPUAAACJAwAAAAA=&#10;" fillcolor="window" strokecolor="windowText" strokeweight="2pt">
                  <v:textbox>
                    <w:txbxContent>
                      <w:p w:rsidR="005D6F0F" w:rsidRPr="0087648D" w:rsidRDefault="005D6F0F" w:rsidP="0070183F">
                        <w:pPr>
                          <w:spacing w:after="0" w:line="240" w:lineRule="auto"/>
                          <w:jc w:val="both"/>
                          <w:rPr>
                            <w:rFonts w:ascii="Times New Roman" w:hAnsi="Times New Roman" w:cs="Times New Roman"/>
                            <w:sz w:val="18"/>
                            <w:szCs w:val="18"/>
                            <w:lang w:val="uk-UA"/>
                          </w:rPr>
                        </w:pPr>
                        <w:r w:rsidRPr="0087648D">
                          <w:rPr>
                            <w:rFonts w:ascii="Times New Roman" w:hAnsi="Times New Roman" w:cs="Times New Roman"/>
                            <w:sz w:val="18"/>
                            <w:szCs w:val="18"/>
                            <w:lang w:val="uk-UA"/>
                          </w:rPr>
                          <w:t>Наявність помилок в інформації:</w:t>
                        </w:r>
                      </w:p>
                      <w:p w:rsidR="005D6F0F" w:rsidRPr="0087648D" w:rsidRDefault="005D6F0F" w:rsidP="0070183F">
                        <w:pPr>
                          <w:spacing w:after="0" w:line="240" w:lineRule="auto"/>
                          <w:jc w:val="both"/>
                          <w:rPr>
                            <w:rFonts w:ascii="Times New Roman" w:hAnsi="Times New Roman" w:cs="Times New Roman"/>
                            <w:sz w:val="18"/>
                            <w:szCs w:val="18"/>
                            <w:lang w:val="uk-UA"/>
                          </w:rPr>
                        </w:pPr>
                        <w:r w:rsidRPr="0087648D">
                          <w:rPr>
                            <w:rFonts w:ascii="Times New Roman" w:hAnsi="Times New Roman" w:cs="Times New Roman"/>
                            <w:sz w:val="18"/>
                            <w:szCs w:val="18"/>
                            <w:lang w:val="uk-UA"/>
                          </w:rPr>
                          <w:t>систематичних;</w:t>
                        </w:r>
                      </w:p>
                      <w:p w:rsidR="005D6F0F" w:rsidRPr="0087648D" w:rsidRDefault="005D6F0F" w:rsidP="0070183F">
                        <w:pPr>
                          <w:spacing w:after="0" w:line="240" w:lineRule="auto"/>
                          <w:jc w:val="both"/>
                          <w:rPr>
                            <w:rFonts w:ascii="Times New Roman" w:hAnsi="Times New Roman" w:cs="Times New Roman"/>
                            <w:sz w:val="18"/>
                            <w:szCs w:val="18"/>
                            <w:lang w:val="uk-UA"/>
                          </w:rPr>
                        </w:pPr>
                        <w:r w:rsidRPr="0087648D">
                          <w:rPr>
                            <w:rFonts w:ascii="Times New Roman" w:hAnsi="Times New Roman" w:cs="Times New Roman"/>
                            <w:sz w:val="18"/>
                            <w:szCs w:val="18"/>
                            <w:lang w:val="uk-UA"/>
                          </w:rPr>
                          <w:t>випадкових;</w:t>
                        </w:r>
                      </w:p>
                      <w:p w:rsidR="005D6F0F" w:rsidRPr="0087648D" w:rsidRDefault="005D6F0F" w:rsidP="0070183F">
                        <w:pPr>
                          <w:spacing w:after="0" w:line="240" w:lineRule="auto"/>
                          <w:jc w:val="both"/>
                          <w:rPr>
                            <w:rFonts w:ascii="Times New Roman" w:hAnsi="Times New Roman" w:cs="Times New Roman"/>
                            <w:sz w:val="18"/>
                            <w:szCs w:val="18"/>
                            <w:lang w:val="uk-UA"/>
                          </w:rPr>
                        </w:pPr>
                        <w:r w:rsidRPr="0087648D">
                          <w:rPr>
                            <w:rFonts w:ascii="Times New Roman" w:hAnsi="Times New Roman" w:cs="Times New Roman"/>
                            <w:sz w:val="18"/>
                            <w:szCs w:val="18"/>
                            <w:lang w:val="uk-UA"/>
                          </w:rPr>
                          <w:t>механічних(найменш шкідливих)</w:t>
                        </w:r>
                      </w:p>
                    </w:txbxContent>
                  </v:textbox>
                </v:rect>
                <v:rect id="Прямоугольник 170" o:spid="_x0000_s1030" style="position:absolute;left:19824;top:292;width:16459;height:13554;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Rc0eMQA&#10;AADcAAAADwAAAGRycy9kb3ducmV2LnhtbESPQWvCQBCF7wX/wzKCF9FNPbQ1uooUBJFemnrxNmTH&#10;TTA7G7JrEv9951DobR7zvjdvtvvRN6qnLtaBDbwuM1DEZbA1OwOXn+PiA1RMyBabwGTgSRH2u8nL&#10;FnMbBv6mvkhOSQjHHA1UKbW51rGsyGNchpZYdrfQeUwiO6dth4OE+0avsuxNe6xZLlTY0mdF5b14&#10;eKkx15fTsy/02d1x3X71w3l+dcbMpuNhAyrRmP7Nf/TJCvcu9eUZmUDvf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UXNHjEAAAA3AAAAA8AAAAAAAAAAAAAAAAAmAIAAGRycy9k&#10;b3ducmV2LnhtbFBLBQYAAAAABAAEAPUAAACJAwAAAAA=&#10;" fillcolor="window" strokecolor="windowText" strokeweight="2pt">
                  <v:textbox>
                    <w:txbxContent>
                      <w:p w:rsidR="005D6F0F" w:rsidRPr="00BA1731" w:rsidRDefault="005D6F0F" w:rsidP="0070183F">
                        <w:pPr>
                          <w:spacing w:after="0" w:line="240" w:lineRule="auto"/>
                          <w:jc w:val="both"/>
                          <w:rPr>
                            <w:rFonts w:ascii="Times New Roman" w:hAnsi="Times New Roman" w:cs="Times New Roman"/>
                            <w:sz w:val="20"/>
                            <w:szCs w:val="20"/>
                            <w:lang w:val="uk-UA"/>
                          </w:rPr>
                        </w:pPr>
                        <w:r w:rsidRPr="00BA1731">
                          <w:rPr>
                            <w:rFonts w:ascii="Times New Roman" w:hAnsi="Times New Roman" w:cs="Times New Roman"/>
                            <w:sz w:val="20"/>
                            <w:szCs w:val="20"/>
                            <w:lang w:val="uk-UA"/>
                          </w:rPr>
                          <w:t>Суб’єктивний аналіз інформації під час планування поведінки суб’єкта господарбвання</w:t>
                        </w:r>
                      </w:p>
                    </w:txbxContent>
                  </v:textbox>
                </v:rect>
                <v:rect id="Прямоугольник 171" o:spid="_x0000_s1031" style="position:absolute;left:39282;top:292;width:15582;height:13543;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luR48UA&#10;AADcAAAADwAAAGRycy9kb3ducmV2LnhtbESPQWvDMAyF74P+B6PCLqF1skO3pnVDGQxK2GVZL72J&#10;WHVCYznEXpL++3lQ2E3ive/paV/MthMjDb51rCBbpyCIa6dbNgrO3x+rNxA+IGvsHJOCO3koDoun&#10;PebaTfxFYxWMiCHsc1TQhNDnUvq6IYt+7XriqF3dYDHEdTBSDzjFcNvJlzTdSIstxwsN9vTeUH2r&#10;fmyskcjz6T5WsjQ33Paf41QmF6PU83I+7kAEmsO/+UGfdOReM/h7Jk4gD7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KW5HjxQAAANwAAAAPAAAAAAAAAAAAAAAAAJgCAABkcnMv&#10;ZG93bnJldi54bWxQSwUGAAAAAAQABAD1AAAAigMAAAAA&#10;" fillcolor="window" strokecolor="windowText" strokeweight="2pt">
                  <v:textbox>
                    <w:txbxContent>
                      <w:p w:rsidR="005D6F0F" w:rsidRPr="00BA1731" w:rsidRDefault="005D6F0F" w:rsidP="0087648D">
                        <w:pPr>
                          <w:spacing w:after="0" w:line="240" w:lineRule="auto"/>
                          <w:contextualSpacing/>
                          <w:jc w:val="both"/>
                          <w:rPr>
                            <w:rFonts w:ascii="Times New Roman" w:hAnsi="Times New Roman" w:cs="Times New Roman"/>
                            <w:sz w:val="18"/>
                            <w:szCs w:val="18"/>
                            <w:lang w:val="uk-UA"/>
                          </w:rPr>
                        </w:pPr>
                        <w:r w:rsidRPr="00BA1731">
                          <w:rPr>
                            <w:rFonts w:ascii="Times New Roman" w:hAnsi="Times New Roman" w:cs="Times New Roman"/>
                            <w:sz w:val="18"/>
                            <w:szCs w:val="18"/>
                            <w:lang w:val="uk-UA"/>
                          </w:rPr>
                          <w:t>Відсутність правдивої інформації підприємств своєї фінансово-господарської діяльності, приховування інформації</w:t>
                        </w:r>
                      </w:p>
                    </w:txbxContent>
                  </v:textbox>
                </v:rect>
                <v:rect id="Прямоугольник 172" o:spid="_x0000_s1032" style="position:absolute;top:19312;width:14389;height:11207;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okPlMQA&#10;AADcAAAADwAAAGRycy9kb3ducmV2LnhtbESPQYvCMBCF78L+hzALXkRTPaxu1yiLIIh4sfayt6EZ&#10;02IzKU1s6783woK3Gd773rxZbwdbi45aXzlWMJ8lIIgLpys2CvLLfroC4QOyxtoxKXiQh+3mY7TG&#10;VLuez9RlwYgYwj5FBWUITSqlL0qy6GeuIY7a1bUWQ1xbI3WLfQy3tVwkyZe0WHG8UGJDu5KKW3a3&#10;scZE5odHl8mjueF3c+r64+TPKDX+HH5/QAQawtv8Tx905JYLeD0TJ5CbJ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qJD5TEAAAA3AAAAA8AAAAAAAAAAAAAAAAAmAIAAGRycy9k&#10;b3ducmV2LnhtbFBLBQYAAAAABAAEAPUAAACJAwAAAAA=&#10;" fillcolor="window" strokecolor="windowText" strokeweight="2pt">
                  <v:textbox>
                    <w:txbxContent>
                      <w:p w:rsidR="005D6F0F" w:rsidRPr="0087648D" w:rsidRDefault="005D6F0F" w:rsidP="0070183F">
                        <w:pPr>
                          <w:spacing w:after="0" w:line="240" w:lineRule="auto"/>
                          <w:jc w:val="both"/>
                          <w:rPr>
                            <w:rFonts w:ascii="Times New Roman" w:hAnsi="Times New Roman" w:cs="Times New Roman"/>
                            <w:sz w:val="18"/>
                            <w:szCs w:val="18"/>
                            <w:lang w:val="uk-UA"/>
                          </w:rPr>
                        </w:pPr>
                        <w:r w:rsidRPr="0087648D">
                          <w:rPr>
                            <w:rFonts w:ascii="Times New Roman" w:hAnsi="Times New Roman" w:cs="Times New Roman"/>
                            <w:sz w:val="18"/>
                            <w:szCs w:val="18"/>
                            <w:lang w:val="uk-UA"/>
                          </w:rPr>
                          <w:t>Вплив суб</w:t>
                        </w:r>
                        <w:r w:rsidRPr="0087648D">
                          <w:rPr>
                            <w:rFonts w:ascii="Times New Roman" w:hAnsi="Times New Roman" w:cs="Times New Roman"/>
                            <w:sz w:val="18"/>
                            <w:szCs w:val="18"/>
                          </w:rPr>
                          <w:t>’</w:t>
                        </w:r>
                        <w:r w:rsidRPr="0087648D">
                          <w:rPr>
                            <w:rFonts w:ascii="Times New Roman" w:hAnsi="Times New Roman" w:cs="Times New Roman"/>
                            <w:sz w:val="18"/>
                            <w:szCs w:val="18"/>
                            <w:lang w:val="uk-UA"/>
                          </w:rPr>
                          <w:t>єктивних чинників на результати проведених аналізів (рівень кваліфікації працівників, що аналізують, тощо)</w:t>
                        </w:r>
                      </w:p>
                    </w:txbxContent>
                  </v:textbox>
                </v:rect>
                <v:shapetype id="_x0000_t32" coordsize="21600,21600" o:spt="32" o:oned="t" path="m,l21600,21600e" filled="f">
                  <v:path arrowok="t" fillok="f" o:connecttype="none"/>
                  <o:lock v:ext="edit" shapetype="t"/>
                </v:shapetype>
                <v:shape id="Прямая со стрелкой 173" o:spid="_x0000_s1033" type="#_x0000_t32" style="position:absolute;left:27870;top:13825;width:0;height:6915;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mEvlcUAAADcAAAADwAAAGRycy9kb3ducmV2LnhtbERPS2vCQBC+F/wPyxR6KbqpxQepq5hC&#10;IRdtfSA9DtlpEszOht2tif/eFQq9zcf3nMWqN424kPO1ZQUvowQEcWF1zaWC4+FjOAfhA7LGxjIp&#10;uJKH1XLwsMBU2453dNmHUsQQ9ikqqEJoUyl9UZFBP7ItceR+rDMYInSl1A67GG4aOU6SqTRYc2yo&#10;sKX3iorz/tcoyMZZ0n59P3/mW+267HTeTK75Rqmnx379BiJQH/7Ff+5cx/mzV7g/Ey+Qyxs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CmEvlcUAAADcAAAADwAAAAAAAAAA&#10;AAAAAAChAgAAZHJzL2Rvd25yZXYueG1sUEsFBgAAAAAEAAQA+QAAAJMDAAAAAA==&#10;" strokecolor="black [3213]" strokeweight="1pt">
                  <v:stroke endarrow="open"/>
                </v:shape>
                <v:shape id="Прямая со стрелкой 174" o:spid="_x0000_s1034" type="#_x0000_t32" style="position:absolute;left:16532;top:13313;width:4769;height:7468;flip:x 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FgUQcQAAADcAAAADwAAAGRycy9kb3ducmV2LnhtbERPTWvCQBC9F/wPywje6kYpUaKrqGAt&#10;ikhNEbxNs9MkmJ0N2a3Gf+8Khd7m8T5nOm9NJa7UuNKygkE/AkGcWV1yruArXb+OQTiPrLGyTAru&#10;5GA+67xMMdH2xp90PfpchBB2CSoovK8TKV1WkEHXtzVx4H5sY9AH2ORSN3gL4aaSwyiKpcGSQ0OB&#10;Na0Kyi7HX6Og3Z73m9WQ33fLND5dvt05jQ+1Ur1uu5iA8NT6f/Gf+0OH+aM3eD4TLpCzB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YWBRBxAAAANwAAAAPAAAAAAAAAAAA&#10;AAAAAKECAABkcnMvZG93bnJldi54bWxQSwUGAAAAAAQABAD5AAAAkgMAAAAA&#10;" strokecolor="black [3213]" strokeweight="1pt">
                  <v:stroke endarrow="open"/>
                </v:shape>
                <v:shape id="Прямая со стрелкой 176" o:spid="_x0000_s1035" type="#_x0000_t32" style="position:absolute;left:34381;top:13752;width:4891;height:7055;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haMDcQAAADcAAAADwAAAGRycy9kb3ducmV2LnhtbERPS2vCQBC+F/wPyxR6KbqpUJXoKqZQ&#10;yEXrC/E4ZKdJMDsbdrcm/nu3UOhtPr7nLFa9acSNnK8tK3gbJSCIC6trLhWcjp/DGQgfkDU2lknB&#10;nTysloOnBabadryn2yGUIoawT1FBFUKbSumLigz6kW2JI/dtncEQoSuldtjFcNPIcZJMpMGaY0OF&#10;LX1UVFwPP0ZBNs6Sdnd5/cq32nXZ+bp5v+cbpV6e+/UcRKA+/Iv/3LmO86cT+H0mXiCXD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aFowNxAAAANwAAAAPAAAAAAAAAAAA&#10;AAAAAKECAABkcnMvZG93bnJldi54bWxQSwUGAAAAAAQABAD5AAAAkgMAAAAA&#10;" strokecolor="black [3213]" strokeweight="1pt">
                  <v:stroke endarrow="open"/>
                </v:shape>
                <v:shape id="Прямая со стрелкой 178" o:spid="_x0000_s1036" type="#_x0000_t32" style="position:absolute;left:14410;top:23189;width:2659;height:6;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MW95McAAADcAAAADwAAAGRycy9kb3ducmV2LnhtbESPQUvDQBCF74L/YRnBS2k3FqwldluM&#10;IORSbWspHofsmIRmZ8Pu2qT/3jkI3mZ4b977ZrUZXacuFGLr2cDDLANFXHnbcm3g+Pk2XYKKCdli&#10;55kMXCnCZn17s8Lc+oH3dDmkWkkIxxwNNCn1udaxashhnPmeWLRvHxwmWUOtbcBBwl2n51m20A5b&#10;loYGe3ptqDoffpyBYl5k/e5r8lG+2zAUp/P28Vpujbm/G1+eQSUa07/577q0gv8ktPKMTKDXvw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AExb3kxwAAANwAAAAPAAAAAAAA&#10;AAAAAAAAAKECAABkcnMvZG93bnJldi54bWxQSwUGAAAAAAQABAD5AAAAlQMAAAAA&#10;" strokecolor="black [3213]" strokeweight="1pt">
                  <v:stroke endarrow="open"/>
                </v:shape>
                <v:shape id="Прямая со стрелкой 179" o:spid="_x0000_s1037" type="#_x0000_t32" style="position:absolute;left:38404;top:23189;width:1943;height:2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7qH1J8QAAADcAAAADwAAAGRycy9kb3ducmV2LnhtbERP22oCMRB9L/gPYQq+FM3qg5fVKFqq&#10;9UERLx8wbKabxc1k2URd/fpGKPRtDuc603ljS3Gj2heOFfS6CQjizOmCcwXn06ozAuEDssbSMSl4&#10;kIf5rPU2xVS7Ox/odgy5iCHsU1RgQqhSKX1myKLvuoo4cj+uthgirHOpa7zHcFvKfpIMpMWCY4PB&#10;ij4NZZfj1SoI38/1YXn9aBbP4rLZn8z4a9vbKdV+bxYTEIGa8C/+c290nD8cw+uZeIGc/QI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uofUnxAAAANwAAAAPAAAAAAAAAAAA&#10;AAAAAKECAABkcnMvZG93bnJldi54bWxQSwUGAAAAAAQABAD5AAAAkgMAAAAA&#10;" strokecolor="black [3213]" strokeweight="1pt">
                  <v:stroke endarrow="open"/>
                </v:shape>
              </v:group>
            </w:pict>
          </mc:Fallback>
        </mc:AlternateContent>
      </w:r>
    </w:p>
    <w:p w:rsidR="00531158" w:rsidRDefault="00531158" w:rsidP="00531158">
      <w:pPr>
        <w:shd w:val="clear" w:color="auto" w:fill="FFFFFF"/>
        <w:tabs>
          <w:tab w:val="left" w:pos="726"/>
        </w:tabs>
        <w:spacing w:after="0" w:line="360" w:lineRule="auto"/>
        <w:ind w:firstLine="709"/>
        <w:jc w:val="both"/>
        <w:rPr>
          <w:rFonts w:ascii="Times New Roman" w:eastAsia="Times New Roman" w:hAnsi="Times New Roman" w:cs="Times New Roman"/>
          <w:iCs/>
          <w:color w:val="000000"/>
          <w:sz w:val="28"/>
          <w:szCs w:val="20"/>
          <w:lang w:val="uk-UA" w:eastAsia="ru-RU"/>
        </w:rPr>
      </w:pPr>
    </w:p>
    <w:p w:rsidR="00531158" w:rsidRDefault="00531158" w:rsidP="00531158">
      <w:pPr>
        <w:shd w:val="clear" w:color="auto" w:fill="FFFFFF"/>
        <w:tabs>
          <w:tab w:val="left" w:pos="726"/>
        </w:tabs>
        <w:spacing w:after="0" w:line="360" w:lineRule="auto"/>
        <w:ind w:firstLine="709"/>
        <w:jc w:val="both"/>
        <w:rPr>
          <w:rFonts w:ascii="Times New Roman" w:eastAsia="Times New Roman" w:hAnsi="Times New Roman" w:cs="Times New Roman"/>
          <w:iCs/>
          <w:color w:val="000000"/>
          <w:sz w:val="28"/>
          <w:szCs w:val="20"/>
          <w:lang w:val="uk-UA" w:eastAsia="ru-RU"/>
        </w:rPr>
      </w:pPr>
    </w:p>
    <w:p w:rsidR="00531158" w:rsidRDefault="00531158" w:rsidP="00531158">
      <w:pPr>
        <w:shd w:val="clear" w:color="auto" w:fill="FFFFFF"/>
        <w:tabs>
          <w:tab w:val="left" w:pos="726"/>
        </w:tabs>
        <w:spacing w:after="0" w:line="360" w:lineRule="auto"/>
        <w:ind w:firstLine="709"/>
        <w:jc w:val="both"/>
        <w:rPr>
          <w:rFonts w:ascii="Times New Roman" w:eastAsia="Times New Roman" w:hAnsi="Times New Roman" w:cs="Times New Roman"/>
          <w:iCs/>
          <w:color w:val="000000"/>
          <w:sz w:val="28"/>
          <w:szCs w:val="20"/>
          <w:lang w:val="uk-UA" w:eastAsia="ru-RU"/>
        </w:rPr>
      </w:pPr>
    </w:p>
    <w:p w:rsidR="00531158" w:rsidRDefault="00531158" w:rsidP="00531158">
      <w:pPr>
        <w:shd w:val="clear" w:color="auto" w:fill="FFFFFF"/>
        <w:tabs>
          <w:tab w:val="left" w:pos="726"/>
        </w:tabs>
        <w:spacing w:after="0" w:line="360" w:lineRule="auto"/>
        <w:ind w:firstLine="709"/>
        <w:jc w:val="both"/>
        <w:rPr>
          <w:rFonts w:ascii="Times New Roman" w:eastAsia="Times New Roman" w:hAnsi="Times New Roman" w:cs="Times New Roman"/>
          <w:iCs/>
          <w:color w:val="000000"/>
          <w:sz w:val="28"/>
          <w:szCs w:val="20"/>
          <w:lang w:val="uk-UA" w:eastAsia="ru-RU"/>
        </w:rPr>
      </w:pPr>
    </w:p>
    <w:p w:rsidR="00531158" w:rsidRPr="00531158" w:rsidRDefault="00531158" w:rsidP="00531158">
      <w:pPr>
        <w:shd w:val="clear" w:color="auto" w:fill="FFFFFF"/>
        <w:tabs>
          <w:tab w:val="left" w:pos="726"/>
        </w:tabs>
        <w:spacing w:after="0" w:line="360" w:lineRule="auto"/>
        <w:ind w:firstLine="709"/>
        <w:jc w:val="both"/>
        <w:rPr>
          <w:rFonts w:ascii="Times New Roman" w:eastAsia="Times New Roman" w:hAnsi="Times New Roman" w:cs="Times New Roman"/>
          <w:iCs/>
          <w:color w:val="000000"/>
          <w:sz w:val="28"/>
          <w:szCs w:val="20"/>
          <w:lang w:val="uk-UA" w:eastAsia="ru-RU"/>
        </w:rPr>
      </w:pPr>
    </w:p>
    <w:p w:rsidR="00531158" w:rsidRDefault="00531158" w:rsidP="00531158">
      <w:pPr>
        <w:shd w:val="clear" w:color="auto" w:fill="FFFFFF"/>
        <w:tabs>
          <w:tab w:val="left" w:pos="726"/>
        </w:tabs>
        <w:spacing w:after="0" w:line="360" w:lineRule="auto"/>
        <w:ind w:firstLine="709"/>
        <w:jc w:val="both"/>
        <w:rPr>
          <w:rFonts w:ascii="Times New Roman" w:eastAsia="Times New Roman" w:hAnsi="Times New Roman" w:cs="Times New Roman"/>
          <w:b/>
          <w:iCs/>
          <w:color w:val="000000"/>
          <w:sz w:val="28"/>
          <w:szCs w:val="20"/>
          <w:lang w:val="uk-UA" w:eastAsia="ru-RU"/>
        </w:rPr>
      </w:pPr>
    </w:p>
    <w:p w:rsidR="00531158" w:rsidRPr="00EB2646" w:rsidRDefault="00BA1731" w:rsidP="00531158">
      <w:pPr>
        <w:shd w:val="clear" w:color="auto" w:fill="FFFFFF"/>
        <w:tabs>
          <w:tab w:val="left" w:pos="726"/>
        </w:tabs>
        <w:spacing w:after="0" w:line="360" w:lineRule="auto"/>
        <w:ind w:firstLine="709"/>
        <w:jc w:val="both"/>
        <w:rPr>
          <w:rFonts w:ascii="Times New Roman" w:eastAsia="Times New Roman" w:hAnsi="Times New Roman" w:cs="Times New Roman"/>
          <w:b/>
          <w:iCs/>
          <w:color w:val="000000"/>
          <w:sz w:val="28"/>
          <w:szCs w:val="20"/>
          <w:lang w:eastAsia="ru-RU"/>
        </w:rPr>
      </w:pPr>
      <w:r>
        <w:rPr>
          <w:rFonts w:ascii="Times New Roman" w:eastAsia="Times New Roman" w:hAnsi="Times New Roman" w:cs="Times New Roman"/>
          <w:iCs/>
          <w:noProof/>
          <w:color w:val="000000"/>
          <w:sz w:val="28"/>
          <w:szCs w:val="20"/>
          <w:lang w:val="en-US" w:eastAsia="ru-RU"/>
        </w:rPr>
        <w:t>we</w:t>
      </w:r>
      <w:r w:rsidRPr="00EB2646">
        <w:rPr>
          <w:rFonts w:ascii="Times New Roman" w:eastAsia="Times New Roman" w:hAnsi="Times New Roman" w:cs="Times New Roman"/>
          <w:iCs/>
          <w:noProof/>
          <w:color w:val="000000"/>
          <w:sz w:val="28"/>
          <w:szCs w:val="20"/>
          <w:lang w:eastAsia="ru-RU"/>
        </w:rPr>
        <w:tab/>
      </w:r>
      <w:r>
        <w:rPr>
          <w:rFonts w:ascii="Times New Roman" w:eastAsia="Times New Roman" w:hAnsi="Times New Roman" w:cs="Times New Roman"/>
          <w:iCs/>
          <w:noProof/>
          <w:color w:val="000000"/>
          <w:sz w:val="28"/>
          <w:szCs w:val="20"/>
          <w:lang w:val="en-US" w:eastAsia="ru-RU"/>
        </w:rPr>
        <w:t>we</w:t>
      </w:r>
    </w:p>
    <w:p w:rsidR="00531158" w:rsidRDefault="00531158" w:rsidP="00531158">
      <w:pPr>
        <w:shd w:val="clear" w:color="auto" w:fill="FFFFFF"/>
        <w:tabs>
          <w:tab w:val="left" w:pos="726"/>
        </w:tabs>
        <w:spacing w:after="0" w:line="360" w:lineRule="auto"/>
        <w:ind w:firstLine="709"/>
        <w:jc w:val="both"/>
        <w:rPr>
          <w:rFonts w:ascii="Times New Roman" w:eastAsia="Times New Roman" w:hAnsi="Times New Roman" w:cs="Times New Roman"/>
          <w:b/>
          <w:iCs/>
          <w:color w:val="000000"/>
          <w:sz w:val="28"/>
          <w:szCs w:val="20"/>
          <w:lang w:val="uk-UA" w:eastAsia="ru-RU"/>
        </w:rPr>
      </w:pPr>
    </w:p>
    <w:p w:rsidR="00531158" w:rsidRPr="00EB2646" w:rsidRDefault="00531158" w:rsidP="00BA1731">
      <w:pPr>
        <w:shd w:val="clear" w:color="auto" w:fill="FFFFFF"/>
        <w:tabs>
          <w:tab w:val="left" w:pos="726"/>
        </w:tabs>
        <w:spacing w:after="0" w:line="360" w:lineRule="auto"/>
        <w:jc w:val="both"/>
        <w:rPr>
          <w:rFonts w:ascii="Times New Roman" w:eastAsia="Times New Roman" w:hAnsi="Times New Roman" w:cs="Times New Roman"/>
          <w:b/>
          <w:iCs/>
          <w:color w:val="000000"/>
          <w:sz w:val="28"/>
          <w:szCs w:val="20"/>
          <w:lang w:eastAsia="ru-RU"/>
        </w:rPr>
      </w:pPr>
    </w:p>
    <w:p w:rsidR="0087648D" w:rsidRPr="00EB2646" w:rsidRDefault="0087648D" w:rsidP="00BA1731">
      <w:pPr>
        <w:shd w:val="clear" w:color="auto" w:fill="FFFFFF"/>
        <w:tabs>
          <w:tab w:val="left" w:pos="726"/>
        </w:tabs>
        <w:spacing w:after="0" w:line="360" w:lineRule="auto"/>
        <w:jc w:val="both"/>
        <w:rPr>
          <w:rFonts w:ascii="Times New Roman" w:eastAsia="Times New Roman" w:hAnsi="Times New Roman" w:cs="Times New Roman"/>
          <w:b/>
          <w:iCs/>
          <w:color w:val="000000"/>
          <w:sz w:val="28"/>
          <w:szCs w:val="20"/>
          <w:lang w:eastAsia="ru-RU"/>
        </w:rPr>
      </w:pPr>
    </w:p>
    <w:p w:rsidR="00531158" w:rsidRDefault="00531158" w:rsidP="00531158">
      <w:pPr>
        <w:shd w:val="clear" w:color="auto" w:fill="FFFFFF"/>
        <w:tabs>
          <w:tab w:val="left" w:pos="726"/>
        </w:tabs>
        <w:spacing w:after="0" w:line="360" w:lineRule="auto"/>
        <w:ind w:firstLine="709"/>
        <w:jc w:val="both"/>
        <w:rPr>
          <w:rFonts w:ascii="Times New Roman" w:eastAsia="Times New Roman" w:hAnsi="Times New Roman" w:cs="Times New Roman"/>
          <w:b/>
          <w:iCs/>
          <w:color w:val="000000"/>
          <w:sz w:val="28"/>
          <w:szCs w:val="20"/>
          <w:lang w:val="uk-UA" w:eastAsia="ru-RU"/>
        </w:rPr>
      </w:pPr>
      <w:r w:rsidRPr="00531158">
        <w:rPr>
          <w:rFonts w:ascii="Times New Roman" w:eastAsia="Times New Roman" w:hAnsi="Times New Roman" w:cs="Times New Roman"/>
          <w:b/>
          <w:iCs/>
          <w:color w:val="000000"/>
          <w:sz w:val="28"/>
          <w:szCs w:val="20"/>
          <w:lang w:val="uk-UA" w:eastAsia="ru-RU"/>
        </w:rPr>
        <w:t>Рис. 1.1. Основні причини невизначеності.</w:t>
      </w:r>
    </w:p>
    <w:p w:rsidR="0087648D" w:rsidRPr="00EB2646" w:rsidRDefault="001115F0" w:rsidP="00531158">
      <w:pPr>
        <w:shd w:val="clear" w:color="auto" w:fill="FFFFFF"/>
        <w:tabs>
          <w:tab w:val="left" w:pos="726"/>
        </w:tabs>
        <w:spacing w:after="0" w:line="360" w:lineRule="auto"/>
        <w:ind w:firstLine="709"/>
        <w:jc w:val="both"/>
        <w:rPr>
          <w:rFonts w:ascii="Times New Roman" w:eastAsia="Times New Roman" w:hAnsi="Times New Roman" w:cs="Times New Roman"/>
          <w:iCs/>
          <w:color w:val="000000"/>
          <w:sz w:val="24"/>
          <w:szCs w:val="24"/>
          <w:lang w:eastAsia="ru-RU"/>
        </w:rPr>
      </w:pPr>
      <w:r w:rsidRPr="001115F0">
        <w:rPr>
          <w:rFonts w:ascii="Times New Roman" w:eastAsia="Times New Roman" w:hAnsi="Times New Roman" w:cs="Times New Roman"/>
          <w:iCs/>
          <w:color w:val="000000"/>
          <w:sz w:val="24"/>
          <w:szCs w:val="24"/>
          <w:lang w:val="uk-UA" w:eastAsia="ru-RU"/>
        </w:rPr>
        <w:t>Джерело:</w:t>
      </w:r>
      <w:r w:rsidRPr="00EB2646">
        <w:rPr>
          <w:rFonts w:ascii="Times New Roman" w:eastAsia="Times New Roman" w:hAnsi="Times New Roman" w:cs="Times New Roman"/>
          <w:iCs/>
          <w:color w:val="000000"/>
          <w:sz w:val="24"/>
          <w:szCs w:val="24"/>
          <w:lang w:eastAsia="ru-RU"/>
        </w:rPr>
        <w:t>[</w:t>
      </w:r>
      <w:r w:rsidR="005D6F0F">
        <w:rPr>
          <w:rFonts w:ascii="Times New Roman" w:eastAsia="Times New Roman" w:hAnsi="Times New Roman" w:cs="Times New Roman"/>
          <w:iCs/>
          <w:color w:val="000000"/>
          <w:sz w:val="24"/>
          <w:szCs w:val="24"/>
          <w:lang w:val="uk-UA" w:eastAsia="ru-RU"/>
        </w:rPr>
        <w:t>16</w:t>
      </w:r>
      <w:r w:rsidRPr="00EB2646">
        <w:rPr>
          <w:rFonts w:ascii="Times New Roman" w:eastAsia="Times New Roman" w:hAnsi="Times New Roman" w:cs="Times New Roman"/>
          <w:iCs/>
          <w:color w:val="000000"/>
          <w:sz w:val="24"/>
          <w:szCs w:val="24"/>
          <w:lang w:eastAsia="ru-RU"/>
        </w:rPr>
        <w:t>]</w:t>
      </w:r>
    </w:p>
    <w:p w:rsidR="00BA1731" w:rsidRPr="001115F0" w:rsidRDefault="00BA1731" w:rsidP="00531158">
      <w:pPr>
        <w:shd w:val="clear" w:color="auto" w:fill="FFFFFF"/>
        <w:tabs>
          <w:tab w:val="left" w:pos="726"/>
        </w:tabs>
        <w:spacing w:after="0" w:line="360" w:lineRule="auto"/>
        <w:ind w:firstLine="709"/>
        <w:jc w:val="both"/>
        <w:rPr>
          <w:rFonts w:ascii="Times New Roman" w:eastAsia="Times New Roman" w:hAnsi="Times New Roman" w:cs="Times New Roman"/>
          <w:iCs/>
          <w:color w:val="000000"/>
          <w:sz w:val="24"/>
          <w:szCs w:val="24"/>
          <w:lang w:val="uk-UA" w:eastAsia="ru-RU"/>
        </w:rPr>
      </w:pPr>
    </w:p>
    <w:p w:rsidR="00531158" w:rsidRPr="00531158" w:rsidRDefault="00531158" w:rsidP="00531158">
      <w:pPr>
        <w:shd w:val="clear" w:color="auto" w:fill="FFFFFF"/>
        <w:tabs>
          <w:tab w:val="left" w:pos="726"/>
        </w:tabs>
        <w:spacing w:after="0" w:line="360" w:lineRule="auto"/>
        <w:ind w:firstLine="709"/>
        <w:jc w:val="both"/>
        <w:rPr>
          <w:rFonts w:ascii="Times New Roman" w:eastAsia="Times New Roman" w:hAnsi="Times New Roman" w:cs="Times New Roman"/>
          <w:iCs/>
          <w:color w:val="000000"/>
          <w:sz w:val="28"/>
          <w:szCs w:val="20"/>
          <w:lang w:val="uk-UA" w:eastAsia="ru-RU"/>
        </w:rPr>
      </w:pPr>
      <w:r w:rsidRPr="00531158">
        <w:rPr>
          <w:rFonts w:ascii="Times New Roman" w:eastAsia="Times New Roman" w:hAnsi="Times New Roman" w:cs="Times New Roman"/>
          <w:iCs/>
          <w:color w:val="000000"/>
          <w:sz w:val="28"/>
          <w:szCs w:val="20"/>
          <w:lang w:val="uk-UA" w:eastAsia="ru-RU"/>
        </w:rPr>
        <w:t>Перша група. Біль</w:t>
      </w:r>
      <w:r>
        <w:rPr>
          <w:rFonts w:ascii="Times New Roman" w:eastAsia="Times New Roman" w:hAnsi="Times New Roman" w:cs="Times New Roman"/>
          <w:iCs/>
          <w:color w:val="000000"/>
          <w:sz w:val="28"/>
          <w:szCs w:val="20"/>
          <w:lang w:val="uk-UA" w:eastAsia="ru-RU"/>
        </w:rPr>
        <w:t>шість пов</w:t>
      </w:r>
      <w:r w:rsidRPr="00531158">
        <w:rPr>
          <w:rFonts w:ascii="Times New Roman" w:eastAsia="Times New Roman" w:hAnsi="Times New Roman" w:cs="Times New Roman"/>
          <w:iCs/>
          <w:color w:val="000000"/>
          <w:sz w:val="28"/>
          <w:szCs w:val="20"/>
          <w:lang w:eastAsia="ru-RU"/>
        </w:rPr>
        <w:t>’</w:t>
      </w:r>
      <w:r w:rsidRPr="00531158">
        <w:rPr>
          <w:rFonts w:ascii="Times New Roman" w:eastAsia="Times New Roman" w:hAnsi="Times New Roman" w:cs="Times New Roman"/>
          <w:iCs/>
          <w:color w:val="000000"/>
          <w:sz w:val="28"/>
          <w:szCs w:val="20"/>
          <w:lang w:val="uk-UA" w:eastAsia="ru-RU"/>
        </w:rPr>
        <w:t>язаних з економікою процесів є принципово індетермінованими. Таким, наприклад, є науково-технічний прогрес, про хід якого неможливо зробити точний прогноз. Важко передбачити також різні природні явища, зміни клімату, розвиток смаків споживачів тощо.</w:t>
      </w:r>
    </w:p>
    <w:p w:rsidR="00531158" w:rsidRPr="00531158" w:rsidRDefault="00531158" w:rsidP="00531158">
      <w:pPr>
        <w:shd w:val="clear" w:color="auto" w:fill="FFFFFF"/>
        <w:tabs>
          <w:tab w:val="left" w:pos="726"/>
        </w:tabs>
        <w:spacing w:after="0" w:line="360" w:lineRule="auto"/>
        <w:ind w:firstLine="709"/>
        <w:jc w:val="both"/>
        <w:rPr>
          <w:rFonts w:ascii="Times New Roman" w:eastAsia="Times New Roman" w:hAnsi="Times New Roman" w:cs="Times New Roman"/>
          <w:iCs/>
          <w:color w:val="000000"/>
          <w:sz w:val="28"/>
          <w:szCs w:val="20"/>
          <w:lang w:val="uk-UA" w:eastAsia="ru-RU"/>
        </w:rPr>
      </w:pPr>
      <w:r w:rsidRPr="00531158">
        <w:rPr>
          <w:rFonts w:ascii="Times New Roman" w:eastAsia="Times New Roman" w:hAnsi="Times New Roman" w:cs="Times New Roman"/>
          <w:iCs/>
          <w:color w:val="000000"/>
          <w:sz w:val="28"/>
          <w:szCs w:val="20"/>
          <w:lang w:val="uk-UA" w:eastAsia="ru-RU"/>
        </w:rPr>
        <w:t>Друга група. Можна говорити про економічно оптимальну неповноту інформації, бо нерідко більш доцільно працювати з неповною інформацією, ніж збирати вкрай дорогу практично повну інформацію. До цієї групи можна віднести і неповноту інформації, обумовлену обмеженістю потужностей для її обробки, бо ця обмеженість пояснюється економічними причинами. Сюди ж відносять і неточності, що виникають внаслідок наближених методів оцінки даних, наприклад вибіркові спостереження і експертні оцінки. Зменшення цих неточностей також потребує певних додаткових затрат.</w:t>
      </w:r>
    </w:p>
    <w:p w:rsidR="00531158" w:rsidRDefault="00531158" w:rsidP="0087648D">
      <w:pPr>
        <w:shd w:val="clear" w:color="auto" w:fill="FFFFFF"/>
        <w:tabs>
          <w:tab w:val="left" w:pos="726"/>
        </w:tabs>
        <w:spacing w:after="0" w:line="360" w:lineRule="auto"/>
        <w:ind w:firstLine="709"/>
        <w:jc w:val="both"/>
        <w:rPr>
          <w:rFonts w:ascii="Times New Roman" w:eastAsia="Times New Roman" w:hAnsi="Times New Roman" w:cs="Times New Roman"/>
          <w:iCs/>
          <w:color w:val="000000"/>
          <w:sz w:val="28"/>
          <w:szCs w:val="20"/>
          <w:lang w:val="uk-UA" w:eastAsia="ru-RU"/>
        </w:rPr>
      </w:pPr>
      <w:r w:rsidRPr="00531158">
        <w:rPr>
          <w:rFonts w:ascii="Times New Roman" w:eastAsia="Times New Roman" w:hAnsi="Times New Roman" w:cs="Times New Roman"/>
          <w:iCs/>
          <w:color w:val="000000"/>
          <w:sz w:val="28"/>
          <w:szCs w:val="20"/>
          <w:lang w:val="uk-UA" w:eastAsia="ru-RU"/>
        </w:rPr>
        <w:t xml:space="preserve">Третя група. Існує, так би мовити, </w:t>
      </w:r>
      <w:r>
        <w:rPr>
          <w:rFonts w:ascii="Times New Roman" w:eastAsia="Times New Roman" w:hAnsi="Times New Roman" w:cs="Times New Roman"/>
          <w:iCs/>
          <w:color w:val="000000"/>
          <w:sz w:val="28"/>
          <w:szCs w:val="20"/>
          <w:lang w:val="uk-UA" w:eastAsia="ru-RU"/>
        </w:rPr>
        <w:t>«організована»</w:t>
      </w:r>
      <w:r w:rsidRPr="00531158">
        <w:rPr>
          <w:rFonts w:ascii="Times New Roman" w:eastAsia="Times New Roman" w:hAnsi="Times New Roman" w:cs="Times New Roman"/>
          <w:iCs/>
          <w:color w:val="000000"/>
          <w:sz w:val="28"/>
          <w:szCs w:val="20"/>
          <w:lang w:val="uk-UA" w:eastAsia="ru-RU"/>
        </w:rPr>
        <w:t xml:space="preserve"> невизначеність, або асиметрія інформації. Вона спричинена тим, що нерідко деякі економічні агенти вважають доцільним приховувати деяку частину інформації з економічних, політичних чи з інших причин. Наприклад, надто важко прогноз</w:t>
      </w:r>
      <w:r w:rsidR="00B417D4">
        <w:rPr>
          <w:rFonts w:ascii="Times New Roman" w:eastAsia="Times New Roman" w:hAnsi="Times New Roman" w:cs="Times New Roman"/>
          <w:iCs/>
          <w:color w:val="000000"/>
          <w:sz w:val="28"/>
          <w:szCs w:val="20"/>
          <w:lang w:val="uk-UA" w:eastAsia="ru-RU"/>
        </w:rPr>
        <w:t>увати можливості зовнішньо-торгі</w:t>
      </w:r>
      <w:r w:rsidRPr="00531158">
        <w:rPr>
          <w:rFonts w:ascii="Times New Roman" w:eastAsia="Times New Roman" w:hAnsi="Times New Roman" w:cs="Times New Roman"/>
          <w:iCs/>
          <w:color w:val="000000"/>
          <w:sz w:val="28"/>
          <w:szCs w:val="20"/>
          <w:lang w:val="uk-UA" w:eastAsia="ru-RU"/>
        </w:rPr>
        <w:t>вельних операцій із стратегічними товарами. Іноді керуючому органові управління важко оцінити можливості та зусилля пі</w:t>
      </w:r>
      <w:r w:rsidR="0087648D">
        <w:rPr>
          <w:rFonts w:ascii="Times New Roman" w:eastAsia="Times New Roman" w:hAnsi="Times New Roman" w:cs="Times New Roman"/>
          <w:iCs/>
          <w:color w:val="000000"/>
          <w:sz w:val="28"/>
          <w:szCs w:val="20"/>
          <w:lang w:val="uk-UA" w:eastAsia="ru-RU"/>
        </w:rPr>
        <w:t>длеглих підрозділів, і навпаки.</w:t>
      </w:r>
    </w:p>
    <w:p w:rsidR="00976297" w:rsidRPr="0087648D" w:rsidRDefault="00976297" w:rsidP="0087648D">
      <w:pPr>
        <w:shd w:val="clear" w:color="auto" w:fill="FFFFFF"/>
        <w:tabs>
          <w:tab w:val="left" w:pos="726"/>
        </w:tabs>
        <w:spacing w:after="0" w:line="360" w:lineRule="auto"/>
        <w:ind w:firstLine="709"/>
        <w:jc w:val="both"/>
        <w:rPr>
          <w:rFonts w:ascii="Times New Roman" w:eastAsia="Times New Roman" w:hAnsi="Times New Roman" w:cs="Times New Roman"/>
          <w:iCs/>
          <w:color w:val="000000"/>
          <w:sz w:val="28"/>
          <w:szCs w:val="20"/>
          <w:lang w:val="uk-UA" w:eastAsia="ru-RU"/>
        </w:rPr>
      </w:pPr>
      <w:r w:rsidRPr="00976297">
        <w:rPr>
          <w:rFonts w:ascii="Times New Roman" w:eastAsia="Times New Roman" w:hAnsi="Times New Roman" w:cs="Times New Roman"/>
          <w:iCs/>
          <w:color w:val="000000"/>
          <w:sz w:val="28"/>
          <w:szCs w:val="20"/>
          <w:lang w:val="uk-UA" w:eastAsia="ru-RU"/>
        </w:rPr>
        <w:t>Ризик характеризує таку ситуацію, коли настання невідомих подій ймовірне та може бути оцінено кількісно, а невизначеність – коли ймовірність настання таких подій оцінити заздалегідь неможливо. У реальній ситуації господ</w:t>
      </w:r>
      <w:r>
        <w:rPr>
          <w:rFonts w:ascii="Times New Roman" w:eastAsia="Times New Roman" w:hAnsi="Times New Roman" w:cs="Times New Roman"/>
          <w:iCs/>
          <w:color w:val="000000"/>
          <w:sz w:val="28"/>
          <w:szCs w:val="20"/>
          <w:lang w:val="uk-UA" w:eastAsia="ru-RU"/>
        </w:rPr>
        <w:t>арські рішення майже завжди пов</w:t>
      </w:r>
      <w:r w:rsidRPr="00976297">
        <w:rPr>
          <w:rFonts w:ascii="Times New Roman" w:eastAsia="Times New Roman" w:hAnsi="Times New Roman" w:cs="Times New Roman"/>
          <w:iCs/>
          <w:color w:val="000000"/>
          <w:sz w:val="28"/>
          <w:szCs w:val="20"/>
          <w:lang w:val="uk-UA" w:eastAsia="ru-RU"/>
        </w:rPr>
        <w:t>’язані з ризиком, що зумовлений наявністю ряду факторів невизначеності, заздалегідь непередбачених. За відсутністю невизначеності будь-які розходження між виручкою і витратами будуть усунені в процесі конкуренції, а прибуток дорівнюватиме нулю. У реальному світі, що постійно змінюється й тому завжди невизначений, такого не буває</w:t>
      </w:r>
      <w:r w:rsidR="00644C69" w:rsidRPr="00644C69">
        <w:rPr>
          <w:rFonts w:ascii="Times New Roman" w:eastAsia="Times New Roman" w:hAnsi="Times New Roman" w:cs="Times New Roman"/>
          <w:iCs/>
          <w:color w:val="000000"/>
          <w:sz w:val="28"/>
          <w:szCs w:val="20"/>
          <w:lang w:eastAsia="ru-RU"/>
        </w:rPr>
        <w:t xml:space="preserve"> [57]</w:t>
      </w:r>
      <w:r w:rsidRPr="00976297">
        <w:rPr>
          <w:rFonts w:ascii="Times New Roman" w:eastAsia="Times New Roman" w:hAnsi="Times New Roman" w:cs="Times New Roman"/>
          <w:iCs/>
          <w:color w:val="000000"/>
          <w:sz w:val="28"/>
          <w:szCs w:val="20"/>
          <w:lang w:val="uk-UA" w:eastAsia="ru-RU"/>
        </w:rPr>
        <w:t>.</w:t>
      </w:r>
    </w:p>
    <w:p w:rsidR="00796D4D" w:rsidRPr="00FF012E" w:rsidRDefault="00796D4D" w:rsidP="00796D4D">
      <w:pPr>
        <w:shd w:val="clear" w:color="auto" w:fill="FFFFFF"/>
        <w:tabs>
          <w:tab w:val="left" w:pos="726"/>
        </w:tabs>
        <w:spacing w:after="0" w:line="360" w:lineRule="auto"/>
        <w:ind w:firstLine="709"/>
        <w:jc w:val="both"/>
        <w:rPr>
          <w:rFonts w:ascii="Times New Roman" w:eastAsia="Times New Roman" w:hAnsi="Times New Roman" w:cs="Times New Roman"/>
          <w:iCs/>
          <w:color w:val="000000"/>
          <w:sz w:val="28"/>
          <w:szCs w:val="20"/>
          <w:lang w:val="uk-UA" w:eastAsia="ru-RU"/>
        </w:rPr>
      </w:pPr>
      <w:r w:rsidRPr="00FF012E">
        <w:rPr>
          <w:rFonts w:ascii="Times New Roman" w:eastAsia="Times New Roman" w:hAnsi="Times New Roman" w:cs="Times New Roman"/>
          <w:iCs/>
          <w:color w:val="000000"/>
          <w:sz w:val="28"/>
          <w:szCs w:val="20"/>
          <w:lang w:val="uk-UA" w:eastAsia="ru-RU"/>
        </w:rPr>
        <w:t>Причиною виникнення кризи у туризмі є ймовірність настання певного ризику. Існує багато підходів до класифікації ризику в туризмі у вітчизняній та світовій науці. На думку Школи І.М., ризик у туризмі можна розглядати як виробничий (ймовірність невиконання підприємством своїх зобов’язань за контрактом: ризики у реалізації, помилки у цінової політики, ризик банкрутства), фінансовий (кредитний, процентний, валютний ризик, втраченої фінансової вигоди), інвестиційний (впровадження на ринок нових туристичних продуктів) і страховий (обумовлени</w:t>
      </w:r>
      <w:r w:rsidR="005D6F0F">
        <w:rPr>
          <w:rFonts w:ascii="Times New Roman" w:eastAsia="Times New Roman" w:hAnsi="Times New Roman" w:cs="Times New Roman"/>
          <w:iCs/>
          <w:color w:val="000000"/>
          <w:sz w:val="28"/>
          <w:szCs w:val="20"/>
          <w:lang w:val="uk-UA" w:eastAsia="ru-RU"/>
        </w:rPr>
        <w:t>й непередбачуваними подіями) [</w:t>
      </w:r>
      <w:r w:rsidR="005D6F0F" w:rsidRPr="005D6F0F">
        <w:rPr>
          <w:rFonts w:ascii="Times New Roman" w:eastAsia="Times New Roman" w:hAnsi="Times New Roman" w:cs="Times New Roman"/>
          <w:iCs/>
          <w:color w:val="000000"/>
          <w:sz w:val="28"/>
          <w:szCs w:val="20"/>
          <w:lang w:val="uk-UA" w:eastAsia="ru-RU"/>
        </w:rPr>
        <w:t>71</w:t>
      </w:r>
      <w:r w:rsidRPr="00FF012E">
        <w:rPr>
          <w:rFonts w:ascii="Times New Roman" w:eastAsia="Times New Roman" w:hAnsi="Times New Roman" w:cs="Times New Roman"/>
          <w:iCs/>
          <w:color w:val="000000"/>
          <w:sz w:val="28"/>
          <w:szCs w:val="20"/>
          <w:lang w:val="uk-UA" w:eastAsia="ru-RU"/>
        </w:rPr>
        <w:t>].</w:t>
      </w:r>
    </w:p>
    <w:p w:rsidR="00796D4D" w:rsidRPr="00FF012E" w:rsidRDefault="00796D4D" w:rsidP="00796D4D">
      <w:pPr>
        <w:shd w:val="clear" w:color="auto" w:fill="FFFFFF"/>
        <w:tabs>
          <w:tab w:val="left" w:pos="726"/>
        </w:tabs>
        <w:spacing w:after="0" w:line="360" w:lineRule="auto"/>
        <w:ind w:firstLine="709"/>
        <w:jc w:val="both"/>
        <w:rPr>
          <w:rFonts w:ascii="Times New Roman" w:eastAsia="Times New Roman" w:hAnsi="Times New Roman" w:cs="Times New Roman"/>
          <w:iCs/>
          <w:color w:val="000000"/>
          <w:sz w:val="28"/>
          <w:szCs w:val="20"/>
          <w:lang w:val="uk-UA" w:eastAsia="ru-RU"/>
        </w:rPr>
      </w:pPr>
      <w:r w:rsidRPr="00FF012E">
        <w:rPr>
          <w:rFonts w:ascii="Times New Roman" w:eastAsia="Times New Roman" w:hAnsi="Times New Roman" w:cs="Times New Roman"/>
          <w:iCs/>
          <w:color w:val="000000"/>
          <w:sz w:val="28"/>
          <w:szCs w:val="20"/>
          <w:lang w:val="uk-UA" w:eastAsia="ru-RU"/>
        </w:rPr>
        <w:t>Кокорєва О.В. ризики у туризмі поділяє на: економічні, політичні, соціальні та окремо виділяє потенційні ризики (ризик розміщення капіталу на розвиток мережі туристичних послуг; ризик згідно з вибором напрямів туристичної діяльності; загальноекономічні ризики; фінансові ризики; ек</w:t>
      </w:r>
      <w:r w:rsidR="005D6F0F">
        <w:rPr>
          <w:rFonts w:ascii="Times New Roman" w:eastAsia="Times New Roman" w:hAnsi="Times New Roman" w:cs="Times New Roman"/>
          <w:iCs/>
          <w:color w:val="000000"/>
          <w:sz w:val="28"/>
          <w:szCs w:val="20"/>
          <w:lang w:val="uk-UA" w:eastAsia="ru-RU"/>
        </w:rPr>
        <w:t>ологічні) [</w:t>
      </w:r>
      <w:r w:rsidR="005D6F0F" w:rsidRPr="005D6F0F">
        <w:rPr>
          <w:rFonts w:ascii="Times New Roman" w:eastAsia="Times New Roman" w:hAnsi="Times New Roman" w:cs="Times New Roman"/>
          <w:iCs/>
          <w:color w:val="000000"/>
          <w:sz w:val="28"/>
          <w:szCs w:val="20"/>
          <w:lang w:val="uk-UA" w:eastAsia="ru-RU"/>
        </w:rPr>
        <w:t>87</w:t>
      </w:r>
      <w:r w:rsidRPr="00FF012E">
        <w:rPr>
          <w:rFonts w:ascii="Times New Roman" w:eastAsia="Times New Roman" w:hAnsi="Times New Roman" w:cs="Times New Roman"/>
          <w:iCs/>
          <w:color w:val="000000"/>
          <w:sz w:val="28"/>
          <w:szCs w:val="20"/>
          <w:lang w:val="uk-UA" w:eastAsia="ru-RU"/>
        </w:rPr>
        <w:t>].</w:t>
      </w:r>
    </w:p>
    <w:p w:rsidR="00796D4D" w:rsidRPr="00FF012E" w:rsidRDefault="00796D4D" w:rsidP="00796D4D">
      <w:pPr>
        <w:shd w:val="clear" w:color="auto" w:fill="FFFFFF"/>
        <w:tabs>
          <w:tab w:val="left" w:pos="726"/>
        </w:tabs>
        <w:spacing w:after="0" w:line="360" w:lineRule="auto"/>
        <w:ind w:firstLine="709"/>
        <w:jc w:val="both"/>
        <w:rPr>
          <w:rFonts w:ascii="Times New Roman" w:eastAsia="Times New Roman" w:hAnsi="Times New Roman" w:cs="Times New Roman"/>
          <w:iCs/>
          <w:color w:val="000000"/>
          <w:sz w:val="28"/>
          <w:szCs w:val="20"/>
          <w:lang w:val="uk-UA" w:eastAsia="ru-RU"/>
        </w:rPr>
      </w:pPr>
      <w:r w:rsidRPr="00FF012E">
        <w:rPr>
          <w:rFonts w:ascii="Times New Roman" w:eastAsia="Times New Roman" w:hAnsi="Times New Roman" w:cs="Times New Roman"/>
          <w:iCs/>
          <w:color w:val="000000"/>
          <w:sz w:val="28"/>
          <w:szCs w:val="20"/>
          <w:lang w:val="uk-UA" w:eastAsia="ru-RU"/>
        </w:rPr>
        <w:t>Овчаров А.О. виокремлює ризики, пов’язані безпосередньо з туристами (мають місце під час підготовки, здійснення та завершення туристичної поїздки), інфраструктурні туристичні ризики (ймовірність зниження туристичної привабливості території); ризики технічних систем (пов’язані безпекою функціонування інфраструктурних об’єктів), ризики власне туристичних п</w:t>
      </w:r>
      <w:r w:rsidR="005D6F0F">
        <w:rPr>
          <w:rFonts w:ascii="Times New Roman" w:eastAsia="Times New Roman" w:hAnsi="Times New Roman" w:cs="Times New Roman"/>
          <w:iCs/>
          <w:color w:val="000000"/>
          <w:sz w:val="28"/>
          <w:szCs w:val="20"/>
          <w:lang w:val="uk-UA" w:eastAsia="ru-RU"/>
        </w:rPr>
        <w:t>ідприємств (внутрішні ризики) [</w:t>
      </w:r>
      <w:r w:rsidR="005D6F0F" w:rsidRPr="005D6F0F">
        <w:rPr>
          <w:rFonts w:ascii="Times New Roman" w:eastAsia="Times New Roman" w:hAnsi="Times New Roman" w:cs="Times New Roman"/>
          <w:iCs/>
          <w:color w:val="000000"/>
          <w:sz w:val="28"/>
          <w:szCs w:val="20"/>
          <w:lang w:val="uk-UA" w:eastAsia="ru-RU"/>
        </w:rPr>
        <w:t>5</w:t>
      </w:r>
      <w:r w:rsidRPr="00FF012E">
        <w:rPr>
          <w:rFonts w:ascii="Times New Roman" w:eastAsia="Times New Roman" w:hAnsi="Times New Roman" w:cs="Times New Roman"/>
          <w:iCs/>
          <w:color w:val="000000"/>
          <w:sz w:val="28"/>
          <w:szCs w:val="20"/>
          <w:lang w:val="uk-UA" w:eastAsia="ru-RU"/>
        </w:rPr>
        <w:t>2].</w:t>
      </w:r>
    </w:p>
    <w:p w:rsidR="00796D4D" w:rsidRPr="00FF012E" w:rsidRDefault="00796D4D" w:rsidP="00796D4D">
      <w:pPr>
        <w:shd w:val="clear" w:color="auto" w:fill="FFFFFF"/>
        <w:tabs>
          <w:tab w:val="left" w:pos="726"/>
        </w:tabs>
        <w:spacing w:after="0" w:line="360" w:lineRule="auto"/>
        <w:ind w:firstLine="709"/>
        <w:jc w:val="both"/>
        <w:rPr>
          <w:rFonts w:ascii="Times New Roman" w:eastAsia="Times New Roman" w:hAnsi="Times New Roman" w:cs="Times New Roman"/>
          <w:iCs/>
          <w:color w:val="000000"/>
          <w:sz w:val="28"/>
          <w:szCs w:val="20"/>
          <w:lang w:val="uk-UA" w:eastAsia="ru-RU"/>
        </w:rPr>
      </w:pPr>
      <w:r w:rsidRPr="00FF012E">
        <w:rPr>
          <w:rFonts w:ascii="Times New Roman" w:eastAsia="Times New Roman" w:hAnsi="Times New Roman" w:cs="Times New Roman"/>
          <w:iCs/>
          <w:color w:val="000000"/>
          <w:sz w:val="28"/>
          <w:szCs w:val="20"/>
          <w:lang w:val="uk-UA" w:eastAsia="ru-RU"/>
        </w:rPr>
        <w:t>Любіцева О.О. наголошує на пріоритетності таких видів ризику як: мінливість попиту, випередження пропозиції над попитом, стихійні</w:t>
      </w:r>
      <w:r w:rsidR="005D6F0F">
        <w:rPr>
          <w:rFonts w:ascii="Times New Roman" w:eastAsia="Times New Roman" w:hAnsi="Times New Roman" w:cs="Times New Roman"/>
          <w:iCs/>
          <w:color w:val="000000"/>
          <w:sz w:val="28"/>
          <w:szCs w:val="20"/>
          <w:lang w:val="uk-UA" w:eastAsia="ru-RU"/>
        </w:rPr>
        <w:t xml:space="preserve"> лиха та природні катастрофи [</w:t>
      </w:r>
      <w:r w:rsidR="00644C69" w:rsidRPr="00644C69">
        <w:rPr>
          <w:rFonts w:ascii="Times New Roman" w:eastAsia="Times New Roman" w:hAnsi="Times New Roman" w:cs="Times New Roman"/>
          <w:iCs/>
          <w:color w:val="000000"/>
          <w:sz w:val="28"/>
          <w:szCs w:val="20"/>
          <w:lang w:val="uk-UA" w:eastAsia="ru-RU"/>
        </w:rPr>
        <w:t>41</w:t>
      </w:r>
      <w:r w:rsidRPr="00FF012E">
        <w:rPr>
          <w:rFonts w:ascii="Times New Roman" w:eastAsia="Times New Roman" w:hAnsi="Times New Roman" w:cs="Times New Roman"/>
          <w:iCs/>
          <w:color w:val="000000"/>
          <w:sz w:val="28"/>
          <w:szCs w:val="20"/>
          <w:lang w:val="uk-UA" w:eastAsia="ru-RU"/>
        </w:rPr>
        <w:t>].</w:t>
      </w:r>
    </w:p>
    <w:p w:rsidR="00796D4D" w:rsidRPr="00FF012E" w:rsidRDefault="00796D4D" w:rsidP="00796D4D">
      <w:pPr>
        <w:shd w:val="clear" w:color="auto" w:fill="FFFFFF"/>
        <w:tabs>
          <w:tab w:val="left" w:pos="726"/>
        </w:tabs>
        <w:spacing w:after="0" w:line="360" w:lineRule="auto"/>
        <w:ind w:firstLine="709"/>
        <w:jc w:val="both"/>
        <w:rPr>
          <w:rFonts w:ascii="Times New Roman" w:eastAsia="Times New Roman" w:hAnsi="Times New Roman" w:cs="Times New Roman"/>
          <w:iCs/>
          <w:color w:val="000000"/>
          <w:sz w:val="28"/>
          <w:szCs w:val="20"/>
          <w:lang w:val="uk-UA" w:eastAsia="ru-RU"/>
        </w:rPr>
      </w:pPr>
      <w:r w:rsidRPr="00FF012E">
        <w:rPr>
          <w:rFonts w:ascii="Times New Roman" w:eastAsia="Times New Roman" w:hAnsi="Times New Roman" w:cs="Times New Roman"/>
          <w:iCs/>
          <w:color w:val="000000"/>
          <w:sz w:val="28"/>
          <w:szCs w:val="20"/>
          <w:lang w:val="uk-UA" w:eastAsia="ru-RU"/>
        </w:rPr>
        <w:t>Кудла Н.Є. виділяє ризики функціонального (якою на практиці виявиться послуга), фізичного (чи реалізація послуги не буде загрожувати життю чи здоров’ю туриста), фінансового (чи варто витратити кошти на реалізацію продукту), психологічного (як придбана послуга вплине на почуття гідності клієнта) та суспільного (пов’язані з впливом купівлі туристичного продукту на соціальний профіль туриста в ме</w:t>
      </w:r>
      <w:r w:rsidR="00644C69">
        <w:rPr>
          <w:rFonts w:ascii="Times New Roman" w:eastAsia="Times New Roman" w:hAnsi="Times New Roman" w:cs="Times New Roman"/>
          <w:iCs/>
          <w:color w:val="000000"/>
          <w:sz w:val="28"/>
          <w:szCs w:val="20"/>
          <w:lang w:val="uk-UA" w:eastAsia="ru-RU"/>
        </w:rPr>
        <w:t>жах його оточення) характеру [</w:t>
      </w:r>
      <w:r w:rsidR="00644C69" w:rsidRPr="00644C69">
        <w:rPr>
          <w:rFonts w:ascii="Times New Roman" w:eastAsia="Times New Roman" w:hAnsi="Times New Roman" w:cs="Times New Roman"/>
          <w:iCs/>
          <w:color w:val="000000"/>
          <w:sz w:val="28"/>
          <w:szCs w:val="20"/>
          <w:lang w:eastAsia="ru-RU"/>
        </w:rPr>
        <w:t>35</w:t>
      </w:r>
      <w:r w:rsidRPr="00FF012E">
        <w:rPr>
          <w:rFonts w:ascii="Times New Roman" w:eastAsia="Times New Roman" w:hAnsi="Times New Roman" w:cs="Times New Roman"/>
          <w:iCs/>
          <w:color w:val="000000"/>
          <w:sz w:val="28"/>
          <w:szCs w:val="20"/>
          <w:lang w:val="uk-UA" w:eastAsia="ru-RU"/>
        </w:rPr>
        <w:t>].</w:t>
      </w:r>
    </w:p>
    <w:p w:rsidR="00796D4D" w:rsidRPr="00FF012E" w:rsidRDefault="00796D4D" w:rsidP="00796D4D">
      <w:pPr>
        <w:shd w:val="clear" w:color="auto" w:fill="FFFFFF"/>
        <w:tabs>
          <w:tab w:val="left" w:pos="726"/>
        </w:tabs>
        <w:spacing w:after="0" w:line="360" w:lineRule="auto"/>
        <w:ind w:firstLine="709"/>
        <w:jc w:val="both"/>
        <w:rPr>
          <w:rFonts w:ascii="Times New Roman" w:eastAsia="Times New Roman" w:hAnsi="Times New Roman" w:cs="Times New Roman"/>
          <w:iCs/>
          <w:color w:val="FFFFFF"/>
          <w:sz w:val="28"/>
          <w:szCs w:val="28"/>
          <w:lang w:val="uk-UA" w:eastAsia="ru-RU"/>
        </w:rPr>
      </w:pPr>
      <w:r w:rsidRPr="00FF012E">
        <w:rPr>
          <w:rFonts w:ascii="Times New Roman" w:eastAsia="Times New Roman" w:hAnsi="Times New Roman" w:cs="Times New Roman"/>
          <w:iCs/>
          <w:color w:val="000000"/>
          <w:sz w:val="28"/>
          <w:szCs w:val="20"/>
          <w:lang w:val="uk-UA" w:eastAsia="ru-RU"/>
        </w:rPr>
        <w:t>UNWTO визначила 4 групи ризиків у туризмі:</w:t>
      </w:r>
      <w:r w:rsidRPr="00FF012E">
        <w:rPr>
          <w:rFonts w:ascii="Times New Roman" w:eastAsia="Times New Roman" w:hAnsi="Times New Roman" w:cs="Times New Roman"/>
          <w:iCs/>
          <w:color w:val="FFFFFF"/>
          <w:sz w:val="28"/>
          <w:szCs w:val="28"/>
          <w:lang w:val="uk-UA" w:eastAsia="ru-RU"/>
        </w:rPr>
        <w:t xml:space="preserve"> антикризовий </w:t>
      </w:r>
    </w:p>
    <w:p w:rsidR="00796D4D" w:rsidRPr="00FF012E" w:rsidRDefault="004B4BA8" w:rsidP="00796D4D">
      <w:pPr>
        <w:shd w:val="clear" w:color="auto" w:fill="FFFFFF"/>
        <w:tabs>
          <w:tab w:val="left" w:pos="726"/>
        </w:tabs>
        <w:spacing w:after="0" w:line="360" w:lineRule="auto"/>
        <w:ind w:firstLine="709"/>
        <w:jc w:val="both"/>
        <w:rPr>
          <w:rFonts w:ascii="Times New Roman" w:eastAsia="Times New Roman" w:hAnsi="Times New Roman" w:cs="Times New Roman"/>
          <w:iCs/>
          <w:color w:val="000000"/>
          <w:sz w:val="28"/>
          <w:szCs w:val="20"/>
          <w:lang w:val="uk-UA" w:eastAsia="ru-RU"/>
        </w:rPr>
      </w:pPr>
      <w:r>
        <w:rPr>
          <w:rFonts w:ascii="Times New Roman" w:eastAsia="Times New Roman" w:hAnsi="Times New Roman" w:cs="Times New Roman"/>
          <w:iCs/>
          <w:color w:val="000000"/>
          <w:sz w:val="28"/>
          <w:szCs w:val="20"/>
          <w:lang w:val="uk-UA" w:eastAsia="ru-RU"/>
        </w:rPr>
        <w:t>р</w:t>
      </w:r>
      <w:r w:rsidR="00796D4D" w:rsidRPr="00FF012E">
        <w:rPr>
          <w:rFonts w:ascii="Times New Roman" w:eastAsia="Times New Roman" w:hAnsi="Times New Roman" w:cs="Times New Roman"/>
          <w:iCs/>
          <w:color w:val="000000"/>
          <w:sz w:val="28"/>
          <w:szCs w:val="20"/>
          <w:lang w:val="uk-UA" w:eastAsia="ru-RU"/>
        </w:rPr>
        <w:t>изики соціального та інституційного характеру: рівень дрібної та організованої злочинності та насильства, тероризм, соціальні, політичні, релігійні конфлікти, військові дії;</w:t>
      </w:r>
    </w:p>
    <w:p w:rsidR="00796D4D" w:rsidRPr="00FF012E" w:rsidRDefault="004B4BA8" w:rsidP="00796D4D">
      <w:pPr>
        <w:shd w:val="clear" w:color="auto" w:fill="FFFFFF"/>
        <w:tabs>
          <w:tab w:val="left" w:pos="726"/>
        </w:tabs>
        <w:spacing w:after="0" w:line="360" w:lineRule="auto"/>
        <w:ind w:firstLine="709"/>
        <w:jc w:val="both"/>
        <w:rPr>
          <w:rFonts w:ascii="Times New Roman" w:eastAsia="Times New Roman" w:hAnsi="Times New Roman" w:cs="Times New Roman"/>
          <w:iCs/>
          <w:color w:val="000000"/>
          <w:sz w:val="28"/>
          <w:szCs w:val="20"/>
          <w:lang w:val="uk-UA" w:eastAsia="ru-RU"/>
        </w:rPr>
      </w:pPr>
      <w:r>
        <w:rPr>
          <w:rFonts w:ascii="Times New Roman" w:eastAsia="Times New Roman" w:hAnsi="Times New Roman" w:cs="Times New Roman"/>
          <w:iCs/>
          <w:color w:val="000000"/>
          <w:sz w:val="28"/>
          <w:szCs w:val="20"/>
          <w:lang w:val="uk-UA" w:eastAsia="ru-RU"/>
        </w:rPr>
        <w:t>р</w:t>
      </w:r>
      <w:r w:rsidR="00796D4D" w:rsidRPr="00FF012E">
        <w:rPr>
          <w:rFonts w:ascii="Times New Roman" w:eastAsia="Times New Roman" w:hAnsi="Times New Roman" w:cs="Times New Roman"/>
          <w:iCs/>
          <w:color w:val="000000"/>
          <w:sz w:val="28"/>
          <w:szCs w:val="20"/>
          <w:lang w:val="uk-UA" w:eastAsia="ru-RU"/>
        </w:rPr>
        <w:t>изики туристичної діяльності та суміжних галузей (транспорт, спорт та торгівля, які можуть бути небезпечними для туриста, його фізичного стану та економічних інтересів): низькі стандарти будівництва туристичної інфраструктури (конструкцій, пожежостійкість, екологічність матеріалів); «прогалини» у законодавстві, недобросовісна конкуренція, комерційні ризики та шахрайство;</w:t>
      </w:r>
    </w:p>
    <w:p w:rsidR="00796D4D" w:rsidRPr="00FF012E" w:rsidRDefault="004B4BA8" w:rsidP="00796D4D">
      <w:pPr>
        <w:shd w:val="clear" w:color="auto" w:fill="FFFFFF"/>
        <w:tabs>
          <w:tab w:val="left" w:pos="726"/>
        </w:tabs>
        <w:spacing w:after="0" w:line="360" w:lineRule="auto"/>
        <w:ind w:firstLine="709"/>
        <w:jc w:val="both"/>
        <w:rPr>
          <w:rFonts w:ascii="Times New Roman" w:eastAsia="Times New Roman" w:hAnsi="Times New Roman" w:cs="Times New Roman"/>
          <w:iCs/>
          <w:color w:val="000000"/>
          <w:sz w:val="28"/>
          <w:szCs w:val="20"/>
          <w:lang w:val="uk-UA" w:eastAsia="ru-RU"/>
        </w:rPr>
      </w:pPr>
      <w:r>
        <w:rPr>
          <w:rFonts w:ascii="Times New Roman" w:eastAsia="Times New Roman" w:hAnsi="Times New Roman" w:cs="Times New Roman"/>
          <w:iCs/>
          <w:color w:val="000000"/>
          <w:sz w:val="28"/>
          <w:szCs w:val="20"/>
          <w:lang w:val="uk-UA" w:eastAsia="ru-RU"/>
        </w:rPr>
        <w:t>р</w:t>
      </w:r>
      <w:r w:rsidR="00796D4D" w:rsidRPr="00FF012E">
        <w:rPr>
          <w:rFonts w:ascii="Times New Roman" w:eastAsia="Times New Roman" w:hAnsi="Times New Roman" w:cs="Times New Roman"/>
          <w:iCs/>
          <w:color w:val="000000"/>
          <w:sz w:val="28"/>
          <w:szCs w:val="20"/>
          <w:lang w:val="uk-UA" w:eastAsia="ru-RU"/>
        </w:rPr>
        <w:t>изики, пов’язані з власне туристом: захоплення небезпечними видами спорту, недбайливе водіння авто, споживання шкідливої їжі та напоїв, відвідування небезпечних місць, втрата особистих речей та документів, перевезення заборонених речей, подорож у нездоровому стані.</w:t>
      </w:r>
    </w:p>
    <w:p w:rsidR="00796D4D" w:rsidRPr="00FF012E" w:rsidRDefault="004B4BA8" w:rsidP="00796D4D">
      <w:pPr>
        <w:shd w:val="clear" w:color="auto" w:fill="FFFFFF"/>
        <w:tabs>
          <w:tab w:val="left" w:pos="726"/>
        </w:tabs>
        <w:spacing w:after="0" w:line="360" w:lineRule="auto"/>
        <w:ind w:firstLine="709"/>
        <w:jc w:val="both"/>
        <w:rPr>
          <w:rFonts w:ascii="Times New Roman" w:eastAsia="Times New Roman" w:hAnsi="Times New Roman" w:cs="Times New Roman"/>
          <w:iCs/>
          <w:color w:val="000000"/>
          <w:sz w:val="28"/>
          <w:szCs w:val="20"/>
          <w:lang w:val="uk-UA" w:eastAsia="ru-RU"/>
        </w:rPr>
      </w:pPr>
      <w:r>
        <w:rPr>
          <w:rFonts w:ascii="Times New Roman" w:eastAsia="Times New Roman" w:hAnsi="Times New Roman" w:cs="Times New Roman"/>
          <w:iCs/>
          <w:color w:val="000000"/>
          <w:sz w:val="28"/>
          <w:szCs w:val="20"/>
          <w:lang w:val="uk-UA" w:eastAsia="ru-RU"/>
        </w:rPr>
        <w:t>р</w:t>
      </w:r>
      <w:r w:rsidR="00796D4D" w:rsidRPr="00FF012E">
        <w:rPr>
          <w:rFonts w:ascii="Times New Roman" w:eastAsia="Times New Roman" w:hAnsi="Times New Roman" w:cs="Times New Roman"/>
          <w:iCs/>
          <w:color w:val="000000"/>
          <w:sz w:val="28"/>
          <w:szCs w:val="20"/>
          <w:lang w:val="uk-UA" w:eastAsia="ru-RU"/>
        </w:rPr>
        <w:t>изики природного характеру: незнання особливостей природного середовища дестинації (особливо флори і фауни), відсутність превентивного медичного обслуговування до моменту подорожі (вакцинація), недотримання санітарних норм споживання їжі (вулична їжа), ймовірність потрапити під вплив непередбач</w:t>
      </w:r>
      <w:r w:rsidR="00644C69">
        <w:rPr>
          <w:rFonts w:ascii="Times New Roman" w:eastAsia="Times New Roman" w:hAnsi="Times New Roman" w:cs="Times New Roman"/>
          <w:iCs/>
          <w:color w:val="000000"/>
          <w:sz w:val="28"/>
          <w:szCs w:val="20"/>
          <w:lang w:val="uk-UA" w:eastAsia="ru-RU"/>
        </w:rPr>
        <w:t>уваних природних катаклізмів [</w:t>
      </w:r>
      <w:r w:rsidR="00644C69" w:rsidRPr="00644C69">
        <w:rPr>
          <w:rFonts w:ascii="Times New Roman" w:eastAsia="Times New Roman" w:hAnsi="Times New Roman" w:cs="Times New Roman"/>
          <w:iCs/>
          <w:color w:val="000000"/>
          <w:sz w:val="28"/>
          <w:szCs w:val="20"/>
          <w:lang w:eastAsia="ru-RU"/>
        </w:rPr>
        <w:t>89</w:t>
      </w:r>
      <w:r w:rsidR="00796D4D" w:rsidRPr="00FF012E">
        <w:rPr>
          <w:rFonts w:ascii="Times New Roman" w:eastAsia="Times New Roman" w:hAnsi="Times New Roman" w:cs="Times New Roman"/>
          <w:iCs/>
          <w:color w:val="000000"/>
          <w:sz w:val="28"/>
          <w:szCs w:val="20"/>
          <w:lang w:val="uk-UA" w:eastAsia="ru-RU"/>
        </w:rPr>
        <w:t>].</w:t>
      </w:r>
    </w:p>
    <w:p w:rsidR="00796D4D" w:rsidRPr="00CB54E7" w:rsidRDefault="00796D4D" w:rsidP="00796D4D">
      <w:pPr>
        <w:shd w:val="clear" w:color="auto" w:fill="FFFFFF"/>
        <w:tabs>
          <w:tab w:val="left" w:pos="726"/>
        </w:tabs>
        <w:spacing w:after="0" w:line="360" w:lineRule="auto"/>
        <w:ind w:firstLine="709"/>
        <w:jc w:val="both"/>
        <w:rPr>
          <w:rFonts w:ascii="Times New Roman" w:eastAsia="Times New Roman" w:hAnsi="Times New Roman" w:cs="Times New Roman"/>
          <w:iCs/>
          <w:color w:val="000000"/>
          <w:sz w:val="28"/>
          <w:szCs w:val="20"/>
          <w:lang w:val="uk-UA" w:eastAsia="ru-RU"/>
        </w:rPr>
      </w:pPr>
      <w:r w:rsidRPr="00FF012E">
        <w:rPr>
          <w:rFonts w:ascii="Times New Roman" w:eastAsia="Times New Roman" w:hAnsi="Times New Roman" w:cs="Times New Roman"/>
          <w:iCs/>
          <w:color w:val="000000"/>
          <w:sz w:val="28"/>
          <w:szCs w:val="20"/>
          <w:lang w:val="uk-UA" w:eastAsia="ru-RU"/>
        </w:rPr>
        <w:t>На думку І.М. Білецької, джерелами кризи у туризмі можуть бути внутрішні (внутріорганізаційні) та зовнішні (позаорганізаційні) ризики, які зумовлюються впливом антропоге</w:t>
      </w:r>
      <w:r w:rsidR="00CB54E7">
        <w:rPr>
          <w:rFonts w:ascii="Times New Roman" w:eastAsia="Times New Roman" w:hAnsi="Times New Roman" w:cs="Times New Roman"/>
          <w:iCs/>
          <w:color w:val="000000"/>
          <w:sz w:val="28"/>
          <w:szCs w:val="20"/>
          <w:lang w:val="uk-UA" w:eastAsia="ru-RU"/>
        </w:rPr>
        <w:t>нних та природних детермінантів (рис.</w:t>
      </w:r>
      <w:r w:rsidRPr="00FF012E">
        <w:rPr>
          <w:rFonts w:ascii="Times New Roman" w:eastAsia="Times New Roman" w:hAnsi="Times New Roman" w:cs="Times New Roman"/>
          <w:iCs/>
          <w:color w:val="000000"/>
          <w:sz w:val="28"/>
          <w:szCs w:val="20"/>
          <w:lang w:val="uk-UA" w:eastAsia="ru-RU"/>
        </w:rPr>
        <w:t>1</w:t>
      </w:r>
      <w:r w:rsidR="00013187">
        <w:rPr>
          <w:rFonts w:ascii="Times New Roman" w:eastAsia="Times New Roman" w:hAnsi="Times New Roman" w:cs="Times New Roman"/>
          <w:iCs/>
          <w:color w:val="000000"/>
          <w:sz w:val="28"/>
          <w:szCs w:val="20"/>
          <w:lang w:val="uk-UA" w:eastAsia="ru-RU"/>
        </w:rPr>
        <w:t>.2</w:t>
      </w:r>
      <w:r w:rsidRPr="00FF012E">
        <w:rPr>
          <w:rFonts w:ascii="Times New Roman" w:eastAsia="Times New Roman" w:hAnsi="Times New Roman" w:cs="Times New Roman"/>
          <w:iCs/>
          <w:color w:val="000000"/>
          <w:sz w:val="28"/>
          <w:szCs w:val="20"/>
          <w:lang w:val="uk-UA" w:eastAsia="ru-RU"/>
        </w:rPr>
        <w:t>).</w:t>
      </w:r>
    </w:p>
    <w:p w:rsidR="004B4BA8" w:rsidRPr="00CB54E7" w:rsidRDefault="004B4BA8" w:rsidP="00796D4D">
      <w:pPr>
        <w:shd w:val="clear" w:color="auto" w:fill="FFFFFF"/>
        <w:tabs>
          <w:tab w:val="left" w:pos="726"/>
        </w:tabs>
        <w:spacing w:after="0" w:line="360" w:lineRule="auto"/>
        <w:ind w:firstLine="709"/>
        <w:jc w:val="both"/>
        <w:rPr>
          <w:rFonts w:ascii="Times New Roman" w:eastAsia="Times New Roman" w:hAnsi="Times New Roman" w:cs="Times New Roman"/>
          <w:iCs/>
          <w:color w:val="000000"/>
          <w:sz w:val="28"/>
          <w:szCs w:val="20"/>
          <w:lang w:val="uk-UA" w:eastAsia="ru-RU"/>
        </w:rPr>
      </w:pPr>
    </w:p>
    <w:p w:rsidR="00796D4D" w:rsidRPr="00FF012E" w:rsidRDefault="00796D4D" w:rsidP="00796D4D">
      <w:pPr>
        <w:spacing w:after="0" w:line="360" w:lineRule="auto"/>
        <w:ind w:firstLine="709"/>
        <w:jc w:val="both"/>
        <w:rPr>
          <w:rFonts w:ascii="Times New Roman" w:hAnsi="Times New Roman" w:cs="Times New Roman"/>
          <w:b/>
          <w:sz w:val="28"/>
          <w:szCs w:val="28"/>
          <w:lang w:val="uk-UA"/>
        </w:rPr>
      </w:pPr>
      <w:r w:rsidRPr="00FF012E">
        <w:rPr>
          <w:b/>
          <w:iCs/>
          <w:noProof/>
          <w:szCs w:val="20"/>
          <w:lang w:eastAsia="ru-RU"/>
        </w:rPr>
        <w:drawing>
          <wp:inline distT="0" distB="0" distL="0" distR="0" wp14:anchorId="2EF040DA" wp14:editId="51F4B034">
            <wp:extent cx="5009319" cy="6257676"/>
            <wp:effectExtent l="0" t="0" r="1270" b="0"/>
            <wp:docPr id="26" name="Рисунок 26" descr="http://www.economy.nayka.com.ua/a/4_2016_25.files/image00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descr="http://www.economy.nayka.com.ua/a/4_2016_25.files/image001.gif"/>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008245" cy="6256335"/>
                    </a:xfrm>
                    <a:prstGeom prst="rect">
                      <a:avLst/>
                    </a:prstGeom>
                    <a:noFill/>
                    <a:ln>
                      <a:noFill/>
                    </a:ln>
                  </pic:spPr>
                </pic:pic>
              </a:graphicData>
            </a:graphic>
          </wp:inline>
        </w:drawing>
      </w:r>
    </w:p>
    <w:p w:rsidR="004B4BA8" w:rsidRDefault="004B4BA8" w:rsidP="004B4BA8">
      <w:pPr>
        <w:spacing w:after="0" w:line="360" w:lineRule="auto"/>
        <w:ind w:firstLine="709"/>
        <w:rPr>
          <w:rFonts w:ascii="Times New Roman" w:hAnsi="Times New Roman" w:cs="Times New Roman"/>
          <w:b/>
          <w:sz w:val="28"/>
          <w:szCs w:val="28"/>
          <w:lang w:val="en-US"/>
        </w:rPr>
      </w:pPr>
    </w:p>
    <w:p w:rsidR="004B4BA8" w:rsidRPr="004B4BA8" w:rsidRDefault="00796D4D" w:rsidP="004B4BA8">
      <w:pPr>
        <w:spacing w:after="0" w:line="360" w:lineRule="auto"/>
        <w:ind w:firstLine="709"/>
        <w:rPr>
          <w:rFonts w:ascii="Times New Roman" w:hAnsi="Times New Roman" w:cs="Times New Roman"/>
          <w:b/>
          <w:sz w:val="28"/>
          <w:szCs w:val="28"/>
        </w:rPr>
      </w:pPr>
      <w:r w:rsidRPr="00FF012E">
        <w:rPr>
          <w:rFonts w:ascii="Times New Roman" w:hAnsi="Times New Roman" w:cs="Times New Roman"/>
          <w:b/>
          <w:sz w:val="28"/>
          <w:szCs w:val="28"/>
          <w:lang w:val="uk-UA"/>
        </w:rPr>
        <w:t>Рис. 1.</w:t>
      </w:r>
      <w:r w:rsidR="00EA741D">
        <w:rPr>
          <w:rFonts w:ascii="Times New Roman" w:hAnsi="Times New Roman" w:cs="Times New Roman"/>
          <w:b/>
          <w:sz w:val="28"/>
          <w:szCs w:val="28"/>
          <w:lang w:val="uk-UA"/>
        </w:rPr>
        <w:t>2</w:t>
      </w:r>
      <w:r w:rsidRPr="00FF012E">
        <w:rPr>
          <w:rFonts w:ascii="Times New Roman" w:hAnsi="Times New Roman" w:cs="Times New Roman"/>
          <w:b/>
          <w:sz w:val="28"/>
          <w:szCs w:val="28"/>
          <w:lang w:val="uk-UA"/>
        </w:rPr>
        <w:t xml:space="preserve"> Дже</w:t>
      </w:r>
      <w:r w:rsidR="00EA741D">
        <w:rPr>
          <w:rFonts w:ascii="Times New Roman" w:hAnsi="Times New Roman" w:cs="Times New Roman"/>
          <w:b/>
          <w:sz w:val="28"/>
          <w:szCs w:val="28"/>
          <w:lang w:val="uk-UA"/>
        </w:rPr>
        <w:t xml:space="preserve">рела кризових явищ у туризмі </w:t>
      </w:r>
    </w:p>
    <w:p w:rsidR="004B4BA8" w:rsidRPr="00CB54E7" w:rsidRDefault="004B4BA8" w:rsidP="0062495F">
      <w:pPr>
        <w:rPr>
          <w:rFonts w:ascii="Times New Roman" w:hAnsi="Times New Roman" w:cs="Times New Roman"/>
          <w:sz w:val="24"/>
          <w:szCs w:val="24"/>
        </w:rPr>
      </w:pPr>
      <w:r w:rsidRPr="004B4BA8">
        <w:rPr>
          <w:rFonts w:ascii="Times New Roman" w:hAnsi="Times New Roman" w:cs="Times New Roman"/>
          <w:sz w:val="24"/>
          <w:szCs w:val="24"/>
          <w:lang w:val="uk-UA"/>
        </w:rPr>
        <w:t>Джерело:</w:t>
      </w:r>
      <w:r w:rsidR="00644C69">
        <w:rPr>
          <w:rFonts w:ascii="Times New Roman" w:hAnsi="Times New Roman" w:cs="Times New Roman"/>
          <w:sz w:val="24"/>
          <w:szCs w:val="24"/>
        </w:rPr>
        <w:t xml:space="preserve"> [</w:t>
      </w:r>
      <w:r w:rsidR="00644C69" w:rsidRPr="00536007">
        <w:rPr>
          <w:rFonts w:ascii="Times New Roman" w:hAnsi="Times New Roman" w:cs="Times New Roman"/>
          <w:sz w:val="24"/>
          <w:szCs w:val="24"/>
        </w:rPr>
        <w:t>84</w:t>
      </w:r>
      <w:r w:rsidRPr="004B4BA8">
        <w:rPr>
          <w:rFonts w:ascii="Times New Roman" w:hAnsi="Times New Roman" w:cs="Times New Roman"/>
          <w:sz w:val="24"/>
          <w:szCs w:val="24"/>
        </w:rPr>
        <w:t>]</w:t>
      </w:r>
    </w:p>
    <w:p w:rsidR="00796D4D" w:rsidRDefault="00796D4D" w:rsidP="0062495F">
      <w:pPr>
        <w:spacing w:after="0" w:line="360" w:lineRule="auto"/>
        <w:ind w:firstLine="709"/>
        <w:jc w:val="both"/>
        <w:rPr>
          <w:lang w:val="uk-UA"/>
        </w:rPr>
      </w:pPr>
      <w:r w:rsidRPr="00FF012E">
        <w:rPr>
          <w:rFonts w:ascii="Times New Roman" w:hAnsi="Times New Roman" w:cs="Times New Roman"/>
          <w:sz w:val="28"/>
          <w:szCs w:val="28"/>
          <w:lang w:val="uk-UA"/>
        </w:rPr>
        <w:t xml:space="preserve">Проаналізувавши ризики та джерела кризових явищ в туризмі необхідно також визначити види кризових ситуацій, які виникають при наявності вищезазначених причин. </w:t>
      </w:r>
      <w:r w:rsidRPr="00FF012E">
        <w:rPr>
          <w:rFonts w:ascii="Times New Roman" w:hAnsi="Times New Roman" w:cs="Times New Roman"/>
          <w:color w:val="000000"/>
          <w:sz w:val="28"/>
          <w:szCs w:val="28"/>
          <w:lang w:val="uk-UA"/>
        </w:rPr>
        <w:t>Загалом виділяють декілька видів кризових</w:t>
      </w:r>
      <w:r w:rsidRPr="00FF012E">
        <w:rPr>
          <w:color w:val="000000"/>
          <w:sz w:val="28"/>
          <w:szCs w:val="28"/>
          <w:lang w:val="uk-UA"/>
        </w:rPr>
        <w:t xml:space="preserve"> </w:t>
      </w:r>
      <w:r w:rsidRPr="00FF012E">
        <w:rPr>
          <w:rFonts w:ascii="Times New Roman" w:hAnsi="Times New Roman" w:cs="Times New Roman"/>
          <w:color w:val="000000"/>
          <w:sz w:val="28"/>
          <w:szCs w:val="28"/>
          <w:lang w:val="uk-UA"/>
        </w:rPr>
        <w:t>ситуацій (табл.1.</w:t>
      </w:r>
      <w:r w:rsidR="003F2EE7">
        <w:rPr>
          <w:rFonts w:ascii="Times New Roman" w:hAnsi="Times New Roman" w:cs="Times New Roman"/>
          <w:color w:val="000000"/>
          <w:sz w:val="28"/>
          <w:szCs w:val="28"/>
          <w:lang w:val="uk-UA"/>
        </w:rPr>
        <w:t>1.</w:t>
      </w:r>
      <w:r w:rsidR="00644C69">
        <w:rPr>
          <w:rFonts w:ascii="Times New Roman" w:hAnsi="Times New Roman" w:cs="Times New Roman"/>
          <w:color w:val="000000"/>
          <w:sz w:val="28"/>
          <w:szCs w:val="28"/>
          <w:lang w:val="uk-UA"/>
        </w:rPr>
        <w:t>) [</w:t>
      </w:r>
      <w:r w:rsidR="00644C69" w:rsidRPr="00536007">
        <w:rPr>
          <w:rFonts w:ascii="Times New Roman" w:hAnsi="Times New Roman" w:cs="Times New Roman"/>
          <w:color w:val="000000"/>
          <w:sz w:val="28"/>
          <w:szCs w:val="28"/>
        </w:rPr>
        <w:t>5</w:t>
      </w:r>
      <w:r w:rsidRPr="00FF012E">
        <w:rPr>
          <w:rFonts w:ascii="Times New Roman" w:hAnsi="Times New Roman" w:cs="Times New Roman"/>
          <w:color w:val="000000"/>
          <w:sz w:val="28"/>
          <w:szCs w:val="28"/>
          <w:lang w:val="uk-UA"/>
        </w:rPr>
        <w:t>, с. 266-267]</w:t>
      </w:r>
      <w:r w:rsidRPr="00FF012E">
        <w:rPr>
          <w:lang w:val="uk-UA"/>
        </w:rPr>
        <w:t>.</w:t>
      </w:r>
    </w:p>
    <w:p w:rsidR="00796D4D" w:rsidRPr="00FF012E" w:rsidRDefault="00796D4D" w:rsidP="00796D4D">
      <w:pPr>
        <w:spacing w:after="0" w:line="360" w:lineRule="auto"/>
        <w:ind w:firstLine="709"/>
        <w:jc w:val="right"/>
        <w:rPr>
          <w:rFonts w:ascii="Times New Roman" w:hAnsi="Times New Roman" w:cs="Times New Roman"/>
          <w:b/>
          <w:sz w:val="28"/>
          <w:szCs w:val="28"/>
          <w:lang w:val="uk-UA"/>
        </w:rPr>
      </w:pPr>
      <w:r w:rsidRPr="00FF012E">
        <w:rPr>
          <w:rFonts w:ascii="Times New Roman" w:hAnsi="Times New Roman" w:cs="Times New Roman"/>
          <w:b/>
          <w:sz w:val="28"/>
          <w:szCs w:val="28"/>
          <w:lang w:val="uk-UA"/>
        </w:rPr>
        <w:t>Таблиця 1.</w:t>
      </w:r>
      <w:r w:rsidR="000449A2">
        <w:rPr>
          <w:rFonts w:ascii="Times New Roman" w:hAnsi="Times New Roman" w:cs="Times New Roman"/>
          <w:b/>
          <w:sz w:val="28"/>
          <w:szCs w:val="28"/>
          <w:lang w:val="uk-UA"/>
        </w:rPr>
        <w:t>1</w:t>
      </w:r>
    </w:p>
    <w:p w:rsidR="00796D4D" w:rsidRPr="00FF012E" w:rsidRDefault="00796D4D" w:rsidP="00796D4D">
      <w:pPr>
        <w:spacing w:after="0" w:line="360" w:lineRule="auto"/>
        <w:ind w:firstLine="709"/>
        <w:jc w:val="center"/>
        <w:rPr>
          <w:rFonts w:ascii="Times New Roman" w:hAnsi="Times New Roman" w:cs="Times New Roman"/>
          <w:b/>
          <w:sz w:val="28"/>
          <w:szCs w:val="28"/>
          <w:lang w:val="uk-UA"/>
        </w:rPr>
      </w:pPr>
      <w:r w:rsidRPr="00FF012E">
        <w:rPr>
          <w:rFonts w:ascii="Times New Roman" w:hAnsi="Times New Roman" w:cs="Times New Roman"/>
          <w:b/>
          <w:sz w:val="28"/>
          <w:szCs w:val="28"/>
          <w:lang w:val="uk-UA"/>
        </w:rPr>
        <w:t>Класифікація кризових ситуацій</w:t>
      </w:r>
    </w:p>
    <w:tbl>
      <w:tblPr>
        <w:tblStyle w:val="a3"/>
        <w:tblW w:w="0" w:type="auto"/>
        <w:tblLook w:val="04A0" w:firstRow="1" w:lastRow="0" w:firstColumn="1" w:lastColumn="0" w:noHBand="0" w:noVBand="1"/>
      </w:tblPr>
      <w:tblGrid>
        <w:gridCol w:w="4219"/>
        <w:gridCol w:w="5352"/>
      </w:tblGrid>
      <w:tr w:rsidR="00796D4D" w:rsidRPr="00FF012E" w:rsidTr="004B4BA8">
        <w:trPr>
          <w:trHeight w:val="811"/>
        </w:trPr>
        <w:tc>
          <w:tcPr>
            <w:tcW w:w="4219" w:type="dxa"/>
          </w:tcPr>
          <w:p w:rsidR="00796D4D" w:rsidRPr="00FF012E" w:rsidRDefault="00796D4D" w:rsidP="00D815D2">
            <w:pPr>
              <w:spacing w:line="276" w:lineRule="auto"/>
              <w:jc w:val="center"/>
              <w:rPr>
                <w:rFonts w:ascii="Times New Roman" w:hAnsi="Times New Roman" w:cs="Times New Roman"/>
                <w:b/>
                <w:sz w:val="24"/>
                <w:szCs w:val="24"/>
                <w:lang w:val="uk-UA"/>
              </w:rPr>
            </w:pPr>
            <w:r w:rsidRPr="00FF012E">
              <w:rPr>
                <w:rFonts w:ascii="Times New Roman" w:hAnsi="Times New Roman" w:cs="Times New Roman"/>
                <w:b/>
                <w:sz w:val="24"/>
                <w:szCs w:val="24"/>
                <w:lang w:val="uk-UA"/>
              </w:rPr>
              <w:t>Ознака</w:t>
            </w:r>
          </w:p>
          <w:p w:rsidR="00796D4D" w:rsidRPr="00FF012E" w:rsidRDefault="00796D4D" w:rsidP="00D815D2">
            <w:pPr>
              <w:spacing w:line="276" w:lineRule="auto"/>
              <w:jc w:val="center"/>
              <w:rPr>
                <w:rFonts w:ascii="Times New Roman" w:hAnsi="Times New Roman" w:cs="Times New Roman"/>
                <w:b/>
                <w:sz w:val="24"/>
                <w:szCs w:val="24"/>
                <w:lang w:val="uk-UA"/>
              </w:rPr>
            </w:pPr>
            <w:r w:rsidRPr="00FF012E">
              <w:rPr>
                <w:rFonts w:ascii="Times New Roman" w:hAnsi="Times New Roman" w:cs="Times New Roman"/>
                <w:b/>
                <w:sz w:val="24"/>
                <w:szCs w:val="24"/>
                <w:lang w:val="uk-UA"/>
              </w:rPr>
              <w:t>класифікації</w:t>
            </w:r>
          </w:p>
        </w:tc>
        <w:tc>
          <w:tcPr>
            <w:tcW w:w="5352" w:type="dxa"/>
          </w:tcPr>
          <w:p w:rsidR="00796D4D" w:rsidRPr="00FF012E" w:rsidRDefault="00796D4D" w:rsidP="00D815D2">
            <w:pPr>
              <w:spacing w:line="276" w:lineRule="auto"/>
              <w:jc w:val="center"/>
              <w:rPr>
                <w:rFonts w:ascii="Times New Roman" w:hAnsi="Times New Roman" w:cs="Times New Roman"/>
                <w:b/>
                <w:sz w:val="24"/>
                <w:szCs w:val="24"/>
                <w:lang w:val="uk-UA"/>
              </w:rPr>
            </w:pPr>
            <w:r w:rsidRPr="00FF012E">
              <w:rPr>
                <w:rFonts w:ascii="Times New Roman" w:hAnsi="Times New Roman" w:cs="Times New Roman"/>
                <w:b/>
                <w:sz w:val="24"/>
                <w:szCs w:val="24"/>
                <w:lang w:val="uk-UA"/>
              </w:rPr>
              <w:t xml:space="preserve">Види </w:t>
            </w:r>
          </w:p>
          <w:p w:rsidR="00796D4D" w:rsidRPr="00FF012E" w:rsidRDefault="00796D4D" w:rsidP="00D815D2">
            <w:pPr>
              <w:spacing w:line="276" w:lineRule="auto"/>
              <w:jc w:val="center"/>
              <w:rPr>
                <w:rFonts w:ascii="Times New Roman" w:hAnsi="Times New Roman" w:cs="Times New Roman"/>
                <w:b/>
                <w:sz w:val="24"/>
                <w:szCs w:val="24"/>
                <w:lang w:val="uk-UA"/>
              </w:rPr>
            </w:pPr>
            <w:r w:rsidRPr="00FF012E">
              <w:rPr>
                <w:rFonts w:ascii="Times New Roman" w:hAnsi="Times New Roman" w:cs="Times New Roman"/>
                <w:b/>
                <w:sz w:val="24"/>
                <w:szCs w:val="24"/>
                <w:lang w:val="uk-UA"/>
              </w:rPr>
              <w:t>кризових ситуацій</w:t>
            </w:r>
          </w:p>
        </w:tc>
      </w:tr>
      <w:tr w:rsidR="000449A2" w:rsidRPr="00FF012E" w:rsidTr="00D815D2">
        <w:tc>
          <w:tcPr>
            <w:tcW w:w="4219" w:type="dxa"/>
          </w:tcPr>
          <w:p w:rsidR="000449A2" w:rsidRPr="00FF012E" w:rsidRDefault="000449A2" w:rsidP="00D815D2">
            <w:pPr>
              <w:jc w:val="center"/>
              <w:rPr>
                <w:rFonts w:ascii="Times New Roman" w:hAnsi="Times New Roman" w:cs="Times New Roman"/>
                <w:b/>
                <w:sz w:val="24"/>
                <w:szCs w:val="24"/>
                <w:lang w:val="uk-UA"/>
              </w:rPr>
            </w:pPr>
            <w:r>
              <w:rPr>
                <w:rFonts w:ascii="Times New Roman" w:hAnsi="Times New Roman" w:cs="Times New Roman"/>
                <w:b/>
                <w:sz w:val="24"/>
                <w:szCs w:val="24"/>
                <w:lang w:val="uk-UA"/>
              </w:rPr>
              <w:t>1</w:t>
            </w:r>
          </w:p>
        </w:tc>
        <w:tc>
          <w:tcPr>
            <w:tcW w:w="5352" w:type="dxa"/>
          </w:tcPr>
          <w:p w:rsidR="000449A2" w:rsidRPr="00FF012E" w:rsidRDefault="000449A2" w:rsidP="00D815D2">
            <w:pPr>
              <w:jc w:val="center"/>
              <w:rPr>
                <w:rFonts w:ascii="Times New Roman" w:hAnsi="Times New Roman" w:cs="Times New Roman"/>
                <w:b/>
                <w:sz w:val="24"/>
                <w:szCs w:val="24"/>
                <w:lang w:val="uk-UA"/>
              </w:rPr>
            </w:pPr>
            <w:r>
              <w:rPr>
                <w:rFonts w:ascii="Times New Roman" w:hAnsi="Times New Roman" w:cs="Times New Roman"/>
                <w:b/>
                <w:sz w:val="24"/>
                <w:szCs w:val="24"/>
                <w:lang w:val="uk-UA"/>
              </w:rPr>
              <w:t>2</w:t>
            </w:r>
          </w:p>
        </w:tc>
      </w:tr>
      <w:tr w:rsidR="00796D4D" w:rsidRPr="00FF012E" w:rsidTr="00D815D2">
        <w:tc>
          <w:tcPr>
            <w:tcW w:w="9571" w:type="dxa"/>
            <w:gridSpan w:val="2"/>
          </w:tcPr>
          <w:p w:rsidR="00796D4D" w:rsidRPr="00FF012E" w:rsidRDefault="00796D4D" w:rsidP="00D815D2">
            <w:pPr>
              <w:spacing w:line="360" w:lineRule="auto"/>
              <w:jc w:val="center"/>
              <w:rPr>
                <w:rFonts w:ascii="Times New Roman" w:hAnsi="Times New Roman" w:cs="Times New Roman"/>
                <w:b/>
                <w:i/>
                <w:sz w:val="24"/>
                <w:szCs w:val="24"/>
                <w:lang w:val="uk-UA"/>
              </w:rPr>
            </w:pPr>
            <w:r w:rsidRPr="00FF012E">
              <w:rPr>
                <w:rFonts w:ascii="Times New Roman" w:hAnsi="Times New Roman" w:cs="Times New Roman"/>
                <w:b/>
                <w:i/>
                <w:sz w:val="24"/>
                <w:szCs w:val="24"/>
                <w:lang w:val="uk-UA"/>
              </w:rPr>
              <w:t>1. За характером проходження кризи</w:t>
            </w:r>
          </w:p>
        </w:tc>
      </w:tr>
      <w:tr w:rsidR="00796D4D" w:rsidRPr="00FF012E" w:rsidTr="00D815D2">
        <w:tc>
          <w:tcPr>
            <w:tcW w:w="4219" w:type="dxa"/>
          </w:tcPr>
          <w:p w:rsidR="00796D4D" w:rsidRPr="00FF012E" w:rsidRDefault="00796D4D" w:rsidP="00D815D2">
            <w:pPr>
              <w:spacing w:line="360" w:lineRule="auto"/>
              <w:jc w:val="both"/>
              <w:rPr>
                <w:rFonts w:ascii="Times New Roman" w:hAnsi="Times New Roman" w:cs="Times New Roman"/>
                <w:b/>
                <w:sz w:val="24"/>
                <w:szCs w:val="24"/>
                <w:lang w:val="uk-UA"/>
              </w:rPr>
            </w:pPr>
            <w:r w:rsidRPr="00FF012E">
              <w:rPr>
                <w:rFonts w:ascii="Times New Roman" w:hAnsi="Times New Roman" w:cs="Times New Roman"/>
                <w:b/>
                <w:sz w:val="24"/>
                <w:szCs w:val="24"/>
                <w:lang w:val="uk-UA"/>
              </w:rPr>
              <w:t>1.1. За масштабами проблеми:</w:t>
            </w:r>
          </w:p>
        </w:tc>
        <w:tc>
          <w:tcPr>
            <w:tcW w:w="5352" w:type="dxa"/>
          </w:tcPr>
          <w:p w:rsidR="00796D4D" w:rsidRPr="00FF012E" w:rsidRDefault="00796D4D" w:rsidP="00D815D2">
            <w:pPr>
              <w:spacing w:line="276" w:lineRule="auto"/>
              <w:rPr>
                <w:rFonts w:ascii="Times New Roman" w:hAnsi="Times New Roman" w:cs="Times New Roman"/>
                <w:sz w:val="24"/>
                <w:szCs w:val="24"/>
                <w:lang w:val="uk-UA"/>
              </w:rPr>
            </w:pPr>
            <w:r w:rsidRPr="00FF012E">
              <w:rPr>
                <w:rFonts w:ascii="Times New Roman" w:hAnsi="Times New Roman" w:cs="Times New Roman"/>
                <w:sz w:val="24"/>
                <w:szCs w:val="24"/>
                <w:lang w:val="uk-UA"/>
              </w:rPr>
              <w:t>мікроекономічні (локальні) – охоплюють певну сферу діяльності підприємства;</w:t>
            </w:r>
          </w:p>
          <w:p w:rsidR="00796D4D" w:rsidRPr="00FF012E" w:rsidRDefault="00796D4D" w:rsidP="00D815D2">
            <w:pPr>
              <w:spacing w:line="276" w:lineRule="auto"/>
              <w:rPr>
                <w:rFonts w:ascii="Times New Roman" w:hAnsi="Times New Roman" w:cs="Times New Roman"/>
                <w:sz w:val="24"/>
                <w:szCs w:val="24"/>
                <w:lang w:val="uk-UA"/>
              </w:rPr>
            </w:pPr>
            <w:r w:rsidRPr="00FF012E">
              <w:rPr>
                <w:rFonts w:ascii="Times New Roman" w:hAnsi="Times New Roman" w:cs="Times New Roman"/>
                <w:sz w:val="24"/>
                <w:szCs w:val="24"/>
                <w:lang w:val="uk-UA"/>
              </w:rPr>
              <w:t>макроекономічні – охоплюють окремі галузі або весь ринок</w:t>
            </w:r>
          </w:p>
        </w:tc>
      </w:tr>
      <w:tr w:rsidR="00796D4D" w:rsidRPr="00FF012E" w:rsidTr="00D815D2">
        <w:tc>
          <w:tcPr>
            <w:tcW w:w="4219" w:type="dxa"/>
          </w:tcPr>
          <w:p w:rsidR="00796D4D" w:rsidRPr="00FF012E" w:rsidRDefault="00796D4D" w:rsidP="00D815D2">
            <w:pPr>
              <w:spacing w:line="360" w:lineRule="auto"/>
              <w:jc w:val="both"/>
              <w:rPr>
                <w:rFonts w:ascii="Times New Roman" w:hAnsi="Times New Roman" w:cs="Times New Roman"/>
                <w:b/>
                <w:sz w:val="24"/>
                <w:szCs w:val="24"/>
                <w:lang w:val="uk-UA"/>
              </w:rPr>
            </w:pPr>
            <w:r w:rsidRPr="00FF012E">
              <w:rPr>
                <w:rFonts w:ascii="Times New Roman" w:hAnsi="Times New Roman" w:cs="Times New Roman"/>
                <w:b/>
                <w:sz w:val="24"/>
                <w:szCs w:val="24"/>
                <w:lang w:val="uk-UA"/>
              </w:rPr>
              <w:t>1.2. За періодичністю:</w:t>
            </w:r>
          </w:p>
        </w:tc>
        <w:tc>
          <w:tcPr>
            <w:tcW w:w="5352" w:type="dxa"/>
          </w:tcPr>
          <w:p w:rsidR="00796D4D" w:rsidRPr="00FF012E" w:rsidRDefault="00796D4D" w:rsidP="00D815D2">
            <w:pPr>
              <w:spacing w:line="276" w:lineRule="auto"/>
              <w:jc w:val="both"/>
              <w:rPr>
                <w:rFonts w:ascii="Times New Roman" w:hAnsi="Times New Roman" w:cs="Times New Roman"/>
                <w:sz w:val="24"/>
                <w:szCs w:val="24"/>
                <w:lang w:val="uk-UA"/>
              </w:rPr>
            </w:pPr>
            <w:r w:rsidRPr="00FF012E">
              <w:rPr>
                <w:rFonts w:ascii="Times New Roman" w:hAnsi="Times New Roman" w:cs="Times New Roman"/>
                <w:sz w:val="24"/>
                <w:szCs w:val="24"/>
                <w:lang w:val="uk-UA"/>
              </w:rPr>
              <w:t>періодичні кризи – повторюються регулярно, тому є передбачуваними (сезонні кризи у туризмі);</w:t>
            </w:r>
          </w:p>
          <w:p w:rsidR="00796D4D" w:rsidRPr="00FF012E" w:rsidRDefault="00796D4D" w:rsidP="00D815D2">
            <w:pPr>
              <w:spacing w:line="276" w:lineRule="auto"/>
              <w:jc w:val="both"/>
              <w:rPr>
                <w:rFonts w:ascii="Times New Roman" w:hAnsi="Times New Roman" w:cs="Times New Roman"/>
                <w:sz w:val="24"/>
                <w:szCs w:val="24"/>
                <w:lang w:val="uk-UA"/>
              </w:rPr>
            </w:pPr>
            <w:r w:rsidRPr="00FF012E">
              <w:rPr>
                <w:rFonts w:ascii="Times New Roman" w:hAnsi="Times New Roman" w:cs="Times New Roman"/>
                <w:sz w:val="24"/>
                <w:szCs w:val="24"/>
                <w:lang w:val="uk-UA"/>
              </w:rPr>
              <w:t>проміжні кризи – короткі, менш гострі, їх відносно легко подолати</w:t>
            </w:r>
          </w:p>
        </w:tc>
      </w:tr>
      <w:tr w:rsidR="00796D4D" w:rsidRPr="00C74830" w:rsidTr="00D815D2">
        <w:tc>
          <w:tcPr>
            <w:tcW w:w="4219" w:type="dxa"/>
          </w:tcPr>
          <w:p w:rsidR="00796D4D" w:rsidRPr="00FF012E" w:rsidRDefault="00796D4D" w:rsidP="00D815D2">
            <w:pPr>
              <w:spacing w:line="360" w:lineRule="auto"/>
              <w:jc w:val="both"/>
              <w:rPr>
                <w:rFonts w:ascii="Times New Roman" w:hAnsi="Times New Roman" w:cs="Times New Roman"/>
                <w:b/>
                <w:sz w:val="24"/>
                <w:szCs w:val="24"/>
                <w:lang w:val="uk-UA"/>
              </w:rPr>
            </w:pPr>
            <w:r w:rsidRPr="00FF012E">
              <w:rPr>
                <w:rFonts w:ascii="Times New Roman" w:hAnsi="Times New Roman" w:cs="Times New Roman"/>
                <w:b/>
                <w:sz w:val="24"/>
                <w:szCs w:val="24"/>
                <w:lang w:val="uk-UA"/>
              </w:rPr>
              <w:t>1.3. За ступенем прогнозованості:</w:t>
            </w:r>
          </w:p>
        </w:tc>
        <w:tc>
          <w:tcPr>
            <w:tcW w:w="5352" w:type="dxa"/>
          </w:tcPr>
          <w:p w:rsidR="00796D4D" w:rsidRPr="00FF012E" w:rsidRDefault="00796D4D" w:rsidP="00D815D2">
            <w:pPr>
              <w:spacing w:line="276" w:lineRule="auto"/>
              <w:jc w:val="both"/>
              <w:rPr>
                <w:rFonts w:ascii="Times New Roman" w:hAnsi="Times New Roman" w:cs="Times New Roman"/>
                <w:sz w:val="24"/>
                <w:szCs w:val="24"/>
                <w:lang w:val="uk-UA"/>
              </w:rPr>
            </w:pPr>
            <w:r w:rsidRPr="00FF012E">
              <w:rPr>
                <w:rFonts w:ascii="Times New Roman" w:hAnsi="Times New Roman" w:cs="Times New Roman"/>
                <w:sz w:val="24"/>
                <w:szCs w:val="24"/>
                <w:lang w:val="uk-UA"/>
              </w:rPr>
              <w:t>прогнозовані – наступають на певному етапі розвитку (як правило, зрілості та спаді ринку), вимагають диференціації або диверсифікації діяльності;</w:t>
            </w:r>
          </w:p>
          <w:p w:rsidR="00796D4D" w:rsidRPr="00FF012E" w:rsidRDefault="00796D4D" w:rsidP="00D815D2">
            <w:pPr>
              <w:spacing w:line="276" w:lineRule="auto"/>
              <w:jc w:val="both"/>
              <w:rPr>
                <w:rFonts w:ascii="Times New Roman" w:hAnsi="Times New Roman" w:cs="Times New Roman"/>
                <w:sz w:val="24"/>
                <w:szCs w:val="24"/>
                <w:lang w:val="uk-UA"/>
              </w:rPr>
            </w:pPr>
            <w:r w:rsidRPr="00FF012E">
              <w:rPr>
                <w:rFonts w:ascii="Times New Roman" w:hAnsi="Times New Roman" w:cs="Times New Roman"/>
                <w:sz w:val="24"/>
                <w:szCs w:val="24"/>
                <w:lang w:val="uk-UA"/>
              </w:rPr>
              <w:t>непередбачувані – результат неочікуваних змін зовнішніх і/або внутрішніх умов підприємницького середовища</w:t>
            </w:r>
          </w:p>
        </w:tc>
      </w:tr>
      <w:tr w:rsidR="00796D4D" w:rsidRPr="00C74830" w:rsidTr="00D815D2">
        <w:tc>
          <w:tcPr>
            <w:tcW w:w="4219" w:type="dxa"/>
          </w:tcPr>
          <w:p w:rsidR="00796D4D" w:rsidRPr="00FF012E" w:rsidRDefault="00796D4D" w:rsidP="00D815D2">
            <w:pPr>
              <w:spacing w:line="360" w:lineRule="auto"/>
              <w:jc w:val="both"/>
              <w:rPr>
                <w:rFonts w:ascii="Times New Roman" w:hAnsi="Times New Roman" w:cs="Times New Roman"/>
                <w:b/>
                <w:sz w:val="24"/>
                <w:szCs w:val="24"/>
                <w:lang w:val="uk-UA"/>
              </w:rPr>
            </w:pPr>
            <w:r w:rsidRPr="00FF012E">
              <w:rPr>
                <w:rFonts w:ascii="Times New Roman" w:hAnsi="Times New Roman" w:cs="Times New Roman"/>
                <w:b/>
                <w:sz w:val="24"/>
                <w:szCs w:val="24"/>
                <w:lang w:val="uk-UA"/>
              </w:rPr>
              <w:t>1.4. За рівнем відкритості:</w:t>
            </w:r>
          </w:p>
        </w:tc>
        <w:tc>
          <w:tcPr>
            <w:tcW w:w="5352" w:type="dxa"/>
          </w:tcPr>
          <w:p w:rsidR="00796D4D" w:rsidRPr="00FF012E" w:rsidRDefault="00796D4D" w:rsidP="00D815D2">
            <w:pPr>
              <w:spacing w:line="276" w:lineRule="auto"/>
              <w:jc w:val="both"/>
              <w:rPr>
                <w:rFonts w:ascii="Times New Roman" w:hAnsi="Times New Roman" w:cs="Times New Roman"/>
                <w:sz w:val="24"/>
                <w:szCs w:val="24"/>
                <w:lang w:val="uk-UA"/>
              </w:rPr>
            </w:pPr>
            <w:r w:rsidRPr="00FF012E">
              <w:rPr>
                <w:rFonts w:ascii="Times New Roman" w:hAnsi="Times New Roman" w:cs="Times New Roman"/>
                <w:sz w:val="24"/>
                <w:szCs w:val="24"/>
                <w:lang w:val="uk-UA"/>
              </w:rPr>
              <w:t>явні (очевидні) – піддаються впливу з боку системи управління підприємства;</w:t>
            </w:r>
          </w:p>
          <w:p w:rsidR="00796D4D" w:rsidRPr="00FF012E" w:rsidRDefault="00796D4D" w:rsidP="00D815D2">
            <w:pPr>
              <w:spacing w:line="276" w:lineRule="auto"/>
              <w:jc w:val="both"/>
              <w:rPr>
                <w:rFonts w:ascii="Times New Roman" w:hAnsi="Times New Roman" w:cs="Times New Roman"/>
                <w:sz w:val="24"/>
                <w:szCs w:val="24"/>
                <w:lang w:val="uk-UA"/>
              </w:rPr>
            </w:pPr>
            <w:r w:rsidRPr="00FF012E">
              <w:rPr>
                <w:rFonts w:ascii="Times New Roman" w:hAnsi="Times New Roman" w:cs="Times New Roman"/>
                <w:sz w:val="24"/>
                <w:szCs w:val="24"/>
                <w:lang w:val="uk-UA"/>
              </w:rPr>
              <w:t>латентні (приховані) – найбільш небезпечні, оскільки непомітні на початкових стадіях</w:t>
            </w:r>
          </w:p>
        </w:tc>
      </w:tr>
      <w:tr w:rsidR="00796D4D" w:rsidRPr="00FF012E" w:rsidTr="00D815D2">
        <w:tc>
          <w:tcPr>
            <w:tcW w:w="4219" w:type="dxa"/>
          </w:tcPr>
          <w:p w:rsidR="00796D4D" w:rsidRPr="00FF012E" w:rsidRDefault="00796D4D" w:rsidP="00D815D2">
            <w:pPr>
              <w:spacing w:line="360" w:lineRule="auto"/>
              <w:jc w:val="both"/>
              <w:rPr>
                <w:rFonts w:ascii="Times New Roman" w:hAnsi="Times New Roman" w:cs="Times New Roman"/>
                <w:b/>
                <w:sz w:val="24"/>
                <w:szCs w:val="24"/>
                <w:lang w:val="uk-UA"/>
              </w:rPr>
            </w:pPr>
            <w:r w:rsidRPr="00FF012E">
              <w:rPr>
                <w:rFonts w:ascii="Times New Roman" w:hAnsi="Times New Roman" w:cs="Times New Roman"/>
                <w:b/>
                <w:sz w:val="24"/>
                <w:szCs w:val="24"/>
                <w:lang w:val="uk-UA"/>
              </w:rPr>
              <w:t>1.5. За глибиною кризових процесів:</w:t>
            </w:r>
          </w:p>
        </w:tc>
        <w:tc>
          <w:tcPr>
            <w:tcW w:w="5352" w:type="dxa"/>
          </w:tcPr>
          <w:p w:rsidR="00796D4D" w:rsidRPr="00FF012E" w:rsidRDefault="00796D4D" w:rsidP="00D815D2">
            <w:pPr>
              <w:spacing w:line="276" w:lineRule="auto"/>
              <w:jc w:val="both"/>
              <w:rPr>
                <w:rFonts w:ascii="Times New Roman" w:hAnsi="Times New Roman" w:cs="Times New Roman"/>
                <w:sz w:val="24"/>
                <w:szCs w:val="24"/>
                <w:lang w:val="uk-UA"/>
              </w:rPr>
            </w:pPr>
            <w:r w:rsidRPr="00FF012E">
              <w:rPr>
                <w:rFonts w:ascii="Times New Roman" w:hAnsi="Times New Roman" w:cs="Times New Roman"/>
                <w:sz w:val="24"/>
                <w:szCs w:val="24"/>
                <w:lang w:val="uk-UA"/>
              </w:rPr>
              <w:t xml:space="preserve">м’які – короткострокові, легко прогнозовані і керовані; </w:t>
            </w:r>
          </w:p>
          <w:p w:rsidR="00796D4D" w:rsidRPr="00FF012E" w:rsidRDefault="00796D4D" w:rsidP="00D815D2">
            <w:pPr>
              <w:spacing w:line="276" w:lineRule="auto"/>
              <w:jc w:val="both"/>
              <w:rPr>
                <w:rFonts w:ascii="Times New Roman" w:hAnsi="Times New Roman" w:cs="Times New Roman"/>
                <w:sz w:val="24"/>
                <w:szCs w:val="24"/>
                <w:lang w:val="uk-UA"/>
              </w:rPr>
            </w:pPr>
            <w:r w:rsidRPr="00FF012E">
              <w:rPr>
                <w:rFonts w:ascii="Times New Roman" w:hAnsi="Times New Roman" w:cs="Times New Roman"/>
                <w:sz w:val="24"/>
                <w:szCs w:val="24"/>
                <w:lang w:val="uk-UA"/>
              </w:rPr>
              <w:t>глибокі – мають затяжний характер, приводять до руйнації різних структур соціально-економічної системи</w:t>
            </w:r>
          </w:p>
        </w:tc>
      </w:tr>
      <w:tr w:rsidR="00796D4D" w:rsidRPr="00FF012E" w:rsidTr="004B4BA8">
        <w:trPr>
          <w:trHeight w:val="507"/>
        </w:trPr>
        <w:tc>
          <w:tcPr>
            <w:tcW w:w="9571" w:type="dxa"/>
            <w:gridSpan w:val="2"/>
          </w:tcPr>
          <w:p w:rsidR="00796D4D" w:rsidRPr="00FF012E" w:rsidRDefault="00796D4D" w:rsidP="00D815D2">
            <w:pPr>
              <w:spacing w:line="360" w:lineRule="auto"/>
              <w:jc w:val="center"/>
              <w:rPr>
                <w:rFonts w:ascii="Times New Roman" w:hAnsi="Times New Roman" w:cs="Times New Roman"/>
                <w:b/>
                <w:i/>
                <w:sz w:val="24"/>
                <w:szCs w:val="24"/>
                <w:lang w:val="uk-UA"/>
              </w:rPr>
            </w:pPr>
            <w:r w:rsidRPr="00FF012E">
              <w:rPr>
                <w:rFonts w:ascii="Times New Roman" w:hAnsi="Times New Roman" w:cs="Times New Roman"/>
                <w:b/>
                <w:i/>
                <w:sz w:val="24"/>
                <w:szCs w:val="24"/>
                <w:lang w:val="uk-UA"/>
              </w:rPr>
              <w:t>2. За структурними характеристиками кризи:</w:t>
            </w:r>
          </w:p>
        </w:tc>
      </w:tr>
      <w:tr w:rsidR="00796D4D" w:rsidRPr="00FF012E" w:rsidTr="0087648D">
        <w:trPr>
          <w:trHeight w:val="1330"/>
        </w:trPr>
        <w:tc>
          <w:tcPr>
            <w:tcW w:w="4219" w:type="dxa"/>
          </w:tcPr>
          <w:p w:rsidR="00796D4D" w:rsidRPr="00FF012E" w:rsidRDefault="00796D4D" w:rsidP="00D815D2">
            <w:pPr>
              <w:spacing w:line="360" w:lineRule="auto"/>
              <w:jc w:val="both"/>
              <w:rPr>
                <w:rFonts w:ascii="Times New Roman" w:hAnsi="Times New Roman" w:cs="Times New Roman"/>
                <w:b/>
                <w:sz w:val="24"/>
                <w:szCs w:val="24"/>
                <w:lang w:val="uk-UA"/>
              </w:rPr>
            </w:pPr>
            <w:r w:rsidRPr="00FF012E">
              <w:rPr>
                <w:rFonts w:ascii="Times New Roman" w:hAnsi="Times New Roman" w:cs="Times New Roman"/>
                <w:b/>
                <w:sz w:val="24"/>
                <w:szCs w:val="24"/>
                <w:lang w:val="uk-UA"/>
              </w:rPr>
              <w:t xml:space="preserve">2.1. За масштабами прояву: </w:t>
            </w:r>
          </w:p>
        </w:tc>
        <w:tc>
          <w:tcPr>
            <w:tcW w:w="5352" w:type="dxa"/>
          </w:tcPr>
          <w:p w:rsidR="00796D4D" w:rsidRPr="00FF012E" w:rsidRDefault="00796D4D" w:rsidP="00D815D2">
            <w:pPr>
              <w:spacing w:line="276" w:lineRule="auto"/>
              <w:jc w:val="both"/>
              <w:rPr>
                <w:rFonts w:ascii="Times New Roman" w:hAnsi="Times New Roman" w:cs="Times New Roman"/>
                <w:sz w:val="24"/>
                <w:szCs w:val="24"/>
                <w:lang w:val="uk-UA"/>
              </w:rPr>
            </w:pPr>
            <w:r w:rsidRPr="00FF012E">
              <w:rPr>
                <w:rFonts w:ascii="Times New Roman" w:hAnsi="Times New Roman" w:cs="Times New Roman"/>
                <w:sz w:val="24"/>
                <w:szCs w:val="24"/>
                <w:lang w:val="uk-UA"/>
              </w:rPr>
              <w:t>загальні – охоплюють всю соціально-економічну систему;</w:t>
            </w:r>
          </w:p>
          <w:p w:rsidR="00796D4D" w:rsidRPr="00FF012E" w:rsidRDefault="00796D4D" w:rsidP="00D815D2">
            <w:pPr>
              <w:spacing w:line="276" w:lineRule="auto"/>
              <w:jc w:val="both"/>
              <w:rPr>
                <w:rFonts w:ascii="Times New Roman" w:hAnsi="Times New Roman" w:cs="Times New Roman"/>
                <w:sz w:val="24"/>
                <w:szCs w:val="24"/>
                <w:lang w:val="uk-UA"/>
              </w:rPr>
            </w:pPr>
            <w:r w:rsidRPr="00FF012E">
              <w:rPr>
                <w:rFonts w:ascii="Times New Roman" w:hAnsi="Times New Roman" w:cs="Times New Roman"/>
                <w:sz w:val="24"/>
                <w:szCs w:val="24"/>
                <w:lang w:val="uk-UA"/>
              </w:rPr>
              <w:t>локальні – охоплюють окрему частину систем</w:t>
            </w:r>
          </w:p>
        </w:tc>
      </w:tr>
    </w:tbl>
    <w:p w:rsidR="00796D4D" w:rsidRPr="00BA1731" w:rsidRDefault="004B4BA8" w:rsidP="00796D4D">
      <w:pPr>
        <w:spacing w:after="0" w:line="360" w:lineRule="auto"/>
        <w:ind w:firstLine="709"/>
        <w:jc w:val="right"/>
        <w:rPr>
          <w:rFonts w:ascii="Times New Roman" w:hAnsi="Times New Roman" w:cs="Times New Roman"/>
          <w:sz w:val="24"/>
          <w:szCs w:val="24"/>
          <w:lang w:val="uk-UA"/>
        </w:rPr>
      </w:pPr>
      <w:r w:rsidRPr="00FF012E">
        <w:rPr>
          <w:rFonts w:ascii="Times New Roman" w:hAnsi="Times New Roman" w:cs="Times New Roman"/>
          <w:sz w:val="24"/>
          <w:szCs w:val="24"/>
          <w:lang w:val="uk-UA"/>
        </w:rPr>
        <w:t>Продовження табл. 1</w:t>
      </w:r>
      <w:r w:rsidR="00BA1731">
        <w:rPr>
          <w:rFonts w:ascii="Times New Roman" w:hAnsi="Times New Roman" w:cs="Times New Roman"/>
          <w:sz w:val="24"/>
          <w:szCs w:val="24"/>
          <w:lang w:val="uk-UA"/>
        </w:rPr>
        <w:t>.1.</w:t>
      </w:r>
    </w:p>
    <w:tbl>
      <w:tblPr>
        <w:tblStyle w:val="a3"/>
        <w:tblW w:w="0" w:type="auto"/>
        <w:tblLook w:val="04A0" w:firstRow="1" w:lastRow="0" w:firstColumn="1" w:lastColumn="0" w:noHBand="0" w:noVBand="1"/>
      </w:tblPr>
      <w:tblGrid>
        <w:gridCol w:w="4219"/>
        <w:gridCol w:w="5352"/>
      </w:tblGrid>
      <w:tr w:rsidR="004B4BA8" w:rsidRPr="004B4BA8" w:rsidTr="00327D9B">
        <w:tc>
          <w:tcPr>
            <w:tcW w:w="4219" w:type="dxa"/>
          </w:tcPr>
          <w:p w:rsidR="004B4BA8" w:rsidRPr="004B4BA8" w:rsidRDefault="004B4BA8" w:rsidP="004B4BA8">
            <w:pPr>
              <w:spacing w:line="360" w:lineRule="auto"/>
              <w:jc w:val="center"/>
              <w:rPr>
                <w:rFonts w:ascii="Times New Roman" w:hAnsi="Times New Roman" w:cs="Times New Roman"/>
                <w:b/>
                <w:sz w:val="24"/>
                <w:szCs w:val="24"/>
                <w:lang w:val="en-US"/>
              </w:rPr>
            </w:pPr>
            <w:r w:rsidRPr="004B4BA8">
              <w:rPr>
                <w:rFonts w:ascii="Times New Roman" w:hAnsi="Times New Roman" w:cs="Times New Roman"/>
                <w:b/>
                <w:sz w:val="24"/>
                <w:szCs w:val="24"/>
                <w:lang w:val="en-US"/>
              </w:rPr>
              <w:t>1</w:t>
            </w:r>
          </w:p>
        </w:tc>
        <w:tc>
          <w:tcPr>
            <w:tcW w:w="5352" w:type="dxa"/>
          </w:tcPr>
          <w:p w:rsidR="004B4BA8" w:rsidRPr="004B4BA8" w:rsidRDefault="004B4BA8" w:rsidP="004B4BA8">
            <w:pPr>
              <w:jc w:val="center"/>
              <w:rPr>
                <w:rFonts w:ascii="Times New Roman" w:hAnsi="Times New Roman" w:cs="Times New Roman"/>
                <w:b/>
                <w:sz w:val="24"/>
                <w:szCs w:val="24"/>
                <w:lang w:val="en-US"/>
              </w:rPr>
            </w:pPr>
            <w:r w:rsidRPr="004B4BA8">
              <w:rPr>
                <w:rFonts w:ascii="Times New Roman" w:hAnsi="Times New Roman" w:cs="Times New Roman"/>
                <w:b/>
                <w:sz w:val="24"/>
                <w:szCs w:val="24"/>
                <w:lang w:val="en-US"/>
              </w:rPr>
              <w:t>2</w:t>
            </w:r>
          </w:p>
        </w:tc>
      </w:tr>
      <w:tr w:rsidR="004B4BA8" w:rsidRPr="004B4BA8" w:rsidTr="00327D9B">
        <w:tc>
          <w:tcPr>
            <w:tcW w:w="4219" w:type="dxa"/>
          </w:tcPr>
          <w:p w:rsidR="004B4BA8" w:rsidRPr="00FF012E" w:rsidRDefault="004B4BA8" w:rsidP="00327D9B">
            <w:pPr>
              <w:spacing w:line="360" w:lineRule="auto"/>
              <w:jc w:val="both"/>
              <w:rPr>
                <w:rFonts w:ascii="Times New Roman" w:hAnsi="Times New Roman" w:cs="Times New Roman"/>
                <w:b/>
                <w:sz w:val="24"/>
                <w:szCs w:val="24"/>
                <w:lang w:val="uk-UA"/>
              </w:rPr>
            </w:pPr>
            <w:r w:rsidRPr="00FF012E">
              <w:rPr>
                <w:rFonts w:ascii="Times New Roman" w:hAnsi="Times New Roman" w:cs="Times New Roman"/>
                <w:b/>
                <w:sz w:val="24"/>
                <w:szCs w:val="24"/>
                <w:lang w:val="uk-UA"/>
              </w:rPr>
              <w:t>2.2. За сферами прояву:</w:t>
            </w:r>
          </w:p>
        </w:tc>
        <w:tc>
          <w:tcPr>
            <w:tcW w:w="5352" w:type="dxa"/>
          </w:tcPr>
          <w:p w:rsidR="004B4BA8" w:rsidRPr="004B4BA8" w:rsidRDefault="004B4BA8" w:rsidP="00327D9B">
            <w:pPr>
              <w:spacing w:line="276" w:lineRule="auto"/>
              <w:jc w:val="both"/>
              <w:rPr>
                <w:rFonts w:ascii="Times New Roman" w:hAnsi="Times New Roman" w:cs="Times New Roman"/>
                <w:sz w:val="24"/>
                <w:szCs w:val="24"/>
                <w:lang w:val="uk-UA"/>
              </w:rPr>
            </w:pPr>
            <w:r w:rsidRPr="00FF012E">
              <w:rPr>
                <w:rFonts w:ascii="Times New Roman" w:hAnsi="Times New Roman" w:cs="Times New Roman"/>
                <w:sz w:val="24"/>
                <w:szCs w:val="24"/>
                <w:lang w:val="uk-UA"/>
              </w:rPr>
              <w:t xml:space="preserve">грошово-кредитний – викликані нестабільністю грошово-кредитної системи, </w:t>
            </w:r>
          </w:p>
        </w:tc>
      </w:tr>
      <w:tr w:rsidR="004B4BA8" w:rsidRPr="00FF012E" w:rsidTr="00327D9B">
        <w:tc>
          <w:tcPr>
            <w:tcW w:w="4219" w:type="dxa"/>
          </w:tcPr>
          <w:p w:rsidR="004B4BA8" w:rsidRPr="00FF012E" w:rsidRDefault="004B4BA8" w:rsidP="00327D9B">
            <w:pPr>
              <w:spacing w:line="360" w:lineRule="auto"/>
              <w:jc w:val="both"/>
              <w:rPr>
                <w:rFonts w:ascii="Times New Roman" w:hAnsi="Times New Roman" w:cs="Times New Roman"/>
                <w:b/>
                <w:sz w:val="24"/>
                <w:szCs w:val="24"/>
                <w:lang w:val="uk-UA"/>
              </w:rPr>
            </w:pPr>
          </w:p>
        </w:tc>
        <w:tc>
          <w:tcPr>
            <w:tcW w:w="5352" w:type="dxa"/>
          </w:tcPr>
          <w:p w:rsidR="004B4BA8" w:rsidRPr="00FF012E" w:rsidRDefault="004B4BA8" w:rsidP="00327D9B">
            <w:pPr>
              <w:spacing w:line="276" w:lineRule="auto"/>
              <w:jc w:val="both"/>
              <w:rPr>
                <w:rFonts w:ascii="Times New Roman" w:hAnsi="Times New Roman" w:cs="Times New Roman"/>
                <w:sz w:val="24"/>
                <w:szCs w:val="24"/>
                <w:lang w:val="uk-UA"/>
              </w:rPr>
            </w:pPr>
            <w:r w:rsidRPr="00FF012E">
              <w:rPr>
                <w:rFonts w:ascii="Times New Roman" w:hAnsi="Times New Roman" w:cs="Times New Roman"/>
                <w:sz w:val="24"/>
                <w:szCs w:val="24"/>
                <w:lang w:val="uk-UA"/>
              </w:rPr>
              <w:t>фінансові – торкаються сфери державних фінансів;</w:t>
            </w:r>
          </w:p>
          <w:p w:rsidR="004B4BA8" w:rsidRPr="00FF012E" w:rsidRDefault="004B4BA8" w:rsidP="00327D9B">
            <w:pPr>
              <w:spacing w:line="276" w:lineRule="auto"/>
              <w:jc w:val="both"/>
              <w:rPr>
                <w:rFonts w:ascii="Times New Roman" w:hAnsi="Times New Roman" w:cs="Times New Roman"/>
                <w:sz w:val="24"/>
                <w:szCs w:val="24"/>
                <w:lang w:val="uk-UA"/>
              </w:rPr>
            </w:pPr>
            <w:r w:rsidRPr="00FF012E">
              <w:rPr>
                <w:rFonts w:ascii="Times New Roman" w:hAnsi="Times New Roman" w:cs="Times New Roman"/>
                <w:sz w:val="24"/>
                <w:szCs w:val="24"/>
                <w:lang w:val="uk-UA"/>
              </w:rPr>
              <w:t>валютні – проявляються через знецінення національної валюти на світовому ринку;</w:t>
            </w:r>
          </w:p>
          <w:p w:rsidR="004B4BA8" w:rsidRPr="00667DE6" w:rsidRDefault="004B4BA8" w:rsidP="00667DE6">
            <w:pPr>
              <w:jc w:val="both"/>
              <w:rPr>
                <w:rFonts w:ascii="Times New Roman" w:hAnsi="Times New Roman" w:cs="Times New Roman"/>
                <w:sz w:val="24"/>
                <w:szCs w:val="24"/>
              </w:rPr>
            </w:pPr>
            <w:r w:rsidRPr="00FF012E">
              <w:rPr>
                <w:rFonts w:ascii="Times New Roman" w:hAnsi="Times New Roman" w:cs="Times New Roman"/>
                <w:sz w:val="24"/>
                <w:szCs w:val="24"/>
                <w:lang w:val="uk-UA"/>
              </w:rPr>
              <w:t>біржові – як правило, є наслідком грошово-кредитної кризи</w:t>
            </w:r>
            <w:r w:rsidR="00667DE6" w:rsidRPr="00667DE6">
              <w:rPr>
                <w:rFonts w:ascii="Times New Roman" w:hAnsi="Times New Roman" w:cs="Times New Roman"/>
                <w:sz w:val="24"/>
                <w:szCs w:val="24"/>
              </w:rPr>
              <w:t>.</w:t>
            </w:r>
          </w:p>
        </w:tc>
      </w:tr>
      <w:tr w:rsidR="004B4BA8" w:rsidRPr="00FF012E" w:rsidTr="00327D9B">
        <w:tc>
          <w:tcPr>
            <w:tcW w:w="9571" w:type="dxa"/>
            <w:gridSpan w:val="2"/>
          </w:tcPr>
          <w:p w:rsidR="004B4BA8" w:rsidRPr="00FF012E" w:rsidRDefault="004B4BA8" w:rsidP="00327D9B">
            <w:pPr>
              <w:spacing w:line="360" w:lineRule="auto"/>
              <w:jc w:val="center"/>
              <w:rPr>
                <w:rFonts w:ascii="Times New Roman" w:hAnsi="Times New Roman" w:cs="Times New Roman"/>
                <w:b/>
                <w:i/>
                <w:sz w:val="24"/>
                <w:szCs w:val="24"/>
                <w:lang w:val="uk-UA"/>
              </w:rPr>
            </w:pPr>
            <w:r w:rsidRPr="00FF012E">
              <w:rPr>
                <w:rFonts w:ascii="Times New Roman" w:hAnsi="Times New Roman" w:cs="Times New Roman"/>
                <w:b/>
                <w:i/>
                <w:sz w:val="24"/>
                <w:szCs w:val="24"/>
                <w:lang w:val="uk-UA"/>
              </w:rPr>
              <w:t>3. Кризи соціально-економічного устрою країни:</w:t>
            </w:r>
          </w:p>
        </w:tc>
      </w:tr>
      <w:tr w:rsidR="004B4BA8" w:rsidRPr="00C74830" w:rsidTr="00327D9B">
        <w:tc>
          <w:tcPr>
            <w:tcW w:w="4219" w:type="dxa"/>
            <w:vMerge w:val="restart"/>
          </w:tcPr>
          <w:p w:rsidR="004B4BA8" w:rsidRPr="00FF012E" w:rsidRDefault="004B4BA8" w:rsidP="00327D9B">
            <w:pPr>
              <w:spacing w:line="360" w:lineRule="auto"/>
              <w:jc w:val="both"/>
              <w:rPr>
                <w:rFonts w:ascii="Times New Roman" w:hAnsi="Times New Roman" w:cs="Times New Roman"/>
                <w:b/>
                <w:sz w:val="24"/>
                <w:szCs w:val="24"/>
                <w:lang w:val="uk-UA"/>
              </w:rPr>
            </w:pPr>
            <w:r w:rsidRPr="00FF012E">
              <w:rPr>
                <w:rFonts w:ascii="Times New Roman" w:hAnsi="Times New Roman" w:cs="Times New Roman"/>
                <w:b/>
                <w:sz w:val="24"/>
                <w:szCs w:val="24"/>
                <w:lang w:val="uk-UA"/>
              </w:rPr>
              <w:t>3.1. Економічні кризи – пов’язані з циклічністю розвитку економіки (на фазі спаду та депресії):</w:t>
            </w:r>
          </w:p>
        </w:tc>
        <w:tc>
          <w:tcPr>
            <w:tcW w:w="5352" w:type="dxa"/>
          </w:tcPr>
          <w:p w:rsidR="004B4BA8" w:rsidRPr="00FF012E" w:rsidRDefault="004B4BA8" w:rsidP="00327D9B">
            <w:pPr>
              <w:spacing w:line="276" w:lineRule="auto"/>
              <w:jc w:val="both"/>
              <w:rPr>
                <w:rFonts w:ascii="Times New Roman" w:hAnsi="Times New Roman" w:cs="Times New Roman"/>
                <w:sz w:val="24"/>
                <w:szCs w:val="24"/>
                <w:lang w:val="uk-UA"/>
              </w:rPr>
            </w:pPr>
            <w:r w:rsidRPr="00FF012E">
              <w:rPr>
                <w:rFonts w:ascii="Times New Roman" w:hAnsi="Times New Roman" w:cs="Times New Roman"/>
                <w:sz w:val="24"/>
                <w:szCs w:val="24"/>
                <w:lang w:val="uk-UA"/>
              </w:rPr>
              <w:t>цикли Кітчена – виникають внаслідок диспропорцій товарно-матеріальних запасів на підприємстві (тривалість 3–5 років);</w:t>
            </w:r>
          </w:p>
          <w:p w:rsidR="004B4BA8" w:rsidRPr="00FF012E" w:rsidRDefault="004B4BA8" w:rsidP="00327D9B">
            <w:pPr>
              <w:spacing w:line="276" w:lineRule="auto"/>
              <w:jc w:val="both"/>
              <w:rPr>
                <w:rFonts w:ascii="Times New Roman" w:hAnsi="Times New Roman" w:cs="Times New Roman"/>
                <w:sz w:val="24"/>
                <w:szCs w:val="24"/>
                <w:lang w:val="uk-UA"/>
              </w:rPr>
            </w:pPr>
            <w:r w:rsidRPr="00FF012E">
              <w:rPr>
                <w:rFonts w:ascii="Times New Roman" w:hAnsi="Times New Roman" w:cs="Times New Roman"/>
                <w:sz w:val="24"/>
                <w:szCs w:val="24"/>
                <w:lang w:val="uk-UA"/>
              </w:rPr>
              <w:t>цикли Джаглера – в основі кризи є взаємодія грошово-кредитних чинників (тривалість 7–11 років);</w:t>
            </w:r>
          </w:p>
          <w:p w:rsidR="004B4BA8" w:rsidRPr="00FF012E" w:rsidRDefault="004B4BA8" w:rsidP="00327D9B">
            <w:pPr>
              <w:spacing w:line="276" w:lineRule="auto"/>
              <w:jc w:val="both"/>
              <w:rPr>
                <w:rFonts w:ascii="Times New Roman" w:hAnsi="Times New Roman" w:cs="Times New Roman"/>
                <w:sz w:val="24"/>
                <w:szCs w:val="24"/>
                <w:lang w:val="uk-UA"/>
              </w:rPr>
            </w:pPr>
            <w:r w:rsidRPr="00FF012E">
              <w:rPr>
                <w:rFonts w:ascii="Times New Roman" w:hAnsi="Times New Roman" w:cs="Times New Roman"/>
                <w:sz w:val="24"/>
                <w:szCs w:val="24"/>
                <w:lang w:val="uk-UA"/>
              </w:rPr>
              <w:t>цикли Кузнєца – пов’язані з структурними</w:t>
            </w:r>
          </w:p>
          <w:p w:rsidR="004B4BA8" w:rsidRPr="00FF012E" w:rsidRDefault="004B4BA8" w:rsidP="00327D9B">
            <w:pPr>
              <w:spacing w:line="276" w:lineRule="auto"/>
              <w:jc w:val="both"/>
              <w:rPr>
                <w:rFonts w:ascii="Times New Roman" w:hAnsi="Times New Roman" w:cs="Times New Roman"/>
                <w:sz w:val="24"/>
                <w:szCs w:val="24"/>
                <w:lang w:val="uk-UA"/>
              </w:rPr>
            </w:pPr>
            <w:r w:rsidRPr="00FF012E">
              <w:rPr>
                <w:rFonts w:ascii="Times New Roman" w:hAnsi="Times New Roman" w:cs="Times New Roman"/>
                <w:sz w:val="24"/>
                <w:szCs w:val="24"/>
                <w:lang w:val="uk-UA"/>
              </w:rPr>
              <w:t>зрушеннями у виробництві (тривалість 15–20 років);</w:t>
            </w:r>
          </w:p>
          <w:p w:rsidR="004B4BA8" w:rsidRPr="00FF012E" w:rsidRDefault="004B4BA8" w:rsidP="00327D9B">
            <w:pPr>
              <w:spacing w:line="276" w:lineRule="auto"/>
              <w:jc w:val="both"/>
              <w:rPr>
                <w:rFonts w:ascii="Times New Roman" w:hAnsi="Times New Roman" w:cs="Times New Roman"/>
                <w:sz w:val="24"/>
                <w:szCs w:val="24"/>
                <w:lang w:val="uk-UA"/>
              </w:rPr>
            </w:pPr>
            <w:r w:rsidRPr="00FF012E">
              <w:rPr>
                <w:rFonts w:ascii="Times New Roman" w:hAnsi="Times New Roman" w:cs="Times New Roman"/>
                <w:sz w:val="24"/>
                <w:szCs w:val="24"/>
                <w:lang w:val="uk-UA"/>
              </w:rPr>
              <w:t>«довгі хвилі» Кондрат’єва – циклічність пов’язана з радикальною технологічною перебудовою суспільного виробництва (тривалість 50 років)</w:t>
            </w:r>
          </w:p>
        </w:tc>
      </w:tr>
      <w:tr w:rsidR="004B4BA8" w:rsidRPr="00FF012E" w:rsidTr="00327D9B">
        <w:tc>
          <w:tcPr>
            <w:tcW w:w="4219" w:type="dxa"/>
            <w:vMerge/>
          </w:tcPr>
          <w:p w:rsidR="004B4BA8" w:rsidRPr="00FF012E" w:rsidRDefault="004B4BA8" w:rsidP="00327D9B">
            <w:pPr>
              <w:spacing w:line="360" w:lineRule="auto"/>
              <w:jc w:val="center"/>
              <w:rPr>
                <w:rFonts w:ascii="Times New Roman" w:hAnsi="Times New Roman" w:cs="Times New Roman"/>
                <w:b/>
                <w:sz w:val="24"/>
                <w:szCs w:val="24"/>
                <w:lang w:val="uk-UA"/>
              </w:rPr>
            </w:pPr>
          </w:p>
        </w:tc>
        <w:tc>
          <w:tcPr>
            <w:tcW w:w="5352" w:type="dxa"/>
          </w:tcPr>
          <w:p w:rsidR="004B4BA8" w:rsidRPr="00FF012E" w:rsidRDefault="004B4BA8" w:rsidP="00327D9B">
            <w:pPr>
              <w:spacing w:line="276" w:lineRule="auto"/>
              <w:jc w:val="both"/>
              <w:rPr>
                <w:rFonts w:ascii="Times New Roman" w:hAnsi="Times New Roman" w:cs="Times New Roman"/>
                <w:sz w:val="24"/>
                <w:szCs w:val="24"/>
                <w:lang w:val="uk-UA"/>
              </w:rPr>
            </w:pPr>
            <w:r w:rsidRPr="00FF012E">
              <w:rPr>
                <w:rFonts w:ascii="Times New Roman" w:hAnsi="Times New Roman" w:cs="Times New Roman"/>
                <w:sz w:val="24"/>
                <w:szCs w:val="24"/>
                <w:lang w:val="uk-UA"/>
              </w:rPr>
              <w:t>структурні кризи – пов’язані з диспропорціями розвитку галузей;</w:t>
            </w:r>
          </w:p>
          <w:p w:rsidR="004B4BA8" w:rsidRPr="00FF012E" w:rsidRDefault="004B4BA8" w:rsidP="00327D9B">
            <w:pPr>
              <w:spacing w:line="276" w:lineRule="auto"/>
              <w:jc w:val="both"/>
              <w:rPr>
                <w:rFonts w:ascii="Times New Roman" w:hAnsi="Times New Roman" w:cs="Times New Roman"/>
                <w:sz w:val="24"/>
                <w:szCs w:val="24"/>
                <w:lang w:val="uk-UA"/>
              </w:rPr>
            </w:pPr>
            <w:r w:rsidRPr="00FF012E">
              <w:rPr>
                <w:rFonts w:ascii="Times New Roman" w:hAnsi="Times New Roman" w:cs="Times New Roman"/>
                <w:sz w:val="24"/>
                <w:szCs w:val="24"/>
                <w:lang w:val="uk-UA"/>
              </w:rPr>
              <w:t>криза преревиробництва – призводить до зниження попиту;</w:t>
            </w:r>
          </w:p>
          <w:p w:rsidR="004B4BA8" w:rsidRPr="00FF012E" w:rsidRDefault="004B4BA8" w:rsidP="00327D9B">
            <w:pPr>
              <w:spacing w:line="276" w:lineRule="auto"/>
              <w:jc w:val="both"/>
              <w:rPr>
                <w:rFonts w:ascii="Times New Roman" w:hAnsi="Times New Roman" w:cs="Times New Roman"/>
                <w:sz w:val="24"/>
                <w:szCs w:val="24"/>
                <w:lang w:val="uk-UA"/>
              </w:rPr>
            </w:pPr>
            <w:r w:rsidRPr="00FF012E">
              <w:rPr>
                <w:rFonts w:ascii="Times New Roman" w:hAnsi="Times New Roman" w:cs="Times New Roman"/>
                <w:sz w:val="24"/>
                <w:szCs w:val="24"/>
                <w:lang w:val="uk-UA"/>
              </w:rPr>
              <w:t>криза недовиробництва – призводить до утворення дефіциту</w:t>
            </w:r>
          </w:p>
        </w:tc>
      </w:tr>
      <w:tr w:rsidR="004B4BA8" w:rsidRPr="00FF012E" w:rsidTr="00327D9B">
        <w:tc>
          <w:tcPr>
            <w:tcW w:w="4219" w:type="dxa"/>
          </w:tcPr>
          <w:p w:rsidR="004B4BA8" w:rsidRPr="00FF012E" w:rsidRDefault="004B4BA8" w:rsidP="00327D9B">
            <w:pPr>
              <w:spacing w:line="360" w:lineRule="auto"/>
              <w:jc w:val="both"/>
              <w:rPr>
                <w:rFonts w:ascii="Times New Roman" w:hAnsi="Times New Roman" w:cs="Times New Roman"/>
                <w:b/>
                <w:sz w:val="24"/>
                <w:szCs w:val="24"/>
                <w:lang w:val="uk-UA"/>
              </w:rPr>
            </w:pPr>
            <w:r w:rsidRPr="00FF012E">
              <w:rPr>
                <w:rFonts w:ascii="Times New Roman" w:hAnsi="Times New Roman" w:cs="Times New Roman"/>
                <w:b/>
                <w:sz w:val="24"/>
                <w:szCs w:val="24"/>
                <w:lang w:val="uk-UA"/>
              </w:rPr>
              <w:t>3.2. Соціальні кризи</w:t>
            </w:r>
          </w:p>
        </w:tc>
        <w:tc>
          <w:tcPr>
            <w:tcW w:w="5352" w:type="dxa"/>
          </w:tcPr>
          <w:p w:rsidR="004B4BA8" w:rsidRPr="00FF012E" w:rsidRDefault="004B4BA8" w:rsidP="00327D9B">
            <w:pPr>
              <w:spacing w:line="276" w:lineRule="auto"/>
              <w:jc w:val="both"/>
              <w:rPr>
                <w:rFonts w:ascii="Times New Roman" w:hAnsi="Times New Roman" w:cs="Times New Roman"/>
                <w:sz w:val="24"/>
                <w:szCs w:val="24"/>
                <w:lang w:val="uk-UA"/>
              </w:rPr>
            </w:pPr>
            <w:r w:rsidRPr="00FF012E">
              <w:rPr>
                <w:rFonts w:ascii="Times New Roman" w:hAnsi="Times New Roman" w:cs="Times New Roman"/>
                <w:sz w:val="24"/>
                <w:szCs w:val="24"/>
                <w:lang w:val="uk-UA"/>
              </w:rPr>
              <w:t>зростання соціальної напруги в суспільстві внаслідок суперечностей між різними соціальними групами</w:t>
            </w:r>
          </w:p>
        </w:tc>
      </w:tr>
      <w:tr w:rsidR="004B4BA8" w:rsidRPr="00FF012E" w:rsidTr="00327D9B">
        <w:tc>
          <w:tcPr>
            <w:tcW w:w="4219" w:type="dxa"/>
          </w:tcPr>
          <w:p w:rsidR="004B4BA8" w:rsidRPr="00FF012E" w:rsidRDefault="004B4BA8" w:rsidP="00327D9B">
            <w:pPr>
              <w:spacing w:line="360" w:lineRule="auto"/>
              <w:jc w:val="both"/>
              <w:rPr>
                <w:rFonts w:ascii="Times New Roman" w:hAnsi="Times New Roman" w:cs="Times New Roman"/>
                <w:b/>
                <w:sz w:val="24"/>
                <w:szCs w:val="24"/>
                <w:lang w:val="uk-UA"/>
              </w:rPr>
            </w:pPr>
            <w:r w:rsidRPr="00FF012E">
              <w:rPr>
                <w:rFonts w:ascii="Times New Roman" w:hAnsi="Times New Roman" w:cs="Times New Roman"/>
                <w:b/>
                <w:sz w:val="24"/>
                <w:szCs w:val="24"/>
                <w:lang w:val="uk-UA"/>
              </w:rPr>
              <w:t>3.3. Політичні кризи</w:t>
            </w:r>
          </w:p>
        </w:tc>
        <w:tc>
          <w:tcPr>
            <w:tcW w:w="5352" w:type="dxa"/>
          </w:tcPr>
          <w:p w:rsidR="004B4BA8" w:rsidRPr="00FF012E" w:rsidRDefault="004B4BA8" w:rsidP="00327D9B">
            <w:pPr>
              <w:spacing w:line="276" w:lineRule="auto"/>
              <w:jc w:val="both"/>
              <w:rPr>
                <w:rFonts w:ascii="Times New Roman" w:hAnsi="Times New Roman" w:cs="Times New Roman"/>
                <w:sz w:val="24"/>
                <w:szCs w:val="24"/>
                <w:lang w:val="uk-UA"/>
              </w:rPr>
            </w:pPr>
            <w:r w:rsidRPr="00FF012E">
              <w:rPr>
                <w:rFonts w:ascii="Times New Roman" w:hAnsi="Times New Roman" w:cs="Times New Roman"/>
                <w:sz w:val="24"/>
                <w:szCs w:val="24"/>
                <w:lang w:val="uk-UA"/>
              </w:rPr>
              <w:t>кризові ситуації, які виникають у системі управління державою, кризи влади</w:t>
            </w:r>
          </w:p>
        </w:tc>
      </w:tr>
      <w:tr w:rsidR="004B4BA8" w:rsidRPr="00FF012E" w:rsidTr="00327D9B">
        <w:tc>
          <w:tcPr>
            <w:tcW w:w="9571" w:type="dxa"/>
            <w:gridSpan w:val="2"/>
          </w:tcPr>
          <w:p w:rsidR="004B4BA8" w:rsidRPr="00FF012E" w:rsidRDefault="004B4BA8" w:rsidP="00327D9B">
            <w:pPr>
              <w:spacing w:line="276" w:lineRule="auto"/>
              <w:jc w:val="both"/>
              <w:rPr>
                <w:rFonts w:ascii="Times New Roman" w:hAnsi="Times New Roman" w:cs="Times New Roman"/>
                <w:sz w:val="24"/>
                <w:szCs w:val="24"/>
                <w:lang w:val="uk-UA"/>
              </w:rPr>
            </w:pPr>
            <w:r w:rsidRPr="00FF012E">
              <w:rPr>
                <w:rFonts w:ascii="Times New Roman" w:hAnsi="Times New Roman" w:cs="Times New Roman"/>
                <w:b/>
                <w:sz w:val="24"/>
                <w:szCs w:val="24"/>
                <w:lang w:val="uk-UA"/>
              </w:rPr>
              <w:t xml:space="preserve">4. Природні кризи – </w:t>
            </w:r>
            <w:r w:rsidRPr="00FF012E">
              <w:rPr>
                <w:rFonts w:ascii="Times New Roman" w:hAnsi="Times New Roman" w:cs="Times New Roman"/>
                <w:sz w:val="24"/>
                <w:szCs w:val="24"/>
                <w:lang w:val="uk-UA"/>
              </w:rPr>
              <w:t>пов’язані із змінами природно-кліматичних чинників (повені, урагани, землетруси, природні пожежі тощо), є непередбачуваними і малопрогнозованими</w:t>
            </w:r>
          </w:p>
        </w:tc>
      </w:tr>
      <w:tr w:rsidR="004B4BA8" w:rsidRPr="00FF012E" w:rsidTr="00327D9B">
        <w:tc>
          <w:tcPr>
            <w:tcW w:w="9571" w:type="dxa"/>
            <w:gridSpan w:val="2"/>
          </w:tcPr>
          <w:p w:rsidR="004B4BA8" w:rsidRPr="00FF012E" w:rsidRDefault="004B4BA8" w:rsidP="00327D9B">
            <w:pPr>
              <w:spacing w:line="276" w:lineRule="auto"/>
              <w:jc w:val="both"/>
              <w:rPr>
                <w:rFonts w:ascii="Times New Roman" w:hAnsi="Times New Roman" w:cs="Times New Roman"/>
                <w:sz w:val="24"/>
                <w:szCs w:val="24"/>
                <w:lang w:val="uk-UA"/>
              </w:rPr>
            </w:pPr>
            <w:r w:rsidRPr="00FF012E">
              <w:rPr>
                <w:rFonts w:ascii="Times New Roman" w:hAnsi="Times New Roman" w:cs="Times New Roman"/>
                <w:b/>
                <w:sz w:val="24"/>
                <w:szCs w:val="24"/>
                <w:lang w:val="uk-UA"/>
              </w:rPr>
              <w:t xml:space="preserve">5. Екологічні кризи – </w:t>
            </w:r>
            <w:r w:rsidRPr="00FF012E">
              <w:rPr>
                <w:rFonts w:ascii="Times New Roman" w:hAnsi="Times New Roman" w:cs="Times New Roman"/>
                <w:sz w:val="24"/>
                <w:szCs w:val="24"/>
                <w:lang w:val="uk-UA"/>
              </w:rPr>
              <w:t>виникають внаслідок негативного впливу людської діяльності на природне середовище (глобальне потепління, забруднення повітря, водних ресурсів тощо)</w:t>
            </w:r>
          </w:p>
        </w:tc>
      </w:tr>
    </w:tbl>
    <w:p w:rsidR="001A4E53" w:rsidRPr="00A70B9E" w:rsidRDefault="00667DE6" w:rsidP="00144809">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lang w:val="uk-UA"/>
        </w:rPr>
        <w:t>Джерело:</w:t>
      </w:r>
      <w:r w:rsidRPr="00667DE6">
        <w:t xml:space="preserve"> </w:t>
      </w:r>
      <w:r w:rsidR="00644C69">
        <w:rPr>
          <w:rFonts w:ascii="Times New Roman" w:hAnsi="Times New Roman" w:cs="Times New Roman"/>
          <w:sz w:val="24"/>
          <w:szCs w:val="24"/>
          <w:lang w:val="uk-UA"/>
        </w:rPr>
        <w:t>[</w:t>
      </w:r>
      <w:r w:rsidR="00644C69" w:rsidRPr="00536007">
        <w:rPr>
          <w:rFonts w:ascii="Times New Roman" w:hAnsi="Times New Roman" w:cs="Times New Roman"/>
          <w:sz w:val="24"/>
          <w:szCs w:val="24"/>
        </w:rPr>
        <w:t>5</w:t>
      </w:r>
      <w:r w:rsidR="001A4E53">
        <w:rPr>
          <w:rFonts w:ascii="Times New Roman" w:hAnsi="Times New Roman" w:cs="Times New Roman"/>
          <w:sz w:val="24"/>
          <w:szCs w:val="24"/>
          <w:lang w:val="uk-UA"/>
        </w:rPr>
        <w:t>, с. 266-267]</w:t>
      </w:r>
    </w:p>
    <w:p w:rsidR="00144809" w:rsidRPr="00A70B9E" w:rsidRDefault="00144809" w:rsidP="00144809">
      <w:pPr>
        <w:spacing w:after="0" w:line="360" w:lineRule="auto"/>
        <w:rPr>
          <w:rFonts w:ascii="Times New Roman" w:hAnsi="Times New Roman" w:cs="Times New Roman"/>
          <w:sz w:val="24"/>
          <w:szCs w:val="24"/>
        </w:rPr>
      </w:pPr>
    </w:p>
    <w:p w:rsidR="002B42E0" w:rsidRPr="00EB2646" w:rsidRDefault="002B42E0" w:rsidP="002B42E0">
      <w:pPr>
        <w:spacing w:after="0" w:line="360" w:lineRule="auto"/>
        <w:ind w:firstLine="709"/>
        <w:jc w:val="both"/>
        <w:rPr>
          <w:rFonts w:ascii="Times New Roman" w:hAnsi="Times New Roman" w:cs="Times New Roman"/>
          <w:sz w:val="28"/>
          <w:szCs w:val="28"/>
        </w:rPr>
      </w:pPr>
      <w:r w:rsidRPr="00FF012E">
        <w:rPr>
          <w:rFonts w:ascii="Times New Roman" w:hAnsi="Times New Roman" w:cs="Times New Roman"/>
          <w:sz w:val="28"/>
          <w:szCs w:val="28"/>
          <w:lang w:val="uk-UA"/>
        </w:rPr>
        <w:t>Варто зауважити, що наведена класифікація кризових ситуацій не є вичерпною, оскільки тенденція до наростання невизначеності середовища бізнесу дедалі частіше призводить до виникнення нових нетипових для системи управління ситуацій, а отже збільшує ризик настання кризових с</w:t>
      </w:r>
      <w:r>
        <w:rPr>
          <w:rFonts w:ascii="Times New Roman" w:hAnsi="Times New Roman" w:cs="Times New Roman"/>
          <w:sz w:val="28"/>
          <w:szCs w:val="28"/>
          <w:lang w:val="uk-UA"/>
        </w:rPr>
        <w:t>итуацій.</w:t>
      </w:r>
    </w:p>
    <w:p w:rsidR="00796D4D" w:rsidRPr="00FF012E" w:rsidRDefault="00796D4D" w:rsidP="00796D4D">
      <w:pPr>
        <w:spacing w:after="0" w:line="360" w:lineRule="auto"/>
        <w:ind w:firstLine="709"/>
        <w:jc w:val="both"/>
        <w:rPr>
          <w:rFonts w:ascii="Times New Roman" w:hAnsi="Times New Roman" w:cs="Times New Roman"/>
          <w:sz w:val="28"/>
          <w:szCs w:val="28"/>
          <w:lang w:val="uk-UA"/>
        </w:rPr>
      </w:pPr>
      <w:r w:rsidRPr="00FF012E">
        <w:rPr>
          <w:rFonts w:ascii="Times New Roman" w:hAnsi="Times New Roman" w:cs="Times New Roman"/>
          <w:sz w:val="28"/>
          <w:szCs w:val="28"/>
          <w:lang w:val="uk-UA"/>
        </w:rPr>
        <w:t>Сьогодні спостерігаються тенденції щодо збільшення обсягів надання туристичних послуг, що актуалізує питання дослідження специфіки організації туристичної діяльності. При цьому на перший план виходить проблема забезпечення туристичного підприємства актуальною системою управління, яка б враховувала можливість швидкого реагування на непередбачувані кризові ситуації та містила б елементи запобіжного захисту від їх негативного впливу.</w:t>
      </w:r>
    </w:p>
    <w:p w:rsidR="00796D4D" w:rsidRPr="00FF012E" w:rsidRDefault="00796D4D" w:rsidP="00796D4D">
      <w:pPr>
        <w:tabs>
          <w:tab w:val="left" w:pos="2947"/>
        </w:tabs>
        <w:spacing w:after="0" w:line="360" w:lineRule="auto"/>
        <w:ind w:firstLine="709"/>
        <w:jc w:val="both"/>
        <w:rPr>
          <w:rFonts w:ascii="Times New Roman" w:hAnsi="Times New Roman" w:cs="Times New Roman"/>
          <w:sz w:val="28"/>
          <w:szCs w:val="28"/>
          <w:lang w:val="uk-UA"/>
        </w:rPr>
      </w:pPr>
      <w:r w:rsidRPr="00FF012E">
        <w:rPr>
          <w:rFonts w:ascii="Times New Roman" w:hAnsi="Times New Roman" w:cs="Times New Roman"/>
          <w:sz w:val="28"/>
          <w:szCs w:val="28"/>
          <w:lang w:val="uk-UA"/>
        </w:rPr>
        <w:t>У сучасних умовах існують досить різні підходи до визначення сутності антикризового управління підприємством. Здійснюючи аналіз наявних підходів, описаних в працях вітчизняних та зарубіжних науковців, можна зробити висновок, що переважна більшість поглядів авторів погоджується, що антикризове управління забезпечує:</w:t>
      </w:r>
    </w:p>
    <w:p w:rsidR="00796D4D" w:rsidRPr="00FF012E" w:rsidRDefault="00796D4D" w:rsidP="00796D4D">
      <w:pPr>
        <w:tabs>
          <w:tab w:val="left" w:pos="2947"/>
        </w:tabs>
        <w:spacing w:after="0" w:line="360" w:lineRule="auto"/>
        <w:ind w:firstLine="709"/>
        <w:jc w:val="both"/>
        <w:rPr>
          <w:rFonts w:ascii="Times New Roman" w:hAnsi="Times New Roman" w:cs="Times New Roman"/>
          <w:sz w:val="28"/>
          <w:szCs w:val="28"/>
          <w:lang w:val="uk-UA"/>
        </w:rPr>
      </w:pPr>
      <w:r w:rsidRPr="00FF012E">
        <w:rPr>
          <w:rFonts w:ascii="Times New Roman" w:hAnsi="Times New Roman" w:cs="Times New Roman"/>
          <w:sz w:val="28"/>
          <w:szCs w:val="28"/>
          <w:lang w:val="uk-UA"/>
        </w:rPr>
        <w:t xml:space="preserve"> уникнення кризових ситуацій;</w:t>
      </w:r>
    </w:p>
    <w:p w:rsidR="00796D4D" w:rsidRPr="00FF012E" w:rsidRDefault="00796D4D" w:rsidP="002B42E0">
      <w:pPr>
        <w:tabs>
          <w:tab w:val="left" w:pos="2947"/>
        </w:tabs>
        <w:spacing w:after="0" w:line="360" w:lineRule="auto"/>
        <w:ind w:firstLine="709"/>
        <w:jc w:val="both"/>
        <w:rPr>
          <w:rFonts w:ascii="Times New Roman" w:hAnsi="Times New Roman" w:cs="Times New Roman"/>
          <w:sz w:val="28"/>
          <w:szCs w:val="28"/>
          <w:lang w:val="uk-UA"/>
        </w:rPr>
      </w:pPr>
      <w:r w:rsidRPr="00FF012E">
        <w:rPr>
          <w:rFonts w:ascii="Times New Roman" w:hAnsi="Times New Roman" w:cs="Times New Roman"/>
          <w:sz w:val="28"/>
          <w:szCs w:val="28"/>
          <w:lang w:val="uk-UA"/>
        </w:rPr>
        <w:t xml:space="preserve"> зме</w:t>
      </w:r>
      <w:r w:rsidR="002B42E0">
        <w:rPr>
          <w:rFonts w:ascii="Times New Roman" w:hAnsi="Times New Roman" w:cs="Times New Roman"/>
          <w:sz w:val="28"/>
          <w:szCs w:val="28"/>
          <w:lang w:val="uk-UA"/>
        </w:rPr>
        <w:t>ншення або ліквідацію наслідків</w:t>
      </w:r>
      <w:r w:rsidR="002B42E0" w:rsidRPr="002B42E0">
        <w:rPr>
          <w:rFonts w:ascii="Times New Roman" w:hAnsi="Times New Roman" w:cs="Times New Roman"/>
          <w:sz w:val="28"/>
          <w:szCs w:val="28"/>
          <w:lang w:val="uk-UA"/>
        </w:rPr>
        <w:t xml:space="preserve"> </w:t>
      </w:r>
      <w:r w:rsidRPr="00FF012E">
        <w:rPr>
          <w:rFonts w:ascii="Times New Roman" w:hAnsi="Times New Roman" w:cs="Times New Roman"/>
          <w:sz w:val="28"/>
          <w:szCs w:val="28"/>
          <w:lang w:val="uk-UA"/>
        </w:rPr>
        <w:t>фінансової кризи на підприємстві;</w:t>
      </w:r>
    </w:p>
    <w:p w:rsidR="00796D4D" w:rsidRPr="00FF012E" w:rsidRDefault="00796D4D" w:rsidP="00796D4D">
      <w:pPr>
        <w:tabs>
          <w:tab w:val="left" w:pos="2947"/>
        </w:tabs>
        <w:spacing w:after="0" w:line="360" w:lineRule="auto"/>
        <w:ind w:firstLine="709"/>
        <w:jc w:val="both"/>
        <w:rPr>
          <w:rFonts w:ascii="Times New Roman" w:hAnsi="Times New Roman" w:cs="Times New Roman"/>
          <w:sz w:val="28"/>
          <w:szCs w:val="28"/>
          <w:lang w:val="uk-UA"/>
        </w:rPr>
      </w:pPr>
      <w:r w:rsidRPr="00FF012E">
        <w:rPr>
          <w:rFonts w:ascii="Times New Roman" w:hAnsi="Times New Roman" w:cs="Times New Roman"/>
          <w:sz w:val="28"/>
          <w:szCs w:val="28"/>
          <w:lang w:val="uk-UA"/>
        </w:rPr>
        <w:t xml:space="preserve"> забезпечення належного рівня платоспроможності.</w:t>
      </w:r>
    </w:p>
    <w:p w:rsidR="00796D4D" w:rsidRPr="00FF012E" w:rsidRDefault="00796D4D" w:rsidP="00796D4D">
      <w:pPr>
        <w:spacing w:after="0" w:line="360" w:lineRule="auto"/>
        <w:ind w:firstLine="709"/>
        <w:jc w:val="both"/>
        <w:rPr>
          <w:rFonts w:ascii="Times New Roman" w:hAnsi="Times New Roman" w:cs="Times New Roman"/>
          <w:sz w:val="28"/>
          <w:szCs w:val="28"/>
          <w:lang w:val="uk-UA"/>
        </w:rPr>
      </w:pPr>
      <w:r w:rsidRPr="00FF012E">
        <w:rPr>
          <w:rFonts w:ascii="Times New Roman" w:hAnsi="Times New Roman" w:cs="Times New Roman"/>
          <w:sz w:val="28"/>
          <w:szCs w:val="28"/>
          <w:lang w:val="uk-UA"/>
        </w:rPr>
        <w:t xml:space="preserve">Основні підходи науковців до визначення поняття «антикризове управління» наведено в </w:t>
      </w:r>
      <w:r w:rsidR="00BA1731">
        <w:rPr>
          <w:rFonts w:ascii="Times New Roman" w:hAnsi="Times New Roman" w:cs="Times New Roman"/>
          <w:sz w:val="28"/>
          <w:szCs w:val="28"/>
          <w:lang w:val="uk-UA"/>
        </w:rPr>
        <w:t>табл</w:t>
      </w:r>
      <w:r w:rsidRPr="00FF012E">
        <w:rPr>
          <w:rFonts w:ascii="Times New Roman" w:hAnsi="Times New Roman" w:cs="Times New Roman"/>
          <w:sz w:val="28"/>
          <w:szCs w:val="28"/>
          <w:lang w:val="uk-UA"/>
        </w:rPr>
        <w:t>.</w:t>
      </w:r>
      <w:r w:rsidR="003F2EE7">
        <w:rPr>
          <w:rFonts w:ascii="Times New Roman" w:hAnsi="Times New Roman" w:cs="Times New Roman"/>
          <w:sz w:val="28"/>
          <w:szCs w:val="28"/>
          <w:lang w:val="uk-UA"/>
        </w:rPr>
        <w:t>1.</w:t>
      </w:r>
      <w:r w:rsidRPr="00FF012E">
        <w:rPr>
          <w:rFonts w:ascii="Times New Roman" w:hAnsi="Times New Roman" w:cs="Times New Roman"/>
          <w:sz w:val="28"/>
          <w:szCs w:val="28"/>
          <w:lang w:val="uk-UA"/>
        </w:rPr>
        <w:t>2.</w:t>
      </w:r>
    </w:p>
    <w:p w:rsidR="00796D4D" w:rsidRPr="00FF012E" w:rsidRDefault="00796D4D" w:rsidP="00796D4D">
      <w:pPr>
        <w:spacing w:after="0" w:line="360" w:lineRule="auto"/>
        <w:ind w:firstLine="709"/>
        <w:jc w:val="right"/>
        <w:rPr>
          <w:rFonts w:ascii="Times New Roman" w:hAnsi="Times New Roman" w:cs="Times New Roman"/>
          <w:b/>
          <w:sz w:val="28"/>
          <w:szCs w:val="28"/>
          <w:lang w:val="uk-UA"/>
        </w:rPr>
      </w:pPr>
      <w:r w:rsidRPr="00FF012E">
        <w:rPr>
          <w:rFonts w:ascii="Times New Roman" w:hAnsi="Times New Roman" w:cs="Times New Roman"/>
          <w:b/>
          <w:sz w:val="28"/>
          <w:szCs w:val="28"/>
          <w:lang w:val="uk-UA"/>
        </w:rPr>
        <w:t xml:space="preserve">Таблиця </w:t>
      </w:r>
      <w:r w:rsidR="003F2EE7">
        <w:rPr>
          <w:rFonts w:ascii="Times New Roman" w:hAnsi="Times New Roman" w:cs="Times New Roman"/>
          <w:b/>
          <w:sz w:val="28"/>
          <w:szCs w:val="28"/>
          <w:lang w:val="uk-UA"/>
        </w:rPr>
        <w:t>1.</w:t>
      </w:r>
      <w:r w:rsidRPr="00FF012E">
        <w:rPr>
          <w:rFonts w:ascii="Times New Roman" w:hAnsi="Times New Roman" w:cs="Times New Roman"/>
          <w:b/>
          <w:sz w:val="28"/>
          <w:szCs w:val="28"/>
          <w:lang w:val="uk-UA"/>
        </w:rPr>
        <w:t>2.</w:t>
      </w:r>
    </w:p>
    <w:p w:rsidR="00796D4D" w:rsidRPr="00FF012E" w:rsidRDefault="00796D4D" w:rsidP="00327D9B">
      <w:pPr>
        <w:spacing w:after="0" w:line="360" w:lineRule="auto"/>
        <w:ind w:firstLine="709"/>
        <w:jc w:val="center"/>
        <w:rPr>
          <w:rFonts w:ascii="Times New Roman" w:hAnsi="Times New Roman" w:cs="Times New Roman"/>
          <w:b/>
          <w:sz w:val="28"/>
          <w:szCs w:val="28"/>
          <w:lang w:val="uk-UA"/>
        </w:rPr>
      </w:pPr>
      <w:r w:rsidRPr="00FF012E">
        <w:rPr>
          <w:rFonts w:ascii="Times New Roman" w:hAnsi="Times New Roman" w:cs="Times New Roman"/>
          <w:b/>
          <w:sz w:val="28"/>
          <w:szCs w:val="28"/>
          <w:lang w:val="uk-UA"/>
        </w:rPr>
        <w:t>Визначення сутності поняття «антикризове управління» різними науковцями</w:t>
      </w:r>
    </w:p>
    <w:tbl>
      <w:tblPr>
        <w:tblStyle w:val="a3"/>
        <w:tblW w:w="9587" w:type="dxa"/>
        <w:tblLook w:val="04A0" w:firstRow="1" w:lastRow="0" w:firstColumn="1" w:lastColumn="0" w:noHBand="0" w:noVBand="1"/>
      </w:tblPr>
      <w:tblGrid>
        <w:gridCol w:w="2239"/>
        <w:gridCol w:w="7348"/>
      </w:tblGrid>
      <w:tr w:rsidR="00796D4D" w:rsidRPr="00FF012E" w:rsidTr="00144809">
        <w:trPr>
          <w:trHeight w:val="597"/>
        </w:trPr>
        <w:tc>
          <w:tcPr>
            <w:tcW w:w="2239" w:type="dxa"/>
          </w:tcPr>
          <w:p w:rsidR="00796D4D" w:rsidRPr="00FF012E" w:rsidRDefault="00796D4D" w:rsidP="00D815D2">
            <w:pPr>
              <w:spacing w:line="360" w:lineRule="auto"/>
              <w:jc w:val="center"/>
              <w:rPr>
                <w:rFonts w:ascii="Times New Roman" w:hAnsi="Times New Roman" w:cs="Times New Roman"/>
                <w:b/>
                <w:sz w:val="24"/>
                <w:szCs w:val="24"/>
                <w:lang w:val="uk-UA"/>
              </w:rPr>
            </w:pPr>
            <w:r w:rsidRPr="00FF012E">
              <w:rPr>
                <w:rFonts w:ascii="Times New Roman" w:hAnsi="Times New Roman" w:cs="Times New Roman"/>
                <w:b/>
                <w:sz w:val="24"/>
                <w:szCs w:val="24"/>
                <w:lang w:val="uk-UA"/>
              </w:rPr>
              <w:t>Автор</w:t>
            </w:r>
          </w:p>
        </w:tc>
        <w:tc>
          <w:tcPr>
            <w:tcW w:w="7348" w:type="dxa"/>
          </w:tcPr>
          <w:p w:rsidR="00796D4D" w:rsidRPr="00FF012E" w:rsidRDefault="00796D4D" w:rsidP="00D815D2">
            <w:pPr>
              <w:spacing w:line="360" w:lineRule="auto"/>
              <w:jc w:val="center"/>
              <w:rPr>
                <w:rFonts w:ascii="Times New Roman" w:hAnsi="Times New Roman" w:cs="Times New Roman"/>
                <w:b/>
                <w:sz w:val="24"/>
                <w:szCs w:val="24"/>
                <w:lang w:val="uk-UA"/>
              </w:rPr>
            </w:pPr>
            <w:r w:rsidRPr="00FF012E">
              <w:rPr>
                <w:rFonts w:ascii="Times New Roman" w:hAnsi="Times New Roman" w:cs="Times New Roman"/>
                <w:b/>
                <w:sz w:val="24"/>
                <w:szCs w:val="24"/>
                <w:lang w:val="uk-UA"/>
              </w:rPr>
              <w:t>Антикризове управління – це</w:t>
            </w:r>
          </w:p>
        </w:tc>
      </w:tr>
      <w:tr w:rsidR="00327D9B" w:rsidRPr="00FF012E" w:rsidTr="00144809">
        <w:trPr>
          <w:trHeight w:val="638"/>
        </w:trPr>
        <w:tc>
          <w:tcPr>
            <w:tcW w:w="2239" w:type="dxa"/>
          </w:tcPr>
          <w:p w:rsidR="00327D9B" w:rsidRPr="00327D9B" w:rsidRDefault="00327D9B" w:rsidP="00D815D2">
            <w:pPr>
              <w:spacing w:line="360" w:lineRule="auto"/>
              <w:jc w:val="center"/>
              <w:rPr>
                <w:rFonts w:ascii="Times New Roman" w:hAnsi="Times New Roman" w:cs="Times New Roman"/>
                <w:b/>
                <w:sz w:val="24"/>
                <w:szCs w:val="24"/>
                <w:lang w:val="en-US"/>
              </w:rPr>
            </w:pPr>
            <w:r>
              <w:rPr>
                <w:rFonts w:ascii="Times New Roman" w:hAnsi="Times New Roman" w:cs="Times New Roman"/>
                <w:b/>
                <w:sz w:val="24"/>
                <w:szCs w:val="24"/>
                <w:lang w:val="en-US"/>
              </w:rPr>
              <w:t>1</w:t>
            </w:r>
          </w:p>
        </w:tc>
        <w:tc>
          <w:tcPr>
            <w:tcW w:w="7348" w:type="dxa"/>
          </w:tcPr>
          <w:p w:rsidR="00327D9B" w:rsidRPr="00327D9B" w:rsidRDefault="00327D9B" w:rsidP="00D815D2">
            <w:pPr>
              <w:spacing w:line="360" w:lineRule="auto"/>
              <w:jc w:val="center"/>
              <w:rPr>
                <w:rFonts w:ascii="Times New Roman" w:hAnsi="Times New Roman" w:cs="Times New Roman"/>
                <w:b/>
                <w:sz w:val="24"/>
                <w:szCs w:val="24"/>
                <w:lang w:val="en-US"/>
              </w:rPr>
            </w:pPr>
            <w:r>
              <w:rPr>
                <w:rFonts w:ascii="Times New Roman" w:hAnsi="Times New Roman" w:cs="Times New Roman"/>
                <w:b/>
                <w:sz w:val="24"/>
                <w:szCs w:val="24"/>
                <w:lang w:val="en-US"/>
              </w:rPr>
              <w:t>2</w:t>
            </w:r>
          </w:p>
        </w:tc>
      </w:tr>
      <w:tr w:rsidR="00796D4D" w:rsidRPr="00C74830" w:rsidTr="00144809">
        <w:trPr>
          <w:trHeight w:val="1542"/>
        </w:trPr>
        <w:tc>
          <w:tcPr>
            <w:tcW w:w="2239" w:type="dxa"/>
          </w:tcPr>
          <w:p w:rsidR="00796D4D" w:rsidRPr="00FF012E" w:rsidRDefault="00644C69" w:rsidP="00D815D2">
            <w:pPr>
              <w:spacing w:line="360" w:lineRule="auto"/>
              <w:jc w:val="both"/>
              <w:rPr>
                <w:rFonts w:ascii="Times New Roman" w:hAnsi="Times New Roman" w:cs="Times New Roman"/>
                <w:sz w:val="24"/>
                <w:szCs w:val="24"/>
                <w:lang w:val="uk-UA"/>
              </w:rPr>
            </w:pPr>
            <w:r>
              <w:rPr>
                <w:rFonts w:ascii="Times New Roman" w:hAnsi="Times New Roman" w:cs="Times New Roman"/>
                <w:sz w:val="24"/>
                <w:szCs w:val="24"/>
                <w:lang w:val="uk-UA"/>
              </w:rPr>
              <w:t xml:space="preserve">Дворник М.А. [ </w:t>
            </w:r>
            <w:r>
              <w:rPr>
                <w:rFonts w:ascii="Times New Roman" w:hAnsi="Times New Roman" w:cs="Times New Roman"/>
                <w:sz w:val="24"/>
                <w:szCs w:val="24"/>
                <w:lang w:val="en-US"/>
              </w:rPr>
              <w:t>20</w:t>
            </w:r>
            <w:r w:rsidR="00796D4D" w:rsidRPr="00FF012E">
              <w:rPr>
                <w:rFonts w:ascii="Times New Roman" w:hAnsi="Times New Roman" w:cs="Times New Roman"/>
                <w:sz w:val="24"/>
                <w:szCs w:val="24"/>
                <w:lang w:val="uk-UA"/>
              </w:rPr>
              <w:t>, с. 206]</w:t>
            </w:r>
          </w:p>
        </w:tc>
        <w:tc>
          <w:tcPr>
            <w:tcW w:w="7348" w:type="dxa"/>
          </w:tcPr>
          <w:p w:rsidR="00796D4D" w:rsidRPr="00FF012E" w:rsidRDefault="00796D4D" w:rsidP="00D815D2">
            <w:pPr>
              <w:spacing w:line="276" w:lineRule="auto"/>
              <w:jc w:val="both"/>
              <w:rPr>
                <w:rFonts w:ascii="Times New Roman" w:hAnsi="Times New Roman" w:cs="Times New Roman"/>
                <w:sz w:val="24"/>
                <w:szCs w:val="24"/>
                <w:lang w:val="uk-UA"/>
              </w:rPr>
            </w:pPr>
            <w:r w:rsidRPr="00FF012E">
              <w:rPr>
                <w:rFonts w:ascii="Times New Roman" w:hAnsi="Times New Roman" w:cs="Times New Roman"/>
                <w:sz w:val="24"/>
                <w:szCs w:val="24"/>
                <w:lang w:val="uk-UA"/>
              </w:rPr>
              <w:t>це комплекс інструментів управління, спрямованих на передбачення, діагностику і своєчасне виявлення причин виникнення кризи, стабілізацію діяльності підприємства, вживання заходів із зниження наслідків кризи та створення на їх основі нових</w:t>
            </w:r>
          </w:p>
        </w:tc>
      </w:tr>
    </w:tbl>
    <w:p w:rsidR="00327D9B" w:rsidRPr="00CB54E7" w:rsidRDefault="00327D9B" w:rsidP="00796D4D">
      <w:pPr>
        <w:spacing w:after="0" w:line="360" w:lineRule="auto"/>
        <w:ind w:firstLine="709"/>
        <w:jc w:val="right"/>
        <w:rPr>
          <w:rFonts w:ascii="Times New Roman" w:hAnsi="Times New Roman" w:cs="Times New Roman"/>
          <w:sz w:val="24"/>
          <w:szCs w:val="24"/>
          <w:lang w:val="uk-UA"/>
        </w:rPr>
      </w:pPr>
    </w:p>
    <w:p w:rsidR="00796D4D" w:rsidRPr="00EA741D" w:rsidRDefault="00327D9B" w:rsidP="00796D4D">
      <w:pPr>
        <w:spacing w:after="0" w:line="360" w:lineRule="auto"/>
        <w:ind w:firstLine="709"/>
        <w:jc w:val="right"/>
        <w:rPr>
          <w:rFonts w:ascii="Times New Roman" w:hAnsi="Times New Roman" w:cs="Times New Roman"/>
          <w:sz w:val="24"/>
          <w:szCs w:val="24"/>
        </w:rPr>
      </w:pPr>
      <w:r w:rsidRPr="00FF012E">
        <w:rPr>
          <w:rFonts w:ascii="Times New Roman" w:hAnsi="Times New Roman" w:cs="Times New Roman"/>
          <w:sz w:val="24"/>
          <w:szCs w:val="24"/>
          <w:lang w:val="uk-UA"/>
        </w:rPr>
        <w:t xml:space="preserve">Продовження </w:t>
      </w:r>
      <w:r w:rsidR="00EA741D">
        <w:rPr>
          <w:rFonts w:ascii="Times New Roman" w:hAnsi="Times New Roman" w:cs="Times New Roman"/>
          <w:sz w:val="24"/>
          <w:szCs w:val="24"/>
          <w:lang w:val="uk-UA"/>
        </w:rPr>
        <w:t>табл</w:t>
      </w:r>
      <w:r w:rsidRPr="00FF012E">
        <w:rPr>
          <w:rFonts w:ascii="Times New Roman" w:hAnsi="Times New Roman" w:cs="Times New Roman"/>
          <w:sz w:val="24"/>
          <w:szCs w:val="24"/>
          <w:lang w:val="uk-UA"/>
        </w:rPr>
        <w:t>.</w:t>
      </w:r>
      <w:r w:rsidR="00EA741D">
        <w:rPr>
          <w:rFonts w:ascii="Times New Roman" w:hAnsi="Times New Roman" w:cs="Times New Roman"/>
          <w:sz w:val="24"/>
          <w:szCs w:val="24"/>
          <w:lang w:val="uk-UA"/>
        </w:rPr>
        <w:t>1.</w:t>
      </w:r>
      <w:r w:rsidRPr="00FF012E">
        <w:rPr>
          <w:rFonts w:ascii="Times New Roman" w:hAnsi="Times New Roman" w:cs="Times New Roman"/>
          <w:sz w:val="24"/>
          <w:szCs w:val="24"/>
          <w:lang w:val="uk-UA"/>
        </w:rPr>
        <w:t xml:space="preserve"> 2</w:t>
      </w:r>
      <w:r w:rsidR="00EA741D">
        <w:rPr>
          <w:rFonts w:ascii="Times New Roman" w:hAnsi="Times New Roman" w:cs="Times New Roman"/>
          <w:sz w:val="24"/>
          <w:szCs w:val="24"/>
          <w:lang w:val="uk-UA"/>
        </w:rPr>
        <w:t>.</w:t>
      </w:r>
    </w:p>
    <w:tbl>
      <w:tblPr>
        <w:tblStyle w:val="a3"/>
        <w:tblW w:w="0" w:type="auto"/>
        <w:tblLook w:val="04A0" w:firstRow="1" w:lastRow="0" w:firstColumn="1" w:lastColumn="0" w:noHBand="0" w:noVBand="1"/>
      </w:tblPr>
      <w:tblGrid>
        <w:gridCol w:w="2235"/>
        <w:gridCol w:w="7336"/>
      </w:tblGrid>
      <w:tr w:rsidR="00327D9B" w:rsidRPr="00FF012E" w:rsidTr="002B42E0">
        <w:tc>
          <w:tcPr>
            <w:tcW w:w="2235" w:type="dxa"/>
          </w:tcPr>
          <w:p w:rsidR="00327D9B" w:rsidRPr="00EA741D" w:rsidRDefault="00327D9B" w:rsidP="00327D9B">
            <w:pPr>
              <w:spacing w:line="360" w:lineRule="auto"/>
              <w:jc w:val="center"/>
              <w:rPr>
                <w:rFonts w:ascii="Times New Roman" w:hAnsi="Times New Roman" w:cs="Times New Roman"/>
                <w:b/>
                <w:sz w:val="24"/>
                <w:szCs w:val="24"/>
              </w:rPr>
            </w:pPr>
            <w:r w:rsidRPr="00EA741D">
              <w:rPr>
                <w:rFonts w:ascii="Times New Roman" w:hAnsi="Times New Roman" w:cs="Times New Roman"/>
                <w:b/>
                <w:sz w:val="24"/>
                <w:szCs w:val="24"/>
              </w:rPr>
              <w:t>1</w:t>
            </w:r>
          </w:p>
        </w:tc>
        <w:tc>
          <w:tcPr>
            <w:tcW w:w="7336" w:type="dxa"/>
          </w:tcPr>
          <w:p w:rsidR="00327D9B" w:rsidRPr="00EA741D" w:rsidRDefault="00327D9B" w:rsidP="00327D9B">
            <w:pPr>
              <w:jc w:val="center"/>
              <w:rPr>
                <w:rFonts w:ascii="Times New Roman" w:hAnsi="Times New Roman" w:cs="Times New Roman"/>
                <w:b/>
                <w:sz w:val="24"/>
                <w:szCs w:val="24"/>
              </w:rPr>
            </w:pPr>
            <w:r w:rsidRPr="00EA741D">
              <w:rPr>
                <w:rFonts w:ascii="Times New Roman" w:hAnsi="Times New Roman" w:cs="Times New Roman"/>
                <w:b/>
                <w:sz w:val="24"/>
                <w:szCs w:val="24"/>
              </w:rPr>
              <w:t>2</w:t>
            </w:r>
          </w:p>
        </w:tc>
      </w:tr>
      <w:tr w:rsidR="00327D9B" w:rsidRPr="00C74830" w:rsidTr="002B42E0">
        <w:tc>
          <w:tcPr>
            <w:tcW w:w="2235" w:type="dxa"/>
          </w:tcPr>
          <w:p w:rsidR="00327D9B" w:rsidRPr="00FF012E" w:rsidRDefault="00644C69" w:rsidP="00327D9B">
            <w:pPr>
              <w:spacing w:line="360" w:lineRule="auto"/>
              <w:jc w:val="both"/>
              <w:rPr>
                <w:rFonts w:ascii="Times New Roman" w:hAnsi="Times New Roman" w:cs="Times New Roman"/>
                <w:b/>
                <w:sz w:val="24"/>
                <w:szCs w:val="24"/>
                <w:lang w:val="uk-UA"/>
              </w:rPr>
            </w:pPr>
            <w:r>
              <w:rPr>
                <w:rFonts w:ascii="Times New Roman" w:hAnsi="Times New Roman" w:cs="Times New Roman"/>
                <w:sz w:val="24"/>
                <w:szCs w:val="24"/>
                <w:lang w:val="uk-UA"/>
              </w:rPr>
              <w:t xml:space="preserve">Кіш Г.В. [ </w:t>
            </w:r>
            <w:r>
              <w:rPr>
                <w:rFonts w:ascii="Times New Roman" w:hAnsi="Times New Roman" w:cs="Times New Roman"/>
                <w:sz w:val="24"/>
                <w:szCs w:val="24"/>
                <w:lang w:val="en-US"/>
              </w:rPr>
              <w:t>29</w:t>
            </w:r>
            <w:r w:rsidR="00327D9B" w:rsidRPr="00FF012E">
              <w:rPr>
                <w:rFonts w:ascii="Times New Roman" w:hAnsi="Times New Roman" w:cs="Times New Roman"/>
                <w:sz w:val="24"/>
                <w:szCs w:val="24"/>
                <w:lang w:val="uk-UA"/>
              </w:rPr>
              <w:t>, с. 43]</w:t>
            </w:r>
          </w:p>
        </w:tc>
        <w:tc>
          <w:tcPr>
            <w:tcW w:w="7336" w:type="dxa"/>
          </w:tcPr>
          <w:p w:rsidR="00327D9B" w:rsidRPr="00FF012E" w:rsidRDefault="00327D9B" w:rsidP="00327D9B">
            <w:pPr>
              <w:spacing w:line="276" w:lineRule="auto"/>
              <w:jc w:val="both"/>
              <w:rPr>
                <w:rFonts w:ascii="Times New Roman" w:hAnsi="Times New Roman" w:cs="Times New Roman"/>
                <w:sz w:val="24"/>
                <w:szCs w:val="24"/>
                <w:lang w:val="uk-UA"/>
              </w:rPr>
            </w:pPr>
            <w:r w:rsidRPr="00FF012E">
              <w:rPr>
                <w:rFonts w:ascii="Times New Roman" w:hAnsi="Times New Roman" w:cs="Times New Roman"/>
                <w:sz w:val="24"/>
                <w:szCs w:val="24"/>
                <w:lang w:val="uk-UA"/>
              </w:rPr>
              <w:t>це цілеспрямований вплив на підприємство з метою недопущення кризи, а у випадку виникнення кризи з метою її локалізації, запобігання його банкрутству</w:t>
            </w:r>
          </w:p>
        </w:tc>
      </w:tr>
      <w:tr w:rsidR="00327D9B" w:rsidRPr="00FF012E" w:rsidTr="002B42E0">
        <w:tc>
          <w:tcPr>
            <w:tcW w:w="2235" w:type="dxa"/>
          </w:tcPr>
          <w:p w:rsidR="00327D9B" w:rsidRPr="00FF012E" w:rsidRDefault="00644C69" w:rsidP="00327D9B">
            <w:pPr>
              <w:spacing w:line="360" w:lineRule="auto"/>
              <w:jc w:val="both"/>
              <w:rPr>
                <w:rFonts w:ascii="Times New Roman" w:hAnsi="Times New Roman" w:cs="Times New Roman"/>
                <w:b/>
                <w:sz w:val="24"/>
                <w:szCs w:val="24"/>
                <w:lang w:val="uk-UA"/>
              </w:rPr>
            </w:pPr>
            <w:r>
              <w:rPr>
                <w:rFonts w:ascii="Times New Roman" w:hAnsi="Times New Roman" w:cs="Times New Roman"/>
                <w:sz w:val="24"/>
                <w:szCs w:val="24"/>
                <w:lang w:val="uk-UA"/>
              </w:rPr>
              <w:t>Дж. Кейнс [</w:t>
            </w:r>
            <w:r>
              <w:rPr>
                <w:rFonts w:ascii="Times New Roman" w:hAnsi="Times New Roman" w:cs="Times New Roman"/>
                <w:sz w:val="24"/>
                <w:szCs w:val="24"/>
                <w:lang w:val="en-US"/>
              </w:rPr>
              <w:t>80</w:t>
            </w:r>
            <w:r w:rsidR="00327D9B" w:rsidRPr="00FF012E">
              <w:rPr>
                <w:rFonts w:ascii="Times New Roman" w:hAnsi="Times New Roman" w:cs="Times New Roman"/>
                <w:sz w:val="24"/>
                <w:szCs w:val="24"/>
                <w:lang w:val="uk-UA"/>
              </w:rPr>
              <w:t>, с. 119]</w:t>
            </w:r>
          </w:p>
        </w:tc>
        <w:tc>
          <w:tcPr>
            <w:tcW w:w="7336" w:type="dxa"/>
          </w:tcPr>
          <w:p w:rsidR="00327D9B" w:rsidRPr="00FF012E" w:rsidRDefault="00327D9B" w:rsidP="00327D9B">
            <w:pPr>
              <w:spacing w:line="276" w:lineRule="auto"/>
              <w:jc w:val="both"/>
              <w:rPr>
                <w:rFonts w:ascii="Times New Roman" w:hAnsi="Times New Roman" w:cs="Times New Roman"/>
                <w:sz w:val="24"/>
                <w:szCs w:val="24"/>
                <w:lang w:val="uk-UA"/>
              </w:rPr>
            </w:pPr>
            <w:r w:rsidRPr="00FF012E">
              <w:rPr>
                <w:rFonts w:ascii="Times New Roman" w:hAnsi="Times New Roman" w:cs="Times New Roman"/>
                <w:sz w:val="24"/>
                <w:szCs w:val="24"/>
                <w:lang w:val="uk-UA"/>
              </w:rPr>
              <w:t>система заходів з боку держави, спрямованих на забезпечення відновлення і стабілізацію розвитку економічної системи</w:t>
            </w:r>
          </w:p>
        </w:tc>
      </w:tr>
      <w:tr w:rsidR="00327D9B" w:rsidRPr="00FF012E" w:rsidTr="002B42E0">
        <w:tc>
          <w:tcPr>
            <w:tcW w:w="2235" w:type="dxa"/>
          </w:tcPr>
          <w:p w:rsidR="00327D9B" w:rsidRPr="00FF012E" w:rsidRDefault="00644C69" w:rsidP="00327D9B">
            <w:pPr>
              <w:spacing w:line="360" w:lineRule="auto"/>
              <w:jc w:val="both"/>
              <w:rPr>
                <w:rFonts w:ascii="Times New Roman" w:hAnsi="Times New Roman" w:cs="Times New Roman"/>
                <w:sz w:val="24"/>
                <w:szCs w:val="24"/>
                <w:lang w:val="uk-UA"/>
              </w:rPr>
            </w:pPr>
            <w:r>
              <w:rPr>
                <w:rFonts w:ascii="Times New Roman" w:hAnsi="Times New Roman" w:cs="Times New Roman"/>
                <w:sz w:val="24"/>
                <w:szCs w:val="24"/>
                <w:lang w:val="uk-UA"/>
              </w:rPr>
              <w:t>Василенко В.О. [</w:t>
            </w:r>
            <w:r>
              <w:rPr>
                <w:rFonts w:ascii="Times New Roman" w:hAnsi="Times New Roman" w:cs="Times New Roman"/>
                <w:sz w:val="24"/>
                <w:szCs w:val="24"/>
                <w:lang w:val="en-US"/>
              </w:rPr>
              <w:t>13</w:t>
            </w:r>
            <w:r w:rsidR="00327D9B" w:rsidRPr="00FF012E">
              <w:rPr>
                <w:rFonts w:ascii="Times New Roman" w:hAnsi="Times New Roman" w:cs="Times New Roman"/>
                <w:sz w:val="24"/>
                <w:szCs w:val="24"/>
                <w:lang w:val="uk-UA"/>
              </w:rPr>
              <w:t>, с. 23]</w:t>
            </w:r>
          </w:p>
        </w:tc>
        <w:tc>
          <w:tcPr>
            <w:tcW w:w="7336" w:type="dxa"/>
          </w:tcPr>
          <w:p w:rsidR="00327D9B" w:rsidRPr="00FF012E" w:rsidRDefault="00327D9B" w:rsidP="00327D9B">
            <w:pPr>
              <w:spacing w:line="276" w:lineRule="auto"/>
              <w:jc w:val="both"/>
              <w:rPr>
                <w:rFonts w:ascii="Times New Roman" w:hAnsi="Times New Roman" w:cs="Times New Roman"/>
                <w:sz w:val="24"/>
                <w:szCs w:val="24"/>
                <w:lang w:val="uk-UA"/>
              </w:rPr>
            </w:pPr>
            <w:r w:rsidRPr="00FF012E">
              <w:rPr>
                <w:rFonts w:ascii="Times New Roman" w:hAnsi="Times New Roman" w:cs="Times New Roman"/>
                <w:sz w:val="24"/>
                <w:szCs w:val="24"/>
                <w:lang w:val="uk-UA"/>
              </w:rPr>
              <w:t>це управління, в якому передбачена небезпека кризи, аналіз її симптомів, заходів щодо зниження негативних наслідків кризи та використання її факторів для позитивного розвитку</w:t>
            </w:r>
          </w:p>
        </w:tc>
      </w:tr>
      <w:tr w:rsidR="00327D9B" w:rsidRPr="00C74830" w:rsidTr="002B42E0">
        <w:tc>
          <w:tcPr>
            <w:tcW w:w="2235" w:type="dxa"/>
          </w:tcPr>
          <w:p w:rsidR="00327D9B" w:rsidRPr="00FF012E" w:rsidRDefault="00644C69" w:rsidP="00327D9B">
            <w:pPr>
              <w:spacing w:line="360" w:lineRule="auto"/>
              <w:jc w:val="both"/>
              <w:rPr>
                <w:rFonts w:ascii="Times New Roman" w:hAnsi="Times New Roman" w:cs="Times New Roman"/>
                <w:b/>
                <w:sz w:val="24"/>
                <w:szCs w:val="24"/>
                <w:lang w:val="uk-UA"/>
              </w:rPr>
            </w:pPr>
            <w:r>
              <w:rPr>
                <w:rFonts w:ascii="Times New Roman" w:hAnsi="Times New Roman" w:cs="Times New Roman"/>
                <w:sz w:val="24"/>
                <w:szCs w:val="24"/>
                <w:lang w:val="uk-UA"/>
              </w:rPr>
              <w:t>Ситник Л.С. [</w:t>
            </w:r>
            <w:r>
              <w:rPr>
                <w:rFonts w:ascii="Times New Roman" w:hAnsi="Times New Roman" w:cs="Times New Roman"/>
                <w:sz w:val="24"/>
                <w:szCs w:val="24"/>
                <w:lang w:val="en-US"/>
              </w:rPr>
              <w:t>59</w:t>
            </w:r>
            <w:r w:rsidR="00327D9B" w:rsidRPr="00FF012E">
              <w:rPr>
                <w:rFonts w:ascii="Times New Roman" w:hAnsi="Times New Roman" w:cs="Times New Roman"/>
                <w:sz w:val="24"/>
                <w:szCs w:val="24"/>
                <w:lang w:val="uk-UA"/>
              </w:rPr>
              <w:t>, с. 29]</w:t>
            </w:r>
          </w:p>
        </w:tc>
        <w:tc>
          <w:tcPr>
            <w:tcW w:w="7336" w:type="dxa"/>
          </w:tcPr>
          <w:p w:rsidR="00327D9B" w:rsidRPr="00FF012E" w:rsidRDefault="00327D9B" w:rsidP="00327D9B">
            <w:pPr>
              <w:spacing w:line="276" w:lineRule="auto"/>
              <w:jc w:val="both"/>
              <w:rPr>
                <w:rFonts w:ascii="Times New Roman" w:hAnsi="Times New Roman" w:cs="Times New Roman"/>
                <w:sz w:val="24"/>
                <w:szCs w:val="24"/>
                <w:lang w:val="uk-UA"/>
              </w:rPr>
            </w:pPr>
            <w:r w:rsidRPr="00FF012E">
              <w:rPr>
                <w:rFonts w:ascii="Times New Roman" w:hAnsi="Times New Roman" w:cs="Times New Roman"/>
                <w:sz w:val="24"/>
                <w:szCs w:val="24"/>
                <w:lang w:val="uk-UA"/>
              </w:rPr>
              <w:t>здатність до розробки оптимальних шляхів</w:t>
            </w:r>
            <w:r w:rsidRPr="00FF012E">
              <w:rPr>
                <w:rFonts w:ascii="Times New Roman" w:hAnsi="Times New Roman" w:cs="Times New Roman"/>
                <w:sz w:val="24"/>
                <w:szCs w:val="24"/>
                <w:lang w:val="uk-UA"/>
              </w:rPr>
              <w:br/>
              <w:t>виходу з кризової ситуації, визначення пріоритетних цінностей підприємства в умовах кризи, координації діяльності підприємства та його працівників щодо запобігання кризи</w:t>
            </w:r>
          </w:p>
        </w:tc>
      </w:tr>
      <w:tr w:rsidR="00327D9B" w:rsidRPr="00C74830" w:rsidTr="002B42E0">
        <w:tc>
          <w:tcPr>
            <w:tcW w:w="2235" w:type="dxa"/>
          </w:tcPr>
          <w:p w:rsidR="00327D9B" w:rsidRPr="00FF012E" w:rsidRDefault="00644C69" w:rsidP="00327D9B">
            <w:pPr>
              <w:spacing w:line="360" w:lineRule="auto"/>
              <w:jc w:val="both"/>
              <w:rPr>
                <w:rFonts w:ascii="Times New Roman" w:hAnsi="Times New Roman" w:cs="Times New Roman"/>
                <w:b/>
                <w:sz w:val="24"/>
                <w:szCs w:val="24"/>
                <w:lang w:val="uk-UA"/>
              </w:rPr>
            </w:pPr>
            <w:r>
              <w:rPr>
                <w:rFonts w:ascii="Times New Roman" w:hAnsi="Times New Roman" w:cs="Times New Roman"/>
                <w:sz w:val="24"/>
                <w:szCs w:val="24"/>
                <w:lang w:val="uk-UA"/>
              </w:rPr>
              <w:t>Лігоненко Л.О. [</w:t>
            </w:r>
            <w:r>
              <w:rPr>
                <w:rFonts w:ascii="Times New Roman" w:hAnsi="Times New Roman" w:cs="Times New Roman"/>
                <w:sz w:val="24"/>
                <w:szCs w:val="24"/>
                <w:lang w:val="en-US"/>
              </w:rPr>
              <w:t>39</w:t>
            </w:r>
            <w:r w:rsidR="00327D9B" w:rsidRPr="00FF012E">
              <w:rPr>
                <w:rFonts w:ascii="Times New Roman" w:hAnsi="Times New Roman" w:cs="Times New Roman"/>
                <w:sz w:val="24"/>
                <w:szCs w:val="24"/>
                <w:lang w:val="uk-UA"/>
              </w:rPr>
              <w:t>, с. 42]</w:t>
            </w:r>
          </w:p>
        </w:tc>
        <w:tc>
          <w:tcPr>
            <w:tcW w:w="7336" w:type="dxa"/>
          </w:tcPr>
          <w:p w:rsidR="00327D9B" w:rsidRPr="00FF012E" w:rsidRDefault="00327D9B" w:rsidP="00327D9B">
            <w:pPr>
              <w:spacing w:line="276" w:lineRule="auto"/>
              <w:jc w:val="both"/>
              <w:rPr>
                <w:rFonts w:ascii="Times New Roman" w:hAnsi="Times New Roman" w:cs="Times New Roman"/>
                <w:sz w:val="24"/>
                <w:szCs w:val="24"/>
                <w:lang w:val="uk-UA"/>
              </w:rPr>
            </w:pPr>
            <w:r w:rsidRPr="00FF012E">
              <w:rPr>
                <w:rFonts w:ascii="Times New Roman" w:hAnsi="Times New Roman" w:cs="Times New Roman"/>
                <w:sz w:val="24"/>
                <w:szCs w:val="24"/>
                <w:lang w:val="uk-UA"/>
              </w:rPr>
              <w:t>це постійно організоване управління, спрямоване на найбільш оперативне виявлення ознак кризового стану та створення відповідних передумов для його своєчасного подолання з метою забезпечення відновлення життєздатності окремого підприємства, запобігання його банкрутству</w:t>
            </w:r>
          </w:p>
        </w:tc>
      </w:tr>
      <w:tr w:rsidR="00327D9B" w:rsidRPr="00FF012E" w:rsidTr="002B42E0">
        <w:tc>
          <w:tcPr>
            <w:tcW w:w="2235" w:type="dxa"/>
          </w:tcPr>
          <w:p w:rsidR="00327D9B" w:rsidRPr="00FF012E" w:rsidRDefault="00327D9B" w:rsidP="00327D9B">
            <w:pPr>
              <w:spacing w:line="360" w:lineRule="auto"/>
              <w:jc w:val="both"/>
              <w:rPr>
                <w:rFonts w:ascii="Times New Roman" w:hAnsi="Times New Roman" w:cs="Times New Roman"/>
                <w:b/>
                <w:sz w:val="24"/>
                <w:szCs w:val="24"/>
                <w:lang w:val="uk-UA"/>
              </w:rPr>
            </w:pPr>
            <w:r w:rsidRPr="00FF012E">
              <w:rPr>
                <w:rFonts w:ascii="Times New Roman" w:hAnsi="Times New Roman" w:cs="Times New Roman"/>
                <w:sz w:val="24"/>
                <w:szCs w:val="24"/>
                <w:lang w:val="uk-UA"/>
              </w:rPr>
              <w:t>Коротков Е.М.</w:t>
            </w:r>
            <w:r w:rsidR="00644C69">
              <w:rPr>
                <w:rFonts w:ascii="Times New Roman" w:hAnsi="Times New Roman" w:cs="Times New Roman"/>
                <w:sz w:val="24"/>
                <w:szCs w:val="24"/>
                <w:lang w:val="uk-UA"/>
              </w:rPr>
              <w:t xml:space="preserve"> [</w:t>
            </w:r>
            <w:r w:rsidR="00644C69">
              <w:rPr>
                <w:rFonts w:ascii="Times New Roman" w:hAnsi="Times New Roman" w:cs="Times New Roman"/>
                <w:sz w:val="24"/>
                <w:szCs w:val="24"/>
                <w:lang w:val="en-US"/>
              </w:rPr>
              <w:t>33</w:t>
            </w:r>
            <w:r w:rsidRPr="00FF012E">
              <w:rPr>
                <w:rFonts w:ascii="Times New Roman" w:hAnsi="Times New Roman" w:cs="Times New Roman"/>
                <w:sz w:val="24"/>
                <w:szCs w:val="24"/>
                <w:lang w:val="uk-UA"/>
              </w:rPr>
              <w:t>, с. 9]</w:t>
            </w:r>
          </w:p>
        </w:tc>
        <w:tc>
          <w:tcPr>
            <w:tcW w:w="7336" w:type="dxa"/>
          </w:tcPr>
          <w:p w:rsidR="00327D9B" w:rsidRPr="00FF012E" w:rsidRDefault="00327D9B" w:rsidP="00327D9B">
            <w:pPr>
              <w:spacing w:line="276" w:lineRule="auto"/>
              <w:jc w:val="both"/>
              <w:rPr>
                <w:rFonts w:ascii="Times New Roman" w:hAnsi="Times New Roman" w:cs="Times New Roman"/>
                <w:sz w:val="24"/>
                <w:szCs w:val="24"/>
                <w:lang w:val="uk-UA"/>
              </w:rPr>
            </w:pPr>
            <w:r w:rsidRPr="00FF012E">
              <w:rPr>
                <w:rFonts w:ascii="Times New Roman" w:hAnsi="Times New Roman" w:cs="Times New Roman"/>
                <w:sz w:val="24"/>
                <w:szCs w:val="24"/>
                <w:lang w:val="uk-UA"/>
              </w:rPr>
              <w:t>управління, в якому належним чином налагоджено передбачення кризи, аналіз її симптомів, заходи по мінімізації негативного впливу і використання позитивних факторів для подальшого розвитку підприємства</w:t>
            </w:r>
          </w:p>
        </w:tc>
      </w:tr>
      <w:tr w:rsidR="00327D9B" w:rsidRPr="00C74830" w:rsidTr="002B42E0">
        <w:tc>
          <w:tcPr>
            <w:tcW w:w="2235" w:type="dxa"/>
          </w:tcPr>
          <w:p w:rsidR="00327D9B" w:rsidRPr="00FF012E" w:rsidRDefault="00644C69" w:rsidP="00327D9B">
            <w:pPr>
              <w:spacing w:line="360" w:lineRule="auto"/>
              <w:jc w:val="both"/>
              <w:rPr>
                <w:rFonts w:ascii="Times New Roman" w:hAnsi="Times New Roman" w:cs="Times New Roman"/>
                <w:sz w:val="24"/>
                <w:szCs w:val="24"/>
                <w:lang w:val="uk-UA"/>
              </w:rPr>
            </w:pPr>
            <w:r>
              <w:rPr>
                <w:rFonts w:ascii="Times New Roman" w:hAnsi="Times New Roman" w:cs="Times New Roman"/>
                <w:sz w:val="24"/>
                <w:szCs w:val="24"/>
                <w:lang w:val="uk-UA"/>
              </w:rPr>
              <w:t>Маховка В. [</w:t>
            </w:r>
            <w:r>
              <w:rPr>
                <w:rFonts w:ascii="Times New Roman" w:hAnsi="Times New Roman" w:cs="Times New Roman"/>
                <w:sz w:val="24"/>
                <w:szCs w:val="24"/>
                <w:lang w:val="en-US"/>
              </w:rPr>
              <w:t>47</w:t>
            </w:r>
            <w:r w:rsidR="00327D9B" w:rsidRPr="00FF012E">
              <w:rPr>
                <w:rFonts w:ascii="Times New Roman" w:hAnsi="Times New Roman" w:cs="Times New Roman"/>
                <w:sz w:val="24"/>
                <w:szCs w:val="24"/>
                <w:lang w:val="uk-UA"/>
              </w:rPr>
              <w:t>]</w:t>
            </w:r>
          </w:p>
        </w:tc>
        <w:tc>
          <w:tcPr>
            <w:tcW w:w="7336" w:type="dxa"/>
          </w:tcPr>
          <w:p w:rsidR="00327D9B" w:rsidRPr="00FF012E" w:rsidRDefault="00327D9B" w:rsidP="00327D9B">
            <w:pPr>
              <w:spacing w:line="276" w:lineRule="auto"/>
              <w:jc w:val="both"/>
              <w:rPr>
                <w:rFonts w:ascii="Times New Roman" w:hAnsi="Times New Roman" w:cs="Times New Roman"/>
                <w:sz w:val="24"/>
                <w:szCs w:val="24"/>
                <w:lang w:val="uk-UA"/>
              </w:rPr>
            </w:pPr>
            <w:r w:rsidRPr="00FF012E">
              <w:rPr>
                <w:rFonts w:ascii="Times New Roman" w:hAnsi="Times New Roman" w:cs="Times New Roman"/>
                <w:sz w:val="24"/>
                <w:szCs w:val="24"/>
                <w:lang w:val="uk-UA"/>
              </w:rPr>
              <w:t xml:space="preserve">специфічна функція повинна реалізовуватися через виконання антикризових дій, процедур, направлених на попередження, подолання кризових явищ, оздоровлення господарської діяльності та відновлення стабільного розвитку підприємства, взаємодіючи з іншими основними функціями управління. </w:t>
            </w:r>
          </w:p>
        </w:tc>
      </w:tr>
    </w:tbl>
    <w:p w:rsidR="00327D9B" w:rsidRPr="002B42E0" w:rsidRDefault="002B42E0" w:rsidP="002B42E0">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lang w:val="uk-UA"/>
        </w:rPr>
        <w:t>Джерело: власна розробка автора на основі:</w:t>
      </w:r>
      <w:r w:rsidR="00644C69" w:rsidRPr="00644C69">
        <w:rPr>
          <w:rFonts w:ascii="Times New Roman" w:hAnsi="Times New Roman" w:cs="Times New Roman"/>
          <w:sz w:val="24"/>
          <w:szCs w:val="24"/>
        </w:rPr>
        <w:t xml:space="preserve"> </w:t>
      </w:r>
      <w:r w:rsidRPr="002B42E0">
        <w:rPr>
          <w:rFonts w:ascii="Times New Roman" w:hAnsi="Times New Roman" w:cs="Times New Roman"/>
          <w:sz w:val="24"/>
          <w:szCs w:val="24"/>
        </w:rPr>
        <w:t>[</w:t>
      </w:r>
      <w:r w:rsidR="00644C69" w:rsidRPr="00644C69">
        <w:rPr>
          <w:rFonts w:ascii="Times New Roman" w:hAnsi="Times New Roman" w:cs="Times New Roman"/>
          <w:sz w:val="24"/>
          <w:szCs w:val="24"/>
        </w:rPr>
        <w:t xml:space="preserve">20, 29, 80, 13, </w:t>
      </w:r>
      <w:r w:rsidR="00644C69">
        <w:rPr>
          <w:rFonts w:ascii="Times New Roman" w:hAnsi="Times New Roman" w:cs="Times New Roman"/>
          <w:sz w:val="24"/>
          <w:szCs w:val="24"/>
        </w:rPr>
        <w:t>59</w:t>
      </w:r>
      <w:r w:rsidR="00644C69" w:rsidRPr="00644C69">
        <w:rPr>
          <w:rFonts w:ascii="Times New Roman" w:hAnsi="Times New Roman" w:cs="Times New Roman"/>
          <w:sz w:val="24"/>
          <w:szCs w:val="24"/>
        </w:rPr>
        <w:t>, 39</w:t>
      </w:r>
      <w:r w:rsidR="00644C69">
        <w:rPr>
          <w:rFonts w:ascii="Times New Roman" w:hAnsi="Times New Roman" w:cs="Times New Roman"/>
          <w:sz w:val="24"/>
          <w:szCs w:val="24"/>
        </w:rPr>
        <w:t>, 33</w:t>
      </w:r>
      <w:r w:rsidR="00644C69" w:rsidRPr="00644C69">
        <w:rPr>
          <w:rFonts w:ascii="Times New Roman" w:hAnsi="Times New Roman" w:cs="Times New Roman"/>
          <w:sz w:val="24"/>
          <w:szCs w:val="24"/>
        </w:rPr>
        <w:t>, 47</w:t>
      </w:r>
      <w:r w:rsidRPr="002B42E0">
        <w:rPr>
          <w:rFonts w:ascii="Times New Roman" w:hAnsi="Times New Roman" w:cs="Times New Roman"/>
          <w:sz w:val="24"/>
          <w:szCs w:val="24"/>
        </w:rPr>
        <w:t>]</w:t>
      </w:r>
    </w:p>
    <w:p w:rsidR="002B42E0" w:rsidRPr="00EB2646" w:rsidRDefault="002B42E0" w:rsidP="00796D4D">
      <w:pPr>
        <w:tabs>
          <w:tab w:val="left" w:pos="2947"/>
        </w:tabs>
        <w:spacing w:after="0" w:line="360" w:lineRule="auto"/>
        <w:ind w:firstLine="709"/>
        <w:jc w:val="both"/>
        <w:rPr>
          <w:rFonts w:ascii="Times New Roman" w:hAnsi="Times New Roman" w:cs="Times New Roman"/>
          <w:sz w:val="28"/>
          <w:szCs w:val="28"/>
        </w:rPr>
      </w:pPr>
    </w:p>
    <w:p w:rsidR="00796D4D" w:rsidRPr="00FF012E" w:rsidRDefault="00796D4D" w:rsidP="00796D4D">
      <w:pPr>
        <w:tabs>
          <w:tab w:val="left" w:pos="2947"/>
        </w:tabs>
        <w:spacing w:after="0" w:line="360" w:lineRule="auto"/>
        <w:ind w:firstLine="709"/>
        <w:jc w:val="both"/>
        <w:rPr>
          <w:rFonts w:ascii="Times New Roman" w:hAnsi="Times New Roman" w:cs="Times New Roman"/>
          <w:sz w:val="28"/>
          <w:szCs w:val="28"/>
          <w:lang w:val="uk-UA"/>
        </w:rPr>
      </w:pPr>
      <w:r w:rsidRPr="00FF012E">
        <w:rPr>
          <w:rFonts w:ascii="Times New Roman" w:hAnsi="Times New Roman" w:cs="Times New Roman"/>
          <w:sz w:val="28"/>
          <w:szCs w:val="28"/>
          <w:lang w:val="uk-UA"/>
        </w:rPr>
        <w:t>Зважаючи на наведені в таблиці визначення сутності антикризового управління можна зробити висновок, що в сучасних умовах антикризове управління направлене не лише на попередження розвитку криз та кризових ситуацій, проте і на адаптацію системи управління до змін в зовнішньому середовищі підприємства, що сприятиме сталому розвитку. У зв’язку з цим виникає необхідність формування на підприємстві системи антикризового управління, яка повинна забезпечувати постійний моніторинг кризових явищ, здійснювати планування, організацію та реалізацію антикризових заходів з метою збереження початкових позитивних характеристик підприємства, а також відновлення його ефективного функціонування.</w:t>
      </w:r>
    </w:p>
    <w:p w:rsidR="00796D4D" w:rsidRPr="00FF012E" w:rsidRDefault="00796D4D" w:rsidP="00796D4D">
      <w:pPr>
        <w:spacing w:after="0" w:line="360" w:lineRule="auto"/>
        <w:ind w:firstLine="709"/>
        <w:jc w:val="both"/>
        <w:rPr>
          <w:rFonts w:ascii="Times New Roman" w:hAnsi="Times New Roman" w:cs="Times New Roman"/>
          <w:sz w:val="28"/>
          <w:szCs w:val="28"/>
          <w:lang w:val="uk-UA"/>
        </w:rPr>
      </w:pPr>
      <w:r w:rsidRPr="00FF012E">
        <w:rPr>
          <w:rFonts w:ascii="Times New Roman" w:hAnsi="Times New Roman" w:cs="Times New Roman"/>
          <w:sz w:val="28"/>
          <w:szCs w:val="28"/>
          <w:lang w:val="uk-UA"/>
        </w:rPr>
        <w:t xml:space="preserve">Антикризове управління є частиною системи управління підприємством, яка охоплює систему управлінських заходів з перевірки, попереджання, усунення кризових явищ та їх причин на всіх рівнях економіки. У сфері туризму антикризове управління потребує особливої уваги , оскільки туристична сфера перебуває у значно більшій залежності від можливих загроз настання природних, екологічних, соціальних та політичних криз, аніж інші галузі національної економіки. </w:t>
      </w:r>
    </w:p>
    <w:p w:rsidR="00796D4D" w:rsidRPr="00FF012E" w:rsidRDefault="00796D4D" w:rsidP="00796D4D">
      <w:pPr>
        <w:tabs>
          <w:tab w:val="left" w:pos="2947"/>
        </w:tabs>
        <w:spacing w:after="0" w:line="360" w:lineRule="auto"/>
        <w:ind w:firstLine="709"/>
        <w:jc w:val="both"/>
        <w:rPr>
          <w:rFonts w:ascii="Times New Roman" w:hAnsi="Times New Roman" w:cs="Times New Roman"/>
          <w:sz w:val="28"/>
          <w:szCs w:val="28"/>
          <w:lang w:val="uk-UA"/>
        </w:rPr>
      </w:pPr>
      <w:r w:rsidRPr="00FF012E">
        <w:rPr>
          <w:rFonts w:ascii="Times New Roman" w:hAnsi="Times New Roman" w:cs="Times New Roman"/>
          <w:sz w:val="28"/>
          <w:szCs w:val="28"/>
          <w:lang w:val="uk-UA"/>
        </w:rPr>
        <w:t xml:space="preserve">Систему антикризового управління туристичним підприємством </w:t>
      </w:r>
      <w:r w:rsidR="006C37D1">
        <w:rPr>
          <w:rFonts w:ascii="Times New Roman" w:hAnsi="Times New Roman" w:cs="Times New Roman"/>
          <w:sz w:val="28"/>
          <w:szCs w:val="28"/>
          <w:lang w:val="uk-UA"/>
        </w:rPr>
        <w:t xml:space="preserve">в умовах невизначеності </w:t>
      </w:r>
      <w:r w:rsidRPr="00FF012E">
        <w:rPr>
          <w:rFonts w:ascii="Times New Roman" w:hAnsi="Times New Roman" w:cs="Times New Roman"/>
          <w:sz w:val="28"/>
          <w:szCs w:val="28"/>
          <w:lang w:val="uk-UA"/>
        </w:rPr>
        <w:t xml:space="preserve">схематично зображено на рис. </w:t>
      </w:r>
      <w:r w:rsidR="00EA741D">
        <w:rPr>
          <w:rFonts w:ascii="Times New Roman" w:hAnsi="Times New Roman" w:cs="Times New Roman"/>
          <w:sz w:val="28"/>
          <w:szCs w:val="28"/>
          <w:lang w:val="uk-UA"/>
        </w:rPr>
        <w:t>1.3</w:t>
      </w:r>
      <w:r w:rsidRPr="00FF012E">
        <w:rPr>
          <w:rFonts w:ascii="Times New Roman" w:hAnsi="Times New Roman" w:cs="Times New Roman"/>
          <w:sz w:val="28"/>
          <w:szCs w:val="28"/>
          <w:lang w:val="uk-UA"/>
        </w:rPr>
        <w:t>. Основними елементами запропоновано визначати суб’єкт, об’єкт, мету та завдання, принципи, функції, процес, методологію та систему критеріїв оцінки ефективності антикризового управління. Вона повинна забезпечувати постійний моніторинг кризових явищ, здійснювати планування, організацію та реалізацію антикризових заходів з метою збереження базових позитивних характеристик підприємства, а також відновлення його ефективного функціонування.</w:t>
      </w:r>
    </w:p>
    <w:p w:rsidR="00796D4D" w:rsidRPr="00FF012E" w:rsidRDefault="00796D4D" w:rsidP="00796D4D">
      <w:pPr>
        <w:tabs>
          <w:tab w:val="left" w:pos="2947"/>
        </w:tabs>
        <w:spacing w:after="0" w:line="360" w:lineRule="auto"/>
        <w:ind w:firstLine="709"/>
        <w:jc w:val="both"/>
        <w:rPr>
          <w:rFonts w:ascii="Times New Roman" w:hAnsi="Times New Roman" w:cs="Times New Roman"/>
          <w:sz w:val="28"/>
          <w:szCs w:val="28"/>
          <w:lang w:val="uk-UA"/>
        </w:rPr>
      </w:pPr>
      <w:r w:rsidRPr="00FF012E">
        <w:rPr>
          <w:rFonts w:ascii="Times New Roman" w:hAnsi="Times New Roman" w:cs="Times New Roman"/>
          <w:sz w:val="28"/>
          <w:szCs w:val="28"/>
          <w:lang w:val="uk-UA"/>
        </w:rPr>
        <w:t>Об’єктом антикризового управління є виникнення та поглиблення кризи розвитку туристичного підприємства, її усунення та запобігання.</w:t>
      </w:r>
    </w:p>
    <w:p w:rsidR="00796D4D" w:rsidRPr="00FF012E" w:rsidRDefault="00796D4D" w:rsidP="00796D4D">
      <w:pPr>
        <w:tabs>
          <w:tab w:val="left" w:pos="2947"/>
        </w:tabs>
        <w:spacing w:after="0" w:line="360" w:lineRule="auto"/>
        <w:ind w:firstLine="709"/>
        <w:jc w:val="both"/>
        <w:rPr>
          <w:rFonts w:ascii="Times New Roman" w:hAnsi="Times New Roman" w:cs="Times New Roman"/>
          <w:sz w:val="28"/>
          <w:szCs w:val="28"/>
          <w:lang w:val="uk-UA"/>
        </w:rPr>
      </w:pPr>
      <w:r w:rsidRPr="00FF012E">
        <w:rPr>
          <w:rFonts w:ascii="Times New Roman" w:hAnsi="Times New Roman" w:cs="Times New Roman"/>
          <w:sz w:val="28"/>
          <w:szCs w:val="28"/>
          <w:lang w:val="uk-UA"/>
        </w:rPr>
        <w:t>Суб’єктами системи антикризового управління є певні особи, які володіють знаннями, наділені спеціальною компетенцією та необхідними ресурсами, і які здійснюють цілеспрямовані дії з метою забезпечення виконання завдань даної системи.</w:t>
      </w:r>
    </w:p>
    <w:p w:rsidR="00796D4D" w:rsidRPr="00FF012E" w:rsidRDefault="00796D4D" w:rsidP="00796D4D">
      <w:pPr>
        <w:tabs>
          <w:tab w:val="left" w:pos="2947"/>
        </w:tabs>
        <w:spacing w:after="0" w:line="360" w:lineRule="auto"/>
        <w:ind w:firstLine="709"/>
        <w:jc w:val="both"/>
        <w:rPr>
          <w:rFonts w:ascii="Times New Roman" w:hAnsi="Times New Roman" w:cs="Times New Roman"/>
          <w:sz w:val="28"/>
          <w:szCs w:val="28"/>
          <w:lang w:val="uk-UA"/>
        </w:rPr>
      </w:pPr>
      <w:r w:rsidRPr="00FF012E">
        <w:rPr>
          <w:rFonts w:ascii="Times New Roman" w:hAnsi="Times New Roman" w:cs="Times New Roman"/>
          <w:sz w:val="28"/>
          <w:szCs w:val="28"/>
          <w:lang w:val="uk-UA"/>
        </w:rPr>
        <w:t>Предметом антикризового управління туристичним підприємством є передбачувані та реальні причини кризи, фактори, що її викликають, симптоми й наслідки, до яких вона призводить, тобто всі прояви порушення рівноваги, що спричиняють загрозу настання та розвитку кризи</w:t>
      </w:r>
      <w:r w:rsidR="00644C69" w:rsidRPr="00644C69">
        <w:rPr>
          <w:rFonts w:ascii="Times New Roman" w:hAnsi="Times New Roman" w:cs="Times New Roman"/>
          <w:sz w:val="28"/>
          <w:szCs w:val="28"/>
        </w:rPr>
        <w:t xml:space="preserve"> [45]</w:t>
      </w:r>
      <w:r w:rsidRPr="00FF012E">
        <w:rPr>
          <w:rFonts w:ascii="Times New Roman" w:hAnsi="Times New Roman" w:cs="Times New Roman"/>
          <w:sz w:val="28"/>
          <w:szCs w:val="28"/>
          <w:lang w:val="uk-UA"/>
        </w:rPr>
        <w:t>.</w:t>
      </w:r>
    </w:p>
    <w:p w:rsidR="00327D9B" w:rsidRPr="00CB54E7" w:rsidRDefault="00327D9B" w:rsidP="00796D4D">
      <w:pPr>
        <w:tabs>
          <w:tab w:val="left" w:pos="2947"/>
        </w:tabs>
        <w:spacing w:after="0" w:line="360" w:lineRule="auto"/>
        <w:ind w:firstLine="709"/>
        <w:jc w:val="both"/>
        <w:rPr>
          <w:rFonts w:ascii="Times New Roman" w:hAnsi="Times New Roman" w:cs="Times New Roman"/>
          <w:sz w:val="28"/>
          <w:szCs w:val="28"/>
          <w:lang w:val="uk-UA"/>
        </w:rPr>
      </w:pPr>
    </w:p>
    <w:p w:rsidR="00796D4D" w:rsidRPr="00FF012E" w:rsidRDefault="00796D4D" w:rsidP="00796D4D">
      <w:pPr>
        <w:spacing w:after="0" w:line="360" w:lineRule="auto"/>
        <w:jc w:val="both"/>
        <w:rPr>
          <w:rFonts w:ascii="Times New Roman" w:hAnsi="Times New Roman" w:cs="Times New Roman"/>
          <w:b/>
          <w:color w:val="000000"/>
          <w:sz w:val="28"/>
          <w:szCs w:val="28"/>
          <w:lang w:val="uk-UA"/>
        </w:rPr>
      </w:pPr>
      <w:r w:rsidRPr="00FF012E">
        <w:rPr>
          <w:rFonts w:ascii="Times New Roman" w:hAnsi="Times New Roman" w:cs="Times New Roman"/>
          <w:b/>
          <w:noProof/>
          <w:color w:val="000000"/>
          <w:sz w:val="28"/>
          <w:szCs w:val="28"/>
          <w:lang w:eastAsia="ru-RU"/>
        </w:rPr>
        <mc:AlternateContent>
          <mc:Choice Requires="wpg">
            <w:drawing>
              <wp:inline distT="0" distB="0" distL="0" distR="0" wp14:anchorId="33189FE5" wp14:editId="52BAE856">
                <wp:extent cx="5913755" cy="6694098"/>
                <wp:effectExtent l="0" t="0" r="10795" b="12065"/>
                <wp:docPr id="52" name="Группа 52"/>
                <wp:cNvGraphicFramePr/>
                <a:graphic xmlns:a="http://schemas.openxmlformats.org/drawingml/2006/main">
                  <a:graphicData uri="http://schemas.microsoft.com/office/word/2010/wordprocessingGroup">
                    <wpg:wgp>
                      <wpg:cNvGrpSpPr/>
                      <wpg:grpSpPr>
                        <a:xfrm>
                          <a:off x="0" y="0"/>
                          <a:ext cx="5913755" cy="6694098"/>
                          <a:chOff x="0" y="0"/>
                          <a:chExt cx="5913755" cy="7832434"/>
                        </a:xfrm>
                      </wpg:grpSpPr>
                      <wpg:grpSp>
                        <wpg:cNvPr id="35" name="Группа 35"/>
                        <wpg:cNvGrpSpPr/>
                        <wpg:grpSpPr>
                          <a:xfrm>
                            <a:off x="0" y="0"/>
                            <a:ext cx="5913755" cy="7832434"/>
                            <a:chOff x="0" y="0"/>
                            <a:chExt cx="5913755" cy="7832434"/>
                          </a:xfrm>
                        </wpg:grpSpPr>
                        <wps:wsp>
                          <wps:cNvPr id="27" name="Прямая со стрелкой 27"/>
                          <wps:cNvCnPr>
                            <a:stCxn id="8" idx="0"/>
                          </wps:cNvCnPr>
                          <wps:spPr>
                            <a:xfrm flipV="1">
                              <a:off x="2978691" y="4429124"/>
                              <a:ext cx="2634" cy="1380633"/>
                            </a:xfrm>
                            <a:prstGeom prst="straightConnector1">
                              <a:avLst/>
                            </a:prstGeom>
                            <a:noFill/>
                            <a:ln w="19050" cap="flat" cmpd="sng" algn="ctr">
                              <a:solidFill>
                                <a:sysClr val="windowText" lastClr="000000">
                                  <a:shade val="95000"/>
                                  <a:satMod val="105000"/>
                                </a:sysClr>
                              </a:solidFill>
                              <a:prstDash val="solid"/>
                              <a:tailEnd type="arrow"/>
                            </a:ln>
                            <a:effectLst/>
                          </wps:spPr>
                          <wps:bodyPr/>
                        </wps:wsp>
                        <wpg:grpSp>
                          <wpg:cNvPr id="32" name="Группа 32"/>
                          <wpg:cNvGrpSpPr/>
                          <wpg:grpSpPr>
                            <a:xfrm>
                              <a:off x="0" y="0"/>
                              <a:ext cx="5913755" cy="7832434"/>
                              <a:chOff x="0" y="0"/>
                              <a:chExt cx="5913911" cy="7668663"/>
                            </a:xfrm>
                          </wpg:grpSpPr>
                          <wps:wsp>
                            <wps:cNvPr id="34" name="Прямая соединительная линия 34"/>
                            <wps:cNvCnPr/>
                            <wps:spPr>
                              <a:xfrm flipV="1">
                                <a:off x="5913911" y="296883"/>
                                <a:ext cx="0" cy="5981700"/>
                              </a:xfrm>
                              <a:prstGeom prst="line">
                                <a:avLst/>
                              </a:prstGeom>
                              <a:noFill/>
                              <a:ln w="19050" cap="flat" cmpd="sng" algn="ctr">
                                <a:solidFill>
                                  <a:sysClr val="windowText" lastClr="000000">
                                    <a:shade val="95000"/>
                                    <a:satMod val="105000"/>
                                  </a:sysClr>
                                </a:solidFill>
                                <a:prstDash val="solid"/>
                              </a:ln>
                              <a:effectLst/>
                            </wps:spPr>
                            <wps:bodyPr/>
                          </wps:wsp>
                          <wps:wsp>
                            <wps:cNvPr id="7" name="Прямоугольник 7"/>
                            <wps:cNvSpPr/>
                            <wps:spPr>
                              <a:xfrm>
                                <a:off x="4239490" y="3384098"/>
                                <a:ext cx="1433350" cy="1128553"/>
                              </a:xfrm>
                              <a:prstGeom prst="rect">
                                <a:avLst/>
                              </a:prstGeom>
                              <a:solidFill>
                                <a:sysClr val="window" lastClr="FFFFFF"/>
                              </a:solidFill>
                              <a:ln w="25400" cap="flat" cmpd="sng" algn="ctr">
                                <a:solidFill>
                                  <a:sysClr val="windowText" lastClr="000000"/>
                                </a:solidFill>
                                <a:prstDash val="solid"/>
                              </a:ln>
                              <a:effectLst/>
                            </wps:spPr>
                            <wps:txbx>
                              <w:txbxContent>
                                <w:p w:rsidR="00C74830" w:rsidRPr="005160E6" w:rsidRDefault="00C74830" w:rsidP="00796D4D">
                                  <w:pPr>
                                    <w:jc w:val="center"/>
                                    <w:rPr>
                                      <w:rFonts w:ascii="Times New Roman" w:hAnsi="Times New Roman" w:cs="Times New Roman"/>
                                      <w:lang w:val="uk-UA"/>
                                    </w:rPr>
                                  </w:pPr>
                                  <w:r w:rsidRPr="005160E6">
                                    <w:rPr>
                                      <w:rFonts w:ascii="Times New Roman" w:hAnsi="Times New Roman" w:cs="Times New Roman"/>
                                      <w:lang w:val="uk-UA"/>
                                    </w:rPr>
                                    <w:t>Функції антикризового управління туристичним підприємством</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8" name="Выноска со стрелкой вниз 8"/>
                            <wps:cNvSpPr/>
                            <wps:spPr>
                              <a:xfrm>
                                <a:off x="1448789" y="5688280"/>
                                <a:ext cx="3059961" cy="1190625"/>
                              </a:xfrm>
                              <a:prstGeom prst="downArrowCallout">
                                <a:avLst>
                                  <a:gd name="adj1" fmla="val 65789"/>
                                  <a:gd name="adj2" fmla="val 83415"/>
                                  <a:gd name="adj3" fmla="val 20049"/>
                                  <a:gd name="adj4" fmla="val 73888"/>
                                </a:avLst>
                              </a:prstGeom>
                              <a:solidFill>
                                <a:sysClr val="window" lastClr="FFFFFF"/>
                              </a:solidFill>
                              <a:ln w="25400" cap="flat" cmpd="sng" algn="ctr">
                                <a:solidFill>
                                  <a:sysClr val="windowText" lastClr="000000"/>
                                </a:solidFill>
                                <a:prstDash val="solid"/>
                              </a:ln>
                              <a:effectLst/>
                            </wps:spPr>
                            <wps:txbx>
                              <w:txbxContent>
                                <w:p w:rsidR="00C74830" w:rsidRPr="00D17411" w:rsidRDefault="00C74830" w:rsidP="00796D4D">
                                  <w:pPr>
                                    <w:jc w:val="center"/>
                                    <w:rPr>
                                      <w:rFonts w:ascii="Times New Roman" w:hAnsi="Times New Roman" w:cs="Times New Roman"/>
                                      <w:sz w:val="26"/>
                                      <w:szCs w:val="26"/>
                                      <w:lang w:val="uk-UA"/>
                                    </w:rPr>
                                  </w:pPr>
                                  <w:r w:rsidRPr="00D17411">
                                    <w:rPr>
                                      <w:rFonts w:ascii="Times New Roman" w:hAnsi="Times New Roman" w:cs="Times New Roman"/>
                                      <w:sz w:val="26"/>
                                      <w:szCs w:val="26"/>
                                      <w:lang w:val="uk-UA"/>
                                    </w:rPr>
                                    <w:t>Методологія антикризового управління туристичним підприємством</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9" name="Скругленный прямоугольник 9"/>
                            <wps:cNvSpPr/>
                            <wps:spPr>
                              <a:xfrm>
                                <a:off x="558140" y="6875811"/>
                                <a:ext cx="4985561" cy="792852"/>
                              </a:xfrm>
                              <a:prstGeom prst="roundRect">
                                <a:avLst/>
                              </a:prstGeom>
                              <a:solidFill>
                                <a:sysClr val="window" lastClr="FFFFFF"/>
                              </a:solidFill>
                              <a:ln w="25400" cap="flat" cmpd="sng" algn="ctr">
                                <a:solidFill>
                                  <a:sysClr val="windowText" lastClr="000000"/>
                                </a:solidFill>
                                <a:prstDash val="solid"/>
                              </a:ln>
                              <a:effectLst/>
                            </wps:spPr>
                            <wps:txbx>
                              <w:txbxContent>
                                <w:p w:rsidR="00C74830" w:rsidRPr="00D17411" w:rsidRDefault="00C74830" w:rsidP="00796D4D">
                                  <w:pPr>
                                    <w:spacing w:after="0"/>
                                    <w:jc w:val="center"/>
                                    <w:rPr>
                                      <w:rFonts w:ascii="Times New Roman" w:hAnsi="Times New Roman" w:cs="Times New Roman"/>
                                      <w:sz w:val="26"/>
                                      <w:szCs w:val="26"/>
                                      <w:lang w:val="uk-UA"/>
                                    </w:rPr>
                                  </w:pPr>
                                  <w:r w:rsidRPr="00D17411">
                                    <w:rPr>
                                      <w:rFonts w:ascii="Times New Roman" w:hAnsi="Times New Roman" w:cs="Times New Roman"/>
                                      <w:sz w:val="26"/>
                                      <w:szCs w:val="26"/>
                                      <w:lang w:val="uk-UA"/>
                                    </w:rPr>
                                    <w:t>Система критеріїв оцінки ефективності антикризового управління туристичним підприємством</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1" name="Прямая соединительная линия 11"/>
                            <wps:cNvCnPr/>
                            <wps:spPr>
                              <a:xfrm flipH="1">
                                <a:off x="0" y="296883"/>
                                <a:ext cx="1546086" cy="0"/>
                              </a:xfrm>
                              <a:prstGeom prst="line">
                                <a:avLst/>
                              </a:prstGeom>
                              <a:noFill/>
                              <a:ln w="19050" cap="flat" cmpd="sng" algn="ctr">
                                <a:solidFill>
                                  <a:sysClr val="windowText" lastClr="000000">
                                    <a:shade val="95000"/>
                                    <a:satMod val="105000"/>
                                  </a:sysClr>
                                </a:solidFill>
                                <a:prstDash val="solid"/>
                              </a:ln>
                              <a:effectLst/>
                            </wps:spPr>
                            <wps:bodyPr/>
                          </wps:wsp>
                          <wps:wsp>
                            <wps:cNvPr id="12" name="Прямая со стрелкой 12"/>
                            <wps:cNvCnPr/>
                            <wps:spPr>
                              <a:xfrm>
                                <a:off x="0" y="296883"/>
                                <a:ext cx="0" cy="6029325"/>
                              </a:xfrm>
                              <a:prstGeom prst="straightConnector1">
                                <a:avLst/>
                              </a:prstGeom>
                              <a:noFill/>
                              <a:ln w="19050" cap="flat" cmpd="sng" algn="ctr">
                                <a:solidFill>
                                  <a:sysClr val="windowText" lastClr="000000">
                                    <a:shade val="95000"/>
                                    <a:satMod val="105000"/>
                                  </a:sysClr>
                                </a:solidFill>
                                <a:prstDash val="solid"/>
                                <a:headEnd type="none" w="med" len="med"/>
                                <a:tailEnd type="none" w="med" len="med"/>
                              </a:ln>
                              <a:effectLst/>
                            </wps:spPr>
                            <wps:bodyPr/>
                          </wps:wsp>
                          <wps:wsp>
                            <wps:cNvPr id="13" name="Прямая со стрелкой 13"/>
                            <wps:cNvCnPr/>
                            <wps:spPr>
                              <a:xfrm>
                                <a:off x="0" y="6329548"/>
                                <a:ext cx="1433350" cy="0"/>
                              </a:xfrm>
                              <a:prstGeom prst="straightConnector1">
                                <a:avLst/>
                              </a:prstGeom>
                              <a:noFill/>
                              <a:ln w="19050" cap="flat" cmpd="sng" algn="ctr">
                                <a:solidFill>
                                  <a:sysClr val="windowText" lastClr="000000">
                                    <a:shade val="95000"/>
                                    <a:satMod val="105000"/>
                                  </a:sysClr>
                                </a:solidFill>
                                <a:prstDash val="solid"/>
                                <a:tailEnd type="arrow"/>
                              </a:ln>
                              <a:effectLst/>
                            </wps:spPr>
                            <wps:bodyPr/>
                          </wps:wsp>
                          <wps:wsp>
                            <wps:cNvPr id="14" name="Прямая соединительная линия 14"/>
                            <wps:cNvCnPr/>
                            <wps:spPr>
                              <a:xfrm flipH="1">
                                <a:off x="106877" y="1282535"/>
                                <a:ext cx="1328668" cy="0"/>
                              </a:xfrm>
                              <a:prstGeom prst="line">
                                <a:avLst/>
                              </a:prstGeom>
                              <a:noFill/>
                              <a:ln w="19050" cap="flat" cmpd="sng" algn="ctr">
                                <a:solidFill>
                                  <a:sysClr val="windowText" lastClr="000000">
                                    <a:shade val="95000"/>
                                    <a:satMod val="105000"/>
                                  </a:sysClr>
                                </a:solidFill>
                                <a:prstDash val="solid"/>
                              </a:ln>
                              <a:effectLst/>
                            </wps:spPr>
                            <wps:bodyPr/>
                          </wps:wsp>
                          <wps:wsp>
                            <wps:cNvPr id="15" name="Прямая соединительная линия 15"/>
                            <wps:cNvCnPr/>
                            <wps:spPr>
                              <a:xfrm>
                                <a:off x="106877" y="1282535"/>
                                <a:ext cx="0" cy="4876800"/>
                              </a:xfrm>
                              <a:prstGeom prst="line">
                                <a:avLst/>
                              </a:prstGeom>
                              <a:noFill/>
                              <a:ln w="19050" cap="flat" cmpd="sng" algn="ctr">
                                <a:solidFill>
                                  <a:sysClr val="windowText" lastClr="000000">
                                    <a:shade val="95000"/>
                                    <a:satMod val="105000"/>
                                  </a:sysClr>
                                </a:solidFill>
                                <a:prstDash val="solid"/>
                              </a:ln>
                              <a:effectLst/>
                            </wps:spPr>
                            <wps:bodyPr/>
                          </wps:wsp>
                          <wps:wsp>
                            <wps:cNvPr id="16" name="Прямая со стрелкой 16"/>
                            <wps:cNvCnPr/>
                            <wps:spPr>
                              <a:xfrm>
                                <a:off x="106877" y="6139543"/>
                                <a:ext cx="1328667" cy="0"/>
                              </a:xfrm>
                              <a:prstGeom prst="straightConnector1">
                                <a:avLst/>
                              </a:prstGeom>
                              <a:noFill/>
                              <a:ln w="19050" cap="flat" cmpd="sng" algn="ctr">
                                <a:solidFill>
                                  <a:sysClr val="windowText" lastClr="000000">
                                    <a:shade val="95000"/>
                                    <a:satMod val="105000"/>
                                  </a:sysClr>
                                </a:solidFill>
                                <a:prstDash val="solid"/>
                                <a:tailEnd type="arrow"/>
                              </a:ln>
                              <a:effectLst/>
                            </wps:spPr>
                            <wps:bodyPr/>
                          </wps:wsp>
                          <wps:wsp>
                            <wps:cNvPr id="17" name="Прямая соединительная линия 17"/>
                            <wps:cNvCnPr/>
                            <wps:spPr>
                              <a:xfrm>
                                <a:off x="332509" y="4429496"/>
                                <a:ext cx="0" cy="1552575"/>
                              </a:xfrm>
                              <a:prstGeom prst="line">
                                <a:avLst/>
                              </a:prstGeom>
                              <a:noFill/>
                              <a:ln w="19050" cap="flat" cmpd="sng" algn="ctr">
                                <a:solidFill>
                                  <a:sysClr val="windowText" lastClr="000000">
                                    <a:shade val="95000"/>
                                    <a:satMod val="105000"/>
                                  </a:sysClr>
                                </a:solidFill>
                                <a:prstDash val="solid"/>
                              </a:ln>
                              <a:effectLst/>
                            </wps:spPr>
                            <wps:bodyPr/>
                          </wps:wsp>
                          <wps:wsp>
                            <wps:cNvPr id="18" name="Прямая со стрелкой 18"/>
                            <wps:cNvCnPr/>
                            <wps:spPr>
                              <a:xfrm>
                                <a:off x="332509" y="5961413"/>
                                <a:ext cx="1103196" cy="0"/>
                              </a:xfrm>
                              <a:prstGeom prst="straightConnector1">
                                <a:avLst/>
                              </a:prstGeom>
                              <a:noFill/>
                              <a:ln w="19050" cap="flat" cmpd="sng" algn="ctr">
                                <a:solidFill>
                                  <a:sysClr val="windowText" lastClr="000000">
                                    <a:shade val="95000"/>
                                    <a:satMod val="105000"/>
                                  </a:sysClr>
                                </a:solidFill>
                                <a:prstDash val="solid"/>
                                <a:tailEnd type="arrow"/>
                              </a:ln>
                              <a:effectLst/>
                            </wps:spPr>
                            <wps:bodyPr/>
                          </wps:wsp>
                          <wps:wsp>
                            <wps:cNvPr id="19" name="Прямая со стрелкой 19"/>
                            <wps:cNvCnPr/>
                            <wps:spPr>
                              <a:xfrm>
                                <a:off x="1698171" y="3966358"/>
                                <a:ext cx="257681" cy="0"/>
                              </a:xfrm>
                              <a:prstGeom prst="straightConnector1">
                                <a:avLst/>
                              </a:prstGeom>
                              <a:noFill/>
                              <a:ln w="19050" cap="flat" cmpd="sng" algn="ctr">
                                <a:solidFill>
                                  <a:sysClr val="windowText" lastClr="000000">
                                    <a:shade val="95000"/>
                                    <a:satMod val="105000"/>
                                  </a:sysClr>
                                </a:solidFill>
                                <a:prstDash val="solid"/>
                                <a:tailEnd type="arrow"/>
                              </a:ln>
                              <a:effectLst/>
                            </wps:spPr>
                            <wps:bodyPr/>
                          </wps:wsp>
                          <wps:wsp>
                            <wps:cNvPr id="20" name="Прямая со стрелкой 20"/>
                            <wps:cNvCnPr/>
                            <wps:spPr>
                              <a:xfrm flipH="1">
                                <a:off x="3978233" y="3966358"/>
                                <a:ext cx="257681" cy="0"/>
                              </a:xfrm>
                              <a:prstGeom prst="straightConnector1">
                                <a:avLst/>
                              </a:prstGeom>
                              <a:noFill/>
                              <a:ln w="19050" cap="flat" cmpd="sng" algn="ctr">
                                <a:solidFill>
                                  <a:sysClr val="windowText" lastClr="000000">
                                    <a:shade val="95000"/>
                                    <a:satMod val="105000"/>
                                  </a:sysClr>
                                </a:solidFill>
                                <a:prstDash val="solid"/>
                                <a:tailEnd type="arrow"/>
                              </a:ln>
                              <a:effectLst/>
                            </wps:spPr>
                            <wps:bodyPr/>
                          </wps:wsp>
                          <wps:wsp>
                            <wps:cNvPr id="21" name="Прямая соединительная линия 21"/>
                            <wps:cNvCnPr/>
                            <wps:spPr>
                              <a:xfrm flipH="1">
                                <a:off x="688768" y="1425039"/>
                                <a:ext cx="756938" cy="0"/>
                              </a:xfrm>
                              <a:prstGeom prst="line">
                                <a:avLst/>
                              </a:prstGeom>
                              <a:noFill/>
                              <a:ln w="19050" cap="flat" cmpd="sng" algn="ctr">
                                <a:solidFill>
                                  <a:sysClr val="windowText" lastClr="000000">
                                    <a:shade val="95000"/>
                                    <a:satMod val="105000"/>
                                  </a:sysClr>
                                </a:solidFill>
                                <a:prstDash val="solid"/>
                              </a:ln>
                              <a:effectLst/>
                            </wps:spPr>
                            <wps:bodyPr/>
                          </wps:wsp>
                          <wps:wsp>
                            <wps:cNvPr id="22" name="Прямая со стрелкой 22"/>
                            <wps:cNvCnPr/>
                            <wps:spPr>
                              <a:xfrm>
                                <a:off x="688768" y="1425039"/>
                                <a:ext cx="0" cy="1952625"/>
                              </a:xfrm>
                              <a:prstGeom prst="straightConnector1">
                                <a:avLst/>
                              </a:prstGeom>
                              <a:noFill/>
                              <a:ln w="19050" cap="flat" cmpd="sng" algn="ctr">
                                <a:solidFill>
                                  <a:sysClr val="windowText" lastClr="000000">
                                    <a:shade val="95000"/>
                                    <a:satMod val="105000"/>
                                  </a:sysClr>
                                </a:solidFill>
                                <a:prstDash val="solid"/>
                                <a:tailEnd type="arrow"/>
                              </a:ln>
                              <a:effectLst/>
                            </wps:spPr>
                            <wps:bodyPr/>
                          </wps:wsp>
                          <wps:wsp>
                            <wps:cNvPr id="24" name="Прямая со стрелкой 24"/>
                            <wps:cNvCnPr/>
                            <wps:spPr>
                              <a:xfrm>
                                <a:off x="2992581" y="2446317"/>
                                <a:ext cx="0" cy="200025"/>
                              </a:xfrm>
                              <a:prstGeom prst="straightConnector1">
                                <a:avLst/>
                              </a:prstGeom>
                              <a:noFill/>
                              <a:ln w="19050" cap="flat" cmpd="sng" algn="ctr">
                                <a:solidFill>
                                  <a:sysClr val="windowText" lastClr="000000">
                                    <a:shade val="95000"/>
                                    <a:satMod val="105000"/>
                                  </a:sysClr>
                                </a:solidFill>
                                <a:prstDash val="solid"/>
                                <a:tailEnd type="arrow"/>
                              </a:ln>
                              <a:effectLst/>
                            </wps:spPr>
                            <wps:bodyPr/>
                          </wps:wsp>
                          <wps:wsp>
                            <wps:cNvPr id="25" name="Прямая со стрелкой 25"/>
                            <wps:cNvCnPr/>
                            <wps:spPr>
                              <a:xfrm>
                                <a:off x="2992581" y="3384467"/>
                                <a:ext cx="0" cy="285750"/>
                              </a:xfrm>
                              <a:prstGeom prst="straightConnector1">
                                <a:avLst/>
                              </a:prstGeom>
                              <a:noFill/>
                              <a:ln w="19050" cap="flat" cmpd="sng" algn="ctr">
                                <a:solidFill>
                                  <a:sysClr val="windowText" lastClr="000000">
                                    <a:shade val="95000"/>
                                    <a:satMod val="105000"/>
                                  </a:sysClr>
                                </a:solidFill>
                                <a:prstDash val="solid"/>
                                <a:tailEnd type="arrow"/>
                              </a:ln>
                              <a:effectLst/>
                            </wps:spPr>
                            <wps:bodyPr/>
                          </wps:wsp>
                          <wps:wsp>
                            <wps:cNvPr id="29" name="Прямая соединительная линия 29"/>
                            <wps:cNvCnPr/>
                            <wps:spPr>
                              <a:xfrm>
                                <a:off x="4655127" y="1425039"/>
                                <a:ext cx="764990" cy="9525"/>
                              </a:xfrm>
                              <a:prstGeom prst="line">
                                <a:avLst/>
                              </a:prstGeom>
                              <a:noFill/>
                              <a:ln w="19050" cap="flat" cmpd="sng" algn="ctr">
                                <a:solidFill>
                                  <a:sysClr val="windowText" lastClr="000000">
                                    <a:shade val="95000"/>
                                    <a:satMod val="105000"/>
                                  </a:sysClr>
                                </a:solidFill>
                                <a:prstDash val="solid"/>
                              </a:ln>
                              <a:effectLst/>
                            </wps:spPr>
                            <wps:bodyPr/>
                          </wps:wsp>
                          <wps:wsp>
                            <wps:cNvPr id="30" name="Прямая со стрелкой 30"/>
                            <wps:cNvCnPr/>
                            <wps:spPr>
                              <a:xfrm flipH="1">
                                <a:off x="5427023" y="1436914"/>
                                <a:ext cx="8053" cy="1962150"/>
                              </a:xfrm>
                              <a:prstGeom prst="straightConnector1">
                                <a:avLst/>
                              </a:prstGeom>
                              <a:noFill/>
                              <a:ln w="19050" cap="flat" cmpd="sng" algn="ctr">
                                <a:solidFill>
                                  <a:sysClr val="windowText" lastClr="000000">
                                    <a:shade val="95000"/>
                                    <a:satMod val="105000"/>
                                  </a:sysClr>
                                </a:solidFill>
                                <a:prstDash val="solid"/>
                                <a:tailEnd type="arrow"/>
                              </a:ln>
                              <a:effectLst/>
                            </wps:spPr>
                            <wps:bodyPr/>
                          </wps:wsp>
                          <wps:wsp>
                            <wps:cNvPr id="33" name="Прямая соединительная линия 33"/>
                            <wps:cNvCnPr/>
                            <wps:spPr>
                              <a:xfrm>
                                <a:off x="4512623" y="6270171"/>
                                <a:ext cx="1393088" cy="0"/>
                              </a:xfrm>
                              <a:prstGeom prst="line">
                                <a:avLst/>
                              </a:prstGeom>
                              <a:noFill/>
                              <a:ln w="19050" cap="flat" cmpd="sng" algn="ctr">
                                <a:solidFill>
                                  <a:sysClr val="windowText" lastClr="000000">
                                    <a:shade val="95000"/>
                                    <a:satMod val="105000"/>
                                  </a:sysClr>
                                </a:solidFill>
                                <a:prstDash val="solid"/>
                              </a:ln>
                              <a:effectLst/>
                            </wps:spPr>
                            <wps:bodyPr/>
                          </wps:wsp>
                          <wps:wsp>
                            <wps:cNvPr id="36" name="Прямая со стрелкой 36"/>
                            <wps:cNvCnPr/>
                            <wps:spPr>
                              <a:xfrm flipH="1">
                                <a:off x="4512623" y="285007"/>
                                <a:ext cx="1393088" cy="0"/>
                              </a:xfrm>
                              <a:prstGeom prst="straightConnector1">
                                <a:avLst/>
                              </a:prstGeom>
                              <a:noFill/>
                              <a:ln w="19050" cap="flat" cmpd="sng" algn="ctr">
                                <a:solidFill>
                                  <a:sysClr val="windowText" lastClr="000000">
                                    <a:shade val="95000"/>
                                    <a:satMod val="105000"/>
                                  </a:sysClr>
                                </a:solidFill>
                                <a:prstDash val="solid"/>
                                <a:tailEnd type="arrow"/>
                              </a:ln>
                              <a:effectLst/>
                            </wps:spPr>
                            <wps:bodyPr/>
                          </wps:wsp>
                          <wps:wsp>
                            <wps:cNvPr id="38" name="Прямая соединительная линия 38"/>
                            <wps:cNvCnPr/>
                            <wps:spPr>
                              <a:xfrm>
                                <a:off x="5543346" y="4512272"/>
                                <a:ext cx="2430" cy="1411653"/>
                              </a:xfrm>
                              <a:prstGeom prst="line">
                                <a:avLst/>
                              </a:prstGeom>
                              <a:noFill/>
                              <a:ln w="19050" cap="flat" cmpd="sng" algn="ctr">
                                <a:solidFill>
                                  <a:sysClr val="windowText" lastClr="000000">
                                    <a:shade val="95000"/>
                                    <a:satMod val="105000"/>
                                  </a:sysClr>
                                </a:solidFill>
                                <a:prstDash val="solid"/>
                              </a:ln>
                              <a:effectLst/>
                            </wps:spPr>
                            <wps:bodyPr/>
                          </wps:wsp>
                          <wps:wsp>
                            <wps:cNvPr id="39" name="Прямая со стрелкой 39"/>
                            <wps:cNvCnPr/>
                            <wps:spPr>
                              <a:xfrm flipH="1">
                                <a:off x="4512623" y="5913911"/>
                                <a:ext cx="1030723" cy="0"/>
                              </a:xfrm>
                              <a:prstGeom prst="straightConnector1">
                                <a:avLst/>
                              </a:prstGeom>
                              <a:noFill/>
                              <a:ln w="19050" cap="flat" cmpd="sng" algn="ctr">
                                <a:solidFill>
                                  <a:sysClr val="windowText" lastClr="000000">
                                    <a:shade val="95000"/>
                                    <a:satMod val="105000"/>
                                  </a:sysClr>
                                </a:solidFill>
                                <a:prstDash val="solid"/>
                                <a:tailEnd type="arrow"/>
                              </a:ln>
                              <a:effectLst/>
                            </wps:spPr>
                            <wps:bodyPr/>
                          </wps:wsp>
                          <wps:wsp>
                            <wps:cNvPr id="40" name="Прямая соединительная линия 40"/>
                            <wps:cNvCnPr/>
                            <wps:spPr>
                              <a:xfrm>
                                <a:off x="4655127" y="1282535"/>
                                <a:ext cx="1119302" cy="0"/>
                              </a:xfrm>
                              <a:prstGeom prst="line">
                                <a:avLst/>
                              </a:prstGeom>
                              <a:noFill/>
                              <a:ln w="19050" cap="flat" cmpd="sng" algn="ctr">
                                <a:solidFill>
                                  <a:sysClr val="windowText" lastClr="000000">
                                    <a:shade val="95000"/>
                                    <a:satMod val="105000"/>
                                  </a:sysClr>
                                </a:solidFill>
                                <a:prstDash val="solid"/>
                              </a:ln>
                              <a:effectLst/>
                            </wps:spPr>
                            <wps:bodyPr/>
                          </wps:wsp>
                          <wps:wsp>
                            <wps:cNvPr id="41" name="Прямая соединительная линия 41"/>
                            <wps:cNvCnPr/>
                            <wps:spPr>
                              <a:xfrm flipH="1">
                                <a:off x="5771407" y="1282535"/>
                                <a:ext cx="4295" cy="4805680"/>
                              </a:xfrm>
                              <a:prstGeom prst="line">
                                <a:avLst/>
                              </a:prstGeom>
                              <a:noFill/>
                              <a:ln w="19050" cap="flat" cmpd="sng" algn="ctr">
                                <a:solidFill>
                                  <a:sysClr val="windowText" lastClr="000000">
                                    <a:shade val="95000"/>
                                    <a:satMod val="105000"/>
                                  </a:sysClr>
                                </a:solidFill>
                                <a:prstDash val="solid"/>
                              </a:ln>
                              <a:effectLst/>
                            </wps:spPr>
                            <wps:bodyPr/>
                          </wps:wsp>
                          <wps:wsp>
                            <wps:cNvPr id="42" name="Прямая со стрелкой 42"/>
                            <wps:cNvCnPr/>
                            <wps:spPr>
                              <a:xfrm flipH="1">
                                <a:off x="4512623" y="6080166"/>
                                <a:ext cx="1287868" cy="0"/>
                              </a:xfrm>
                              <a:prstGeom prst="straightConnector1">
                                <a:avLst/>
                              </a:prstGeom>
                              <a:noFill/>
                              <a:ln w="19050" cap="flat" cmpd="sng" algn="ctr">
                                <a:solidFill>
                                  <a:sysClr val="windowText" lastClr="000000">
                                    <a:shade val="95000"/>
                                    <a:satMod val="105000"/>
                                  </a:sysClr>
                                </a:solidFill>
                                <a:prstDash val="solid"/>
                                <a:tailEnd type="arrow"/>
                              </a:ln>
                              <a:effectLst/>
                            </wps:spPr>
                            <wps:bodyPr/>
                          </wps:wsp>
                          <wps:wsp>
                            <wps:cNvPr id="44" name="Прямая соединительная линия 44"/>
                            <wps:cNvCnPr/>
                            <wps:spPr>
                              <a:xfrm flipH="1">
                                <a:off x="1852550" y="1591293"/>
                                <a:ext cx="8053" cy="2143125"/>
                              </a:xfrm>
                              <a:prstGeom prst="line">
                                <a:avLst/>
                              </a:prstGeom>
                              <a:noFill/>
                              <a:ln w="19050" cap="flat" cmpd="sng" algn="ctr">
                                <a:solidFill>
                                  <a:sysClr val="windowText" lastClr="000000">
                                    <a:shade val="95000"/>
                                    <a:satMod val="105000"/>
                                  </a:sysClr>
                                </a:solidFill>
                                <a:prstDash val="solid"/>
                              </a:ln>
                              <a:effectLst/>
                            </wps:spPr>
                            <wps:bodyPr/>
                          </wps:wsp>
                          <wps:wsp>
                            <wps:cNvPr id="45" name="Прямая со стрелкой 45"/>
                            <wps:cNvCnPr/>
                            <wps:spPr>
                              <a:xfrm>
                                <a:off x="1852550" y="3716976"/>
                                <a:ext cx="112735" cy="0"/>
                              </a:xfrm>
                              <a:prstGeom prst="straightConnector1">
                                <a:avLst/>
                              </a:prstGeom>
                              <a:noFill/>
                              <a:ln w="19050" cap="flat" cmpd="sng" algn="ctr">
                                <a:solidFill>
                                  <a:sysClr val="windowText" lastClr="000000">
                                    <a:shade val="95000"/>
                                    <a:satMod val="105000"/>
                                  </a:sysClr>
                                </a:solidFill>
                                <a:prstDash val="solid"/>
                                <a:tailEnd type="arrow"/>
                              </a:ln>
                              <a:effectLst/>
                            </wps:spPr>
                            <wps:bodyPr/>
                          </wps:wsp>
                          <wps:wsp>
                            <wps:cNvPr id="46" name="Прямая соединительная линия 46"/>
                            <wps:cNvCnPr/>
                            <wps:spPr>
                              <a:xfrm>
                                <a:off x="4108862" y="1591293"/>
                                <a:ext cx="0" cy="2143125"/>
                              </a:xfrm>
                              <a:prstGeom prst="line">
                                <a:avLst/>
                              </a:prstGeom>
                              <a:noFill/>
                              <a:ln w="19050" cap="flat" cmpd="sng" algn="ctr">
                                <a:solidFill>
                                  <a:sysClr val="windowText" lastClr="000000">
                                    <a:shade val="95000"/>
                                    <a:satMod val="105000"/>
                                  </a:sysClr>
                                </a:solidFill>
                                <a:prstDash val="solid"/>
                              </a:ln>
                              <a:effectLst/>
                            </wps:spPr>
                            <wps:bodyPr/>
                          </wps:wsp>
                          <wps:wsp>
                            <wps:cNvPr id="47" name="Прямая со стрелкой 47"/>
                            <wps:cNvCnPr/>
                            <wps:spPr>
                              <a:xfrm flipH="1">
                                <a:off x="3978233" y="3716976"/>
                                <a:ext cx="136893" cy="0"/>
                              </a:xfrm>
                              <a:prstGeom prst="straightConnector1">
                                <a:avLst/>
                              </a:prstGeom>
                              <a:noFill/>
                              <a:ln w="19050" cap="flat" cmpd="sng" algn="ctr">
                                <a:solidFill>
                                  <a:sysClr val="windowText" lastClr="000000">
                                    <a:shade val="95000"/>
                                    <a:satMod val="105000"/>
                                  </a:sysClr>
                                </a:solidFill>
                                <a:prstDash val="solid"/>
                                <a:tailEnd type="arrow"/>
                              </a:ln>
                              <a:effectLst/>
                            </wps:spPr>
                            <wps:bodyPr/>
                          </wps:wsp>
                          <wps:wsp>
                            <wps:cNvPr id="66" name="Скругленный прямоугольник 66"/>
                            <wps:cNvSpPr/>
                            <wps:spPr>
                              <a:xfrm>
                                <a:off x="2196935" y="2660072"/>
                                <a:ext cx="1618558" cy="733425"/>
                              </a:xfrm>
                              <a:prstGeom prst="roundRect">
                                <a:avLst/>
                              </a:prstGeom>
                              <a:solidFill>
                                <a:sysClr val="window" lastClr="FFFFFF"/>
                              </a:solidFill>
                              <a:ln w="25400" cap="flat" cmpd="sng" algn="ctr">
                                <a:solidFill>
                                  <a:sysClr val="windowText" lastClr="000000"/>
                                </a:solidFill>
                                <a:prstDash val="solid"/>
                              </a:ln>
                              <a:effectLst/>
                            </wps:spPr>
                            <wps:txbx>
                              <w:txbxContent>
                                <w:p w:rsidR="00C74830" w:rsidRPr="00D17411" w:rsidRDefault="00C74830" w:rsidP="00796D4D">
                                  <w:pPr>
                                    <w:spacing w:after="0"/>
                                    <w:jc w:val="center"/>
                                    <w:rPr>
                                      <w:rFonts w:ascii="Times New Roman" w:hAnsi="Times New Roman" w:cs="Times New Roman"/>
                                      <w:sz w:val="26"/>
                                      <w:szCs w:val="26"/>
                                      <w:lang w:val="uk-UA"/>
                                    </w:rPr>
                                  </w:pPr>
                                  <w:r w:rsidRPr="00D17411">
                                    <w:rPr>
                                      <w:rFonts w:ascii="Times New Roman" w:hAnsi="Times New Roman" w:cs="Times New Roman"/>
                                      <w:sz w:val="26"/>
                                      <w:szCs w:val="26"/>
                                      <w:lang w:val="uk-UA"/>
                                    </w:rPr>
                                    <w:t>Мета та завдання</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7" name="Прямоугольник 67"/>
                            <wps:cNvSpPr/>
                            <wps:spPr>
                              <a:xfrm>
                                <a:off x="1959376" y="3681334"/>
                                <a:ext cx="2013132" cy="655181"/>
                              </a:xfrm>
                              <a:prstGeom prst="rect">
                                <a:avLst/>
                              </a:prstGeom>
                              <a:solidFill>
                                <a:sysClr val="window" lastClr="FFFFFF"/>
                              </a:solidFill>
                              <a:ln w="25400" cap="flat" cmpd="sng" algn="ctr">
                                <a:solidFill>
                                  <a:sysClr val="windowText" lastClr="000000"/>
                                </a:solidFill>
                                <a:prstDash val="solid"/>
                              </a:ln>
                              <a:effectLst/>
                            </wps:spPr>
                            <wps:txbx>
                              <w:txbxContent>
                                <w:p w:rsidR="00C74830" w:rsidRPr="00D17411" w:rsidRDefault="00C74830" w:rsidP="00796D4D">
                                  <w:pPr>
                                    <w:jc w:val="center"/>
                                    <w:rPr>
                                      <w:rFonts w:ascii="Times New Roman" w:hAnsi="Times New Roman" w:cs="Times New Roman"/>
                                      <w:sz w:val="20"/>
                                      <w:szCs w:val="20"/>
                                      <w:lang w:val="uk-UA"/>
                                    </w:rPr>
                                  </w:pPr>
                                  <w:r w:rsidRPr="00D17411">
                                    <w:rPr>
                                      <w:rFonts w:ascii="Times New Roman" w:hAnsi="Times New Roman" w:cs="Times New Roman"/>
                                      <w:sz w:val="20"/>
                                      <w:szCs w:val="20"/>
                                      <w:lang w:val="uk-UA"/>
                                    </w:rPr>
                                    <w:t>Процес антикризового управління туристичним підприємством</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8" name="Прямоугольник 68"/>
                            <wps:cNvSpPr/>
                            <wps:spPr>
                              <a:xfrm>
                                <a:off x="213755" y="3395973"/>
                                <a:ext cx="1497770" cy="1179646"/>
                              </a:xfrm>
                              <a:prstGeom prst="rect">
                                <a:avLst/>
                              </a:prstGeom>
                              <a:solidFill>
                                <a:sysClr val="window" lastClr="FFFFFF"/>
                              </a:solidFill>
                              <a:ln w="25400" cap="flat" cmpd="sng" algn="ctr">
                                <a:solidFill>
                                  <a:sysClr val="windowText" lastClr="000000"/>
                                </a:solidFill>
                                <a:prstDash val="solid"/>
                              </a:ln>
                              <a:effectLst/>
                            </wps:spPr>
                            <wps:txbx>
                              <w:txbxContent>
                                <w:p w:rsidR="00C74830" w:rsidRPr="005160E6" w:rsidRDefault="00C74830" w:rsidP="00796D4D">
                                  <w:pPr>
                                    <w:jc w:val="center"/>
                                    <w:rPr>
                                      <w:rFonts w:ascii="Times New Roman" w:hAnsi="Times New Roman" w:cs="Times New Roman"/>
                                      <w:lang w:val="uk-UA"/>
                                    </w:rPr>
                                  </w:pPr>
                                  <w:r w:rsidRPr="005160E6">
                                    <w:rPr>
                                      <w:rFonts w:ascii="Times New Roman" w:hAnsi="Times New Roman" w:cs="Times New Roman"/>
                                      <w:lang w:val="uk-UA"/>
                                    </w:rPr>
                                    <w:t>Принципи антикризового управління туристичним підприємством</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9" name="Прямоугольник 69"/>
                            <wps:cNvSpPr/>
                            <wps:spPr>
                              <a:xfrm>
                                <a:off x="1448789" y="1021278"/>
                                <a:ext cx="3212959" cy="571500"/>
                              </a:xfrm>
                              <a:prstGeom prst="rect">
                                <a:avLst/>
                              </a:prstGeom>
                              <a:solidFill>
                                <a:sysClr val="window" lastClr="FFFFFF"/>
                              </a:solidFill>
                              <a:ln w="25400" cap="flat" cmpd="sng" algn="ctr">
                                <a:solidFill>
                                  <a:sysClr val="windowText" lastClr="000000"/>
                                </a:solidFill>
                                <a:prstDash val="solid"/>
                              </a:ln>
                              <a:effectLst/>
                            </wps:spPr>
                            <wps:txbx>
                              <w:txbxContent>
                                <w:p w:rsidR="00C74830" w:rsidRPr="007412A0" w:rsidRDefault="00C74830" w:rsidP="00796D4D">
                                  <w:pPr>
                                    <w:jc w:val="center"/>
                                    <w:rPr>
                                      <w:rFonts w:ascii="Times New Roman" w:hAnsi="Times New Roman" w:cs="Times New Roman"/>
                                      <w:sz w:val="20"/>
                                      <w:szCs w:val="20"/>
                                      <w:lang w:val="uk-UA"/>
                                    </w:rPr>
                                  </w:pPr>
                                  <w:r w:rsidRPr="007412A0">
                                    <w:rPr>
                                      <w:rFonts w:ascii="Times New Roman" w:hAnsi="Times New Roman" w:cs="Times New Roman"/>
                                      <w:sz w:val="20"/>
                                      <w:szCs w:val="20"/>
                                      <w:lang w:val="uk-UA"/>
                                    </w:rPr>
                                    <w:t>Суб</w:t>
                                  </w:r>
                                  <w:r w:rsidRPr="007412A0">
                                    <w:rPr>
                                      <w:rFonts w:ascii="Times New Roman" w:hAnsi="Times New Roman" w:cs="Times New Roman"/>
                                      <w:sz w:val="20"/>
                                      <w:szCs w:val="20"/>
                                    </w:rPr>
                                    <w:t>’</w:t>
                                  </w:r>
                                  <w:r w:rsidRPr="007412A0">
                                    <w:rPr>
                                      <w:rFonts w:ascii="Times New Roman" w:hAnsi="Times New Roman" w:cs="Times New Roman"/>
                                      <w:sz w:val="20"/>
                                      <w:szCs w:val="20"/>
                                      <w:lang w:val="uk-UA"/>
                                    </w:rPr>
                                    <w:t>єкт та об</w:t>
                                  </w:r>
                                  <w:r w:rsidRPr="007412A0">
                                    <w:rPr>
                                      <w:rFonts w:ascii="Times New Roman" w:hAnsi="Times New Roman" w:cs="Times New Roman"/>
                                      <w:sz w:val="20"/>
                                      <w:szCs w:val="20"/>
                                    </w:rPr>
                                    <w:t>’</w:t>
                                  </w:r>
                                  <w:r w:rsidRPr="007412A0">
                                    <w:rPr>
                                      <w:rFonts w:ascii="Times New Roman" w:hAnsi="Times New Roman" w:cs="Times New Roman"/>
                                      <w:sz w:val="20"/>
                                      <w:szCs w:val="20"/>
                                      <w:lang w:val="uk-UA"/>
                                    </w:rPr>
                                    <w:t>єкт антикризового управління туристичним підприємством</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0" name="Выноска со стрелкой вниз 70"/>
                            <wps:cNvSpPr/>
                            <wps:spPr>
                              <a:xfrm>
                                <a:off x="1555667" y="0"/>
                                <a:ext cx="2955278" cy="1028700"/>
                              </a:xfrm>
                              <a:prstGeom prst="downArrowCallout">
                                <a:avLst>
                                  <a:gd name="adj1" fmla="val 92327"/>
                                  <a:gd name="adj2" fmla="val 111139"/>
                                  <a:gd name="adj3" fmla="val 20049"/>
                                  <a:gd name="adj4" fmla="val 66957"/>
                                </a:avLst>
                              </a:prstGeom>
                              <a:solidFill>
                                <a:sysClr val="window" lastClr="FFFFFF"/>
                              </a:solidFill>
                              <a:ln w="25400" cap="flat" cmpd="sng" algn="ctr">
                                <a:solidFill>
                                  <a:sysClr val="windowText" lastClr="000000"/>
                                </a:solidFill>
                                <a:prstDash val="solid"/>
                              </a:ln>
                              <a:effectLst/>
                            </wps:spPr>
                            <wps:txbx>
                              <w:txbxContent>
                                <w:p w:rsidR="00C74830" w:rsidRPr="00D17411" w:rsidRDefault="00C74830" w:rsidP="00796D4D">
                                  <w:pPr>
                                    <w:jc w:val="center"/>
                                    <w:rPr>
                                      <w:rFonts w:ascii="Times New Roman" w:hAnsi="Times New Roman" w:cs="Times New Roman"/>
                                      <w:b/>
                                      <w:sz w:val="26"/>
                                      <w:szCs w:val="26"/>
                                      <w:lang w:val="uk-UA"/>
                                    </w:rPr>
                                  </w:pPr>
                                  <w:r w:rsidRPr="00D17411">
                                    <w:rPr>
                                      <w:rFonts w:ascii="Times New Roman" w:hAnsi="Times New Roman" w:cs="Times New Roman"/>
                                      <w:b/>
                                      <w:sz w:val="26"/>
                                      <w:szCs w:val="26"/>
                                      <w:lang w:val="uk-UA"/>
                                    </w:rPr>
                                    <w:t>Система антикризового управління туристичним підприємством</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1" name="Скругленный прямоугольник 71"/>
                            <wps:cNvSpPr/>
                            <wps:spPr>
                              <a:xfrm>
                                <a:off x="2315688" y="1852550"/>
                                <a:ext cx="1328667" cy="609600"/>
                              </a:xfrm>
                              <a:prstGeom prst="roundRect">
                                <a:avLst/>
                              </a:prstGeom>
                              <a:solidFill>
                                <a:sysClr val="window" lastClr="FFFFFF"/>
                              </a:solidFill>
                              <a:ln w="25400" cap="flat" cmpd="sng" algn="ctr">
                                <a:solidFill>
                                  <a:sysClr val="windowText" lastClr="000000"/>
                                </a:solidFill>
                                <a:prstDash val="solid"/>
                              </a:ln>
                              <a:effectLst/>
                            </wps:spPr>
                            <wps:txbx>
                              <w:txbxContent>
                                <w:p w:rsidR="00C74830" w:rsidRPr="00D17411" w:rsidRDefault="00C74830" w:rsidP="00796D4D">
                                  <w:pPr>
                                    <w:spacing w:after="0"/>
                                    <w:jc w:val="center"/>
                                    <w:rPr>
                                      <w:sz w:val="26"/>
                                      <w:szCs w:val="26"/>
                                      <w:lang w:val="uk-UA"/>
                                    </w:rPr>
                                  </w:pPr>
                                  <w:r w:rsidRPr="00D17411">
                                    <w:rPr>
                                      <w:rFonts w:ascii="Times New Roman" w:hAnsi="Times New Roman" w:cs="Times New Roman"/>
                                      <w:sz w:val="26"/>
                                      <w:szCs w:val="26"/>
                                      <w:lang w:val="uk-UA"/>
                                    </w:rPr>
                                    <w:t>Предмет</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grpSp>
                      <wps:wsp>
                        <wps:cNvPr id="10" name="Прямая со стрелкой 10"/>
                        <wps:cNvCnPr/>
                        <wps:spPr>
                          <a:xfrm>
                            <a:off x="3000375" y="1628775"/>
                            <a:ext cx="0" cy="259715"/>
                          </a:xfrm>
                          <a:prstGeom prst="straightConnector1">
                            <a:avLst/>
                          </a:prstGeom>
                          <a:noFill/>
                          <a:ln w="19050" cap="flat" cmpd="sng" algn="ctr">
                            <a:solidFill>
                              <a:sysClr val="windowText" lastClr="000000"/>
                            </a:solidFill>
                            <a:prstDash val="solid"/>
                            <a:tailEnd type="arrow"/>
                          </a:ln>
                          <a:effectLst/>
                        </wps:spPr>
                        <wps:bodyPr/>
                      </wps:wsp>
                    </wpg:wgp>
                  </a:graphicData>
                </a:graphic>
              </wp:inline>
            </w:drawing>
          </mc:Choice>
          <mc:Fallback>
            <w:pict>
              <v:group id="Группа 52" o:spid="_x0000_s1038" style="width:465.65pt;height:527.1pt;mso-position-horizontal-relative:char;mso-position-vertical-relative:line" coordsize="59137,7832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">
                <v:group id="Группа 35" o:spid="_x0000_s1039" style="position:absolute;width:59137;height:78324" coordsize="59137,7832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Lb/PeLFAAAA2wAA&#10;AA8AAAAAAAAAAAAAAAAAqgIAAGRycy9kb3ducmV2LnhtbFBLBQYAAAAABAAEAPoAAACcAwAAAAA=&#10;">
                  <v:shape id="Прямая со стрелкой 27" o:spid="_x0000_s1040" type="#_x0000_t32" style="position:absolute;left:29786;top:44291;width:27;height:13806;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6wDncIAAADbAAAADwAAAGRycy9kb3ducmV2LnhtbESPQWsCMRSE74X+h/AKvdVEK1VWoxRh&#10;rUe7iufH5rlZ3LxsN1G3/94IgsdhZr5h5sveNeJCXag9axgOFAji0puaKw37Xf4xBREissHGM2n4&#10;pwDLxevLHDPjr/xLlyJWIkE4ZKjBxthmUobSksMw8C1x8o6+cxiT7CppOrwmuGvkSKkv6bDmtGCx&#10;pZWl8lScnYbDz9D21UbZz/PfeKfW2zzQPtf6/a3/noGI1Mdn+NHeGA2jCdy/pB8gFzc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g6wDncIAAADbAAAADwAAAAAAAAAAAAAA&#10;AAChAgAAZHJzL2Rvd25yZXYueG1sUEsFBgAAAAAEAAQA+QAAAJADAAAAAA==&#10;" strokeweight="1.5pt">
                    <v:stroke endarrow="open"/>
                  </v:shape>
                  <v:group id="Группа 32" o:spid="_x0000_s1041" style="position:absolute;width:59137;height:78324" coordsize="59139,7668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ORallsQAAADbAAAA&#10;DwAAAAAAAAAAAAAAAACqAgAAZHJzL2Rvd25yZXYueG1sUEsFBgAAAAAEAAQA+gAAAJsDAAAAAA==&#10;">
                    <v:line id="Прямая соединительная линия 34" o:spid="_x0000_s1042" style="position:absolute;flip:y;visibility:visible;mso-wrap-style:square" from="59139,2968" to="59139,6278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qtEF8MAAADbAAAADwAAAGRycy9kb3ducmV2LnhtbESPQWsCMRSE7wX/Q3iCt5pVi8hqFBEE&#10;xR5aFbw+Nm83i5uXJYnu+u+bQqHHYWa+YVab3jbiST7UjhVMxhkI4sLpmisF18v+fQEiRGSNjWNS&#10;8KIAm/XgbYW5dh1/0/McK5EgHHJUYGJscylDYchiGLuWOHml8xZjkr6S2mOX4LaR0yybS4s1pwWD&#10;Le0MFffzwyqQx1P35ffTa1mVh9bdjuZz3vVKjYb9dgkiUh//w3/tg1Yw+4DfL+kHyPUP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BarRBfDAAAA2wAAAA8AAAAAAAAAAAAA&#10;AAAAoQIAAGRycy9kb3ducmV2LnhtbFBLBQYAAAAABAAEAPkAAACRAwAAAAA=&#10;" strokeweight="1.5pt"/>
                    <v:rect id="Прямоугольник 7" o:spid="_x0000_s1043" style="position:absolute;left:42394;top:33840;width:14334;height:11286;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" fillcolor="window" strokecolor="windowText" strokeweight="2pt">
                      <v:textbox>
                        <w:txbxContent>
                          <w:p w:rsidR="005D6F0F" w:rsidRPr="005160E6" w:rsidRDefault="005D6F0F" w:rsidP="00796D4D">
                            <w:pPr>
                              <w:jc w:val="center"/>
                              <w:rPr>
                                <w:rFonts w:ascii="Times New Roman" w:hAnsi="Times New Roman" w:cs="Times New Roman"/>
                                <w:lang w:val="uk-UA"/>
                              </w:rPr>
                            </w:pPr>
                            <w:r w:rsidRPr="005160E6">
                              <w:rPr>
                                <w:rFonts w:ascii="Times New Roman" w:hAnsi="Times New Roman" w:cs="Times New Roman"/>
                                <w:lang w:val="uk-UA"/>
                              </w:rPr>
                              <w:t>Функції антикризового управління туристичним підприємством</w:t>
                            </w:r>
                          </w:p>
                        </w:txbxContent>
                      </v:textbox>
                    </v:rect>
                    <v:shapetype id="_x0000_t80" coordsize="21600,21600" o:spt="80" adj="14400,5400,18000,8100" path="m,l21600,,21600@0@5@0@5@2@4@2,10800,21600@1@2@3@2@3@0,0@0xe">
                      <v:stroke joinstyle="miter"/>
                      <v:formulas>
                        <v:f eqn="val #0"/>
                        <v:f eqn="val #1"/>
                        <v:f eqn="val #2"/>
                        <v:f eqn="val #3"/>
                        <v:f eqn="sum 21600 0 #1"/>
                        <v:f eqn="sum 21600 0 #3"/>
                        <v:f eqn="prod #0 1 2"/>
                      </v:formulas>
                      <v:path o:connecttype="custom" o:connectlocs="10800,0;0,@6;10800,21600;21600,@6" o:connectangles="270,180,90,0" textboxrect="0,0,21600,@0"/>
                      <v:handles>
                        <v:h position="topLeft,#0" yrange="0,@2"/>
                        <v:h position="#1,bottomRight" xrange="0,@3"/>
                        <v:h position="#3,#2" xrange="@1,10800" yrange="@0,21600"/>
                      </v:handles>
                    </v:shapetype>
                    <v:shape id="Выноска со стрелкой вниз 8" o:spid="_x0000_s1044" type="#_x0000_t80" style="position:absolute;left:14487;top:56882;width:30600;height:11907;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eYx2cAA&#10;AADaAAAADwAAAGRycy9kb3ducmV2LnhtbERPz2vCMBS+D/wfwhO8DE3rYUg1ioiDrbtsVQRvj+bZ&#10;FpuXkmRt/e/NYbDjx/d7sxtNK3pyvrGsIF0kIIhLqxuuFJxP7/MVCB+QNbaWScGDPOy2k5cNZtoO&#10;/EN9ESoRQ9hnqKAOocuk9GVNBv3CdsSRu1lnMEToKqkdDjHctHKZJG/SYMOxocaODjWV9+LXKLia&#10;MvVUuAt+f8rqddXk7uuYKzWbjvs1iEBj+Bf/uT+0grg1Xok3QG6f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qeYx2cAAAADaAAAADwAAAAAAAAAAAAAAAACYAgAAZHJzL2Rvd25y&#10;ZXYueG1sUEsFBgAAAAAEAAQA9QAAAIUDAAAAAA==&#10;" adj="15960,3789,17269,8035" fillcolor="window" strokecolor="windowText" strokeweight="2pt">
                      <v:textbox>
                        <w:txbxContent>
                          <w:p w:rsidR="005D6F0F" w:rsidRPr="00D17411" w:rsidRDefault="005D6F0F" w:rsidP="00796D4D">
                            <w:pPr>
                              <w:jc w:val="center"/>
                              <w:rPr>
                                <w:rFonts w:ascii="Times New Roman" w:hAnsi="Times New Roman" w:cs="Times New Roman"/>
                                <w:sz w:val="26"/>
                                <w:szCs w:val="26"/>
                                <w:lang w:val="uk-UA"/>
                              </w:rPr>
                            </w:pPr>
                            <w:r w:rsidRPr="00D17411">
                              <w:rPr>
                                <w:rFonts w:ascii="Times New Roman" w:hAnsi="Times New Roman" w:cs="Times New Roman"/>
                                <w:sz w:val="26"/>
                                <w:szCs w:val="26"/>
                                <w:lang w:val="uk-UA"/>
                              </w:rPr>
                              <w:t>Методологія антикризового управління туристичним підприємством</w:t>
                            </w:r>
                          </w:p>
                        </w:txbxContent>
                      </v:textbox>
                    </v:shape>
                    <v:roundrect id="Скругленный прямоугольник 9" o:spid="_x0000_s1045" style="position:absolute;left:5581;top:68758;width:49856;height:7928;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GIrOsIA&#10;AADaAAAADwAAAGRycy9kb3ducmV2LnhtbESPQWvCQBSE70L/w/IK3nSjqNjUNZSCRQ85mAq9PrPP&#10;JJh9G7LbJP57VxA8DjPzDbNJBlOLjlpXWVYwm0YgiHOrKy4UnH53kzUI55E11pZJwY0cJNu30QZj&#10;bXs+Upf5QgQIuxgVlN43sZQuL8mgm9qGOHgX2xr0QbaF1C32AW5qOY+ilTRYcVgosaHvkvJr9m8U&#10;uMXy75Ce19m59jmdHP+kdmaUGr8PX58gPA3+FX6291rBBzyuhBsgt3c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EYis6wgAAANoAAAAPAAAAAAAAAAAAAAAAAJgCAABkcnMvZG93&#10;bnJldi54bWxQSwUGAAAAAAQABAD1AAAAhwMAAAAA&#10;" fillcolor="window" strokecolor="windowText" strokeweight="2pt">
                      <v:textbox>
                        <w:txbxContent>
                          <w:p w:rsidR="005D6F0F" w:rsidRPr="00D17411" w:rsidRDefault="005D6F0F" w:rsidP="00796D4D">
                            <w:pPr>
                              <w:spacing w:after="0"/>
                              <w:jc w:val="center"/>
                              <w:rPr>
                                <w:rFonts w:ascii="Times New Roman" w:hAnsi="Times New Roman" w:cs="Times New Roman"/>
                                <w:sz w:val="26"/>
                                <w:szCs w:val="26"/>
                                <w:lang w:val="uk-UA"/>
                              </w:rPr>
                            </w:pPr>
                            <w:r w:rsidRPr="00D17411">
                              <w:rPr>
                                <w:rFonts w:ascii="Times New Roman" w:hAnsi="Times New Roman" w:cs="Times New Roman"/>
                                <w:sz w:val="26"/>
                                <w:szCs w:val="26"/>
                                <w:lang w:val="uk-UA"/>
                              </w:rPr>
                              <w:t>Система критеріїв оцінки ефективності антикризового управління туристичним підприємством</w:t>
                            </w:r>
                          </w:p>
                        </w:txbxContent>
                      </v:textbox>
                    </v:roundrect>
                    <v:line id="Прямая соединительная линия 11" o:spid="_x0000_s1046" style="position:absolute;flip:x;visibility:visible;mso-wrap-style:square" from="0,2968" to="15460,296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Wm778EAAADbAAAADwAAAGRycy9kb3ducmV2LnhtbERPPWvDMBDdA/kP4gLdEjkeTHGjhBII&#10;JLRD6ga6HtbZMrVORlJs999HhUK3e7zP2x1m24uRfOgcK9huMhDEtdMdtwpun6f1M4gQkTX2jknB&#10;DwU47JeLHZbaTfxBYxVbkUI4lKjAxDiUUobakMWwcQNx4hrnLcYEfSu1xymF217mWVZIix2nBoMD&#10;HQ3V39XdKpCXt+nqT/mtaZvz4L4u5r2YZqWeVvPrC4hIc/wX/7nPOs3fwu8v6QC5f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BNabvvwQAAANsAAAAPAAAAAAAAAAAAAAAA&#10;AKECAABkcnMvZG93bnJldi54bWxQSwUGAAAAAAQABAD5AAAAjwMAAAAA&#10;" strokeweight="1.5pt"/>
                    <v:shape id="Прямая со стрелкой 12" o:spid="_x0000_s1047" type="#_x0000_t32" style="position:absolute;top:2968;width:0;height:60294;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" strokeweight="1.5pt"/>
                    <v:shape id="Прямая со стрелкой 13" o:spid="_x0000_s1048" type="#_x0000_t32" style="position:absolute;top:63295;width:14333;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" strokeweight="1.5pt">
                      <v:stroke endarrow="open"/>
                    </v:shape>
                    <v:line id="Прямая соединительная линия 14" o:spid="_x0000_s1049" style="position:absolute;flip:x;visibility:visible;mso-wrap-style:square" from="1068,12825" to="14355,1282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R4Yd8AAAADbAAAADwAAAGRycy9kb3ducmV2LnhtbERPS4vCMBC+C/sfwizsTdMVEalGEUFQ&#10;9OALvA7NtCk2k5JkbfffG2Fhb/PxPWex6m0jnuRD7VjB9ygDQVw4XXOl4HbdDmcgQkTW2DgmBb8U&#10;YLX8GCww167jMz0vsRIphEOOCkyMbS5lKAxZDCPXEieudN5iTNBXUnvsUrht5DjLptJizanBYEsb&#10;Q8Xj8mMVyP2hO/nt+FZW5a519705Trteqa/Pfj0HEamP/+I/906n+RN4/5IOkMsXAA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F0eGHfAAAAA2wAAAA8AAAAAAAAAAAAAAAAA&#10;oQIAAGRycy9kb3ducmV2LnhtbFBLBQYAAAAABAAEAPkAAACOAwAAAAA=&#10;" strokeweight="1.5pt"/>
                    <v:line id="Прямая соединительная линия 15" o:spid="_x0000_s1050" style="position:absolute;visibility:visible;mso-wrap-style:square" from="1068,12825" to="1068,6159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lK39sIAAADbAAAADwAAAGRycy9kb3ducmV2LnhtbERPS2vCQBC+F/oflin0VjdaLCW6CVLw&#10;gTfTIvQ2ZMckJjub7m40/nu3UOhtPr7nLPPRdOJCzjeWFUwnCQji0uqGKwVfn+uXdxA+IGvsLJOC&#10;G3nIs8eHJabaXvlAlyJUIoawT1FBHUKfSunLmgz6ie2JI3eyzmCI0FVSO7zGcNPJWZK8SYMNx4Ya&#10;e/qoqWyLwSg4DgV/n9u163DYbLen40/rX/dKPT+NqwWIQGP4F/+5dzrOn8PvL/EAmd0B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HlK39sIAAADbAAAADwAAAAAAAAAAAAAA&#10;AAChAgAAZHJzL2Rvd25yZXYueG1sUEsFBgAAAAAEAAQA+QAAAJADAAAAAA==&#10;" strokeweight="1.5pt"/>
                    <v:shape id="Прямая со стрелкой 16" o:spid="_x0000_s1051" type="#_x0000_t32" style="position:absolute;left:1068;top:61395;width:13287;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" strokeweight="1.5pt">
                      <v:stroke endarrow="open"/>
                    </v:shape>
                    <v:line id="Прямая соединительная линия 17" o:spid="_x0000_s1052" style="position:absolute;visibility:visible;mso-wrap-style:square" from="3325,44294" to="3325,5982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cyMGsIAAADbAAAADwAAAGRycy9kb3ducmV2LnhtbERPS2vCQBC+F/oflin0VjdasCW6CVLw&#10;gTfTIvQ2ZMckJjub7m40/nu3UOhtPr7nLPPRdOJCzjeWFUwnCQji0uqGKwVfn+uXdxA+IGvsLJOC&#10;G3nIs8eHJabaXvlAlyJUIoawT1FBHUKfSunLmgz6ie2JI3eyzmCI0FVSO7zGcNPJWZLMpcGGY0ON&#10;PX3UVLbFYBQch4K/z+3adThsttvT8af1r3ulnp/G1QJEoDH8i//cOx3nv8HvL/EAmd0B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gcyMGsIAAADbAAAADwAAAAAAAAAAAAAA&#10;AAChAgAAZHJzL2Rvd25yZXYueG1sUEsFBgAAAAAEAAQA+QAAAJADAAAAAA==&#10;" strokeweight="1.5pt"/>
                    <v:shape id="Прямая со стрелкой 18" o:spid="_x0000_s1053" type="#_x0000_t32" style="position:absolute;left:3325;top:59614;width:11032;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ZNod8QAAADbAAAADwAAAGRycy9kb3ducmV2LnhtbESPwWrDQAxE74H+w6JCL6FZp5AS3GxC&#10;CQnYBB/q9gOEV7FNvFrXu7Hdv68Ohd4kZjTztDvMrlMjDaH1bGC9SkARV962XBv4+jw/b0GFiGyx&#10;80wGfijAYf+w2GFq/cQfNJaxVhLCIUUDTYx9qnWoGnIYVr4nFu3qB4dR1qHWdsBJwl2nX5LkVTts&#10;WRoa7OnYUHUr787Atsg3l2p5tCcqcq+zfE3f586Yp8f5/Q1UpDn+m/+uMyv4Aiu/yAB6/ws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xk2h3xAAAANsAAAAPAAAAAAAAAAAA&#10;AAAAAKECAABkcnMvZG93bnJldi54bWxQSwUGAAAAAAQABAD5AAAAkgMAAAAA&#10;" strokeweight="1.5pt">
                      <v:stroke endarrow="open"/>
                    </v:shape>
                    <v:shape id="Прямая со стрелкой 19" o:spid="_x0000_s1054" type="#_x0000_t32" style="position:absolute;left:16981;top:39663;width:2577;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3t/N7MAAAADbAAAADwAAAGRycy9kb3ducmV2LnhtbERPy6rCMBDdX/AfwghuLpoqeKnVKCIK&#10;FnHh4wOGZmyLzaQ2UevfG0G4uzmc58wWranEgxpXWlYwHEQgiDOrS84VnE+bfgzCeWSNlWVS8CIH&#10;i3nnZ4aJtk8+0OPocxFC2CWooPC+TqR0WUEG3cDWxIG72MagD7DJpW7wGcJNJUdR9CcNlhwaCqxp&#10;VVB2Pd6NgnifjnfZ70qvaZ9auU2HdNtUSvW67XIKwlPr/8Vf91aH+RP4/BIOkPM3AA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N7fzezAAAAA2wAAAA8AAAAAAAAAAAAAAAAA&#10;oQIAAGRycy9kb3ducmV2LnhtbFBLBQYAAAAABAAEAPkAAACOAwAAAAA=&#10;" strokeweight="1.5pt">
                      <v:stroke endarrow="open"/>
                    </v:shape>
                    <v:shape id="Прямая со стрелкой 20" o:spid="_x0000_s1055" type="#_x0000_t32" style="position:absolute;left:39782;top:39663;width:2577;height:0;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" strokeweight="1.5pt">
                      <v:stroke endarrow="open"/>
                    </v:shape>
                    <v:line id="Прямая соединительная линия 21" o:spid="_x0000_s1056" style="position:absolute;flip:x;visibility:visible;mso-wrap-style:square" from="6887,14250" to="14457,1425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wVxUsIAAADbAAAADwAAAGRycy9kb3ducmV2LnhtbESPQYvCMBSE74L/ITzBm6b2IEs1igiC&#10;sh5cV/D6aF6bYvNSkmi7/94sLOxxmJlvmPV2sK14kQ+NYwWLeQaCuHS64VrB7fsw+wARIrLG1jEp&#10;+KEA2814tMZCu56/6HWNtUgQDgUqMDF2hZShNGQxzF1HnLzKeYsxSV9L7bFPcNvKPMuW0mLDacFg&#10;R3tD5eP6tArk6bO/+EN+q+rq2Ln7yZyX/aDUdDLsViAiDfE//Nc+agX5An6/pB8gN2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gwVxUsIAAADbAAAADwAAAAAAAAAAAAAA&#10;AAChAgAAZHJzL2Rvd25yZXYueG1sUEsFBgAAAAAEAAQA+QAAAJADAAAAAA==&#10;" strokeweight="1.5pt"/>
                    <v:shape id="Прямая со стрелкой 22" o:spid="_x0000_s1057" type="#_x0000_t32" style="position:absolute;left:6887;top:14250;width:0;height:19526;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heVIMQAAADbAAAADwAAAGRycy9kb3ducmV2LnhtbESP0WqDQBRE3wP5h+UW+hLqGqEh2Kyh&#10;hAaU4EPSfsDFvVGJe9e4W7V/ny0U+jjMzBlmt59NJ0YaXGtZwTqKQRBXVrdcK/j6PL5sQTiPrLGz&#10;TAp+yME+Wy52mGo78ZnGi69FgLBLUUHjfZ9K6aqGDLrI9sTBu9rBoA9yqKUecApw08kkjjfSYMth&#10;ocGeDg1Vt8u3UbAti9dTtTroDyoLK/NiTfdjp9Tz0/z+BsLT7P/Df+1cK0gS+P0SfoDMHg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eF5UgxAAAANsAAAAPAAAAAAAAAAAA&#10;AAAAAKECAABkcnMvZG93bnJldi54bWxQSwUGAAAAAAQABAD5AAAAkgMAAAAA&#10;" strokeweight="1.5pt">
                      <v:stroke endarrow="open"/>
                    </v:shape>
                    <v:shape id="Прямая со стрелкой 24" o:spid="_x0000_s1058" type="#_x0000_t32" style="position:absolute;left:29925;top:24463;width:0;height:200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Koz8MAAADbAAAADwAAAGRycy9kb3ducmV2LnhtbESP0YrCMBRE3wX/IdyFfZE1VXSR2lRE&#10;FCzig939gEtzbcs2N7XJav17Iwg+DjNzhklWvWnElTpXW1YwGUcgiAuray4V/P7svhYgnEfW2Fgm&#10;BXdysEqHgwRjbW98omvuSxEg7GJUUHnfxlK6oiKDbmxb4uCdbWfQB9mVUnd4C3DTyGkUfUuDNYeF&#10;ClvaVFT85f9GweKYzQ/FaKO3dMys3GcTuuwapT4/+vUShKfev8Ov9l4rmM7g+SX8AJk+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P6yqM/DAAAA2wAAAA8AAAAAAAAAAAAA&#10;AAAAoQIAAGRycy9kb3ducmV2LnhtbFBLBQYAAAAABAAEAPkAAACRAwAAAAA=&#10;" strokeweight="1.5pt">
                      <v:stroke endarrow="open"/>
                    </v:shape>
                    <v:shape id="Прямая со стрелкой 25" o:spid="_x0000_s1059" type="#_x0000_t32" style="position:absolute;left:29925;top:33844;width:0;height:2858;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f4NVMAAAADbAAAADwAAAGRycy9kb3ducmV2LnhtbESPzQrCMBCE74LvEFbwIpoqKFKNIqJg&#10;EQ/+PMDSrG2x2dQman17Iwgeh5n5hpkvG1OKJ9WusKxgOIhAEKdWF5wpuJy3/SkI55E1lpZJwZsc&#10;LBft1hxjbV98pOfJZyJA2MWoIPe+iqV0aU4G3cBWxMG72tqgD7LOpK7xFeCmlKMomkiDBYeFHCta&#10;55TeTg+jYHpIxvu0t9YbOiRW7pIh3belUt1Os5qB8NT4f/jX3mkFozF8v4QfIBcfAA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JH+DVTAAAAA2wAAAA8AAAAAAAAAAAAAAAAA&#10;oQIAAGRycy9kb3ducmV2LnhtbFBLBQYAAAAABAAEAPkAAACOAwAAAAA=&#10;" strokeweight="1.5pt">
                      <v:stroke endarrow="open"/>
                    </v:shape>
                    <v:line id="Прямая соединительная линия 29" o:spid="_x0000_s1060" style="position:absolute;visibility:visible;mso-wrap-style:square" from="46551,14250" to="54201,1434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XN3TsMAAADbAAAADwAAAGRycy9kb3ducmV2LnhtbESPQWvCQBSE7wX/w/KE3upGC6VGVxHB&#10;Kr0ZRfD2yD6TmOzbdHej8d+7hUKPw8x8w8yXvWnEjZyvLCsYjxIQxLnVFRcKjofN2ycIH5A1NpZJ&#10;wYM8LBeDlzmm2t55T7csFCJC2KeooAyhTaX0eUkG/ci2xNG7WGcwROkKqR3eI9w0cpIkH9JgxXGh&#10;xJbWJeV11hkFpy7j87XeuAa7r+32cvqp/fu3Uq/DfjUDEagP/+G/9k4rmEzh90v8AXLxB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FFzd07DAAAA2wAAAA8AAAAAAAAAAAAA&#10;AAAAoQIAAGRycy9kb3ducmV2LnhtbFBLBQYAAAAABAAEAPkAAACRAwAAAAA=&#10;" strokeweight="1.5pt"/>
                    <v:shape id="Прямая со стрелкой 30" o:spid="_x0000_s1061" type="#_x0000_t32" style="position:absolute;left:54270;top:14369;width:80;height:19621;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" strokeweight="1.5pt">
                      <v:stroke endarrow="open"/>
                    </v:shape>
                    <v:line id="Прямая соединительная линия 33" o:spid="_x0000_s1062" style="position:absolute;visibility:visible;mso-wrap-style:square" from="45126,62701" to="59057,6270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ULWecMAAADbAAAADwAAAGRycy9kb3ducmV2LnhtbESPQWvCQBSE7wX/w/IEb3VjA1Kiq4hg&#10;ld6aFqG3R/aZxGTfxt2Npv++Kwgeh5n5hlmuB9OKKzlfW1YwmyYgiAuray4V/HzvXt9B+ICssbVM&#10;Cv7Iw3o1ellipu2Nv+iah1JECPsMFVQhdJmUvqjIoJ/ajjh6J+sMhihdKbXDW4SbVr4lyVwarDku&#10;VNjRtqKiyXuj4Njn/Htudq7F/mO/Px0vjU8/lZqMh80CRKAhPMOP9kErSFO4f4k/QK7+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LVC1nnDAAAA2wAAAA8AAAAAAAAAAAAA&#10;AAAAoQIAAGRycy9kb3ducmV2LnhtbFBLBQYAAAAABAAEAPkAAACRAwAAAAA=&#10;" strokeweight="1.5pt"/>
                    <v:shape id="Прямая со стрелкой 36" o:spid="_x0000_s1063" type="#_x0000_t32" style="position:absolute;left:45126;top:2850;width:13931;height:0;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Tkw28EAAADbAAAADwAAAGRycy9kb3ducmV2LnhtbESPQYvCMBSE74L/ITzBmybqIlKNsghV&#10;j7sqnh/NsynbvNQmavffbwRhj8PMfMOsNp2rxYPaUHnWMBkrEMSFNxWXGs6nfLQAESKywdozafil&#10;AJt1v7fCzPgnf9PjGEuRIBwy1GBjbDIpQ2HJYRj7hjh5V986jEm2pTQtPhPc1XKq1Fw6rDgtWGxo&#10;a6n4Od6dhst+YrvyoOzsfvs4qd1XHuicaz0cdJ9LEJG6+B9+tw9Gw2wOry/pB8j1H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BpOTDbwQAAANsAAAAPAAAAAAAAAAAAAAAA&#10;AKECAABkcnMvZG93bnJldi54bWxQSwUGAAAAAAQABAD5AAAAjwMAAAAA&#10;" strokeweight="1.5pt">
                      <v:stroke endarrow="open"/>
                    </v:shape>
                    <v:line id="Прямая соединительная линия 38" o:spid="_x0000_s1064" style="position:absolute;visibility:visible;mso-wrap-style:square" from="55433,45122" to="55457,5923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" strokeweight="1.5pt"/>
                    <v:shape id="Прямая со стрелкой 39" o:spid="_x0000_s1065" type="#_x0000_t32" style="position:absolute;left:45126;top:59139;width:10307;height:0;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KakqcIAAADbAAAADwAAAGRycy9kb3ducmV2LnhtbESPQWsCMRSE74X+h/AKvdXEKkVXo5TC&#10;Vo92Fc+PzXOzuHnZbqKu/94IgsdhZr5h5sveNeJMXag9axgOFAji0puaKw27bf4xAREissHGM2m4&#10;UoDl4vVljpnxF/6jcxErkSAcMtRgY2wzKUNpyWEY+JY4eQffOYxJdpU0HV4S3DXyU6kv6bDmtGCx&#10;pR9L5bE4OQ371dD21VrZ0el/vFW/mzzQLtf6/a3/noGI1Mdn+NFeGw2jKdy/pB8gFzc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GKakqcIAAADbAAAADwAAAAAAAAAAAAAA&#10;AAChAgAAZHJzL2Rvd25yZXYueG1sUEsFBgAAAAAEAAQA+QAAAJADAAAAAA==&#10;" strokeweight="1.5pt">
                      <v:stroke endarrow="open"/>
                    </v:shape>
                    <v:line id="Прямая соединительная линия 40" o:spid="_x0000_s1066" style="position:absolute;visibility:visible;mso-wrap-style:square" from="46551,12825" to="57744,1282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ZY7c8AAAADbAAAADwAAAGRycy9kb3ducmV2LnhtbERPz2vCMBS+C/sfwhvspulUZHRGGQN1&#10;eLOOwm6P5tl2bV5qkmr9781B8Pjx/V6uB9OKCzlfW1bwPklAEBdW11wq+D1uxh8gfEDW2FomBTfy&#10;sF69jJaYanvlA12yUIoYwj5FBVUIXSqlLyoy6Ce2I47cyTqDIUJXSu3wGsNNK6dJspAGa44NFXb0&#10;XVHRZL1RkPcZ//03G9div93tTvm58bO9Um+vw9cniEBDeIof7h+tYB7Xxy/xB8jVHQ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B2WO3PAAAAA2wAAAA8AAAAAAAAAAAAAAAAA&#10;oQIAAGRycy9kb3ducmV2LnhtbFBLBQYAAAAABAAEAPkAAACOAwAAAAA=&#10;" strokeweight="1.5pt"/>
                    <v:line id="Прямая соединительная линия 41" o:spid="_x0000_s1067" style="position:absolute;flip:x;visibility:visible;mso-wrap-style:square" from="57714,12825" to="57757,6088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tqU8sIAAADbAAAADwAAAGRycy9kb3ducmV2LnhtbESPQYvCMBSE7wv+h/AEb2uqLLJUo4gg&#10;KOthVwWvj+a1KTYvJYm2/nuzIHgcZuYbZrHqbSPu5EPtWMFknIEgLpyuuVJwPm0/v0GEiKyxcUwK&#10;HhRgtRx8LDDXruM/uh9jJRKEQ44KTIxtLmUoDFkMY9cSJ6903mJM0ldSe+wS3DZymmUzabHmtGCw&#10;pY2h4nq8WQVy/9P9+u30XFblrnWXvTnMul6p0bBfz0FE6uM7/GrvtIKvCfx/ST9ALp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XtqU8sIAAADbAAAADwAAAAAAAAAAAAAA&#10;AAChAgAAZHJzL2Rvd25yZXYueG1sUEsFBgAAAAAEAAQA+QAAAJADAAAAAA==&#10;" strokeweight="1.5pt"/>
                    <v:shape id="Прямая со стрелкой 42" o:spid="_x0000_s1068" type="#_x0000_t32" style="position:absolute;left:45126;top:60801;width:12878;height:0;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gRFpcEAAADbAAAADwAAAGRycy9kb3ducmV2LnhtbESPT4vCMBTE78J+h/AWvGniH0S6RpGF&#10;qkdXxfOjedsUm5duE7V+eyMseBxm5jfMYtW5WtyoDZVnDaOhAkFceFNxqeF0zAdzECEiG6w9k4YH&#10;BVgtP3oLzIy/8w/dDrEUCcIhQw02xiaTMhSWHIahb4iT9+tbhzHJtpSmxXuCu1qOlZpJhxWnBYsN&#10;fVsqLoer03DejmxX7pSdXP+mR7XZ54FOudb9z279BSJSF9/h//bOaJiO4fUl/QC5fAI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BOBEWlwQAAANsAAAAPAAAAAAAAAAAAAAAA&#10;AKECAABkcnMvZG93bnJldi54bWxQSwUGAAAAAAQABAD5AAAAjwMAAAAA&#10;" strokeweight="1.5pt">
                      <v:stroke endarrow="open"/>
                    </v:shape>
                    <v:line id="Прямая соединительная линия 44" o:spid="_x0000_s1069" style="position:absolute;flip:x;visibility:visible;mso-wrap-style:square" from="18525,15912" to="18606,3734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q03asIAAADbAAAADwAAAGRycy9kb3ducmV2LnhtbESPT4vCMBTE7wt+h/AEb2u6IiLVKMuC&#10;oOhh/QNeH81rU7Z5KUm09dubBcHjMDO/YZbr3jbiTj7UjhV8jTMQxIXTNVcKLufN5xxEiMgaG8ek&#10;4EEB1qvBxxJz7To+0v0UK5EgHHJUYGJscylDYchiGLuWOHml8xZjkr6S2mOX4LaRkyybSYs1pwWD&#10;Lf0YKv5ON6tA7vbdr99MLmVVblt33ZnDrOuVGg377wWISH18h1/trVYwncL/l/QD5OoJ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Tq03asIAAADbAAAADwAAAAAAAAAAAAAA&#10;AAChAgAAZHJzL2Rvd25yZXYueG1sUEsFBgAAAAAEAAQA+QAAAJADAAAAAA==&#10;" strokeweight="1.5pt"/>
                    <v:shape id="Прямая со стрелкой 45" o:spid="_x0000_s1070" type="#_x0000_t32" style="position:absolute;left:18525;top:37169;width:1127;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CHo9MEAAADbAAAADwAAAGRycy9kb3ducmV2LnhtbESP3arCMBCE7wXfIazgjWjqQUWqUUQU&#10;LOKFPw+wNGtbbDa1ydH69kYQvBxm5htmvmxMKR5Uu8KyguEgAkGcWl1wpuBy3vanIJxH1lhaJgUv&#10;crBctFtzjLV98pEeJ5+JAGEXo4Lc+yqW0qU5GXQDWxEH72prgz7IOpO6xmeAm1L+RdFEGiw4LORY&#10;0Tqn9Hb6Nwqmh2S8T3trvaFDYuUuGdJ9WyrV7TSrGQhPjf+Fv+2dVjAaw+dL+AFy8QY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BMIej0wQAAANsAAAAPAAAAAAAAAAAAAAAA&#10;AKECAABkcnMvZG93bnJldi54bWxQSwUGAAAAAAQABAD5AAAAjwMAAAAA&#10;" strokeweight="1.5pt">
                      <v:stroke endarrow="open"/>
                    </v:shape>
                    <v:line id="Прямая соединительная линия 46" o:spid="_x0000_s1071" style="position:absolute;visibility:visible;mso-wrap-style:square" from="41088,15912" to="41088,3734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MGnMMAAADbAAAADwAAAGRycy9kb3ducmV2LnhtbESPQWvCQBSE7wX/w/KE3urGKiLRVURQ&#10;S2+NInh7ZJ9JTPZturvR9N+7hUKPw8x8wyzXvWnEnZyvLCsYjxIQxLnVFRcKTsfd2xyED8gaG8uk&#10;4Ic8rFeDlyWm2j74i+5ZKESEsE9RQRlCm0rp85IM+pFtiaN3tc5giNIVUjt8RLhp5HuSzKTBiuNC&#10;iS1tS8rrrDMKzl3Gl1u9cw12+8Phev6u/eRTqddhv1mACNSH//Bf+0MrmM7g90v8AXL1B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P0zBpzDAAAA2wAAAA8AAAAAAAAAAAAA&#10;AAAAoQIAAGRycy9kb3ducmV2LnhtbFBLBQYAAAAABAAEAPkAAACRAwAAAAA=&#10;" strokeweight="1.5pt"/>
                    <v:shape id="Прямая со стрелкой 47" o:spid="_x0000_s1072" type="#_x0000_t32" style="position:absolute;left:39782;top:37169;width:1369;height:0;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nPmPcIAAADbAAAADwAAAGRycy9kb3ducmV2LnhtbESPzWrDMBCE74W8g9hAb43kJiTFjRxC&#10;wWmO+SPnxdpaptbKsZTEffsqUOhxmJlvmOVqcK24UR8azxqyiQJBXHnTcK3hdCxf3kCEiGyw9Uwa&#10;fijAqhg9LTE3/s57uh1iLRKEQ44abIxdLmWoLDkME98RJ+/L9w5jkn0tTY/3BHetfFVqLh02nBYs&#10;dvRhqfo+XJ2G82dmh3qr7PR6mR3VZlcGOpVaP4+H9TuISEP8D/+1t0bDbAGPL+kHyOIX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XnPmPcIAAADbAAAADwAAAAAAAAAAAAAA&#10;AAChAgAAZHJzL2Rvd25yZXYueG1sUEsFBgAAAAAEAAQA+QAAAJADAAAAAA==&#10;" strokeweight="1.5pt">
                      <v:stroke endarrow="open"/>
                    </v:shape>
                    <v:roundrect id="Скругленный прямоугольник 66" o:spid="_x0000_s1073" style="position:absolute;left:21969;top:26600;width:16185;height:7334;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YSZoMMA&#10;AADbAAAADwAAAGRycy9kb3ducmV2LnhtbESPQWuDQBSE74X8h+UFeqtrSivBZJUQSEgOHmqFXl/c&#10;F5W4b8XdRvPvu4VCj8PMfMNs89n04k6j6ywrWEUxCOLa6o4bBdXn4WUNwnlkjb1lUvAgB3m2eNpi&#10;qu3EH3QvfSMChF2KClrvh1RKV7dk0EV2IA7e1Y4GfZBjI/WIU4CbXr7GcSINdhwWWhxo31J9K7+N&#10;Avf2/nUuLuvy0vuaKsfHwq6MUs/LebcB4Wn2/+G/9kkrSBL4/RJ+gMx+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PYSZoMMAAADbAAAADwAAAAAAAAAAAAAAAACYAgAAZHJzL2Rv&#10;d25yZXYueG1sUEsFBgAAAAAEAAQA9QAAAIgDAAAAAA==&#10;" fillcolor="window" strokecolor="windowText" strokeweight="2pt">
                      <v:textbox>
                        <w:txbxContent>
                          <w:p w:rsidR="005D6F0F" w:rsidRPr="00D17411" w:rsidRDefault="005D6F0F" w:rsidP="00796D4D">
                            <w:pPr>
                              <w:spacing w:after="0"/>
                              <w:jc w:val="center"/>
                              <w:rPr>
                                <w:rFonts w:ascii="Times New Roman" w:hAnsi="Times New Roman" w:cs="Times New Roman"/>
                                <w:sz w:val="26"/>
                                <w:szCs w:val="26"/>
                                <w:lang w:val="uk-UA"/>
                              </w:rPr>
                            </w:pPr>
                            <w:r w:rsidRPr="00D17411">
                              <w:rPr>
                                <w:rFonts w:ascii="Times New Roman" w:hAnsi="Times New Roman" w:cs="Times New Roman"/>
                                <w:sz w:val="26"/>
                                <w:szCs w:val="26"/>
                                <w:lang w:val="uk-UA"/>
                              </w:rPr>
                              <w:t>Мета та завдання</w:t>
                            </w:r>
                          </w:p>
                        </w:txbxContent>
                      </v:textbox>
                    </v:roundrect>
                    <v:rect id="Прямоугольник 67" o:spid="_x0000_s1074" style="position:absolute;left:19593;top:36813;width:20132;height:6552;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jPBfcQA&#10;AADbAAAADwAAAGRycy9kb3ducmV2LnhtbESPzWrDMBCE74W8g9hALyaR24PbOFFMKARC6KVuLrkt&#10;1kY2sVbGUvzz9lWh0OMwO9/s7IrJtmKg3jeOFbysUxDEldMNGwWX7+PqHYQPyBpbx6RgJg/FfvG0&#10;w1y7kb9oKIMREcI+RwV1CF0upa9qsujXriOO3s31FkOUvZG6xzHCbStf0zSTFhuODTV29FFTdS8f&#10;Nr6RyMtpHkp5NnfcdJ/DeE6uRqnn5XTYggg0hf/jv/RJK8je4HdLBIDc/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YzwX3EAAAA2wAAAA8AAAAAAAAAAAAAAAAAmAIAAGRycy9k&#10;b3ducmV2LnhtbFBLBQYAAAAABAAEAPUAAACJAwAAAAA=&#10;" fillcolor="window" strokecolor="windowText" strokeweight="2pt">
                      <v:textbox>
                        <w:txbxContent>
                          <w:p w:rsidR="005D6F0F" w:rsidRPr="00D17411" w:rsidRDefault="005D6F0F" w:rsidP="00796D4D">
                            <w:pPr>
                              <w:jc w:val="center"/>
                              <w:rPr>
                                <w:rFonts w:ascii="Times New Roman" w:hAnsi="Times New Roman" w:cs="Times New Roman"/>
                                <w:sz w:val="20"/>
                                <w:szCs w:val="20"/>
                                <w:lang w:val="uk-UA"/>
                              </w:rPr>
                            </w:pPr>
                            <w:r w:rsidRPr="00D17411">
                              <w:rPr>
                                <w:rFonts w:ascii="Times New Roman" w:hAnsi="Times New Roman" w:cs="Times New Roman"/>
                                <w:sz w:val="20"/>
                                <w:szCs w:val="20"/>
                                <w:lang w:val="uk-UA"/>
                              </w:rPr>
                              <w:t>Процес антикризового управління туристичним підприємством</w:t>
                            </w:r>
                          </w:p>
                        </w:txbxContent>
                      </v:textbox>
                    </v:rect>
                    <v:rect id="Прямоугольник 68" o:spid="_x0000_s1075" style="position:absolute;left:2137;top:33959;width:14978;height:11797;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6xVD8MA&#10;AADbAAAADwAAAGRycy9kb3ducmV2LnhtbESPwWrDMAyG74O9g9Fgl9I626GsaZ0yCoNSdlmWS28i&#10;1pyQWA6xm6RvPx0GO4pf/6dPh+PiezXRGNvABl42GSjiOtiWnYHq+2P9BiomZIt9YDJwpwjH4vHh&#10;gLkNM3/RVCanBMIxRwNNSkOudawb8hg3YSCW7CeMHpOMo9N2xFngvtevWbbVHluWCw0OdGqo7sqb&#10;F42Vrs73qdQX1+Fu+Jzmy+rqjHl+Wt73oBIt6X/5r322BrYiK78IAHTxC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N6xVD8MAAADbAAAADwAAAAAAAAAAAAAAAACYAgAAZHJzL2Rv&#10;d25yZXYueG1sUEsFBgAAAAAEAAQA9QAAAIgDAAAAAA==&#10;" fillcolor="window" strokecolor="windowText" strokeweight="2pt">
                      <v:textbox>
                        <w:txbxContent>
                          <w:p w:rsidR="005D6F0F" w:rsidRPr="005160E6" w:rsidRDefault="005D6F0F" w:rsidP="00796D4D">
                            <w:pPr>
                              <w:jc w:val="center"/>
                              <w:rPr>
                                <w:rFonts w:ascii="Times New Roman" w:hAnsi="Times New Roman" w:cs="Times New Roman"/>
                                <w:lang w:val="uk-UA"/>
                              </w:rPr>
                            </w:pPr>
                            <w:r w:rsidRPr="005160E6">
                              <w:rPr>
                                <w:rFonts w:ascii="Times New Roman" w:hAnsi="Times New Roman" w:cs="Times New Roman"/>
                                <w:lang w:val="uk-UA"/>
                              </w:rPr>
                              <w:t>Принципи антикризового управління туристичним підприємством</w:t>
                            </w:r>
                          </w:p>
                        </w:txbxContent>
                      </v:textbox>
                    </v:rect>
                    <v:rect id="Прямоугольник 69" o:spid="_x0000_s1076" style="position:absolute;left:14487;top:10212;width:32130;height:5715;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ODwlMMA&#10;AADbAAAADwAAAGRycy9kb3ducmV2LnhtbESPQYvCMBCF78L+hzALXkRTPYh2TWVZEET2YvXibWhm&#10;09JmUprY1n9vFgSPjzfve/N2+9E2oqfOV44VLBcJCOLC6YqNguvlMN+A8AFZY+OYFDzIwz77mOww&#10;1W7gM/V5MCJC2KeooAyhTaX0RUkW/cK1xNH7c53FEGVnpO5wiHDbyFWSrKXFimNDiS39lFTU+d3G&#10;N2byenz0uTyZGrftbz+cZjej1PRz/P4CEWgM7+NX+qgVrLfwvyUCQGZP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WODwlMMAAADbAAAADwAAAAAAAAAAAAAAAACYAgAAZHJzL2Rv&#10;d25yZXYueG1sUEsFBgAAAAAEAAQA9QAAAIgDAAAAAA==&#10;" fillcolor="window" strokecolor="windowText" strokeweight="2pt">
                      <v:textbox>
                        <w:txbxContent>
                          <w:p w:rsidR="005D6F0F" w:rsidRPr="007412A0" w:rsidRDefault="005D6F0F" w:rsidP="00796D4D">
                            <w:pPr>
                              <w:jc w:val="center"/>
                              <w:rPr>
                                <w:rFonts w:ascii="Times New Roman" w:hAnsi="Times New Roman" w:cs="Times New Roman"/>
                                <w:sz w:val="20"/>
                                <w:szCs w:val="20"/>
                                <w:lang w:val="uk-UA"/>
                              </w:rPr>
                            </w:pPr>
                            <w:r w:rsidRPr="007412A0">
                              <w:rPr>
                                <w:rFonts w:ascii="Times New Roman" w:hAnsi="Times New Roman" w:cs="Times New Roman"/>
                                <w:sz w:val="20"/>
                                <w:szCs w:val="20"/>
                                <w:lang w:val="uk-UA"/>
                              </w:rPr>
                              <w:t>Суб</w:t>
                            </w:r>
                            <w:r w:rsidRPr="007412A0">
                              <w:rPr>
                                <w:rFonts w:ascii="Times New Roman" w:hAnsi="Times New Roman" w:cs="Times New Roman"/>
                                <w:sz w:val="20"/>
                                <w:szCs w:val="20"/>
                              </w:rPr>
                              <w:t>’</w:t>
                            </w:r>
                            <w:r w:rsidRPr="007412A0">
                              <w:rPr>
                                <w:rFonts w:ascii="Times New Roman" w:hAnsi="Times New Roman" w:cs="Times New Roman"/>
                                <w:sz w:val="20"/>
                                <w:szCs w:val="20"/>
                                <w:lang w:val="uk-UA"/>
                              </w:rPr>
                              <w:t>єкт та об</w:t>
                            </w:r>
                            <w:r w:rsidRPr="007412A0">
                              <w:rPr>
                                <w:rFonts w:ascii="Times New Roman" w:hAnsi="Times New Roman" w:cs="Times New Roman"/>
                                <w:sz w:val="20"/>
                                <w:szCs w:val="20"/>
                              </w:rPr>
                              <w:t>’</w:t>
                            </w:r>
                            <w:r w:rsidRPr="007412A0">
                              <w:rPr>
                                <w:rFonts w:ascii="Times New Roman" w:hAnsi="Times New Roman" w:cs="Times New Roman"/>
                                <w:sz w:val="20"/>
                                <w:szCs w:val="20"/>
                                <w:lang w:val="uk-UA"/>
                              </w:rPr>
                              <w:t>єкт антикризового управління туристичним підприємством</w:t>
                            </w:r>
                          </w:p>
                        </w:txbxContent>
                      </v:textbox>
                    </v:rect>
                    <v:shape id="Выноска со стрелкой вниз 70" o:spid="_x0000_s1077" type="#_x0000_t80" style="position:absolute;left:15556;width:29553;height:10287;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c+zB8QA&#10;AADbAAAADwAAAGRycy9kb3ducmV2LnhtbERPu27CMBTdK/UfrFupS1UcKhVCikE8SmFgKSDEeBVf&#10;kqjxdWQbSPl6PCAxHp33cNyaWpzJ+cqygm4nAUGcW11xoWC3XbynIHxA1lhbJgX/5GE8en4aYqbt&#10;hX/pvAmFiCHsM1RQhtBkUvq8JIO+YxviyB2tMxgidIXUDi8x3NTyI0l60mDFsaHEhmYl5X+bk1Hw&#10;fRhcrz+HpTtOm3k//UzXb3q/Vur1pZ18gQjUhof47l5pBf24Pn6JP0COb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HPswfEAAAA2wAAAA8AAAAAAAAAAAAAAAAAmAIAAGRycy9k&#10;b3ducmV2LnhtbFBLBQYAAAAABAAEAPUAAACJAwAAAAA=&#10;" adj="14463,2444,17269,7329" fillcolor="window" strokecolor="windowText" strokeweight="2pt">
                      <v:textbox>
                        <w:txbxContent>
                          <w:p w:rsidR="005D6F0F" w:rsidRPr="00D17411" w:rsidRDefault="005D6F0F" w:rsidP="00796D4D">
                            <w:pPr>
                              <w:jc w:val="center"/>
                              <w:rPr>
                                <w:rFonts w:ascii="Times New Roman" w:hAnsi="Times New Roman" w:cs="Times New Roman"/>
                                <w:b/>
                                <w:sz w:val="26"/>
                                <w:szCs w:val="26"/>
                                <w:lang w:val="uk-UA"/>
                              </w:rPr>
                            </w:pPr>
                            <w:r w:rsidRPr="00D17411">
                              <w:rPr>
                                <w:rFonts w:ascii="Times New Roman" w:hAnsi="Times New Roman" w:cs="Times New Roman"/>
                                <w:b/>
                                <w:sz w:val="26"/>
                                <w:szCs w:val="26"/>
                                <w:lang w:val="uk-UA"/>
                              </w:rPr>
                              <w:t>Система антикризового управління туристичним підприємством</w:t>
                            </w:r>
                          </w:p>
                        </w:txbxContent>
                      </v:textbox>
                    </v:shape>
                    <v:roundrect id="Скругленный прямоугольник 71" o:spid="_x0000_s1078" style="position:absolute;left:23156;top:18525;width:13287;height:6096;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7SXCcMA&#10;AADbAAAADwAAAGRycy9kb3ducmV2LnhtbESPQWuDQBSE74H+h+UVcourIUnFuoZSSGkPOcQKvT7d&#10;V5W6b8XdJvbfdwOBHIeZ+YbJ97MZxJkm11tWkEQxCOLG6p5bBdXnYZWCcB5Z42CZFPyRg33xsMgx&#10;0/bCJzqXvhUBwi5DBZ33Yyalazoy6CI7Egfv204GfZBTK/WElwA3g1zH8U4a7DksdDjSa0fNT/lr&#10;FLjN9uvjWKdlPfiGKsdvR5sYpZaP88szCE+zv4dv7Xet4CmB65fwA2TxD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N7SXCcMAAADbAAAADwAAAAAAAAAAAAAAAACYAgAAZHJzL2Rv&#10;d25yZXYueG1sUEsFBgAAAAAEAAQA9QAAAIgDAAAAAA==&#10;" fillcolor="window" strokecolor="windowText" strokeweight="2pt">
                      <v:textbox>
                        <w:txbxContent>
                          <w:p w:rsidR="005D6F0F" w:rsidRPr="00D17411" w:rsidRDefault="005D6F0F" w:rsidP="00796D4D">
                            <w:pPr>
                              <w:spacing w:after="0"/>
                              <w:jc w:val="center"/>
                              <w:rPr>
                                <w:sz w:val="26"/>
                                <w:szCs w:val="26"/>
                                <w:lang w:val="uk-UA"/>
                              </w:rPr>
                            </w:pPr>
                            <w:r w:rsidRPr="00D17411">
                              <w:rPr>
                                <w:rFonts w:ascii="Times New Roman" w:hAnsi="Times New Roman" w:cs="Times New Roman"/>
                                <w:sz w:val="26"/>
                                <w:szCs w:val="26"/>
                                <w:lang w:val="uk-UA"/>
                              </w:rPr>
                              <w:t>Предмет</w:t>
                            </w:r>
                          </w:p>
                        </w:txbxContent>
                      </v:textbox>
                    </v:roundrect>
                  </v:group>
                </v:group>
                <v:shape id="Прямая со стрелкой 10" o:spid="_x0000_s1079" type="#_x0000_t32" style="position:absolute;left:30003;top:16287;width:0;height:2597;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qDNKMcAAADbAAAADwAAAGRycy9kb3ducmV2LnhtbESPQU/CQBCF7yb8h82YcDGyxQOSykLU&#10;pEKEAwIHj5Pu2Fa6s6W7QOHXOwcTbjN5b977ZjLrXK1O1IbKs4HhIAFFnHtbcWFgt80ex6BCRLZY&#10;eyYDFwowm/buJphaf+YvOm1ioSSEQ4oGyhibVOuQl+QwDHxDLNqPbx1GWdtC2xbPEu5q/ZQkI+2w&#10;YmkosaH3kvL95ugMvGWfD8vv57k+rJa/410Wrh/z9daY/n33+gIqUhdv5v/rhRV8oZdfZAA9/QM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AioM0oxwAAANsAAAAPAAAAAAAA&#10;AAAAAAAAAKECAABkcnMvZG93bnJldi54bWxQSwUGAAAAAAQABAD5AAAAlQMAAAAA&#10;" strokecolor="windowText" strokeweight="1.5pt">
                  <v:stroke endarrow="open"/>
                </v:shape>
                <w10:anchorlock/>
              </v:group>
            </w:pict>
          </mc:Fallback>
        </mc:AlternateContent>
      </w:r>
    </w:p>
    <w:p w:rsidR="00327D9B" w:rsidRPr="00CB54E7" w:rsidRDefault="00796D4D" w:rsidP="00796D4D">
      <w:pPr>
        <w:spacing w:after="0" w:line="360" w:lineRule="auto"/>
        <w:ind w:firstLine="709"/>
        <w:jc w:val="both"/>
        <w:rPr>
          <w:rFonts w:ascii="Times New Roman" w:hAnsi="Times New Roman" w:cs="Times New Roman"/>
          <w:b/>
          <w:color w:val="000000"/>
          <w:sz w:val="28"/>
          <w:szCs w:val="28"/>
        </w:rPr>
      </w:pPr>
      <w:r w:rsidRPr="00FF012E">
        <w:rPr>
          <w:rFonts w:ascii="Times New Roman" w:hAnsi="Times New Roman" w:cs="Times New Roman"/>
          <w:b/>
          <w:color w:val="000000"/>
          <w:sz w:val="28"/>
          <w:szCs w:val="28"/>
          <w:lang w:val="uk-UA"/>
        </w:rPr>
        <w:t>Рис</w:t>
      </w:r>
      <w:r w:rsidRPr="00FF012E">
        <w:rPr>
          <w:rFonts w:ascii="Times New Roman" w:hAnsi="Times New Roman" w:cs="Times New Roman"/>
          <w:b/>
          <w:bCs/>
          <w:color w:val="000000"/>
          <w:sz w:val="28"/>
          <w:szCs w:val="28"/>
          <w:lang w:val="uk-UA"/>
        </w:rPr>
        <w:t xml:space="preserve">. </w:t>
      </w:r>
      <w:r w:rsidR="00327D9B">
        <w:rPr>
          <w:rFonts w:ascii="Times New Roman" w:hAnsi="Times New Roman" w:cs="Times New Roman"/>
          <w:b/>
          <w:bCs/>
          <w:color w:val="000000"/>
          <w:sz w:val="28"/>
          <w:szCs w:val="28"/>
          <w:lang w:val="uk-UA"/>
        </w:rPr>
        <w:t>1.</w:t>
      </w:r>
      <w:r w:rsidR="00EA741D">
        <w:rPr>
          <w:rFonts w:ascii="Times New Roman" w:hAnsi="Times New Roman" w:cs="Times New Roman"/>
          <w:b/>
          <w:bCs/>
          <w:color w:val="000000"/>
          <w:sz w:val="28"/>
          <w:szCs w:val="28"/>
          <w:lang w:val="uk-UA"/>
        </w:rPr>
        <w:t>3</w:t>
      </w:r>
      <w:r w:rsidRPr="00FF012E">
        <w:rPr>
          <w:rFonts w:ascii="Times New Roman" w:hAnsi="Times New Roman" w:cs="Times New Roman"/>
          <w:b/>
          <w:bCs/>
          <w:color w:val="000000"/>
          <w:sz w:val="28"/>
          <w:szCs w:val="28"/>
          <w:lang w:val="uk-UA"/>
        </w:rPr>
        <w:t xml:space="preserve">. </w:t>
      </w:r>
      <w:r w:rsidRPr="00FF012E">
        <w:rPr>
          <w:rFonts w:ascii="Times New Roman" w:hAnsi="Times New Roman" w:cs="Times New Roman"/>
          <w:b/>
          <w:color w:val="000000"/>
          <w:sz w:val="28"/>
          <w:szCs w:val="28"/>
          <w:lang w:val="uk-UA"/>
        </w:rPr>
        <w:t xml:space="preserve">Система антикризового управління туристичним підприємством </w:t>
      </w:r>
      <w:r w:rsidR="006C37D1">
        <w:rPr>
          <w:rFonts w:ascii="Times New Roman" w:hAnsi="Times New Roman" w:cs="Times New Roman"/>
          <w:b/>
          <w:color w:val="000000"/>
          <w:sz w:val="28"/>
          <w:szCs w:val="28"/>
          <w:lang w:val="uk-UA"/>
        </w:rPr>
        <w:t>в умовах невизначеності</w:t>
      </w:r>
    </w:p>
    <w:p w:rsidR="001115F0" w:rsidRDefault="00327D9B" w:rsidP="002B42E0">
      <w:pPr>
        <w:spacing w:after="0" w:line="360" w:lineRule="auto"/>
        <w:ind w:firstLine="709"/>
        <w:jc w:val="both"/>
        <w:rPr>
          <w:rFonts w:ascii="Times New Roman" w:hAnsi="Times New Roman" w:cs="Times New Roman"/>
          <w:color w:val="000000"/>
          <w:sz w:val="24"/>
          <w:szCs w:val="24"/>
          <w:lang w:val="uk-UA"/>
        </w:rPr>
      </w:pPr>
      <w:r w:rsidRPr="00327D9B">
        <w:rPr>
          <w:rFonts w:ascii="Times New Roman" w:hAnsi="Times New Roman" w:cs="Times New Roman"/>
          <w:color w:val="000000"/>
          <w:sz w:val="24"/>
          <w:szCs w:val="24"/>
          <w:lang w:val="uk-UA"/>
        </w:rPr>
        <w:t>Джерело:</w:t>
      </w:r>
      <w:r>
        <w:rPr>
          <w:rFonts w:ascii="Times New Roman" w:hAnsi="Times New Roman" w:cs="Times New Roman"/>
          <w:color w:val="000000"/>
          <w:sz w:val="24"/>
          <w:szCs w:val="24"/>
          <w:lang w:val="uk-UA"/>
        </w:rPr>
        <w:t xml:space="preserve"> </w:t>
      </w:r>
      <w:r w:rsidR="00644C69">
        <w:rPr>
          <w:rFonts w:ascii="Times New Roman" w:hAnsi="Times New Roman" w:cs="Times New Roman"/>
          <w:color w:val="000000"/>
          <w:sz w:val="24"/>
          <w:szCs w:val="24"/>
          <w:lang w:val="uk-UA"/>
        </w:rPr>
        <w:t>[</w:t>
      </w:r>
      <w:r w:rsidR="00644C69" w:rsidRPr="00536007">
        <w:rPr>
          <w:rFonts w:ascii="Times New Roman" w:hAnsi="Times New Roman" w:cs="Times New Roman"/>
          <w:color w:val="000000"/>
          <w:sz w:val="24"/>
          <w:szCs w:val="24"/>
        </w:rPr>
        <w:t>45</w:t>
      </w:r>
      <w:r w:rsidR="00796D4D" w:rsidRPr="00327D9B">
        <w:rPr>
          <w:rFonts w:ascii="Times New Roman" w:hAnsi="Times New Roman" w:cs="Times New Roman"/>
          <w:color w:val="000000"/>
          <w:sz w:val="24"/>
          <w:szCs w:val="24"/>
          <w:lang w:val="uk-UA"/>
        </w:rPr>
        <w:t>, с. 103]</w:t>
      </w:r>
    </w:p>
    <w:p w:rsidR="006C37D1" w:rsidRDefault="006C37D1" w:rsidP="002B42E0">
      <w:pPr>
        <w:spacing w:after="0" w:line="360" w:lineRule="auto"/>
        <w:ind w:firstLine="709"/>
        <w:jc w:val="both"/>
        <w:rPr>
          <w:rFonts w:ascii="Times New Roman" w:hAnsi="Times New Roman" w:cs="Times New Roman"/>
          <w:color w:val="000000"/>
          <w:sz w:val="24"/>
          <w:szCs w:val="24"/>
          <w:lang w:val="uk-UA"/>
        </w:rPr>
      </w:pPr>
    </w:p>
    <w:p w:rsidR="006C37D1" w:rsidRPr="006C37D1" w:rsidRDefault="006C37D1" w:rsidP="006C37D1">
      <w:pPr>
        <w:tabs>
          <w:tab w:val="left" w:pos="2947"/>
        </w:tabs>
        <w:spacing w:after="0" w:line="360" w:lineRule="auto"/>
        <w:ind w:firstLine="709"/>
        <w:jc w:val="both"/>
        <w:rPr>
          <w:rFonts w:ascii="Times New Roman" w:hAnsi="Times New Roman" w:cs="Times New Roman"/>
          <w:sz w:val="28"/>
          <w:szCs w:val="28"/>
          <w:lang w:val="uk-UA"/>
        </w:rPr>
      </w:pPr>
      <w:r w:rsidRPr="00FF012E">
        <w:rPr>
          <w:rFonts w:ascii="Times New Roman" w:hAnsi="Times New Roman" w:cs="Times New Roman"/>
          <w:sz w:val="28"/>
          <w:szCs w:val="28"/>
          <w:lang w:val="uk-UA"/>
        </w:rPr>
        <w:t xml:space="preserve">Основною метою антикризового управління є забезпечення стабільного функціонування туристичного підприємства на ринку, як в короткостроковій, так і в довгостроковій перспективі, при будь-яких негативних економічних, соціальних і політичних явищах в країні або світі. Тобто насамперед туристичні підприємства повинні прагнути до встановлення відповідності внутрішнього середовища підприємства з невизначеним зовнішнім середовищем. </w:t>
      </w:r>
    </w:p>
    <w:p w:rsidR="00796D4D" w:rsidRPr="00FF012E" w:rsidRDefault="00796D4D" w:rsidP="001115F0">
      <w:pPr>
        <w:tabs>
          <w:tab w:val="left" w:pos="3261"/>
        </w:tabs>
        <w:spacing w:after="0" w:line="360" w:lineRule="auto"/>
        <w:ind w:firstLine="709"/>
        <w:jc w:val="both"/>
        <w:rPr>
          <w:color w:val="000000"/>
          <w:sz w:val="28"/>
          <w:szCs w:val="28"/>
          <w:lang w:val="uk-UA"/>
        </w:rPr>
      </w:pPr>
      <w:r w:rsidRPr="00FF012E">
        <w:rPr>
          <w:rFonts w:ascii="Times New Roman" w:hAnsi="Times New Roman" w:cs="Times New Roman"/>
          <w:color w:val="000000"/>
          <w:sz w:val="28"/>
          <w:szCs w:val="28"/>
          <w:lang w:val="uk-UA"/>
        </w:rPr>
        <w:t>Система антикризового управління підприємств туристичної галузі</w:t>
      </w:r>
      <w:r w:rsidRPr="00FF012E">
        <w:rPr>
          <w:color w:val="000000"/>
          <w:sz w:val="28"/>
          <w:szCs w:val="28"/>
          <w:lang w:val="uk-UA"/>
        </w:rPr>
        <w:br/>
      </w:r>
      <w:r w:rsidR="006C37D1">
        <w:rPr>
          <w:rFonts w:ascii="Times New Roman" w:hAnsi="Times New Roman" w:cs="Times New Roman"/>
          <w:color w:val="000000"/>
          <w:sz w:val="28"/>
          <w:szCs w:val="28"/>
          <w:lang w:val="uk-UA"/>
        </w:rPr>
        <w:t xml:space="preserve">в умовах невизначеності </w:t>
      </w:r>
      <w:r w:rsidRPr="00FF012E">
        <w:rPr>
          <w:rFonts w:ascii="Times New Roman" w:hAnsi="Times New Roman" w:cs="Times New Roman"/>
          <w:color w:val="000000"/>
          <w:sz w:val="28"/>
          <w:szCs w:val="28"/>
          <w:lang w:val="uk-UA"/>
        </w:rPr>
        <w:t>повинна забезпечувати:</w:t>
      </w:r>
    </w:p>
    <w:p w:rsidR="001115F0" w:rsidRPr="001115F0" w:rsidRDefault="00796D4D" w:rsidP="001115F0">
      <w:pPr>
        <w:spacing w:after="0" w:line="360" w:lineRule="auto"/>
        <w:ind w:firstLine="709"/>
        <w:jc w:val="both"/>
        <w:rPr>
          <w:rFonts w:ascii="Times New Roman" w:hAnsi="Times New Roman" w:cs="Times New Roman"/>
          <w:color w:val="000000"/>
          <w:sz w:val="28"/>
          <w:szCs w:val="28"/>
          <w:lang w:val="uk-UA"/>
        </w:rPr>
      </w:pPr>
      <w:r w:rsidRPr="00FF012E">
        <w:rPr>
          <w:rFonts w:ascii="Times New Roman" w:hAnsi="Times New Roman" w:cs="Times New Roman"/>
          <w:color w:val="000000"/>
          <w:sz w:val="28"/>
          <w:szCs w:val="28"/>
          <w:lang w:val="uk-UA"/>
        </w:rPr>
        <w:t>попередню діагностику причин виникнення кризової ситуації на</w:t>
      </w:r>
      <w:r w:rsidRPr="00FF012E">
        <w:rPr>
          <w:color w:val="000000"/>
          <w:sz w:val="28"/>
          <w:szCs w:val="28"/>
          <w:lang w:val="uk-UA"/>
        </w:rPr>
        <w:br/>
      </w:r>
      <w:r w:rsidRPr="00FF012E">
        <w:rPr>
          <w:rFonts w:ascii="Times New Roman" w:hAnsi="Times New Roman" w:cs="Times New Roman"/>
          <w:color w:val="000000"/>
          <w:sz w:val="28"/>
          <w:szCs w:val="28"/>
          <w:lang w:val="uk-UA"/>
        </w:rPr>
        <w:t>туристичних підприємствах;</w:t>
      </w:r>
    </w:p>
    <w:p w:rsidR="00796D4D" w:rsidRPr="00FF012E" w:rsidRDefault="00796D4D" w:rsidP="00796D4D">
      <w:pPr>
        <w:spacing w:after="0" w:line="360" w:lineRule="auto"/>
        <w:ind w:firstLine="709"/>
        <w:jc w:val="both"/>
        <w:rPr>
          <w:color w:val="000000"/>
          <w:sz w:val="28"/>
          <w:szCs w:val="28"/>
          <w:lang w:val="uk-UA"/>
        </w:rPr>
      </w:pPr>
      <w:r w:rsidRPr="00FF012E">
        <w:rPr>
          <w:rFonts w:ascii="Times New Roman" w:hAnsi="Times New Roman" w:cs="Times New Roman"/>
          <w:color w:val="000000"/>
          <w:sz w:val="28"/>
          <w:szCs w:val="28"/>
          <w:lang w:val="uk-UA"/>
        </w:rPr>
        <w:t>аналіз зовнішнього середовища й потенціалу конкурентних переваг</w:t>
      </w:r>
      <w:r w:rsidRPr="00FF012E">
        <w:rPr>
          <w:color w:val="000000"/>
          <w:sz w:val="28"/>
          <w:szCs w:val="28"/>
          <w:lang w:val="uk-UA"/>
        </w:rPr>
        <w:br/>
      </w:r>
      <w:r w:rsidRPr="00FF012E">
        <w:rPr>
          <w:rFonts w:ascii="Times New Roman" w:hAnsi="Times New Roman" w:cs="Times New Roman"/>
          <w:color w:val="000000"/>
          <w:sz w:val="28"/>
          <w:szCs w:val="28"/>
          <w:lang w:val="uk-UA"/>
        </w:rPr>
        <w:t>туристичних підприємств для вибору стратегії його розвитку;</w:t>
      </w:r>
    </w:p>
    <w:p w:rsidR="00796D4D" w:rsidRPr="00FF012E" w:rsidRDefault="00796D4D" w:rsidP="00796D4D">
      <w:pPr>
        <w:spacing w:after="0" w:line="360" w:lineRule="auto"/>
        <w:ind w:firstLine="709"/>
        <w:jc w:val="both"/>
        <w:rPr>
          <w:rFonts w:ascii="Times New Roman" w:hAnsi="Times New Roman" w:cs="Times New Roman"/>
          <w:color w:val="000000"/>
          <w:sz w:val="28"/>
          <w:szCs w:val="28"/>
          <w:lang w:val="uk-UA"/>
        </w:rPr>
      </w:pPr>
      <w:r w:rsidRPr="00FF012E">
        <w:rPr>
          <w:rFonts w:ascii="Times New Roman" w:hAnsi="Times New Roman" w:cs="Times New Roman"/>
          <w:color w:val="000000"/>
          <w:sz w:val="28"/>
          <w:szCs w:val="28"/>
          <w:lang w:val="uk-UA"/>
        </w:rPr>
        <w:t>розробку процедур фінансового оздоровлення підприємств туристичної</w:t>
      </w:r>
      <w:r w:rsidRPr="00FF012E">
        <w:rPr>
          <w:color w:val="000000"/>
          <w:sz w:val="28"/>
          <w:szCs w:val="28"/>
          <w:lang w:val="uk-UA"/>
        </w:rPr>
        <w:br/>
      </w:r>
      <w:r w:rsidRPr="00FF012E">
        <w:rPr>
          <w:rFonts w:ascii="Times New Roman" w:hAnsi="Times New Roman" w:cs="Times New Roman"/>
          <w:color w:val="000000"/>
          <w:sz w:val="28"/>
          <w:szCs w:val="28"/>
          <w:lang w:val="uk-UA"/>
        </w:rPr>
        <w:t>галузі й системи контролю за їхньою реалізацією</w:t>
      </w:r>
      <w:r w:rsidR="003806EC" w:rsidRPr="003806EC">
        <w:rPr>
          <w:rFonts w:ascii="Times New Roman" w:hAnsi="Times New Roman" w:cs="Times New Roman"/>
          <w:color w:val="000000"/>
          <w:sz w:val="28"/>
          <w:szCs w:val="28"/>
        </w:rPr>
        <w:t xml:space="preserve"> </w:t>
      </w:r>
      <w:r w:rsidR="003806EC" w:rsidRPr="00536007">
        <w:rPr>
          <w:rFonts w:ascii="Times New Roman" w:hAnsi="Times New Roman" w:cs="Times New Roman"/>
          <w:color w:val="000000"/>
          <w:sz w:val="28"/>
          <w:szCs w:val="28"/>
        </w:rPr>
        <w:t>[50]</w:t>
      </w:r>
      <w:r w:rsidRPr="00FF012E">
        <w:rPr>
          <w:rFonts w:ascii="Times New Roman" w:hAnsi="Times New Roman" w:cs="Times New Roman"/>
          <w:color w:val="000000"/>
          <w:sz w:val="28"/>
          <w:szCs w:val="28"/>
          <w:lang w:val="uk-UA"/>
        </w:rPr>
        <w:t>.</w:t>
      </w:r>
    </w:p>
    <w:p w:rsidR="00796D4D" w:rsidRPr="00FF012E" w:rsidRDefault="00796D4D" w:rsidP="00796D4D">
      <w:pPr>
        <w:spacing w:after="0" w:line="360" w:lineRule="auto"/>
        <w:ind w:firstLine="709"/>
        <w:jc w:val="both"/>
        <w:rPr>
          <w:rFonts w:ascii="Times New Roman" w:hAnsi="Times New Roman" w:cs="Times New Roman"/>
          <w:color w:val="000000"/>
          <w:sz w:val="28"/>
          <w:szCs w:val="28"/>
          <w:lang w:val="uk-UA"/>
        </w:rPr>
      </w:pPr>
      <w:r w:rsidRPr="00FF012E">
        <w:rPr>
          <w:rFonts w:ascii="Times New Roman" w:hAnsi="Times New Roman" w:cs="Times New Roman"/>
          <w:color w:val="000000"/>
          <w:sz w:val="28"/>
          <w:szCs w:val="28"/>
          <w:lang w:val="uk-UA"/>
        </w:rPr>
        <w:t>Таким чином, необхідність антикризового управління туристичними</w:t>
      </w:r>
      <w:r w:rsidRPr="00FF012E">
        <w:rPr>
          <w:color w:val="000000"/>
          <w:sz w:val="28"/>
          <w:szCs w:val="28"/>
          <w:lang w:val="uk-UA"/>
        </w:rPr>
        <w:br/>
      </w:r>
      <w:r w:rsidRPr="00FF012E">
        <w:rPr>
          <w:rFonts w:ascii="Times New Roman" w:hAnsi="Times New Roman" w:cs="Times New Roman"/>
          <w:color w:val="000000"/>
          <w:sz w:val="28"/>
          <w:szCs w:val="28"/>
          <w:lang w:val="uk-UA"/>
        </w:rPr>
        <w:t>підприємствами</w:t>
      </w:r>
      <w:r w:rsidR="006C37D1">
        <w:rPr>
          <w:rFonts w:ascii="Times New Roman" w:hAnsi="Times New Roman" w:cs="Times New Roman"/>
          <w:color w:val="000000"/>
          <w:sz w:val="28"/>
          <w:szCs w:val="28"/>
          <w:lang w:val="uk-UA"/>
        </w:rPr>
        <w:t xml:space="preserve"> в умовах невизначеності</w:t>
      </w:r>
      <w:r w:rsidRPr="00FF012E">
        <w:rPr>
          <w:rFonts w:ascii="Times New Roman" w:hAnsi="Times New Roman" w:cs="Times New Roman"/>
          <w:color w:val="000000"/>
          <w:sz w:val="28"/>
          <w:szCs w:val="28"/>
          <w:lang w:val="uk-UA"/>
        </w:rPr>
        <w:t>, з одного боку, відображає потреби подолання і розв’язання</w:t>
      </w:r>
      <w:r w:rsidR="006C37D1">
        <w:rPr>
          <w:color w:val="000000"/>
          <w:sz w:val="28"/>
          <w:szCs w:val="28"/>
          <w:lang w:val="uk-UA"/>
        </w:rPr>
        <w:t xml:space="preserve"> </w:t>
      </w:r>
      <w:r w:rsidRPr="00FF012E">
        <w:rPr>
          <w:rFonts w:ascii="Times New Roman" w:hAnsi="Times New Roman" w:cs="Times New Roman"/>
          <w:color w:val="000000"/>
          <w:sz w:val="28"/>
          <w:szCs w:val="28"/>
          <w:lang w:val="uk-UA"/>
        </w:rPr>
        <w:t>кризи, можливого пом’якшення її наслідків, а з іншого боку, обумовлена</w:t>
      </w:r>
      <w:r w:rsidR="006C37D1">
        <w:rPr>
          <w:color w:val="000000"/>
          <w:sz w:val="28"/>
          <w:szCs w:val="28"/>
          <w:lang w:val="uk-UA"/>
        </w:rPr>
        <w:t xml:space="preserve"> </w:t>
      </w:r>
      <w:r w:rsidRPr="00FF012E">
        <w:rPr>
          <w:rFonts w:ascii="Times New Roman" w:hAnsi="Times New Roman" w:cs="Times New Roman"/>
          <w:color w:val="000000"/>
          <w:sz w:val="28"/>
          <w:szCs w:val="28"/>
          <w:lang w:val="uk-UA"/>
        </w:rPr>
        <w:t>цілями розвитку.</w:t>
      </w:r>
    </w:p>
    <w:p w:rsidR="00796D4D" w:rsidRPr="00FF012E" w:rsidRDefault="00796D4D" w:rsidP="00796D4D">
      <w:pPr>
        <w:spacing w:after="0" w:line="360" w:lineRule="auto"/>
        <w:ind w:firstLine="709"/>
        <w:jc w:val="both"/>
        <w:rPr>
          <w:rFonts w:ascii="Times New Roman" w:hAnsi="Times New Roman" w:cs="Times New Roman"/>
          <w:sz w:val="28"/>
          <w:szCs w:val="28"/>
          <w:lang w:val="uk-UA"/>
        </w:rPr>
      </w:pPr>
      <w:r w:rsidRPr="00FF012E">
        <w:rPr>
          <w:rFonts w:ascii="Times New Roman" w:hAnsi="Times New Roman" w:cs="Times New Roman"/>
          <w:sz w:val="28"/>
          <w:szCs w:val="28"/>
          <w:lang w:val="uk-UA"/>
        </w:rPr>
        <w:t>Основними завданнями системи антикризового управління туристичним підприємством визначено:</w:t>
      </w:r>
    </w:p>
    <w:p w:rsidR="00796D4D" w:rsidRPr="00FF012E" w:rsidRDefault="00796D4D" w:rsidP="00796D4D">
      <w:pPr>
        <w:pStyle w:val="a4"/>
        <w:spacing w:after="0" w:line="360" w:lineRule="auto"/>
        <w:ind w:left="1069"/>
        <w:jc w:val="both"/>
        <w:rPr>
          <w:rFonts w:ascii="Times New Roman" w:hAnsi="Times New Roman" w:cs="Times New Roman"/>
          <w:sz w:val="28"/>
          <w:szCs w:val="28"/>
          <w:lang w:val="uk-UA"/>
        </w:rPr>
      </w:pPr>
      <w:r w:rsidRPr="00FF012E">
        <w:rPr>
          <w:rFonts w:ascii="Times New Roman" w:hAnsi="Times New Roman" w:cs="Times New Roman"/>
          <w:sz w:val="28"/>
          <w:szCs w:val="28"/>
          <w:lang w:val="uk-UA"/>
        </w:rPr>
        <w:t>здійснення постійного моніторингу зовнішнього та внутрішнього середовища підприємства;</w:t>
      </w:r>
    </w:p>
    <w:p w:rsidR="00796D4D" w:rsidRPr="006C37D1" w:rsidRDefault="00796D4D" w:rsidP="006C37D1">
      <w:pPr>
        <w:pStyle w:val="a4"/>
        <w:spacing w:after="0" w:line="360" w:lineRule="auto"/>
        <w:ind w:left="1069"/>
        <w:jc w:val="both"/>
        <w:rPr>
          <w:rFonts w:ascii="Times New Roman" w:hAnsi="Times New Roman" w:cs="Times New Roman"/>
          <w:sz w:val="28"/>
          <w:szCs w:val="28"/>
          <w:lang w:val="uk-UA"/>
        </w:rPr>
      </w:pPr>
      <w:r w:rsidRPr="00FF012E">
        <w:rPr>
          <w:rFonts w:ascii="Times New Roman" w:hAnsi="Times New Roman" w:cs="Times New Roman"/>
          <w:sz w:val="28"/>
          <w:szCs w:val="28"/>
          <w:lang w:val="uk-UA"/>
        </w:rPr>
        <w:t>здійснення розробки заходів щодо зниження зовнішньої вразливості соціально-економічної систе</w:t>
      </w:r>
      <w:r w:rsidR="006C37D1">
        <w:rPr>
          <w:rFonts w:ascii="Times New Roman" w:hAnsi="Times New Roman" w:cs="Times New Roman"/>
          <w:sz w:val="28"/>
          <w:szCs w:val="28"/>
          <w:lang w:val="uk-UA"/>
        </w:rPr>
        <w:t>ми (підприємства, організації);</w:t>
      </w:r>
    </w:p>
    <w:p w:rsidR="00796D4D" w:rsidRPr="00FF012E" w:rsidRDefault="00796D4D" w:rsidP="00796D4D">
      <w:pPr>
        <w:pStyle w:val="a4"/>
        <w:spacing w:after="0" w:line="360" w:lineRule="auto"/>
        <w:ind w:left="1069"/>
        <w:jc w:val="both"/>
        <w:rPr>
          <w:rFonts w:ascii="Times New Roman" w:hAnsi="Times New Roman" w:cs="Times New Roman"/>
          <w:sz w:val="28"/>
          <w:szCs w:val="28"/>
          <w:lang w:val="uk-UA"/>
        </w:rPr>
      </w:pPr>
      <w:r w:rsidRPr="00FF012E">
        <w:rPr>
          <w:rFonts w:ascii="Times New Roman" w:hAnsi="Times New Roman" w:cs="Times New Roman"/>
          <w:sz w:val="28"/>
          <w:szCs w:val="28"/>
          <w:lang w:val="uk-UA"/>
        </w:rPr>
        <w:t>негайне впровадження запланованих практичних антикризових заходів у разі виникнення кризової ситуації;</w:t>
      </w:r>
    </w:p>
    <w:p w:rsidR="00796D4D" w:rsidRPr="00FF012E" w:rsidRDefault="00796D4D" w:rsidP="00796D4D">
      <w:pPr>
        <w:pStyle w:val="a4"/>
        <w:spacing w:after="0" w:line="360" w:lineRule="auto"/>
        <w:ind w:left="1069"/>
        <w:jc w:val="both"/>
        <w:rPr>
          <w:rFonts w:ascii="Times New Roman" w:hAnsi="Times New Roman" w:cs="Times New Roman"/>
          <w:sz w:val="28"/>
          <w:szCs w:val="28"/>
          <w:lang w:val="uk-UA"/>
        </w:rPr>
      </w:pPr>
      <w:r w:rsidRPr="00FF012E">
        <w:rPr>
          <w:rFonts w:ascii="Times New Roman" w:hAnsi="Times New Roman" w:cs="Times New Roman"/>
          <w:sz w:val="28"/>
          <w:szCs w:val="28"/>
          <w:lang w:val="uk-UA"/>
        </w:rPr>
        <w:t>забезпечення життєдіяльності підприємства в умовах кризи;</w:t>
      </w:r>
    </w:p>
    <w:p w:rsidR="000449A2" w:rsidRPr="00FF012E" w:rsidRDefault="007A3D49" w:rsidP="00327D9B">
      <w:pPr>
        <w:spacing w:after="0" w:line="360" w:lineRule="auto"/>
        <w:ind w:firstLine="709"/>
        <w:jc w:val="both"/>
        <w:rPr>
          <w:rFonts w:ascii="Times New Roman" w:hAnsi="Times New Roman" w:cs="Times New Roman"/>
          <w:sz w:val="28"/>
          <w:szCs w:val="28"/>
          <w:lang w:val="uk-UA"/>
        </w:rPr>
      </w:pPr>
      <w:r w:rsidRPr="00FF012E">
        <w:rPr>
          <w:rFonts w:ascii="Times New Roman" w:hAnsi="Times New Roman" w:cs="Times New Roman"/>
          <w:sz w:val="28"/>
          <w:szCs w:val="28"/>
          <w:lang w:val="uk-UA"/>
        </w:rPr>
        <w:t>Отже, можна зробити висновок, що п</w:t>
      </w:r>
      <w:r w:rsidR="00796D4D" w:rsidRPr="00FF012E">
        <w:rPr>
          <w:rFonts w:ascii="Times New Roman" w:hAnsi="Times New Roman" w:cs="Times New Roman"/>
          <w:sz w:val="28"/>
          <w:szCs w:val="28"/>
          <w:lang w:val="uk-UA"/>
        </w:rPr>
        <w:t>роцес антикризового управління являє собою сукупність чітко визначених послідовних цілеспрямованих антикризових дій суб’єкта управління з метою виведення туристичного підприємства з кризового стану завдяки виконанню всіх поставлених завдань.</w:t>
      </w:r>
    </w:p>
    <w:p w:rsidR="00796D4D" w:rsidRPr="00FF012E" w:rsidRDefault="001D1366" w:rsidP="00796D4D">
      <w:pPr>
        <w:tabs>
          <w:tab w:val="left" w:pos="2947"/>
        </w:tabs>
        <w:spacing w:after="0" w:line="360" w:lineRule="auto"/>
        <w:ind w:firstLine="709"/>
        <w:jc w:val="both"/>
        <w:rPr>
          <w:rFonts w:ascii="Times New Roman" w:hAnsi="Times New Roman" w:cs="Times New Roman"/>
          <w:b/>
          <w:sz w:val="28"/>
          <w:szCs w:val="28"/>
          <w:lang w:val="uk-UA"/>
        </w:rPr>
      </w:pPr>
      <w:r>
        <w:rPr>
          <w:rFonts w:ascii="Times New Roman" w:hAnsi="Times New Roman" w:cs="Times New Roman"/>
          <w:b/>
          <w:sz w:val="28"/>
          <w:szCs w:val="28"/>
          <w:lang w:val="uk-UA"/>
        </w:rPr>
        <w:t>1.</w:t>
      </w:r>
      <w:r w:rsidR="00796D4D" w:rsidRPr="00FF012E">
        <w:rPr>
          <w:rFonts w:ascii="Times New Roman" w:hAnsi="Times New Roman" w:cs="Times New Roman"/>
          <w:b/>
          <w:sz w:val="28"/>
          <w:szCs w:val="28"/>
          <w:lang w:val="uk-UA"/>
        </w:rPr>
        <w:t>2. Особливості, п</w:t>
      </w:r>
      <w:r w:rsidR="004C5CAF">
        <w:rPr>
          <w:rFonts w:ascii="Times New Roman" w:hAnsi="Times New Roman" w:cs="Times New Roman"/>
          <w:b/>
          <w:sz w:val="28"/>
          <w:szCs w:val="28"/>
          <w:lang w:val="uk-UA"/>
        </w:rPr>
        <w:t>ринципи та функції</w:t>
      </w:r>
      <w:r w:rsidR="00796D4D" w:rsidRPr="00FF012E">
        <w:rPr>
          <w:rFonts w:ascii="Times New Roman" w:hAnsi="Times New Roman" w:cs="Times New Roman"/>
          <w:b/>
          <w:sz w:val="28"/>
          <w:szCs w:val="28"/>
          <w:lang w:val="uk-UA"/>
        </w:rPr>
        <w:t xml:space="preserve"> управління  туристичним підприємством</w:t>
      </w:r>
      <w:r w:rsidR="004C5CAF">
        <w:rPr>
          <w:rFonts w:ascii="Times New Roman" w:hAnsi="Times New Roman" w:cs="Times New Roman"/>
          <w:b/>
          <w:sz w:val="28"/>
          <w:szCs w:val="28"/>
          <w:lang w:val="uk-UA"/>
        </w:rPr>
        <w:t xml:space="preserve"> в умовах невизначеності</w:t>
      </w:r>
    </w:p>
    <w:p w:rsidR="00796D4D" w:rsidRPr="00FF012E" w:rsidRDefault="00796D4D" w:rsidP="00796D4D">
      <w:pPr>
        <w:tabs>
          <w:tab w:val="left" w:pos="2947"/>
        </w:tabs>
        <w:spacing w:after="0" w:line="360" w:lineRule="auto"/>
        <w:ind w:firstLine="709"/>
        <w:jc w:val="both"/>
        <w:rPr>
          <w:rFonts w:ascii="Times New Roman" w:hAnsi="Times New Roman" w:cs="Times New Roman"/>
          <w:sz w:val="28"/>
          <w:szCs w:val="28"/>
          <w:lang w:val="uk-UA"/>
        </w:rPr>
      </w:pPr>
    </w:p>
    <w:p w:rsidR="00796D4D" w:rsidRPr="00FF012E" w:rsidRDefault="00796D4D" w:rsidP="00796D4D">
      <w:pPr>
        <w:tabs>
          <w:tab w:val="left" w:pos="2947"/>
        </w:tabs>
        <w:spacing w:after="0" w:line="360" w:lineRule="auto"/>
        <w:ind w:firstLine="709"/>
        <w:jc w:val="both"/>
        <w:rPr>
          <w:rFonts w:ascii="Times New Roman" w:hAnsi="Times New Roman" w:cs="Times New Roman"/>
          <w:sz w:val="28"/>
          <w:szCs w:val="28"/>
          <w:lang w:val="uk-UA"/>
        </w:rPr>
      </w:pPr>
      <w:r w:rsidRPr="00FF012E">
        <w:rPr>
          <w:rFonts w:ascii="Times New Roman" w:hAnsi="Times New Roman" w:cs="Times New Roman"/>
          <w:sz w:val="28"/>
          <w:szCs w:val="28"/>
          <w:lang w:val="uk-UA"/>
        </w:rPr>
        <w:t>Антикризове управління – це, безумовно, важлива складова кожного напряму господарської діяльності підприємства. Антикризове управління включає механізми керування та певні інструменти нагляду і контролю за проблемними питаннями, розвитком та удосконаленням системи управління підприємством, галуззю. Цей безперервний процес є невід’ємним елементом загальної системи управління будь-яким підприємством, що включає в себе своєчасну діагностику кризової ситуації, комплексний аналіз причин її виникнення, визначення системи заходів щодо функціонування підприємства в умовах кризи, розробка стратегічного плану наступних дій.</w:t>
      </w:r>
    </w:p>
    <w:p w:rsidR="00796D4D" w:rsidRPr="00FF012E" w:rsidRDefault="00796D4D" w:rsidP="00796D4D">
      <w:pPr>
        <w:tabs>
          <w:tab w:val="left" w:pos="2947"/>
        </w:tabs>
        <w:spacing w:after="0" w:line="360" w:lineRule="auto"/>
        <w:ind w:firstLine="709"/>
        <w:jc w:val="both"/>
        <w:rPr>
          <w:rFonts w:ascii="Times New Roman" w:hAnsi="Times New Roman" w:cs="Times New Roman"/>
          <w:sz w:val="28"/>
          <w:szCs w:val="28"/>
          <w:lang w:val="uk-UA"/>
        </w:rPr>
      </w:pPr>
      <w:r w:rsidRPr="00FF012E">
        <w:rPr>
          <w:rFonts w:ascii="Times New Roman" w:hAnsi="Times New Roman" w:cs="Times New Roman"/>
          <w:sz w:val="28"/>
          <w:szCs w:val="28"/>
          <w:lang w:val="uk-UA"/>
        </w:rPr>
        <w:t>Антикризове управління підприємством характеризується такими особливостями:</w:t>
      </w:r>
    </w:p>
    <w:p w:rsidR="00796D4D" w:rsidRPr="00FF012E" w:rsidRDefault="00796D4D" w:rsidP="00796D4D">
      <w:pPr>
        <w:tabs>
          <w:tab w:val="left" w:pos="2947"/>
        </w:tabs>
        <w:spacing w:after="0" w:line="360" w:lineRule="auto"/>
        <w:ind w:firstLine="709"/>
        <w:jc w:val="both"/>
        <w:rPr>
          <w:rFonts w:ascii="Times New Roman" w:hAnsi="Times New Roman" w:cs="Times New Roman"/>
          <w:sz w:val="28"/>
          <w:szCs w:val="28"/>
          <w:lang w:val="uk-UA"/>
        </w:rPr>
      </w:pPr>
      <w:r w:rsidRPr="00FF012E">
        <w:rPr>
          <w:rFonts w:ascii="Times New Roman" w:hAnsi="Times New Roman" w:cs="Times New Roman"/>
          <w:sz w:val="28"/>
          <w:szCs w:val="28"/>
          <w:lang w:val="uk-UA"/>
        </w:rPr>
        <w:t xml:space="preserve"> специфічність мети, яка полягає в збереженні і відновленні функціонування суб’єкта господарської діяльності;</w:t>
      </w:r>
    </w:p>
    <w:p w:rsidR="00796D4D" w:rsidRPr="00FF012E" w:rsidRDefault="00796D4D" w:rsidP="00796D4D">
      <w:pPr>
        <w:tabs>
          <w:tab w:val="left" w:pos="2947"/>
        </w:tabs>
        <w:spacing w:after="0" w:line="360" w:lineRule="auto"/>
        <w:ind w:firstLine="709"/>
        <w:jc w:val="both"/>
        <w:rPr>
          <w:rFonts w:ascii="Times New Roman" w:hAnsi="Times New Roman" w:cs="Times New Roman"/>
          <w:sz w:val="28"/>
          <w:szCs w:val="28"/>
          <w:lang w:val="uk-UA"/>
        </w:rPr>
      </w:pPr>
      <w:r w:rsidRPr="00FF012E">
        <w:rPr>
          <w:rFonts w:ascii="Times New Roman" w:hAnsi="Times New Roman" w:cs="Times New Roman"/>
          <w:sz w:val="28"/>
          <w:szCs w:val="28"/>
          <w:lang w:val="uk-UA"/>
        </w:rPr>
        <w:t xml:space="preserve"> використання в процесі реалізації антикризових дій специфічних інструментів і важелів, методів, прийомів та засобів управління, які супроводжуватимуться нестандартними та креативними рішеннями;</w:t>
      </w:r>
    </w:p>
    <w:p w:rsidR="00796D4D" w:rsidRPr="00FF012E" w:rsidRDefault="00796D4D" w:rsidP="00796D4D">
      <w:pPr>
        <w:tabs>
          <w:tab w:val="left" w:pos="2947"/>
        </w:tabs>
        <w:spacing w:after="0" w:line="360" w:lineRule="auto"/>
        <w:ind w:firstLine="709"/>
        <w:jc w:val="both"/>
        <w:rPr>
          <w:rFonts w:ascii="Times New Roman" w:hAnsi="Times New Roman" w:cs="Times New Roman"/>
          <w:sz w:val="28"/>
          <w:szCs w:val="28"/>
          <w:lang w:val="uk-UA"/>
        </w:rPr>
      </w:pPr>
      <w:r w:rsidRPr="00FF012E">
        <w:rPr>
          <w:rFonts w:ascii="Times New Roman" w:hAnsi="Times New Roman" w:cs="Times New Roman"/>
          <w:sz w:val="28"/>
          <w:szCs w:val="28"/>
          <w:lang w:val="uk-UA"/>
        </w:rPr>
        <w:t xml:space="preserve"> потреба у відповідному організаційному забезпеченні, а саме — виокремлення фахівця або групи фахівців з антикризового управління;</w:t>
      </w:r>
    </w:p>
    <w:p w:rsidR="00796D4D" w:rsidRPr="00FF012E" w:rsidRDefault="00796D4D" w:rsidP="00796D4D">
      <w:pPr>
        <w:tabs>
          <w:tab w:val="left" w:pos="2947"/>
        </w:tabs>
        <w:spacing w:after="0" w:line="360" w:lineRule="auto"/>
        <w:ind w:firstLine="709"/>
        <w:jc w:val="both"/>
        <w:rPr>
          <w:rFonts w:ascii="Times New Roman" w:hAnsi="Times New Roman" w:cs="Times New Roman"/>
          <w:sz w:val="28"/>
          <w:szCs w:val="28"/>
          <w:lang w:val="uk-UA"/>
        </w:rPr>
      </w:pPr>
      <w:r w:rsidRPr="00FF012E">
        <w:rPr>
          <w:rFonts w:ascii="Times New Roman" w:hAnsi="Times New Roman" w:cs="Times New Roman"/>
          <w:sz w:val="28"/>
          <w:szCs w:val="28"/>
          <w:lang w:val="uk-UA"/>
        </w:rPr>
        <w:t xml:space="preserve"> наявність суттєвих ресурсних обмежень, перш за все фінансових, що в умовах низької фінансової активності та інвестиційної привабливості суттєво ускладнює становище суб’єкта господарювання в умовах кризи;</w:t>
      </w:r>
    </w:p>
    <w:p w:rsidR="00796D4D" w:rsidRPr="00FF012E" w:rsidRDefault="00796D4D" w:rsidP="00796D4D">
      <w:pPr>
        <w:tabs>
          <w:tab w:val="left" w:pos="2947"/>
        </w:tabs>
        <w:spacing w:after="0" w:line="360" w:lineRule="auto"/>
        <w:ind w:firstLine="709"/>
        <w:jc w:val="both"/>
        <w:rPr>
          <w:rFonts w:ascii="Times New Roman" w:hAnsi="Times New Roman" w:cs="Times New Roman"/>
          <w:sz w:val="28"/>
          <w:szCs w:val="28"/>
          <w:lang w:val="uk-UA"/>
        </w:rPr>
      </w:pPr>
      <w:r w:rsidRPr="00FF012E">
        <w:rPr>
          <w:rFonts w:ascii="Times New Roman" w:hAnsi="Times New Roman" w:cs="Times New Roman"/>
          <w:sz w:val="28"/>
          <w:szCs w:val="28"/>
          <w:lang w:val="uk-UA"/>
        </w:rPr>
        <w:t xml:space="preserve"> можливі суттєві обмеження в часі та загроза ініціювання справи про банкрутство;</w:t>
      </w:r>
    </w:p>
    <w:p w:rsidR="00796D4D" w:rsidRPr="00FF012E" w:rsidRDefault="00796D4D" w:rsidP="00796D4D">
      <w:pPr>
        <w:tabs>
          <w:tab w:val="left" w:pos="2947"/>
        </w:tabs>
        <w:spacing w:after="0" w:line="360" w:lineRule="auto"/>
        <w:ind w:firstLine="709"/>
        <w:jc w:val="both"/>
        <w:rPr>
          <w:rFonts w:ascii="Times New Roman" w:hAnsi="Times New Roman" w:cs="Times New Roman"/>
          <w:sz w:val="28"/>
          <w:szCs w:val="28"/>
          <w:lang w:val="uk-UA"/>
        </w:rPr>
      </w:pPr>
      <w:r w:rsidRPr="00FF012E">
        <w:rPr>
          <w:rFonts w:ascii="Times New Roman" w:hAnsi="Times New Roman" w:cs="Times New Roman"/>
          <w:sz w:val="28"/>
          <w:szCs w:val="28"/>
          <w:lang w:val="uk-UA"/>
        </w:rPr>
        <w:t xml:space="preserve"> процес антикризового управління передбачає врахування не лише зовнішніх проявів кризового стану, але й аналізу внутрішніх причин його розвитку, що дозволить попередити виникнення кризи в майбутньому;</w:t>
      </w:r>
    </w:p>
    <w:p w:rsidR="00796D4D" w:rsidRPr="00FF012E" w:rsidRDefault="00796D4D" w:rsidP="00796D4D">
      <w:pPr>
        <w:tabs>
          <w:tab w:val="left" w:pos="2947"/>
        </w:tabs>
        <w:spacing w:after="0" w:line="360" w:lineRule="auto"/>
        <w:ind w:firstLine="709"/>
        <w:jc w:val="both"/>
        <w:rPr>
          <w:rFonts w:ascii="Times New Roman" w:hAnsi="Times New Roman" w:cs="Times New Roman"/>
          <w:sz w:val="28"/>
          <w:szCs w:val="28"/>
          <w:lang w:val="uk-UA"/>
        </w:rPr>
      </w:pPr>
      <w:r w:rsidRPr="00FF012E">
        <w:rPr>
          <w:rFonts w:ascii="Times New Roman" w:hAnsi="Times New Roman" w:cs="Times New Roman"/>
          <w:sz w:val="28"/>
          <w:szCs w:val="28"/>
          <w:lang w:val="uk-UA"/>
        </w:rPr>
        <w:t xml:space="preserve"> непередбачувані та нестійкі кризові умови обумовлюють підвищений ступінь ризику прийняття управлінських рішень;</w:t>
      </w:r>
    </w:p>
    <w:p w:rsidR="00796D4D" w:rsidRPr="00FF012E" w:rsidRDefault="00796D4D" w:rsidP="00796D4D">
      <w:pPr>
        <w:tabs>
          <w:tab w:val="left" w:pos="2947"/>
        </w:tabs>
        <w:spacing w:after="0" w:line="360" w:lineRule="auto"/>
        <w:ind w:firstLine="709"/>
        <w:jc w:val="both"/>
        <w:rPr>
          <w:rFonts w:ascii="Times New Roman" w:hAnsi="Times New Roman" w:cs="Times New Roman"/>
          <w:sz w:val="28"/>
          <w:szCs w:val="28"/>
          <w:lang w:val="uk-UA"/>
        </w:rPr>
      </w:pPr>
      <w:r w:rsidRPr="00FF012E">
        <w:rPr>
          <w:rFonts w:ascii="Times New Roman" w:hAnsi="Times New Roman" w:cs="Times New Roman"/>
          <w:sz w:val="28"/>
          <w:szCs w:val="28"/>
          <w:lang w:val="uk-UA"/>
        </w:rPr>
        <w:t xml:space="preserve"> значна потреба в необхідності підвищеної інформаційно-аналітичної підтримки реалізації антикризових дій;</w:t>
      </w:r>
    </w:p>
    <w:p w:rsidR="00796D4D" w:rsidRPr="00FF012E" w:rsidRDefault="00796D4D" w:rsidP="00796D4D">
      <w:pPr>
        <w:tabs>
          <w:tab w:val="left" w:pos="2947"/>
        </w:tabs>
        <w:spacing w:after="0" w:line="360" w:lineRule="auto"/>
        <w:ind w:firstLine="709"/>
        <w:jc w:val="both"/>
        <w:rPr>
          <w:rFonts w:ascii="Times New Roman" w:hAnsi="Times New Roman" w:cs="Times New Roman"/>
          <w:sz w:val="28"/>
          <w:szCs w:val="28"/>
          <w:lang w:val="uk-UA"/>
        </w:rPr>
      </w:pPr>
      <w:r w:rsidRPr="00FF012E">
        <w:rPr>
          <w:rFonts w:ascii="Times New Roman" w:hAnsi="Times New Roman" w:cs="Times New Roman"/>
          <w:sz w:val="28"/>
          <w:szCs w:val="28"/>
          <w:lang w:val="uk-UA"/>
        </w:rPr>
        <w:t xml:space="preserve"> орієнтація на зниження можливих витрат</w:t>
      </w:r>
      <w:r w:rsidR="003806EC">
        <w:rPr>
          <w:rFonts w:ascii="Times New Roman" w:hAnsi="Times New Roman" w:cs="Times New Roman"/>
          <w:sz w:val="28"/>
          <w:szCs w:val="28"/>
        </w:rPr>
        <w:t xml:space="preserve"> [</w:t>
      </w:r>
      <w:r w:rsidR="003806EC" w:rsidRPr="003806EC">
        <w:rPr>
          <w:rFonts w:ascii="Times New Roman" w:hAnsi="Times New Roman" w:cs="Times New Roman"/>
          <w:sz w:val="28"/>
          <w:szCs w:val="28"/>
        </w:rPr>
        <w:t>33</w:t>
      </w:r>
      <w:r w:rsidR="00327D9B" w:rsidRPr="00327D9B">
        <w:rPr>
          <w:rFonts w:ascii="Times New Roman" w:hAnsi="Times New Roman" w:cs="Times New Roman"/>
          <w:sz w:val="28"/>
          <w:szCs w:val="28"/>
        </w:rPr>
        <w:t>]</w:t>
      </w:r>
      <w:r w:rsidRPr="00FF012E">
        <w:rPr>
          <w:rFonts w:ascii="Times New Roman" w:hAnsi="Times New Roman" w:cs="Times New Roman"/>
          <w:sz w:val="28"/>
          <w:szCs w:val="28"/>
          <w:lang w:val="uk-UA"/>
        </w:rPr>
        <w:t>.</w:t>
      </w:r>
    </w:p>
    <w:p w:rsidR="00796D4D" w:rsidRPr="00FF012E" w:rsidRDefault="00796D4D" w:rsidP="00796D4D">
      <w:pPr>
        <w:tabs>
          <w:tab w:val="left" w:pos="2947"/>
        </w:tabs>
        <w:spacing w:after="0" w:line="360" w:lineRule="auto"/>
        <w:ind w:firstLine="709"/>
        <w:jc w:val="both"/>
        <w:rPr>
          <w:rFonts w:ascii="Times New Roman" w:hAnsi="Times New Roman" w:cs="Times New Roman"/>
          <w:sz w:val="28"/>
          <w:szCs w:val="28"/>
          <w:lang w:val="uk-UA"/>
        </w:rPr>
      </w:pPr>
      <w:r w:rsidRPr="00FF012E">
        <w:rPr>
          <w:rFonts w:ascii="Times New Roman" w:hAnsi="Times New Roman" w:cs="Times New Roman"/>
          <w:sz w:val="28"/>
          <w:szCs w:val="28"/>
          <w:lang w:val="uk-UA"/>
        </w:rPr>
        <w:t>Специфіка господарської діяльності туристичних підприємств обумовлює певні особливості антикризового управління основною метою якого повинно бути забезпечення розвитку та ефективного функціонування суб’єктів туристичної діяльності в нестабільних кризових умовах.</w:t>
      </w:r>
    </w:p>
    <w:p w:rsidR="00796D4D" w:rsidRPr="00FF012E" w:rsidRDefault="00796D4D" w:rsidP="00796D4D">
      <w:pPr>
        <w:tabs>
          <w:tab w:val="left" w:pos="2947"/>
        </w:tabs>
        <w:spacing w:after="0" w:line="360" w:lineRule="auto"/>
        <w:ind w:firstLine="709"/>
        <w:jc w:val="both"/>
        <w:rPr>
          <w:rFonts w:ascii="Times New Roman" w:hAnsi="Times New Roman" w:cs="Times New Roman"/>
          <w:sz w:val="28"/>
          <w:szCs w:val="28"/>
          <w:lang w:val="uk-UA"/>
        </w:rPr>
      </w:pPr>
      <w:r w:rsidRPr="00FF012E">
        <w:rPr>
          <w:rFonts w:ascii="Times New Roman" w:hAnsi="Times New Roman" w:cs="Times New Roman"/>
          <w:sz w:val="28"/>
          <w:szCs w:val="28"/>
          <w:lang w:val="uk-UA"/>
        </w:rPr>
        <w:t>В першу чергу визначимо основні проблеми розвитку туристичної діяльності, які можуть спровокувати виникнення кризових явищ, а при відсутності дієвого управлінського впливу загостритись та призвести до кризи:</w:t>
      </w:r>
    </w:p>
    <w:p w:rsidR="00796D4D" w:rsidRPr="00FF012E" w:rsidRDefault="00327D9B" w:rsidP="00796D4D">
      <w:pPr>
        <w:tabs>
          <w:tab w:val="left" w:pos="2947"/>
        </w:tabs>
        <w:spacing w:after="0" w:line="360" w:lineRule="auto"/>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п</w:t>
      </w:r>
      <w:r w:rsidR="00796D4D" w:rsidRPr="00FF012E">
        <w:rPr>
          <w:rFonts w:ascii="Times New Roman" w:hAnsi="Times New Roman" w:cs="Times New Roman"/>
          <w:sz w:val="28"/>
          <w:szCs w:val="28"/>
          <w:lang w:val="uk-UA"/>
        </w:rPr>
        <w:t>олітична та соціально-економічна нестабільність в країні;</w:t>
      </w:r>
    </w:p>
    <w:p w:rsidR="00796D4D" w:rsidRPr="00FF012E" w:rsidRDefault="00327D9B" w:rsidP="00796D4D">
      <w:pPr>
        <w:tabs>
          <w:tab w:val="left" w:pos="2947"/>
        </w:tabs>
        <w:spacing w:after="0" w:line="360" w:lineRule="auto"/>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д</w:t>
      </w:r>
      <w:r w:rsidR="00796D4D" w:rsidRPr="00FF012E">
        <w:rPr>
          <w:rFonts w:ascii="Times New Roman" w:hAnsi="Times New Roman" w:cs="Times New Roman"/>
          <w:sz w:val="28"/>
          <w:szCs w:val="28"/>
          <w:lang w:val="uk-UA"/>
        </w:rPr>
        <w:t>ефіцит інвестиційних ресурсів;</w:t>
      </w:r>
    </w:p>
    <w:p w:rsidR="00796D4D" w:rsidRPr="00FF012E" w:rsidRDefault="00327D9B" w:rsidP="00796D4D">
      <w:pPr>
        <w:tabs>
          <w:tab w:val="left" w:pos="2947"/>
        </w:tabs>
        <w:spacing w:after="0" w:line="360" w:lineRule="auto"/>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з</w:t>
      </w:r>
      <w:r w:rsidR="00796D4D" w:rsidRPr="00FF012E">
        <w:rPr>
          <w:rFonts w:ascii="Times New Roman" w:hAnsi="Times New Roman" w:cs="Times New Roman"/>
          <w:sz w:val="28"/>
          <w:szCs w:val="28"/>
          <w:lang w:val="uk-UA"/>
        </w:rPr>
        <w:t>астаріла матеріально-технічна база;</w:t>
      </w:r>
    </w:p>
    <w:p w:rsidR="00796D4D" w:rsidRPr="00FF012E" w:rsidRDefault="00327D9B" w:rsidP="00796D4D">
      <w:pPr>
        <w:tabs>
          <w:tab w:val="left" w:pos="2947"/>
        </w:tabs>
        <w:spacing w:after="0" w:line="360" w:lineRule="auto"/>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н</w:t>
      </w:r>
      <w:r w:rsidR="00796D4D" w:rsidRPr="00FF012E">
        <w:rPr>
          <w:rFonts w:ascii="Times New Roman" w:hAnsi="Times New Roman" w:cs="Times New Roman"/>
          <w:sz w:val="28"/>
          <w:szCs w:val="28"/>
          <w:lang w:val="uk-UA"/>
        </w:rPr>
        <w:t>едостатній розвиток туристичної та транспортної інфраструктури;</w:t>
      </w:r>
    </w:p>
    <w:p w:rsidR="00796D4D" w:rsidRPr="00FF012E" w:rsidRDefault="00327D9B" w:rsidP="00796D4D">
      <w:pPr>
        <w:tabs>
          <w:tab w:val="left" w:pos="2947"/>
        </w:tabs>
        <w:spacing w:after="0" w:line="360" w:lineRule="auto"/>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н</w:t>
      </w:r>
      <w:r w:rsidR="00796D4D" w:rsidRPr="00FF012E">
        <w:rPr>
          <w:rFonts w:ascii="Times New Roman" w:hAnsi="Times New Roman" w:cs="Times New Roman"/>
          <w:sz w:val="28"/>
          <w:szCs w:val="28"/>
          <w:lang w:val="uk-UA"/>
        </w:rPr>
        <w:t>изький рівень сервісу та якості туристичних послуг;</w:t>
      </w:r>
    </w:p>
    <w:p w:rsidR="00796D4D" w:rsidRPr="00FF012E" w:rsidRDefault="00327D9B" w:rsidP="00796D4D">
      <w:pPr>
        <w:tabs>
          <w:tab w:val="left" w:pos="2947"/>
        </w:tabs>
        <w:spacing w:after="0" w:line="360" w:lineRule="auto"/>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в</w:t>
      </w:r>
      <w:r w:rsidR="00796D4D" w:rsidRPr="00FF012E">
        <w:rPr>
          <w:rFonts w:ascii="Times New Roman" w:hAnsi="Times New Roman" w:cs="Times New Roman"/>
          <w:sz w:val="28"/>
          <w:szCs w:val="28"/>
          <w:lang w:val="uk-UA"/>
        </w:rPr>
        <w:t>ідсутність ефективного комплексного інформаційного, методичного, організаційного забезпечення туристичної діяльності;</w:t>
      </w:r>
    </w:p>
    <w:p w:rsidR="00796D4D" w:rsidRPr="00FF012E" w:rsidRDefault="00327D9B" w:rsidP="00796D4D">
      <w:pPr>
        <w:tabs>
          <w:tab w:val="left" w:pos="2947"/>
        </w:tabs>
        <w:spacing w:after="0" w:line="360" w:lineRule="auto"/>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н</w:t>
      </w:r>
      <w:r w:rsidR="00796D4D" w:rsidRPr="00FF012E">
        <w:rPr>
          <w:rFonts w:ascii="Times New Roman" w:hAnsi="Times New Roman" w:cs="Times New Roman"/>
          <w:sz w:val="28"/>
          <w:szCs w:val="28"/>
          <w:lang w:val="uk-UA"/>
        </w:rPr>
        <w:t>едосконалість нормативно-правового забезпечення туризму;</w:t>
      </w:r>
    </w:p>
    <w:p w:rsidR="00796D4D" w:rsidRPr="00FF012E" w:rsidRDefault="00327D9B" w:rsidP="00796D4D">
      <w:pPr>
        <w:tabs>
          <w:tab w:val="left" w:pos="2947"/>
        </w:tabs>
        <w:spacing w:after="0" w:line="360" w:lineRule="auto"/>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н</w:t>
      </w:r>
      <w:r w:rsidR="00796D4D" w:rsidRPr="00FF012E">
        <w:rPr>
          <w:rFonts w:ascii="Times New Roman" w:hAnsi="Times New Roman" w:cs="Times New Roman"/>
          <w:sz w:val="28"/>
          <w:szCs w:val="28"/>
          <w:lang w:val="uk-UA"/>
        </w:rPr>
        <w:t>едосконалість цільових програм розвитку і підтримки туризму та інших галузей економіки, що співпрацюють з туристичними підприємствами;</w:t>
      </w:r>
    </w:p>
    <w:p w:rsidR="00796D4D" w:rsidRPr="00FF012E" w:rsidRDefault="00327D9B" w:rsidP="00796D4D">
      <w:pPr>
        <w:tabs>
          <w:tab w:val="left" w:pos="2947"/>
        </w:tabs>
        <w:spacing w:after="0" w:line="360" w:lineRule="auto"/>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н</w:t>
      </w:r>
      <w:r w:rsidR="00796D4D" w:rsidRPr="00FF012E">
        <w:rPr>
          <w:rFonts w:ascii="Times New Roman" w:hAnsi="Times New Roman" w:cs="Times New Roman"/>
          <w:sz w:val="28"/>
          <w:szCs w:val="28"/>
          <w:lang w:val="uk-UA"/>
        </w:rPr>
        <w:t>едосконалість системи державного і регіонального регулювання туризму;</w:t>
      </w:r>
    </w:p>
    <w:p w:rsidR="00796D4D" w:rsidRPr="00FF012E" w:rsidRDefault="00327D9B" w:rsidP="00796D4D">
      <w:pPr>
        <w:tabs>
          <w:tab w:val="left" w:pos="2947"/>
        </w:tabs>
        <w:spacing w:after="0" w:line="360" w:lineRule="auto"/>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н</w:t>
      </w:r>
      <w:r w:rsidR="00796D4D" w:rsidRPr="00FF012E">
        <w:rPr>
          <w:rFonts w:ascii="Times New Roman" w:hAnsi="Times New Roman" w:cs="Times New Roman"/>
          <w:sz w:val="28"/>
          <w:szCs w:val="28"/>
          <w:lang w:val="uk-UA"/>
        </w:rPr>
        <w:t>еефективне використання наявних туристичних ресурсів;</w:t>
      </w:r>
    </w:p>
    <w:p w:rsidR="00796D4D" w:rsidRPr="00FF012E" w:rsidRDefault="00327D9B" w:rsidP="00796D4D">
      <w:pPr>
        <w:tabs>
          <w:tab w:val="left" w:pos="2947"/>
        </w:tabs>
        <w:spacing w:after="0" w:line="360" w:lineRule="auto"/>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в</w:t>
      </w:r>
      <w:r w:rsidR="00796D4D" w:rsidRPr="00FF012E">
        <w:rPr>
          <w:rFonts w:ascii="Times New Roman" w:hAnsi="Times New Roman" w:cs="Times New Roman"/>
          <w:sz w:val="28"/>
          <w:szCs w:val="28"/>
          <w:lang w:val="uk-UA"/>
        </w:rPr>
        <w:t>ідсутність кваліфікаційного кадрового забезпечення сфери туризму;</w:t>
      </w:r>
    </w:p>
    <w:p w:rsidR="00796D4D" w:rsidRPr="00FF012E" w:rsidRDefault="00327D9B" w:rsidP="00796D4D">
      <w:pPr>
        <w:tabs>
          <w:tab w:val="left" w:pos="2947"/>
        </w:tabs>
        <w:spacing w:after="0" w:line="360" w:lineRule="auto"/>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н</w:t>
      </w:r>
      <w:r w:rsidR="00796D4D" w:rsidRPr="00FF012E">
        <w:rPr>
          <w:rFonts w:ascii="Times New Roman" w:hAnsi="Times New Roman" w:cs="Times New Roman"/>
          <w:sz w:val="28"/>
          <w:szCs w:val="28"/>
          <w:lang w:val="uk-UA"/>
        </w:rPr>
        <w:t>едостатній розвиток туризму в регіонах, потенційного привабливих з точки зору туризму;</w:t>
      </w:r>
    </w:p>
    <w:p w:rsidR="00796D4D" w:rsidRPr="00FF012E" w:rsidRDefault="00327D9B" w:rsidP="00796D4D">
      <w:pPr>
        <w:tabs>
          <w:tab w:val="left" w:pos="2947"/>
        </w:tabs>
        <w:spacing w:after="0" w:line="360" w:lineRule="auto"/>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з</w:t>
      </w:r>
      <w:r w:rsidR="00796D4D" w:rsidRPr="00FF012E">
        <w:rPr>
          <w:rFonts w:ascii="Times New Roman" w:hAnsi="Times New Roman" w:cs="Times New Roman"/>
          <w:sz w:val="28"/>
          <w:szCs w:val="28"/>
          <w:lang w:val="uk-UA"/>
        </w:rPr>
        <w:t>ниження попиту на туристичні послуги, через коливання іноземної і національної валюти та зниження купівельної спроможності споживачів;</w:t>
      </w:r>
    </w:p>
    <w:p w:rsidR="00796D4D" w:rsidRPr="00FF012E" w:rsidRDefault="00327D9B" w:rsidP="00796D4D">
      <w:pPr>
        <w:tabs>
          <w:tab w:val="left" w:pos="2947"/>
        </w:tabs>
        <w:spacing w:after="0" w:line="360" w:lineRule="auto"/>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н</w:t>
      </w:r>
      <w:r w:rsidR="00796D4D" w:rsidRPr="00FF012E">
        <w:rPr>
          <w:rFonts w:ascii="Times New Roman" w:hAnsi="Times New Roman" w:cs="Times New Roman"/>
          <w:sz w:val="28"/>
          <w:szCs w:val="28"/>
          <w:lang w:val="uk-UA"/>
        </w:rPr>
        <w:t>еефективна співпраця туристичних підприємств з іншими суб’єктами господарської діяльності, які беруть участь в обслуговуванні туристів;</w:t>
      </w:r>
    </w:p>
    <w:p w:rsidR="00796D4D" w:rsidRPr="00FF012E" w:rsidRDefault="00327D9B" w:rsidP="00796D4D">
      <w:pPr>
        <w:tabs>
          <w:tab w:val="left" w:pos="2947"/>
        </w:tabs>
        <w:spacing w:after="0" w:line="360" w:lineRule="auto"/>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з</w:t>
      </w:r>
      <w:r w:rsidR="00796D4D" w:rsidRPr="00FF012E">
        <w:rPr>
          <w:rFonts w:ascii="Times New Roman" w:hAnsi="Times New Roman" w:cs="Times New Roman"/>
          <w:sz w:val="28"/>
          <w:szCs w:val="28"/>
          <w:lang w:val="uk-UA"/>
        </w:rPr>
        <w:t>міна уподобань спож</w:t>
      </w:r>
      <w:r w:rsidR="003806EC">
        <w:rPr>
          <w:rFonts w:ascii="Times New Roman" w:hAnsi="Times New Roman" w:cs="Times New Roman"/>
          <w:sz w:val="28"/>
          <w:szCs w:val="28"/>
          <w:lang w:val="uk-UA"/>
        </w:rPr>
        <w:t>ивачів на туристичні послуги [</w:t>
      </w:r>
      <w:r w:rsidR="003806EC" w:rsidRPr="003806EC">
        <w:rPr>
          <w:rFonts w:ascii="Times New Roman" w:hAnsi="Times New Roman" w:cs="Times New Roman"/>
          <w:sz w:val="28"/>
          <w:szCs w:val="28"/>
        </w:rPr>
        <w:t>19</w:t>
      </w:r>
      <w:r w:rsidR="00796D4D" w:rsidRPr="00FF012E">
        <w:rPr>
          <w:rFonts w:ascii="Times New Roman" w:hAnsi="Times New Roman" w:cs="Times New Roman"/>
          <w:sz w:val="28"/>
          <w:szCs w:val="28"/>
          <w:lang w:val="uk-UA"/>
        </w:rPr>
        <w:t>].</w:t>
      </w:r>
    </w:p>
    <w:p w:rsidR="00327D9B" w:rsidRPr="00FF012E" w:rsidRDefault="00796D4D" w:rsidP="004C5CAF">
      <w:pPr>
        <w:tabs>
          <w:tab w:val="left" w:pos="2947"/>
        </w:tabs>
        <w:spacing w:after="0" w:line="360" w:lineRule="auto"/>
        <w:ind w:firstLine="709"/>
        <w:jc w:val="both"/>
        <w:rPr>
          <w:rFonts w:ascii="Times New Roman" w:hAnsi="Times New Roman" w:cs="Times New Roman"/>
          <w:sz w:val="28"/>
          <w:szCs w:val="28"/>
          <w:lang w:val="uk-UA"/>
        </w:rPr>
      </w:pPr>
      <w:r w:rsidRPr="00FF012E">
        <w:rPr>
          <w:rFonts w:ascii="Times New Roman" w:hAnsi="Times New Roman" w:cs="Times New Roman"/>
          <w:sz w:val="28"/>
          <w:szCs w:val="28"/>
          <w:lang w:val="uk-UA"/>
        </w:rPr>
        <w:t xml:space="preserve">На основі вищевказаного Маховкой В.М. було визначено особливості антикризового управління на підприємствах туристичної галузі </w:t>
      </w:r>
      <w:r w:rsidR="004C5CAF">
        <w:rPr>
          <w:rFonts w:ascii="Times New Roman" w:hAnsi="Times New Roman" w:cs="Times New Roman"/>
          <w:sz w:val="28"/>
          <w:szCs w:val="28"/>
          <w:lang w:val="uk-UA"/>
        </w:rPr>
        <w:t xml:space="preserve">в умовах невизначеності </w:t>
      </w:r>
      <w:r w:rsidRPr="00FF012E">
        <w:rPr>
          <w:rFonts w:ascii="Times New Roman" w:hAnsi="Times New Roman" w:cs="Times New Roman"/>
          <w:sz w:val="28"/>
          <w:szCs w:val="28"/>
          <w:lang w:val="uk-UA"/>
        </w:rPr>
        <w:t>(рис.</w:t>
      </w:r>
      <w:r w:rsidR="00327D9B">
        <w:rPr>
          <w:rFonts w:ascii="Times New Roman" w:hAnsi="Times New Roman" w:cs="Times New Roman"/>
          <w:sz w:val="28"/>
          <w:szCs w:val="28"/>
          <w:lang w:val="uk-UA"/>
        </w:rPr>
        <w:t>1.</w:t>
      </w:r>
      <w:r w:rsidR="00BB201B">
        <w:rPr>
          <w:rFonts w:ascii="Times New Roman" w:hAnsi="Times New Roman" w:cs="Times New Roman"/>
          <w:sz w:val="28"/>
          <w:szCs w:val="28"/>
          <w:lang w:val="uk-UA"/>
        </w:rPr>
        <w:t>4</w:t>
      </w:r>
      <w:r w:rsidRPr="00FF012E">
        <w:rPr>
          <w:rFonts w:ascii="Times New Roman" w:hAnsi="Times New Roman" w:cs="Times New Roman"/>
          <w:sz w:val="28"/>
          <w:szCs w:val="28"/>
          <w:lang w:val="uk-UA"/>
        </w:rPr>
        <w:t>)</w:t>
      </w:r>
      <w:r w:rsidR="00327D9B">
        <w:rPr>
          <w:rFonts w:ascii="Times New Roman" w:hAnsi="Times New Roman" w:cs="Times New Roman"/>
          <w:sz w:val="28"/>
          <w:szCs w:val="28"/>
          <w:lang w:val="uk-UA"/>
        </w:rPr>
        <w:t>.</w:t>
      </w:r>
    </w:p>
    <w:p w:rsidR="00796D4D" w:rsidRPr="00FF012E" w:rsidRDefault="00796D4D" w:rsidP="00796D4D">
      <w:pPr>
        <w:rPr>
          <w:rFonts w:ascii="Times New Roman" w:hAnsi="Times New Roman" w:cs="Times New Roman"/>
          <w:sz w:val="28"/>
          <w:szCs w:val="28"/>
          <w:lang w:val="uk-UA"/>
        </w:rPr>
      </w:pPr>
      <w:r w:rsidRPr="00FF012E">
        <w:rPr>
          <w:rFonts w:ascii="Times New Roman" w:hAnsi="Times New Roman" w:cs="Times New Roman"/>
          <w:noProof/>
          <w:sz w:val="28"/>
          <w:szCs w:val="28"/>
          <w:lang w:eastAsia="ru-RU"/>
        </w:rPr>
        <mc:AlternateContent>
          <mc:Choice Requires="wpg">
            <w:drawing>
              <wp:anchor distT="0" distB="0" distL="114300" distR="114300" simplePos="0" relativeHeight="251656192" behindDoc="0" locked="0" layoutInCell="1" allowOverlap="1" wp14:anchorId="0E4C5586" wp14:editId="2179BB71">
                <wp:simplePos x="0" y="0"/>
                <wp:positionH relativeFrom="column">
                  <wp:posOffset>139065</wp:posOffset>
                </wp:positionH>
                <wp:positionV relativeFrom="paragraph">
                  <wp:posOffset>104775</wp:posOffset>
                </wp:positionV>
                <wp:extent cx="5751195" cy="5546725"/>
                <wp:effectExtent l="0" t="0" r="20955" b="15875"/>
                <wp:wrapNone/>
                <wp:docPr id="43" name="Группа 43"/>
                <wp:cNvGraphicFramePr/>
                <a:graphic xmlns:a="http://schemas.openxmlformats.org/drawingml/2006/main">
                  <a:graphicData uri="http://schemas.microsoft.com/office/word/2010/wordprocessingGroup">
                    <wpg:wgp>
                      <wpg:cNvGrpSpPr/>
                      <wpg:grpSpPr>
                        <a:xfrm>
                          <a:off x="0" y="0"/>
                          <a:ext cx="5751195" cy="5546725"/>
                          <a:chOff x="0" y="66675"/>
                          <a:chExt cx="5751623" cy="5547316"/>
                        </a:xfrm>
                      </wpg:grpSpPr>
                      <wps:wsp>
                        <wps:cNvPr id="28" name="Скругленный прямоугольник 28"/>
                        <wps:cNvSpPr/>
                        <wps:spPr>
                          <a:xfrm>
                            <a:off x="0" y="499731"/>
                            <a:ext cx="3136265" cy="5114260"/>
                          </a:xfrm>
                          <a:prstGeom prst="roundRect">
                            <a:avLst/>
                          </a:prstGeom>
                          <a:solidFill>
                            <a:sysClr val="window" lastClr="FFFFFF"/>
                          </a:solidFill>
                          <a:ln w="25400" cap="flat" cmpd="sng" algn="ctr">
                            <a:solidFill>
                              <a:sysClr val="windowText" lastClr="000000"/>
                            </a:solidFill>
                            <a:prstDash val="solid"/>
                          </a:ln>
                          <a:effectLst/>
                        </wps:spPr>
                        <wps:txbx>
                          <w:txbxContent>
                            <w:p w:rsidR="00C74830" w:rsidRPr="00451401" w:rsidRDefault="00C74830" w:rsidP="00796D4D">
                              <w:pPr>
                                <w:spacing w:after="0"/>
                                <w:ind w:firstLine="709"/>
                                <w:jc w:val="both"/>
                                <w:rPr>
                                  <w:rFonts w:ascii="Times New Roman" w:hAnsi="Times New Roman" w:cs="Times New Roman"/>
                                  <w:b/>
                                  <w:bCs/>
                                  <w:i/>
                                  <w:iCs/>
                                  <w:color w:val="000000"/>
                                  <w:sz w:val="20"/>
                                  <w:szCs w:val="20"/>
                                  <w:lang w:val="uk-UA"/>
                                </w:rPr>
                              </w:pPr>
                              <w:r w:rsidRPr="00451401">
                                <w:rPr>
                                  <w:rFonts w:ascii="Times New Roman" w:hAnsi="Times New Roman" w:cs="Times New Roman"/>
                                  <w:b/>
                                  <w:bCs/>
                                  <w:i/>
                                  <w:iCs/>
                                  <w:color w:val="000000"/>
                                  <w:sz w:val="20"/>
                                  <w:szCs w:val="20"/>
                                  <w:lang w:val="uk-UA"/>
                                </w:rPr>
                                <w:t>Фактори, що визначають специфіку антикризового управління туристичними підприємствами:</w:t>
                              </w:r>
                            </w:p>
                            <w:p w:rsidR="00C74830" w:rsidRPr="00451401" w:rsidRDefault="00C74830" w:rsidP="00796D4D">
                              <w:pPr>
                                <w:spacing w:after="0"/>
                                <w:ind w:firstLine="709"/>
                                <w:jc w:val="both"/>
                                <w:rPr>
                                  <w:rFonts w:ascii="Times New Roman" w:hAnsi="Times New Roman" w:cs="Times New Roman"/>
                                  <w:color w:val="000000"/>
                                  <w:sz w:val="20"/>
                                  <w:szCs w:val="20"/>
                                  <w:lang w:val="uk-UA"/>
                                </w:rPr>
                              </w:pPr>
                              <w:r w:rsidRPr="00451401">
                                <w:rPr>
                                  <w:rFonts w:ascii="Times New Roman" w:hAnsi="Times New Roman" w:cs="Times New Roman"/>
                                  <w:color w:val="000000"/>
                                  <w:sz w:val="20"/>
                                  <w:szCs w:val="20"/>
                                  <w:lang w:val="uk-UA"/>
                                </w:rPr>
                                <w:sym w:font="Wingdings" w:char="F0FC"/>
                              </w:r>
                              <w:r w:rsidRPr="00451401">
                                <w:rPr>
                                  <w:rFonts w:ascii="Times New Roman" w:hAnsi="Times New Roman" w:cs="Times New Roman"/>
                                  <w:color w:val="000000"/>
                                  <w:sz w:val="20"/>
                                  <w:szCs w:val="20"/>
                                  <w:lang w:val="uk-UA"/>
                                </w:rPr>
                                <w:t xml:space="preserve"> Залежність від зовнішніх ресурсів та суттєва обмеженість внутрішніх ресурсів;</w:t>
                              </w:r>
                            </w:p>
                            <w:p w:rsidR="00C74830" w:rsidRPr="00451401" w:rsidRDefault="00C74830" w:rsidP="00796D4D">
                              <w:pPr>
                                <w:spacing w:after="0"/>
                                <w:ind w:firstLine="709"/>
                                <w:jc w:val="both"/>
                                <w:rPr>
                                  <w:rFonts w:ascii="Times New Roman" w:hAnsi="Times New Roman" w:cs="Times New Roman"/>
                                  <w:color w:val="000000"/>
                                  <w:sz w:val="20"/>
                                  <w:szCs w:val="20"/>
                                  <w:lang w:val="uk-UA"/>
                                </w:rPr>
                              </w:pPr>
                              <w:r w:rsidRPr="00451401">
                                <w:rPr>
                                  <w:rFonts w:ascii="Times New Roman" w:hAnsi="Times New Roman" w:cs="Times New Roman"/>
                                  <w:color w:val="000000"/>
                                  <w:sz w:val="20"/>
                                  <w:szCs w:val="20"/>
                                  <w:lang w:val="uk-UA"/>
                                </w:rPr>
                                <w:sym w:font="Wingdings" w:char="F0FC"/>
                              </w:r>
                              <w:r w:rsidRPr="00451401">
                                <w:rPr>
                                  <w:rFonts w:ascii="Times New Roman" w:hAnsi="Times New Roman" w:cs="Times New Roman"/>
                                  <w:color w:val="000000"/>
                                  <w:sz w:val="20"/>
                                  <w:szCs w:val="20"/>
                                  <w:lang w:val="uk-UA"/>
                                </w:rPr>
                                <w:t xml:space="preserve"> Висока загроза банкрутства в наслідок низького рівня забезпечення фінансово відповідальності суб’єктів туристичної діяльності;</w:t>
                              </w:r>
                            </w:p>
                            <w:p w:rsidR="00C74830" w:rsidRPr="00451401" w:rsidRDefault="00C74830" w:rsidP="00796D4D">
                              <w:pPr>
                                <w:spacing w:after="0"/>
                                <w:ind w:firstLine="709"/>
                                <w:jc w:val="both"/>
                                <w:rPr>
                                  <w:rFonts w:ascii="Times New Roman" w:hAnsi="Times New Roman" w:cs="Times New Roman"/>
                                  <w:color w:val="000000"/>
                                  <w:sz w:val="20"/>
                                  <w:szCs w:val="20"/>
                                  <w:lang w:val="uk-UA"/>
                                </w:rPr>
                              </w:pPr>
                              <w:r w:rsidRPr="00451401">
                                <w:rPr>
                                  <w:rFonts w:ascii="Times New Roman" w:hAnsi="Times New Roman" w:cs="Times New Roman"/>
                                  <w:color w:val="000000"/>
                                  <w:sz w:val="20"/>
                                  <w:szCs w:val="20"/>
                                  <w:lang w:val="uk-UA"/>
                                </w:rPr>
                                <w:sym w:font="Wingdings" w:char="F0FC"/>
                              </w:r>
                              <w:r w:rsidRPr="00451401">
                                <w:rPr>
                                  <w:rFonts w:ascii="Times New Roman" w:hAnsi="Times New Roman" w:cs="Times New Roman"/>
                                  <w:color w:val="000000"/>
                                  <w:sz w:val="20"/>
                                  <w:szCs w:val="20"/>
                                  <w:lang w:val="uk-UA"/>
                                </w:rPr>
                                <w:t xml:space="preserve"> Висока залежність від синергізму різних підприємницьких структур, що беруть участь в процесі надання в процесі створення і реалізації туристичного продукту;</w:t>
                              </w:r>
                            </w:p>
                            <w:p w:rsidR="00C74830" w:rsidRPr="00451401" w:rsidRDefault="00C74830" w:rsidP="00796D4D">
                              <w:pPr>
                                <w:spacing w:after="0"/>
                                <w:ind w:firstLine="709"/>
                                <w:jc w:val="both"/>
                                <w:rPr>
                                  <w:rFonts w:ascii="Times New Roman" w:hAnsi="Times New Roman" w:cs="Times New Roman"/>
                                  <w:color w:val="000000"/>
                                  <w:sz w:val="20"/>
                                  <w:szCs w:val="20"/>
                                  <w:lang w:val="uk-UA"/>
                                </w:rPr>
                              </w:pPr>
                              <w:r w:rsidRPr="00451401">
                                <w:rPr>
                                  <w:rFonts w:ascii="Times New Roman" w:hAnsi="Times New Roman" w:cs="Times New Roman"/>
                                  <w:color w:val="000000"/>
                                  <w:sz w:val="20"/>
                                  <w:szCs w:val="20"/>
                                  <w:lang w:val="uk-UA"/>
                                </w:rPr>
                                <w:sym w:font="Wingdings" w:char="F0FC"/>
                              </w:r>
                              <w:r w:rsidRPr="00451401">
                                <w:rPr>
                                  <w:rFonts w:ascii="Times New Roman" w:hAnsi="Times New Roman" w:cs="Times New Roman"/>
                                  <w:color w:val="000000"/>
                                  <w:sz w:val="20"/>
                                  <w:szCs w:val="20"/>
                                  <w:lang w:val="uk-UA"/>
                                </w:rPr>
                                <w:t xml:space="preserve"> Висока чутливість туристичної діяльності до різноманітних ризиків (економічні, політичні, природні, соціальні, демографічні тощо),що підвищує можливість настання кризової ситуації;</w:t>
                              </w:r>
                            </w:p>
                            <w:p w:rsidR="00C74830" w:rsidRPr="00451401" w:rsidRDefault="00C74830" w:rsidP="00796D4D">
                              <w:pPr>
                                <w:spacing w:after="0"/>
                                <w:ind w:firstLine="709"/>
                                <w:jc w:val="both"/>
                                <w:rPr>
                                  <w:rFonts w:ascii="Times New Roman" w:hAnsi="Times New Roman" w:cs="Times New Roman"/>
                                  <w:color w:val="000000"/>
                                  <w:sz w:val="20"/>
                                  <w:szCs w:val="20"/>
                                  <w:lang w:val="uk-UA"/>
                                </w:rPr>
                              </w:pPr>
                              <w:r w:rsidRPr="00451401">
                                <w:rPr>
                                  <w:rFonts w:ascii="Times New Roman" w:hAnsi="Times New Roman" w:cs="Times New Roman"/>
                                  <w:color w:val="000000"/>
                                  <w:sz w:val="20"/>
                                  <w:szCs w:val="20"/>
                                  <w:lang w:val="uk-UA"/>
                                </w:rPr>
                                <w:sym w:font="Wingdings" w:char="F0FC"/>
                              </w:r>
                              <w:r w:rsidRPr="00451401">
                                <w:rPr>
                                  <w:rFonts w:ascii="Times New Roman" w:hAnsi="Times New Roman" w:cs="Times New Roman"/>
                                  <w:color w:val="000000"/>
                                  <w:sz w:val="20"/>
                                  <w:szCs w:val="20"/>
                                  <w:lang w:val="uk-UA"/>
                                </w:rPr>
                                <w:t xml:space="preserve"> Велика різноманітність видів та організаційних форм туризму, які визначають соціально-економічний ефект від туристичної діяльності, який полягає в задоволення потреб споживачів туристичного продукту та розширення сфер господарської діяльності в галузі туризму, що в свою чергу впливають на конкурентоздатність туристичних підприємств на ринку;</w:t>
                              </w:r>
                            </w:p>
                            <w:p w:rsidR="00C74830" w:rsidRPr="00451401" w:rsidRDefault="00C74830" w:rsidP="00796D4D">
                              <w:pPr>
                                <w:spacing w:after="0"/>
                                <w:ind w:firstLine="709"/>
                                <w:jc w:val="both"/>
                                <w:rPr>
                                  <w:rFonts w:ascii="Times New Roman" w:hAnsi="Times New Roman" w:cs="Times New Roman"/>
                                  <w:sz w:val="20"/>
                                  <w:szCs w:val="20"/>
                                  <w:lang w:val="uk-UA"/>
                                </w:rPr>
                              </w:pPr>
                              <w:r w:rsidRPr="00451401">
                                <w:rPr>
                                  <w:rFonts w:ascii="Times New Roman" w:hAnsi="Times New Roman" w:cs="Times New Roman"/>
                                  <w:color w:val="000000"/>
                                  <w:sz w:val="20"/>
                                  <w:szCs w:val="20"/>
                                  <w:lang w:val="uk-UA"/>
                                </w:rPr>
                                <w:sym w:font="Wingdings" w:char="F0FC"/>
                              </w:r>
                              <w:r w:rsidRPr="00451401">
                                <w:rPr>
                                  <w:rFonts w:ascii="Times New Roman" w:hAnsi="Times New Roman" w:cs="Times New Roman"/>
                                  <w:color w:val="000000"/>
                                  <w:sz w:val="20"/>
                                  <w:szCs w:val="20"/>
                                  <w:lang w:val="uk-UA"/>
                                </w:rPr>
                                <w:t xml:space="preserve"> Обмеженість у часі</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1" name="Прямоугольник 31"/>
                        <wps:cNvSpPr/>
                        <wps:spPr>
                          <a:xfrm>
                            <a:off x="3338623" y="499731"/>
                            <a:ext cx="2413000" cy="5113655"/>
                          </a:xfrm>
                          <a:prstGeom prst="rect">
                            <a:avLst/>
                          </a:prstGeom>
                          <a:solidFill>
                            <a:sysClr val="window" lastClr="FFFFFF"/>
                          </a:solidFill>
                          <a:ln w="25400" cap="flat" cmpd="sng" algn="ctr">
                            <a:solidFill>
                              <a:sysClr val="windowText" lastClr="000000"/>
                            </a:solidFill>
                            <a:prstDash val="solid"/>
                          </a:ln>
                          <a:effectLst/>
                        </wps:spPr>
                        <wps:txbx>
                          <w:txbxContent>
                            <w:p w:rsidR="00C74830" w:rsidRPr="00451401" w:rsidRDefault="00C74830" w:rsidP="00796D4D">
                              <w:pPr>
                                <w:spacing w:after="0"/>
                                <w:ind w:firstLine="709"/>
                                <w:jc w:val="both"/>
                                <w:rPr>
                                  <w:rFonts w:ascii="Times New Roman" w:hAnsi="Times New Roman" w:cs="Times New Roman"/>
                                  <w:b/>
                                  <w:bCs/>
                                  <w:i/>
                                  <w:iCs/>
                                  <w:color w:val="000000"/>
                                  <w:sz w:val="20"/>
                                  <w:szCs w:val="20"/>
                                  <w:lang w:val="uk-UA"/>
                                </w:rPr>
                              </w:pPr>
                              <w:r w:rsidRPr="00451401">
                                <w:rPr>
                                  <w:rFonts w:ascii="Times New Roman" w:hAnsi="Times New Roman" w:cs="Times New Roman"/>
                                  <w:b/>
                                  <w:bCs/>
                                  <w:i/>
                                  <w:iCs/>
                                  <w:color w:val="000000"/>
                                  <w:sz w:val="20"/>
                                  <w:szCs w:val="20"/>
                                  <w:lang w:val="uk-UA"/>
                                </w:rPr>
                                <w:t>Реалізація антикризового управління туристичними підприємствами передбачає ефективне використання:</w:t>
                              </w:r>
                            </w:p>
                            <w:p w:rsidR="00C74830" w:rsidRPr="00451401" w:rsidRDefault="00C74830" w:rsidP="00796D4D">
                              <w:pPr>
                                <w:spacing w:after="0"/>
                                <w:ind w:firstLine="709"/>
                                <w:jc w:val="both"/>
                                <w:rPr>
                                  <w:rFonts w:ascii="Times New Roman" w:hAnsi="Times New Roman" w:cs="Times New Roman"/>
                                  <w:color w:val="000000"/>
                                  <w:sz w:val="20"/>
                                  <w:szCs w:val="20"/>
                                  <w:lang w:val="uk-UA"/>
                                </w:rPr>
                              </w:pPr>
                              <w:r w:rsidRPr="00451401">
                                <w:rPr>
                                  <w:rFonts w:ascii="Times New Roman" w:hAnsi="Times New Roman" w:cs="Times New Roman"/>
                                  <w:color w:val="000000"/>
                                  <w:sz w:val="20"/>
                                  <w:szCs w:val="20"/>
                                  <w:lang w:val="uk-UA"/>
                                </w:rPr>
                                <w:t>1.Фінансово-економічних ресурсів, які передбачають можливість здійснення фінансових операцій та економічної діяльності.</w:t>
                              </w:r>
                            </w:p>
                            <w:p w:rsidR="00C74830" w:rsidRPr="00451401" w:rsidRDefault="00C74830" w:rsidP="00796D4D">
                              <w:pPr>
                                <w:spacing w:after="0"/>
                                <w:ind w:firstLine="709"/>
                                <w:jc w:val="both"/>
                                <w:rPr>
                                  <w:rFonts w:ascii="Times New Roman" w:hAnsi="Times New Roman" w:cs="Times New Roman"/>
                                  <w:color w:val="000000"/>
                                  <w:sz w:val="20"/>
                                  <w:szCs w:val="20"/>
                                  <w:lang w:val="uk-UA"/>
                                </w:rPr>
                              </w:pPr>
                              <w:r w:rsidRPr="00451401">
                                <w:rPr>
                                  <w:rFonts w:ascii="Times New Roman" w:hAnsi="Times New Roman" w:cs="Times New Roman"/>
                                  <w:color w:val="000000"/>
                                  <w:sz w:val="20"/>
                                  <w:szCs w:val="20"/>
                                  <w:lang w:val="uk-UA"/>
                                </w:rPr>
                                <w:t>2.Управлінський персонал – якість застосування на практиці методів, форм, інструментів і технологій управління на рівні підприємства, регіону, держави.</w:t>
                              </w:r>
                            </w:p>
                            <w:p w:rsidR="00C74830" w:rsidRPr="00451401" w:rsidRDefault="00C74830" w:rsidP="00796D4D">
                              <w:pPr>
                                <w:spacing w:after="0"/>
                                <w:ind w:firstLine="709"/>
                                <w:jc w:val="both"/>
                                <w:rPr>
                                  <w:rFonts w:ascii="Times New Roman" w:hAnsi="Times New Roman" w:cs="Times New Roman"/>
                                  <w:color w:val="000000"/>
                                  <w:sz w:val="20"/>
                                  <w:szCs w:val="20"/>
                                  <w:lang w:val="uk-UA"/>
                                </w:rPr>
                              </w:pPr>
                              <w:r w:rsidRPr="00451401">
                                <w:rPr>
                                  <w:rFonts w:ascii="Times New Roman" w:hAnsi="Times New Roman" w:cs="Times New Roman"/>
                                  <w:color w:val="000000"/>
                                  <w:sz w:val="20"/>
                                  <w:szCs w:val="20"/>
                                  <w:lang w:val="uk-UA"/>
                                </w:rPr>
                                <w:t>3.Туристично-рекреаційні ресурси – наявність необхідних специфічних ресурсів без яких не можливе здійснення туристичної діяльності.</w:t>
                              </w:r>
                            </w:p>
                            <w:p w:rsidR="00C74830" w:rsidRPr="00451401" w:rsidRDefault="00C74830" w:rsidP="00796D4D">
                              <w:pPr>
                                <w:spacing w:after="0"/>
                                <w:ind w:firstLine="709"/>
                                <w:jc w:val="both"/>
                                <w:rPr>
                                  <w:rFonts w:ascii="Times New Roman" w:hAnsi="Times New Roman" w:cs="Times New Roman"/>
                                  <w:color w:val="000000"/>
                                  <w:sz w:val="20"/>
                                  <w:szCs w:val="20"/>
                                  <w:lang w:val="uk-UA"/>
                                </w:rPr>
                              </w:pPr>
                              <w:r w:rsidRPr="00451401">
                                <w:rPr>
                                  <w:rFonts w:ascii="Times New Roman" w:hAnsi="Times New Roman" w:cs="Times New Roman"/>
                                  <w:color w:val="000000"/>
                                  <w:sz w:val="20"/>
                                  <w:szCs w:val="20"/>
                                  <w:lang w:val="uk-UA"/>
                                </w:rPr>
                                <w:t>4.Туристична інфраструктура – взаємодія учасників ринку туристичних послуг.</w:t>
                              </w:r>
                            </w:p>
                            <w:p w:rsidR="00C74830" w:rsidRPr="00451401" w:rsidRDefault="00C74830" w:rsidP="00796D4D">
                              <w:pPr>
                                <w:spacing w:after="0"/>
                                <w:ind w:firstLine="709"/>
                                <w:jc w:val="both"/>
                                <w:rPr>
                                  <w:rFonts w:ascii="Times New Roman" w:hAnsi="Times New Roman" w:cs="Times New Roman"/>
                                  <w:color w:val="000000"/>
                                  <w:sz w:val="20"/>
                                  <w:szCs w:val="20"/>
                                  <w:lang w:val="uk-UA"/>
                                </w:rPr>
                              </w:pPr>
                              <w:r w:rsidRPr="00451401">
                                <w:rPr>
                                  <w:rFonts w:ascii="Times New Roman" w:hAnsi="Times New Roman" w:cs="Times New Roman"/>
                                  <w:color w:val="000000"/>
                                  <w:sz w:val="20"/>
                                  <w:szCs w:val="20"/>
                                  <w:lang w:val="uk-UA"/>
                                </w:rPr>
                                <w:t>5.Конкурентні переваги суб’єкта туристичної діяльності.</w:t>
                              </w:r>
                            </w:p>
                            <w:p w:rsidR="00C74830" w:rsidRPr="00451401" w:rsidRDefault="00C74830" w:rsidP="00796D4D">
                              <w:pPr>
                                <w:spacing w:after="0"/>
                                <w:ind w:firstLine="709"/>
                                <w:jc w:val="both"/>
                                <w:rPr>
                                  <w:rFonts w:ascii="Times New Roman" w:hAnsi="Times New Roman" w:cs="Times New Roman"/>
                                  <w:color w:val="000000"/>
                                  <w:sz w:val="20"/>
                                  <w:szCs w:val="20"/>
                                  <w:lang w:val="uk-UA"/>
                                </w:rPr>
                              </w:pPr>
                              <w:r w:rsidRPr="00451401">
                                <w:rPr>
                                  <w:rFonts w:ascii="Times New Roman" w:hAnsi="Times New Roman" w:cs="Times New Roman"/>
                                  <w:color w:val="000000"/>
                                  <w:sz w:val="20"/>
                                  <w:szCs w:val="20"/>
                                  <w:lang w:val="uk-UA"/>
                                </w:rPr>
                                <w:t>6.Транспортне забезпечення – наявність і доступність різних видів транспортного сполучення.</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7" name="Выгнутая вверх стрелка 37"/>
                        <wps:cNvSpPr/>
                        <wps:spPr>
                          <a:xfrm>
                            <a:off x="2020036" y="66675"/>
                            <a:ext cx="2179320" cy="432382"/>
                          </a:xfrm>
                          <a:prstGeom prst="curvedDownArrow">
                            <a:avLst>
                              <a:gd name="adj1" fmla="val 50357"/>
                              <a:gd name="adj2" fmla="val 108157"/>
                              <a:gd name="adj3" fmla="val 51026"/>
                            </a:avLst>
                          </a:prstGeom>
                          <a:solidFill>
                            <a:sysClr val="windowText" lastClr="000000"/>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V relativeFrom="margin">
                  <wp14:pctHeight>0</wp14:pctHeight>
                </wp14:sizeRelV>
              </wp:anchor>
            </w:drawing>
          </mc:Choice>
          <mc:Fallback>
            <w:pict>
              <v:group id="Группа 43" o:spid="_x0000_s1080" style="position:absolute;margin-left:10.95pt;margin-top:8.25pt;width:452.85pt;height:436.75pt;z-index:251656192;mso-position-horizontal-relative:text;mso-position-vertical-relative:text;mso-height-relative:margin" coordorigin=",666" coordsize="57516,5547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">
                <v:roundrect id="Скругленный прямоугольник 28" o:spid="_x0000_s1081" style="position:absolute;top:4997;width:31362;height:51142;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" fillcolor="window" strokecolor="windowText" strokeweight="2pt">
                  <v:textbox>
                    <w:txbxContent>
                      <w:p w:rsidR="005D6F0F" w:rsidRPr="00451401" w:rsidRDefault="005D6F0F" w:rsidP="00796D4D">
                        <w:pPr>
                          <w:spacing w:after="0"/>
                          <w:ind w:firstLine="709"/>
                          <w:jc w:val="both"/>
                          <w:rPr>
                            <w:rFonts w:ascii="Times New Roman" w:hAnsi="Times New Roman" w:cs="Times New Roman"/>
                            <w:b/>
                            <w:bCs/>
                            <w:i/>
                            <w:iCs/>
                            <w:color w:val="000000"/>
                            <w:sz w:val="20"/>
                            <w:szCs w:val="20"/>
                            <w:lang w:val="uk-UA"/>
                          </w:rPr>
                        </w:pPr>
                        <w:r w:rsidRPr="00451401">
                          <w:rPr>
                            <w:rFonts w:ascii="Times New Roman" w:hAnsi="Times New Roman" w:cs="Times New Roman"/>
                            <w:b/>
                            <w:bCs/>
                            <w:i/>
                            <w:iCs/>
                            <w:color w:val="000000"/>
                            <w:sz w:val="20"/>
                            <w:szCs w:val="20"/>
                            <w:lang w:val="uk-UA"/>
                          </w:rPr>
                          <w:t>Фактори, що визначають специфіку антикризового управління туристичними підприємствами:</w:t>
                        </w:r>
                      </w:p>
                      <w:p w:rsidR="005D6F0F" w:rsidRPr="00451401" w:rsidRDefault="005D6F0F" w:rsidP="00796D4D">
                        <w:pPr>
                          <w:spacing w:after="0"/>
                          <w:ind w:firstLine="709"/>
                          <w:jc w:val="both"/>
                          <w:rPr>
                            <w:rFonts w:ascii="Times New Roman" w:hAnsi="Times New Roman" w:cs="Times New Roman"/>
                            <w:color w:val="000000"/>
                            <w:sz w:val="20"/>
                            <w:szCs w:val="20"/>
                            <w:lang w:val="uk-UA"/>
                          </w:rPr>
                        </w:pPr>
                        <w:r w:rsidRPr="00451401">
                          <w:rPr>
                            <w:rFonts w:ascii="Times New Roman" w:hAnsi="Times New Roman" w:cs="Times New Roman"/>
                            <w:color w:val="000000"/>
                            <w:sz w:val="20"/>
                            <w:szCs w:val="20"/>
                            <w:lang w:val="uk-UA"/>
                          </w:rPr>
                          <w:sym w:font="Wingdings" w:char="F0FC"/>
                        </w:r>
                        <w:r w:rsidRPr="00451401">
                          <w:rPr>
                            <w:rFonts w:ascii="Times New Roman" w:hAnsi="Times New Roman" w:cs="Times New Roman"/>
                            <w:color w:val="000000"/>
                            <w:sz w:val="20"/>
                            <w:szCs w:val="20"/>
                            <w:lang w:val="uk-UA"/>
                          </w:rPr>
                          <w:t xml:space="preserve"> Залежність від зовнішніх ресурсів та суттєва обмеженість внутрішніх ресурсів;</w:t>
                        </w:r>
                      </w:p>
                      <w:p w:rsidR="005D6F0F" w:rsidRPr="00451401" w:rsidRDefault="005D6F0F" w:rsidP="00796D4D">
                        <w:pPr>
                          <w:spacing w:after="0"/>
                          <w:ind w:firstLine="709"/>
                          <w:jc w:val="both"/>
                          <w:rPr>
                            <w:rFonts w:ascii="Times New Roman" w:hAnsi="Times New Roman" w:cs="Times New Roman"/>
                            <w:color w:val="000000"/>
                            <w:sz w:val="20"/>
                            <w:szCs w:val="20"/>
                            <w:lang w:val="uk-UA"/>
                          </w:rPr>
                        </w:pPr>
                        <w:r w:rsidRPr="00451401">
                          <w:rPr>
                            <w:rFonts w:ascii="Times New Roman" w:hAnsi="Times New Roman" w:cs="Times New Roman"/>
                            <w:color w:val="000000"/>
                            <w:sz w:val="20"/>
                            <w:szCs w:val="20"/>
                            <w:lang w:val="uk-UA"/>
                          </w:rPr>
                          <w:sym w:font="Wingdings" w:char="F0FC"/>
                        </w:r>
                        <w:r w:rsidRPr="00451401">
                          <w:rPr>
                            <w:rFonts w:ascii="Times New Roman" w:hAnsi="Times New Roman" w:cs="Times New Roman"/>
                            <w:color w:val="000000"/>
                            <w:sz w:val="20"/>
                            <w:szCs w:val="20"/>
                            <w:lang w:val="uk-UA"/>
                          </w:rPr>
                          <w:t xml:space="preserve"> Висока загроза банкрутства в наслідок низького рівня забезпечення фінансово відповідальності суб’єктів туристичної діяльності;</w:t>
                        </w:r>
                      </w:p>
                      <w:p w:rsidR="005D6F0F" w:rsidRPr="00451401" w:rsidRDefault="005D6F0F" w:rsidP="00796D4D">
                        <w:pPr>
                          <w:spacing w:after="0"/>
                          <w:ind w:firstLine="709"/>
                          <w:jc w:val="both"/>
                          <w:rPr>
                            <w:rFonts w:ascii="Times New Roman" w:hAnsi="Times New Roman" w:cs="Times New Roman"/>
                            <w:color w:val="000000"/>
                            <w:sz w:val="20"/>
                            <w:szCs w:val="20"/>
                            <w:lang w:val="uk-UA"/>
                          </w:rPr>
                        </w:pPr>
                        <w:r w:rsidRPr="00451401">
                          <w:rPr>
                            <w:rFonts w:ascii="Times New Roman" w:hAnsi="Times New Roman" w:cs="Times New Roman"/>
                            <w:color w:val="000000"/>
                            <w:sz w:val="20"/>
                            <w:szCs w:val="20"/>
                            <w:lang w:val="uk-UA"/>
                          </w:rPr>
                          <w:sym w:font="Wingdings" w:char="F0FC"/>
                        </w:r>
                        <w:r w:rsidRPr="00451401">
                          <w:rPr>
                            <w:rFonts w:ascii="Times New Roman" w:hAnsi="Times New Roman" w:cs="Times New Roman"/>
                            <w:color w:val="000000"/>
                            <w:sz w:val="20"/>
                            <w:szCs w:val="20"/>
                            <w:lang w:val="uk-UA"/>
                          </w:rPr>
                          <w:t xml:space="preserve"> Висока залежність від синергізму різних підприємницьких структур, що беруть участь в процесі надання в процесі створення і реалізації туристичного продукту;</w:t>
                        </w:r>
                      </w:p>
                      <w:p w:rsidR="005D6F0F" w:rsidRPr="00451401" w:rsidRDefault="005D6F0F" w:rsidP="00796D4D">
                        <w:pPr>
                          <w:spacing w:after="0"/>
                          <w:ind w:firstLine="709"/>
                          <w:jc w:val="both"/>
                          <w:rPr>
                            <w:rFonts w:ascii="Times New Roman" w:hAnsi="Times New Roman" w:cs="Times New Roman"/>
                            <w:color w:val="000000"/>
                            <w:sz w:val="20"/>
                            <w:szCs w:val="20"/>
                            <w:lang w:val="uk-UA"/>
                          </w:rPr>
                        </w:pPr>
                        <w:r w:rsidRPr="00451401">
                          <w:rPr>
                            <w:rFonts w:ascii="Times New Roman" w:hAnsi="Times New Roman" w:cs="Times New Roman"/>
                            <w:color w:val="000000"/>
                            <w:sz w:val="20"/>
                            <w:szCs w:val="20"/>
                            <w:lang w:val="uk-UA"/>
                          </w:rPr>
                          <w:sym w:font="Wingdings" w:char="F0FC"/>
                        </w:r>
                        <w:r w:rsidRPr="00451401">
                          <w:rPr>
                            <w:rFonts w:ascii="Times New Roman" w:hAnsi="Times New Roman" w:cs="Times New Roman"/>
                            <w:color w:val="000000"/>
                            <w:sz w:val="20"/>
                            <w:szCs w:val="20"/>
                            <w:lang w:val="uk-UA"/>
                          </w:rPr>
                          <w:t xml:space="preserve"> Висока чутливість туристичної діяльності до різноманітних ризиків (економічні, політичні, природні, соціальні, демографічні тощо),що підвищує можливість настання кризової ситуації;</w:t>
                        </w:r>
                      </w:p>
                      <w:p w:rsidR="005D6F0F" w:rsidRPr="00451401" w:rsidRDefault="005D6F0F" w:rsidP="00796D4D">
                        <w:pPr>
                          <w:spacing w:after="0"/>
                          <w:ind w:firstLine="709"/>
                          <w:jc w:val="both"/>
                          <w:rPr>
                            <w:rFonts w:ascii="Times New Roman" w:hAnsi="Times New Roman" w:cs="Times New Roman"/>
                            <w:color w:val="000000"/>
                            <w:sz w:val="20"/>
                            <w:szCs w:val="20"/>
                            <w:lang w:val="uk-UA"/>
                          </w:rPr>
                        </w:pPr>
                        <w:r w:rsidRPr="00451401">
                          <w:rPr>
                            <w:rFonts w:ascii="Times New Roman" w:hAnsi="Times New Roman" w:cs="Times New Roman"/>
                            <w:color w:val="000000"/>
                            <w:sz w:val="20"/>
                            <w:szCs w:val="20"/>
                            <w:lang w:val="uk-UA"/>
                          </w:rPr>
                          <w:sym w:font="Wingdings" w:char="F0FC"/>
                        </w:r>
                        <w:r w:rsidRPr="00451401">
                          <w:rPr>
                            <w:rFonts w:ascii="Times New Roman" w:hAnsi="Times New Roman" w:cs="Times New Roman"/>
                            <w:color w:val="000000"/>
                            <w:sz w:val="20"/>
                            <w:szCs w:val="20"/>
                            <w:lang w:val="uk-UA"/>
                          </w:rPr>
                          <w:t xml:space="preserve"> Велика різноманітність видів та організаційних форм туризму, які визначають соціально-економічний ефект від туристичної діяльності, який полягає в задоволення потреб споживачів туристичного продукту та розширення сфер господарської діяльності в галузі туризму, що в свою чергу впливають на конкурентоздатність туристичних підприємств на ринку;</w:t>
                        </w:r>
                      </w:p>
                      <w:p w:rsidR="005D6F0F" w:rsidRPr="00451401" w:rsidRDefault="005D6F0F" w:rsidP="00796D4D">
                        <w:pPr>
                          <w:spacing w:after="0"/>
                          <w:ind w:firstLine="709"/>
                          <w:jc w:val="both"/>
                          <w:rPr>
                            <w:rFonts w:ascii="Times New Roman" w:hAnsi="Times New Roman" w:cs="Times New Roman"/>
                            <w:sz w:val="20"/>
                            <w:szCs w:val="20"/>
                            <w:lang w:val="uk-UA"/>
                          </w:rPr>
                        </w:pPr>
                        <w:r w:rsidRPr="00451401">
                          <w:rPr>
                            <w:rFonts w:ascii="Times New Roman" w:hAnsi="Times New Roman" w:cs="Times New Roman"/>
                            <w:color w:val="000000"/>
                            <w:sz w:val="20"/>
                            <w:szCs w:val="20"/>
                            <w:lang w:val="uk-UA"/>
                          </w:rPr>
                          <w:sym w:font="Wingdings" w:char="F0FC"/>
                        </w:r>
                        <w:r w:rsidRPr="00451401">
                          <w:rPr>
                            <w:rFonts w:ascii="Times New Roman" w:hAnsi="Times New Roman" w:cs="Times New Roman"/>
                            <w:color w:val="000000"/>
                            <w:sz w:val="20"/>
                            <w:szCs w:val="20"/>
                            <w:lang w:val="uk-UA"/>
                          </w:rPr>
                          <w:t xml:space="preserve"> Обмеженість у часі</w:t>
                        </w:r>
                      </w:p>
                    </w:txbxContent>
                  </v:textbox>
                </v:roundrect>
                <v:rect id="Прямоугольник 31" o:spid="_x0000_s1082" style="position:absolute;left:33386;top:4997;width:24130;height:51136;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SXTj8QA&#10;AADbAAAADwAAAGRycy9kb3ducmV2LnhtbESPwWrDMBBE74X8g9hALyaR3UBpnCgmFArB9FI3l9wW&#10;ayObWCtjqbbz91Uh0OMwO2929sVsOzHS4FvHCrJ1CoK4drplo+D8/bF6A+EDssbOMSm4k4fisHja&#10;Y67dxF80VsGICGGfo4ImhD6X0tcNWfRr1xNH7+oGiyHKwUg94BThtpMvafoqLbYcGxrs6b2h+lb9&#10;2PhGIs+n+1jJ0txw23+OU5lcjFLPy/m4AxFoDv/Hj/RJK9hk8LclAkAef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Ul04/EAAAA2wAAAA8AAAAAAAAAAAAAAAAAmAIAAGRycy9k&#10;b3ducmV2LnhtbFBLBQYAAAAABAAEAPUAAACJAwAAAAA=&#10;" fillcolor="window" strokecolor="windowText" strokeweight="2pt">
                  <v:textbox>
                    <w:txbxContent>
                      <w:p w:rsidR="005D6F0F" w:rsidRPr="00451401" w:rsidRDefault="005D6F0F" w:rsidP="00796D4D">
                        <w:pPr>
                          <w:spacing w:after="0"/>
                          <w:ind w:firstLine="709"/>
                          <w:jc w:val="both"/>
                          <w:rPr>
                            <w:rFonts w:ascii="Times New Roman" w:hAnsi="Times New Roman" w:cs="Times New Roman"/>
                            <w:b/>
                            <w:bCs/>
                            <w:i/>
                            <w:iCs/>
                            <w:color w:val="000000"/>
                            <w:sz w:val="20"/>
                            <w:szCs w:val="20"/>
                            <w:lang w:val="uk-UA"/>
                          </w:rPr>
                        </w:pPr>
                        <w:r w:rsidRPr="00451401">
                          <w:rPr>
                            <w:rFonts w:ascii="Times New Roman" w:hAnsi="Times New Roman" w:cs="Times New Roman"/>
                            <w:b/>
                            <w:bCs/>
                            <w:i/>
                            <w:iCs/>
                            <w:color w:val="000000"/>
                            <w:sz w:val="20"/>
                            <w:szCs w:val="20"/>
                            <w:lang w:val="uk-UA"/>
                          </w:rPr>
                          <w:t>Реалізація антикризового управління туристичними підприємствами передбачає ефективне використання:</w:t>
                        </w:r>
                      </w:p>
                      <w:p w:rsidR="005D6F0F" w:rsidRPr="00451401" w:rsidRDefault="005D6F0F" w:rsidP="00796D4D">
                        <w:pPr>
                          <w:spacing w:after="0"/>
                          <w:ind w:firstLine="709"/>
                          <w:jc w:val="both"/>
                          <w:rPr>
                            <w:rFonts w:ascii="Times New Roman" w:hAnsi="Times New Roman" w:cs="Times New Roman"/>
                            <w:color w:val="000000"/>
                            <w:sz w:val="20"/>
                            <w:szCs w:val="20"/>
                            <w:lang w:val="uk-UA"/>
                          </w:rPr>
                        </w:pPr>
                        <w:r w:rsidRPr="00451401">
                          <w:rPr>
                            <w:rFonts w:ascii="Times New Roman" w:hAnsi="Times New Roman" w:cs="Times New Roman"/>
                            <w:color w:val="000000"/>
                            <w:sz w:val="20"/>
                            <w:szCs w:val="20"/>
                            <w:lang w:val="uk-UA"/>
                          </w:rPr>
                          <w:t>1.Фінансово-економічних ресурсів, які передбачають можливість здійснення фінансових операцій та економічної діяльності.</w:t>
                        </w:r>
                      </w:p>
                      <w:p w:rsidR="005D6F0F" w:rsidRPr="00451401" w:rsidRDefault="005D6F0F" w:rsidP="00796D4D">
                        <w:pPr>
                          <w:spacing w:after="0"/>
                          <w:ind w:firstLine="709"/>
                          <w:jc w:val="both"/>
                          <w:rPr>
                            <w:rFonts w:ascii="Times New Roman" w:hAnsi="Times New Roman" w:cs="Times New Roman"/>
                            <w:color w:val="000000"/>
                            <w:sz w:val="20"/>
                            <w:szCs w:val="20"/>
                            <w:lang w:val="uk-UA"/>
                          </w:rPr>
                        </w:pPr>
                        <w:r w:rsidRPr="00451401">
                          <w:rPr>
                            <w:rFonts w:ascii="Times New Roman" w:hAnsi="Times New Roman" w:cs="Times New Roman"/>
                            <w:color w:val="000000"/>
                            <w:sz w:val="20"/>
                            <w:szCs w:val="20"/>
                            <w:lang w:val="uk-UA"/>
                          </w:rPr>
                          <w:t>2.Управлінський персонал – якість застосування на практиці методів, форм, інструментів і технологій управління на рівні підприємства, регіону, держави.</w:t>
                        </w:r>
                      </w:p>
                      <w:p w:rsidR="005D6F0F" w:rsidRPr="00451401" w:rsidRDefault="005D6F0F" w:rsidP="00796D4D">
                        <w:pPr>
                          <w:spacing w:after="0"/>
                          <w:ind w:firstLine="709"/>
                          <w:jc w:val="both"/>
                          <w:rPr>
                            <w:rFonts w:ascii="Times New Roman" w:hAnsi="Times New Roman" w:cs="Times New Roman"/>
                            <w:color w:val="000000"/>
                            <w:sz w:val="20"/>
                            <w:szCs w:val="20"/>
                            <w:lang w:val="uk-UA"/>
                          </w:rPr>
                        </w:pPr>
                        <w:r w:rsidRPr="00451401">
                          <w:rPr>
                            <w:rFonts w:ascii="Times New Roman" w:hAnsi="Times New Roman" w:cs="Times New Roman"/>
                            <w:color w:val="000000"/>
                            <w:sz w:val="20"/>
                            <w:szCs w:val="20"/>
                            <w:lang w:val="uk-UA"/>
                          </w:rPr>
                          <w:t>3.Туристично-рекреаційні ресурси – наявність необхідних специфічних ресурсів без яких не можливе здійснення туристичної діяльності.</w:t>
                        </w:r>
                      </w:p>
                      <w:p w:rsidR="005D6F0F" w:rsidRPr="00451401" w:rsidRDefault="005D6F0F" w:rsidP="00796D4D">
                        <w:pPr>
                          <w:spacing w:after="0"/>
                          <w:ind w:firstLine="709"/>
                          <w:jc w:val="both"/>
                          <w:rPr>
                            <w:rFonts w:ascii="Times New Roman" w:hAnsi="Times New Roman" w:cs="Times New Roman"/>
                            <w:color w:val="000000"/>
                            <w:sz w:val="20"/>
                            <w:szCs w:val="20"/>
                            <w:lang w:val="uk-UA"/>
                          </w:rPr>
                        </w:pPr>
                        <w:r w:rsidRPr="00451401">
                          <w:rPr>
                            <w:rFonts w:ascii="Times New Roman" w:hAnsi="Times New Roman" w:cs="Times New Roman"/>
                            <w:color w:val="000000"/>
                            <w:sz w:val="20"/>
                            <w:szCs w:val="20"/>
                            <w:lang w:val="uk-UA"/>
                          </w:rPr>
                          <w:t>4.Туристична інфраструктура – взаємодія учасників ринку туристичних послуг.</w:t>
                        </w:r>
                      </w:p>
                      <w:p w:rsidR="005D6F0F" w:rsidRPr="00451401" w:rsidRDefault="005D6F0F" w:rsidP="00796D4D">
                        <w:pPr>
                          <w:spacing w:after="0"/>
                          <w:ind w:firstLine="709"/>
                          <w:jc w:val="both"/>
                          <w:rPr>
                            <w:rFonts w:ascii="Times New Roman" w:hAnsi="Times New Roman" w:cs="Times New Roman"/>
                            <w:color w:val="000000"/>
                            <w:sz w:val="20"/>
                            <w:szCs w:val="20"/>
                            <w:lang w:val="uk-UA"/>
                          </w:rPr>
                        </w:pPr>
                        <w:r w:rsidRPr="00451401">
                          <w:rPr>
                            <w:rFonts w:ascii="Times New Roman" w:hAnsi="Times New Roman" w:cs="Times New Roman"/>
                            <w:color w:val="000000"/>
                            <w:sz w:val="20"/>
                            <w:szCs w:val="20"/>
                            <w:lang w:val="uk-UA"/>
                          </w:rPr>
                          <w:t>5.Конкурентні переваги суб’єкта туристичної діяльності.</w:t>
                        </w:r>
                      </w:p>
                      <w:p w:rsidR="005D6F0F" w:rsidRPr="00451401" w:rsidRDefault="005D6F0F" w:rsidP="00796D4D">
                        <w:pPr>
                          <w:spacing w:after="0"/>
                          <w:ind w:firstLine="709"/>
                          <w:jc w:val="both"/>
                          <w:rPr>
                            <w:rFonts w:ascii="Times New Roman" w:hAnsi="Times New Roman" w:cs="Times New Roman"/>
                            <w:color w:val="000000"/>
                            <w:sz w:val="20"/>
                            <w:szCs w:val="20"/>
                            <w:lang w:val="uk-UA"/>
                          </w:rPr>
                        </w:pPr>
                        <w:r w:rsidRPr="00451401">
                          <w:rPr>
                            <w:rFonts w:ascii="Times New Roman" w:hAnsi="Times New Roman" w:cs="Times New Roman"/>
                            <w:color w:val="000000"/>
                            <w:sz w:val="20"/>
                            <w:szCs w:val="20"/>
                            <w:lang w:val="uk-UA"/>
                          </w:rPr>
                          <w:t>6.Транспортне забезпечення – наявність і доступність різних видів транспортного сполучення.</w:t>
                        </w:r>
                      </w:p>
                    </w:txbxContent>
                  </v:textbox>
                </v:rect>
                <v:shapetype id="_x0000_t105" coordsize="21600,21600" o:spt="105" adj="12960,19440,14400" path="wr,0@3@23,0@22@4,0@15,0@1@23@7,0@13@2l@14@2@8@22@12@2at,0@3@23@11@2@17@26@15,0@1@23@17@26@15@22xewr,0@3@23@4,0@17@26nfe">
                  <v:stroke joinstyle="miter"/>
                  <v:formulas>
                    <v:f eqn="val #0"/>
                    <v:f eqn="val #1"/>
                    <v:f eqn="val #2"/>
                    <v:f eqn="sum #0 width #1"/>
                    <v:f eqn="prod @3 1 2"/>
                    <v:f eqn="sum #1 #1 width"/>
                    <v:f eqn="sum @5 #1 #0"/>
                    <v:f eqn="prod @6 1 2"/>
                    <v:f eqn="mid width #0"/>
                    <v:f eqn="sum height 0 #2"/>
                    <v:f eqn="ellipse @9 height @4"/>
                    <v:f eqn="sum @4 @10 0"/>
                    <v:f eqn="sum @11 #1 width"/>
                    <v:f eqn="sum @7 @10 0"/>
                    <v:f eqn="sum @12 width #0"/>
                    <v:f eqn="sum @5 0 #0"/>
                    <v:f eqn="prod @15 1 2"/>
                    <v:f eqn="mid @4 @7"/>
                    <v:f eqn="sum #0 #1 width"/>
                    <v:f eqn="prod @18 1 2"/>
                    <v:f eqn="sum @17 0 @19"/>
                    <v:f eqn="val width"/>
                    <v:f eqn="val height"/>
                    <v:f eqn="prod height 2 1"/>
                    <v:f eqn="sum @17 0 @4"/>
                    <v:f eqn="ellipse @24 @4 height"/>
                    <v:f eqn="sum height 0 @25"/>
                    <v:f eqn="sum @8 128 0"/>
                    <v:f eqn="prod @5 1 2"/>
                    <v:f eqn="sum @5 0 128"/>
                    <v:f eqn="sum #0 @17 @12"/>
                    <v:f eqn="ellipse @20 @4 height"/>
                    <v:f eqn="sum width 0 #0"/>
                    <v:f eqn="prod @32 1 2"/>
                    <v:f eqn="prod height height 1"/>
                    <v:f eqn="prod @9 @9 1"/>
                    <v:f eqn="sum @34 0 @35"/>
                    <v:f eqn="sqrt @36"/>
                    <v:f eqn="sum @37 height 0"/>
                    <v:f eqn="prod width height @38"/>
                    <v:f eqn="sum @39 64 0"/>
                    <v:f eqn="prod #0 1 2"/>
                    <v:f eqn="ellipse @33 @41 height"/>
                    <v:f eqn="sum height 0 @42"/>
                    <v:f eqn="sum @43 64 0"/>
                    <v:f eqn="prod @4 1 2"/>
                    <v:f eqn="sum #1 0 @45"/>
                    <v:f eqn="prod height 4390 32768"/>
                    <v:f eqn="prod height 28378 32768"/>
                  </v:formulas>
                  <v:path o:extrusionok="f" o:connecttype="custom" o:connectlocs="@17,0;@16,@22;@12,@2;@8,@22;@14,@2" o:connectangles="270,90,90,90,0" textboxrect="@45,@47,@46,@48"/>
                  <v:handles>
                    <v:h position="#0,bottomRight" xrange="@40,@29"/>
                    <v:h position="#1,bottomRight" xrange="@27,@21"/>
                    <v:h position="bottomRight,#2" yrange="@44,@22"/>
                  </v:handles>
                  <o:complex v:ext="view"/>
                </v:shapetype>
                <v:shape id="Выгнутая вверх стрелка 37" o:spid="_x0000_s1083" type="#_x0000_t105" style="position:absolute;left:20200;top:666;width:21793;height:4324;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aIJu8YA&#10;AADbAAAADwAAAGRycy9kb3ducmV2LnhtbESPQWvCQBSE74L/YXlCb7qphVZS11BbKhU8NFrQ4yP7&#10;TILZt2l2Y6K/3hUKPQ4z8w0zT3pTiTM1rrSs4HESgSDOrC45V/Cz+xzPQDiPrLGyTAou5CBZDAdz&#10;jLXtOKXz1uciQNjFqKDwvo6ldFlBBt3E1sTBO9rGoA+yyaVusAtwU8lpFD1LgyWHhQJrei8oO21b&#10;o6BC973/mC79aoXt7/GwXu6vm1Sph1H/9grCU+//w3/tL63g6QXuX8IPkIsb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naIJu8YAAADbAAAADwAAAAAAAAAAAAAAAACYAgAAZHJz&#10;L2Rvd25yZXYueG1sUEsFBgAAAAAEAAQA9QAAAIsDAAAAAA==&#10;" adj="16965,20362,10578" fillcolor="windowText" strokecolor="#385d8a" strokeweight="2pt"/>
              </v:group>
            </w:pict>
          </mc:Fallback>
        </mc:AlternateContent>
      </w:r>
    </w:p>
    <w:p w:rsidR="00796D4D" w:rsidRPr="00FF012E" w:rsidRDefault="00796D4D" w:rsidP="00796D4D">
      <w:pPr>
        <w:rPr>
          <w:rFonts w:ascii="Times New Roman" w:hAnsi="Times New Roman" w:cs="Times New Roman"/>
          <w:sz w:val="28"/>
          <w:szCs w:val="28"/>
          <w:lang w:val="uk-UA"/>
        </w:rPr>
      </w:pPr>
    </w:p>
    <w:p w:rsidR="00796D4D" w:rsidRPr="00FF012E" w:rsidRDefault="00796D4D" w:rsidP="00796D4D">
      <w:pPr>
        <w:rPr>
          <w:rFonts w:ascii="Times New Roman" w:hAnsi="Times New Roman" w:cs="Times New Roman"/>
          <w:sz w:val="28"/>
          <w:szCs w:val="28"/>
          <w:lang w:val="uk-UA"/>
        </w:rPr>
      </w:pPr>
    </w:p>
    <w:p w:rsidR="00796D4D" w:rsidRPr="00FF012E" w:rsidRDefault="00796D4D" w:rsidP="00796D4D">
      <w:pPr>
        <w:rPr>
          <w:rFonts w:ascii="Times New Roman" w:hAnsi="Times New Roman" w:cs="Times New Roman"/>
          <w:sz w:val="28"/>
          <w:szCs w:val="28"/>
          <w:lang w:val="uk-UA"/>
        </w:rPr>
      </w:pPr>
    </w:p>
    <w:p w:rsidR="00796D4D" w:rsidRPr="00FF012E" w:rsidRDefault="00796D4D" w:rsidP="00796D4D">
      <w:pPr>
        <w:rPr>
          <w:rFonts w:ascii="Times New Roman" w:hAnsi="Times New Roman" w:cs="Times New Roman"/>
          <w:sz w:val="28"/>
          <w:szCs w:val="28"/>
          <w:lang w:val="uk-UA"/>
        </w:rPr>
      </w:pPr>
    </w:p>
    <w:p w:rsidR="00796D4D" w:rsidRPr="00FF012E" w:rsidRDefault="00796D4D" w:rsidP="00796D4D">
      <w:pPr>
        <w:rPr>
          <w:rFonts w:ascii="Times New Roman" w:hAnsi="Times New Roman" w:cs="Times New Roman"/>
          <w:sz w:val="28"/>
          <w:szCs w:val="28"/>
          <w:lang w:val="uk-UA"/>
        </w:rPr>
      </w:pPr>
    </w:p>
    <w:p w:rsidR="00796D4D" w:rsidRPr="00FF012E" w:rsidRDefault="00796D4D" w:rsidP="00796D4D">
      <w:pPr>
        <w:rPr>
          <w:rFonts w:ascii="Times New Roman" w:hAnsi="Times New Roman" w:cs="Times New Roman"/>
          <w:sz w:val="28"/>
          <w:szCs w:val="28"/>
          <w:lang w:val="uk-UA"/>
        </w:rPr>
      </w:pPr>
    </w:p>
    <w:p w:rsidR="00796D4D" w:rsidRPr="00FF012E" w:rsidRDefault="00796D4D" w:rsidP="00796D4D">
      <w:pPr>
        <w:rPr>
          <w:rFonts w:ascii="Times New Roman" w:hAnsi="Times New Roman" w:cs="Times New Roman"/>
          <w:sz w:val="28"/>
          <w:szCs w:val="28"/>
          <w:lang w:val="uk-UA"/>
        </w:rPr>
      </w:pPr>
    </w:p>
    <w:p w:rsidR="00796D4D" w:rsidRPr="00FF012E" w:rsidRDefault="00796D4D" w:rsidP="00796D4D">
      <w:pPr>
        <w:rPr>
          <w:rFonts w:ascii="Times New Roman" w:hAnsi="Times New Roman" w:cs="Times New Roman"/>
          <w:sz w:val="28"/>
          <w:szCs w:val="28"/>
          <w:lang w:val="uk-UA"/>
        </w:rPr>
      </w:pPr>
    </w:p>
    <w:p w:rsidR="00796D4D" w:rsidRPr="00FF012E" w:rsidRDefault="00796D4D" w:rsidP="00796D4D">
      <w:pPr>
        <w:rPr>
          <w:rFonts w:ascii="Times New Roman" w:hAnsi="Times New Roman" w:cs="Times New Roman"/>
          <w:sz w:val="28"/>
          <w:szCs w:val="28"/>
          <w:lang w:val="uk-UA"/>
        </w:rPr>
      </w:pPr>
    </w:p>
    <w:p w:rsidR="00796D4D" w:rsidRPr="00FF012E" w:rsidRDefault="00796D4D" w:rsidP="00796D4D">
      <w:pPr>
        <w:rPr>
          <w:rFonts w:ascii="Times New Roman" w:hAnsi="Times New Roman" w:cs="Times New Roman"/>
          <w:sz w:val="28"/>
          <w:szCs w:val="28"/>
          <w:lang w:val="uk-UA"/>
        </w:rPr>
      </w:pPr>
    </w:p>
    <w:p w:rsidR="00796D4D" w:rsidRPr="00FF012E" w:rsidRDefault="00796D4D" w:rsidP="00796D4D">
      <w:pPr>
        <w:rPr>
          <w:rFonts w:ascii="Times New Roman" w:hAnsi="Times New Roman" w:cs="Times New Roman"/>
          <w:sz w:val="28"/>
          <w:szCs w:val="28"/>
          <w:lang w:val="uk-UA"/>
        </w:rPr>
      </w:pPr>
    </w:p>
    <w:p w:rsidR="00796D4D" w:rsidRPr="00FF012E" w:rsidRDefault="00796D4D" w:rsidP="00796D4D">
      <w:pPr>
        <w:rPr>
          <w:rFonts w:ascii="Times New Roman" w:hAnsi="Times New Roman" w:cs="Times New Roman"/>
          <w:sz w:val="28"/>
          <w:szCs w:val="28"/>
          <w:lang w:val="uk-UA"/>
        </w:rPr>
      </w:pPr>
    </w:p>
    <w:p w:rsidR="00796D4D" w:rsidRPr="00FF012E" w:rsidRDefault="00796D4D" w:rsidP="00796D4D">
      <w:pPr>
        <w:rPr>
          <w:rFonts w:ascii="Times New Roman" w:hAnsi="Times New Roman" w:cs="Times New Roman"/>
          <w:sz w:val="28"/>
          <w:szCs w:val="28"/>
          <w:lang w:val="uk-UA"/>
        </w:rPr>
      </w:pPr>
    </w:p>
    <w:p w:rsidR="00796D4D" w:rsidRPr="00FF012E" w:rsidRDefault="00796D4D" w:rsidP="00796D4D">
      <w:pPr>
        <w:rPr>
          <w:rFonts w:ascii="Times New Roman" w:hAnsi="Times New Roman" w:cs="Times New Roman"/>
          <w:sz w:val="28"/>
          <w:szCs w:val="28"/>
          <w:lang w:val="uk-UA"/>
        </w:rPr>
      </w:pPr>
    </w:p>
    <w:p w:rsidR="00796D4D" w:rsidRPr="00FF012E" w:rsidRDefault="00796D4D" w:rsidP="00796D4D">
      <w:pPr>
        <w:rPr>
          <w:rFonts w:ascii="Times New Roman" w:hAnsi="Times New Roman" w:cs="Times New Roman"/>
          <w:sz w:val="28"/>
          <w:szCs w:val="28"/>
          <w:lang w:val="uk-UA"/>
        </w:rPr>
      </w:pPr>
    </w:p>
    <w:p w:rsidR="00327D9B" w:rsidRDefault="00796D4D" w:rsidP="00796D4D">
      <w:pPr>
        <w:spacing w:after="0" w:line="360" w:lineRule="auto"/>
        <w:ind w:firstLine="709"/>
        <w:jc w:val="both"/>
        <w:rPr>
          <w:rFonts w:ascii="Times New Roman" w:hAnsi="Times New Roman" w:cs="Times New Roman"/>
          <w:b/>
          <w:color w:val="000000"/>
          <w:sz w:val="28"/>
          <w:szCs w:val="28"/>
          <w:lang w:val="uk-UA"/>
        </w:rPr>
      </w:pPr>
      <w:r w:rsidRPr="00FF012E">
        <w:rPr>
          <w:rFonts w:ascii="Times New Roman" w:hAnsi="Times New Roman" w:cs="Times New Roman"/>
          <w:b/>
          <w:color w:val="000000"/>
          <w:sz w:val="28"/>
          <w:szCs w:val="28"/>
          <w:lang w:val="uk-UA"/>
        </w:rPr>
        <w:t>Рис.</w:t>
      </w:r>
      <w:r w:rsidR="00327D9B">
        <w:rPr>
          <w:rFonts w:ascii="Times New Roman" w:hAnsi="Times New Roman" w:cs="Times New Roman"/>
          <w:b/>
          <w:color w:val="000000"/>
          <w:sz w:val="28"/>
          <w:szCs w:val="28"/>
          <w:lang w:val="uk-UA"/>
        </w:rPr>
        <w:t xml:space="preserve"> 1.</w:t>
      </w:r>
      <w:r w:rsidR="00BB201B">
        <w:rPr>
          <w:rFonts w:ascii="Times New Roman" w:hAnsi="Times New Roman" w:cs="Times New Roman"/>
          <w:b/>
          <w:color w:val="000000"/>
          <w:sz w:val="28"/>
          <w:szCs w:val="28"/>
          <w:lang w:val="uk-UA"/>
        </w:rPr>
        <w:t>4</w:t>
      </w:r>
      <w:r w:rsidRPr="00FF012E">
        <w:rPr>
          <w:rFonts w:ascii="Times New Roman" w:hAnsi="Times New Roman" w:cs="Times New Roman"/>
          <w:b/>
          <w:color w:val="000000"/>
          <w:sz w:val="28"/>
          <w:szCs w:val="28"/>
          <w:lang w:val="uk-UA"/>
        </w:rPr>
        <w:t>. Особливості антикризового управління на</w:t>
      </w:r>
      <w:r w:rsidRPr="00FF012E">
        <w:rPr>
          <w:b/>
          <w:color w:val="000000"/>
          <w:sz w:val="28"/>
          <w:szCs w:val="28"/>
          <w:lang w:val="uk-UA"/>
        </w:rPr>
        <w:t xml:space="preserve"> </w:t>
      </w:r>
      <w:r w:rsidRPr="00FF012E">
        <w:rPr>
          <w:rFonts w:ascii="Times New Roman" w:hAnsi="Times New Roman" w:cs="Times New Roman"/>
          <w:b/>
          <w:color w:val="000000"/>
          <w:sz w:val="28"/>
          <w:szCs w:val="28"/>
          <w:lang w:val="uk-UA"/>
        </w:rPr>
        <w:t xml:space="preserve">підприємствах туристичної галузі </w:t>
      </w:r>
      <w:r w:rsidR="004C5CAF">
        <w:rPr>
          <w:rFonts w:ascii="Times New Roman" w:hAnsi="Times New Roman" w:cs="Times New Roman"/>
          <w:b/>
          <w:color w:val="000000"/>
          <w:sz w:val="28"/>
          <w:szCs w:val="28"/>
          <w:lang w:val="uk-UA"/>
        </w:rPr>
        <w:t>в умовах невизначеності</w:t>
      </w:r>
    </w:p>
    <w:p w:rsidR="00796D4D" w:rsidRPr="00327D9B" w:rsidRDefault="00327D9B" w:rsidP="00327D9B">
      <w:pPr>
        <w:spacing w:after="0" w:line="360" w:lineRule="auto"/>
        <w:ind w:firstLine="709"/>
        <w:jc w:val="both"/>
        <w:rPr>
          <w:rFonts w:ascii="Times New Roman" w:hAnsi="Times New Roman" w:cs="Times New Roman"/>
          <w:color w:val="000000"/>
          <w:sz w:val="24"/>
          <w:szCs w:val="24"/>
          <w:lang w:val="uk-UA"/>
        </w:rPr>
      </w:pPr>
      <w:r w:rsidRPr="00327D9B">
        <w:rPr>
          <w:rFonts w:ascii="Times New Roman" w:hAnsi="Times New Roman" w:cs="Times New Roman"/>
          <w:color w:val="000000"/>
          <w:sz w:val="24"/>
          <w:szCs w:val="24"/>
          <w:lang w:val="uk-UA"/>
        </w:rPr>
        <w:t xml:space="preserve">Джерело: </w:t>
      </w:r>
      <w:r w:rsidR="003806EC">
        <w:rPr>
          <w:rFonts w:ascii="Times New Roman" w:hAnsi="Times New Roman" w:cs="Times New Roman"/>
          <w:color w:val="000000"/>
          <w:sz w:val="24"/>
          <w:szCs w:val="24"/>
          <w:lang w:val="uk-UA"/>
        </w:rPr>
        <w:t>[</w:t>
      </w:r>
      <w:r w:rsidR="003806EC" w:rsidRPr="00536007">
        <w:rPr>
          <w:rFonts w:ascii="Times New Roman" w:hAnsi="Times New Roman" w:cs="Times New Roman"/>
          <w:color w:val="000000"/>
          <w:sz w:val="24"/>
          <w:szCs w:val="24"/>
        </w:rPr>
        <w:t>44</w:t>
      </w:r>
      <w:r w:rsidR="00796D4D" w:rsidRPr="00327D9B">
        <w:rPr>
          <w:rFonts w:ascii="Times New Roman" w:hAnsi="Times New Roman" w:cs="Times New Roman"/>
          <w:color w:val="000000"/>
          <w:sz w:val="24"/>
          <w:szCs w:val="24"/>
          <w:lang w:val="uk-UA"/>
        </w:rPr>
        <w:t>]</w:t>
      </w:r>
    </w:p>
    <w:p w:rsidR="00796D4D" w:rsidRPr="00FF012E" w:rsidRDefault="00796D4D" w:rsidP="00796D4D">
      <w:pPr>
        <w:spacing w:after="0" w:line="360" w:lineRule="auto"/>
        <w:ind w:firstLine="709"/>
        <w:jc w:val="both"/>
        <w:rPr>
          <w:rFonts w:ascii="Times New Roman" w:hAnsi="Times New Roman" w:cs="Times New Roman"/>
          <w:color w:val="000000"/>
          <w:sz w:val="28"/>
          <w:szCs w:val="28"/>
          <w:lang w:val="uk-UA"/>
        </w:rPr>
      </w:pPr>
      <w:r w:rsidRPr="00FF012E">
        <w:rPr>
          <w:rFonts w:ascii="Times New Roman" w:hAnsi="Times New Roman" w:cs="Times New Roman"/>
          <w:color w:val="000000"/>
          <w:sz w:val="28"/>
          <w:szCs w:val="28"/>
          <w:lang w:val="uk-UA"/>
        </w:rPr>
        <w:t xml:space="preserve">У відповідності до факторів, які визначають специфіку антикризового управління туристичними підприємствами необхідно ефективно використовувати фінансово-економічні, туристично-рекреаційні ресурси, управлінський персонал, туристичну інфраструктуру, транспортне забезпечення та конкурентні переваги туристичного підприємства. Саме вищезазначені ресурси допомагають сформувати ефективне антикризове управління на підприємствах туристичної галузі. </w:t>
      </w:r>
    </w:p>
    <w:p w:rsidR="00796D4D" w:rsidRPr="00FF012E" w:rsidRDefault="00796D4D" w:rsidP="00796D4D">
      <w:pPr>
        <w:spacing w:after="0" w:line="360" w:lineRule="auto"/>
        <w:ind w:firstLine="709"/>
        <w:jc w:val="both"/>
        <w:rPr>
          <w:rFonts w:ascii="Times New Roman" w:hAnsi="Times New Roman" w:cs="Times New Roman"/>
          <w:color w:val="000000"/>
          <w:sz w:val="28"/>
          <w:szCs w:val="28"/>
          <w:lang w:val="uk-UA"/>
        </w:rPr>
      </w:pPr>
      <w:r w:rsidRPr="00FF012E">
        <w:rPr>
          <w:rFonts w:ascii="Times New Roman" w:hAnsi="Times New Roman" w:cs="Times New Roman"/>
          <w:color w:val="000000"/>
          <w:sz w:val="28"/>
          <w:szCs w:val="28"/>
          <w:lang w:val="uk-UA"/>
        </w:rPr>
        <w:t>Успішність антикризового управління значною мірою залежить від дотримання його принципів, які охоплюють весь процес управління, об’єднуючи його елементи в єдине ціле, чим забезпечують його ефективність, а саме, подолання кризи та відновлення функціонування туристичного підприємства.</w:t>
      </w:r>
    </w:p>
    <w:p w:rsidR="00796D4D" w:rsidRPr="00FF012E" w:rsidRDefault="00796D4D" w:rsidP="00796D4D">
      <w:pPr>
        <w:spacing w:after="0" w:line="360" w:lineRule="auto"/>
        <w:ind w:firstLine="709"/>
        <w:jc w:val="both"/>
        <w:rPr>
          <w:rFonts w:ascii="Times New Roman" w:hAnsi="Times New Roman" w:cs="Times New Roman"/>
          <w:color w:val="000000"/>
          <w:sz w:val="28"/>
          <w:szCs w:val="28"/>
          <w:lang w:val="uk-UA"/>
        </w:rPr>
      </w:pPr>
      <w:r w:rsidRPr="00FF012E">
        <w:rPr>
          <w:rFonts w:ascii="Times New Roman" w:hAnsi="Times New Roman" w:cs="Times New Roman"/>
          <w:color w:val="000000"/>
          <w:sz w:val="28"/>
          <w:szCs w:val="28"/>
          <w:lang w:val="uk-UA"/>
        </w:rPr>
        <w:t>До основних принципів антикризового управління відносяться:</w:t>
      </w:r>
    </w:p>
    <w:p w:rsidR="00796D4D" w:rsidRPr="00FF012E" w:rsidRDefault="00796D4D" w:rsidP="00796D4D">
      <w:pPr>
        <w:spacing w:after="0" w:line="360" w:lineRule="auto"/>
        <w:ind w:firstLine="709"/>
        <w:jc w:val="both"/>
        <w:rPr>
          <w:rFonts w:ascii="Times New Roman" w:hAnsi="Times New Roman" w:cs="Times New Roman"/>
          <w:color w:val="000000"/>
          <w:sz w:val="28"/>
          <w:szCs w:val="28"/>
          <w:lang w:val="uk-UA"/>
        </w:rPr>
      </w:pPr>
      <w:r w:rsidRPr="00FF012E">
        <w:rPr>
          <w:rFonts w:ascii="Times New Roman" w:hAnsi="Times New Roman" w:cs="Times New Roman"/>
          <w:color w:val="000000"/>
          <w:sz w:val="28"/>
          <w:szCs w:val="28"/>
          <w:lang w:val="uk-UA"/>
        </w:rPr>
        <w:t>постійна готовність до можливого порушення фінансової рівноваги підприємства;</w:t>
      </w:r>
    </w:p>
    <w:p w:rsidR="00796D4D" w:rsidRPr="00FF012E" w:rsidRDefault="00796D4D" w:rsidP="00796D4D">
      <w:pPr>
        <w:spacing w:after="0" w:line="360" w:lineRule="auto"/>
        <w:ind w:firstLine="709"/>
        <w:jc w:val="both"/>
        <w:rPr>
          <w:rFonts w:ascii="Times New Roman" w:hAnsi="Times New Roman" w:cs="Times New Roman"/>
          <w:color w:val="000000"/>
          <w:sz w:val="28"/>
          <w:szCs w:val="28"/>
          <w:lang w:val="uk-UA"/>
        </w:rPr>
      </w:pPr>
      <w:r w:rsidRPr="00FF012E">
        <w:rPr>
          <w:rFonts w:ascii="Times New Roman" w:hAnsi="Times New Roman" w:cs="Times New Roman"/>
          <w:color w:val="000000"/>
          <w:sz w:val="28"/>
          <w:szCs w:val="28"/>
          <w:lang w:val="uk-UA"/>
        </w:rPr>
        <w:t>принцип об’єктивності, використання якого передбачає врахування суті та механізмів виникнення та поглиблення кризових явищ, орієнтацію управлінського впливу не тільки на зовнішні прояви, але й на глибинні першопричини виникнення кризових явищ;</w:t>
      </w:r>
    </w:p>
    <w:p w:rsidR="00796D4D" w:rsidRPr="00FF012E" w:rsidRDefault="00796D4D" w:rsidP="00796D4D">
      <w:pPr>
        <w:spacing w:after="0" w:line="360" w:lineRule="auto"/>
        <w:ind w:firstLine="709"/>
        <w:jc w:val="both"/>
        <w:rPr>
          <w:rFonts w:ascii="Times New Roman" w:hAnsi="Times New Roman" w:cs="Times New Roman"/>
          <w:color w:val="000000"/>
          <w:sz w:val="28"/>
          <w:szCs w:val="28"/>
          <w:lang w:val="uk-UA"/>
        </w:rPr>
      </w:pPr>
      <w:r w:rsidRPr="00FF012E">
        <w:rPr>
          <w:rFonts w:ascii="Times New Roman" w:hAnsi="Times New Roman" w:cs="Times New Roman"/>
          <w:color w:val="000000"/>
          <w:sz w:val="28"/>
          <w:szCs w:val="28"/>
          <w:lang w:val="uk-UA"/>
        </w:rPr>
        <w:t>терміновість реагування на окремі кризові явища в фінансовому розвитку підприємства. Будь-яке зволікання при впровадженні відповідних заходів на підприємстві, що знаходиться в умовах кризи, може призвести до посилення кризового явища та його наслідків;</w:t>
      </w:r>
    </w:p>
    <w:p w:rsidR="00796D4D" w:rsidRPr="00FF012E" w:rsidRDefault="00796D4D" w:rsidP="00796D4D">
      <w:pPr>
        <w:spacing w:after="0" w:line="360" w:lineRule="auto"/>
        <w:ind w:firstLine="709"/>
        <w:jc w:val="both"/>
        <w:rPr>
          <w:rFonts w:ascii="Times New Roman" w:hAnsi="Times New Roman" w:cs="Times New Roman"/>
          <w:color w:val="000000"/>
          <w:sz w:val="28"/>
          <w:szCs w:val="28"/>
          <w:lang w:val="uk-UA"/>
        </w:rPr>
      </w:pPr>
      <w:r w:rsidRPr="00FF012E">
        <w:rPr>
          <w:rFonts w:ascii="Times New Roman" w:hAnsi="Times New Roman" w:cs="Times New Roman"/>
          <w:color w:val="000000"/>
          <w:sz w:val="28"/>
          <w:szCs w:val="28"/>
          <w:lang w:val="uk-UA"/>
        </w:rPr>
        <w:t>формування управлінських рішень повинно здійснюватися на підставі оперативної і достовірної початкової інформації;</w:t>
      </w:r>
    </w:p>
    <w:p w:rsidR="00796D4D" w:rsidRPr="00FF012E" w:rsidRDefault="00796D4D" w:rsidP="00796D4D">
      <w:pPr>
        <w:spacing w:after="0" w:line="360" w:lineRule="auto"/>
        <w:ind w:firstLine="709"/>
        <w:jc w:val="both"/>
        <w:rPr>
          <w:rFonts w:ascii="Times New Roman" w:hAnsi="Times New Roman" w:cs="Times New Roman"/>
          <w:color w:val="000000"/>
          <w:sz w:val="28"/>
          <w:szCs w:val="28"/>
          <w:lang w:val="uk-UA"/>
        </w:rPr>
      </w:pPr>
      <w:r w:rsidRPr="00FF012E">
        <w:rPr>
          <w:rFonts w:ascii="Times New Roman" w:hAnsi="Times New Roman" w:cs="Times New Roman"/>
          <w:color w:val="000000"/>
          <w:sz w:val="28"/>
          <w:szCs w:val="28"/>
          <w:lang w:val="uk-UA"/>
        </w:rPr>
        <w:t>необхідне чітке ранжування пріоритетних рішень для ліквідації проблем через обмеженість ресурсів і часу внаслідок виниклого кризового явища;</w:t>
      </w:r>
    </w:p>
    <w:p w:rsidR="00796D4D" w:rsidRPr="00FF012E" w:rsidRDefault="00796D4D" w:rsidP="00796D4D">
      <w:pPr>
        <w:spacing w:after="0" w:line="360" w:lineRule="auto"/>
        <w:ind w:firstLine="709"/>
        <w:jc w:val="both"/>
        <w:rPr>
          <w:rFonts w:ascii="Times New Roman" w:hAnsi="Times New Roman" w:cs="Times New Roman"/>
          <w:color w:val="000000"/>
          <w:sz w:val="28"/>
          <w:szCs w:val="28"/>
          <w:lang w:val="uk-UA"/>
        </w:rPr>
      </w:pPr>
      <w:r w:rsidRPr="00FF012E">
        <w:rPr>
          <w:rFonts w:ascii="Times New Roman" w:hAnsi="Times New Roman" w:cs="Times New Roman"/>
          <w:color w:val="000000"/>
          <w:sz w:val="28"/>
          <w:szCs w:val="28"/>
          <w:lang w:val="uk-UA"/>
        </w:rPr>
        <w:t>принцип контролю, який передбачає здійснення постійного контролю за перебігом реалізації управлінських заходів з метою її постійної адаптації до умов внутрішнього і зовнішнього середовища підприємства, що змінюються в часі;</w:t>
      </w:r>
    </w:p>
    <w:p w:rsidR="00796D4D" w:rsidRPr="00FF012E" w:rsidRDefault="00796D4D" w:rsidP="00796D4D">
      <w:pPr>
        <w:spacing w:after="0" w:line="360" w:lineRule="auto"/>
        <w:ind w:firstLine="709"/>
        <w:jc w:val="both"/>
        <w:rPr>
          <w:rFonts w:ascii="Times New Roman" w:hAnsi="Times New Roman" w:cs="Times New Roman"/>
          <w:color w:val="000000"/>
          <w:sz w:val="28"/>
          <w:szCs w:val="28"/>
          <w:lang w:val="uk-UA"/>
        </w:rPr>
      </w:pPr>
      <w:r w:rsidRPr="00FF012E">
        <w:rPr>
          <w:rFonts w:ascii="Times New Roman" w:hAnsi="Times New Roman" w:cs="Times New Roman"/>
          <w:color w:val="000000"/>
          <w:sz w:val="28"/>
          <w:szCs w:val="28"/>
          <w:lang w:val="uk-UA"/>
        </w:rPr>
        <w:t>принцип ефективності, сутність якого полягає у максимально можливому використанні потенціалу об’єкта та суб’єкта управління для формування обґрунтованої програми антикризових дій, мінімізації часових, матеріальних та фінансових втрат, пов’язаних з кризовим станом підприємства та виходом з нього;</w:t>
      </w:r>
    </w:p>
    <w:p w:rsidR="00796D4D" w:rsidRPr="00FF012E" w:rsidRDefault="00796D4D" w:rsidP="00796D4D">
      <w:pPr>
        <w:spacing w:after="0" w:line="360" w:lineRule="auto"/>
        <w:ind w:firstLine="709"/>
        <w:jc w:val="both"/>
        <w:rPr>
          <w:rFonts w:ascii="Times New Roman" w:hAnsi="Times New Roman" w:cs="Times New Roman"/>
          <w:color w:val="000000"/>
          <w:sz w:val="28"/>
          <w:szCs w:val="28"/>
          <w:lang w:val="uk-UA"/>
        </w:rPr>
      </w:pPr>
      <w:r w:rsidRPr="00FF012E">
        <w:rPr>
          <w:rFonts w:ascii="Times New Roman" w:hAnsi="Times New Roman" w:cs="Times New Roman"/>
          <w:color w:val="000000"/>
          <w:sz w:val="28"/>
          <w:szCs w:val="28"/>
          <w:lang w:val="uk-UA"/>
        </w:rPr>
        <w:t>принцип основної ланки, використання якого орієнтує на пошук та першочергове розв’язання основної проблеми (каталізатора кризи), посилення уваги до тієї сфери діяльності, яка обумовлює виникнення та поширення кризи або в якій подальше поглиблення кризи має найбільш негативний вплив на функціонування та життєздатність підприємства в цілому;</w:t>
      </w:r>
    </w:p>
    <w:p w:rsidR="00796D4D" w:rsidRPr="00FF012E" w:rsidRDefault="00796D4D" w:rsidP="00796D4D">
      <w:pPr>
        <w:spacing w:after="0" w:line="360" w:lineRule="auto"/>
        <w:ind w:firstLine="709"/>
        <w:jc w:val="both"/>
        <w:rPr>
          <w:rFonts w:ascii="Times New Roman" w:hAnsi="Times New Roman" w:cs="Times New Roman"/>
          <w:color w:val="000000"/>
          <w:sz w:val="28"/>
          <w:szCs w:val="28"/>
          <w:lang w:val="uk-UA"/>
        </w:rPr>
      </w:pPr>
      <w:r w:rsidRPr="00FF012E">
        <w:rPr>
          <w:rFonts w:ascii="Times New Roman" w:hAnsi="Times New Roman" w:cs="Times New Roman"/>
          <w:color w:val="000000"/>
          <w:sz w:val="28"/>
          <w:szCs w:val="28"/>
          <w:lang w:val="uk-UA"/>
        </w:rPr>
        <w:t>принцип законності, який передбачає знання та використання в інтересах підприємства-об’єкта антикризового управління правових засад, що регламентують здійснення підприємницької діяльності, впровадження та розгляду справи про банкрутство, обумовлюють можливості фінансового оздоровлення та санації підприємств;</w:t>
      </w:r>
    </w:p>
    <w:p w:rsidR="00796D4D" w:rsidRPr="00FF012E" w:rsidRDefault="00796D4D" w:rsidP="00796D4D">
      <w:pPr>
        <w:spacing w:after="0" w:line="360" w:lineRule="auto"/>
        <w:ind w:firstLine="709"/>
        <w:jc w:val="both"/>
        <w:rPr>
          <w:rFonts w:ascii="Times New Roman" w:hAnsi="Times New Roman" w:cs="Times New Roman"/>
          <w:color w:val="000000"/>
          <w:sz w:val="28"/>
          <w:szCs w:val="28"/>
          <w:lang w:val="uk-UA"/>
        </w:rPr>
      </w:pPr>
      <w:r w:rsidRPr="00FF012E">
        <w:rPr>
          <w:rFonts w:ascii="Times New Roman" w:hAnsi="Times New Roman" w:cs="Times New Roman"/>
          <w:color w:val="000000"/>
          <w:sz w:val="28"/>
          <w:szCs w:val="28"/>
          <w:lang w:val="uk-UA"/>
        </w:rPr>
        <w:t>принцип компетентності, передбачає, що реалізацією антикризового управління повинні займатися компетентні фахівці з модернізованої управлінської ієрархії згідно з вимогами кризової ситуації;</w:t>
      </w:r>
    </w:p>
    <w:p w:rsidR="00796D4D" w:rsidRPr="00FF012E" w:rsidRDefault="00796D4D" w:rsidP="00796D4D">
      <w:pPr>
        <w:spacing w:after="0" w:line="360" w:lineRule="auto"/>
        <w:ind w:firstLine="709"/>
        <w:jc w:val="both"/>
        <w:rPr>
          <w:rFonts w:ascii="Times New Roman" w:hAnsi="Times New Roman" w:cs="Times New Roman"/>
          <w:color w:val="000000"/>
          <w:sz w:val="28"/>
          <w:szCs w:val="28"/>
          <w:lang w:val="uk-UA"/>
        </w:rPr>
      </w:pPr>
      <w:r w:rsidRPr="00FF012E">
        <w:rPr>
          <w:rFonts w:ascii="Times New Roman" w:hAnsi="Times New Roman" w:cs="Times New Roman"/>
          <w:color w:val="000000"/>
          <w:sz w:val="28"/>
          <w:szCs w:val="28"/>
          <w:lang w:val="uk-UA"/>
        </w:rPr>
        <w:t>кінцева орієнтація на діяльність в умовах післякризового розвитку</w:t>
      </w:r>
      <w:r w:rsidR="003806EC">
        <w:rPr>
          <w:rFonts w:ascii="Times New Roman" w:hAnsi="Times New Roman" w:cs="Times New Roman"/>
          <w:color w:val="000000"/>
          <w:sz w:val="28"/>
          <w:szCs w:val="28"/>
        </w:rPr>
        <w:t xml:space="preserve"> [</w:t>
      </w:r>
      <w:r w:rsidR="003806EC" w:rsidRPr="003806EC">
        <w:rPr>
          <w:rFonts w:ascii="Times New Roman" w:hAnsi="Times New Roman" w:cs="Times New Roman"/>
          <w:color w:val="000000"/>
          <w:sz w:val="28"/>
          <w:szCs w:val="28"/>
        </w:rPr>
        <w:t>2</w:t>
      </w:r>
      <w:r w:rsidR="00327D9B" w:rsidRPr="00327D9B">
        <w:rPr>
          <w:rFonts w:ascii="Times New Roman" w:hAnsi="Times New Roman" w:cs="Times New Roman"/>
          <w:color w:val="000000"/>
          <w:sz w:val="28"/>
          <w:szCs w:val="28"/>
        </w:rPr>
        <w:t>3]</w:t>
      </w:r>
      <w:r w:rsidRPr="00FF012E">
        <w:rPr>
          <w:rFonts w:ascii="Times New Roman" w:hAnsi="Times New Roman" w:cs="Times New Roman"/>
          <w:color w:val="000000"/>
          <w:sz w:val="28"/>
          <w:szCs w:val="28"/>
          <w:lang w:val="uk-UA"/>
        </w:rPr>
        <w:t>.</w:t>
      </w:r>
    </w:p>
    <w:p w:rsidR="00796D4D" w:rsidRPr="00FF012E" w:rsidRDefault="00796D4D" w:rsidP="00796D4D">
      <w:pPr>
        <w:spacing w:after="0" w:line="360" w:lineRule="auto"/>
        <w:ind w:firstLine="709"/>
        <w:jc w:val="both"/>
        <w:rPr>
          <w:rFonts w:ascii="Times New Roman" w:hAnsi="Times New Roman" w:cs="Times New Roman"/>
          <w:color w:val="000000"/>
          <w:sz w:val="28"/>
          <w:szCs w:val="28"/>
          <w:lang w:val="uk-UA"/>
        </w:rPr>
      </w:pPr>
      <w:r w:rsidRPr="00FF012E">
        <w:rPr>
          <w:rFonts w:ascii="Times New Roman" w:hAnsi="Times New Roman" w:cs="Times New Roman"/>
          <w:color w:val="000000"/>
          <w:sz w:val="28"/>
          <w:szCs w:val="28"/>
          <w:lang w:val="uk-UA"/>
        </w:rPr>
        <w:t xml:space="preserve">Для туристичного підприємства можна виділити такі основні принципи антикризового управління : </w:t>
      </w:r>
    </w:p>
    <w:p w:rsidR="00796D4D" w:rsidRPr="00FF012E" w:rsidRDefault="00796D4D" w:rsidP="00796D4D">
      <w:pPr>
        <w:spacing w:after="0" w:line="360" w:lineRule="auto"/>
        <w:ind w:firstLine="709"/>
        <w:jc w:val="both"/>
        <w:rPr>
          <w:rFonts w:ascii="Times New Roman" w:hAnsi="Times New Roman" w:cs="Times New Roman"/>
          <w:color w:val="000000"/>
          <w:sz w:val="28"/>
          <w:szCs w:val="28"/>
          <w:lang w:val="uk-UA"/>
        </w:rPr>
      </w:pPr>
      <w:r w:rsidRPr="00FF012E">
        <w:rPr>
          <w:rFonts w:ascii="Times New Roman" w:hAnsi="Times New Roman" w:cs="Times New Roman"/>
          <w:color w:val="000000"/>
          <w:sz w:val="28"/>
          <w:szCs w:val="28"/>
          <w:lang w:val="uk-UA"/>
        </w:rPr>
        <w:t xml:space="preserve">рання діагностика кризових явищ у діяльності туристичного підприємства; </w:t>
      </w:r>
    </w:p>
    <w:p w:rsidR="00796D4D" w:rsidRPr="00FF012E" w:rsidRDefault="00796D4D" w:rsidP="00796D4D">
      <w:pPr>
        <w:spacing w:after="0" w:line="360" w:lineRule="auto"/>
        <w:ind w:firstLine="709"/>
        <w:jc w:val="both"/>
        <w:rPr>
          <w:rFonts w:ascii="Times New Roman" w:hAnsi="Times New Roman" w:cs="Times New Roman"/>
          <w:color w:val="000000"/>
          <w:sz w:val="28"/>
          <w:szCs w:val="28"/>
          <w:lang w:val="uk-UA"/>
        </w:rPr>
      </w:pPr>
      <w:r w:rsidRPr="00FF012E">
        <w:rPr>
          <w:rFonts w:ascii="Times New Roman" w:hAnsi="Times New Roman" w:cs="Times New Roman"/>
          <w:color w:val="000000"/>
          <w:sz w:val="28"/>
          <w:szCs w:val="28"/>
          <w:lang w:val="uk-UA"/>
        </w:rPr>
        <w:t xml:space="preserve">диференціація кризових явищ за ступенем їх небезпеки для розвитку туристичного підприємства; </w:t>
      </w:r>
    </w:p>
    <w:p w:rsidR="00796D4D" w:rsidRPr="00FF012E" w:rsidRDefault="00796D4D" w:rsidP="00796D4D">
      <w:pPr>
        <w:spacing w:after="0" w:line="360" w:lineRule="auto"/>
        <w:ind w:firstLine="709"/>
        <w:jc w:val="both"/>
        <w:rPr>
          <w:rFonts w:ascii="Times New Roman" w:hAnsi="Times New Roman" w:cs="Times New Roman"/>
          <w:color w:val="000000"/>
          <w:sz w:val="28"/>
          <w:szCs w:val="28"/>
          <w:lang w:val="uk-UA"/>
        </w:rPr>
      </w:pPr>
      <w:r w:rsidRPr="00FF012E">
        <w:rPr>
          <w:rFonts w:ascii="Times New Roman" w:hAnsi="Times New Roman" w:cs="Times New Roman"/>
          <w:color w:val="000000"/>
          <w:sz w:val="28"/>
          <w:szCs w:val="28"/>
          <w:lang w:val="uk-UA"/>
        </w:rPr>
        <w:t xml:space="preserve">терміновість реагування на кризові явища; </w:t>
      </w:r>
    </w:p>
    <w:p w:rsidR="00796D4D" w:rsidRPr="00FF012E" w:rsidRDefault="00796D4D" w:rsidP="00796D4D">
      <w:pPr>
        <w:spacing w:after="0" w:line="360" w:lineRule="auto"/>
        <w:ind w:firstLine="709"/>
        <w:jc w:val="both"/>
        <w:rPr>
          <w:rFonts w:ascii="Times New Roman" w:hAnsi="Times New Roman" w:cs="Times New Roman"/>
          <w:color w:val="000000"/>
          <w:sz w:val="28"/>
          <w:szCs w:val="28"/>
          <w:lang w:val="uk-UA"/>
        </w:rPr>
      </w:pPr>
      <w:r w:rsidRPr="00FF012E">
        <w:rPr>
          <w:rFonts w:ascii="Times New Roman" w:hAnsi="Times New Roman" w:cs="Times New Roman"/>
          <w:color w:val="000000"/>
          <w:sz w:val="28"/>
          <w:szCs w:val="28"/>
          <w:lang w:val="uk-UA"/>
        </w:rPr>
        <w:t xml:space="preserve">адекватність реагування туристичного підприємства на ступінь реальної загрози його рівноваги; </w:t>
      </w:r>
    </w:p>
    <w:p w:rsidR="00796D4D" w:rsidRPr="00FF012E" w:rsidRDefault="00796D4D" w:rsidP="00796D4D">
      <w:pPr>
        <w:spacing w:after="0" w:line="360" w:lineRule="auto"/>
        <w:ind w:firstLine="709"/>
        <w:jc w:val="both"/>
        <w:rPr>
          <w:rFonts w:ascii="Times New Roman" w:hAnsi="Times New Roman" w:cs="Times New Roman"/>
          <w:color w:val="000000"/>
          <w:sz w:val="28"/>
          <w:szCs w:val="28"/>
          <w:lang w:val="uk-UA"/>
        </w:rPr>
      </w:pPr>
      <w:r w:rsidRPr="00FF012E">
        <w:rPr>
          <w:rFonts w:ascii="Times New Roman" w:hAnsi="Times New Roman" w:cs="Times New Roman"/>
          <w:color w:val="000000"/>
          <w:sz w:val="28"/>
          <w:szCs w:val="28"/>
          <w:lang w:val="uk-UA"/>
        </w:rPr>
        <w:t>повна реалізація внутрішніх можливост</w:t>
      </w:r>
      <w:r w:rsidR="003806EC">
        <w:rPr>
          <w:rFonts w:ascii="Times New Roman" w:hAnsi="Times New Roman" w:cs="Times New Roman"/>
          <w:color w:val="000000"/>
          <w:sz w:val="28"/>
          <w:szCs w:val="28"/>
          <w:lang w:val="uk-UA"/>
        </w:rPr>
        <w:t>ей виходу із кризового стану [</w:t>
      </w:r>
      <w:r w:rsidR="003806EC" w:rsidRPr="003806EC">
        <w:rPr>
          <w:rFonts w:ascii="Times New Roman" w:hAnsi="Times New Roman" w:cs="Times New Roman"/>
          <w:color w:val="000000"/>
          <w:sz w:val="28"/>
          <w:szCs w:val="28"/>
        </w:rPr>
        <w:t>45</w:t>
      </w:r>
      <w:r w:rsidRPr="00FF012E">
        <w:rPr>
          <w:rFonts w:ascii="Times New Roman" w:hAnsi="Times New Roman" w:cs="Times New Roman"/>
          <w:color w:val="000000"/>
          <w:sz w:val="28"/>
          <w:szCs w:val="28"/>
          <w:lang w:val="uk-UA"/>
        </w:rPr>
        <w:t>].</w:t>
      </w:r>
    </w:p>
    <w:p w:rsidR="00796D4D" w:rsidRPr="00FF012E" w:rsidRDefault="00796D4D" w:rsidP="00796D4D">
      <w:pPr>
        <w:tabs>
          <w:tab w:val="left" w:pos="2947"/>
        </w:tabs>
        <w:spacing w:after="0" w:line="360" w:lineRule="auto"/>
        <w:ind w:firstLine="709"/>
        <w:jc w:val="both"/>
        <w:rPr>
          <w:rFonts w:ascii="Times New Roman" w:hAnsi="Times New Roman" w:cs="Times New Roman"/>
          <w:sz w:val="28"/>
          <w:szCs w:val="28"/>
          <w:lang w:val="uk-UA"/>
        </w:rPr>
      </w:pPr>
      <w:r w:rsidRPr="00FF012E">
        <w:rPr>
          <w:rFonts w:ascii="Times New Roman" w:hAnsi="Times New Roman" w:cs="Times New Roman"/>
          <w:sz w:val="28"/>
          <w:szCs w:val="28"/>
          <w:lang w:val="uk-UA"/>
        </w:rPr>
        <w:t>Система антикризового управління покликана виконувати ряд функцій, під якими слід розуміти відносно відокремлені напрямки управлінської діяльності, які забезпечують реалізацію антикризових дій. Конкретизуючи визначення функцій антикризового управління, слід зауважити, що вони являють собою певну сукупність операцій та дій, що мають антикризовий характер, які здійснюються з метою узгодження загальної діяльності підприємства у процесі подолання кризи.</w:t>
      </w:r>
    </w:p>
    <w:p w:rsidR="00796D4D" w:rsidRPr="00FF012E" w:rsidRDefault="00796D4D" w:rsidP="00796D4D">
      <w:pPr>
        <w:tabs>
          <w:tab w:val="left" w:pos="2947"/>
        </w:tabs>
        <w:spacing w:after="0" w:line="360" w:lineRule="auto"/>
        <w:ind w:firstLine="709"/>
        <w:jc w:val="both"/>
        <w:rPr>
          <w:rFonts w:ascii="Times New Roman" w:hAnsi="Times New Roman" w:cs="Times New Roman"/>
          <w:sz w:val="28"/>
          <w:szCs w:val="28"/>
          <w:lang w:val="uk-UA"/>
        </w:rPr>
      </w:pPr>
      <w:r w:rsidRPr="00FF012E">
        <w:rPr>
          <w:rFonts w:ascii="Times New Roman" w:hAnsi="Times New Roman" w:cs="Times New Roman"/>
          <w:sz w:val="28"/>
          <w:szCs w:val="28"/>
          <w:lang w:val="uk-UA"/>
        </w:rPr>
        <w:t xml:space="preserve">Оскільки антикризове управління є невід’ємною складовою загальної системи управління підприємством, воно повинно виконувати як загальні функції управління, так і специфічні, притаманні виключно йому функції, а також зв’язуючі, оскільки процес подолання кризи охоплює всю соціально-економічну систему (див. рис. </w:t>
      </w:r>
      <w:r w:rsidR="00327D9B" w:rsidRPr="00327D9B">
        <w:rPr>
          <w:rFonts w:ascii="Times New Roman" w:hAnsi="Times New Roman" w:cs="Times New Roman"/>
          <w:sz w:val="28"/>
          <w:szCs w:val="28"/>
          <w:lang w:val="uk-UA"/>
        </w:rPr>
        <w:t>1.</w:t>
      </w:r>
      <w:r w:rsidR="00BB201B">
        <w:rPr>
          <w:rFonts w:ascii="Times New Roman" w:hAnsi="Times New Roman" w:cs="Times New Roman"/>
          <w:sz w:val="28"/>
          <w:szCs w:val="28"/>
          <w:lang w:val="uk-UA"/>
        </w:rPr>
        <w:t>5</w:t>
      </w:r>
      <w:r w:rsidR="003806EC">
        <w:rPr>
          <w:rFonts w:ascii="Times New Roman" w:hAnsi="Times New Roman" w:cs="Times New Roman"/>
          <w:sz w:val="28"/>
          <w:szCs w:val="28"/>
          <w:lang w:val="uk-UA"/>
        </w:rPr>
        <w:t>) [</w:t>
      </w:r>
      <w:r w:rsidR="003806EC" w:rsidRPr="003806EC">
        <w:rPr>
          <w:rFonts w:ascii="Times New Roman" w:hAnsi="Times New Roman" w:cs="Times New Roman"/>
          <w:sz w:val="28"/>
          <w:szCs w:val="28"/>
          <w:lang w:val="uk-UA"/>
        </w:rPr>
        <w:t>46</w:t>
      </w:r>
      <w:r w:rsidRPr="00FF012E">
        <w:rPr>
          <w:rFonts w:ascii="Times New Roman" w:hAnsi="Times New Roman" w:cs="Times New Roman"/>
          <w:sz w:val="28"/>
          <w:szCs w:val="28"/>
          <w:lang w:val="uk-UA"/>
        </w:rPr>
        <w:t>, с.224].</w:t>
      </w:r>
    </w:p>
    <w:p w:rsidR="00796D4D" w:rsidRPr="00FF012E" w:rsidRDefault="00796D4D" w:rsidP="00796D4D">
      <w:pPr>
        <w:tabs>
          <w:tab w:val="left" w:pos="2947"/>
        </w:tabs>
        <w:spacing w:after="0" w:line="360" w:lineRule="auto"/>
        <w:ind w:firstLine="709"/>
        <w:jc w:val="both"/>
        <w:rPr>
          <w:rFonts w:ascii="Times New Roman" w:hAnsi="Times New Roman" w:cs="Times New Roman"/>
          <w:sz w:val="28"/>
          <w:szCs w:val="28"/>
          <w:lang w:val="uk-UA"/>
        </w:rPr>
      </w:pPr>
      <w:r w:rsidRPr="00FF012E">
        <w:rPr>
          <w:rFonts w:ascii="Times New Roman" w:hAnsi="Times New Roman" w:cs="Times New Roman"/>
          <w:sz w:val="28"/>
          <w:szCs w:val="28"/>
          <w:lang w:val="uk-UA"/>
        </w:rPr>
        <w:t>Основними функціями слід вважати такі функції, реалізація яких необхідна для забезпечення антикризового управління як управлінського процесу в цілому. Визначення специфічних функцій зумовлено безпосередньо специфічними особливостями антикризового управління як процесу, що й обумовлює визначення таких функцій, як аналізуюча, інноваційна, діагностична, прогнозуюча, оперативне регулювання, цілевизначення та облік. Сутність зв’язуючих функцій полягає у створенні взаємозв’язку між основними та специфічними функціями з метою забезпечення ефективності та безперервності антикризового управління як єдиного процесу. Основними зв’язуючими функціями є: прийняття рішень, комунікативна та координуюча.</w:t>
      </w:r>
    </w:p>
    <w:p w:rsidR="00796D4D" w:rsidRDefault="00796D4D" w:rsidP="00796D4D">
      <w:pPr>
        <w:tabs>
          <w:tab w:val="left" w:pos="2947"/>
        </w:tabs>
        <w:spacing w:after="0" w:line="360" w:lineRule="auto"/>
        <w:ind w:firstLine="709"/>
        <w:jc w:val="both"/>
        <w:rPr>
          <w:rFonts w:ascii="Times New Roman" w:hAnsi="Times New Roman" w:cs="Times New Roman"/>
          <w:sz w:val="28"/>
          <w:szCs w:val="28"/>
          <w:lang w:val="uk-UA"/>
        </w:rPr>
      </w:pPr>
      <w:r w:rsidRPr="00FF012E">
        <w:rPr>
          <w:rFonts w:ascii="Times New Roman" w:hAnsi="Times New Roman" w:cs="Times New Roman"/>
          <w:sz w:val="28"/>
          <w:szCs w:val="28"/>
          <w:lang w:val="uk-UA"/>
        </w:rPr>
        <w:t>Функція антикризового управління «зворотний зв’язок», головна суть якої полягає у впливі результату функціонування системи антикризового управління на загальну систему, а саме в ефективності подолання, профілактики та попередження криз</w:t>
      </w:r>
      <w:r w:rsidR="00595F29">
        <w:rPr>
          <w:rFonts w:ascii="Times New Roman" w:hAnsi="Times New Roman" w:cs="Times New Roman"/>
          <w:sz w:val="28"/>
          <w:szCs w:val="28"/>
          <w:lang w:val="uk-UA"/>
        </w:rPr>
        <w:t>.</w:t>
      </w:r>
      <w:r w:rsidRPr="00FF012E">
        <w:rPr>
          <w:rFonts w:ascii="Times New Roman" w:hAnsi="Times New Roman" w:cs="Times New Roman"/>
          <w:sz w:val="28"/>
          <w:szCs w:val="28"/>
          <w:lang w:val="uk-UA"/>
        </w:rPr>
        <w:t xml:space="preserve"> </w:t>
      </w:r>
    </w:p>
    <w:p w:rsidR="00595F29" w:rsidRPr="00FF012E" w:rsidRDefault="00595F29" w:rsidP="00796D4D">
      <w:pPr>
        <w:tabs>
          <w:tab w:val="left" w:pos="2947"/>
        </w:tabs>
        <w:spacing w:after="0" w:line="360" w:lineRule="auto"/>
        <w:ind w:firstLine="709"/>
        <w:jc w:val="both"/>
        <w:rPr>
          <w:rFonts w:ascii="Times New Roman" w:hAnsi="Times New Roman" w:cs="Times New Roman"/>
          <w:sz w:val="28"/>
          <w:szCs w:val="28"/>
          <w:lang w:val="uk-UA"/>
        </w:rPr>
      </w:pPr>
    </w:p>
    <w:p w:rsidR="00796D4D" w:rsidRDefault="00796D4D" w:rsidP="00796D4D">
      <w:pPr>
        <w:tabs>
          <w:tab w:val="left" w:pos="2947"/>
        </w:tabs>
        <w:spacing w:after="0" w:line="360" w:lineRule="auto"/>
        <w:jc w:val="both"/>
        <w:rPr>
          <w:rFonts w:ascii="Times New Roman" w:hAnsi="Times New Roman" w:cs="Times New Roman"/>
          <w:sz w:val="28"/>
          <w:szCs w:val="28"/>
          <w:lang w:val="en-US"/>
        </w:rPr>
      </w:pPr>
      <w:r w:rsidRPr="00FF012E">
        <w:rPr>
          <w:rFonts w:ascii="Times New Roman" w:hAnsi="Times New Roman" w:cs="Times New Roman"/>
          <w:noProof/>
          <w:sz w:val="28"/>
          <w:szCs w:val="28"/>
          <w:lang w:eastAsia="ru-RU"/>
        </w:rPr>
        <mc:AlternateContent>
          <mc:Choice Requires="wpg">
            <w:drawing>
              <wp:inline distT="0" distB="0" distL="0" distR="0" wp14:anchorId="561895A6" wp14:editId="0831D29B">
                <wp:extent cx="5724525" cy="4408227"/>
                <wp:effectExtent l="0" t="0" r="28575" b="11430"/>
                <wp:docPr id="98" name="Группа 98"/>
                <wp:cNvGraphicFramePr/>
                <a:graphic xmlns:a="http://schemas.openxmlformats.org/drawingml/2006/main">
                  <a:graphicData uri="http://schemas.microsoft.com/office/word/2010/wordprocessingGroup">
                    <wpg:wgp>
                      <wpg:cNvGrpSpPr/>
                      <wpg:grpSpPr>
                        <a:xfrm>
                          <a:off x="0" y="0"/>
                          <a:ext cx="5724525" cy="4408227"/>
                          <a:chOff x="0" y="-1"/>
                          <a:chExt cx="5610225" cy="4848226"/>
                        </a:xfrm>
                      </wpg:grpSpPr>
                      <wps:wsp>
                        <wps:cNvPr id="53" name="Прямоугольник 53"/>
                        <wps:cNvSpPr/>
                        <wps:spPr>
                          <a:xfrm>
                            <a:off x="942975" y="-1"/>
                            <a:ext cx="3667125" cy="609058"/>
                          </a:xfrm>
                          <a:prstGeom prst="rect">
                            <a:avLst/>
                          </a:prstGeom>
                          <a:solidFill>
                            <a:sysClr val="window" lastClr="FFFFFF"/>
                          </a:solidFill>
                          <a:ln w="25400" cap="flat" cmpd="sng" algn="ctr">
                            <a:solidFill>
                              <a:sysClr val="windowText" lastClr="000000"/>
                            </a:solidFill>
                            <a:prstDash val="solid"/>
                          </a:ln>
                          <a:effectLst/>
                        </wps:spPr>
                        <wps:txbx>
                          <w:txbxContent>
                            <w:p w:rsidR="00C74830" w:rsidRPr="00E35CBF" w:rsidRDefault="00C74830" w:rsidP="00796D4D">
                              <w:pPr>
                                <w:jc w:val="center"/>
                                <w:rPr>
                                  <w:rFonts w:ascii="Times New Roman" w:hAnsi="Times New Roman" w:cs="Times New Roman"/>
                                  <w:sz w:val="26"/>
                                  <w:szCs w:val="26"/>
                                  <w:lang w:val="uk-UA"/>
                                </w:rPr>
                              </w:pPr>
                              <w:r w:rsidRPr="00E35CBF">
                                <w:rPr>
                                  <w:rFonts w:ascii="Times New Roman" w:hAnsi="Times New Roman" w:cs="Times New Roman"/>
                                  <w:sz w:val="26"/>
                                  <w:szCs w:val="26"/>
                                  <w:lang w:val="uk-UA"/>
                                </w:rPr>
                                <w:t>Функції антикризового управління туристичним підприємством</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 name="Скругленный прямоугольник 1"/>
                        <wps:cNvSpPr/>
                        <wps:spPr>
                          <a:xfrm>
                            <a:off x="0" y="790575"/>
                            <a:ext cx="1685925" cy="381000"/>
                          </a:xfrm>
                          <a:prstGeom prst="roundRect">
                            <a:avLst/>
                          </a:prstGeom>
                          <a:solidFill>
                            <a:sysClr val="window" lastClr="FFFFFF"/>
                          </a:solidFill>
                          <a:ln w="25400" cap="flat" cmpd="sng" algn="ctr">
                            <a:solidFill>
                              <a:sysClr val="windowText" lastClr="000000"/>
                            </a:solidFill>
                            <a:prstDash val="solid"/>
                          </a:ln>
                          <a:effectLst/>
                        </wps:spPr>
                        <wps:txbx>
                          <w:txbxContent>
                            <w:p w:rsidR="00C74830" w:rsidRPr="00E41F24" w:rsidRDefault="00C74830" w:rsidP="00796D4D">
                              <w:pPr>
                                <w:jc w:val="center"/>
                                <w:rPr>
                                  <w:rFonts w:ascii="Times New Roman" w:hAnsi="Times New Roman" w:cs="Times New Roman"/>
                                  <w:sz w:val="26"/>
                                  <w:szCs w:val="26"/>
                                  <w:lang w:val="uk-UA"/>
                                </w:rPr>
                              </w:pPr>
                              <w:r w:rsidRPr="00E41F24">
                                <w:rPr>
                                  <w:rFonts w:ascii="Times New Roman" w:hAnsi="Times New Roman" w:cs="Times New Roman"/>
                                  <w:sz w:val="26"/>
                                  <w:szCs w:val="26"/>
                                </w:rPr>
                                <w:t>Основн</w:t>
                              </w:r>
                              <w:r w:rsidRPr="00E41F24">
                                <w:rPr>
                                  <w:rFonts w:ascii="Times New Roman" w:hAnsi="Times New Roman" w:cs="Times New Roman"/>
                                  <w:sz w:val="26"/>
                                  <w:szCs w:val="26"/>
                                  <w:lang w:val="uk-UA"/>
                                </w:rPr>
                                <w:t>і функції</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 name="Скругленный прямоугольник 2"/>
                        <wps:cNvSpPr/>
                        <wps:spPr>
                          <a:xfrm>
                            <a:off x="2047875" y="790575"/>
                            <a:ext cx="1647825" cy="381000"/>
                          </a:xfrm>
                          <a:prstGeom prst="roundRect">
                            <a:avLst/>
                          </a:prstGeom>
                          <a:solidFill>
                            <a:sysClr val="window" lastClr="FFFFFF"/>
                          </a:solidFill>
                          <a:ln w="25400" cap="flat" cmpd="sng" algn="ctr">
                            <a:solidFill>
                              <a:sysClr val="windowText" lastClr="000000"/>
                            </a:solidFill>
                            <a:prstDash val="solid"/>
                          </a:ln>
                          <a:effectLst/>
                        </wps:spPr>
                        <wps:txbx>
                          <w:txbxContent>
                            <w:p w:rsidR="00C74830" w:rsidRPr="00E41F24" w:rsidRDefault="00C74830" w:rsidP="00796D4D">
                              <w:pPr>
                                <w:jc w:val="center"/>
                                <w:rPr>
                                  <w:rFonts w:ascii="Times New Roman" w:hAnsi="Times New Roman" w:cs="Times New Roman"/>
                                  <w:sz w:val="26"/>
                                  <w:szCs w:val="26"/>
                                  <w:lang w:val="uk-UA"/>
                                </w:rPr>
                              </w:pPr>
                              <w:r w:rsidRPr="00E41F24">
                                <w:rPr>
                                  <w:rFonts w:ascii="Times New Roman" w:hAnsi="Times New Roman" w:cs="Times New Roman"/>
                                  <w:sz w:val="26"/>
                                  <w:szCs w:val="26"/>
                                  <w:lang w:val="uk-UA"/>
                                </w:rPr>
                                <w:t>Зв</w:t>
                              </w:r>
                              <w:r w:rsidRPr="00E41F24">
                                <w:rPr>
                                  <w:rFonts w:ascii="Times New Roman" w:hAnsi="Times New Roman" w:cs="Times New Roman"/>
                                  <w:sz w:val="26"/>
                                  <w:szCs w:val="26"/>
                                  <w:lang w:val="en-US"/>
                                </w:rPr>
                                <w:t>’</w:t>
                              </w:r>
                              <w:r w:rsidRPr="00E41F24">
                                <w:rPr>
                                  <w:rFonts w:ascii="Times New Roman" w:hAnsi="Times New Roman" w:cs="Times New Roman"/>
                                  <w:sz w:val="26"/>
                                  <w:szCs w:val="26"/>
                                  <w:lang w:val="uk-UA"/>
                                </w:rPr>
                                <w:t>язуючі функції</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 name="Скругленный прямоугольник 3"/>
                        <wps:cNvSpPr/>
                        <wps:spPr>
                          <a:xfrm>
                            <a:off x="4048125" y="790575"/>
                            <a:ext cx="1562100" cy="381000"/>
                          </a:xfrm>
                          <a:prstGeom prst="roundRect">
                            <a:avLst/>
                          </a:prstGeom>
                          <a:solidFill>
                            <a:sysClr val="window" lastClr="FFFFFF"/>
                          </a:solidFill>
                          <a:ln w="25400" cap="flat" cmpd="sng" algn="ctr">
                            <a:solidFill>
                              <a:sysClr val="windowText" lastClr="000000"/>
                            </a:solidFill>
                            <a:prstDash val="solid"/>
                          </a:ln>
                          <a:effectLst/>
                        </wps:spPr>
                        <wps:txbx>
                          <w:txbxContent>
                            <w:p w:rsidR="00C74830" w:rsidRPr="00E41F24" w:rsidRDefault="00C74830" w:rsidP="00796D4D">
                              <w:pPr>
                                <w:jc w:val="center"/>
                                <w:rPr>
                                  <w:rFonts w:ascii="Times New Roman" w:hAnsi="Times New Roman" w:cs="Times New Roman"/>
                                  <w:sz w:val="24"/>
                                  <w:szCs w:val="24"/>
                                  <w:lang w:val="uk-UA"/>
                                </w:rPr>
                              </w:pPr>
                              <w:r w:rsidRPr="00E41F24">
                                <w:rPr>
                                  <w:rFonts w:ascii="Times New Roman" w:hAnsi="Times New Roman" w:cs="Times New Roman"/>
                                  <w:sz w:val="24"/>
                                  <w:szCs w:val="24"/>
                                  <w:lang w:val="uk-UA"/>
                                </w:rPr>
                                <w:t>Специфічні функції</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 name="Прямоугольник 4"/>
                        <wps:cNvSpPr/>
                        <wps:spPr>
                          <a:xfrm>
                            <a:off x="314325" y="1466850"/>
                            <a:ext cx="1371600" cy="342900"/>
                          </a:xfrm>
                          <a:prstGeom prst="rect">
                            <a:avLst/>
                          </a:prstGeom>
                          <a:solidFill>
                            <a:sysClr val="window" lastClr="FFFFFF"/>
                          </a:solidFill>
                          <a:ln w="25400" cap="flat" cmpd="sng" algn="ctr">
                            <a:solidFill>
                              <a:sysClr val="windowText" lastClr="000000"/>
                            </a:solidFill>
                            <a:prstDash val="solid"/>
                          </a:ln>
                          <a:effectLst/>
                        </wps:spPr>
                        <wps:txbx>
                          <w:txbxContent>
                            <w:p w:rsidR="00C74830" w:rsidRPr="00E41F24" w:rsidRDefault="00C74830" w:rsidP="00796D4D">
                              <w:pPr>
                                <w:jc w:val="center"/>
                                <w:rPr>
                                  <w:rFonts w:ascii="Times New Roman" w:hAnsi="Times New Roman" w:cs="Times New Roman"/>
                                  <w:sz w:val="24"/>
                                  <w:szCs w:val="24"/>
                                  <w:lang w:val="uk-UA"/>
                                </w:rPr>
                              </w:pPr>
                              <w:r w:rsidRPr="00E41F24">
                                <w:rPr>
                                  <w:rFonts w:ascii="Times New Roman" w:hAnsi="Times New Roman" w:cs="Times New Roman"/>
                                  <w:sz w:val="24"/>
                                  <w:szCs w:val="24"/>
                                  <w:lang w:val="uk-UA"/>
                                </w:rPr>
                                <w:t>Планування</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3" name="Прямоугольник 23"/>
                        <wps:cNvSpPr/>
                        <wps:spPr>
                          <a:xfrm>
                            <a:off x="314325" y="2914650"/>
                            <a:ext cx="1371600" cy="342900"/>
                          </a:xfrm>
                          <a:prstGeom prst="rect">
                            <a:avLst/>
                          </a:prstGeom>
                          <a:solidFill>
                            <a:sysClr val="window" lastClr="FFFFFF"/>
                          </a:solidFill>
                          <a:ln w="25400" cap="flat" cmpd="sng" algn="ctr">
                            <a:solidFill>
                              <a:sysClr val="windowText" lastClr="000000"/>
                            </a:solidFill>
                            <a:prstDash val="solid"/>
                          </a:ln>
                          <a:effectLst/>
                        </wps:spPr>
                        <wps:txbx>
                          <w:txbxContent>
                            <w:p w:rsidR="00C74830" w:rsidRPr="00A4250A" w:rsidRDefault="00C74830" w:rsidP="00796D4D">
                              <w:pPr>
                                <w:jc w:val="center"/>
                                <w:rPr>
                                  <w:lang w:val="uk-UA"/>
                                </w:rPr>
                              </w:pPr>
                              <w:r w:rsidRPr="00E41F24">
                                <w:rPr>
                                  <w:rFonts w:ascii="Times New Roman" w:hAnsi="Times New Roman" w:cs="Times New Roman"/>
                                  <w:sz w:val="24"/>
                                  <w:szCs w:val="24"/>
                                  <w:lang w:val="uk-UA"/>
                                </w:rPr>
                                <w:t>Контроль</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8" name="Прямоугольник 48"/>
                        <wps:cNvSpPr/>
                        <wps:spPr>
                          <a:xfrm>
                            <a:off x="314325" y="1933575"/>
                            <a:ext cx="1371600" cy="342900"/>
                          </a:xfrm>
                          <a:prstGeom prst="rect">
                            <a:avLst/>
                          </a:prstGeom>
                          <a:solidFill>
                            <a:sysClr val="window" lastClr="FFFFFF"/>
                          </a:solidFill>
                          <a:ln w="25400" cap="flat" cmpd="sng" algn="ctr">
                            <a:solidFill>
                              <a:sysClr val="windowText" lastClr="000000"/>
                            </a:solidFill>
                            <a:prstDash val="solid"/>
                          </a:ln>
                          <a:effectLst/>
                        </wps:spPr>
                        <wps:txbx>
                          <w:txbxContent>
                            <w:p w:rsidR="00C74830" w:rsidRPr="00A4250A" w:rsidRDefault="00C74830" w:rsidP="00796D4D">
                              <w:pPr>
                                <w:jc w:val="center"/>
                                <w:rPr>
                                  <w:lang w:val="uk-UA"/>
                                </w:rPr>
                              </w:pPr>
                              <w:r w:rsidRPr="00E41F24">
                                <w:rPr>
                                  <w:rFonts w:ascii="Times New Roman" w:hAnsi="Times New Roman" w:cs="Times New Roman"/>
                                  <w:sz w:val="24"/>
                                  <w:szCs w:val="24"/>
                                  <w:lang w:val="uk-UA"/>
                                </w:rPr>
                                <w:t>Організація</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9" name="Прямоугольник 49"/>
                        <wps:cNvSpPr/>
                        <wps:spPr>
                          <a:xfrm>
                            <a:off x="314325" y="2409825"/>
                            <a:ext cx="1371600" cy="342900"/>
                          </a:xfrm>
                          <a:prstGeom prst="rect">
                            <a:avLst/>
                          </a:prstGeom>
                          <a:solidFill>
                            <a:sysClr val="window" lastClr="FFFFFF"/>
                          </a:solidFill>
                          <a:ln w="25400" cap="flat" cmpd="sng" algn="ctr">
                            <a:solidFill>
                              <a:sysClr val="windowText" lastClr="000000"/>
                            </a:solidFill>
                            <a:prstDash val="solid"/>
                          </a:ln>
                          <a:effectLst/>
                        </wps:spPr>
                        <wps:txbx>
                          <w:txbxContent>
                            <w:p w:rsidR="00C74830" w:rsidRPr="00A4250A" w:rsidRDefault="00C74830" w:rsidP="00796D4D">
                              <w:pPr>
                                <w:jc w:val="center"/>
                                <w:rPr>
                                  <w:lang w:val="uk-UA"/>
                                </w:rPr>
                              </w:pPr>
                              <w:r w:rsidRPr="00E41F24">
                                <w:rPr>
                                  <w:rFonts w:ascii="Times New Roman" w:hAnsi="Times New Roman" w:cs="Times New Roman"/>
                                  <w:sz w:val="24"/>
                                  <w:szCs w:val="24"/>
                                  <w:lang w:val="uk-UA"/>
                                </w:rPr>
                                <w:t>Мотивація</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0" name="Прямоугольник 50"/>
                        <wps:cNvSpPr/>
                        <wps:spPr>
                          <a:xfrm>
                            <a:off x="2162175" y="2914650"/>
                            <a:ext cx="1323975" cy="342900"/>
                          </a:xfrm>
                          <a:prstGeom prst="rect">
                            <a:avLst/>
                          </a:prstGeom>
                          <a:solidFill>
                            <a:sysClr val="window" lastClr="FFFFFF"/>
                          </a:solidFill>
                          <a:ln w="25400" cap="flat" cmpd="sng" algn="ctr">
                            <a:solidFill>
                              <a:sysClr val="windowText" lastClr="000000"/>
                            </a:solidFill>
                            <a:prstDash val="solid"/>
                          </a:ln>
                          <a:effectLst/>
                        </wps:spPr>
                        <wps:txbx>
                          <w:txbxContent>
                            <w:p w:rsidR="00C74830" w:rsidRPr="00A4250A" w:rsidRDefault="00C74830" w:rsidP="00796D4D">
                              <w:pPr>
                                <w:jc w:val="center"/>
                                <w:rPr>
                                  <w:lang w:val="uk-UA"/>
                                </w:rPr>
                              </w:pPr>
                              <w:r w:rsidRPr="00E41F24">
                                <w:rPr>
                                  <w:rFonts w:ascii="Times New Roman" w:hAnsi="Times New Roman" w:cs="Times New Roman"/>
                                  <w:lang w:val="uk-UA"/>
                                </w:rPr>
                                <w:t>Зворотний</w:t>
                              </w:r>
                              <w:r>
                                <w:rPr>
                                  <w:lang w:val="uk-UA"/>
                                </w:rPr>
                                <w:t xml:space="preserve"> </w:t>
                              </w:r>
                              <w:r w:rsidRPr="00E41F24">
                                <w:rPr>
                                  <w:rFonts w:ascii="Times New Roman" w:hAnsi="Times New Roman" w:cs="Times New Roman"/>
                                  <w:lang w:val="uk-UA"/>
                                </w:rPr>
                                <w:t>зв</w:t>
                              </w:r>
                              <w:r w:rsidRPr="00E41F24">
                                <w:rPr>
                                  <w:rFonts w:ascii="Times New Roman" w:hAnsi="Times New Roman" w:cs="Times New Roman"/>
                                  <w:lang w:val="en-US"/>
                                </w:rPr>
                                <w:t>’</w:t>
                              </w:r>
                              <w:r w:rsidRPr="00E41F24">
                                <w:rPr>
                                  <w:rFonts w:ascii="Times New Roman" w:hAnsi="Times New Roman" w:cs="Times New Roman"/>
                                  <w:lang w:val="uk-UA"/>
                                </w:rPr>
                                <w:t>язок</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1" name="Прямоугольник 51"/>
                        <wps:cNvSpPr/>
                        <wps:spPr>
                          <a:xfrm>
                            <a:off x="2162175" y="2419350"/>
                            <a:ext cx="1323975" cy="342900"/>
                          </a:xfrm>
                          <a:prstGeom prst="rect">
                            <a:avLst/>
                          </a:prstGeom>
                          <a:solidFill>
                            <a:sysClr val="window" lastClr="FFFFFF"/>
                          </a:solidFill>
                          <a:ln w="25400" cap="flat" cmpd="sng" algn="ctr">
                            <a:solidFill>
                              <a:sysClr val="windowText" lastClr="000000"/>
                            </a:solidFill>
                            <a:prstDash val="solid"/>
                          </a:ln>
                          <a:effectLst/>
                        </wps:spPr>
                        <wps:txbx>
                          <w:txbxContent>
                            <w:p w:rsidR="00C74830" w:rsidRPr="00A4250A" w:rsidRDefault="00C74830" w:rsidP="00796D4D">
                              <w:pPr>
                                <w:jc w:val="center"/>
                                <w:rPr>
                                  <w:lang w:val="uk-UA"/>
                                </w:rPr>
                              </w:pPr>
                              <w:r w:rsidRPr="00E41F24">
                                <w:rPr>
                                  <w:rFonts w:ascii="Times New Roman" w:hAnsi="Times New Roman" w:cs="Times New Roman"/>
                                  <w:sz w:val="24"/>
                                  <w:szCs w:val="24"/>
                                  <w:lang w:val="uk-UA"/>
                                </w:rPr>
                                <w:t>Рішення</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4" name="Прямоугольник 54"/>
                        <wps:cNvSpPr/>
                        <wps:spPr>
                          <a:xfrm>
                            <a:off x="2162175" y="1962150"/>
                            <a:ext cx="1323975" cy="342900"/>
                          </a:xfrm>
                          <a:prstGeom prst="rect">
                            <a:avLst/>
                          </a:prstGeom>
                          <a:solidFill>
                            <a:sysClr val="window" lastClr="FFFFFF"/>
                          </a:solidFill>
                          <a:ln w="25400" cap="flat" cmpd="sng" algn="ctr">
                            <a:solidFill>
                              <a:sysClr val="windowText" lastClr="000000"/>
                            </a:solidFill>
                            <a:prstDash val="solid"/>
                          </a:ln>
                          <a:effectLst/>
                        </wps:spPr>
                        <wps:txbx>
                          <w:txbxContent>
                            <w:p w:rsidR="00C74830" w:rsidRDefault="00C74830" w:rsidP="00796D4D">
                              <w:pPr>
                                <w:jc w:val="center"/>
                              </w:pPr>
                              <w:r w:rsidRPr="00E41F24">
                                <w:rPr>
                                  <w:rFonts w:ascii="Times New Roman" w:hAnsi="Times New Roman" w:cs="Times New Roman"/>
                                  <w:sz w:val="24"/>
                                  <w:szCs w:val="24"/>
                                  <w:lang w:val="uk-UA"/>
                                </w:rPr>
                                <w:t>Комунікативна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5" name="Прямоугольник 55"/>
                        <wps:cNvSpPr/>
                        <wps:spPr>
                          <a:xfrm>
                            <a:off x="2124075" y="1466850"/>
                            <a:ext cx="1362075" cy="342900"/>
                          </a:xfrm>
                          <a:prstGeom prst="rect">
                            <a:avLst/>
                          </a:prstGeom>
                          <a:solidFill>
                            <a:sysClr val="window" lastClr="FFFFFF"/>
                          </a:solidFill>
                          <a:ln w="25400" cap="flat" cmpd="sng" algn="ctr">
                            <a:solidFill>
                              <a:sysClr val="windowText" lastClr="000000"/>
                            </a:solidFill>
                            <a:prstDash val="solid"/>
                          </a:ln>
                          <a:effectLst/>
                        </wps:spPr>
                        <wps:txbx>
                          <w:txbxContent>
                            <w:p w:rsidR="00C74830" w:rsidRPr="00A4250A" w:rsidRDefault="00C74830" w:rsidP="00796D4D">
                              <w:pPr>
                                <w:jc w:val="center"/>
                                <w:rPr>
                                  <w:lang w:val="uk-UA"/>
                                </w:rPr>
                              </w:pPr>
                              <w:r w:rsidRPr="00E41F24">
                                <w:rPr>
                                  <w:rFonts w:ascii="Times New Roman" w:hAnsi="Times New Roman" w:cs="Times New Roman"/>
                                  <w:sz w:val="24"/>
                                  <w:szCs w:val="24"/>
                                  <w:lang w:val="uk-UA"/>
                                </w:rPr>
                                <w:t>Координуюча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6" name="Прямоугольник 56"/>
                        <wps:cNvSpPr/>
                        <wps:spPr>
                          <a:xfrm>
                            <a:off x="4105275" y="4505325"/>
                            <a:ext cx="1276350" cy="342900"/>
                          </a:xfrm>
                          <a:prstGeom prst="rect">
                            <a:avLst/>
                          </a:prstGeom>
                          <a:solidFill>
                            <a:sysClr val="window" lastClr="FFFFFF"/>
                          </a:solidFill>
                          <a:ln w="25400" cap="flat" cmpd="sng" algn="ctr">
                            <a:solidFill>
                              <a:sysClr val="windowText" lastClr="000000"/>
                            </a:solidFill>
                            <a:prstDash val="solid"/>
                          </a:ln>
                          <a:effectLst/>
                        </wps:spPr>
                        <wps:txbx>
                          <w:txbxContent>
                            <w:p w:rsidR="00C74830" w:rsidRPr="00E41F24" w:rsidRDefault="00C74830" w:rsidP="00796D4D">
                              <w:pPr>
                                <w:jc w:val="center"/>
                                <w:rPr>
                                  <w:lang w:val="uk-UA"/>
                                </w:rPr>
                              </w:pPr>
                              <w:r w:rsidRPr="001F7B8C">
                                <w:rPr>
                                  <w:rFonts w:ascii="Times New Roman" w:hAnsi="Times New Roman" w:cs="Times New Roman"/>
                                  <w:sz w:val="24"/>
                                  <w:szCs w:val="24"/>
                                  <w:lang w:val="uk-UA"/>
                                </w:rPr>
                                <w:t>Облік</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7" name="Прямоугольник 57"/>
                        <wps:cNvSpPr/>
                        <wps:spPr>
                          <a:xfrm>
                            <a:off x="4105275" y="4000500"/>
                            <a:ext cx="1276350" cy="342900"/>
                          </a:xfrm>
                          <a:prstGeom prst="rect">
                            <a:avLst/>
                          </a:prstGeom>
                          <a:solidFill>
                            <a:sysClr val="window" lastClr="FFFFFF"/>
                          </a:solidFill>
                          <a:ln w="25400" cap="flat" cmpd="sng" algn="ctr">
                            <a:solidFill>
                              <a:sysClr val="windowText" lastClr="000000"/>
                            </a:solidFill>
                            <a:prstDash val="solid"/>
                          </a:ln>
                          <a:effectLst/>
                        </wps:spPr>
                        <wps:txbx>
                          <w:txbxContent>
                            <w:p w:rsidR="00C74830" w:rsidRPr="00E41F24" w:rsidRDefault="00C74830" w:rsidP="00796D4D">
                              <w:pPr>
                                <w:jc w:val="center"/>
                                <w:rPr>
                                  <w:lang w:val="uk-UA"/>
                                </w:rPr>
                              </w:pPr>
                              <w:r w:rsidRPr="001F7B8C">
                                <w:rPr>
                                  <w:rFonts w:ascii="Times New Roman" w:hAnsi="Times New Roman" w:cs="Times New Roman"/>
                                  <w:sz w:val="24"/>
                                  <w:szCs w:val="24"/>
                                  <w:lang w:val="uk-UA"/>
                                </w:rPr>
                                <w:t>Цілевизначення</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8" name="Прямоугольник 58"/>
                        <wps:cNvSpPr/>
                        <wps:spPr>
                          <a:xfrm>
                            <a:off x="4105275" y="3429000"/>
                            <a:ext cx="1276350" cy="438150"/>
                          </a:xfrm>
                          <a:prstGeom prst="rect">
                            <a:avLst/>
                          </a:prstGeom>
                          <a:solidFill>
                            <a:sysClr val="window" lastClr="FFFFFF"/>
                          </a:solidFill>
                          <a:ln w="25400" cap="flat" cmpd="sng" algn="ctr">
                            <a:solidFill>
                              <a:sysClr val="windowText" lastClr="000000"/>
                            </a:solidFill>
                            <a:prstDash val="solid"/>
                          </a:ln>
                          <a:effectLst/>
                        </wps:spPr>
                        <wps:txbx>
                          <w:txbxContent>
                            <w:p w:rsidR="00C74830" w:rsidRPr="001F7B8C" w:rsidRDefault="00C74830" w:rsidP="00796D4D">
                              <w:pPr>
                                <w:jc w:val="center"/>
                                <w:rPr>
                                  <w:sz w:val="20"/>
                                  <w:szCs w:val="20"/>
                                  <w:lang w:val="uk-UA"/>
                                </w:rPr>
                              </w:pPr>
                              <w:r w:rsidRPr="001F7B8C">
                                <w:rPr>
                                  <w:rFonts w:ascii="Times New Roman" w:hAnsi="Times New Roman" w:cs="Times New Roman"/>
                                  <w:sz w:val="20"/>
                                  <w:szCs w:val="20"/>
                                  <w:lang w:val="uk-UA"/>
                                </w:rPr>
                                <w:t>Оперативне</w:t>
                              </w:r>
                              <w:r w:rsidRPr="001F7B8C">
                                <w:rPr>
                                  <w:sz w:val="20"/>
                                  <w:szCs w:val="20"/>
                                  <w:lang w:val="uk-UA"/>
                                </w:rPr>
                                <w:t xml:space="preserve"> </w:t>
                              </w:r>
                              <w:r w:rsidRPr="001F7B8C">
                                <w:rPr>
                                  <w:rFonts w:ascii="Times New Roman" w:hAnsi="Times New Roman" w:cs="Times New Roman"/>
                                  <w:sz w:val="20"/>
                                  <w:szCs w:val="20"/>
                                  <w:lang w:val="uk-UA"/>
                                </w:rPr>
                                <w:t>регулювання</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9" name="Прямоугольник 59"/>
                        <wps:cNvSpPr/>
                        <wps:spPr>
                          <a:xfrm>
                            <a:off x="4105275" y="2914650"/>
                            <a:ext cx="1276350" cy="342900"/>
                          </a:xfrm>
                          <a:prstGeom prst="rect">
                            <a:avLst/>
                          </a:prstGeom>
                          <a:solidFill>
                            <a:sysClr val="window" lastClr="FFFFFF"/>
                          </a:solidFill>
                          <a:ln w="25400" cap="flat" cmpd="sng" algn="ctr">
                            <a:solidFill>
                              <a:sysClr val="windowText" lastClr="000000"/>
                            </a:solidFill>
                            <a:prstDash val="solid"/>
                          </a:ln>
                          <a:effectLst/>
                        </wps:spPr>
                        <wps:txbx>
                          <w:txbxContent>
                            <w:p w:rsidR="00C74830" w:rsidRPr="00A4250A" w:rsidRDefault="00C74830" w:rsidP="00796D4D">
                              <w:pPr>
                                <w:jc w:val="center"/>
                                <w:rPr>
                                  <w:lang w:val="uk-UA"/>
                                </w:rPr>
                              </w:pPr>
                              <w:r w:rsidRPr="00E41F24">
                                <w:rPr>
                                  <w:rFonts w:ascii="Times New Roman" w:hAnsi="Times New Roman" w:cs="Times New Roman"/>
                                  <w:sz w:val="24"/>
                                  <w:szCs w:val="24"/>
                                  <w:lang w:val="uk-UA"/>
                                </w:rPr>
                                <w:t>Прогнозування</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0" name="Прямоугольник 60"/>
                        <wps:cNvSpPr/>
                        <wps:spPr>
                          <a:xfrm>
                            <a:off x="4105275" y="2419350"/>
                            <a:ext cx="1276350" cy="342900"/>
                          </a:xfrm>
                          <a:prstGeom prst="rect">
                            <a:avLst/>
                          </a:prstGeom>
                          <a:solidFill>
                            <a:sysClr val="window" lastClr="FFFFFF"/>
                          </a:solidFill>
                          <a:ln w="25400" cap="flat" cmpd="sng" algn="ctr">
                            <a:solidFill>
                              <a:sysClr val="windowText" lastClr="000000"/>
                            </a:solidFill>
                            <a:prstDash val="solid"/>
                          </a:ln>
                          <a:effectLst/>
                        </wps:spPr>
                        <wps:txbx>
                          <w:txbxContent>
                            <w:p w:rsidR="00C74830" w:rsidRPr="00A4250A" w:rsidRDefault="00C74830" w:rsidP="00796D4D">
                              <w:pPr>
                                <w:jc w:val="center"/>
                                <w:rPr>
                                  <w:lang w:val="uk-UA"/>
                                </w:rPr>
                              </w:pPr>
                              <w:r w:rsidRPr="00E41F24">
                                <w:rPr>
                                  <w:rFonts w:ascii="Times New Roman" w:hAnsi="Times New Roman" w:cs="Times New Roman"/>
                                  <w:sz w:val="24"/>
                                  <w:szCs w:val="24"/>
                                  <w:lang w:val="uk-UA"/>
                                </w:rPr>
                                <w:t>Діагностика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1" name="Прямоугольник 61"/>
                        <wps:cNvSpPr/>
                        <wps:spPr>
                          <a:xfrm>
                            <a:off x="4105275" y="1924050"/>
                            <a:ext cx="1276350" cy="342900"/>
                          </a:xfrm>
                          <a:prstGeom prst="rect">
                            <a:avLst/>
                          </a:prstGeom>
                          <a:solidFill>
                            <a:sysClr val="window" lastClr="FFFFFF"/>
                          </a:solidFill>
                          <a:ln w="25400" cap="flat" cmpd="sng" algn="ctr">
                            <a:solidFill>
                              <a:sysClr val="windowText" lastClr="000000"/>
                            </a:solidFill>
                            <a:prstDash val="solid"/>
                          </a:ln>
                          <a:effectLst/>
                        </wps:spPr>
                        <wps:txbx>
                          <w:txbxContent>
                            <w:p w:rsidR="00C74830" w:rsidRPr="00A4250A" w:rsidRDefault="00C74830" w:rsidP="00796D4D">
                              <w:pPr>
                                <w:jc w:val="center"/>
                                <w:rPr>
                                  <w:lang w:val="uk-UA"/>
                                </w:rPr>
                              </w:pPr>
                              <w:r w:rsidRPr="00E41F24">
                                <w:rPr>
                                  <w:rFonts w:ascii="Times New Roman" w:hAnsi="Times New Roman" w:cs="Times New Roman"/>
                                  <w:sz w:val="24"/>
                                  <w:szCs w:val="24"/>
                                  <w:lang w:val="uk-UA"/>
                                </w:rPr>
                                <w:t>Інноваційна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2" name="Прямоугольник 62"/>
                        <wps:cNvSpPr/>
                        <wps:spPr>
                          <a:xfrm>
                            <a:off x="4105275" y="1428750"/>
                            <a:ext cx="1276350" cy="342900"/>
                          </a:xfrm>
                          <a:prstGeom prst="rect">
                            <a:avLst/>
                          </a:prstGeom>
                          <a:solidFill>
                            <a:sysClr val="window" lastClr="FFFFFF"/>
                          </a:solidFill>
                          <a:ln w="25400" cap="flat" cmpd="sng" algn="ctr">
                            <a:solidFill>
                              <a:sysClr val="windowText" lastClr="000000"/>
                            </a:solidFill>
                            <a:prstDash val="solid"/>
                          </a:ln>
                          <a:effectLst/>
                        </wps:spPr>
                        <wps:txbx>
                          <w:txbxContent>
                            <w:p w:rsidR="00C74830" w:rsidRPr="00A4250A" w:rsidRDefault="00C74830" w:rsidP="00796D4D">
                              <w:pPr>
                                <w:jc w:val="center"/>
                                <w:rPr>
                                  <w:lang w:val="uk-UA"/>
                                </w:rPr>
                              </w:pPr>
                              <w:r w:rsidRPr="00E41F24">
                                <w:rPr>
                                  <w:rFonts w:ascii="Times New Roman" w:hAnsi="Times New Roman" w:cs="Times New Roman"/>
                                  <w:sz w:val="24"/>
                                  <w:szCs w:val="24"/>
                                  <w:lang w:val="uk-UA"/>
                                </w:rPr>
                                <w:t>Аналізуюча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4" name="Прямая соединительная линия 64"/>
                        <wps:cNvCnPr/>
                        <wps:spPr>
                          <a:xfrm flipH="1">
                            <a:off x="590550" y="266700"/>
                            <a:ext cx="352425" cy="0"/>
                          </a:xfrm>
                          <a:prstGeom prst="line">
                            <a:avLst/>
                          </a:prstGeom>
                          <a:noFill/>
                          <a:ln w="19050" cap="flat" cmpd="sng" algn="ctr">
                            <a:solidFill>
                              <a:sysClr val="windowText" lastClr="000000"/>
                            </a:solidFill>
                            <a:prstDash val="solid"/>
                          </a:ln>
                          <a:effectLst/>
                        </wps:spPr>
                        <wps:bodyPr/>
                      </wps:wsp>
                      <wps:wsp>
                        <wps:cNvPr id="65" name="Прямая со стрелкой 65"/>
                        <wps:cNvCnPr/>
                        <wps:spPr>
                          <a:xfrm>
                            <a:off x="590550" y="266700"/>
                            <a:ext cx="0" cy="523875"/>
                          </a:xfrm>
                          <a:prstGeom prst="straightConnector1">
                            <a:avLst/>
                          </a:prstGeom>
                          <a:noFill/>
                          <a:ln w="19050" cap="flat" cmpd="sng" algn="ctr">
                            <a:solidFill>
                              <a:sysClr val="windowText" lastClr="000000">
                                <a:shade val="95000"/>
                                <a:satMod val="105000"/>
                              </a:sysClr>
                            </a:solidFill>
                            <a:prstDash val="solid"/>
                            <a:tailEnd type="arrow"/>
                          </a:ln>
                          <a:effectLst/>
                        </wps:spPr>
                        <wps:bodyPr/>
                      </wps:wsp>
                      <wps:wsp>
                        <wps:cNvPr id="73" name="Прямая со стрелкой 73"/>
                        <wps:cNvCnPr/>
                        <wps:spPr>
                          <a:xfrm>
                            <a:off x="66675" y="1647825"/>
                            <a:ext cx="247650" cy="0"/>
                          </a:xfrm>
                          <a:prstGeom prst="straightConnector1">
                            <a:avLst/>
                          </a:prstGeom>
                          <a:noFill/>
                          <a:ln w="19050" cap="flat" cmpd="sng" algn="ctr">
                            <a:solidFill>
                              <a:sysClr val="windowText" lastClr="000000">
                                <a:shade val="95000"/>
                                <a:satMod val="105000"/>
                              </a:sysClr>
                            </a:solidFill>
                            <a:prstDash val="solid"/>
                            <a:tailEnd type="arrow"/>
                          </a:ln>
                          <a:effectLst/>
                        </wps:spPr>
                        <wps:bodyPr/>
                      </wps:wsp>
                      <wps:wsp>
                        <wps:cNvPr id="74" name="Прямая со стрелкой 74"/>
                        <wps:cNvCnPr/>
                        <wps:spPr>
                          <a:xfrm>
                            <a:off x="66675" y="2114550"/>
                            <a:ext cx="247650" cy="0"/>
                          </a:xfrm>
                          <a:prstGeom prst="straightConnector1">
                            <a:avLst/>
                          </a:prstGeom>
                          <a:noFill/>
                          <a:ln w="19050" cap="flat" cmpd="sng" algn="ctr">
                            <a:solidFill>
                              <a:sysClr val="windowText" lastClr="000000">
                                <a:shade val="95000"/>
                                <a:satMod val="105000"/>
                              </a:sysClr>
                            </a:solidFill>
                            <a:prstDash val="solid"/>
                            <a:tailEnd type="arrow"/>
                          </a:ln>
                          <a:effectLst/>
                        </wps:spPr>
                        <wps:bodyPr/>
                      </wps:wsp>
                      <wps:wsp>
                        <wps:cNvPr id="75" name="Прямая со стрелкой 75"/>
                        <wps:cNvCnPr/>
                        <wps:spPr>
                          <a:xfrm>
                            <a:off x="66675" y="2590800"/>
                            <a:ext cx="247650" cy="9525"/>
                          </a:xfrm>
                          <a:prstGeom prst="straightConnector1">
                            <a:avLst/>
                          </a:prstGeom>
                          <a:noFill/>
                          <a:ln w="19050" cap="flat" cmpd="sng" algn="ctr">
                            <a:solidFill>
                              <a:sysClr val="windowText" lastClr="000000">
                                <a:shade val="95000"/>
                                <a:satMod val="105000"/>
                              </a:sysClr>
                            </a:solidFill>
                            <a:prstDash val="solid"/>
                            <a:tailEnd type="arrow"/>
                          </a:ln>
                          <a:effectLst/>
                        </wps:spPr>
                        <wps:bodyPr/>
                      </wps:wsp>
                      <wps:wsp>
                        <wps:cNvPr id="79" name="Прямая соединительная линия 79"/>
                        <wps:cNvCnPr/>
                        <wps:spPr>
                          <a:xfrm>
                            <a:off x="3638550" y="1171575"/>
                            <a:ext cx="0" cy="1962150"/>
                          </a:xfrm>
                          <a:prstGeom prst="line">
                            <a:avLst/>
                          </a:prstGeom>
                          <a:noFill/>
                          <a:ln w="19050" cap="flat" cmpd="sng" algn="ctr">
                            <a:solidFill>
                              <a:sysClr val="windowText" lastClr="000000"/>
                            </a:solidFill>
                            <a:prstDash val="solid"/>
                          </a:ln>
                          <a:effectLst/>
                        </wps:spPr>
                        <wps:bodyPr/>
                      </wps:wsp>
                      <wps:wsp>
                        <wps:cNvPr id="80" name="Прямая со стрелкой 80"/>
                        <wps:cNvCnPr/>
                        <wps:spPr>
                          <a:xfrm flipH="1">
                            <a:off x="3486150" y="1647825"/>
                            <a:ext cx="152400" cy="0"/>
                          </a:xfrm>
                          <a:prstGeom prst="straightConnector1">
                            <a:avLst/>
                          </a:prstGeom>
                          <a:noFill/>
                          <a:ln w="19050" cap="flat" cmpd="sng" algn="ctr">
                            <a:solidFill>
                              <a:sysClr val="windowText" lastClr="000000">
                                <a:shade val="95000"/>
                                <a:satMod val="105000"/>
                              </a:sysClr>
                            </a:solidFill>
                            <a:prstDash val="solid"/>
                            <a:tailEnd type="arrow"/>
                          </a:ln>
                          <a:effectLst/>
                        </wps:spPr>
                        <wps:bodyPr/>
                      </wps:wsp>
                      <wps:wsp>
                        <wps:cNvPr id="81" name="Прямая со стрелкой 81"/>
                        <wps:cNvCnPr/>
                        <wps:spPr>
                          <a:xfrm flipH="1">
                            <a:off x="3486150" y="2114550"/>
                            <a:ext cx="152400" cy="0"/>
                          </a:xfrm>
                          <a:prstGeom prst="straightConnector1">
                            <a:avLst/>
                          </a:prstGeom>
                          <a:noFill/>
                          <a:ln w="19050" cap="flat" cmpd="sng" algn="ctr">
                            <a:solidFill>
                              <a:sysClr val="windowText" lastClr="000000">
                                <a:shade val="95000"/>
                                <a:satMod val="105000"/>
                              </a:sysClr>
                            </a:solidFill>
                            <a:prstDash val="solid"/>
                            <a:tailEnd type="arrow"/>
                          </a:ln>
                          <a:effectLst/>
                        </wps:spPr>
                        <wps:bodyPr/>
                      </wps:wsp>
                      <wps:wsp>
                        <wps:cNvPr id="82" name="Прямая со стрелкой 82"/>
                        <wps:cNvCnPr/>
                        <wps:spPr>
                          <a:xfrm flipH="1">
                            <a:off x="3486150" y="2590800"/>
                            <a:ext cx="152400" cy="0"/>
                          </a:xfrm>
                          <a:prstGeom prst="straightConnector1">
                            <a:avLst/>
                          </a:prstGeom>
                          <a:noFill/>
                          <a:ln w="19050" cap="flat" cmpd="sng" algn="ctr">
                            <a:solidFill>
                              <a:sysClr val="windowText" lastClr="000000"/>
                            </a:solidFill>
                            <a:prstDash val="solid"/>
                            <a:tailEnd type="arrow"/>
                          </a:ln>
                          <a:effectLst/>
                        </wps:spPr>
                        <wps:bodyPr/>
                      </wps:wsp>
                      <wps:wsp>
                        <wps:cNvPr id="83" name="Прямая со стрелкой 83"/>
                        <wps:cNvCnPr/>
                        <wps:spPr>
                          <a:xfrm flipH="1">
                            <a:off x="3486150" y="3133725"/>
                            <a:ext cx="152400" cy="0"/>
                          </a:xfrm>
                          <a:prstGeom prst="straightConnector1">
                            <a:avLst/>
                          </a:prstGeom>
                          <a:noFill/>
                          <a:ln w="19050" cap="flat" cmpd="sng" algn="ctr">
                            <a:solidFill>
                              <a:sysClr val="windowText" lastClr="000000">
                                <a:shade val="95000"/>
                                <a:satMod val="105000"/>
                              </a:sysClr>
                            </a:solidFill>
                            <a:prstDash val="solid"/>
                            <a:tailEnd type="arrow"/>
                          </a:ln>
                          <a:effectLst/>
                        </wps:spPr>
                        <wps:bodyPr/>
                      </wps:wsp>
                      <wps:wsp>
                        <wps:cNvPr id="85" name="Прямая соединительная линия 85"/>
                        <wps:cNvCnPr/>
                        <wps:spPr>
                          <a:xfrm>
                            <a:off x="66675" y="1171575"/>
                            <a:ext cx="0" cy="1962150"/>
                          </a:xfrm>
                          <a:prstGeom prst="line">
                            <a:avLst/>
                          </a:prstGeom>
                          <a:noFill/>
                          <a:ln w="19050" cap="flat" cmpd="sng" algn="ctr">
                            <a:solidFill>
                              <a:sysClr val="windowText" lastClr="000000">
                                <a:shade val="95000"/>
                                <a:satMod val="105000"/>
                              </a:sysClr>
                            </a:solidFill>
                            <a:prstDash val="solid"/>
                          </a:ln>
                          <a:effectLst/>
                        </wps:spPr>
                        <wps:bodyPr/>
                      </wps:wsp>
                      <wps:wsp>
                        <wps:cNvPr id="86" name="Прямая со стрелкой 86"/>
                        <wps:cNvCnPr/>
                        <wps:spPr>
                          <a:xfrm>
                            <a:off x="66675" y="3133725"/>
                            <a:ext cx="247650" cy="0"/>
                          </a:xfrm>
                          <a:prstGeom prst="straightConnector1">
                            <a:avLst/>
                          </a:prstGeom>
                          <a:noFill/>
                          <a:ln w="19050" cap="flat" cmpd="sng" algn="ctr">
                            <a:solidFill>
                              <a:sysClr val="windowText" lastClr="000000">
                                <a:shade val="95000"/>
                                <a:satMod val="105000"/>
                              </a:sysClr>
                            </a:solidFill>
                            <a:prstDash val="solid"/>
                            <a:tailEnd type="arrow"/>
                          </a:ln>
                          <a:effectLst/>
                        </wps:spPr>
                        <wps:bodyPr/>
                      </wps:wsp>
                      <wps:wsp>
                        <wps:cNvPr id="87" name="Прямая со стрелкой 87"/>
                        <wps:cNvCnPr>
                          <a:stCxn id="53" idx="2"/>
                        </wps:cNvCnPr>
                        <wps:spPr>
                          <a:xfrm>
                            <a:off x="2776538" y="609057"/>
                            <a:ext cx="14287" cy="181497"/>
                          </a:xfrm>
                          <a:prstGeom prst="straightConnector1">
                            <a:avLst/>
                          </a:prstGeom>
                          <a:noFill/>
                          <a:ln w="19050" cap="flat" cmpd="sng" algn="ctr">
                            <a:solidFill>
                              <a:sysClr val="windowText" lastClr="000000">
                                <a:shade val="95000"/>
                                <a:satMod val="105000"/>
                              </a:sysClr>
                            </a:solidFill>
                            <a:prstDash val="solid"/>
                            <a:tailEnd type="arrow"/>
                          </a:ln>
                          <a:effectLst/>
                        </wps:spPr>
                        <wps:bodyPr/>
                      </wps:wsp>
                      <wps:wsp>
                        <wps:cNvPr id="88" name="Прямая соединительная линия 88"/>
                        <wps:cNvCnPr/>
                        <wps:spPr>
                          <a:xfrm>
                            <a:off x="4610100" y="266700"/>
                            <a:ext cx="485775" cy="0"/>
                          </a:xfrm>
                          <a:prstGeom prst="line">
                            <a:avLst/>
                          </a:prstGeom>
                          <a:noFill/>
                          <a:ln w="19050" cap="flat" cmpd="sng" algn="ctr">
                            <a:solidFill>
                              <a:sysClr val="windowText" lastClr="000000">
                                <a:shade val="95000"/>
                                <a:satMod val="105000"/>
                              </a:sysClr>
                            </a:solidFill>
                            <a:prstDash val="solid"/>
                          </a:ln>
                          <a:effectLst/>
                        </wps:spPr>
                        <wps:bodyPr/>
                      </wps:wsp>
                      <wps:wsp>
                        <wps:cNvPr id="89" name="Прямая со стрелкой 89"/>
                        <wps:cNvCnPr/>
                        <wps:spPr>
                          <a:xfrm>
                            <a:off x="5095875" y="266700"/>
                            <a:ext cx="0" cy="523875"/>
                          </a:xfrm>
                          <a:prstGeom prst="straightConnector1">
                            <a:avLst/>
                          </a:prstGeom>
                          <a:noFill/>
                          <a:ln w="19050" cap="flat" cmpd="sng" algn="ctr">
                            <a:solidFill>
                              <a:sysClr val="windowText" lastClr="000000"/>
                            </a:solidFill>
                            <a:prstDash val="solid"/>
                            <a:tailEnd type="arrow"/>
                          </a:ln>
                          <a:effectLst/>
                        </wps:spPr>
                        <wps:bodyPr/>
                      </wps:wsp>
                      <wps:wsp>
                        <wps:cNvPr id="90" name="Прямая соединительная линия 90"/>
                        <wps:cNvCnPr/>
                        <wps:spPr>
                          <a:xfrm>
                            <a:off x="5562600" y="1171575"/>
                            <a:ext cx="0" cy="3486150"/>
                          </a:xfrm>
                          <a:prstGeom prst="line">
                            <a:avLst/>
                          </a:prstGeom>
                          <a:noFill/>
                          <a:ln w="19050" cap="flat" cmpd="sng" algn="ctr">
                            <a:solidFill>
                              <a:sysClr val="windowText" lastClr="000000">
                                <a:shade val="95000"/>
                                <a:satMod val="105000"/>
                              </a:sysClr>
                            </a:solidFill>
                            <a:prstDash val="solid"/>
                          </a:ln>
                          <a:effectLst/>
                        </wps:spPr>
                        <wps:bodyPr/>
                      </wps:wsp>
                      <wps:wsp>
                        <wps:cNvPr id="91" name="Прямая со стрелкой 91"/>
                        <wps:cNvCnPr/>
                        <wps:spPr>
                          <a:xfrm flipH="1">
                            <a:off x="5381625" y="1590675"/>
                            <a:ext cx="180975" cy="9525"/>
                          </a:xfrm>
                          <a:prstGeom prst="straightConnector1">
                            <a:avLst/>
                          </a:prstGeom>
                          <a:noFill/>
                          <a:ln w="19050" cap="flat" cmpd="sng" algn="ctr">
                            <a:solidFill>
                              <a:sysClr val="windowText" lastClr="000000"/>
                            </a:solidFill>
                            <a:prstDash val="solid"/>
                            <a:tailEnd type="arrow"/>
                          </a:ln>
                          <a:effectLst/>
                        </wps:spPr>
                        <wps:bodyPr/>
                      </wps:wsp>
                      <wps:wsp>
                        <wps:cNvPr id="92" name="Прямая со стрелкой 92"/>
                        <wps:cNvCnPr/>
                        <wps:spPr>
                          <a:xfrm flipH="1">
                            <a:off x="5381625" y="2114550"/>
                            <a:ext cx="180975" cy="0"/>
                          </a:xfrm>
                          <a:prstGeom prst="straightConnector1">
                            <a:avLst/>
                          </a:prstGeom>
                          <a:noFill/>
                          <a:ln w="19050" cap="flat" cmpd="sng" algn="ctr">
                            <a:solidFill>
                              <a:sysClr val="windowText" lastClr="000000">
                                <a:shade val="95000"/>
                                <a:satMod val="105000"/>
                              </a:sysClr>
                            </a:solidFill>
                            <a:prstDash val="solid"/>
                            <a:tailEnd type="arrow"/>
                          </a:ln>
                          <a:effectLst/>
                        </wps:spPr>
                        <wps:bodyPr/>
                      </wps:wsp>
                      <wps:wsp>
                        <wps:cNvPr id="93" name="Прямая со стрелкой 93"/>
                        <wps:cNvCnPr/>
                        <wps:spPr>
                          <a:xfrm flipH="1" flipV="1">
                            <a:off x="5381625" y="2590800"/>
                            <a:ext cx="180975" cy="9525"/>
                          </a:xfrm>
                          <a:prstGeom prst="straightConnector1">
                            <a:avLst/>
                          </a:prstGeom>
                          <a:noFill/>
                          <a:ln w="19050" cap="flat" cmpd="sng" algn="ctr">
                            <a:solidFill>
                              <a:sysClr val="windowText" lastClr="000000">
                                <a:shade val="95000"/>
                                <a:satMod val="105000"/>
                              </a:sysClr>
                            </a:solidFill>
                            <a:prstDash val="solid"/>
                            <a:tailEnd type="arrow"/>
                          </a:ln>
                          <a:effectLst/>
                        </wps:spPr>
                        <wps:bodyPr/>
                      </wps:wsp>
                      <wps:wsp>
                        <wps:cNvPr id="94" name="Прямая со стрелкой 94"/>
                        <wps:cNvCnPr/>
                        <wps:spPr>
                          <a:xfrm flipH="1" flipV="1">
                            <a:off x="5381625" y="3067050"/>
                            <a:ext cx="180975" cy="9525"/>
                          </a:xfrm>
                          <a:prstGeom prst="straightConnector1">
                            <a:avLst/>
                          </a:prstGeom>
                          <a:noFill/>
                          <a:ln w="19050" cap="flat" cmpd="sng" algn="ctr">
                            <a:solidFill>
                              <a:sysClr val="windowText" lastClr="000000">
                                <a:shade val="95000"/>
                                <a:satMod val="105000"/>
                              </a:sysClr>
                            </a:solidFill>
                            <a:prstDash val="solid"/>
                            <a:tailEnd type="arrow"/>
                          </a:ln>
                          <a:effectLst/>
                        </wps:spPr>
                        <wps:bodyPr/>
                      </wps:wsp>
                      <wps:wsp>
                        <wps:cNvPr id="95" name="Прямая со стрелкой 95"/>
                        <wps:cNvCnPr/>
                        <wps:spPr>
                          <a:xfrm flipH="1" flipV="1">
                            <a:off x="5381625" y="3667125"/>
                            <a:ext cx="180975" cy="9526"/>
                          </a:xfrm>
                          <a:prstGeom prst="straightConnector1">
                            <a:avLst/>
                          </a:prstGeom>
                          <a:noFill/>
                          <a:ln w="19050" cap="flat" cmpd="sng" algn="ctr">
                            <a:solidFill>
                              <a:sysClr val="windowText" lastClr="000000">
                                <a:shade val="95000"/>
                                <a:satMod val="105000"/>
                              </a:sysClr>
                            </a:solidFill>
                            <a:prstDash val="solid"/>
                            <a:tailEnd type="arrow"/>
                          </a:ln>
                          <a:effectLst/>
                        </wps:spPr>
                        <wps:bodyPr/>
                      </wps:wsp>
                      <wps:wsp>
                        <wps:cNvPr id="96" name="Прямая со стрелкой 96"/>
                        <wps:cNvCnPr/>
                        <wps:spPr>
                          <a:xfrm flipH="1" flipV="1">
                            <a:off x="5381625" y="4162425"/>
                            <a:ext cx="180975" cy="9525"/>
                          </a:xfrm>
                          <a:prstGeom prst="straightConnector1">
                            <a:avLst/>
                          </a:prstGeom>
                          <a:noFill/>
                          <a:ln w="19050" cap="flat" cmpd="sng" algn="ctr">
                            <a:solidFill>
                              <a:sysClr val="windowText" lastClr="000000">
                                <a:shade val="95000"/>
                                <a:satMod val="105000"/>
                              </a:sysClr>
                            </a:solidFill>
                            <a:prstDash val="solid"/>
                            <a:tailEnd type="arrow"/>
                          </a:ln>
                          <a:effectLst/>
                        </wps:spPr>
                        <wps:bodyPr/>
                      </wps:wsp>
                      <wps:wsp>
                        <wps:cNvPr id="97" name="Прямая со стрелкой 97"/>
                        <wps:cNvCnPr/>
                        <wps:spPr>
                          <a:xfrm flipH="1">
                            <a:off x="5381625" y="4648200"/>
                            <a:ext cx="180975" cy="9525"/>
                          </a:xfrm>
                          <a:prstGeom prst="straightConnector1">
                            <a:avLst/>
                          </a:prstGeom>
                          <a:noFill/>
                          <a:ln w="19050" cap="flat" cmpd="sng" algn="ctr">
                            <a:solidFill>
                              <a:sysClr val="windowText" lastClr="000000"/>
                            </a:solidFill>
                            <a:prstDash val="solid"/>
                            <a:tailEnd type="arrow"/>
                          </a:ln>
                          <a:effectLst/>
                        </wps:spPr>
                        <wps:bodyPr/>
                      </wps:wsp>
                    </wpg:wgp>
                  </a:graphicData>
                </a:graphic>
              </wp:inline>
            </w:drawing>
          </mc:Choice>
          <mc:Fallback>
            <w:pict>
              <v:group id="Группа 98" o:spid="_x0000_s1084" style="width:450.75pt;height:347.1pt;mso-position-horizontal-relative:char;mso-position-vertical-relative:line" coordorigin="" coordsize="56102,484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">
                <v:rect id="Прямоугольник 53" o:spid="_x0000_s1085" style="position:absolute;left:9429;width:36672;height:609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2QNw8MA&#10;AADbAAAADwAAAGRycy9kb3ducmV2LnhtbESPQYvCMBCF78L+hzALexFNd0XRapRFWBDxYvXibWjG&#10;tNhMShPb+u83guDx8eZ9b95q09tKtNT40rGC73ECgjh3umSj4Hz6G81B+ICssXJMCh7kYbP+GKww&#10;1a7jI7VZMCJC2KeooAihTqX0eUEW/djVxNG7usZiiLIxUjfYRbit5E+SzKTFkmNDgTVtC8pv2d3G&#10;N4byvHu0mdybGy7qQ9vthxej1Ndn/7sEEagP7+NXeqcVTCfw3BIBIN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92QNw8MAAADbAAAADwAAAAAAAAAAAAAAAACYAgAAZHJzL2Rv&#10;d25yZXYueG1sUEsFBgAAAAAEAAQA9QAAAIgDAAAAAA==&#10;" fillcolor="window" strokecolor="windowText" strokeweight="2pt">
                  <v:textbox>
                    <w:txbxContent>
                      <w:p w:rsidR="005D6F0F" w:rsidRPr="00E35CBF" w:rsidRDefault="005D6F0F" w:rsidP="00796D4D">
                        <w:pPr>
                          <w:jc w:val="center"/>
                          <w:rPr>
                            <w:rFonts w:ascii="Times New Roman" w:hAnsi="Times New Roman" w:cs="Times New Roman"/>
                            <w:sz w:val="26"/>
                            <w:szCs w:val="26"/>
                            <w:lang w:val="uk-UA"/>
                          </w:rPr>
                        </w:pPr>
                        <w:r w:rsidRPr="00E35CBF">
                          <w:rPr>
                            <w:rFonts w:ascii="Times New Roman" w:hAnsi="Times New Roman" w:cs="Times New Roman"/>
                            <w:sz w:val="26"/>
                            <w:szCs w:val="26"/>
                            <w:lang w:val="uk-UA"/>
                          </w:rPr>
                          <w:t>Функції антикризового управління туристичним підприємством</w:t>
                        </w:r>
                      </w:p>
                    </w:txbxContent>
                  </v:textbox>
                </v:rect>
                <v:roundrect id="Скругленный прямоугольник 1" o:spid="_x0000_s1086" style="position:absolute;top:7905;width:16859;height:3810;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" fillcolor="window" strokecolor="windowText" strokeweight="2pt">
                  <v:textbox>
                    <w:txbxContent>
                      <w:p w:rsidR="005D6F0F" w:rsidRPr="00E41F24" w:rsidRDefault="005D6F0F" w:rsidP="00796D4D">
                        <w:pPr>
                          <w:jc w:val="center"/>
                          <w:rPr>
                            <w:rFonts w:ascii="Times New Roman" w:hAnsi="Times New Roman" w:cs="Times New Roman"/>
                            <w:sz w:val="26"/>
                            <w:szCs w:val="26"/>
                            <w:lang w:val="uk-UA"/>
                          </w:rPr>
                        </w:pPr>
                        <w:r w:rsidRPr="00E41F24">
                          <w:rPr>
                            <w:rFonts w:ascii="Times New Roman" w:hAnsi="Times New Roman" w:cs="Times New Roman"/>
                            <w:sz w:val="26"/>
                            <w:szCs w:val="26"/>
                          </w:rPr>
                          <w:t>Основн</w:t>
                        </w:r>
                        <w:r w:rsidRPr="00E41F24">
                          <w:rPr>
                            <w:rFonts w:ascii="Times New Roman" w:hAnsi="Times New Roman" w:cs="Times New Roman"/>
                            <w:sz w:val="26"/>
                            <w:szCs w:val="26"/>
                            <w:lang w:val="uk-UA"/>
                          </w:rPr>
                          <w:t>і функції</w:t>
                        </w:r>
                      </w:p>
                    </w:txbxContent>
                  </v:textbox>
                </v:roundrect>
                <v:roundrect id="Скругленный прямоугольник 2" o:spid="_x0000_s1087" style="position:absolute;left:20478;top:7905;width:16479;height:3810;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" fillcolor="window" strokecolor="windowText" strokeweight="2pt">
                  <v:textbox>
                    <w:txbxContent>
                      <w:p w:rsidR="005D6F0F" w:rsidRPr="00E41F24" w:rsidRDefault="005D6F0F" w:rsidP="00796D4D">
                        <w:pPr>
                          <w:jc w:val="center"/>
                          <w:rPr>
                            <w:rFonts w:ascii="Times New Roman" w:hAnsi="Times New Roman" w:cs="Times New Roman"/>
                            <w:sz w:val="26"/>
                            <w:szCs w:val="26"/>
                            <w:lang w:val="uk-UA"/>
                          </w:rPr>
                        </w:pPr>
                        <w:r w:rsidRPr="00E41F24">
                          <w:rPr>
                            <w:rFonts w:ascii="Times New Roman" w:hAnsi="Times New Roman" w:cs="Times New Roman"/>
                            <w:sz w:val="26"/>
                            <w:szCs w:val="26"/>
                            <w:lang w:val="uk-UA"/>
                          </w:rPr>
                          <w:t>Зв</w:t>
                        </w:r>
                        <w:r w:rsidRPr="00E41F24">
                          <w:rPr>
                            <w:rFonts w:ascii="Times New Roman" w:hAnsi="Times New Roman" w:cs="Times New Roman"/>
                            <w:sz w:val="26"/>
                            <w:szCs w:val="26"/>
                            <w:lang w:val="en-US"/>
                          </w:rPr>
                          <w:t>’</w:t>
                        </w:r>
                        <w:r w:rsidRPr="00E41F24">
                          <w:rPr>
                            <w:rFonts w:ascii="Times New Roman" w:hAnsi="Times New Roman" w:cs="Times New Roman"/>
                            <w:sz w:val="26"/>
                            <w:szCs w:val="26"/>
                            <w:lang w:val="uk-UA"/>
                          </w:rPr>
                          <w:t>язуючі функції</w:t>
                        </w:r>
                      </w:p>
                    </w:txbxContent>
                  </v:textbox>
                </v:roundrect>
                <v:roundrect id="Скругленный прямоугольник 3" o:spid="_x0000_s1088" style="position:absolute;left:40481;top:7905;width:15621;height:3810;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Yoc0MIA&#10;AADaAAAADwAAAGRycy9kb3ducmV2LnhtbESPT2vCQBTE70K/w/IK3nTjvyKpaygFix5yMBV6fWaf&#10;STD7NmS3Sfz2riB4HGbmN8wmGUwtOmpdZVnBbBqBIM6trrhQcPrdTdYgnEfWWFsmBTdykGzfRhuM&#10;te35SF3mCxEg7GJUUHrfxFK6vCSDbmob4uBdbGvQB9kWUrfYB7ip5TyKPqTBisNCiQ19l5Rfs3+j&#10;wC1Xf4f0vM7Otc/p5PgntTOj1Ph9+PoE4Wnwr/CzvdcKFvC4Em6A3N4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lihzQwgAAANoAAAAPAAAAAAAAAAAAAAAAAJgCAABkcnMvZG93&#10;bnJldi54bWxQSwUGAAAAAAQABAD1AAAAhwMAAAAA&#10;" fillcolor="window" strokecolor="windowText" strokeweight="2pt">
                  <v:textbox>
                    <w:txbxContent>
                      <w:p w:rsidR="005D6F0F" w:rsidRPr="00E41F24" w:rsidRDefault="005D6F0F" w:rsidP="00796D4D">
                        <w:pPr>
                          <w:jc w:val="center"/>
                          <w:rPr>
                            <w:rFonts w:ascii="Times New Roman" w:hAnsi="Times New Roman" w:cs="Times New Roman"/>
                            <w:sz w:val="24"/>
                            <w:szCs w:val="24"/>
                            <w:lang w:val="uk-UA"/>
                          </w:rPr>
                        </w:pPr>
                        <w:r w:rsidRPr="00E41F24">
                          <w:rPr>
                            <w:rFonts w:ascii="Times New Roman" w:hAnsi="Times New Roman" w:cs="Times New Roman"/>
                            <w:sz w:val="24"/>
                            <w:szCs w:val="24"/>
                            <w:lang w:val="uk-UA"/>
                          </w:rPr>
                          <w:t>Специфічні функції</w:t>
                        </w:r>
                      </w:p>
                    </w:txbxContent>
                  </v:textbox>
                </v:roundrect>
                <v:rect id="Прямоугольник 4" o:spid="_x0000_s1089" style="position:absolute;left:3143;top:14668;width:13716;height:3429;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" fillcolor="window" strokecolor="windowText" strokeweight="2pt">
                  <v:textbox>
                    <w:txbxContent>
                      <w:p w:rsidR="005D6F0F" w:rsidRPr="00E41F24" w:rsidRDefault="005D6F0F" w:rsidP="00796D4D">
                        <w:pPr>
                          <w:jc w:val="center"/>
                          <w:rPr>
                            <w:rFonts w:ascii="Times New Roman" w:hAnsi="Times New Roman" w:cs="Times New Roman"/>
                            <w:sz w:val="24"/>
                            <w:szCs w:val="24"/>
                            <w:lang w:val="uk-UA"/>
                          </w:rPr>
                        </w:pPr>
                        <w:r w:rsidRPr="00E41F24">
                          <w:rPr>
                            <w:rFonts w:ascii="Times New Roman" w:hAnsi="Times New Roman" w:cs="Times New Roman"/>
                            <w:sz w:val="24"/>
                            <w:szCs w:val="24"/>
                            <w:lang w:val="uk-UA"/>
                          </w:rPr>
                          <w:t>Планування</w:t>
                        </w:r>
                      </w:p>
                    </w:txbxContent>
                  </v:textbox>
                </v:rect>
                <v:rect id="Прямоугольник 23" o:spid="_x0000_s1090" style="position:absolute;left:3143;top:29146;width:13716;height:3429;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2J+vsMA&#10;AADbAAAADwAAAGRycy9kb3ducmV2LnhtbESPQYvCMBCF78L+hzALXkRTXRC3a5RFEES8WHvZ29CM&#10;abGZlCa29d8bYcHj48373rz1drC16Kj1lWMF81kCgrhwumKjIL/spysQPiBrrB2Tggd52G4+RmtM&#10;tev5TF0WjIgQ9ikqKENoUil9UZJFP3MNcfSurrUYomyN1C32EW5ruUiSpbRYcWwosaFdScUtu9v4&#10;xkTmh0eXyaO54Xdz6vrj5M8oNf4cfn9ABBrC+/g/fdAKFl/w2hIBIDdP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r2J+vsMAAADbAAAADwAAAAAAAAAAAAAAAACYAgAAZHJzL2Rv&#10;d25yZXYueG1sUEsFBgAAAAAEAAQA9QAAAIgDAAAAAA==&#10;" fillcolor="window" strokecolor="windowText" strokeweight="2pt">
                  <v:textbox>
                    <w:txbxContent>
                      <w:p w:rsidR="005D6F0F" w:rsidRPr="00A4250A" w:rsidRDefault="005D6F0F" w:rsidP="00796D4D">
                        <w:pPr>
                          <w:jc w:val="center"/>
                          <w:rPr>
                            <w:lang w:val="uk-UA"/>
                          </w:rPr>
                        </w:pPr>
                        <w:r w:rsidRPr="00E41F24">
                          <w:rPr>
                            <w:rFonts w:ascii="Times New Roman" w:hAnsi="Times New Roman" w:cs="Times New Roman"/>
                            <w:sz w:val="24"/>
                            <w:szCs w:val="24"/>
                            <w:lang w:val="uk-UA"/>
                          </w:rPr>
                          <w:t>Контроль</w:t>
                        </w:r>
                      </w:p>
                    </w:txbxContent>
                  </v:textbox>
                </v:rect>
                <v:rect id="Прямоугольник 48" o:spid="_x0000_s1091" style="position:absolute;left:3143;top:19335;width:13716;height:3429;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BkJb8MA&#10;AADbAAAADwAAAGRycy9kb3ducmV2LnhtbESPwWrCQBCG7wXfYRnBi+imUkqNriIFQaSXpl68Ddlx&#10;E8zOhuyaxLfvHAo9Dv/833yz3Y++UT11sQ5s4HWZgSIug63ZGbj8HBcfoGJCttgEJgNPirDfTV62&#10;mNsw8Df1RXJKIBxzNFCl1OZax7Iij3EZWmLJbqHzmGTsnLYdDgL3jV5l2bv2WLNcqLClz4rKe/Hw&#10;ojHXl9OzL/TZ3XHdfvXDeX51xsym42EDKtGY/pf/2idr4E1k5RcBgN79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fBkJb8MAAADbAAAADwAAAAAAAAAAAAAAAACYAgAAZHJzL2Rv&#10;d25yZXYueG1sUEsFBgAAAAAEAAQA9QAAAIgDAAAAAA==&#10;" fillcolor="window" strokecolor="windowText" strokeweight="2pt">
                  <v:textbox>
                    <w:txbxContent>
                      <w:p w:rsidR="005D6F0F" w:rsidRPr="00A4250A" w:rsidRDefault="005D6F0F" w:rsidP="00796D4D">
                        <w:pPr>
                          <w:jc w:val="center"/>
                          <w:rPr>
                            <w:lang w:val="uk-UA"/>
                          </w:rPr>
                        </w:pPr>
                        <w:r w:rsidRPr="00E41F24">
                          <w:rPr>
                            <w:rFonts w:ascii="Times New Roman" w:hAnsi="Times New Roman" w:cs="Times New Roman"/>
                            <w:sz w:val="24"/>
                            <w:szCs w:val="24"/>
                            <w:lang w:val="uk-UA"/>
                          </w:rPr>
                          <w:t>Організація</w:t>
                        </w:r>
                      </w:p>
                    </w:txbxContent>
                  </v:textbox>
                </v:rect>
                <v:rect id="Прямоугольник 49" o:spid="_x0000_s1092" style="position:absolute;left:3143;top:24098;width:13716;height:3429;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1Ws9MQA&#10;AADbAAAADwAAAGRycy9kb3ducmV2LnhtbESPzWrDMBCE74W+g9hCLqGRU0pJnMimFAom9BInl94W&#10;ayObWCtjKf55+6hQyHGYnW929vlkWzFQ7xvHCtarBARx5XTDRsH59P26AeEDssbWMSmYyUOePT/t&#10;MdVu5CMNZTAiQtinqKAOoUul9FVNFv3KdcTRu7jeYoiyN1L3OEa4beVbknxIiw3Hhho7+qqpupY3&#10;G99YynMxD6U8mCtuu59hPCx/jVKLl+lzByLQFB7H/+lCK3jfwt+WCACZ3Q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NVrPTEAAAA2wAAAA8AAAAAAAAAAAAAAAAAmAIAAGRycy9k&#10;b3ducmV2LnhtbFBLBQYAAAAABAAEAPUAAACJAwAAAAA=&#10;" fillcolor="window" strokecolor="windowText" strokeweight="2pt">
                  <v:textbox>
                    <w:txbxContent>
                      <w:p w:rsidR="005D6F0F" w:rsidRPr="00A4250A" w:rsidRDefault="005D6F0F" w:rsidP="00796D4D">
                        <w:pPr>
                          <w:jc w:val="center"/>
                          <w:rPr>
                            <w:lang w:val="uk-UA"/>
                          </w:rPr>
                        </w:pPr>
                        <w:r w:rsidRPr="00E41F24">
                          <w:rPr>
                            <w:rFonts w:ascii="Times New Roman" w:hAnsi="Times New Roman" w:cs="Times New Roman"/>
                            <w:sz w:val="24"/>
                            <w:szCs w:val="24"/>
                            <w:lang w:val="uk-UA"/>
                          </w:rPr>
                          <w:t>Мотивація</w:t>
                        </w:r>
                      </w:p>
                    </w:txbxContent>
                  </v:textbox>
                </v:rect>
                <v:rect id="Прямоугольник 50" o:spid="_x0000_s1093" style="position:absolute;left:21621;top:29146;width:13240;height:3429;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7aTtMMA&#10;AADbAAAADwAAAGRycy9kb3ducmV2LnhtbESPwWrCQBCG7wXfYRnBi+imQkuNriIFQaSXpl68Ddlx&#10;E8zOhuyaxLfvHAo9Dv/833yz3Y++UT11sQ5s4HWZgSIug63ZGbj8HBcfoGJCttgEJgNPirDfTV62&#10;mNsw8Df1RXJKIBxzNFCl1OZax7Iij3EZWmLJbqHzmGTsnLYdDgL3jV5l2bv2WLNcqLClz4rKe/Hw&#10;ojHXl9OzL/TZ3XHdfvXDeX51xsym42EDKtGY/pf/2idr4E3s5RcBgN79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B7aTtMMAAADbAAAADwAAAAAAAAAAAAAAAACYAgAAZHJzL2Rv&#10;d25yZXYueG1sUEsFBgAAAAAEAAQA9QAAAIgDAAAAAA==&#10;" fillcolor="window" strokecolor="windowText" strokeweight="2pt">
                  <v:textbox>
                    <w:txbxContent>
                      <w:p w:rsidR="005D6F0F" w:rsidRPr="00A4250A" w:rsidRDefault="005D6F0F" w:rsidP="00796D4D">
                        <w:pPr>
                          <w:jc w:val="center"/>
                          <w:rPr>
                            <w:lang w:val="uk-UA"/>
                          </w:rPr>
                        </w:pPr>
                        <w:r w:rsidRPr="00E41F24">
                          <w:rPr>
                            <w:rFonts w:ascii="Times New Roman" w:hAnsi="Times New Roman" w:cs="Times New Roman"/>
                            <w:lang w:val="uk-UA"/>
                          </w:rPr>
                          <w:t>Зворотний</w:t>
                        </w:r>
                        <w:r>
                          <w:rPr>
                            <w:lang w:val="uk-UA"/>
                          </w:rPr>
                          <w:t xml:space="preserve"> </w:t>
                        </w:r>
                        <w:r w:rsidRPr="00E41F24">
                          <w:rPr>
                            <w:rFonts w:ascii="Times New Roman" w:hAnsi="Times New Roman" w:cs="Times New Roman"/>
                            <w:lang w:val="uk-UA"/>
                          </w:rPr>
                          <w:t>зв</w:t>
                        </w:r>
                        <w:r w:rsidRPr="00E41F24">
                          <w:rPr>
                            <w:rFonts w:ascii="Times New Roman" w:hAnsi="Times New Roman" w:cs="Times New Roman"/>
                            <w:lang w:val="en-US"/>
                          </w:rPr>
                          <w:t>’</w:t>
                        </w:r>
                        <w:r w:rsidRPr="00E41F24">
                          <w:rPr>
                            <w:rFonts w:ascii="Times New Roman" w:hAnsi="Times New Roman" w:cs="Times New Roman"/>
                            <w:lang w:val="uk-UA"/>
                          </w:rPr>
                          <w:t>язок</w:t>
                        </w:r>
                      </w:p>
                    </w:txbxContent>
                  </v:textbox>
                </v:rect>
                <v:rect id="Прямоугольник 51" o:spid="_x0000_s1094" style="position:absolute;left:21621;top:24193;width:13240;height:3429;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Po2L8QA&#10;AADbAAAADwAAAGRycy9kb3ducmV2LnhtbESPwWrDMBBE74X8g9hALyaRXUhpnCgmFArB9FI3l9wW&#10;ayObWCtjqbbz91Uh0OMwO2929sVsOzHS4FvHCrJ1CoK4drplo+D8/bF6A+EDssbOMSm4k4fisHja&#10;Y67dxF80VsGICGGfo4ImhD6X0tcNWfRr1xNH7+oGiyHKwUg94BThtpMvafoqLbYcGxrs6b2h+lb9&#10;2PhGIs+n+1jJ0txw23+OU5lcjFLPy/m4AxFoDv/Hj/RJK9hk8LclAkAef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j6Ni/EAAAA2wAAAA8AAAAAAAAAAAAAAAAAmAIAAGRycy9k&#10;b3ducmV2LnhtbFBLBQYAAAAABAAEAPUAAACJAwAAAAA=&#10;" fillcolor="window" strokecolor="windowText" strokeweight="2pt">
                  <v:textbox>
                    <w:txbxContent>
                      <w:p w:rsidR="005D6F0F" w:rsidRPr="00A4250A" w:rsidRDefault="005D6F0F" w:rsidP="00796D4D">
                        <w:pPr>
                          <w:jc w:val="center"/>
                          <w:rPr>
                            <w:lang w:val="uk-UA"/>
                          </w:rPr>
                        </w:pPr>
                        <w:r w:rsidRPr="00E41F24">
                          <w:rPr>
                            <w:rFonts w:ascii="Times New Roman" w:hAnsi="Times New Roman" w:cs="Times New Roman"/>
                            <w:sz w:val="24"/>
                            <w:szCs w:val="24"/>
                            <w:lang w:val="uk-UA"/>
                          </w:rPr>
                          <w:t>Рішення</w:t>
                        </w:r>
                      </w:p>
                    </w:txbxContent>
                  </v:textbox>
                </v:rect>
                <v:rect id="Прямоугольник 54" o:spid="_x0000_s1095" style="position:absolute;left:21621;top:19621;width:13240;height:3429;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I2Vt8MA&#10;AADbAAAADwAAAGRycy9kb3ducmV2LnhtbESPQYvCMBCF78L+hzALexFNd1HRapRFWBDxYvXibWjG&#10;tNhMShPb+u83guDx8eZ9b95q09tKtNT40rGC73ECgjh3umSj4Hz6G81B+ICssXJMCh7kYbP+GKww&#10;1a7jI7VZMCJC2KeooAihTqX0eUEW/djVxNG7usZiiLIxUjfYRbit5E+SzKTFkmNDgTVtC8pv2d3G&#10;N4byvHu0mdybGy7qQ9vthxej1Ndn/7sEEagP7+NXeqcVTCfw3BIBIN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eI2Vt8MAAADbAAAADwAAAAAAAAAAAAAAAACYAgAAZHJzL2Rv&#10;d25yZXYueG1sUEsFBgAAAAAEAAQA9QAAAIgDAAAAAA==&#10;" fillcolor="window" strokecolor="windowText" strokeweight="2pt">
                  <v:textbox>
                    <w:txbxContent>
                      <w:p w:rsidR="005D6F0F" w:rsidRDefault="005D6F0F" w:rsidP="00796D4D">
                        <w:pPr>
                          <w:jc w:val="center"/>
                        </w:pPr>
                        <w:r w:rsidRPr="00E41F24">
                          <w:rPr>
                            <w:rFonts w:ascii="Times New Roman" w:hAnsi="Times New Roman" w:cs="Times New Roman"/>
                            <w:sz w:val="24"/>
                            <w:szCs w:val="24"/>
                            <w:lang w:val="uk-UA"/>
                          </w:rPr>
                          <w:t>Комунікативна</w:t>
                        </w:r>
                      </w:p>
                    </w:txbxContent>
                  </v:textbox>
                </v:rect>
                <v:rect id="Прямоугольник 55" o:spid="_x0000_s1096" style="position:absolute;left:21240;top:14668;width:13621;height:3429;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8EwLMQA&#10;AADbAAAADwAAAGRycy9kb3ducmV2LnhtbESPzWrDMBCE74W8g9hALyaRW3BpnCgmFAIh9FI3l9wW&#10;ayObWCtjKf55+6pQ6HGYnW92dsVkWzFQ7xvHCl7WKQjiyumGjYLL93H1DsIHZI2tY1Iwk4div3ja&#10;Ya7dyF80lMGICGGfo4I6hC6X0lc1WfRr1xFH7+Z6iyHK3kjd4xjhtpWvafomLTYcG2rs6KOm6l4+&#10;bHwjkZfTPJTybO646T6H8ZxcjVLPy+mwBRFoCv/Hf+mTVpBl8LslAkDu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fBMCzEAAAA2wAAAA8AAAAAAAAAAAAAAAAAmAIAAGRycy9k&#10;b3ducmV2LnhtbFBLBQYAAAAABAAEAPUAAACJAwAAAAA=&#10;" fillcolor="window" strokecolor="windowText" strokeweight="2pt">
                  <v:textbox>
                    <w:txbxContent>
                      <w:p w:rsidR="005D6F0F" w:rsidRPr="00A4250A" w:rsidRDefault="005D6F0F" w:rsidP="00796D4D">
                        <w:pPr>
                          <w:jc w:val="center"/>
                          <w:rPr>
                            <w:lang w:val="uk-UA"/>
                          </w:rPr>
                        </w:pPr>
                        <w:r w:rsidRPr="00E41F24">
                          <w:rPr>
                            <w:rFonts w:ascii="Times New Roman" w:hAnsi="Times New Roman" w:cs="Times New Roman"/>
                            <w:sz w:val="24"/>
                            <w:szCs w:val="24"/>
                            <w:lang w:val="uk-UA"/>
                          </w:rPr>
                          <w:t>Координуюча</w:t>
                        </w:r>
                      </w:p>
                    </w:txbxContent>
                  </v:textbox>
                </v:rect>
                <v:rect id="Прямоугольник 56" o:spid="_x0000_s1097" style="position:absolute;left:41052;top:45053;width:12764;height:3429;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xOuW8QA&#10;AADbAAAADwAAAGRycy9kb3ducmV2LnhtbESPwWrDMBBE74X8g9hALiaRG6hpnCgmFAom9FI3l9wW&#10;ayObWCtjqbbz91Wh0OMwO292DsVsOzHS4FvHCp43KQji2umWjYLL1/v6FYQPyBo7x6TgQR6K4+Lp&#10;gLl2E3/SWAUjIoR9jgqaEPpcSl83ZNFvXE8cvZsbLIYoByP1gFOE205u0zSTFluODQ329NZQfa++&#10;bXwjkZfyMVbybO646z/G6ZxcjVKr5Xzagwg0h//jv3SpFbxk8LslAkAe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cTrlvEAAAA2wAAAA8AAAAAAAAAAAAAAAAAmAIAAGRycy9k&#10;b3ducmV2LnhtbFBLBQYAAAAABAAEAPUAAACJAwAAAAA=&#10;" fillcolor="window" strokecolor="windowText" strokeweight="2pt">
                  <v:textbox>
                    <w:txbxContent>
                      <w:p w:rsidR="005D6F0F" w:rsidRPr="00E41F24" w:rsidRDefault="005D6F0F" w:rsidP="00796D4D">
                        <w:pPr>
                          <w:jc w:val="center"/>
                          <w:rPr>
                            <w:lang w:val="uk-UA"/>
                          </w:rPr>
                        </w:pPr>
                        <w:r w:rsidRPr="001F7B8C">
                          <w:rPr>
                            <w:rFonts w:ascii="Times New Roman" w:hAnsi="Times New Roman" w:cs="Times New Roman"/>
                            <w:sz w:val="24"/>
                            <w:szCs w:val="24"/>
                            <w:lang w:val="uk-UA"/>
                          </w:rPr>
                          <w:t>Облік</w:t>
                        </w:r>
                      </w:p>
                    </w:txbxContent>
                  </v:textbox>
                </v:rect>
                <v:rect id="Прямоугольник 57" o:spid="_x0000_s1098" style="position:absolute;left:41052;top:40005;width:12764;height:3429;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F8LwMMA&#10;AADbAAAADwAAAGRycy9kb3ducmV2LnhtbESPT4vCMBDF78J+hzALexFNd8F/1SiLsCDixerF29CM&#10;abGZlCa29dtvBMHj4837vXmrTW8r0VLjS8cKvscJCOLc6ZKNgvPpbzQH4QOyxsoxKXiQh836Y7DC&#10;VLuOj9RmwYgIYZ+igiKEOpXS5wVZ9GNXE0fv6hqLIcrGSN1gF+G2kj9JMpUWS44NBda0LSi/ZXcb&#10;3xjK8+7RZnJvbrioD223H16MUl+f/e8SRKA+vI9f6Z1WMJnBc0sEgFz/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iF8LwMMAAADbAAAADwAAAAAAAAAAAAAAAACYAgAAZHJzL2Rv&#10;d25yZXYueG1sUEsFBgAAAAAEAAQA9QAAAIgDAAAAAA==&#10;" fillcolor="window" strokecolor="windowText" strokeweight="2pt">
                  <v:textbox>
                    <w:txbxContent>
                      <w:p w:rsidR="005D6F0F" w:rsidRPr="00E41F24" w:rsidRDefault="005D6F0F" w:rsidP="00796D4D">
                        <w:pPr>
                          <w:jc w:val="center"/>
                          <w:rPr>
                            <w:lang w:val="uk-UA"/>
                          </w:rPr>
                        </w:pPr>
                        <w:r w:rsidRPr="001F7B8C">
                          <w:rPr>
                            <w:rFonts w:ascii="Times New Roman" w:hAnsi="Times New Roman" w:cs="Times New Roman"/>
                            <w:sz w:val="24"/>
                            <w:szCs w:val="24"/>
                            <w:lang w:val="uk-UA"/>
                          </w:rPr>
                          <w:t>Цілевизначення</w:t>
                        </w:r>
                      </w:p>
                    </w:txbxContent>
                  </v:textbox>
                </v:rect>
                <v:rect id="Прямоугольник 58" o:spid="_x0000_s1099" style="position:absolute;left:41052;top:34290;width:12764;height:438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CfssMA&#10;AADbAAAADwAAAGRycy9kb3ducmV2LnhtbESPwWrCQBCG7wXfYRnBi+imQkuNriIFQaSXpl68Ddlx&#10;E8zOhuyaxLfvHAo9Dv/833yz3Y++UT11sQ5s4HWZgSIug63ZGbj8HBcfoGJCttgEJgNPirDfTV62&#10;mNsw8Df1RXJKIBxzNFCl1OZax7Iij3EZWmLJbqHzmGTsnLYdDgL3jV5l2bv2WLNcqLClz4rKe/Hw&#10;ojHXl9OzL/TZ3XHdfvXDeX51xsym42EDKtGY/pf/2idr4E1k5RcBgN79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cCfssMAAADbAAAADwAAAAAAAAAAAAAAAACYAgAAZHJzL2Rv&#10;d25yZXYueG1sUEsFBgAAAAAEAAQA9QAAAIgDAAAAAA==&#10;" fillcolor="window" strokecolor="windowText" strokeweight="2pt">
                  <v:textbox>
                    <w:txbxContent>
                      <w:p w:rsidR="005D6F0F" w:rsidRPr="001F7B8C" w:rsidRDefault="005D6F0F" w:rsidP="00796D4D">
                        <w:pPr>
                          <w:jc w:val="center"/>
                          <w:rPr>
                            <w:sz w:val="20"/>
                            <w:szCs w:val="20"/>
                            <w:lang w:val="uk-UA"/>
                          </w:rPr>
                        </w:pPr>
                        <w:r w:rsidRPr="001F7B8C">
                          <w:rPr>
                            <w:rFonts w:ascii="Times New Roman" w:hAnsi="Times New Roman" w:cs="Times New Roman"/>
                            <w:sz w:val="20"/>
                            <w:szCs w:val="20"/>
                            <w:lang w:val="uk-UA"/>
                          </w:rPr>
                          <w:t>Оперативне</w:t>
                        </w:r>
                        <w:r w:rsidRPr="001F7B8C">
                          <w:rPr>
                            <w:sz w:val="20"/>
                            <w:szCs w:val="20"/>
                            <w:lang w:val="uk-UA"/>
                          </w:rPr>
                          <w:t xml:space="preserve"> </w:t>
                        </w:r>
                        <w:r w:rsidRPr="001F7B8C">
                          <w:rPr>
                            <w:rFonts w:ascii="Times New Roman" w:hAnsi="Times New Roman" w:cs="Times New Roman"/>
                            <w:sz w:val="20"/>
                            <w:szCs w:val="20"/>
                            <w:lang w:val="uk-UA"/>
                          </w:rPr>
                          <w:t>регулювання</w:t>
                        </w:r>
                      </w:p>
                    </w:txbxContent>
                  </v:textbox>
                </v:rect>
                <v:rect id="Прямоугольник 59" o:spid="_x0000_s1100" style="position:absolute;left:41052;top:29146;width:12764;height:3429;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ow6KcQA&#10;AADbAAAADwAAAGRycy9kb3ducmV2LnhtbESPzWrDMBCE74W+g9hCLqGRU2hJnMimFAom9BInl94W&#10;ayObWCtjKf55+6hQyHGYnW929vlkWzFQ7xvHCtarBARx5XTDRsH59P26AeEDssbWMSmYyUOePT/t&#10;MdVu5CMNZTAiQtinqKAOoUul9FVNFv3KdcTRu7jeYoiyN1L3OEa4beVbknxIiw3Hhho7+qqpupY3&#10;G99YynMxD6U8mCtuu59hPCx/jVKLl+lzByLQFB7H/+lCK3jfwt+WCACZ3Q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aMOinEAAAA2wAAAA8AAAAAAAAAAAAAAAAAmAIAAGRycy9k&#10;b3ducmV2LnhtbFBLBQYAAAAABAAEAPUAAACJAwAAAAA=&#10;" fillcolor="window" strokecolor="windowText" strokeweight="2pt">
                  <v:textbox>
                    <w:txbxContent>
                      <w:p w:rsidR="005D6F0F" w:rsidRPr="00A4250A" w:rsidRDefault="005D6F0F" w:rsidP="00796D4D">
                        <w:pPr>
                          <w:jc w:val="center"/>
                          <w:rPr>
                            <w:lang w:val="uk-UA"/>
                          </w:rPr>
                        </w:pPr>
                        <w:r w:rsidRPr="00E41F24">
                          <w:rPr>
                            <w:rFonts w:ascii="Times New Roman" w:hAnsi="Times New Roman" w:cs="Times New Roman"/>
                            <w:sz w:val="24"/>
                            <w:szCs w:val="24"/>
                            <w:lang w:val="uk-UA"/>
                          </w:rPr>
                          <w:t>Прогнозування</w:t>
                        </w:r>
                      </w:p>
                    </w:txbxContent>
                  </v:textbox>
                </v:rect>
                <v:rect id="Прямоугольник 60" o:spid="_x0000_s1101" style="position:absolute;left:41052;top:24193;width:12764;height:3429;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dpZCcMA&#10;AADbAAAADwAAAGRycy9kb3ducmV2LnhtbESPwWrDMAyG74O9g9Fgl9I626GsaZ0yCoNSdlmWS28i&#10;1pyQWA6xm6RvPx0GO4pf/6dPh+PiezXRGNvABl42GSjiOtiWnYHq+2P9BiomZIt9YDJwpwjH4vHh&#10;gLkNM3/RVCanBMIxRwNNSkOudawb8hg3YSCW7CeMHpOMo9N2xFngvtevWbbVHluWCw0OdGqo7sqb&#10;F42Vrs73qdQX1+Fu+Jzmy+rqjHl+Wt73oBIt6X/5r322BrZiL78IAHTxC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ydpZCcMAAADbAAAADwAAAAAAAAAAAAAAAACYAgAAZHJzL2Rv&#10;d25yZXYueG1sUEsFBgAAAAAEAAQA9QAAAIgDAAAAAA==&#10;" fillcolor="window" strokecolor="windowText" strokeweight="2pt">
                  <v:textbox>
                    <w:txbxContent>
                      <w:p w:rsidR="005D6F0F" w:rsidRPr="00A4250A" w:rsidRDefault="005D6F0F" w:rsidP="00796D4D">
                        <w:pPr>
                          <w:jc w:val="center"/>
                          <w:rPr>
                            <w:lang w:val="uk-UA"/>
                          </w:rPr>
                        </w:pPr>
                        <w:r w:rsidRPr="00E41F24">
                          <w:rPr>
                            <w:rFonts w:ascii="Times New Roman" w:hAnsi="Times New Roman" w:cs="Times New Roman"/>
                            <w:sz w:val="24"/>
                            <w:szCs w:val="24"/>
                            <w:lang w:val="uk-UA"/>
                          </w:rPr>
                          <w:t>Діагностика</w:t>
                        </w:r>
                      </w:p>
                    </w:txbxContent>
                  </v:textbox>
                </v:rect>
                <v:rect id="Прямоугольник 61" o:spid="_x0000_s1102" style="position:absolute;left:41052;top:19240;width:12764;height:3429;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pb8ksMA&#10;AADbAAAADwAAAGRycy9kb3ducmV2LnhtbESPQYvCMBCF78L+hzALXmRN9SDaNS2yIIh4sevF29CM&#10;abGZlCbb1n9vBGGPjzfve/O2+Wgb0VPna8cKFvMEBHHpdM1GweV3/7UG4QOyxsYxKXiQhzz7mGwx&#10;1W7gM/VFMCJC2KeooAqhTaX0ZUUW/dy1xNG7uc5iiLIzUnc4RLht5DJJVtJizbGhwpZ+KirvxZ+N&#10;b8zk5fDoC3k0d9y0p344zq5GqennuPsGEWgM/8fv9EErWC3gtSUCQGZP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ppb8ksMAAADbAAAADwAAAAAAAAAAAAAAAACYAgAAZHJzL2Rv&#10;d25yZXYueG1sUEsFBgAAAAAEAAQA9QAAAIgDAAAAAA==&#10;" fillcolor="window" strokecolor="windowText" strokeweight="2pt">
                  <v:textbox>
                    <w:txbxContent>
                      <w:p w:rsidR="005D6F0F" w:rsidRPr="00A4250A" w:rsidRDefault="005D6F0F" w:rsidP="00796D4D">
                        <w:pPr>
                          <w:jc w:val="center"/>
                          <w:rPr>
                            <w:lang w:val="uk-UA"/>
                          </w:rPr>
                        </w:pPr>
                        <w:r w:rsidRPr="00E41F24">
                          <w:rPr>
                            <w:rFonts w:ascii="Times New Roman" w:hAnsi="Times New Roman" w:cs="Times New Roman"/>
                            <w:sz w:val="24"/>
                            <w:szCs w:val="24"/>
                            <w:lang w:val="uk-UA"/>
                          </w:rPr>
                          <w:t>Інноваційна</w:t>
                        </w:r>
                      </w:p>
                    </w:txbxContent>
                  </v:textbox>
                </v:rect>
                <v:rect id="Прямоугольник 62" o:spid="_x0000_s1103" style="position:absolute;left:41052;top:14287;width:12764;height:3429;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kRi5cMA&#10;AADbAAAADwAAAGRycy9kb3ducmV2LnhtbESPQYvCMBCF78L+hzALXmRN9SDaNS2yIIjsxerF29CM&#10;abGZlCbb1n9vFgSPjzfve/O2+Wgb0VPna8cKFvMEBHHpdM1GweW8/1qD8AFZY+OYFDzIQ559TLaY&#10;ajfwifoiGBEh7FNUUIXQplL6siKLfu5a4ujdXGcxRNkZqTscItw2cpkkK2mx5thQYUs/FZX34s/G&#10;N2bycnj0hTyaO27a3344zq5GqennuPsGEWgM7+NX+qAVrJbwvyUCQGZP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VkRi5cMAAADbAAAADwAAAAAAAAAAAAAAAACYAgAAZHJzL2Rv&#10;d25yZXYueG1sUEsFBgAAAAAEAAQA9QAAAIgDAAAAAA==&#10;" fillcolor="window" strokecolor="windowText" strokeweight="2pt">
                  <v:textbox>
                    <w:txbxContent>
                      <w:p w:rsidR="005D6F0F" w:rsidRPr="00A4250A" w:rsidRDefault="005D6F0F" w:rsidP="00796D4D">
                        <w:pPr>
                          <w:jc w:val="center"/>
                          <w:rPr>
                            <w:lang w:val="uk-UA"/>
                          </w:rPr>
                        </w:pPr>
                        <w:r w:rsidRPr="00E41F24">
                          <w:rPr>
                            <w:rFonts w:ascii="Times New Roman" w:hAnsi="Times New Roman" w:cs="Times New Roman"/>
                            <w:sz w:val="24"/>
                            <w:szCs w:val="24"/>
                            <w:lang w:val="uk-UA"/>
                          </w:rPr>
                          <w:t>Аналізуюча</w:t>
                        </w:r>
                      </w:p>
                    </w:txbxContent>
                  </v:textbox>
                </v:rect>
                <v:line id="Прямая соединительная линия 64" o:spid="_x0000_s1104" style="position:absolute;flip:x;visibility:visible;mso-wrap-style:square" from="5905,2667" to="9429,266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k5AksUAAADbAAAADwAAAGRycy9kb3ducmV2LnhtbESPQWvCQBSE7wX/w/KEXopuLK200VVE&#10;EAv2YixIb4/sMwlm38bd1ST/3i0UPA4z8w0zX3amFjdyvrKsYDJOQBDnVldcKPg5bEYfIHxA1lhb&#10;JgU9eVguBk9zTLVteU+3LBQiQtinqKAMoUml9HlJBv3YNsTRO1lnMETpCqkdthFuavmaJFNpsOK4&#10;UGJD65Lyc3Y1Cuzk+Cn7y/t299L/Zm59WX3XSavU87BbzUAE6sIj/N/+0gqmb/D3Jf4AubgD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Lk5AksUAAADbAAAADwAAAAAAAAAA&#10;AAAAAAChAgAAZHJzL2Rvd25yZXYueG1sUEsFBgAAAAAEAAQA+QAAAJMDAAAAAA==&#10;" strokecolor="windowText" strokeweight="1.5pt"/>
                <v:shape id="Прямая со стрелкой 65" o:spid="_x0000_s1105" type="#_x0000_t32" style="position:absolute;left:5905;top:2667;width:0;height:5238;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5S0lMAAAADbAAAADwAAAGRycy9kb3ducmV2LnhtbESPzQrCMBCE74LvEFbwIpoqKFKNIqJg&#10;EQ/+PMDSrG2x2dQman17Iwgeh5n5hpkvG1OKJ9WusKxgOIhAEKdWF5wpuJy3/SkI55E1lpZJwZsc&#10;LBft1hxjbV98pOfJZyJA2MWoIPe+iqV0aU4G3cBWxMG72tqgD7LOpK7xFeCmlKMomkiDBYeFHCta&#10;55TeTg+jYHpIxvu0t9YbOiRW7pIh3belUt1Os5qB8NT4f/jX3mkFkzF8v4QfIBcfAA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AeUtJTAAAAA2wAAAA8AAAAAAAAAAAAAAAAA&#10;oQIAAGRycy9kb3ducmV2LnhtbFBLBQYAAAAABAAEAPkAAACOAwAAAAA=&#10;" strokeweight="1.5pt">
                  <v:stroke endarrow="open"/>
                </v:shape>
                <v:shape id="Прямая со стрелкой 73" o:spid="_x0000_s1106" type="#_x0000_t32" style="position:absolute;left:666;top:16478;width:2477;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ugfpsIAAADbAAAADwAAAGRycy9kb3ducmV2LnhtbESP3YrCMBSE7wXfIRzBG9FUZVWqUUQU&#10;LIsX/jzAoTm2xeakNlHr25uFBS+HmfmGWawaU4on1a6wrGA4iEAQp1YXnCm4nHf9GQjnkTWWlknB&#10;mxyslu3WAmNtX3yk58lnIkDYxagg976KpXRpTgbdwFbEwbva2qAPss6krvEV4KaUoyiaSIMFh4Uc&#10;K9rklN5OD6Ngdkh+ftPeRm/pkFi5T4Z035VKdTvNeg7CU+O/4f/2XiuYjuHvS/gBcvkB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YugfpsIAAADbAAAADwAAAAAAAAAAAAAA&#10;AAChAgAAZHJzL2Rvd25yZXYueG1sUEsFBgAAAAAEAAQA+QAAAJADAAAAAA==&#10;" strokeweight="1.5pt">
                  <v:stroke endarrow="open"/>
                </v:shape>
                <v:shape id="Прямая со стрелкой 74" o:spid="_x0000_s1107" type="#_x0000_t32" style="position:absolute;left:666;top:21145;width:2477;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7QGH0sIAAADbAAAADwAAAGRycy9kb3ducmV2LnhtbESP3YrCMBSE7wXfIRzBG9FUcVWqUUQU&#10;LIsX/jzAoTm2xeakNlHr25uFBS+HmfmGWawaU4on1a6wrGA4iEAQp1YXnCm4nHf9GQjnkTWWlknB&#10;mxyslu3WAmNtX3yk58lnIkDYxagg976KpXRpTgbdwFbEwbva2qAPss6krvEV4KaUoyiaSIMFh4Uc&#10;K9rklN5OD6Ngdkh+ftPeRm/pkFi5T4Z035VKdTvNeg7CU+O/4f/2XiuYjuHvS/gBcvkB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7QGH0sIAAADbAAAADwAAAAAAAAAAAAAA&#10;AAChAgAAZHJzL2Rvd25yZXYueG1sUEsFBgAAAAAEAAQA+QAAAJADAAAAAA==&#10;" strokeweight="1.5pt">
                  <v:stroke endarrow="open"/>
                </v:shape>
                <v:shape id="Прямая со стрелкой 75" o:spid="_x0000_s1108" type="#_x0000_t32" style="position:absolute;left:666;top:25908;width:2477;height:95;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k0iScEAAADbAAAADwAAAGRycy9kb3ducmV2LnhtbESP3arCMBCE7wXfIazgjWjqAX+oRhFR&#10;sIgX/jzA0qxtsdnUJkfr2xtB8HKYmW+Y+bIxpXhQ7QrLCoaDCARxanXBmYLLedufgnAeWWNpmRS8&#10;yMFy0W7NMdb2yUd6nHwmAoRdjApy76tYSpfmZNANbEUcvKutDfog60zqGp8Bbkr5F0VjabDgsJBj&#10;Reuc0tvp3yiYHpLRPu2t9YYOiZW7ZEj3balUt9OsZiA8Nf4X/rZ3WsFkBJ8v4QfIxRs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CCTSJJwQAAANsAAAAPAAAAAAAAAAAAAAAA&#10;AKECAABkcnMvZG93bnJldi54bWxQSwUGAAAAAAQABAD5AAAAjwMAAAAA&#10;" strokeweight="1.5pt">
                  <v:stroke endarrow="open"/>
                </v:shape>
                <v:line id="Прямая соединительная линия 79" o:spid="_x0000_s1109" style="position:absolute;visibility:visible;mso-wrap-style:square" from="36385,11715" to="36385,3133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FmHUMQAAADbAAAADwAAAGRycy9kb3ducmV2LnhtbESPQWvCQBSE70L/w/IKvZmNhSYxukpa&#10;ahEEobF4fmRfk9Ds25DdmvTfdwXB4zAz3zDr7WQ6caHBtZYVLKIYBHFldcu1gq/Tbp6BcB5ZY2eZ&#10;FPyRg+3mYbbGXNuRP+lS+loECLscFTTe97mUrmrIoItsTxy8bzsY9EEOtdQDjgFuOvkcx4k02HJY&#10;aLCnt4aqn/LXKHgxr+lhPH0sk+I9NeTPi+xY7JR6epyKFQhPk7+Hb+29VpAu4fol/AC5+Qc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wWYdQxAAAANsAAAAPAAAAAAAAAAAA&#10;AAAAAKECAABkcnMvZG93bnJldi54bWxQSwUGAAAAAAQABAD5AAAAkgMAAAAA&#10;" strokecolor="windowText" strokeweight="1.5pt"/>
                <v:shape id="Прямая со стрелкой 80" o:spid="_x0000_s1110" type="#_x0000_t32" style="position:absolute;left:34861;top:16478;width:1524;height:0;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iPE08AAAADbAAAADwAAAGRycy9kb3ducmV2LnhtbERPz2vCMBS+C/sfwhN206SbjFKNIoNu&#10;Hp0tnh/NW1PWvHRNqt1/vxwGO358v3eH2fXiRmPoPGvI1goEceNNx62GuipXOYgQkQ32nknDDwU4&#10;7B8WOyyMv/MH3S6xFSmEQ4EabIxDIWVoLDkMaz8QJ+7Tjw5jgmMrzYj3FO56+aTUi3TYcWqwONCr&#10;pebrMjkN1/fMzu1J2efpe1Opt3MZqC61flzOxy2ISHP8F/+5T0ZDntanL+kHyP0vAA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CojxNPAAAAA2wAAAA8AAAAAAAAAAAAAAAAA&#10;oQIAAGRycy9kb3ducmV2LnhtbFBLBQYAAAAABAAEAPkAAACOAwAAAAA=&#10;" strokeweight="1.5pt">
                  <v:stroke endarrow="open"/>
                </v:shape>
                <v:shape id="Прямая со стрелкой 81" o:spid="_x0000_s1111" type="#_x0000_t32" style="position:absolute;left:34861;top:21145;width:1524;height:0;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W9hSMIAAADbAAAADwAAAGRycy9kb3ducmV2LnhtbESPT2sCMRTE7wW/Q3hCbzXZKkVWo4iw&#10;1WP9g+fH5rlZ3Lysm6jbb98IQo/DzPyGmS9714g7daH2rCEbKRDEpTc1VxqOh+JjCiJEZIONZ9Lw&#10;SwGWi8HbHHPjH7yj+z5WIkE45KjBxtjmUobSksMw8i1x8s6+cxiT7CppOnwkuGvkp1Jf0mHNacFi&#10;S2tL5WV/cxpOm8z21VbZ8e06OajvnyLQsdD6fdivZiAi9fE//GpvjYZpBs8v6QfIxR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RW9hSMIAAADbAAAADwAAAAAAAAAAAAAA&#10;AAChAgAAZHJzL2Rvd25yZXYueG1sUEsFBgAAAAAEAAQA+QAAAJADAAAAAA==&#10;" strokeweight="1.5pt">
                  <v:stroke endarrow="open"/>
                </v:shape>
                <v:shape id="Прямая со стрелкой 82" o:spid="_x0000_s1112" type="#_x0000_t32" style="position:absolute;left:34861;top:25908;width:1524;height:0;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BbReMMAAADbAAAADwAAAGRycy9kb3ducmV2LnhtbESPQYvCMBSE78L+h/AWvGm6PSxSjSLu&#10;rqwnsSp6fDTPtti8lCa29d8bQfA4zMw3zGzRm0q01LjSsoKvcQSCOLO65FzBYf83moBwHlljZZkU&#10;3MnBYv4xmGGibcc7alOfiwBhl6CCwvs6kdJlBRl0Y1sTB+9iG4M+yCaXusEuwE0l4yj6lgZLDgsF&#10;1rQqKLumN6Ogi/fb03ZzPFfpab2U9c+hXaW/Sg0/++UUhKfev8Ov9r9WMInh+SX8ADl/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JgW0XjDAAAA2wAAAA8AAAAAAAAAAAAA&#10;AAAAoQIAAGRycy9kb3ducmV2LnhtbFBLBQYAAAAABAAEAPkAAACRAwAAAAA=&#10;" strokecolor="windowText" strokeweight="1.5pt">
                  <v:stroke endarrow="open"/>
                </v:shape>
                <v:shape id="Прямая со стрелкой 83" o:spid="_x0000_s1113" type="#_x0000_t32" style="position:absolute;left:34861;top:31337;width:1524;height:0;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2vFapMIAAADbAAAADwAAAGRycy9kb3ducmV2LnhtbESPwWrDMBBE74X8g9hCbo2UupTgRgml&#10;4MTH1Ak9L9bWMrVWjqXEzt9HhUKPw8y8YdbbyXXiSkNoPWtYLhQI4tqblhsNp2PxtAIRIrLBzjNp&#10;uFGA7Wb2sMbc+JE/6VrFRiQIhxw12Bj7XMpQW3IYFr4nTt63HxzGJIdGmgHHBHedfFbqVTpsOS1Y&#10;7OnDUv1TXZyGr/3STk2pbHY5vxzV7lAEOhVazx+n9zcQkab4H/5rl0bDKoPfL+kHyM0d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2vFapMIAAADbAAAADwAAAAAAAAAAAAAA&#10;AAChAgAAZHJzL2Rvd25yZXYueG1sUEsFBgAAAAAEAAQA+QAAAJADAAAAAA==&#10;" strokeweight="1.5pt">
                  <v:stroke endarrow="open"/>
                </v:shape>
                <v:line id="Прямая соединительная линия 85" o:spid="_x0000_s1114" style="position:absolute;visibility:visible;mso-wrap-style:square" from="666,11715" to="666,3133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9lgiccMAAADbAAAADwAAAGRycy9kb3ducmV2LnhtbESPQWvCQBSE7wX/w/IEb3VjpUWiq4hg&#10;Lb0ZRfD2yD6TmOzbuLvR9N+7hUKPw8x8wyxWvWnEnZyvLCuYjBMQxLnVFRcKjoft6wyED8gaG8uk&#10;4Ic8rJaDlwWm2j54T/csFCJC2KeooAyhTaX0eUkG/di2xNG7WGcwROkKqR0+Itw08i1JPqTBiuNC&#10;iS1tSsrrrDMKTl3G52u9dQ12n7vd5XSr/fRbqdGwX89BBOrDf/iv/aUVzN7h90v8AXL5B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PZYInHDAAAA2wAAAA8AAAAAAAAAAAAA&#10;AAAAoQIAAGRycy9kb3ducmV2LnhtbFBLBQYAAAAABAAEAPkAAACRAwAAAAA=&#10;" strokeweight="1.5pt"/>
                <v:shape id="Прямая со стрелкой 86" o:spid="_x0000_s1115" type="#_x0000_t32" style="position:absolute;left:666;top:31337;width:2477;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" strokeweight="1.5pt">
                  <v:stroke endarrow="open"/>
                </v:shape>
                <v:shape id="Прямая со стрелкой 87" o:spid="_x0000_s1116" type="#_x0000_t32" style="position:absolute;left:27765;top:6090;width:143;height:1815;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AZpgsEAAADbAAAADwAAAGRycy9kb3ducmV2LnhtbESP0YrCMBRE3xf8h3AFXxZNFVylGkVE&#10;wSI+WP2AS3Nti81NbaLWvzeCsI/DzJlh5svWVOJBjSstKxgOIhDEmdUl5wrOp21/CsJ5ZI2VZVLw&#10;IgfLRednjrG2Tz7SI/W5CCXsYlRQeF/HUrqsIINuYGvi4F1sY9AH2eRSN/gM5aaSoyj6kwZLDgsF&#10;1rQuKLumd6NgekjG++x3rTd0SKzcJUO6bSulet12NQPhqfX/4S+904GbwOdL+AFy8QY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AoBmmCwQAAANsAAAAPAAAAAAAAAAAAAAAA&#10;AKECAABkcnMvZG93bnJldi54bWxQSwUGAAAAAAQABAD5AAAAjwMAAAAA&#10;" strokeweight="1.5pt">
                  <v:stroke endarrow="open"/>
                </v:shape>
                <v:line id="Прямая соединительная линия 88" o:spid="_x0000_s1117" style="position:absolute;visibility:visible;mso-wrap-style:square" from="46101,2667" to="50958,266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FmN78EAAADbAAAADwAAAGRycy9kb3ducmV2LnhtbERPz2vCMBS+D/wfwhO8rekmDKlGGQN1&#10;7LZOCt4ezbPp2rzUJNXuv18Ogx0/vt+b3WR7cSMfWscKnrIcBHHtdMuNgtPX/nEFIkRkjb1jUvBD&#10;AXbb2cMGC+3u/Em3MjYihXAoUIGJcSikDLUhiyFzA3HiLs5bjAn6RmqP9xRue/mc5y/SYsupweBA&#10;b4bqrhytgmos+fzd7X2P4+F4vFTXLiw/lFrMp9c1iEhT/Bf/ud+1glUam76kHyC3v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AYWY3vwQAAANsAAAAPAAAAAAAAAAAAAAAA&#10;AKECAABkcnMvZG93bnJldi54bWxQSwUGAAAAAAQABAD5AAAAjwMAAAAA&#10;" strokeweight="1.5pt"/>
                <v:shape id="Прямая со стрелкой 89" o:spid="_x0000_s1118" type="#_x0000_t32" style="position:absolute;left:50958;top:2667;width:0;height:5238;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5DxMscAAADbAAAADwAAAGRycy9kb3ducmV2LnhtbESPQWvCQBSE70L/w/KEXopu7MHG1FW0&#10;EJXaQ6seenxkn0lq9m2aXTX6691CweMwM98w42lrKnGixpWWFQz6EQjizOqScwW7bdqLQTiPrLGy&#10;TAou5GA6eeiMMdH2zF902vhcBAi7BBUU3teJlC4ryKDr25o4eHvbGPRBNrnUDZ4D3FTyOYqG0mDJ&#10;YaHAmt4Kyg6bo1EwT9+f1t8vS/n7sf6Jd6m7LpafW6Ueu+3sFYSn1t/D/+2VVhCP4O9L+AFycgM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BbkPEyxwAAANsAAAAPAAAAAAAA&#10;AAAAAAAAAKECAABkcnMvZG93bnJldi54bWxQSwUGAAAAAAQABAD5AAAAlQMAAAAA&#10;" strokecolor="windowText" strokeweight="1.5pt">
                  <v:stroke endarrow="open"/>
                </v:shape>
                <v:line id="Прямая соединительная линия 90" o:spid="_x0000_s1119" style="position:absolute;visibility:visible;mso-wrap-style:square" from="55626,11715" to="55626,4657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YXNMAAAADbAAAADwAAAGRycy9kb3ducmV2LnhtbERPz2vCMBS+C/sfwhvspukUxHVGGQN1&#10;eLOOwm6P5tl2bV5qkmr9781B8Pjx/V6uB9OKCzlfW1bwPklAEBdW11wq+D1uxgsQPiBrbC2Tght5&#10;WK9eRktMtb3ygS5ZKEUMYZ+igiqELpXSFxUZ9BPbEUfuZJ3BEKErpXZ4jeGmldMkmUuDNceGCjv6&#10;rqhost4oyPuM//6bjWux3+52p/zc+NleqbfX4esTRKAhPMUP949W8BHXxy/xB8jVHQ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GP2FzTAAAAA2wAAAA8AAAAAAAAAAAAAAAAA&#10;oQIAAGRycy9kb3ducmV2LnhtbFBLBQYAAAAABAAEAPkAAACOAwAAAAA=&#10;" strokeweight="1.5pt"/>
                <v:shape id="Прямая со стрелкой 91" o:spid="_x0000_s1120" type="#_x0000_t32" style="position:absolute;left:53816;top:15906;width:1810;height:96;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7R3Z0sMAAADbAAAADwAAAGRycy9kb3ducmV2LnhtbESPQYvCMBSE78L+h/AWvGmqh0W7RhF3&#10;XfQkVsU9PppnW2xeShPb+u+NIHgcZuYbZrboTCkaql1hWcFoGIEgTq0uOFNwPKwHExDOI2ssLZOC&#10;OzlYzD96M4y1bXlPTeIzESDsYlSQe1/FUro0J4NuaCvi4F1sbdAHWWdS19gGuCnlOIq+pMGCw0KO&#10;Fa1ySq/JzShox4fdebc9/ZfJ+W8pq59js0p+lep/dstvEJ46/w6/2hutYDqC55fwA+T8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O0d2dLDAAAA2wAAAA8AAAAAAAAAAAAA&#10;AAAAoQIAAGRycy9kb3ducmV2LnhtbFBLBQYAAAAABAAEAPkAAACRAwAAAAA=&#10;" strokecolor="windowText" strokeweight="1.5pt">
                  <v:stroke endarrow="open"/>
                </v:shape>
                <v:shape id="Прямая со стрелкой 92" o:spid="_x0000_s1121" type="#_x0000_t32" style="position:absolute;left:53816;top:21145;width:1810;height:0;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GRp4sIAAADbAAAADwAAAGRycy9kb3ducmV2LnhtbESPQWsCMRSE74X+h/AKvdVEK0VXoxRh&#10;rUe7iufH5rlZ3LxsN1G3/94IgsdhZr5h5sveNeJCXag9axgOFAji0puaKw37Xf4xAREissHGM2n4&#10;pwDLxevLHDPjr/xLlyJWIkE4ZKjBxthmUobSksMw8C1x8o6+cxiT7CppOrwmuGvkSKkv6bDmtGCx&#10;pZWl8lScnYbDz9D21UbZz/PfeKfW2zzQPtf6/a3/noGI1Mdn+NHeGA3TEdy/pB8gFzc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MGRp4sIAAADbAAAADwAAAAAAAAAAAAAA&#10;AAChAgAAZHJzL2Rvd25yZXYueG1sUEsFBgAAAAAEAAQA+QAAAJADAAAAAA==&#10;" strokeweight="1.5pt">
                  <v:stroke endarrow="open"/>
                </v:shape>
                <v:shape id="Прямая со стрелкой 93" o:spid="_x0000_s1122" type="#_x0000_t32" style="position:absolute;left:53816;top:25908;width:1810;height:95;flip:x 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ta2W8MAAADbAAAADwAAAGRycy9kb3ducmV2LnhtbESPS4vCMBSF94L/IdyB2ciY+kC0YxQp&#10;KK4EW8HtpbnTFpub0kTbmV8/EQSXh/P4OOttb2rxoNZVlhVMxhEI4tzqigsFl2z/tQThPLLG2jIp&#10;+CUH281wsMZY247P9Eh9IcIIuxgVlN43sZQuL8mgG9uGOHg/tjXog2wLqVvswrip5TSKFtJgxYFQ&#10;YkNJSfktvZvAPSSj1W1+uersdFyc9F966LJEqc+PfvcNwlPv3+FX+6gVrGbw/BJ+gNz8A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DLWtlvDAAAA2wAAAA8AAAAAAAAAAAAA&#10;AAAAoQIAAGRycy9kb3ducmV2LnhtbFBLBQYAAAAABAAEAPkAAACRAwAAAAA=&#10;" strokeweight="1.5pt">
                  <v:stroke endarrow="open"/>
                </v:shape>
                <v:shape id="Прямая со стрелкой 94" o:spid="_x0000_s1123" type="#_x0000_t32" style="position:absolute;left:53816;top:30670;width:1810;height:95;flip:x 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T8uL8QAAADbAAAADwAAAGRycy9kb3ducmV2LnhtbESPzWqDQBSF94W8w3AL3ZQ4NohUm0kI&#10;QkJWgWqg24tzoxLnjjjTaPP0mUKhy8P5+Tjr7Wx6caPRdZYVvEUxCOLa6o4bBedqv3wH4Tyyxt4y&#10;KfghB9vN4mmNubYTf9Kt9I0II+xyVNB6P+RSurolgy6yA3HwLnY06IMcG6lHnMK46eUqjlNpsONA&#10;aHGgoqX6Wn6bwD0Ur9k1OX/p6nRMT/peHqaqUOrled59gPA0+//wX/uoFWQJ/H4JP0BuHg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9Py4vxAAAANsAAAAPAAAAAAAAAAAA&#10;AAAAAKECAABkcnMvZG93bnJldi54bWxQSwUGAAAAAAQABAD5AAAAkgMAAAAA&#10;" strokeweight="1.5pt">
                  <v:stroke endarrow="open"/>
                </v:shape>
                <v:shape id="Прямая со стрелкой 95" o:spid="_x0000_s1124" type="#_x0000_t32" style="position:absolute;left:53816;top:36671;width:1810;height:95;flip:x 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0nOLtMMAAADbAAAADwAAAGRycy9kb3ducmV2LnhtbESPzYrCMBSF94LvEO7AbGRMFRXtGEUK&#10;iivBVnB7ae60xeamNNF25uknguDycH4+znrbm1o8qHWVZQWTcQSCOLe64kLBJdt/LUE4j6yxtkwK&#10;fsnBdjMcrDHWtuMzPVJfiDDCLkYFpfdNLKXLSzLoxrYhDt6PbQ36INtC6ha7MG5qOY2ihTRYcSCU&#10;2FBSUn5L7yZwD8lodZtdrjo7HRcn/ZceuixR6vOj332D8NT7d/jVPmoFqzk8v4QfIDf/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NJzi7TDAAAA2wAAAA8AAAAAAAAAAAAA&#10;AAAAoQIAAGRycy9kb3ducmV2LnhtbFBLBQYAAAAABAAEAPkAAACRAwAAAAA=&#10;" strokeweight="1.5pt">
                  <v:stroke endarrow="open"/>
                </v:shape>
                <v:shape id="Прямая со стрелкой 96" o:spid="_x0000_s1125" type="#_x0000_t32" style="position:absolute;left:53816;top:41624;width:1810;height:95;flip:x 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qEVw8MAAADbAAAADwAAAGRycy9kb3ducmV2LnhtbESPzYrCMBSF9wO+Q7iCm0FTZShajSIF&#10;xZUwreD20lzbYnNTmmirTz8ZGJjl4fx8nM1uMI14UudqywrmswgEcWF1zaWCS36YLkE4j6yxsUwK&#10;XuRgtx19bDDRtudvema+FGGEXYIKKu/bREpXVGTQzWxLHLyb7Qz6ILtS6g77MG4auYiiWBqsORAq&#10;bCmtqLhnDxO4x/Rzdf+6XHV+PsVn/c6OfZ4qNRkP+zUIT4P/D/+1T1rBKobfL+EHyO0P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CKhFcPDAAAA2wAAAA8AAAAAAAAAAAAA&#10;AAAAoQIAAGRycy9kb3ducmV2LnhtbFBLBQYAAAAABAAEAPkAAACRAwAAAAA=&#10;" strokeweight="1.5pt">
                  <v:stroke endarrow="open"/>
                </v:shape>
                <v:shape id="Прямая со стрелкой 97" o:spid="_x0000_s1126" type="#_x0000_t32" style="position:absolute;left:53816;top:46482;width:1810;height:95;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bjkPcQAAADbAAAADwAAAGRycy9kb3ducmV2LnhtbESPT2vCQBTE7wW/w/KE3upGD1Wjq4h/&#10;ip6kUdHjI/tMgtm3IbtN0m/fFYQeh5n5DTNfdqYUDdWusKxgOIhAEKdWF5wpOJ92HxMQziNrLC2T&#10;gl9ysFz03uYYa9vyNzWJz0SAsItRQe59FUvp0pwMuoGtiIN3t7VBH2SdSV1jG+CmlKMo+pQGCw4L&#10;OVa0zil9JD9GQTs6Ha/Hw+VWJtevlaw252adbJV673erGQhPnf8Pv9p7rWA6hueX8APk4g8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NuOQ9xAAAANsAAAAPAAAAAAAAAAAA&#10;AAAAAKECAABkcnMvZG93bnJldi54bWxQSwUGAAAAAAQABAD5AAAAkgMAAAAA&#10;" strokecolor="windowText" strokeweight="1.5pt">
                  <v:stroke endarrow="open"/>
                </v:shape>
                <w10:anchorlock/>
              </v:group>
            </w:pict>
          </mc:Fallback>
        </mc:AlternateContent>
      </w:r>
    </w:p>
    <w:p w:rsidR="00327D9B" w:rsidRPr="00327D9B" w:rsidRDefault="00327D9B" w:rsidP="00796D4D">
      <w:pPr>
        <w:tabs>
          <w:tab w:val="left" w:pos="2947"/>
        </w:tabs>
        <w:spacing w:after="0" w:line="360" w:lineRule="auto"/>
        <w:jc w:val="both"/>
        <w:rPr>
          <w:rFonts w:ascii="Times New Roman" w:hAnsi="Times New Roman" w:cs="Times New Roman"/>
          <w:sz w:val="28"/>
          <w:szCs w:val="28"/>
          <w:lang w:val="en-US"/>
        </w:rPr>
      </w:pPr>
    </w:p>
    <w:p w:rsidR="00796D4D" w:rsidRPr="00FF012E" w:rsidRDefault="00796D4D" w:rsidP="00796D4D">
      <w:pPr>
        <w:tabs>
          <w:tab w:val="left" w:pos="2947"/>
        </w:tabs>
        <w:spacing w:after="0" w:line="360" w:lineRule="auto"/>
        <w:jc w:val="both"/>
        <w:rPr>
          <w:rFonts w:ascii="Times New Roman" w:hAnsi="Times New Roman" w:cs="Times New Roman"/>
          <w:b/>
          <w:sz w:val="28"/>
          <w:szCs w:val="28"/>
          <w:lang w:val="uk-UA"/>
        </w:rPr>
      </w:pPr>
      <w:r w:rsidRPr="00FF012E">
        <w:rPr>
          <w:rFonts w:ascii="Times New Roman" w:hAnsi="Times New Roman" w:cs="Times New Roman"/>
          <w:b/>
          <w:sz w:val="28"/>
          <w:szCs w:val="28"/>
          <w:lang w:val="uk-UA"/>
        </w:rPr>
        <w:t xml:space="preserve">Рис. </w:t>
      </w:r>
      <w:r w:rsidR="00327D9B" w:rsidRPr="00CB54E7">
        <w:rPr>
          <w:rFonts w:ascii="Times New Roman" w:hAnsi="Times New Roman" w:cs="Times New Roman"/>
          <w:b/>
          <w:sz w:val="28"/>
          <w:szCs w:val="28"/>
        </w:rPr>
        <w:t>1.</w:t>
      </w:r>
      <w:r w:rsidR="00BB201B">
        <w:rPr>
          <w:rFonts w:ascii="Times New Roman" w:hAnsi="Times New Roman" w:cs="Times New Roman"/>
          <w:b/>
          <w:sz w:val="28"/>
          <w:szCs w:val="28"/>
          <w:lang w:val="uk-UA"/>
        </w:rPr>
        <w:t>5</w:t>
      </w:r>
      <w:r w:rsidRPr="00FF012E">
        <w:rPr>
          <w:rFonts w:ascii="Times New Roman" w:hAnsi="Times New Roman" w:cs="Times New Roman"/>
          <w:b/>
          <w:sz w:val="28"/>
          <w:szCs w:val="28"/>
          <w:lang w:val="uk-UA"/>
        </w:rPr>
        <w:t>. Функції антикризового управління туристичним підприємством</w:t>
      </w:r>
    </w:p>
    <w:p w:rsidR="00796D4D" w:rsidRDefault="00327D9B" w:rsidP="001A4E53">
      <w:pPr>
        <w:tabs>
          <w:tab w:val="left" w:pos="2947"/>
        </w:tabs>
        <w:spacing w:after="0" w:line="360" w:lineRule="auto"/>
        <w:ind w:firstLine="709"/>
        <w:jc w:val="both"/>
        <w:rPr>
          <w:rFonts w:ascii="Times New Roman" w:hAnsi="Times New Roman" w:cs="Times New Roman"/>
          <w:sz w:val="24"/>
          <w:szCs w:val="24"/>
          <w:lang w:val="uk-UA"/>
        </w:rPr>
      </w:pPr>
      <w:r w:rsidRPr="00E80281">
        <w:rPr>
          <w:rFonts w:ascii="Times New Roman" w:hAnsi="Times New Roman" w:cs="Times New Roman"/>
          <w:sz w:val="24"/>
          <w:szCs w:val="24"/>
          <w:lang w:val="uk-UA"/>
        </w:rPr>
        <w:t xml:space="preserve">Джерел: </w:t>
      </w:r>
      <w:r w:rsidRPr="00CB54E7">
        <w:rPr>
          <w:rFonts w:ascii="Times New Roman" w:hAnsi="Times New Roman" w:cs="Times New Roman"/>
          <w:sz w:val="24"/>
          <w:szCs w:val="24"/>
          <w:lang w:val="uk-UA"/>
        </w:rPr>
        <w:t>[</w:t>
      </w:r>
      <w:r w:rsidR="003806EC" w:rsidRPr="00536007">
        <w:rPr>
          <w:rFonts w:ascii="Times New Roman" w:hAnsi="Times New Roman" w:cs="Times New Roman"/>
          <w:sz w:val="24"/>
          <w:szCs w:val="24"/>
          <w:lang w:val="uk-UA"/>
        </w:rPr>
        <w:t>46</w:t>
      </w:r>
      <w:r w:rsidRPr="00CB54E7">
        <w:rPr>
          <w:rFonts w:ascii="Times New Roman" w:hAnsi="Times New Roman" w:cs="Times New Roman"/>
          <w:sz w:val="24"/>
          <w:szCs w:val="24"/>
          <w:lang w:val="uk-UA"/>
        </w:rPr>
        <w:t>]</w:t>
      </w:r>
    </w:p>
    <w:p w:rsidR="00E80281" w:rsidRPr="00E80281" w:rsidRDefault="00E80281" w:rsidP="00796D4D">
      <w:pPr>
        <w:tabs>
          <w:tab w:val="left" w:pos="2947"/>
        </w:tabs>
        <w:spacing w:after="0" w:line="360" w:lineRule="auto"/>
        <w:jc w:val="both"/>
        <w:rPr>
          <w:rFonts w:ascii="Times New Roman" w:hAnsi="Times New Roman" w:cs="Times New Roman"/>
          <w:sz w:val="24"/>
          <w:szCs w:val="24"/>
          <w:lang w:val="uk-UA"/>
        </w:rPr>
      </w:pPr>
    </w:p>
    <w:p w:rsidR="00796D4D" w:rsidRPr="00FF012E" w:rsidRDefault="00796D4D" w:rsidP="00796D4D">
      <w:pPr>
        <w:tabs>
          <w:tab w:val="left" w:pos="2947"/>
        </w:tabs>
        <w:spacing w:after="0" w:line="360" w:lineRule="auto"/>
        <w:ind w:firstLine="709"/>
        <w:jc w:val="both"/>
        <w:rPr>
          <w:rFonts w:ascii="Times New Roman" w:hAnsi="Times New Roman" w:cs="Times New Roman"/>
          <w:sz w:val="28"/>
          <w:szCs w:val="28"/>
          <w:lang w:val="uk-UA"/>
        </w:rPr>
      </w:pPr>
      <w:r w:rsidRPr="00FF012E">
        <w:rPr>
          <w:rFonts w:ascii="Times New Roman" w:hAnsi="Times New Roman" w:cs="Times New Roman"/>
          <w:sz w:val="28"/>
          <w:szCs w:val="28"/>
          <w:lang w:val="uk-UA"/>
        </w:rPr>
        <w:t>Підсумовуючи вищевказане, доцільно зазначити, що процес антикризового управління являє собою певну послідовність дій антикризового характеру, які мають бути здійснені та які формують управлінський вплив. Ефективність і успішність процесу протидії кризовим явищам значною мірою залежить від виконання функцій і дотримання принципів антикризового управління, які мають свою специфіку та застосовуються в процесі подолання кризових явищ у діяльності туристичних підприємств.</w:t>
      </w:r>
    </w:p>
    <w:p w:rsidR="00796D4D" w:rsidRPr="00FF012E" w:rsidRDefault="001D1366" w:rsidP="00796D4D">
      <w:pPr>
        <w:spacing w:after="0" w:line="360" w:lineRule="auto"/>
        <w:ind w:firstLine="709"/>
        <w:jc w:val="both"/>
        <w:rPr>
          <w:rFonts w:ascii="Times New Roman" w:hAnsi="Times New Roman" w:cs="Times New Roman"/>
          <w:b/>
          <w:color w:val="000000"/>
          <w:sz w:val="28"/>
          <w:szCs w:val="28"/>
          <w:lang w:val="uk-UA"/>
        </w:rPr>
      </w:pPr>
      <w:r>
        <w:rPr>
          <w:rFonts w:ascii="Times New Roman" w:hAnsi="Times New Roman" w:cs="Times New Roman"/>
          <w:b/>
          <w:color w:val="000000"/>
          <w:sz w:val="28"/>
          <w:szCs w:val="28"/>
          <w:lang w:val="uk-UA"/>
        </w:rPr>
        <w:t>1.</w:t>
      </w:r>
      <w:r w:rsidR="00796D4D" w:rsidRPr="00FF012E">
        <w:rPr>
          <w:rFonts w:ascii="Times New Roman" w:hAnsi="Times New Roman" w:cs="Times New Roman"/>
          <w:b/>
          <w:color w:val="000000"/>
          <w:sz w:val="28"/>
          <w:szCs w:val="28"/>
          <w:lang w:val="uk-UA"/>
        </w:rPr>
        <w:t>3.</w:t>
      </w:r>
      <w:r>
        <w:rPr>
          <w:rFonts w:ascii="Times New Roman" w:hAnsi="Times New Roman" w:cs="Times New Roman"/>
          <w:b/>
          <w:color w:val="000000"/>
          <w:sz w:val="28"/>
          <w:szCs w:val="28"/>
          <w:lang w:val="uk-UA"/>
        </w:rPr>
        <w:t xml:space="preserve"> </w:t>
      </w:r>
      <w:r w:rsidR="00796D4D" w:rsidRPr="00FF012E">
        <w:rPr>
          <w:rFonts w:ascii="Times New Roman" w:hAnsi="Times New Roman" w:cs="Times New Roman"/>
          <w:b/>
          <w:color w:val="000000"/>
          <w:sz w:val="28"/>
          <w:szCs w:val="28"/>
          <w:lang w:val="uk-UA"/>
        </w:rPr>
        <w:t xml:space="preserve">Методичні </w:t>
      </w:r>
      <w:r w:rsidR="004C5CAF">
        <w:rPr>
          <w:rFonts w:ascii="Times New Roman" w:hAnsi="Times New Roman" w:cs="Times New Roman"/>
          <w:b/>
          <w:color w:val="000000"/>
          <w:sz w:val="28"/>
          <w:szCs w:val="28"/>
          <w:lang w:val="uk-UA"/>
        </w:rPr>
        <w:t xml:space="preserve">основи діагностики ефективності </w:t>
      </w:r>
      <w:r w:rsidR="00796D4D" w:rsidRPr="00FF012E">
        <w:rPr>
          <w:rFonts w:ascii="Times New Roman" w:hAnsi="Times New Roman" w:cs="Times New Roman"/>
          <w:b/>
          <w:color w:val="000000"/>
          <w:sz w:val="28"/>
          <w:szCs w:val="28"/>
          <w:lang w:val="uk-UA"/>
        </w:rPr>
        <w:t>управління туристичним підприємством</w:t>
      </w:r>
      <w:r w:rsidR="004C5CAF">
        <w:rPr>
          <w:rFonts w:ascii="Times New Roman" w:hAnsi="Times New Roman" w:cs="Times New Roman"/>
          <w:b/>
          <w:color w:val="000000"/>
          <w:sz w:val="28"/>
          <w:szCs w:val="28"/>
          <w:lang w:val="uk-UA"/>
        </w:rPr>
        <w:t xml:space="preserve"> в умовах невизначеності</w:t>
      </w:r>
    </w:p>
    <w:p w:rsidR="00796D4D" w:rsidRPr="00FF012E" w:rsidRDefault="00796D4D" w:rsidP="001247FC">
      <w:pPr>
        <w:spacing w:after="0" w:line="360" w:lineRule="auto"/>
        <w:jc w:val="both"/>
        <w:rPr>
          <w:rFonts w:ascii="Times New Roman" w:hAnsi="Times New Roman" w:cs="Times New Roman"/>
          <w:color w:val="000000"/>
          <w:sz w:val="28"/>
          <w:szCs w:val="28"/>
          <w:lang w:val="uk-UA"/>
        </w:rPr>
      </w:pPr>
    </w:p>
    <w:p w:rsidR="00796D4D" w:rsidRPr="00FF012E" w:rsidRDefault="00796D4D" w:rsidP="00796D4D">
      <w:pPr>
        <w:spacing w:after="0" w:line="360" w:lineRule="auto"/>
        <w:ind w:firstLine="709"/>
        <w:jc w:val="both"/>
        <w:rPr>
          <w:rFonts w:ascii="Times New Roman" w:hAnsi="Times New Roman" w:cs="Times New Roman"/>
          <w:color w:val="000000"/>
          <w:sz w:val="28"/>
          <w:szCs w:val="28"/>
          <w:lang w:val="uk-UA"/>
        </w:rPr>
      </w:pPr>
      <w:r w:rsidRPr="00FF012E">
        <w:rPr>
          <w:rFonts w:ascii="Times New Roman" w:hAnsi="Times New Roman" w:cs="Times New Roman"/>
          <w:color w:val="000000"/>
          <w:sz w:val="28"/>
          <w:szCs w:val="28"/>
          <w:lang w:val="uk-UA"/>
        </w:rPr>
        <w:t xml:space="preserve">Туристична сфера дуже мінлива і потрапляє під вплив багатьох проблем суміжних галузей економіки. Тому постійний моніторинг стану туристичної галузі стає необхідною умовою ефективної діяльності суб’єктів туристичної бізнесу. Діагностику потрібно проводити використовуючи статистичну інформацію, яку надає Державна служба статистики України, Держприкордонслужба України, Державна фіскальна служба України та ін. Проаналізувавши показники відвідування України (в регіоні) іноземними туристами та виїзду громадян України (в регіоні) за кордон, фінансово-економічні показники діяльності суб’єктів туристичної діяльності та інших, стане можливим визначення сучасного стану туристичної галузі, виявити чи знаходиться дана сфера економіки країни (регіону) в кризовому становищі. </w:t>
      </w:r>
    </w:p>
    <w:p w:rsidR="00796D4D" w:rsidRPr="00FF012E" w:rsidRDefault="00796D4D" w:rsidP="00796D4D">
      <w:pPr>
        <w:spacing w:after="0" w:line="360" w:lineRule="auto"/>
        <w:ind w:firstLine="709"/>
        <w:jc w:val="both"/>
        <w:rPr>
          <w:rFonts w:ascii="Times New Roman" w:hAnsi="Times New Roman" w:cs="Times New Roman"/>
          <w:color w:val="000000"/>
          <w:sz w:val="28"/>
          <w:szCs w:val="28"/>
          <w:lang w:val="uk-UA"/>
        </w:rPr>
      </w:pPr>
      <w:r w:rsidRPr="00FF012E">
        <w:rPr>
          <w:rFonts w:ascii="Times New Roman" w:hAnsi="Times New Roman" w:cs="Times New Roman"/>
          <w:color w:val="000000"/>
          <w:sz w:val="28"/>
          <w:szCs w:val="28"/>
          <w:lang w:val="uk-UA"/>
        </w:rPr>
        <w:t xml:space="preserve">Одним із методів  проведення діагностики розвитку туристично-рекреаційного комплексу на регіональному рівні  є дослідження внутрішнього та зовнішнього середовища з використанням SWOT- аналізу.  SWOT- аналіз як метод проведення аналітичних досліджень стану об’єкта широко використовується в практиці стратегічного планування і має ряд переваг, які випливають із алгоритму його проведення.  </w:t>
      </w:r>
    </w:p>
    <w:p w:rsidR="00796D4D" w:rsidRPr="00FF012E" w:rsidRDefault="00796D4D" w:rsidP="00796D4D">
      <w:pPr>
        <w:spacing w:after="0" w:line="360" w:lineRule="auto"/>
        <w:ind w:firstLine="709"/>
        <w:jc w:val="both"/>
        <w:rPr>
          <w:rFonts w:ascii="Times New Roman" w:hAnsi="Times New Roman" w:cs="Times New Roman"/>
          <w:color w:val="000000"/>
          <w:sz w:val="28"/>
          <w:szCs w:val="28"/>
          <w:lang w:val="uk-UA"/>
        </w:rPr>
      </w:pPr>
      <w:r w:rsidRPr="00FF012E">
        <w:rPr>
          <w:rFonts w:ascii="Times New Roman" w:hAnsi="Times New Roman" w:cs="Times New Roman"/>
          <w:color w:val="000000"/>
          <w:sz w:val="28"/>
          <w:szCs w:val="28"/>
          <w:lang w:val="uk-UA"/>
        </w:rPr>
        <w:t>SWOT- аналіз (в перекладі з англійської) - це вивчення сильних і слабких сторін об’єкта, можливостей і перешкод на шляху його розвитку, а також оцінка шляхів підсилення слабких і максимального використання сильних сторін. Крім того, цей вид аналізу передбачає виявлення загроз для розвитку об’єкта, які є і можуть виникати в перспективі, та є ідеальним в стратегічному плануванні при формуванні стратегії</w:t>
      </w:r>
      <w:r w:rsidR="003806EC" w:rsidRPr="003806EC">
        <w:rPr>
          <w:rFonts w:ascii="Times New Roman" w:hAnsi="Times New Roman" w:cs="Times New Roman"/>
          <w:color w:val="000000"/>
          <w:sz w:val="28"/>
          <w:szCs w:val="28"/>
          <w:lang w:val="uk-UA"/>
        </w:rPr>
        <w:t xml:space="preserve"> [75]</w:t>
      </w:r>
      <w:r w:rsidRPr="00FF012E">
        <w:rPr>
          <w:rFonts w:ascii="Times New Roman" w:hAnsi="Times New Roman" w:cs="Times New Roman"/>
          <w:color w:val="000000"/>
          <w:sz w:val="28"/>
          <w:szCs w:val="28"/>
          <w:lang w:val="uk-UA"/>
        </w:rPr>
        <w:t xml:space="preserve">. </w:t>
      </w:r>
    </w:p>
    <w:p w:rsidR="00796D4D" w:rsidRPr="00FF012E" w:rsidRDefault="00796D4D" w:rsidP="00796D4D">
      <w:pPr>
        <w:spacing w:after="0" w:line="360" w:lineRule="auto"/>
        <w:ind w:firstLine="709"/>
        <w:jc w:val="both"/>
        <w:rPr>
          <w:rFonts w:ascii="Times New Roman" w:hAnsi="Times New Roman" w:cs="Times New Roman"/>
          <w:color w:val="000000"/>
          <w:sz w:val="28"/>
          <w:szCs w:val="28"/>
          <w:lang w:val="uk-UA"/>
        </w:rPr>
      </w:pPr>
      <w:r w:rsidRPr="00FF012E">
        <w:rPr>
          <w:rFonts w:ascii="Times New Roman" w:hAnsi="Times New Roman" w:cs="Times New Roman"/>
          <w:color w:val="000000"/>
          <w:sz w:val="28"/>
          <w:szCs w:val="28"/>
          <w:lang w:val="uk-UA"/>
        </w:rPr>
        <w:t>SWOT- аналіз виконує ряд функцій, серед яких основними є:</w:t>
      </w:r>
    </w:p>
    <w:p w:rsidR="00796D4D" w:rsidRPr="00FF012E" w:rsidRDefault="00796D4D" w:rsidP="00796D4D">
      <w:pPr>
        <w:spacing w:after="0" w:line="360" w:lineRule="auto"/>
        <w:ind w:firstLine="709"/>
        <w:jc w:val="both"/>
        <w:rPr>
          <w:rFonts w:ascii="Times New Roman" w:hAnsi="Times New Roman" w:cs="Times New Roman"/>
          <w:color w:val="000000"/>
          <w:sz w:val="28"/>
          <w:szCs w:val="28"/>
          <w:lang w:val="uk-UA"/>
        </w:rPr>
      </w:pPr>
      <w:r w:rsidRPr="00FF012E">
        <w:rPr>
          <w:rFonts w:ascii="Times New Roman" w:hAnsi="Times New Roman" w:cs="Times New Roman"/>
          <w:color w:val="000000"/>
          <w:sz w:val="28"/>
          <w:szCs w:val="28"/>
          <w:lang w:val="uk-UA"/>
        </w:rPr>
        <w:t xml:space="preserve">  теоретична (збагачення наукових здобутків в сфері стратегічного планування і менеджменту); </w:t>
      </w:r>
    </w:p>
    <w:p w:rsidR="00796D4D" w:rsidRPr="00FF012E" w:rsidRDefault="00796D4D" w:rsidP="00796D4D">
      <w:pPr>
        <w:spacing w:after="0" w:line="360" w:lineRule="auto"/>
        <w:ind w:firstLine="709"/>
        <w:jc w:val="both"/>
        <w:rPr>
          <w:rFonts w:ascii="Times New Roman" w:hAnsi="Times New Roman" w:cs="Times New Roman"/>
          <w:color w:val="000000"/>
          <w:sz w:val="28"/>
          <w:szCs w:val="28"/>
          <w:lang w:val="uk-UA"/>
        </w:rPr>
      </w:pPr>
      <w:r w:rsidRPr="00FF012E">
        <w:rPr>
          <w:rFonts w:ascii="Times New Roman" w:hAnsi="Times New Roman" w:cs="Times New Roman"/>
          <w:color w:val="000000"/>
          <w:sz w:val="28"/>
          <w:szCs w:val="28"/>
          <w:lang w:val="uk-UA"/>
        </w:rPr>
        <w:t xml:space="preserve"> прикладна (узагальнення описової частини аналізу стану туристично-рекреаційного комплексу регіону, формування стратегії, розробка заходів і завдань для пом’якшення, нівелювання чи ліквідації проблем та загроз в практиці розробки стратегії);</w:t>
      </w:r>
    </w:p>
    <w:p w:rsidR="00796D4D" w:rsidRPr="00FF012E" w:rsidRDefault="00796D4D" w:rsidP="00796D4D">
      <w:pPr>
        <w:spacing w:after="0" w:line="360" w:lineRule="auto"/>
        <w:ind w:firstLine="709"/>
        <w:jc w:val="both"/>
        <w:rPr>
          <w:rFonts w:ascii="Times New Roman" w:hAnsi="Times New Roman" w:cs="Times New Roman"/>
          <w:color w:val="000000"/>
          <w:sz w:val="28"/>
          <w:szCs w:val="28"/>
          <w:lang w:val="uk-UA"/>
        </w:rPr>
      </w:pPr>
      <w:r w:rsidRPr="00FF012E">
        <w:rPr>
          <w:rFonts w:ascii="Times New Roman" w:hAnsi="Times New Roman" w:cs="Times New Roman"/>
          <w:color w:val="000000"/>
          <w:sz w:val="28"/>
          <w:szCs w:val="28"/>
          <w:lang w:val="uk-UA"/>
        </w:rPr>
        <w:t xml:space="preserve">  інформаційна (формування баз даних для розробки стратегії, здійснення контролюючої функції в рамках моніторингу реалізації стратегії та коригування останньої)</w:t>
      </w:r>
      <w:r w:rsidR="003806EC" w:rsidRPr="003806EC">
        <w:rPr>
          <w:rFonts w:ascii="Times New Roman" w:hAnsi="Times New Roman" w:cs="Times New Roman"/>
          <w:color w:val="000000"/>
          <w:sz w:val="28"/>
          <w:szCs w:val="28"/>
          <w:lang w:val="uk-UA"/>
        </w:rPr>
        <w:t xml:space="preserve"> [</w:t>
      </w:r>
      <w:r w:rsidR="00976571" w:rsidRPr="00976571">
        <w:rPr>
          <w:rFonts w:ascii="Times New Roman" w:hAnsi="Times New Roman" w:cs="Times New Roman"/>
          <w:color w:val="000000"/>
          <w:sz w:val="28"/>
          <w:szCs w:val="28"/>
          <w:lang w:val="uk-UA"/>
        </w:rPr>
        <w:t>58</w:t>
      </w:r>
      <w:r w:rsidR="003806EC" w:rsidRPr="003806EC">
        <w:rPr>
          <w:rFonts w:ascii="Times New Roman" w:hAnsi="Times New Roman" w:cs="Times New Roman"/>
          <w:color w:val="000000"/>
          <w:sz w:val="28"/>
          <w:szCs w:val="28"/>
          <w:lang w:val="uk-UA"/>
        </w:rPr>
        <w:t>]</w:t>
      </w:r>
      <w:r w:rsidRPr="00FF012E">
        <w:rPr>
          <w:rFonts w:ascii="Times New Roman" w:hAnsi="Times New Roman" w:cs="Times New Roman"/>
          <w:color w:val="000000"/>
          <w:sz w:val="28"/>
          <w:szCs w:val="28"/>
          <w:lang w:val="uk-UA"/>
        </w:rPr>
        <w:t>. </w:t>
      </w:r>
    </w:p>
    <w:p w:rsidR="00796D4D" w:rsidRPr="00FF012E" w:rsidRDefault="00796D4D" w:rsidP="00796D4D">
      <w:pPr>
        <w:spacing w:after="0" w:line="360" w:lineRule="auto"/>
        <w:ind w:firstLine="709"/>
        <w:jc w:val="both"/>
        <w:rPr>
          <w:rFonts w:ascii="Times New Roman" w:hAnsi="Times New Roman" w:cs="Times New Roman"/>
          <w:color w:val="000000"/>
          <w:sz w:val="28"/>
          <w:szCs w:val="28"/>
          <w:lang w:val="uk-UA"/>
        </w:rPr>
      </w:pPr>
      <w:r w:rsidRPr="00FF012E">
        <w:rPr>
          <w:rFonts w:ascii="Times New Roman" w:hAnsi="Times New Roman" w:cs="Times New Roman"/>
          <w:color w:val="000000"/>
          <w:sz w:val="28"/>
          <w:szCs w:val="28"/>
          <w:lang w:val="uk-UA"/>
        </w:rPr>
        <w:t xml:space="preserve">Окрім, діагностики стану туристичної галузі регіону, за допомогою SWOT – аналізу, керівництво туристичного підприємства повинне здійснювати стратегічний аналіз конкурентоспроможності потенціалу, який </w:t>
      </w:r>
      <w:r w:rsidRPr="00FF012E">
        <w:rPr>
          <w:rFonts w:ascii="Times New Roman" w:hAnsi="Times New Roman" w:cs="Times New Roman"/>
          <w:sz w:val="28"/>
          <w:szCs w:val="28"/>
          <w:lang w:val="uk-UA"/>
        </w:rPr>
        <w:t>допоможе виявити позитивні та негативні фактори, які можуть впливати на формування та розвиток елементів потенціалу туристичного підприємства у конкурентному середовищі.</w:t>
      </w:r>
    </w:p>
    <w:p w:rsidR="00796D4D" w:rsidRPr="00FF012E" w:rsidRDefault="00796D4D" w:rsidP="00796D4D">
      <w:pPr>
        <w:spacing w:after="0" w:line="360" w:lineRule="auto"/>
        <w:ind w:firstLine="709"/>
        <w:jc w:val="both"/>
        <w:rPr>
          <w:rFonts w:ascii="Times New Roman" w:hAnsi="Times New Roman" w:cs="Times New Roman"/>
          <w:color w:val="000000"/>
          <w:sz w:val="28"/>
          <w:szCs w:val="28"/>
          <w:lang w:val="uk-UA"/>
        </w:rPr>
      </w:pPr>
      <w:r w:rsidRPr="00FF012E">
        <w:rPr>
          <w:rFonts w:ascii="Times New Roman" w:hAnsi="Times New Roman" w:cs="Times New Roman"/>
          <w:color w:val="000000"/>
          <w:sz w:val="28"/>
          <w:szCs w:val="28"/>
          <w:lang w:val="uk-UA"/>
        </w:rPr>
        <w:t>Головною метою проведення SWOT-аналізу є отримання достовірних даних про можливості туристичної компанії і загрози просування її на ринку туристичних послуг. Тому, для досягнення цієї мети перед SWOT-аналізом ставляться наступні завдання: виявлення маркетингових можливостей, які відповідають ресурсам фірми; визначення маркетингових загроз і розробка заходів щодо знешкодження їхнього впливу; виявлення сильних сторін туристичної фірми й зіставлення їх з ринковими можливостями; визначення слабкостей туристичної фірми та розроблення стратегічних напрямів їх подолання; виявлення конкурентних переваг фірми та формування її стратегічних пріоритетів</w:t>
      </w:r>
      <w:r w:rsidR="00976571" w:rsidRPr="00976571">
        <w:rPr>
          <w:rFonts w:ascii="Times New Roman" w:hAnsi="Times New Roman" w:cs="Times New Roman"/>
          <w:color w:val="000000"/>
          <w:sz w:val="28"/>
          <w:szCs w:val="28"/>
          <w:lang w:val="uk-UA"/>
        </w:rPr>
        <w:t>[65]</w:t>
      </w:r>
      <w:r w:rsidRPr="00FF012E">
        <w:rPr>
          <w:rFonts w:ascii="Times New Roman" w:hAnsi="Times New Roman" w:cs="Times New Roman"/>
          <w:color w:val="000000"/>
          <w:sz w:val="28"/>
          <w:szCs w:val="28"/>
          <w:lang w:val="uk-UA"/>
        </w:rPr>
        <w:t>.</w:t>
      </w:r>
    </w:p>
    <w:p w:rsidR="00796D4D" w:rsidRPr="00FF012E" w:rsidRDefault="00796D4D" w:rsidP="00796D4D">
      <w:pPr>
        <w:spacing w:after="0" w:line="360" w:lineRule="auto"/>
        <w:ind w:firstLine="709"/>
        <w:jc w:val="both"/>
        <w:rPr>
          <w:rFonts w:ascii="Times New Roman" w:hAnsi="Times New Roman" w:cs="Times New Roman"/>
          <w:color w:val="000000"/>
          <w:sz w:val="28"/>
          <w:szCs w:val="28"/>
          <w:lang w:val="uk-UA"/>
        </w:rPr>
      </w:pPr>
      <w:r w:rsidRPr="00FF012E">
        <w:rPr>
          <w:rFonts w:ascii="Times New Roman" w:hAnsi="Times New Roman" w:cs="Times New Roman"/>
          <w:color w:val="000000"/>
          <w:sz w:val="28"/>
          <w:szCs w:val="28"/>
          <w:lang w:val="uk-UA"/>
        </w:rPr>
        <w:t>Для здійснення SWOT-аналізу на туристичному підприємстві необхідне відповідне інформаційне забезпечення, яке повинно включати: базу даних; методи та моделі, необхідні для SWOT-аналізу; набір організаційних і методичних прийомів, необхідних для підвищення надійності</w:t>
      </w:r>
      <w:r w:rsidR="003806EC">
        <w:rPr>
          <w:rFonts w:ascii="Times New Roman" w:hAnsi="Times New Roman" w:cs="Times New Roman"/>
          <w:color w:val="000000"/>
          <w:sz w:val="28"/>
          <w:szCs w:val="28"/>
          <w:lang w:val="uk-UA"/>
        </w:rPr>
        <w:t xml:space="preserve"> інформаційного забезпечення [</w:t>
      </w:r>
      <w:r w:rsidR="003806EC" w:rsidRPr="003806EC">
        <w:rPr>
          <w:rFonts w:ascii="Times New Roman" w:hAnsi="Times New Roman" w:cs="Times New Roman"/>
          <w:color w:val="000000"/>
          <w:sz w:val="28"/>
          <w:szCs w:val="28"/>
          <w:lang w:val="uk-UA"/>
        </w:rPr>
        <w:t>88</w:t>
      </w:r>
      <w:r w:rsidRPr="00FF012E">
        <w:rPr>
          <w:rFonts w:ascii="Times New Roman" w:hAnsi="Times New Roman" w:cs="Times New Roman"/>
          <w:color w:val="000000"/>
          <w:sz w:val="28"/>
          <w:szCs w:val="28"/>
          <w:lang w:val="uk-UA"/>
        </w:rPr>
        <w:t>].</w:t>
      </w:r>
    </w:p>
    <w:p w:rsidR="00796D4D" w:rsidRPr="00FF012E" w:rsidRDefault="00796D4D" w:rsidP="00796D4D">
      <w:pPr>
        <w:spacing w:after="0" w:line="360" w:lineRule="auto"/>
        <w:ind w:firstLine="709"/>
        <w:jc w:val="both"/>
        <w:rPr>
          <w:rFonts w:ascii="Times New Roman" w:hAnsi="Times New Roman" w:cs="Times New Roman"/>
          <w:color w:val="000000"/>
          <w:sz w:val="28"/>
          <w:szCs w:val="28"/>
          <w:lang w:val="uk-UA"/>
        </w:rPr>
      </w:pPr>
      <w:r w:rsidRPr="00FF012E">
        <w:rPr>
          <w:rFonts w:ascii="Times New Roman" w:hAnsi="Times New Roman" w:cs="Times New Roman"/>
          <w:color w:val="000000"/>
          <w:sz w:val="28"/>
          <w:szCs w:val="28"/>
          <w:lang w:val="uk-UA"/>
        </w:rPr>
        <w:t xml:space="preserve"> Методика SWOT-аналізу ґрунтується на підході, який дає змогу вивчати зовнішнє і внутрішнє середовище туристичного підприємства разом. За  допомогою цієї методики можна встановити взаємозв’язки між силою та слабкістю, які властиві підприємству, і зовнішніми загрозами і можливостями. Спершу виявляють сильні і слабкі сторони, а також загрози та можливості, після цього встановлюють взаємозв’язки між ними, що може бути використано для розробки стратегії підприємства.</w:t>
      </w:r>
    </w:p>
    <w:p w:rsidR="00796D4D" w:rsidRPr="00FF012E" w:rsidRDefault="00796D4D" w:rsidP="00796D4D">
      <w:pPr>
        <w:spacing w:after="0" w:line="360" w:lineRule="auto"/>
        <w:ind w:firstLine="709"/>
        <w:jc w:val="both"/>
        <w:rPr>
          <w:rFonts w:ascii="Times New Roman" w:hAnsi="Times New Roman" w:cs="Times New Roman"/>
          <w:color w:val="000000"/>
          <w:sz w:val="28"/>
          <w:szCs w:val="28"/>
          <w:lang w:val="uk-UA"/>
        </w:rPr>
      </w:pPr>
      <w:r w:rsidRPr="00FF012E">
        <w:rPr>
          <w:rFonts w:ascii="Times New Roman" w:hAnsi="Times New Roman" w:cs="Times New Roman"/>
          <w:color w:val="000000"/>
          <w:sz w:val="28"/>
          <w:szCs w:val="28"/>
          <w:lang w:val="uk-UA"/>
        </w:rPr>
        <w:t>Методика проведення SWOT-аналізу передбачає здійснення декількох етапів:</w:t>
      </w:r>
    </w:p>
    <w:p w:rsidR="00796D4D" w:rsidRPr="00FF012E" w:rsidRDefault="00DC0351" w:rsidP="00796D4D">
      <w:pPr>
        <w:spacing w:after="0" w:line="360" w:lineRule="auto"/>
        <w:ind w:firstLine="709"/>
        <w:jc w:val="both"/>
        <w:rPr>
          <w:rFonts w:ascii="Times New Roman" w:hAnsi="Times New Roman" w:cs="Times New Roman"/>
          <w:color w:val="000000"/>
          <w:sz w:val="28"/>
          <w:szCs w:val="28"/>
          <w:lang w:val="uk-UA"/>
        </w:rPr>
      </w:pPr>
      <w:r>
        <w:rPr>
          <w:rFonts w:ascii="Times New Roman" w:hAnsi="Times New Roman" w:cs="Times New Roman"/>
          <w:color w:val="000000"/>
          <w:sz w:val="28"/>
          <w:szCs w:val="28"/>
          <w:lang w:val="uk-UA"/>
        </w:rPr>
        <w:t xml:space="preserve"> В</w:t>
      </w:r>
      <w:r w:rsidR="00796D4D" w:rsidRPr="00FF012E">
        <w:rPr>
          <w:rFonts w:ascii="Times New Roman" w:hAnsi="Times New Roman" w:cs="Times New Roman"/>
          <w:color w:val="000000"/>
          <w:sz w:val="28"/>
          <w:szCs w:val="28"/>
          <w:lang w:val="uk-UA"/>
        </w:rPr>
        <w:t>изначення власних сильних і слабких сторін підприємства (табл.</w:t>
      </w:r>
      <w:r>
        <w:rPr>
          <w:rFonts w:ascii="Times New Roman" w:hAnsi="Times New Roman" w:cs="Times New Roman"/>
          <w:color w:val="000000"/>
          <w:sz w:val="28"/>
          <w:szCs w:val="28"/>
          <w:lang w:val="uk-UA"/>
        </w:rPr>
        <w:t>1.</w:t>
      </w:r>
      <w:r w:rsidR="00796D4D" w:rsidRPr="00FF012E">
        <w:rPr>
          <w:rFonts w:ascii="Times New Roman" w:hAnsi="Times New Roman" w:cs="Times New Roman"/>
          <w:color w:val="000000"/>
          <w:sz w:val="28"/>
          <w:szCs w:val="28"/>
          <w:lang w:val="uk-UA"/>
        </w:rPr>
        <w:t xml:space="preserve"> 3)</w:t>
      </w:r>
      <w:r w:rsidR="003806EC" w:rsidRPr="00536007">
        <w:rPr>
          <w:rFonts w:ascii="Times New Roman" w:hAnsi="Times New Roman" w:cs="Times New Roman"/>
          <w:color w:val="000000"/>
          <w:sz w:val="28"/>
          <w:szCs w:val="28"/>
        </w:rPr>
        <w:t xml:space="preserve"> [88]</w:t>
      </w:r>
      <w:r w:rsidR="00796D4D" w:rsidRPr="00FF012E">
        <w:rPr>
          <w:rFonts w:ascii="Times New Roman" w:hAnsi="Times New Roman" w:cs="Times New Roman"/>
          <w:color w:val="000000"/>
          <w:sz w:val="28"/>
          <w:szCs w:val="28"/>
          <w:lang w:val="uk-UA"/>
        </w:rPr>
        <w:t xml:space="preserve">. Перший етап дозволяє визначити, які сильні сторони і недоліки туристичного підприємства. Для цього необхідно: скласти перелік параметрів, по якому оцінюватиметься підприємство; по кожному параметру визначити, що є сильною стороною підприємства, а що – слабкою; зі всього переліку вибрати найбільш важливі сильні і слабкі сторони підприємства. </w:t>
      </w:r>
    </w:p>
    <w:p w:rsidR="00796D4D" w:rsidRPr="00FF012E" w:rsidRDefault="00796D4D" w:rsidP="00796D4D">
      <w:pPr>
        <w:spacing w:after="0" w:line="360" w:lineRule="auto"/>
        <w:ind w:firstLine="709"/>
        <w:jc w:val="right"/>
        <w:rPr>
          <w:rFonts w:ascii="Times New Roman" w:hAnsi="Times New Roman" w:cs="Times New Roman"/>
          <w:b/>
          <w:color w:val="000000"/>
          <w:sz w:val="28"/>
          <w:szCs w:val="28"/>
          <w:lang w:val="uk-UA"/>
        </w:rPr>
      </w:pPr>
      <w:r w:rsidRPr="00FF012E">
        <w:rPr>
          <w:rFonts w:ascii="Times New Roman" w:hAnsi="Times New Roman" w:cs="Times New Roman"/>
          <w:b/>
          <w:color w:val="000000"/>
          <w:sz w:val="28"/>
          <w:szCs w:val="28"/>
          <w:lang w:val="uk-UA"/>
        </w:rPr>
        <w:t xml:space="preserve">Таблиця </w:t>
      </w:r>
      <w:r w:rsidR="003F2EE7">
        <w:rPr>
          <w:rFonts w:ascii="Times New Roman" w:hAnsi="Times New Roman" w:cs="Times New Roman"/>
          <w:b/>
          <w:color w:val="000000"/>
          <w:sz w:val="28"/>
          <w:szCs w:val="28"/>
          <w:lang w:val="uk-UA"/>
        </w:rPr>
        <w:t>1.</w:t>
      </w:r>
      <w:r w:rsidRPr="00FF012E">
        <w:rPr>
          <w:rFonts w:ascii="Times New Roman" w:hAnsi="Times New Roman" w:cs="Times New Roman"/>
          <w:b/>
          <w:color w:val="000000"/>
          <w:sz w:val="28"/>
          <w:szCs w:val="28"/>
          <w:lang w:val="uk-UA"/>
        </w:rPr>
        <w:t>3.</w:t>
      </w:r>
    </w:p>
    <w:p w:rsidR="00796D4D" w:rsidRPr="00FF012E" w:rsidRDefault="00796D4D" w:rsidP="00796D4D">
      <w:pPr>
        <w:spacing w:after="0" w:line="360" w:lineRule="auto"/>
        <w:ind w:firstLine="709"/>
        <w:jc w:val="center"/>
        <w:rPr>
          <w:rFonts w:ascii="Times New Roman" w:hAnsi="Times New Roman" w:cs="Times New Roman"/>
          <w:b/>
          <w:color w:val="000000"/>
          <w:sz w:val="28"/>
          <w:szCs w:val="28"/>
          <w:lang w:val="uk-UA"/>
        </w:rPr>
      </w:pPr>
      <w:r w:rsidRPr="00FF012E">
        <w:rPr>
          <w:rFonts w:ascii="Times New Roman" w:hAnsi="Times New Roman" w:cs="Times New Roman"/>
          <w:b/>
          <w:color w:val="000000"/>
          <w:sz w:val="28"/>
          <w:szCs w:val="28"/>
          <w:lang w:val="uk-UA"/>
        </w:rPr>
        <w:t>Загальні характеристики сильних і слабких сторін</w:t>
      </w:r>
      <w:r w:rsidR="00DC0351">
        <w:rPr>
          <w:rFonts w:ascii="Times New Roman" w:hAnsi="Times New Roman" w:cs="Times New Roman"/>
          <w:b/>
          <w:color w:val="000000"/>
          <w:sz w:val="28"/>
          <w:szCs w:val="28"/>
          <w:lang w:val="uk-UA"/>
        </w:rPr>
        <w:t xml:space="preserve"> туристичного </w:t>
      </w:r>
      <w:r w:rsidRPr="00FF012E">
        <w:rPr>
          <w:rFonts w:ascii="Times New Roman" w:hAnsi="Times New Roman" w:cs="Times New Roman"/>
          <w:b/>
          <w:color w:val="000000"/>
          <w:sz w:val="28"/>
          <w:szCs w:val="28"/>
          <w:lang w:val="uk-UA"/>
        </w:rPr>
        <w:t>підприємства, що використовуються в SWOT-аналізі</w:t>
      </w:r>
    </w:p>
    <w:tbl>
      <w:tblPr>
        <w:tblStyle w:val="a3"/>
        <w:tblW w:w="0" w:type="auto"/>
        <w:tblInd w:w="675" w:type="dxa"/>
        <w:tblLook w:val="04A0" w:firstRow="1" w:lastRow="0" w:firstColumn="1" w:lastColumn="0" w:noHBand="0" w:noVBand="1"/>
      </w:tblPr>
      <w:tblGrid>
        <w:gridCol w:w="4395"/>
        <w:gridCol w:w="4110"/>
      </w:tblGrid>
      <w:tr w:rsidR="003C58F6" w:rsidRPr="00FF012E" w:rsidTr="003C58F6">
        <w:tc>
          <w:tcPr>
            <w:tcW w:w="4395" w:type="dxa"/>
          </w:tcPr>
          <w:p w:rsidR="00796D4D" w:rsidRPr="00FF012E" w:rsidRDefault="00E80281" w:rsidP="00D815D2">
            <w:pPr>
              <w:spacing w:line="360" w:lineRule="auto"/>
              <w:jc w:val="center"/>
              <w:rPr>
                <w:rFonts w:ascii="Times New Roman" w:hAnsi="Times New Roman" w:cs="Times New Roman"/>
                <w:b/>
                <w:i/>
                <w:color w:val="000000"/>
                <w:sz w:val="24"/>
                <w:szCs w:val="24"/>
                <w:lang w:val="uk-UA"/>
              </w:rPr>
            </w:pPr>
            <w:r>
              <w:rPr>
                <w:rFonts w:ascii="Times New Roman" w:hAnsi="Times New Roman" w:cs="Times New Roman"/>
                <w:b/>
                <w:i/>
                <w:color w:val="000000"/>
                <w:sz w:val="24"/>
                <w:szCs w:val="24"/>
                <w:lang w:val="uk-UA"/>
              </w:rPr>
              <w:t>В</w:t>
            </w:r>
            <w:r w:rsidR="00796D4D" w:rsidRPr="00FF012E">
              <w:rPr>
                <w:rFonts w:ascii="Times New Roman" w:hAnsi="Times New Roman" w:cs="Times New Roman"/>
                <w:b/>
                <w:i/>
                <w:color w:val="000000"/>
                <w:sz w:val="24"/>
                <w:szCs w:val="24"/>
                <w:lang w:val="uk-UA"/>
              </w:rPr>
              <w:t>нутрішні переваги</w:t>
            </w:r>
          </w:p>
        </w:tc>
        <w:tc>
          <w:tcPr>
            <w:tcW w:w="4110" w:type="dxa"/>
          </w:tcPr>
          <w:p w:rsidR="00796D4D" w:rsidRPr="00FF012E" w:rsidRDefault="00186533" w:rsidP="00D815D2">
            <w:pPr>
              <w:spacing w:line="360" w:lineRule="auto"/>
              <w:jc w:val="center"/>
              <w:rPr>
                <w:rFonts w:ascii="Times New Roman" w:hAnsi="Times New Roman" w:cs="Times New Roman"/>
                <w:b/>
                <w:i/>
                <w:color w:val="000000"/>
                <w:sz w:val="24"/>
                <w:szCs w:val="24"/>
                <w:lang w:val="uk-UA"/>
              </w:rPr>
            </w:pPr>
            <w:r>
              <w:rPr>
                <w:rFonts w:ascii="Times New Roman" w:hAnsi="Times New Roman" w:cs="Times New Roman"/>
                <w:b/>
                <w:i/>
                <w:color w:val="000000"/>
                <w:sz w:val="24"/>
                <w:szCs w:val="24"/>
                <w:lang w:val="uk-UA"/>
              </w:rPr>
              <w:t xml:space="preserve"> В</w:t>
            </w:r>
            <w:r w:rsidR="00796D4D" w:rsidRPr="00FF012E">
              <w:rPr>
                <w:rFonts w:ascii="Times New Roman" w:hAnsi="Times New Roman" w:cs="Times New Roman"/>
                <w:b/>
                <w:i/>
                <w:color w:val="000000"/>
                <w:sz w:val="24"/>
                <w:szCs w:val="24"/>
                <w:lang w:val="uk-UA"/>
              </w:rPr>
              <w:t>нутрішні недоліки</w:t>
            </w:r>
          </w:p>
        </w:tc>
      </w:tr>
      <w:tr w:rsidR="00796D4D" w:rsidRPr="004B4BA8" w:rsidTr="003C58F6">
        <w:trPr>
          <w:trHeight w:val="4203"/>
        </w:trPr>
        <w:tc>
          <w:tcPr>
            <w:tcW w:w="4395" w:type="dxa"/>
          </w:tcPr>
          <w:p w:rsidR="00800172" w:rsidRDefault="00800172" w:rsidP="003C58F6">
            <w:pPr>
              <w:ind w:firstLine="709"/>
              <w:jc w:val="both"/>
              <w:rPr>
                <w:rFonts w:ascii="Times New Roman" w:hAnsi="Times New Roman" w:cs="Times New Roman"/>
                <w:sz w:val="24"/>
                <w:szCs w:val="24"/>
                <w:lang w:val="uk-UA"/>
              </w:rPr>
            </w:pPr>
            <w:r>
              <w:rPr>
                <w:rFonts w:ascii="Times New Roman" w:hAnsi="Times New Roman" w:cs="Times New Roman"/>
                <w:sz w:val="24"/>
                <w:szCs w:val="24"/>
                <w:lang w:val="uk-UA"/>
              </w:rPr>
              <w:t xml:space="preserve">висококваліфікаційні </w:t>
            </w:r>
            <w:r w:rsidR="000F76B0" w:rsidRPr="00800172">
              <w:rPr>
                <w:rFonts w:ascii="Times New Roman" w:hAnsi="Times New Roman" w:cs="Times New Roman"/>
                <w:sz w:val="24"/>
                <w:szCs w:val="24"/>
                <w:lang w:val="uk-UA"/>
              </w:rPr>
              <w:t>к</w:t>
            </w:r>
            <w:r w:rsidR="00E80281" w:rsidRPr="00800172">
              <w:rPr>
                <w:rFonts w:ascii="Times New Roman" w:hAnsi="Times New Roman" w:cs="Times New Roman"/>
                <w:sz w:val="24"/>
                <w:szCs w:val="24"/>
                <w:lang w:val="uk-UA"/>
              </w:rPr>
              <w:t>адри</w:t>
            </w:r>
            <w:r w:rsidR="000F76B0" w:rsidRPr="00800172">
              <w:rPr>
                <w:rFonts w:ascii="Times New Roman" w:hAnsi="Times New Roman" w:cs="Times New Roman"/>
                <w:sz w:val="24"/>
                <w:szCs w:val="24"/>
                <w:lang w:val="uk-UA"/>
              </w:rPr>
              <w:t xml:space="preserve"> туристичного підприємства</w:t>
            </w:r>
            <w:r>
              <w:rPr>
                <w:rFonts w:ascii="Times New Roman" w:hAnsi="Times New Roman" w:cs="Times New Roman"/>
                <w:sz w:val="24"/>
                <w:szCs w:val="24"/>
                <w:lang w:val="uk-UA"/>
              </w:rPr>
              <w:t>;</w:t>
            </w:r>
            <w:r w:rsidR="00E80281" w:rsidRPr="00800172">
              <w:rPr>
                <w:rFonts w:ascii="Times New Roman" w:hAnsi="Times New Roman" w:cs="Times New Roman"/>
                <w:sz w:val="24"/>
                <w:szCs w:val="24"/>
                <w:lang w:val="uk-UA"/>
              </w:rPr>
              <w:t xml:space="preserve"> </w:t>
            </w:r>
          </w:p>
          <w:p w:rsidR="003C58F6" w:rsidRDefault="003C58F6" w:rsidP="003C58F6">
            <w:pPr>
              <w:ind w:firstLine="709"/>
              <w:jc w:val="both"/>
              <w:rPr>
                <w:rFonts w:ascii="Times New Roman" w:hAnsi="Times New Roman" w:cs="Times New Roman"/>
                <w:sz w:val="24"/>
                <w:szCs w:val="24"/>
                <w:lang w:val="uk-UA"/>
              </w:rPr>
            </w:pPr>
            <w:r>
              <w:rPr>
                <w:rFonts w:ascii="Times New Roman" w:hAnsi="Times New Roman" w:cs="Times New Roman"/>
                <w:sz w:val="24"/>
                <w:szCs w:val="24"/>
                <w:lang w:val="uk-UA"/>
              </w:rPr>
              <w:t xml:space="preserve">ефективна організація </w:t>
            </w:r>
            <w:r w:rsidR="00E80281" w:rsidRPr="00800172">
              <w:rPr>
                <w:rFonts w:ascii="Times New Roman" w:hAnsi="Times New Roman" w:cs="Times New Roman"/>
                <w:sz w:val="24"/>
                <w:szCs w:val="24"/>
                <w:lang w:val="uk-UA"/>
              </w:rPr>
              <w:t>правління</w:t>
            </w:r>
            <w:r w:rsidR="000F76B0" w:rsidRPr="00800172">
              <w:rPr>
                <w:rFonts w:ascii="Times New Roman" w:hAnsi="Times New Roman" w:cs="Times New Roman"/>
                <w:sz w:val="24"/>
                <w:szCs w:val="24"/>
                <w:lang w:val="uk-UA"/>
              </w:rPr>
              <w:t xml:space="preserve"> туристичним</w:t>
            </w:r>
            <w:r>
              <w:rPr>
                <w:rFonts w:ascii="Times New Roman" w:hAnsi="Times New Roman" w:cs="Times New Roman"/>
                <w:sz w:val="24"/>
                <w:szCs w:val="24"/>
                <w:lang w:val="uk-UA"/>
              </w:rPr>
              <w:t xml:space="preserve"> </w:t>
            </w:r>
            <w:r w:rsidR="000F76B0" w:rsidRPr="00800172">
              <w:rPr>
                <w:rFonts w:ascii="Times New Roman" w:hAnsi="Times New Roman" w:cs="Times New Roman"/>
                <w:sz w:val="24"/>
                <w:szCs w:val="24"/>
                <w:lang w:val="uk-UA"/>
              </w:rPr>
              <w:t>підприємством</w:t>
            </w:r>
            <w:r>
              <w:rPr>
                <w:rFonts w:ascii="Times New Roman" w:hAnsi="Times New Roman" w:cs="Times New Roman"/>
                <w:sz w:val="24"/>
                <w:szCs w:val="24"/>
                <w:lang w:val="uk-UA"/>
              </w:rPr>
              <w:t>;</w:t>
            </w:r>
          </w:p>
          <w:p w:rsidR="003C58F6" w:rsidRDefault="003C58F6" w:rsidP="003C58F6">
            <w:pPr>
              <w:jc w:val="both"/>
              <w:rPr>
                <w:rFonts w:ascii="Times New Roman" w:hAnsi="Times New Roman" w:cs="Times New Roman"/>
                <w:sz w:val="24"/>
                <w:szCs w:val="24"/>
                <w:lang w:val="uk-UA"/>
              </w:rPr>
            </w:pPr>
            <w:r>
              <w:rPr>
                <w:rFonts w:ascii="Times New Roman" w:hAnsi="Times New Roman" w:cs="Times New Roman"/>
                <w:sz w:val="24"/>
                <w:szCs w:val="24"/>
                <w:lang w:val="uk-UA"/>
              </w:rPr>
              <w:t xml:space="preserve">            фінансова стабільність </w:t>
            </w:r>
            <w:r w:rsidR="000F76B0" w:rsidRPr="00800172">
              <w:rPr>
                <w:rFonts w:ascii="Times New Roman" w:hAnsi="Times New Roman" w:cs="Times New Roman"/>
                <w:sz w:val="24"/>
                <w:szCs w:val="24"/>
                <w:lang w:val="uk-UA"/>
              </w:rPr>
              <w:t>туристичного підприємства</w:t>
            </w:r>
            <w:r>
              <w:rPr>
                <w:rFonts w:ascii="Times New Roman" w:hAnsi="Times New Roman" w:cs="Times New Roman"/>
                <w:sz w:val="24"/>
                <w:szCs w:val="24"/>
                <w:lang w:val="uk-UA"/>
              </w:rPr>
              <w:t xml:space="preserve">, </w:t>
            </w:r>
            <w:r w:rsidR="00E80281" w:rsidRPr="00800172">
              <w:rPr>
                <w:rFonts w:ascii="Times New Roman" w:hAnsi="Times New Roman" w:cs="Times New Roman"/>
                <w:sz w:val="24"/>
                <w:szCs w:val="24"/>
                <w:lang w:val="uk-UA"/>
              </w:rPr>
              <w:t>підтримання ліквідності, забезпечення прибутковості, створення інвестиційних можливосте</w:t>
            </w:r>
            <w:r>
              <w:rPr>
                <w:rFonts w:ascii="Times New Roman" w:hAnsi="Times New Roman" w:cs="Times New Roman"/>
                <w:sz w:val="24"/>
                <w:szCs w:val="24"/>
                <w:lang w:val="uk-UA"/>
              </w:rPr>
              <w:t>й</w:t>
            </w:r>
            <w:r w:rsidR="00E80281" w:rsidRPr="00800172">
              <w:rPr>
                <w:rFonts w:ascii="Times New Roman" w:hAnsi="Times New Roman" w:cs="Times New Roman"/>
                <w:sz w:val="24"/>
                <w:szCs w:val="24"/>
                <w:lang w:val="uk-UA"/>
              </w:rPr>
              <w:t>;</w:t>
            </w:r>
          </w:p>
          <w:p w:rsidR="00796D4D" w:rsidRPr="003C58F6" w:rsidRDefault="003C58F6" w:rsidP="003C58F6">
            <w:pPr>
              <w:ind w:firstLine="709"/>
              <w:jc w:val="both"/>
              <w:rPr>
                <w:rFonts w:ascii="Times New Roman" w:hAnsi="Times New Roman" w:cs="Times New Roman"/>
                <w:sz w:val="24"/>
                <w:szCs w:val="24"/>
                <w:lang w:val="uk-UA"/>
              </w:rPr>
            </w:pPr>
            <w:r>
              <w:rPr>
                <w:rFonts w:ascii="Times New Roman" w:hAnsi="Times New Roman" w:cs="Times New Roman"/>
                <w:sz w:val="24"/>
                <w:szCs w:val="24"/>
                <w:lang w:val="uk-UA"/>
              </w:rPr>
              <w:t xml:space="preserve"> ефективна </w:t>
            </w:r>
            <w:r w:rsidR="00E80281" w:rsidRPr="00800172">
              <w:rPr>
                <w:rFonts w:ascii="Times New Roman" w:hAnsi="Times New Roman" w:cs="Times New Roman"/>
                <w:sz w:val="24"/>
                <w:szCs w:val="24"/>
                <w:lang w:val="uk-UA"/>
              </w:rPr>
              <w:t>маркетинг</w:t>
            </w:r>
            <w:r>
              <w:rPr>
                <w:rFonts w:ascii="Times New Roman" w:hAnsi="Times New Roman" w:cs="Times New Roman"/>
                <w:sz w:val="24"/>
                <w:szCs w:val="24"/>
                <w:lang w:val="uk-UA"/>
              </w:rPr>
              <w:t>ова політика туристичного підприємства.</w:t>
            </w:r>
            <w:r w:rsidR="00E80281" w:rsidRPr="00800172">
              <w:rPr>
                <w:rFonts w:ascii="Times New Roman" w:hAnsi="Times New Roman" w:cs="Times New Roman"/>
                <w:sz w:val="24"/>
                <w:szCs w:val="24"/>
                <w:lang w:val="uk-UA"/>
              </w:rPr>
              <w:t xml:space="preserve"> </w:t>
            </w:r>
          </w:p>
        </w:tc>
        <w:tc>
          <w:tcPr>
            <w:tcW w:w="4110" w:type="dxa"/>
          </w:tcPr>
          <w:p w:rsidR="00DD787B" w:rsidRDefault="00DD787B" w:rsidP="00DD787B">
            <w:pPr>
              <w:ind w:firstLine="709"/>
              <w:jc w:val="both"/>
              <w:rPr>
                <w:rFonts w:ascii="Times New Roman" w:eastAsia="Times New Roman" w:hAnsi="Times New Roman" w:cs="Times New Roman"/>
                <w:color w:val="000000"/>
                <w:sz w:val="24"/>
                <w:szCs w:val="24"/>
                <w:lang w:val="uk-UA" w:eastAsia="ru-RU"/>
              </w:rPr>
            </w:pPr>
            <w:r w:rsidRPr="00DD787B">
              <w:rPr>
                <w:rFonts w:ascii="Times New Roman" w:eastAsia="Times New Roman" w:hAnsi="Times New Roman" w:cs="Times New Roman"/>
                <w:color w:val="000000"/>
                <w:sz w:val="24"/>
                <w:szCs w:val="24"/>
                <w:lang w:val="uk-UA" w:eastAsia="ru-RU"/>
              </w:rPr>
              <w:t>неефективне управл</w:t>
            </w:r>
            <w:r>
              <w:rPr>
                <w:rFonts w:ascii="Times New Roman" w:eastAsia="Times New Roman" w:hAnsi="Times New Roman" w:cs="Times New Roman"/>
                <w:color w:val="000000"/>
                <w:sz w:val="24"/>
                <w:szCs w:val="24"/>
                <w:lang w:val="uk-UA" w:eastAsia="ru-RU"/>
              </w:rPr>
              <w:t xml:space="preserve">іння, використання керівництвом </w:t>
            </w:r>
            <w:r w:rsidRPr="00DD787B">
              <w:rPr>
                <w:rFonts w:ascii="Times New Roman" w:eastAsia="Times New Roman" w:hAnsi="Times New Roman" w:cs="Times New Roman"/>
                <w:color w:val="000000"/>
                <w:sz w:val="24"/>
                <w:szCs w:val="24"/>
                <w:lang w:val="uk-UA" w:eastAsia="ru-RU"/>
              </w:rPr>
              <w:t>застарілих або недієвих методів та інструментів</w:t>
            </w:r>
            <w:r>
              <w:rPr>
                <w:rFonts w:ascii="Times New Roman" w:eastAsia="Times New Roman" w:hAnsi="Times New Roman" w:cs="Times New Roman"/>
                <w:color w:val="000000"/>
                <w:sz w:val="24"/>
                <w:szCs w:val="24"/>
                <w:lang w:val="uk-UA" w:eastAsia="ru-RU"/>
              </w:rPr>
              <w:t>;</w:t>
            </w:r>
          </w:p>
          <w:p w:rsidR="00DD787B" w:rsidRDefault="00DD787B" w:rsidP="00DD787B">
            <w:pPr>
              <w:ind w:firstLine="709"/>
              <w:jc w:val="both"/>
              <w:rPr>
                <w:rFonts w:ascii="Times New Roman" w:eastAsia="Times New Roman" w:hAnsi="Times New Roman" w:cs="Times New Roman"/>
                <w:color w:val="000000"/>
                <w:sz w:val="24"/>
                <w:szCs w:val="24"/>
                <w:lang w:val="uk-UA" w:eastAsia="ru-RU"/>
              </w:rPr>
            </w:pPr>
            <w:r w:rsidRPr="00DD787B">
              <w:rPr>
                <w:rFonts w:ascii="Times New Roman" w:eastAsia="Times New Roman" w:hAnsi="Times New Roman" w:cs="Times New Roman"/>
                <w:color w:val="000000"/>
                <w:sz w:val="24"/>
                <w:szCs w:val="24"/>
                <w:lang w:val="uk-UA" w:eastAsia="ru-RU"/>
              </w:rPr>
              <w:t>відсутність або об</w:t>
            </w:r>
            <w:r>
              <w:rPr>
                <w:rFonts w:ascii="Times New Roman" w:eastAsia="Times New Roman" w:hAnsi="Times New Roman" w:cs="Times New Roman"/>
                <w:color w:val="000000"/>
                <w:sz w:val="24"/>
                <w:szCs w:val="24"/>
                <w:lang w:val="uk-UA" w:eastAsia="ru-RU"/>
              </w:rPr>
              <w:t xml:space="preserve">межене використання інформаційних і </w:t>
            </w:r>
            <w:r w:rsidRPr="00DD787B">
              <w:rPr>
                <w:rFonts w:ascii="Times New Roman" w:eastAsia="Times New Roman" w:hAnsi="Times New Roman" w:cs="Times New Roman"/>
                <w:color w:val="000000"/>
                <w:sz w:val="24"/>
                <w:szCs w:val="24"/>
                <w:lang w:val="uk-UA" w:eastAsia="ru-RU"/>
              </w:rPr>
              <w:t>комунікаційних т</w:t>
            </w:r>
            <w:r>
              <w:rPr>
                <w:rFonts w:ascii="Times New Roman" w:eastAsia="Times New Roman" w:hAnsi="Times New Roman" w:cs="Times New Roman"/>
                <w:color w:val="000000"/>
                <w:sz w:val="24"/>
                <w:szCs w:val="24"/>
                <w:lang w:val="uk-UA" w:eastAsia="ru-RU"/>
              </w:rPr>
              <w:t xml:space="preserve">ехнологій у процесі організації </w:t>
            </w:r>
            <w:r w:rsidRPr="00DD787B">
              <w:rPr>
                <w:rFonts w:ascii="Times New Roman" w:eastAsia="Times New Roman" w:hAnsi="Times New Roman" w:cs="Times New Roman"/>
                <w:color w:val="000000"/>
                <w:sz w:val="24"/>
                <w:szCs w:val="24"/>
                <w:lang w:val="uk-UA" w:eastAsia="ru-RU"/>
              </w:rPr>
              <w:t>туристичної діяльності</w:t>
            </w:r>
            <w:r>
              <w:rPr>
                <w:rFonts w:ascii="Times New Roman" w:eastAsia="Times New Roman" w:hAnsi="Times New Roman" w:cs="Times New Roman"/>
                <w:color w:val="000000"/>
                <w:sz w:val="24"/>
                <w:szCs w:val="24"/>
                <w:lang w:val="uk-UA" w:eastAsia="ru-RU"/>
              </w:rPr>
              <w:t xml:space="preserve"> та туристичного обслуговування</w:t>
            </w:r>
            <w:r w:rsidR="00800172">
              <w:rPr>
                <w:rFonts w:ascii="Times New Roman" w:eastAsia="Times New Roman" w:hAnsi="Times New Roman" w:cs="Times New Roman"/>
                <w:color w:val="000000"/>
                <w:sz w:val="24"/>
                <w:szCs w:val="24"/>
                <w:lang w:val="uk-UA" w:eastAsia="ru-RU"/>
              </w:rPr>
              <w:t xml:space="preserve"> </w:t>
            </w:r>
            <w:r w:rsidRPr="00DD787B">
              <w:rPr>
                <w:rFonts w:ascii="Times New Roman" w:eastAsia="Times New Roman" w:hAnsi="Times New Roman" w:cs="Times New Roman"/>
                <w:color w:val="000000"/>
                <w:sz w:val="24"/>
                <w:szCs w:val="24"/>
                <w:lang w:val="uk-UA" w:eastAsia="ru-RU"/>
              </w:rPr>
              <w:t>клієнтів</w:t>
            </w:r>
            <w:r>
              <w:rPr>
                <w:rFonts w:ascii="Times New Roman" w:eastAsia="Times New Roman" w:hAnsi="Times New Roman" w:cs="Times New Roman"/>
                <w:color w:val="000000"/>
                <w:sz w:val="24"/>
                <w:szCs w:val="24"/>
                <w:lang w:val="uk-UA" w:eastAsia="ru-RU"/>
              </w:rPr>
              <w:t>;</w:t>
            </w:r>
          </w:p>
          <w:p w:rsidR="00DD787B" w:rsidRDefault="00DD787B" w:rsidP="00DD787B">
            <w:pPr>
              <w:ind w:firstLine="709"/>
              <w:jc w:val="both"/>
              <w:rPr>
                <w:rFonts w:ascii="Times New Roman" w:eastAsia="Times New Roman" w:hAnsi="Times New Roman" w:cs="Times New Roman"/>
                <w:color w:val="000000"/>
                <w:sz w:val="24"/>
                <w:szCs w:val="24"/>
                <w:lang w:val="uk-UA" w:eastAsia="ru-RU"/>
              </w:rPr>
            </w:pPr>
            <w:r w:rsidRPr="00DD787B">
              <w:rPr>
                <w:rFonts w:ascii="Times New Roman" w:eastAsia="Times New Roman" w:hAnsi="Times New Roman" w:cs="Times New Roman"/>
                <w:color w:val="000000"/>
                <w:sz w:val="24"/>
                <w:szCs w:val="24"/>
                <w:lang w:val="uk-UA" w:eastAsia="ru-RU"/>
              </w:rPr>
              <w:t>відсутність фінансово</w:t>
            </w:r>
            <w:r>
              <w:rPr>
                <w:rFonts w:ascii="Times New Roman" w:eastAsia="Times New Roman" w:hAnsi="Times New Roman" w:cs="Times New Roman"/>
                <w:color w:val="000000"/>
                <w:sz w:val="24"/>
                <w:szCs w:val="24"/>
                <w:lang w:val="uk-UA" w:eastAsia="ru-RU"/>
              </w:rPr>
              <w:t xml:space="preserve">го контролю з боку керівництва, </w:t>
            </w:r>
            <w:r w:rsidRPr="00DD787B">
              <w:rPr>
                <w:rFonts w:ascii="Times New Roman" w:eastAsia="Times New Roman" w:hAnsi="Times New Roman" w:cs="Times New Roman"/>
                <w:color w:val="000000"/>
                <w:sz w:val="24"/>
                <w:szCs w:val="24"/>
                <w:lang w:val="uk-UA" w:eastAsia="ru-RU"/>
              </w:rPr>
              <w:t>що зумовлює неефективне використання фінансових</w:t>
            </w:r>
            <w:r>
              <w:rPr>
                <w:rFonts w:ascii="Times New Roman" w:eastAsia="Times New Roman" w:hAnsi="Times New Roman" w:cs="Times New Roman"/>
                <w:color w:val="000000"/>
                <w:sz w:val="24"/>
                <w:szCs w:val="24"/>
                <w:lang w:val="uk-UA" w:eastAsia="ru-RU"/>
              </w:rPr>
              <w:t xml:space="preserve"> </w:t>
            </w:r>
            <w:r w:rsidRPr="00DD787B">
              <w:rPr>
                <w:rFonts w:ascii="Times New Roman" w:eastAsia="Times New Roman" w:hAnsi="Times New Roman" w:cs="Times New Roman"/>
                <w:color w:val="000000"/>
                <w:sz w:val="24"/>
                <w:szCs w:val="24"/>
                <w:lang w:val="uk-UA" w:eastAsia="ru-RU"/>
              </w:rPr>
              <w:t>ресурсів</w:t>
            </w:r>
            <w:r>
              <w:rPr>
                <w:rFonts w:ascii="Times New Roman" w:eastAsia="Times New Roman" w:hAnsi="Times New Roman" w:cs="Times New Roman"/>
                <w:color w:val="000000"/>
                <w:sz w:val="24"/>
                <w:szCs w:val="24"/>
                <w:lang w:val="uk-UA" w:eastAsia="ru-RU"/>
              </w:rPr>
              <w:t>;</w:t>
            </w:r>
          </w:p>
          <w:p w:rsidR="00796D4D" w:rsidRPr="00DD787B" w:rsidRDefault="00DD787B" w:rsidP="003C58F6">
            <w:pPr>
              <w:ind w:firstLine="709"/>
              <w:jc w:val="both"/>
              <w:rPr>
                <w:rFonts w:ascii="Times New Roman" w:eastAsia="Times New Roman" w:hAnsi="Times New Roman" w:cs="Times New Roman"/>
                <w:color w:val="000000"/>
                <w:sz w:val="24"/>
                <w:szCs w:val="24"/>
                <w:lang w:val="uk-UA" w:eastAsia="ru-RU"/>
              </w:rPr>
            </w:pPr>
            <w:r w:rsidRPr="00DD787B">
              <w:rPr>
                <w:rFonts w:ascii="Times New Roman" w:eastAsia="Times New Roman" w:hAnsi="Times New Roman" w:cs="Times New Roman"/>
                <w:color w:val="000000"/>
                <w:sz w:val="24"/>
                <w:szCs w:val="24"/>
                <w:lang w:val="uk-UA" w:eastAsia="ru-RU"/>
              </w:rPr>
              <w:t>некваліфікований персонал</w:t>
            </w:r>
            <w:r w:rsidR="003C58F6">
              <w:rPr>
                <w:rFonts w:ascii="Times New Roman" w:eastAsia="Times New Roman" w:hAnsi="Times New Roman" w:cs="Times New Roman"/>
                <w:color w:val="000000"/>
                <w:sz w:val="24"/>
                <w:szCs w:val="24"/>
                <w:lang w:val="uk-UA" w:eastAsia="ru-RU"/>
              </w:rPr>
              <w:t>;</w:t>
            </w:r>
          </w:p>
        </w:tc>
      </w:tr>
    </w:tbl>
    <w:p w:rsidR="00796D4D" w:rsidRPr="00FF012E" w:rsidRDefault="00796D4D" w:rsidP="00796D4D">
      <w:pPr>
        <w:spacing w:after="0" w:line="360" w:lineRule="auto"/>
        <w:jc w:val="both"/>
        <w:rPr>
          <w:rFonts w:ascii="Times New Roman" w:hAnsi="Times New Roman" w:cs="Times New Roman"/>
          <w:b/>
          <w:color w:val="000000"/>
          <w:sz w:val="28"/>
          <w:szCs w:val="28"/>
          <w:lang w:val="uk-UA"/>
        </w:rPr>
      </w:pPr>
    </w:p>
    <w:p w:rsidR="00796D4D" w:rsidRPr="00FF012E" w:rsidRDefault="00796D4D" w:rsidP="00796D4D">
      <w:pPr>
        <w:spacing w:after="0" w:line="360" w:lineRule="auto"/>
        <w:ind w:firstLine="709"/>
        <w:jc w:val="both"/>
        <w:rPr>
          <w:rFonts w:ascii="Times New Roman" w:hAnsi="Times New Roman" w:cs="Times New Roman"/>
          <w:color w:val="000000"/>
          <w:sz w:val="28"/>
          <w:szCs w:val="28"/>
          <w:lang w:val="uk-UA"/>
        </w:rPr>
      </w:pPr>
      <w:r w:rsidRPr="00FF012E">
        <w:rPr>
          <w:rFonts w:ascii="Times New Roman" w:hAnsi="Times New Roman" w:cs="Times New Roman"/>
          <w:color w:val="000000"/>
          <w:sz w:val="28"/>
          <w:szCs w:val="28"/>
          <w:lang w:val="uk-UA"/>
        </w:rPr>
        <w:t xml:space="preserve"> Визначення ринкових можливостей і погроз (табл.</w:t>
      </w:r>
      <w:r w:rsidR="003F2EE7">
        <w:rPr>
          <w:rFonts w:ascii="Times New Roman" w:hAnsi="Times New Roman" w:cs="Times New Roman"/>
          <w:color w:val="000000"/>
          <w:sz w:val="28"/>
          <w:szCs w:val="28"/>
          <w:lang w:val="uk-UA"/>
        </w:rPr>
        <w:t>1.</w:t>
      </w:r>
      <w:r w:rsidRPr="00FF012E">
        <w:rPr>
          <w:rFonts w:ascii="Times New Roman" w:hAnsi="Times New Roman" w:cs="Times New Roman"/>
          <w:color w:val="000000"/>
          <w:sz w:val="28"/>
          <w:szCs w:val="28"/>
          <w:lang w:val="uk-UA"/>
        </w:rPr>
        <w:t>4)</w:t>
      </w:r>
      <w:r w:rsidR="003806EC" w:rsidRPr="003806EC">
        <w:rPr>
          <w:rFonts w:ascii="Times New Roman" w:hAnsi="Times New Roman" w:cs="Times New Roman"/>
          <w:color w:val="000000"/>
          <w:sz w:val="28"/>
          <w:szCs w:val="28"/>
        </w:rPr>
        <w:t xml:space="preserve"> [88]</w:t>
      </w:r>
      <w:r w:rsidRPr="00FF012E">
        <w:rPr>
          <w:rFonts w:ascii="Times New Roman" w:hAnsi="Times New Roman" w:cs="Times New Roman"/>
          <w:color w:val="000000"/>
          <w:sz w:val="28"/>
          <w:szCs w:val="28"/>
          <w:lang w:val="uk-UA"/>
        </w:rPr>
        <w:t xml:space="preserve">. Це своєрідна «розвідка місцевості» - оцінка ринку. Цей етап дозволяє оцінити ситуацію поза туристичним підприємством і зрозуміти, які є можливості, а також, яких погроз слід побоюватися. </w:t>
      </w:r>
    </w:p>
    <w:p w:rsidR="00796D4D" w:rsidRPr="00FF012E" w:rsidRDefault="00796D4D" w:rsidP="00796D4D">
      <w:pPr>
        <w:spacing w:after="0" w:line="360" w:lineRule="auto"/>
        <w:ind w:firstLine="709"/>
        <w:jc w:val="right"/>
        <w:rPr>
          <w:rFonts w:ascii="Times New Roman" w:hAnsi="Times New Roman" w:cs="Times New Roman"/>
          <w:b/>
          <w:color w:val="000000"/>
          <w:sz w:val="28"/>
          <w:szCs w:val="28"/>
          <w:lang w:val="uk-UA"/>
        </w:rPr>
      </w:pPr>
      <w:r w:rsidRPr="00FF012E">
        <w:rPr>
          <w:rFonts w:ascii="Times New Roman" w:hAnsi="Times New Roman" w:cs="Times New Roman"/>
          <w:b/>
          <w:color w:val="000000"/>
          <w:sz w:val="28"/>
          <w:szCs w:val="28"/>
          <w:lang w:val="uk-UA"/>
        </w:rPr>
        <w:t xml:space="preserve">Таблиця </w:t>
      </w:r>
      <w:r w:rsidR="003F2EE7">
        <w:rPr>
          <w:rFonts w:ascii="Times New Roman" w:hAnsi="Times New Roman" w:cs="Times New Roman"/>
          <w:b/>
          <w:color w:val="000000"/>
          <w:sz w:val="28"/>
          <w:szCs w:val="28"/>
          <w:lang w:val="uk-UA"/>
        </w:rPr>
        <w:t>1.</w:t>
      </w:r>
      <w:r w:rsidRPr="00FF012E">
        <w:rPr>
          <w:rFonts w:ascii="Times New Roman" w:hAnsi="Times New Roman" w:cs="Times New Roman"/>
          <w:b/>
          <w:color w:val="000000"/>
          <w:sz w:val="28"/>
          <w:szCs w:val="28"/>
          <w:lang w:val="uk-UA"/>
        </w:rPr>
        <w:t>4.</w:t>
      </w:r>
    </w:p>
    <w:p w:rsidR="00796D4D" w:rsidRPr="00FF012E" w:rsidRDefault="00796D4D" w:rsidP="00796D4D">
      <w:pPr>
        <w:spacing w:after="0" w:line="360" w:lineRule="auto"/>
        <w:ind w:firstLine="709"/>
        <w:jc w:val="center"/>
        <w:rPr>
          <w:rFonts w:ascii="Times New Roman" w:hAnsi="Times New Roman" w:cs="Times New Roman"/>
          <w:b/>
          <w:color w:val="000000"/>
          <w:sz w:val="28"/>
          <w:szCs w:val="28"/>
          <w:lang w:val="uk-UA"/>
        </w:rPr>
      </w:pPr>
      <w:r w:rsidRPr="00FF012E">
        <w:rPr>
          <w:rFonts w:ascii="Times New Roman" w:hAnsi="Times New Roman" w:cs="Times New Roman"/>
          <w:b/>
          <w:color w:val="000000"/>
          <w:sz w:val="28"/>
          <w:szCs w:val="28"/>
          <w:lang w:val="uk-UA"/>
        </w:rPr>
        <w:t xml:space="preserve">Загальні зовнішні можливості та загрози для </w:t>
      </w:r>
      <w:r w:rsidR="008E0975">
        <w:rPr>
          <w:rFonts w:ascii="Times New Roman" w:hAnsi="Times New Roman" w:cs="Times New Roman"/>
          <w:b/>
          <w:color w:val="000000"/>
          <w:sz w:val="28"/>
          <w:szCs w:val="28"/>
          <w:lang w:val="uk-UA"/>
        </w:rPr>
        <w:t xml:space="preserve">туристичного </w:t>
      </w:r>
      <w:r w:rsidRPr="00FF012E">
        <w:rPr>
          <w:rFonts w:ascii="Times New Roman" w:hAnsi="Times New Roman" w:cs="Times New Roman"/>
          <w:b/>
          <w:color w:val="000000"/>
          <w:sz w:val="28"/>
          <w:szCs w:val="28"/>
          <w:lang w:val="uk-UA"/>
        </w:rPr>
        <w:t>підприємства, що використовуються в SWOT-аналізі</w:t>
      </w:r>
    </w:p>
    <w:tbl>
      <w:tblPr>
        <w:tblStyle w:val="a3"/>
        <w:tblW w:w="0" w:type="auto"/>
        <w:tblLook w:val="04A0" w:firstRow="1" w:lastRow="0" w:firstColumn="1" w:lastColumn="0" w:noHBand="0" w:noVBand="1"/>
      </w:tblPr>
      <w:tblGrid>
        <w:gridCol w:w="4785"/>
        <w:gridCol w:w="4786"/>
      </w:tblGrid>
      <w:tr w:rsidR="00796D4D" w:rsidRPr="00FF012E" w:rsidTr="00D815D2">
        <w:tc>
          <w:tcPr>
            <w:tcW w:w="4785" w:type="dxa"/>
          </w:tcPr>
          <w:p w:rsidR="00796D4D" w:rsidRPr="00FF012E" w:rsidRDefault="00186533" w:rsidP="00D815D2">
            <w:pPr>
              <w:spacing w:line="360" w:lineRule="auto"/>
              <w:jc w:val="center"/>
              <w:rPr>
                <w:rFonts w:ascii="Times New Roman" w:hAnsi="Times New Roman" w:cs="Times New Roman"/>
                <w:b/>
                <w:i/>
                <w:color w:val="000000"/>
                <w:sz w:val="24"/>
                <w:szCs w:val="24"/>
                <w:lang w:val="uk-UA"/>
              </w:rPr>
            </w:pPr>
            <w:r>
              <w:rPr>
                <w:rFonts w:ascii="Times New Roman" w:hAnsi="Times New Roman" w:cs="Times New Roman"/>
                <w:b/>
                <w:i/>
                <w:color w:val="000000"/>
                <w:sz w:val="24"/>
                <w:szCs w:val="24"/>
                <w:lang w:val="uk-UA"/>
              </w:rPr>
              <w:t>З</w:t>
            </w:r>
            <w:r w:rsidR="00796D4D" w:rsidRPr="00FF012E">
              <w:rPr>
                <w:rFonts w:ascii="Times New Roman" w:hAnsi="Times New Roman" w:cs="Times New Roman"/>
                <w:b/>
                <w:i/>
                <w:color w:val="000000"/>
                <w:sz w:val="24"/>
                <w:szCs w:val="24"/>
                <w:lang w:val="uk-UA"/>
              </w:rPr>
              <w:t>овнішні можливості</w:t>
            </w:r>
          </w:p>
        </w:tc>
        <w:tc>
          <w:tcPr>
            <w:tcW w:w="4786" w:type="dxa"/>
          </w:tcPr>
          <w:p w:rsidR="00796D4D" w:rsidRPr="00FF012E" w:rsidRDefault="00186533" w:rsidP="00D815D2">
            <w:pPr>
              <w:spacing w:line="360" w:lineRule="auto"/>
              <w:jc w:val="center"/>
              <w:rPr>
                <w:rFonts w:ascii="Times New Roman" w:hAnsi="Times New Roman" w:cs="Times New Roman"/>
                <w:b/>
                <w:i/>
                <w:color w:val="000000"/>
                <w:sz w:val="24"/>
                <w:szCs w:val="24"/>
                <w:lang w:val="uk-UA"/>
              </w:rPr>
            </w:pPr>
            <w:r>
              <w:rPr>
                <w:rFonts w:ascii="Times New Roman" w:hAnsi="Times New Roman" w:cs="Times New Roman"/>
                <w:b/>
                <w:i/>
                <w:color w:val="000000"/>
                <w:sz w:val="24"/>
                <w:szCs w:val="24"/>
                <w:lang w:val="uk-UA"/>
              </w:rPr>
              <w:t>З</w:t>
            </w:r>
            <w:r w:rsidR="00796D4D" w:rsidRPr="00FF012E">
              <w:rPr>
                <w:rFonts w:ascii="Times New Roman" w:hAnsi="Times New Roman" w:cs="Times New Roman"/>
                <w:b/>
                <w:i/>
                <w:color w:val="000000"/>
                <w:sz w:val="24"/>
                <w:szCs w:val="24"/>
                <w:lang w:val="uk-UA"/>
              </w:rPr>
              <w:t>овнішні загрози</w:t>
            </w:r>
          </w:p>
        </w:tc>
      </w:tr>
      <w:tr w:rsidR="00796D4D" w:rsidRPr="000F76B0" w:rsidTr="00186533">
        <w:trPr>
          <w:trHeight w:val="3304"/>
        </w:trPr>
        <w:tc>
          <w:tcPr>
            <w:tcW w:w="4785" w:type="dxa"/>
          </w:tcPr>
          <w:p w:rsidR="00186533" w:rsidRPr="00186533" w:rsidRDefault="00796D4D" w:rsidP="00186533">
            <w:pPr>
              <w:ind w:firstLine="709"/>
              <w:jc w:val="both"/>
              <w:rPr>
                <w:rFonts w:ascii="Times New Roman" w:hAnsi="Times New Roman" w:cs="Times New Roman"/>
                <w:color w:val="000000"/>
                <w:sz w:val="24"/>
                <w:szCs w:val="24"/>
                <w:lang w:val="uk-UA"/>
              </w:rPr>
            </w:pPr>
            <w:r w:rsidRPr="00FF012E">
              <w:rPr>
                <w:rFonts w:ascii="Times New Roman" w:hAnsi="Times New Roman" w:cs="Times New Roman"/>
                <w:color w:val="000000"/>
                <w:sz w:val="24"/>
                <w:szCs w:val="24"/>
                <w:lang w:val="uk-UA"/>
              </w:rPr>
              <w:t xml:space="preserve"> </w:t>
            </w:r>
            <w:r w:rsidR="00186533">
              <w:rPr>
                <w:rFonts w:ascii="Times New Roman" w:hAnsi="Times New Roman" w:cs="Times New Roman"/>
                <w:color w:val="000000"/>
                <w:sz w:val="24"/>
                <w:szCs w:val="24"/>
                <w:lang w:val="uk-UA"/>
              </w:rPr>
              <w:t>сприятливі зрушення в курсах валют;</w:t>
            </w:r>
          </w:p>
          <w:p w:rsidR="00186533" w:rsidRPr="00186533" w:rsidRDefault="00186533" w:rsidP="00186533">
            <w:pPr>
              <w:ind w:firstLine="709"/>
              <w:jc w:val="both"/>
              <w:rPr>
                <w:rFonts w:ascii="Times New Roman" w:hAnsi="Times New Roman" w:cs="Times New Roman"/>
                <w:color w:val="000000"/>
                <w:sz w:val="24"/>
                <w:szCs w:val="24"/>
                <w:lang w:val="uk-UA"/>
              </w:rPr>
            </w:pPr>
            <w:r w:rsidRPr="00186533">
              <w:rPr>
                <w:rFonts w:ascii="Times New Roman" w:hAnsi="Times New Roman" w:cs="Times New Roman"/>
                <w:color w:val="000000"/>
                <w:sz w:val="24"/>
                <w:szCs w:val="24"/>
                <w:lang w:val="uk-UA"/>
              </w:rPr>
              <w:t xml:space="preserve"> обслуговува</w:t>
            </w:r>
            <w:r>
              <w:rPr>
                <w:rFonts w:ascii="Times New Roman" w:hAnsi="Times New Roman" w:cs="Times New Roman"/>
                <w:color w:val="000000"/>
                <w:sz w:val="24"/>
                <w:szCs w:val="24"/>
                <w:lang w:val="uk-UA"/>
              </w:rPr>
              <w:t>ння додаткових груп споживачів;</w:t>
            </w:r>
          </w:p>
          <w:p w:rsidR="00186533" w:rsidRPr="00186533" w:rsidRDefault="00186533" w:rsidP="00186533">
            <w:pPr>
              <w:ind w:firstLine="709"/>
              <w:jc w:val="both"/>
              <w:rPr>
                <w:rFonts w:ascii="Times New Roman" w:hAnsi="Times New Roman" w:cs="Times New Roman"/>
                <w:color w:val="000000"/>
                <w:sz w:val="24"/>
                <w:szCs w:val="24"/>
                <w:lang w:val="uk-UA"/>
              </w:rPr>
            </w:pPr>
            <w:r>
              <w:rPr>
                <w:rFonts w:ascii="Times New Roman" w:hAnsi="Times New Roman" w:cs="Times New Roman"/>
                <w:color w:val="000000"/>
                <w:sz w:val="24"/>
                <w:szCs w:val="24"/>
                <w:lang w:val="uk-UA"/>
              </w:rPr>
              <w:t>доступність ресурсів;</w:t>
            </w:r>
          </w:p>
          <w:p w:rsidR="00186533" w:rsidRPr="00186533" w:rsidRDefault="00186533" w:rsidP="00186533">
            <w:pPr>
              <w:ind w:firstLine="709"/>
              <w:jc w:val="both"/>
              <w:rPr>
                <w:rFonts w:ascii="Times New Roman" w:hAnsi="Times New Roman" w:cs="Times New Roman"/>
                <w:color w:val="000000"/>
                <w:sz w:val="24"/>
                <w:szCs w:val="24"/>
                <w:lang w:val="uk-UA"/>
              </w:rPr>
            </w:pPr>
            <w:r>
              <w:rPr>
                <w:rFonts w:ascii="Times New Roman" w:hAnsi="Times New Roman" w:cs="Times New Roman"/>
                <w:color w:val="000000"/>
                <w:sz w:val="24"/>
                <w:szCs w:val="24"/>
                <w:lang w:val="uk-UA"/>
              </w:rPr>
              <w:t>низька активність конкурентів;</w:t>
            </w:r>
          </w:p>
          <w:p w:rsidR="00186533" w:rsidRPr="00186533" w:rsidRDefault="00186533" w:rsidP="00186533">
            <w:pPr>
              <w:ind w:firstLine="709"/>
              <w:jc w:val="both"/>
              <w:rPr>
                <w:rFonts w:ascii="Times New Roman" w:hAnsi="Times New Roman" w:cs="Times New Roman"/>
                <w:color w:val="000000"/>
                <w:sz w:val="24"/>
                <w:szCs w:val="24"/>
                <w:lang w:val="uk-UA"/>
              </w:rPr>
            </w:pPr>
            <w:r>
              <w:rPr>
                <w:rFonts w:ascii="Times New Roman" w:hAnsi="Times New Roman" w:cs="Times New Roman"/>
                <w:color w:val="000000"/>
                <w:sz w:val="24"/>
                <w:szCs w:val="24"/>
                <w:lang w:val="uk-UA"/>
              </w:rPr>
              <w:t>поява нових технологій;</w:t>
            </w:r>
          </w:p>
          <w:p w:rsidR="00800172" w:rsidRDefault="00186533" w:rsidP="00186533">
            <w:pPr>
              <w:ind w:firstLine="709"/>
              <w:jc w:val="both"/>
              <w:rPr>
                <w:rFonts w:ascii="Times New Roman" w:hAnsi="Times New Roman" w:cs="Times New Roman"/>
                <w:color w:val="000000"/>
                <w:sz w:val="24"/>
                <w:szCs w:val="24"/>
                <w:lang w:val="uk-UA"/>
              </w:rPr>
            </w:pPr>
            <w:r w:rsidRPr="00186533">
              <w:rPr>
                <w:rFonts w:ascii="Times New Roman" w:hAnsi="Times New Roman" w:cs="Times New Roman"/>
                <w:color w:val="000000"/>
                <w:sz w:val="24"/>
                <w:szCs w:val="24"/>
                <w:lang w:val="uk-UA"/>
              </w:rPr>
              <w:t>розширенн</w:t>
            </w:r>
            <w:r>
              <w:rPr>
                <w:rFonts w:ascii="Times New Roman" w:hAnsi="Times New Roman" w:cs="Times New Roman"/>
                <w:color w:val="000000"/>
                <w:sz w:val="24"/>
                <w:szCs w:val="24"/>
                <w:lang w:val="uk-UA"/>
              </w:rPr>
              <w:t xml:space="preserve">я асортименту </w:t>
            </w:r>
            <w:r w:rsidR="00800172">
              <w:rPr>
                <w:rFonts w:ascii="Times New Roman" w:hAnsi="Times New Roman" w:cs="Times New Roman"/>
                <w:color w:val="000000"/>
                <w:sz w:val="24"/>
                <w:szCs w:val="24"/>
                <w:lang w:val="uk-UA"/>
              </w:rPr>
              <w:t>туристичних послуг;</w:t>
            </w:r>
          </w:p>
          <w:p w:rsidR="00186533" w:rsidRPr="00186533" w:rsidRDefault="00186533" w:rsidP="00186533">
            <w:pPr>
              <w:ind w:firstLine="709"/>
              <w:jc w:val="both"/>
              <w:rPr>
                <w:rFonts w:ascii="Times New Roman" w:hAnsi="Times New Roman" w:cs="Times New Roman"/>
                <w:color w:val="000000"/>
                <w:sz w:val="24"/>
                <w:szCs w:val="24"/>
                <w:lang w:val="uk-UA"/>
              </w:rPr>
            </w:pPr>
            <w:r w:rsidRPr="00186533">
              <w:rPr>
                <w:rFonts w:ascii="Times New Roman" w:hAnsi="Times New Roman" w:cs="Times New Roman"/>
                <w:color w:val="000000"/>
                <w:sz w:val="24"/>
                <w:szCs w:val="24"/>
                <w:lang w:val="uk-UA"/>
              </w:rPr>
              <w:t>зро</w:t>
            </w:r>
            <w:r>
              <w:rPr>
                <w:rFonts w:ascii="Times New Roman" w:hAnsi="Times New Roman" w:cs="Times New Roman"/>
                <w:color w:val="000000"/>
                <w:sz w:val="24"/>
                <w:szCs w:val="24"/>
                <w:lang w:val="uk-UA"/>
              </w:rPr>
              <w:t>стання рівня доходів населення;</w:t>
            </w:r>
          </w:p>
          <w:p w:rsidR="00186533" w:rsidRPr="00186533" w:rsidRDefault="00186533" w:rsidP="00186533">
            <w:pPr>
              <w:ind w:firstLine="709"/>
              <w:jc w:val="both"/>
              <w:rPr>
                <w:rFonts w:ascii="Times New Roman" w:hAnsi="Times New Roman" w:cs="Times New Roman"/>
                <w:color w:val="000000"/>
                <w:sz w:val="24"/>
                <w:szCs w:val="24"/>
                <w:lang w:val="uk-UA"/>
              </w:rPr>
            </w:pPr>
            <w:r w:rsidRPr="00186533">
              <w:rPr>
                <w:rFonts w:ascii="Times New Roman" w:hAnsi="Times New Roman" w:cs="Times New Roman"/>
                <w:color w:val="000000"/>
                <w:sz w:val="24"/>
                <w:szCs w:val="24"/>
                <w:lang w:val="uk-UA"/>
              </w:rPr>
              <w:t>стаб</w:t>
            </w:r>
            <w:r>
              <w:rPr>
                <w:rFonts w:ascii="Times New Roman" w:hAnsi="Times New Roman" w:cs="Times New Roman"/>
                <w:color w:val="000000"/>
                <w:sz w:val="24"/>
                <w:szCs w:val="24"/>
                <w:lang w:val="uk-UA"/>
              </w:rPr>
              <w:t xml:space="preserve">ілізація зовнішніх умов </w:t>
            </w:r>
            <w:r w:rsidR="00800172">
              <w:rPr>
                <w:rFonts w:ascii="Times New Roman" w:hAnsi="Times New Roman" w:cs="Times New Roman"/>
                <w:color w:val="000000"/>
                <w:sz w:val="24"/>
                <w:szCs w:val="24"/>
                <w:lang w:val="uk-UA"/>
              </w:rPr>
              <w:t xml:space="preserve">туристичного </w:t>
            </w:r>
            <w:r>
              <w:rPr>
                <w:rFonts w:ascii="Times New Roman" w:hAnsi="Times New Roman" w:cs="Times New Roman"/>
                <w:color w:val="000000"/>
                <w:sz w:val="24"/>
                <w:szCs w:val="24"/>
                <w:lang w:val="uk-UA"/>
              </w:rPr>
              <w:t>бізнесу.</w:t>
            </w:r>
          </w:p>
          <w:p w:rsidR="00796D4D" w:rsidRPr="00FF012E" w:rsidRDefault="00796D4D" w:rsidP="00186533">
            <w:pPr>
              <w:jc w:val="both"/>
              <w:rPr>
                <w:rFonts w:ascii="Times New Roman" w:hAnsi="Times New Roman" w:cs="Times New Roman"/>
                <w:color w:val="000000"/>
                <w:sz w:val="24"/>
                <w:szCs w:val="24"/>
                <w:lang w:val="uk-UA"/>
              </w:rPr>
            </w:pPr>
          </w:p>
        </w:tc>
        <w:tc>
          <w:tcPr>
            <w:tcW w:w="4786" w:type="dxa"/>
          </w:tcPr>
          <w:p w:rsidR="00186533" w:rsidRPr="00186533" w:rsidRDefault="00DD787B" w:rsidP="00DD787B">
            <w:pPr>
              <w:ind w:firstLine="709"/>
              <w:jc w:val="both"/>
              <w:rPr>
                <w:rFonts w:ascii="Times New Roman" w:hAnsi="Times New Roman" w:cs="Times New Roman"/>
                <w:color w:val="000000"/>
                <w:sz w:val="24"/>
                <w:szCs w:val="24"/>
                <w:lang w:val="uk-UA"/>
              </w:rPr>
            </w:pPr>
            <w:r>
              <w:rPr>
                <w:rFonts w:ascii="Times New Roman" w:hAnsi="Times New Roman" w:cs="Times New Roman"/>
                <w:color w:val="000000"/>
                <w:sz w:val="24"/>
                <w:szCs w:val="24"/>
                <w:lang w:val="uk-UA"/>
              </w:rPr>
              <w:t>н</w:t>
            </w:r>
            <w:r w:rsidR="00186533" w:rsidRPr="00186533">
              <w:rPr>
                <w:rFonts w:ascii="Times New Roman" w:hAnsi="Times New Roman" w:cs="Times New Roman"/>
                <w:color w:val="000000"/>
                <w:sz w:val="24"/>
                <w:szCs w:val="24"/>
                <w:lang w:val="uk-UA"/>
              </w:rPr>
              <w:t xml:space="preserve">едостатнє фінансування проектів у сфері туризму, </w:t>
            </w:r>
            <w:r>
              <w:rPr>
                <w:rFonts w:ascii="Times New Roman" w:hAnsi="Times New Roman" w:cs="Times New Roman"/>
                <w:color w:val="000000"/>
                <w:sz w:val="24"/>
                <w:szCs w:val="24"/>
                <w:lang w:val="uk-UA"/>
              </w:rPr>
              <w:t xml:space="preserve">що значно обмежує інвестиції та </w:t>
            </w:r>
            <w:r w:rsidR="00186533" w:rsidRPr="00186533">
              <w:rPr>
                <w:rFonts w:ascii="Times New Roman" w:hAnsi="Times New Roman" w:cs="Times New Roman"/>
                <w:color w:val="000000"/>
                <w:sz w:val="24"/>
                <w:szCs w:val="24"/>
                <w:lang w:val="uk-UA"/>
              </w:rPr>
              <w:t>фінансування розвитку туристичної діяльності;</w:t>
            </w:r>
          </w:p>
          <w:p w:rsidR="00186533" w:rsidRPr="00186533" w:rsidRDefault="00DD787B" w:rsidP="00DD787B">
            <w:pPr>
              <w:ind w:firstLine="709"/>
              <w:jc w:val="both"/>
              <w:rPr>
                <w:rFonts w:ascii="Times New Roman" w:hAnsi="Times New Roman" w:cs="Times New Roman"/>
                <w:color w:val="000000"/>
                <w:sz w:val="24"/>
                <w:szCs w:val="24"/>
                <w:lang w:val="uk-UA"/>
              </w:rPr>
            </w:pPr>
            <w:r>
              <w:rPr>
                <w:rFonts w:ascii="Times New Roman" w:hAnsi="Times New Roman" w:cs="Times New Roman"/>
                <w:color w:val="000000"/>
                <w:sz w:val="24"/>
                <w:szCs w:val="24"/>
                <w:lang w:val="uk-UA"/>
              </w:rPr>
              <w:t xml:space="preserve"> н</w:t>
            </w:r>
            <w:r w:rsidR="00186533" w:rsidRPr="00186533">
              <w:rPr>
                <w:rFonts w:ascii="Times New Roman" w:hAnsi="Times New Roman" w:cs="Times New Roman"/>
                <w:color w:val="000000"/>
                <w:sz w:val="24"/>
                <w:szCs w:val="24"/>
                <w:lang w:val="uk-UA"/>
              </w:rPr>
              <w:t>едосконалість нормативно-правового забезпечення турис</w:t>
            </w:r>
            <w:r>
              <w:rPr>
                <w:rFonts w:ascii="Times New Roman" w:hAnsi="Times New Roman" w:cs="Times New Roman"/>
                <w:color w:val="000000"/>
                <w:sz w:val="24"/>
                <w:szCs w:val="24"/>
                <w:lang w:val="uk-UA"/>
              </w:rPr>
              <w:t xml:space="preserve">тичної діяльності, несприятлива </w:t>
            </w:r>
            <w:r w:rsidR="00186533" w:rsidRPr="00186533">
              <w:rPr>
                <w:rFonts w:ascii="Times New Roman" w:hAnsi="Times New Roman" w:cs="Times New Roman"/>
                <w:color w:val="000000"/>
                <w:sz w:val="24"/>
                <w:szCs w:val="24"/>
                <w:lang w:val="uk-UA"/>
              </w:rPr>
              <w:t>туристична політика держави;</w:t>
            </w:r>
          </w:p>
          <w:p w:rsidR="00186533" w:rsidRPr="00186533" w:rsidRDefault="00DD787B" w:rsidP="00DD787B">
            <w:pPr>
              <w:ind w:firstLine="709"/>
              <w:jc w:val="both"/>
              <w:rPr>
                <w:rFonts w:ascii="Times New Roman" w:hAnsi="Times New Roman" w:cs="Times New Roman"/>
                <w:color w:val="000000"/>
                <w:sz w:val="24"/>
                <w:szCs w:val="24"/>
                <w:lang w:val="uk-UA"/>
              </w:rPr>
            </w:pPr>
            <w:r>
              <w:rPr>
                <w:rFonts w:ascii="Times New Roman" w:hAnsi="Times New Roman" w:cs="Times New Roman"/>
                <w:color w:val="000000"/>
                <w:sz w:val="24"/>
                <w:szCs w:val="24"/>
                <w:lang w:val="uk-UA"/>
              </w:rPr>
              <w:t>з</w:t>
            </w:r>
            <w:r w:rsidR="00186533" w:rsidRPr="00186533">
              <w:rPr>
                <w:rFonts w:ascii="Times New Roman" w:hAnsi="Times New Roman" w:cs="Times New Roman"/>
                <w:color w:val="000000"/>
                <w:sz w:val="24"/>
                <w:szCs w:val="24"/>
                <w:lang w:val="uk-UA"/>
              </w:rPr>
              <w:t>ниження соціально-економічного розвитку, що вплива</w:t>
            </w:r>
            <w:r>
              <w:rPr>
                <w:rFonts w:ascii="Times New Roman" w:hAnsi="Times New Roman" w:cs="Times New Roman"/>
                <w:color w:val="000000"/>
                <w:sz w:val="24"/>
                <w:szCs w:val="24"/>
                <w:lang w:val="uk-UA"/>
              </w:rPr>
              <w:t xml:space="preserve">є на рівень життя та купівельну </w:t>
            </w:r>
            <w:r w:rsidR="00186533" w:rsidRPr="00186533">
              <w:rPr>
                <w:rFonts w:ascii="Times New Roman" w:hAnsi="Times New Roman" w:cs="Times New Roman"/>
                <w:color w:val="000000"/>
                <w:sz w:val="24"/>
                <w:szCs w:val="24"/>
                <w:lang w:val="uk-UA"/>
              </w:rPr>
              <w:t>спроможність населення;</w:t>
            </w:r>
          </w:p>
          <w:p w:rsidR="00186533" w:rsidRPr="00186533" w:rsidRDefault="00DD787B" w:rsidP="00DD787B">
            <w:pPr>
              <w:ind w:firstLine="709"/>
              <w:jc w:val="both"/>
              <w:rPr>
                <w:rFonts w:ascii="Times New Roman" w:hAnsi="Times New Roman" w:cs="Times New Roman"/>
                <w:color w:val="000000"/>
                <w:sz w:val="24"/>
                <w:szCs w:val="24"/>
                <w:lang w:val="uk-UA"/>
              </w:rPr>
            </w:pPr>
            <w:r>
              <w:rPr>
                <w:rFonts w:ascii="Times New Roman" w:hAnsi="Times New Roman" w:cs="Times New Roman"/>
                <w:color w:val="000000"/>
                <w:sz w:val="24"/>
                <w:szCs w:val="24"/>
                <w:lang w:val="uk-UA"/>
              </w:rPr>
              <w:t>з</w:t>
            </w:r>
            <w:r w:rsidR="00186533" w:rsidRPr="00186533">
              <w:rPr>
                <w:rFonts w:ascii="Times New Roman" w:hAnsi="Times New Roman" w:cs="Times New Roman"/>
                <w:color w:val="000000"/>
                <w:sz w:val="24"/>
                <w:szCs w:val="24"/>
                <w:lang w:val="uk-UA"/>
              </w:rPr>
              <w:t>агрози природного, техногенного, біологічного характ</w:t>
            </w:r>
            <w:r>
              <w:rPr>
                <w:rFonts w:ascii="Times New Roman" w:hAnsi="Times New Roman" w:cs="Times New Roman"/>
                <w:color w:val="000000"/>
                <w:sz w:val="24"/>
                <w:szCs w:val="24"/>
                <w:lang w:val="uk-UA"/>
              </w:rPr>
              <w:t xml:space="preserve">еру, що несуть ризики для життя </w:t>
            </w:r>
            <w:r w:rsidR="00186533" w:rsidRPr="00186533">
              <w:rPr>
                <w:rFonts w:ascii="Times New Roman" w:hAnsi="Times New Roman" w:cs="Times New Roman"/>
                <w:color w:val="000000"/>
                <w:sz w:val="24"/>
                <w:szCs w:val="24"/>
                <w:lang w:val="uk-UA"/>
              </w:rPr>
              <w:t>та здоров’я туристів під час подорожі, за яких туристичне підприємство несе відповідальність,</w:t>
            </w:r>
            <w:r>
              <w:rPr>
                <w:rFonts w:ascii="Times New Roman" w:hAnsi="Times New Roman" w:cs="Times New Roman"/>
                <w:color w:val="000000"/>
                <w:sz w:val="24"/>
                <w:szCs w:val="24"/>
                <w:lang w:val="uk-UA"/>
              </w:rPr>
              <w:t xml:space="preserve"> </w:t>
            </w:r>
            <w:r w:rsidR="00186533" w:rsidRPr="00186533">
              <w:rPr>
                <w:rFonts w:ascii="Times New Roman" w:hAnsi="Times New Roman" w:cs="Times New Roman"/>
                <w:color w:val="000000"/>
                <w:sz w:val="24"/>
                <w:szCs w:val="24"/>
                <w:lang w:val="uk-UA"/>
              </w:rPr>
              <w:t>в т. ч. і фінансову;</w:t>
            </w:r>
          </w:p>
          <w:p w:rsidR="000F76B0" w:rsidRPr="00186533" w:rsidRDefault="00DD787B" w:rsidP="00DC0351">
            <w:pPr>
              <w:ind w:firstLine="709"/>
              <w:jc w:val="both"/>
              <w:rPr>
                <w:rFonts w:ascii="Times New Roman" w:hAnsi="Times New Roman" w:cs="Times New Roman"/>
                <w:color w:val="000000"/>
                <w:sz w:val="24"/>
                <w:szCs w:val="24"/>
                <w:lang w:val="uk-UA"/>
              </w:rPr>
            </w:pPr>
            <w:r>
              <w:rPr>
                <w:rFonts w:ascii="Times New Roman" w:hAnsi="Times New Roman" w:cs="Times New Roman"/>
                <w:color w:val="000000"/>
                <w:sz w:val="24"/>
                <w:szCs w:val="24"/>
                <w:lang w:val="uk-UA"/>
              </w:rPr>
              <w:t>п</w:t>
            </w:r>
            <w:r w:rsidR="00186533" w:rsidRPr="00186533">
              <w:rPr>
                <w:rFonts w:ascii="Times New Roman" w:hAnsi="Times New Roman" w:cs="Times New Roman"/>
                <w:color w:val="000000"/>
                <w:sz w:val="24"/>
                <w:szCs w:val="24"/>
                <w:lang w:val="uk-UA"/>
              </w:rPr>
              <w:t>олітико-адміністративна не</w:t>
            </w:r>
            <w:r w:rsidR="00DC0351">
              <w:rPr>
                <w:rFonts w:ascii="Times New Roman" w:hAnsi="Times New Roman" w:cs="Times New Roman"/>
                <w:color w:val="000000"/>
                <w:sz w:val="24"/>
                <w:szCs w:val="24"/>
                <w:lang w:val="uk-UA"/>
              </w:rPr>
              <w:t>стабільність всередині держави.</w:t>
            </w:r>
          </w:p>
        </w:tc>
      </w:tr>
    </w:tbl>
    <w:p w:rsidR="00796D4D" w:rsidRPr="00FF012E" w:rsidRDefault="00796D4D" w:rsidP="00796D4D">
      <w:pPr>
        <w:spacing w:after="0" w:line="360" w:lineRule="auto"/>
        <w:ind w:firstLine="709"/>
        <w:jc w:val="both"/>
        <w:rPr>
          <w:rFonts w:ascii="Times New Roman" w:hAnsi="Times New Roman" w:cs="Times New Roman"/>
          <w:color w:val="000000"/>
          <w:sz w:val="28"/>
          <w:szCs w:val="28"/>
          <w:lang w:val="uk-UA"/>
        </w:rPr>
      </w:pPr>
    </w:p>
    <w:p w:rsidR="00796D4D" w:rsidRPr="00FF012E" w:rsidRDefault="00796D4D" w:rsidP="00796D4D">
      <w:pPr>
        <w:spacing w:after="0" w:line="360" w:lineRule="auto"/>
        <w:ind w:firstLine="709"/>
        <w:jc w:val="both"/>
        <w:rPr>
          <w:rFonts w:ascii="Times New Roman" w:hAnsi="Times New Roman" w:cs="Times New Roman"/>
          <w:color w:val="000000"/>
          <w:sz w:val="28"/>
          <w:szCs w:val="28"/>
          <w:lang w:val="uk-UA"/>
        </w:rPr>
      </w:pPr>
      <w:r w:rsidRPr="00FF012E">
        <w:rPr>
          <w:rFonts w:ascii="Times New Roman" w:hAnsi="Times New Roman" w:cs="Times New Roman"/>
          <w:color w:val="000000"/>
          <w:sz w:val="28"/>
          <w:szCs w:val="28"/>
          <w:lang w:val="uk-UA"/>
        </w:rPr>
        <w:t xml:space="preserve"> Зіставлення сильних і слабких сторін туристичного підприємства з можливостями і погрозами ринку. Для зіставлення можливостей підприємства умовам ринку і узагальнення результатів SWOT-аналізу застосовується матриця SWOT, яка має наступний вигляд (рис. </w:t>
      </w:r>
      <w:r w:rsidR="00DD787B">
        <w:rPr>
          <w:rFonts w:ascii="Times New Roman" w:hAnsi="Times New Roman" w:cs="Times New Roman"/>
          <w:color w:val="000000"/>
          <w:sz w:val="28"/>
          <w:szCs w:val="28"/>
          <w:lang w:val="uk-UA"/>
        </w:rPr>
        <w:t>1.</w:t>
      </w:r>
      <w:r w:rsidR="00BB201B">
        <w:rPr>
          <w:rFonts w:ascii="Times New Roman" w:hAnsi="Times New Roman" w:cs="Times New Roman"/>
          <w:color w:val="000000"/>
          <w:sz w:val="28"/>
          <w:szCs w:val="28"/>
          <w:lang w:val="uk-UA"/>
        </w:rPr>
        <w:t>6</w:t>
      </w:r>
      <w:r w:rsidR="00DD787B">
        <w:rPr>
          <w:rFonts w:ascii="Times New Roman" w:hAnsi="Times New Roman" w:cs="Times New Roman"/>
          <w:color w:val="000000"/>
          <w:sz w:val="28"/>
          <w:szCs w:val="28"/>
          <w:lang w:val="uk-UA"/>
        </w:rPr>
        <w:t>.</w:t>
      </w:r>
      <w:r w:rsidR="003806EC">
        <w:rPr>
          <w:rFonts w:ascii="Times New Roman" w:hAnsi="Times New Roman" w:cs="Times New Roman"/>
          <w:color w:val="000000"/>
          <w:sz w:val="28"/>
          <w:szCs w:val="28"/>
          <w:lang w:val="uk-UA"/>
        </w:rPr>
        <w:t>) [</w:t>
      </w:r>
      <w:r w:rsidR="003806EC">
        <w:rPr>
          <w:rFonts w:ascii="Times New Roman" w:hAnsi="Times New Roman" w:cs="Times New Roman"/>
          <w:color w:val="000000"/>
          <w:sz w:val="28"/>
          <w:szCs w:val="28"/>
          <w:lang w:val="en-US"/>
        </w:rPr>
        <w:t>88</w:t>
      </w:r>
      <w:r w:rsidRPr="00FF012E">
        <w:rPr>
          <w:rFonts w:ascii="Times New Roman" w:hAnsi="Times New Roman" w:cs="Times New Roman"/>
          <w:color w:val="000000"/>
          <w:sz w:val="28"/>
          <w:szCs w:val="28"/>
          <w:lang w:val="uk-UA"/>
        </w:rPr>
        <w:t>].</w:t>
      </w:r>
    </w:p>
    <w:p w:rsidR="00796D4D" w:rsidRPr="00FF012E" w:rsidRDefault="00796D4D" w:rsidP="00796D4D">
      <w:pPr>
        <w:spacing w:after="0" w:line="360" w:lineRule="auto"/>
        <w:ind w:firstLine="709"/>
        <w:jc w:val="both"/>
        <w:rPr>
          <w:rFonts w:ascii="Times New Roman" w:hAnsi="Times New Roman" w:cs="Times New Roman"/>
          <w:color w:val="000000"/>
          <w:sz w:val="28"/>
          <w:szCs w:val="28"/>
          <w:lang w:val="uk-UA"/>
        </w:rPr>
      </w:pPr>
      <w:r w:rsidRPr="00FF012E">
        <w:rPr>
          <w:rFonts w:ascii="Times New Roman" w:hAnsi="Times New Roman" w:cs="Times New Roman"/>
          <w:noProof/>
          <w:color w:val="000000"/>
          <w:sz w:val="28"/>
          <w:szCs w:val="28"/>
          <w:lang w:eastAsia="ru-RU"/>
        </w:rPr>
        <w:drawing>
          <wp:inline distT="0" distB="0" distL="0" distR="0" wp14:anchorId="7A693ADA" wp14:editId="3203C664">
            <wp:extent cx="4686300" cy="1981200"/>
            <wp:effectExtent l="0" t="0" r="0" b="0"/>
            <wp:docPr id="63" name="Рисунок 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685146" cy="1980712"/>
                    </a:xfrm>
                    <a:prstGeom prst="rect">
                      <a:avLst/>
                    </a:prstGeom>
                    <a:noFill/>
                  </pic:spPr>
                </pic:pic>
              </a:graphicData>
            </a:graphic>
          </wp:inline>
        </w:drawing>
      </w:r>
    </w:p>
    <w:p w:rsidR="00796D4D" w:rsidRPr="00FF012E" w:rsidRDefault="00796D4D" w:rsidP="00796D4D">
      <w:pPr>
        <w:spacing w:after="0" w:line="360" w:lineRule="auto"/>
        <w:ind w:firstLine="709"/>
        <w:jc w:val="both"/>
        <w:rPr>
          <w:rFonts w:ascii="Times New Roman" w:hAnsi="Times New Roman" w:cs="Times New Roman"/>
          <w:b/>
          <w:color w:val="000000"/>
          <w:sz w:val="28"/>
          <w:szCs w:val="28"/>
          <w:lang w:val="uk-UA"/>
        </w:rPr>
      </w:pPr>
      <w:r w:rsidRPr="00FF012E">
        <w:rPr>
          <w:rFonts w:ascii="Times New Roman" w:hAnsi="Times New Roman" w:cs="Times New Roman"/>
          <w:b/>
          <w:color w:val="000000"/>
          <w:sz w:val="28"/>
          <w:szCs w:val="28"/>
          <w:lang w:val="uk-UA"/>
        </w:rPr>
        <w:t xml:space="preserve">Рис. </w:t>
      </w:r>
      <w:r w:rsidR="00186533">
        <w:rPr>
          <w:rFonts w:ascii="Times New Roman" w:hAnsi="Times New Roman" w:cs="Times New Roman"/>
          <w:b/>
          <w:color w:val="000000"/>
          <w:sz w:val="28"/>
          <w:szCs w:val="28"/>
          <w:lang w:val="uk-UA"/>
        </w:rPr>
        <w:t>1.</w:t>
      </w:r>
      <w:r w:rsidR="00BB201B">
        <w:rPr>
          <w:rFonts w:ascii="Times New Roman" w:hAnsi="Times New Roman" w:cs="Times New Roman"/>
          <w:b/>
          <w:color w:val="000000"/>
          <w:sz w:val="28"/>
          <w:szCs w:val="28"/>
          <w:lang w:val="uk-UA"/>
        </w:rPr>
        <w:t>6</w:t>
      </w:r>
      <w:r w:rsidRPr="00FF012E">
        <w:rPr>
          <w:rFonts w:ascii="Times New Roman" w:hAnsi="Times New Roman" w:cs="Times New Roman"/>
          <w:b/>
          <w:color w:val="000000"/>
          <w:sz w:val="28"/>
          <w:szCs w:val="28"/>
          <w:lang w:val="uk-UA"/>
        </w:rPr>
        <w:t>. Матриця SWOT</w:t>
      </w:r>
    </w:p>
    <w:p w:rsidR="000449A2" w:rsidRPr="00DC0351" w:rsidRDefault="00DC0351" w:rsidP="00796D4D">
      <w:pPr>
        <w:spacing w:after="0" w:line="360" w:lineRule="auto"/>
        <w:ind w:firstLine="709"/>
        <w:jc w:val="both"/>
        <w:rPr>
          <w:rFonts w:ascii="Times New Roman" w:hAnsi="Times New Roman" w:cs="Times New Roman"/>
          <w:color w:val="000000"/>
          <w:sz w:val="24"/>
          <w:szCs w:val="24"/>
          <w:lang w:val="uk-UA"/>
        </w:rPr>
      </w:pPr>
      <w:r w:rsidRPr="00DC0351">
        <w:rPr>
          <w:rFonts w:ascii="Times New Roman" w:hAnsi="Times New Roman" w:cs="Times New Roman"/>
          <w:color w:val="000000"/>
          <w:sz w:val="24"/>
          <w:szCs w:val="24"/>
          <w:lang w:val="uk-UA"/>
        </w:rPr>
        <w:t xml:space="preserve">Джерело: </w:t>
      </w:r>
      <w:r w:rsidRPr="00CB54E7">
        <w:rPr>
          <w:rFonts w:ascii="Times New Roman" w:hAnsi="Times New Roman" w:cs="Times New Roman"/>
          <w:color w:val="000000"/>
          <w:sz w:val="24"/>
          <w:szCs w:val="24"/>
        </w:rPr>
        <w:t>[</w:t>
      </w:r>
      <w:r w:rsidR="003806EC" w:rsidRPr="00536007">
        <w:rPr>
          <w:rFonts w:ascii="Times New Roman" w:hAnsi="Times New Roman" w:cs="Times New Roman"/>
          <w:color w:val="000000"/>
          <w:sz w:val="24"/>
          <w:szCs w:val="24"/>
        </w:rPr>
        <w:t>88</w:t>
      </w:r>
      <w:r w:rsidRPr="00CB54E7">
        <w:rPr>
          <w:rFonts w:ascii="Times New Roman" w:hAnsi="Times New Roman" w:cs="Times New Roman"/>
          <w:color w:val="000000"/>
          <w:sz w:val="24"/>
          <w:szCs w:val="24"/>
        </w:rPr>
        <w:t>]</w:t>
      </w:r>
    </w:p>
    <w:p w:rsidR="00796D4D" w:rsidRPr="00FF012E" w:rsidRDefault="00796D4D" w:rsidP="00796D4D">
      <w:pPr>
        <w:spacing w:after="0" w:line="360" w:lineRule="auto"/>
        <w:ind w:firstLine="709"/>
        <w:jc w:val="both"/>
        <w:rPr>
          <w:rFonts w:ascii="Times New Roman" w:hAnsi="Times New Roman" w:cs="Times New Roman"/>
          <w:color w:val="000000"/>
          <w:sz w:val="28"/>
          <w:szCs w:val="28"/>
          <w:lang w:val="uk-UA"/>
        </w:rPr>
      </w:pPr>
      <w:r w:rsidRPr="00FF012E">
        <w:rPr>
          <w:rFonts w:ascii="Times New Roman" w:hAnsi="Times New Roman" w:cs="Times New Roman"/>
          <w:color w:val="000000"/>
          <w:sz w:val="28"/>
          <w:szCs w:val="28"/>
          <w:lang w:val="uk-UA"/>
        </w:rPr>
        <w:t>Отже, завдяки використанню SWOT-аналізу можна провести аналіз стану як стану туристичної галузі в регіоні, так і сильні та слабкі сторони туристичного підприємства.</w:t>
      </w:r>
    </w:p>
    <w:p w:rsidR="00796D4D" w:rsidRPr="00FF012E" w:rsidRDefault="00796D4D" w:rsidP="00796D4D">
      <w:pPr>
        <w:spacing w:after="0" w:line="360" w:lineRule="auto"/>
        <w:ind w:firstLine="709"/>
        <w:jc w:val="both"/>
        <w:rPr>
          <w:rFonts w:ascii="Times New Roman" w:hAnsi="Times New Roman" w:cs="Times New Roman"/>
          <w:color w:val="000000"/>
          <w:sz w:val="28"/>
          <w:szCs w:val="28"/>
          <w:lang w:val="uk-UA"/>
        </w:rPr>
      </w:pPr>
      <w:r w:rsidRPr="00FF012E">
        <w:rPr>
          <w:rFonts w:ascii="Times New Roman" w:hAnsi="Times New Roman" w:cs="Times New Roman"/>
          <w:color w:val="000000"/>
          <w:sz w:val="28"/>
          <w:szCs w:val="28"/>
          <w:lang w:val="uk-UA"/>
        </w:rPr>
        <w:t xml:space="preserve">Антикризове управління актуалізує функціональні аспекти щодо виявлення і подолання причин, що перешкоджають оздоровленню підприємства, і радикалізації мір, що відновлюють його платоспроможність. Система антикризового управління має властивості, що додають особливий механізм управлінню: гнучкість і адаптивність, здатність до диверсифікованості і своєчасного ситуаційного реагування, а також можливість ефективно використовувати потенціал туристичного підприємства і неформальні методи управління. </w:t>
      </w:r>
    </w:p>
    <w:p w:rsidR="00796D4D" w:rsidRPr="00FF012E" w:rsidRDefault="00796D4D" w:rsidP="00796D4D">
      <w:pPr>
        <w:spacing w:after="0" w:line="360" w:lineRule="auto"/>
        <w:ind w:firstLine="709"/>
        <w:jc w:val="both"/>
        <w:rPr>
          <w:rFonts w:ascii="Times New Roman" w:hAnsi="Times New Roman" w:cs="Times New Roman"/>
          <w:color w:val="000000"/>
          <w:sz w:val="28"/>
          <w:szCs w:val="28"/>
          <w:lang w:val="uk-UA"/>
        </w:rPr>
      </w:pPr>
      <w:r w:rsidRPr="00FF012E">
        <w:rPr>
          <w:rFonts w:ascii="Times New Roman" w:hAnsi="Times New Roman" w:cs="Times New Roman"/>
          <w:color w:val="000000"/>
          <w:sz w:val="28"/>
          <w:szCs w:val="28"/>
          <w:lang w:val="uk-UA"/>
        </w:rPr>
        <w:t xml:space="preserve">Особливості механізму антикризового управління обумовлені і задачами, що вирішує діагностика: своєчасне розпізнавання симптомів, факторів і причин кризи, що наближається, класифікація його і вироблення </w:t>
      </w:r>
      <w:r w:rsidR="003806EC">
        <w:rPr>
          <w:rFonts w:ascii="Times New Roman" w:hAnsi="Times New Roman" w:cs="Times New Roman"/>
          <w:color w:val="000000"/>
          <w:sz w:val="28"/>
          <w:szCs w:val="28"/>
          <w:lang w:val="uk-UA"/>
        </w:rPr>
        <w:t>мір, який необхідно прийняти [</w:t>
      </w:r>
      <w:r w:rsidR="003806EC" w:rsidRPr="003806EC">
        <w:rPr>
          <w:rFonts w:ascii="Times New Roman" w:hAnsi="Times New Roman" w:cs="Times New Roman"/>
          <w:color w:val="000000"/>
          <w:sz w:val="28"/>
          <w:szCs w:val="28"/>
          <w:lang w:val="uk-UA"/>
        </w:rPr>
        <w:t>37</w:t>
      </w:r>
      <w:r w:rsidRPr="00FF012E">
        <w:rPr>
          <w:rFonts w:ascii="Times New Roman" w:hAnsi="Times New Roman" w:cs="Times New Roman"/>
          <w:color w:val="000000"/>
          <w:sz w:val="28"/>
          <w:szCs w:val="28"/>
          <w:lang w:val="uk-UA"/>
        </w:rPr>
        <w:t>].</w:t>
      </w:r>
    </w:p>
    <w:p w:rsidR="00796D4D" w:rsidRPr="00FF012E" w:rsidRDefault="00796D4D" w:rsidP="00796D4D">
      <w:pPr>
        <w:spacing w:after="0" w:line="360" w:lineRule="auto"/>
        <w:ind w:firstLine="709"/>
        <w:jc w:val="both"/>
        <w:rPr>
          <w:rFonts w:ascii="Times New Roman" w:hAnsi="Times New Roman" w:cs="Times New Roman"/>
          <w:color w:val="000000"/>
          <w:sz w:val="28"/>
          <w:szCs w:val="28"/>
          <w:lang w:val="uk-UA"/>
        </w:rPr>
      </w:pPr>
      <w:r w:rsidRPr="00FF012E">
        <w:rPr>
          <w:rFonts w:ascii="Times New Roman" w:hAnsi="Times New Roman" w:cs="Times New Roman"/>
          <w:color w:val="000000"/>
          <w:sz w:val="28"/>
          <w:szCs w:val="28"/>
          <w:lang w:val="uk-UA"/>
        </w:rPr>
        <w:t>Сьогодні діагностика, що має яскраво виражений цільовий характер не лише створює інформаційну систему підтримки прийняття управлінських рішень, яка ґрунтується на комплексному та систематичному дослідженні усіх сторін фінансово-господарської діяльності  туристичного підприємства, а й визначає способи впливу на фінансові параметри його роботи.</w:t>
      </w:r>
    </w:p>
    <w:p w:rsidR="00796D4D" w:rsidRPr="00FF012E" w:rsidRDefault="00796D4D" w:rsidP="00796D4D">
      <w:pPr>
        <w:spacing w:after="0" w:line="360" w:lineRule="auto"/>
        <w:ind w:firstLine="709"/>
        <w:jc w:val="both"/>
        <w:rPr>
          <w:rFonts w:ascii="Times New Roman" w:hAnsi="Times New Roman" w:cs="Times New Roman"/>
          <w:color w:val="000000"/>
          <w:sz w:val="28"/>
          <w:szCs w:val="28"/>
          <w:lang w:val="uk-UA"/>
        </w:rPr>
      </w:pPr>
      <w:r w:rsidRPr="00FF012E">
        <w:rPr>
          <w:rFonts w:ascii="Times New Roman" w:hAnsi="Times New Roman" w:cs="Times New Roman"/>
          <w:color w:val="000000"/>
          <w:sz w:val="28"/>
          <w:szCs w:val="28"/>
          <w:lang w:val="uk-UA"/>
        </w:rPr>
        <w:t>Діагностика кризи в турорганізації - це сукупність методів, спрямованих на виявлення проблем, слабких і «вузьких» місць в системі управління, які є причинами неблагополучного фінансового стану та інших негативних показників діяльності. Діагностику можна розуміти і як оцінку діяльності компанії з точки зору отримання загального управлінського ефекту, і як визначення відхилень, існуючих параметрів системи від спочатку заданих, і як оцінку функціонування організації в рухомий, мінливого зовнішнього середовища з метою попередження криз</w:t>
      </w:r>
      <w:r w:rsidR="00976571" w:rsidRPr="00976571">
        <w:rPr>
          <w:rFonts w:ascii="Times New Roman" w:hAnsi="Times New Roman" w:cs="Times New Roman"/>
          <w:color w:val="000000"/>
          <w:sz w:val="28"/>
          <w:szCs w:val="28"/>
          <w:lang w:val="uk-UA"/>
        </w:rPr>
        <w:t xml:space="preserve"> [36]</w:t>
      </w:r>
      <w:r w:rsidRPr="00FF012E">
        <w:rPr>
          <w:rFonts w:ascii="Times New Roman" w:hAnsi="Times New Roman" w:cs="Times New Roman"/>
          <w:color w:val="000000"/>
          <w:sz w:val="28"/>
          <w:szCs w:val="28"/>
          <w:lang w:val="uk-UA"/>
        </w:rPr>
        <w:t>.</w:t>
      </w:r>
    </w:p>
    <w:p w:rsidR="00796D4D" w:rsidRPr="00FF012E" w:rsidRDefault="00796D4D" w:rsidP="00796D4D">
      <w:pPr>
        <w:spacing w:after="0" w:line="360" w:lineRule="auto"/>
        <w:ind w:firstLine="709"/>
        <w:jc w:val="both"/>
        <w:rPr>
          <w:rFonts w:ascii="Times New Roman" w:hAnsi="Times New Roman" w:cs="Times New Roman"/>
          <w:color w:val="000000"/>
          <w:sz w:val="28"/>
          <w:szCs w:val="28"/>
          <w:lang w:val="uk-UA"/>
        </w:rPr>
      </w:pPr>
      <w:r w:rsidRPr="00FF012E">
        <w:rPr>
          <w:rFonts w:ascii="Times New Roman" w:hAnsi="Times New Roman" w:cs="Times New Roman"/>
          <w:color w:val="000000"/>
          <w:sz w:val="28"/>
          <w:szCs w:val="28"/>
          <w:lang w:val="uk-UA"/>
        </w:rPr>
        <w:t>Методи діагностики кризи в турорганізації включають: моніторинг зовнішнього середовища і системний аналіз сигналів про можливі зміни стану і конкурентного статусу фірми, аудит фінансового стану, аналіз кредитної політики і заборгованості компанії, визначення ризиків, оцінку поточного стану організації та прогнозування її можливих станів в майбутньому.</w:t>
      </w:r>
    </w:p>
    <w:p w:rsidR="00796D4D" w:rsidRDefault="00796D4D" w:rsidP="00796D4D">
      <w:pPr>
        <w:spacing w:after="0" w:line="360" w:lineRule="auto"/>
        <w:ind w:firstLine="709"/>
        <w:jc w:val="both"/>
        <w:rPr>
          <w:rFonts w:ascii="Times New Roman" w:hAnsi="Times New Roman" w:cs="Times New Roman"/>
          <w:color w:val="000000"/>
          <w:sz w:val="28"/>
          <w:szCs w:val="28"/>
          <w:lang w:val="uk-UA"/>
        </w:rPr>
      </w:pPr>
      <w:r w:rsidRPr="00FF012E">
        <w:rPr>
          <w:rFonts w:ascii="Times New Roman" w:hAnsi="Times New Roman" w:cs="Times New Roman"/>
          <w:color w:val="000000"/>
          <w:sz w:val="28"/>
          <w:szCs w:val="28"/>
          <w:lang w:val="uk-UA"/>
        </w:rPr>
        <w:t>Для оцінки поточного стану туристичного підприємства використовуються сучасні інструменти фінансового аналізу: горизонтальний і вертикальний види аналізу, розрахунок фінансових коефіцієнтів, аналіз ліквідності балансу, експрес-аналіз загальної спрямованості фінансово-господарської діяльності, оцінка економічного потенц</w:t>
      </w:r>
      <w:r w:rsidR="00976571">
        <w:rPr>
          <w:rFonts w:ascii="Times New Roman" w:hAnsi="Times New Roman" w:cs="Times New Roman"/>
          <w:color w:val="000000"/>
          <w:sz w:val="28"/>
          <w:szCs w:val="28"/>
          <w:lang w:val="uk-UA"/>
        </w:rPr>
        <w:t>іалу суб’єкта господарювання [</w:t>
      </w:r>
      <w:r w:rsidR="00976571" w:rsidRPr="00976571">
        <w:rPr>
          <w:rFonts w:ascii="Times New Roman" w:hAnsi="Times New Roman" w:cs="Times New Roman"/>
          <w:color w:val="000000"/>
          <w:sz w:val="28"/>
          <w:szCs w:val="28"/>
          <w:lang w:val="uk-UA"/>
        </w:rPr>
        <w:t>36</w:t>
      </w:r>
      <w:r w:rsidRPr="00FF012E">
        <w:rPr>
          <w:rFonts w:ascii="Times New Roman" w:hAnsi="Times New Roman" w:cs="Times New Roman"/>
          <w:color w:val="000000"/>
          <w:sz w:val="28"/>
          <w:szCs w:val="28"/>
          <w:lang w:val="uk-UA"/>
        </w:rPr>
        <w:t>].</w:t>
      </w:r>
      <w:r w:rsidR="000A181E">
        <w:rPr>
          <w:rFonts w:ascii="Times New Roman" w:hAnsi="Times New Roman" w:cs="Times New Roman"/>
          <w:color w:val="000000"/>
          <w:sz w:val="28"/>
          <w:szCs w:val="28"/>
          <w:lang w:val="uk-UA"/>
        </w:rPr>
        <w:t xml:space="preserve"> Показники фінансового стану</w:t>
      </w:r>
      <w:r w:rsidR="00D17903">
        <w:rPr>
          <w:rFonts w:ascii="Times New Roman" w:hAnsi="Times New Roman" w:cs="Times New Roman"/>
          <w:color w:val="000000"/>
          <w:sz w:val="28"/>
          <w:szCs w:val="28"/>
          <w:lang w:val="uk-UA"/>
        </w:rPr>
        <w:t xml:space="preserve"> туристичного підприємств</w:t>
      </w:r>
      <w:r w:rsidR="000A181E">
        <w:rPr>
          <w:rFonts w:ascii="Times New Roman" w:hAnsi="Times New Roman" w:cs="Times New Roman"/>
          <w:color w:val="000000"/>
          <w:sz w:val="28"/>
          <w:szCs w:val="28"/>
          <w:lang w:val="uk-UA"/>
        </w:rPr>
        <w:t xml:space="preserve">: оборотності активів, поточної платоспроможності та ліквідності, фінансової стабільності, та їхня суть представлено в табл.1.5. </w:t>
      </w:r>
    </w:p>
    <w:p w:rsidR="000A181E" w:rsidRDefault="000A181E" w:rsidP="000A181E">
      <w:pPr>
        <w:spacing w:after="0" w:line="360" w:lineRule="auto"/>
        <w:ind w:firstLine="709"/>
        <w:jc w:val="right"/>
        <w:rPr>
          <w:rFonts w:ascii="Times New Roman" w:hAnsi="Times New Roman" w:cs="Times New Roman"/>
          <w:b/>
          <w:color w:val="000000"/>
          <w:sz w:val="28"/>
          <w:szCs w:val="28"/>
          <w:lang w:val="uk-UA"/>
        </w:rPr>
      </w:pPr>
      <w:r w:rsidRPr="000A181E">
        <w:rPr>
          <w:rFonts w:ascii="Times New Roman" w:hAnsi="Times New Roman" w:cs="Times New Roman"/>
          <w:b/>
          <w:color w:val="000000"/>
          <w:sz w:val="28"/>
          <w:szCs w:val="28"/>
          <w:lang w:val="uk-UA"/>
        </w:rPr>
        <w:t>Таблиця 1.5.</w:t>
      </w:r>
    </w:p>
    <w:p w:rsidR="000A181E" w:rsidRDefault="000A181E" w:rsidP="000A181E">
      <w:pPr>
        <w:spacing w:after="0" w:line="360" w:lineRule="auto"/>
        <w:ind w:firstLine="709"/>
        <w:jc w:val="center"/>
        <w:rPr>
          <w:rFonts w:ascii="Times New Roman" w:hAnsi="Times New Roman" w:cs="Times New Roman"/>
          <w:b/>
          <w:color w:val="000000"/>
          <w:sz w:val="28"/>
          <w:szCs w:val="28"/>
          <w:lang w:val="uk-UA"/>
        </w:rPr>
      </w:pPr>
      <w:r>
        <w:rPr>
          <w:rFonts w:ascii="Times New Roman" w:hAnsi="Times New Roman" w:cs="Times New Roman"/>
          <w:b/>
          <w:color w:val="000000"/>
          <w:sz w:val="28"/>
          <w:szCs w:val="28"/>
          <w:lang w:val="uk-UA"/>
        </w:rPr>
        <w:t>Показники фінансового</w:t>
      </w:r>
      <w:r w:rsidR="00D17903">
        <w:rPr>
          <w:rFonts w:ascii="Times New Roman" w:hAnsi="Times New Roman" w:cs="Times New Roman"/>
          <w:b/>
          <w:color w:val="000000"/>
          <w:sz w:val="28"/>
          <w:szCs w:val="28"/>
          <w:lang w:val="uk-UA"/>
        </w:rPr>
        <w:t xml:space="preserve"> </w:t>
      </w:r>
      <w:r>
        <w:rPr>
          <w:rFonts w:ascii="Times New Roman" w:hAnsi="Times New Roman" w:cs="Times New Roman"/>
          <w:b/>
          <w:color w:val="000000"/>
          <w:sz w:val="28"/>
          <w:szCs w:val="28"/>
          <w:lang w:val="uk-UA"/>
        </w:rPr>
        <w:t>стану</w:t>
      </w:r>
      <w:r w:rsidR="00595F29">
        <w:rPr>
          <w:rFonts w:ascii="Times New Roman" w:hAnsi="Times New Roman" w:cs="Times New Roman"/>
          <w:b/>
          <w:color w:val="000000"/>
          <w:sz w:val="28"/>
          <w:szCs w:val="28"/>
          <w:lang w:val="uk-UA"/>
        </w:rPr>
        <w:t xml:space="preserve"> туристичного</w:t>
      </w:r>
      <w:r>
        <w:rPr>
          <w:rFonts w:ascii="Times New Roman" w:hAnsi="Times New Roman" w:cs="Times New Roman"/>
          <w:b/>
          <w:color w:val="000000"/>
          <w:sz w:val="28"/>
          <w:szCs w:val="28"/>
          <w:lang w:val="uk-UA"/>
        </w:rPr>
        <w:t xml:space="preserve"> підприємства</w:t>
      </w:r>
    </w:p>
    <w:tbl>
      <w:tblPr>
        <w:tblStyle w:val="a3"/>
        <w:tblW w:w="0" w:type="auto"/>
        <w:tblLook w:val="04A0" w:firstRow="1" w:lastRow="0" w:firstColumn="1" w:lastColumn="0" w:noHBand="0" w:noVBand="1"/>
      </w:tblPr>
      <w:tblGrid>
        <w:gridCol w:w="4503"/>
        <w:gridCol w:w="5068"/>
      </w:tblGrid>
      <w:tr w:rsidR="00240AF7" w:rsidTr="00D17903">
        <w:tc>
          <w:tcPr>
            <w:tcW w:w="4503" w:type="dxa"/>
          </w:tcPr>
          <w:p w:rsidR="00240AF7" w:rsidRPr="00D17903" w:rsidRDefault="00240AF7" w:rsidP="00240AF7">
            <w:pPr>
              <w:spacing w:line="360" w:lineRule="auto"/>
              <w:jc w:val="center"/>
              <w:rPr>
                <w:rFonts w:ascii="Times New Roman" w:hAnsi="Times New Roman" w:cs="Times New Roman"/>
                <w:color w:val="000000"/>
                <w:sz w:val="24"/>
                <w:szCs w:val="24"/>
                <w:lang w:val="uk-UA"/>
              </w:rPr>
            </w:pPr>
            <w:r>
              <w:rPr>
                <w:rFonts w:ascii="Times New Roman" w:hAnsi="Times New Roman" w:cs="Times New Roman"/>
                <w:color w:val="000000"/>
                <w:sz w:val="24"/>
                <w:szCs w:val="24"/>
                <w:lang w:val="uk-UA"/>
              </w:rPr>
              <w:t>Показник</w:t>
            </w:r>
          </w:p>
        </w:tc>
        <w:tc>
          <w:tcPr>
            <w:tcW w:w="5068" w:type="dxa"/>
          </w:tcPr>
          <w:p w:rsidR="00240AF7" w:rsidRDefault="00240AF7" w:rsidP="00240AF7">
            <w:pPr>
              <w:jc w:val="center"/>
              <w:rPr>
                <w:rFonts w:ascii="Times New Roman" w:hAnsi="Times New Roman" w:cs="Times New Roman"/>
                <w:color w:val="000000"/>
                <w:sz w:val="24"/>
                <w:szCs w:val="24"/>
                <w:lang w:val="uk-UA"/>
              </w:rPr>
            </w:pPr>
            <w:r>
              <w:rPr>
                <w:rFonts w:ascii="Times New Roman" w:hAnsi="Times New Roman" w:cs="Times New Roman"/>
                <w:color w:val="000000"/>
                <w:sz w:val="24"/>
                <w:szCs w:val="24"/>
                <w:lang w:val="uk-UA"/>
              </w:rPr>
              <w:t>Характеристика</w:t>
            </w:r>
          </w:p>
        </w:tc>
      </w:tr>
      <w:tr w:rsidR="00240AF7" w:rsidTr="00D17903">
        <w:tc>
          <w:tcPr>
            <w:tcW w:w="4503" w:type="dxa"/>
          </w:tcPr>
          <w:p w:rsidR="00240AF7" w:rsidRPr="00240AF7" w:rsidRDefault="00240AF7" w:rsidP="00240AF7">
            <w:pPr>
              <w:spacing w:line="360" w:lineRule="auto"/>
              <w:jc w:val="center"/>
              <w:rPr>
                <w:rFonts w:ascii="Times New Roman" w:hAnsi="Times New Roman" w:cs="Times New Roman"/>
                <w:b/>
                <w:color w:val="000000"/>
                <w:sz w:val="24"/>
                <w:szCs w:val="24"/>
                <w:lang w:val="uk-UA"/>
              </w:rPr>
            </w:pPr>
            <w:r w:rsidRPr="00240AF7">
              <w:rPr>
                <w:rFonts w:ascii="Times New Roman" w:hAnsi="Times New Roman" w:cs="Times New Roman"/>
                <w:b/>
                <w:color w:val="000000"/>
                <w:sz w:val="24"/>
                <w:szCs w:val="24"/>
                <w:lang w:val="uk-UA"/>
              </w:rPr>
              <w:t>1</w:t>
            </w:r>
          </w:p>
        </w:tc>
        <w:tc>
          <w:tcPr>
            <w:tcW w:w="5068" w:type="dxa"/>
          </w:tcPr>
          <w:p w:rsidR="00240AF7" w:rsidRPr="00240AF7" w:rsidRDefault="00240AF7" w:rsidP="00240AF7">
            <w:pPr>
              <w:jc w:val="center"/>
              <w:rPr>
                <w:rFonts w:ascii="Times New Roman" w:hAnsi="Times New Roman" w:cs="Times New Roman"/>
                <w:b/>
                <w:color w:val="000000"/>
                <w:sz w:val="24"/>
                <w:szCs w:val="24"/>
                <w:lang w:val="uk-UA"/>
              </w:rPr>
            </w:pPr>
            <w:r w:rsidRPr="00240AF7">
              <w:rPr>
                <w:rFonts w:ascii="Times New Roman" w:hAnsi="Times New Roman" w:cs="Times New Roman"/>
                <w:b/>
                <w:color w:val="000000"/>
                <w:sz w:val="24"/>
                <w:szCs w:val="24"/>
                <w:lang w:val="uk-UA"/>
              </w:rPr>
              <w:t>2</w:t>
            </w:r>
          </w:p>
        </w:tc>
      </w:tr>
      <w:tr w:rsidR="00D17903" w:rsidTr="00D17903">
        <w:tc>
          <w:tcPr>
            <w:tcW w:w="4503" w:type="dxa"/>
          </w:tcPr>
          <w:p w:rsidR="00D17903" w:rsidRPr="00D17903" w:rsidRDefault="00D17903" w:rsidP="00D17903">
            <w:pPr>
              <w:spacing w:line="360" w:lineRule="auto"/>
              <w:jc w:val="both"/>
              <w:rPr>
                <w:rFonts w:ascii="Times New Roman" w:hAnsi="Times New Roman" w:cs="Times New Roman"/>
                <w:color w:val="000000"/>
                <w:sz w:val="24"/>
                <w:szCs w:val="24"/>
                <w:lang w:val="uk-UA"/>
              </w:rPr>
            </w:pPr>
            <w:r w:rsidRPr="00D17903">
              <w:rPr>
                <w:rFonts w:ascii="Times New Roman" w:hAnsi="Times New Roman" w:cs="Times New Roman"/>
                <w:color w:val="000000"/>
                <w:sz w:val="24"/>
                <w:szCs w:val="24"/>
                <w:lang w:val="uk-UA"/>
              </w:rPr>
              <w:t>Коефіцієнт фінансової стабільності</w:t>
            </w:r>
          </w:p>
        </w:tc>
        <w:tc>
          <w:tcPr>
            <w:tcW w:w="5068" w:type="dxa"/>
          </w:tcPr>
          <w:p w:rsidR="00D17903" w:rsidRPr="00D17903" w:rsidRDefault="00D17903" w:rsidP="00D17903">
            <w:pPr>
              <w:jc w:val="both"/>
              <w:rPr>
                <w:rFonts w:ascii="Times New Roman" w:hAnsi="Times New Roman" w:cs="Times New Roman"/>
                <w:color w:val="000000"/>
                <w:sz w:val="24"/>
                <w:szCs w:val="24"/>
                <w:lang w:val="uk-UA"/>
              </w:rPr>
            </w:pPr>
            <w:r>
              <w:rPr>
                <w:rFonts w:ascii="Times New Roman" w:hAnsi="Times New Roman" w:cs="Times New Roman"/>
                <w:color w:val="000000"/>
                <w:sz w:val="24"/>
                <w:szCs w:val="24"/>
                <w:lang w:val="uk-UA"/>
              </w:rPr>
              <w:t>х</w:t>
            </w:r>
            <w:r w:rsidRPr="00D17903">
              <w:rPr>
                <w:rFonts w:ascii="Times New Roman" w:hAnsi="Times New Roman" w:cs="Times New Roman"/>
                <w:color w:val="000000"/>
                <w:sz w:val="24"/>
                <w:szCs w:val="24"/>
                <w:lang w:val="uk-UA"/>
              </w:rPr>
              <w:t>арактеризує співвідношення власних та позикових коштів</w:t>
            </w:r>
          </w:p>
        </w:tc>
      </w:tr>
      <w:tr w:rsidR="00D17903" w:rsidRPr="00C74830" w:rsidTr="00D17903">
        <w:tc>
          <w:tcPr>
            <w:tcW w:w="4503" w:type="dxa"/>
          </w:tcPr>
          <w:p w:rsidR="00D17903" w:rsidRPr="00D17903" w:rsidRDefault="00D17903" w:rsidP="00D17903">
            <w:pPr>
              <w:jc w:val="both"/>
              <w:rPr>
                <w:rFonts w:ascii="Times New Roman" w:hAnsi="Times New Roman" w:cs="Times New Roman"/>
                <w:color w:val="000000"/>
                <w:sz w:val="24"/>
                <w:szCs w:val="24"/>
                <w:lang w:val="uk-UA"/>
              </w:rPr>
            </w:pPr>
            <w:r w:rsidRPr="00D17903">
              <w:rPr>
                <w:rFonts w:ascii="Times New Roman" w:hAnsi="Times New Roman" w:cs="Times New Roman"/>
                <w:color w:val="000000"/>
                <w:sz w:val="24"/>
                <w:szCs w:val="24"/>
                <w:lang w:val="uk-UA"/>
              </w:rPr>
              <w:t>Коефіцієнт оборотності оборотних активів</w:t>
            </w:r>
          </w:p>
        </w:tc>
        <w:tc>
          <w:tcPr>
            <w:tcW w:w="5068" w:type="dxa"/>
          </w:tcPr>
          <w:p w:rsidR="00D17903" w:rsidRPr="00D17903" w:rsidRDefault="00D17903" w:rsidP="00D17903">
            <w:pPr>
              <w:jc w:val="both"/>
              <w:rPr>
                <w:rFonts w:ascii="Times New Roman" w:hAnsi="Times New Roman" w:cs="Times New Roman"/>
                <w:color w:val="000000"/>
                <w:sz w:val="24"/>
                <w:szCs w:val="24"/>
                <w:lang w:val="uk-UA"/>
              </w:rPr>
            </w:pPr>
            <w:r w:rsidRPr="00D17903">
              <w:rPr>
                <w:rFonts w:ascii="Times New Roman" w:hAnsi="Times New Roman" w:cs="Times New Roman"/>
                <w:color w:val="000000"/>
                <w:sz w:val="24"/>
                <w:szCs w:val="24"/>
                <w:lang w:val="uk-UA"/>
              </w:rPr>
              <w:t>показник ділової активності, який вимірює ефективність використання оборотних активів підприємства (грошових коштів, запасів товарів, виробничих запасів, дебіторської заборгованості)</w:t>
            </w:r>
          </w:p>
        </w:tc>
      </w:tr>
      <w:tr w:rsidR="00D17903" w:rsidRPr="00C74830" w:rsidTr="00D17903">
        <w:tc>
          <w:tcPr>
            <w:tcW w:w="4503" w:type="dxa"/>
          </w:tcPr>
          <w:p w:rsidR="00D17903" w:rsidRPr="00D17903" w:rsidRDefault="00D17903" w:rsidP="00D17903">
            <w:pPr>
              <w:jc w:val="both"/>
              <w:rPr>
                <w:rFonts w:ascii="Times New Roman" w:hAnsi="Times New Roman" w:cs="Times New Roman"/>
                <w:color w:val="000000"/>
                <w:sz w:val="24"/>
                <w:szCs w:val="24"/>
                <w:lang w:val="uk-UA"/>
              </w:rPr>
            </w:pPr>
            <w:r w:rsidRPr="00D17903">
              <w:rPr>
                <w:rFonts w:ascii="Times New Roman" w:hAnsi="Times New Roman" w:cs="Times New Roman"/>
                <w:color w:val="000000"/>
                <w:sz w:val="24"/>
                <w:szCs w:val="24"/>
                <w:lang w:val="uk-UA"/>
              </w:rPr>
              <w:t>Коефіцієнт оборотності дебіторів</w:t>
            </w:r>
          </w:p>
        </w:tc>
        <w:tc>
          <w:tcPr>
            <w:tcW w:w="5068" w:type="dxa"/>
          </w:tcPr>
          <w:p w:rsidR="00D17903" w:rsidRPr="00D17903" w:rsidRDefault="00D17903" w:rsidP="00D17903">
            <w:pPr>
              <w:jc w:val="both"/>
              <w:rPr>
                <w:rFonts w:ascii="Times New Roman" w:hAnsi="Times New Roman" w:cs="Times New Roman"/>
                <w:color w:val="000000"/>
                <w:sz w:val="24"/>
                <w:szCs w:val="24"/>
                <w:lang w:val="uk-UA"/>
              </w:rPr>
            </w:pPr>
            <w:r>
              <w:rPr>
                <w:rFonts w:ascii="Times New Roman" w:hAnsi="Times New Roman" w:cs="Times New Roman"/>
                <w:color w:val="000000"/>
                <w:sz w:val="24"/>
                <w:szCs w:val="24"/>
                <w:lang w:val="uk-UA"/>
              </w:rPr>
              <w:t>п</w:t>
            </w:r>
            <w:r w:rsidRPr="00D17903">
              <w:rPr>
                <w:rFonts w:ascii="Times New Roman" w:hAnsi="Times New Roman" w:cs="Times New Roman"/>
                <w:color w:val="000000"/>
                <w:sz w:val="24"/>
                <w:szCs w:val="24"/>
                <w:lang w:val="uk-UA"/>
              </w:rPr>
              <w:t>оказник ділової активності, який вказує на ефективність управління заборгованістю клієнтів і інших дебіторів. Значення коефіцієнта демонструє кількість оборотів дебіторської заборгованості, тобто скільки разів дебітори погасили свої зобов'язання перед компанією.</w:t>
            </w:r>
          </w:p>
        </w:tc>
      </w:tr>
      <w:tr w:rsidR="00D17903" w:rsidTr="00D17903">
        <w:tc>
          <w:tcPr>
            <w:tcW w:w="4503" w:type="dxa"/>
          </w:tcPr>
          <w:p w:rsidR="00D17903" w:rsidRPr="00D17903" w:rsidRDefault="00D17903" w:rsidP="00D17903">
            <w:pPr>
              <w:jc w:val="both"/>
              <w:rPr>
                <w:rFonts w:ascii="Times New Roman" w:hAnsi="Times New Roman" w:cs="Times New Roman"/>
                <w:color w:val="000000"/>
                <w:sz w:val="24"/>
                <w:szCs w:val="24"/>
                <w:lang w:val="uk-UA"/>
              </w:rPr>
            </w:pPr>
            <w:r w:rsidRPr="00D17903">
              <w:rPr>
                <w:rFonts w:ascii="Times New Roman" w:hAnsi="Times New Roman" w:cs="Times New Roman"/>
                <w:color w:val="000000"/>
                <w:sz w:val="24"/>
                <w:szCs w:val="24"/>
                <w:lang w:val="uk-UA"/>
              </w:rPr>
              <w:t>Коефіцієнт абсолютної ліквідності</w:t>
            </w:r>
          </w:p>
        </w:tc>
        <w:tc>
          <w:tcPr>
            <w:tcW w:w="5068" w:type="dxa"/>
          </w:tcPr>
          <w:p w:rsidR="00D17903" w:rsidRPr="00D17903" w:rsidRDefault="00D17903" w:rsidP="00D17903">
            <w:pPr>
              <w:jc w:val="both"/>
              <w:rPr>
                <w:rFonts w:ascii="Times New Roman" w:hAnsi="Times New Roman" w:cs="Times New Roman"/>
                <w:color w:val="000000"/>
                <w:sz w:val="24"/>
                <w:szCs w:val="24"/>
                <w:lang w:val="uk-UA"/>
              </w:rPr>
            </w:pPr>
            <w:r>
              <w:rPr>
                <w:rFonts w:ascii="Times New Roman" w:hAnsi="Times New Roman" w:cs="Times New Roman"/>
                <w:color w:val="000000"/>
                <w:sz w:val="24"/>
                <w:szCs w:val="24"/>
                <w:lang w:val="uk-UA"/>
              </w:rPr>
              <w:t>х</w:t>
            </w:r>
            <w:r w:rsidRPr="00D17903">
              <w:rPr>
                <w:rFonts w:ascii="Times New Roman" w:hAnsi="Times New Roman" w:cs="Times New Roman"/>
                <w:color w:val="000000"/>
                <w:sz w:val="24"/>
                <w:szCs w:val="24"/>
                <w:lang w:val="uk-UA"/>
              </w:rPr>
              <w:t>арактеризує ту частину короткострокової заборгованості, яку підприємство має можливість погасити негайно</w:t>
            </w:r>
            <w:r w:rsidR="006219B9">
              <w:rPr>
                <w:rFonts w:ascii="Times New Roman" w:hAnsi="Times New Roman" w:cs="Times New Roman"/>
                <w:color w:val="000000"/>
                <w:sz w:val="24"/>
                <w:szCs w:val="24"/>
                <w:lang w:val="uk-UA"/>
              </w:rPr>
              <w:t>.</w:t>
            </w:r>
          </w:p>
        </w:tc>
      </w:tr>
      <w:tr w:rsidR="00D17903" w:rsidRPr="00C74830" w:rsidTr="00D17903">
        <w:tc>
          <w:tcPr>
            <w:tcW w:w="4503" w:type="dxa"/>
          </w:tcPr>
          <w:p w:rsidR="00D17903" w:rsidRPr="00D17903" w:rsidRDefault="00D17903" w:rsidP="00D17903">
            <w:pPr>
              <w:jc w:val="both"/>
              <w:rPr>
                <w:rFonts w:ascii="Times New Roman" w:hAnsi="Times New Roman" w:cs="Times New Roman"/>
                <w:color w:val="000000"/>
                <w:sz w:val="24"/>
                <w:szCs w:val="24"/>
                <w:lang w:val="uk-UA"/>
              </w:rPr>
            </w:pPr>
            <w:r w:rsidRPr="00D17903">
              <w:rPr>
                <w:rFonts w:ascii="Times New Roman" w:hAnsi="Times New Roman" w:cs="Times New Roman"/>
                <w:color w:val="000000"/>
                <w:sz w:val="24"/>
                <w:szCs w:val="24"/>
                <w:lang w:val="uk-UA"/>
              </w:rPr>
              <w:t>Коефіцієнт швидкої (проміжної) ліквідності</w:t>
            </w:r>
          </w:p>
        </w:tc>
        <w:tc>
          <w:tcPr>
            <w:tcW w:w="5068" w:type="dxa"/>
          </w:tcPr>
          <w:p w:rsidR="00D17903" w:rsidRPr="00D17903" w:rsidRDefault="00D17903" w:rsidP="00D17903">
            <w:pPr>
              <w:jc w:val="both"/>
              <w:rPr>
                <w:rFonts w:ascii="Times New Roman" w:hAnsi="Times New Roman" w:cs="Times New Roman"/>
                <w:color w:val="000000"/>
                <w:sz w:val="24"/>
                <w:szCs w:val="24"/>
                <w:lang w:val="uk-UA"/>
              </w:rPr>
            </w:pPr>
            <w:r w:rsidRPr="00D17903">
              <w:rPr>
                <w:rFonts w:ascii="Times New Roman" w:hAnsi="Times New Roman" w:cs="Times New Roman"/>
                <w:color w:val="000000"/>
                <w:sz w:val="24"/>
                <w:szCs w:val="24"/>
                <w:lang w:val="uk-UA"/>
              </w:rPr>
              <w:t>враховує якість активів і є точнішим показником ліквідності, оскільки за його розрахунку враховуються найліквідні поточні активи (запаси не враховуються)</w:t>
            </w:r>
            <w:r w:rsidR="006219B9">
              <w:rPr>
                <w:rFonts w:ascii="Times New Roman" w:hAnsi="Times New Roman" w:cs="Times New Roman"/>
                <w:color w:val="000000"/>
                <w:sz w:val="24"/>
                <w:szCs w:val="24"/>
                <w:lang w:val="uk-UA"/>
              </w:rPr>
              <w:t>.</w:t>
            </w:r>
          </w:p>
        </w:tc>
      </w:tr>
      <w:tr w:rsidR="00D17903" w:rsidTr="00D17903">
        <w:tc>
          <w:tcPr>
            <w:tcW w:w="4503" w:type="dxa"/>
          </w:tcPr>
          <w:p w:rsidR="00D17903" w:rsidRPr="00D17903" w:rsidRDefault="00D17903" w:rsidP="00240AF7">
            <w:pPr>
              <w:jc w:val="both"/>
              <w:rPr>
                <w:rFonts w:ascii="Times New Roman" w:hAnsi="Times New Roman" w:cs="Times New Roman"/>
                <w:color w:val="000000"/>
                <w:sz w:val="24"/>
                <w:szCs w:val="24"/>
                <w:lang w:val="uk-UA"/>
              </w:rPr>
            </w:pPr>
            <w:r w:rsidRPr="00D17903">
              <w:rPr>
                <w:rFonts w:ascii="Times New Roman" w:hAnsi="Times New Roman" w:cs="Times New Roman"/>
                <w:color w:val="000000"/>
                <w:sz w:val="24"/>
                <w:szCs w:val="24"/>
                <w:lang w:val="uk-UA"/>
              </w:rPr>
              <w:t>Коефіцієнт поточної (загальної) ліквідності  (покриття)</w:t>
            </w:r>
          </w:p>
        </w:tc>
        <w:tc>
          <w:tcPr>
            <w:tcW w:w="5068" w:type="dxa"/>
          </w:tcPr>
          <w:p w:rsidR="00D17903" w:rsidRPr="00D17903" w:rsidRDefault="00240AF7" w:rsidP="00240AF7">
            <w:pPr>
              <w:jc w:val="both"/>
              <w:rPr>
                <w:rFonts w:ascii="Times New Roman" w:hAnsi="Times New Roman" w:cs="Times New Roman"/>
                <w:color w:val="000000"/>
                <w:sz w:val="24"/>
                <w:szCs w:val="24"/>
                <w:lang w:val="uk-UA"/>
              </w:rPr>
            </w:pPr>
            <w:r w:rsidRPr="00240AF7">
              <w:rPr>
                <w:rFonts w:ascii="Times New Roman" w:hAnsi="Times New Roman" w:cs="Times New Roman"/>
                <w:color w:val="000000"/>
                <w:sz w:val="24"/>
                <w:szCs w:val="24"/>
                <w:lang w:val="uk-UA"/>
              </w:rPr>
              <w:t>відображає скільки гривень поточних активів підприємства припадає на одну гривню поточних зобов’язань</w:t>
            </w:r>
            <w:r w:rsidR="006219B9">
              <w:rPr>
                <w:rFonts w:ascii="Times New Roman" w:hAnsi="Times New Roman" w:cs="Times New Roman"/>
                <w:color w:val="000000"/>
                <w:sz w:val="24"/>
                <w:szCs w:val="24"/>
                <w:lang w:val="uk-UA"/>
              </w:rPr>
              <w:t>.</w:t>
            </w:r>
          </w:p>
        </w:tc>
      </w:tr>
    </w:tbl>
    <w:p w:rsidR="000A181E" w:rsidRDefault="00240AF7" w:rsidP="000A181E">
      <w:pPr>
        <w:spacing w:after="0" w:line="360" w:lineRule="auto"/>
        <w:ind w:firstLine="709"/>
        <w:jc w:val="right"/>
        <w:rPr>
          <w:rFonts w:ascii="Times New Roman" w:hAnsi="Times New Roman" w:cs="Times New Roman"/>
          <w:color w:val="000000"/>
          <w:sz w:val="24"/>
          <w:szCs w:val="24"/>
          <w:lang w:val="uk-UA"/>
        </w:rPr>
      </w:pPr>
      <w:r w:rsidRPr="00240AF7">
        <w:rPr>
          <w:rFonts w:ascii="Times New Roman" w:hAnsi="Times New Roman" w:cs="Times New Roman"/>
          <w:color w:val="000000"/>
          <w:sz w:val="24"/>
          <w:szCs w:val="24"/>
          <w:lang w:val="uk-UA"/>
        </w:rPr>
        <w:t>Продовження табл.1.5.</w:t>
      </w:r>
    </w:p>
    <w:tbl>
      <w:tblPr>
        <w:tblStyle w:val="a3"/>
        <w:tblW w:w="0" w:type="auto"/>
        <w:tblLook w:val="04A0" w:firstRow="1" w:lastRow="0" w:firstColumn="1" w:lastColumn="0" w:noHBand="0" w:noVBand="1"/>
      </w:tblPr>
      <w:tblGrid>
        <w:gridCol w:w="4503"/>
        <w:gridCol w:w="5068"/>
      </w:tblGrid>
      <w:tr w:rsidR="00240AF7" w:rsidTr="00240AF7">
        <w:tc>
          <w:tcPr>
            <w:tcW w:w="4503" w:type="dxa"/>
          </w:tcPr>
          <w:p w:rsidR="00240AF7" w:rsidRPr="00240AF7" w:rsidRDefault="00240AF7" w:rsidP="00240AF7">
            <w:pPr>
              <w:spacing w:line="360" w:lineRule="auto"/>
              <w:jc w:val="center"/>
              <w:rPr>
                <w:rFonts w:ascii="Times New Roman" w:hAnsi="Times New Roman" w:cs="Times New Roman"/>
                <w:b/>
                <w:color w:val="000000"/>
                <w:sz w:val="24"/>
                <w:szCs w:val="24"/>
                <w:lang w:val="uk-UA"/>
              </w:rPr>
            </w:pPr>
            <w:r w:rsidRPr="00240AF7">
              <w:rPr>
                <w:rFonts w:ascii="Times New Roman" w:hAnsi="Times New Roman" w:cs="Times New Roman"/>
                <w:b/>
                <w:color w:val="000000"/>
                <w:sz w:val="24"/>
                <w:szCs w:val="24"/>
                <w:lang w:val="uk-UA"/>
              </w:rPr>
              <w:t>1</w:t>
            </w:r>
          </w:p>
        </w:tc>
        <w:tc>
          <w:tcPr>
            <w:tcW w:w="5068" w:type="dxa"/>
          </w:tcPr>
          <w:p w:rsidR="00240AF7" w:rsidRPr="00240AF7" w:rsidRDefault="00240AF7" w:rsidP="00240AF7">
            <w:pPr>
              <w:jc w:val="center"/>
              <w:rPr>
                <w:rFonts w:ascii="Times New Roman" w:hAnsi="Times New Roman" w:cs="Times New Roman"/>
                <w:b/>
                <w:color w:val="000000"/>
                <w:sz w:val="24"/>
                <w:szCs w:val="24"/>
                <w:lang w:val="uk-UA"/>
              </w:rPr>
            </w:pPr>
            <w:r w:rsidRPr="00240AF7">
              <w:rPr>
                <w:rFonts w:ascii="Times New Roman" w:hAnsi="Times New Roman" w:cs="Times New Roman"/>
                <w:b/>
                <w:color w:val="000000"/>
                <w:sz w:val="24"/>
                <w:szCs w:val="24"/>
                <w:lang w:val="uk-UA"/>
              </w:rPr>
              <w:t>2</w:t>
            </w:r>
          </w:p>
        </w:tc>
      </w:tr>
      <w:tr w:rsidR="00240AF7" w:rsidTr="00240AF7">
        <w:tc>
          <w:tcPr>
            <w:tcW w:w="4503" w:type="dxa"/>
          </w:tcPr>
          <w:p w:rsidR="00240AF7" w:rsidRPr="006219B9" w:rsidRDefault="00240AF7" w:rsidP="00537FF9">
            <w:pPr>
              <w:spacing w:line="360" w:lineRule="auto"/>
              <w:jc w:val="both"/>
              <w:rPr>
                <w:rFonts w:ascii="Times New Roman" w:hAnsi="Times New Roman" w:cs="Times New Roman"/>
                <w:color w:val="000000"/>
                <w:sz w:val="24"/>
                <w:szCs w:val="24"/>
                <w:lang w:val="uk-UA"/>
              </w:rPr>
            </w:pPr>
            <w:r w:rsidRPr="006219B9">
              <w:rPr>
                <w:rFonts w:ascii="Times New Roman" w:hAnsi="Times New Roman" w:cs="Times New Roman"/>
                <w:color w:val="000000"/>
                <w:sz w:val="24"/>
                <w:szCs w:val="24"/>
                <w:lang w:val="uk-UA"/>
              </w:rPr>
              <w:t>Коефіцієнт автономії</w:t>
            </w:r>
          </w:p>
        </w:tc>
        <w:tc>
          <w:tcPr>
            <w:tcW w:w="5068" w:type="dxa"/>
          </w:tcPr>
          <w:p w:rsidR="00240AF7" w:rsidRPr="006219B9" w:rsidRDefault="00240AF7" w:rsidP="00537FF9">
            <w:pPr>
              <w:jc w:val="both"/>
              <w:rPr>
                <w:rFonts w:ascii="Times New Roman" w:hAnsi="Times New Roman" w:cs="Times New Roman"/>
                <w:color w:val="000000"/>
                <w:sz w:val="24"/>
                <w:szCs w:val="24"/>
                <w:lang w:val="uk-UA"/>
              </w:rPr>
            </w:pPr>
            <w:r w:rsidRPr="006219B9">
              <w:rPr>
                <w:rFonts w:ascii="Times New Roman" w:hAnsi="Times New Roman" w:cs="Times New Roman"/>
                <w:color w:val="000000"/>
                <w:sz w:val="24"/>
                <w:szCs w:val="24"/>
                <w:lang w:val="uk-UA"/>
              </w:rPr>
              <w:t>характеризує частку коштів, вкладених власниками підприємства в загальну вартість майна.</w:t>
            </w:r>
          </w:p>
        </w:tc>
      </w:tr>
      <w:tr w:rsidR="00240AF7" w:rsidRPr="00C74830" w:rsidTr="00240AF7">
        <w:trPr>
          <w:trHeight w:val="553"/>
        </w:trPr>
        <w:tc>
          <w:tcPr>
            <w:tcW w:w="4503" w:type="dxa"/>
          </w:tcPr>
          <w:p w:rsidR="00240AF7" w:rsidRPr="006219B9" w:rsidRDefault="00240AF7" w:rsidP="00537FF9">
            <w:pPr>
              <w:rPr>
                <w:rFonts w:ascii="Times New Roman" w:hAnsi="Times New Roman" w:cs="Times New Roman"/>
                <w:sz w:val="24"/>
                <w:szCs w:val="24"/>
                <w:lang w:val="uk-UA"/>
              </w:rPr>
            </w:pPr>
            <w:r w:rsidRPr="006219B9">
              <w:rPr>
                <w:rFonts w:ascii="Times New Roman" w:hAnsi="Times New Roman" w:cs="Times New Roman"/>
                <w:sz w:val="24"/>
                <w:szCs w:val="24"/>
                <w:lang w:val="uk-UA"/>
              </w:rPr>
              <w:t xml:space="preserve">Коефіцієнт фінансової залежності </w:t>
            </w:r>
          </w:p>
        </w:tc>
        <w:tc>
          <w:tcPr>
            <w:tcW w:w="5068" w:type="dxa"/>
          </w:tcPr>
          <w:p w:rsidR="00240AF7" w:rsidRPr="006219B9" w:rsidRDefault="006219B9" w:rsidP="006219B9">
            <w:pPr>
              <w:jc w:val="both"/>
              <w:rPr>
                <w:rFonts w:ascii="Times New Roman" w:hAnsi="Times New Roman" w:cs="Times New Roman"/>
                <w:sz w:val="24"/>
                <w:szCs w:val="24"/>
                <w:lang w:val="uk-UA"/>
              </w:rPr>
            </w:pPr>
            <w:r>
              <w:rPr>
                <w:rFonts w:ascii="Times New Roman" w:hAnsi="Times New Roman" w:cs="Times New Roman"/>
                <w:sz w:val="24"/>
                <w:szCs w:val="24"/>
                <w:lang w:val="uk-UA"/>
              </w:rPr>
              <w:t>п</w:t>
            </w:r>
            <w:r w:rsidRPr="006219B9">
              <w:rPr>
                <w:rFonts w:ascii="Times New Roman" w:hAnsi="Times New Roman" w:cs="Times New Roman"/>
                <w:sz w:val="24"/>
                <w:szCs w:val="24"/>
                <w:lang w:val="uk-UA"/>
              </w:rPr>
              <w:t>оказник фінансової залежності є індикатором фінансової стійкості, який також вказує на здатність компанії проводити прогнозовану діяльність в довгостроковій перспективі.</w:t>
            </w:r>
          </w:p>
        </w:tc>
      </w:tr>
      <w:tr w:rsidR="00240AF7" w:rsidRPr="002D761E" w:rsidTr="00240AF7">
        <w:trPr>
          <w:trHeight w:val="547"/>
        </w:trPr>
        <w:tc>
          <w:tcPr>
            <w:tcW w:w="4503" w:type="dxa"/>
          </w:tcPr>
          <w:p w:rsidR="00240AF7" w:rsidRPr="006219B9" w:rsidRDefault="00240AF7" w:rsidP="00537FF9">
            <w:pPr>
              <w:rPr>
                <w:rFonts w:ascii="Times New Roman" w:hAnsi="Times New Roman" w:cs="Times New Roman"/>
                <w:sz w:val="24"/>
                <w:szCs w:val="24"/>
                <w:lang w:val="uk-UA"/>
              </w:rPr>
            </w:pPr>
            <w:r w:rsidRPr="006219B9">
              <w:rPr>
                <w:rFonts w:ascii="Times New Roman" w:hAnsi="Times New Roman" w:cs="Times New Roman"/>
                <w:sz w:val="24"/>
                <w:szCs w:val="24"/>
                <w:lang w:val="uk-UA"/>
              </w:rPr>
              <w:t xml:space="preserve">Коефіцієнт фінансової стабільності </w:t>
            </w:r>
          </w:p>
        </w:tc>
        <w:tc>
          <w:tcPr>
            <w:tcW w:w="5068" w:type="dxa"/>
          </w:tcPr>
          <w:p w:rsidR="00240AF7" w:rsidRPr="006219B9" w:rsidRDefault="006219B9" w:rsidP="006219B9">
            <w:pPr>
              <w:jc w:val="both"/>
              <w:rPr>
                <w:rFonts w:ascii="Times New Roman" w:hAnsi="Times New Roman" w:cs="Times New Roman"/>
                <w:sz w:val="24"/>
                <w:szCs w:val="24"/>
                <w:lang w:val="uk-UA"/>
              </w:rPr>
            </w:pPr>
            <w:r>
              <w:rPr>
                <w:rFonts w:ascii="Times New Roman" w:hAnsi="Times New Roman" w:cs="Times New Roman"/>
                <w:sz w:val="24"/>
                <w:szCs w:val="24"/>
                <w:lang w:val="uk-UA"/>
              </w:rPr>
              <w:t>з</w:t>
            </w:r>
            <w:r w:rsidRPr="006219B9">
              <w:rPr>
                <w:rFonts w:ascii="Times New Roman" w:hAnsi="Times New Roman" w:cs="Times New Roman"/>
                <w:sz w:val="24"/>
                <w:szCs w:val="24"/>
                <w:lang w:val="uk-UA"/>
              </w:rPr>
              <w:t>начення показника вказує на те, скільки гривень власного капіталу припадає на кожну гривню зобов'язань компанії</w:t>
            </w:r>
            <w:r>
              <w:rPr>
                <w:rFonts w:ascii="Times New Roman" w:hAnsi="Times New Roman" w:cs="Times New Roman"/>
                <w:sz w:val="24"/>
                <w:szCs w:val="24"/>
                <w:lang w:val="uk-UA"/>
              </w:rPr>
              <w:t>.</w:t>
            </w:r>
          </w:p>
        </w:tc>
      </w:tr>
      <w:tr w:rsidR="00240AF7" w:rsidRPr="002D761E" w:rsidTr="00240AF7">
        <w:trPr>
          <w:trHeight w:val="555"/>
        </w:trPr>
        <w:tc>
          <w:tcPr>
            <w:tcW w:w="4503" w:type="dxa"/>
          </w:tcPr>
          <w:p w:rsidR="00240AF7" w:rsidRPr="006219B9" w:rsidRDefault="00240AF7" w:rsidP="00537FF9">
            <w:pPr>
              <w:rPr>
                <w:rFonts w:ascii="Times New Roman" w:hAnsi="Times New Roman" w:cs="Times New Roman"/>
                <w:sz w:val="24"/>
                <w:szCs w:val="24"/>
                <w:lang w:val="uk-UA"/>
              </w:rPr>
            </w:pPr>
            <w:r w:rsidRPr="006219B9">
              <w:rPr>
                <w:rFonts w:ascii="Times New Roman" w:hAnsi="Times New Roman" w:cs="Times New Roman"/>
                <w:sz w:val="24"/>
                <w:szCs w:val="24"/>
                <w:lang w:val="uk-UA"/>
              </w:rPr>
              <w:t xml:space="preserve">Коефіцієнт маневреності власного капіталу </w:t>
            </w:r>
          </w:p>
        </w:tc>
        <w:tc>
          <w:tcPr>
            <w:tcW w:w="5068" w:type="dxa"/>
          </w:tcPr>
          <w:p w:rsidR="00240AF7" w:rsidRPr="006219B9" w:rsidRDefault="006219B9" w:rsidP="006219B9">
            <w:pPr>
              <w:jc w:val="both"/>
              <w:rPr>
                <w:rFonts w:ascii="Times New Roman" w:hAnsi="Times New Roman" w:cs="Times New Roman"/>
                <w:sz w:val="24"/>
                <w:szCs w:val="24"/>
                <w:lang w:val="uk-UA"/>
              </w:rPr>
            </w:pPr>
            <w:r>
              <w:rPr>
                <w:rFonts w:ascii="Times New Roman" w:hAnsi="Times New Roman" w:cs="Times New Roman"/>
                <w:sz w:val="24"/>
                <w:szCs w:val="24"/>
                <w:lang w:val="uk-UA"/>
              </w:rPr>
              <w:t>к</w:t>
            </w:r>
            <w:r w:rsidRPr="006219B9">
              <w:rPr>
                <w:rFonts w:ascii="Times New Roman" w:hAnsi="Times New Roman" w:cs="Times New Roman"/>
                <w:sz w:val="24"/>
                <w:szCs w:val="24"/>
                <w:lang w:val="uk-UA"/>
              </w:rPr>
              <w:t>оефіцієнт показує співвідношення між власними оборотними ресурсами і власним капіталом компанії.</w:t>
            </w:r>
          </w:p>
        </w:tc>
      </w:tr>
    </w:tbl>
    <w:p w:rsidR="004063B6" w:rsidRDefault="004063B6" w:rsidP="005C01C9">
      <w:pPr>
        <w:spacing w:after="0" w:line="360" w:lineRule="auto"/>
        <w:ind w:firstLine="709"/>
        <w:rPr>
          <w:rFonts w:ascii="Times New Roman" w:hAnsi="Times New Roman" w:cs="Times New Roman"/>
          <w:color w:val="000000"/>
          <w:sz w:val="24"/>
          <w:szCs w:val="24"/>
          <w:lang w:val="uk-UA"/>
        </w:rPr>
      </w:pPr>
      <w:r>
        <w:rPr>
          <w:rFonts w:ascii="Times New Roman" w:hAnsi="Times New Roman" w:cs="Times New Roman"/>
          <w:color w:val="000000"/>
          <w:sz w:val="24"/>
          <w:szCs w:val="24"/>
          <w:lang w:val="uk-UA"/>
        </w:rPr>
        <w:t>Джерело:</w:t>
      </w:r>
      <w:r w:rsidRPr="00CB54E7">
        <w:rPr>
          <w:rFonts w:ascii="Times New Roman" w:hAnsi="Times New Roman" w:cs="Times New Roman"/>
          <w:color w:val="000000"/>
          <w:sz w:val="24"/>
          <w:szCs w:val="24"/>
        </w:rPr>
        <w:t>[</w:t>
      </w:r>
      <w:r w:rsidR="00AA52CF">
        <w:rPr>
          <w:rFonts w:ascii="Times New Roman" w:hAnsi="Times New Roman" w:cs="Times New Roman"/>
          <w:color w:val="000000"/>
          <w:sz w:val="24"/>
          <w:szCs w:val="24"/>
          <w:lang w:val="uk-UA"/>
        </w:rPr>
        <w:t>30</w:t>
      </w:r>
      <w:r w:rsidRPr="00CB54E7">
        <w:rPr>
          <w:rFonts w:ascii="Times New Roman" w:hAnsi="Times New Roman" w:cs="Times New Roman"/>
          <w:color w:val="000000"/>
          <w:sz w:val="24"/>
          <w:szCs w:val="24"/>
        </w:rPr>
        <w:t>]</w:t>
      </w:r>
    </w:p>
    <w:p w:rsidR="005C01C9" w:rsidRPr="005C01C9" w:rsidRDefault="005C01C9" w:rsidP="005C01C9">
      <w:pPr>
        <w:spacing w:after="0" w:line="360" w:lineRule="auto"/>
        <w:ind w:firstLine="709"/>
        <w:rPr>
          <w:rFonts w:ascii="Times New Roman" w:hAnsi="Times New Roman" w:cs="Times New Roman"/>
          <w:color w:val="000000"/>
          <w:sz w:val="24"/>
          <w:szCs w:val="24"/>
          <w:lang w:val="uk-UA"/>
        </w:rPr>
      </w:pPr>
    </w:p>
    <w:p w:rsidR="00796D4D" w:rsidRPr="006219B9" w:rsidRDefault="00796D4D" w:rsidP="00796D4D">
      <w:pPr>
        <w:spacing w:after="0" w:line="360" w:lineRule="auto"/>
        <w:ind w:firstLine="709"/>
        <w:jc w:val="both"/>
        <w:rPr>
          <w:rFonts w:ascii="Times New Roman" w:hAnsi="Times New Roman" w:cs="Times New Roman"/>
          <w:color w:val="000000"/>
          <w:sz w:val="28"/>
          <w:szCs w:val="28"/>
          <w:lang w:val="uk-UA"/>
        </w:rPr>
      </w:pPr>
      <w:r w:rsidRPr="006219B9">
        <w:rPr>
          <w:rFonts w:ascii="Times New Roman" w:hAnsi="Times New Roman" w:cs="Times New Roman"/>
          <w:color w:val="000000"/>
          <w:sz w:val="28"/>
          <w:szCs w:val="28"/>
          <w:lang w:val="uk-UA"/>
        </w:rPr>
        <w:t>Валовий фінансовий результат туристичної кампанії являє собою суму фінансових результатів від різних видів діяльності, підрозділів. Щоб максимально звузити поле пошуку впливу негативних явищ, слід розібратися в тому, які саме структурні елементи, що формують фінансові результати компанії, виявилися під негативним впливом.</w:t>
      </w:r>
    </w:p>
    <w:p w:rsidR="00796D4D" w:rsidRPr="006219B9" w:rsidRDefault="00796D4D" w:rsidP="00796D4D">
      <w:pPr>
        <w:spacing w:after="0" w:line="360" w:lineRule="auto"/>
        <w:ind w:firstLine="709"/>
        <w:jc w:val="both"/>
        <w:rPr>
          <w:rFonts w:ascii="Times New Roman" w:hAnsi="Times New Roman" w:cs="Times New Roman"/>
          <w:color w:val="000000"/>
          <w:sz w:val="28"/>
          <w:szCs w:val="28"/>
          <w:lang w:val="uk-UA"/>
        </w:rPr>
      </w:pPr>
      <w:r w:rsidRPr="006219B9">
        <w:rPr>
          <w:rFonts w:ascii="Times New Roman" w:hAnsi="Times New Roman" w:cs="Times New Roman"/>
          <w:color w:val="000000"/>
          <w:sz w:val="28"/>
          <w:szCs w:val="28"/>
          <w:lang w:val="uk-UA"/>
        </w:rPr>
        <w:t>Аналіз фінансових коефіцієнтів передбачає розрахунок і оцінку співвідношень різних видів засобів і джерел, показників ефективності використання ресурсів організації. Значення коефіцієнтів залежить від галузевих особливостей і розмірів підприємств. Оцінка фінансового стану туристичного підприємства за допомогою фінансових коефіцієнтів може проводиться за такими групами: платоспроможність, рентабельність, фінансова стійкість, ділова активність, ліквідність.</w:t>
      </w:r>
    </w:p>
    <w:p w:rsidR="00796D4D" w:rsidRPr="006219B9" w:rsidRDefault="00796D4D" w:rsidP="00796D4D">
      <w:pPr>
        <w:spacing w:after="0" w:line="360" w:lineRule="auto"/>
        <w:ind w:firstLine="709"/>
        <w:jc w:val="both"/>
        <w:rPr>
          <w:rFonts w:ascii="Times New Roman" w:hAnsi="Times New Roman" w:cs="Times New Roman"/>
          <w:color w:val="000000"/>
          <w:sz w:val="28"/>
          <w:szCs w:val="28"/>
          <w:lang w:val="uk-UA"/>
        </w:rPr>
      </w:pPr>
      <w:r w:rsidRPr="006219B9">
        <w:rPr>
          <w:rFonts w:ascii="Times New Roman" w:hAnsi="Times New Roman" w:cs="Times New Roman"/>
          <w:color w:val="000000"/>
          <w:sz w:val="28"/>
          <w:szCs w:val="28"/>
          <w:lang w:val="uk-UA"/>
        </w:rPr>
        <w:t>Абсолютна стійкість фінансового стану показує, що запаси і витрати повністю покриваються власними оборотними коштами. Нестійкий фінансовий стан характеризується порушенням платоспроможності: підприємство змушене залучати додаткові джерела покриття запасів і витрат, спостерігається зниження прибутковості виробництва. Кризовий фінансовий стан характеризує підприємство на межі банкрутства, прострочені кредиторська і дебіторська заборгованості якого не можуть бути погашені в строк.</w:t>
      </w:r>
    </w:p>
    <w:p w:rsidR="00796D4D" w:rsidRPr="006219B9" w:rsidRDefault="00796D4D" w:rsidP="00796D4D">
      <w:pPr>
        <w:spacing w:after="0" w:line="360" w:lineRule="auto"/>
        <w:ind w:firstLine="709"/>
        <w:jc w:val="both"/>
        <w:rPr>
          <w:rFonts w:ascii="Times New Roman" w:hAnsi="Times New Roman" w:cs="Times New Roman"/>
          <w:color w:val="000000"/>
          <w:sz w:val="28"/>
          <w:szCs w:val="28"/>
          <w:lang w:val="uk-UA"/>
        </w:rPr>
      </w:pPr>
      <w:r w:rsidRPr="006219B9">
        <w:rPr>
          <w:rFonts w:ascii="Times New Roman" w:hAnsi="Times New Roman" w:cs="Times New Roman"/>
          <w:color w:val="000000"/>
          <w:sz w:val="28"/>
          <w:szCs w:val="28"/>
          <w:lang w:val="uk-UA"/>
        </w:rPr>
        <w:t>До фінансових коефіцієнтів, що застосовуються для оцінки фінансової стійкості турпідприємства можна віднести коефіцієнти: автономії, співвідношення позикових і власних коштів, забезпеченості власними коштами, маневреності, прогнозу банкрутства та ін.</w:t>
      </w:r>
    </w:p>
    <w:p w:rsidR="00796D4D" w:rsidRPr="006219B9" w:rsidRDefault="00796D4D" w:rsidP="00796D4D">
      <w:pPr>
        <w:spacing w:after="0" w:line="360" w:lineRule="auto"/>
        <w:ind w:firstLine="709"/>
        <w:jc w:val="both"/>
        <w:rPr>
          <w:rFonts w:ascii="Times New Roman" w:hAnsi="Times New Roman" w:cs="Times New Roman"/>
          <w:color w:val="000000"/>
          <w:sz w:val="28"/>
          <w:szCs w:val="28"/>
          <w:lang w:val="uk-UA"/>
        </w:rPr>
      </w:pPr>
      <w:r w:rsidRPr="006219B9">
        <w:rPr>
          <w:rFonts w:ascii="Times New Roman" w:hAnsi="Times New Roman" w:cs="Times New Roman"/>
          <w:color w:val="000000"/>
          <w:sz w:val="28"/>
          <w:szCs w:val="28"/>
          <w:lang w:val="uk-UA"/>
        </w:rPr>
        <w:t>Платоспроможність туристичного підприємства визначається наявністю у нього можливості і здатності своєчасно і повністю виконувати платіжні зобов’язання, що випливають з торгових, кредитних і інших операцій грошового характеру. Платоспроможність впливає на форми і умови угод, а також на наявність можливості отримання кредитів.</w:t>
      </w:r>
    </w:p>
    <w:p w:rsidR="00796D4D" w:rsidRPr="006219B9" w:rsidRDefault="00796D4D" w:rsidP="00796D4D">
      <w:pPr>
        <w:spacing w:after="0" w:line="360" w:lineRule="auto"/>
        <w:ind w:firstLine="709"/>
        <w:jc w:val="both"/>
        <w:rPr>
          <w:rFonts w:ascii="Times New Roman" w:hAnsi="Times New Roman" w:cs="Times New Roman"/>
          <w:color w:val="000000"/>
          <w:sz w:val="28"/>
          <w:szCs w:val="28"/>
          <w:lang w:val="uk-UA"/>
        </w:rPr>
      </w:pPr>
      <w:r w:rsidRPr="006219B9">
        <w:rPr>
          <w:rFonts w:ascii="Times New Roman" w:hAnsi="Times New Roman" w:cs="Times New Roman"/>
          <w:color w:val="000000"/>
          <w:sz w:val="28"/>
          <w:szCs w:val="28"/>
          <w:lang w:val="uk-UA"/>
        </w:rPr>
        <w:t>Ліквідність турпідприємства визначається виходячи з наявних у нього ліквідних коштів, до яких належать готівкові гроші, грошові кошти на рахунках в банках і легко реалізовані елементи оборотних ресурсів. Ліквідність відбиває здатність підприємства в будь-який момент здійснювати необхідні витрати.</w:t>
      </w:r>
    </w:p>
    <w:p w:rsidR="00796D4D" w:rsidRPr="006219B9" w:rsidRDefault="00796D4D" w:rsidP="00796D4D">
      <w:pPr>
        <w:spacing w:after="0" w:line="360" w:lineRule="auto"/>
        <w:ind w:firstLine="709"/>
        <w:jc w:val="both"/>
        <w:rPr>
          <w:rFonts w:ascii="Times New Roman" w:hAnsi="Times New Roman" w:cs="Times New Roman"/>
          <w:color w:val="000000"/>
          <w:sz w:val="28"/>
          <w:szCs w:val="28"/>
          <w:lang w:val="uk-UA"/>
        </w:rPr>
      </w:pPr>
      <w:r w:rsidRPr="006219B9">
        <w:rPr>
          <w:rFonts w:ascii="Times New Roman" w:hAnsi="Times New Roman" w:cs="Times New Roman"/>
          <w:color w:val="000000"/>
          <w:sz w:val="28"/>
          <w:szCs w:val="28"/>
          <w:lang w:val="uk-UA"/>
        </w:rPr>
        <w:t>Відносні показники ділової активності характеризують рівень ефективності використання ресурсів: матеріальних, трудових і фінансових. Показники ділової активності туристичного підприємства включають: виручку від реалізації, чистий прибуток, продуктивність праці, коефіцієнт загальної оборотності капіталу і оборотних коштів, середній термін обороту дебіторської заборгованості, коефіцієнт оборотності дебіторської заборгованості і власного капіталу.</w:t>
      </w:r>
    </w:p>
    <w:p w:rsidR="00796D4D" w:rsidRPr="006219B9" w:rsidRDefault="00796D4D" w:rsidP="00796D4D">
      <w:pPr>
        <w:spacing w:after="0" w:line="360" w:lineRule="auto"/>
        <w:ind w:firstLine="709"/>
        <w:jc w:val="both"/>
        <w:rPr>
          <w:rFonts w:ascii="Times New Roman" w:hAnsi="Times New Roman" w:cs="Times New Roman"/>
          <w:color w:val="000000"/>
          <w:sz w:val="28"/>
          <w:szCs w:val="28"/>
          <w:lang w:val="uk-UA"/>
        </w:rPr>
      </w:pPr>
      <w:r w:rsidRPr="006219B9">
        <w:rPr>
          <w:rFonts w:ascii="Times New Roman" w:hAnsi="Times New Roman" w:cs="Times New Roman"/>
          <w:color w:val="000000"/>
          <w:sz w:val="28"/>
          <w:szCs w:val="28"/>
          <w:lang w:val="uk-UA"/>
        </w:rPr>
        <w:t>Аналіз кредиторської та дебіторської заборгованості допоможе визначити основні напрямки для її реструктуризації, зменшення сукупного боргу і його прискореного погашення. Робота з ліквідації заборгованості підприємства вимагає як аналізу суми вимог, так і визначення засобів, якими володіє підприємство для погашення боргів, складання прогнозу руху грошових коштів</w:t>
      </w:r>
      <w:r w:rsidR="00AA52CF" w:rsidRPr="00AA52CF">
        <w:rPr>
          <w:rFonts w:ascii="Times New Roman" w:hAnsi="Times New Roman" w:cs="Times New Roman"/>
          <w:color w:val="000000"/>
          <w:sz w:val="28"/>
          <w:szCs w:val="28"/>
          <w:lang w:val="uk-UA"/>
        </w:rPr>
        <w:t xml:space="preserve"> [30]</w:t>
      </w:r>
      <w:r w:rsidRPr="006219B9">
        <w:rPr>
          <w:rFonts w:ascii="Times New Roman" w:hAnsi="Times New Roman" w:cs="Times New Roman"/>
          <w:color w:val="000000"/>
          <w:sz w:val="28"/>
          <w:szCs w:val="28"/>
          <w:lang w:val="uk-UA"/>
        </w:rPr>
        <w:t>.</w:t>
      </w:r>
    </w:p>
    <w:p w:rsidR="00796D4D" w:rsidRDefault="00796D4D" w:rsidP="00796D4D">
      <w:pPr>
        <w:spacing w:after="0" w:line="360" w:lineRule="auto"/>
        <w:ind w:firstLine="709"/>
        <w:jc w:val="both"/>
        <w:rPr>
          <w:rFonts w:ascii="Times New Roman" w:hAnsi="Times New Roman" w:cs="Times New Roman"/>
          <w:color w:val="000000"/>
          <w:sz w:val="28"/>
          <w:szCs w:val="28"/>
          <w:lang w:val="uk-UA"/>
        </w:rPr>
      </w:pPr>
      <w:r w:rsidRPr="006219B9">
        <w:rPr>
          <w:rFonts w:ascii="Times New Roman" w:hAnsi="Times New Roman" w:cs="Times New Roman"/>
          <w:color w:val="000000"/>
          <w:sz w:val="28"/>
          <w:szCs w:val="28"/>
          <w:lang w:val="uk-UA"/>
        </w:rPr>
        <w:t>Діагностика криз включає в себе комплекс методів, необхідних для оцінки поточного</w:t>
      </w:r>
      <w:r w:rsidRPr="00FF012E">
        <w:rPr>
          <w:rFonts w:ascii="Times New Roman" w:hAnsi="Times New Roman" w:cs="Times New Roman"/>
          <w:color w:val="000000"/>
          <w:sz w:val="28"/>
          <w:szCs w:val="28"/>
          <w:lang w:val="uk-UA"/>
        </w:rPr>
        <w:t xml:space="preserve"> стану організації, виявлення причин погіршення кількісних і якісних показників її діяльності. Зрозуміло, діагностика сама по собі не може вирішити проблему. Необхідно усунути справжню причину кризи, згладити його негативні прояви, усунути наслідки. Поряд з такими заходами, як скорочення витрат, розширення асортименту послуг, реструктуризація боргів, в умовах кризи виникає потреба в кардинальних заходи з оздоровлення підприємства, реорганізації його діяльності, стратегічних інноваційних змінах</w:t>
      </w:r>
      <w:r w:rsidR="00AA52CF" w:rsidRPr="00AA52CF">
        <w:rPr>
          <w:rFonts w:ascii="Times New Roman" w:hAnsi="Times New Roman" w:cs="Times New Roman"/>
          <w:color w:val="000000"/>
          <w:sz w:val="28"/>
          <w:szCs w:val="28"/>
          <w:lang w:val="uk-UA"/>
        </w:rPr>
        <w:t xml:space="preserve"> [36]</w:t>
      </w:r>
      <w:r w:rsidRPr="00FF012E">
        <w:rPr>
          <w:rFonts w:ascii="Times New Roman" w:hAnsi="Times New Roman" w:cs="Times New Roman"/>
          <w:color w:val="000000"/>
          <w:sz w:val="28"/>
          <w:szCs w:val="28"/>
          <w:lang w:val="uk-UA"/>
        </w:rPr>
        <w:t>.</w:t>
      </w:r>
    </w:p>
    <w:p w:rsidR="006219B9" w:rsidRPr="006219B9" w:rsidRDefault="006219B9" w:rsidP="006219B9">
      <w:pPr>
        <w:spacing w:after="0" w:line="360" w:lineRule="auto"/>
        <w:ind w:firstLine="709"/>
        <w:jc w:val="both"/>
        <w:rPr>
          <w:rFonts w:ascii="Times New Roman" w:hAnsi="Times New Roman" w:cs="Times New Roman"/>
          <w:color w:val="000000"/>
          <w:sz w:val="28"/>
          <w:szCs w:val="28"/>
          <w:lang w:val="uk-UA"/>
        </w:rPr>
      </w:pPr>
      <w:r w:rsidRPr="006219B9">
        <w:rPr>
          <w:rFonts w:ascii="Times New Roman" w:hAnsi="Times New Roman" w:cs="Times New Roman"/>
          <w:color w:val="000000"/>
          <w:sz w:val="28"/>
          <w:szCs w:val="28"/>
          <w:lang w:val="uk-UA"/>
        </w:rPr>
        <w:t>Перевага коефіцієнтів полягає в тому, що на їх рівень не впл</w:t>
      </w:r>
      <w:r>
        <w:rPr>
          <w:rFonts w:ascii="Times New Roman" w:hAnsi="Times New Roman" w:cs="Times New Roman"/>
          <w:color w:val="000000"/>
          <w:sz w:val="28"/>
          <w:szCs w:val="28"/>
          <w:lang w:val="uk-UA"/>
        </w:rPr>
        <w:t xml:space="preserve">иває інфляція, що дуже важливо. </w:t>
      </w:r>
      <w:r w:rsidRPr="006219B9">
        <w:rPr>
          <w:rFonts w:ascii="Times New Roman" w:hAnsi="Times New Roman" w:cs="Times New Roman"/>
          <w:color w:val="000000"/>
          <w:sz w:val="28"/>
          <w:szCs w:val="28"/>
          <w:lang w:val="uk-UA"/>
        </w:rPr>
        <w:t>Разом з тим необхідно врахувати, що коефіцієнти не</w:t>
      </w:r>
      <w:r>
        <w:rPr>
          <w:rFonts w:ascii="Times New Roman" w:hAnsi="Times New Roman" w:cs="Times New Roman"/>
          <w:color w:val="000000"/>
          <w:sz w:val="28"/>
          <w:szCs w:val="28"/>
          <w:lang w:val="uk-UA"/>
        </w:rPr>
        <w:t xml:space="preserve"> мають універсального характеру,</w:t>
      </w:r>
      <w:r w:rsidRPr="006219B9">
        <w:rPr>
          <w:rFonts w:ascii="Times New Roman" w:hAnsi="Times New Roman" w:cs="Times New Roman"/>
          <w:color w:val="000000"/>
          <w:sz w:val="28"/>
          <w:szCs w:val="28"/>
          <w:lang w:val="uk-UA"/>
        </w:rPr>
        <w:t xml:space="preserve"> їх можна розглядати як орієнтовані індикатори, що відображають найбільш болючі місця в діяльності</w:t>
      </w:r>
      <w:r>
        <w:rPr>
          <w:rFonts w:ascii="Times New Roman" w:hAnsi="Times New Roman" w:cs="Times New Roman"/>
          <w:color w:val="000000"/>
          <w:sz w:val="28"/>
          <w:szCs w:val="28"/>
          <w:lang w:val="uk-UA"/>
        </w:rPr>
        <w:t xml:space="preserve"> туристичного</w:t>
      </w:r>
      <w:r w:rsidRPr="006219B9">
        <w:rPr>
          <w:rFonts w:ascii="Times New Roman" w:hAnsi="Times New Roman" w:cs="Times New Roman"/>
          <w:color w:val="000000"/>
          <w:sz w:val="28"/>
          <w:szCs w:val="28"/>
          <w:lang w:val="uk-UA"/>
        </w:rPr>
        <w:t xml:space="preserve"> підприємства, які</w:t>
      </w:r>
      <w:r>
        <w:rPr>
          <w:rFonts w:ascii="Times New Roman" w:hAnsi="Times New Roman" w:cs="Times New Roman"/>
          <w:color w:val="000000"/>
          <w:sz w:val="28"/>
          <w:szCs w:val="28"/>
          <w:lang w:val="uk-UA"/>
        </w:rPr>
        <w:t xml:space="preserve"> потребують детального аналізу.</w:t>
      </w:r>
    </w:p>
    <w:p w:rsidR="00796D4D" w:rsidRPr="00FF012E" w:rsidRDefault="00796D4D" w:rsidP="00796D4D">
      <w:pPr>
        <w:spacing w:after="0" w:line="360" w:lineRule="auto"/>
        <w:ind w:firstLine="709"/>
        <w:jc w:val="both"/>
        <w:rPr>
          <w:rFonts w:ascii="Times New Roman" w:hAnsi="Times New Roman" w:cs="Times New Roman"/>
          <w:color w:val="000000"/>
          <w:sz w:val="28"/>
          <w:szCs w:val="28"/>
          <w:lang w:val="uk-UA"/>
        </w:rPr>
      </w:pPr>
      <w:r w:rsidRPr="00FF012E">
        <w:rPr>
          <w:rFonts w:ascii="Times New Roman" w:hAnsi="Times New Roman" w:cs="Times New Roman"/>
          <w:color w:val="000000"/>
          <w:sz w:val="28"/>
          <w:szCs w:val="28"/>
          <w:lang w:val="uk-UA"/>
        </w:rPr>
        <w:t>Отже, проведення SWOT-аналізу має важливе значення для здійснення стратегічного планування, оскільки його методика - ефективний, доступний, дешевий засіб оцінки стану проблемної та управлінської ситуації в установі.</w:t>
      </w:r>
    </w:p>
    <w:p w:rsidR="006219B9" w:rsidRDefault="006219B9" w:rsidP="006219B9">
      <w:pPr>
        <w:spacing w:after="0" w:line="360" w:lineRule="auto"/>
        <w:ind w:firstLine="709"/>
        <w:jc w:val="both"/>
        <w:rPr>
          <w:rFonts w:ascii="Times New Roman" w:hAnsi="Times New Roman" w:cs="Times New Roman"/>
          <w:color w:val="000000"/>
          <w:sz w:val="28"/>
          <w:szCs w:val="28"/>
          <w:lang w:val="uk-UA"/>
        </w:rPr>
      </w:pPr>
      <w:r>
        <w:rPr>
          <w:rFonts w:ascii="Times New Roman" w:hAnsi="Times New Roman" w:cs="Times New Roman"/>
          <w:color w:val="000000"/>
          <w:sz w:val="28"/>
          <w:szCs w:val="28"/>
          <w:lang w:val="uk-UA"/>
        </w:rPr>
        <w:t>Він дозволяє:</w:t>
      </w:r>
      <w:r w:rsidR="00796D4D" w:rsidRPr="00FF012E">
        <w:rPr>
          <w:rFonts w:ascii="Times New Roman" w:hAnsi="Times New Roman" w:cs="Times New Roman"/>
          <w:color w:val="000000"/>
          <w:sz w:val="28"/>
          <w:szCs w:val="28"/>
          <w:lang w:val="uk-UA"/>
        </w:rPr>
        <w:t xml:space="preserve"> систематизувати проблемні ситуації; краще розуміти структуру ресурсів, на які слід опиратися в удосконаленні діяльності та розвитку компанії на перспективу; відстежувати загальний стан </w:t>
      </w:r>
      <w:r>
        <w:rPr>
          <w:rFonts w:ascii="Times New Roman" w:hAnsi="Times New Roman" w:cs="Times New Roman"/>
          <w:color w:val="000000"/>
          <w:sz w:val="28"/>
          <w:szCs w:val="28"/>
          <w:lang w:val="uk-UA"/>
        </w:rPr>
        <w:t xml:space="preserve">зовнішнього бізнес-середовища; </w:t>
      </w:r>
      <w:r w:rsidR="00796D4D" w:rsidRPr="00FF012E">
        <w:rPr>
          <w:rFonts w:ascii="Times New Roman" w:hAnsi="Times New Roman" w:cs="Times New Roman"/>
          <w:color w:val="000000"/>
          <w:sz w:val="28"/>
          <w:szCs w:val="28"/>
          <w:lang w:val="uk-UA"/>
        </w:rPr>
        <w:t>виділяти і використовувати нові потенційні можливості швидше, ніж конкуренти; вибрати оптимальну дорогу</w:t>
      </w:r>
      <w:r>
        <w:rPr>
          <w:rFonts w:ascii="Times New Roman" w:hAnsi="Times New Roman" w:cs="Times New Roman"/>
          <w:color w:val="000000"/>
          <w:sz w:val="28"/>
          <w:szCs w:val="28"/>
          <w:lang w:val="uk-UA"/>
        </w:rPr>
        <w:t xml:space="preserve"> розвитку і уникнути небезпек; </w:t>
      </w:r>
      <w:r w:rsidR="00796D4D" w:rsidRPr="00FF012E">
        <w:rPr>
          <w:rFonts w:ascii="Times New Roman" w:hAnsi="Times New Roman" w:cs="Times New Roman"/>
          <w:color w:val="000000"/>
          <w:sz w:val="28"/>
          <w:szCs w:val="28"/>
          <w:lang w:val="uk-UA"/>
        </w:rPr>
        <w:t xml:space="preserve">приймати зважені рішення, </w:t>
      </w:r>
      <w:r>
        <w:rPr>
          <w:rFonts w:ascii="Times New Roman" w:hAnsi="Times New Roman" w:cs="Times New Roman"/>
          <w:color w:val="000000"/>
          <w:sz w:val="28"/>
          <w:szCs w:val="28"/>
          <w:lang w:val="uk-UA"/>
        </w:rPr>
        <w:t>що стосуються розвитку бізнесу.</w:t>
      </w:r>
    </w:p>
    <w:p w:rsidR="00DC0351" w:rsidRPr="00FF012E" w:rsidRDefault="00796D4D" w:rsidP="006219B9">
      <w:pPr>
        <w:spacing w:after="0" w:line="360" w:lineRule="auto"/>
        <w:ind w:firstLine="709"/>
        <w:jc w:val="both"/>
        <w:rPr>
          <w:rFonts w:ascii="Times New Roman" w:hAnsi="Times New Roman" w:cs="Times New Roman"/>
          <w:color w:val="000000"/>
          <w:sz w:val="28"/>
          <w:szCs w:val="28"/>
          <w:lang w:val="uk-UA"/>
        </w:rPr>
      </w:pPr>
      <w:r w:rsidRPr="00FF012E">
        <w:rPr>
          <w:rFonts w:ascii="Times New Roman" w:hAnsi="Times New Roman" w:cs="Times New Roman"/>
          <w:color w:val="000000"/>
          <w:sz w:val="28"/>
          <w:szCs w:val="28"/>
          <w:lang w:val="uk-UA"/>
        </w:rPr>
        <w:t>Правильно і вчасно прийняті стратегічні рішення грають сьогодні ключову роль в успішній діяльності туристичної організації і дадуть змогу передбачит</w:t>
      </w:r>
      <w:r w:rsidR="00DC0351">
        <w:rPr>
          <w:rFonts w:ascii="Times New Roman" w:hAnsi="Times New Roman" w:cs="Times New Roman"/>
          <w:color w:val="000000"/>
          <w:sz w:val="28"/>
          <w:szCs w:val="28"/>
          <w:lang w:val="uk-UA"/>
        </w:rPr>
        <w:t xml:space="preserve">и та уникнути кризову ситуацію. </w:t>
      </w:r>
      <w:r w:rsidRPr="00FF012E">
        <w:rPr>
          <w:rFonts w:ascii="Times New Roman" w:hAnsi="Times New Roman" w:cs="Times New Roman"/>
          <w:color w:val="000000"/>
          <w:sz w:val="28"/>
          <w:szCs w:val="28"/>
          <w:lang w:val="uk-UA"/>
        </w:rPr>
        <w:t>Завдяки проведенню діагностики фінансового стану туристичного підприємства можна отримати достовірну та актуальну інформацію про його діяльність, та на основі даних аналізу розробити систему антикризових заходів (маркетингових, логістичних, кадрових, виробничих, інноваційних та інших).</w:t>
      </w:r>
    </w:p>
    <w:p w:rsidR="00796D4D" w:rsidRPr="00FF012E" w:rsidRDefault="00263D1B" w:rsidP="00796D4D">
      <w:pPr>
        <w:spacing w:after="0" w:line="360" w:lineRule="auto"/>
        <w:ind w:firstLine="709"/>
        <w:jc w:val="both"/>
        <w:rPr>
          <w:rFonts w:ascii="Times New Roman" w:hAnsi="Times New Roman" w:cs="Times New Roman"/>
          <w:b/>
          <w:color w:val="000000"/>
          <w:sz w:val="28"/>
          <w:szCs w:val="28"/>
          <w:lang w:val="uk-UA"/>
        </w:rPr>
      </w:pPr>
      <w:r>
        <w:rPr>
          <w:rFonts w:ascii="Times New Roman" w:hAnsi="Times New Roman" w:cs="Times New Roman"/>
          <w:b/>
          <w:color w:val="000000"/>
          <w:sz w:val="28"/>
          <w:szCs w:val="28"/>
          <w:lang w:val="uk-UA"/>
        </w:rPr>
        <w:t xml:space="preserve">Висновки до розділу </w:t>
      </w:r>
      <w:r w:rsidR="00071984">
        <w:rPr>
          <w:rFonts w:ascii="Times New Roman" w:hAnsi="Times New Roman" w:cs="Times New Roman"/>
          <w:b/>
          <w:color w:val="000000"/>
          <w:sz w:val="28"/>
          <w:szCs w:val="28"/>
          <w:lang w:val="uk-UA"/>
        </w:rPr>
        <w:t>1</w:t>
      </w:r>
    </w:p>
    <w:p w:rsidR="000C2162" w:rsidRPr="00FF012E" w:rsidRDefault="000C2162" w:rsidP="00796D4D">
      <w:pPr>
        <w:spacing w:after="0" w:line="360" w:lineRule="auto"/>
        <w:ind w:firstLine="709"/>
        <w:jc w:val="both"/>
        <w:rPr>
          <w:rFonts w:ascii="Times New Roman" w:hAnsi="Times New Roman" w:cs="Times New Roman"/>
          <w:b/>
          <w:color w:val="000000"/>
          <w:sz w:val="28"/>
          <w:szCs w:val="28"/>
          <w:lang w:val="uk-UA"/>
        </w:rPr>
      </w:pPr>
    </w:p>
    <w:p w:rsidR="00796D4D" w:rsidRPr="00FF012E" w:rsidRDefault="00796D4D" w:rsidP="000C2162">
      <w:pPr>
        <w:spacing w:after="0" w:line="360" w:lineRule="auto"/>
        <w:ind w:firstLine="709"/>
        <w:jc w:val="both"/>
        <w:rPr>
          <w:rFonts w:ascii="Times New Roman" w:hAnsi="Times New Roman" w:cs="Times New Roman"/>
          <w:color w:val="000000"/>
          <w:sz w:val="28"/>
          <w:szCs w:val="28"/>
          <w:lang w:val="uk-UA"/>
        </w:rPr>
      </w:pPr>
      <w:r w:rsidRPr="00FF012E">
        <w:rPr>
          <w:rFonts w:ascii="Times New Roman" w:hAnsi="Times New Roman" w:cs="Times New Roman"/>
          <w:color w:val="000000"/>
          <w:sz w:val="28"/>
          <w:szCs w:val="28"/>
          <w:lang w:val="uk-UA"/>
        </w:rPr>
        <w:t>В процесі обґрунтування теоретичних аспектів управління туристич</w:t>
      </w:r>
      <w:r w:rsidR="008277D3">
        <w:rPr>
          <w:rFonts w:ascii="Times New Roman" w:hAnsi="Times New Roman" w:cs="Times New Roman"/>
          <w:color w:val="000000"/>
          <w:sz w:val="28"/>
          <w:szCs w:val="28"/>
          <w:lang w:val="uk-UA"/>
        </w:rPr>
        <w:t>ним підприємством в умовах невизначеності</w:t>
      </w:r>
      <w:r w:rsidRPr="00FF012E">
        <w:rPr>
          <w:rFonts w:ascii="Times New Roman" w:hAnsi="Times New Roman" w:cs="Times New Roman"/>
          <w:color w:val="000000"/>
          <w:sz w:val="28"/>
          <w:szCs w:val="28"/>
          <w:lang w:val="uk-UA"/>
        </w:rPr>
        <w:t xml:space="preserve"> можна зробити наступні висновки:</w:t>
      </w:r>
    </w:p>
    <w:p w:rsidR="00796D4D" w:rsidRPr="008277D3" w:rsidRDefault="00796D4D" w:rsidP="008277D3">
      <w:pPr>
        <w:shd w:val="clear" w:color="auto" w:fill="FFFFFF"/>
        <w:tabs>
          <w:tab w:val="left" w:pos="726"/>
        </w:tabs>
        <w:spacing w:after="0" w:line="360" w:lineRule="auto"/>
        <w:ind w:firstLine="709"/>
        <w:jc w:val="both"/>
        <w:rPr>
          <w:rFonts w:ascii="Times New Roman" w:eastAsia="Times New Roman" w:hAnsi="Times New Roman" w:cs="Times New Roman"/>
          <w:iCs/>
          <w:color w:val="000000"/>
          <w:sz w:val="28"/>
          <w:szCs w:val="20"/>
          <w:lang w:val="uk-UA" w:eastAsia="ru-RU"/>
        </w:rPr>
      </w:pPr>
      <w:r w:rsidRPr="00FF012E">
        <w:rPr>
          <w:rFonts w:ascii="Times New Roman" w:hAnsi="Times New Roman" w:cs="Times New Roman"/>
          <w:color w:val="000000"/>
          <w:sz w:val="28"/>
          <w:szCs w:val="28"/>
          <w:lang w:val="uk-UA"/>
        </w:rPr>
        <w:t xml:space="preserve">Проаналізувавши визначення даного поняття різними вченими, можна зробити висновок, що </w:t>
      </w:r>
      <w:r w:rsidR="008277D3">
        <w:rPr>
          <w:rFonts w:ascii="Times New Roman" w:hAnsi="Times New Roman" w:cs="Times New Roman"/>
          <w:color w:val="000000"/>
          <w:sz w:val="28"/>
          <w:szCs w:val="28"/>
          <w:lang w:val="uk-UA"/>
        </w:rPr>
        <w:t>«</w:t>
      </w:r>
      <w:r w:rsidR="008277D3">
        <w:rPr>
          <w:rFonts w:ascii="Times New Roman" w:eastAsia="Times New Roman" w:hAnsi="Times New Roman" w:cs="Times New Roman"/>
          <w:iCs/>
          <w:color w:val="000000"/>
          <w:sz w:val="28"/>
          <w:szCs w:val="20"/>
          <w:lang w:val="uk-UA" w:eastAsia="ru-RU"/>
        </w:rPr>
        <w:t>н</w:t>
      </w:r>
      <w:r w:rsidR="008277D3" w:rsidRPr="00531158">
        <w:rPr>
          <w:rFonts w:ascii="Times New Roman" w:eastAsia="Times New Roman" w:hAnsi="Times New Roman" w:cs="Times New Roman"/>
          <w:iCs/>
          <w:color w:val="000000"/>
          <w:sz w:val="28"/>
          <w:szCs w:val="20"/>
          <w:lang w:val="uk-UA" w:eastAsia="ru-RU"/>
        </w:rPr>
        <w:t>евизначеність</w:t>
      </w:r>
      <w:r w:rsidR="008277D3">
        <w:rPr>
          <w:rFonts w:ascii="Times New Roman" w:eastAsia="Times New Roman" w:hAnsi="Times New Roman" w:cs="Times New Roman"/>
          <w:iCs/>
          <w:color w:val="000000"/>
          <w:sz w:val="28"/>
          <w:szCs w:val="20"/>
          <w:lang w:val="uk-UA" w:eastAsia="ru-RU"/>
        </w:rPr>
        <w:t>»</w:t>
      </w:r>
      <w:r w:rsidR="008277D3" w:rsidRPr="00531158">
        <w:rPr>
          <w:rFonts w:ascii="Times New Roman" w:eastAsia="Times New Roman" w:hAnsi="Times New Roman" w:cs="Times New Roman"/>
          <w:iCs/>
          <w:color w:val="000000"/>
          <w:sz w:val="28"/>
          <w:szCs w:val="20"/>
          <w:lang w:val="uk-UA" w:eastAsia="ru-RU"/>
        </w:rPr>
        <w:t> – це об’єктивна неможливість здо</w:t>
      </w:r>
      <w:r w:rsidR="008277D3">
        <w:rPr>
          <w:rFonts w:ascii="Times New Roman" w:eastAsia="Times New Roman" w:hAnsi="Times New Roman" w:cs="Times New Roman"/>
          <w:iCs/>
          <w:color w:val="000000"/>
          <w:sz w:val="28"/>
          <w:szCs w:val="20"/>
          <w:lang w:val="uk-UA" w:eastAsia="ru-RU"/>
        </w:rPr>
        <w:t>буття абсолютного знання про об</w:t>
      </w:r>
      <w:r w:rsidR="008277D3" w:rsidRPr="0087648D">
        <w:rPr>
          <w:rFonts w:ascii="Times New Roman" w:eastAsia="Times New Roman" w:hAnsi="Times New Roman" w:cs="Times New Roman"/>
          <w:iCs/>
          <w:color w:val="000000"/>
          <w:sz w:val="28"/>
          <w:szCs w:val="20"/>
          <w:lang w:val="uk-UA" w:eastAsia="ru-RU"/>
        </w:rPr>
        <w:t>’</w:t>
      </w:r>
      <w:r w:rsidR="008277D3" w:rsidRPr="00531158">
        <w:rPr>
          <w:rFonts w:ascii="Times New Roman" w:eastAsia="Times New Roman" w:hAnsi="Times New Roman" w:cs="Times New Roman"/>
          <w:iCs/>
          <w:color w:val="000000"/>
          <w:sz w:val="28"/>
          <w:szCs w:val="20"/>
          <w:lang w:val="uk-UA" w:eastAsia="ru-RU"/>
        </w:rPr>
        <w:t>єктивні та суб’єктивні фактори функціонування системи,</w:t>
      </w:r>
      <w:r w:rsidR="008277D3">
        <w:rPr>
          <w:rFonts w:ascii="Times New Roman" w:eastAsia="Times New Roman" w:hAnsi="Times New Roman" w:cs="Times New Roman"/>
          <w:iCs/>
          <w:color w:val="000000"/>
          <w:sz w:val="28"/>
          <w:szCs w:val="20"/>
          <w:lang w:val="uk-UA" w:eastAsia="ru-RU"/>
        </w:rPr>
        <w:t xml:space="preserve"> неоднозначність її параметрів.</w:t>
      </w:r>
      <w:r w:rsidR="008277D3" w:rsidRPr="00FF012E">
        <w:rPr>
          <w:rFonts w:ascii="Times New Roman" w:hAnsi="Times New Roman" w:cs="Times New Roman"/>
          <w:color w:val="000000"/>
          <w:sz w:val="28"/>
          <w:szCs w:val="28"/>
          <w:lang w:val="uk-UA"/>
        </w:rPr>
        <w:t xml:space="preserve"> </w:t>
      </w:r>
      <w:r w:rsidR="008277D3">
        <w:rPr>
          <w:rFonts w:ascii="Times New Roman" w:hAnsi="Times New Roman" w:cs="Times New Roman"/>
          <w:color w:val="000000"/>
          <w:sz w:val="28"/>
          <w:szCs w:val="28"/>
          <w:lang w:val="uk-UA"/>
        </w:rPr>
        <w:t>«А</w:t>
      </w:r>
      <w:r w:rsidRPr="00FF012E">
        <w:rPr>
          <w:rFonts w:ascii="Times New Roman" w:hAnsi="Times New Roman" w:cs="Times New Roman"/>
          <w:color w:val="000000"/>
          <w:sz w:val="28"/>
          <w:szCs w:val="28"/>
          <w:lang w:val="uk-UA"/>
        </w:rPr>
        <w:t xml:space="preserve">нтикризове управління» - це </w:t>
      </w:r>
      <w:r w:rsidRPr="00FF012E">
        <w:rPr>
          <w:rFonts w:ascii="Times New Roman" w:hAnsi="Times New Roman" w:cs="Times New Roman"/>
          <w:sz w:val="28"/>
          <w:szCs w:val="28"/>
          <w:lang w:val="uk-UA"/>
        </w:rPr>
        <w:t xml:space="preserve">частина системи управління підприємством, яка охоплює систему управлінських заходів з перевірки, попереджання, усунення кризових явищ та їх причин на всіх рівнях економіки. Головною особливістю антикризового управління для підприємств туристичної галузі є висока вразливість від кризових ситуацій суміжних галузей економіки , оскільки туристична сфера перебуває у значно більшій залежності від можливих загроз настання природних, екологічних, соціальних та політичних криз, аніж інші галузі національної економіки. </w:t>
      </w:r>
    </w:p>
    <w:p w:rsidR="00B11642" w:rsidRDefault="00796D4D" w:rsidP="00B11642">
      <w:pPr>
        <w:spacing w:after="0" w:line="360" w:lineRule="auto"/>
        <w:ind w:firstLine="709"/>
        <w:jc w:val="both"/>
        <w:rPr>
          <w:rFonts w:ascii="Times New Roman" w:hAnsi="Times New Roman" w:cs="Times New Roman"/>
          <w:sz w:val="28"/>
          <w:szCs w:val="28"/>
          <w:lang w:val="uk-UA"/>
        </w:rPr>
      </w:pPr>
      <w:r w:rsidRPr="00FF012E">
        <w:rPr>
          <w:rFonts w:ascii="Times New Roman" w:hAnsi="Times New Roman" w:cs="Times New Roman"/>
          <w:sz w:val="28"/>
          <w:szCs w:val="28"/>
          <w:lang w:val="uk-UA"/>
        </w:rPr>
        <w:t xml:space="preserve">Ефективність і успішність процесу протидії кризовим явищам значною мірою залежить від виконання функцій і дотримання принципів антикризового управління, які мають свою специфіку та застосовуються в процесі подолання кризових явищ у діяльності туристичних підприємств. Для організації ефективного антикризового управління туристичним підприємством необхідно дотримуватись як загальних принципів, так і специфічних, які використовуються лише для підприємств туризму. </w:t>
      </w:r>
      <w:r w:rsidR="00B11642">
        <w:rPr>
          <w:rFonts w:ascii="Times New Roman" w:hAnsi="Times New Roman" w:cs="Times New Roman"/>
          <w:sz w:val="28"/>
          <w:szCs w:val="28"/>
          <w:lang w:val="uk-UA"/>
        </w:rPr>
        <w:t>Для туристичних підприємств такими основними принципами є</w:t>
      </w:r>
      <w:r w:rsidR="00B11642" w:rsidRPr="00B11642">
        <w:t xml:space="preserve"> </w:t>
      </w:r>
      <w:r w:rsidR="00B11642" w:rsidRPr="00B11642">
        <w:rPr>
          <w:rFonts w:ascii="Times New Roman" w:hAnsi="Times New Roman" w:cs="Times New Roman"/>
          <w:sz w:val="28"/>
          <w:szCs w:val="28"/>
          <w:lang w:val="uk-UA"/>
        </w:rPr>
        <w:t>рання діагностика кризових явищ у діяль</w:t>
      </w:r>
      <w:r w:rsidR="00B11642">
        <w:rPr>
          <w:rFonts w:ascii="Times New Roman" w:hAnsi="Times New Roman" w:cs="Times New Roman"/>
          <w:sz w:val="28"/>
          <w:szCs w:val="28"/>
          <w:lang w:val="uk-UA"/>
        </w:rPr>
        <w:t xml:space="preserve">ності туристичного підприємств та </w:t>
      </w:r>
      <w:r w:rsidR="00B11642" w:rsidRPr="00B11642">
        <w:rPr>
          <w:rFonts w:ascii="Times New Roman" w:hAnsi="Times New Roman" w:cs="Times New Roman"/>
          <w:sz w:val="28"/>
          <w:szCs w:val="28"/>
          <w:lang w:val="uk-UA"/>
        </w:rPr>
        <w:t>повна реалізація внутрішніх можливостей виходу із кризового стану</w:t>
      </w:r>
      <w:r w:rsidR="00B11642">
        <w:rPr>
          <w:rFonts w:ascii="Times New Roman" w:hAnsi="Times New Roman" w:cs="Times New Roman"/>
          <w:sz w:val="28"/>
          <w:szCs w:val="28"/>
          <w:lang w:val="uk-UA"/>
        </w:rPr>
        <w:t>.</w:t>
      </w:r>
    </w:p>
    <w:p w:rsidR="00796D4D" w:rsidRPr="00FF012E" w:rsidRDefault="00796D4D" w:rsidP="00796D4D">
      <w:pPr>
        <w:spacing w:after="0" w:line="360" w:lineRule="auto"/>
        <w:ind w:firstLine="709"/>
        <w:jc w:val="both"/>
        <w:rPr>
          <w:rFonts w:ascii="Times New Roman" w:hAnsi="Times New Roman" w:cs="Times New Roman"/>
          <w:sz w:val="28"/>
          <w:szCs w:val="28"/>
          <w:lang w:val="uk-UA"/>
        </w:rPr>
      </w:pPr>
      <w:r w:rsidRPr="00FF012E">
        <w:rPr>
          <w:rFonts w:ascii="Times New Roman" w:hAnsi="Times New Roman" w:cs="Times New Roman"/>
          <w:sz w:val="28"/>
          <w:szCs w:val="28"/>
          <w:lang w:val="uk-UA"/>
        </w:rPr>
        <w:t>Окрім, дотримання принципів, також потрібно враховувати функції (основні, зв’язуючі, специфічні), які забезпечують успішну організацію антикризового управління туристичним підприємством.</w:t>
      </w:r>
    </w:p>
    <w:p w:rsidR="00796D4D" w:rsidRPr="00FF012E" w:rsidRDefault="00796D4D" w:rsidP="00796D4D">
      <w:pPr>
        <w:spacing w:after="0" w:line="360" w:lineRule="auto"/>
        <w:ind w:firstLine="709"/>
        <w:jc w:val="both"/>
        <w:rPr>
          <w:rFonts w:ascii="Times New Roman" w:hAnsi="Times New Roman" w:cs="Times New Roman"/>
          <w:sz w:val="28"/>
          <w:szCs w:val="28"/>
          <w:lang w:val="uk-UA"/>
        </w:rPr>
      </w:pPr>
      <w:r w:rsidRPr="00FF012E">
        <w:rPr>
          <w:rFonts w:ascii="Times New Roman" w:hAnsi="Times New Roman" w:cs="Times New Roman"/>
          <w:sz w:val="28"/>
          <w:szCs w:val="28"/>
          <w:lang w:val="uk-UA"/>
        </w:rPr>
        <w:t>Для організації антикризового управління обов’язковою умовою є постійний моніторинг сучасного стану туристичної галузі країни (регіону)  та діагностика поточного стану самого туристичного підприємства. Для моніторингу використовують методику SWOT-аналізу.</w:t>
      </w:r>
      <w:r w:rsidRPr="00FF012E">
        <w:rPr>
          <w:rFonts w:ascii="Times New Roman" w:hAnsi="Times New Roman" w:cs="Times New Roman"/>
          <w:color w:val="000000"/>
          <w:sz w:val="28"/>
          <w:szCs w:val="28"/>
          <w:lang w:val="uk-UA"/>
        </w:rPr>
        <w:t xml:space="preserve"> SWOT- аналіз – це вивчення сильних і слабких сторін об’єкта, можливостей і перешкод на шляху його розвитку, а також оцінка шляхів підсилення слабких і максимального використання сильних сторін. </w:t>
      </w:r>
      <w:r w:rsidRPr="00FF012E">
        <w:rPr>
          <w:rFonts w:ascii="Times New Roman" w:hAnsi="Times New Roman" w:cs="Times New Roman"/>
          <w:sz w:val="28"/>
          <w:szCs w:val="28"/>
          <w:lang w:val="uk-UA"/>
        </w:rPr>
        <w:t xml:space="preserve"> Завдяки використанню якого можна провести аналіз стану як стану туристичної галузі в регіоні, так і сильні та слабкі сторони туристичного підприємства.</w:t>
      </w:r>
      <w:r w:rsidRPr="00FF012E">
        <w:rPr>
          <w:rFonts w:ascii="Times New Roman" w:hAnsi="Times New Roman" w:cs="Times New Roman"/>
          <w:color w:val="000000"/>
          <w:sz w:val="28"/>
          <w:szCs w:val="28"/>
          <w:lang w:val="uk-UA"/>
        </w:rPr>
        <w:t xml:space="preserve"> </w:t>
      </w:r>
    </w:p>
    <w:p w:rsidR="006C34E2" w:rsidRDefault="00796D4D" w:rsidP="00B11642">
      <w:pPr>
        <w:spacing w:after="0" w:line="360" w:lineRule="auto"/>
        <w:ind w:firstLine="709"/>
        <w:jc w:val="both"/>
        <w:rPr>
          <w:rFonts w:ascii="Times New Roman" w:hAnsi="Times New Roman" w:cs="Times New Roman"/>
          <w:color w:val="000000"/>
          <w:sz w:val="28"/>
          <w:szCs w:val="28"/>
          <w:lang w:val="uk-UA"/>
        </w:rPr>
      </w:pPr>
      <w:r w:rsidRPr="00FF012E">
        <w:rPr>
          <w:rFonts w:ascii="Times New Roman" w:hAnsi="Times New Roman" w:cs="Times New Roman"/>
          <w:color w:val="000000"/>
          <w:sz w:val="28"/>
          <w:szCs w:val="28"/>
          <w:lang w:val="uk-UA"/>
        </w:rPr>
        <w:t xml:space="preserve">Для оцінки поточного стану туристичного підприємства </w:t>
      </w:r>
      <w:r w:rsidR="006C34E2">
        <w:rPr>
          <w:rFonts w:ascii="Times New Roman" w:hAnsi="Times New Roman" w:cs="Times New Roman"/>
          <w:color w:val="000000"/>
          <w:sz w:val="28"/>
          <w:szCs w:val="28"/>
          <w:lang w:val="uk-UA"/>
        </w:rPr>
        <w:t>доцільно використовувати сучасний інструмент</w:t>
      </w:r>
      <w:r w:rsidRPr="00FF012E">
        <w:rPr>
          <w:rFonts w:ascii="Times New Roman" w:hAnsi="Times New Roman" w:cs="Times New Roman"/>
          <w:color w:val="000000"/>
          <w:sz w:val="28"/>
          <w:szCs w:val="28"/>
          <w:lang w:val="uk-UA"/>
        </w:rPr>
        <w:t xml:space="preserve"> фінансового аналізу</w:t>
      </w:r>
      <w:r w:rsidR="006C34E2">
        <w:rPr>
          <w:rFonts w:ascii="Times New Roman" w:hAnsi="Times New Roman" w:cs="Times New Roman"/>
          <w:color w:val="000000"/>
          <w:sz w:val="28"/>
          <w:szCs w:val="28"/>
          <w:lang w:val="uk-UA"/>
        </w:rPr>
        <w:t xml:space="preserve"> як</w:t>
      </w:r>
      <w:r w:rsidRPr="00FF012E">
        <w:rPr>
          <w:rFonts w:ascii="Times New Roman" w:hAnsi="Times New Roman" w:cs="Times New Roman"/>
          <w:color w:val="000000"/>
          <w:sz w:val="28"/>
          <w:szCs w:val="28"/>
          <w:lang w:val="uk-UA"/>
        </w:rPr>
        <w:t xml:space="preserve"> розрахунок фінансових коефіцієнтів</w:t>
      </w:r>
      <w:r w:rsidR="006C34E2">
        <w:rPr>
          <w:rFonts w:ascii="Times New Roman" w:hAnsi="Times New Roman" w:cs="Times New Roman"/>
          <w:color w:val="000000"/>
          <w:sz w:val="28"/>
          <w:szCs w:val="28"/>
          <w:lang w:val="uk-UA"/>
        </w:rPr>
        <w:t>. До основних коефіцієнтів, які показують фінансову стійкість підприємства належать</w:t>
      </w:r>
      <w:r w:rsidR="006C34E2" w:rsidRPr="006C34E2">
        <w:rPr>
          <w:lang w:val="uk-UA"/>
        </w:rPr>
        <w:t xml:space="preserve"> </w:t>
      </w:r>
      <w:r w:rsidR="006C34E2">
        <w:rPr>
          <w:rFonts w:ascii="Times New Roman" w:hAnsi="Times New Roman" w:cs="Times New Roman"/>
          <w:color w:val="000000"/>
          <w:sz w:val="28"/>
          <w:szCs w:val="28"/>
          <w:lang w:val="uk-UA"/>
        </w:rPr>
        <w:t>к</w:t>
      </w:r>
      <w:r w:rsidR="006C34E2" w:rsidRPr="006C34E2">
        <w:rPr>
          <w:rFonts w:ascii="Times New Roman" w:hAnsi="Times New Roman" w:cs="Times New Roman"/>
          <w:color w:val="000000"/>
          <w:sz w:val="28"/>
          <w:szCs w:val="28"/>
          <w:lang w:val="uk-UA"/>
        </w:rPr>
        <w:t>ое</w:t>
      </w:r>
      <w:r w:rsidR="006C34E2">
        <w:rPr>
          <w:rFonts w:ascii="Times New Roman" w:hAnsi="Times New Roman" w:cs="Times New Roman"/>
          <w:color w:val="000000"/>
          <w:sz w:val="28"/>
          <w:szCs w:val="28"/>
          <w:lang w:val="uk-UA"/>
        </w:rPr>
        <w:t xml:space="preserve">фіцієнти фінансової стабільності, </w:t>
      </w:r>
      <w:r w:rsidR="006C34E2" w:rsidRPr="006C34E2">
        <w:rPr>
          <w:rFonts w:ascii="Times New Roman" w:hAnsi="Times New Roman" w:cs="Times New Roman"/>
          <w:color w:val="000000"/>
          <w:sz w:val="28"/>
          <w:szCs w:val="28"/>
          <w:lang w:val="uk-UA"/>
        </w:rPr>
        <w:t xml:space="preserve"> оборотності оборотних активів</w:t>
      </w:r>
      <w:r w:rsidR="006C34E2">
        <w:rPr>
          <w:rFonts w:ascii="Times New Roman" w:hAnsi="Times New Roman" w:cs="Times New Roman"/>
          <w:color w:val="000000"/>
          <w:sz w:val="28"/>
          <w:szCs w:val="28"/>
          <w:lang w:val="uk-UA"/>
        </w:rPr>
        <w:t xml:space="preserve">, оборотності дебіторів, абсолютної ліквідності, швидкої (проміжної) ліквідності, </w:t>
      </w:r>
      <w:r w:rsidR="006C34E2" w:rsidRPr="006C34E2">
        <w:rPr>
          <w:rFonts w:ascii="Times New Roman" w:hAnsi="Times New Roman" w:cs="Times New Roman"/>
          <w:color w:val="000000"/>
          <w:sz w:val="28"/>
          <w:szCs w:val="28"/>
          <w:lang w:val="uk-UA"/>
        </w:rPr>
        <w:t>поточної (загальної) ліквідності  (покриття)</w:t>
      </w:r>
      <w:r w:rsidR="006C34E2">
        <w:rPr>
          <w:rFonts w:ascii="Times New Roman" w:hAnsi="Times New Roman" w:cs="Times New Roman"/>
          <w:color w:val="000000"/>
          <w:sz w:val="28"/>
          <w:szCs w:val="28"/>
          <w:lang w:val="uk-UA"/>
        </w:rPr>
        <w:t>.</w:t>
      </w:r>
      <w:r w:rsidR="006C34E2" w:rsidRPr="006C34E2">
        <w:rPr>
          <w:rFonts w:ascii="Times New Roman" w:hAnsi="Times New Roman" w:cs="Times New Roman"/>
          <w:color w:val="000000"/>
          <w:sz w:val="28"/>
          <w:szCs w:val="28"/>
          <w:lang w:val="uk-UA"/>
        </w:rPr>
        <w:t xml:space="preserve"> Ефективність та зручність даного інструменту</w:t>
      </w:r>
      <w:r w:rsidR="006C34E2">
        <w:rPr>
          <w:rFonts w:ascii="Times New Roman" w:hAnsi="Times New Roman" w:cs="Times New Roman"/>
          <w:color w:val="000000"/>
          <w:sz w:val="28"/>
          <w:szCs w:val="28"/>
          <w:lang w:val="uk-UA"/>
        </w:rPr>
        <w:t xml:space="preserve"> фінансового аналізу полягає в тому, що на</w:t>
      </w:r>
      <w:r w:rsidR="006C34E2" w:rsidRPr="006C34E2">
        <w:rPr>
          <w:rFonts w:ascii="Times New Roman" w:hAnsi="Times New Roman" w:cs="Times New Roman"/>
          <w:color w:val="000000"/>
          <w:sz w:val="28"/>
          <w:szCs w:val="28"/>
          <w:lang w:val="uk-UA"/>
        </w:rPr>
        <w:t xml:space="preserve"> рівень</w:t>
      </w:r>
      <w:r w:rsidR="006C34E2">
        <w:rPr>
          <w:rFonts w:ascii="Times New Roman" w:hAnsi="Times New Roman" w:cs="Times New Roman"/>
          <w:color w:val="000000"/>
          <w:sz w:val="28"/>
          <w:szCs w:val="28"/>
          <w:lang w:val="uk-UA"/>
        </w:rPr>
        <w:t xml:space="preserve"> коефіцієнтів</w:t>
      </w:r>
      <w:r w:rsidR="006C34E2" w:rsidRPr="006C34E2">
        <w:rPr>
          <w:rFonts w:ascii="Times New Roman" w:hAnsi="Times New Roman" w:cs="Times New Roman"/>
          <w:color w:val="000000"/>
          <w:sz w:val="28"/>
          <w:szCs w:val="28"/>
          <w:lang w:val="uk-UA"/>
        </w:rPr>
        <w:t xml:space="preserve"> не впливає інфляція</w:t>
      </w:r>
      <w:r w:rsidR="006C34E2">
        <w:rPr>
          <w:rFonts w:ascii="Times New Roman" w:hAnsi="Times New Roman" w:cs="Times New Roman"/>
          <w:color w:val="000000"/>
          <w:sz w:val="28"/>
          <w:szCs w:val="28"/>
          <w:lang w:val="uk-UA"/>
        </w:rPr>
        <w:t xml:space="preserve">. </w:t>
      </w:r>
      <w:r w:rsidR="006C34E2" w:rsidRPr="006C34E2">
        <w:rPr>
          <w:rFonts w:ascii="Times New Roman" w:hAnsi="Times New Roman" w:cs="Times New Roman"/>
          <w:color w:val="000000"/>
          <w:sz w:val="28"/>
          <w:szCs w:val="28"/>
          <w:lang w:val="uk-UA"/>
        </w:rPr>
        <w:t>Разом з тим необхідно врахувати, що коефіцієнти не мають універсального характеру, їх можна розглядати як орієнтовані індикатори, що відображають найбільш болючі місця в діяльності туристичного підприємства, які потребують детального аналізу.</w:t>
      </w:r>
    </w:p>
    <w:p w:rsidR="006E6D76" w:rsidRDefault="00B11642" w:rsidP="008277D3">
      <w:pPr>
        <w:spacing w:after="0" w:line="360" w:lineRule="auto"/>
        <w:ind w:firstLine="709"/>
        <w:jc w:val="both"/>
        <w:rPr>
          <w:rFonts w:ascii="Times New Roman" w:hAnsi="Times New Roman" w:cs="Times New Roman"/>
          <w:color w:val="000000"/>
          <w:sz w:val="28"/>
          <w:szCs w:val="28"/>
          <w:lang w:val="uk-UA"/>
        </w:rPr>
      </w:pPr>
      <w:r w:rsidRPr="00B11642">
        <w:rPr>
          <w:rFonts w:ascii="Times New Roman" w:hAnsi="Times New Roman" w:cs="Times New Roman"/>
          <w:color w:val="000000"/>
          <w:sz w:val="28"/>
          <w:szCs w:val="28"/>
          <w:lang w:val="uk-UA"/>
        </w:rPr>
        <w:t>Враховуючи особливості діяльн</w:t>
      </w:r>
      <w:r w:rsidR="00606807">
        <w:rPr>
          <w:rFonts w:ascii="Times New Roman" w:hAnsi="Times New Roman" w:cs="Times New Roman"/>
          <w:color w:val="000000"/>
          <w:sz w:val="28"/>
          <w:szCs w:val="28"/>
          <w:lang w:val="uk-UA"/>
        </w:rPr>
        <w:t>ості туристичного підприємства, в</w:t>
      </w:r>
      <w:r w:rsidR="00796D4D" w:rsidRPr="00FF012E">
        <w:rPr>
          <w:rFonts w:ascii="Times New Roman" w:hAnsi="Times New Roman" w:cs="Times New Roman"/>
          <w:color w:val="000000"/>
          <w:sz w:val="28"/>
          <w:szCs w:val="28"/>
          <w:lang w:val="uk-UA"/>
        </w:rPr>
        <w:t>изначивши поточний стан туристичного підприємства та туристичної галузі в цілому, на основі результатів, керівництву підприємств необхідно розробляти систему антикризових заходів (маркетингових, логістичних, кадрових, виробничих, інноваційних та інших), які виведуть з кризи, або дозволять не допустити чи пом’якш</w:t>
      </w:r>
      <w:r>
        <w:rPr>
          <w:rFonts w:ascii="Times New Roman" w:hAnsi="Times New Roman" w:cs="Times New Roman"/>
          <w:color w:val="000000"/>
          <w:sz w:val="28"/>
          <w:szCs w:val="28"/>
          <w:lang w:val="uk-UA"/>
        </w:rPr>
        <w:t xml:space="preserve">ити наслідки кризової ситуації. </w:t>
      </w:r>
    </w:p>
    <w:p w:rsidR="0083462D" w:rsidRPr="008277D3" w:rsidRDefault="0083462D" w:rsidP="008277D3">
      <w:pPr>
        <w:spacing w:after="0" w:line="360" w:lineRule="auto"/>
        <w:ind w:firstLine="709"/>
        <w:jc w:val="both"/>
        <w:rPr>
          <w:rFonts w:ascii="Times New Roman" w:hAnsi="Times New Roman" w:cs="Times New Roman"/>
          <w:color w:val="000000"/>
          <w:sz w:val="28"/>
          <w:szCs w:val="28"/>
          <w:lang w:val="uk-UA"/>
        </w:rPr>
      </w:pPr>
    </w:p>
    <w:p w:rsidR="000C2162" w:rsidRPr="00FF012E" w:rsidRDefault="000C2162" w:rsidP="000C2162">
      <w:pPr>
        <w:spacing w:after="0" w:line="360" w:lineRule="auto"/>
        <w:ind w:firstLine="709"/>
        <w:jc w:val="both"/>
        <w:rPr>
          <w:rFonts w:ascii="Times New Roman" w:hAnsi="Times New Roman" w:cs="Times New Roman"/>
          <w:b/>
          <w:sz w:val="28"/>
          <w:szCs w:val="28"/>
          <w:lang w:val="uk-UA"/>
        </w:rPr>
      </w:pPr>
      <w:r w:rsidRPr="00FF012E">
        <w:rPr>
          <w:rFonts w:ascii="Times New Roman" w:hAnsi="Times New Roman" w:cs="Times New Roman"/>
          <w:b/>
          <w:sz w:val="28"/>
          <w:szCs w:val="28"/>
          <w:lang w:val="uk-UA"/>
        </w:rPr>
        <w:t xml:space="preserve">РОЗДІЛ 2. </w:t>
      </w:r>
      <w:r w:rsidRPr="00FF012E">
        <w:rPr>
          <w:rFonts w:ascii="Times New Roman" w:eastAsia="Calibri" w:hAnsi="Times New Roman" w:cs="Times New Roman"/>
          <w:b/>
          <w:sz w:val="28"/>
          <w:szCs w:val="28"/>
          <w:lang w:val="uk-UA"/>
        </w:rPr>
        <w:t>АНАЛІЗ</w:t>
      </w:r>
      <w:r w:rsidR="00F84595">
        <w:rPr>
          <w:rFonts w:ascii="Times New Roman" w:eastAsia="Calibri" w:hAnsi="Times New Roman" w:cs="Times New Roman"/>
          <w:b/>
          <w:sz w:val="28"/>
          <w:szCs w:val="28"/>
          <w:lang w:val="uk-UA"/>
        </w:rPr>
        <w:t xml:space="preserve"> ОСОБЛИВОСТЕЙ УПРАВЛІННЯ ДІЯЛЬНІ</w:t>
      </w:r>
      <w:r w:rsidRPr="00FF012E">
        <w:rPr>
          <w:rFonts w:ascii="Times New Roman" w:eastAsia="Calibri" w:hAnsi="Times New Roman" w:cs="Times New Roman"/>
          <w:b/>
          <w:sz w:val="28"/>
          <w:szCs w:val="28"/>
          <w:lang w:val="uk-UA"/>
        </w:rPr>
        <w:t xml:space="preserve">СТЮ ТУРИСТИЧНОГО ПІДПРИЄМСТВА В УМОВАХ </w:t>
      </w:r>
      <w:r w:rsidR="005953A8">
        <w:rPr>
          <w:rFonts w:ascii="Times New Roman" w:eastAsia="Calibri" w:hAnsi="Times New Roman" w:cs="Times New Roman"/>
          <w:b/>
          <w:sz w:val="28"/>
          <w:szCs w:val="28"/>
          <w:lang w:val="uk-UA"/>
        </w:rPr>
        <w:t xml:space="preserve">НЕВИЗНАЧЕНОСТІ </w:t>
      </w:r>
      <w:r w:rsidRPr="00FF012E">
        <w:rPr>
          <w:rFonts w:ascii="Times New Roman" w:eastAsia="Calibri" w:hAnsi="Times New Roman" w:cs="Times New Roman"/>
          <w:b/>
          <w:sz w:val="28"/>
          <w:szCs w:val="28"/>
          <w:lang w:val="uk-UA"/>
        </w:rPr>
        <w:t xml:space="preserve">(на прикладі </w:t>
      </w:r>
      <w:r w:rsidR="00B426D0">
        <w:rPr>
          <w:rFonts w:ascii="Times New Roman" w:eastAsia="Calibri" w:hAnsi="Times New Roman" w:cs="Times New Roman"/>
          <w:b/>
          <w:sz w:val="28"/>
          <w:szCs w:val="28"/>
          <w:lang w:val="uk-UA"/>
        </w:rPr>
        <w:t xml:space="preserve">ПП </w:t>
      </w:r>
      <w:r w:rsidR="00F551AA">
        <w:rPr>
          <w:rFonts w:ascii="Times New Roman" w:hAnsi="Times New Roman" w:cs="Times New Roman"/>
          <w:b/>
          <w:sz w:val="28"/>
          <w:szCs w:val="28"/>
          <w:lang w:val="uk-UA"/>
        </w:rPr>
        <w:t>«Телемак</w:t>
      </w:r>
      <w:r w:rsidRPr="00FF012E">
        <w:rPr>
          <w:rFonts w:ascii="Times New Roman" w:hAnsi="Times New Roman" w:cs="Times New Roman"/>
          <w:b/>
          <w:sz w:val="28"/>
          <w:szCs w:val="28"/>
          <w:lang w:val="uk-UA"/>
        </w:rPr>
        <w:t>»)</w:t>
      </w:r>
    </w:p>
    <w:p w:rsidR="000C2162" w:rsidRPr="00FF012E" w:rsidRDefault="000C2162" w:rsidP="000C2162">
      <w:pPr>
        <w:spacing w:after="0" w:line="360" w:lineRule="auto"/>
        <w:ind w:firstLine="709"/>
        <w:jc w:val="both"/>
        <w:rPr>
          <w:rFonts w:ascii="Times New Roman" w:hAnsi="Times New Roman" w:cs="Times New Roman"/>
          <w:b/>
          <w:sz w:val="28"/>
          <w:szCs w:val="28"/>
          <w:lang w:val="uk-UA"/>
        </w:rPr>
      </w:pPr>
    </w:p>
    <w:p w:rsidR="000C2162" w:rsidRPr="00FF012E" w:rsidRDefault="000C2162" w:rsidP="000C2162">
      <w:pPr>
        <w:spacing w:after="0" w:line="360" w:lineRule="auto"/>
        <w:ind w:firstLine="709"/>
        <w:jc w:val="both"/>
        <w:rPr>
          <w:rFonts w:ascii="Times New Roman" w:hAnsi="Times New Roman" w:cs="Times New Roman"/>
          <w:b/>
          <w:sz w:val="28"/>
          <w:szCs w:val="28"/>
          <w:lang w:val="uk-UA"/>
        </w:rPr>
      </w:pPr>
    </w:p>
    <w:p w:rsidR="000C2162" w:rsidRDefault="000C2162" w:rsidP="000C2162">
      <w:pPr>
        <w:spacing w:after="0" w:line="360" w:lineRule="auto"/>
        <w:ind w:firstLine="709"/>
        <w:jc w:val="both"/>
        <w:rPr>
          <w:rFonts w:ascii="Times New Roman" w:hAnsi="Times New Roman" w:cs="Times New Roman"/>
          <w:b/>
          <w:sz w:val="28"/>
          <w:szCs w:val="28"/>
          <w:lang w:val="uk-UA"/>
        </w:rPr>
      </w:pPr>
      <w:r w:rsidRPr="00FF012E">
        <w:rPr>
          <w:rFonts w:ascii="Times New Roman" w:hAnsi="Times New Roman" w:cs="Times New Roman"/>
          <w:b/>
          <w:sz w:val="28"/>
          <w:szCs w:val="28"/>
          <w:lang w:val="uk-UA"/>
        </w:rPr>
        <w:t>2.1. Сучасний стан та особливості розвитку туристичної галузі Л</w:t>
      </w:r>
      <w:r w:rsidR="006E769E">
        <w:rPr>
          <w:rFonts w:ascii="Times New Roman" w:hAnsi="Times New Roman" w:cs="Times New Roman"/>
          <w:b/>
          <w:sz w:val="28"/>
          <w:szCs w:val="28"/>
          <w:lang w:val="uk-UA"/>
        </w:rPr>
        <w:t xml:space="preserve">уганської області </w:t>
      </w:r>
    </w:p>
    <w:p w:rsidR="00B435DE" w:rsidRDefault="00B435DE" w:rsidP="000C2162">
      <w:pPr>
        <w:spacing w:after="0" w:line="360" w:lineRule="auto"/>
        <w:ind w:firstLine="709"/>
        <w:jc w:val="both"/>
        <w:rPr>
          <w:rFonts w:ascii="Times New Roman" w:hAnsi="Times New Roman" w:cs="Times New Roman"/>
          <w:b/>
          <w:sz w:val="28"/>
          <w:szCs w:val="28"/>
          <w:lang w:val="uk-UA"/>
        </w:rPr>
      </w:pPr>
    </w:p>
    <w:p w:rsidR="00C016B3" w:rsidRPr="00B435DE" w:rsidRDefault="00B435DE" w:rsidP="00B435DE">
      <w:pPr>
        <w:spacing w:after="0" w:line="360" w:lineRule="auto"/>
        <w:ind w:firstLine="709"/>
        <w:jc w:val="both"/>
        <w:rPr>
          <w:rFonts w:ascii="Times New Roman" w:hAnsi="Times New Roman" w:cs="Times New Roman"/>
          <w:sz w:val="28"/>
          <w:szCs w:val="28"/>
          <w:lang w:val="uk-UA"/>
        </w:rPr>
      </w:pPr>
      <w:r w:rsidRPr="00B435DE">
        <w:rPr>
          <w:rFonts w:ascii="Times New Roman" w:hAnsi="Times New Roman" w:cs="Times New Roman"/>
          <w:sz w:val="28"/>
          <w:szCs w:val="28"/>
          <w:lang w:val="uk-UA"/>
        </w:rPr>
        <w:t>Рейтинг туристичної конкурентоспроможності України знизився на 12 рядків, в порівнянні з 2013 роком. Україна зайняла 88 місце з 136 в рейтингу туристичної конкурентоспроможності, який склали експерти Всесвітнього економічного форуму, тоді як в 2013 році вона перебувала на 76 позиції</w:t>
      </w:r>
      <w:r w:rsidR="002901B8" w:rsidRPr="002901B8">
        <w:rPr>
          <w:rFonts w:ascii="Times New Roman" w:hAnsi="Times New Roman" w:cs="Times New Roman"/>
          <w:sz w:val="28"/>
          <w:szCs w:val="28"/>
        </w:rPr>
        <w:t xml:space="preserve"> [</w:t>
      </w:r>
      <w:r w:rsidR="00806DA5">
        <w:rPr>
          <w:rFonts w:ascii="Times New Roman" w:hAnsi="Times New Roman" w:cs="Times New Roman"/>
          <w:sz w:val="28"/>
          <w:szCs w:val="28"/>
          <w:lang w:val="uk-UA"/>
        </w:rPr>
        <w:t>97</w:t>
      </w:r>
      <w:r w:rsidR="002901B8" w:rsidRPr="002901B8">
        <w:rPr>
          <w:rFonts w:ascii="Times New Roman" w:hAnsi="Times New Roman" w:cs="Times New Roman"/>
          <w:sz w:val="28"/>
          <w:szCs w:val="28"/>
        </w:rPr>
        <w:t>]</w:t>
      </w:r>
      <w:r w:rsidRPr="00B435DE">
        <w:rPr>
          <w:rFonts w:ascii="Times New Roman" w:hAnsi="Times New Roman" w:cs="Times New Roman"/>
          <w:sz w:val="28"/>
          <w:szCs w:val="28"/>
          <w:lang w:val="uk-UA"/>
        </w:rPr>
        <w:t>.</w:t>
      </w:r>
    </w:p>
    <w:p w:rsidR="004F693D" w:rsidRDefault="00C016B3" w:rsidP="004F693D">
      <w:pPr>
        <w:spacing w:after="0" w:line="360" w:lineRule="auto"/>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Згідно статистичних  даних, з</w:t>
      </w:r>
      <w:r w:rsidRPr="00A92C18">
        <w:rPr>
          <w:rFonts w:ascii="Times New Roman" w:hAnsi="Times New Roman" w:cs="Times New Roman"/>
          <w:sz w:val="28"/>
          <w:szCs w:val="28"/>
          <w:lang w:val="uk-UA"/>
        </w:rPr>
        <w:t>а перше півріччя 2017 року до України в’їхало 6,3 млн</w:t>
      </w:r>
      <w:r>
        <w:rPr>
          <w:rFonts w:ascii="Times New Roman" w:hAnsi="Times New Roman" w:cs="Times New Roman"/>
          <w:sz w:val="28"/>
          <w:szCs w:val="28"/>
          <w:lang w:val="uk-UA"/>
        </w:rPr>
        <w:t>.</w:t>
      </w:r>
      <w:r w:rsidRPr="00A92C18">
        <w:rPr>
          <w:rFonts w:ascii="Times New Roman" w:hAnsi="Times New Roman" w:cs="Times New Roman"/>
          <w:sz w:val="28"/>
          <w:szCs w:val="28"/>
          <w:lang w:val="uk-UA"/>
        </w:rPr>
        <w:t xml:space="preserve"> туристів, що на 8,7% перевищує показники за аналогічний період 2016-го. Водночас до 12,5 млн</w:t>
      </w:r>
      <w:r>
        <w:rPr>
          <w:rFonts w:ascii="Times New Roman" w:hAnsi="Times New Roman" w:cs="Times New Roman"/>
          <w:sz w:val="28"/>
          <w:szCs w:val="28"/>
          <w:lang w:val="uk-UA"/>
        </w:rPr>
        <w:t>.</w:t>
      </w:r>
      <w:r w:rsidRPr="00A92C18">
        <w:rPr>
          <w:rFonts w:ascii="Times New Roman" w:hAnsi="Times New Roman" w:cs="Times New Roman"/>
          <w:sz w:val="28"/>
          <w:szCs w:val="28"/>
          <w:lang w:val="uk-UA"/>
        </w:rPr>
        <w:t xml:space="preserve"> зросла кількість і тих, хто подорожує з України, що на 6,1% більше, ніж за першу половину 2016-го</w:t>
      </w:r>
      <w:r>
        <w:rPr>
          <w:rFonts w:ascii="Times New Roman" w:hAnsi="Times New Roman" w:cs="Times New Roman"/>
          <w:sz w:val="28"/>
          <w:szCs w:val="28"/>
          <w:lang w:val="uk-UA"/>
        </w:rPr>
        <w:t xml:space="preserve"> </w:t>
      </w:r>
      <w:r w:rsidRPr="005B24A2">
        <w:rPr>
          <w:rFonts w:ascii="Times New Roman" w:hAnsi="Times New Roman" w:cs="Times New Roman"/>
          <w:sz w:val="28"/>
          <w:szCs w:val="28"/>
          <w:lang w:val="uk-UA"/>
        </w:rPr>
        <w:t>[</w:t>
      </w:r>
      <w:r w:rsidR="00C67EC6" w:rsidRPr="00C67EC6">
        <w:rPr>
          <w:rFonts w:ascii="Times New Roman" w:hAnsi="Times New Roman" w:cs="Times New Roman"/>
          <w:sz w:val="28"/>
          <w:szCs w:val="28"/>
        </w:rPr>
        <w:t>96</w:t>
      </w:r>
      <w:r w:rsidRPr="005B24A2">
        <w:rPr>
          <w:rFonts w:ascii="Times New Roman" w:hAnsi="Times New Roman" w:cs="Times New Roman"/>
          <w:sz w:val="28"/>
          <w:szCs w:val="28"/>
          <w:lang w:val="uk-UA"/>
        </w:rPr>
        <w:t>]</w:t>
      </w:r>
      <w:r>
        <w:rPr>
          <w:rFonts w:ascii="Times New Roman" w:hAnsi="Times New Roman" w:cs="Times New Roman"/>
          <w:sz w:val="28"/>
          <w:szCs w:val="28"/>
          <w:lang w:val="uk-UA"/>
        </w:rPr>
        <w:t>. Але, нажаль, така позитивна тенденція не стосується туристи</w:t>
      </w:r>
      <w:r w:rsidR="004F693D">
        <w:rPr>
          <w:rFonts w:ascii="Times New Roman" w:hAnsi="Times New Roman" w:cs="Times New Roman"/>
          <w:sz w:val="28"/>
          <w:szCs w:val="28"/>
          <w:lang w:val="uk-UA"/>
        </w:rPr>
        <w:t xml:space="preserve">чної галузі Луганської області. </w:t>
      </w:r>
    </w:p>
    <w:p w:rsidR="004F693D" w:rsidRDefault="00B20C48" w:rsidP="004F693D">
      <w:pPr>
        <w:spacing w:after="0" w:line="360" w:lineRule="auto"/>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Протягом </w:t>
      </w:r>
      <w:r w:rsidR="004F693D">
        <w:rPr>
          <w:rFonts w:ascii="Times New Roman" w:hAnsi="Times New Roman" w:cs="Times New Roman"/>
          <w:sz w:val="28"/>
          <w:szCs w:val="28"/>
          <w:lang w:val="uk-UA"/>
        </w:rPr>
        <w:t>2016-2017 рр. Луганською військово-цивільною адміністрацією було розроблено «</w:t>
      </w:r>
      <w:r w:rsidR="004F693D" w:rsidRPr="003E6470">
        <w:rPr>
          <w:rFonts w:ascii="Times New Roman" w:hAnsi="Times New Roman" w:cs="Times New Roman"/>
          <w:sz w:val="28"/>
          <w:szCs w:val="28"/>
          <w:lang w:val="uk-UA"/>
        </w:rPr>
        <w:t xml:space="preserve">Стратегія розвитку Луганської області до 2020 року». </w:t>
      </w:r>
      <w:r w:rsidR="004F693D">
        <w:rPr>
          <w:rFonts w:ascii="Times New Roman" w:hAnsi="Times New Roman" w:cs="Times New Roman"/>
          <w:sz w:val="28"/>
          <w:szCs w:val="28"/>
          <w:lang w:val="uk-UA"/>
        </w:rPr>
        <w:t>Метою с</w:t>
      </w:r>
      <w:r w:rsidR="004F693D" w:rsidRPr="003E6470">
        <w:rPr>
          <w:rFonts w:ascii="Times New Roman" w:hAnsi="Times New Roman" w:cs="Times New Roman"/>
          <w:sz w:val="28"/>
          <w:szCs w:val="28"/>
          <w:lang w:val="uk-UA"/>
        </w:rPr>
        <w:t>тратегії є підвищення якості життя населення</w:t>
      </w:r>
      <w:r w:rsidR="004F693D">
        <w:rPr>
          <w:rFonts w:ascii="Times New Roman" w:hAnsi="Times New Roman" w:cs="Times New Roman"/>
          <w:sz w:val="28"/>
          <w:szCs w:val="28"/>
          <w:lang w:val="uk-UA"/>
        </w:rPr>
        <w:t xml:space="preserve"> </w:t>
      </w:r>
      <w:r w:rsidR="004F693D" w:rsidRPr="003E6470">
        <w:rPr>
          <w:rFonts w:ascii="Times New Roman" w:hAnsi="Times New Roman" w:cs="Times New Roman"/>
          <w:sz w:val="28"/>
          <w:szCs w:val="28"/>
          <w:lang w:val="uk-UA"/>
        </w:rPr>
        <w:t xml:space="preserve">шляхом </w:t>
      </w:r>
      <w:r w:rsidR="004F693D">
        <w:rPr>
          <w:rFonts w:ascii="Times New Roman" w:hAnsi="Times New Roman" w:cs="Times New Roman"/>
          <w:sz w:val="28"/>
          <w:szCs w:val="28"/>
          <w:lang w:val="uk-UA"/>
        </w:rPr>
        <w:t>відбудови якісної інфраструктури</w:t>
      </w:r>
      <w:r w:rsidR="004F693D" w:rsidRPr="003E6470">
        <w:rPr>
          <w:rFonts w:ascii="Times New Roman" w:hAnsi="Times New Roman" w:cs="Times New Roman"/>
          <w:sz w:val="28"/>
          <w:szCs w:val="28"/>
          <w:lang w:val="uk-UA"/>
        </w:rPr>
        <w:t xml:space="preserve"> та забезпечення стійкого та</w:t>
      </w:r>
      <w:r w:rsidR="004F693D">
        <w:rPr>
          <w:rFonts w:ascii="Times New Roman" w:hAnsi="Times New Roman" w:cs="Times New Roman"/>
          <w:sz w:val="28"/>
          <w:szCs w:val="28"/>
          <w:lang w:val="uk-UA"/>
        </w:rPr>
        <w:t xml:space="preserve"> </w:t>
      </w:r>
      <w:r w:rsidR="004F693D" w:rsidRPr="003E6470">
        <w:rPr>
          <w:rFonts w:ascii="Times New Roman" w:hAnsi="Times New Roman" w:cs="Times New Roman"/>
          <w:sz w:val="28"/>
          <w:szCs w:val="28"/>
          <w:lang w:val="uk-UA"/>
        </w:rPr>
        <w:t>динамічного розвитку</w:t>
      </w:r>
      <w:r w:rsidR="004F693D">
        <w:rPr>
          <w:rFonts w:ascii="Times New Roman" w:hAnsi="Times New Roman" w:cs="Times New Roman"/>
          <w:sz w:val="28"/>
          <w:szCs w:val="28"/>
          <w:lang w:val="uk-UA"/>
        </w:rPr>
        <w:t xml:space="preserve"> економіки регіону. Але питанню</w:t>
      </w:r>
      <w:r w:rsidR="004F693D" w:rsidRPr="003E6470">
        <w:rPr>
          <w:rFonts w:ascii="Times New Roman" w:hAnsi="Times New Roman" w:cs="Times New Roman"/>
          <w:sz w:val="28"/>
          <w:szCs w:val="28"/>
          <w:lang w:val="uk-UA"/>
        </w:rPr>
        <w:t xml:space="preserve"> розвитку та покращення туристичної галузі в </w:t>
      </w:r>
      <w:r w:rsidR="004F693D">
        <w:rPr>
          <w:rFonts w:ascii="Times New Roman" w:hAnsi="Times New Roman" w:cs="Times New Roman"/>
          <w:sz w:val="28"/>
          <w:szCs w:val="28"/>
          <w:lang w:val="uk-UA"/>
        </w:rPr>
        <w:t>регіоні майже не приділено уваги</w:t>
      </w:r>
      <w:r w:rsidR="004F693D" w:rsidRPr="003E6470">
        <w:rPr>
          <w:rFonts w:ascii="Times New Roman" w:hAnsi="Times New Roman" w:cs="Times New Roman"/>
          <w:sz w:val="28"/>
          <w:szCs w:val="28"/>
          <w:lang w:val="uk-UA"/>
        </w:rPr>
        <w:t>. Винятком є вирішення питання екологічного забруднення і збереж</w:t>
      </w:r>
      <w:r w:rsidR="004F693D">
        <w:rPr>
          <w:rFonts w:ascii="Times New Roman" w:hAnsi="Times New Roman" w:cs="Times New Roman"/>
          <w:sz w:val="28"/>
          <w:szCs w:val="28"/>
          <w:lang w:val="uk-UA"/>
        </w:rPr>
        <w:t>ення та поширення історичного,</w:t>
      </w:r>
      <w:r w:rsidR="004F693D" w:rsidRPr="003E6470">
        <w:rPr>
          <w:rFonts w:ascii="Times New Roman" w:hAnsi="Times New Roman" w:cs="Times New Roman"/>
          <w:sz w:val="28"/>
          <w:szCs w:val="28"/>
          <w:lang w:val="uk-UA"/>
        </w:rPr>
        <w:t xml:space="preserve"> культурного надбання Луганщини</w:t>
      </w:r>
      <w:r w:rsidR="004F693D">
        <w:rPr>
          <w:rFonts w:ascii="Times New Roman" w:hAnsi="Times New Roman" w:cs="Times New Roman"/>
          <w:sz w:val="28"/>
          <w:szCs w:val="28"/>
          <w:lang w:val="uk-UA"/>
        </w:rPr>
        <w:t xml:space="preserve"> </w:t>
      </w:r>
      <w:r w:rsidR="004F693D" w:rsidRPr="001A36EF">
        <w:rPr>
          <w:rFonts w:ascii="Times New Roman" w:hAnsi="Times New Roman" w:cs="Times New Roman"/>
          <w:sz w:val="28"/>
          <w:szCs w:val="28"/>
        </w:rPr>
        <w:t>[</w:t>
      </w:r>
      <w:r w:rsidR="00806DA5">
        <w:rPr>
          <w:rFonts w:ascii="Times New Roman" w:hAnsi="Times New Roman" w:cs="Times New Roman"/>
          <w:sz w:val="28"/>
          <w:szCs w:val="28"/>
          <w:lang w:val="uk-UA"/>
        </w:rPr>
        <w:t>95</w:t>
      </w:r>
      <w:r w:rsidR="004F693D" w:rsidRPr="001A36EF">
        <w:rPr>
          <w:rFonts w:ascii="Times New Roman" w:hAnsi="Times New Roman" w:cs="Times New Roman"/>
          <w:sz w:val="28"/>
          <w:szCs w:val="28"/>
        </w:rPr>
        <w:t>]</w:t>
      </w:r>
      <w:r w:rsidR="004F693D">
        <w:rPr>
          <w:rFonts w:ascii="Times New Roman" w:hAnsi="Times New Roman" w:cs="Times New Roman"/>
          <w:sz w:val="28"/>
          <w:szCs w:val="28"/>
          <w:lang w:val="uk-UA"/>
        </w:rPr>
        <w:t>.</w:t>
      </w:r>
    </w:p>
    <w:p w:rsidR="004F693D" w:rsidRPr="003707DC" w:rsidRDefault="004F693D" w:rsidP="004F693D">
      <w:pPr>
        <w:spacing w:after="0" w:line="360" w:lineRule="auto"/>
        <w:ind w:firstLine="709"/>
        <w:jc w:val="both"/>
        <w:rPr>
          <w:rFonts w:ascii="Times New Roman" w:eastAsia="Times New Roman" w:hAnsi="Times New Roman" w:cs="Times New Roman"/>
          <w:sz w:val="28"/>
          <w:szCs w:val="28"/>
          <w:lang w:val="uk-UA" w:eastAsia="ru-RU"/>
        </w:rPr>
      </w:pPr>
      <w:r w:rsidRPr="003707DC">
        <w:rPr>
          <w:rFonts w:ascii="Times New Roman" w:hAnsi="Times New Roman" w:cs="Times New Roman"/>
          <w:sz w:val="28"/>
          <w:szCs w:val="28"/>
          <w:lang w:val="uk-UA"/>
        </w:rPr>
        <w:t xml:space="preserve">Згідно даних «Туристичного паспорту Луганської області» туристично-рекреаційний ресурс регіону представлено екскурсійними об’єктами, санаторно-курортними та рекреаційними установами, на території області розташовано: 16 готелів; 132 туристичних об’єкти (12 оздоровчих комплексів, 10 музеїв, 64 природоохоронні території Луганської області – об’єкти відвідування туристів, 3 джерела, 2 пішохідно-кінних екскурсії, 20 баз відпочинку, тощо). </w:t>
      </w:r>
      <w:r w:rsidRPr="003707DC">
        <w:rPr>
          <w:rFonts w:ascii="Times New Roman" w:eastAsia="Times New Roman" w:hAnsi="Times New Roman" w:cs="Times New Roman"/>
          <w:sz w:val="28"/>
          <w:szCs w:val="28"/>
          <w:lang w:val="uk-UA" w:eastAsia="ru-RU"/>
        </w:rPr>
        <w:t xml:space="preserve">Об’єктивно область має багато передумов для розвитку внутрішнього туризму, серед яких сприятливий клімат, багатий історико-культурний та туристично-рекреаційний потенціали. </w:t>
      </w:r>
    </w:p>
    <w:p w:rsidR="00745017" w:rsidRDefault="004F693D" w:rsidP="004F693D">
      <w:pPr>
        <w:spacing w:after="0" w:line="360" w:lineRule="auto"/>
        <w:ind w:firstLine="709"/>
        <w:jc w:val="both"/>
        <w:rPr>
          <w:rFonts w:ascii="Times New Roman" w:hAnsi="Times New Roman" w:cs="Times New Roman"/>
          <w:sz w:val="28"/>
          <w:szCs w:val="28"/>
          <w:lang w:val="uk-UA"/>
        </w:rPr>
      </w:pPr>
      <w:r w:rsidRPr="003707DC">
        <w:rPr>
          <w:rFonts w:ascii="Times New Roman" w:eastAsia="Times New Roman" w:hAnsi="Times New Roman" w:cs="Times New Roman"/>
          <w:sz w:val="28"/>
          <w:szCs w:val="28"/>
          <w:lang w:val="uk-UA" w:eastAsia="ru-RU"/>
        </w:rPr>
        <w:t>Однак, на сьогоднішній день рівень розвитку туристичної галузі не відповідає наявному потенціалу, а природні та історико-культурні ресурси використовується нераціонально. Підтвердженням цього факту є низька якість обслуговування, нерозвинена інфраструктура, дефіцит змістовної інформації про туристичні послуги, неякісна або взагалі відсутня якісна реклама туристичних можливостей, відсутність чіткої регіональної політики розвитку туризму в регіоні.</w:t>
      </w:r>
      <w:r w:rsidRPr="003707DC">
        <w:rPr>
          <w:rFonts w:ascii="Times New Roman" w:hAnsi="Times New Roman" w:cs="Times New Roman"/>
          <w:sz w:val="28"/>
          <w:szCs w:val="28"/>
          <w:lang w:val="uk-UA"/>
        </w:rPr>
        <w:t xml:space="preserve"> Звісно така ситуація має багато причин, найголовніші з них: проведення АТО, у зв’язку з цим низький рівень інвестиційної</w:t>
      </w:r>
      <w:r>
        <w:rPr>
          <w:rFonts w:ascii="Times New Roman" w:hAnsi="Times New Roman" w:cs="Times New Roman"/>
          <w:sz w:val="28"/>
          <w:szCs w:val="28"/>
          <w:lang w:val="uk-UA"/>
        </w:rPr>
        <w:t xml:space="preserve"> привабливості, часткова або повна втрата матеріально-технічної бази, незадовільний стан транспортної, соціальної інфраструктури; </w:t>
      </w:r>
      <w:r w:rsidRPr="00D419DC">
        <w:rPr>
          <w:rFonts w:ascii="Times New Roman" w:hAnsi="Times New Roman" w:cs="Times New Roman"/>
          <w:sz w:val="28"/>
          <w:szCs w:val="28"/>
          <w:lang w:val="uk-UA"/>
        </w:rPr>
        <w:t>укорінений імідж промислового регіону</w:t>
      </w:r>
      <w:r w:rsidRPr="00AE3416">
        <w:rPr>
          <w:rFonts w:ascii="Times New Roman" w:hAnsi="Times New Roman" w:cs="Times New Roman"/>
          <w:sz w:val="28"/>
          <w:szCs w:val="28"/>
          <w:lang w:val="uk-UA"/>
        </w:rPr>
        <w:t xml:space="preserve"> [3.</w:t>
      </w:r>
      <w:r>
        <w:rPr>
          <w:rFonts w:ascii="Times New Roman" w:hAnsi="Times New Roman" w:cs="Times New Roman"/>
          <w:sz w:val="28"/>
          <w:szCs w:val="28"/>
          <w:lang w:val="uk-UA"/>
        </w:rPr>
        <w:t xml:space="preserve"> с. 38-39</w:t>
      </w:r>
      <w:r w:rsidRPr="00AE3416">
        <w:rPr>
          <w:rFonts w:ascii="Times New Roman" w:hAnsi="Times New Roman" w:cs="Times New Roman"/>
          <w:sz w:val="28"/>
          <w:szCs w:val="28"/>
          <w:lang w:val="uk-UA"/>
        </w:rPr>
        <w:t>]</w:t>
      </w:r>
      <w:r>
        <w:rPr>
          <w:rFonts w:ascii="Times New Roman" w:hAnsi="Times New Roman" w:cs="Times New Roman"/>
          <w:sz w:val="28"/>
          <w:szCs w:val="28"/>
          <w:lang w:val="uk-UA"/>
        </w:rPr>
        <w:t>.</w:t>
      </w:r>
    </w:p>
    <w:p w:rsidR="00263B00" w:rsidRDefault="00740F4C" w:rsidP="00263B00">
      <w:pPr>
        <w:spacing w:after="0" w:line="360" w:lineRule="auto"/>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Для визначення кризової ситуації в </w:t>
      </w:r>
      <w:r w:rsidR="0030449B">
        <w:rPr>
          <w:rFonts w:ascii="Times New Roman" w:hAnsi="Times New Roman" w:cs="Times New Roman"/>
          <w:sz w:val="28"/>
          <w:szCs w:val="28"/>
          <w:lang w:val="uk-UA"/>
        </w:rPr>
        <w:t xml:space="preserve"> туристичній сфері, яка склалася на сьогоднішній день  в Луганській області, необхідно проаналізувавши показники діяльності </w:t>
      </w:r>
      <w:r w:rsidR="0030449B" w:rsidRPr="0030449B">
        <w:rPr>
          <w:rFonts w:ascii="Times New Roman" w:hAnsi="Times New Roman" w:cs="Times New Roman"/>
          <w:sz w:val="28"/>
          <w:szCs w:val="28"/>
          <w:lang w:val="uk-UA"/>
        </w:rPr>
        <w:t>суб’єктів</w:t>
      </w:r>
      <w:r w:rsidR="0030449B">
        <w:rPr>
          <w:rFonts w:ascii="Times New Roman" w:hAnsi="Times New Roman" w:cs="Times New Roman"/>
          <w:sz w:val="28"/>
          <w:szCs w:val="28"/>
          <w:lang w:val="uk-UA"/>
        </w:rPr>
        <w:t xml:space="preserve"> туризму.</w:t>
      </w:r>
    </w:p>
    <w:p w:rsidR="0030449B" w:rsidRPr="00B435DE" w:rsidRDefault="00263B00" w:rsidP="00CC2BDC">
      <w:pPr>
        <w:spacing w:after="0" w:line="360" w:lineRule="auto"/>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Головний показник розвитку туризму в регіоні та країні – це туристичний потік, який показує </w:t>
      </w:r>
      <w:r w:rsidRPr="00263B00">
        <w:rPr>
          <w:rFonts w:ascii="Times New Roman" w:hAnsi="Times New Roman" w:cs="Times New Roman"/>
          <w:sz w:val="28"/>
          <w:szCs w:val="28"/>
          <w:lang w:val="uk-UA"/>
        </w:rPr>
        <w:t>сукупність людей, які покидають місце постійного проживання, щоб подорожувати в різноманітних напрямках пішки або на якомусь транспорті в терміни від 24 годин до одного року без здійснення оплачуваної діяльності і повертаються назад</w:t>
      </w:r>
      <w:r w:rsidR="00745017" w:rsidRPr="00745017">
        <w:rPr>
          <w:rFonts w:ascii="Times New Roman" w:hAnsi="Times New Roman" w:cs="Times New Roman"/>
          <w:sz w:val="28"/>
          <w:szCs w:val="28"/>
          <w:lang w:val="uk-UA"/>
        </w:rPr>
        <w:t xml:space="preserve"> [</w:t>
      </w:r>
      <w:r w:rsidR="00806DA5">
        <w:rPr>
          <w:rFonts w:ascii="Times New Roman" w:hAnsi="Times New Roman" w:cs="Times New Roman"/>
          <w:sz w:val="28"/>
          <w:szCs w:val="28"/>
          <w:lang w:val="uk-UA"/>
        </w:rPr>
        <w:t>1</w:t>
      </w:r>
      <w:r w:rsidR="00745017" w:rsidRPr="00745017">
        <w:rPr>
          <w:rFonts w:ascii="Times New Roman" w:hAnsi="Times New Roman" w:cs="Times New Roman"/>
          <w:sz w:val="28"/>
          <w:szCs w:val="28"/>
          <w:lang w:val="uk-UA"/>
        </w:rPr>
        <w:t>]</w:t>
      </w:r>
      <w:r w:rsidRPr="00263B00">
        <w:rPr>
          <w:rFonts w:ascii="Times New Roman" w:hAnsi="Times New Roman" w:cs="Times New Roman"/>
          <w:sz w:val="28"/>
          <w:szCs w:val="28"/>
          <w:lang w:val="uk-UA"/>
        </w:rPr>
        <w:t>.</w:t>
      </w:r>
      <w:r>
        <w:rPr>
          <w:rFonts w:ascii="Times New Roman" w:hAnsi="Times New Roman" w:cs="Times New Roman"/>
          <w:sz w:val="28"/>
          <w:szCs w:val="28"/>
          <w:lang w:val="uk-UA"/>
        </w:rPr>
        <w:t xml:space="preserve"> Проаналізувавши </w:t>
      </w:r>
      <w:r w:rsidRPr="00263B00">
        <w:rPr>
          <w:rFonts w:ascii="Times New Roman" w:hAnsi="Times New Roman" w:cs="Times New Roman"/>
          <w:sz w:val="28"/>
          <w:szCs w:val="28"/>
          <w:lang w:val="uk-UA"/>
        </w:rPr>
        <w:t>данні Головного управління статистики у Луганській області</w:t>
      </w:r>
      <w:r>
        <w:rPr>
          <w:rFonts w:ascii="Times New Roman" w:hAnsi="Times New Roman" w:cs="Times New Roman"/>
          <w:sz w:val="28"/>
          <w:szCs w:val="28"/>
          <w:lang w:val="uk-UA"/>
        </w:rPr>
        <w:t xml:space="preserve"> за період з 2012 по 2016 рр.(табл.</w:t>
      </w:r>
      <w:r w:rsidR="00B33C4D">
        <w:rPr>
          <w:rFonts w:ascii="Times New Roman" w:hAnsi="Times New Roman" w:cs="Times New Roman"/>
          <w:sz w:val="28"/>
          <w:szCs w:val="28"/>
          <w:lang w:val="uk-UA"/>
        </w:rPr>
        <w:t xml:space="preserve"> 2</w:t>
      </w:r>
      <w:r w:rsidR="00B20C48">
        <w:rPr>
          <w:rFonts w:ascii="Times New Roman" w:hAnsi="Times New Roman" w:cs="Times New Roman"/>
          <w:sz w:val="28"/>
          <w:szCs w:val="28"/>
          <w:lang w:val="uk-UA"/>
        </w:rPr>
        <w:t>.1</w:t>
      </w:r>
      <w:r w:rsidR="00740F4C">
        <w:rPr>
          <w:rFonts w:ascii="Times New Roman" w:hAnsi="Times New Roman" w:cs="Times New Roman"/>
          <w:sz w:val="28"/>
          <w:szCs w:val="28"/>
          <w:lang w:val="uk-UA"/>
        </w:rPr>
        <w:t>.</w:t>
      </w:r>
      <w:r>
        <w:rPr>
          <w:rFonts w:ascii="Times New Roman" w:hAnsi="Times New Roman" w:cs="Times New Roman"/>
          <w:sz w:val="28"/>
          <w:szCs w:val="28"/>
          <w:lang w:val="uk-UA"/>
        </w:rPr>
        <w:t xml:space="preserve">), можна зробити висновок, </w:t>
      </w:r>
      <w:r w:rsidR="001D43DE">
        <w:rPr>
          <w:rFonts w:ascii="Times New Roman" w:hAnsi="Times New Roman" w:cs="Times New Roman"/>
          <w:sz w:val="28"/>
          <w:szCs w:val="28"/>
          <w:lang w:val="uk-UA"/>
        </w:rPr>
        <w:t xml:space="preserve">що </w:t>
      </w:r>
      <w:r w:rsidRPr="00263B00">
        <w:rPr>
          <w:rFonts w:ascii="Times New Roman" w:hAnsi="Times New Roman" w:cs="Times New Roman"/>
          <w:sz w:val="28"/>
          <w:szCs w:val="28"/>
          <w:lang w:val="uk-UA"/>
        </w:rPr>
        <w:t>упродовж</w:t>
      </w:r>
      <w:r>
        <w:rPr>
          <w:rFonts w:ascii="Times New Roman" w:hAnsi="Times New Roman" w:cs="Times New Roman"/>
          <w:sz w:val="28"/>
          <w:szCs w:val="28"/>
          <w:lang w:val="uk-UA"/>
        </w:rPr>
        <w:t xml:space="preserve"> останніх 5 </w:t>
      </w:r>
      <w:r w:rsidRPr="00263B00">
        <w:rPr>
          <w:rFonts w:ascii="Times New Roman" w:hAnsi="Times New Roman" w:cs="Times New Roman"/>
          <w:sz w:val="28"/>
          <w:szCs w:val="28"/>
          <w:lang w:val="uk-UA"/>
        </w:rPr>
        <w:t>років відбувається значне зниження за</w:t>
      </w:r>
      <w:r>
        <w:rPr>
          <w:rFonts w:ascii="Times New Roman" w:hAnsi="Times New Roman" w:cs="Times New Roman"/>
          <w:sz w:val="28"/>
          <w:szCs w:val="28"/>
          <w:lang w:val="uk-UA"/>
        </w:rPr>
        <w:t xml:space="preserve"> </w:t>
      </w:r>
      <w:r w:rsidRPr="00263B00">
        <w:rPr>
          <w:rFonts w:ascii="Times New Roman" w:hAnsi="Times New Roman" w:cs="Times New Roman"/>
          <w:sz w:val="28"/>
          <w:szCs w:val="28"/>
          <w:lang w:val="uk-UA"/>
        </w:rPr>
        <w:t>всіма показниками</w:t>
      </w:r>
      <w:r w:rsidR="001D43DE" w:rsidRPr="001D43DE">
        <w:rPr>
          <w:rFonts w:ascii="Times New Roman" w:hAnsi="Times New Roman" w:cs="Times New Roman"/>
          <w:sz w:val="28"/>
          <w:szCs w:val="28"/>
          <w:lang w:val="uk-UA"/>
        </w:rPr>
        <w:t xml:space="preserve"> </w:t>
      </w:r>
      <w:r w:rsidR="001D43DE">
        <w:rPr>
          <w:rFonts w:ascii="Times New Roman" w:hAnsi="Times New Roman" w:cs="Times New Roman"/>
          <w:sz w:val="28"/>
          <w:szCs w:val="28"/>
          <w:lang w:val="uk-UA"/>
        </w:rPr>
        <w:t>аналіз</w:t>
      </w:r>
      <w:r w:rsidR="00B6387F" w:rsidRPr="00B6387F">
        <w:rPr>
          <w:rFonts w:ascii="Times New Roman" w:hAnsi="Times New Roman" w:cs="Times New Roman"/>
          <w:sz w:val="28"/>
          <w:szCs w:val="28"/>
        </w:rPr>
        <w:t>[</w:t>
      </w:r>
      <w:r w:rsidR="00BD1D87">
        <w:rPr>
          <w:rFonts w:ascii="Times New Roman" w:hAnsi="Times New Roman" w:cs="Times New Roman"/>
          <w:sz w:val="28"/>
          <w:szCs w:val="28"/>
        </w:rPr>
        <w:t>92</w:t>
      </w:r>
      <w:r w:rsidR="00B6387F" w:rsidRPr="00B6387F">
        <w:rPr>
          <w:rFonts w:ascii="Times New Roman" w:hAnsi="Times New Roman" w:cs="Times New Roman"/>
          <w:sz w:val="28"/>
          <w:szCs w:val="28"/>
        </w:rPr>
        <w:t>]</w:t>
      </w:r>
      <w:r w:rsidRPr="00263B00">
        <w:rPr>
          <w:rFonts w:ascii="Times New Roman" w:hAnsi="Times New Roman" w:cs="Times New Roman"/>
          <w:sz w:val="28"/>
          <w:szCs w:val="28"/>
          <w:lang w:val="uk-UA"/>
        </w:rPr>
        <w:t>.</w:t>
      </w:r>
      <w:r w:rsidR="004F693D">
        <w:rPr>
          <w:rFonts w:ascii="Times New Roman" w:hAnsi="Times New Roman" w:cs="Times New Roman"/>
          <w:sz w:val="28"/>
          <w:szCs w:val="28"/>
          <w:lang w:val="uk-UA"/>
        </w:rPr>
        <w:t xml:space="preserve"> За останні три роки хоча кількість обслугованих туристів і збільшилась в майже в два рази, але це показники кількості туристів-</w:t>
      </w:r>
      <w:r w:rsidR="004F693D" w:rsidRPr="005B24A2">
        <w:rPr>
          <w:rFonts w:ascii="Times New Roman" w:hAnsi="Times New Roman" w:cs="Times New Roman"/>
          <w:sz w:val="28"/>
          <w:szCs w:val="28"/>
          <w:lang w:val="uk-UA"/>
        </w:rPr>
        <w:t>громадян України, які виїжджали за кордон</w:t>
      </w:r>
      <w:r w:rsidR="004F693D">
        <w:rPr>
          <w:rFonts w:ascii="Times New Roman" w:hAnsi="Times New Roman" w:cs="Times New Roman"/>
          <w:sz w:val="28"/>
          <w:szCs w:val="28"/>
          <w:lang w:val="uk-UA"/>
        </w:rPr>
        <w:t>. Ситуація з в</w:t>
      </w:r>
      <w:r w:rsidR="004F693D" w:rsidRPr="0048758C">
        <w:rPr>
          <w:rFonts w:ascii="Times New Roman" w:hAnsi="Times New Roman" w:cs="Times New Roman"/>
          <w:sz w:val="28"/>
          <w:szCs w:val="28"/>
          <w:lang w:val="uk-UA"/>
        </w:rPr>
        <w:t>’</w:t>
      </w:r>
      <w:r w:rsidR="004F693D">
        <w:rPr>
          <w:rFonts w:ascii="Times New Roman" w:hAnsi="Times New Roman" w:cs="Times New Roman"/>
          <w:sz w:val="28"/>
          <w:szCs w:val="28"/>
          <w:lang w:val="uk-UA"/>
        </w:rPr>
        <w:t xml:space="preserve">їзним туризмом взагалі плачевна, так як Луганську область не відвідав жодний іноземний турист </w:t>
      </w:r>
      <w:r w:rsidR="004F693D" w:rsidRPr="0048758C">
        <w:rPr>
          <w:rFonts w:ascii="Times New Roman" w:hAnsi="Times New Roman" w:cs="Times New Roman"/>
          <w:sz w:val="28"/>
          <w:szCs w:val="28"/>
          <w:lang w:val="uk-UA"/>
        </w:rPr>
        <w:t>[</w:t>
      </w:r>
      <w:r w:rsidR="00BD1D87">
        <w:rPr>
          <w:rFonts w:ascii="Times New Roman" w:hAnsi="Times New Roman" w:cs="Times New Roman"/>
          <w:sz w:val="28"/>
          <w:szCs w:val="28"/>
          <w:lang w:val="uk-UA"/>
        </w:rPr>
        <w:t>9</w:t>
      </w:r>
      <w:r w:rsidR="004F693D">
        <w:rPr>
          <w:rFonts w:ascii="Times New Roman" w:hAnsi="Times New Roman" w:cs="Times New Roman"/>
          <w:sz w:val="28"/>
          <w:szCs w:val="28"/>
          <w:lang w:val="uk-UA"/>
        </w:rPr>
        <w:t>2</w:t>
      </w:r>
      <w:r w:rsidR="004F693D" w:rsidRPr="0048758C">
        <w:rPr>
          <w:rFonts w:ascii="Times New Roman" w:hAnsi="Times New Roman" w:cs="Times New Roman"/>
          <w:sz w:val="28"/>
          <w:szCs w:val="28"/>
          <w:lang w:val="uk-UA"/>
        </w:rPr>
        <w:t>]</w:t>
      </w:r>
      <w:r w:rsidR="004F693D">
        <w:rPr>
          <w:rFonts w:ascii="Times New Roman" w:hAnsi="Times New Roman" w:cs="Times New Roman"/>
          <w:sz w:val="28"/>
          <w:szCs w:val="28"/>
          <w:lang w:val="uk-UA"/>
        </w:rPr>
        <w:t xml:space="preserve">. </w:t>
      </w:r>
      <w:r w:rsidRPr="00263B00">
        <w:rPr>
          <w:rFonts w:ascii="Times New Roman" w:hAnsi="Times New Roman" w:cs="Times New Roman"/>
          <w:sz w:val="28"/>
          <w:szCs w:val="28"/>
          <w:lang w:val="uk-UA"/>
        </w:rPr>
        <w:t xml:space="preserve"> І якщо до 2013 року була </w:t>
      </w:r>
      <w:r>
        <w:rPr>
          <w:rFonts w:ascii="Times New Roman" w:hAnsi="Times New Roman" w:cs="Times New Roman"/>
          <w:sz w:val="28"/>
          <w:szCs w:val="28"/>
          <w:lang w:val="uk-UA"/>
        </w:rPr>
        <w:t xml:space="preserve">позитивна тенденція, то за 2014 </w:t>
      </w:r>
      <w:r w:rsidRPr="00263B00">
        <w:rPr>
          <w:rFonts w:ascii="Times New Roman" w:hAnsi="Times New Roman" w:cs="Times New Roman"/>
          <w:sz w:val="28"/>
          <w:szCs w:val="28"/>
          <w:lang w:val="uk-UA"/>
        </w:rPr>
        <w:t>рік, у зв’язку з подіями,</w:t>
      </w:r>
      <w:r>
        <w:rPr>
          <w:rFonts w:ascii="Times New Roman" w:hAnsi="Times New Roman" w:cs="Times New Roman"/>
          <w:sz w:val="28"/>
          <w:szCs w:val="28"/>
          <w:lang w:val="uk-UA"/>
        </w:rPr>
        <w:t xml:space="preserve"> які </w:t>
      </w:r>
      <w:r w:rsidRPr="00263B00">
        <w:rPr>
          <w:rFonts w:ascii="Times New Roman" w:hAnsi="Times New Roman" w:cs="Times New Roman"/>
          <w:sz w:val="28"/>
          <w:szCs w:val="28"/>
          <w:lang w:val="uk-UA"/>
        </w:rPr>
        <w:t>відбулися на території області, спостерігається</w:t>
      </w:r>
      <w:r>
        <w:rPr>
          <w:rFonts w:ascii="Times New Roman" w:hAnsi="Times New Roman" w:cs="Times New Roman"/>
          <w:sz w:val="28"/>
          <w:szCs w:val="28"/>
          <w:lang w:val="uk-UA"/>
        </w:rPr>
        <w:t xml:space="preserve"> </w:t>
      </w:r>
      <w:r w:rsidRPr="00263B00">
        <w:rPr>
          <w:rFonts w:ascii="Times New Roman" w:hAnsi="Times New Roman" w:cs="Times New Roman"/>
          <w:sz w:val="28"/>
          <w:szCs w:val="28"/>
          <w:lang w:val="uk-UA"/>
        </w:rPr>
        <w:t>спад майже на 97 % від загальної кількості туристів,</w:t>
      </w:r>
      <w:r>
        <w:rPr>
          <w:rFonts w:ascii="Times New Roman" w:hAnsi="Times New Roman" w:cs="Times New Roman"/>
          <w:sz w:val="28"/>
          <w:szCs w:val="28"/>
          <w:lang w:val="uk-UA"/>
        </w:rPr>
        <w:t xml:space="preserve"> </w:t>
      </w:r>
      <w:r w:rsidRPr="00263B00">
        <w:rPr>
          <w:rFonts w:ascii="Times New Roman" w:hAnsi="Times New Roman" w:cs="Times New Roman"/>
          <w:sz w:val="28"/>
          <w:szCs w:val="28"/>
          <w:lang w:val="uk-UA"/>
        </w:rPr>
        <w:t>обслугованих суб’єктами туристичної діяльності</w:t>
      </w:r>
      <w:r>
        <w:rPr>
          <w:rFonts w:ascii="Times New Roman" w:hAnsi="Times New Roman" w:cs="Times New Roman"/>
          <w:sz w:val="28"/>
          <w:szCs w:val="28"/>
          <w:lang w:val="uk-UA"/>
        </w:rPr>
        <w:t xml:space="preserve"> </w:t>
      </w:r>
      <w:r w:rsidRPr="00263B00">
        <w:rPr>
          <w:rFonts w:ascii="Times New Roman" w:hAnsi="Times New Roman" w:cs="Times New Roman"/>
          <w:sz w:val="28"/>
          <w:szCs w:val="28"/>
          <w:lang w:val="uk-UA"/>
        </w:rPr>
        <w:t>України.</w:t>
      </w:r>
      <w:r w:rsidR="001D43DE">
        <w:rPr>
          <w:rFonts w:ascii="Times New Roman" w:hAnsi="Times New Roman" w:cs="Times New Roman"/>
          <w:sz w:val="28"/>
          <w:szCs w:val="28"/>
          <w:lang w:val="uk-UA"/>
        </w:rPr>
        <w:t xml:space="preserve"> </w:t>
      </w:r>
      <w:r w:rsidR="00CC2BDC" w:rsidRPr="00CC2BDC">
        <w:rPr>
          <w:rFonts w:ascii="Times New Roman" w:hAnsi="Times New Roman" w:cs="Times New Roman"/>
          <w:sz w:val="28"/>
          <w:szCs w:val="28"/>
          <w:lang w:val="uk-UA"/>
        </w:rPr>
        <w:t>Незначні по</w:t>
      </w:r>
      <w:r w:rsidR="00CC2BDC">
        <w:rPr>
          <w:rFonts w:ascii="Times New Roman" w:hAnsi="Times New Roman" w:cs="Times New Roman"/>
          <w:sz w:val="28"/>
          <w:szCs w:val="28"/>
          <w:lang w:val="uk-UA"/>
        </w:rPr>
        <w:t>зитивні зміни за 201</w:t>
      </w:r>
      <w:r w:rsidR="00CC2BDC" w:rsidRPr="00CC2BDC">
        <w:rPr>
          <w:rFonts w:ascii="Times New Roman" w:hAnsi="Times New Roman" w:cs="Times New Roman"/>
          <w:sz w:val="28"/>
          <w:szCs w:val="28"/>
        </w:rPr>
        <w:t>6</w:t>
      </w:r>
      <w:r w:rsidR="00CC2BDC">
        <w:rPr>
          <w:rFonts w:ascii="Times New Roman" w:hAnsi="Times New Roman" w:cs="Times New Roman"/>
          <w:sz w:val="28"/>
          <w:szCs w:val="28"/>
          <w:lang w:val="uk-UA"/>
        </w:rPr>
        <w:t xml:space="preserve"> рік, лише</w:t>
      </w:r>
      <w:r w:rsidR="00CC2BDC" w:rsidRPr="00CC2BDC">
        <w:rPr>
          <w:rFonts w:ascii="Times New Roman" w:hAnsi="Times New Roman" w:cs="Times New Roman"/>
          <w:sz w:val="28"/>
          <w:szCs w:val="28"/>
        </w:rPr>
        <w:t xml:space="preserve"> </w:t>
      </w:r>
      <w:r w:rsidR="00CC2BDC" w:rsidRPr="00CC2BDC">
        <w:rPr>
          <w:rFonts w:ascii="Times New Roman" w:hAnsi="Times New Roman" w:cs="Times New Roman"/>
          <w:sz w:val="28"/>
          <w:szCs w:val="28"/>
          <w:lang w:val="uk-UA"/>
        </w:rPr>
        <w:t xml:space="preserve">підкреслюють і </w:t>
      </w:r>
      <w:r w:rsidR="00CC2BDC">
        <w:rPr>
          <w:rFonts w:ascii="Times New Roman" w:hAnsi="Times New Roman" w:cs="Times New Roman"/>
          <w:sz w:val="28"/>
          <w:szCs w:val="28"/>
          <w:lang w:val="uk-UA"/>
        </w:rPr>
        <w:t>так «плачевну» ситуацію, в якій</w:t>
      </w:r>
      <w:r w:rsidR="00CC2BDC" w:rsidRPr="00CC2BDC">
        <w:rPr>
          <w:rFonts w:ascii="Times New Roman" w:hAnsi="Times New Roman" w:cs="Times New Roman"/>
          <w:sz w:val="28"/>
          <w:szCs w:val="28"/>
        </w:rPr>
        <w:t xml:space="preserve"> </w:t>
      </w:r>
      <w:r w:rsidR="00CC2BDC" w:rsidRPr="00CC2BDC">
        <w:rPr>
          <w:rFonts w:ascii="Times New Roman" w:hAnsi="Times New Roman" w:cs="Times New Roman"/>
          <w:sz w:val="28"/>
          <w:szCs w:val="28"/>
          <w:lang w:val="uk-UA"/>
        </w:rPr>
        <w:t>знаходиться туристична галузь регіону.</w:t>
      </w:r>
    </w:p>
    <w:p w:rsidR="00CC2BDC" w:rsidRPr="00CC2BDC" w:rsidRDefault="00CC2BDC" w:rsidP="00CC2BDC">
      <w:pPr>
        <w:spacing w:after="0" w:line="360" w:lineRule="auto"/>
        <w:ind w:firstLine="709"/>
        <w:jc w:val="right"/>
        <w:rPr>
          <w:rFonts w:ascii="Times New Roman" w:eastAsia="Times New Roman" w:hAnsi="Times New Roman" w:cs="Times New Roman"/>
          <w:b/>
          <w:sz w:val="28"/>
          <w:szCs w:val="28"/>
          <w:lang w:val="uk-UA" w:eastAsia="ru-RU"/>
        </w:rPr>
      </w:pPr>
      <w:r w:rsidRPr="00CC2BDC">
        <w:rPr>
          <w:rFonts w:ascii="Times New Roman" w:eastAsia="Times New Roman" w:hAnsi="Times New Roman" w:cs="Times New Roman"/>
          <w:b/>
          <w:sz w:val="28"/>
          <w:szCs w:val="28"/>
          <w:lang w:val="uk-UA" w:eastAsia="ru-RU"/>
        </w:rPr>
        <w:t>Таблиця</w:t>
      </w:r>
      <w:r w:rsidR="00DC3E8B">
        <w:rPr>
          <w:rFonts w:ascii="Times New Roman" w:eastAsia="Times New Roman" w:hAnsi="Times New Roman" w:cs="Times New Roman"/>
          <w:b/>
          <w:sz w:val="28"/>
          <w:szCs w:val="28"/>
          <w:lang w:val="uk-UA" w:eastAsia="ru-RU"/>
        </w:rPr>
        <w:t xml:space="preserve"> 2</w:t>
      </w:r>
      <w:r w:rsidR="00B20C48">
        <w:rPr>
          <w:rFonts w:ascii="Times New Roman" w:eastAsia="Times New Roman" w:hAnsi="Times New Roman" w:cs="Times New Roman"/>
          <w:b/>
          <w:sz w:val="28"/>
          <w:szCs w:val="28"/>
          <w:lang w:val="uk-UA" w:eastAsia="ru-RU"/>
        </w:rPr>
        <w:t>.1.</w:t>
      </w:r>
    </w:p>
    <w:p w:rsidR="00C016B3" w:rsidRPr="006C4ACE" w:rsidRDefault="00CC2BDC" w:rsidP="00CC2BDC">
      <w:pPr>
        <w:spacing w:after="0" w:line="360" w:lineRule="auto"/>
        <w:ind w:firstLine="709"/>
        <w:jc w:val="both"/>
        <w:rPr>
          <w:rFonts w:ascii="Times New Roman" w:eastAsia="Times New Roman" w:hAnsi="Times New Roman" w:cs="Times New Roman"/>
          <w:b/>
          <w:sz w:val="28"/>
          <w:szCs w:val="28"/>
          <w:lang w:val="uk-UA" w:eastAsia="ru-RU"/>
        </w:rPr>
      </w:pPr>
      <w:r w:rsidRPr="006C4ACE">
        <w:rPr>
          <w:rFonts w:ascii="Times New Roman" w:eastAsia="Times New Roman" w:hAnsi="Times New Roman" w:cs="Times New Roman"/>
          <w:b/>
          <w:sz w:val="28"/>
          <w:szCs w:val="28"/>
          <w:lang w:val="uk-UA" w:eastAsia="ru-RU"/>
        </w:rPr>
        <w:t>Туристичні потоки в Луганській області за період 2012-2016 рр.</w:t>
      </w:r>
    </w:p>
    <w:tbl>
      <w:tblPr>
        <w:tblStyle w:val="12"/>
        <w:tblW w:w="0" w:type="auto"/>
        <w:tblLook w:val="04A0" w:firstRow="1" w:lastRow="0" w:firstColumn="1" w:lastColumn="0" w:noHBand="0" w:noVBand="1"/>
      </w:tblPr>
      <w:tblGrid>
        <w:gridCol w:w="874"/>
        <w:gridCol w:w="2870"/>
        <w:gridCol w:w="1237"/>
        <w:gridCol w:w="1681"/>
        <w:gridCol w:w="1250"/>
        <w:gridCol w:w="1659"/>
      </w:tblGrid>
      <w:tr w:rsidR="002901B8" w:rsidRPr="006C4ACE" w:rsidTr="005F64CF">
        <w:tc>
          <w:tcPr>
            <w:tcW w:w="874" w:type="dxa"/>
            <w:vMerge w:val="restart"/>
          </w:tcPr>
          <w:p w:rsidR="002901B8" w:rsidRPr="006C4ACE" w:rsidRDefault="002901B8" w:rsidP="002901B8">
            <w:pPr>
              <w:spacing w:line="360" w:lineRule="auto"/>
              <w:jc w:val="center"/>
              <w:rPr>
                <w:rFonts w:ascii="Times New Roman" w:hAnsi="Times New Roman" w:cs="Times New Roman"/>
                <w:sz w:val="24"/>
                <w:szCs w:val="24"/>
                <w:lang w:val="uk-UA"/>
              </w:rPr>
            </w:pPr>
            <w:r w:rsidRPr="006C4ACE">
              <w:rPr>
                <w:rFonts w:ascii="Times New Roman" w:hAnsi="Times New Roman" w:cs="Times New Roman"/>
                <w:sz w:val="24"/>
                <w:szCs w:val="24"/>
                <w:lang w:val="uk-UA"/>
              </w:rPr>
              <w:t>Роки</w:t>
            </w:r>
          </w:p>
        </w:tc>
        <w:tc>
          <w:tcPr>
            <w:tcW w:w="2870" w:type="dxa"/>
            <w:vMerge w:val="restart"/>
          </w:tcPr>
          <w:p w:rsidR="002901B8" w:rsidRPr="006C4ACE" w:rsidRDefault="002901B8" w:rsidP="002901B8">
            <w:pPr>
              <w:jc w:val="center"/>
              <w:rPr>
                <w:rFonts w:ascii="Times New Roman" w:hAnsi="Times New Roman" w:cs="Times New Roman"/>
                <w:sz w:val="24"/>
                <w:szCs w:val="24"/>
                <w:lang w:val="uk-UA"/>
              </w:rPr>
            </w:pPr>
            <w:r w:rsidRPr="006C4ACE">
              <w:rPr>
                <w:rFonts w:ascii="Times New Roman" w:hAnsi="Times New Roman" w:cs="Times New Roman"/>
                <w:color w:val="000000"/>
                <w:sz w:val="24"/>
                <w:szCs w:val="24"/>
                <w:lang w:val="uk-UA"/>
              </w:rPr>
              <w:t>Кількість туристів, обслугованих суб'єктами туристичної діяльності України – усього</w:t>
            </w:r>
          </w:p>
        </w:tc>
        <w:tc>
          <w:tcPr>
            <w:tcW w:w="4168" w:type="dxa"/>
            <w:gridSpan w:val="3"/>
          </w:tcPr>
          <w:p w:rsidR="002901B8" w:rsidRPr="006C4ACE" w:rsidRDefault="002901B8" w:rsidP="002901B8">
            <w:pPr>
              <w:spacing w:line="360" w:lineRule="auto"/>
              <w:jc w:val="center"/>
              <w:rPr>
                <w:rFonts w:ascii="Times New Roman" w:hAnsi="Times New Roman" w:cs="Times New Roman"/>
                <w:sz w:val="28"/>
                <w:szCs w:val="28"/>
                <w:lang w:val="uk-UA"/>
              </w:rPr>
            </w:pPr>
            <w:r w:rsidRPr="006C4ACE">
              <w:rPr>
                <w:rFonts w:ascii="Times New Roman" w:hAnsi="Times New Roman" w:cs="Times New Roman"/>
                <w:color w:val="000000"/>
                <w:sz w:val="24"/>
                <w:szCs w:val="24"/>
                <w:lang w:val="uk-UA"/>
              </w:rPr>
              <w:t>Із загальної кількості туристів</w:t>
            </w:r>
            <w:r w:rsidRPr="006C4ACE">
              <w:rPr>
                <w:rFonts w:ascii="Times New Roman" w:hAnsi="Times New Roman" w:cs="Times New Roman"/>
                <w:color w:val="000000"/>
                <w:lang w:val="uk-UA"/>
              </w:rPr>
              <w:t>:</w:t>
            </w:r>
          </w:p>
        </w:tc>
        <w:tc>
          <w:tcPr>
            <w:tcW w:w="1659" w:type="dxa"/>
            <w:vMerge w:val="restart"/>
          </w:tcPr>
          <w:p w:rsidR="002901B8" w:rsidRPr="006C4ACE" w:rsidRDefault="002901B8" w:rsidP="002901B8">
            <w:pPr>
              <w:spacing w:line="360" w:lineRule="auto"/>
              <w:jc w:val="center"/>
              <w:rPr>
                <w:rFonts w:ascii="Times New Roman" w:hAnsi="Times New Roman" w:cs="Times New Roman"/>
                <w:color w:val="000000"/>
                <w:sz w:val="24"/>
                <w:szCs w:val="24"/>
                <w:lang w:val="uk-UA"/>
              </w:rPr>
            </w:pPr>
          </w:p>
          <w:p w:rsidR="002901B8" w:rsidRPr="006C4ACE" w:rsidRDefault="002901B8" w:rsidP="002901B8">
            <w:pPr>
              <w:rPr>
                <w:rFonts w:ascii="Times New Roman" w:hAnsi="Times New Roman" w:cs="Times New Roman"/>
                <w:sz w:val="24"/>
                <w:szCs w:val="24"/>
                <w:lang w:val="uk-UA"/>
              </w:rPr>
            </w:pPr>
          </w:p>
          <w:p w:rsidR="002901B8" w:rsidRPr="006C4ACE" w:rsidRDefault="002901B8" w:rsidP="002901B8">
            <w:pPr>
              <w:jc w:val="center"/>
              <w:rPr>
                <w:rFonts w:ascii="Times New Roman" w:hAnsi="Times New Roman" w:cs="Times New Roman"/>
                <w:sz w:val="24"/>
                <w:szCs w:val="24"/>
                <w:lang w:val="uk-UA"/>
              </w:rPr>
            </w:pPr>
            <w:r w:rsidRPr="006C4ACE">
              <w:rPr>
                <w:rFonts w:ascii="Times New Roman" w:hAnsi="Times New Roman" w:cs="Times New Roman"/>
                <w:sz w:val="24"/>
                <w:szCs w:val="24"/>
                <w:lang w:val="uk-UA"/>
              </w:rPr>
              <w:t>Кількість екскурсантів</w:t>
            </w:r>
          </w:p>
        </w:tc>
      </w:tr>
      <w:tr w:rsidR="002901B8" w:rsidRPr="006C4ACE" w:rsidTr="005F64CF">
        <w:tc>
          <w:tcPr>
            <w:tcW w:w="874" w:type="dxa"/>
            <w:vMerge/>
          </w:tcPr>
          <w:p w:rsidR="002901B8" w:rsidRPr="006C4ACE" w:rsidRDefault="002901B8" w:rsidP="007A3AF9">
            <w:pPr>
              <w:spacing w:line="360" w:lineRule="auto"/>
              <w:jc w:val="both"/>
              <w:rPr>
                <w:rFonts w:ascii="Times New Roman" w:hAnsi="Times New Roman" w:cs="Times New Roman"/>
                <w:sz w:val="28"/>
                <w:szCs w:val="28"/>
                <w:lang w:val="uk-UA"/>
              </w:rPr>
            </w:pPr>
          </w:p>
        </w:tc>
        <w:tc>
          <w:tcPr>
            <w:tcW w:w="2870" w:type="dxa"/>
            <w:vMerge/>
          </w:tcPr>
          <w:p w:rsidR="002901B8" w:rsidRPr="006C4ACE" w:rsidRDefault="002901B8" w:rsidP="007A3AF9">
            <w:pPr>
              <w:spacing w:line="360" w:lineRule="auto"/>
              <w:jc w:val="both"/>
              <w:rPr>
                <w:rFonts w:ascii="Times New Roman" w:hAnsi="Times New Roman" w:cs="Times New Roman"/>
                <w:sz w:val="28"/>
                <w:szCs w:val="28"/>
                <w:lang w:val="uk-UA"/>
              </w:rPr>
            </w:pPr>
          </w:p>
        </w:tc>
        <w:tc>
          <w:tcPr>
            <w:tcW w:w="1237" w:type="dxa"/>
          </w:tcPr>
          <w:p w:rsidR="002901B8" w:rsidRPr="006C4ACE" w:rsidRDefault="002901B8" w:rsidP="002901B8">
            <w:pPr>
              <w:jc w:val="both"/>
              <w:rPr>
                <w:rFonts w:ascii="Times New Roman" w:hAnsi="Times New Roman" w:cs="Times New Roman"/>
                <w:sz w:val="24"/>
                <w:szCs w:val="24"/>
                <w:lang w:val="uk-UA"/>
              </w:rPr>
            </w:pPr>
            <w:r w:rsidRPr="006C4ACE">
              <w:rPr>
                <w:rFonts w:ascii="Times New Roman" w:hAnsi="Times New Roman" w:cs="Times New Roman"/>
                <w:sz w:val="24"/>
                <w:szCs w:val="24"/>
                <w:lang w:val="uk-UA"/>
              </w:rPr>
              <w:t>іноземні туристи</w:t>
            </w:r>
          </w:p>
        </w:tc>
        <w:tc>
          <w:tcPr>
            <w:tcW w:w="1681" w:type="dxa"/>
          </w:tcPr>
          <w:p w:rsidR="002901B8" w:rsidRPr="006C4ACE" w:rsidRDefault="002901B8" w:rsidP="002901B8">
            <w:pPr>
              <w:jc w:val="center"/>
              <w:rPr>
                <w:rFonts w:ascii="Times New Roman" w:hAnsi="Times New Roman" w:cs="Times New Roman"/>
                <w:sz w:val="24"/>
                <w:szCs w:val="24"/>
                <w:lang w:val="uk-UA"/>
              </w:rPr>
            </w:pPr>
            <w:r w:rsidRPr="006C4ACE">
              <w:rPr>
                <w:rFonts w:ascii="Times New Roman" w:hAnsi="Times New Roman" w:cs="Times New Roman"/>
                <w:sz w:val="24"/>
                <w:szCs w:val="24"/>
                <w:lang w:val="uk-UA"/>
              </w:rPr>
              <w:t>туристи-громадяни України, які виїжджали за кордон</w:t>
            </w:r>
          </w:p>
        </w:tc>
        <w:tc>
          <w:tcPr>
            <w:tcW w:w="1250" w:type="dxa"/>
          </w:tcPr>
          <w:p w:rsidR="002901B8" w:rsidRPr="006C4ACE" w:rsidRDefault="002901B8" w:rsidP="007A3AF9">
            <w:pPr>
              <w:spacing w:line="360" w:lineRule="auto"/>
              <w:jc w:val="both"/>
              <w:rPr>
                <w:rFonts w:ascii="Times New Roman" w:hAnsi="Times New Roman" w:cs="Times New Roman"/>
                <w:sz w:val="24"/>
                <w:szCs w:val="24"/>
                <w:lang w:val="uk-UA"/>
              </w:rPr>
            </w:pPr>
            <w:r w:rsidRPr="006C4ACE">
              <w:rPr>
                <w:rFonts w:ascii="Times New Roman" w:hAnsi="Times New Roman" w:cs="Times New Roman"/>
                <w:sz w:val="24"/>
                <w:szCs w:val="24"/>
                <w:lang w:val="uk-UA"/>
              </w:rPr>
              <w:t>внутрішні туристи</w:t>
            </w:r>
          </w:p>
        </w:tc>
        <w:tc>
          <w:tcPr>
            <w:tcW w:w="1659" w:type="dxa"/>
            <w:vMerge/>
          </w:tcPr>
          <w:p w:rsidR="002901B8" w:rsidRPr="006C4ACE" w:rsidRDefault="002901B8" w:rsidP="007A3AF9">
            <w:pPr>
              <w:spacing w:line="360" w:lineRule="auto"/>
              <w:jc w:val="both"/>
              <w:rPr>
                <w:rFonts w:ascii="Times New Roman" w:hAnsi="Times New Roman" w:cs="Times New Roman"/>
                <w:sz w:val="24"/>
                <w:szCs w:val="24"/>
                <w:lang w:val="uk-UA"/>
              </w:rPr>
            </w:pPr>
          </w:p>
        </w:tc>
      </w:tr>
      <w:tr w:rsidR="002901B8" w:rsidRPr="006C4ACE" w:rsidTr="005F64CF">
        <w:tc>
          <w:tcPr>
            <w:tcW w:w="874" w:type="dxa"/>
          </w:tcPr>
          <w:p w:rsidR="002901B8" w:rsidRPr="006C4ACE" w:rsidRDefault="002901B8" w:rsidP="007A3AF9">
            <w:pPr>
              <w:spacing w:line="360" w:lineRule="auto"/>
              <w:jc w:val="both"/>
              <w:rPr>
                <w:rFonts w:ascii="Times New Roman" w:hAnsi="Times New Roman" w:cs="Times New Roman"/>
                <w:sz w:val="24"/>
                <w:szCs w:val="24"/>
                <w:lang w:val="uk-UA"/>
              </w:rPr>
            </w:pPr>
            <w:r w:rsidRPr="006C4ACE">
              <w:rPr>
                <w:rFonts w:ascii="Times New Roman" w:hAnsi="Times New Roman" w:cs="Times New Roman"/>
                <w:sz w:val="24"/>
                <w:szCs w:val="24"/>
                <w:lang w:val="uk-UA"/>
              </w:rPr>
              <w:t>2012</w:t>
            </w:r>
          </w:p>
        </w:tc>
        <w:tc>
          <w:tcPr>
            <w:tcW w:w="2870" w:type="dxa"/>
          </w:tcPr>
          <w:p w:rsidR="002901B8" w:rsidRPr="006C4ACE" w:rsidRDefault="00CC2BDC" w:rsidP="00CC2BDC">
            <w:pPr>
              <w:spacing w:line="360" w:lineRule="auto"/>
              <w:rPr>
                <w:rFonts w:ascii="Times New Roman" w:hAnsi="Times New Roman" w:cs="Times New Roman"/>
                <w:sz w:val="24"/>
                <w:szCs w:val="24"/>
                <w:lang w:val="uk-UA"/>
              </w:rPr>
            </w:pPr>
            <w:r w:rsidRPr="006C4ACE">
              <w:rPr>
                <w:rFonts w:ascii="Times New Roman" w:hAnsi="Times New Roman" w:cs="Times New Roman"/>
                <w:sz w:val="24"/>
                <w:szCs w:val="24"/>
                <w:lang w:val="uk-UA"/>
              </w:rPr>
              <w:t>21981</w:t>
            </w:r>
          </w:p>
        </w:tc>
        <w:tc>
          <w:tcPr>
            <w:tcW w:w="1237" w:type="dxa"/>
          </w:tcPr>
          <w:p w:rsidR="002901B8" w:rsidRPr="006C4ACE" w:rsidRDefault="00CC2BDC" w:rsidP="00CC2BDC">
            <w:pPr>
              <w:spacing w:line="360" w:lineRule="auto"/>
              <w:rPr>
                <w:rFonts w:ascii="Times New Roman" w:hAnsi="Times New Roman" w:cs="Times New Roman"/>
                <w:sz w:val="24"/>
                <w:szCs w:val="24"/>
                <w:lang w:val="uk-UA"/>
              </w:rPr>
            </w:pPr>
            <w:r w:rsidRPr="006C4ACE">
              <w:rPr>
                <w:rFonts w:ascii="Times New Roman" w:hAnsi="Times New Roman" w:cs="Times New Roman"/>
                <w:sz w:val="24"/>
                <w:szCs w:val="24"/>
                <w:lang w:val="uk-UA"/>
              </w:rPr>
              <w:t>120</w:t>
            </w:r>
          </w:p>
        </w:tc>
        <w:tc>
          <w:tcPr>
            <w:tcW w:w="1681" w:type="dxa"/>
          </w:tcPr>
          <w:p w:rsidR="002901B8" w:rsidRPr="006C4ACE" w:rsidRDefault="00CC2BDC" w:rsidP="00CC2BDC">
            <w:pPr>
              <w:spacing w:line="360" w:lineRule="auto"/>
              <w:rPr>
                <w:rFonts w:ascii="Times New Roman" w:hAnsi="Times New Roman" w:cs="Times New Roman"/>
                <w:sz w:val="24"/>
                <w:szCs w:val="24"/>
                <w:lang w:val="uk-UA"/>
              </w:rPr>
            </w:pPr>
            <w:r w:rsidRPr="006C4ACE">
              <w:rPr>
                <w:rFonts w:ascii="Times New Roman" w:hAnsi="Times New Roman" w:cs="Times New Roman"/>
                <w:sz w:val="24"/>
                <w:szCs w:val="24"/>
                <w:lang w:val="uk-UA"/>
              </w:rPr>
              <w:t>12231</w:t>
            </w:r>
          </w:p>
        </w:tc>
        <w:tc>
          <w:tcPr>
            <w:tcW w:w="1250" w:type="dxa"/>
          </w:tcPr>
          <w:p w:rsidR="002901B8" w:rsidRPr="006C4ACE" w:rsidRDefault="00CC2BDC" w:rsidP="00CC2BDC">
            <w:pPr>
              <w:spacing w:line="360" w:lineRule="auto"/>
              <w:rPr>
                <w:rFonts w:ascii="Times New Roman" w:hAnsi="Times New Roman" w:cs="Times New Roman"/>
                <w:sz w:val="24"/>
                <w:szCs w:val="24"/>
                <w:lang w:val="uk-UA"/>
              </w:rPr>
            </w:pPr>
            <w:r w:rsidRPr="006C4ACE">
              <w:rPr>
                <w:rFonts w:ascii="Times New Roman" w:hAnsi="Times New Roman" w:cs="Times New Roman"/>
                <w:sz w:val="24"/>
                <w:szCs w:val="24"/>
                <w:lang w:val="uk-UA"/>
              </w:rPr>
              <w:t>9630</w:t>
            </w:r>
          </w:p>
        </w:tc>
        <w:tc>
          <w:tcPr>
            <w:tcW w:w="1659" w:type="dxa"/>
          </w:tcPr>
          <w:p w:rsidR="002901B8" w:rsidRPr="006C4ACE" w:rsidRDefault="00CC2BDC" w:rsidP="00CC2BDC">
            <w:pPr>
              <w:spacing w:line="360" w:lineRule="auto"/>
              <w:rPr>
                <w:rFonts w:ascii="Times New Roman" w:hAnsi="Times New Roman" w:cs="Times New Roman"/>
                <w:sz w:val="24"/>
                <w:szCs w:val="24"/>
                <w:lang w:val="uk-UA"/>
              </w:rPr>
            </w:pPr>
            <w:r w:rsidRPr="006C4ACE">
              <w:rPr>
                <w:rFonts w:ascii="Times New Roman" w:hAnsi="Times New Roman" w:cs="Times New Roman"/>
                <w:sz w:val="24"/>
                <w:szCs w:val="24"/>
                <w:lang w:val="uk-UA"/>
              </w:rPr>
              <w:t>6839</w:t>
            </w:r>
          </w:p>
        </w:tc>
      </w:tr>
      <w:tr w:rsidR="002901B8" w:rsidRPr="006C4ACE" w:rsidTr="005F64CF">
        <w:tc>
          <w:tcPr>
            <w:tcW w:w="874" w:type="dxa"/>
          </w:tcPr>
          <w:p w:rsidR="002901B8" w:rsidRPr="006C4ACE" w:rsidRDefault="002901B8" w:rsidP="007A3AF9">
            <w:pPr>
              <w:spacing w:line="360" w:lineRule="auto"/>
              <w:jc w:val="both"/>
              <w:rPr>
                <w:rFonts w:ascii="Times New Roman" w:hAnsi="Times New Roman" w:cs="Times New Roman"/>
                <w:sz w:val="24"/>
                <w:szCs w:val="24"/>
                <w:lang w:val="uk-UA"/>
              </w:rPr>
            </w:pPr>
            <w:r w:rsidRPr="006C4ACE">
              <w:rPr>
                <w:rFonts w:ascii="Times New Roman" w:hAnsi="Times New Roman" w:cs="Times New Roman"/>
                <w:sz w:val="24"/>
                <w:szCs w:val="24"/>
                <w:lang w:val="uk-UA"/>
              </w:rPr>
              <w:t>2013</w:t>
            </w:r>
          </w:p>
        </w:tc>
        <w:tc>
          <w:tcPr>
            <w:tcW w:w="2870" w:type="dxa"/>
          </w:tcPr>
          <w:p w:rsidR="002901B8" w:rsidRPr="006C4ACE" w:rsidRDefault="00CC2BDC" w:rsidP="00CC2BDC">
            <w:pPr>
              <w:spacing w:line="360" w:lineRule="auto"/>
              <w:rPr>
                <w:rFonts w:ascii="Times New Roman" w:hAnsi="Times New Roman" w:cs="Times New Roman"/>
                <w:sz w:val="24"/>
                <w:szCs w:val="24"/>
                <w:lang w:val="uk-UA"/>
              </w:rPr>
            </w:pPr>
            <w:r w:rsidRPr="006C4ACE">
              <w:rPr>
                <w:rFonts w:ascii="Times New Roman" w:hAnsi="Times New Roman" w:cs="Times New Roman"/>
                <w:sz w:val="24"/>
                <w:szCs w:val="24"/>
                <w:lang w:val="uk-UA"/>
              </w:rPr>
              <w:t>34699</w:t>
            </w:r>
          </w:p>
        </w:tc>
        <w:tc>
          <w:tcPr>
            <w:tcW w:w="1237" w:type="dxa"/>
          </w:tcPr>
          <w:p w:rsidR="002901B8" w:rsidRPr="006C4ACE" w:rsidRDefault="00CC2BDC" w:rsidP="00CC2BDC">
            <w:pPr>
              <w:spacing w:line="360" w:lineRule="auto"/>
              <w:rPr>
                <w:rFonts w:ascii="Times New Roman" w:hAnsi="Times New Roman" w:cs="Times New Roman"/>
                <w:sz w:val="24"/>
                <w:szCs w:val="24"/>
                <w:lang w:val="uk-UA"/>
              </w:rPr>
            </w:pPr>
            <w:r w:rsidRPr="006C4ACE">
              <w:rPr>
                <w:rFonts w:ascii="Times New Roman" w:hAnsi="Times New Roman" w:cs="Times New Roman"/>
                <w:sz w:val="24"/>
                <w:szCs w:val="24"/>
                <w:lang w:val="uk-UA"/>
              </w:rPr>
              <w:t>33</w:t>
            </w:r>
          </w:p>
        </w:tc>
        <w:tc>
          <w:tcPr>
            <w:tcW w:w="1681" w:type="dxa"/>
          </w:tcPr>
          <w:p w:rsidR="002901B8" w:rsidRPr="006C4ACE" w:rsidRDefault="00CC2BDC" w:rsidP="00CC2BDC">
            <w:pPr>
              <w:spacing w:line="360" w:lineRule="auto"/>
              <w:rPr>
                <w:rFonts w:ascii="Times New Roman" w:hAnsi="Times New Roman" w:cs="Times New Roman"/>
                <w:sz w:val="24"/>
                <w:szCs w:val="24"/>
                <w:lang w:val="uk-UA"/>
              </w:rPr>
            </w:pPr>
            <w:r w:rsidRPr="006C4ACE">
              <w:rPr>
                <w:rFonts w:ascii="Times New Roman" w:hAnsi="Times New Roman" w:cs="Times New Roman"/>
                <w:sz w:val="24"/>
                <w:szCs w:val="24"/>
                <w:lang w:val="uk-UA"/>
              </w:rPr>
              <w:t>21709</w:t>
            </w:r>
          </w:p>
        </w:tc>
        <w:tc>
          <w:tcPr>
            <w:tcW w:w="1250" w:type="dxa"/>
          </w:tcPr>
          <w:p w:rsidR="002901B8" w:rsidRPr="006C4ACE" w:rsidRDefault="00CC2BDC" w:rsidP="00CC2BDC">
            <w:pPr>
              <w:spacing w:line="360" w:lineRule="auto"/>
              <w:rPr>
                <w:rFonts w:ascii="Times New Roman" w:hAnsi="Times New Roman" w:cs="Times New Roman"/>
                <w:sz w:val="24"/>
                <w:szCs w:val="24"/>
                <w:lang w:val="uk-UA"/>
              </w:rPr>
            </w:pPr>
            <w:r w:rsidRPr="006C4ACE">
              <w:rPr>
                <w:rFonts w:ascii="Times New Roman" w:hAnsi="Times New Roman" w:cs="Times New Roman"/>
                <w:sz w:val="24"/>
                <w:szCs w:val="24"/>
                <w:lang w:val="uk-UA"/>
              </w:rPr>
              <w:t>12957</w:t>
            </w:r>
          </w:p>
        </w:tc>
        <w:tc>
          <w:tcPr>
            <w:tcW w:w="1659" w:type="dxa"/>
          </w:tcPr>
          <w:p w:rsidR="002901B8" w:rsidRPr="006C4ACE" w:rsidRDefault="00CC2BDC" w:rsidP="00CC2BDC">
            <w:pPr>
              <w:spacing w:line="360" w:lineRule="auto"/>
              <w:rPr>
                <w:rFonts w:ascii="Times New Roman" w:hAnsi="Times New Roman" w:cs="Times New Roman"/>
                <w:sz w:val="24"/>
                <w:szCs w:val="24"/>
                <w:lang w:val="uk-UA"/>
              </w:rPr>
            </w:pPr>
            <w:r w:rsidRPr="006C4ACE">
              <w:rPr>
                <w:rFonts w:ascii="Times New Roman" w:hAnsi="Times New Roman" w:cs="Times New Roman"/>
                <w:sz w:val="24"/>
                <w:szCs w:val="24"/>
                <w:lang w:val="uk-UA"/>
              </w:rPr>
              <w:t>6684</w:t>
            </w:r>
          </w:p>
        </w:tc>
      </w:tr>
      <w:tr w:rsidR="002901B8" w:rsidRPr="006C4ACE" w:rsidTr="005F64CF">
        <w:tc>
          <w:tcPr>
            <w:tcW w:w="874" w:type="dxa"/>
          </w:tcPr>
          <w:p w:rsidR="002901B8" w:rsidRPr="006C4ACE" w:rsidRDefault="002901B8" w:rsidP="007A3AF9">
            <w:pPr>
              <w:spacing w:line="360" w:lineRule="auto"/>
              <w:jc w:val="both"/>
              <w:rPr>
                <w:rFonts w:ascii="Times New Roman" w:hAnsi="Times New Roman" w:cs="Times New Roman"/>
                <w:sz w:val="24"/>
                <w:szCs w:val="24"/>
                <w:lang w:val="uk-UA"/>
              </w:rPr>
            </w:pPr>
            <w:r w:rsidRPr="006C4ACE">
              <w:rPr>
                <w:rFonts w:ascii="Times New Roman" w:hAnsi="Times New Roman" w:cs="Times New Roman"/>
                <w:sz w:val="24"/>
                <w:szCs w:val="24"/>
                <w:lang w:val="uk-UA"/>
              </w:rPr>
              <w:t>2014</w:t>
            </w:r>
          </w:p>
        </w:tc>
        <w:tc>
          <w:tcPr>
            <w:tcW w:w="2870" w:type="dxa"/>
          </w:tcPr>
          <w:p w:rsidR="002901B8" w:rsidRPr="006C4ACE" w:rsidRDefault="00CC2BDC" w:rsidP="00CC2BDC">
            <w:pPr>
              <w:spacing w:line="360" w:lineRule="auto"/>
              <w:rPr>
                <w:rFonts w:ascii="Times New Roman" w:hAnsi="Times New Roman" w:cs="Times New Roman"/>
                <w:sz w:val="24"/>
                <w:szCs w:val="24"/>
                <w:lang w:val="uk-UA"/>
              </w:rPr>
            </w:pPr>
            <w:r w:rsidRPr="006C4ACE">
              <w:rPr>
                <w:rFonts w:ascii="Times New Roman" w:hAnsi="Times New Roman" w:cs="Times New Roman"/>
                <w:sz w:val="24"/>
                <w:szCs w:val="24"/>
                <w:lang w:val="uk-UA"/>
              </w:rPr>
              <w:t>791</w:t>
            </w:r>
          </w:p>
        </w:tc>
        <w:tc>
          <w:tcPr>
            <w:tcW w:w="1237" w:type="dxa"/>
          </w:tcPr>
          <w:p w:rsidR="002901B8" w:rsidRPr="006C4ACE" w:rsidRDefault="00CC2BDC" w:rsidP="00CC2BDC">
            <w:pPr>
              <w:spacing w:line="360" w:lineRule="auto"/>
              <w:rPr>
                <w:rFonts w:ascii="Times New Roman" w:hAnsi="Times New Roman" w:cs="Times New Roman"/>
                <w:sz w:val="24"/>
                <w:szCs w:val="24"/>
                <w:lang w:val="uk-UA"/>
              </w:rPr>
            </w:pPr>
            <w:r w:rsidRPr="006C4ACE">
              <w:rPr>
                <w:rFonts w:ascii="Times New Roman" w:hAnsi="Times New Roman" w:cs="Times New Roman"/>
                <w:sz w:val="24"/>
                <w:szCs w:val="24"/>
                <w:lang w:val="uk-UA"/>
              </w:rPr>
              <w:t>2</w:t>
            </w:r>
          </w:p>
        </w:tc>
        <w:tc>
          <w:tcPr>
            <w:tcW w:w="1681" w:type="dxa"/>
          </w:tcPr>
          <w:p w:rsidR="002901B8" w:rsidRPr="006C4ACE" w:rsidRDefault="00CC2BDC" w:rsidP="00CC2BDC">
            <w:pPr>
              <w:spacing w:line="360" w:lineRule="auto"/>
              <w:rPr>
                <w:rFonts w:ascii="Times New Roman" w:hAnsi="Times New Roman" w:cs="Times New Roman"/>
                <w:sz w:val="24"/>
                <w:szCs w:val="24"/>
                <w:lang w:val="uk-UA"/>
              </w:rPr>
            </w:pPr>
            <w:r w:rsidRPr="006C4ACE">
              <w:rPr>
                <w:rFonts w:ascii="Times New Roman" w:hAnsi="Times New Roman" w:cs="Times New Roman"/>
                <w:sz w:val="24"/>
                <w:szCs w:val="24"/>
                <w:lang w:val="uk-UA"/>
              </w:rPr>
              <w:t>762</w:t>
            </w:r>
          </w:p>
        </w:tc>
        <w:tc>
          <w:tcPr>
            <w:tcW w:w="1250" w:type="dxa"/>
          </w:tcPr>
          <w:p w:rsidR="002901B8" w:rsidRPr="006C4ACE" w:rsidRDefault="00CC2BDC" w:rsidP="00CC2BDC">
            <w:pPr>
              <w:spacing w:line="360" w:lineRule="auto"/>
              <w:rPr>
                <w:rFonts w:ascii="Times New Roman" w:hAnsi="Times New Roman" w:cs="Times New Roman"/>
                <w:sz w:val="24"/>
                <w:szCs w:val="24"/>
                <w:lang w:val="uk-UA"/>
              </w:rPr>
            </w:pPr>
            <w:r w:rsidRPr="006C4ACE">
              <w:rPr>
                <w:rFonts w:ascii="Times New Roman" w:hAnsi="Times New Roman" w:cs="Times New Roman"/>
                <w:sz w:val="24"/>
                <w:szCs w:val="24"/>
                <w:lang w:val="uk-UA"/>
              </w:rPr>
              <w:t>27</w:t>
            </w:r>
          </w:p>
        </w:tc>
        <w:tc>
          <w:tcPr>
            <w:tcW w:w="1659" w:type="dxa"/>
          </w:tcPr>
          <w:p w:rsidR="002901B8" w:rsidRPr="006C4ACE" w:rsidRDefault="00CC2BDC" w:rsidP="00CC2BDC">
            <w:pPr>
              <w:spacing w:line="360" w:lineRule="auto"/>
              <w:rPr>
                <w:rFonts w:ascii="Times New Roman" w:hAnsi="Times New Roman" w:cs="Times New Roman"/>
                <w:sz w:val="24"/>
                <w:szCs w:val="24"/>
                <w:lang w:val="uk-UA"/>
              </w:rPr>
            </w:pPr>
            <w:r w:rsidRPr="006C4ACE">
              <w:rPr>
                <w:rFonts w:ascii="Times New Roman" w:hAnsi="Times New Roman" w:cs="Times New Roman"/>
                <w:sz w:val="24"/>
                <w:szCs w:val="24"/>
                <w:lang w:val="uk-UA"/>
              </w:rPr>
              <w:t>-</w:t>
            </w:r>
          </w:p>
        </w:tc>
      </w:tr>
      <w:tr w:rsidR="002901B8" w:rsidRPr="006C4ACE" w:rsidTr="005F64CF">
        <w:tc>
          <w:tcPr>
            <w:tcW w:w="874" w:type="dxa"/>
          </w:tcPr>
          <w:p w:rsidR="002901B8" w:rsidRPr="006C4ACE" w:rsidRDefault="002901B8" w:rsidP="007A3AF9">
            <w:pPr>
              <w:spacing w:line="360" w:lineRule="auto"/>
              <w:jc w:val="both"/>
              <w:rPr>
                <w:rFonts w:ascii="Times New Roman" w:hAnsi="Times New Roman" w:cs="Times New Roman"/>
                <w:sz w:val="24"/>
                <w:szCs w:val="24"/>
                <w:lang w:val="uk-UA"/>
              </w:rPr>
            </w:pPr>
            <w:r w:rsidRPr="006C4ACE">
              <w:rPr>
                <w:rFonts w:ascii="Times New Roman" w:hAnsi="Times New Roman" w:cs="Times New Roman"/>
                <w:sz w:val="24"/>
                <w:szCs w:val="24"/>
                <w:lang w:val="uk-UA"/>
              </w:rPr>
              <w:t>2015</w:t>
            </w:r>
          </w:p>
        </w:tc>
        <w:tc>
          <w:tcPr>
            <w:tcW w:w="2870" w:type="dxa"/>
          </w:tcPr>
          <w:p w:rsidR="002901B8" w:rsidRPr="006C4ACE" w:rsidRDefault="00CC2BDC" w:rsidP="00CC2BDC">
            <w:pPr>
              <w:spacing w:line="360" w:lineRule="auto"/>
              <w:rPr>
                <w:rFonts w:ascii="Times New Roman" w:hAnsi="Times New Roman" w:cs="Times New Roman"/>
                <w:sz w:val="24"/>
                <w:szCs w:val="24"/>
                <w:lang w:val="uk-UA"/>
              </w:rPr>
            </w:pPr>
            <w:r w:rsidRPr="006C4ACE">
              <w:rPr>
                <w:rFonts w:ascii="Times New Roman" w:hAnsi="Times New Roman" w:cs="Times New Roman"/>
                <w:sz w:val="24"/>
                <w:szCs w:val="24"/>
                <w:lang w:val="uk-UA"/>
              </w:rPr>
              <w:t>939</w:t>
            </w:r>
          </w:p>
        </w:tc>
        <w:tc>
          <w:tcPr>
            <w:tcW w:w="1237" w:type="dxa"/>
          </w:tcPr>
          <w:p w:rsidR="002901B8" w:rsidRPr="006C4ACE" w:rsidRDefault="00CC2BDC" w:rsidP="00CC2BDC">
            <w:pPr>
              <w:spacing w:line="360" w:lineRule="auto"/>
              <w:rPr>
                <w:rFonts w:ascii="Times New Roman" w:hAnsi="Times New Roman" w:cs="Times New Roman"/>
                <w:sz w:val="24"/>
                <w:szCs w:val="24"/>
                <w:lang w:val="uk-UA"/>
              </w:rPr>
            </w:pPr>
            <w:r w:rsidRPr="006C4ACE">
              <w:rPr>
                <w:rFonts w:ascii="Times New Roman" w:hAnsi="Times New Roman" w:cs="Times New Roman"/>
                <w:sz w:val="24"/>
                <w:szCs w:val="24"/>
                <w:lang w:val="uk-UA"/>
              </w:rPr>
              <w:t>-</w:t>
            </w:r>
          </w:p>
        </w:tc>
        <w:tc>
          <w:tcPr>
            <w:tcW w:w="1681" w:type="dxa"/>
          </w:tcPr>
          <w:p w:rsidR="002901B8" w:rsidRPr="006C4ACE" w:rsidRDefault="00CC2BDC" w:rsidP="00CC2BDC">
            <w:pPr>
              <w:spacing w:line="360" w:lineRule="auto"/>
              <w:rPr>
                <w:rFonts w:ascii="Times New Roman" w:hAnsi="Times New Roman" w:cs="Times New Roman"/>
                <w:sz w:val="24"/>
                <w:szCs w:val="24"/>
                <w:lang w:val="uk-UA"/>
              </w:rPr>
            </w:pPr>
            <w:r w:rsidRPr="006C4ACE">
              <w:rPr>
                <w:rFonts w:ascii="Times New Roman" w:hAnsi="Times New Roman" w:cs="Times New Roman"/>
                <w:sz w:val="24"/>
                <w:szCs w:val="24"/>
                <w:lang w:val="uk-UA"/>
              </w:rPr>
              <w:t>872</w:t>
            </w:r>
          </w:p>
        </w:tc>
        <w:tc>
          <w:tcPr>
            <w:tcW w:w="1250" w:type="dxa"/>
          </w:tcPr>
          <w:p w:rsidR="002901B8" w:rsidRPr="006C4ACE" w:rsidRDefault="00CC2BDC" w:rsidP="00CC2BDC">
            <w:pPr>
              <w:spacing w:line="360" w:lineRule="auto"/>
              <w:rPr>
                <w:rFonts w:ascii="Times New Roman" w:hAnsi="Times New Roman" w:cs="Times New Roman"/>
                <w:sz w:val="24"/>
                <w:szCs w:val="24"/>
                <w:lang w:val="uk-UA"/>
              </w:rPr>
            </w:pPr>
            <w:r w:rsidRPr="006C4ACE">
              <w:rPr>
                <w:rFonts w:ascii="Times New Roman" w:hAnsi="Times New Roman" w:cs="Times New Roman"/>
                <w:sz w:val="24"/>
                <w:szCs w:val="24"/>
                <w:lang w:val="uk-UA"/>
              </w:rPr>
              <w:t>67</w:t>
            </w:r>
          </w:p>
        </w:tc>
        <w:tc>
          <w:tcPr>
            <w:tcW w:w="1659" w:type="dxa"/>
          </w:tcPr>
          <w:p w:rsidR="002901B8" w:rsidRPr="006C4ACE" w:rsidRDefault="00CC2BDC" w:rsidP="00CC2BDC">
            <w:pPr>
              <w:spacing w:line="360" w:lineRule="auto"/>
              <w:rPr>
                <w:rFonts w:ascii="Times New Roman" w:hAnsi="Times New Roman" w:cs="Times New Roman"/>
                <w:sz w:val="24"/>
                <w:szCs w:val="24"/>
                <w:lang w:val="uk-UA"/>
              </w:rPr>
            </w:pPr>
            <w:r w:rsidRPr="006C4ACE">
              <w:rPr>
                <w:rFonts w:ascii="Times New Roman" w:hAnsi="Times New Roman" w:cs="Times New Roman"/>
                <w:sz w:val="24"/>
                <w:szCs w:val="24"/>
                <w:lang w:val="uk-UA"/>
              </w:rPr>
              <w:t>-</w:t>
            </w:r>
          </w:p>
        </w:tc>
      </w:tr>
      <w:tr w:rsidR="002901B8" w:rsidRPr="006C4ACE" w:rsidTr="005F64CF">
        <w:tc>
          <w:tcPr>
            <w:tcW w:w="874" w:type="dxa"/>
          </w:tcPr>
          <w:p w:rsidR="002901B8" w:rsidRPr="006C4ACE" w:rsidRDefault="002901B8" w:rsidP="007A3AF9">
            <w:pPr>
              <w:spacing w:line="360" w:lineRule="auto"/>
              <w:jc w:val="both"/>
              <w:rPr>
                <w:rFonts w:ascii="Times New Roman" w:hAnsi="Times New Roman" w:cs="Times New Roman"/>
                <w:sz w:val="24"/>
                <w:szCs w:val="24"/>
                <w:lang w:val="uk-UA"/>
              </w:rPr>
            </w:pPr>
            <w:r w:rsidRPr="006C4ACE">
              <w:rPr>
                <w:rFonts w:ascii="Times New Roman" w:hAnsi="Times New Roman" w:cs="Times New Roman"/>
                <w:sz w:val="24"/>
                <w:szCs w:val="24"/>
                <w:lang w:val="uk-UA"/>
              </w:rPr>
              <w:t>2016</w:t>
            </w:r>
          </w:p>
        </w:tc>
        <w:tc>
          <w:tcPr>
            <w:tcW w:w="2870" w:type="dxa"/>
          </w:tcPr>
          <w:p w:rsidR="002901B8" w:rsidRPr="006C4ACE" w:rsidRDefault="00CC2BDC" w:rsidP="00CC2BDC">
            <w:pPr>
              <w:spacing w:line="360" w:lineRule="auto"/>
              <w:rPr>
                <w:rFonts w:ascii="Times New Roman" w:hAnsi="Times New Roman" w:cs="Times New Roman"/>
                <w:sz w:val="24"/>
                <w:szCs w:val="24"/>
                <w:lang w:val="uk-UA"/>
              </w:rPr>
            </w:pPr>
            <w:r w:rsidRPr="006C4ACE">
              <w:rPr>
                <w:rFonts w:ascii="Times New Roman" w:hAnsi="Times New Roman" w:cs="Times New Roman"/>
                <w:sz w:val="24"/>
                <w:szCs w:val="24"/>
                <w:lang w:val="uk-UA"/>
              </w:rPr>
              <w:t>1896</w:t>
            </w:r>
          </w:p>
        </w:tc>
        <w:tc>
          <w:tcPr>
            <w:tcW w:w="1237" w:type="dxa"/>
          </w:tcPr>
          <w:p w:rsidR="002901B8" w:rsidRPr="006C4ACE" w:rsidRDefault="00CC2BDC" w:rsidP="00CC2BDC">
            <w:pPr>
              <w:spacing w:line="360" w:lineRule="auto"/>
              <w:rPr>
                <w:rFonts w:ascii="Times New Roman" w:hAnsi="Times New Roman" w:cs="Times New Roman"/>
                <w:sz w:val="24"/>
                <w:szCs w:val="24"/>
                <w:lang w:val="uk-UA"/>
              </w:rPr>
            </w:pPr>
            <w:r w:rsidRPr="006C4ACE">
              <w:rPr>
                <w:rFonts w:ascii="Times New Roman" w:hAnsi="Times New Roman" w:cs="Times New Roman"/>
                <w:sz w:val="24"/>
                <w:szCs w:val="24"/>
                <w:lang w:val="uk-UA"/>
              </w:rPr>
              <w:t>-</w:t>
            </w:r>
          </w:p>
        </w:tc>
        <w:tc>
          <w:tcPr>
            <w:tcW w:w="1681" w:type="dxa"/>
          </w:tcPr>
          <w:p w:rsidR="002901B8" w:rsidRPr="006C4ACE" w:rsidRDefault="00CC2BDC" w:rsidP="00CC2BDC">
            <w:pPr>
              <w:spacing w:line="360" w:lineRule="auto"/>
              <w:rPr>
                <w:rFonts w:ascii="Times New Roman" w:hAnsi="Times New Roman" w:cs="Times New Roman"/>
                <w:sz w:val="24"/>
                <w:szCs w:val="24"/>
                <w:lang w:val="uk-UA"/>
              </w:rPr>
            </w:pPr>
            <w:r w:rsidRPr="006C4ACE">
              <w:rPr>
                <w:rFonts w:ascii="Times New Roman" w:hAnsi="Times New Roman" w:cs="Times New Roman"/>
                <w:sz w:val="24"/>
                <w:szCs w:val="24"/>
                <w:lang w:val="uk-UA"/>
              </w:rPr>
              <w:t>1814</w:t>
            </w:r>
          </w:p>
        </w:tc>
        <w:tc>
          <w:tcPr>
            <w:tcW w:w="1250" w:type="dxa"/>
          </w:tcPr>
          <w:p w:rsidR="002901B8" w:rsidRPr="006C4ACE" w:rsidRDefault="00CC2BDC" w:rsidP="00CC2BDC">
            <w:pPr>
              <w:spacing w:line="360" w:lineRule="auto"/>
              <w:rPr>
                <w:rFonts w:ascii="Times New Roman" w:hAnsi="Times New Roman" w:cs="Times New Roman"/>
                <w:sz w:val="24"/>
                <w:szCs w:val="24"/>
                <w:lang w:val="uk-UA"/>
              </w:rPr>
            </w:pPr>
            <w:r w:rsidRPr="006C4ACE">
              <w:rPr>
                <w:rFonts w:ascii="Times New Roman" w:hAnsi="Times New Roman" w:cs="Times New Roman"/>
                <w:sz w:val="24"/>
                <w:szCs w:val="24"/>
                <w:lang w:val="uk-UA"/>
              </w:rPr>
              <w:t>82</w:t>
            </w:r>
          </w:p>
        </w:tc>
        <w:tc>
          <w:tcPr>
            <w:tcW w:w="1659" w:type="dxa"/>
          </w:tcPr>
          <w:p w:rsidR="002901B8" w:rsidRPr="006C4ACE" w:rsidRDefault="00CC2BDC" w:rsidP="00CC2BDC">
            <w:pPr>
              <w:spacing w:line="360" w:lineRule="auto"/>
              <w:rPr>
                <w:rFonts w:ascii="Times New Roman" w:hAnsi="Times New Roman" w:cs="Times New Roman"/>
                <w:sz w:val="24"/>
                <w:szCs w:val="24"/>
                <w:lang w:val="uk-UA"/>
              </w:rPr>
            </w:pPr>
            <w:r w:rsidRPr="006C4ACE">
              <w:rPr>
                <w:rFonts w:ascii="Times New Roman" w:hAnsi="Times New Roman" w:cs="Times New Roman"/>
                <w:sz w:val="24"/>
                <w:szCs w:val="24"/>
                <w:lang w:val="uk-UA"/>
              </w:rPr>
              <w:t>-</w:t>
            </w:r>
          </w:p>
        </w:tc>
      </w:tr>
    </w:tbl>
    <w:p w:rsidR="00C016B3" w:rsidRPr="005F64CF" w:rsidRDefault="005F64CF" w:rsidP="005F64CF">
      <w:pPr>
        <w:spacing w:after="0" w:line="360" w:lineRule="auto"/>
        <w:ind w:firstLine="709"/>
        <w:jc w:val="both"/>
        <w:rPr>
          <w:rFonts w:ascii="Times New Roman" w:eastAsia="Times New Roman" w:hAnsi="Times New Roman" w:cs="Times New Roman"/>
          <w:sz w:val="24"/>
          <w:szCs w:val="24"/>
          <w:lang w:val="en-US" w:eastAsia="ru-RU"/>
        </w:rPr>
      </w:pPr>
      <w:r w:rsidRPr="005F64CF">
        <w:rPr>
          <w:rFonts w:ascii="Times New Roman" w:eastAsia="Times New Roman" w:hAnsi="Times New Roman" w:cs="Times New Roman"/>
          <w:sz w:val="24"/>
          <w:szCs w:val="24"/>
          <w:lang w:val="uk-UA" w:eastAsia="ru-RU"/>
        </w:rPr>
        <w:t xml:space="preserve">Джерело: </w:t>
      </w:r>
      <w:r w:rsidRPr="005F64CF">
        <w:rPr>
          <w:rFonts w:ascii="Times New Roman" w:eastAsia="Times New Roman" w:hAnsi="Times New Roman" w:cs="Times New Roman"/>
          <w:sz w:val="24"/>
          <w:szCs w:val="24"/>
          <w:lang w:val="en-US" w:eastAsia="ru-RU"/>
        </w:rPr>
        <w:t>[</w:t>
      </w:r>
      <w:r w:rsidR="00BD1D87">
        <w:rPr>
          <w:rFonts w:ascii="Times New Roman" w:eastAsia="Times New Roman" w:hAnsi="Times New Roman" w:cs="Times New Roman"/>
          <w:sz w:val="24"/>
          <w:szCs w:val="24"/>
          <w:lang w:eastAsia="ru-RU"/>
        </w:rPr>
        <w:t>92</w:t>
      </w:r>
      <w:r w:rsidRPr="005F64CF">
        <w:rPr>
          <w:rFonts w:ascii="Times New Roman" w:eastAsia="Times New Roman" w:hAnsi="Times New Roman" w:cs="Times New Roman"/>
          <w:sz w:val="24"/>
          <w:szCs w:val="24"/>
          <w:lang w:val="en-US" w:eastAsia="ru-RU"/>
        </w:rPr>
        <w:t>]</w:t>
      </w:r>
    </w:p>
    <w:p w:rsidR="005F64CF" w:rsidRPr="005F64CF" w:rsidRDefault="005F64CF" w:rsidP="007A3AF9">
      <w:pPr>
        <w:spacing w:after="0" w:line="360" w:lineRule="auto"/>
        <w:ind w:firstLine="709"/>
        <w:jc w:val="both"/>
        <w:rPr>
          <w:rFonts w:ascii="Times New Roman" w:eastAsia="Times New Roman" w:hAnsi="Times New Roman" w:cs="Times New Roman"/>
          <w:sz w:val="28"/>
          <w:szCs w:val="28"/>
          <w:lang w:val="en-US" w:eastAsia="ru-RU"/>
        </w:rPr>
      </w:pPr>
    </w:p>
    <w:p w:rsidR="00CC2BDC" w:rsidRPr="006C4ACE" w:rsidRDefault="00CC2BDC" w:rsidP="007A3AF9">
      <w:pPr>
        <w:spacing w:after="0" w:line="360" w:lineRule="auto"/>
        <w:ind w:firstLine="709"/>
        <w:jc w:val="both"/>
        <w:rPr>
          <w:rFonts w:ascii="Times New Roman" w:eastAsia="Times New Roman" w:hAnsi="Times New Roman" w:cs="Times New Roman"/>
          <w:sz w:val="28"/>
          <w:szCs w:val="28"/>
          <w:lang w:val="uk-UA" w:eastAsia="ru-RU"/>
        </w:rPr>
      </w:pPr>
      <w:r w:rsidRPr="006C4ACE">
        <w:rPr>
          <w:rFonts w:ascii="Times New Roman" w:eastAsia="Times New Roman" w:hAnsi="Times New Roman" w:cs="Times New Roman"/>
          <w:sz w:val="28"/>
          <w:szCs w:val="28"/>
          <w:lang w:val="uk-UA" w:eastAsia="ru-RU"/>
        </w:rPr>
        <w:t>За даними Державної фіскальної служби України обсяг надходжень від сплати туристичн</w:t>
      </w:r>
      <w:r w:rsidR="00D97381" w:rsidRPr="006C4ACE">
        <w:rPr>
          <w:rFonts w:ascii="Times New Roman" w:eastAsia="Times New Roman" w:hAnsi="Times New Roman" w:cs="Times New Roman"/>
          <w:sz w:val="28"/>
          <w:szCs w:val="28"/>
          <w:lang w:val="uk-UA" w:eastAsia="ru-RU"/>
        </w:rPr>
        <w:t xml:space="preserve">ого збору у 2016 році склав 102,7 тис. грн., що </w:t>
      </w:r>
      <w:r w:rsidR="00B6387F" w:rsidRPr="006C4ACE">
        <w:rPr>
          <w:rFonts w:ascii="Times New Roman" w:eastAsia="Times New Roman" w:hAnsi="Times New Roman" w:cs="Times New Roman"/>
          <w:sz w:val="28"/>
          <w:szCs w:val="28"/>
          <w:lang w:val="uk-UA" w:eastAsia="ru-RU"/>
        </w:rPr>
        <w:t xml:space="preserve">в 2,1 рази </w:t>
      </w:r>
      <w:r w:rsidRPr="006C4ACE">
        <w:rPr>
          <w:rFonts w:ascii="Times New Roman" w:eastAsia="Times New Roman" w:hAnsi="Times New Roman" w:cs="Times New Roman"/>
          <w:sz w:val="28"/>
          <w:szCs w:val="28"/>
          <w:lang w:val="uk-UA" w:eastAsia="ru-RU"/>
        </w:rPr>
        <w:t>більше ніж у 2015 році. При цьому його обсяг у 2015 роц</w:t>
      </w:r>
      <w:r w:rsidR="00B6387F" w:rsidRPr="006C4ACE">
        <w:rPr>
          <w:rFonts w:ascii="Times New Roman" w:eastAsia="Times New Roman" w:hAnsi="Times New Roman" w:cs="Times New Roman"/>
          <w:sz w:val="28"/>
          <w:szCs w:val="28"/>
          <w:lang w:val="uk-UA" w:eastAsia="ru-RU"/>
        </w:rPr>
        <w:t>і у порівнянні з 2014 роком був менший в 2,3 рази</w:t>
      </w:r>
      <w:r w:rsidR="006C4ACE" w:rsidRPr="006C4ACE">
        <w:rPr>
          <w:rFonts w:ascii="Times New Roman" w:eastAsia="Times New Roman" w:hAnsi="Times New Roman" w:cs="Times New Roman"/>
          <w:sz w:val="28"/>
          <w:szCs w:val="28"/>
          <w:lang w:val="uk-UA" w:eastAsia="ru-RU"/>
        </w:rPr>
        <w:t xml:space="preserve"> (рис.</w:t>
      </w:r>
      <w:r w:rsidR="00B33C4D">
        <w:rPr>
          <w:rFonts w:ascii="Times New Roman" w:eastAsia="Times New Roman" w:hAnsi="Times New Roman" w:cs="Times New Roman"/>
          <w:sz w:val="28"/>
          <w:szCs w:val="28"/>
          <w:lang w:val="uk-UA" w:eastAsia="ru-RU"/>
        </w:rPr>
        <w:t xml:space="preserve"> 2</w:t>
      </w:r>
      <w:r w:rsidR="00B20C48">
        <w:rPr>
          <w:rFonts w:ascii="Times New Roman" w:eastAsia="Times New Roman" w:hAnsi="Times New Roman" w:cs="Times New Roman"/>
          <w:sz w:val="28"/>
          <w:szCs w:val="28"/>
          <w:lang w:val="uk-UA" w:eastAsia="ru-RU"/>
        </w:rPr>
        <w:t>.1</w:t>
      </w:r>
      <w:r w:rsidR="006C4ACE" w:rsidRPr="006C4ACE">
        <w:rPr>
          <w:rFonts w:ascii="Times New Roman" w:eastAsia="Times New Roman" w:hAnsi="Times New Roman" w:cs="Times New Roman"/>
          <w:sz w:val="28"/>
          <w:szCs w:val="28"/>
          <w:lang w:val="uk-UA" w:eastAsia="ru-RU"/>
        </w:rPr>
        <w:t xml:space="preserve">) </w:t>
      </w:r>
      <w:r w:rsidR="00B6387F" w:rsidRPr="006C4ACE">
        <w:rPr>
          <w:rFonts w:ascii="Times New Roman" w:eastAsia="Times New Roman" w:hAnsi="Times New Roman" w:cs="Times New Roman"/>
          <w:sz w:val="28"/>
          <w:szCs w:val="28"/>
          <w:lang w:val="uk-UA" w:eastAsia="ru-RU"/>
        </w:rPr>
        <w:t>[</w:t>
      </w:r>
      <w:r w:rsidR="00BD1D87">
        <w:rPr>
          <w:rFonts w:ascii="Times New Roman" w:eastAsia="Times New Roman" w:hAnsi="Times New Roman" w:cs="Times New Roman"/>
          <w:sz w:val="28"/>
          <w:szCs w:val="28"/>
          <w:lang w:val="uk-UA" w:eastAsia="ru-RU"/>
        </w:rPr>
        <w:t>90</w:t>
      </w:r>
      <w:r w:rsidR="00B6387F" w:rsidRPr="006C4ACE">
        <w:rPr>
          <w:rFonts w:ascii="Times New Roman" w:eastAsia="Times New Roman" w:hAnsi="Times New Roman" w:cs="Times New Roman"/>
          <w:sz w:val="28"/>
          <w:szCs w:val="28"/>
          <w:lang w:val="uk-UA" w:eastAsia="ru-RU"/>
        </w:rPr>
        <w:t>]</w:t>
      </w:r>
      <w:r w:rsidRPr="006C4ACE">
        <w:rPr>
          <w:rFonts w:ascii="Times New Roman" w:eastAsia="Times New Roman" w:hAnsi="Times New Roman" w:cs="Times New Roman"/>
          <w:sz w:val="28"/>
          <w:szCs w:val="28"/>
          <w:lang w:val="uk-UA" w:eastAsia="ru-RU"/>
        </w:rPr>
        <w:t>.</w:t>
      </w:r>
    </w:p>
    <w:p w:rsidR="00CC2BDC" w:rsidRPr="006C4ACE" w:rsidRDefault="00B20C48" w:rsidP="007A3AF9">
      <w:pPr>
        <w:spacing w:after="0" w:line="360" w:lineRule="auto"/>
        <w:ind w:firstLine="709"/>
        <w:jc w:val="both"/>
        <w:rPr>
          <w:rFonts w:ascii="Times New Roman" w:eastAsia="Times New Roman" w:hAnsi="Times New Roman" w:cs="Times New Roman"/>
          <w:sz w:val="28"/>
          <w:szCs w:val="28"/>
          <w:lang w:val="uk-UA" w:eastAsia="ru-RU"/>
        </w:rPr>
      </w:pPr>
      <w:r w:rsidRPr="006C4ACE">
        <w:rPr>
          <w:rFonts w:ascii="Times New Roman" w:eastAsia="Times New Roman" w:hAnsi="Times New Roman" w:cs="Times New Roman"/>
          <w:sz w:val="28"/>
          <w:szCs w:val="28"/>
          <w:lang w:val="uk-UA" w:eastAsia="ru-RU"/>
        </w:rPr>
        <w:t>Якщо проаналізувати питому вагу туристичного збору в розрізі областей,</w:t>
      </w:r>
      <w:r>
        <w:rPr>
          <w:rFonts w:ascii="Times New Roman" w:eastAsia="Times New Roman" w:hAnsi="Times New Roman" w:cs="Times New Roman"/>
          <w:sz w:val="28"/>
          <w:szCs w:val="28"/>
          <w:lang w:val="uk-UA" w:eastAsia="ru-RU"/>
        </w:rPr>
        <w:t xml:space="preserve"> можна виділити 5 областей України з</w:t>
      </w:r>
      <w:r w:rsidRPr="00B6387F">
        <w:rPr>
          <w:rFonts w:ascii="Times New Roman" w:eastAsia="Times New Roman" w:hAnsi="Times New Roman" w:cs="Times New Roman"/>
          <w:sz w:val="28"/>
          <w:szCs w:val="28"/>
          <w:lang w:val="uk-UA" w:eastAsia="ru-RU"/>
        </w:rPr>
        <w:t xml:space="preserve"> найбільшими обсягами надходжень від сплати туристичного збору, що надійшли до місцевих бюджетів у 2016 році:</w:t>
      </w:r>
      <w:r w:rsidRPr="006C4ACE">
        <w:rPr>
          <w:rFonts w:ascii="Times New Roman" w:eastAsia="Times New Roman" w:hAnsi="Times New Roman" w:cs="Times New Roman"/>
          <w:sz w:val="28"/>
          <w:szCs w:val="28"/>
          <w:lang w:val="uk-UA" w:eastAsia="ru-RU"/>
        </w:rPr>
        <w:t xml:space="preserve"> </w:t>
      </w:r>
      <w:r w:rsidRPr="00B6387F">
        <w:rPr>
          <w:rFonts w:ascii="Times New Roman" w:eastAsia="Times New Roman" w:hAnsi="Times New Roman" w:cs="Times New Roman"/>
          <w:sz w:val="28"/>
          <w:szCs w:val="28"/>
          <w:lang w:val="uk-UA" w:eastAsia="ru-RU"/>
        </w:rPr>
        <w:t>м. Київ – 18,8 млн. грн. (34,7 %), Львівська обл. – 8,4 млн. грн. (15,6 %),</w:t>
      </w:r>
      <w:r w:rsidRPr="006C4ACE">
        <w:rPr>
          <w:rFonts w:ascii="Times New Roman" w:eastAsia="Times New Roman" w:hAnsi="Times New Roman" w:cs="Times New Roman"/>
          <w:sz w:val="28"/>
          <w:szCs w:val="28"/>
          <w:lang w:val="uk-UA" w:eastAsia="ru-RU"/>
        </w:rPr>
        <w:t xml:space="preserve"> </w:t>
      </w:r>
      <w:r w:rsidRPr="00B6387F">
        <w:rPr>
          <w:rFonts w:ascii="Times New Roman" w:eastAsia="Times New Roman" w:hAnsi="Times New Roman" w:cs="Times New Roman"/>
          <w:sz w:val="28"/>
          <w:szCs w:val="28"/>
          <w:lang w:val="uk-UA" w:eastAsia="ru-RU"/>
        </w:rPr>
        <w:t>Одеська обл. – 7,3 млн. грн. (13,6 %),</w:t>
      </w:r>
      <w:r w:rsidRPr="006C4ACE">
        <w:rPr>
          <w:rFonts w:ascii="Times New Roman" w:eastAsia="Times New Roman" w:hAnsi="Times New Roman" w:cs="Times New Roman"/>
          <w:sz w:val="28"/>
          <w:szCs w:val="28"/>
          <w:lang w:val="uk-UA" w:eastAsia="ru-RU"/>
        </w:rPr>
        <w:t xml:space="preserve"> </w:t>
      </w:r>
      <w:r w:rsidRPr="00B6387F">
        <w:rPr>
          <w:rFonts w:ascii="Times New Roman" w:eastAsia="Times New Roman" w:hAnsi="Times New Roman" w:cs="Times New Roman"/>
          <w:sz w:val="28"/>
          <w:szCs w:val="28"/>
          <w:lang w:val="uk-UA" w:eastAsia="ru-RU"/>
        </w:rPr>
        <w:t>Івано-Франківська обл. – 2,3 млн. грн. (4,2 %),</w:t>
      </w:r>
      <w:r w:rsidRPr="006C4ACE">
        <w:rPr>
          <w:rFonts w:ascii="Times New Roman" w:eastAsia="Times New Roman" w:hAnsi="Times New Roman" w:cs="Times New Roman"/>
          <w:sz w:val="28"/>
          <w:szCs w:val="28"/>
          <w:lang w:val="uk-UA" w:eastAsia="ru-RU"/>
        </w:rPr>
        <w:t xml:space="preserve"> Закарпатська обл. – 2,2 млн. грн. (4,1 %)</w:t>
      </w:r>
      <w:r>
        <w:rPr>
          <w:rFonts w:ascii="Times New Roman" w:eastAsia="Times New Roman" w:hAnsi="Times New Roman" w:cs="Times New Roman"/>
          <w:sz w:val="28"/>
          <w:szCs w:val="28"/>
          <w:lang w:val="uk-UA" w:eastAsia="ru-RU"/>
        </w:rPr>
        <w:t xml:space="preserve"> .</w:t>
      </w:r>
    </w:p>
    <w:p w:rsidR="00CC2BDC" w:rsidRPr="006C4ACE" w:rsidRDefault="00CC2BDC" w:rsidP="007A3AF9">
      <w:pPr>
        <w:spacing w:after="0" w:line="360" w:lineRule="auto"/>
        <w:ind w:firstLine="709"/>
        <w:jc w:val="both"/>
        <w:rPr>
          <w:rFonts w:ascii="Times New Roman" w:eastAsia="Times New Roman" w:hAnsi="Times New Roman" w:cs="Times New Roman"/>
          <w:sz w:val="28"/>
          <w:szCs w:val="28"/>
          <w:lang w:val="uk-UA" w:eastAsia="ru-RU"/>
        </w:rPr>
      </w:pPr>
    </w:p>
    <w:p w:rsidR="00CC2BDC" w:rsidRPr="006C4ACE" w:rsidRDefault="00545C3D" w:rsidP="007A3AF9">
      <w:pPr>
        <w:spacing w:after="0" w:line="360" w:lineRule="auto"/>
        <w:ind w:firstLine="709"/>
        <w:jc w:val="both"/>
        <w:rPr>
          <w:rFonts w:ascii="Times New Roman" w:eastAsia="Times New Roman" w:hAnsi="Times New Roman" w:cs="Times New Roman"/>
          <w:sz w:val="28"/>
          <w:szCs w:val="28"/>
          <w:lang w:val="uk-UA" w:eastAsia="ru-RU"/>
        </w:rPr>
      </w:pPr>
      <w:r w:rsidRPr="00AF241F">
        <w:rPr>
          <w:rFonts w:ascii="Times New Roman" w:hAnsi="Times New Roman" w:cs="Times New Roman"/>
          <w:noProof/>
          <w:sz w:val="20"/>
          <w:szCs w:val="20"/>
          <w:lang w:eastAsia="ru-RU"/>
        </w:rPr>
        <w:drawing>
          <wp:inline distT="0" distB="0" distL="0" distR="0" wp14:anchorId="30A145B1" wp14:editId="35FB67DA">
            <wp:extent cx="5000625" cy="2238375"/>
            <wp:effectExtent l="0" t="0" r="9525" b="9525"/>
            <wp:docPr id="102" name="Диаграмма 102"/>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rsidR="00B20C48" w:rsidRDefault="00B20C48" w:rsidP="006C4ACE">
      <w:pPr>
        <w:autoSpaceDE w:val="0"/>
        <w:autoSpaceDN w:val="0"/>
        <w:spacing w:after="0" w:line="360" w:lineRule="auto"/>
        <w:ind w:firstLine="709"/>
        <w:jc w:val="both"/>
        <w:rPr>
          <w:rFonts w:ascii="Times New Roman" w:eastAsia="Times New Roman" w:hAnsi="Times New Roman" w:cs="Times New Roman"/>
          <w:b/>
          <w:bCs/>
          <w:iCs/>
          <w:sz w:val="28"/>
          <w:szCs w:val="28"/>
          <w:lang w:val="uk-UA" w:eastAsia="uk-UA"/>
        </w:rPr>
      </w:pPr>
    </w:p>
    <w:p w:rsidR="006C4ACE" w:rsidRDefault="00545C3D" w:rsidP="00B20C48">
      <w:pPr>
        <w:autoSpaceDE w:val="0"/>
        <w:autoSpaceDN w:val="0"/>
        <w:spacing w:after="0" w:line="360" w:lineRule="auto"/>
        <w:ind w:firstLine="709"/>
        <w:jc w:val="both"/>
        <w:rPr>
          <w:rFonts w:ascii="Times New Roman" w:eastAsia="Times New Roman" w:hAnsi="Times New Roman" w:cs="Times New Roman"/>
          <w:b/>
          <w:bCs/>
          <w:iCs/>
          <w:sz w:val="28"/>
          <w:szCs w:val="28"/>
          <w:lang w:val="uk-UA" w:eastAsia="uk-UA"/>
        </w:rPr>
      </w:pPr>
      <w:r w:rsidRPr="006C4ACE">
        <w:rPr>
          <w:rFonts w:ascii="Times New Roman" w:eastAsia="Times New Roman" w:hAnsi="Times New Roman" w:cs="Times New Roman"/>
          <w:b/>
          <w:bCs/>
          <w:iCs/>
          <w:sz w:val="28"/>
          <w:szCs w:val="28"/>
          <w:lang w:val="uk-UA" w:eastAsia="uk-UA"/>
        </w:rPr>
        <w:t xml:space="preserve">Рис. </w:t>
      </w:r>
      <w:r w:rsidR="00B33C4D">
        <w:rPr>
          <w:rFonts w:ascii="Times New Roman" w:eastAsia="Times New Roman" w:hAnsi="Times New Roman" w:cs="Times New Roman"/>
          <w:b/>
          <w:bCs/>
          <w:iCs/>
          <w:sz w:val="28"/>
          <w:szCs w:val="28"/>
          <w:lang w:val="uk-UA" w:eastAsia="uk-UA"/>
        </w:rPr>
        <w:t>2</w:t>
      </w:r>
      <w:r w:rsidR="00B20C48">
        <w:rPr>
          <w:rFonts w:ascii="Times New Roman" w:eastAsia="Times New Roman" w:hAnsi="Times New Roman" w:cs="Times New Roman"/>
          <w:b/>
          <w:bCs/>
          <w:iCs/>
          <w:sz w:val="28"/>
          <w:szCs w:val="28"/>
          <w:lang w:val="uk-UA" w:eastAsia="uk-UA"/>
        </w:rPr>
        <w:t xml:space="preserve">.1. </w:t>
      </w:r>
      <w:r w:rsidRPr="006C4ACE">
        <w:rPr>
          <w:rFonts w:ascii="Times New Roman" w:eastAsia="Times New Roman" w:hAnsi="Times New Roman" w:cs="Times New Roman"/>
          <w:b/>
          <w:bCs/>
          <w:iCs/>
          <w:sz w:val="28"/>
          <w:szCs w:val="28"/>
          <w:lang w:val="uk-UA" w:eastAsia="uk-UA"/>
        </w:rPr>
        <w:t xml:space="preserve">Надходження туристичного збору до місцевого бюджету Луганської області </w:t>
      </w:r>
      <w:r w:rsidRPr="006C4ACE">
        <w:rPr>
          <w:rFonts w:ascii="Times New Roman" w:eastAsia="Times New Roman" w:hAnsi="Times New Roman" w:cs="Times New Roman"/>
          <w:b/>
          <w:sz w:val="28"/>
          <w:szCs w:val="28"/>
          <w:lang w:val="uk-UA"/>
        </w:rPr>
        <w:t xml:space="preserve">за 2014-2016 роки </w:t>
      </w:r>
      <w:r w:rsidRPr="006C4ACE">
        <w:rPr>
          <w:rFonts w:ascii="Times New Roman" w:eastAsia="Times New Roman" w:hAnsi="Times New Roman" w:cs="Times New Roman"/>
          <w:i/>
          <w:sz w:val="28"/>
          <w:szCs w:val="28"/>
          <w:lang w:val="uk-UA" w:eastAsia="uk-UA"/>
        </w:rPr>
        <w:t>(за даними ДФС, тис. грн.)</w:t>
      </w:r>
    </w:p>
    <w:p w:rsidR="00B20C48" w:rsidRPr="005F64CF" w:rsidRDefault="005F64CF" w:rsidP="00B20C48">
      <w:pPr>
        <w:autoSpaceDE w:val="0"/>
        <w:autoSpaceDN w:val="0"/>
        <w:spacing w:after="0" w:line="360" w:lineRule="auto"/>
        <w:ind w:firstLine="709"/>
        <w:jc w:val="both"/>
        <w:rPr>
          <w:rFonts w:ascii="Times New Roman" w:eastAsia="Times New Roman" w:hAnsi="Times New Roman" w:cs="Times New Roman"/>
          <w:bCs/>
          <w:iCs/>
          <w:sz w:val="24"/>
          <w:szCs w:val="24"/>
          <w:lang w:val="uk-UA" w:eastAsia="uk-UA"/>
        </w:rPr>
      </w:pPr>
      <w:r w:rsidRPr="005F64CF">
        <w:rPr>
          <w:rFonts w:ascii="Times New Roman" w:eastAsia="Times New Roman" w:hAnsi="Times New Roman" w:cs="Times New Roman"/>
          <w:bCs/>
          <w:iCs/>
          <w:sz w:val="24"/>
          <w:szCs w:val="24"/>
          <w:lang w:val="uk-UA" w:eastAsia="uk-UA"/>
        </w:rPr>
        <w:t xml:space="preserve">Джерело: </w:t>
      </w:r>
      <w:r w:rsidRPr="00CB54E7">
        <w:rPr>
          <w:rFonts w:ascii="Times New Roman" w:eastAsia="Times New Roman" w:hAnsi="Times New Roman" w:cs="Times New Roman"/>
          <w:bCs/>
          <w:iCs/>
          <w:sz w:val="24"/>
          <w:szCs w:val="24"/>
          <w:lang w:eastAsia="uk-UA"/>
        </w:rPr>
        <w:t>[</w:t>
      </w:r>
      <w:r w:rsidR="00BD1D87">
        <w:rPr>
          <w:rFonts w:ascii="Times New Roman" w:eastAsia="Times New Roman" w:hAnsi="Times New Roman" w:cs="Times New Roman"/>
          <w:bCs/>
          <w:iCs/>
          <w:sz w:val="24"/>
          <w:szCs w:val="24"/>
          <w:lang w:eastAsia="uk-UA"/>
        </w:rPr>
        <w:t>90</w:t>
      </w:r>
      <w:r w:rsidRPr="00CB54E7">
        <w:rPr>
          <w:rFonts w:ascii="Times New Roman" w:eastAsia="Times New Roman" w:hAnsi="Times New Roman" w:cs="Times New Roman"/>
          <w:bCs/>
          <w:iCs/>
          <w:sz w:val="24"/>
          <w:szCs w:val="24"/>
          <w:lang w:eastAsia="uk-UA"/>
        </w:rPr>
        <w:t>]</w:t>
      </w:r>
    </w:p>
    <w:p w:rsidR="005F64CF" w:rsidRPr="005F64CF" w:rsidRDefault="005F64CF" w:rsidP="00B20C48">
      <w:pPr>
        <w:autoSpaceDE w:val="0"/>
        <w:autoSpaceDN w:val="0"/>
        <w:spacing w:after="0" w:line="360" w:lineRule="auto"/>
        <w:ind w:firstLine="709"/>
        <w:jc w:val="both"/>
        <w:rPr>
          <w:rFonts w:ascii="Times New Roman" w:eastAsia="Times New Roman" w:hAnsi="Times New Roman" w:cs="Times New Roman"/>
          <w:b/>
          <w:bCs/>
          <w:iCs/>
          <w:sz w:val="28"/>
          <w:szCs w:val="28"/>
          <w:lang w:val="uk-UA" w:eastAsia="uk-UA"/>
        </w:rPr>
      </w:pPr>
    </w:p>
    <w:p w:rsidR="006C4ACE" w:rsidRDefault="006C4ACE" w:rsidP="005834E3">
      <w:pPr>
        <w:spacing w:after="0" w:line="360" w:lineRule="auto"/>
        <w:ind w:firstLine="709"/>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 xml:space="preserve"> Показник питомої ваги туристичного здору Луганської області становить лише 0,2 %, навіть у Донецькій області становище набагато краще</w:t>
      </w:r>
      <w:r w:rsidR="00B33C4D">
        <w:rPr>
          <w:rFonts w:ascii="Times New Roman" w:eastAsia="Times New Roman" w:hAnsi="Times New Roman" w:cs="Times New Roman"/>
          <w:sz w:val="28"/>
          <w:szCs w:val="28"/>
          <w:lang w:val="uk-UA" w:eastAsia="ru-RU"/>
        </w:rPr>
        <w:t xml:space="preserve"> (рис. 2</w:t>
      </w:r>
      <w:r>
        <w:rPr>
          <w:rFonts w:ascii="Times New Roman" w:eastAsia="Times New Roman" w:hAnsi="Times New Roman" w:cs="Times New Roman"/>
          <w:sz w:val="28"/>
          <w:szCs w:val="28"/>
          <w:lang w:val="uk-UA" w:eastAsia="ru-RU"/>
        </w:rPr>
        <w:t>.</w:t>
      </w:r>
      <w:r w:rsidR="00CF47D1">
        <w:rPr>
          <w:rFonts w:ascii="Times New Roman" w:eastAsia="Times New Roman" w:hAnsi="Times New Roman" w:cs="Times New Roman"/>
          <w:sz w:val="28"/>
          <w:szCs w:val="28"/>
          <w:lang w:val="uk-UA" w:eastAsia="ru-RU"/>
        </w:rPr>
        <w:t>2.)</w:t>
      </w:r>
      <w:r w:rsidR="00745017">
        <w:rPr>
          <w:rFonts w:ascii="Times New Roman" w:eastAsia="Times New Roman" w:hAnsi="Times New Roman" w:cs="Times New Roman"/>
          <w:sz w:val="28"/>
          <w:szCs w:val="28"/>
          <w:lang w:val="uk-UA" w:eastAsia="ru-RU"/>
        </w:rPr>
        <w:t xml:space="preserve"> </w:t>
      </w:r>
    </w:p>
    <w:p w:rsidR="00CF47D1" w:rsidRDefault="00CF47D1" w:rsidP="005834E3">
      <w:pPr>
        <w:spacing w:after="0" w:line="360" w:lineRule="auto"/>
        <w:ind w:firstLine="709"/>
        <w:jc w:val="both"/>
        <w:rPr>
          <w:rFonts w:ascii="Times New Roman" w:eastAsia="Times New Roman" w:hAnsi="Times New Roman" w:cs="Times New Roman"/>
          <w:sz w:val="28"/>
          <w:szCs w:val="28"/>
          <w:lang w:val="uk-UA" w:eastAsia="ru-RU"/>
        </w:rPr>
      </w:pPr>
    </w:p>
    <w:p w:rsidR="006C4ACE" w:rsidRPr="005834E3" w:rsidRDefault="00B6387F" w:rsidP="005834E3">
      <w:pPr>
        <w:spacing w:after="0" w:line="360" w:lineRule="auto"/>
        <w:ind w:firstLine="709"/>
        <w:jc w:val="both"/>
        <w:rPr>
          <w:rFonts w:ascii="Times New Roman" w:eastAsia="Times New Roman" w:hAnsi="Times New Roman" w:cs="Times New Roman"/>
          <w:sz w:val="28"/>
          <w:szCs w:val="28"/>
          <w:lang w:val="uk-UA" w:eastAsia="ru-RU"/>
        </w:rPr>
      </w:pPr>
      <w:r w:rsidRPr="006C4ACE">
        <w:rPr>
          <w:noProof/>
          <w:lang w:eastAsia="ru-RU"/>
        </w:rPr>
        <w:drawing>
          <wp:inline distT="0" distB="0" distL="0" distR="0" wp14:anchorId="18916F42" wp14:editId="1E65EA3B">
            <wp:extent cx="4724400" cy="2238375"/>
            <wp:effectExtent l="0" t="0" r="19050" b="9525"/>
            <wp:docPr id="103" name="Диаграмма 103"/>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rsidR="00777E2C" w:rsidRDefault="00777E2C" w:rsidP="00CF47D1">
      <w:pPr>
        <w:autoSpaceDE w:val="0"/>
        <w:autoSpaceDN w:val="0"/>
        <w:spacing w:after="0" w:line="360" w:lineRule="auto"/>
        <w:ind w:firstLine="709"/>
        <w:jc w:val="both"/>
        <w:rPr>
          <w:rFonts w:ascii="Times New Roman" w:eastAsia="Times New Roman" w:hAnsi="Times New Roman" w:cs="Times New Roman"/>
          <w:b/>
          <w:bCs/>
          <w:iCs/>
          <w:sz w:val="28"/>
          <w:szCs w:val="28"/>
          <w:lang w:val="uk-UA" w:eastAsia="uk-UA"/>
        </w:rPr>
      </w:pPr>
    </w:p>
    <w:p w:rsidR="00513E68" w:rsidRDefault="00D97381" w:rsidP="00CF47D1">
      <w:pPr>
        <w:autoSpaceDE w:val="0"/>
        <w:autoSpaceDN w:val="0"/>
        <w:spacing w:after="0" w:line="360" w:lineRule="auto"/>
        <w:ind w:firstLine="709"/>
        <w:jc w:val="both"/>
        <w:rPr>
          <w:rFonts w:ascii="Times New Roman" w:eastAsia="Times New Roman" w:hAnsi="Times New Roman" w:cs="Times New Roman"/>
          <w:b/>
          <w:bCs/>
          <w:iCs/>
          <w:sz w:val="28"/>
          <w:szCs w:val="28"/>
          <w:lang w:val="uk-UA" w:eastAsia="uk-UA"/>
        </w:rPr>
      </w:pPr>
      <w:r w:rsidRPr="006C4ACE">
        <w:rPr>
          <w:rFonts w:ascii="Times New Roman" w:eastAsia="Times New Roman" w:hAnsi="Times New Roman" w:cs="Times New Roman"/>
          <w:b/>
          <w:bCs/>
          <w:iCs/>
          <w:sz w:val="28"/>
          <w:szCs w:val="28"/>
          <w:lang w:val="uk-UA" w:eastAsia="uk-UA"/>
        </w:rPr>
        <w:t>Рис.</w:t>
      </w:r>
      <w:r w:rsidR="00B33C4D">
        <w:rPr>
          <w:rFonts w:ascii="Times New Roman" w:eastAsia="Times New Roman" w:hAnsi="Times New Roman" w:cs="Times New Roman"/>
          <w:b/>
          <w:bCs/>
          <w:iCs/>
          <w:sz w:val="28"/>
          <w:szCs w:val="28"/>
          <w:lang w:val="uk-UA" w:eastAsia="uk-UA"/>
        </w:rPr>
        <w:t xml:space="preserve"> 2</w:t>
      </w:r>
      <w:r w:rsidR="00B20C48">
        <w:rPr>
          <w:rFonts w:ascii="Times New Roman" w:eastAsia="Times New Roman" w:hAnsi="Times New Roman" w:cs="Times New Roman"/>
          <w:b/>
          <w:bCs/>
          <w:iCs/>
          <w:sz w:val="28"/>
          <w:szCs w:val="28"/>
          <w:lang w:val="uk-UA" w:eastAsia="uk-UA"/>
        </w:rPr>
        <w:t xml:space="preserve">.2. </w:t>
      </w:r>
      <w:r w:rsidRPr="006C4ACE">
        <w:rPr>
          <w:rFonts w:ascii="Times New Roman" w:eastAsia="Times New Roman" w:hAnsi="Times New Roman" w:cs="Times New Roman"/>
          <w:b/>
          <w:bCs/>
          <w:iCs/>
          <w:sz w:val="28"/>
          <w:szCs w:val="28"/>
          <w:lang w:val="uk-UA" w:eastAsia="uk-UA"/>
        </w:rPr>
        <w:t>Питома вага туристичного збору у загальному обсязі надходжень відповідних місцевих бюджетів за 2016 рік, у розрізі областей</w:t>
      </w:r>
    </w:p>
    <w:p w:rsidR="00740F4C" w:rsidRPr="005F64CF" w:rsidRDefault="005F64CF" w:rsidP="00CF47D1">
      <w:pPr>
        <w:autoSpaceDE w:val="0"/>
        <w:autoSpaceDN w:val="0"/>
        <w:spacing w:after="0" w:line="360" w:lineRule="auto"/>
        <w:ind w:firstLine="709"/>
        <w:jc w:val="both"/>
        <w:rPr>
          <w:rFonts w:ascii="Times New Roman" w:eastAsia="Times New Roman" w:hAnsi="Times New Roman" w:cs="Times New Roman"/>
          <w:bCs/>
          <w:iCs/>
          <w:sz w:val="28"/>
          <w:szCs w:val="28"/>
          <w:lang w:val="uk-UA" w:eastAsia="uk-UA"/>
        </w:rPr>
      </w:pPr>
      <w:r w:rsidRPr="005F64CF">
        <w:rPr>
          <w:rFonts w:ascii="Times New Roman" w:eastAsia="Times New Roman" w:hAnsi="Times New Roman" w:cs="Times New Roman"/>
          <w:bCs/>
          <w:iCs/>
          <w:sz w:val="28"/>
          <w:szCs w:val="28"/>
          <w:lang w:val="uk-UA" w:eastAsia="uk-UA"/>
        </w:rPr>
        <w:t xml:space="preserve">Джерело: </w:t>
      </w:r>
      <w:r w:rsidRPr="00CB54E7">
        <w:rPr>
          <w:rFonts w:ascii="Times New Roman" w:eastAsia="Times New Roman" w:hAnsi="Times New Roman" w:cs="Times New Roman"/>
          <w:bCs/>
          <w:iCs/>
          <w:sz w:val="28"/>
          <w:szCs w:val="28"/>
          <w:lang w:val="uk-UA" w:eastAsia="uk-UA"/>
        </w:rPr>
        <w:t>[</w:t>
      </w:r>
      <w:r w:rsidR="00BD1D87">
        <w:rPr>
          <w:rFonts w:ascii="Times New Roman" w:eastAsia="Times New Roman" w:hAnsi="Times New Roman" w:cs="Times New Roman"/>
          <w:bCs/>
          <w:iCs/>
          <w:sz w:val="28"/>
          <w:szCs w:val="28"/>
          <w:lang w:val="uk-UA" w:eastAsia="uk-UA"/>
        </w:rPr>
        <w:t>90</w:t>
      </w:r>
      <w:r w:rsidRPr="00CB54E7">
        <w:rPr>
          <w:rFonts w:ascii="Times New Roman" w:eastAsia="Times New Roman" w:hAnsi="Times New Roman" w:cs="Times New Roman"/>
          <w:bCs/>
          <w:iCs/>
          <w:sz w:val="28"/>
          <w:szCs w:val="28"/>
          <w:lang w:val="uk-UA" w:eastAsia="uk-UA"/>
        </w:rPr>
        <w:t>]</w:t>
      </w:r>
    </w:p>
    <w:p w:rsidR="005F64CF" w:rsidRPr="005F64CF" w:rsidRDefault="005F64CF" w:rsidP="00CF47D1">
      <w:pPr>
        <w:autoSpaceDE w:val="0"/>
        <w:autoSpaceDN w:val="0"/>
        <w:spacing w:after="0" w:line="360" w:lineRule="auto"/>
        <w:ind w:firstLine="709"/>
        <w:jc w:val="both"/>
        <w:rPr>
          <w:rFonts w:ascii="Times New Roman" w:eastAsia="Times New Roman" w:hAnsi="Times New Roman" w:cs="Times New Roman"/>
          <w:b/>
          <w:bCs/>
          <w:iCs/>
          <w:sz w:val="28"/>
          <w:szCs w:val="28"/>
          <w:lang w:val="uk-UA" w:eastAsia="uk-UA"/>
        </w:rPr>
      </w:pPr>
    </w:p>
    <w:p w:rsidR="00242490" w:rsidRDefault="00513E68" w:rsidP="00513E68">
      <w:pPr>
        <w:spacing w:after="0" w:line="360" w:lineRule="auto"/>
        <w:ind w:firstLine="709"/>
        <w:jc w:val="both"/>
        <w:rPr>
          <w:rFonts w:ascii="Times New Roman" w:eastAsia="Times New Roman" w:hAnsi="Times New Roman" w:cs="Times New Roman"/>
          <w:sz w:val="28"/>
          <w:szCs w:val="28"/>
          <w:lang w:val="uk-UA" w:eastAsia="ru-RU"/>
        </w:rPr>
      </w:pPr>
      <w:r w:rsidRPr="00CF47D1">
        <w:rPr>
          <w:rFonts w:ascii="Times New Roman" w:hAnsi="Times New Roman" w:cs="Times New Roman"/>
          <w:sz w:val="28"/>
          <w:szCs w:val="28"/>
          <w:lang w:val="uk-UA"/>
        </w:rPr>
        <w:t xml:space="preserve"> </w:t>
      </w:r>
      <w:r w:rsidR="00BC78B6">
        <w:rPr>
          <w:rFonts w:ascii="Times New Roman" w:hAnsi="Times New Roman" w:cs="Times New Roman"/>
          <w:sz w:val="28"/>
          <w:szCs w:val="28"/>
          <w:lang w:val="uk-UA"/>
        </w:rPr>
        <w:t xml:space="preserve"> Починаючи з 2014 року, у зв’язку з початком воєнного конфлікту на території </w:t>
      </w:r>
      <w:r w:rsidR="00242490">
        <w:rPr>
          <w:rFonts w:ascii="Times New Roman" w:hAnsi="Times New Roman" w:cs="Times New Roman"/>
          <w:sz w:val="28"/>
          <w:szCs w:val="28"/>
          <w:lang w:val="uk-UA"/>
        </w:rPr>
        <w:t>Луганської області</w:t>
      </w:r>
      <w:r w:rsidR="00BC78B6">
        <w:rPr>
          <w:rFonts w:ascii="Times New Roman" w:hAnsi="Times New Roman" w:cs="Times New Roman"/>
          <w:sz w:val="28"/>
          <w:szCs w:val="28"/>
          <w:lang w:val="uk-UA"/>
        </w:rPr>
        <w:t xml:space="preserve">, кількість </w:t>
      </w:r>
      <w:r w:rsidR="00BC78B6" w:rsidRPr="00CF47D1">
        <w:rPr>
          <w:rFonts w:ascii="Times New Roman" w:eastAsia="Times New Roman" w:hAnsi="Times New Roman" w:cs="Times New Roman"/>
          <w:sz w:val="28"/>
          <w:szCs w:val="28"/>
          <w:lang w:val="uk-UA" w:eastAsia="ru-RU"/>
        </w:rPr>
        <w:t>суб’єкті</w:t>
      </w:r>
      <w:r w:rsidR="00BC78B6">
        <w:rPr>
          <w:rFonts w:ascii="Times New Roman" w:eastAsia="Times New Roman" w:hAnsi="Times New Roman" w:cs="Times New Roman"/>
          <w:sz w:val="28"/>
          <w:szCs w:val="28"/>
          <w:lang w:val="uk-UA" w:eastAsia="ru-RU"/>
        </w:rPr>
        <w:t>в туристичної діяльності зменшилась з 225</w:t>
      </w:r>
      <w:r w:rsidR="003A00EA">
        <w:rPr>
          <w:rFonts w:ascii="Times New Roman" w:eastAsia="Times New Roman" w:hAnsi="Times New Roman" w:cs="Times New Roman"/>
          <w:sz w:val="28"/>
          <w:szCs w:val="28"/>
          <w:lang w:val="uk-UA" w:eastAsia="ru-RU"/>
        </w:rPr>
        <w:t xml:space="preserve"> одиниць у 2013 році</w:t>
      </w:r>
      <w:r w:rsidR="00242490">
        <w:rPr>
          <w:rFonts w:ascii="Times New Roman" w:eastAsia="Times New Roman" w:hAnsi="Times New Roman" w:cs="Times New Roman"/>
          <w:sz w:val="28"/>
          <w:szCs w:val="28"/>
          <w:lang w:val="uk-UA" w:eastAsia="ru-RU"/>
        </w:rPr>
        <w:t xml:space="preserve"> </w:t>
      </w:r>
      <w:r w:rsidR="00BC78B6">
        <w:rPr>
          <w:rFonts w:ascii="Times New Roman" w:eastAsia="Times New Roman" w:hAnsi="Times New Roman" w:cs="Times New Roman"/>
          <w:sz w:val="28"/>
          <w:szCs w:val="28"/>
          <w:lang w:val="uk-UA" w:eastAsia="ru-RU"/>
        </w:rPr>
        <w:t>(2 туроператори, 218 турагентів і 5 суб</w:t>
      </w:r>
      <w:r w:rsidR="00BC78B6" w:rsidRPr="00BC78B6">
        <w:rPr>
          <w:rFonts w:ascii="Times New Roman" w:eastAsia="Times New Roman" w:hAnsi="Times New Roman" w:cs="Times New Roman"/>
          <w:sz w:val="28"/>
          <w:szCs w:val="28"/>
          <w:lang w:val="uk-UA" w:eastAsia="ru-RU"/>
        </w:rPr>
        <w:t>’</w:t>
      </w:r>
      <w:r w:rsidR="00BC78B6">
        <w:rPr>
          <w:rFonts w:ascii="Times New Roman" w:eastAsia="Times New Roman" w:hAnsi="Times New Roman" w:cs="Times New Roman"/>
          <w:sz w:val="28"/>
          <w:szCs w:val="28"/>
          <w:lang w:val="uk-UA" w:eastAsia="ru-RU"/>
        </w:rPr>
        <w:t>єктів, що зді</w:t>
      </w:r>
      <w:r w:rsidR="004E7AC5">
        <w:rPr>
          <w:rFonts w:ascii="Times New Roman" w:eastAsia="Times New Roman" w:hAnsi="Times New Roman" w:cs="Times New Roman"/>
          <w:sz w:val="28"/>
          <w:szCs w:val="28"/>
          <w:lang w:val="uk-UA" w:eastAsia="ru-RU"/>
        </w:rPr>
        <w:t xml:space="preserve">йснюють екскурсійну діяльність) </w:t>
      </w:r>
      <w:r w:rsidR="00BC78B6">
        <w:rPr>
          <w:rFonts w:ascii="Times New Roman" w:eastAsia="Times New Roman" w:hAnsi="Times New Roman" w:cs="Times New Roman"/>
          <w:sz w:val="28"/>
          <w:szCs w:val="28"/>
          <w:lang w:val="uk-UA" w:eastAsia="ru-RU"/>
        </w:rPr>
        <w:t>до 19 одиниць у 2016 році, а туроператори та суб</w:t>
      </w:r>
      <w:r w:rsidR="00BC78B6" w:rsidRPr="00BC78B6">
        <w:rPr>
          <w:rFonts w:ascii="Times New Roman" w:eastAsia="Times New Roman" w:hAnsi="Times New Roman" w:cs="Times New Roman"/>
          <w:sz w:val="28"/>
          <w:szCs w:val="28"/>
          <w:lang w:val="uk-UA" w:eastAsia="ru-RU"/>
        </w:rPr>
        <w:t>’</w:t>
      </w:r>
      <w:r w:rsidR="00BC78B6">
        <w:rPr>
          <w:rFonts w:ascii="Times New Roman" w:eastAsia="Times New Roman" w:hAnsi="Times New Roman" w:cs="Times New Roman"/>
          <w:sz w:val="28"/>
          <w:szCs w:val="28"/>
          <w:lang w:val="uk-UA" w:eastAsia="ru-RU"/>
        </w:rPr>
        <w:t>єктів, що здійснюють екскурсійну діяльність</w:t>
      </w:r>
      <w:r w:rsidR="00242490">
        <w:rPr>
          <w:rFonts w:ascii="Times New Roman" w:eastAsia="Times New Roman" w:hAnsi="Times New Roman" w:cs="Times New Roman"/>
          <w:sz w:val="28"/>
          <w:szCs w:val="28"/>
          <w:lang w:val="uk-UA" w:eastAsia="ru-RU"/>
        </w:rPr>
        <w:t>,</w:t>
      </w:r>
      <w:r w:rsidR="00BC78B6">
        <w:rPr>
          <w:rFonts w:ascii="Times New Roman" w:eastAsia="Times New Roman" w:hAnsi="Times New Roman" w:cs="Times New Roman"/>
          <w:sz w:val="28"/>
          <w:szCs w:val="28"/>
          <w:lang w:val="uk-UA" w:eastAsia="ru-RU"/>
        </w:rPr>
        <w:t xml:space="preserve"> припинили свою діяльність, або залишились на непідконтрольній Україні території</w:t>
      </w:r>
      <w:r w:rsidR="00242490" w:rsidRPr="00242490">
        <w:rPr>
          <w:rFonts w:ascii="Times New Roman" w:eastAsia="Times New Roman" w:hAnsi="Times New Roman" w:cs="Times New Roman"/>
          <w:sz w:val="28"/>
          <w:szCs w:val="28"/>
          <w:lang w:val="uk-UA" w:eastAsia="ru-RU"/>
        </w:rPr>
        <w:t xml:space="preserve"> [</w:t>
      </w:r>
      <w:r w:rsidR="00CA786E">
        <w:rPr>
          <w:rFonts w:ascii="Times New Roman" w:eastAsia="Times New Roman" w:hAnsi="Times New Roman" w:cs="Times New Roman"/>
          <w:sz w:val="28"/>
          <w:szCs w:val="28"/>
          <w:lang w:val="uk-UA" w:eastAsia="ru-RU"/>
        </w:rPr>
        <w:t>62, 63, 63</w:t>
      </w:r>
      <w:r w:rsidR="00242490" w:rsidRPr="00242490">
        <w:rPr>
          <w:rFonts w:ascii="Times New Roman" w:eastAsia="Times New Roman" w:hAnsi="Times New Roman" w:cs="Times New Roman"/>
          <w:sz w:val="28"/>
          <w:szCs w:val="28"/>
          <w:lang w:val="uk-UA" w:eastAsia="ru-RU"/>
        </w:rPr>
        <w:t>]</w:t>
      </w:r>
      <w:r w:rsidR="00BC78B6">
        <w:rPr>
          <w:rFonts w:ascii="Times New Roman" w:eastAsia="Times New Roman" w:hAnsi="Times New Roman" w:cs="Times New Roman"/>
          <w:sz w:val="28"/>
          <w:szCs w:val="28"/>
          <w:lang w:val="uk-UA" w:eastAsia="ru-RU"/>
        </w:rPr>
        <w:t>.</w:t>
      </w:r>
      <w:r w:rsidR="00242490" w:rsidRPr="00242490">
        <w:rPr>
          <w:rFonts w:ascii="Times New Roman" w:eastAsia="Times New Roman" w:hAnsi="Times New Roman" w:cs="Times New Roman"/>
          <w:sz w:val="28"/>
          <w:szCs w:val="28"/>
          <w:lang w:val="uk-UA" w:eastAsia="ru-RU"/>
        </w:rPr>
        <w:t xml:space="preserve"> </w:t>
      </w:r>
    </w:p>
    <w:p w:rsidR="00513E68" w:rsidRPr="00242490" w:rsidRDefault="00242490" w:rsidP="00242490">
      <w:pPr>
        <w:spacing w:after="0" w:line="360" w:lineRule="auto"/>
        <w:ind w:firstLine="709"/>
        <w:jc w:val="both"/>
        <w:rPr>
          <w:rFonts w:ascii="Times New Roman" w:hAnsi="Times New Roman" w:cs="Times New Roman"/>
          <w:sz w:val="28"/>
          <w:szCs w:val="28"/>
          <w:lang w:val="uk-UA"/>
        </w:rPr>
      </w:pPr>
      <w:r w:rsidRPr="00CF47D1">
        <w:rPr>
          <w:rFonts w:ascii="Times New Roman" w:eastAsia="Times New Roman" w:hAnsi="Times New Roman" w:cs="Times New Roman"/>
          <w:sz w:val="28"/>
          <w:szCs w:val="28"/>
          <w:lang w:val="uk-UA" w:eastAsia="ru-RU"/>
        </w:rPr>
        <w:t>Мережа суб’єкті</w:t>
      </w:r>
      <w:r>
        <w:rPr>
          <w:rFonts w:ascii="Times New Roman" w:eastAsia="Times New Roman" w:hAnsi="Times New Roman" w:cs="Times New Roman"/>
          <w:sz w:val="28"/>
          <w:szCs w:val="28"/>
          <w:lang w:val="uk-UA" w:eastAsia="ru-RU"/>
        </w:rPr>
        <w:t>в туристичної діяльності Луганської області</w:t>
      </w:r>
      <w:r w:rsidRPr="00CF47D1">
        <w:rPr>
          <w:rFonts w:ascii="Times New Roman" w:eastAsia="Times New Roman" w:hAnsi="Times New Roman" w:cs="Times New Roman"/>
          <w:sz w:val="28"/>
          <w:szCs w:val="28"/>
          <w:lang w:val="uk-UA" w:eastAsia="ru-RU"/>
        </w:rPr>
        <w:t xml:space="preserve"> – юридичних осіб та фізичних осіб-підприємців – у 2016</w:t>
      </w:r>
      <w:r>
        <w:rPr>
          <w:rFonts w:ascii="Times New Roman" w:eastAsia="Times New Roman" w:hAnsi="Times New Roman" w:cs="Times New Roman"/>
          <w:sz w:val="28"/>
          <w:szCs w:val="28"/>
          <w:lang w:val="uk-UA" w:eastAsia="ru-RU"/>
        </w:rPr>
        <w:t xml:space="preserve"> </w:t>
      </w:r>
      <w:r w:rsidR="00BB6F6E">
        <w:rPr>
          <w:rFonts w:ascii="Times New Roman" w:eastAsia="Times New Roman" w:hAnsi="Times New Roman" w:cs="Times New Roman"/>
          <w:sz w:val="28"/>
          <w:szCs w:val="28"/>
          <w:lang w:val="uk-UA" w:eastAsia="ru-RU"/>
        </w:rPr>
        <w:t>році</w:t>
      </w:r>
      <w:r w:rsidRPr="00CF47D1">
        <w:rPr>
          <w:rFonts w:ascii="Times New Roman" w:eastAsia="Times New Roman" w:hAnsi="Times New Roman" w:cs="Times New Roman"/>
          <w:sz w:val="28"/>
          <w:szCs w:val="28"/>
          <w:lang w:val="uk-UA" w:eastAsia="ru-RU"/>
        </w:rPr>
        <w:t xml:space="preserve"> становила </w:t>
      </w:r>
      <w:r>
        <w:rPr>
          <w:rFonts w:ascii="Times New Roman" w:eastAsia="Times New Roman" w:hAnsi="Times New Roman" w:cs="Times New Roman"/>
          <w:sz w:val="28"/>
          <w:szCs w:val="28"/>
          <w:lang w:val="uk-UA" w:eastAsia="ru-RU"/>
        </w:rPr>
        <w:t xml:space="preserve">19 </w:t>
      </w:r>
      <w:r w:rsidRPr="00CF47D1">
        <w:rPr>
          <w:rFonts w:ascii="Times New Roman" w:eastAsia="Times New Roman" w:hAnsi="Times New Roman" w:cs="Times New Roman"/>
          <w:sz w:val="28"/>
          <w:szCs w:val="28"/>
          <w:lang w:val="uk-UA" w:eastAsia="ru-RU"/>
        </w:rPr>
        <w:t xml:space="preserve">одиниць, </w:t>
      </w:r>
      <w:r w:rsidRPr="00CF47D1">
        <w:rPr>
          <w:rFonts w:ascii="Times New Roman" w:eastAsia="Times New Roman" w:hAnsi="Times New Roman" w:cs="Times New Roman"/>
          <w:sz w:val="28"/>
          <w:szCs w:val="28"/>
          <w:lang w:val="uk-UA" w:eastAsia="uk-UA"/>
        </w:rPr>
        <w:t xml:space="preserve">що на </w:t>
      </w:r>
      <w:r>
        <w:rPr>
          <w:rFonts w:ascii="Times New Roman" w:hAnsi="Times New Roman" w:cs="Times New Roman"/>
          <w:sz w:val="28"/>
          <w:szCs w:val="28"/>
          <w:lang w:val="uk-UA"/>
        </w:rPr>
        <w:t>8</w:t>
      </w:r>
      <w:r w:rsidR="00BB6F6E">
        <w:rPr>
          <w:rFonts w:ascii="Times New Roman" w:hAnsi="Times New Roman" w:cs="Times New Roman"/>
          <w:sz w:val="28"/>
          <w:szCs w:val="28"/>
          <w:lang w:val="uk-UA"/>
        </w:rPr>
        <w:t xml:space="preserve"> одиниць</w:t>
      </w:r>
      <w:r w:rsidRPr="00CF47D1">
        <w:rPr>
          <w:rFonts w:ascii="Times New Roman" w:hAnsi="Times New Roman" w:cs="Times New Roman"/>
          <w:sz w:val="28"/>
          <w:szCs w:val="28"/>
          <w:lang w:val="uk-UA"/>
        </w:rPr>
        <w:t xml:space="preserve"> </w:t>
      </w:r>
      <w:r w:rsidRPr="00CF47D1">
        <w:rPr>
          <w:rFonts w:ascii="Times New Roman" w:eastAsia="Times New Roman" w:hAnsi="Times New Roman" w:cs="Times New Roman"/>
          <w:sz w:val="28"/>
          <w:szCs w:val="28"/>
          <w:lang w:val="uk-UA" w:eastAsia="uk-UA"/>
        </w:rPr>
        <w:t>більше, ніж у 2015</w:t>
      </w:r>
      <w:r>
        <w:rPr>
          <w:rFonts w:ascii="Times New Roman" w:eastAsia="Times New Roman" w:hAnsi="Times New Roman" w:cs="Times New Roman"/>
          <w:sz w:val="28"/>
          <w:szCs w:val="28"/>
          <w:lang w:val="uk-UA" w:eastAsia="uk-UA"/>
        </w:rPr>
        <w:t xml:space="preserve"> </w:t>
      </w:r>
      <w:r w:rsidRPr="00CF47D1">
        <w:rPr>
          <w:rFonts w:ascii="Times New Roman" w:eastAsia="Times New Roman" w:hAnsi="Times New Roman" w:cs="Times New Roman"/>
          <w:sz w:val="28"/>
          <w:szCs w:val="28"/>
          <w:lang w:val="uk-UA" w:eastAsia="uk-UA"/>
        </w:rPr>
        <w:t>р</w:t>
      </w:r>
      <w:r w:rsidR="00BB6F6E">
        <w:rPr>
          <w:rFonts w:ascii="Times New Roman" w:eastAsia="Times New Roman" w:hAnsi="Times New Roman" w:cs="Times New Roman"/>
          <w:sz w:val="28"/>
          <w:szCs w:val="28"/>
          <w:lang w:val="uk-UA" w:eastAsia="uk-UA"/>
        </w:rPr>
        <w:t>оці</w:t>
      </w:r>
      <w:r w:rsidRPr="00CF47D1">
        <w:rPr>
          <w:rFonts w:ascii="Times New Roman" w:hAnsi="Times New Roman" w:cs="Times New Roman"/>
          <w:sz w:val="28"/>
          <w:szCs w:val="28"/>
          <w:lang w:val="uk-UA"/>
        </w:rPr>
        <w:t>.</w:t>
      </w:r>
      <w:r>
        <w:rPr>
          <w:rFonts w:ascii="Times New Roman" w:hAnsi="Times New Roman" w:cs="Times New Roman"/>
          <w:sz w:val="28"/>
          <w:szCs w:val="28"/>
          <w:lang w:val="uk-UA"/>
        </w:rPr>
        <w:t xml:space="preserve"> </w:t>
      </w:r>
      <w:r w:rsidR="00513E68" w:rsidRPr="00CF47D1">
        <w:rPr>
          <w:rFonts w:ascii="Times New Roman" w:eastAsia="Times New Roman" w:hAnsi="Times New Roman" w:cs="Times New Roman"/>
          <w:sz w:val="28"/>
          <w:szCs w:val="28"/>
          <w:lang w:val="uk-UA" w:eastAsia="ru-RU"/>
        </w:rPr>
        <w:t>У</w:t>
      </w:r>
      <w:r w:rsidR="00CF47D1">
        <w:rPr>
          <w:rFonts w:ascii="Times New Roman" w:eastAsia="Times New Roman" w:hAnsi="Times New Roman" w:cs="Times New Roman"/>
          <w:sz w:val="28"/>
          <w:szCs w:val="28"/>
          <w:lang w:val="uk-UA" w:eastAsia="ru-RU"/>
        </w:rPr>
        <w:t xml:space="preserve"> структурі мережі за типами суб</w:t>
      </w:r>
      <w:r w:rsidR="00CF47D1" w:rsidRPr="00242490">
        <w:rPr>
          <w:rFonts w:ascii="Times New Roman" w:eastAsia="Times New Roman" w:hAnsi="Times New Roman" w:cs="Times New Roman"/>
          <w:sz w:val="28"/>
          <w:szCs w:val="28"/>
          <w:lang w:val="uk-UA" w:eastAsia="ru-RU"/>
        </w:rPr>
        <w:t>’</w:t>
      </w:r>
      <w:r w:rsidR="00513E68" w:rsidRPr="00CF47D1">
        <w:rPr>
          <w:rFonts w:ascii="Times New Roman" w:eastAsia="Times New Roman" w:hAnsi="Times New Roman" w:cs="Times New Roman"/>
          <w:sz w:val="28"/>
          <w:szCs w:val="28"/>
          <w:lang w:val="uk-UA" w:eastAsia="ru-RU"/>
        </w:rPr>
        <w:t xml:space="preserve">єктів туристичної діяльності </w:t>
      </w:r>
      <w:r w:rsidR="00CF47D1">
        <w:rPr>
          <w:rFonts w:ascii="Times New Roman" w:eastAsia="Times New Roman" w:hAnsi="Times New Roman" w:cs="Times New Roman"/>
          <w:sz w:val="28"/>
          <w:szCs w:val="28"/>
          <w:lang w:val="uk-UA" w:eastAsia="ru-RU"/>
        </w:rPr>
        <w:t>єдиною</w:t>
      </w:r>
      <w:r w:rsidR="00CF47D1" w:rsidRPr="00242490">
        <w:rPr>
          <w:rFonts w:ascii="Times New Roman" w:eastAsia="Times New Roman" w:hAnsi="Times New Roman" w:cs="Times New Roman"/>
          <w:sz w:val="28"/>
          <w:szCs w:val="28"/>
          <w:lang w:val="uk-UA" w:eastAsia="ru-RU"/>
        </w:rPr>
        <w:t xml:space="preserve"> </w:t>
      </w:r>
      <w:r w:rsidR="00513E68" w:rsidRPr="00CF47D1">
        <w:rPr>
          <w:rFonts w:ascii="Times New Roman" w:eastAsia="Times New Roman" w:hAnsi="Times New Roman" w:cs="Times New Roman"/>
          <w:sz w:val="28"/>
          <w:szCs w:val="28"/>
          <w:lang w:val="uk-UA" w:eastAsia="ru-RU"/>
        </w:rPr>
        <w:t xml:space="preserve">категорією є турагенти – </w:t>
      </w:r>
      <w:r w:rsidR="00CF47D1">
        <w:rPr>
          <w:rFonts w:ascii="Times New Roman" w:eastAsia="Times New Roman" w:hAnsi="Times New Roman" w:cs="Times New Roman"/>
          <w:sz w:val="28"/>
          <w:szCs w:val="28"/>
          <w:lang w:val="uk-UA" w:eastAsia="ru-RU"/>
        </w:rPr>
        <w:t>100</w:t>
      </w:r>
      <w:r w:rsidR="00513E68" w:rsidRPr="00CF47D1">
        <w:rPr>
          <w:rFonts w:ascii="Times New Roman" w:eastAsia="Times New Roman" w:hAnsi="Times New Roman" w:cs="Times New Roman"/>
          <w:sz w:val="28"/>
          <w:szCs w:val="28"/>
          <w:lang w:val="uk-UA" w:eastAsia="ru-RU"/>
        </w:rPr>
        <w:t xml:space="preserve">% </w:t>
      </w:r>
      <w:r w:rsidR="00CF47D1">
        <w:rPr>
          <w:rFonts w:ascii="Times New Roman" w:eastAsia="Times New Roman" w:hAnsi="Times New Roman" w:cs="Times New Roman"/>
          <w:sz w:val="28"/>
          <w:szCs w:val="28"/>
          <w:lang w:val="uk-UA" w:eastAsia="ru-RU"/>
        </w:rPr>
        <w:t>у загальній кількості суб</w:t>
      </w:r>
      <w:r w:rsidR="00CF47D1" w:rsidRPr="00CF47D1">
        <w:rPr>
          <w:rFonts w:ascii="Times New Roman" w:eastAsia="Times New Roman" w:hAnsi="Times New Roman" w:cs="Times New Roman"/>
          <w:sz w:val="28"/>
          <w:szCs w:val="28"/>
          <w:lang w:val="uk-UA" w:eastAsia="ru-RU"/>
        </w:rPr>
        <w:t>’єктів</w:t>
      </w:r>
      <w:r w:rsidR="00513E68" w:rsidRPr="00CF47D1">
        <w:rPr>
          <w:rFonts w:ascii="Times New Roman" w:eastAsia="Times New Roman" w:hAnsi="Times New Roman" w:cs="Times New Roman"/>
          <w:sz w:val="28"/>
          <w:szCs w:val="28"/>
          <w:lang w:val="uk-UA" w:eastAsia="ru-RU"/>
        </w:rPr>
        <w:t>.</w:t>
      </w:r>
      <w:r w:rsidR="00BC78B6">
        <w:rPr>
          <w:rFonts w:ascii="Times New Roman" w:eastAsia="Times New Roman" w:hAnsi="Times New Roman" w:cs="Times New Roman"/>
          <w:sz w:val="28"/>
          <w:szCs w:val="28"/>
          <w:lang w:val="uk-UA" w:eastAsia="ru-RU"/>
        </w:rPr>
        <w:t xml:space="preserve"> В 2016 році </w:t>
      </w:r>
      <w:r w:rsidR="00BC78B6" w:rsidRPr="00CF47D1">
        <w:rPr>
          <w:rFonts w:ascii="Times New Roman" w:eastAsia="Times New Roman" w:hAnsi="Times New Roman" w:cs="Times New Roman"/>
          <w:sz w:val="28"/>
          <w:szCs w:val="28"/>
          <w:lang w:val="uk-UA" w:eastAsia="ru-RU"/>
        </w:rPr>
        <w:t>суб’єкті</w:t>
      </w:r>
      <w:r w:rsidR="00BC78B6">
        <w:rPr>
          <w:rFonts w:ascii="Times New Roman" w:eastAsia="Times New Roman" w:hAnsi="Times New Roman" w:cs="Times New Roman"/>
          <w:sz w:val="28"/>
          <w:szCs w:val="28"/>
          <w:lang w:val="uk-UA" w:eastAsia="ru-RU"/>
        </w:rPr>
        <w:t>в туристичної діяльності Луганської області було реалізовано 1409 путівок населенню регіону</w:t>
      </w:r>
      <w:r>
        <w:rPr>
          <w:rFonts w:ascii="Times New Roman" w:eastAsia="Times New Roman" w:hAnsi="Times New Roman" w:cs="Times New Roman"/>
          <w:sz w:val="28"/>
          <w:szCs w:val="28"/>
          <w:lang w:val="uk-UA" w:eastAsia="ru-RU"/>
        </w:rPr>
        <w:t xml:space="preserve"> </w:t>
      </w:r>
      <w:r w:rsidR="00B33C4D">
        <w:rPr>
          <w:rFonts w:ascii="Times New Roman" w:eastAsia="Times New Roman" w:hAnsi="Times New Roman" w:cs="Times New Roman"/>
          <w:sz w:val="28"/>
          <w:szCs w:val="28"/>
          <w:lang w:val="uk-UA" w:eastAsia="ru-RU"/>
        </w:rPr>
        <w:t>(рис.2</w:t>
      </w:r>
      <w:r>
        <w:rPr>
          <w:rFonts w:ascii="Times New Roman" w:eastAsia="Times New Roman" w:hAnsi="Times New Roman" w:cs="Times New Roman"/>
          <w:sz w:val="28"/>
          <w:szCs w:val="28"/>
          <w:lang w:val="uk-UA" w:eastAsia="ru-RU"/>
        </w:rPr>
        <w:t>.3)</w:t>
      </w:r>
      <w:r w:rsidR="00BC78B6">
        <w:rPr>
          <w:rFonts w:ascii="Times New Roman" w:eastAsia="Times New Roman" w:hAnsi="Times New Roman" w:cs="Times New Roman"/>
          <w:sz w:val="28"/>
          <w:szCs w:val="28"/>
          <w:lang w:val="uk-UA" w:eastAsia="ru-RU"/>
        </w:rPr>
        <w:t>.</w:t>
      </w:r>
      <w:r w:rsidR="00BB6F6E">
        <w:rPr>
          <w:rFonts w:ascii="Times New Roman" w:eastAsia="Times New Roman" w:hAnsi="Times New Roman" w:cs="Times New Roman"/>
          <w:sz w:val="28"/>
          <w:szCs w:val="28"/>
          <w:lang w:val="uk-UA" w:eastAsia="ru-RU"/>
        </w:rPr>
        <w:t xml:space="preserve"> Більшість туристичних путівок в регіоні було реалізовано фізичними – особами підприємцями.</w:t>
      </w:r>
      <w:r w:rsidR="00BC78B6">
        <w:rPr>
          <w:rFonts w:ascii="Times New Roman" w:eastAsia="Times New Roman" w:hAnsi="Times New Roman" w:cs="Times New Roman"/>
          <w:sz w:val="28"/>
          <w:szCs w:val="28"/>
          <w:lang w:val="uk-UA" w:eastAsia="ru-RU"/>
        </w:rPr>
        <w:t xml:space="preserve"> </w:t>
      </w:r>
      <w:r w:rsidR="00513E68" w:rsidRPr="00CF47D1">
        <w:rPr>
          <w:rFonts w:ascii="Times New Roman" w:eastAsia="Times New Roman" w:hAnsi="Times New Roman" w:cs="Times New Roman"/>
          <w:sz w:val="28"/>
          <w:szCs w:val="28"/>
          <w:lang w:val="uk-UA" w:eastAsia="ru-RU"/>
        </w:rPr>
        <w:t xml:space="preserve"> </w:t>
      </w:r>
    </w:p>
    <w:p w:rsidR="00656AE2" w:rsidRPr="00CF47D1" w:rsidRDefault="00656AE2" w:rsidP="007A3AF9">
      <w:pPr>
        <w:spacing w:after="0" w:line="360" w:lineRule="auto"/>
        <w:ind w:firstLine="709"/>
        <w:jc w:val="both"/>
        <w:rPr>
          <w:rFonts w:ascii="Times New Roman" w:eastAsia="Times New Roman" w:hAnsi="Times New Roman" w:cs="Times New Roman"/>
          <w:sz w:val="28"/>
          <w:szCs w:val="28"/>
          <w:lang w:val="uk-UA" w:eastAsia="ru-RU"/>
        </w:rPr>
      </w:pPr>
    </w:p>
    <w:p w:rsidR="00656AE2" w:rsidRPr="00CF47D1" w:rsidRDefault="00656AE2" w:rsidP="007A3AF9">
      <w:pPr>
        <w:spacing w:after="0" w:line="360" w:lineRule="auto"/>
        <w:ind w:firstLine="709"/>
        <w:jc w:val="both"/>
        <w:rPr>
          <w:rFonts w:ascii="Times New Roman" w:eastAsia="Times New Roman" w:hAnsi="Times New Roman" w:cs="Times New Roman"/>
          <w:sz w:val="28"/>
          <w:szCs w:val="28"/>
          <w:lang w:val="uk-UA" w:eastAsia="ru-RU"/>
        </w:rPr>
      </w:pPr>
      <w:r w:rsidRPr="00CA786E">
        <w:rPr>
          <w:rFonts w:ascii="Times New Roman" w:hAnsi="Times New Roman" w:cs="Times New Roman"/>
          <w:noProof/>
          <w:lang w:eastAsia="ru-RU"/>
        </w:rPr>
        <w:drawing>
          <wp:inline distT="0" distB="0" distL="0" distR="0" wp14:anchorId="76F3726C" wp14:editId="74798C19">
            <wp:extent cx="4572000" cy="3019425"/>
            <wp:effectExtent l="0" t="0" r="19050" b="9525"/>
            <wp:docPr id="104" name="Диаграмма 104"/>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rsidR="00BB6F6E" w:rsidRDefault="00BB6F6E" w:rsidP="00BB6F6E">
      <w:pPr>
        <w:spacing w:after="0" w:line="360" w:lineRule="auto"/>
        <w:ind w:firstLine="709"/>
        <w:jc w:val="both"/>
        <w:rPr>
          <w:rFonts w:ascii="Times New Roman" w:eastAsia="Times New Roman" w:hAnsi="Times New Roman" w:cs="Times New Roman"/>
          <w:b/>
          <w:sz w:val="28"/>
          <w:szCs w:val="28"/>
          <w:lang w:val="uk-UA" w:eastAsia="ru-RU"/>
        </w:rPr>
      </w:pPr>
    </w:p>
    <w:p w:rsidR="00242490" w:rsidRDefault="00656AE2" w:rsidP="00BB6F6E">
      <w:pPr>
        <w:spacing w:after="0" w:line="360" w:lineRule="auto"/>
        <w:ind w:firstLine="709"/>
        <w:jc w:val="both"/>
        <w:rPr>
          <w:rFonts w:ascii="Times New Roman" w:eastAsia="Times New Roman" w:hAnsi="Times New Roman" w:cs="Times New Roman"/>
          <w:b/>
          <w:sz w:val="28"/>
          <w:szCs w:val="28"/>
          <w:lang w:val="uk-UA" w:eastAsia="ru-RU"/>
        </w:rPr>
      </w:pPr>
      <w:r w:rsidRPr="00656AE2">
        <w:rPr>
          <w:rFonts w:ascii="Times New Roman" w:eastAsia="Times New Roman" w:hAnsi="Times New Roman" w:cs="Times New Roman"/>
          <w:b/>
          <w:sz w:val="28"/>
          <w:szCs w:val="28"/>
          <w:lang w:val="uk-UA" w:eastAsia="ru-RU"/>
        </w:rPr>
        <w:t xml:space="preserve">Рис. </w:t>
      </w:r>
      <w:r w:rsidR="00B33C4D">
        <w:rPr>
          <w:rFonts w:ascii="Times New Roman" w:eastAsia="Times New Roman" w:hAnsi="Times New Roman" w:cs="Times New Roman"/>
          <w:b/>
          <w:sz w:val="28"/>
          <w:szCs w:val="28"/>
          <w:lang w:val="uk-UA" w:eastAsia="ru-RU"/>
        </w:rPr>
        <w:t>2</w:t>
      </w:r>
      <w:r w:rsidR="00242490">
        <w:rPr>
          <w:rFonts w:ascii="Times New Roman" w:eastAsia="Times New Roman" w:hAnsi="Times New Roman" w:cs="Times New Roman"/>
          <w:b/>
          <w:sz w:val="28"/>
          <w:szCs w:val="28"/>
          <w:lang w:val="uk-UA" w:eastAsia="ru-RU"/>
        </w:rPr>
        <w:t xml:space="preserve">.3. </w:t>
      </w:r>
      <w:r w:rsidRPr="00656AE2">
        <w:rPr>
          <w:rFonts w:ascii="Times New Roman" w:eastAsia="Times New Roman" w:hAnsi="Times New Roman" w:cs="Times New Roman"/>
          <w:b/>
          <w:sz w:val="28"/>
          <w:szCs w:val="28"/>
          <w:lang w:val="uk-UA" w:eastAsia="ru-RU"/>
        </w:rPr>
        <w:t>Кількість реалізованих населенню турагентами туристичних путівок у 2016 році в Луганській області</w:t>
      </w:r>
      <w:r>
        <w:rPr>
          <w:rFonts w:ascii="Times New Roman" w:eastAsia="Times New Roman" w:hAnsi="Times New Roman" w:cs="Times New Roman"/>
          <w:b/>
          <w:sz w:val="28"/>
          <w:szCs w:val="28"/>
          <w:lang w:val="uk-UA" w:eastAsia="ru-RU"/>
        </w:rPr>
        <w:t xml:space="preserve"> (од</w:t>
      </w:r>
      <w:r w:rsidR="005956B9">
        <w:rPr>
          <w:rFonts w:ascii="Times New Roman" w:eastAsia="Times New Roman" w:hAnsi="Times New Roman" w:cs="Times New Roman"/>
          <w:b/>
          <w:sz w:val="28"/>
          <w:szCs w:val="28"/>
          <w:lang w:val="uk-UA" w:eastAsia="ru-RU"/>
        </w:rPr>
        <w:t>.</w:t>
      </w:r>
      <w:r>
        <w:rPr>
          <w:rFonts w:ascii="Times New Roman" w:eastAsia="Times New Roman" w:hAnsi="Times New Roman" w:cs="Times New Roman"/>
          <w:b/>
          <w:sz w:val="28"/>
          <w:szCs w:val="28"/>
          <w:lang w:val="uk-UA" w:eastAsia="ru-RU"/>
        </w:rPr>
        <w:t>)</w:t>
      </w:r>
    </w:p>
    <w:p w:rsidR="00BB6F6E" w:rsidRPr="005F64CF" w:rsidRDefault="005F64CF" w:rsidP="00BB6F6E">
      <w:pPr>
        <w:spacing w:after="0" w:line="360" w:lineRule="auto"/>
        <w:ind w:firstLine="709"/>
        <w:jc w:val="both"/>
        <w:rPr>
          <w:rFonts w:ascii="Times New Roman" w:eastAsia="Times New Roman" w:hAnsi="Times New Roman" w:cs="Times New Roman"/>
          <w:sz w:val="28"/>
          <w:szCs w:val="28"/>
          <w:lang w:val="uk-UA" w:eastAsia="ru-RU"/>
        </w:rPr>
      </w:pPr>
      <w:r w:rsidRPr="005F64CF">
        <w:rPr>
          <w:rFonts w:ascii="Times New Roman" w:eastAsia="Times New Roman" w:hAnsi="Times New Roman" w:cs="Times New Roman"/>
          <w:sz w:val="28"/>
          <w:szCs w:val="28"/>
          <w:lang w:val="uk-UA" w:eastAsia="ru-RU"/>
        </w:rPr>
        <w:t xml:space="preserve">Джерело: </w:t>
      </w:r>
      <w:r w:rsidRPr="00CB54E7">
        <w:rPr>
          <w:rFonts w:ascii="Times New Roman" w:eastAsia="Times New Roman" w:hAnsi="Times New Roman" w:cs="Times New Roman"/>
          <w:sz w:val="28"/>
          <w:szCs w:val="28"/>
          <w:lang w:eastAsia="ru-RU"/>
        </w:rPr>
        <w:t>[</w:t>
      </w:r>
      <w:r w:rsidR="00CA786E">
        <w:rPr>
          <w:rFonts w:ascii="Times New Roman" w:eastAsia="Times New Roman" w:hAnsi="Times New Roman" w:cs="Times New Roman"/>
          <w:sz w:val="28"/>
          <w:szCs w:val="28"/>
          <w:lang w:eastAsia="ru-RU"/>
        </w:rPr>
        <w:t>63</w:t>
      </w:r>
      <w:r w:rsidRPr="00CB54E7">
        <w:rPr>
          <w:rFonts w:ascii="Times New Roman" w:eastAsia="Times New Roman" w:hAnsi="Times New Roman" w:cs="Times New Roman"/>
          <w:sz w:val="28"/>
          <w:szCs w:val="28"/>
          <w:lang w:eastAsia="ru-RU"/>
        </w:rPr>
        <w:t>]</w:t>
      </w:r>
    </w:p>
    <w:p w:rsidR="0039375A" w:rsidRDefault="00242490" w:rsidP="007A3AF9">
      <w:pPr>
        <w:spacing w:after="0" w:line="360" w:lineRule="auto"/>
        <w:ind w:firstLine="709"/>
        <w:jc w:val="both"/>
        <w:rPr>
          <w:rFonts w:ascii="Times New Roman" w:eastAsia="Times New Roman" w:hAnsi="Times New Roman" w:cs="Times New Roman"/>
          <w:sz w:val="28"/>
          <w:szCs w:val="28"/>
          <w:lang w:val="uk-UA" w:eastAsia="ru-RU"/>
        </w:rPr>
      </w:pPr>
      <w:r w:rsidRPr="00CF47D1">
        <w:rPr>
          <w:rFonts w:ascii="Times New Roman" w:eastAsia="Times New Roman" w:hAnsi="Times New Roman" w:cs="Times New Roman"/>
          <w:sz w:val="28"/>
          <w:szCs w:val="28"/>
          <w:lang w:val="uk-UA" w:eastAsia="ru-RU"/>
        </w:rPr>
        <w:t>Кількість туристів – гро</w:t>
      </w:r>
      <w:r>
        <w:rPr>
          <w:rFonts w:ascii="Times New Roman" w:eastAsia="Times New Roman" w:hAnsi="Times New Roman" w:cs="Times New Roman"/>
          <w:sz w:val="28"/>
          <w:szCs w:val="28"/>
          <w:lang w:val="uk-UA" w:eastAsia="ru-RU"/>
        </w:rPr>
        <w:t>мадян України, обслугованих суб</w:t>
      </w:r>
      <w:r w:rsidRPr="00242490">
        <w:rPr>
          <w:rFonts w:ascii="Times New Roman" w:eastAsia="Times New Roman" w:hAnsi="Times New Roman" w:cs="Times New Roman"/>
          <w:sz w:val="28"/>
          <w:szCs w:val="28"/>
          <w:lang w:eastAsia="ru-RU"/>
        </w:rPr>
        <w:t>’</w:t>
      </w:r>
      <w:r w:rsidRPr="00CF47D1">
        <w:rPr>
          <w:rFonts w:ascii="Times New Roman" w:eastAsia="Times New Roman" w:hAnsi="Times New Roman" w:cs="Times New Roman"/>
          <w:sz w:val="28"/>
          <w:szCs w:val="28"/>
          <w:lang w:val="uk-UA" w:eastAsia="ru-RU"/>
        </w:rPr>
        <w:t xml:space="preserve">єктами туристичної діяльності протягом року, становила </w:t>
      </w:r>
      <w:r>
        <w:rPr>
          <w:rFonts w:ascii="Times New Roman" w:eastAsia="Times New Roman" w:hAnsi="Times New Roman" w:cs="Times New Roman"/>
          <w:sz w:val="28"/>
          <w:szCs w:val="28"/>
          <w:lang w:val="uk-UA" w:eastAsia="ru-RU"/>
        </w:rPr>
        <w:t xml:space="preserve">1896 </w:t>
      </w:r>
      <w:r w:rsidRPr="00CF47D1">
        <w:rPr>
          <w:rFonts w:ascii="Times New Roman" w:eastAsia="Times New Roman" w:hAnsi="Times New Roman" w:cs="Times New Roman"/>
          <w:sz w:val="28"/>
          <w:szCs w:val="28"/>
          <w:lang w:val="uk-UA" w:eastAsia="ru-RU"/>
        </w:rPr>
        <w:t xml:space="preserve">осіб (у 2015р. відповідно </w:t>
      </w:r>
      <w:r>
        <w:rPr>
          <w:rFonts w:ascii="Times New Roman" w:hAnsi="Times New Roman" w:cs="Times New Roman"/>
          <w:sz w:val="28"/>
          <w:szCs w:val="28"/>
          <w:lang w:val="uk-UA"/>
        </w:rPr>
        <w:t>939</w:t>
      </w:r>
      <w:r w:rsidR="005956B9">
        <w:rPr>
          <w:rFonts w:ascii="Times New Roman" w:hAnsi="Times New Roman" w:cs="Times New Roman"/>
          <w:sz w:val="28"/>
          <w:szCs w:val="28"/>
          <w:lang w:val="uk-UA"/>
        </w:rPr>
        <w:t xml:space="preserve"> осіб</w:t>
      </w:r>
      <w:r w:rsidRPr="00CF47D1">
        <w:rPr>
          <w:rFonts w:ascii="Times New Roman" w:eastAsia="Times New Roman" w:hAnsi="Times New Roman" w:cs="Times New Roman"/>
          <w:sz w:val="28"/>
          <w:szCs w:val="28"/>
          <w:lang w:val="uk-UA" w:eastAsia="ru-RU"/>
        </w:rPr>
        <w:t>)</w:t>
      </w:r>
      <w:r w:rsidR="00B33C4D">
        <w:rPr>
          <w:rFonts w:ascii="Times New Roman" w:eastAsia="Times New Roman" w:hAnsi="Times New Roman" w:cs="Times New Roman"/>
          <w:sz w:val="28"/>
          <w:szCs w:val="28"/>
          <w:lang w:val="uk-UA" w:eastAsia="ru-RU"/>
        </w:rPr>
        <w:t xml:space="preserve"> (див</w:t>
      </w:r>
      <w:r w:rsidRPr="00CF47D1">
        <w:rPr>
          <w:rFonts w:ascii="Times New Roman" w:eastAsia="Times New Roman" w:hAnsi="Times New Roman" w:cs="Times New Roman"/>
          <w:sz w:val="28"/>
          <w:szCs w:val="28"/>
          <w:lang w:val="uk-UA" w:eastAsia="ru-RU"/>
        </w:rPr>
        <w:t>.</w:t>
      </w:r>
      <w:r w:rsidR="00B33C4D">
        <w:rPr>
          <w:rFonts w:ascii="Times New Roman" w:eastAsia="Times New Roman" w:hAnsi="Times New Roman" w:cs="Times New Roman"/>
          <w:sz w:val="28"/>
          <w:szCs w:val="28"/>
          <w:lang w:val="uk-UA" w:eastAsia="ru-RU"/>
        </w:rPr>
        <w:t xml:space="preserve"> табл. 2.4).</w:t>
      </w:r>
      <w:r w:rsidRPr="00CF47D1">
        <w:rPr>
          <w:rFonts w:ascii="Times New Roman" w:eastAsia="Times New Roman" w:hAnsi="Times New Roman" w:cs="Times New Roman"/>
          <w:sz w:val="28"/>
          <w:szCs w:val="28"/>
          <w:lang w:val="uk-UA" w:eastAsia="ru-RU"/>
        </w:rPr>
        <w:t xml:space="preserve"> </w:t>
      </w:r>
      <w:r w:rsidR="00D9207E">
        <w:rPr>
          <w:rFonts w:ascii="Times New Roman" w:eastAsia="Times New Roman" w:hAnsi="Times New Roman" w:cs="Times New Roman"/>
          <w:sz w:val="28"/>
          <w:szCs w:val="28"/>
          <w:lang w:val="uk-UA" w:eastAsia="ru-RU"/>
        </w:rPr>
        <w:t>З них лише 82 особи, які подорожували по Україні, а 1814 особи, які подорожували за кордон. Як бачимо, ситуація в 2016 році з внутрішніми туристами не набагато краща</w:t>
      </w:r>
      <w:r w:rsidR="004E7AC5">
        <w:rPr>
          <w:rFonts w:ascii="Times New Roman" w:eastAsia="Times New Roman" w:hAnsi="Times New Roman" w:cs="Times New Roman"/>
          <w:sz w:val="28"/>
          <w:szCs w:val="28"/>
          <w:lang w:val="uk-UA" w:eastAsia="ru-RU"/>
        </w:rPr>
        <w:t xml:space="preserve"> від попереднього року</w:t>
      </w:r>
      <w:r w:rsidR="00D9207E">
        <w:rPr>
          <w:rFonts w:ascii="Times New Roman" w:eastAsia="Times New Roman" w:hAnsi="Times New Roman" w:cs="Times New Roman"/>
          <w:sz w:val="28"/>
          <w:szCs w:val="28"/>
          <w:lang w:val="uk-UA" w:eastAsia="ru-RU"/>
        </w:rPr>
        <w:t>, а от виїзних</w:t>
      </w:r>
      <w:r w:rsidR="004E7AC5">
        <w:rPr>
          <w:rFonts w:ascii="Times New Roman" w:eastAsia="Times New Roman" w:hAnsi="Times New Roman" w:cs="Times New Roman"/>
          <w:sz w:val="28"/>
          <w:szCs w:val="28"/>
          <w:lang w:val="uk-UA" w:eastAsia="ru-RU"/>
        </w:rPr>
        <w:t xml:space="preserve"> туристів</w:t>
      </w:r>
      <w:r w:rsidR="00D9207E">
        <w:rPr>
          <w:rFonts w:ascii="Times New Roman" w:eastAsia="Times New Roman" w:hAnsi="Times New Roman" w:cs="Times New Roman"/>
          <w:sz w:val="28"/>
          <w:szCs w:val="28"/>
          <w:lang w:val="uk-UA" w:eastAsia="ru-RU"/>
        </w:rPr>
        <w:t xml:space="preserve"> побільшало майже в 2 рази. </w:t>
      </w:r>
      <w:r w:rsidR="004E7AC5">
        <w:rPr>
          <w:rFonts w:ascii="Times New Roman" w:eastAsia="Times New Roman" w:hAnsi="Times New Roman" w:cs="Times New Roman"/>
          <w:sz w:val="28"/>
          <w:szCs w:val="28"/>
          <w:lang w:val="uk-UA" w:eastAsia="ru-RU"/>
        </w:rPr>
        <w:t>Громадяни інших країн в регіоні не обслуговували, як і в більшості областей України. Звичайно така тенденція у порівнянні з 2014 роком є позитивною, але у порівнянні з 2013 роком, коли туристичний потік був майже 35 тис. туристів,</w:t>
      </w:r>
      <w:r w:rsidR="00F73C7D">
        <w:rPr>
          <w:rFonts w:ascii="Times New Roman" w:eastAsia="Times New Roman" w:hAnsi="Times New Roman" w:cs="Times New Roman"/>
          <w:sz w:val="28"/>
          <w:szCs w:val="28"/>
          <w:lang w:val="uk-UA" w:eastAsia="ru-RU"/>
        </w:rPr>
        <w:t xml:space="preserve"> сучасний стан </w:t>
      </w:r>
      <w:r w:rsidR="004E7AC5">
        <w:rPr>
          <w:rFonts w:ascii="Times New Roman" w:eastAsia="Times New Roman" w:hAnsi="Times New Roman" w:cs="Times New Roman"/>
          <w:sz w:val="28"/>
          <w:szCs w:val="28"/>
          <w:lang w:val="uk-UA" w:eastAsia="ru-RU"/>
        </w:rPr>
        <w:t>бажає бути кращим.</w:t>
      </w:r>
    </w:p>
    <w:p w:rsidR="001A4E53" w:rsidRDefault="001A4E53" w:rsidP="007A3AF9">
      <w:pPr>
        <w:spacing w:after="0" w:line="360" w:lineRule="auto"/>
        <w:ind w:firstLine="709"/>
        <w:jc w:val="both"/>
        <w:rPr>
          <w:rFonts w:ascii="Times New Roman" w:eastAsia="Times New Roman" w:hAnsi="Times New Roman" w:cs="Times New Roman"/>
          <w:sz w:val="28"/>
          <w:szCs w:val="28"/>
          <w:lang w:val="uk-UA" w:eastAsia="ru-RU"/>
        </w:rPr>
      </w:pPr>
    </w:p>
    <w:p w:rsidR="00777E2C" w:rsidRDefault="001A4E53" w:rsidP="007A3AF9">
      <w:pPr>
        <w:spacing w:after="0" w:line="360" w:lineRule="auto"/>
        <w:ind w:firstLine="709"/>
        <w:jc w:val="both"/>
        <w:rPr>
          <w:rFonts w:ascii="Times New Roman" w:eastAsia="Times New Roman" w:hAnsi="Times New Roman" w:cs="Times New Roman"/>
          <w:b/>
          <w:sz w:val="28"/>
          <w:szCs w:val="28"/>
          <w:lang w:val="uk-UA" w:eastAsia="ru-RU"/>
        </w:rPr>
      </w:pPr>
      <w:r w:rsidRPr="001A4E53">
        <w:rPr>
          <w:rFonts w:ascii="Times New Roman" w:hAnsi="Times New Roman" w:cs="Times New Roman"/>
          <w:noProof/>
          <w:lang w:eastAsia="ru-RU"/>
        </w:rPr>
        <w:drawing>
          <wp:inline distT="0" distB="0" distL="0" distR="0" wp14:anchorId="53D1D7F5" wp14:editId="3456A89F">
            <wp:extent cx="4572000" cy="3136604"/>
            <wp:effectExtent l="0" t="0" r="19050" b="26035"/>
            <wp:docPr id="105" name="Диаграмма 105"/>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rsidR="005956B9" w:rsidRDefault="005956B9" w:rsidP="001A4E53">
      <w:pPr>
        <w:spacing w:after="0" w:line="360" w:lineRule="auto"/>
        <w:jc w:val="both"/>
        <w:rPr>
          <w:rFonts w:ascii="Times New Roman" w:eastAsia="Times New Roman" w:hAnsi="Times New Roman" w:cs="Times New Roman"/>
          <w:b/>
          <w:sz w:val="28"/>
          <w:szCs w:val="28"/>
          <w:lang w:val="uk-UA" w:eastAsia="ru-RU"/>
        </w:rPr>
      </w:pPr>
    </w:p>
    <w:p w:rsidR="00011C14" w:rsidRDefault="0039375A" w:rsidP="007A3AF9">
      <w:pPr>
        <w:spacing w:after="0" w:line="360" w:lineRule="auto"/>
        <w:ind w:firstLine="709"/>
        <w:jc w:val="both"/>
        <w:rPr>
          <w:rFonts w:ascii="Times New Roman" w:eastAsia="Times New Roman" w:hAnsi="Times New Roman" w:cs="Times New Roman"/>
          <w:b/>
          <w:sz w:val="28"/>
          <w:szCs w:val="28"/>
          <w:lang w:val="uk-UA" w:eastAsia="ru-RU"/>
        </w:rPr>
      </w:pPr>
      <w:r>
        <w:rPr>
          <w:rFonts w:ascii="Times New Roman" w:eastAsia="Times New Roman" w:hAnsi="Times New Roman" w:cs="Times New Roman"/>
          <w:b/>
          <w:sz w:val="28"/>
          <w:szCs w:val="28"/>
          <w:lang w:val="uk-UA" w:eastAsia="ru-RU"/>
        </w:rPr>
        <w:t xml:space="preserve">Рис. </w:t>
      </w:r>
      <w:r w:rsidR="00B33C4D">
        <w:rPr>
          <w:rFonts w:ascii="Times New Roman" w:eastAsia="Times New Roman" w:hAnsi="Times New Roman" w:cs="Times New Roman"/>
          <w:b/>
          <w:sz w:val="28"/>
          <w:szCs w:val="28"/>
          <w:lang w:val="uk-UA" w:eastAsia="ru-RU"/>
        </w:rPr>
        <w:t>2</w:t>
      </w:r>
      <w:r w:rsidR="00F73C7D">
        <w:rPr>
          <w:rFonts w:ascii="Times New Roman" w:eastAsia="Times New Roman" w:hAnsi="Times New Roman" w:cs="Times New Roman"/>
          <w:b/>
          <w:sz w:val="28"/>
          <w:szCs w:val="28"/>
          <w:lang w:val="uk-UA" w:eastAsia="ru-RU"/>
        </w:rPr>
        <w:t xml:space="preserve">.4. </w:t>
      </w:r>
      <w:r>
        <w:rPr>
          <w:rFonts w:ascii="Times New Roman" w:eastAsia="Times New Roman" w:hAnsi="Times New Roman" w:cs="Times New Roman"/>
          <w:b/>
          <w:sz w:val="28"/>
          <w:szCs w:val="28"/>
          <w:lang w:val="uk-UA" w:eastAsia="ru-RU"/>
        </w:rPr>
        <w:t xml:space="preserve">Кількість туристів, обслугованих турагентами, в </w:t>
      </w:r>
      <w:r w:rsidR="006A7B2E">
        <w:rPr>
          <w:rFonts w:ascii="Times New Roman" w:eastAsia="Times New Roman" w:hAnsi="Times New Roman" w:cs="Times New Roman"/>
          <w:b/>
          <w:sz w:val="28"/>
          <w:szCs w:val="28"/>
          <w:lang w:val="uk-UA" w:eastAsia="ru-RU"/>
        </w:rPr>
        <w:t>період 2014 - 2016 рр.</w:t>
      </w:r>
      <w:r>
        <w:rPr>
          <w:rFonts w:ascii="Times New Roman" w:eastAsia="Times New Roman" w:hAnsi="Times New Roman" w:cs="Times New Roman"/>
          <w:b/>
          <w:sz w:val="28"/>
          <w:szCs w:val="28"/>
          <w:lang w:val="uk-UA" w:eastAsia="ru-RU"/>
        </w:rPr>
        <w:t xml:space="preserve"> в Луганській області</w:t>
      </w:r>
    </w:p>
    <w:p w:rsidR="00777E2C" w:rsidRPr="0022566C" w:rsidRDefault="0022566C" w:rsidP="007A3AF9">
      <w:pPr>
        <w:spacing w:after="0" w:line="360" w:lineRule="auto"/>
        <w:ind w:firstLine="709"/>
        <w:jc w:val="both"/>
        <w:rPr>
          <w:rFonts w:ascii="Times New Roman" w:eastAsia="Times New Roman" w:hAnsi="Times New Roman" w:cs="Times New Roman"/>
          <w:sz w:val="24"/>
          <w:szCs w:val="24"/>
          <w:lang w:val="uk-UA" w:eastAsia="ru-RU"/>
        </w:rPr>
      </w:pPr>
      <w:r w:rsidRPr="0022566C">
        <w:rPr>
          <w:rFonts w:ascii="Times New Roman" w:eastAsia="Times New Roman" w:hAnsi="Times New Roman" w:cs="Times New Roman"/>
          <w:sz w:val="24"/>
          <w:szCs w:val="24"/>
          <w:lang w:val="uk-UA" w:eastAsia="ru-RU"/>
        </w:rPr>
        <w:t xml:space="preserve">Джерело: </w:t>
      </w:r>
      <w:r w:rsidRPr="00CB54E7">
        <w:rPr>
          <w:rFonts w:ascii="Times New Roman" w:eastAsia="Times New Roman" w:hAnsi="Times New Roman" w:cs="Times New Roman"/>
          <w:sz w:val="24"/>
          <w:szCs w:val="24"/>
          <w:lang w:eastAsia="ru-RU"/>
        </w:rPr>
        <w:t>[</w:t>
      </w:r>
      <w:r w:rsidR="00CA786E">
        <w:rPr>
          <w:rFonts w:ascii="Times New Roman" w:eastAsia="Times New Roman" w:hAnsi="Times New Roman" w:cs="Times New Roman"/>
          <w:sz w:val="24"/>
          <w:szCs w:val="24"/>
          <w:lang w:eastAsia="ru-RU"/>
        </w:rPr>
        <w:t>62, 63, 64</w:t>
      </w:r>
      <w:r w:rsidRPr="00CB54E7">
        <w:rPr>
          <w:rFonts w:ascii="Times New Roman" w:eastAsia="Times New Roman" w:hAnsi="Times New Roman" w:cs="Times New Roman"/>
          <w:sz w:val="24"/>
          <w:szCs w:val="24"/>
          <w:lang w:eastAsia="ru-RU"/>
        </w:rPr>
        <w:t>]</w:t>
      </w:r>
    </w:p>
    <w:p w:rsidR="0022566C" w:rsidRPr="0022566C" w:rsidRDefault="0022566C" w:rsidP="007A3AF9">
      <w:pPr>
        <w:spacing w:after="0" w:line="360" w:lineRule="auto"/>
        <w:ind w:firstLine="709"/>
        <w:jc w:val="both"/>
        <w:rPr>
          <w:rFonts w:ascii="Times New Roman" w:eastAsia="Times New Roman" w:hAnsi="Times New Roman" w:cs="Times New Roman"/>
          <w:b/>
          <w:sz w:val="28"/>
          <w:szCs w:val="28"/>
          <w:lang w:val="uk-UA" w:eastAsia="ru-RU"/>
        </w:rPr>
      </w:pPr>
    </w:p>
    <w:p w:rsidR="004E7AC5" w:rsidRDefault="00BB6F6E" w:rsidP="004E7AC5">
      <w:pPr>
        <w:spacing w:after="0" w:line="360" w:lineRule="auto"/>
        <w:ind w:firstLine="709"/>
        <w:jc w:val="both"/>
        <w:rPr>
          <w:rFonts w:ascii="Times New Roman" w:eastAsia="Times New Roman" w:hAnsi="Times New Roman" w:cs="Times New Roman"/>
          <w:sz w:val="28"/>
          <w:szCs w:val="28"/>
          <w:lang w:val="uk-UA" w:eastAsia="ru-RU"/>
        </w:rPr>
      </w:pPr>
      <w:r w:rsidRPr="00CF47D1">
        <w:rPr>
          <w:rFonts w:ascii="Times New Roman" w:eastAsia="Times New Roman" w:hAnsi="Times New Roman" w:cs="Times New Roman"/>
          <w:sz w:val="28"/>
          <w:szCs w:val="28"/>
          <w:lang w:val="uk-UA" w:eastAsia="ru-RU"/>
        </w:rPr>
        <w:t>Для п</w:t>
      </w:r>
      <w:r>
        <w:rPr>
          <w:rFonts w:ascii="Times New Roman" w:eastAsia="Times New Roman" w:hAnsi="Times New Roman" w:cs="Times New Roman"/>
          <w:sz w:val="28"/>
          <w:szCs w:val="28"/>
          <w:lang w:val="uk-UA" w:eastAsia="ru-RU"/>
        </w:rPr>
        <w:t>ереважної більшості туристів (89</w:t>
      </w:r>
      <w:r w:rsidRPr="00CF47D1">
        <w:rPr>
          <w:rFonts w:ascii="Times New Roman" w:eastAsia="Times New Roman" w:hAnsi="Times New Roman" w:cs="Times New Roman"/>
          <w:sz w:val="28"/>
          <w:szCs w:val="28"/>
          <w:lang w:val="uk-UA" w:eastAsia="ru-RU"/>
        </w:rPr>
        <w:t>%)</w:t>
      </w:r>
      <w:r w:rsidR="004E7AC5">
        <w:rPr>
          <w:rFonts w:ascii="Times New Roman" w:eastAsia="Times New Roman" w:hAnsi="Times New Roman" w:cs="Times New Roman"/>
          <w:sz w:val="28"/>
          <w:szCs w:val="28"/>
          <w:lang w:val="uk-UA" w:eastAsia="ru-RU"/>
        </w:rPr>
        <w:t xml:space="preserve"> в 2016 році</w:t>
      </w:r>
      <w:r w:rsidRPr="00CF47D1">
        <w:rPr>
          <w:rFonts w:ascii="Times New Roman" w:eastAsia="Times New Roman" w:hAnsi="Times New Roman" w:cs="Times New Roman"/>
          <w:sz w:val="28"/>
          <w:szCs w:val="28"/>
          <w:lang w:val="uk-UA" w:eastAsia="ru-RU"/>
        </w:rPr>
        <w:t xml:space="preserve"> основною метою подорожі була організація дозвілля та відпочинку</w:t>
      </w:r>
      <w:r w:rsidR="00B33C4D">
        <w:rPr>
          <w:rFonts w:ascii="Times New Roman" w:eastAsia="Times New Roman" w:hAnsi="Times New Roman" w:cs="Times New Roman"/>
          <w:sz w:val="28"/>
          <w:szCs w:val="28"/>
          <w:lang w:val="uk-UA" w:eastAsia="ru-RU"/>
        </w:rPr>
        <w:t xml:space="preserve"> (див. табл. 2.5)</w:t>
      </w:r>
      <w:r w:rsidRPr="00CF47D1">
        <w:rPr>
          <w:rFonts w:ascii="Times New Roman" w:eastAsia="Times New Roman" w:hAnsi="Times New Roman" w:cs="Times New Roman"/>
          <w:sz w:val="28"/>
          <w:szCs w:val="28"/>
          <w:lang w:val="uk-UA" w:eastAsia="ru-RU"/>
        </w:rPr>
        <w:t>.</w:t>
      </w:r>
      <w:r w:rsidR="00777E2C">
        <w:rPr>
          <w:rFonts w:ascii="Times New Roman" w:eastAsia="Times New Roman" w:hAnsi="Times New Roman" w:cs="Times New Roman"/>
          <w:sz w:val="28"/>
          <w:szCs w:val="28"/>
          <w:lang w:val="uk-UA" w:eastAsia="ru-RU"/>
        </w:rPr>
        <w:t xml:space="preserve"> </w:t>
      </w:r>
      <w:r w:rsidR="004E7AC5">
        <w:rPr>
          <w:rFonts w:ascii="Times New Roman" w:eastAsia="Times New Roman" w:hAnsi="Times New Roman" w:cs="Times New Roman"/>
          <w:sz w:val="28"/>
          <w:szCs w:val="28"/>
          <w:lang w:val="uk-UA" w:eastAsia="ru-RU"/>
        </w:rPr>
        <w:t xml:space="preserve">Невеликий відсоток  становлять туристи, які подорожували з метою лікування,  зі службовою, діловою та навчальною метою. Зовсім незначну частину займає мета спортивного відпочинку. </w:t>
      </w:r>
      <w:r w:rsidR="00777E2C">
        <w:rPr>
          <w:rFonts w:ascii="Times New Roman" w:eastAsia="Times New Roman" w:hAnsi="Times New Roman" w:cs="Times New Roman"/>
          <w:sz w:val="28"/>
          <w:szCs w:val="28"/>
          <w:lang w:val="uk-UA" w:eastAsia="ru-RU"/>
        </w:rPr>
        <w:t>Така тенденція характерна для Луганської області уже протягом багатьох років.</w:t>
      </w:r>
      <w:r w:rsidR="004E7AC5">
        <w:rPr>
          <w:rFonts w:ascii="Times New Roman" w:eastAsia="Times New Roman" w:hAnsi="Times New Roman" w:cs="Times New Roman"/>
          <w:sz w:val="28"/>
          <w:szCs w:val="28"/>
          <w:lang w:val="uk-UA" w:eastAsia="ru-RU"/>
        </w:rPr>
        <w:t xml:space="preserve"> </w:t>
      </w:r>
    </w:p>
    <w:p w:rsidR="00F73C7D" w:rsidRDefault="00F73C7D" w:rsidP="004E7AC5">
      <w:pPr>
        <w:spacing w:after="0" w:line="360" w:lineRule="auto"/>
        <w:ind w:firstLine="709"/>
        <w:jc w:val="both"/>
        <w:rPr>
          <w:rFonts w:ascii="Times New Roman" w:eastAsia="Times New Roman" w:hAnsi="Times New Roman" w:cs="Times New Roman"/>
          <w:sz w:val="28"/>
          <w:szCs w:val="28"/>
          <w:lang w:val="uk-UA" w:eastAsia="ru-RU"/>
        </w:rPr>
      </w:pPr>
    </w:p>
    <w:p w:rsidR="00777E2C" w:rsidRDefault="005956B9" w:rsidP="007A3AF9">
      <w:pPr>
        <w:spacing w:after="0" w:line="360" w:lineRule="auto"/>
        <w:ind w:firstLine="709"/>
        <w:jc w:val="both"/>
        <w:rPr>
          <w:rFonts w:ascii="Times New Roman" w:eastAsia="Times New Roman" w:hAnsi="Times New Roman" w:cs="Times New Roman"/>
          <w:b/>
          <w:sz w:val="28"/>
          <w:szCs w:val="28"/>
          <w:lang w:val="uk-UA" w:eastAsia="ru-RU"/>
        </w:rPr>
      </w:pPr>
      <w:r w:rsidRPr="009B79D0">
        <w:rPr>
          <w:rFonts w:ascii="Times New Roman" w:hAnsi="Times New Roman" w:cs="Times New Roman"/>
          <w:noProof/>
          <w:lang w:eastAsia="ru-RU"/>
        </w:rPr>
        <w:drawing>
          <wp:inline distT="0" distB="0" distL="0" distR="0" wp14:anchorId="4BFB55BB" wp14:editId="0414CE30">
            <wp:extent cx="4981575" cy="3324225"/>
            <wp:effectExtent l="0" t="0" r="9525" b="9525"/>
            <wp:docPr id="108" name="Диаграмма 108"/>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rsidR="007B0C26" w:rsidRPr="00656AE2" w:rsidRDefault="007B0C26" w:rsidP="007A3AF9">
      <w:pPr>
        <w:spacing w:after="0" w:line="360" w:lineRule="auto"/>
        <w:ind w:firstLine="709"/>
        <w:jc w:val="both"/>
        <w:rPr>
          <w:rFonts w:ascii="Times New Roman" w:eastAsia="Times New Roman" w:hAnsi="Times New Roman" w:cs="Times New Roman"/>
          <w:b/>
          <w:sz w:val="28"/>
          <w:szCs w:val="28"/>
          <w:lang w:val="uk-UA" w:eastAsia="ru-RU"/>
        </w:rPr>
      </w:pPr>
    </w:p>
    <w:p w:rsidR="00F73C7D" w:rsidRDefault="007B0C26" w:rsidP="00F73C7D">
      <w:pPr>
        <w:spacing w:after="0" w:line="360" w:lineRule="auto"/>
        <w:ind w:firstLine="709"/>
        <w:jc w:val="both"/>
        <w:rPr>
          <w:rFonts w:ascii="Times New Roman" w:eastAsia="Times New Roman" w:hAnsi="Times New Roman" w:cs="Times New Roman"/>
          <w:b/>
          <w:sz w:val="28"/>
          <w:szCs w:val="28"/>
          <w:lang w:val="uk-UA" w:eastAsia="ru-RU"/>
        </w:rPr>
      </w:pPr>
      <w:r w:rsidRPr="007B0C26">
        <w:rPr>
          <w:rFonts w:ascii="Times New Roman" w:eastAsia="Times New Roman" w:hAnsi="Times New Roman" w:cs="Times New Roman"/>
          <w:b/>
          <w:sz w:val="28"/>
          <w:szCs w:val="28"/>
          <w:lang w:val="uk-UA" w:eastAsia="ru-RU"/>
        </w:rPr>
        <w:t>Рис.</w:t>
      </w:r>
      <w:r w:rsidR="00B33C4D">
        <w:rPr>
          <w:rFonts w:ascii="Times New Roman" w:eastAsia="Times New Roman" w:hAnsi="Times New Roman" w:cs="Times New Roman"/>
          <w:b/>
          <w:sz w:val="28"/>
          <w:szCs w:val="28"/>
          <w:lang w:val="uk-UA" w:eastAsia="ru-RU"/>
        </w:rPr>
        <w:t xml:space="preserve"> 2</w:t>
      </w:r>
      <w:r w:rsidR="00F73C7D">
        <w:rPr>
          <w:rFonts w:ascii="Times New Roman" w:eastAsia="Times New Roman" w:hAnsi="Times New Roman" w:cs="Times New Roman"/>
          <w:b/>
          <w:sz w:val="28"/>
          <w:szCs w:val="28"/>
          <w:lang w:val="uk-UA" w:eastAsia="ru-RU"/>
        </w:rPr>
        <w:t>.5.</w:t>
      </w:r>
      <w:r w:rsidRPr="007B0C26">
        <w:rPr>
          <w:rFonts w:ascii="Times New Roman" w:eastAsia="Times New Roman" w:hAnsi="Times New Roman" w:cs="Times New Roman"/>
          <w:b/>
          <w:sz w:val="28"/>
          <w:szCs w:val="28"/>
          <w:lang w:val="uk-UA" w:eastAsia="ru-RU"/>
        </w:rPr>
        <w:t xml:space="preserve"> Розподіл туристів, обслугованих турагентами (фізичні особи підприємці та юридичні особи), за метою поїздки та видами туризму у 2016 році в Луганській області </w:t>
      </w:r>
    </w:p>
    <w:p w:rsidR="00F73C7D" w:rsidRPr="00CB54E7" w:rsidRDefault="0022566C" w:rsidP="00F73C7D">
      <w:pPr>
        <w:spacing w:after="0" w:line="360" w:lineRule="auto"/>
        <w:ind w:firstLine="709"/>
        <w:jc w:val="both"/>
        <w:rPr>
          <w:rFonts w:ascii="Times New Roman" w:eastAsia="Times New Roman" w:hAnsi="Times New Roman" w:cs="Times New Roman"/>
          <w:sz w:val="24"/>
          <w:szCs w:val="24"/>
          <w:lang w:eastAsia="ru-RU"/>
        </w:rPr>
      </w:pPr>
      <w:r w:rsidRPr="0022566C">
        <w:rPr>
          <w:rFonts w:ascii="Times New Roman" w:eastAsia="Times New Roman" w:hAnsi="Times New Roman" w:cs="Times New Roman"/>
          <w:sz w:val="24"/>
          <w:szCs w:val="24"/>
          <w:lang w:val="uk-UA" w:eastAsia="ru-RU"/>
        </w:rPr>
        <w:t>Джерело:</w:t>
      </w:r>
      <w:r w:rsidRPr="00CB54E7">
        <w:rPr>
          <w:rFonts w:ascii="Times New Roman" w:eastAsia="Times New Roman" w:hAnsi="Times New Roman" w:cs="Times New Roman"/>
          <w:sz w:val="24"/>
          <w:szCs w:val="24"/>
          <w:lang w:eastAsia="ru-RU"/>
        </w:rPr>
        <w:t>[</w:t>
      </w:r>
      <w:r w:rsidR="00CA786E">
        <w:rPr>
          <w:rFonts w:ascii="Times New Roman" w:eastAsia="Times New Roman" w:hAnsi="Times New Roman" w:cs="Times New Roman"/>
          <w:sz w:val="24"/>
          <w:szCs w:val="24"/>
          <w:lang w:eastAsia="ru-RU"/>
        </w:rPr>
        <w:t>63</w:t>
      </w:r>
      <w:r w:rsidRPr="00CB54E7">
        <w:rPr>
          <w:rFonts w:ascii="Times New Roman" w:eastAsia="Times New Roman" w:hAnsi="Times New Roman" w:cs="Times New Roman"/>
          <w:sz w:val="24"/>
          <w:szCs w:val="24"/>
          <w:lang w:eastAsia="ru-RU"/>
        </w:rPr>
        <w:t>]</w:t>
      </w:r>
    </w:p>
    <w:p w:rsidR="0022566C" w:rsidRPr="00CB54E7" w:rsidRDefault="0022566C" w:rsidP="00F73C7D">
      <w:pPr>
        <w:spacing w:after="0" w:line="360" w:lineRule="auto"/>
        <w:ind w:firstLine="709"/>
        <w:jc w:val="both"/>
        <w:rPr>
          <w:rFonts w:ascii="Times New Roman" w:eastAsia="Times New Roman" w:hAnsi="Times New Roman" w:cs="Times New Roman"/>
          <w:sz w:val="24"/>
          <w:szCs w:val="24"/>
          <w:lang w:eastAsia="ru-RU"/>
        </w:rPr>
      </w:pPr>
    </w:p>
    <w:p w:rsidR="00F73C7D" w:rsidRPr="00F73C7D" w:rsidRDefault="00F73C7D" w:rsidP="00F73C7D">
      <w:pPr>
        <w:spacing w:after="0" w:line="360" w:lineRule="auto"/>
        <w:ind w:firstLine="709"/>
        <w:jc w:val="both"/>
        <w:rPr>
          <w:rFonts w:ascii="Times New Roman" w:eastAsia="Times New Roman" w:hAnsi="Times New Roman" w:cs="Times New Roman"/>
          <w:sz w:val="28"/>
          <w:szCs w:val="28"/>
          <w:lang w:val="uk-UA" w:eastAsia="ru-RU"/>
        </w:rPr>
      </w:pPr>
      <w:r w:rsidRPr="00F73C7D">
        <w:rPr>
          <w:rFonts w:ascii="Times New Roman" w:eastAsia="Times New Roman" w:hAnsi="Times New Roman" w:cs="Times New Roman"/>
          <w:sz w:val="28"/>
          <w:szCs w:val="28"/>
          <w:lang w:val="uk-UA" w:eastAsia="ru-RU"/>
        </w:rPr>
        <w:t xml:space="preserve">Також для оцінки </w:t>
      </w:r>
      <w:r>
        <w:rPr>
          <w:rFonts w:ascii="Times New Roman" w:eastAsia="Times New Roman" w:hAnsi="Times New Roman" w:cs="Times New Roman"/>
          <w:sz w:val="28"/>
          <w:szCs w:val="28"/>
          <w:lang w:val="uk-UA" w:eastAsia="ru-RU"/>
        </w:rPr>
        <w:t xml:space="preserve"> сучасного стану </w:t>
      </w:r>
      <w:r w:rsidRPr="00F73C7D">
        <w:rPr>
          <w:rFonts w:ascii="Times New Roman" w:eastAsia="Times New Roman" w:hAnsi="Times New Roman" w:cs="Times New Roman"/>
          <w:sz w:val="28"/>
          <w:szCs w:val="28"/>
          <w:lang w:val="uk-UA" w:eastAsia="ru-RU"/>
        </w:rPr>
        <w:t>туристичної галузі в регіоні доцільн</w:t>
      </w:r>
      <w:r>
        <w:rPr>
          <w:rFonts w:ascii="Times New Roman" w:eastAsia="Times New Roman" w:hAnsi="Times New Roman" w:cs="Times New Roman"/>
          <w:sz w:val="28"/>
          <w:szCs w:val="28"/>
          <w:lang w:val="uk-UA" w:eastAsia="ru-RU"/>
        </w:rPr>
        <w:t>о було б проаналізувати</w:t>
      </w:r>
      <w:r w:rsidRPr="00F73C7D">
        <w:rPr>
          <w:rFonts w:ascii="Times New Roman" w:eastAsia="Times New Roman" w:hAnsi="Times New Roman" w:cs="Times New Roman"/>
          <w:sz w:val="28"/>
          <w:szCs w:val="28"/>
          <w:lang w:val="uk-UA" w:eastAsia="ru-RU"/>
        </w:rPr>
        <w:t xml:space="preserve"> стан інфраструктури Луганської області. </w:t>
      </w:r>
      <w:r>
        <w:rPr>
          <w:rFonts w:ascii="Times New Roman" w:eastAsia="Times New Roman" w:hAnsi="Times New Roman" w:cs="Times New Roman"/>
          <w:sz w:val="28"/>
          <w:szCs w:val="28"/>
          <w:lang w:val="uk-UA" w:eastAsia="ru-RU"/>
        </w:rPr>
        <w:t xml:space="preserve">Так, наприклад, було проведено дослідження </w:t>
      </w:r>
      <w:r w:rsidRPr="00F73C7D">
        <w:rPr>
          <w:rFonts w:ascii="Times New Roman" w:eastAsia="Times New Roman" w:hAnsi="Times New Roman" w:cs="Times New Roman"/>
          <w:sz w:val="28"/>
          <w:szCs w:val="28"/>
          <w:lang w:val="uk-UA" w:eastAsia="ru-RU"/>
        </w:rPr>
        <w:t>оцінки рівня розвитку інфраструктури регіонів</w:t>
      </w:r>
      <w:r>
        <w:rPr>
          <w:rFonts w:ascii="Times New Roman" w:eastAsia="Times New Roman" w:hAnsi="Times New Roman" w:cs="Times New Roman"/>
          <w:sz w:val="28"/>
          <w:szCs w:val="28"/>
          <w:lang w:val="uk-UA" w:eastAsia="ru-RU"/>
        </w:rPr>
        <w:t xml:space="preserve"> України, в якому окрім аналізу сучасного стану</w:t>
      </w:r>
      <w:r w:rsidR="00816C27">
        <w:rPr>
          <w:rFonts w:ascii="Times New Roman" w:eastAsia="Times New Roman" w:hAnsi="Times New Roman" w:cs="Times New Roman"/>
          <w:sz w:val="28"/>
          <w:szCs w:val="28"/>
          <w:lang w:val="uk-UA" w:eastAsia="ru-RU"/>
        </w:rPr>
        <w:t xml:space="preserve"> інфраструктури, </w:t>
      </w:r>
      <w:r>
        <w:rPr>
          <w:rFonts w:ascii="Times New Roman" w:eastAsia="Times New Roman" w:hAnsi="Times New Roman" w:cs="Times New Roman"/>
          <w:sz w:val="28"/>
          <w:szCs w:val="28"/>
          <w:lang w:val="uk-UA" w:eastAsia="ru-RU"/>
        </w:rPr>
        <w:t xml:space="preserve"> також були визначені слабкі місця та розроблено практичні рекомендації</w:t>
      </w:r>
      <w:r w:rsidR="00816C27">
        <w:rPr>
          <w:rFonts w:ascii="Times New Roman" w:eastAsia="Times New Roman" w:hAnsi="Times New Roman" w:cs="Times New Roman"/>
          <w:sz w:val="28"/>
          <w:szCs w:val="28"/>
          <w:lang w:val="uk-UA" w:eastAsia="ru-RU"/>
        </w:rPr>
        <w:t xml:space="preserve"> щодо фінансування її</w:t>
      </w:r>
      <w:r w:rsidRPr="00F73C7D">
        <w:rPr>
          <w:rFonts w:ascii="Times New Roman" w:eastAsia="Times New Roman" w:hAnsi="Times New Roman" w:cs="Times New Roman"/>
          <w:sz w:val="28"/>
          <w:szCs w:val="28"/>
          <w:lang w:val="uk-UA" w:eastAsia="ru-RU"/>
        </w:rPr>
        <w:t xml:space="preserve"> розвитку</w:t>
      </w:r>
      <w:r w:rsidR="00816C27">
        <w:rPr>
          <w:rFonts w:ascii="Times New Roman" w:eastAsia="Times New Roman" w:hAnsi="Times New Roman" w:cs="Times New Roman"/>
          <w:sz w:val="28"/>
          <w:szCs w:val="28"/>
          <w:lang w:val="uk-UA" w:eastAsia="ru-RU"/>
        </w:rPr>
        <w:t xml:space="preserve">. Вищезазначене дослідження проводилося в 2015 році </w:t>
      </w:r>
      <w:r w:rsidR="00816C27" w:rsidRPr="00816C27">
        <w:rPr>
          <w:rFonts w:ascii="Times New Roman" w:eastAsia="Times New Roman" w:hAnsi="Times New Roman" w:cs="Times New Roman"/>
          <w:sz w:val="28"/>
          <w:szCs w:val="28"/>
          <w:lang w:val="uk-UA" w:eastAsia="ru-RU"/>
        </w:rPr>
        <w:t>ГО «Поліський фонд міжнарод</w:t>
      </w:r>
      <w:r w:rsidR="00816C27">
        <w:rPr>
          <w:rFonts w:ascii="Times New Roman" w:eastAsia="Times New Roman" w:hAnsi="Times New Roman" w:cs="Times New Roman"/>
          <w:sz w:val="28"/>
          <w:szCs w:val="28"/>
          <w:lang w:val="uk-UA" w:eastAsia="ru-RU"/>
        </w:rPr>
        <w:t xml:space="preserve">них та регіональних досліджень» та </w:t>
      </w:r>
      <w:r w:rsidR="00816C27" w:rsidRPr="00816C27">
        <w:rPr>
          <w:rFonts w:ascii="Times New Roman" w:eastAsia="Times New Roman" w:hAnsi="Times New Roman" w:cs="Times New Roman"/>
          <w:sz w:val="28"/>
          <w:szCs w:val="28"/>
          <w:lang w:val="uk-UA" w:eastAsia="ru-RU"/>
        </w:rPr>
        <w:t xml:space="preserve"> Фонд</w:t>
      </w:r>
      <w:r w:rsidR="00816C27">
        <w:rPr>
          <w:rFonts w:ascii="Times New Roman" w:eastAsia="Times New Roman" w:hAnsi="Times New Roman" w:cs="Times New Roman"/>
          <w:sz w:val="28"/>
          <w:szCs w:val="28"/>
          <w:lang w:val="uk-UA" w:eastAsia="ru-RU"/>
        </w:rPr>
        <w:t xml:space="preserve">ом </w:t>
      </w:r>
      <w:r w:rsidR="00816C27" w:rsidRPr="00816C27">
        <w:rPr>
          <w:rFonts w:ascii="Times New Roman" w:eastAsia="Times New Roman" w:hAnsi="Times New Roman" w:cs="Times New Roman"/>
          <w:sz w:val="28"/>
          <w:szCs w:val="28"/>
          <w:lang w:val="uk-UA" w:eastAsia="ru-RU"/>
        </w:rPr>
        <w:t>імені Фрідріха Еберта</w:t>
      </w:r>
      <w:r w:rsidR="00816C27">
        <w:rPr>
          <w:rFonts w:ascii="Times New Roman" w:eastAsia="Times New Roman" w:hAnsi="Times New Roman" w:cs="Times New Roman"/>
          <w:sz w:val="28"/>
          <w:szCs w:val="28"/>
          <w:lang w:val="uk-UA" w:eastAsia="ru-RU"/>
        </w:rPr>
        <w:t>, але Луганська та Донецька область не досліджувалися.</w:t>
      </w:r>
    </w:p>
    <w:p w:rsidR="00F73C7D" w:rsidRDefault="00F73C7D" w:rsidP="00F73C7D">
      <w:pPr>
        <w:spacing w:after="0" w:line="360" w:lineRule="auto"/>
        <w:ind w:firstLine="709"/>
        <w:jc w:val="both"/>
        <w:rPr>
          <w:rFonts w:ascii="Times New Roman" w:eastAsia="Times New Roman" w:hAnsi="Times New Roman" w:cs="Times New Roman"/>
          <w:sz w:val="28"/>
          <w:szCs w:val="28"/>
          <w:lang w:val="uk-UA" w:eastAsia="ru-RU"/>
        </w:rPr>
      </w:pPr>
      <w:r w:rsidRPr="00F73C7D">
        <w:rPr>
          <w:rFonts w:ascii="Times New Roman" w:eastAsia="Times New Roman" w:hAnsi="Times New Roman" w:cs="Times New Roman"/>
          <w:sz w:val="28"/>
          <w:szCs w:val="28"/>
          <w:lang w:val="uk-UA" w:eastAsia="ru-RU"/>
        </w:rPr>
        <w:t>Отже,</w:t>
      </w:r>
      <w:r>
        <w:rPr>
          <w:rFonts w:ascii="Times New Roman" w:eastAsia="Times New Roman" w:hAnsi="Times New Roman" w:cs="Times New Roman"/>
          <w:sz w:val="28"/>
          <w:szCs w:val="28"/>
          <w:lang w:val="uk-UA" w:eastAsia="ru-RU"/>
        </w:rPr>
        <w:t xml:space="preserve"> проанал</w:t>
      </w:r>
      <w:r w:rsidR="00816C27">
        <w:rPr>
          <w:rFonts w:ascii="Times New Roman" w:eastAsia="Times New Roman" w:hAnsi="Times New Roman" w:cs="Times New Roman"/>
          <w:sz w:val="28"/>
          <w:szCs w:val="28"/>
          <w:lang w:val="uk-UA" w:eastAsia="ru-RU"/>
        </w:rPr>
        <w:t xml:space="preserve">ізувати сучасний стан туристичної інфраструктури можливо, лише використовуючи статистичні данні. </w:t>
      </w:r>
    </w:p>
    <w:p w:rsidR="003901DE" w:rsidRPr="003901DE" w:rsidRDefault="003901DE" w:rsidP="003901DE">
      <w:pPr>
        <w:spacing w:after="0" w:line="360" w:lineRule="auto"/>
        <w:ind w:firstLine="709"/>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Для дослідження було взято статистичні данні про колективні засоби розміщення; г</w:t>
      </w:r>
      <w:r w:rsidRPr="003901DE">
        <w:rPr>
          <w:rFonts w:ascii="Times New Roman" w:eastAsia="Times New Roman" w:hAnsi="Times New Roman" w:cs="Times New Roman"/>
          <w:sz w:val="28"/>
          <w:szCs w:val="28"/>
          <w:lang w:val="uk-UA" w:eastAsia="ru-RU"/>
        </w:rPr>
        <w:t>отелі та інші місця для тимчасового проживання</w:t>
      </w:r>
      <w:r>
        <w:rPr>
          <w:rFonts w:ascii="Times New Roman" w:eastAsia="Times New Roman" w:hAnsi="Times New Roman" w:cs="Times New Roman"/>
          <w:sz w:val="28"/>
          <w:szCs w:val="28"/>
          <w:lang w:val="uk-UA" w:eastAsia="ru-RU"/>
        </w:rPr>
        <w:t>; с</w:t>
      </w:r>
      <w:r w:rsidRPr="003901DE">
        <w:rPr>
          <w:rFonts w:ascii="Times New Roman" w:eastAsia="Times New Roman" w:hAnsi="Times New Roman" w:cs="Times New Roman"/>
          <w:sz w:val="28"/>
          <w:szCs w:val="28"/>
          <w:lang w:val="uk-UA" w:eastAsia="ru-RU"/>
        </w:rPr>
        <w:t>анаторно-курортні та оздоровчі заклади</w:t>
      </w:r>
      <w:r>
        <w:rPr>
          <w:rFonts w:ascii="Times New Roman" w:eastAsia="Times New Roman" w:hAnsi="Times New Roman" w:cs="Times New Roman"/>
          <w:sz w:val="28"/>
          <w:szCs w:val="28"/>
          <w:lang w:val="uk-UA" w:eastAsia="ru-RU"/>
        </w:rPr>
        <w:t>; д</w:t>
      </w:r>
      <w:r w:rsidRPr="003901DE">
        <w:rPr>
          <w:rFonts w:ascii="Times New Roman" w:eastAsia="Times New Roman" w:hAnsi="Times New Roman" w:cs="Times New Roman"/>
          <w:sz w:val="28"/>
          <w:szCs w:val="28"/>
          <w:lang w:val="uk-UA" w:eastAsia="ru-RU"/>
        </w:rPr>
        <w:t>итячі заклади оздоровлення та відпочинку, які працювали влітку</w:t>
      </w:r>
      <w:r>
        <w:rPr>
          <w:rFonts w:ascii="Times New Roman" w:eastAsia="Times New Roman" w:hAnsi="Times New Roman" w:cs="Times New Roman"/>
          <w:sz w:val="28"/>
          <w:szCs w:val="28"/>
          <w:lang w:val="uk-UA" w:eastAsia="ru-RU"/>
        </w:rPr>
        <w:t xml:space="preserve">. </w:t>
      </w:r>
    </w:p>
    <w:p w:rsidR="003901DE" w:rsidRDefault="003901DE" w:rsidP="00F73C7D">
      <w:pPr>
        <w:spacing w:after="0" w:line="360" w:lineRule="auto"/>
        <w:ind w:firstLine="709"/>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Проаналізувавши данні про колективн</w:t>
      </w:r>
      <w:r w:rsidR="00B33C4D">
        <w:rPr>
          <w:rFonts w:ascii="Times New Roman" w:eastAsia="Times New Roman" w:hAnsi="Times New Roman" w:cs="Times New Roman"/>
          <w:sz w:val="28"/>
          <w:szCs w:val="28"/>
          <w:lang w:val="uk-UA" w:eastAsia="ru-RU"/>
        </w:rPr>
        <w:t>і засоби розміщення (див. табл.2</w:t>
      </w:r>
      <w:r>
        <w:rPr>
          <w:rFonts w:ascii="Times New Roman" w:eastAsia="Times New Roman" w:hAnsi="Times New Roman" w:cs="Times New Roman"/>
          <w:sz w:val="28"/>
          <w:szCs w:val="28"/>
          <w:lang w:val="uk-UA" w:eastAsia="ru-RU"/>
        </w:rPr>
        <w:t>.2) можна зробити висновок, що</w:t>
      </w:r>
      <w:r w:rsidR="00880CFD">
        <w:rPr>
          <w:rFonts w:ascii="Times New Roman" w:eastAsia="Times New Roman" w:hAnsi="Times New Roman" w:cs="Times New Roman"/>
          <w:sz w:val="28"/>
          <w:szCs w:val="28"/>
          <w:lang w:val="uk-UA" w:eastAsia="ru-RU"/>
        </w:rPr>
        <w:t xml:space="preserve"> </w:t>
      </w:r>
      <w:r>
        <w:rPr>
          <w:rFonts w:ascii="Times New Roman" w:eastAsia="Times New Roman" w:hAnsi="Times New Roman" w:cs="Times New Roman"/>
          <w:sz w:val="28"/>
          <w:szCs w:val="28"/>
          <w:lang w:val="uk-UA" w:eastAsia="ru-RU"/>
        </w:rPr>
        <w:t xml:space="preserve"> </w:t>
      </w:r>
      <w:r w:rsidR="00880CFD">
        <w:rPr>
          <w:rFonts w:ascii="Times New Roman" w:eastAsia="Times New Roman" w:hAnsi="Times New Roman" w:cs="Times New Roman"/>
          <w:sz w:val="28"/>
          <w:szCs w:val="28"/>
          <w:lang w:val="uk-UA" w:eastAsia="ru-RU"/>
        </w:rPr>
        <w:t>за останні 5 років загальна кількість колективних засобів розміщення зменшилась більше ніж на 25 %. Як і у попередніх показниках негативна тенденція починається з 2014 року і продовжується і зараз.</w:t>
      </w:r>
    </w:p>
    <w:p w:rsidR="003901DE" w:rsidRPr="003901DE" w:rsidRDefault="00B33C4D" w:rsidP="003901DE">
      <w:pPr>
        <w:spacing w:after="0" w:line="360" w:lineRule="auto"/>
        <w:ind w:firstLine="709"/>
        <w:jc w:val="right"/>
        <w:rPr>
          <w:rFonts w:ascii="Times New Roman" w:eastAsia="Times New Roman" w:hAnsi="Times New Roman" w:cs="Times New Roman"/>
          <w:b/>
          <w:sz w:val="28"/>
          <w:szCs w:val="28"/>
          <w:lang w:val="uk-UA" w:eastAsia="ru-RU"/>
        </w:rPr>
      </w:pPr>
      <w:r>
        <w:rPr>
          <w:rFonts w:ascii="Times New Roman" w:eastAsia="Times New Roman" w:hAnsi="Times New Roman" w:cs="Times New Roman"/>
          <w:b/>
          <w:sz w:val="28"/>
          <w:szCs w:val="28"/>
          <w:lang w:val="uk-UA" w:eastAsia="ru-RU"/>
        </w:rPr>
        <w:t>Таблиця 2</w:t>
      </w:r>
      <w:r w:rsidR="003901DE" w:rsidRPr="003901DE">
        <w:rPr>
          <w:rFonts w:ascii="Times New Roman" w:eastAsia="Times New Roman" w:hAnsi="Times New Roman" w:cs="Times New Roman"/>
          <w:b/>
          <w:sz w:val="28"/>
          <w:szCs w:val="28"/>
          <w:lang w:val="uk-UA" w:eastAsia="ru-RU"/>
        </w:rPr>
        <w:t xml:space="preserve">.2. </w:t>
      </w:r>
    </w:p>
    <w:p w:rsidR="003901DE" w:rsidRPr="003901DE" w:rsidRDefault="00816C27" w:rsidP="003901DE">
      <w:pPr>
        <w:spacing w:after="0" w:line="360" w:lineRule="auto"/>
        <w:ind w:firstLine="709"/>
        <w:jc w:val="center"/>
        <w:rPr>
          <w:rFonts w:ascii="Times New Roman" w:eastAsia="Times New Roman" w:hAnsi="Times New Roman" w:cs="Times New Roman"/>
          <w:b/>
          <w:sz w:val="28"/>
          <w:szCs w:val="28"/>
          <w:lang w:val="uk-UA" w:eastAsia="ru-RU"/>
        </w:rPr>
      </w:pPr>
      <w:r w:rsidRPr="003901DE">
        <w:rPr>
          <w:rFonts w:ascii="Times New Roman" w:eastAsia="Times New Roman" w:hAnsi="Times New Roman" w:cs="Times New Roman"/>
          <w:b/>
          <w:sz w:val="28"/>
          <w:szCs w:val="28"/>
          <w:lang w:val="uk-UA" w:eastAsia="ru-RU"/>
        </w:rPr>
        <w:t>Колективні засоби розміщування</w:t>
      </w:r>
      <w:r w:rsidR="00820A0A" w:rsidRPr="00820A0A">
        <w:rPr>
          <w:rFonts w:ascii="Times New Roman" w:eastAsia="Times New Roman" w:hAnsi="Times New Roman" w:cs="Times New Roman"/>
          <w:b/>
          <w:sz w:val="28"/>
          <w:szCs w:val="28"/>
          <w:lang w:val="uk-UA" w:eastAsia="ru-RU"/>
        </w:rPr>
        <w:t xml:space="preserve"> </w:t>
      </w:r>
      <w:r w:rsidR="00820A0A" w:rsidRPr="006C4ACE">
        <w:rPr>
          <w:rFonts w:ascii="Times New Roman" w:eastAsia="Times New Roman" w:hAnsi="Times New Roman" w:cs="Times New Roman"/>
          <w:b/>
          <w:sz w:val="28"/>
          <w:szCs w:val="28"/>
          <w:lang w:val="uk-UA" w:eastAsia="ru-RU"/>
        </w:rPr>
        <w:t>в Луганській області за період 2012-2016 рр.</w:t>
      </w:r>
    </w:p>
    <w:tbl>
      <w:tblPr>
        <w:tblStyle w:val="12"/>
        <w:tblW w:w="4903" w:type="pct"/>
        <w:tblLayout w:type="fixed"/>
        <w:tblLook w:val="04A0" w:firstRow="1" w:lastRow="0" w:firstColumn="1" w:lastColumn="0" w:noHBand="0" w:noVBand="1"/>
      </w:tblPr>
      <w:tblGrid>
        <w:gridCol w:w="675"/>
        <w:gridCol w:w="519"/>
        <w:gridCol w:w="838"/>
        <w:gridCol w:w="1007"/>
        <w:gridCol w:w="696"/>
        <w:gridCol w:w="1122"/>
        <w:gridCol w:w="1007"/>
        <w:gridCol w:w="979"/>
        <w:gridCol w:w="1184"/>
        <w:gridCol w:w="1358"/>
      </w:tblGrid>
      <w:tr w:rsidR="003901DE" w:rsidRPr="002D3AC4" w:rsidTr="0022566C">
        <w:tc>
          <w:tcPr>
            <w:tcW w:w="675" w:type="dxa"/>
            <w:vMerge w:val="restart"/>
            <w:hideMark/>
          </w:tcPr>
          <w:p w:rsidR="00816C27" w:rsidRPr="002D3AC4" w:rsidRDefault="00816C27" w:rsidP="00816C27">
            <w:pPr>
              <w:rPr>
                <w:rFonts w:ascii="Times New Roman" w:hAnsi="Times New Roman" w:cs="Times New Roman"/>
                <w:sz w:val="20"/>
                <w:szCs w:val="20"/>
                <w:lang w:val="uk-UA"/>
              </w:rPr>
            </w:pPr>
            <w:r w:rsidRPr="002D3AC4">
              <w:rPr>
                <w:rFonts w:ascii="Times New Roman" w:hAnsi="Times New Roman" w:cs="Times New Roman"/>
                <w:sz w:val="20"/>
                <w:szCs w:val="20"/>
              </w:rPr>
              <w:t> </w:t>
            </w:r>
          </w:p>
        </w:tc>
        <w:tc>
          <w:tcPr>
            <w:tcW w:w="2364" w:type="dxa"/>
            <w:gridSpan w:val="3"/>
            <w:hideMark/>
          </w:tcPr>
          <w:p w:rsidR="00816C27" w:rsidRPr="002D3AC4" w:rsidRDefault="00816C27" w:rsidP="00816C27">
            <w:pPr>
              <w:jc w:val="center"/>
              <w:rPr>
                <w:rFonts w:ascii="Times New Roman" w:hAnsi="Times New Roman" w:cs="Times New Roman"/>
                <w:sz w:val="20"/>
                <w:szCs w:val="20"/>
                <w:lang w:val="uk-UA"/>
              </w:rPr>
            </w:pPr>
            <w:r w:rsidRPr="002D3AC4">
              <w:rPr>
                <w:rFonts w:ascii="Times New Roman" w:hAnsi="Times New Roman" w:cs="Times New Roman"/>
                <w:sz w:val="20"/>
                <w:szCs w:val="20"/>
                <w:lang w:val="uk-UA"/>
              </w:rPr>
              <w:t>Кількість колективних засобів розміщування, од</w:t>
            </w:r>
          </w:p>
        </w:tc>
        <w:tc>
          <w:tcPr>
            <w:tcW w:w="2825" w:type="dxa"/>
            <w:gridSpan w:val="3"/>
            <w:hideMark/>
          </w:tcPr>
          <w:p w:rsidR="00816C27" w:rsidRPr="002D3AC4" w:rsidRDefault="00816C27" w:rsidP="00816C27">
            <w:pPr>
              <w:jc w:val="center"/>
              <w:rPr>
                <w:rFonts w:ascii="Times New Roman" w:hAnsi="Times New Roman" w:cs="Times New Roman"/>
                <w:sz w:val="20"/>
                <w:szCs w:val="20"/>
                <w:lang w:val="uk-UA"/>
              </w:rPr>
            </w:pPr>
            <w:r w:rsidRPr="002D3AC4">
              <w:rPr>
                <w:rFonts w:ascii="Times New Roman" w:hAnsi="Times New Roman" w:cs="Times New Roman"/>
                <w:sz w:val="20"/>
                <w:szCs w:val="20"/>
                <w:lang w:val="uk-UA"/>
              </w:rPr>
              <w:t>Кількість місць, од</w:t>
            </w:r>
          </w:p>
        </w:tc>
        <w:tc>
          <w:tcPr>
            <w:tcW w:w="3521" w:type="dxa"/>
            <w:gridSpan w:val="3"/>
            <w:hideMark/>
          </w:tcPr>
          <w:p w:rsidR="00816C27" w:rsidRPr="002D3AC4" w:rsidRDefault="00816C27" w:rsidP="00816C27">
            <w:pPr>
              <w:jc w:val="center"/>
              <w:rPr>
                <w:rFonts w:ascii="Times New Roman" w:hAnsi="Times New Roman" w:cs="Times New Roman"/>
                <w:sz w:val="20"/>
                <w:szCs w:val="20"/>
                <w:lang w:val="uk-UA"/>
              </w:rPr>
            </w:pPr>
            <w:r w:rsidRPr="002D3AC4">
              <w:rPr>
                <w:rFonts w:ascii="Times New Roman" w:hAnsi="Times New Roman" w:cs="Times New Roman"/>
                <w:sz w:val="20"/>
                <w:szCs w:val="20"/>
                <w:lang w:val="uk-UA"/>
              </w:rPr>
              <w:t>Кількість розміщених, осіб</w:t>
            </w:r>
          </w:p>
        </w:tc>
      </w:tr>
      <w:tr w:rsidR="00880CFD" w:rsidRPr="002D3AC4" w:rsidTr="0022566C">
        <w:tc>
          <w:tcPr>
            <w:tcW w:w="675" w:type="dxa"/>
            <w:vMerge/>
            <w:hideMark/>
          </w:tcPr>
          <w:p w:rsidR="00816C27" w:rsidRPr="002D3AC4" w:rsidRDefault="00816C27" w:rsidP="00816C27">
            <w:pPr>
              <w:rPr>
                <w:rFonts w:ascii="Times New Roman" w:hAnsi="Times New Roman" w:cs="Times New Roman"/>
                <w:sz w:val="20"/>
                <w:szCs w:val="20"/>
                <w:lang w:val="uk-UA"/>
              </w:rPr>
            </w:pPr>
          </w:p>
        </w:tc>
        <w:tc>
          <w:tcPr>
            <w:tcW w:w="519" w:type="dxa"/>
            <w:vMerge w:val="restart"/>
            <w:hideMark/>
          </w:tcPr>
          <w:p w:rsidR="00816C27" w:rsidRPr="002D3AC4" w:rsidRDefault="00816C27" w:rsidP="00816C27">
            <w:pPr>
              <w:jc w:val="center"/>
              <w:rPr>
                <w:rFonts w:ascii="Times New Roman" w:hAnsi="Times New Roman" w:cs="Times New Roman"/>
                <w:sz w:val="20"/>
                <w:szCs w:val="20"/>
              </w:rPr>
            </w:pPr>
            <w:r w:rsidRPr="002D3AC4">
              <w:rPr>
                <w:rFonts w:ascii="Times New Roman" w:hAnsi="Times New Roman" w:cs="Times New Roman"/>
                <w:color w:val="000000"/>
                <w:sz w:val="20"/>
                <w:szCs w:val="20"/>
              </w:rPr>
              <w:t>усього</w:t>
            </w:r>
          </w:p>
        </w:tc>
        <w:tc>
          <w:tcPr>
            <w:tcW w:w="1845" w:type="dxa"/>
            <w:gridSpan w:val="2"/>
            <w:hideMark/>
          </w:tcPr>
          <w:p w:rsidR="00816C27" w:rsidRPr="002D3AC4" w:rsidRDefault="00816C27" w:rsidP="00816C27">
            <w:pPr>
              <w:jc w:val="center"/>
              <w:rPr>
                <w:rFonts w:ascii="Times New Roman" w:hAnsi="Times New Roman" w:cs="Times New Roman"/>
                <w:sz w:val="20"/>
                <w:szCs w:val="20"/>
              </w:rPr>
            </w:pPr>
            <w:r w:rsidRPr="002D3AC4">
              <w:rPr>
                <w:rFonts w:ascii="Times New Roman" w:hAnsi="Times New Roman" w:cs="Times New Roman"/>
                <w:color w:val="000000"/>
                <w:sz w:val="20"/>
                <w:szCs w:val="20"/>
              </w:rPr>
              <w:t>у тому числі</w:t>
            </w:r>
          </w:p>
        </w:tc>
        <w:tc>
          <w:tcPr>
            <w:tcW w:w="696" w:type="dxa"/>
            <w:vMerge w:val="restart"/>
            <w:hideMark/>
          </w:tcPr>
          <w:p w:rsidR="00816C27" w:rsidRPr="002D3AC4" w:rsidRDefault="00816C27" w:rsidP="00816C27">
            <w:pPr>
              <w:jc w:val="center"/>
              <w:rPr>
                <w:rFonts w:ascii="Times New Roman" w:hAnsi="Times New Roman" w:cs="Times New Roman"/>
                <w:sz w:val="20"/>
                <w:szCs w:val="20"/>
              </w:rPr>
            </w:pPr>
            <w:r w:rsidRPr="002D3AC4">
              <w:rPr>
                <w:rFonts w:ascii="Times New Roman" w:hAnsi="Times New Roman" w:cs="Times New Roman"/>
                <w:color w:val="000000"/>
                <w:sz w:val="20"/>
                <w:szCs w:val="20"/>
              </w:rPr>
              <w:t>усього</w:t>
            </w:r>
          </w:p>
        </w:tc>
        <w:tc>
          <w:tcPr>
            <w:tcW w:w="2129" w:type="dxa"/>
            <w:gridSpan w:val="2"/>
            <w:hideMark/>
          </w:tcPr>
          <w:p w:rsidR="00816C27" w:rsidRPr="002D3AC4" w:rsidRDefault="00816C27" w:rsidP="00816C27">
            <w:pPr>
              <w:jc w:val="center"/>
              <w:rPr>
                <w:rFonts w:ascii="Times New Roman" w:hAnsi="Times New Roman" w:cs="Times New Roman"/>
                <w:sz w:val="20"/>
                <w:szCs w:val="20"/>
              </w:rPr>
            </w:pPr>
            <w:r w:rsidRPr="002D3AC4">
              <w:rPr>
                <w:rFonts w:ascii="Times New Roman" w:hAnsi="Times New Roman" w:cs="Times New Roman"/>
                <w:color w:val="000000"/>
                <w:sz w:val="20"/>
                <w:szCs w:val="20"/>
              </w:rPr>
              <w:t>у тому числі у</w:t>
            </w:r>
          </w:p>
        </w:tc>
        <w:tc>
          <w:tcPr>
            <w:tcW w:w="979" w:type="dxa"/>
            <w:vMerge w:val="restart"/>
            <w:hideMark/>
          </w:tcPr>
          <w:p w:rsidR="00816C27" w:rsidRPr="002D3AC4" w:rsidRDefault="00816C27" w:rsidP="00816C27">
            <w:pPr>
              <w:jc w:val="center"/>
              <w:rPr>
                <w:rFonts w:ascii="Times New Roman" w:hAnsi="Times New Roman" w:cs="Times New Roman"/>
                <w:sz w:val="20"/>
                <w:szCs w:val="20"/>
              </w:rPr>
            </w:pPr>
            <w:r w:rsidRPr="002D3AC4">
              <w:rPr>
                <w:rFonts w:ascii="Times New Roman" w:hAnsi="Times New Roman" w:cs="Times New Roman"/>
                <w:color w:val="000000"/>
                <w:sz w:val="20"/>
                <w:szCs w:val="20"/>
              </w:rPr>
              <w:t>усього</w:t>
            </w:r>
          </w:p>
        </w:tc>
        <w:tc>
          <w:tcPr>
            <w:tcW w:w="2542" w:type="dxa"/>
            <w:gridSpan w:val="2"/>
            <w:hideMark/>
          </w:tcPr>
          <w:p w:rsidR="00816C27" w:rsidRPr="002D3AC4" w:rsidRDefault="00816C27" w:rsidP="00816C27">
            <w:pPr>
              <w:jc w:val="center"/>
              <w:rPr>
                <w:rFonts w:ascii="Times New Roman" w:hAnsi="Times New Roman" w:cs="Times New Roman"/>
                <w:sz w:val="20"/>
                <w:szCs w:val="20"/>
              </w:rPr>
            </w:pPr>
            <w:r w:rsidRPr="002D3AC4">
              <w:rPr>
                <w:rFonts w:ascii="Times New Roman" w:hAnsi="Times New Roman" w:cs="Times New Roman"/>
                <w:color w:val="000000"/>
                <w:sz w:val="20"/>
                <w:szCs w:val="20"/>
              </w:rPr>
              <w:t>у тому числі у</w:t>
            </w:r>
          </w:p>
        </w:tc>
      </w:tr>
      <w:tr w:rsidR="009F1BDD" w:rsidRPr="002D3AC4" w:rsidTr="0022566C">
        <w:tc>
          <w:tcPr>
            <w:tcW w:w="675" w:type="dxa"/>
            <w:vMerge/>
            <w:hideMark/>
          </w:tcPr>
          <w:p w:rsidR="00816C27" w:rsidRPr="002D3AC4" w:rsidRDefault="00816C27" w:rsidP="00816C27">
            <w:pPr>
              <w:rPr>
                <w:rFonts w:ascii="Times New Roman" w:hAnsi="Times New Roman" w:cs="Times New Roman"/>
                <w:sz w:val="20"/>
                <w:szCs w:val="20"/>
              </w:rPr>
            </w:pPr>
          </w:p>
        </w:tc>
        <w:tc>
          <w:tcPr>
            <w:tcW w:w="519" w:type="dxa"/>
            <w:vMerge/>
            <w:hideMark/>
          </w:tcPr>
          <w:p w:rsidR="00816C27" w:rsidRPr="002D3AC4" w:rsidRDefault="00816C27" w:rsidP="00816C27">
            <w:pPr>
              <w:rPr>
                <w:rFonts w:ascii="Times New Roman" w:hAnsi="Times New Roman" w:cs="Times New Roman"/>
                <w:sz w:val="20"/>
                <w:szCs w:val="20"/>
              </w:rPr>
            </w:pPr>
          </w:p>
        </w:tc>
        <w:tc>
          <w:tcPr>
            <w:tcW w:w="838" w:type="dxa"/>
            <w:hideMark/>
          </w:tcPr>
          <w:p w:rsidR="00816C27" w:rsidRPr="002D3AC4" w:rsidRDefault="00816C27" w:rsidP="00816C27">
            <w:pPr>
              <w:jc w:val="center"/>
              <w:rPr>
                <w:rFonts w:ascii="Times New Roman" w:hAnsi="Times New Roman" w:cs="Times New Roman"/>
                <w:sz w:val="20"/>
                <w:szCs w:val="20"/>
              </w:rPr>
            </w:pPr>
            <w:r w:rsidRPr="002D3AC4">
              <w:rPr>
                <w:rFonts w:ascii="Times New Roman" w:hAnsi="Times New Roman" w:cs="Times New Roman"/>
                <w:sz w:val="20"/>
                <w:szCs w:val="20"/>
              </w:rPr>
              <w:t>готелів та аналогічних засобів розміщування</w:t>
            </w:r>
          </w:p>
        </w:tc>
        <w:tc>
          <w:tcPr>
            <w:tcW w:w="1007" w:type="dxa"/>
            <w:hideMark/>
          </w:tcPr>
          <w:p w:rsidR="00816C27" w:rsidRPr="002D3AC4" w:rsidRDefault="00816C27" w:rsidP="00816C27">
            <w:pPr>
              <w:jc w:val="center"/>
              <w:rPr>
                <w:rFonts w:ascii="Times New Roman" w:hAnsi="Times New Roman" w:cs="Times New Roman"/>
                <w:sz w:val="20"/>
                <w:szCs w:val="20"/>
              </w:rPr>
            </w:pPr>
            <w:r w:rsidRPr="002D3AC4">
              <w:rPr>
                <w:rFonts w:ascii="Times New Roman" w:hAnsi="Times New Roman" w:cs="Times New Roman"/>
                <w:sz w:val="20"/>
                <w:szCs w:val="20"/>
              </w:rPr>
              <w:t>спеціалізованих засобів розміщування</w:t>
            </w:r>
          </w:p>
        </w:tc>
        <w:tc>
          <w:tcPr>
            <w:tcW w:w="696" w:type="dxa"/>
            <w:vMerge/>
            <w:hideMark/>
          </w:tcPr>
          <w:p w:rsidR="00816C27" w:rsidRPr="002D3AC4" w:rsidRDefault="00816C27" w:rsidP="00816C27">
            <w:pPr>
              <w:rPr>
                <w:rFonts w:ascii="Times New Roman" w:hAnsi="Times New Roman" w:cs="Times New Roman"/>
                <w:sz w:val="20"/>
                <w:szCs w:val="20"/>
              </w:rPr>
            </w:pPr>
          </w:p>
        </w:tc>
        <w:tc>
          <w:tcPr>
            <w:tcW w:w="1122" w:type="dxa"/>
            <w:hideMark/>
          </w:tcPr>
          <w:p w:rsidR="00816C27" w:rsidRPr="002D3AC4" w:rsidRDefault="00816C27" w:rsidP="00816C27">
            <w:pPr>
              <w:jc w:val="center"/>
              <w:rPr>
                <w:rFonts w:ascii="Times New Roman" w:hAnsi="Times New Roman" w:cs="Times New Roman"/>
                <w:sz w:val="20"/>
                <w:szCs w:val="20"/>
              </w:rPr>
            </w:pPr>
            <w:r w:rsidRPr="002D3AC4">
              <w:rPr>
                <w:rFonts w:ascii="Times New Roman" w:hAnsi="Times New Roman" w:cs="Times New Roman"/>
                <w:sz w:val="20"/>
                <w:szCs w:val="20"/>
              </w:rPr>
              <w:t>готелях та аналогічних засобах розміщування</w:t>
            </w:r>
          </w:p>
        </w:tc>
        <w:tc>
          <w:tcPr>
            <w:tcW w:w="1007" w:type="dxa"/>
            <w:hideMark/>
          </w:tcPr>
          <w:p w:rsidR="00816C27" w:rsidRPr="002D3AC4" w:rsidRDefault="00816C27" w:rsidP="00816C27">
            <w:pPr>
              <w:jc w:val="center"/>
              <w:rPr>
                <w:rFonts w:ascii="Times New Roman" w:hAnsi="Times New Roman" w:cs="Times New Roman"/>
                <w:sz w:val="20"/>
                <w:szCs w:val="20"/>
              </w:rPr>
            </w:pPr>
            <w:r w:rsidRPr="002D3AC4">
              <w:rPr>
                <w:rFonts w:ascii="Times New Roman" w:hAnsi="Times New Roman" w:cs="Times New Roman"/>
                <w:sz w:val="20"/>
                <w:szCs w:val="20"/>
              </w:rPr>
              <w:t>спеціалізованих засобах розміщування</w:t>
            </w:r>
          </w:p>
        </w:tc>
        <w:tc>
          <w:tcPr>
            <w:tcW w:w="979" w:type="dxa"/>
            <w:vMerge/>
            <w:hideMark/>
          </w:tcPr>
          <w:p w:rsidR="00816C27" w:rsidRPr="002D3AC4" w:rsidRDefault="00816C27" w:rsidP="00816C27">
            <w:pPr>
              <w:rPr>
                <w:rFonts w:ascii="Times New Roman" w:hAnsi="Times New Roman" w:cs="Times New Roman"/>
                <w:sz w:val="20"/>
                <w:szCs w:val="20"/>
              </w:rPr>
            </w:pPr>
          </w:p>
        </w:tc>
        <w:tc>
          <w:tcPr>
            <w:tcW w:w="1184" w:type="dxa"/>
            <w:hideMark/>
          </w:tcPr>
          <w:p w:rsidR="00816C27" w:rsidRPr="002D3AC4" w:rsidRDefault="00816C27" w:rsidP="00816C27">
            <w:pPr>
              <w:jc w:val="center"/>
              <w:rPr>
                <w:rFonts w:ascii="Times New Roman" w:hAnsi="Times New Roman" w:cs="Times New Roman"/>
                <w:sz w:val="20"/>
                <w:szCs w:val="20"/>
              </w:rPr>
            </w:pPr>
            <w:r w:rsidRPr="002D3AC4">
              <w:rPr>
                <w:rFonts w:ascii="Times New Roman" w:hAnsi="Times New Roman" w:cs="Times New Roman"/>
                <w:sz w:val="20"/>
                <w:szCs w:val="20"/>
              </w:rPr>
              <w:t>готелях та аналогічних засобах розміщування</w:t>
            </w:r>
          </w:p>
        </w:tc>
        <w:tc>
          <w:tcPr>
            <w:tcW w:w="1358" w:type="dxa"/>
            <w:hideMark/>
          </w:tcPr>
          <w:p w:rsidR="00816C27" w:rsidRPr="002D3AC4" w:rsidRDefault="00816C27" w:rsidP="00816C27">
            <w:pPr>
              <w:jc w:val="center"/>
              <w:rPr>
                <w:rFonts w:ascii="Times New Roman" w:hAnsi="Times New Roman" w:cs="Times New Roman"/>
                <w:sz w:val="20"/>
                <w:szCs w:val="20"/>
              </w:rPr>
            </w:pPr>
            <w:r w:rsidRPr="002D3AC4">
              <w:rPr>
                <w:rFonts w:ascii="Times New Roman" w:hAnsi="Times New Roman" w:cs="Times New Roman"/>
                <w:sz w:val="20"/>
                <w:szCs w:val="20"/>
              </w:rPr>
              <w:t>спеціалізованих засобах розміщування</w:t>
            </w:r>
          </w:p>
        </w:tc>
      </w:tr>
      <w:tr w:rsidR="009F1BDD" w:rsidRPr="002D3AC4" w:rsidTr="0022566C">
        <w:tc>
          <w:tcPr>
            <w:tcW w:w="675" w:type="dxa"/>
            <w:hideMark/>
          </w:tcPr>
          <w:p w:rsidR="00816C27" w:rsidRPr="002D3AC4" w:rsidRDefault="00816C27" w:rsidP="00816C27">
            <w:pPr>
              <w:jc w:val="center"/>
              <w:rPr>
                <w:rFonts w:ascii="Times New Roman" w:hAnsi="Times New Roman" w:cs="Times New Roman"/>
                <w:sz w:val="20"/>
                <w:szCs w:val="20"/>
              </w:rPr>
            </w:pPr>
            <w:r w:rsidRPr="002D3AC4">
              <w:rPr>
                <w:rFonts w:ascii="Times New Roman" w:hAnsi="Times New Roman" w:cs="Times New Roman"/>
                <w:b/>
                <w:bCs/>
                <w:color w:val="000000"/>
                <w:sz w:val="20"/>
                <w:szCs w:val="20"/>
                <w:lang w:val="en-US"/>
              </w:rPr>
              <w:t>2012</w:t>
            </w:r>
          </w:p>
        </w:tc>
        <w:tc>
          <w:tcPr>
            <w:tcW w:w="519" w:type="dxa"/>
            <w:hideMark/>
          </w:tcPr>
          <w:p w:rsidR="00816C27" w:rsidRPr="002D3AC4" w:rsidRDefault="00816C27" w:rsidP="00816C27">
            <w:pPr>
              <w:rPr>
                <w:rFonts w:ascii="Times New Roman" w:hAnsi="Times New Roman" w:cs="Times New Roman"/>
                <w:sz w:val="20"/>
                <w:szCs w:val="20"/>
              </w:rPr>
            </w:pPr>
            <w:r w:rsidRPr="002D3AC4">
              <w:rPr>
                <w:rFonts w:ascii="Times New Roman" w:hAnsi="Times New Roman" w:cs="Times New Roman"/>
                <w:sz w:val="20"/>
                <w:szCs w:val="20"/>
              </w:rPr>
              <w:t>109</w:t>
            </w:r>
          </w:p>
        </w:tc>
        <w:tc>
          <w:tcPr>
            <w:tcW w:w="838" w:type="dxa"/>
            <w:hideMark/>
          </w:tcPr>
          <w:p w:rsidR="00816C27" w:rsidRPr="002D3AC4" w:rsidRDefault="00816C27" w:rsidP="00816C27">
            <w:pPr>
              <w:rPr>
                <w:rFonts w:ascii="Times New Roman" w:hAnsi="Times New Roman" w:cs="Times New Roman"/>
                <w:sz w:val="20"/>
                <w:szCs w:val="20"/>
              </w:rPr>
            </w:pPr>
            <w:r w:rsidRPr="002D3AC4">
              <w:rPr>
                <w:rFonts w:ascii="Times New Roman" w:hAnsi="Times New Roman" w:cs="Times New Roman"/>
                <w:sz w:val="20"/>
                <w:szCs w:val="20"/>
              </w:rPr>
              <w:t>45</w:t>
            </w:r>
          </w:p>
        </w:tc>
        <w:tc>
          <w:tcPr>
            <w:tcW w:w="1007" w:type="dxa"/>
            <w:hideMark/>
          </w:tcPr>
          <w:p w:rsidR="00816C27" w:rsidRPr="002D3AC4" w:rsidRDefault="00816C27" w:rsidP="00816C27">
            <w:pPr>
              <w:rPr>
                <w:rFonts w:ascii="Times New Roman" w:hAnsi="Times New Roman" w:cs="Times New Roman"/>
                <w:sz w:val="20"/>
                <w:szCs w:val="20"/>
              </w:rPr>
            </w:pPr>
            <w:r w:rsidRPr="002D3AC4">
              <w:rPr>
                <w:rFonts w:ascii="Times New Roman" w:hAnsi="Times New Roman" w:cs="Times New Roman"/>
                <w:sz w:val="20"/>
                <w:szCs w:val="20"/>
              </w:rPr>
              <w:t>64</w:t>
            </w:r>
          </w:p>
        </w:tc>
        <w:tc>
          <w:tcPr>
            <w:tcW w:w="696" w:type="dxa"/>
            <w:hideMark/>
          </w:tcPr>
          <w:p w:rsidR="00816C27" w:rsidRPr="002D3AC4" w:rsidRDefault="00816C27" w:rsidP="00816C27">
            <w:pPr>
              <w:rPr>
                <w:rFonts w:ascii="Times New Roman" w:hAnsi="Times New Roman" w:cs="Times New Roman"/>
                <w:sz w:val="20"/>
                <w:szCs w:val="20"/>
              </w:rPr>
            </w:pPr>
            <w:r w:rsidRPr="002D3AC4">
              <w:rPr>
                <w:rFonts w:ascii="Times New Roman" w:hAnsi="Times New Roman" w:cs="Times New Roman"/>
                <w:sz w:val="20"/>
                <w:szCs w:val="20"/>
              </w:rPr>
              <w:t>6195</w:t>
            </w:r>
          </w:p>
        </w:tc>
        <w:tc>
          <w:tcPr>
            <w:tcW w:w="1122" w:type="dxa"/>
            <w:hideMark/>
          </w:tcPr>
          <w:p w:rsidR="00816C27" w:rsidRPr="002D3AC4" w:rsidRDefault="00816C27" w:rsidP="00816C27">
            <w:pPr>
              <w:rPr>
                <w:rFonts w:ascii="Times New Roman" w:hAnsi="Times New Roman" w:cs="Times New Roman"/>
                <w:sz w:val="20"/>
                <w:szCs w:val="20"/>
              </w:rPr>
            </w:pPr>
            <w:r w:rsidRPr="002D3AC4">
              <w:rPr>
                <w:rFonts w:ascii="Times New Roman" w:hAnsi="Times New Roman" w:cs="Times New Roman"/>
                <w:sz w:val="20"/>
                <w:szCs w:val="20"/>
              </w:rPr>
              <w:t>1749</w:t>
            </w:r>
          </w:p>
        </w:tc>
        <w:tc>
          <w:tcPr>
            <w:tcW w:w="1007" w:type="dxa"/>
            <w:hideMark/>
          </w:tcPr>
          <w:p w:rsidR="00816C27" w:rsidRPr="002D3AC4" w:rsidRDefault="00816C27" w:rsidP="00816C27">
            <w:pPr>
              <w:rPr>
                <w:rFonts w:ascii="Times New Roman" w:hAnsi="Times New Roman" w:cs="Times New Roman"/>
                <w:sz w:val="20"/>
                <w:szCs w:val="20"/>
              </w:rPr>
            </w:pPr>
            <w:r w:rsidRPr="002D3AC4">
              <w:rPr>
                <w:rFonts w:ascii="Times New Roman" w:hAnsi="Times New Roman" w:cs="Times New Roman"/>
                <w:sz w:val="20"/>
                <w:szCs w:val="20"/>
              </w:rPr>
              <w:t>4446</w:t>
            </w:r>
          </w:p>
        </w:tc>
        <w:tc>
          <w:tcPr>
            <w:tcW w:w="979" w:type="dxa"/>
            <w:hideMark/>
          </w:tcPr>
          <w:p w:rsidR="00816C27" w:rsidRPr="002D3AC4" w:rsidRDefault="00816C27" w:rsidP="00816C27">
            <w:pPr>
              <w:rPr>
                <w:rFonts w:ascii="Times New Roman" w:hAnsi="Times New Roman" w:cs="Times New Roman"/>
                <w:sz w:val="20"/>
                <w:szCs w:val="20"/>
              </w:rPr>
            </w:pPr>
            <w:r w:rsidRPr="002D3AC4">
              <w:rPr>
                <w:rFonts w:ascii="Times New Roman" w:hAnsi="Times New Roman" w:cs="Times New Roman"/>
                <w:sz w:val="20"/>
                <w:szCs w:val="20"/>
              </w:rPr>
              <w:t>141113</w:t>
            </w:r>
          </w:p>
        </w:tc>
        <w:tc>
          <w:tcPr>
            <w:tcW w:w="1184" w:type="dxa"/>
            <w:hideMark/>
          </w:tcPr>
          <w:p w:rsidR="00816C27" w:rsidRPr="002D3AC4" w:rsidRDefault="00816C27" w:rsidP="00816C27">
            <w:pPr>
              <w:rPr>
                <w:rFonts w:ascii="Times New Roman" w:hAnsi="Times New Roman" w:cs="Times New Roman"/>
                <w:sz w:val="20"/>
                <w:szCs w:val="20"/>
              </w:rPr>
            </w:pPr>
            <w:r w:rsidRPr="002D3AC4">
              <w:rPr>
                <w:rFonts w:ascii="Times New Roman" w:hAnsi="Times New Roman" w:cs="Times New Roman"/>
                <w:sz w:val="20"/>
                <w:szCs w:val="20"/>
              </w:rPr>
              <w:t>90788</w:t>
            </w:r>
          </w:p>
        </w:tc>
        <w:tc>
          <w:tcPr>
            <w:tcW w:w="1358" w:type="dxa"/>
            <w:hideMark/>
          </w:tcPr>
          <w:p w:rsidR="00816C27" w:rsidRPr="002D3AC4" w:rsidRDefault="00816C27" w:rsidP="00816C27">
            <w:pPr>
              <w:rPr>
                <w:rFonts w:ascii="Times New Roman" w:hAnsi="Times New Roman" w:cs="Times New Roman"/>
                <w:sz w:val="20"/>
                <w:szCs w:val="20"/>
              </w:rPr>
            </w:pPr>
            <w:r w:rsidRPr="002D3AC4">
              <w:rPr>
                <w:rFonts w:ascii="Times New Roman" w:hAnsi="Times New Roman" w:cs="Times New Roman"/>
                <w:sz w:val="20"/>
                <w:szCs w:val="20"/>
              </w:rPr>
              <w:t>50325</w:t>
            </w:r>
          </w:p>
        </w:tc>
      </w:tr>
      <w:tr w:rsidR="009F1BDD" w:rsidRPr="002D3AC4" w:rsidTr="0022566C">
        <w:tc>
          <w:tcPr>
            <w:tcW w:w="675" w:type="dxa"/>
            <w:hideMark/>
          </w:tcPr>
          <w:p w:rsidR="00816C27" w:rsidRPr="002D3AC4" w:rsidRDefault="00816C27" w:rsidP="00816C27">
            <w:pPr>
              <w:jc w:val="center"/>
              <w:rPr>
                <w:rFonts w:ascii="Times New Roman" w:hAnsi="Times New Roman" w:cs="Times New Roman"/>
                <w:sz w:val="20"/>
                <w:szCs w:val="20"/>
              </w:rPr>
            </w:pPr>
            <w:r w:rsidRPr="002D3AC4">
              <w:rPr>
                <w:rFonts w:ascii="Times New Roman" w:hAnsi="Times New Roman" w:cs="Times New Roman"/>
                <w:b/>
                <w:bCs/>
                <w:color w:val="000000"/>
                <w:sz w:val="20"/>
                <w:szCs w:val="20"/>
                <w:lang w:val="en-US"/>
              </w:rPr>
              <w:t>2013</w:t>
            </w:r>
          </w:p>
        </w:tc>
        <w:tc>
          <w:tcPr>
            <w:tcW w:w="519" w:type="dxa"/>
            <w:hideMark/>
          </w:tcPr>
          <w:p w:rsidR="00816C27" w:rsidRPr="002D3AC4" w:rsidRDefault="00816C27" w:rsidP="00816C27">
            <w:pPr>
              <w:rPr>
                <w:rFonts w:ascii="Times New Roman" w:hAnsi="Times New Roman" w:cs="Times New Roman"/>
                <w:sz w:val="20"/>
                <w:szCs w:val="20"/>
              </w:rPr>
            </w:pPr>
            <w:r w:rsidRPr="002D3AC4">
              <w:rPr>
                <w:rFonts w:ascii="Times New Roman" w:hAnsi="Times New Roman" w:cs="Times New Roman"/>
                <w:sz w:val="20"/>
                <w:szCs w:val="20"/>
                <w:lang w:val="uk-UA"/>
              </w:rPr>
              <w:t>105</w:t>
            </w:r>
          </w:p>
        </w:tc>
        <w:tc>
          <w:tcPr>
            <w:tcW w:w="838" w:type="dxa"/>
            <w:hideMark/>
          </w:tcPr>
          <w:p w:rsidR="00816C27" w:rsidRPr="002D3AC4" w:rsidRDefault="00816C27" w:rsidP="00816C27">
            <w:pPr>
              <w:rPr>
                <w:rFonts w:ascii="Times New Roman" w:hAnsi="Times New Roman" w:cs="Times New Roman"/>
                <w:sz w:val="20"/>
                <w:szCs w:val="20"/>
              </w:rPr>
            </w:pPr>
            <w:r w:rsidRPr="002D3AC4">
              <w:rPr>
                <w:rFonts w:ascii="Times New Roman" w:hAnsi="Times New Roman" w:cs="Times New Roman"/>
                <w:sz w:val="20"/>
                <w:szCs w:val="20"/>
                <w:lang w:val="uk-UA"/>
              </w:rPr>
              <w:t>51</w:t>
            </w:r>
          </w:p>
        </w:tc>
        <w:tc>
          <w:tcPr>
            <w:tcW w:w="1007" w:type="dxa"/>
            <w:hideMark/>
          </w:tcPr>
          <w:p w:rsidR="00816C27" w:rsidRPr="002D3AC4" w:rsidRDefault="00816C27" w:rsidP="00816C27">
            <w:pPr>
              <w:rPr>
                <w:rFonts w:ascii="Times New Roman" w:hAnsi="Times New Roman" w:cs="Times New Roman"/>
                <w:sz w:val="20"/>
                <w:szCs w:val="20"/>
              </w:rPr>
            </w:pPr>
            <w:r w:rsidRPr="002D3AC4">
              <w:rPr>
                <w:rFonts w:ascii="Times New Roman" w:hAnsi="Times New Roman" w:cs="Times New Roman"/>
                <w:sz w:val="20"/>
                <w:szCs w:val="20"/>
                <w:lang w:val="uk-UA"/>
              </w:rPr>
              <w:t>54</w:t>
            </w:r>
          </w:p>
        </w:tc>
        <w:tc>
          <w:tcPr>
            <w:tcW w:w="696" w:type="dxa"/>
            <w:hideMark/>
          </w:tcPr>
          <w:p w:rsidR="00816C27" w:rsidRPr="002D3AC4" w:rsidRDefault="00816C27" w:rsidP="00816C27">
            <w:pPr>
              <w:rPr>
                <w:rFonts w:ascii="Times New Roman" w:hAnsi="Times New Roman" w:cs="Times New Roman"/>
                <w:sz w:val="20"/>
                <w:szCs w:val="20"/>
              </w:rPr>
            </w:pPr>
            <w:r w:rsidRPr="002D3AC4">
              <w:rPr>
                <w:rFonts w:ascii="Times New Roman" w:hAnsi="Times New Roman" w:cs="Times New Roman"/>
                <w:sz w:val="20"/>
                <w:szCs w:val="20"/>
              </w:rPr>
              <w:t>5741</w:t>
            </w:r>
          </w:p>
        </w:tc>
        <w:tc>
          <w:tcPr>
            <w:tcW w:w="1122" w:type="dxa"/>
            <w:hideMark/>
          </w:tcPr>
          <w:p w:rsidR="00816C27" w:rsidRPr="002D3AC4" w:rsidRDefault="00816C27" w:rsidP="00816C27">
            <w:pPr>
              <w:rPr>
                <w:rFonts w:ascii="Times New Roman" w:hAnsi="Times New Roman" w:cs="Times New Roman"/>
                <w:sz w:val="20"/>
                <w:szCs w:val="20"/>
              </w:rPr>
            </w:pPr>
            <w:r w:rsidRPr="002D3AC4">
              <w:rPr>
                <w:rFonts w:ascii="Times New Roman" w:hAnsi="Times New Roman" w:cs="Times New Roman"/>
                <w:sz w:val="20"/>
                <w:szCs w:val="20"/>
              </w:rPr>
              <w:t>2078</w:t>
            </w:r>
          </w:p>
        </w:tc>
        <w:tc>
          <w:tcPr>
            <w:tcW w:w="1007" w:type="dxa"/>
            <w:hideMark/>
          </w:tcPr>
          <w:p w:rsidR="00816C27" w:rsidRPr="002D3AC4" w:rsidRDefault="00816C27" w:rsidP="00816C27">
            <w:pPr>
              <w:rPr>
                <w:rFonts w:ascii="Times New Roman" w:hAnsi="Times New Roman" w:cs="Times New Roman"/>
                <w:sz w:val="20"/>
                <w:szCs w:val="20"/>
              </w:rPr>
            </w:pPr>
            <w:r w:rsidRPr="002D3AC4">
              <w:rPr>
                <w:rFonts w:ascii="Times New Roman" w:hAnsi="Times New Roman" w:cs="Times New Roman"/>
                <w:sz w:val="20"/>
                <w:szCs w:val="20"/>
                <w:lang w:val="uk-UA"/>
              </w:rPr>
              <w:t>3663</w:t>
            </w:r>
          </w:p>
        </w:tc>
        <w:tc>
          <w:tcPr>
            <w:tcW w:w="979" w:type="dxa"/>
            <w:hideMark/>
          </w:tcPr>
          <w:p w:rsidR="00816C27" w:rsidRPr="002D3AC4" w:rsidRDefault="00816C27" w:rsidP="00816C27">
            <w:pPr>
              <w:rPr>
                <w:rFonts w:ascii="Times New Roman" w:hAnsi="Times New Roman" w:cs="Times New Roman"/>
                <w:sz w:val="20"/>
                <w:szCs w:val="20"/>
              </w:rPr>
            </w:pPr>
            <w:r w:rsidRPr="002D3AC4">
              <w:rPr>
                <w:rFonts w:ascii="Times New Roman" w:hAnsi="Times New Roman" w:cs="Times New Roman"/>
                <w:sz w:val="20"/>
                <w:szCs w:val="20"/>
                <w:lang w:val="uk-UA"/>
              </w:rPr>
              <w:t>145289</w:t>
            </w:r>
          </w:p>
        </w:tc>
        <w:tc>
          <w:tcPr>
            <w:tcW w:w="1184" w:type="dxa"/>
            <w:hideMark/>
          </w:tcPr>
          <w:p w:rsidR="00816C27" w:rsidRPr="002D3AC4" w:rsidRDefault="00816C27" w:rsidP="00816C27">
            <w:pPr>
              <w:rPr>
                <w:rFonts w:ascii="Times New Roman" w:hAnsi="Times New Roman" w:cs="Times New Roman"/>
                <w:sz w:val="20"/>
                <w:szCs w:val="20"/>
              </w:rPr>
            </w:pPr>
            <w:r w:rsidRPr="002D3AC4">
              <w:rPr>
                <w:rFonts w:ascii="Times New Roman" w:hAnsi="Times New Roman" w:cs="Times New Roman"/>
                <w:sz w:val="20"/>
                <w:szCs w:val="20"/>
                <w:lang w:val="uk-UA"/>
              </w:rPr>
              <w:t>101945</w:t>
            </w:r>
          </w:p>
        </w:tc>
        <w:tc>
          <w:tcPr>
            <w:tcW w:w="1358" w:type="dxa"/>
            <w:hideMark/>
          </w:tcPr>
          <w:p w:rsidR="00816C27" w:rsidRPr="002D3AC4" w:rsidRDefault="00816C27" w:rsidP="00816C27">
            <w:pPr>
              <w:rPr>
                <w:rFonts w:ascii="Times New Roman" w:hAnsi="Times New Roman" w:cs="Times New Roman"/>
                <w:sz w:val="20"/>
                <w:szCs w:val="20"/>
              </w:rPr>
            </w:pPr>
            <w:r w:rsidRPr="002D3AC4">
              <w:rPr>
                <w:rFonts w:ascii="Times New Roman" w:hAnsi="Times New Roman" w:cs="Times New Roman"/>
                <w:sz w:val="20"/>
                <w:szCs w:val="20"/>
              </w:rPr>
              <w:t>43344</w:t>
            </w:r>
          </w:p>
        </w:tc>
      </w:tr>
      <w:tr w:rsidR="009F1BDD" w:rsidRPr="002D3AC4" w:rsidTr="0022566C">
        <w:tc>
          <w:tcPr>
            <w:tcW w:w="675" w:type="dxa"/>
            <w:hideMark/>
          </w:tcPr>
          <w:p w:rsidR="00816C27" w:rsidRPr="002D3AC4" w:rsidRDefault="00816C27" w:rsidP="00816C27">
            <w:pPr>
              <w:jc w:val="center"/>
              <w:rPr>
                <w:rFonts w:ascii="Times New Roman" w:hAnsi="Times New Roman" w:cs="Times New Roman"/>
                <w:sz w:val="20"/>
                <w:szCs w:val="20"/>
              </w:rPr>
            </w:pPr>
            <w:r w:rsidRPr="002D3AC4">
              <w:rPr>
                <w:rFonts w:ascii="Times New Roman" w:hAnsi="Times New Roman" w:cs="Times New Roman"/>
                <w:b/>
                <w:bCs/>
                <w:color w:val="000000"/>
                <w:sz w:val="20"/>
                <w:szCs w:val="20"/>
                <w:lang w:val="uk-UA"/>
              </w:rPr>
              <w:t>2014</w:t>
            </w:r>
          </w:p>
        </w:tc>
        <w:tc>
          <w:tcPr>
            <w:tcW w:w="519" w:type="dxa"/>
            <w:hideMark/>
          </w:tcPr>
          <w:p w:rsidR="00816C27" w:rsidRPr="002D3AC4" w:rsidRDefault="00816C27" w:rsidP="00816C27">
            <w:pPr>
              <w:rPr>
                <w:rFonts w:ascii="Times New Roman" w:hAnsi="Times New Roman" w:cs="Times New Roman"/>
                <w:sz w:val="20"/>
                <w:szCs w:val="20"/>
              </w:rPr>
            </w:pPr>
            <w:r w:rsidRPr="002D3AC4">
              <w:rPr>
                <w:rFonts w:ascii="Times New Roman" w:hAnsi="Times New Roman" w:cs="Times New Roman"/>
                <w:sz w:val="20"/>
                <w:szCs w:val="20"/>
                <w:lang w:val="uk-UA"/>
              </w:rPr>
              <w:t>21</w:t>
            </w:r>
          </w:p>
        </w:tc>
        <w:tc>
          <w:tcPr>
            <w:tcW w:w="838" w:type="dxa"/>
            <w:hideMark/>
          </w:tcPr>
          <w:p w:rsidR="00816C27" w:rsidRPr="002D3AC4" w:rsidRDefault="00816C27" w:rsidP="00816C27">
            <w:pPr>
              <w:rPr>
                <w:rFonts w:ascii="Times New Roman" w:hAnsi="Times New Roman" w:cs="Times New Roman"/>
                <w:sz w:val="20"/>
                <w:szCs w:val="20"/>
              </w:rPr>
            </w:pPr>
            <w:r w:rsidRPr="002D3AC4">
              <w:rPr>
                <w:rFonts w:ascii="Times New Roman" w:hAnsi="Times New Roman" w:cs="Times New Roman"/>
                <w:sz w:val="20"/>
                <w:szCs w:val="20"/>
                <w:lang w:val="uk-UA"/>
              </w:rPr>
              <w:t>13</w:t>
            </w:r>
          </w:p>
        </w:tc>
        <w:tc>
          <w:tcPr>
            <w:tcW w:w="1007" w:type="dxa"/>
            <w:hideMark/>
          </w:tcPr>
          <w:p w:rsidR="00816C27" w:rsidRPr="002D3AC4" w:rsidRDefault="00816C27" w:rsidP="00816C27">
            <w:pPr>
              <w:rPr>
                <w:rFonts w:ascii="Times New Roman" w:hAnsi="Times New Roman" w:cs="Times New Roman"/>
                <w:sz w:val="20"/>
                <w:szCs w:val="20"/>
              </w:rPr>
            </w:pPr>
            <w:r w:rsidRPr="002D3AC4">
              <w:rPr>
                <w:rFonts w:ascii="Times New Roman" w:hAnsi="Times New Roman" w:cs="Times New Roman"/>
                <w:sz w:val="20"/>
                <w:szCs w:val="20"/>
                <w:lang w:val="uk-UA"/>
              </w:rPr>
              <w:t>8</w:t>
            </w:r>
          </w:p>
        </w:tc>
        <w:tc>
          <w:tcPr>
            <w:tcW w:w="696" w:type="dxa"/>
            <w:hideMark/>
          </w:tcPr>
          <w:p w:rsidR="00816C27" w:rsidRPr="002D3AC4" w:rsidRDefault="00816C27" w:rsidP="00816C27">
            <w:pPr>
              <w:rPr>
                <w:rFonts w:ascii="Times New Roman" w:hAnsi="Times New Roman" w:cs="Times New Roman"/>
                <w:sz w:val="20"/>
                <w:szCs w:val="20"/>
              </w:rPr>
            </w:pPr>
            <w:r w:rsidRPr="002D3AC4">
              <w:rPr>
                <w:rFonts w:ascii="Times New Roman" w:hAnsi="Times New Roman" w:cs="Times New Roman"/>
                <w:sz w:val="20"/>
                <w:szCs w:val="20"/>
                <w:lang w:val="uk-UA"/>
              </w:rPr>
              <w:t>1682</w:t>
            </w:r>
          </w:p>
        </w:tc>
        <w:tc>
          <w:tcPr>
            <w:tcW w:w="1122" w:type="dxa"/>
            <w:hideMark/>
          </w:tcPr>
          <w:p w:rsidR="00816C27" w:rsidRPr="002D3AC4" w:rsidRDefault="00816C27" w:rsidP="00816C27">
            <w:pPr>
              <w:rPr>
                <w:rFonts w:ascii="Times New Roman" w:hAnsi="Times New Roman" w:cs="Times New Roman"/>
                <w:sz w:val="20"/>
                <w:szCs w:val="20"/>
              </w:rPr>
            </w:pPr>
            <w:r w:rsidRPr="002D3AC4">
              <w:rPr>
                <w:rFonts w:ascii="Times New Roman" w:hAnsi="Times New Roman" w:cs="Times New Roman"/>
                <w:sz w:val="20"/>
                <w:szCs w:val="20"/>
                <w:lang w:val="uk-UA"/>
              </w:rPr>
              <w:t>585</w:t>
            </w:r>
          </w:p>
        </w:tc>
        <w:tc>
          <w:tcPr>
            <w:tcW w:w="1007" w:type="dxa"/>
            <w:hideMark/>
          </w:tcPr>
          <w:p w:rsidR="00816C27" w:rsidRPr="002D3AC4" w:rsidRDefault="00816C27" w:rsidP="00816C27">
            <w:pPr>
              <w:rPr>
                <w:rFonts w:ascii="Times New Roman" w:hAnsi="Times New Roman" w:cs="Times New Roman"/>
                <w:sz w:val="20"/>
                <w:szCs w:val="20"/>
              </w:rPr>
            </w:pPr>
            <w:r w:rsidRPr="002D3AC4">
              <w:rPr>
                <w:rFonts w:ascii="Times New Roman" w:hAnsi="Times New Roman" w:cs="Times New Roman"/>
                <w:sz w:val="20"/>
                <w:szCs w:val="20"/>
                <w:lang w:val="uk-UA"/>
              </w:rPr>
              <w:t>1097</w:t>
            </w:r>
          </w:p>
        </w:tc>
        <w:tc>
          <w:tcPr>
            <w:tcW w:w="979" w:type="dxa"/>
            <w:hideMark/>
          </w:tcPr>
          <w:p w:rsidR="00816C27" w:rsidRPr="002D3AC4" w:rsidRDefault="00816C27" w:rsidP="00816C27">
            <w:pPr>
              <w:rPr>
                <w:rFonts w:ascii="Times New Roman" w:hAnsi="Times New Roman" w:cs="Times New Roman"/>
                <w:sz w:val="20"/>
                <w:szCs w:val="20"/>
              </w:rPr>
            </w:pPr>
            <w:r w:rsidRPr="002D3AC4">
              <w:rPr>
                <w:rFonts w:ascii="Times New Roman" w:hAnsi="Times New Roman" w:cs="Times New Roman"/>
                <w:sz w:val="20"/>
                <w:szCs w:val="20"/>
                <w:lang w:val="uk-UA"/>
              </w:rPr>
              <w:t>9715</w:t>
            </w:r>
          </w:p>
        </w:tc>
        <w:tc>
          <w:tcPr>
            <w:tcW w:w="1184" w:type="dxa"/>
            <w:hideMark/>
          </w:tcPr>
          <w:p w:rsidR="00816C27" w:rsidRPr="002D3AC4" w:rsidRDefault="00816C27" w:rsidP="00816C27">
            <w:pPr>
              <w:rPr>
                <w:rFonts w:ascii="Times New Roman" w:hAnsi="Times New Roman" w:cs="Times New Roman"/>
                <w:sz w:val="20"/>
                <w:szCs w:val="20"/>
              </w:rPr>
            </w:pPr>
            <w:r w:rsidRPr="002D3AC4">
              <w:rPr>
                <w:rFonts w:ascii="Times New Roman" w:hAnsi="Times New Roman" w:cs="Times New Roman"/>
                <w:sz w:val="20"/>
                <w:szCs w:val="20"/>
                <w:lang w:val="uk-UA"/>
              </w:rPr>
              <w:t>5195</w:t>
            </w:r>
          </w:p>
        </w:tc>
        <w:tc>
          <w:tcPr>
            <w:tcW w:w="1358" w:type="dxa"/>
            <w:hideMark/>
          </w:tcPr>
          <w:p w:rsidR="00816C27" w:rsidRPr="002D3AC4" w:rsidRDefault="00816C27" w:rsidP="00816C27">
            <w:pPr>
              <w:rPr>
                <w:rFonts w:ascii="Times New Roman" w:hAnsi="Times New Roman" w:cs="Times New Roman"/>
                <w:sz w:val="20"/>
                <w:szCs w:val="20"/>
              </w:rPr>
            </w:pPr>
            <w:r w:rsidRPr="002D3AC4">
              <w:rPr>
                <w:rFonts w:ascii="Times New Roman" w:hAnsi="Times New Roman" w:cs="Times New Roman"/>
                <w:sz w:val="20"/>
                <w:szCs w:val="20"/>
                <w:lang w:val="uk-UA"/>
              </w:rPr>
              <w:t>4520</w:t>
            </w:r>
          </w:p>
        </w:tc>
      </w:tr>
      <w:tr w:rsidR="009F1BDD" w:rsidRPr="002D3AC4" w:rsidTr="0022566C">
        <w:tc>
          <w:tcPr>
            <w:tcW w:w="675" w:type="dxa"/>
            <w:hideMark/>
          </w:tcPr>
          <w:p w:rsidR="00816C27" w:rsidRPr="002D3AC4" w:rsidRDefault="00816C27" w:rsidP="00816C27">
            <w:pPr>
              <w:jc w:val="center"/>
              <w:rPr>
                <w:rFonts w:ascii="Times New Roman" w:hAnsi="Times New Roman" w:cs="Times New Roman"/>
                <w:sz w:val="20"/>
                <w:szCs w:val="20"/>
              </w:rPr>
            </w:pPr>
            <w:r w:rsidRPr="002D3AC4">
              <w:rPr>
                <w:rFonts w:ascii="Times New Roman" w:hAnsi="Times New Roman" w:cs="Times New Roman"/>
                <w:b/>
                <w:bCs/>
                <w:sz w:val="20"/>
                <w:szCs w:val="20"/>
                <w:lang w:val="en-US"/>
              </w:rPr>
              <w:t>2015</w:t>
            </w:r>
          </w:p>
        </w:tc>
        <w:tc>
          <w:tcPr>
            <w:tcW w:w="519" w:type="dxa"/>
            <w:hideMark/>
          </w:tcPr>
          <w:p w:rsidR="00816C27" w:rsidRPr="002D3AC4" w:rsidRDefault="00816C27" w:rsidP="00816C27">
            <w:pPr>
              <w:rPr>
                <w:rFonts w:ascii="Times New Roman" w:hAnsi="Times New Roman" w:cs="Times New Roman"/>
                <w:sz w:val="20"/>
                <w:szCs w:val="20"/>
              </w:rPr>
            </w:pPr>
            <w:r w:rsidRPr="002D3AC4">
              <w:rPr>
                <w:rFonts w:ascii="Times New Roman" w:hAnsi="Times New Roman" w:cs="Times New Roman"/>
                <w:sz w:val="20"/>
                <w:szCs w:val="20"/>
                <w:lang w:val="en-US"/>
              </w:rPr>
              <w:t>27</w:t>
            </w:r>
          </w:p>
        </w:tc>
        <w:tc>
          <w:tcPr>
            <w:tcW w:w="838" w:type="dxa"/>
            <w:hideMark/>
          </w:tcPr>
          <w:p w:rsidR="00816C27" w:rsidRPr="002D3AC4" w:rsidRDefault="00816C27" w:rsidP="00816C27">
            <w:pPr>
              <w:rPr>
                <w:rFonts w:ascii="Times New Roman" w:hAnsi="Times New Roman" w:cs="Times New Roman"/>
                <w:sz w:val="20"/>
                <w:szCs w:val="20"/>
              </w:rPr>
            </w:pPr>
            <w:r w:rsidRPr="002D3AC4">
              <w:rPr>
                <w:rFonts w:ascii="Times New Roman" w:hAnsi="Times New Roman" w:cs="Times New Roman"/>
                <w:sz w:val="20"/>
                <w:szCs w:val="20"/>
                <w:lang w:val="en-US"/>
              </w:rPr>
              <w:t>23</w:t>
            </w:r>
          </w:p>
        </w:tc>
        <w:tc>
          <w:tcPr>
            <w:tcW w:w="1007" w:type="dxa"/>
            <w:hideMark/>
          </w:tcPr>
          <w:p w:rsidR="00816C27" w:rsidRPr="002D3AC4" w:rsidRDefault="00816C27" w:rsidP="00816C27">
            <w:pPr>
              <w:rPr>
                <w:rFonts w:ascii="Times New Roman" w:hAnsi="Times New Roman" w:cs="Times New Roman"/>
                <w:sz w:val="20"/>
                <w:szCs w:val="20"/>
              </w:rPr>
            </w:pPr>
            <w:r w:rsidRPr="002D3AC4">
              <w:rPr>
                <w:rFonts w:ascii="Times New Roman" w:hAnsi="Times New Roman" w:cs="Times New Roman"/>
                <w:sz w:val="20"/>
                <w:szCs w:val="20"/>
                <w:lang w:val="en-US"/>
              </w:rPr>
              <w:t>4</w:t>
            </w:r>
          </w:p>
        </w:tc>
        <w:tc>
          <w:tcPr>
            <w:tcW w:w="696" w:type="dxa"/>
            <w:hideMark/>
          </w:tcPr>
          <w:p w:rsidR="00816C27" w:rsidRPr="002D3AC4" w:rsidRDefault="00816C27" w:rsidP="00816C27">
            <w:pPr>
              <w:rPr>
                <w:rFonts w:ascii="Times New Roman" w:hAnsi="Times New Roman" w:cs="Times New Roman"/>
                <w:sz w:val="20"/>
                <w:szCs w:val="20"/>
              </w:rPr>
            </w:pPr>
            <w:r w:rsidRPr="002D3AC4">
              <w:rPr>
                <w:rFonts w:ascii="Times New Roman" w:hAnsi="Times New Roman" w:cs="Times New Roman"/>
                <w:sz w:val="20"/>
                <w:szCs w:val="20"/>
                <w:lang w:val="en-US"/>
              </w:rPr>
              <w:t>1259</w:t>
            </w:r>
          </w:p>
        </w:tc>
        <w:tc>
          <w:tcPr>
            <w:tcW w:w="1122" w:type="dxa"/>
            <w:hideMark/>
          </w:tcPr>
          <w:p w:rsidR="00816C27" w:rsidRPr="002D3AC4" w:rsidRDefault="00816C27" w:rsidP="00816C27">
            <w:pPr>
              <w:rPr>
                <w:rFonts w:ascii="Times New Roman" w:hAnsi="Times New Roman" w:cs="Times New Roman"/>
                <w:sz w:val="20"/>
                <w:szCs w:val="20"/>
              </w:rPr>
            </w:pPr>
            <w:r w:rsidRPr="002D3AC4">
              <w:rPr>
                <w:rFonts w:ascii="Times New Roman" w:hAnsi="Times New Roman" w:cs="Times New Roman"/>
                <w:sz w:val="20"/>
                <w:szCs w:val="20"/>
                <w:lang w:val="en-US"/>
              </w:rPr>
              <w:t>1004</w:t>
            </w:r>
          </w:p>
        </w:tc>
        <w:tc>
          <w:tcPr>
            <w:tcW w:w="1007" w:type="dxa"/>
            <w:hideMark/>
          </w:tcPr>
          <w:p w:rsidR="00816C27" w:rsidRPr="002D3AC4" w:rsidRDefault="00816C27" w:rsidP="00816C27">
            <w:pPr>
              <w:rPr>
                <w:rFonts w:ascii="Times New Roman" w:hAnsi="Times New Roman" w:cs="Times New Roman"/>
                <w:sz w:val="20"/>
                <w:szCs w:val="20"/>
              </w:rPr>
            </w:pPr>
            <w:r w:rsidRPr="002D3AC4">
              <w:rPr>
                <w:rFonts w:ascii="Times New Roman" w:hAnsi="Times New Roman" w:cs="Times New Roman"/>
                <w:sz w:val="20"/>
                <w:szCs w:val="20"/>
                <w:lang w:val="en-US"/>
              </w:rPr>
              <w:t>255</w:t>
            </w:r>
          </w:p>
        </w:tc>
        <w:tc>
          <w:tcPr>
            <w:tcW w:w="979" w:type="dxa"/>
            <w:hideMark/>
          </w:tcPr>
          <w:p w:rsidR="00816C27" w:rsidRPr="002D3AC4" w:rsidRDefault="00816C27" w:rsidP="00816C27">
            <w:pPr>
              <w:rPr>
                <w:rFonts w:ascii="Times New Roman" w:hAnsi="Times New Roman" w:cs="Times New Roman"/>
                <w:sz w:val="20"/>
                <w:szCs w:val="20"/>
              </w:rPr>
            </w:pPr>
            <w:r w:rsidRPr="002D3AC4">
              <w:rPr>
                <w:rFonts w:ascii="Times New Roman" w:hAnsi="Times New Roman" w:cs="Times New Roman"/>
                <w:sz w:val="20"/>
                <w:szCs w:val="20"/>
                <w:lang w:val="en-US"/>
              </w:rPr>
              <w:t>24651</w:t>
            </w:r>
          </w:p>
        </w:tc>
        <w:tc>
          <w:tcPr>
            <w:tcW w:w="1184" w:type="dxa"/>
            <w:hideMark/>
          </w:tcPr>
          <w:p w:rsidR="00816C27" w:rsidRPr="002D3AC4" w:rsidRDefault="00816C27" w:rsidP="00816C27">
            <w:pPr>
              <w:rPr>
                <w:rFonts w:ascii="Times New Roman" w:hAnsi="Times New Roman" w:cs="Times New Roman"/>
                <w:sz w:val="20"/>
                <w:szCs w:val="20"/>
              </w:rPr>
            </w:pPr>
            <w:r w:rsidRPr="002D3AC4">
              <w:rPr>
                <w:rFonts w:ascii="Times New Roman" w:hAnsi="Times New Roman" w:cs="Times New Roman"/>
                <w:sz w:val="20"/>
                <w:szCs w:val="20"/>
                <w:lang w:val="en-US"/>
              </w:rPr>
              <w:t>21750</w:t>
            </w:r>
          </w:p>
        </w:tc>
        <w:tc>
          <w:tcPr>
            <w:tcW w:w="1358" w:type="dxa"/>
            <w:hideMark/>
          </w:tcPr>
          <w:p w:rsidR="00816C27" w:rsidRPr="002D3AC4" w:rsidRDefault="00816C27" w:rsidP="00816C27">
            <w:pPr>
              <w:rPr>
                <w:rFonts w:ascii="Times New Roman" w:hAnsi="Times New Roman" w:cs="Times New Roman"/>
                <w:sz w:val="20"/>
                <w:szCs w:val="20"/>
              </w:rPr>
            </w:pPr>
            <w:r w:rsidRPr="002D3AC4">
              <w:rPr>
                <w:rFonts w:ascii="Times New Roman" w:hAnsi="Times New Roman" w:cs="Times New Roman"/>
                <w:sz w:val="20"/>
                <w:szCs w:val="20"/>
                <w:lang w:val="en-US"/>
              </w:rPr>
              <w:t>2901</w:t>
            </w:r>
          </w:p>
        </w:tc>
      </w:tr>
      <w:tr w:rsidR="009F1BDD" w:rsidRPr="002D3AC4" w:rsidTr="0022566C">
        <w:tc>
          <w:tcPr>
            <w:tcW w:w="675" w:type="dxa"/>
            <w:hideMark/>
          </w:tcPr>
          <w:p w:rsidR="00816C27" w:rsidRPr="002D3AC4" w:rsidRDefault="00816C27" w:rsidP="00816C27">
            <w:pPr>
              <w:jc w:val="center"/>
              <w:rPr>
                <w:rFonts w:ascii="Times New Roman" w:hAnsi="Times New Roman" w:cs="Times New Roman"/>
                <w:sz w:val="20"/>
                <w:szCs w:val="20"/>
              </w:rPr>
            </w:pPr>
            <w:r w:rsidRPr="002D3AC4">
              <w:rPr>
                <w:rFonts w:ascii="Times New Roman" w:hAnsi="Times New Roman" w:cs="Times New Roman"/>
                <w:b/>
                <w:bCs/>
                <w:sz w:val="20"/>
                <w:szCs w:val="20"/>
                <w:lang w:val="en-US"/>
              </w:rPr>
              <w:t>2016</w:t>
            </w:r>
          </w:p>
        </w:tc>
        <w:tc>
          <w:tcPr>
            <w:tcW w:w="519" w:type="dxa"/>
            <w:hideMark/>
          </w:tcPr>
          <w:p w:rsidR="00816C27" w:rsidRPr="002D3AC4" w:rsidRDefault="00816C27" w:rsidP="00816C27">
            <w:pPr>
              <w:rPr>
                <w:rFonts w:ascii="Times New Roman" w:hAnsi="Times New Roman" w:cs="Times New Roman"/>
                <w:sz w:val="20"/>
                <w:szCs w:val="20"/>
              </w:rPr>
            </w:pPr>
            <w:r w:rsidRPr="002D3AC4">
              <w:rPr>
                <w:rFonts w:ascii="Times New Roman" w:hAnsi="Times New Roman" w:cs="Times New Roman"/>
                <w:sz w:val="20"/>
                <w:szCs w:val="20"/>
                <w:lang w:val="en-US"/>
              </w:rPr>
              <w:t>29</w:t>
            </w:r>
          </w:p>
        </w:tc>
        <w:tc>
          <w:tcPr>
            <w:tcW w:w="838" w:type="dxa"/>
            <w:hideMark/>
          </w:tcPr>
          <w:p w:rsidR="00816C27" w:rsidRPr="002D3AC4" w:rsidRDefault="00816C27" w:rsidP="00816C27">
            <w:pPr>
              <w:rPr>
                <w:rFonts w:ascii="Times New Roman" w:hAnsi="Times New Roman" w:cs="Times New Roman"/>
                <w:sz w:val="20"/>
                <w:szCs w:val="20"/>
              </w:rPr>
            </w:pPr>
            <w:r w:rsidRPr="002D3AC4">
              <w:rPr>
                <w:rFonts w:ascii="Times New Roman" w:hAnsi="Times New Roman" w:cs="Times New Roman"/>
                <w:sz w:val="20"/>
                <w:szCs w:val="20"/>
                <w:lang w:val="en-US"/>
              </w:rPr>
              <w:t>23</w:t>
            </w:r>
          </w:p>
        </w:tc>
        <w:tc>
          <w:tcPr>
            <w:tcW w:w="1007" w:type="dxa"/>
            <w:hideMark/>
          </w:tcPr>
          <w:p w:rsidR="00816C27" w:rsidRPr="002D3AC4" w:rsidRDefault="00816C27" w:rsidP="00816C27">
            <w:pPr>
              <w:rPr>
                <w:rFonts w:ascii="Times New Roman" w:hAnsi="Times New Roman" w:cs="Times New Roman"/>
                <w:sz w:val="20"/>
                <w:szCs w:val="20"/>
              </w:rPr>
            </w:pPr>
            <w:r w:rsidRPr="002D3AC4">
              <w:rPr>
                <w:rFonts w:ascii="Times New Roman" w:hAnsi="Times New Roman" w:cs="Times New Roman"/>
                <w:sz w:val="20"/>
                <w:szCs w:val="20"/>
                <w:lang w:val="en-US"/>
              </w:rPr>
              <w:t>6</w:t>
            </w:r>
          </w:p>
        </w:tc>
        <w:tc>
          <w:tcPr>
            <w:tcW w:w="696" w:type="dxa"/>
            <w:hideMark/>
          </w:tcPr>
          <w:p w:rsidR="00816C27" w:rsidRPr="002D3AC4" w:rsidRDefault="00816C27" w:rsidP="00816C27">
            <w:pPr>
              <w:rPr>
                <w:rFonts w:ascii="Times New Roman" w:hAnsi="Times New Roman" w:cs="Times New Roman"/>
                <w:sz w:val="20"/>
                <w:szCs w:val="20"/>
              </w:rPr>
            </w:pPr>
            <w:r w:rsidRPr="002D3AC4">
              <w:rPr>
                <w:rFonts w:ascii="Times New Roman" w:hAnsi="Times New Roman" w:cs="Times New Roman"/>
                <w:sz w:val="20"/>
                <w:szCs w:val="20"/>
                <w:lang w:val="en-US"/>
              </w:rPr>
              <w:t>1518</w:t>
            </w:r>
          </w:p>
        </w:tc>
        <w:tc>
          <w:tcPr>
            <w:tcW w:w="1122" w:type="dxa"/>
            <w:hideMark/>
          </w:tcPr>
          <w:p w:rsidR="00816C27" w:rsidRPr="002D3AC4" w:rsidRDefault="00816C27" w:rsidP="00816C27">
            <w:pPr>
              <w:rPr>
                <w:rFonts w:ascii="Times New Roman" w:hAnsi="Times New Roman" w:cs="Times New Roman"/>
                <w:sz w:val="20"/>
                <w:szCs w:val="20"/>
              </w:rPr>
            </w:pPr>
            <w:r w:rsidRPr="002D3AC4">
              <w:rPr>
                <w:rFonts w:ascii="Times New Roman" w:hAnsi="Times New Roman" w:cs="Times New Roman"/>
                <w:sz w:val="20"/>
                <w:szCs w:val="20"/>
                <w:lang w:val="en-US"/>
              </w:rPr>
              <w:t>1049</w:t>
            </w:r>
          </w:p>
        </w:tc>
        <w:tc>
          <w:tcPr>
            <w:tcW w:w="1007" w:type="dxa"/>
            <w:hideMark/>
          </w:tcPr>
          <w:p w:rsidR="00816C27" w:rsidRPr="002D3AC4" w:rsidRDefault="00816C27" w:rsidP="00816C27">
            <w:pPr>
              <w:rPr>
                <w:rFonts w:ascii="Times New Roman" w:hAnsi="Times New Roman" w:cs="Times New Roman"/>
                <w:sz w:val="20"/>
                <w:szCs w:val="20"/>
              </w:rPr>
            </w:pPr>
            <w:r w:rsidRPr="002D3AC4">
              <w:rPr>
                <w:rFonts w:ascii="Times New Roman" w:hAnsi="Times New Roman" w:cs="Times New Roman"/>
                <w:sz w:val="20"/>
                <w:szCs w:val="20"/>
                <w:lang w:val="en-US"/>
              </w:rPr>
              <w:t>469</w:t>
            </w:r>
          </w:p>
        </w:tc>
        <w:tc>
          <w:tcPr>
            <w:tcW w:w="979" w:type="dxa"/>
            <w:hideMark/>
          </w:tcPr>
          <w:p w:rsidR="00816C27" w:rsidRPr="002D3AC4" w:rsidRDefault="00816C27" w:rsidP="00816C27">
            <w:pPr>
              <w:rPr>
                <w:rFonts w:ascii="Times New Roman" w:hAnsi="Times New Roman" w:cs="Times New Roman"/>
                <w:sz w:val="20"/>
                <w:szCs w:val="20"/>
              </w:rPr>
            </w:pPr>
            <w:r w:rsidRPr="002D3AC4">
              <w:rPr>
                <w:rFonts w:ascii="Times New Roman" w:hAnsi="Times New Roman" w:cs="Times New Roman"/>
                <w:sz w:val="20"/>
                <w:szCs w:val="20"/>
                <w:lang w:val="en-US"/>
              </w:rPr>
              <w:t>28836</w:t>
            </w:r>
          </w:p>
        </w:tc>
        <w:tc>
          <w:tcPr>
            <w:tcW w:w="1184" w:type="dxa"/>
            <w:hideMark/>
          </w:tcPr>
          <w:p w:rsidR="00816C27" w:rsidRPr="002D3AC4" w:rsidRDefault="00816C27" w:rsidP="00816C27">
            <w:pPr>
              <w:rPr>
                <w:rFonts w:ascii="Times New Roman" w:hAnsi="Times New Roman" w:cs="Times New Roman"/>
                <w:sz w:val="20"/>
                <w:szCs w:val="20"/>
              </w:rPr>
            </w:pPr>
            <w:r w:rsidRPr="002D3AC4">
              <w:rPr>
                <w:rFonts w:ascii="Times New Roman" w:hAnsi="Times New Roman" w:cs="Times New Roman"/>
                <w:sz w:val="20"/>
                <w:szCs w:val="20"/>
                <w:lang w:val="en-US"/>
              </w:rPr>
              <w:t>22784</w:t>
            </w:r>
          </w:p>
        </w:tc>
        <w:tc>
          <w:tcPr>
            <w:tcW w:w="1358" w:type="dxa"/>
            <w:hideMark/>
          </w:tcPr>
          <w:p w:rsidR="00816C27" w:rsidRPr="002D3AC4" w:rsidRDefault="00816C27" w:rsidP="00816C27">
            <w:pPr>
              <w:rPr>
                <w:rFonts w:ascii="Times New Roman" w:hAnsi="Times New Roman" w:cs="Times New Roman"/>
                <w:sz w:val="20"/>
                <w:szCs w:val="20"/>
              </w:rPr>
            </w:pPr>
            <w:r w:rsidRPr="002D3AC4">
              <w:rPr>
                <w:rFonts w:ascii="Times New Roman" w:hAnsi="Times New Roman" w:cs="Times New Roman"/>
                <w:sz w:val="20"/>
                <w:szCs w:val="20"/>
                <w:lang w:val="en-US"/>
              </w:rPr>
              <w:t>60</w:t>
            </w:r>
          </w:p>
        </w:tc>
      </w:tr>
    </w:tbl>
    <w:p w:rsidR="002D3AC4" w:rsidRDefault="004063B6" w:rsidP="001A4E53">
      <w:pPr>
        <w:spacing w:after="0" w:line="360" w:lineRule="auto"/>
        <w:ind w:firstLine="709"/>
        <w:jc w:val="both"/>
        <w:rPr>
          <w:rFonts w:ascii="Times New Roman" w:eastAsia="Times New Roman" w:hAnsi="Times New Roman" w:cs="Times New Roman"/>
          <w:sz w:val="24"/>
          <w:szCs w:val="24"/>
          <w:lang w:eastAsia="ru-RU"/>
        </w:rPr>
      </w:pPr>
      <w:r w:rsidRPr="002D3AC4">
        <w:rPr>
          <w:rFonts w:ascii="Times New Roman" w:eastAsia="Times New Roman" w:hAnsi="Times New Roman" w:cs="Times New Roman"/>
          <w:sz w:val="24"/>
          <w:szCs w:val="24"/>
          <w:lang w:val="uk-UA" w:eastAsia="ru-RU"/>
        </w:rPr>
        <w:t>Джерело:</w:t>
      </w:r>
      <w:r w:rsidRPr="002D3AC4">
        <w:rPr>
          <w:rFonts w:ascii="Times New Roman" w:eastAsia="Times New Roman" w:hAnsi="Times New Roman" w:cs="Times New Roman"/>
          <w:sz w:val="24"/>
          <w:szCs w:val="24"/>
          <w:lang w:val="en-US" w:eastAsia="ru-RU"/>
        </w:rPr>
        <w:t>[</w:t>
      </w:r>
      <w:r w:rsidR="00CA786E">
        <w:rPr>
          <w:rFonts w:ascii="Times New Roman" w:eastAsia="Times New Roman" w:hAnsi="Times New Roman" w:cs="Times New Roman"/>
          <w:sz w:val="24"/>
          <w:szCs w:val="24"/>
          <w:lang w:eastAsia="ru-RU"/>
        </w:rPr>
        <w:t>92</w:t>
      </w:r>
      <w:r w:rsidRPr="002D3AC4">
        <w:rPr>
          <w:rFonts w:ascii="Times New Roman" w:eastAsia="Times New Roman" w:hAnsi="Times New Roman" w:cs="Times New Roman"/>
          <w:sz w:val="24"/>
          <w:szCs w:val="24"/>
          <w:lang w:val="en-US" w:eastAsia="ru-RU"/>
        </w:rPr>
        <w:t>]</w:t>
      </w:r>
    </w:p>
    <w:p w:rsidR="001A4E53" w:rsidRPr="001A4E53" w:rsidRDefault="001A4E53" w:rsidP="001A4E53">
      <w:pPr>
        <w:spacing w:after="0" w:line="360" w:lineRule="auto"/>
        <w:ind w:firstLine="709"/>
        <w:jc w:val="both"/>
        <w:rPr>
          <w:rFonts w:ascii="Times New Roman" w:eastAsia="Times New Roman" w:hAnsi="Times New Roman" w:cs="Times New Roman"/>
          <w:sz w:val="24"/>
          <w:szCs w:val="24"/>
          <w:lang w:eastAsia="ru-RU"/>
        </w:rPr>
      </w:pPr>
    </w:p>
    <w:p w:rsidR="00745017" w:rsidRDefault="00880CFD" w:rsidP="007A3AF9">
      <w:pPr>
        <w:spacing w:after="0" w:line="360" w:lineRule="auto"/>
        <w:ind w:firstLine="709"/>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Нажаль, на момент дослідження на сайті головного управління статистики Луганської області були відсутні актуальні данні про г</w:t>
      </w:r>
      <w:r w:rsidRPr="003901DE">
        <w:rPr>
          <w:rFonts w:ascii="Times New Roman" w:eastAsia="Times New Roman" w:hAnsi="Times New Roman" w:cs="Times New Roman"/>
          <w:sz w:val="28"/>
          <w:szCs w:val="28"/>
          <w:lang w:val="uk-UA" w:eastAsia="ru-RU"/>
        </w:rPr>
        <w:t>отелі та інші місця для тимчасового проживання</w:t>
      </w:r>
      <w:r>
        <w:rPr>
          <w:rFonts w:ascii="Times New Roman" w:eastAsia="Times New Roman" w:hAnsi="Times New Roman" w:cs="Times New Roman"/>
          <w:sz w:val="28"/>
          <w:szCs w:val="28"/>
          <w:lang w:val="uk-UA" w:eastAsia="ru-RU"/>
        </w:rPr>
        <w:t>, а остання інформація за 2013 рік.</w:t>
      </w:r>
    </w:p>
    <w:p w:rsidR="00B33C4D" w:rsidRPr="00373AF8" w:rsidRDefault="00880CFD" w:rsidP="00373AF8">
      <w:pPr>
        <w:spacing w:after="0" w:line="360" w:lineRule="auto"/>
        <w:ind w:firstLine="709"/>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Аналіз даних про с</w:t>
      </w:r>
      <w:r w:rsidRPr="003901DE">
        <w:rPr>
          <w:rFonts w:ascii="Times New Roman" w:eastAsia="Times New Roman" w:hAnsi="Times New Roman" w:cs="Times New Roman"/>
          <w:sz w:val="28"/>
          <w:szCs w:val="28"/>
          <w:lang w:val="uk-UA" w:eastAsia="ru-RU"/>
        </w:rPr>
        <w:t>анаторно-курортні та оздоровчі заклади</w:t>
      </w:r>
      <w:r>
        <w:rPr>
          <w:rFonts w:ascii="Times New Roman" w:eastAsia="Times New Roman" w:hAnsi="Times New Roman" w:cs="Times New Roman"/>
          <w:sz w:val="28"/>
          <w:szCs w:val="28"/>
          <w:lang w:val="uk-UA" w:eastAsia="ru-RU"/>
        </w:rPr>
        <w:t xml:space="preserve"> </w:t>
      </w:r>
      <w:r w:rsidR="00B33C4D">
        <w:rPr>
          <w:rFonts w:ascii="Times New Roman" w:eastAsia="Times New Roman" w:hAnsi="Times New Roman" w:cs="Times New Roman"/>
          <w:sz w:val="28"/>
          <w:szCs w:val="28"/>
          <w:lang w:val="uk-UA" w:eastAsia="ru-RU"/>
        </w:rPr>
        <w:t>Луганської області (див. табл. 2</w:t>
      </w:r>
      <w:r>
        <w:rPr>
          <w:rFonts w:ascii="Times New Roman" w:eastAsia="Times New Roman" w:hAnsi="Times New Roman" w:cs="Times New Roman"/>
          <w:sz w:val="28"/>
          <w:szCs w:val="28"/>
          <w:lang w:val="uk-UA" w:eastAsia="ru-RU"/>
        </w:rPr>
        <w:t xml:space="preserve">.3.) показав, що </w:t>
      </w:r>
      <w:r w:rsidR="008109D9">
        <w:rPr>
          <w:rFonts w:ascii="Times New Roman" w:eastAsia="Times New Roman" w:hAnsi="Times New Roman" w:cs="Times New Roman"/>
          <w:sz w:val="28"/>
          <w:szCs w:val="28"/>
          <w:lang w:val="uk-UA" w:eastAsia="ru-RU"/>
        </w:rPr>
        <w:t xml:space="preserve">починаючи з 2014 року кількість санаторно-курортних та оздоровчих закладів скоротилася більш ніж у 4 рази. Будинків і пансіонатів взагалі жодного, база відпочинку одна. Хоча згідно даних туристичного паспорту Луганської області в регіоні </w:t>
      </w:r>
      <w:r w:rsidR="00820A0A">
        <w:rPr>
          <w:rFonts w:ascii="Times New Roman" w:eastAsia="Times New Roman" w:hAnsi="Times New Roman" w:cs="Times New Roman"/>
          <w:sz w:val="28"/>
          <w:szCs w:val="28"/>
          <w:lang w:val="uk-UA" w:eastAsia="ru-RU"/>
        </w:rPr>
        <w:t xml:space="preserve">діє </w:t>
      </w:r>
      <w:r w:rsidR="00373AF8">
        <w:rPr>
          <w:rFonts w:ascii="Times New Roman" w:eastAsia="Times New Roman" w:hAnsi="Times New Roman" w:cs="Times New Roman"/>
          <w:sz w:val="28"/>
          <w:szCs w:val="28"/>
          <w:lang w:val="uk-UA" w:eastAsia="ru-RU"/>
        </w:rPr>
        <w:t>20 баз відпочинку.</w:t>
      </w:r>
      <w:r w:rsidR="009F1BDD" w:rsidRPr="009F1BDD">
        <w:rPr>
          <w:rFonts w:ascii="Times New Roman" w:eastAsia="Times New Roman" w:hAnsi="Times New Roman" w:cs="Times New Roman"/>
          <w:b/>
          <w:sz w:val="28"/>
          <w:szCs w:val="28"/>
          <w:lang w:val="uk-UA" w:eastAsia="ru-RU"/>
        </w:rPr>
        <w:tab/>
      </w:r>
    </w:p>
    <w:p w:rsidR="009F1BDD" w:rsidRPr="009F1BDD" w:rsidRDefault="00B33C4D" w:rsidP="00B33C4D">
      <w:pPr>
        <w:tabs>
          <w:tab w:val="left" w:pos="6420"/>
          <w:tab w:val="right" w:pos="9355"/>
        </w:tabs>
        <w:spacing w:after="0" w:line="360" w:lineRule="auto"/>
        <w:jc w:val="right"/>
        <w:rPr>
          <w:rFonts w:ascii="Times New Roman" w:eastAsia="Times New Roman" w:hAnsi="Times New Roman" w:cs="Times New Roman"/>
          <w:b/>
          <w:sz w:val="28"/>
          <w:szCs w:val="28"/>
          <w:lang w:val="uk-UA" w:eastAsia="ru-RU"/>
        </w:rPr>
      </w:pPr>
      <w:r>
        <w:rPr>
          <w:rFonts w:ascii="Times New Roman" w:eastAsia="Times New Roman" w:hAnsi="Times New Roman" w:cs="Times New Roman"/>
          <w:b/>
          <w:sz w:val="28"/>
          <w:szCs w:val="28"/>
          <w:lang w:val="uk-UA" w:eastAsia="ru-RU"/>
        </w:rPr>
        <w:t>Таблиця 2</w:t>
      </w:r>
      <w:r w:rsidR="009F1BDD" w:rsidRPr="009F1BDD">
        <w:rPr>
          <w:rFonts w:ascii="Times New Roman" w:eastAsia="Times New Roman" w:hAnsi="Times New Roman" w:cs="Times New Roman"/>
          <w:b/>
          <w:sz w:val="28"/>
          <w:szCs w:val="28"/>
          <w:lang w:val="uk-UA" w:eastAsia="ru-RU"/>
        </w:rPr>
        <w:t xml:space="preserve">.3 </w:t>
      </w:r>
    </w:p>
    <w:p w:rsidR="009F1BDD" w:rsidRPr="009F1BDD" w:rsidRDefault="009F1BDD" w:rsidP="009F1BDD">
      <w:pPr>
        <w:spacing w:after="0" w:line="360" w:lineRule="auto"/>
        <w:ind w:firstLine="709"/>
        <w:jc w:val="center"/>
        <w:rPr>
          <w:rFonts w:ascii="Times New Roman" w:eastAsia="Times New Roman" w:hAnsi="Times New Roman" w:cs="Times New Roman"/>
          <w:b/>
          <w:sz w:val="28"/>
          <w:szCs w:val="28"/>
          <w:lang w:val="uk-UA" w:eastAsia="ru-RU"/>
        </w:rPr>
      </w:pPr>
      <w:r w:rsidRPr="009F1BDD">
        <w:rPr>
          <w:rFonts w:ascii="Times New Roman" w:hAnsi="Times New Roman" w:cs="Times New Roman"/>
          <w:b/>
          <w:bCs/>
          <w:color w:val="000000"/>
          <w:sz w:val="28"/>
          <w:szCs w:val="28"/>
          <w:lang w:val="uk-UA"/>
        </w:rPr>
        <w:t>Санаторно-курортні та оздоровчі заклади</w:t>
      </w:r>
      <w:r w:rsidR="00820A0A" w:rsidRPr="00820A0A">
        <w:rPr>
          <w:rFonts w:ascii="Times New Roman" w:eastAsia="Times New Roman" w:hAnsi="Times New Roman" w:cs="Times New Roman"/>
          <w:b/>
          <w:sz w:val="28"/>
          <w:szCs w:val="28"/>
          <w:lang w:val="uk-UA" w:eastAsia="ru-RU"/>
        </w:rPr>
        <w:t xml:space="preserve"> </w:t>
      </w:r>
      <w:r w:rsidR="00820A0A" w:rsidRPr="006C4ACE">
        <w:rPr>
          <w:rFonts w:ascii="Times New Roman" w:eastAsia="Times New Roman" w:hAnsi="Times New Roman" w:cs="Times New Roman"/>
          <w:b/>
          <w:sz w:val="28"/>
          <w:szCs w:val="28"/>
          <w:lang w:val="uk-UA" w:eastAsia="ru-RU"/>
        </w:rPr>
        <w:t>в Луганській області за період 2012-2016 рр.</w:t>
      </w:r>
    </w:p>
    <w:tbl>
      <w:tblPr>
        <w:tblStyle w:val="12"/>
        <w:tblW w:w="4850" w:type="pct"/>
        <w:jc w:val="center"/>
        <w:tblLook w:val="04A0" w:firstRow="1" w:lastRow="0" w:firstColumn="1" w:lastColumn="0" w:noHBand="0" w:noVBand="1"/>
      </w:tblPr>
      <w:tblGrid>
        <w:gridCol w:w="718"/>
        <w:gridCol w:w="1068"/>
        <w:gridCol w:w="956"/>
        <w:gridCol w:w="1055"/>
        <w:gridCol w:w="1070"/>
        <w:gridCol w:w="921"/>
        <w:gridCol w:w="1123"/>
        <w:gridCol w:w="1318"/>
        <w:gridCol w:w="1055"/>
      </w:tblGrid>
      <w:tr w:rsidR="009F1BDD" w:rsidRPr="00AF241F" w:rsidTr="002D3AC4">
        <w:trPr>
          <w:jc w:val="center"/>
        </w:trPr>
        <w:tc>
          <w:tcPr>
            <w:tcW w:w="387" w:type="pct"/>
            <w:vMerge w:val="restart"/>
            <w:hideMark/>
          </w:tcPr>
          <w:p w:rsidR="008D0C44" w:rsidRPr="00AF241F" w:rsidRDefault="008D0C44" w:rsidP="002F7EDF">
            <w:pPr>
              <w:rPr>
                <w:rFonts w:ascii="Times New Roman" w:hAnsi="Times New Roman" w:cs="Times New Roman"/>
                <w:sz w:val="24"/>
                <w:szCs w:val="24"/>
              </w:rPr>
            </w:pPr>
            <w:r w:rsidRPr="00AF241F">
              <w:rPr>
                <w:rFonts w:ascii="Times New Roman" w:hAnsi="Times New Roman" w:cs="Times New Roman"/>
                <w:sz w:val="20"/>
                <w:szCs w:val="20"/>
                <w:lang w:val="uk-UA"/>
              </w:rPr>
              <w:t>рік </w:t>
            </w:r>
          </w:p>
        </w:tc>
        <w:tc>
          <w:tcPr>
            <w:tcW w:w="1090" w:type="pct"/>
            <w:gridSpan w:val="2"/>
            <w:hideMark/>
          </w:tcPr>
          <w:p w:rsidR="008D0C44" w:rsidRPr="00AF241F" w:rsidRDefault="008D0C44" w:rsidP="002D3AC4">
            <w:pPr>
              <w:jc w:val="center"/>
              <w:rPr>
                <w:rFonts w:ascii="Times New Roman" w:hAnsi="Times New Roman" w:cs="Times New Roman"/>
                <w:sz w:val="24"/>
                <w:szCs w:val="24"/>
              </w:rPr>
            </w:pPr>
            <w:r w:rsidRPr="00AF241F">
              <w:rPr>
                <w:rFonts w:ascii="Times New Roman" w:hAnsi="Times New Roman" w:cs="Times New Roman"/>
                <w:sz w:val="20"/>
                <w:szCs w:val="20"/>
                <w:lang w:val="uk-UA"/>
              </w:rPr>
              <w:t>Санаторії та пансіонати з лікуванням</w:t>
            </w:r>
          </w:p>
        </w:tc>
        <w:tc>
          <w:tcPr>
            <w:tcW w:w="1144" w:type="pct"/>
            <w:gridSpan w:val="2"/>
            <w:hideMark/>
          </w:tcPr>
          <w:p w:rsidR="008D0C44" w:rsidRPr="00AF241F" w:rsidRDefault="008D0C44" w:rsidP="002D3AC4">
            <w:pPr>
              <w:jc w:val="center"/>
              <w:rPr>
                <w:rFonts w:ascii="Times New Roman" w:hAnsi="Times New Roman" w:cs="Times New Roman"/>
                <w:sz w:val="24"/>
                <w:szCs w:val="24"/>
              </w:rPr>
            </w:pPr>
            <w:r w:rsidRPr="00AF241F">
              <w:rPr>
                <w:rFonts w:ascii="Times New Roman" w:hAnsi="Times New Roman" w:cs="Times New Roman"/>
                <w:sz w:val="20"/>
                <w:szCs w:val="20"/>
                <w:lang w:val="uk-UA"/>
              </w:rPr>
              <w:t>Санаторії-профілакторії</w:t>
            </w:r>
          </w:p>
        </w:tc>
        <w:tc>
          <w:tcPr>
            <w:tcW w:w="1101" w:type="pct"/>
            <w:gridSpan w:val="2"/>
            <w:hideMark/>
          </w:tcPr>
          <w:p w:rsidR="008D0C44" w:rsidRPr="00AF241F" w:rsidRDefault="008D0C44" w:rsidP="002D3AC4">
            <w:pPr>
              <w:jc w:val="center"/>
              <w:rPr>
                <w:rFonts w:ascii="Times New Roman" w:hAnsi="Times New Roman" w:cs="Times New Roman"/>
                <w:sz w:val="24"/>
                <w:szCs w:val="24"/>
              </w:rPr>
            </w:pPr>
            <w:r w:rsidRPr="00AF241F">
              <w:rPr>
                <w:rFonts w:ascii="Times New Roman" w:hAnsi="Times New Roman" w:cs="Times New Roman"/>
                <w:sz w:val="20"/>
                <w:szCs w:val="20"/>
                <w:lang w:val="uk-UA"/>
              </w:rPr>
              <w:t>Будинки і пансіонати відпочинку</w:t>
            </w:r>
          </w:p>
        </w:tc>
        <w:tc>
          <w:tcPr>
            <w:tcW w:w="1278" w:type="pct"/>
            <w:gridSpan w:val="2"/>
            <w:hideMark/>
          </w:tcPr>
          <w:p w:rsidR="008D0C44" w:rsidRPr="00AF241F" w:rsidRDefault="008D0C44" w:rsidP="002D3AC4">
            <w:pPr>
              <w:jc w:val="center"/>
              <w:rPr>
                <w:rFonts w:ascii="Times New Roman" w:hAnsi="Times New Roman" w:cs="Times New Roman"/>
                <w:sz w:val="24"/>
                <w:szCs w:val="24"/>
              </w:rPr>
            </w:pPr>
            <w:r w:rsidRPr="00AF241F">
              <w:rPr>
                <w:rFonts w:ascii="Times New Roman" w:hAnsi="Times New Roman" w:cs="Times New Roman"/>
                <w:sz w:val="20"/>
                <w:szCs w:val="20"/>
                <w:lang w:val="uk-UA"/>
              </w:rPr>
              <w:t>Бази та інші заклади відпочинку</w:t>
            </w:r>
          </w:p>
        </w:tc>
      </w:tr>
      <w:tr w:rsidR="009F1BDD" w:rsidRPr="00AF241F" w:rsidTr="002D3AC4">
        <w:trPr>
          <w:jc w:val="center"/>
        </w:trPr>
        <w:tc>
          <w:tcPr>
            <w:tcW w:w="387" w:type="pct"/>
            <w:vMerge/>
            <w:hideMark/>
          </w:tcPr>
          <w:p w:rsidR="008D0C44" w:rsidRPr="00AF241F" w:rsidRDefault="008D0C44" w:rsidP="008D0C44">
            <w:pPr>
              <w:rPr>
                <w:rFonts w:ascii="Times New Roman" w:hAnsi="Times New Roman" w:cs="Times New Roman"/>
                <w:sz w:val="24"/>
                <w:szCs w:val="24"/>
              </w:rPr>
            </w:pPr>
          </w:p>
        </w:tc>
        <w:tc>
          <w:tcPr>
            <w:tcW w:w="575" w:type="pct"/>
            <w:hideMark/>
          </w:tcPr>
          <w:p w:rsidR="008D0C44" w:rsidRPr="00AF241F" w:rsidRDefault="008D0C44" w:rsidP="002D3AC4">
            <w:pPr>
              <w:jc w:val="center"/>
              <w:rPr>
                <w:rFonts w:ascii="Times New Roman" w:hAnsi="Times New Roman" w:cs="Times New Roman"/>
                <w:sz w:val="24"/>
                <w:szCs w:val="24"/>
              </w:rPr>
            </w:pPr>
            <w:r w:rsidRPr="00AF241F">
              <w:rPr>
                <w:rFonts w:ascii="Times New Roman" w:hAnsi="Times New Roman" w:cs="Times New Roman"/>
                <w:sz w:val="20"/>
                <w:szCs w:val="20"/>
                <w:lang w:val="uk-UA"/>
              </w:rPr>
              <w:t>всього</w:t>
            </w:r>
          </w:p>
        </w:tc>
        <w:tc>
          <w:tcPr>
            <w:tcW w:w="515" w:type="pct"/>
            <w:hideMark/>
          </w:tcPr>
          <w:p w:rsidR="008D0C44" w:rsidRPr="00AF241F" w:rsidRDefault="008D0C44" w:rsidP="002D3AC4">
            <w:pPr>
              <w:jc w:val="center"/>
              <w:rPr>
                <w:rFonts w:ascii="Times New Roman" w:hAnsi="Times New Roman" w:cs="Times New Roman"/>
                <w:sz w:val="24"/>
                <w:szCs w:val="24"/>
              </w:rPr>
            </w:pPr>
            <w:r w:rsidRPr="00AF241F">
              <w:rPr>
                <w:rFonts w:ascii="Times New Roman" w:hAnsi="Times New Roman" w:cs="Times New Roman"/>
                <w:sz w:val="20"/>
                <w:szCs w:val="20"/>
                <w:lang w:val="uk-UA"/>
              </w:rPr>
              <w:t>у них ліжок, тис.</w:t>
            </w:r>
          </w:p>
        </w:tc>
        <w:tc>
          <w:tcPr>
            <w:tcW w:w="568" w:type="pct"/>
            <w:hideMark/>
          </w:tcPr>
          <w:p w:rsidR="008D0C44" w:rsidRPr="00AF241F" w:rsidRDefault="008D0C44" w:rsidP="002D3AC4">
            <w:pPr>
              <w:jc w:val="center"/>
              <w:rPr>
                <w:rFonts w:ascii="Times New Roman" w:hAnsi="Times New Roman" w:cs="Times New Roman"/>
                <w:sz w:val="24"/>
                <w:szCs w:val="24"/>
              </w:rPr>
            </w:pPr>
            <w:r w:rsidRPr="00AF241F">
              <w:rPr>
                <w:rFonts w:ascii="Times New Roman" w:hAnsi="Times New Roman" w:cs="Times New Roman"/>
                <w:sz w:val="20"/>
                <w:szCs w:val="20"/>
                <w:lang w:val="uk-UA"/>
              </w:rPr>
              <w:t>всього</w:t>
            </w:r>
          </w:p>
        </w:tc>
        <w:tc>
          <w:tcPr>
            <w:tcW w:w="576" w:type="pct"/>
            <w:hideMark/>
          </w:tcPr>
          <w:p w:rsidR="008D0C44" w:rsidRPr="00AF241F" w:rsidRDefault="008D0C44" w:rsidP="002D3AC4">
            <w:pPr>
              <w:jc w:val="center"/>
              <w:rPr>
                <w:rFonts w:ascii="Times New Roman" w:hAnsi="Times New Roman" w:cs="Times New Roman"/>
                <w:sz w:val="24"/>
                <w:szCs w:val="24"/>
              </w:rPr>
            </w:pPr>
            <w:r w:rsidRPr="00AF241F">
              <w:rPr>
                <w:rFonts w:ascii="Times New Roman" w:hAnsi="Times New Roman" w:cs="Times New Roman"/>
                <w:sz w:val="20"/>
                <w:szCs w:val="20"/>
                <w:lang w:val="uk-UA"/>
              </w:rPr>
              <w:t>у них ліжок, тис.</w:t>
            </w:r>
          </w:p>
        </w:tc>
        <w:tc>
          <w:tcPr>
            <w:tcW w:w="496" w:type="pct"/>
            <w:hideMark/>
          </w:tcPr>
          <w:p w:rsidR="008D0C44" w:rsidRPr="00AF241F" w:rsidRDefault="008D0C44" w:rsidP="002D3AC4">
            <w:pPr>
              <w:jc w:val="center"/>
              <w:rPr>
                <w:rFonts w:ascii="Times New Roman" w:hAnsi="Times New Roman" w:cs="Times New Roman"/>
                <w:sz w:val="24"/>
                <w:szCs w:val="24"/>
              </w:rPr>
            </w:pPr>
            <w:r w:rsidRPr="00AF241F">
              <w:rPr>
                <w:rFonts w:ascii="Times New Roman" w:hAnsi="Times New Roman" w:cs="Times New Roman"/>
                <w:sz w:val="20"/>
                <w:szCs w:val="20"/>
                <w:lang w:val="uk-UA"/>
              </w:rPr>
              <w:t>всього</w:t>
            </w:r>
          </w:p>
        </w:tc>
        <w:tc>
          <w:tcPr>
            <w:tcW w:w="605" w:type="pct"/>
            <w:hideMark/>
          </w:tcPr>
          <w:p w:rsidR="008D0C44" w:rsidRPr="00AF241F" w:rsidRDefault="008D0C44" w:rsidP="002D3AC4">
            <w:pPr>
              <w:jc w:val="center"/>
              <w:rPr>
                <w:rFonts w:ascii="Times New Roman" w:hAnsi="Times New Roman" w:cs="Times New Roman"/>
                <w:sz w:val="24"/>
                <w:szCs w:val="24"/>
              </w:rPr>
            </w:pPr>
            <w:r w:rsidRPr="00AF241F">
              <w:rPr>
                <w:rFonts w:ascii="Times New Roman" w:hAnsi="Times New Roman" w:cs="Times New Roman"/>
                <w:sz w:val="20"/>
                <w:szCs w:val="20"/>
                <w:lang w:val="uk-UA"/>
              </w:rPr>
              <w:t>у них місць, тис.</w:t>
            </w:r>
          </w:p>
        </w:tc>
        <w:tc>
          <w:tcPr>
            <w:tcW w:w="710" w:type="pct"/>
            <w:hideMark/>
          </w:tcPr>
          <w:p w:rsidR="008D0C44" w:rsidRPr="00AF241F" w:rsidRDefault="008D0C44" w:rsidP="002D3AC4">
            <w:pPr>
              <w:jc w:val="center"/>
              <w:rPr>
                <w:rFonts w:ascii="Times New Roman" w:hAnsi="Times New Roman" w:cs="Times New Roman"/>
                <w:sz w:val="24"/>
                <w:szCs w:val="24"/>
              </w:rPr>
            </w:pPr>
            <w:r w:rsidRPr="00AF241F">
              <w:rPr>
                <w:rFonts w:ascii="Times New Roman" w:hAnsi="Times New Roman" w:cs="Times New Roman"/>
                <w:sz w:val="20"/>
                <w:szCs w:val="20"/>
                <w:lang w:val="uk-UA"/>
              </w:rPr>
              <w:t>всього</w:t>
            </w:r>
          </w:p>
        </w:tc>
        <w:tc>
          <w:tcPr>
            <w:tcW w:w="568" w:type="pct"/>
            <w:hideMark/>
          </w:tcPr>
          <w:p w:rsidR="008D0C44" w:rsidRPr="00AF241F" w:rsidRDefault="008D0C44" w:rsidP="002D3AC4">
            <w:pPr>
              <w:jc w:val="center"/>
              <w:rPr>
                <w:rFonts w:ascii="Times New Roman" w:hAnsi="Times New Roman" w:cs="Times New Roman"/>
                <w:sz w:val="24"/>
                <w:szCs w:val="24"/>
              </w:rPr>
            </w:pPr>
            <w:r w:rsidRPr="00AF241F">
              <w:rPr>
                <w:rFonts w:ascii="Times New Roman" w:hAnsi="Times New Roman" w:cs="Times New Roman"/>
                <w:sz w:val="20"/>
                <w:szCs w:val="20"/>
                <w:lang w:val="uk-UA"/>
              </w:rPr>
              <w:t>у них місць,</w:t>
            </w:r>
          </w:p>
          <w:p w:rsidR="008D0C44" w:rsidRPr="00AF241F" w:rsidRDefault="008D0C44" w:rsidP="002D3AC4">
            <w:pPr>
              <w:jc w:val="left"/>
              <w:rPr>
                <w:rFonts w:ascii="Times New Roman" w:hAnsi="Times New Roman" w:cs="Times New Roman"/>
                <w:sz w:val="24"/>
                <w:szCs w:val="24"/>
              </w:rPr>
            </w:pPr>
            <w:r w:rsidRPr="00AF241F">
              <w:rPr>
                <w:rFonts w:ascii="Times New Roman" w:hAnsi="Times New Roman" w:cs="Times New Roman"/>
                <w:sz w:val="20"/>
                <w:szCs w:val="20"/>
                <w:lang w:val="uk-UA"/>
              </w:rPr>
              <w:t>тис.</w:t>
            </w:r>
          </w:p>
        </w:tc>
      </w:tr>
      <w:tr w:rsidR="009F1BDD" w:rsidRPr="00AF241F" w:rsidTr="002D3AC4">
        <w:trPr>
          <w:jc w:val="center"/>
        </w:trPr>
        <w:tc>
          <w:tcPr>
            <w:tcW w:w="387" w:type="pct"/>
            <w:hideMark/>
          </w:tcPr>
          <w:p w:rsidR="008D0C44" w:rsidRPr="00AF241F" w:rsidRDefault="008D0C44" w:rsidP="008D0C44">
            <w:pPr>
              <w:ind w:firstLine="600"/>
              <w:jc w:val="center"/>
              <w:rPr>
                <w:rFonts w:ascii="Times New Roman" w:hAnsi="Times New Roman" w:cs="Times New Roman"/>
                <w:sz w:val="24"/>
                <w:szCs w:val="24"/>
              </w:rPr>
            </w:pPr>
            <w:r w:rsidRPr="00AF241F">
              <w:rPr>
                <w:rFonts w:ascii="Times New Roman" w:hAnsi="Times New Roman" w:cs="Times New Roman"/>
                <w:b/>
                <w:bCs/>
                <w:sz w:val="20"/>
                <w:szCs w:val="20"/>
                <w:lang w:val="en-US"/>
              </w:rPr>
              <w:t>2</w:t>
            </w:r>
            <w:r w:rsidRPr="00AF241F">
              <w:rPr>
                <w:rFonts w:ascii="Times New Roman" w:hAnsi="Times New Roman" w:cs="Times New Roman"/>
                <w:b/>
                <w:bCs/>
                <w:sz w:val="20"/>
                <w:szCs w:val="20"/>
                <w:lang w:val="uk-UA"/>
              </w:rPr>
              <w:t>2</w:t>
            </w:r>
            <w:r w:rsidRPr="00AF241F">
              <w:rPr>
                <w:rFonts w:ascii="Times New Roman" w:hAnsi="Times New Roman" w:cs="Times New Roman"/>
                <w:b/>
                <w:bCs/>
                <w:sz w:val="20"/>
                <w:szCs w:val="20"/>
                <w:lang w:val="en-US"/>
              </w:rPr>
              <w:t>012</w:t>
            </w:r>
          </w:p>
        </w:tc>
        <w:tc>
          <w:tcPr>
            <w:tcW w:w="575" w:type="pct"/>
            <w:hideMark/>
          </w:tcPr>
          <w:p w:rsidR="008D0C44" w:rsidRPr="00AF241F" w:rsidRDefault="008D0C44" w:rsidP="002D3AC4">
            <w:pPr>
              <w:ind w:firstLine="600"/>
              <w:jc w:val="center"/>
              <w:rPr>
                <w:rFonts w:ascii="Times New Roman" w:hAnsi="Times New Roman" w:cs="Times New Roman"/>
                <w:sz w:val="20"/>
                <w:szCs w:val="20"/>
              </w:rPr>
            </w:pPr>
            <w:r w:rsidRPr="00AF241F">
              <w:rPr>
                <w:rFonts w:ascii="Times New Roman" w:hAnsi="Times New Roman" w:cs="Times New Roman"/>
                <w:sz w:val="20"/>
                <w:szCs w:val="20"/>
                <w:lang w:val="en-US"/>
              </w:rPr>
              <w:t>12</w:t>
            </w:r>
          </w:p>
        </w:tc>
        <w:tc>
          <w:tcPr>
            <w:tcW w:w="515" w:type="pct"/>
            <w:hideMark/>
          </w:tcPr>
          <w:p w:rsidR="008D0C44" w:rsidRPr="00AF241F" w:rsidRDefault="008D0C44" w:rsidP="002D3AC4">
            <w:pPr>
              <w:ind w:firstLine="600"/>
              <w:jc w:val="center"/>
              <w:rPr>
                <w:rFonts w:ascii="Times New Roman" w:hAnsi="Times New Roman" w:cs="Times New Roman"/>
                <w:sz w:val="20"/>
                <w:szCs w:val="20"/>
              </w:rPr>
            </w:pPr>
            <w:r w:rsidRPr="00AF241F">
              <w:rPr>
                <w:rFonts w:ascii="Times New Roman" w:hAnsi="Times New Roman" w:cs="Times New Roman"/>
                <w:sz w:val="20"/>
                <w:szCs w:val="20"/>
                <w:lang w:val="en-US"/>
              </w:rPr>
              <w:t>1</w:t>
            </w:r>
            <w:r w:rsidRPr="00AF241F">
              <w:rPr>
                <w:rFonts w:ascii="Times New Roman" w:hAnsi="Times New Roman" w:cs="Times New Roman"/>
                <w:sz w:val="20"/>
                <w:szCs w:val="20"/>
              </w:rPr>
              <w:t>,1</w:t>
            </w:r>
          </w:p>
        </w:tc>
        <w:tc>
          <w:tcPr>
            <w:tcW w:w="568" w:type="pct"/>
            <w:hideMark/>
          </w:tcPr>
          <w:p w:rsidR="008D0C44" w:rsidRPr="00AF241F" w:rsidRDefault="008D0C44" w:rsidP="002D3AC4">
            <w:pPr>
              <w:ind w:firstLine="600"/>
              <w:jc w:val="center"/>
              <w:rPr>
                <w:rFonts w:ascii="Times New Roman" w:hAnsi="Times New Roman" w:cs="Times New Roman"/>
                <w:sz w:val="20"/>
                <w:szCs w:val="20"/>
              </w:rPr>
            </w:pPr>
            <w:r w:rsidRPr="00AF241F">
              <w:rPr>
                <w:rFonts w:ascii="Times New Roman" w:hAnsi="Times New Roman" w:cs="Times New Roman"/>
                <w:sz w:val="20"/>
                <w:szCs w:val="20"/>
              </w:rPr>
              <w:t>18</w:t>
            </w:r>
          </w:p>
        </w:tc>
        <w:tc>
          <w:tcPr>
            <w:tcW w:w="576" w:type="pct"/>
            <w:hideMark/>
          </w:tcPr>
          <w:p w:rsidR="008D0C44" w:rsidRPr="00AF241F" w:rsidRDefault="008D0C44" w:rsidP="002D3AC4">
            <w:pPr>
              <w:ind w:firstLine="600"/>
              <w:jc w:val="center"/>
              <w:rPr>
                <w:rFonts w:ascii="Times New Roman" w:hAnsi="Times New Roman" w:cs="Times New Roman"/>
                <w:sz w:val="20"/>
                <w:szCs w:val="20"/>
              </w:rPr>
            </w:pPr>
            <w:r w:rsidRPr="00AF241F">
              <w:rPr>
                <w:rFonts w:ascii="Times New Roman" w:hAnsi="Times New Roman" w:cs="Times New Roman"/>
                <w:sz w:val="20"/>
                <w:szCs w:val="20"/>
              </w:rPr>
              <w:t>1,6</w:t>
            </w:r>
          </w:p>
        </w:tc>
        <w:tc>
          <w:tcPr>
            <w:tcW w:w="496" w:type="pct"/>
            <w:hideMark/>
          </w:tcPr>
          <w:p w:rsidR="008D0C44" w:rsidRPr="00AF241F" w:rsidRDefault="008D0C44" w:rsidP="002D3AC4">
            <w:pPr>
              <w:ind w:firstLine="600"/>
              <w:jc w:val="center"/>
              <w:rPr>
                <w:rFonts w:ascii="Times New Roman" w:hAnsi="Times New Roman" w:cs="Times New Roman"/>
                <w:sz w:val="20"/>
                <w:szCs w:val="20"/>
              </w:rPr>
            </w:pPr>
            <w:r w:rsidRPr="00AF241F">
              <w:rPr>
                <w:rFonts w:ascii="Times New Roman" w:hAnsi="Times New Roman" w:cs="Times New Roman"/>
                <w:sz w:val="20"/>
                <w:szCs w:val="20"/>
                <w:lang w:val="uk-UA"/>
              </w:rPr>
              <w:t>–</w:t>
            </w:r>
          </w:p>
        </w:tc>
        <w:tc>
          <w:tcPr>
            <w:tcW w:w="605" w:type="pct"/>
            <w:hideMark/>
          </w:tcPr>
          <w:p w:rsidR="008D0C44" w:rsidRPr="00AF241F" w:rsidRDefault="008D0C44" w:rsidP="002D3AC4">
            <w:pPr>
              <w:ind w:firstLine="600"/>
              <w:jc w:val="center"/>
              <w:rPr>
                <w:rFonts w:ascii="Times New Roman" w:hAnsi="Times New Roman" w:cs="Times New Roman"/>
                <w:sz w:val="20"/>
                <w:szCs w:val="20"/>
              </w:rPr>
            </w:pPr>
            <w:r w:rsidRPr="00AF241F">
              <w:rPr>
                <w:rFonts w:ascii="Times New Roman" w:hAnsi="Times New Roman" w:cs="Times New Roman"/>
                <w:sz w:val="20"/>
                <w:szCs w:val="20"/>
                <w:lang w:val="uk-UA"/>
              </w:rPr>
              <w:t>–</w:t>
            </w:r>
          </w:p>
        </w:tc>
        <w:tc>
          <w:tcPr>
            <w:tcW w:w="710" w:type="pct"/>
            <w:hideMark/>
          </w:tcPr>
          <w:p w:rsidR="008D0C44" w:rsidRPr="00AF241F" w:rsidRDefault="008D0C44" w:rsidP="002D3AC4">
            <w:pPr>
              <w:ind w:firstLine="600"/>
              <w:jc w:val="center"/>
              <w:rPr>
                <w:rFonts w:ascii="Times New Roman" w:hAnsi="Times New Roman" w:cs="Times New Roman"/>
                <w:sz w:val="20"/>
                <w:szCs w:val="20"/>
              </w:rPr>
            </w:pPr>
            <w:r w:rsidRPr="00AF241F">
              <w:rPr>
                <w:rFonts w:ascii="Times New Roman" w:hAnsi="Times New Roman" w:cs="Times New Roman"/>
                <w:sz w:val="20"/>
                <w:szCs w:val="20"/>
              </w:rPr>
              <w:t>34</w:t>
            </w:r>
          </w:p>
        </w:tc>
        <w:tc>
          <w:tcPr>
            <w:tcW w:w="568" w:type="pct"/>
            <w:hideMark/>
          </w:tcPr>
          <w:p w:rsidR="008D0C44" w:rsidRPr="00AF241F" w:rsidRDefault="008D0C44" w:rsidP="002D3AC4">
            <w:pPr>
              <w:ind w:firstLine="600"/>
              <w:jc w:val="center"/>
              <w:rPr>
                <w:rFonts w:ascii="Times New Roman" w:hAnsi="Times New Roman" w:cs="Times New Roman"/>
                <w:sz w:val="20"/>
                <w:szCs w:val="20"/>
              </w:rPr>
            </w:pPr>
            <w:r w:rsidRPr="00AF241F">
              <w:rPr>
                <w:rFonts w:ascii="Times New Roman" w:hAnsi="Times New Roman" w:cs="Times New Roman"/>
                <w:sz w:val="20"/>
                <w:szCs w:val="20"/>
              </w:rPr>
              <w:t>1,8</w:t>
            </w:r>
          </w:p>
        </w:tc>
      </w:tr>
      <w:tr w:rsidR="009F1BDD" w:rsidRPr="00AF241F" w:rsidTr="002D3AC4">
        <w:trPr>
          <w:jc w:val="center"/>
        </w:trPr>
        <w:tc>
          <w:tcPr>
            <w:tcW w:w="387" w:type="pct"/>
            <w:hideMark/>
          </w:tcPr>
          <w:p w:rsidR="008D0C44" w:rsidRPr="00AF241F" w:rsidRDefault="008D0C44" w:rsidP="008D0C44">
            <w:pPr>
              <w:ind w:firstLine="600"/>
              <w:jc w:val="center"/>
              <w:rPr>
                <w:rFonts w:ascii="Times New Roman" w:hAnsi="Times New Roman" w:cs="Times New Roman"/>
                <w:sz w:val="24"/>
                <w:szCs w:val="24"/>
              </w:rPr>
            </w:pPr>
            <w:r w:rsidRPr="00AF241F">
              <w:rPr>
                <w:rFonts w:ascii="Times New Roman" w:hAnsi="Times New Roman" w:cs="Times New Roman"/>
                <w:b/>
                <w:bCs/>
                <w:sz w:val="20"/>
                <w:szCs w:val="20"/>
                <w:lang w:val="en-US"/>
              </w:rPr>
              <w:t>2</w:t>
            </w:r>
            <w:r w:rsidRPr="00AF241F">
              <w:rPr>
                <w:rFonts w:ascii="Times New Roman" w:hAnsi="Times New Roman" w:cs="Times New Roman"/>
                <w:b/>
                <w:bCs/>
                <w:sz w:val="20"/>
                <w:szCs w:val="20"/>
                <w:lang w:val="uk-UA"/>
              </w:rPr>
              <w:t>2</w:t>
            </w:r>
            <w:r w:rsidRPr="00AF241F">
              <w:rPr>
                <w:rFonts w:ascii="Times New Roman" w:hAnsi="Times New Roman" w:cs="Times New Roman"/>
                <w:b/>
                <w:bCs/>
                <w:sz w:val="20"/>
                <w:szCs w:val="20"/>
                <w:lang w:val="en-US"/>
              </w:rPr>
              <w:t>013</w:t>
            </w:r>
          </w:p>
        </w:tc>
        <w:tc>
          <w:tcPr>
            <w:tcW w:w="575" w:type="pct"/>
            <w:hideMark/>
          </w:tcPr>
          <w:p w:rsidR="008D0C44" w:rsidRPr="00AF241F" w:rsidRDefault="008D0C44" w:rsidP="002D3AC4">
            <w:pPr>
              <w:ind w:firstLine="600"/>
              <w:jc w:val="center"/>
              <w:rPr>
                <w:rFonts w:ascii="Times New Roman" w:hAnsi="Times New Roman" w:cs="Times New Roman"/>
                <w:sz w:val="20"/>
                <w:szCs w:val="20"/>
              </w:rPr>
            </w:pPr>
            <w:r w:rsidRPr="00AF241F">
              <w:rPr>
                <w:rFonts w:ascii="Times New Roman" w:hAnsi="Times New Roman" w:cs="Times New Roman"/>
                <w:sz w:val="20"/>
                <w:szCs w:val="20"/>
                <w:lang w:val="en-US"/>
              </w:rPr>
              <w:t>11</w:t>
            </w:r>
          </w:p>
        </w:tc>
        <w:tc>
          <w:tcPr>
            <w:tcW w:w="515" w:type="pct"/>
            <w:hideMark/>
          </w:tcPr>
          <w:p w:rsidR="008D0C44" w:rsidRPr="00AF241F" w:rsidRDefault="008D0C44" w:rsidP="002D3AC4">
            <w:pPr>
              <w:ind w:firstLine="600"/>
              <w:jc w:val="center"/>
              <w:rPr>
                <w:rFonts w:ascii="Times New Roman" w:hAnsi="Times New Roman" w:cs="Times New Roman"/>
                <w:sz w:val="20"/>
                <w:szCs w:val="20"/>
              </w:rPr>
            </w:pPr>
            <w:r w:rsidRPr="00AF241F">
              <w:rPr>
                <w:rFonts w:ascii="Times New Roman" w:hAnsi="Times New Roman" w:cs="Times New Roman"/>
                <w:sz w:val="20"/>
                <w:szCs w:val="20"/>
              </w:rPr>
              <w:t>1,0</w:t>
            </w:r>
          </w:p>
        </w:tc>
        <w:tc>
          <w:tcPr>
            <w:tcW w:w="568" w:type="pct"/>
            <w:hideMark/>
          </w:tcPr>
          <w:p w:rsidR="008D0C44" w:rsidRPr="00AF241F" w:rsidRDefault="008D0C44" w:rsidP="002D3AC4">
            <w:pPr>
              <w:ind w:firstLine="600"/>
              <w:jc w:val="center"/>
              <w:rPr>
                <w:rFonts w:ascii="Times New Roman" w:hAnsi="Times New Roman" w:cs="Times New Roman"/>
                <w:sz w:val="20"/>
                <w:szCs w:val="20"/>
              </w:rPr>
            </w:pPr>
            <w:r w:rsidRPr="00AF241F">
              <w:rPr>
                <w:rFonts w:ascii="Times New Roman" w:hAnsi="Times New Roman" w:cs="Times New Roman"/>
                <w:sz w:val="20"/>
                <w:szCs w:val="20"/>
              </w:rPr>
              <w:t>17</w:t>
            </w:r>
          </w:p>
        </w:tc>
        <w:tc>
          <w:tcPr>
            <w:tcW w:w="576" w:type="pct"/>
            <w:hideMark/>
          </w:tcPr>
          <w:p w:rsidR="008D0C44" w:rsidRPr="00AF241F" w:rsidRDefault="008D0C44" w:rsidP="002D3AC4">
            <w:pPr>
              <w:ind w:firstLine="600"/>
              <w:jc w:val="center"/>
              <w:rPr>
                <w:rFonts w:ascii="Times New Roman" w:hAnsi="Times New Roman" w:cs="Times New Roman"/>
                <w:sz w:val="20"/>
                <w:szCs w:val="20"/>
              </w:rPr>
            </w:pPr>
            <w:r w:rsidRPr="00AF241F">
              <w:rPr>
                <w:rFonts w:ascii="Times New Roman" w:hAnsi="Times New Roman" w:cs="Times New Roman"/>
                <w:sz w:val="20"/>
                <w:szCs w:val="20"/>
              </w:rPr>
              <w:t>1,4</w:t>
            </w:r>
          </w:p>
        </w:tc>
        <w:tc>
          <w:tcPr>
            <w:tcW w:w="496" w:type="pct"/>
            <w:hideMark/>
          </w:tcPr>
          <w:p w:rsidR="008D0C44" w:rsidRPr="00AF241F" w:rsidRDefault="008D0C44" w:rsidP="002D3AC4">
            <w:pPr>
              <w:ind w:firstLine="600"/>
              <w:jc w:val="center"/>
              <w:rPr>
                <w:rFonts w:ascii="Times New Roman" w:hAnsi="Times New Roman" w:cs="Times New Roman"/>
                <w:sz w:val="20"/>
                <w:szCs w:val="20"/>
              </w:rPr>
            </w:pPr>
            <w:r w:rsidRPr="00AF241F">
              <w:rPr>
                <w:rFonts w:ascii="Times New Roman" w:hAnsi="Times New Roman" w:cs="Times New Roman"/>
                <w:sz w:val="20"/>
                <w:szCs w:val="20"/>
                <w:lang w:val="uk-UA"/>
              </w:rPr>
              <w:t>–</w:t>
            </w:r>
          </w:p>
        </w:tc>
        <w:tc>
          <w:tcPr>
            <w:tcW w:w="605" w:type="pct"/>
            <w:hideMark/>
          </w:tcPr>
          <w:p w:rsidR="008D0C44" w:rsidRPr="00AF241F" w:rsidRDefault="008D0C44" w:rsidP="002D3AC4">
            <w:pPr>
              <w:ind w:firstLine="600"/>
              <w:jc w:val="center"/>
              <w:rPr>
                <w:rFonts w:ascii="Times New Roman" w:hAnsi="Times New Roman" w:cs="Times New Roman"/>
                <w:sz w:val="20"/>
                <w:szCs w:val="20"/>
              </w:rPr>
            </w:pPr>
            <w:r w:rsidRPr="00AF241F">
              <w:rPr>
                <w:rFonts w:ascii="Times New Roman" w:hAnsi="Times New Roman" w:cs="Times New Roman"/>
                <w:sz w:val="20"/>
                <w:szCs w:val="20"/>
                <w:lang w:val="uk-UA"/>
              </w:rPr>
              <w:t>–</w:t>
            </w:r>
          </w:p>
        </w:tc>
        <w:tc>
          <w:tcPr>
            <w:tcW w:w="710" w:type="pct"/>
            <w:hideMark/>
          </w:tcPr>
          <w:p w:rsidR="008D0C44" w:rsidRPr="00AF241F" w:rsidRDefault="008D0C44" w:rsidP="002D3AC4">
            <w:pPr>
              <w:ind w:firstLine="600"/>
              <w:jc w:val="center"/>
              <w:rPr>
                <w:rFonts w:ascii="Times New Roman" w:hAnsi="Times New Roman" w:cs="Times New Roman"/>
                <w:sz w:val="20"/>
                <w:szCs w:val="20"/>
              </w:rPr>
            </w:pPr>
            <w:r w:rsidRPr="00AF241F">
              <w:rPr>
                <w:rFonts w:ascii="Times New Roman" w:hAnsi="Times New Roman" w:cs="Times New Roman"/>
                <w:sz w:val="20"/>
                <w:szCs w:val="20"/>
              </w:rPr>
              <w:t>26</w:t>
            </w:r>
          </w:p>
        </w:tc>
        <w:tc>
          <w:tcPr>
            <w:tcW w:w="568" w:type="pct"/>
            <w:hideMark/>
          </w:tcPr>
          <w:p w:rsidR="008D0C44" w:rsidRPr="00AF241F" w:rsidRDefault="008D0C44" w:rsidP="002D3AC4">
            <w:pPr>
              <w:ind w:firstLine="600"/>
              <w:jc w:val="center"/>
              <w:rPr>
                <w:rFonts w:ascii="Times New Roman" w:hAnsi="Times New Roman" w:cs="Times New Roman"/>
                <w:sz w:val="20"/>
                <w:szCs w:val="20"/>
              </w:rPr>
            </w:pPr>
            <w:r w:rsidRPr="00AF241F">
              <w:rPr>
                <w:rFonts w:ascii="Times New Roman" w:hAnsi="Times New Roman" w:cs="Times New Roman"/>
                <w:sz w:val="20"/>
                <w:szCs w:val="20"/>
              </w:rPr>
              <w:t>1,3</w:t>
            </w:r>
          </w:p>
        </w:tc>
      </w:tr>
      <w:tr w:rsidR="009F1BDD" w:rsidRPr="00AF241F" w:rsidTr="002D3AC4">
        <w:trPr>
          <w:jc w:val="center"/>
        </w:trPr>
        <w:tc>
          <w:tcPr>
            <w:tcW w:w="387" w:type="pct"/>
            <w:hideMark/>
          </w:tcPr>
          <w:p w:rsidR="008D0C44" w:rsidRPr="00AF241F" w:rsidRDefault="008D0C44" w:rsidP="008D0C44">
            <w:pPr>
              <w:ind w:firstLine="600"/>
              <w:jc w:val="center"/>
              <w:rPr>
                <w:rFonts w:ascii="Times New Roman" w:hAnsi="Times New Roman" w:cs="Times New Roman"/>
                <w:sz w:val="24"/>
                <w:szCs w:val="24"/>
              </w:rPr>
            </w:pPr>
            <w:r w:rsidRPr="00AF241F">
              <w:rPr>
                <w:rFonts w:ascii="Times New Roman" w:hAnsi="Times New Roman" w:cs="Times New Roman"/>
                <w:b/>
                <w:bCs/>
                <w:sz w:val="20"/>
                <w:szCs w:val="20"/>
                <w:lang w:val="en-US"/>
              </w:rPr>
              <w:t>2</w:t>
            </w:r>
            <w:r w:rsidRPr="00AF241F">
              <w:rPr>
                <w:rFonts w:ascii="Times New Roman" w:hAnsi="Times New Roman" w:cs="Times New Roman"/>
                <w:b/>
                <w:bCs/>
                <w:sz w:val="20"/>
                <w:szCs w:val="20"/>
                <w:lang w:val="uk-UA"/>
              </w:rPr>
              <w:t>2</w:t>
            </w:r>
            <w:r w:rsidRPr="00AF241F">
              <w:rPr>
                <w:rFonts w:ascii="Times New Roman" w:hAnsi="Times New Roman" w:cs="Times New Roman"/>
                <w:b/>
                <w:bCs/>
                <w:sz w:val="20"/>
                <w:szCs w:val="20"/>
                <w:lang w:val="en-US"/>
              </w:rPr>
              <w:t>014</w:t>
            </w:r>
          </w:p>
        </w:tc>
        <w:tc>
          <w:tcPr>
            <w:tcW w:w="575" w:type="pct"/>
            <w:hideMark/>
          </w:tcPr>
          <w:p w:rsidR="008D0C44" w:rsidRPr="00AF241F" w:rsidRDefault="008D0C44" w:rsidP="002D3AC4">
            <w:pPr>
              <w:ind w:firstLine="600"/>
              <w:jc w:val="center"/>
              <w:rPr>
                <w:rFonts w:ascii="Times New Roman" w:hAnsi="Times New Roman" w:cs="Times New Roman"/>
                <w:sz w:val="20"/>
                <w:szCs w:val="20"/>
              </w:rPr>
            </w:pPr>
            <w:r w:rsidRPr="00AF241F">
              <w:rPr>
                <w:rFonts w:ascii="Times New Roman" w:hAnsi="Times New Roman" w:cs="Times New Roman"/>
                <w:sz w:val="20"/>
                <w:szCs w:val="20"/>
                <w:lang w:val="en-US"/>
              </w:rPr>
              <w:t>3</w:t>
            </w:r>
          </w:p>
        </w:tc>
        <w:tc>
          <w:tcPr>
            <w:tcW w:w="515" w:type="pct"/>
            <w:hideMark/>
          </w:tcPr>
          <w:p w:rsidR="008D0C44" w:rsidRPr="00AF241F" w:rsidRDefault="008D0C44" w:rsidP="002D3AC4">
            <w:pPr>
              <w:ind w:firstLine="600"/>
              <w:jc w:val="center"/>
              <w:rPr>
                <w:rFonts w:ascii="Times New Roman" w:hAnsi="Times New Roman" w:cs="Times New Roman"/>
                <w:sz w:val="20"/>
                <w:szCs w:val="20"/>
              </w:rPr>
            </w:pPr>
            <w:r w:rsidRPr="00AF241F">
              <w:rPr>
                <w:rFonts w:ascii="Times New Roman" w:hAnsi="Times New Roman" w:cs="Times New Roman"/>
                <w:sz w:val="20"/>
                <w:szCs w:val="20"/>
              </w:rPr>
              <w:t>0,5</w:t>
            </w:r>
          </w:p>
        </w:tc>
        <w:tc>
          <w:tcPr>
            <w:tcW w:w="568" w:type="pct"/>
            <w:hideMark/>
          </w:tcPr>
          <w:p w:rsidR="008D0C44" w:rsidRPr="00AF241F" w:rsidRDefault="008D0C44" w:rsidP="002D3AC4">
            <w:pPr>
              <w:ind w:firstLine="600"/>
              <w:jc w:val="center"/>
              <w:rPr>
                <w:rFonts w:ascii="Times New Roman" w:hAnsi="Times New Roman" w:cs="Times New Roman"/>
                <w:sz w:val="20"/>
                <w:szCs w:val="20"/>
              </w:rPr>
            </w:pPr>
            <w:r w:rsidRPr="00AF241F">
              <w:rPr>
                <w:rFonts w:ascii="Times New Roman" w:hAnsi="Times New Roman" w:cs="Times New Roman"/>
                <w:sz w:val="20"/>
                <w:szCs w:val="20"/>
              </w:rPr>
              <w:t>2</w:t>
            </w:r>
          </w:p>
        </w:tc>
        <w:tc>
          <w:tcPr>
            <w:tcW w:w="576" w:type="pct"/>
            <w:hideMark/>
          </w:tcPr>
          <w:p w:rsidR="008D0C44" w:rsidRPr="00AF241F" w:rsidRDefault="008D0C44" w:rsidP="002D3AC4">
            <w:pPr>
              <w:ind w:firstLine="600"/>
              <w:jc w:val="center"/>
              <w:rPr>
                <w:rFonts w:ascii="Times New Roman" w:hAnsi="Times New Roman" w:cs="Times New Roman"/>
                <w:sz w:val="20"/>
                <w:szCs w:val="20"/>
              </w:rPr>
            </w:pPr>
            <w:r w:rsidRPr="00AF241F">
              <w:rPr>
                <w:rFonts w:ascii="Times New Roman" w:hAnsi="Times New Roman" w:cs="Times New Roman"/>
                <w:sz w:val="20"/>
                <w:szCs w:val="20"/>
                <w:lang w:val="en-US"/>
              </w:rPr>
              <w:t>…</w:t>
            </w:r>
            <w:r w:rsidRPr="00AF241F">
              <w:rPr>
                <w:rFonts w:ascii="Times New Roman" w:hAnsi="Times New Roman" w:cs="Times New Roman"/>
                <w:sz w:val="20"/>
                <w:szCs w:val="20"/>
                <w:vertAlign w:val="superscript"/>
                <w:lang w:val="en-US"/>
              </w:rPr>
              <w:t>2</w:t>
            </w:r>
          </w:p>
        </w:tc>
        <w:tc>
          <w:tcPr>
            <w:tcW w:w="496" w:type="pct"/>
            <w:hideMark/>
          </w:tcPr>
          <w:p w:rsidR="008D0C44" w:rsidRPr="00AF241F" w:rsidRDefault="008D0C44" w:rsidP="002D3AC4">
            <w:pPr>
              <w:ind w:firstLine="600"/>
              <w:jc w:val="center"/>
              <w:rPr>
                <w:rFonts w:ascii="Times New Roman" w:hAnsi="Times New Roman" w:cs="Times New Roman"/>
                <w:sz w:val="20"/>
                <w:szCs w:val="20"/>
              </w:rPr>
            </w:pPr>
            <w:r w:rsidRPr="00AF241F">
              <w:rPr>
                <w:rFonts w:ascii="Times New Roman" w:hAnsi="Times New Roman" w:cs="Times New Roman"/>
                <w:sz w:val="20"/>
                <w:szCs w:val="20"/>
                <w:lang w:val="uk-UA"/>
              </w:rPr>
              <w:t>–</w:t>
            </w:r>
          </w:p>
        </w:tc>
        <w:tc>
          <w:tcPr>
            <w:tcW w:w="605" w:type="pct"/>
            <w:hideMark/>
          </w:tcPr>
          <w:p w:rsidR="008D0C44" w:rsidRPr="00AF241F" w:rsidRDefault="008D0C44" w:rsidP="002D3AC4">
            <w:pPr>
              <w:ind w:firstLine="600"/>
              <w:jc w:val="center"/>
              <w:rPr>
                <w:rFonts w:ascii="Times New Roman" w:hAnsi="Times New Roman" w:cs="Times New Roman"/>
                <w:sz w:val="20"/>
                <w:szCs w:val="20"/>
              </w:rPr>
            </w:pPr>
            <w:r w:rsidRPr="00AF241F">
              <w:rPr>
                <w:rFonts w:ascii="Times New Roman" w:hAnsi="Times New Roman" w:cs="Times New Roman"/>
                <w:sz w:val="20"/>
                <w:szCs w:val="20"/>
                <w:lang w:val="uk-UA"/>
              </w:rPr>
              <w:t>–</w:t>
            </w:r>
          </w:p>
        </w:tc>
        <w:tc>
          <w:tcPr>
            <w:tcW w:w="710" w:type="pct"/>
            <w:hideMark/>
          </w:tcPr>
          <w:p w:rsidR="008D0C44" w:rsidRPr="00AF241F" w:rsidRDefault="008D0C44" w:rsidP="002D3AC4">
            <w:pPr>
              <w:ind w:firstLine="600"/>
              <w:jc w:val="center"/>
              <w:rPr>
                <w:rFonts w:ascii="Times New Roman" w:hAnsi="Times New Roman" w:cs="Times New Roman"/>
                <w:sz w:val="20"/>
                <w:szCs w:val="20"/>
              </w:rPr>
            </w:pPr>
            <w:r w:rsidRPr="00AF241F">
              <w:rPr>
                <w:rFonts w:ascii="Times New Roman" w:hAnsi="Times New Roman" w:cs="Times New Roman"/>
                <w:sz w:val="20"/>
                <w:szCs w:val="20"/>
              </w:rPr>
              <w:t>3</w:t>
            </w:r>
          </w:p>
        </w:tc>
        <w:tc>
          <w:tcPr>
            <w:tcW w:w="568" w:type="pct"/>
            <w:hideMark/>
          </w:tcPr>
          <w:p w:rsidR="008D0C44" w:rsidRPr="00AF241F" w:rsidRDefault="008D0C44" w:rsidP="002D3AC4">
            <w:pPr>
              <w:ind w:firstLine="600"/>
              <w:jc w:val="center"/>
              <w:rPr>
                <w:rFonts w:ascii="Times New Roman" w:hAnsi="Times New Roman" w:cs="Times New Roman"/>
                <w:sz w:val="20"/>
                <w:szCs w:val="20"/>
              </w:rPr>
            </w:pPr>
            <w:r w:rsidRPr="00AF241F">
              <w:rPr>
                <w:rFonts w:ascii="Times New Roman" w:hAnsi="Times New Roman" w:cs="Times New Roman"/>
                <w:sz w:val="20"/>
                <w:szCs w:val="20"/>
              </w:rPr>
              <w:t>0,3</w:t>
            </w:r>
          </w:p>
        </w:tc>
      </w:tr>
      <w:tr w:rsidR="009F1BDD" w:rsidRPr="00AF241F" w:rsidTr="002D3AC4">
        <w:trPr>
          <w:jc w:val="center"/>
        </w:trPr>
        <w:tc>
          <w:tcPr>
            <w:tcW w:w="387" w:type="pct"/>
            <w:hideMark/>
          </w:tcPr>
          <w:p w:rsidR="008D0C44" w:rsidRPr="00AF241F" w:rsidRDefault="008D0C44" w:rsidP="008D0C44">
            <w:pPr>
              <w:ind w:firstLine="600"/>
              <w:jc w:val="center"/>
              <w:rPr>
                <w:rFonts w:ascii="Times New Roman" w:hAnsi="Times New Roman" w:cs="Times New Roman"/>
                <w:sz w:val="24"/>
                <w:szCs w:val="24"/>
              </w:rPr>
            </w:pPr>
            <w:r w:rsidRPr="00AF241F">
              <w:rPr>
                <w:rFonts w:ascii="Times New Roman" w:hAnsi="Times New Roman" w:cs="Times New Roman"/>
                <w:b/>
                <w:bCs/>
                <w:sz w:val="20"/>
                <w:szCs w:val="20"/>
                <w:lang w:val="en-US"/>
              </w:rPr>
              <w:t>2</w:t>
            </w:r>
            <w:r w:rsidRPr="00AF241F">
              <w:rPr>
                <w:rFonts w:ascii="Times New Roman" w:hAnsi="Times New Roman" w:cs="Times New Roman"/>
                <w:b/>
                <w:bCs/>
                <w:sz w:val="20"/>
                <w:szCs w:val="20"/>
                <w:lang w:val="uk-UA"/>
              </w:rPr>
              <w:t>2</w:t>
            </w:r>
            <w:r w:rsidRPr="00AF241F">
              <w:rPr>
                <w:rFonts w:ascii="Times New Roman" w:hAnsi="Times New Roman" w:cs="Times New Roman"/>
                <w:b/>
                <w:bCs/>
                <w:sz w:val="20"/>
                <w:szCs w:val="20"/>
                <w:lang w:val="en-US"/>
              </w:rPr>
              <w:t>015</w:t>
            </w:r>
          </w:p>
        </w:tc>
        <w:tc>
          <w:tcPr>
            <w:tcW w:w="575" w:type="pct"/>
            <w:hideMark/>
          </w:tcPr>
          <w:p w:rsidR="008D0C44" w:rsidRPr="00AF241F" w:rsidRDefault="008D0C44" w:rsidP="002D3AC4">
            <w:pPr>
              <w:ind w:firstLine="600"/>
              <w:jc w:val="center"/>
              <w:rPr>
                <w:rFonts w:ascii="Times New Roman" w:hAnsi="Times New Roman" w:cs="Times New Roman"/>
                <w:sz w:val="20"/>
                <w:szCs w:val="20"/>
              </w:rPr>
            </w:pPr>
            <w:r w:rsidRPr="00AF241F">
              <w:rPr>
                <w:rFonts w:ascii="Times New Roman" w:hAnsi="Times New Roman" w:cs="Times New Roman"/>
                <w:sz w:val="20"/>
                <w:szCs w:val="20"/>
                <w:lang w:val="en-US"/>
              </w:rPr>
              <w:t>3</w:t>
            </w:r>
          </w:p>
        </w:tc>
        <w:tc>
          <w:tcPr>
            <w:tcW w:w="515" w:type="pct"/>
            <w:hideMark/>
          </w:tcPr>
          <w:p w:rsidR="008D0C44" w:rsidRPr="00AF241F" w:rsidRDefault="008D0C44" w:rsidP="002D3AC4">
            <w:pPr>
              <w:ind w:firstLine="600"/>
              <w:jc w:val="center"/>
              <w:rPr>
                <w:rFonts w:ascii="Times New Roman" w:hAnsi="Times New Roman" w:cs="Times New Roman"/>
                <w:sz w:val="20"/>
                <w:szCs w:val="20"/>
              </w:rPr>
            </w:pPr>
            <w:r w:rsidRPr="00AF241F">
              <w:rPr>
                <w:rFonts w:ascii="Times New Roman" w:hAnsi="Times New Roman" w:cs="Times New Roman"/>
                <w:sz w:val="20"/>
                <w:szCs w:val="20"/>
              </w:rPr>
              <w:t>0,2</w:t>
            </w:r>
          </w:p>
        </w:tc>
        <w:tc>
          <w:tcPr>
            <w:tcW w:w="568" w:type="pct"/>
            <w:hideMark/>
          </w:tcPr>
          <w:p w:rsidR="008D0C44" w:rsidRPr="00AF241F" w:rsidRDefault="008D0C44" w:rsidP="002D3AC4">
            <w:pPr>
              <w:ind w:firstLine="600"/>
              <w:jc w:val="center"/>
              <w:rPr>
                <w:rFonts w:ascii="Times New Roman" w:hAnsi="Times New Roman" w:cs="Times New Roman"/>
                <w:sz w:val="20"/>
                <w:szCs w:val="20"/>
              </w:rPr>
            </w:pPr>
            <w:r w:rsidRPr="00AF241F">
              <w:rPr>
                <w:rFonts w:ascii="Times New Roman" w:hAnsi="Times New Roman" w:cs="Times New Roman"/>
                <w:sz w:val="20"/>
                <w:szCs w:val="20"/>
              </w:rPr>
              <w:t>1</w:t>
            </w:r>
          </w:p>
        </w:tc>
        <w:tc>
          <w:tcPr>
            <w:tcW w:w="576" w:type="pct"/>
            <w:hideMark/>
          </w:tcPr>
          <w:p w:rsidR="008D0C44" w:rsidRPr="00AF241F" w:rsidRDefault="008D0C44" w:rsidP="002D3AC4">
            <w:pPr>
              <w:ind w:firstLine="600"/>
              <w:jc w:val="center"/>
              <w:rPr>
                <w:rFonts w:ascii="Times New Roman" w:hAnsi="Times New Roman" w:cs="Times New Roman"/>
                <w:sz w:val="20"/>
                <w:szCs w:val="20"/>
              </w:rPr>
            </w:pPr>
            <w:r w:rsidRPr="00AF241F">
              <w:rPr>
                <w:rFonts w:ascii="Times New Roman" w:hAnsi="Times New Roman" w:cs="Times New Roman"/>
                <w:sz w:val="20"/>
                <w:szCs w:val="20"/>
                <w:lang w:val="en-US"/>
              </w:rPr>
              <w:t>…</w:t>
            </w:r>
            <w:r w:rsidRPr="00AF241F">
              <w:rPr>
                <w:rFonts w:ascii="Times New Roman" w:hAnsi="Times New Roman" w:cs="Times New Roman"/>
                <w:sz w:val="20"/>
                <w:szCs w:val="20"/>
                <w:vertAlign w:val="superscript"/>
                <w:lang w:val="en-US"/>
              </w:rPr>
              <w:t>2</w:t>
            </w:r>
          </w:p>
        </w:tc>
        <w:tc>
          <w:tcPr>
            <w:tcW w:w="496" w:type="pct"/>
            <w:hideMark/>
          </w:tcPr>
          <w:p w:rsidR="008D0C44" w:rsidRPr="00AF241F" w:rsidRDefault="008D0C44" w:rsidP="002D3AC4">
            <w:pPr>
              <w:ind w:firstLine="600"/>
              <w:jc w:val="center"/>
              <w:rPr>
                <w:rFonts w:ascii="Times New Roman" w:hAnsi="Times New Roman" w:cs="Times New Roman"/>
                <w:sz w:val="20"/>
                <w:szCs w:val="20"/>
              </w:rPr>
            </w:pPr>
            <w:r w:rsidRPr="00AF241F">
              <w:rPr>
                <w:rFonts w:ascii="Times New Roman" w:hAnsi="Times New Roman" w:cs="Times New Roman"/>
                <w:sz w:val="20"/>
                <w:szCs w:val="20"/>
                <w:lang w:val="uk-UA"/>
              </w:rPr>
              <w:t>–</w:t>
            </w:r>
          </w:p>
        </w:tc>
        <w:tc>
          <w:tcPr>
            <w:tcW w:w="605" w:type="pct"/>
            <w:hideMark/>
          </w:tcPr>
          <w:p w:rsidR="008D0C44" w:rsidRPr="00AF241F" w:rsidRDefault="008D0C44" w:rsidP="002D3AC4">
            <w:pPr>
              <w:ind w:firstLine="600"/>
              <w:jc w:val="center"/>
              <w:rPr>
                <w:rFonts w:ascii="Times New Roman" w:hAnsi="Times New Roman" w:cs="Times New Roman"/>
                <w:sz w:val="20"/>
                <w:szCs w:val="20"/>
              </w:rPr>
            </w:pPr>
            <w:r w:rsidRPr="00AF241F">
              <w:rPr>
                <w:rFonts w:ascii="Times New Roman" w:hAnsi="Times New Roman" w:cs="Times New Roman"/>
                <w:sz w:val="20"/>
                <w:szCs w:val="20"/>
                <w:lang w:val="uk-UA"/>
              </w:rPr>
              <w:t>–</w:t>
            </w:r>
          </w:p>
        </w:tc>
        <w:tc>
          <w:tcPr>
            <w:tcW w:w="710" w:type="pct"/>
            <w:hideMark/>
          </w:tcPr>
          <w:p w:rsidR="008D0C44" w:rsidRPr="00AF241F" w:rsidRDefault="008D0C44" w:rsidP="002D3AC4">
            <w:pPr>
              <w:ind w:firstLine="600"/>
              <w:jc w:val="center"/>
              <w:rPr>
                <w:rFonts w:ascii="Times New Roman" w:hAnsi="Times New Roman" w:cs="Times New Roman"/>
                <w:sz w:val="20"/>
                <w:szCs w:val="20"/>
              </w:rPr>
            </w:pPr>
            <w:r w:rsidRPr="00AF241F">
              <w:rPr>
                <w:rFonts w:ascii="Times New Roman" w:hAnsi="Times New Roman" w:cs="Times New Roman"/>
                <w:sz w:val="20"/>
                <w:szCs w:val="20"/>
                <w:lang w:val="uk-UA"/>
              </w:rPr>
              <w:t>–</w:t>
            </w:r>
          </w:p>
        </w:tc>
        <w:tc>
          <w:tcPr>
            <w:tcW w:w="568" w:type="pct"/>
            <w:hideMark/>
          </w:tcPr>
          <w:p w:rsidR="008D0C44" w:rsidRPr="00AF241F" w:rsidRDefault="008D0C44" w:rsidP="002D3AC4">
            <w:pPr>
              <w:ind w:firstLine="600"/>
              <w:jc w:val="center"/>
              <w:rPr>
                <w:rFonts w:ascii="Times New Roman" w:hAnsi="Times New Roman" w:cs="Times New Roman"/>
                <w:sz w:val="20"/>
                <w:szCs w:val="20"/>
              </w:rPr>
            </w:pPr>
            <w:r w:rsidRPr="00AF241F">
              <w:rPr>
                <w:rFonts w:ascii="Times New Roman" w:hAnsi="Times New Roman" w:cs="Times New Roman"/>
                <w:sz w:val="20"/>
                <w:szCs w:val="20"/>
                <w:lang w:val="uk-UA"/>
              </w:rPr>
              <w:t>–</w:t>
            </w:r>
          </w:p>
        </w:tc>
      </w:tr>
      <w:tr w:rsidR="009F1BDD" w:rsidRPr="00AF241F" w:rsidTr="002D3AC4">
        <w:trPr>
          <w:jc w:val="center"/>
        </w:trPr>
        <w:tc>
          <w:tcPr>
            <w:tcW w:w="387" w:type="pct"/>
            <w:hideMark/>
          </w:tcPr>
          <w:p w:rsidR="008D0C44" w:rsidRPr="00AF241F" w:rsidRDefault="008D0C44" w:rsidP="008D0C44">
            <w:pPr>
              <w:ind w:firstLine="600"/>
              <w:jc w:val="center"/>
              <w:rPr>
                <w:rFonts w:ascii="Times New Roman" w:hAnsi="Times New Roman" w:cs="Times New Roman"/>
                <w:sz w:val="24"/>
                <w:szCs w:val="24"/>
              </w:rPr>
            </w:pPr>
            <w:r w:rsidRPr="00AF241F">
              <w:rPr>
                <w:rFonts w:ascii="Times New Roman" w:hAnsi="Times New Roman" w:cs="Times New Roman"/>
                <w:b/>
                <w:bCs/>
                <w:sz w:val="20"/>
                <w:szCs w:val="20"/>
                <w:lang w:val="uk-UA"/>
              </w:rPr>
              <w:t>22016</w:t>
            </w:r>
          </w:p>
        </w:tc>
        <w:tc>
          <w:tcPr>
            <w:tcW w:w="575" w:type="pct"/>
            <w:hideMark/>
          </w:tcPr>
          <w:p w:rsidR="008D0C44" w:rsidRPr="00AF241F" w:rsidRDefault="008D0C44" w:rsidP="002D3AC4">
            <w:pPr>
              <w:ind w:firstLine="600"/>
              <w:jc w:val="center"/>
              <w:rPr>
                <w:rFonts w:ascii="Times New Roman" w:hAnsi="Times New Roman" w:cs="Times New Roman"/>
                <w:sz w:val="20"/>
                <w:szCs w:val="20"/>
              </w:rPr>
            </w:pPr>
            <w:r w:rsidRPr="00AF241F">
              <w:rPr>
                <w:rFonts w:ascii="Times New Roman" w:hAnsi="Times New Roman" w:cs="Times New Roman"/>
                <w:sz w:val="20"/>
                <w:szCs w:val="20"/>
                <w:lang w:val="en-US"/>
              </w:rPr>
              <w:t>2</w:t>
            </w:r>
          </w:p>
        </w:tc>
        <w:tc>
          <w:tcPr>
            <w:tcW w:w="515" w:type="pct"/>
            <w:hideMark/>
          </w:tcPr>
          <w:p w:rsidR="008D0C44" w:rsidRPr="00AF241F" w:rsidRDefault="008D0C44" w:rsidP="002D3AC4">
            <w:pPr>
              <w:ind w:firstLine="600"/>
              <w:jc w:val="center"/>
              <w:rPr>
                <w:rFonts w:ascii="Times New Roman" w:hAnsi="Times New Roman" w:cs="Times New Roman"/>
                <w:sz w:val="20"/>
                <w:szCs w:val="20"/>
              </w:rPr>
            </w:pPr>
            <w:r w:rsidRPr="00AF241F">
              <w:rPr>
                <w:rFonts w:ascii="Times New Roman" w:hAnsi="Times New Roman" w:cs="Times New Roman"/>
                <w:sz w:val="20"/>
                <w:szCs w:val="20"/>
                <w:lang w:val="en-US"/>
              </w:rPr>
              <w:t>…</w:t>
            </w:r>
            <w:r w:rsidRPr="00AF241F">
              <w:rPr>
                <w:rFonts w:ascii="Times New Roman" w:hAnsi="Times New Roman" w:cs="Times New Roman"/>
                <w:sz w:val="20"/>
                <w:szCs w:val="20"/>
                <w:vertAlign w:val="superscript"/>
                <w:lang w:val="en-US"/>
              </w:rPr>
              <w:t>2</w:t>
            </w:r>
          </w:p>
        </w:tc>
        <w:tc>
          <w:tcPr>
            <w:tcW w:w="568" w:type="pct"/>
            <w:hideMark/>
          </w:tcPr>
          <w:p w:rsidR="008D0C44" w:rsidRPr="00AF241F" w:rsidRDefault="008D0C44" w:rsidP="002D3AC4">
            <w:pPr>
              <w:ind w:firstLine="600"/>
              <w:jc w:val="center"/>
              <w:rPr>
                <w:rFonts w:ascii="Times New Roman" w:hAnsi="Times New Roman" w:cs="Times New Roman"/>
                <w:sz w:val="20"/>
                <w:szCs w:val="20"/>
              </w:rPr>
            </w:pPr>
            <w:r w:rsidRPr="00AF241F">
              <w:rPr>
                <w:rFonts w:ascii="Times New Roman" w:hAnsi="Times New Roman" w:cs="Times New Roman"/>
                <w:sz w:val="20"/>
                <w:szCs w:val="20"/>
              </w:rPr>
              <w:t>3</w:t>
            </w:r>
          </w:p>
        </w:tc>
        <w:tc>
          <w:tcPr>
            <w:tcW w:w="576" w:type="pct"/>
            <w:hideMark/>
          </w:tcPr>
          <w:p w:rsidR="008D0C44" w:rsidRPr="00AF241F" w:rsidRDefault="008D0C44" w:rsidP="002D3AC4">
            <w:pPr>
              <w:ind w:firstLine="600"/>
              <w:jc w:val="center"/>
              <w:rPr>
                <w:rFonts w:ascii="Times New Roman" w:hAnsi="Times New Roman" w:cs="Times New Roman"/>
                <w:sz w:val="20"/>
                <w:szCs w:val="20"/>
              </w:rPr>
            </w:pPr>
            <w:r w:rsidRPr="00AF241F">
              <w:rPr>
                <w:rFonts w:ascii="Times New Roman" w:hAnsi="Times New Roman" w:cs="Times New Roman"/>
                <w:sz w:val="20"/>
                <w:szCs w:val="20"/>
              </w:rPr>
              <w:t>0,2</w:t>
            </w:r>
          </w:p>
        </w:tc>
        <w:tc>
          <w:tcPr>
            <w:tcW w:w="496" w:type="pct"/>
            <w:hideMark/>
          </w:tcPr>
          <w:p w:rsidR="008D0C44" w:rsidRPr="00AF241F" w:rsidRDefault="008D0C44" w:rsidP="002D3AC4">
            <w:pPr>
              <w:ind w:firstLine="600"/>
              <w:jc w:val="center"/>
              <w:rPr>
                <w:rFonts w:ascii="Times New Roman" w:hAnsi="Times New Roman" w:cs="Times New Roman"/>
                <w:sz w:val="20"/>
                <w:szCs w:val="20"/>
              </w:rPr>
            </w:pPr>
            <w:r w:rsidRPr="00AF241F">
              <w:rPr>
                <w:rFonts w:ascii="Times New Roman" w:hAnsi="Times New Roman" w:cs="Times New Roman"/>
                <w:sz w:val="20"/>
                <w:szCs w:val="20"/>
                <w:lang w:val="uk-UA"/>
              </w:rPr>
              <w:t>–</w:t>
            </w:r>
          </w:p>
        </w:tc>
        <w:tc>
          <w:tcPr>
            <w:tcW w:w="605" w:type="pct"/>
            <w:hideMark/>
          </w:tcPr>
          <w:p w:rsidR="008D0C44" w:rsidRPr="00AF241F" w:rsidRDefault="008D0C44" w:rsidP="002D3AC4">
            <w:pPr>
              <w:ind w:firstLine="600"/>
              <w:jc w:val="center"/>
              <w:rPr>
                <w:rFonts w:ascii="Times New Roman" w:hAnsi="Times New Roman" w:cs="Times New Roman"/>
                <w:sz w:val="20"/>
                <w:szCs w:val="20"/>
              </w:rPr>
            </w:pPr>
            <w:r w:rsidRPr="00AF241F">
              <w:rPr>
                <w:rFonts w:ascii="Times New Roman" w:hAnsi="Times New Roman" w:cs="Times New Roman"/>
                <w:sz w:val="20"/>
                <w:szCs w:val="20"/>
                <w:lang w:val="uk-UA"/>
              </w:rPr>
              <w:t>–</w:t>
            </w:r>
          </w:p>
        </w:tc>
        <w:tc>
          <w:tcPr>
            <w:tcW w:w="710" w:type="pct"/>
            <w:hideMark/>
          </w:tcPr>
          <w:p w:rsidR="008D0C44" w:rsidRPr="00AF241F" w:rsidRDefault="008D0C44" w:rsidP="002D3AC4">
            <w:pPr>
              <w:ind w:firstLine="600"/>
              <w:jc w:val="center"/>
              <w:rPr>
                <w:rFonts w:ascii="Times New Roman" w:hAnsi="Times New Roman" w:cs="Times New Roman"/>
                <w:sz w:val="20"/>
                <w:szCs w:val="20"/>
              </w:rPr>
            </w:pPr>
            <w:r w:rsidRPr="00AF241F">
              <w:rPr>
                <w:rFonts w:ascii="Times New Roman" w:hAnsi="Times New Roman" w:cs="Times New Roman"/>
                <w:sz w:val="20"/>
                <w:szCs w:val="20"/>
              </w:rPr>
              <w:t>1</w:t>
            </w:r>
          </w:p>
        </w:tc>
        <w:tc>
          <w:tcPr>
            <w:tcW w:w="568" w:type="pct"/>
            <w:hideMark/>
          </w:tcPr>
          <w:p w:rsidR="008D0C44" w:rsidRPr="00AF241F" w:rsidRDefault="008D0C44" w:rsidP="002D3AC4">
            <w:pPr>
              <w:ind w:firstLine="600"/>
              <w:jc w:val="center"/>
              <w:rPr>
                <w:rFonts w:ascii="Times New Roman" w:hAnsi="Times New Roman" w:cs="Times New Roman"/>
                <w:sz w:val="20"/>
                <w:szCs w:val="20"/>
              </w:rPr>
            </w:pPr>
            <w:r w:rsidRPr="00AF241F">
              <w:rPr>
                <w:rFonts w:ascii="Times New Roman" w:hAnsi="Times New Roman" w:cs="Times New Roman"/>
                <w:sz w:val="20"/>
                <w:szCs w:val="20"/>
                <w:lang w:val="en-US"/>
              </w:rPr>
              <w:t>…</w:t>
            </w:r>
            <w:r w:rsidRPr="00AF241F">
              <w:rPr>
                <w:rFonts w:ascii="Times New Roman" w:hAnsi="Times New Roman" w:cs="Times New Roman"/>
                <w:sz w:val="20"/>
                <w:szCs w:val="20"/>
                <w:vertAlign w:val="superscript"/>
                <w:lang w:val="en-US"/>
              </w:rPr>
              <w:t>2</w:t>
            </w:r>
          </w:p>
        </w:tc>
      </w:tr>
    </w:tbl>
    <w:p w:rsidR="008D0C44" w:rsidRPr="00373AF8" w:rsidRDefault="00373AF8" w:rsidP="008D0C44">
      <w:pPr>
        <w:spacing w:after="0" w:line="240" w:lineRule="auto"/>
        <w:ind w:firstLine="600"/>
        <w:jc w:val="both"/>
        <w:rPr>
          <w:rFonts w:ascii="Times New Roman" w:eastAsia="Times New Roman" w:hAnsi="Times New Roman" w:cs="Times New Roman"/>
          <w:sz w:val="24"/>
          <w:szCs w:val="24"/>
          <w:lang w:val="uk-UA" w:eastAsia="ru-RU"/>
        </w:rPr>
      </w:pPr>
      <w:r w:rsidRPr="00373AF8">
        <w:rPr>
          <w:rFonts w:ascii="Times New Roman" w:eastAsia="Times New Roman" w:hAnsi="Times New Roman" w:cs="Times New Roman"/>
          <w:sz w:val="24"/>
          <w:szCs w:val="24"/>
          <w:lang w:val="uk-UA" w:eastAsia="ru-RU"/>
        </w:rPr>
        <w:t>Джерело:</w:t>
      </w:r>
      <w:r w:rsidRPr="00373AF8">
        <w:rPr>
          <w:rFonts w:ascii="Times New Roman" w:eastAsia="Times New Roman" w:hAnsi="Times New Roman" w:cs="Times New Roman"/>
          <w:sz w:val="24"/>
          <w:szCs w:val="24"/>
          <w:lang w:val="en-US" w:eastAsia="ru-RU"/>
        </w:rPr>
        <w:t>[</w:t>
      </w:r>
      <w:r w:rsidR="00CA786E">
        <w:rPr>
          <w:rFonts w:ascii="Times New Roman" w:eastAsia="Times New Roman" w:hAnsi="Times New Roman" w:cs="Times New Roman"/>
          <w:sz w:val="24"/>
          <w:szCs w:val="24"/>
          <w:lang w:eastAsia="ru-RU"/>
        </w:rPr>
        <w:t>92</w:t>
      </w:r>
      <w:r w:rsidRPr="00373AF8">
        <w:rPr>
          <w:rFonts w:ascii="Times New Roman" w:eastAsia="Times New Roman" w:hAnsi="Times New Roman" w:cs="Times New Roman"/>
          <w:sz w:val="24"/>
          <w:szCs w:val="24"/>
          <w:lang w:val="en-US" w:eastAsia="ru-RU"/>
        </w:rPr>
        <w:t>]</w:t>
      </w:r>
    </w:p>
    <w:p w:rsidR="00FA53F2" w:rsidRPr="00373AF8" w:rsidRDefault="00FA53F2" w:rsidP="008D0C44">
      <w:pPr>
        <w:spacing w:after="0" w:line="240" w:lineRule="auto"/>
        <w:ind w:firstLine="600"/>
        <w:jc w:val="both"/>
        <w:rPr>
          <w:rFonts w:ascii="Times New Roman" w:eastAsia="Times New Roman" w:hAnsi="Times New Roman" w:cs="Times New Roman"/>
          <w:sz w:val="24"/>
          <w:szCs w:val="24"/>
          <w:lang w:val="uk-UA" w:eastAsia="ru-RU"/>
        </w:rPr>
      </w:pPr>
    </w:p>
    <w:p w:rsidR="00461C18" w:rsidRPr="00820A0A" w:rsidRDefault="00820A0A" w:rsidP="00820A0A">
      <w:pPr>
        <w:spacing w:after="0" w:line="360" w:lineRule="auto"/>
        <w:ind w:firstLine="600"/>
        <w:jc w:val="both"/>
        <w:rPr>
          <w:rFonts w:ascii="Times New Roman" w:eastAsia="Times New Roman" w:hAnsi="Times New Roman" w:cs="Times New Roman"/>
          <w:sz w:val="28"/>
          <w:szCs w:val="28"/>
          <w:lang w:val="uk-UA" w:eastAsia="ru-RU"/>
        </w:rPr>
      </w:pPr>
      <w:r w:rsidRPr="00820A0A">
        <w:rPr>
          <w:rFonts w:ascii="Times New Roman" w:eastAsia="Times New Roman" w:hAnsi="Times New Roman" w:cs="Times New Roman"/>
          <w:sz w:val="28"/>
          <w:szCs w:val="28"/>
          <w:lang w:val="uk-UA" w:eastAsia="ru-RU"/>
        </w:rPr>
        <w:t xml:space="preserve">Протягом </w:t>
      </w:r>
      <w:r>
        <w:rPr>
          <w:rFonts w:ascii="Times New Roman" w:eastAsia="Times New Roman" w:hAnsi="Times New Roman" w:cs="Times New Roman"/>
          <w:sz w:val="28"/>
          <w:szCs w:val="28"/>
          <w:lang w:val="uk-UA" w:eastAsia="ru-RU"/>
        </w:rPr>
        <w:t>2013-2017 рр. в Луганській області зменшилась кількість</w:t>
      </w:r>
      <w:r w:rsidRPr="00820A0A">
        <w:rPr>
          <w:lang w:val="uk-UA"/>
        </w:rPr>
        <w:t xml:space="preserve"> </w:t>
      </w:r>
      <w:r>
        <w:rPr>
          <w:rFonts w:ascii="Times New Roman" w:eastAsia="Times New Roman" w:hAnsi="Times New Roman" w:cs="Times New Roman"/>
          <w:sz w:val="28"/>
          <w:szCs w:val="28"/>
          <w:lang w:val="uk-UA" w:eastAsia="ru-RU"/>
        </w:rPr>
        <w:t>дитячих закладів</w:t>
      </w:r>
      <w:r w:rsidRPr="00820A0A">
        <w:rPr>
          <w:rFonts w:ascii="Times New Roman" w:eastAsia="Times New Roman" w:hAnsi="Times New Roman" w:cs="Times New Roman"/>
          <w:sz w:val="28"/>
          <w:szCs w:val="28"/>
          <w:lang w:val="uk-UA" w:eastAsia="ru-RU"/>
        </w:rPr>
        <w:t xml:space="preserve"> оздоровлення та відпочинку</w:t>
      </w:r>
      <w:r>
        <w:rPr>
          <w:rFonts w:ascii="Times New Roman" w:eastAsia="Times New Roman" w:hAnsi="Times New Roman" w:cs="Times New Roman"/>
          <w:sz w:val="28"/>
          <w:szCs w:val="28"/>
          <w:lang w:val="uk-UA" w:eastAsia="ru-RU"/>
        </w:rPr>
        <w:t>, які працювали влітку, майже у 4 рази</w:t>
      </w:r>
      <w:r w:rsidR="00B33C4D">
        <w:rPr>
          <w:rFonts w:ascii="Times New Roman" w:eastAsia="Times New Roman" w:hAnsi="Times New Roman" w:cs="Times New Roman"/>
          <w:sz w:val="28"/>
          <w:szCs w:val="28"/>
          <w:lang w:val="uk-UA" w:eastAsia="ru-RU"/>
        </w:rPr>
        <w:t xml:space="preserve"> (див. табл. 2.4)</w:t>
      </w:r>
      <w:r>
        <w:rPr>
          <w:rFonts w:ascii="Times New Roman" w:eastAsia="Times New Roman" w:hAnsi="Times New Roman" w:cs="Times New Roman"/>
          <w:sz w:val="28"/>
          <w:szCs w:val="28"/>
          <w:lang w:val="uk-UA" w:eastAsia="ru-RU"/>
        </w:rPr>
        <w:t>.  В 2017 році кількість дітей, які перебували у закладах</w:t>
      </w:r>
      <w:r w:rsidR="00E85BAE">
        <w:rPr>
          <w:rFonts w:ascii="Times New Roman" w:eastAsia="Times New Roman" w:hAnsi="Times New Roman" w:cs="Times New Roman"/>
          <w:sz w:val="28"/>
          <w:szCs w:val="28"/>
          <w:lang w:val="uk-UA" w:eastAsia="ru-RU"/>
        </w:rPr>
        <w:t xml:space="preserve"> оздоровлення,</w:t>
      </w:r>
      <w:r>
        <w:rPr>
          <w:rFonts w:ascii="Times New Roman" w:eastAsia="Times New Roman" w:hAnsi="Times New Roman" w:cs="Times New Roman"/>
          <w:sz w:val="28"/>
          <w:szCs w:val="28"/>
          <w:lang w:val="uk-UA" w:eastAsia="ru-RU"/>
        </w:rPr>
        <w:t xml:space="preserve"> </w:t>
      </w:r>
      <w:r w:rsidR="00E85BAE">
        <w:rPr>
          <w:rFonts w:ascii="Times New Roman" w:eastAsia="Times New Roman" w:hAnsi="Times New Roman" w:cs="Times New Roman"/>
          <w:sz w:val="28"/>
          <w:szCs w:val="28"/>
          <w:lang w:val="uk-UA" w:eastAsia="ru-RU"/>
        </w:rPr>
        <w:t xml:space="preserve"> становить лише 15 </w:t>
      </w:r>
      <w:r>
        <w:rPr>
          <w:rFonts w:ascii="Times New Roman" w:eastAsia="Times New Roman" w:hAnsi="Times New Roman" w:cs="Times New Roman"/>
          <w:sz w:val="28"/>
          <w:szCs w:val="28"/>
          <w:lang w:val="uk-UA" w:eastAsia="ru-RU"/>
        </w:rPr>
        <w:t xml:space="preserve">%  </w:t>
      </w:r>
      <w:r w:rsidR="00E85BAE">
        <w:rPr>
          <w:rFonts w:ascii="Times New Roman" w:eastAsia="Times New Roman" w:hAnsi="Times New Roman" w:cs="Times New Roman"/>
          <w:sz w:val="28"/>
          <w:szCs w:val="28"/>
          <w:lang w:val="uk-UA" w:eastAsia="ru-RU"/>
        </w:rPr>
        <w:t>від показника 2013 року.</w:t>
      </w:r>
    </w:p>
    <w:p w:rsidR="00820A0A" w:rsidRPr="008D0C44" w:rsidRDefault="00B33C4D" w:rsidP="002D3AC4">
      <w:pPr>
        <w:spacing w:after="0" w:line="360" w:lineRule="auto"/>
        <w:ind w:firstLine="600"/>
        <w:jc w:val="right"/>
        <w:rPr>
          <w:rFonts w:ascii="Times New Roman" w:eastAsia="Times New Roman" w:hAnsi="Times New Roman" w:cs="Times New Roman"/>
          <w:b/>
          <w:sz w:val="28"/>
          <w:szCs w:val="28"/>
          <w:lang w:val="uk-UA" w:eastAsia="ru-RU"/>
        </w:rPr>
      </w:pPr>
      <w:r>
        <w:rPr>
          <w:rFonts w:ascii="Times New Roman" w:eastAsia="Times New Roman" w:hAnsi="Times New Roman" w:cs="Times New Roman"/>
          <w:b/>
          <w:sz w:val="28"/>
          <w:szCs w:val="28"/>
          <w:lang w:val="uk-UA" w:eastAsia="ru-RU"/>
        </w:rPr>
        <w:t>Таблиця  2</w:t>
      </w:r>
      <w:r w:rsidR="00FA53F2" w:rsidRPr="00FA53F2">
        <w:rPr>
          <w:rFonts w:ascii="Times New Roman" w:eastAsia="Times New Roman" w:hAnsi="Times New Roman" w:cs="Times New Roman"/>
          <w:b/>
          <w:sz w:val="28"/>
          <w:szCs w:val="28"/>
          <w:lang w:val="uk-UA" w:eastAsia="ru-RU"/>
        </w:rPr>
        <w:t>.4.</w:t>
      </w:r>
    </w:p>
    <w:p w:rsidR="00FA53F2" w:rsidRPr="001A4E53" w:rsidRDefault="00FA53F2" w:rsidP="001A4E53">
      <w:pPr>
        <w:spacing w:after="0" w:line="360" w:lineRule="auto"/>
        <w:jc w:val="center"/>
        <w:rPr>
          <w:rFonts w:ascii="Times New Roman" w:eastAsia="Times New Roman" w:hAnsi="Times New Roman" w:cs="Times New Roman"/>
          <w:b/>
          <w:color w:val="000000"/>
          <w:sz w:val="28"/>
          <w:szCs w:val="28"/>
          <w:lang w:eastAsia="ru-RU"/>
        </w:rPr>
      </w:pPr>
      <w:r w:rsidRPr="00FA53F2">
        <w:rPr>
          <w:rFonts w:ascii="Times New Roman" w:eastAsia="Times New Roman" w:hAnsi="Times New Roman" w:cs="Times New Roman"/>
          <w:b/>
          <w:bCs/>
          <w:color w:val="000000"/>
          <w:sz w:val="28"/>
          <w:szCs w:val="28"/>
          <w:lang w:val="uk-UA" w:eastAsia="ru-RU"/>
        </w:rPr>
        <w:t>Дитячі заклади оздоровлення та відпочинку, які працювали влітку</w:t>
      </w:r>
      <w:r w:rsidR="00820A0A" w:rsidRPr="00820A0A">
        <w:rPr>
          <w:rFonts w:ascii="Times New Roman" w:eastAsia="Times New Roman" w:hAnsi="Times New Roman" w:cs="Times New Roman"/>
          <w:b/>
          <w:sz w:val="28"/>
          <w:szCs w:val="28"/>
          <w:lang w:val="uk-UA" w:eastAsia="ru-RU"/>
        </w:rPr>
        <w:t xml:space="preserve"> </w:t>
      </w:r>
      <w:r w:rsidR="00820A0A" w:rsidRPr="006C4ACE">
        <w:rPr>
          <w:rFonts w:ascii="Times New Roman" w:eastAsia="Times New Roman" w:hAnsi="Times New Roman" w:cs="Times New Roman"/>
          <w:b/>
          <w:sz w:val="28"/>
          <w:szCs w:val="28"/>
          <w:lang w:val="uk-UA" w:eastAsia="ru-RU"/>
        </w:rPr>
        <w:t>в Л</w:t>
      </w:r>
      <w:r w:rsidR="00820A0A">
        <w:rPr>
          <w:rFonts w:ascii="Times New Roman" w:eastAsia="Times New Roman" w:hAnsi="Times New Roman" w:cs="Times New Roman"/>
          <w:b/>
          <w:sz w:val="28"/>
          <w:szCs w:val="28"/>
          <w:lang w:val="uk-UA" w:eastAsia="ru-RU"/>
        </w:rPr>
        <w:t>уганській області за період 2013-2017</w:t>
      </w:r>
      <w:r w:rsidR="00820A0A" w:rsidRPr="006C4ACE">
        <w:rPr>
          <w:rFonts w:ascii="Times New Roman" w:eastAsia="Times New Roman" w:hAnsi="Times New Roman" w:cs="Times New Roman"/>
          <w:b/>
          <w:sz w:val="28"/>
          <w:szCs w:val="28"/>
          <w:lang w:val="uk-UA" w:eastAsia="ru-RU"/>
        </w:rPr>
        <w:t xml:space="preserve"> рр.</w:t>
      </w:r>
      <w:r w:rsidRPr="00FA53F2">
        <w:rPr>
          <w:rFonts w:ascii="Calibri" w:eastAsia="Times New Roman" w:hAnsi="Calibri" w:cs="Times New Roman"/>
          <w:color w:val="000000"/>
          <w:lang w:eastAsia="ru-RU"/>
        </w:rPr>
        <w:t> </w:t>
      </w:r>
    </w:p>
    <w:tbl>
      <w:tblPr>
        <w:tblStyle w:val="12"/>
        <w:tblW w:w="5000" w:type="pct"/>
        <w:tblLook w:val="04A0" w:firstRow="1" w:lastRow="0" w:firstColumn="1" w:lastColumn="0" w:noHBand="0" w:noVBand="1"/>
      </w:tblPr>
      <w:tblGrid>
        <w:gridCol w:w="616"/>
        <w:gridCol w:w="779"/>
        <w:gridCol w:w="2013"/>
        <w:gridCol w:w="858"/>
        <w:gridCol w:w="2029"/>
        <w:gridCol w:w="1149"/>
        <w:gridCol w:w="2127"/>
      </w:tblGrid>
      <w:tr w:rsidR="00FA53F2" w:rsidRPr="002D3AC4" w:rsidTr="002D3AC4">
        <w:trPr>
          <w:trHeight w:val="240"/>
        </w:trPr>
        <w:tc>
          <w:tcPr>
            <w:tcW w:w="253" w:type="pct"/>
            <w:vMerge w:val="restart"/>
            <w:hideMark/>
          </w:tcPr>
          <w:p w:rsidR="00FA53F2" w:rsidRPr="002D3AC4" w:rsidRDefault="00FA53F2" w:rsidP="00FA53F2">
            <w:pPr>
              <w:spacing w:line="220" w:lineRule="atLeast"/>
              <w:jc w:val="center"/>
              <w:rPr>
                <w:rFonts w:ascii="Times New Roman" w:hAnsi="Times New Roman" w:cs="Times New Roman"/>
                <w:sz w:val="20"/>
                <w:szCs w:val="20"/>
              </w:rPr>
            </w:pPr>
            <w:r w:rsidRPr="002D3AC4">
              <w:rPr>
                <w:rFonts w:ascii="Times New Roman" w:hAnsi="Times New Roman" w:cs="Times New Roman"/>
                <w:sz w:val="20"/>
                <w:szCs w:val="20"/>
                <w:lang w:val="uk-UA"/>
              </w:rPr>
              <w:t> </w:t>
            </w:r>
          </w:p>
        </w:tc>
        <w:tc>
          <w:tcPr>
            <w:tcW w:w="0" w:type="auto"/>
            <w:gridSpan w:val="2"/>
            <w:hideMark/>
          </w:tcPr>
          <w:p w:rsidR="00FA53F2" w:rsidRPr="002D3AC4" w:rsidRDefault="00FA53F2" w:rsidP="00FA53F2">
            <w:pPr>
              <w:spacing w:line="220" w:lineRule="atLeast"/>
              <w:jc w:val="center"/>
              <w:rPr>
                <w:rFonts w:ascii="Times New Roman" w:hAnsi="Times New Roman" w:cs="Times New Roman"/>
                <w:sz w:val="20"/>
                <w:szCs w:val="20"/>
              </w:rPr>
            </w:pPr>
            <w:r w:rsidRPr="002D3AC4">
              <w:rPr>
                <w:rFonts w:ascii="Times New Roman" w:hAnsi="Times New Roman" w:cs="Times New Roman"/>
                <w:sz w:val="20"/>
                <w:szCs w:val="20"/>
                <w:lang w:val="uk-UA"/>
              </w:rPr>
              <w:t>Кількість закладів, од</w:t>
            </w:r>
          </w:p>
        </w:tc>
        <w:tc>
          <w:tcPr>
            <w:tcW w:w="0" w:type="auto"/>
            <w:gridSpan w:val="2"/>
            <w:hideMark/>
          </w:tcPr>
          <w:p w:rsidR="00FA53F2" w:rsidRPr="002D3AC4" w:rsidRDefault="00FA53F2" w:rsidP="00FA53F2">
            <w:pPr>
              <w:spacing w:line="220" w:lineRule="atLeast"/>
              <w:jc w:val="center"/>
              <w:rPr>
                <w:rFonts w:ascii="Times New Roman" w:hAnsi="Times New Roman" w:cs="Times New Roman"/>
                <w:sz w:val="20"/>
                <w:szCs w:val="20"/>
              </w:rPr>
            </w:pPr>
            <w:r w:rsidRPr="002D3AC4">
              <w:rPr>
                <w:rFonts w:ascii="Times New Roman" w:hAnsi="Times New Roman" w:cs="Times New Roman"/>
                <w:sz w:val="20"/>
                <w:szCs w:val="20"/>
                <w:lang w:val="uk-UA"/>
              </w:rPr>
              <w:t>У них місць, од</w:t>
            </w:r>
          </w:p>
        </w:tc>
        <w:tc>
          <w:tcPr>
            <w:tcW w:w="0" w:type="auto"/>
            <w:gridSpan w:val="2"/>
            <w:hideMark/>
          </w:tcPr>
          <w:p w:rsidR="00FA53F2" w:rsidRPr="002D3AC4" w:rsidRDefault="00FA53F2" w:rsidP="00FA53F2">
            <w:pPr>
              <w:spacing w:line="220" w:lineRule="atLeast"/>
              <w:jc w:val="center"/>
              <w:rPr>
                <w:rFonts w:ascii="Times New Roman" w:hAnsi="Times New Roman" w:cs="Times New Roman"/>
                <w:sz w:val="20"/>
                <w:szCs w:val="20"/>
              </w:rPr>
            </w:pPr>
            <w:r w:rsidRPr="002D3AC4">
              <w:rPr>
                <w:rFonts w:ascii="Times New Roman" w:hAnsi="Times New Roman" w:cs="Times New Roman"/>
                <w:sz w:val="20"/>
                <w:szCs w:val="20"/>
                <w:lang w:val="uk-UA"/>
              </w:rPr>
              <w:t>Кількість дітей, які перебували у закладах, осіб</w:t>
            </w:r>
          </w:p>
        </w:tc>
      </w:tr>
      <w:tr w:rsidR="00FA53F2" w:rsidRPr="002D3AC4" w:rsidTr="002D3AC4">
        <w:trPr>
          <w:trHeight w:val="347"/>
        </w:trPr>
        <w:tc>
          <w:tcPr>
            <w:tcW w:w="0" w:type="auto"/>
            <w:vMerge/>
            <w:hideMark/>
          </w:tcPr>
          <w:p w:rsidR="00FA53F2" w:rsidRPr="002D3AC4" w:rsidRDefault="00FA53F2" w:rsidP="00FA53F2">
            <w:pPr>
              <w:rPr>
                <w:rFonts w:ascii="Times New Roman" w:hAnsi="Times New Roman" w:cs="Times New Roman"/>
                <w:sz w:val="20"/>
                <w:szCs w:val="20"/>
              </w:rPr>
            </w:pPr>
          </w:p>
        </w:tc>
        <w:tc>
          <w:tcPr>
            <w:tcW w:w="404" w:type="pct"/>
            <w:hideMark/>
          </w:tcPr>
          <w:p w:rsidR="00FA53F2" w:rsidRPr="002D3AC4" w:rsidRDefault="00FA53F2" w:rsidP="00FA53F2">
            <w:pPr>
              <w:spacing w:line="220" w:lineRule="atLeast"/>
              <w:jc w:val="center"/>
              <w:rPr>
                <w:rFonts w:ascii="Times New Roman" w:hAnsi="Times New Roman" w:cs="Times New Roman"/>
                <w:sz w:val="20"/>
                <w:szCs w:val="20"/>
              </w:rPr>
            </w:pPr>
            <w:r w:rsidRPr="002D3AC4">
              <w:rPr>
                <w:rFonts w:ascii="Times New Roman" w:hAnsi="Times New Roman" w:cs="Times New Roman"/>
                <w:sz w:val="20"/>
                <w:szCs w:val="20"/>
                <w:lang w:val="uk-UA"/>
              </w:rPr>
              <w:t>усього</w:t>
            </w:r>
          </w:p>
        </w:tc>
        <w:tc>
          <w:tcPr>
            <w:tcW w:w="1059" w:type="pct"/>
            <w:hideMark/>
          </w:tcPr>
          <w:p w:rsidR="00FA53F2" w:rsidRPr="002D3AC4" w:rsidRDefault="00FA53F2" w:rsidP="00FA53F2">
            <w:pPr>
              <w:spacing w:line="220" w:lineRule="atLeast"/>
              <w:jc w:val="center"/>
              <w:rPr>
                <w:rFonts w:ascii="Times New Roman" w:hAnsi="Times New Roman" w:cs="Times New Roman"/>
                <w:sz w:val="20"/>
                <w:szCs w:val="20"/>
              </w:rPr>
            </w:pPr>
            <w:r w:rsidRPr="002D3AC4">
              <w:rPr>
                <w:rFonts w:ascii="Times New Roman" w:hAnsi="Times New Roman" w:cs="Times New Roman"/>
                <w:sz w:val="20"/>
                <w:szCs w:val="20"/>
                <w:lang w:val="uk-UA"/>
              </w:rPr>
              <w:t>у тому числі заклади оздоровлення</w:t>
            </w:r>
          </w:p>
        </w:tc>
        <w:tc>
          <w:tcPr>
            <w:tcW w:w="454" w:type="pct"/>
            <w:hideMark/>
          </w:tcPr>
          <w:p w:rsidR="00FA53F2" w:rsidRPr="002D3AC4" w:rsidRDefault="00FA53F2" w:rsidP="00FA53F2">
            <w:pPr>
              <w:spacing w:line="220" w:lineRule="atLeast"/>
              <w:jc w:val="center"/>
              <w:rPr>
                <w:rFonts w:ascii="Times New Roman" w:hAnsi="Times New Roman" w:cs="Times New Roman"/>
                <w:sz w:val="20"/>
                <w:szCs w:val="20"/>
              </w:rPr>
            </w:pPr>
            <w:r w:rsidRPr="002D3AC4">
              <w:rPr>
                <w:rFonts w:ascii="Times New Roman" w:hAnsi="Times New Roman" w:cs="Times New Roman"/>
                <w:sz w:val="20"/>
                <w:szCs w:val="20"/>
                <w:lang w:val="uk-UA"/>
              </w:rPr>
              <w:t>усього</w:t>
            </w:r>
          </w:p>
        </w:tc>
        <w:tc>
          <w:tcPr>
            <w:tcW w:w="1058" w:type="pct"/>
            <w:hideMark/>
          </w:tcPr>
          <w:p w:rsidR="00FA53F2" w:rsidRPr="002D3AC4" w:rsidRDefault="00FA53F2" w:rsidP="00FA53F2">
            <w:pPr>
              <w:spacing w:line="220" w:lineRule="atLeast"/>
              <w:jc w:val="center"/>
              <w:rPr>
                <w:rFonts w:ascii="Times New Roman" w:hAnsi="Times New Roman" w:cs="Times New Roman"/>
                <w:sz w:val="20"/>
                <w:szCs w:val="20"/>
              </w:rPr>
            </w:pPr>
            <w:r w:rsidRPr="002D3AC4">
              <w:rPr>
                <w:rFonts w:ascii="Times New Roman" w:hAnsi="Times New Roman" w:cs="Times New Roman"/>
                <w:sz w:val="20"/>
                <w:szCs w:val="20"/>
                <w:lang w:val="uk-UA"/>
              </w:rPr>
              <w:t>у тому числі заклади оздоровлення</w:t>
            </w:r>
          </w:p>
        </w:tc>
        <w:tc>
          <w:tcPr>
            <w:tcW w:w="604" w:type="pct"/>
            <w:hideMark/>
          </w:tcPr>
          <w:p w:rsidR="00FA53F2" w:rsidRPr="002D3AC4" w:rsidRDefault="00FA53F2" w:rsidP="00FA53F2">
            <w:pPr>
              <w:spacing w:line="220" w:lineRule="atLeast"/>
              <w:jc w:val="center"/>
              <w:rPr>
                <w:rFonts w:ascii="Times New Roman" w:hAnsi="Times New Roman" w:cs="Times New Roman"/>
                <w:sz w:val="20"/>
                <w:szCs w:val="20"/>
              </w:rPr>
            </w:pPr>
            <w:r w:rsidRPr="002D3AC4">
              <w:rPr>
                <w:rFonts w:ascii="Times New Roman" w:hAnsi="Times New Roman" w:cs="Times New Roman"/>
                <w:sz w:val="20"/>
                <w:szCs w:val="20"/>
                <w:lang w:val="uk-UA"/>
              </w:rPr>
              <w:t>усього</w:t>
            </w:r>
          </w:p>
        </w:tc>
        <w:tc>
          <w:tcPr>
            <w:tcW w:w="1109" w:type="pct"/>
            <w:hideMark/>
          </w:tcPr>
          <w:p w:rsidR="00FA53F2" w:rsidRPr="002D3AC4" w:rsidRDefault="00FA53F2" w:rsidP="00FA53F2">
            <w:pPr>
              <w:spacing w:line="220" w:lineRule="atLeast"/>
              <w:jc w:val="center"/>
              <w:rPr>
                <w:rFonts w:ascii="Times New Roman" w:hAnsi="Times New Roman" w:cs="Times New Roman"/>
                <w:sz w:val="20"/>
                <w:szCs w:val="20"/>
              </w:rPr>
            </w:pPr>
            <w:r w:rsidRPr="002D3AC4">
              <w:rPr>
                <w:rFonts w:ascii="Times New Roman" w:hAnsi="Times New Roman" w:cs="Times New Roman"/>
                <w:sz w:val="20"/>
                <w:szCs w:val="20"/>
                <w:lang w:val="uk-UA"/>
              </w:rPr>
              <w:t>у тому числі заклади оздоровлення</w:t>
            </w:r>
          </w:p>
        </w:tc>
      </w:tr>
      <w:tr w:rsidR="00FA53F2" w:rsidRPr="002D3AC4" w:rsidTr="002D3AC4">
        <w:trPr>
          <w:trHeight w:val="425"/>
        </w:trPr>
        <w:tc>
          <w:tcPr>
            <w:tcW w:w="253" w:type="pct"/>
            <w:hideMark/>
          </w:tcPr>
          <w:p w:rsidR="00FA53F2" w:rsidRPr="002D3AC4" w:rsidRDefault="00FA53F2" w:rsidP="00FA53F2">
            <w:pPr>
              <w:spacing w:line="220" w:lineRule="atLeast"/>
              <w:jc w:val="center"/>
              <w:rPr>
                <w:rFonts w:ascii="Times New Roman" w:hAnsi="Times New Roman" w:cs="Times New Roman"/>
                <w:sz w:val="20"/>
                <w:szCs w:val="20"/>
              </w:rPr>
            </w:pPr>
            <w:r w:rsidRPr="002D3AC4">
              <w:rPr>
                <w:rFonts w:ascii="Times New Roman" w:hAnsi="Times New Roman" w:cs="Times New Roman"/>
                <w:b/>
                <w:bCs/>
                <w:sz w:val="20"/>
                <w:szCs w:val="20"/>
                <w:lang w:val="uk-UA"/>
              </w:rPr>
              <w:t>201</w:t>
            </w:r>
            <w:r w:rsidRPr="002D3AC4">
              <w:rPr>
                <w:rFonts w:ascii="Times New Roman" w:hAnsi="Times New Roman" w:cs="Times New Roman"/>
                <w:b/>
                <w:bCs/>
                <w:sz w:val="20"/>
                <w:szCs w:val="20"/>
                <w:lang w:val="en-US"/>
              </w:rPr>
              <w:t>3</w:t>
            </w:r>
          </w:p>
        </w:tc>
        <w:tc>
          <w:tcPr>
            <w:tcW w:w="404" w:type="pct"/>
            <w:hideMark/>
          </w:tcPr>
          <w:p w:rsidR="00FA53F2" w:rsidRPr="002D3AC4" w:rsidRDefault="00FA53F2" w:rsidP="00FA53F2">
            <w:pPr>
              <w:spacing w:line="220" w:lineRule="atLeast"/>
              <w:rPr>
                <w:rFonts w:ascii="Times New Roman" w:hAnsi="Times New Roman" w:cs="Times New Roman"/>
                <w:sz w:val="20"/>
                <w:szCs w:val="20"/>
              </w:rPr>
            </w:pPr>
            <w:r w:rsidRPr="002D3AC4">
              <w:rPr>
                <w:rFonts w:ascii="Times New Roman" w:hAnsi="Times New Roman" w:cs="Times New Roman"/>
                <w:sz w:val="20"/>
                <w:szCs w:val="20"/>
              </w:rPr>
              <w:t>788</w:t>
            </w:r>
          </w:p>
        </w:tc>
        <w:tc>
          <w:tcPr>
            <w:tcW w:w="1059" w:type="pct"/>
            <w:hideMark/>
          </w:tcPr>
          <w:p w:rsidR="00FA53F2" w:rsidRPr="002D3AC4" w:rsidRDefault="00FA53F2" w:rsidP="00FA53F2">
            <w:pPr>
              <w:spacing w:line="220" w:lineRule="atLeast"/>
              <w:rPr>
                <w:rFonts w:ascii="Times New Roman" w:hAnsi="Times New Roman" w:cs="Times New Roman"/>
                <w:sz w:val="20"/>
                <w:szCs w:val="20"/>
              </w:rPr>
            </w:pPr>
            <w:r w:rsidRPr="002D3AC4">
              <w:rPr>
                <w:rFonts w:ascii="Times New Roman" w:hAnsi="Times New Roman" w:cs="Times New Roman"/>
                <w:sz w:val="20"/>
                <w:szCs w:val="20"/>
              </w:rPr>
              <w:t>36</w:t>
            </w:r>
          </w:p>
        </w:tc>
        <w:tc>
          <w:tcPr>
            <w:tcW w:w="454" w:type="pct"/>
            <w:hideMark/>
          </w:tcPr>
          <w:p w:rsidR="00FA53F2" w:rsidRPr="002D3AC4" w:rsidRDefault="00FA53F2" w:rsidP="00FA53F2">
            <w:pPr>
              <w:spacing w:line="220" w:lineRule="atLeast"/>
              <w:rPr>
                <w:rFonts w:ascii="Times New Roman" w:hAnsi="Times New Roman" w:cs="Times New Roman"/>
                <w:sz w:val="20"/>
                <w:szCs w:val="20"/>
              </w:rPr>
            </w:pPr>
            <w:r w:rsidRPr="002D3AC4">
              <w:rPr>
                <w:rFonts w:ascii="Times New Roman" w:hAnsi="Times New Roman" w:cs="Times New Roman"/>
                <w:sz w:val="20"/>
                <w:szCs w:val="20"/>
              </w:rPr>
              <w:t>9720</w:t>
            </w:r>
          </w:p>
        </w:tc>
        <w:tc>
          <w:tcPr>
            <w:tcW w:w="1058" w:type="pct"/>
            <w:hideMark/>
          </w:tcPr>
          <w:p w:rsidR="00FA53F2" w:rsidRPr="002D3AC4" w:rsidRDefault="00FA53F2" w:rsidP="00FA53F2">
            <w:pPr>
              <w:spacing w:line="220" w:lineRule="atLeast"/>
              <w:rPr>
                <w:rFonts w:ascii="Times New Roman" w:hAnsi="Times New Roman" w:cs="Times New Roman"/>
                <w:sz w:val="20"/>
                <w:szCs w:val="20"/>
              </w:rPr>
            </w:pPr>
            <w:r w:rsidRPr="002D3AC4">
              <w:rPr>
                <w:rFonts w:ascii="Times New Roman" w:hAnsi="Times New Roman" w:cs="Times New Roman"/>
                <w:sz w:val="20"/>
                <w:szCs w:val="20"/>
              </w:rPr>
              <w:t>9720</w:t>
            </w:r>
          </w:p>
        </w:tc>
        <w:tc>
          <w:tcPr>
            <w:tcW w:w="604" w:type="pct"/>
            <w:hideMark/>
          </w:tcPr>
          <w:p w:rsidR="00FA53F2" w:rsidRPr="002D3AC4" w:rsidRDefault="00FA53F2" w:rsidP="00FA53F2">
            <w:pPr>
              <w:spacing w:line="220" w:lineRule="atLeast"/>
              <w:rPr>
                <w:rFonts w:ascii="Times New Roman" w:hAnsi="Times New Roman" w:cs="Times New Roman"/>
                <w:sz w:val="20"/>
                <w:szCs w:val="20"/>
              </w:rPr>
            </w:pPr>
            <w:r w:rsidRPr="002D3AC4">
              <w:rPr>
                <w:rFonts w:ascii="Times New Roman" w:hAnsi="Times New Roman" w:cs="Times New Roman"/>
                <w:sz w:val="20"/>
                <w:szCs w:val="20"/>
              </w:rPr>
              <w:t>53558</w:t>
            </w:r>
          </w:p>
        </w:tc>
        <w:tc>
          <w:tcPr>
            <w:tcW w:w="1109" w:type="pct"/>
            <w:hideMark/>
          </w:tcPr>
          <w:p w:rsidR="00FA53F2" w:rsidRPr="002D3AC4" w:rsidRDefault="00FA53F2" w:rsidP="00FA53F2">
            <w:pPr>
              <w:spacing w:line="220" w:lineRule="atLeast"/>
              <w:rPr>
                <w:rFonts w:ascii="Times New Roman" w:hAnsi="Times New Roman" w:cs="Times New Roman"/>
                <w:sz w:val="20"/>
                <w:szCs w:val="20"/>
              </w:rPr>
            </w:pPr>
            <w:r w:rsidRPr="002D3AC4">
              <w:rPr>
                <w:rFonts w:ascii="Times New Roman" w:hAnsi="Times New Roman" w:cs="Times New Roman"/>
                <w:sz w:val="20"/>
                <w:szCs w:val="20"/>
              </w:rPr>
              <w:t>17036</w:t>
            </w:r>
          </w:p>
        </w:tc>
      </w:tr>
      <w:tr w:rsidR="00FA53F2" w:rsidRPr="002D3AC4" w:rsidTr="002D3AC4">
        <w:trPr>
          <w:trHeight w:val="429"/>
        </w:trPr>
        <w:tc>
          <w:tcPr>
            <w:tcW w:w="253" w:type="pct"/>
            <w:hideMark/>
          </w:tcPr>
          <w:p w:rsidR="00FA53F2" w:rsidRPr="002D3AC4" w:rsidRDefault="00FA53F2" w:rsidP="00FA53F2">
            <w:pPr>
              <w:spacing w:line="220" w:lineRule="atLeast"/>
              <w:jc w:val="center"/>
              <w:rPr>
                <w:rFonts w:ascii="Times New Roman" w:hAnsi="Times New Roman" w:cs="Times New Roman"/>
                <w:sz w:val="20"/>
                <w:szCs w:val="20"/>
              </w:rPr>
            </w:pPr>
            <w:r w:rsidRPr="002D3AC4">
              <w:rPr>
                <w:rFonts w:ascii="Times New Roman" w:hAnsi="Times New Roman" w:cs="Times New Roman"/>
                <w:b/>
                <w:bCs/>
                <w:sz w:val="20"/>
                <w:szCs w:val="20"/>
                <w:lang w:val="uk-UA"/>
              </w:rPr>
              <w:t>201</w:t>
            </w:r>
            <w:r w:rsidRPr="002D3AC4">
              <w:rPr>
                <w:rFonts w:ascii="Times New Roman" w:hAnsi="Times New Roman" w:cs="Times New Roman"/>
                <w:b/>
                <w:bCs/>
                <w:sz w:val="20"/>
                <w:szCs w:val="20"/>
                <w:lang w:val="en-US"/>
              </w:rPr>
              <w:t>4</w:t>
            </w:r>
          </w:p>
        </w:tc>
        <w:tc>
          <w:tcPr>
            <w:tcW w:w="404" w:type="pct"/>
            <w:hideMark/>
          </w:tcPr>
          <w:p w:rsidR="00FA53F2" w:rsidRPr="002D3AC4" w:rsidRDefault="00FA53F2" w:rsidP="00FA53F2">
            <w:pPr>
              <w:spacing w:line="220" w:lineRule="atLeast"/>
              <w:rPr>
                <w:rFonts w:ascii="Times New Roman" w:hAnsi="Times New Roman" w:cs="Times New Roman"/>
                <w:sz w:val="20"/>
                <w:szCs w:val="20"/>
              </w:rPr>
            </w:pPr>
            <w:r w:rsidRPr="002D3AC4">
              <w:rPr>
                <w:rFonts w:ascii="Times New Roman" w:hAnsi="Times New Roman" w:cs="Times New Roman"/>
                <w:sz w:val="20"/>
                <w:szCs w:val="20"/>
              </w:rPr>
              <w:t>193</w:t>
            </w:r>
          </w:p>
        </w:tc>
        <w:tc>
          <w:tcPr>
            <w:tcW w:w="1059" w:type="pct"/>
            <w:hideMark/>
          </w:tcPr>
          <w:p w:rsidR="00FA53F2" w:rsidRPr="002D3AC4" w:rsidRDefault="00FA53F2" w:rsidP="00FA53F2">
            <w:pPr>
              <w:spacing w:line="220" w:lineRule="atLeast"/>
              <w:rPr>
                <w:rFonts w:ascii="Times New Roman" w:hAnsi="Times New Roman" w:cs="Times New Roman"/>
                <w:sz w:val="20"/>
                <w:szCs w:val="20"/>
              </w:rPr>
            </w:pPr>
            <w:r w:rsidRPr="002D3AC4">
              <w:rPr>
                <w:rFonts w:ascii="Times New Roman" w:hAnsi="Times New Roman" w:cs="Times New Roman"/>
                <w:sz w:val="20"/>
                <w:szCs w:val="20"/>
              </w:rPr>
              <w:t>2</w:t>
            </w:r>
          </w:p>
        </w:tc>
        <w:tc>
          <w:tcPr>
            <w:tcW w:w="454" w:type="pct"/>
            <w:hideMark/>
          </w:tcPr>
          <w:p w:rsidR="00FA53F2" w:rsidRPr="002D3AC4" w:rsidRDefault="00FA53F2" w:rsidP="00FA53F2">
            <w:pPr>
              <w:spacing w:line="220" w:lineRule="atLeast"/>
              <w:rPr>
                <w:rFonts w:ascii="Times New Roman" w:hAnsi="Times New Roman" w:cs="Times New Roman"/>
                <w:sz w:val="20"/>
                <w:szCs w:val="20"/>
              </w:rPr>
            </w:pPr>
            <w:r w:rsidRPr="002D3AC4">
              <w:rPr>
                <w:rFonts w:ascii="Times New Roman" w:hAnsi="Times New Roman" w:cs="Times New Roman"/>
                <w:sz w:val="20"/>
                <w:szCs w:val="20"/>
              </w:rPr>
              <w:t>225</w:t>
            </w:r>
          </w:p>
        </w:tc>
        <w:tc>
          <w:tcPr>
            <w:tcW w:w="1058" w:type="pct"/>
            <w:hideMark/>
          </w:tcPr>
          <w:p w:rsidR="00FA53F2" w:rsidRPr="002D3AC4" w:rsidRDefault="00FA53F2" w:rsidP="00FA53F2">
            <w:pPr>
              <w:spacing w:line="220" w:lineRule="atLeast"/>
              <w:rPr>
                <w:rFonts w:ascii="Times New Roman" w:hAnsi="Times New Roman" w:cs="Times New Roman"/>
                <w:sz w:val="20"/>
                <w:szCs w:val="20"/>
              </w:rPr>
            </w:pPr>
            <w:r w:rsidRPr="002D3AC4">
              <w:rPr>
                <w:rFonts w:ascii="Times New Roman" w:hAnsi="Times New Roman" w:cs="Times New Roman"/>
                <w:sz w:val="20"/>
                <w:szCs w:val="20"/>
              </w:rPr>
              <w:t>225</w:t>
            </w:r>
          </w:p>
        </w:tc>
        <w:tc>
          <w:tcPr>
            <w:tcW w:w="604" w:type="pct"/>
            <w:hideMark/>
          </w:tcPr>
          <w:p w:rsidR="00FA53F2" w:rsidRPr="002D3AC4" w:rsidRDefault="00FA53F2" w:rsidP="00FA53F2">
            <w:pPr>
              <w:spacing w:line="220" w:lineRule="atLeast"/>
              <w:rPr>
                <w:rFonts w:ascii="Times New Roman" w:hAnsi="Times New Roman" w:cs="Times New Roman"/>
                <w:sz w:val="20"/>
                <w:szCs w:val="20"/>
              </w:rPr>
            </w:pPr>
            <w:r w:rsidRPr="002D3AC4">
              <w:rPr>
                <w:rFonts w:ascii="Times New Roman" w:hAnsi="Times New Roman" w:cs="Times New Roman"/>
                <w:sz w:val="20"/>
                <w:szCs w:val="20"/>
              </w:rPr>
              <w:t>9836</w:t>
            </w:r>
          </w:p>
        </w:tc>
        <w:tc>
          <w:tcPr>
            <w:tcW w:w="1109" w:type="pct"/>
            <w:hideMark/>
          </w:tcPr>
          <w:p w:rsidR="00FA53F2" w:rsidRPr="002D3AC4" w:rsidRDefault="00FA53F2" w:rsidP="00FA53F2">
            <w:pPr>
              <w:spacing w:line="220" w:lineRule="atLeast"/>
              <w:rPr>
                <w:rFonts w:ascii="Times New Roman" w:hAnsi="Times New Roman" w:cs="Times New Roman"/>
                <w:sz w:val="20"/>
                <w:szCs w:val="20"/>
              </w:rPr>
            </w:pPr>
            <w:r w:rsidRPr="002D3AC4">
              <w:rPr>
                <w:rFonts w:ascii="Times New Roman" w:hAnsi="Times New Roman" w:cs="Times New Roman"/>
                <w:sz w:val="20"/>
                <w:szCs w:val="20"/>
              </w:rPr>
              <w:t>287</w:t>
            </w:r>
          </w:p>
        </w:tc>
      </w:tr>
      <w:tr w:rsidR="00FA53F2" w:rsidRPr="002D3AC4" w:rsidTr="002D3AC4">
        <w:trPr>
          <w:trHeight w:val="433"/>
        </w:trPr>
        <w:tc>
          <w:tcPr>
            <w:tcW w:w="253" w:type="pct"/>
            <w:hideMark/>
          </w:tcPr>
          <w:p w:rsidR="00FA53F2" w:rsidRPr="002D3AC4" w:rsidRDefault="00FA53F2" w:rsidP="00FA53F2">
            <w:pPr>
              <w:spacing w:line="220" w:lineRule="atLeast"/>
              <w:jc w:val="center"/>
              <w:rPr>
                <w:rFonts w:ascii="Times New Roman" w:hAnsi="Times New Roman" w:cs="Times New Roman"/>
                <w:sz w:val="20"/>
                <w:szCs w:val="20"/>
              </w:rPr>
            </w:pPr>
            <w:r w:rsidRPr="002D3AC4">
              <w:rPr>
                <w:rFonts w:ascii="Times New Roman" w:hAnsi="Times New Roman" w:cs="Times New Roman"/>
                <w:b/>
                <w:bCs/>
                <w:sz w:val="20"/>
                <w:szCs w:val="20"/>
                <w:lang w:val="uk-UA"/>
              </w:rPr>
              <w:t>201</w:t>
            </w:r>
            <w:r w:rsidRPr="002D3AC4">
              <w:rPr>
                <w:rFonts w:ascii="Times New Roman" w:hAnsi="Times New Roman" w:cs="Times New Roman"/>
                <w:b/>
                <w:bCs/>
                <w:sz w:val="20"/>
                <w:szCs w:val="20"/>
                <w:lang w:val="en-US"/>
              </w:rPr>
              <w:t>5</w:t>
            </w:r>
          </w:p>
        </w:tc>
        <w:tc>
          <w:tcPr>
            <w:tcW w:w="404" w:type="pct"/>
            <w:hideMark/>
          </w:tcPr>
          <w:p w:rsidR="00FA53F2" w:rsidRPr="002D3AC4" w:rsidRDefault="00FA53F2" w:rsidP="00FA53F2">
            <w:pPr>
              <w:spacing w:line="220" w:lineRule="atLeast"/>
              <w:rPr>
                <w:rFonts w:ascii="Times New Roman" w:hAnsi="Times New Roman" w:cs="Times New Roman"/>
                <w:sz w:val="20"/>
                <w:szCs w:val="20"/>
              </w:rPr>
            </w:pPr>
            <w:r w:rsidRPr="002D3AC4">
              <w:rPr>
                <w:rFonts w:ascii="Times New Roman" w:hAnsi="Times New Roman" w:cs="Times New Roman"/>
                <w:sz w:val="20"/>
                <w:szCs w:val="20"/>
              </w:rPr>
              <w:t>167</w:t>
            </w:r>
          </w:p>
        </w:tc>
        <w:tc>
          <w:tcPr>
            <w:tcW w:w="1059" w:type="pct"/>
            <w:hideMark/>
          </w:tcPr>
          <w:p w:rsidR="00FA53F2" w:rsidRPr="002D3AC4" w:rsidRDefault="00FA53F2" w:rsidP="00FA53F2">
            <w:pPr>
              <w:spacing w:line="220" w:lineRule="atLeast"/>
              <w:rPr>
                <w:rFonts w:ascii="Times New Roman" w:hAnsi="Times New Roman" w:cs="Times New Roman"/>
                <w:sz w:val="20"/>
                <w:szCs w:val="20"/>
              </w:rPr>
            </w:pPr>
            <w:r w:rsidRPr="002D3AC4">
              <w:rPr>
                <w:rFonts w:ascii="Times New Roman" w:hAnsi="Times New Roman" w:cs="Times New Roman"/>
                <w:sz w:val="20"/>
                <w:szCs w:val="20"/>
              </w:rPr>
              <w:t>5</w:t>
            </w:r>
          </w:p>
        </w:tc>
        <w:tc>
          <w:tcPr>
            <w:tcW w:w="454" w:type="pct"/>
            <w:hideMark/>
          </w:tcPr>
          <w:p w:rsidR="00FA53F2" w:rsidRPr="002D3AC4" w:rsidRDefault="00FA53F2" w:rsidP="00FA53F2">
            <w:pPr>
              <w:spacing w:line="220" w:lineRule="atLeast"/>
              <w:rPr>
                <w:rFonts w:ascii="Times New Roman" w:hAnsi="Times New Roman" w:cs="Times New Roman"/>
                <w:sz w:val="20"/>
                <w:szCs w:val="20"/>
              </w:rPr>
            </w:pPr>
            <w:r w:rsidRPr="002D3AC4">
              <w:rPr>
                <w:rFonts w:ascii="Times New Roman" w:hAnsi="Times New Roman" w:cs="Times New Roman"/>
                <w:sz w:val="20"/>
                <w:szCs w:val="20"/>
              </w:rPr>
              <w:t>1695</w:t>
            </w:r>
          </w:p>
        </w:tc>
        <w:tc>
          <w:tcPr>
            <w:tcW w:w="1058" w:type="pct"/>
            <w:hideMark/>
          </w:tcPr>
          <w:p w:rsidR="00FA53F2" w:rsidRPr="002D3AC4" w:rsidRDefault="00FA53F2" w:rsidP="00FA53F2">
            <w:pPr>
              <w:spacing w:line="220" w:lineRule="atLeast"/>
              <w:rPr>
                <w:rFonts w:ascii="Times New Roman" w:hAnsi="Times New Roman" w:cs="Times New Roman"/>
                <w:sz w:val="20"/>
                <w:szCs w:val="20"/>
              </w:rPr>
            </w:pPr>
            <w:r w:rsidRPr="002D3AC4">
              <w:rPr>
                <w:rFonts w:ascii="Times New Roman" w:hAnsi="Times New Roman" w:cs="Times New Roman"/>
                <w:sz w:val="20"/>
                <w:szCs w:val="20"/>
              </w:rPr>
              <w:t>1695</w:t>
            </w:r>
          </w:p>
        </w:tc>
        <w:tc>
          <w:tcPr>
            <w:tcW w:w="604" w:type="pct"/>
            <w:hideMark/>
          </w:tcPr>
          <w:p w:rsidR="00FA53F2" w:rsidRPr="002D3AC4" w:rsidRDefault="00FA53F2" w:rsidP="00FA53F2">
            <w:pPr>
              <w:spacing w:line="220" w:lineRule="atLeast"/>
              <w:rPr>
                <w:rFonts w:ascii="Times New Roman" w:hAnsi="Times New Roman" w:cs="Times New Roman"/>
                <w:sz w:val="20"/>
                <w:szCs w:val="20"/>
              </w:rPr>
            </w:pPr>
            <w:r w:rsidRPr="002D3AC4">
              <w:rPr>
                <w:rFonts w:ascii="Times New Roman" w:hAnsi="Times New Roman" w:cs="Times New Roman"/>
                <w:sz w:val="20"/>
                <w:szCs w:val="20"/>
              </w:rPr>
              <w:t>9398</w:t>
            </w:r>
          </w:p>
        </w:tc>
        <w:tc>
          <w:tcPr>
            <w:tcW w:w="1109" w:type="pct"/>
            <w:hideMark/>
          </w:tcPr>
          <w:p w:rsidR="00FA53F2" w:rsidRPr="002D3AC4" w:rsidRDefault="00FA53F2" w:rsidP="00FA53F2">
            <w:pPr>
              <w:spacing w:line="220" w:lineRule="atLeast"/>
              <w:rPr>
                <w:rFonts w:ascii="Times New Roman" w:hAnsi="Times New Roman" w:cs="Times New Roman"/>
                <w:sz w:val="20"/>
                <w:szCs w:val="20"/>
              </w:rPr>
            </w:pPr>
            <w:r w:rsidRPr="002D3AC4">
              <w:rPr>
                <w:rFonts w:ascii="Times New Roman" w:hAnsi="Times New Roman" w:cs="Times New Roman"/>
                <w:sz w:val="20"/>
                <w:szCs w:val="20"/>
              </w:rPr>
              <w:t>2429</w:t>
            </w:r>
          </w:p>
        </w:tc>
      </w:tr>
      <w:tr w:rsidR="00FA53F2" w:rsidRPr="002D3AC4" w:rsidTr="002D3AC4">
        <w:trPr>
          <w:trHeight w:val="451"/>
        </w:trPr>
        <w:tc>
          <w:tcPr>
            <w:tcW w:w="253" w:type="pct"/>
            <w:hideMark/>
          </w:tcPr>
          <w:p w:rsidR="00FA53F2" w:rsidRPr="002D3AC4" w:rsidRDefault="00FA53F2" w:rsidP="00FA53F2">
            <w:pPr>
              <w:jc w:val="center"/>
              <w:rPr>
                <w:rFonts w:ascii="Times New Roman" w:hAnsi="Times New Roman" w:cs="Times New Roman"/>
                <w:sz w:val="20"/>
                <w:szCs w:val="20"/>
              </w:rPr>
            </w:pPr>
            <w:r w:rsidRPr="002D3AC4">
              <w:rPr>
                <w:rFonts w:ascii="Times New Roman" w:hAnsi="Times New Roman" w:cs="Times New Roman"/>
                <w:b/>
                <w:bCs/>
                <w:sz w:val="20"/>
                <w:szCs w:val="20"/>
              </w:rPr>
              <w:t>2016</w:t>
            </w:r>
          </w:p>
        </w:tc>
        <w:tc>
          <w:tcPr>
            <w:tcW w:w="404" w:type="pct"/>
            <w:hideMark/>
          </w:tcPr>
          <w:p w:rsidR="00FA53F2" w:rsidRPr="002D3AC4" w:rsidRDefault="00FA53F2" w:rsidP="00FA53F2">
            <w:pPr>
              <w:rPr>
                <w:rFonts w:ascii="Times New Roman" w:hAnsi="Times New Roman" w:cs="Times New Roman"/>
                <w:sz w:val="20"/>
                <w:szCs w:val="20"/>
              </w:rPr>
            </w:pPr>
            <w:r w:rsidRPr="002D3AC4">
              <w:rPr>
                <w:rFonts w:ascii="Times New Roman" w:hAnsi="Times New Roman" w:cs="Times New Roman"/>
                <w:sz w:val="20"/>
                <w:szCs w:val="20"/>
              </w:rPr>
              <w:t>208</w:t>
            </w:r>
          </w:p>
        </w:tc>
        <w:tc>
          <w:tcPr>
            <w:tcW w:w="1059" w:type="pct"/>
            <w:hideMark/>
          </w:tcPr>
          <w:p w:rsidR="00FA53F2" w:rsidRPr="002D3AC4" w:rsidRDefault="00FA53F2" w:rsidP="00FA53F2">
            <w:pPr>
              <w:rPr>
                <w:rFonts w:ascii="Times New Roman" w:hAnsi="Times New Roman" w:cs="Times New Roman"/>
                <w:sz w:val="20"/>
                <w:szCs w:val="20"/>
              </w:rPr>
            </w:pPr>
            <w:r w:rsidRPr="002D3AC4">
              <w:rPr>
                <w:rFonts w:ascii="Times New Roman" w:hAnsi="Times New Roman" w:cs="Times New Roman"/>
                <w:sz w:val="20"/>
                <w:szCs w:val="20"/>
              </w:rPr>
              <w:t>6</w:t>
            </w:r>
          </w:p>
        </w:tc>
        <w:tc>
          <w:tcPr>
            <w:tcW w:w="454" w:type="pct"/>
            <w:hideMark/>
          </w:tcPr>
          <w:p w:rsidR="00FA53F2" w:rsidRPr="002D3AC4" w:rsidRDefault="00FA53F2" w:rsidP="00FA53F2">
            <w:pPr>
              <w:rPr>
                <w:rFonts w:ascii="Times New Roman" w:hAnsi="Times New Roman" w:cs="Times New Roman"/>
                <w:sz w:val="20"/>
                <w:szCs w:val="20"/>
              </w:rPr>
            </w:pPr>
            <w:r w:rsidRPr="002D3AC4">
              <w:rPr>
                <w:rFonts w:ascii="Times New Roman" w:hAnsi="Times New Roman" w:cs="Times New Roman"/>
                <w:sz w:val="20"/>
                <w:szCs w:val="20"/>
              </w:rPr>
              <w:t>1935</w:t>
            </w:r>
          </w:p>
        </w:tc>
        <w:tc>
          <w:tcPr>
            <w:tcW w:w="1058" w:type="pct"/>
            <w:hideMark/>
          </w:tcPr>
          <w:p w:rsidR="00FA53F2" w:rsidRPr="002D3AC4" w:rsidRDefault="00FA53F2" w:rsidP="00FA53F2">
            <w:pPr>
              <w:rPr>
                <w:rFonts w:ascii="Times New Roman" w:hAnsi="Times New Roman" w:cs="Times New Roman"/>
                <w:sz w:val="20"/>
                <w:szCs w:val="20"/>
              </w:rPr>
            </w:pPr>
            <w:r w:rsidRPr="002D3AC4">
              <w:rPr>
                <w:rFonts w:ascii="Times New Roman" w:hAnsi="Times New Roman" w:cs="Times New Roman"/>
                <w:sz w:val="20"/>
                <w:szCs w:val="20"/>
              </w:rPr>
              <w:t>1815</w:t>
            </w:r>
          </w:p>
        </w:tc>
        <w:tc>
          <w:tcPr>
            <w:tcW w:w="604" w:type="pct"/>
            <w:hideMark/>
          </w:tcPr>
          <w:p w:rsidR="00FA53F2" w:rsidRPr="002D3AC4" w:rsidRDefault="00FA53F2" w:rsidP="00FA53F2">
            <w:pPr>
              <w:rPr>
                <w:rFonts w:ascii="Times New Roman" w:hAnsi="Times New Roman" w:cs="Times New Roman"/>
                <w:sz w:val="20"/>
                <w:szCs w:val="20"/>
              </w:rPr>
            </w:pPr>
            <w:r w:rsidRPr="002D3AC4">
              <w:rPr>
                <w:rFonts w:ascii="Times New Roman" w:hAnsi="Times New Roman" w:cs="Times New Roman"/>
                <w:sz w:val="20"/>
                <w:szCs w:val="20"/>
              </w:rPr>
              <w:t>14323</w:t>
            </w:r>
          </w:p>
        </w:tc>
        <w:tc>
          <w:tcPr>
            <w:tcW w:w="1109" w:type="pct"/>
            <w:hideMark/>
          </w:tcPr>
          <w:p w:rsidR="00FA53F2" w:rsidRPr="002D3AC4" w:rsidRDefault="00FA53F2" w:rsidP="00FA53F2">
            <w:pPr>
              <w:rPr>
                <w:rFonts w:ascii="Times New Roman" w:hAnsi="Times New Roman" w:cs="Times New Roman"/>
                <w:sz w:val="20"/>
                <w:szCs w:val="20"/>
              </w:rPr>
            </w:pPr>
            <w:r w:rsidRPr="002D3AC4">
              <w:rPr>
                <w:rFonts w:ascii="Times New Roman" w:hAnsi="Times New Roman" w:cs="Times New Roman"/>
                <w:sz w:val="20"/>
                <w:szCs w:val="20"/>
              </w:rPr>
              <w:t>3858</w:t>
            </w:r>
          </w:p>
        </w:tc>
      </w:tr>
      <w:tr w:rsidR="00FA53F2" w:rsidRPr="002D3AC4" w:rsidTr="002D3AC4">
        <w:trPr>
          <w:trHeight w:val="469"/>
        </w:trPr>
        <w:tc>
          <w:tcPr>
            <w:tcW w:w="253" w:type="pct"/>
            <w:hideMark/>
          </w:tcPr>
          <w:p w:rsidR="00FA53F2" w:rsidRPr="002D3AC4" w:rsidRDefault="00FA53F2" w:rsidP="00FA53F2">
            <w:pPr>
              <w:jc w:val="center"/>
              <w:rPr>
                <w:rFonts w:ascii="Times New Roman" w:hAnsi="Times New Roman" w:cs="Times New Roman"/>
                <w:sz w:val="20"/>
                <w:szCs w:val="20"/>
              </w:rPr>
            </w:pPr>
            <w:r w:rsidRPr="002D3AC4">
              <w:rPr>
                <w:rFonts w:ascii="Times New Roman" w:hAnsi="Times New Roman" w:cs="Times New Roman"/>
                <w:b/>
                <w:bCs/>
                <w:sz w:val="20"/>
                <w:szCs w:val="20"/>
              </w:rPr>
              <w:t>2017</w:t>
            </w:r>
          </w:p>
        </w:tc>
        <w:tc>
          <w:tcPr>
            <w:tcW w:w="404" w:type="pct"/>
            <w:hideMark/>
          </w:tcPr>
          <w:p w:rsidR="00FA53F2" w:rsidRPr="002D3AC4" w:rsidRDefault="00FA53F2" w:rsidP="00FA53F2">
            <w:pPr>
              <w:rPr>
                <w:rFonts w:ascii="Times New Roman" w:hAnsi="Times New Roman" w:cs="Times New Roman"/>
                <w:sz w:val="20"/>
                <w:szCs w:val="20"/>
              </w:rPr>
            </w:pPr>
            <w:r w:rsidRPr="002D3AC4">
              <w:rPr>
                <w:rFonts w:ascii="Times New Roman" w:hAnsi="Times New Roman" w:cs="Times New Roman"/>
                <w:sz w:val="20"/>
                <w:szCs w:val="20"/>
              </w:rPr>
              <w:t>214</w:t>
            </w:r>
          </w:p>
        </w:tc>
        <w:tc>
          <w:tcPr>
            <w:tcW w:w="1059" w:type="pct"/>
            <w:hideMark/>
          </w:tcPr>
          <w:p w:rsidR="00FA53F2" w:rsidRPr="002D3AC4" w:rsidRDefault="00FA53F2" w:rsidP="00FA53F2">
            <w:pPr>
              <w:rPr>
                <w:rFonts w:ascii="Times New Roman" w:hAnsi="Times New Roman" w:cs="Times New Roman"/>
                <w:sz w:val="20"/>
                <w:szCs w:val="20"/>
              </w:rPr>
            </w:pPr>
            <w:r w:rsidRPr="002D3AC4">
              <w:rPr>
                <w:rFonts w:ascii="Times New Roman" w:hAnsi="Times New Roman" w:cs="Times New Roman"/>
                <w:sz w:val="20"/>
                <w:szCs w:val="20"/>
              </w:rPr>
              <w:t>6</w:t>
            </w:r>
          </w:p>
        </w:tc>
        <w:tc>
          <w:tcPr>
            <w:tcW w:w="454" w:type="pct"/>
            <w:hideMark/>
          </w:tcPr>
          <w:p w:rsidR="00FA53F2" w:rsidRPr="002D3AC4" w:rsidRDefault="00FA53F2" w:rsidP="00FA53F2">
            <w:pPr>
              <w:rPr>
                <w:rFonts w:ascii="Times New Roman" w:hAnsi="Times New Roman" w:cs="Times New Roman"/>
                <w:sz w:val="20"/>
                <w:szCs w:val="20"/>
              </w:rPr>
            </w:pPr>
            <w:r w:rsidRPr="002D3AC4">
              <w:rPr>
                <w:rFonts w:ascii="Times New Roman" w:hAnsi="Times New Roman" w:cs="Times New Roman"/>
                <w:sz w:val="20"/>
                <w:szCs w:val="20"/>
              </w:rPr>
              <w:t>1503</w:t>
            </w:r>
          </w:p>
        </w:tc>
        <w:tc>
          <w:tcPr>
            <w:tcW w:w="1058" w:type="pct"/>
            <w:hideMark/>
          </w:tcPr>
          <w:p w:rsidR="00FA53F2" w:rsidRPr="002D3AC4" w:rsidRDefault="00FA53F2" w:rsidP="00FA53F2">
            <w:pPr>
              <w:rPr>
                <w:rFonts w:ascii="Times New Roman" w:hAnsi="Times New Roman" w:cs="Times New Roman"/>
                <w:sz w:val="20"/>
                <w:szCs w:val="20"/>
              </w:rPr>
            </w:pPr>
            <w:r w:rsidRPr="002D3AC4">
              <w:rPr>
                <w:rFonts w:ascii="Times New Roman" w:hAnsi="Times New Roman" w:cs="Times New Roman"/>
                <w:sz w:val="20"/>
                <w:szCs w:val="20"/>
              </w:rPr>
              <w:t>1503</w:t>
            </w:r>
          </w:p>
        </w:tc>
        <w:tc>
          <w:tcPr>
            <w:tcW w:w="604" w:type="pct"/>
            <w:hideMark/>
          </w:tcPr>
          <w:p w:rsidR="00FA53F2" w:rsidRPr="002D3AC4" w:rsidRDefault="00FA53F2" w:rsidP="00FA53F2">
            <w:pPr>
              <w:rPr>
                <w:rFonts w:ascii="Times New Roman" w:hAnsi="Times New Roman" w:cs="Times New Roman"/>
                <w:sz w:val="20"/>
                <w:szCs w:val="20"/>
              </w:rPr>
            </w:pPr>
            <w:r w:rsidRPr="002D3AC4">
              <w:rPr>
                <w:rFonts w:ascii="Times New Roman" w:hAnsi="Times New Roman" w:cs="Times New Roman"/>
                <w:sz w:val="20"/>
                <w:szCs w:val="20"/>
              </w:rPr>
              <w:t>12294</w:t>
            </w:r>
          </w:p>
        </w:tc>
        <w:tc>
          <w:tcPr>
            <w:tcW w:w="1109" w:type="pct"/>
            <w:hideMark/>
          </w:tcPr>
          <w:p w:rsidR="00FA53F2" w:rsidRPr="002D3AC4" w:rsidRDefault="00FA53F2" w:rsidP="00FA53F2">
            <w:pPr>
              <w:rPr>
                <w:rFonts w:ascii="Times New Roman" w:hAnsi="Times New Roman" w:cs="Times New Roman"/>
                <w:sz w:val="20"/>
                <w:szCs w:val="20"/>
              </w:rPr>
            </w:pPr>
            <w:r w:rsidRPr="002D3AC4">
              <w:rPr>
                <w:rFonts w:ascii="Times New Roman" w:hAnsi="Times New Roman" w:cs="Times New Roman"/>
                <w:sz w:val="20"/>
                <w:szCs w:val="20"/>
              </w:rPr>
              <w:t>2571</w:t>
            </w:r>
          </w:p>
        </w:tc>
      </w:tr>
    </w:tbl>
    <w:p w:rsidR="00745017" w:rsidRPr="002D3AC4" w:rsidRDefault="002D3AC4" w:rsidP="007A3AF9">
      <w:pPr>
        <w:spacing w:after="0" w:line="360" w:lineRule="auto"/>
        <w:ind w:firstLine="709"/>
        <w:jc w:val="both"/>
        <w:rPr>
          <w:rFonts w:ascii="Times New Roman" w:eastAsia="Times New Roman" w:hAnsi="Times New Roman" w:cs="Times New Roman"/>
          <w:sz w:val="24"/>
          <w:szCs w:val="24"/>
          <w:lang w:val="en-US" w:eastAsia="ru-RU"/>
        </w:rPr>
      </w:pPr>
      <w:r w:rsidRPr="002D3AC4">
        <w:rPr>
          <w:rFonts w:ascii="Times New Roman" w:eastAsia="Times New Roman" w:hAnsi="Times New Roman" w:cs="Times New Roman"/>
          <w:sz w:val="24"/>
          <w:szCs w:val="24"/>
          <w:lang w:val="uk-UA" w:eastAsia="ru-RU"/>
        </w:rPr>
        <w:t>Джерело:</w:t>
      </w:r>
      <w:r w:rsidRPr="002D3AC4">
        <w:rPr>
          <w:rFonts w:ascii="Times New Roman" w:eastAsia="Times New Roman" w:hAnsi="Times New Roman" w:cs="Times New Roman"/>
          <w:sz w:val="24"/>
          <w:szCs w:val="24"/>
          <w:lang w:val="en-US" w:eastAsia="ru-RU"/>
        </w:rPr>
        <w:t>[</w:t>
      </w:r>
      <w:r w:rsidR="00CA786E">
        <w:rPr>
          <w:rFonts w:ascii="Times New Roman" w:eastAsia="Times New Roman" w:hAnsi="Times New Roman" w:cs="Times New Roman"/>
          <w:sz w:val="24"/>
          <w:szCs w:val="24"/>
          <w:lang w:eastAsia="ru-RU"/>
        </w:rPr>
        <w:t>92</w:t>
      </w:r>
      <w:r w:rsidRPr="002D3AC4">
        <w:rPr>
          <w:rFonts w:ascii="Times New Roman" w:eastAsia="Times New Roman" w:hAnsi="Times New Roman" w:cs="Times New Roman"/>
          <w:sz w:val="24"/>
          <w:szCs w:val="24"/>
          <w:lang w:val="en-US" w:eastAsia="ru-RU"/>
        </w:rPr>
        <w:t>]</w:t>
      </w:r>
    </w:p>
    <w:p w:rsidR="00667226" w:rsidRDefault="00667226" w:rsidP="00667226">
      <w:pPr>
        <w:spacing w:after="0" w:line="360" w:lineRule="auto"/>
        <w:ind w:firstLine="709"/>
        <w:jc w:val="both"/>
        <w:rPr>
          <w:rFonts w:ascii="Times New Roman" w:eastAsia="Times New Roman" w:hAnsi="Times New Roman" w:cs="Times New Roman"/>
          <w:sz w:val="28"/>
          <w:szCs w:val="28"/>
          <w:lang w:val="uk-UA" w:eastAsia="ru-RU"/>
        </w:rPr>
      </w:pPr>
      <w:r>
        <w:rPr>
          <w:rFonts w:ascii="Times New Roman" w:hAnsi="Times New Roman" w:cs="Times New Roman"/>
          <w:sz w:val="28"/>
          <w:szCs w:val="28"/>
          <w:lang w:val="uk-UA"/>
        </w:rPr>
        <w:t>Аналізуючи транспортна інфраструктуру області можна зробити висновок, що вона</w:t>
      </w:r>
      <w:r w:rsidR="00E85BAE" w:rsidRPr="003707DC">
        <w:rPr>
          <w:rFonts w:ascii="Times New Roman" w:hAnsi="Times New Roman" w:cs="Times New Roman"/>
          <w:sz w:val="28"/>
          <w:szCs w:val="28"/>
          <w:lang w:val="uk-UA"/>
        </w:rPr>
        <w:t xml:space="preserve"> знаходяться в складному стані</w:t>
      </w:r>
      <w:r w:rsidR="00E85BAE">
        <w:rPr>
          <w:rFonts w:ascii="Times New Roman" w:hAnsi="Times New Roman" w:cs="Times New Roman"/>
          <w:sz w:val="28"/>
          <w:szCs w:val="28"/>
          <w:lang w:val="uk-UA"/>
        </w:rPr>
        <w:t>, особливо після бойових дій, п</w:t>
      </w:r>
      <w:r w:rsidR="00E85BAE" w:rsidRPr="00E85BAE">
        <w:rPr>
          <w:rFonts w:ascii="Times New Roman" w:hAnsi="Times New Roman" w:cs="Times New Roman"/>
          <w:sz w:val="28"/>
          <w:szCs w:val="28"/>
          <w:lang w:val="uk-UA"/>
        </w:rPr>
        <w:t>отребують ремонту тисячі кілометрів доріг</w:t>
      </w:r>
      <w:r w:rsidR="00E85BAE" w:rsidRPr="003707DC">
        <w:rPr>
          <w:rFonts w:ascii="Times New Roman" w:hAnsi="Times New Roman" w:cs="Times New Roman"/>
          <w:sz w:val="28"/>
          <w:szCs w:val="28"/>
          <w:lang w:val="uk-UA"/>
        </w:rPr>
        <w:t>, але для вирішення цієї проблеми адміністрацією області</w:t>
      </w:r>
      <w:r w:rsidR="00E85BAE" w:rsidRPr="00E85BAE">
        <w:rPr>
          <w:rFonts w:ascii="Times New Roman" w:hAnsi="Times New Roman" w:cs="Times New Roman"/>
          <w:sz w:val="28"/>
          <w:szCs w:val="28"/>
          <w:lang w:val="uk-UA"/>
        </w:rPr>
        <w:t xml:space="preserve"> </w:t>
      </w:r>
      <w:r w:rsidR="00E85BAE" w:rsidRPr="003707DC">
        <w:rPr>
          <w:rFonts w:ascii="Times New Roman" w:hAnsi="Times New Roman" w:cs="Times New Roman"/>
          <w:sz w:val="28"/>
          <w:szCs w:val="28"/>
          <w:lang w:val="uk-UA"/>
        </w:rPr>
        <w:t>розроблений комплекс першочергових заходів щодо її відновлення, що отримав назву «Кільце життя»</w:t>
      </w:r>
      <w:r w:rsidR="00E85BAE">
        <w:rPr>
          <w:rFonts w:ascii="Times New Roman" w:hAnsi="Times New Roman" w:cs="Times New Roman"/>
          <w:sz w:val="28"/>
          <w:szCs w:val="28"/>
          <w:lang w:val="uk-UA"/>
        </w:rPr>
        <w:t>.</w:t>
      </w:r>
      <w:r w:rsidR="00E85BAE" w:rsidRPr="00E85BAE">
        <w:rPr>
          <w:rFonts w:ascii="Times New Roman" w:hAnsi="Times New Roman" w:cs="Times New Roman"/>
          <w:sz w:val="28"/>
          <w:szCs w:val="28"/>
          <w:lang w:val="uk-UA"/>
        </w:rPr>
        <w:t xml:space="preserve"> Проект охоплює дор</w:t>
      </w:r>
      <w:r w:rsidR="00E85BAE">
        <w:rPr>
          <w:rFonts w:ascii="Times New Roman" w:hAnsi="Times New Roman" w:cs="Times New Roman"/>
          <w:sz w:val="28"/>
          <w:szCs w:val="28"/>
          <w:lang w:val="uk-UA"/>
        </w:rPr>
        <w:t>оги, що з’єднують між собою обласні</w:t>
      </w:r>
      <w:r w:rsidR="00E85BAE" w:rsidRPr="00E85BAE">
        <w:rPr>
          <w:rFonts w:ascii="Times New Roman" w:hAnsi="Times New Roman" w:cs="Times New Roman"/>
          <w:sz w:val="28"/>
          <w:szCs w:val="28"/>
          <w:lang w:val="uk-UA"/>
        </w:rPr>
        <w:t xml:space="preserve"> райцентри і область з суміжним регіонами України</w:t>
      </w:r>
      <w:r w:rsidR="00CA786E">
        <w:rPr>
          <w:rFonts w:ascii="Times New Roman" w:hAnsi="Times New Roman" w:cs="Times New Roman"/>
          <w:sz w:val="28"/>
          <w:szCs w:val="28"/>
          <w:lang w:val="uk-UA"/>
        </w:rPr>
        <w:t xml:space="preserve"> [94</w:t>
      </w:r>
      <w:r w:rsidR="00E85BAE" w:rsidRPr="003707DC">
        <w:rPr>
          <w:rFonts w:ascii="Times New Roman" w:hAnsi="Times New Roman" w:cs="Times New Roman"/>
          <w:sz w:val="28"/>
          <w:szCs w:val="28"/>
          <w:lang w:val="uk-UA"/>
        </w:rPr>
        <w:t>].</w:t>
      </w:r>
      <w:r w:rsidR="00E85BAE">
        <w:rPr>
          <w:rFonts w:ascii="Times New Roman" w:hAnsi="Times New Roman" w:cs="Times New Roman"/>
          <w:sz w:val="28"/>
          <w:szCs w:val="28"/>
          <w:lang w:val="uk-UA"/>
        </w:rPr>
        <w:t xml:space="preserve"> </w:t>
      </w:r>
      <w:r>
        <w:rPr>
          <w:rFonts w:ascii="Times New Roman" w:hAnsi="Times New Roman" w:cs="Times New Roman"/>
          <w:sz w:val="28"/>
          <w:szCs w:val="28"/>
          <w:lang w:val="uk-UA"/>
        </w:rPr>
        <w:t xml:space="preserve">В містах Рубіжне та Лисичанськ діють залізничні станції, хоча їх відсутність в обласному центрі м. Сєвєродонецьк, викликає </w:t>
      </w:r>
      <w:r w:rsidR="00740F4C">
        <w:rPr>
          <w:rFonts w:ascii="Times New Roman" w:hAnsi="Times New Roman" w:cs="Times New Roman"/>
          <w:sz w:val="28"/>
          <w:szCs w:val="28"/>
          <w:lang w:val="uk-UA"/>
        </w:rPr>
        <w:t>незручність для відвідувачів області</w:t>
      </w:r>
      <w:r>
        <w:rPr>
          <w:rFonts w:ascii="Times New Roman" w:hAnsi="Times New Roman" w:cs="Times New Roman"/>
          <w:sz w:val="28"/>
          <w:szCs w:val="28"/>
          <w:lang w:val="uk-UA"/>
        </w:rPr>
        <w:t>. Але для</w:t>
      </w:r>
      <w:r>
        <w:rPr>
          <w:rFonts w:ascii="Times New Roman" w:eastAsia="Times New Roman" w:hAnsi="Times New Roman" w:cs="Times New Roman"/>
          <w:sz w:val="28"/>
          <w:szCs w:val="28"/>
          <w:lang w:val="uk-UA" w:eastAsia="ru-RU"/>
        </w:rPr>
        <w:t xml:space="preserve"> покращення транспортної інфраструктури, у подальших планах кері</w:t>
      </w:r>
      <w:r w:rsidR="00740F4C">
        <w:rPr>
          <w:rFonts w:ascii="Times New Roman" w:eastAsia="Times New Roman" w:hAnsi="Times New Roman" w:cs="Times New Roman"/>
          <w:sz w:val="28"/>
          <w:szCs w:val="28"/>
          <w:lang w:val="uk-UA" w:eastAsia="ru-RU"/>
        </w:rPr>
        <w:t>вництва області є побудова залізничної станції</w:t>
      </w:r>
      <w:r>
        <w:rPr>
          <w:rFonts w:ascii="Times New Roman" w:eastAsia="Times New Roman" w:hAnsi="Times New Roman" w:cs="Times New Roman"/>
          <w:sz w:val="28"/>
          <w:szCs w:val="28"/>
          <w:lang w:val="uk-UA" w:eastAsia="ru-RU"/>
        </w:rPr>
        <w:t xml:space="preserve"> у м. </w:t>
      </w:r>
      <w:r w:rsidR="00740F4C">
        <w:rPr>
          <w:rFonts w:ascii="Times New Roman" w:eastAsia="Times New Roman" w:hAnsi="Times New Roman" w:cs="Times New Roman"/>
          <w:sz w:val="28"/>
          <w:szCs w:val="28"/>
          <w:lang w:val="uk-UA" w:eastAsia="ru-RU"/>
        </w:rPr>
        <w:t>Сєвєродонецьк, який</w:t>
      </w:r>
      <w:r>
        <w:rPr>
          <w:rFonts w:ascii="Times New Roman" w:eastAsia="Times New Roman" w:hAnsi="Times New Roman" w:cs="Times New Roman"/>
          <w:sz w:val="28"/>
          <w:szCs w:val="28"/>
          <w:lang w:val="uk-UA" w:eastAsia="ru-RU"/>
        </w:rPr>
        <w:t xml:space="preserve"> фактично має тільки автобусне міжміське сполучення </w:t>
      </w:r>
      <w:r w:rsidR="00CA786E">
        <w:rPr>
          <w:rFonts w:ascii="Times New Roman" w:eastAsia="Times New Roman" w:hAnsi="Times New Roman" w:cs="Times New Roman"/>
          <w:sz w:val="28"/>
          <w:szCs w:val="28"/>
          <w:lang w:val="uk-UA" w:eastAsia="ru-RU"/>
        </w:rPr>
        <w:t>[95</w:t>
      </w:r>
      <w:r w:rsidRPr="00667226">
        <w:rPr>
          <w:rFonts w:ascii="Times New Roman" w:eastAsia="Times New Roman" w:hAnsi="Times New Roman" w:cs="Times New Roman"/>
          <w:sz w:val="28"/>
          <w:szCs w:val="28"/>
          <w:lang w:val="uk-UA" w:eastAsia="ru-RU"/>
        </w:rPr>
        <w:t>]</w:t>
      </w:r>
      <w:r>
        <w:rPr>
          <w:rFonts w:ascii="Times New Roman" w:eastAsia="Times New Roman" w:hAnsi="Times New Roman" w:cs="Times New Roman"/>
          <w:sz w:val="28"/>
          <w:szCs w:val="28"/>
          <w:lang w:val="uk-UA" w:eastAsia="ru-RU"/>
        </w:rPr>
        <w:t xml:space="preserve">. Також у перспективі передбачається побудова нового аеропорту на базі старого летовища у тому ж таки Сєвєродонецьку </w:t>
      </w:r>
      <w:r w:rsidR="00CA786E">
        <w:rPr>
          <w:rFonts w:ascii="Times New Roman" w:eastAsia="Times New Roman" w:hAnsi="Times New Roman" w:cs="Times New Roman"/>
          <w:sz w:val="28"/>
          <w:szCs w:val="28"/>
          <w:lang w:eastAsia="ru-RU"/>
        </w:rPr>
        <w:t>[95</w:t>
      </w:r>
      <w:r w:rsidRPr="00DC4C29">
        <w:rPr>
          <w:rFonts w:ascii="Times New Roman" w:eastAsia="Times New Roman" w:hAnsi="Times New Roman" w:cs="Times New Roman"/>
          <w:sz w:val="28"/>
          <w:szCs w:val="28"/>
          <w:lang w:eastAsia="ru-RU"/>
        </w:rPr>
        <w:t>]</w:t>
      </w:r>
      <w:r>
        <w:rPr>
          <w:rFonts w:ascii="Times New Roman" w:eastAsia="Times New Roman" w:hAnsi="Times New Roman" w:cs="Times New Roman"/>
          <w:sz w:val="28"/>
          <w:szCs w:val="28"/>
          <w:lang w:val="uk-UA" w:eastAsia="ru-RU"/>
        </w:rPr>
        <w:t>.</w:t>
      </w:r>
    </w:p>
    <w:p w:rsidR="00431651" w:rsidRDefault="00EA40F9" w:rsidP="00667226">
      <w:pPr>
        <w:spacing w:after="0" w:line="360" w:lineRule="auto"/>
        <w:ind w:firstLine="709"/>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 xml:space="preserve">Окрім, аналізу туристичної інфраструктури та показників туристичної діяльності в регіоні, необхідно також проаналізувати доходи населення Луганської області за останні п’ять років (див. рис.2.6).  </w:t>
      </w:r>
    </w:p>
    <w:p w:rsidR="00EA40F9" w:rsidRDefault="00EA40F9" w:rsidP="00667226">
      <w:pPr>
        <w:spacing w:after="0" w:line="360" w:lineRule="auto"/>
        <w:ind w:firstLine="709"/>
        <w:jc w:val="both"/>
        <w:rPr>
          <w:rFonts w:ascii="Times New Roman" w:eastAsia="Times New Roman" w:hAnsi="Times New Roman" w:cs="Times New Roman"/>
          <w:sz w:val="28"/>
          <w:szCs w:val="28"/>
          <w:lang w:val="uk-UA" w:eastAsia="ru-RU"/>
        </w:rPr>
      </w:pPr>
    </w:p>
    <w:p w:rsidR="00BB3797" w:rsidRDefault="00431651" w:rsidP="00667226">
      <w:pPr>
        <w:spacing w:after="0" w:line="360" w:lineRule="auto"/>
        <w:ind w:firstLine="709"/>
        <w:jc w:val="both"/>
        <w:rPr>
          <w:rFonts w:ascii="Times New Roman" w:eastAsia="Times New Roman" w:hAnsi="Times New Roman" w:cs="Times New Roman"/>
          <w:sz w:val="28"/>
          <w:szCs w:val="28"/>
          <w:lang w:val="uk-UA" w:eastAsia="ru-RU"/>
        </w:rPr>
      </w:pPr>
      <w:r w:rsidRPr="00EA40F9">
        <w:rPr>
          <w:rFonts w:ascii="Times New Roman" w:hAnsi="Times New Roman" w:cs="Times New Roman"/>
          <w:noProof/>
          <w:lang w:eastAsia="ru-RU"/>
        </w:rPr>
        <w:drawing>
          <wp:inline distT="0" distB="0" distL="0" distR="0" wp14:anchorId="4716E30E" wp14:editId="541164FB">
            <wp:extent cx="5038725" cy="2743200"/>
            <wp:effectExtent l="0" t="0" r="9525" b="19050"/>
            <wp:docPr id="107" name="Диаграмма 107"/>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rsidR="00431651" w:rsidRPr="00431651" w:rsidRDefault="00431651" w:rsidP="00431651">
      <w:pPr>
        <w:spacing w:after="0" w:line="360" w:lineRule="auto"/>
        <w:ind w:firstLine="709"/>
        <w:jc w:val="both"/>
        <w:rPr>
          <w:rFonts w:ascii="Times New Roman" w:eastAsia="Times New Roman" w:hAnsi="Times New Roman" w:cs="Times New Roman"/>
          <w:b/>
          <w:sz w:val="28"/>
          <w:szCs w:val="28"/>
          <w:lang w:val="uk-UA" w:eastAsia="ru-RU"/>
        </w:rPr>
      </w:pPr>
      <w:r w:rsidRPr="00431651">
        <w:rPr>
          <w:rFonts w:ascii="Times New Roman" w:eastAsia="Times New Roman" w:hAnsi="Times New Roman" w:cs="Times New Roman"/>
          <w:b/>
          <w:sz w:val="28"/>
          <w:szCs w:val="28"/>
          <w:lang w:val="uk-UA" w:eastAsia="ru-RU"/>
        </w:rPr>
        <w:t>Рис. 2.6</w:t>
      </w:r>
      <w:r w:rsidRPr="00AF241F">
        <w:rPr>
          <w:rFonts w:ascii="Times New Roman" w:eastAsia="Times New Roman" w:hAnsi="Times New Roman" w:cs="Times New Roman"/>
          <w:b/>
          <w:sz w:val="28"/>
          <w:szCs w:val="28"/>
          <w:lang w:val="uk-UA" w:eastAsia="ru-RU"/>
        </w:rPr>
        <w:t>. Доходи населення Луганської області за період 2012-2016</w:t>
      </w:r>
      <w:r w:rsidRPr="00431651">
        <w:rPr>
          <w:rFonts w:ascii="Times New Roman" w:eastAsia="Times New Roman" w:hAnsi="Times New Roman" w:cs="Times New Roman"/>
          <w:b/>
          <w:sz w:val="28"/>
          <w:szCs w:val="28"/>
          <w:lang w:val="uk-UA" w:eastAsia="ru-RU"/>
        </w:rPr>
        <w:t xml:space="preserve"> рр.</w:t>
      </w:r>
    </w:p>
    <w:p w:rsidR="00431651" w:rsidRPr="00EA40F9" w:rsidRDefault="00EA40F9" w:rsidP="00667226">
      <w:pPr>
        <w:spacing w:after="0" w:line="360" w:lineRule="auto"/>
        <w:ind w:firstLine="709"/>
        <w:jc w:val="both"/>
        <w:rPr>
          <w:rFonts w:ascii="Times New Roman" w:eastAsia="Times New Roman" w:hAnsi="Times New Roman" w:cs="Times New Roman"/>
          <w:sz w:val="24"/>
          <w:szCs w:val="24"/>
          <w:lang w:val="uk-UA" w:eastAsia="ru-RU"/>
        </w:rPr>
      </w:pPr>
      <w:r w:rsidRPr="00EA40F9">
        <w:rPr>
          <w:rFonts w:ascii="Times New Roman" w:eastAsia="Times New Roman" w:hAnsi="Times New Roman" w:cs="Times New Roman"/>
          <w:sz w:val="24"/>
          <w:szCs w:val="24"/>
          <w:lang w:val="uk-UA" w:eastAsia="ru-RU"/>
        </w:rPr>
        <w:t>Джерело:</w:t>
      </w:r>
      <w:r w:rsidRPr="00EA40F9">
        <w:rPr>
          <w:rFonts w:ascii="Times New Roman" w:eastAsia="Times New Roman" w:hAnsi="Times New Roman" w:cs="Times New Roman"/>
          <w:sz w:val="24"/>
          <w:szCs w:val="24"/>
          <w:lang w:eastAsia="ru-RU"/>
        </w:rPr>
        <w:t>[</w:t>
      </w:r>
      <w:r w:rsidR="00CA786E">
        <w:rPr>
          <w:rFonts w:ascii="Times New Roman" w:eastAsia="Times New Roman" w:hAnsi="Times New Roman" w:cs="Times New Roman"/>
          <w:sz w:val="24"/>
          <w:szCs w:val="24"/>
          <w:lang w:eastAsia="ru-RU"/>
        </w:rPr>
        <w:t>92</w:t>
      </w:r>
      <w:r w:rsidRPr="00EA40F9">
        <w:rPr>
          <w:rFonts w:ascii="Times New Roman" w:eastAsia="Times New Roman" w:hAnsi="Times New Roman" w:cs="Times New Roman"/>
          <w:sz w:val="24"/>
          <w:szCs w:val="24"/>
          <w:lang w:eastAsia="ru-RU"/>
        </w:rPr>
        <w:t>]</w:t>
      </w:r>
    </w:p>
    <w:p w:rsidR="00EA40F9" w:rsidRDefault="00EA40F9" w:rsidP="00667226">
      <w:pPr>
        <w:spacing w:after="0" w:line="360" w:lineRule="auto"/>
        <w:ind w:firstLine="709"/>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Проаналізувавши показники загальних доходів та наявного доходу на особу, можна зробити висновок, що</w:t>
      </w:r>
      <w:r w:rsidR="0022219B">
        <w:rPr>
          <w:rFonts w:ascii="Times New Roman" w:eastAsia="Times New Roman" w:hAnsi="Times New Roman" w:cs="Times New Roman"/>
          <w:sz w:val="28"/>
          <w:szCs w:val="28"/>
          <w:lang w:val="uk-UA" w:eastAsia="ru-RU"/>
        </w:rPr>
        <w:t xml:space="preserve"> до 2013 року спостерігалась позитивна тенденція, а</w:t>
      </w:r>
      <w:r>
        <w:rPr>
          <w:rFonts w:ascii="Times New Roman" w:eastAsia="Times New Roman" w:hAnsi="Times New Roman" w:cs="Times New Roman"/>
          <w:sz w:val="28"/>
          <w:szCs w:val="28"/>
          <w:lang w:val="uk-UA" w:eastAsia="ru-RU"/>
        </w:rPr>
        <w:t xml:space="preserve"> з 2014 року</w:t>
      </w:r>
      <w:r w:rsidR="0022219B">
        <w:rPr>
          <w:rFonts w:ascii="Times New Roman" w:eastAsia="Times New Roman" w:hAnsi="Times New Roman" w:cs="Times New Roman"/>
          <w:sz w:val="28"/>
          <w:szCs w:val="28"/>
          <w:lang w:val="uk-UA" w:eastAsia="ru-RU"/>
        </w:rPr>
        <w:t xml:space="preserve"> -</w:t>
      </w:r>
      <w:r>
        <w:rPr>
          <w:rFonts w:ascii="Times New Roman" w:eastAsia="Times New Roman" w:hAnsi="Times New Roman" w:cs="Times New Roman"/>
          <w:sz w:val="28"/>
          <w:szCs w:val="28"/>
          <w:lang w:val="uk-UA" w:eastAsia="ru-RU"/>
        </w:rPr>
        <w:t xml:space="preserve"> зниження за даними показниками. </w:t>
      </w:r>
      <w:r w:rsidR="0022219B" w:rsidRPr="0022219B">
        <w:rPr>
          <w:rFonts w:ascii="Times New Roman" w:eastAsia="Times New Roman" w:hAnsi="Times New Roman" w:cs="Times New Roman"/>
          <w:sz w:val="28"/>
          <w:szCs w:val="28"/>
          <w:lang w:val="uk-UA" w:eastAsia="ru-RU"/>
        </w:rPr>
        <w:t>Реальний наявний доход, у відсотках до попереднього року</w:t>
      </w:r>
      <w:r w:rsidR="0022219B">
        <w:rPr>
          <w:rFonts w:ascii="Times New Roman" w:eastAsia="Times New Roman" w:hAnsi="Times New Roman" w:cs="Times New Roman"/>
          <w:sz w:val="28"/>
          <w:szCs w:val="28"/>
          <w:lang w:val="uk-UA" w:eastAsia="ru-RU"/>
        </w:rPr>
        <w:t xml:space="preserve"> становив 67,5 % у 2014 році у порівнянні з 2013 роком, у 2015 році – 51,9 % у порівнянні з 2014 роком, а за попередніми даними 2016 року – 70,9 % у порівнянні з 2015 роком. </w:t>
      </w:r>
    </w:p>
    <w:p w:rsidR="00EA40F9" w:rsidRDefault="00667226" w:rsidP="000D4008">
      <w:pPr>
        <w:spacing w:after="0" w:line="360" w:lineRule="auto"/>
        <w:ind w:firstLine="709"/>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 xml:space="preserve">Дослідивши показники розвитку туризму та проаналізувавши наявні туристично-рекреаційні ресурси та складну ситуацію, яка викликана воєнно-політичною нестабільністю та </w:t>
      </w:r>
      <w:r w:rsidR="00740F4C">
        <w:rPr>
          <w:rFonts w:ascii="Times New Roman" w:eastAsia="Times New Roman" w:hAnsi="Times New Roman" w:cs="Times New Roman"/>
          <w:sz w:val="28"/>
          <w:szCs w:val="28"/>
          <w:lang w:val="uk-UA" w:eastAsia="ru-RU"/>
        </w:rPr>
        <w:t>проведенням АТО, було складено</w:t>
      </w:r>
      <w:r w:rsidRPr="00667226">
        <w:rPr>
          <w:rFonts w:ascii="Times New Roman" w:eastAsia="Times New Roman" w:hAnsi="Times New Roman" w:cs="Times New Roman"/>
          <w:sz w:val="28"/>
          <w:szCs w:val="28"/>
          <w:lang w:val="uk-UA" w:eastAsia="ru-RU"/>
        </w:rPr>
        <w:t xml:space="preserve"> </w:t>
      </w:r>
      <w:r>
        <w:rPr>
          <w:rFonts w:ascii="Times New Roman" w:eastAsia="Times New Roman" w:hAnsi="Times New Roman" w:cs="Times New Roman"/>
          <w:sz w:val="28"/>
          <w:szCs w:val="28"/>
          <w:lang w:val="en-US" w:eastAsia="ru-RU"/>
        </w:rPr>
        <w:t>SWOT</w:t>
      </w:r>
      <w:r w:rsidRPr="00F73C7D">
        <w:rPr>
          <w:rFonts w:ascii="Times New Roman" w:eastAsia="Times New Roman" w:hAnsi="Times New Roman" w:cs="Times New Roman"/>
          <w:sz w:val="28"/>
          <w:szCs w:val="28"/>
          <w:lang w:val="uk-UA" w:eastAsia="ru-RU"/>
        </w:rPr>
        <w:t>-</w:t>
      </w:r>
      <w:r>
        <w:rPr>
          <w:rFonts w:ascii="Times New Roman" w:eastAsia="Times New Roman" w:hAnsi="Times New Roman" w:cs="Times New Roman"/>
          <w:sz w:val="28"/>
          <w:szCs w:val="28"/>
          <w:lang w:val="uk-UA" w:eastAsia="ru-RU"/>
        </w:rPr>
        <w:t xml:space="preserve"> аналіз сучасного стану туристичної галузі Луганської області (таб</w:t>
      </w:r>
      <w:r w:rsidR="00B33C4D">
        <w:rPr>
          <w:rFonts w:ascii="Times New Roman" w:eastAsia="Times New Roman" w:hAnsi="Times New Roman" w:cs="Times New Roman"/>
          <w:sz w:val="28"/>
          <w:szCs w:val="28"/>
          <w:lang w:val="uk-UA" w:eastAsia="ru-RU"/>
        </w:rPr>
        <w:t>л.2</w:t>
      </w:r>
      <w:r w:rsidR="000D4008">
        <w:rPr>
          <w:rFonts w:ascii="Times New Roman" w:eastAsia="Times New Roman" w:hAnsi="Times New Roman" w:cs="Times New Roman"/>
          <w:sz w:val="28"/>
          <w:szCs w:val="28"/>
          <w:lang w:val="uk-UA" w:eastAsia="ru-RU"/>
        </w:rPr>
        <w:t>.5.).</w:t>
      </w:r>
    </w:p>
    <w:p w:rsidR="000D4008" w:rsidRPr="000D4008" w:rsidRDefault="000D4008" w:rsidP="000D4008">
      <w:pPr>
        <w:spacing w:after="0" w:line="360" w:lineRule="auto"/>
        <w:ind w:firstLine="709"/>
        <w:jc w:val="both"/>
        <w:rPr>
          <w:rFonts w:ascii="Times New Roman" w:eastAsia="Times New Roman" w:hAnsi="Times New Roman" w:cs="Times New Roman"/>
          <w:sz w:val="28"/>
          <w:szCs w:val="28"/>
          <w:lang w:val="uk-UA" w:eastAsia="ru-RU"/>
        </w:rPr>
      </w:pPr>
    </w:p>
    <w:p w:rsidR="007A3AF9" w:rsidRPr="00667226" w:rsidRDefault="00B33C4D" w:rsidP="007A3AF9">
      <w:pPr>
        <w:spacing w:after="0" w:line="360" w:lineRule="auto"/>
        <w:ind w:firstLine="709"/>
        <w:jc w:val="right"/>
        <w:rPr>
          <w:rFonts w:ascii="Times New Roman" w:eastAsia="Times New Roman" w:hAnsi="Times New Roman" w:cs="Times New Roman"/>
          <w:b/>
          <w:sz w:val="28"/>
          <w:szCs w:val="28"/>
          <w:lang w:val="uk-UA" w:eastAsia="ru-RU"/>
        </w:rPr>
      </w:pPr>
      <w:r>
        <w:rPr>
          <w:rFonts w:ascii="Times New Roman" w:eastAsia="Times New Roman" w:hAnsi="Times New Roman" w:cs="Times New Roman"/>
          <w:b/>
          <w:sz w:val="28"/>
          <w:szCs w:val="28"/>
          <w:lang w:val="uk-UA" w:eastAsia="ru-RU"/>
        </w:rPr>
        <w:t>Таблиця 2</w:t>
      </w:r>
      <w:r w:rsidR="00667226" w:rsidRPr="00667226">
        <w:rPr>
          <w:rFonts w:ascii="Times New Roman" w:eastAsia="Times New Roman" w:hAnsi="Times New Roman" w:cs="Times New Roman"/>
          <w:b/>
          <w:sz w:val="28"/>
          <w:szCs w:val="28"/>
          <w:lang w:val="uk-UA" w:eastAsia="ru-RU"/>
        </w:rPr>
        <w:t>.5.</w:t>
      </w:r>
    </w:p>
    <w:p w:rsidR="007A3AF9" w:rsidRPr="005167E8" w:rsidRDefault="007A3AF9" w:rsidP="00667226">
      <w:pPr>
        <w:spacing w:after="0" w:line="360" w:lineRule="auto"/>
        <w:ind w:firstLine="709"/>
        <w:jc w:val="center"/>
        <w:rPr>
          <w:rFonts w:ascii="Times New Roman" w:eastAsia="Times New Roman" w:hAnsi="Times New Roman" w:cs="Times New Roman"/>
          <w:b/>
          <w:sz w:val="28"/>
          <w:szCs w:val="28"/>
          <w:lang w:val="uk-UA" w:eastAsia="ru-RU"/>
        </w:rPr>
      </w:pPr>
      <w:r w:rsidRPr="005167E8">
        <w:rPr>
          <w:rFonts w:ascii="Times New Roman" w:eastAsia="Times New Roman" w:hAnsi="Times New Roman" w:cs="Times New Roman"/>
          <w:b/>
          <w:sz w:val="28"/>
          <w:szCs w:val="28"/>
          <w:lang w:val="uk-UA" w:eastAsia="ru-RU"/>
        </w:rPr>
        <w:t>SWOT- аналіз сучасного стану туристичної галузі Луганської області</w:t>
      </w:r>
    </w:p>
    <w:tbl>
      <w:tblPr>
        <w:tblStyle w:val="a3"/>
        <w:tblW w:w="9586" w:type="dxa"/>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ook w:val="04A0" w:firstRow="1" w:lastRow="0" w:firstColumn="1" w:lastColumn="0" w:noHBand="0" w:noVBand="1"/>
      </w:tblPr>
      <w:tblGrid>
        <w:gridCol w:w="4792"/>
        <w:gridCol w:w="4794"/>
      </w:tblGrid>
      <w:tr w:rsidR="007A3AF9" w:rsidTr="00CC2BDC">
        <w:trPr>
          <w:trHeight w:val="499"/>
        </w:trPr>
        <w:tc>
          <w:tcPr>
            <w:tcW w:w="4792" w:type="dxa"/>
          </w:tcPr>
          <w:p w:rsidR="007A3AF9" w:rsidRPr="0032514F" w:rsidRDefault="007A3AF9" w:rsidP="00CC2BDC">
            <w:pPr>
              <w:spacing w:line="360" w:lineRule="auto"/>
              <w:jc w:val="center"/>
              <w:rPr>
                <w:rFonts w:ascii="Times New Roman" w:eastAsia="Times New Roman" w:hAnsi="Times New Roman" w:cs="Times New Roman"/>
                <w:b/>
                <w:i/>
                <w:sz w:val="28"/>
                <w:szCs w:val="28"/>
                <w:lang w:val="uk-UA" w:eastAsia="ru-RU"/>
              </w:rPr>
            </w:pPr>
            <w:r w:rsidRPr="0032514F">
              <w:rPr>
                <w:rFonts w:ascii="Times New Roman" w:eastAsia="Times New Roman" w:hAnsi="Times New Roman" w:cs="Times New Roman"/>
                <w:b/>
                <w:i/>
                <w:sz w:val="28"/>
                <w:szCs w:val="28"/>
                <w:lang w:val="uk-UA" w:eastAsia="ru-RU"/>
              </w:rPr>
              <w:t>Сильні сторони</w:t>
            </w:r>
          </w:p>
        </w:tc>
        <w:tc>
          <w:tcPr>
            <w:tcW w:w="4794" w:type="dxa"/>
          </w:tcPr>
          <w:p w:rsidR="007A3AF9" w:rsidRPr="0032514F" w:rsidRDefault="007A3AF9" w:rsidP="00CC2BDC">
            <w:pPr>
              <w:spacing w:line="360" w:lineRule="auto"/>
              <w:jc w:val="center"/>
              <w:rPr>
                <w:rFonts w:ascii="Times New Roman" w:eastAsia="Times New Roman" w:hAnsi="Times New Roman" w:cs="Times New Roman"/>
                <w:b/>
                <w:sz w:val="28"/>
                <w:szCs w:val="28"/>
                <w:lang w:val="uk-UA" w:eastAsia="ru-RU"/>
              </w:rPr>
            </w:pPr>
            <w:r w:rsidRPr="0032514F">
              <w:rPr>
                <w:rFonts w:ascii="Times New Roman" w:eastAsia="Times New Roman" w:hAnsi="Times New Roman" w:cs="Times New Roman"/>
                <w:b/>
                <w:sz w:val="28"/>
                <w:szCs w:val="28"/>
                <w:lang w:val="uk-UA" w:eastAsia="ru-RU"/>
              </w:rPr>
              <w:t>Слабкі сторони</w:t>
            </w:r>
          </w:p>
        </w:tc>
      </w:tr>
      <w:tr w:rsidR="000D4008" w:rsidTr="00CC2BDC">
        <w:trPr>
          <w:trHeight w:val="499"/>
        </w:trPr>
        <w:tc>
          <w:tcPr>
            <w:tcW w:w="4792" w:type="dxa"/>
          </w:tcPr>
          <w:p w:rsidR="000D4008" w:rsidRPr="0032514F" w:rsidRDefault="000D4008" w:rsidP="00CC2BDC">
            <w:pPr>
              <w:spacing w:line="360" w:lineRule="auto"/>
              <w:jc w:val="center"/>
              <w:rPr>
                <w:rFonts w:ascii="Times New Roman" w:eastAsia="Times New Roman" w:hAnsi="Times New Roman" w:cs="Times New Roman"/>
                <w:b/>
                <w:i/>
                <w:sz w:val="28"/>
                <w:szCs w:val="28"/>
                <w:lang w:val="uk-UA" w:eastAsia="ru-RU"/>
              </w:rPr>
            </w:pPr>
            <w:r>
              <w:rPr>
                <w:rFonts w:ascii="Times New Roman" w:eastAsia="Times New Roman" w:hAnsi="Times New Roman" w:cs="Times New Roman"/>
                <w:b/>
                <w:i/>
                <w:sz w:val="28"/>
                <w:szCs w:val="28"/>
                <w:lang w:val="uk-UA" w:eastAsia="ru-RU"/>
              </w:rPr>
              <w:t>1</w:t>
            </w:r>
          </w:p>
        </w:tc>
        <w:tc>
          <w:tcPr>
            <w:tcW w:w="4794" w:type="dxa"/>
          </w:tcPr>
          <w:p w:rsidR="000D4008" w:rsidRPr="0032514F" w:rsidRDefault="000D4008" w:rsidP="00CC2BDC">
            <w:pPr>
              <w:spacing w:line="360" w:lineRule="auto"/>
              <w:jc w:val="center"/>
              <w:rPr>
                <w:rFonts w:ascii="Times New Roman" w:eastAsia="Times New Roman" w:hAnsi="Times New Roman" w:cs="Times New Roman"/>
                <w:b/>
                <w:sz w:val="28"/>
                <w:szCs w:val="28"/>
                <w:lang w:val="uk-UA" w:eastAsia="ru-RU"/>
              </w:rPr>
            </w:pPr>
            <w:r>
              <w:rPr>
                <w:rFonts w:ascii="Times New Roman" w:eastAsia="Times New Roman" w:hAnsi="Times New Roman" w:cs="Times New Roman"/>
                <w:b/>
                <w:sz w:val="28"/>
                <w:szCs w:val="28"/>
                <w:lang w:val="uk-UA" w:eastAsia="ru-RU"/>
              </w:rPr>
              <w:t>2</w:t>
            </w:r>
          </w:p>
        </w:tc>
      </w:tr>
      <w:tr w:rsidR="007A3AF9" w:rsidTr="000D4008">
        <w:trPr>
          <w:trHeight w:val="4894"/>
        </w:trPr>
        <w:tc>
          <w:tcPr>
            <w:tcW w:w="4792" w:type="dxa"/>
          </w:tcPr>
          <w:p w:rsidR="007A3AF9" w:rsidRPr="00667226" w:rsidRDefault="007A3AF9" w:rsidP="00CC2BDC">
            <w:pPr>
              <w:rPr>
                <w:rFonts w:ascii="Times New Roman" w:eastAsia="Times New Roman" w:hAnsi="Times New Roman" w:cs="Times New Roman"/>
                <w:i/>
                <w:sz w:val="24"/>
                <w:szCs w:val="24"/>
                <w:lang w:val="uk-UA" w:eastAsia="ru-RU"/>
              </w:rPr>
            </w:pPr>
            <w:r w:rsidRPr="00667226">
              <w:rPr>
                <w:rFonts w:ascii="Times New Roman" w:eastAsia="Times New Roman" w:hAnsi="Times New Roman" w:cs="Times New Roman"/>
                <w:i/>
                <w:sz w:val="24"/>
                <w:szCs w:val="24"/>
                <w:lang w:val="uk-UA" w:eastAsia="ru-RU"/>
              </w:rPr>
              <w:t>1. Сприятливі для лікування та відпочинку природно-кліматичні умови.</w:t>
            </w:r>
          </w:p>
          <w:p w:rsidR="007A3AF9" w:rsidRPr="00667226" w:rsidRDefault="007A3AF9" w:rsidP="00CC2BDC">
            <w:pPr>
              <w:rPr>
                <w:rFonts w:ascii="Times New Roman" w:eastAsia="Times New Roman" w:hAnsi="Times New Roman" w:cs="Times New Roman"/>
                <w:i/>
                <w:sz w:val="24"/>
                <w:szCs w:val="24"/>
                <w:lang w:val="uk-UA" w:eastAsia="ru-RU"/>
              </w:rPr>
            </w:pPr>
            <w:r w:rsidRPr="00667226">
              <w:rPr>
                <w:rFonts w:ascii="Times New Roman" w:eastAsia="Times New Roman" w:hAnsi="Times New Roman" w:cs="Times New Roman"/>
                <w:i/>
                <w:sz w:val="24"/>
                <w:szCs w:val="24"/>
                <w:lang w:val="uk-UA" w:eastAsia="ru-RU"/>
              </w:rPr>
              <w:t>2. Наявність багатого історико-культурний та туристично-рекреаційний потенціалу</w:t>
            </w:r>
          </w:p>
          <w:p w:rsidR="007A3AF9" w:rsidRPr="00667226" w:rsidRDefault="007A3AF9" w:rsidP="00CC2BDC">
            <w:pPr>
              <w:rPr>
                <w:rFonts w:ascii="Times New Roman" w:eastAsia="Times New Roman" w:hAnsi="Times New Roman" w:cs="Times New Roman"/>
                <w:i/>
                <w:sz w:val="24"/>
                <w:szCs w:val="24"/>
                <w:lang w:val="uk-UA" w:eastAsia="ru-RU"/>
              </w:rPr>
            </w:pPr>
            <w:r w:rsidRPr="00667226">
              <w:rPr>
                <w:rFonts w:ascii="Times New Roman" w:eastAsia="Times New Roman" w:hAnsi="Times New Roman" w:cs="Times New Roman"/>
                <w:i/>
                <w:sz w:val="24"/>
                <w:szCs w:val="24"/>
                <w:lang w:val="uk-UA" w:eastAsia="ru-RU"/>
              </w:rPr>
              <w:t>3. Висока концентрація спеціалістів та фахівців, які переїхали з обласними службами, закладами та установами.</w:t>
            </w:r>
          </w:p>
          <w:p w:rsidR="007A3AF9" w:rsidRPr="00667226" w:rsidRDefault="007A3AF9" w:rsidP="00CC2BDC">
            <w:pPr>
              <w:rPr>
                <w:rFonts w:ascii="Times New Roman" w:eastAsia="Times New Roman" w:hAnsi="Times New Roman" w:cs="Times New Roman"/>
                <w:i/>
                <w:sz w:val="24"/>
                <w:szCs w:val="24"/>
                <w:lang w:val="uk-UA" w:eastAsia="ru-RU"/>
              </w:rPr>
            </w:pPr>
            <w:r w:rsidRPr="00667226">
              <w:rPr>
                <w:rFonts w:ascii="Times New Roman" w:eastAsia="Times New Roman" w:hAnsi="Times New Roman" w:cs="Times New Roman"/>
                <w:i/>
                <w:sz w:val="24"/>
                <w:szCs w:val="24"/>
                <w:lang w:val="uk-UA" w:eastAsia="ru-RU"/>
              </w:rPr>
              <w:t>4. Присутність міжнародних та гуманітарних місій в регіоні.</w:t>
            </w:r>
          </w:p>
          <w:p w:rsidR="007A3AF9" w:rsidRPr="00667226" w:rsidRDefault="007A3AF9" w:rsidP="00CC2BDC">
            <w:pPr>
              <w:rPr>
                <w:rFonts w:ascii="Times New Roman" w:eastAsia="Times New Roman" w:hAnsi="Times New Roman" w:cs="Times New Roman"/>
                <w:i/>
                <w:sz w:val="24"/>
                <w:szCs w:val="24"/>
                <w:lang w:val="uk-UA" w:eastAsia="ru-RU"/>
              </w:rPr>
            </w:pPr>
            <w:r w:rsidRPr="00667226">
              <w:rPr>
                <w:rFonts w:ascii="Times New Roman" w:eastAsia="Times New Roman" w:hAnsi="Times New Roman" w:cs="Times New Roman"/>
                <w:i/>
                <w:sz w:val="24"/>
                <w:szCs w:val="24"/>
                <w:lang w:val="uk-UA" w:eastAsia="ru-RU"/>
              </w:rPr>
              <w:t>5.</w:t>
            </w:r>
            <w:r w:rsidRPr="00667226">
              <w:rPr>
                <w:i/>
                <w:sz w:val="24"/>
                <w:szCs w:val="24"/>
              </w:rPr>
              <w:t xml:space="preserve"> </w:t>
            </w:r>
            <w:r w:rsidRPr="00667226">
              <w:rPr>
                <w:rFonts w:ascii="Times New Roman" w:eastAsia="Times New Roman" w:hAnsi="Times New Roman" w:cs="Times New Roman"/>
                <w:i/>
                <w:sz w:val="24"/>
                <w:szCs w:val="24"/>
                <w:lang w:val="uk-UA" w:eastAsia="ru-RU"/>
              </w:rPr>
              <w:t>Наявність 2 вищих навчальних закладів, які готують кваліфікованих спеціалістів для роботи в туристичній галузі.</w:t>
            </w:r>
          </w:p>
          <w:p w:rsidR="00667226" w:rsidRPr="00667226" w:rsidRDefault="007A3AF9" w:rsidP="00CC2BDC">
            <w:pPr>
              <w:rPr>
                <w:rFonts w:ascii="Times New Roman" w:eastAsia="Times New Roman" w:hAnsi="Times New Roman" w:cs="Times New Roman"/>
                <w:i/>
                <w:sz w:val="24"/>
                <w:szCs w:val="24"/>
                <w:lang w:val="uk-UA" w:eastAsia="ru-RU"/>
              </w:rPr>
            </w:pPr>
            <w:r w:rsidRPr="00667226">
              <w:rPr>
                <w:rFonts w:ascii="Times New Roman" w:eastAsia="Times New Roman" w:hAnsi="Times New Roman" w:cs="Times New Roman"/>
                <w:i/>
                <w:sz w:val="24"/>
                <w:szCs w:val="24"/>
                <w:lang w:val="uk-UA" w:eastAsia="ru-RU"/>
              </w:rPr>
              <w:t xml:space="preserve">6. Підвищення національної свідомості та  патріотизму серед місцевого населення регіону. </w:t>
            </w:r>
          </w:p>
        </w:tc>
        <w:tc>
          <w:tcPr>
            <w:tcW w:w="4794" w:type="dxa"/>
          </w:tcPr>
          <w:p w:rsidR="007A3AF9" w:rsidRPr="00667226" w:rsidRDefault="007A3AF9" w:rsidP="00CC2BDC">
            <w:pPr>
              <w:rPr>
                <w:rFonts w:ascii="Times New Roman" w:eastAsia="Times New Roman" w:hAnsi="Times New Roman" w:cs="Times New Roman"/>
                <w:sz w:val="24"/>
                <w:szCs w:val="24"/>
                <w:lang w:val="uk-UA" w:eastAsia="ru-RU"/>
              </w:rPr>
            </w:pPr>
            <w:r w:rsidRPr="00667226">
              <w:rPr>
                <w:rFonts w:ascii="Times New Roman" w:eastAsia="Times New Roman" w:hAnsi="Times New Roman" w:cs="Times New Roman"/>
                <w:sz w:val="24"/>
                <w:szCs w:val="24"/>
                <w:lang w:val="uk-UA" w:eastAsia="ru-RU"/>
              </w:rPr>
              <w:t>1.Наявність тимчасово окупованих територій, проведення АТО;</w:t>
            </w:r>
          </w:p>
          <w:p w:rsidR="007A3AF9" w:rsidRPr="00667226" w:rsidRDefault="007A3AF9" w:rsidP="00CC2BDC">
            <w:pPr>
              <w:rPr>
                <w:rFonts w:ascii="Times New Roman" w:eastAsia="Times New Roman" w:hAnsi="Times New Roman" w:cs="Times New Roman"/>
                <w:sz w:val="24"/>
                <w:szCs w:val="24"/>
                <w:lang w:val="uk-UA" w:eastAsia="ru-RU"/>
              </w:rPr>
            </w:pPr>
            <w:r w:rsidRPr="00667226">
              <w:rPr>
                <w:rFonts w:ascii="Times New Roman" w:eastAsia="Times New Roman" w:hAnsi="Times New Roman" w:cs="Times New Roman"/>
                <w:sz w:val="24"/>
                <w:szCs w:val="24"/>
                <w:lang w:val="uk-UA" w:eastAsia="ru-RU"/>
              </w:rPr>
              <w:t>2 Погіршення добробуту населення</w:t>
            </w:r>
          </w:p>
          <w:p w:rsidR="007A3AF9" w:rsidRPr="00667226" w:rsidRDefault="007A3AF9" w:rsidP="00CC2BDC">
            <w:pPr>
              <w:rPr>
                <w:rFonts w:ascii="Times New Roman" w:eastAsia="Times New Roman" w:hAnsi="Times New Roman" w:cs="Times New Roman"/>
                <w:sz w:val="24"/>
                <w:szCs w:val="24"/>
                <w:lang w:val="uk-UA" w:eastAsia="ru-RU"/>
              </w:rPr>
            </w:pPr>
            <w:r w:rsidRPr="00667226">
              <w:rPr>
                <w:rFonts w:ascii="Times New Roman" w:eastAsia="Times New Roman" w:hAnsi="Times New Roman" w:cs="Times New Roman"/>
                <w:sz w:val="24"/>
                <w:szCs w:val="24"/>
                <w:lang w:val="uk-UA" w:eastAsia="ru-RU"/>
              </w:rPr>
              <w:t>(високий рівень безробіття, зниження наявних доходів, заборгованість</w:t>
            </w:r>
          </w:p>
          <w:p w:rsidR="007A3AF9" w:rsidRPr="00667226" w:rsidRDefault="007A3AF9" w:rsidP="00CC2BDC">
            <w:pPr>
              <w:rPr>
                <w:rFonts w:ascii="Times New Roman" w:eastAsia="Times New Roman" w:hAnsi="Times New Roman" w:cs="Times New Roman"/>
                <w:sz w:val="24"/>
                <w:szCs w:val="24"/>
                <w:lang w:val="uk-UA" w:eastAsia="ru-RU"/>
              </w:rPr>
            </w:pPr>
            <w:r w:rsidRPr="00667226">
              <w:rPr>
                <w:rFonts w:ascii="Times New Roman" w:eastAsia="Times New Roman" w:hAnsi="Times New Roman" w:cs="Times New Roman"/>
                <w:sz w:val="24"/>
                <w:szCs w:val="24"/>
                <w:lang w:val="uk-UA" w:eastAsia="ru-RU"/>
              </w:rPr>
              <w:t>з виплати заробітної плати).</w:t>
            </w:r>
          </w:p>
          <w:p w:rsidR="007A3AF9" w:rsidRPr="00667226" w:rsidRDefault="007A3AF9" w:rsidP="00CC2BDC">
            <w:pPr>
              <w:rPr>
                <w:rFonts w:ascii="Times New Roman" w:eastAsia="Times New Roman" w:hAnsi="Times New Roman" w:cs="Times New Roman"/>
                <w:sz w:val="24"/>
                <w:szCs w:val="24"/>
                <w:lang w:val="uk-UA" w:eastAsia="ru-RU"/>
              </w:rPr>
            </w:pPr>
            <w:r w:rsidRPr="00667226">
              <w:rPr>
                <w:rFonts w:ascii="Times New Roman" w:eastAsia="Times New Roman" w:hAnsi="Times New Roman" w:cs="Times New Roman"/>
                <w:sz w:val="24"/>
                <w:szCs w:val="24"/>
                <w:lang w:val="uk-UA" w:eastAsia="ru-RU"/>
              </w:rPr>
              <w:t>3. Вплив економічної кризи, що погіршує матеріальне становище населення.</w:t>
            </w:r>
          </w:p>
          <w:p w:rsidR="007A3AF9" w:rsidRPr="00667226" w:rsidRDefault="007A3AF9" w:rsidP="00CC2BDC">
            <w:pPr>
              <w:rPr>
                <w:rFonts w:ascii="Times New Roman" w:eastAsia="Times New Roman" w:hAnsi="Times New Roman" w:cs="Times New Roman"/>
                <w:sz w:val="24"/>
                <w:szCs w:val="24"/>
                <w:lang w:val="uk-UA" w:eastAsia="ru-RU"/>
              </w:rPr>
            </w:pPr>
            <w:r w:rsidRPr="00667226">
              <w:rPr>
                <w:rFonts w:ascii="Times New Roman" w:eastAsia="Times New Roman" w:hAnsi="Times New Roman" w:cs="Times New Roman"/>
                <w:sz w:val="24"/>
                <w:szCs w:val="24"/>
                <w:lang w:val="uk-UA" w:eastAsia="ru-RU"/>
              </w:rPr>
              <w:t>4. Відсутність належного бюджетного фінансування  для розвитку туристичної і курортної справи.</w:t>
            </w:r>
          </w:p>
          <w:p w:rsidR="007A3AF9" w:rsidRDefault="007A3AF9" w:rsidP="00CC2BDC">
            <w:pPr>
              <w:rPr>
                <w:rFonts w:ascii="Times New Roman" w:eastAsia="Times New Roman" w:hAnsi="Times New Roman" w:cs="Times New Roman"/>
                <w:sz w:val="24"/>
                <w:szCs w:val="24"/>
                <w:lang w:val="uk-UA" w:eastAsia="ru-RU"/>
              </w:rPr>
            </w:pPr>
            <w:r w:rsidRPr="00667226">
              <w:rPr>
                <w:rFonts w:ascii="Times New Roman" w:eastAsia="Times New Roman" w:hAnsi="Times New Roman" w:cs="Times New Roman"/>
                <w:sz w:val="24"/>
                <w:szCs w:val="24"/>
                <w:lang w:val="uk-UA" w:eastAsia="ru-RU"/>
              </w:rPr>
              <w:t>5. Низький рівень розвитку туристичної інфраструктури.</w:t>
            </w:r>
          </w:p>
          <w:p w:rsidR="0022219B" w:rsidRPr="00667226" w:rsidRDefault="0022219B" w:rsidP="00CC2BDC">
            <w:pPr>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6. Зниження доходів населення в регіоні.</w:t>
            </w:r>
          </w:p>
        </w:tc>
      </w:tr>
    </w:tbl>
    <w:p w:rsidR="000C2162" w:rsidRDefault="000C2162" w:rsidP="003921A4">
      <w:pPr>
        <w:spacing w:after="0" w:line="360" w:lineRule="auto"/>
        <w:ind w:firstLine="709"/>
        <w:jc w:val="both"/>
        <w:rPr>
          <w:rFonts w:ascii="Times New Roman" w:eastAsia="Times New Roman" w:hAnsi="Times New Roman" w:cs="Times New Roman"/>
          <w:sz w:val="28"/>
          <w:szCs w:val="28"/>
          <w:lang w:val="uk-UA" w:eastAsia="ru-RU"/>
        </w:rPr>
      </w:pPr>
    </w:p>
    <w:p w:rsidR="000D4008" w:rsidRDefault="000D4008" w:rsidP="000D4008">
      <w:pPr>
        <w:spacing w:after="0" w:line="360" w:lineRule="auto"/>
        <w:jc w:val="both"/>
        <w:rPr>
          <w:rFonts w:ascii="Times New Roman" w:eastAsia="Times New Roman" w:hAnsi="Times New Roman" w:cs="Times New Roman"/>
          <w:sz w:val="28"/>
          <w:szCs w:val="28"/>
          <w:lang w:val="uk-UA" w:eastAsia="ru-RU"/>
        </w:rPr>
      </w:pPr>
    </w:p>
    <w:p w:rsidR="000D4008" w:rsidRPr="000D4008" w:rsidRDefault="000D4008" w:rsidP="000D4008">
      <w:pPr>
        <w:spacing w:after="0" w:line="360" w:lineRule="auto"/>
        <w:ind w:firstLine="709"/>
        <w:jc w:val="right"/>
        <w:rPr>
          <w:rFonts w:ascii="Times New Roman" w:eastAsia="Times New Roman" w:hAnsi="Times New Roman" w:cs="Times New Roman"/>
          <w:sz w:val="24"/>
          <w:szCs w:val="24"/>
          <w:lang w:val="uk-UA" w:eastAsia="ru-RU"/>
        </w:rPr>
      </w:pPr>
      <w:r w:rsidRPr="000D4008">
        <w:rPr>
          <w:rFonts w:ascii="Times New Roman" w:eastAsia="Times New Roman" w:hAnsi="Times New Roman" w:cs="Times New Roman"/>
          <w:sz w:val="24"/>
          <w:szCs w:val="24"/>
          <w:lang w:val="uk-UA" w:eastAsia="ru-RU"/>
        </w:rPr>
        <w:t>Продовження табл.2.5.</w:t>
      </w:r>
    </w:p>
    <w:tbl>
      <w:tblPr>
        <w:tblStyle w:val="a3"/>
        <w:tblW w:w="9586" w:type="dxa"/>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ook w:val="04A0" w:firstRow="1" w:lastRow="0" w:firstColumn="1" w:lastColumn="0" w:noHBand="0" w:noVBand="1"/>
      </w:tblPr>
      <w:tblGrid>
        <w:gridCol w:w="4792"/>
        <w:gridCol w:w="4794"/>
      </w:tblGrid>
      <w:tr w:rsidR="000D4008" w:rsidRPr="00571C22" w:rsidTr="0063214E">
        <w:trPr>
          <w:trHeight w:val="499"/>
        </w:trPr>
        <w:tc>
          <w:tcPr>
            <w:tcW w:w="4792" w:type="dxa"/>
          </w:tcPr>
          <w:p w:rsidR="000D4008" w:rsidRPr="00571C22" w:rsidRDefault="000D4008" w:rsidP="0063214E">
            <w:pPr>
              <w:spacing w:line="360" w:lineRule="auto"/>
              <w:jc w:val="center"/>
              <w:rPr>
                <w:rFonts w:ascii="Times New Roman" w:eastAsia="Times New Roman" w:hAnsi="Times New Roman" w:cs="Times New Roman"/>
                <w:b/>
                <w:i/>
                <w:sz w:val="28"/>
                <w:szCs w:val="28"/>
                <w:lang w:val="uk-UA" w:eastAsia="ru-RU"/>
              </w:rPr>
            </w:pPr>
            <w:r>
              <w:rPr>
                <w:rFonts w:ascii="Times New Roman" w:eastAsia="Times New Roman" w:hAnsi="Times New Roman" w:cs="Times New Roman"/>
                <w:b/>
                <w:i/>
                <w:sz w:val="28"/>
                <w:szCs w:val="28"/>
                <w:lang w:val="uk-UA" w:eastAsia="ru-RU"/>
              </w:rPr>
              <w:t>1</w:t>
            </w:r>
          </w:p>
        </w:tc>
        <w:tc>
          <w:tcPr>
            <w:tcW w:w="4794" w:type="dxa"/>
          </w:tcPr>
          <w:p w:rsidR="000D4008" w:rsidRPr="00571C22" w:rsidRDefault="000D4008" w:rsidP="0063214E">
            <w:pPr>
              <w:spacing w:line="360" w:lineRule="auto"/>
              <w:jc w:val="center"/>
              <w:rPr>
                <w:rFonts w:ascii="Times New Roman" w:eastAsia="Times New Roman" w:hAnsi="Times New Roman" w:cs="Times New Roman"/>
                <w:b/>
                <w:sz w:val="28"/>
                <w:szCs w:val="28"/>
                <w:lang w:val="uk-UA" w:eastAsia="ru-RU"/>
              </w:rPr>
            </w:pPr>
            <w:r>
              <w:rPr>
                <w:rFonts w:ascii="Times New Roman" w:eastAsia="Times New Roman" w:hAnsi="Times New Roman" w:cs="Times New Roman"/>
                <w:b/>
                <w:sz w:val="28"/>
                <w:szCs w:val="28"/>
                <w:lang w:val="uk-UA" w:eastAsia="ru-RU"/>
              </w:rPr>
              <w:t>2</w:t>
            </w:r>
          </w:p>
        </w:tc>
      </w:tr>
      <w:tr w:rsidR="000D4008" w:rsidRPr="00571C22" w:rsidTr="0063214E">
        <w:trPr>
          <w:trHeight w:val="499"/>
        </w:trPr>
        <w:tc>
          <w:tcPr>
            <w:tcW w:w="4792" w:type="dxa"/>
          </w:tcPr>
          <w:p w:rsidR="000D4008" w:rsidRPr="00571C22" w:rsidRDefault="000D4008" w:rsidP="0063214E">
            <w:pPr>
              <w:spacing w:line="360" w:lineRule="auto"/>
              <w:jc w:val="center"/>
              <w:rPr>
                <w:rFonts w:ascii="Times New Roman" w:eastAsia="Times New Roman" w:hAnsi="Times New Roman" w:cs="Times New Roman"/>
                <w:b/>
                <w:i/>
                <w:sz w:val="28"/>
                <w:szCs w:val="28"/>
                <w:lang w:val="uk-UA" w:eastAsia="ru-RU"/>
              </w:rPr>
            </w:pPr>
            <w:r w:rsidRPr="00571C22">
              <w:rPr>
                <w:rFonts w:ascii="Times New Roman" w:eastAsia="Times New Roman" w:hAnsi="Times New Roman" w:cs="Times New Roman"/>
                <w:b/>
                <w:i/>
                <w:sz w:val="28"/>
                <w:szCs w:val="28"/>
                <w:lang w:val="uk-UA" w:eastAsia="ru-RU"/>
              </w:rPr>
              <w:t>Можливості</w:t>
            </w:r>
          </w:p>
        </w:tc>
        <w:tc>
          <w:tcPr>
            <w:tcW w:w="4794" w:type="dxa"/>
          </w:tcPr>
          <w:p w:rsidR="000D4008" w:rsidRPr="00571C22" w:rsidRDefault="000D4008" w:rsidP="0063214E">
            <w:pPr>
              <w:spacing w:line="360" w:lineRule="auto"/>
              <w:jc w:val="center"/>
              <w:rPr>
                <w:rFonts w:ascii="Times New Roman" w:eastAsia="Times New Roman" w:hAnsi="Times New Roman" w:cs="Times New Roman"/>
                <w:b/>
                <w:sz w:val="28"/>
                <w:szCs w:val="28"/>
                <w:lang w:val="uk-UA" w:eastAsia="ru-RU"/>
              </w:rPr>
            </w:pPr>
            <w:r w:rsidRPr="00571C22">
              <w:rPr>
                <w:rFonts w:ascii="Times New Roman" w:eastAsia="Times New Roman" w:hAnsi="Times New Roman" w:cs="Times New Roman"/>
                <w:b/>
                <w:sz w:val="28"/>
                <w:szCs w:val="28"/>
                <w:lang w:val="uk-UA" w:eastAsia="ru-RU"/>
              </w:rPr>
              <w:t>Загрози</w:t>
            </w:r>
          </w:p>
        </w:tc>
      </w:tr>
      <w:tr w:rsidR="000D4008" w:rsidRPr="00E40CA9" w:rsidTr="0063214E">
        <w:trPr>
          <w:trHeight w:val="5462"/>
        </w:trPr>
        <w:tc>
          <w:tcPr>
            <w:tcW w:w="4792" w:type="dxa"/>
          </w:tcPr>
          <w:p w:rsidR="000D4008" w:rsidRPr="00571C22" w:rsidRDefault="000D4008" w:rsidP="0063214E">
            <w:pPr>
              <w:rPr>
                <w:rFonts w:ascii="Times New Roman" w:eastAsia="Times New Roman" w:hAnsi="Times New Roman" w:cs="Times New Roman"/>
                <w:i/>
                <w:sz w:val="24"/>
                <w:szCs w:val="24"/>
                <w:lang w:val="uk-UA" w:eastAsia="ru-RU"/>
              </w:rPr>
            </w:pPr>
            <w:r w:rsidRPr="00571C22">
              <w:rPr>
                <w:rFonts w:ascii="Times New Roman" w:eastAsia="Times New Roman" w:hAnsi="Times New Roman" w:cs="Times New Roman"/>
                <w:i/>
                <w:sz w:val="24"/>
                <w:szCs w:val="24"/>
                <w:lang w:val="uk-UA" w:eastAsia="ru-RU"/>
              </w:rPr>
              <w:t>1. Додаткові фінансові ресурси для</w:t>
            </w:r>
          </w:p>
          <w:p w:rsidR="000D4008" w:rsidRPr="00571C22" w:rsidRDefault="000D4008" w:rsidP="0063214E">
            <w:pPr>
              <w:rPr>
                <w:rFonts w:ascii="Times New Roman" w:eastAsia="Times New Roman" w:hAnsi="Times New Roman" w:cs="Times New Roman"/>
                <w:i/>
                <w:sz w:val="24"/>
                <w:szCs w:val="24"/>
                <w:lang w:val="uk-UA" w:eastAsia="ru-RU"/>
              </w:rPr>
            </w:pPr>
            <w:r w:rsidRPr="00571C22">
              <w:rPr>
                <w:rFonts w:ascii="Times New Roman" w:eastAsia="Times New Roman" w:hAnsi="Times New Roman" w:cs="Times New Roman"/>
                <w:i/>
                <w:sz w:val="24"/>
                <w:szCs w:val="24"/>
                <w:lang w:val="uk-UA" w:eastAsia="ru-RU"/>
              </w:rPr>
              <w:t>відновлення та розвитку регіону</w:t>
            </w:r>
          </w:p>
          <w:p w:rsidR="000D4008" w:rsidRPr="00571C22" w:rsidRDefault="000D4008" w:rsidP="0063214E">
            <w:pPr>
              <w:rPr>
                <w:rFonts w:ascii="Times New Roman" w:eastAsia="Times New Roman" w:hAnsi="Times New Roman" w:cs="Times New Roman"/>
                <w:i/>
                <w:sz w:val="24"/>
                <w:szCs w:val="24"/>
                <w:lang w:val="uk-UA" w:eastAsia="ru-RU"/>
              </w:rPr>
            </w:pPr>
            <w:r w:rsidRPr="00571C22">
              <w:rPr>
                <w:rFonts w:ascii="Times New Roman" w:eastAsia="Times New Roman" w:hAnsi="Times New Roman" w:cs="Times New Roman"/>
                <w:i/>
                <w:sz w:val="24"/>
                <w:szCs w:val="24"/>
                <w:lang w:val="uk-UA" w:eastAsia="ru-RU"/>
              </w:rPr>
              <w:t>формування необхідної туристичної інфраструктури в межах Луганської області.</w:t>
            </w:r>
          </w:p>
          <w:p w:rsidR="000D4008" w:rsidRPr="00571C22" w:rsidRDefault="000D4008" w:rsidP="0063214E">
            <w:pPr>
              <w:rPr>
                <w:rFonts w:ascii="Times New Roman" w:eastAsia="Times New Roman" w:hAnsi="Times New Roman" w:cs="Times New Roman"/>
                <w:i/>
                <w:sz w:val="24"/>
                <w:szCs w:val="24"/>
                <w:lang w:val="uk-UA" w:eastAsia="ru-RU"/>
              </w:rPr>
            </w:pPr>
            <w:r w:rsidRPr="00571C22">
              <w:rPr>
                <w:rFonts w:ascii="Times New Roman" w:eastAsia="Times New Roman" w:hAnsi="Times New Roman" w:cs="Times New Roman"/>
                <w:i/>
                <w:sz w:val="24"/>
                <w:szCs w:val="24"/>
                <w:lang w:val="uk-UA" w:eastAsia="ru-RU"/>
              </w:rPr>
              <w:t>2. Розробка ц</w:t>
            </w:r>
            <w:r>
              <w:rPr>
                <w:rFonts w:ascii="Times New Roman" w:eastAsia="Times New Roman" w:hAnsi="Times New Roman" w:cs="Times New Roman"/>
                <w:i/>
                <w:sz w:val="24"/>
                <w:szCs w:val="24"/>
                <w:lang w:val="uk-UA" w:eastAsia="ru-RU"/>
              </w:rPr>
              <w:t>ікавої та унікальну туристичних маршрутів</w:t>
            </w:r>
            <w:r w:rsidRPr="00571C22">
              <w:rPr>
                <w:rFonts w:ascii="Times New Roman" w:eastAsia="Times New Roman" w:hAnsi="Times New Roman" w:cs="Times New Roman"/>
                <w:i/>
                <w:sz w:val="24"/>
                <w:szCs w:val="24"/>
                <w:lang w:val="uk-UA" w:eastAsia="ru-RU"/>
              </w:rPr>
              <w:t xml:space="preserve"> на основі туристичного потенціалу області</w:t>
            </w:r>
            <w:r>
              <w:rPr>
                <w:rFonts w:ascii="Times New Roman" w:eastAsia="Times New Roman" w:hAnsi="Times New Roman" w:cs="Times New Roman"/>
                <w:i/>
                <w:sz w:val="24"/>
                <w:szCs w:val="24"/>
                <w:lang w:val="uk-UA" w:eastAsia="ru-RU"/>
              </w:rPr>
              <w:t>.</w:t>
            </w:r>
          </w:p>
          <w:p w:rsidR="000D4008" w:rsidRPr="005167E8" w:rsidRDefault="000D4008" w:rsidP="0063214E">
            <w:pPr>
              <w:rPr>
                <w:rFonts w:ascii="Times New Roman" w:eastAsia="Times New Roman" w:hAnsi="Times New Roman" w:cs="Times New Roman"/>
                <w:i/>
                <w:sz w:val="24"/>
                <w:szCs w:val="24"/>
                <w:lang w:val="uk-UA" w:eastAsia="ru-RU"/>
              </w:rPr>
            </w:pPr>
            <w:r w:rsidRPr="00571C22">
              <w:rPr>
                <w:rFonts w:ascii="Times New Roman" w:eastAsia="Times New Roman" w:hAnsi="Times New Roman" w:cs="Times New Roman"/>
                <w:i/>
                <w:sz w:val="24"/>
                <w:szCs w:val="24"/>
                <w:lang w:val="uk-UA" w:eastAsia="ru-RU"/>
              </w:rPr>
              <w:t xml:space="preserve">3. Створення </w:t>
            </w:r>
            <w:r>
              <w:rPr>
                <w:rFonts w:ascii="Times New Roman" w:eastAsia="Times New Roman" w:hAnsi="Times New Roman" w:cs="Times New Roman"/>
                <w:i/>
                <w:sz w:val="24"/>
                <w:szCs w:val="24"/>
                <w:lang w:val="uk-UA" w:eastAsia="ru-RU"/>
              </w:rPr>
              <w:t xml:space="preserve">туристичного порталу </w:t>
            </w:r>
            <w:r w:rsidRPr="00571C22">
              <w:rPr>
                <w:rFonts w:ascii="Times New Roman" w:eastAsia="Times New Roman" w:hAnsi="Times New Roman" w:cs="Times New Roman"/>
                <w:i/>
                <w:sz w:val="24"/>
                <w:szCs w:val="24"/>
                <w:lang w:val="uk-UA" w:eastAsia="ru-RU"/>
              </w:rPr>
              <w:t>з повним банком даних про об’єкти, заклади розміщення туристів, ціни, транспортне забезпечення, інші послуги. </w:t>
            </w:r>
            <w:r w:rsidRPr="00571C22">
              <w:rPr>
                <w:rFonts w:ascii="Times New Roman" w:eastAsia="Times New Roman" w:hAnsi="Times New Roman" w:cs="Times New Roman"/>
                <w:i/>
                <w:sz w:val="24"/>
                <w:szCs w:val="24"/>
                <w:lang w:val="uk-UA" w:eastAsia="ru-RU"/>
              </w:rPr>
              <w:br/>
              <w:t>4. Забезпечення галузі висококваліфікованими кадрами для обслуговування туристів, управління розвитком туризму в області. </w:t>
            </w:r>
            <w:r w:rsidRPr="00571C22">
              <w:rPr>
                <w:rFonts w:ascii="Times New Roman" w:eastAsia="Times New Roman" w:hAnsi="Times New Roman" w:cs="Times New Roman"/>
                <w:i/>
                <w:sz w:val="24"/>
                <w:szCs w:val="24"/>
                <w:lang w:val="uk-UA" w:eastAsia="ru-RU"/>
              </w:rPr>
              <w:br/>
            </w:r>
            <w:r w:rsidRPr="005167E8">
              <w:rPr>
                <w:rFonts w:ascii="Times New Roman" w:eastAsia="Times New Roman" w:hAnsi="Times New Roman" w:cs="Times New Roman"/>
                <w:i/>
                <w:sz w:val="24"/>
                <w:szCs w:val="24"/>
                <w:lang w:val="uk-UA" w:eastAsia="ru-RU"/>
              </w:rPr>
              <w:t xml:space="preserve">5. Відновлення транспортної </w:t>
            </w:r>
            <w:r>
              <w:rPr>
                <w:rFonts w:ascii="Times New Roman" w:eastAsia="Times New Roman" w:hAnsi="Times New Roman" w:cs="Times New Roman"/>
                <w:i/>
                <w:sz w:val="24"/>
                <w:szCs w:val="24"/>
                <w:lang w:val="uk-UA" w:eastAsia="ru-RU"/>
              </w:rPr>
              <w:t>інфраструктури області за програмою «Кільце життя».</w:t>
            </w:r>
          </w:p>
        </w:tc>
        <w:tc>
          <w:tcPr>
            <w:tcW w:w="4794" w:type="dxa"/>
          </w:tcPr>
          <w:p w:rsidR="000D4008" w:rsidRDefault="000D4008" w:rsidP="0063214E">
            <w:pPr>
              <w:rPr>
                <w:rFonts w:ascii="Times New Roman" w:eastAsia="Times New Roman" w:hAnsi="Times New Roman" w:cs="Times New Roman"/>
                <w:sz w:val="24"/>
                <w:szCs w:val="24"/>
                <w:lang w:val="uk-UA" w:eastAsia="ru-RU"/>
              </w:rPr>
            </w:pPr>
            <w:r w:rsidRPr="00571C22">
              <w:rPr>
                <w:rFonts w:ascii="Times New Roman" w:eastAsia="Times New Roman" w:hAnsi="Times New Roman" w:cs="Times New Roman"/>
                <w:sz w:val="24"/>
                <w:szCs w:val="24"/>
                <w:lang w:val="uk-UA" w:eastAsia="ru-RU"/>
              </w:rPr>
              <w:t>1. Низький рівень інвестиційної привабливості через зростання ризиків</w:t>
            </w:r>
            <w:r w:rsidRPr="00571C22">
              <w:rPr>
                <w:rFonts w:ascii="Times New Roman" w:eastAsia="Times New Roman" w:hAnsi="Times New Roman" w:cs="Times New Roman"/>
                <w:sz w:val="24"/>
                <w:szCs w:val="24"/>
                <w:lang w:val="uk-UA" w:eastAsia="ru-RU"/>
              </w:rPr>
              <w:br/>
              <w:t>ведення бізнесу в зоні АТО.</w:t>
            </w:r>
          </w:p>
          <w:p w:rsidR="000D4008" w:rsidRPr="00571C22" w:rsidRDefault="000D4008" w:rsidP="0063214E">
            <w:pPr>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2.</w:t>
            </w:r>
            <w:r>
              <w:t xml:space="preserve"> </w:t>
            </w:r>
            <w:r w:rsidRPr="005167E8">
              <w:rPr>
                <w:rFonts w:ascii="Times New Roman" w:eastAsia="Times New Roman" w:hAnsi="Times New Roman" w:cs="Times New Roman"/>
                <w:sz w:val="24"/>
                <w:szCs w:val="24"/>
                <w:lang w:val="uk-UA" w:eastAsia="ru-RU"/>
              </w:rPr>
              <w:t>Активізація бойових дій на території області.</w:t>
            </w:r>
          </w:p>
          <w:p w:rsidR="000D4008" w:rsidRPr="00571C22" w:rsidRDefault="000D4008" w:rsidP="0063214E">
            <w:pPr>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3.</w:t>
            </w:r>
            <w:r w:rsidRPr="00571C22">
              <w:rPr>
                <w:rFonts w:ascii="Times New Roman" w:eastAsia="Times New Roman" w:hAnsi="Times New Roman" w:cs="Times New Roman"/>
                <w:sz w:val="24"/>
                <w:szCs w:val="24"/>
                <w:lang w:val="uk-UA" w:eastAsia="ru-RU"/>
              </w:rPr>
              <w:t xml:space="preserve"> Погіршення добробуту населення</w:t>
            </w:r>
          </w:p>
          <w:p w:rsidR="000D4008" w:rsidRPr="00571C22" w:rsidRDefault="000D4008" w:rsidP="0063214E">
            <w:pPr>
              <w:rPr>
                <w:rFonts w:ascii="Times New Roman" w:eastAsia="Times New Roman" w:hAnsi="Times New Roman" w:cs="Times New Roman"/>
                <w:sz w:val="24"/>
                <w:szCs w:val="24"/>
                <w:lang w:val="uk-UA" w:eastAsia="ru-RU"/>
              </w:rPr>
            </w:pPr>
            <w:r w:rsidRPr="00571C22">
              <w:rPr>
                <w:rFonts w:ascii="Times New Roman" w:eastAsia="Times New Roman" w:hAnsi="Times New Roman" w:cs="Times New Roman"/>
                <w:sz w:val="24"/>
                <w:szCs w:val="24"/>
                <w:lang w:val="uk-UA" w:eastAsia="ru-RU"/>
              </w:rPr>
              <w:t>(високий рівень безробіття, зниження наявних доходів, заборгованість</w:t>
            </w:r>
          </w:p>
          <w:p w:rsidR="000D4008" w:rsidRPr="00571C22" w:rsidRDefault="000D4008" w:rsidP="0063214E">
            <w:pPr>
              <w:rPr>
                <w:rFonts w:ascii="Times New Roman" w:eastAsia="Times New Roman" w:hAnsi="Times New Roman" w:cs="Times New Roman"/>
                <w:sz w:val="24"/>
                <w:szCs w:val="24"/>
                <w:lang w:val="uk-UA" w:eastAsia="ru-RU"/>
              </w:rPr>
            </w:pPr>
            <w:r w:rsidRPr="00571C22">
              <w:rPr>
                <w:rFonts w:ascii="Times New Roman" w:eastAsia="Times New Roman" w:hAnsi="Times New Roman" w:cs="Times New Roman"/>
                <w:sz w:val="24"/>
                <w:szCs w:val="24"/>
                <w:lang w:val="uk-UA" w:eastAsia="ru-RU"/>
              </w:rPr>
              <w:t>з виплати заробітної плати.</w:t>
            </w:r>
          </w:p>
          <w:p w:rsidR="000D4008" w:rsidRPr="00571C22" w:rsidRDefault="000D4008" w:rsidP="0063214E">
            <w:pPr>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4</w:t>
            </w:r>
            <w:r w:rsidRPr="00571C22">
              <w:rPr>
                <w:rFonts w:ascii="Times New Roman" w:eastAsia="Times New Roman" w:hAnsi="Times New Roman" w:cs="Times New Roman"/>
                <w:sz w:val="24"/>
                <w:szCs w:val="24"/>
                <w:lang w:val="uk-UA" w:eastAsia="ru-RU"/>
              </w:rPr>
              <w:t>. Занепад туристичної галузі через нестабільне політичне та соціально-економічне становище</w:t>
            </w:r>
            <w:r>
              <w:rPr>
                <w:rFonts w:ascii="Times New Roman" w:eastAsia="Times New Roman" w:hAnsi="Times New Roman" w:cs="Times New Roman"/>
                <w:sz w:val="24"/>
                <w:szCs w:val="24"/>
                <w:lang w:val="uk-UA" w:eastAsia="ru-RU"/>
              </w:rPr>
              <w:t>.</w:t>
            </w:r>
          </w:p>
          <w:p w:rsidR="000D4008" w:rsidRPr="00571C22" w:rsidRDefault="000D4008" w:rsidP="0063214E">
            <w:pPr>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5</w:t>
            </w:r>
            <w:r w:rsidRPr="00571C22">
              <w:rPr>
                <w:rFonts w:ascii="Times New Roman" w:eastAsia="Times New Roman" w:hAnsi="Times New Roman" w:cs="Times New Roman"/>
                <w:sz w:val="24"/>
                <w:szCs w:val="24"/>
                <w:lang w:val="uk-UA" w:eastAsia="ru-RU"/>
              </w:rPr>
              <w:t xml:space="preserve">. </w:t>
            </w:r>
            <w:r>
              <w:rPr>
                <w:rFonts w:ascii="Times New Roman" w:eastAsia="Times New Roman" w:hAnsi="Times New Roman" w:cs="Times New Roman"/>
                <w:sz w:val="24"/>
                <w:szCs w:val="24"/>
                <w:lang w:val="uk-UA" w:eastAsia="ru-RU"/>
              </w:rPr>
              <w:t>Відтік кваліфікованої робочої сили до інших великих міст України, або закордон.</w:t>
            </w:r>
          </w:p>
          <w:p w:rsidR="000D4008" w:rsidRPr="00571C22" w:rsidRDefault="000D4008" w:rsidP="0063214E">
            <w:pPr>
              <w:spacing w:line="360" w:lineRule="auto"/>
              <w:rPr>
                <w:rFonts w:ascii="Times New Roman" w:eastAsia="Times New Roman" w:hAnsi="Times New Roman" w:cs="Times New Roman"/>
                <w:sz w:val="24"/>
                <w:szCs w:val="24"/>
                <w:lang w:val="uk-UA" w:eastAsia="ru-RU"/>
              </w:rPr>
            </w:pPr>
          </w:p>
          <w:p w:rsidR="000D4008" w:rsidRPr="00E40CA9" w:rsidRDefault="000D4008" w:rsidP="0063214E">
            <w:pPr>
              <w:spacing w:line="360" w:lineRule="auto"/>
              <w:rPr>
                <w:rFonts w:ascii="Times New Roman" w:eastAsia="Times New Roman" w:hAnsi="Times New Roman" w:cs="Times New Roman"/>
                <w:sz w:val="24"/>
                <w:szCs w:val="24"/>
                <w:lang w:val="uk-UA" w:eastAsia="ru-RU"/>
              </w:rPr>
            </w:pPr>
          </w:p>
        </w:tc>
      </w:tr>
    </w:tbl>
    <w:p w:rsidR="000D4008" w:rsidRDefault="00CA786E" w:rsidP="003921A4">
      <w:pPr>
        <w:spacing w:after="0" w:line="360" w:lineRule="auto"/>
        <w:ind w:firstLine="709"/>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Джерело</w:t>
      </w:r>
      <w:r w:rsidRPr="00CA786E">
        <w:rPr>
          <w:rFonts w:ascii="Times New Roman" w:eastAsia="Times New Roman" w:hAnsi="Times New Roman" w:cs="Times New Roman"/>
          <w:sz w:val="28"/>
          <w:szCs w:val="28"/>
          <w:lang w:eastAsia="ru-RU"/>
        </w:rPr>
        <w:t>:</w:t>
      </w:r>
      <w:r>
        <w:rPr>
          <w:rFonts w:ascii="Times New Roman" w:eastAsia="Times New Roman" w:hAnsi="Times New Roman" w:cs="Times New Roman"/>
          <w:sz w:val="28"/>
          <w:szCs w:val="28"/>
          <w:lang w:val="uk-UA" w:eastAsia="ru-RU"/>
        </w:rPr>
        <w:t xml:space="preserve"> власна розробка автора на основі</w:t>
      </w:r>
      <w:r w:rsidRPr="00CA786E">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val="uk-UA" w:eastAsia="ru-RU"/>
        </w:rPr>
        <w:t>92,94,95</w:t>
      </w:r>
      <w:r w:rsidRPr="00CA786E">
        <w:rPr>
          <w:rFonts w:ascii="Times New Roman" w:eastAsia="Times New Roman" w:hAnsi="Times New Roman" w:cs="Times New Roman"/>
          <w:sz w:val="28"/>
          <w:szCs w:val="28"/>
          <w:lang w:eastAsia="ru-RU"/>
        </w:rPr>
        <w:t>]</w:t>
      </w:r>
    </w:p>
    <w:p w:rsidR="00CA786E" w:rsidRPr="00CA786E" w:rsidRDefault="00CA786E" w:rsidP="003921A4">
      <w:pPr>
        <w:spacing w:after="0" w:line="360" w:lineRule="auto"/>
        <w:ind w:firstLine="709"/>
        <w:jc w:val="both"/>
        <w:rPr>
          <w:rFonts w:ascii="Times New Roman" w:eastAsia="Times New Roman" w:hAnsi="Times New Roman" w:cs="Times New Roman"/>
          <w:sz w:val="28"/>
          <w:szCs w:val="28"/>
          <w:lang w:val="uk-UA" w:eastAsia="ru-RU"/>
        </w:rPr>
      </w:pPr>
    </w:p>
    <w:p w:rsidR="000D4008" w:rsidRPr="00B33C4D" w:rsidRDefault="000D4008" w:rsidP="000D4008">
      <w:pPr>
        <w:spacing w:after="0" w:line="360" w:lineRule="auto"/>
        <w:ind w:firstLine="709"/>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 xml:space="preserve">Проведений аналіз показав, що хоча за всіма показниками, починаючи з 2014 року, туристична галузь Луганської області переживає кризові часи, існуючий потенціал дає змогу розвивати туризм у регіоні. Але незважаючи на існуючий туристично-рекреаційний потенціал та велику кількість перспектив для успішного розвитку туризму на території області, існують проблеми, рішення, яких можливе при злагодженій діяльності як місцевого населення, керівництву підприємств туристичної галузі, так і державних органів та громадських організацій. Особливу увагу потрібно приділити питанням раціонально використання туристсько-рекреаційних ресурсів, маркетингової політиці в сфері туризму, удосконаленню </w:t>
      </w:r>
      <w:r w:rsidRPr="005C2583">
        <w:rPr>
          <w:rFonts w:ascii="Times New Roman" w:eastAsia="Times New Roman" w:hAnsi="Times New Roman" w:cs="Times New Roman"/>
          <w:sz w:val="28"/>
          <w:szCs w:val="28"/>
          <w:lang w:val="uk-UA" w:eastAsia="ru-RU"/>
        </w:rPr>
        <w:t>нормативно-правової бази туристичної та курортно-рекреаційної галузі</w:t>
      </w:r>
      <w:r>
        <w:rPr>
          <w:rFonts w:ascii="Times New Roman" w:eastAsia="Times New Roman" w:hAnsi="Times New Roman" w:cs="Times New Roman"/>
          <w:sz w:val="28"/>
          <w:szCs w:val="28"/>
          <w:lang w:val="uk-UA" w:eastAsia="ru-RU"/>
        </w:rPr>
        <w:t>, забезпеченню складання безпечних туристичних маршрутів.</w:t>
      </w:r>
    </w:p>
    <w:p w:rsidR="005A224C" w:rsidRPr="003921A4" w:rsidRDefault="000D4008" w:rsidP="000D4008">
      <w:pPr>
        <w:spacing w:after="0" w:line="360" w:lineRule="auto"/>
        <w:ind w:firstLine="709"/>
        <w:jc w:val="both"/>
        <w:rPr>
          <w:rFonts w:ascii="Times New Roman" w:eastAsia="Times New Roman" w:hAnsi="Times New Roman" w:cs="Times New Roman"/>
          <w:sz w:val="28"/>
          <w:szCs w:val="28"/>
          <w:lang w:val="uk-UA" w:eastAsia="ru-RU"/>
        </w:rPr>
      </w:pPr>
      <w:r w:rsidRPr="0022219B">
        <w:rPr>
          <w:rFonts w:ascii="Times New Roman" w:eastAsia="Times New Roman" w:hAnsi="Times New Roman" w:cs="Times New Roman"/>
          <w:sz w:val="28"/>
          <w:szCs w:val="28"/>
          <w:lang w:val="uk-UA" w:eastAsia="ru-RU"/>
        </w:rPr>
        <w:t>Фінансово-економічна криза, що продовжується в останні роки, події, пов’язані з проведенням антитерористичної операції на території Луганської області, негативно вплинули на в’їзний туристичний потік, структуру туризму та  туристичні можливості регіону, який і так ніколи не був привабливим для туристів.</w:t>
      </w:r>
    </w:p>
    <w:p w:rsidR="002901B8" w:rsidRDefault="00BE60A8" w:rsidP="002901B8">
      <w:pPr>
        <w:spacing w:after="0" w:line="360" w:lineRule="auto"/>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Луганську область не розглядають</w:t>
      </w:r>
      <w:r w:rsidR="002901B8" w:rsidRPr="00C016B3">
        <w:rPr>
          <w:rFonts w:ascii="Times New Roman" w:hAnsi="Times New Roman" w:cs="Times New Roman"/>
          <w:sz w:val="28"/>
          <w:szCs w:val="28"/>
          <w:lang w:val="uk-UA"/>
        </w:rPr>
        <w:t xml:space="preserve"> як туристичний напрям, оскільки в уяві потенційних туристів складається враження</w:t>
      </w:r>
      <w:r>
        <w:rPr>
          <w:rFonts w:ascii="Times New Roman" w:hAnsi="Times New Roman" w:cs="Times New Roman"/>
          <w:sz w:val="28"/>
          <w:szCs w:val="28"/>
          <w:lang w:val="uk-UA"/>
        </w:rPr>
        <w:t xml:space="preserve"> повномасштабної війни, а регіон</w:t>
      </w:r>
      <w:r w:rsidR="002901B8" w:rsidRPr="00C016B3">
        <w:rPr>
          <w:rFonts w:ascii="Times New Roman" w:hAnsi="Times New Roman" w:cs="Times New Roman"/>
          <w:sz w:val="28"/>
          <w:szCs w:val="28"/>
          <w:lang w:val="uk-UA"/>
        </w:rPr>
        <w:t xml:space="preserve"> сприймається, виключно, як гаряча точка. Подолання наявних негативних тенденцій, створення системних та комплексних передумов для розвит</w:t>
      </w:r>
      <w:r>
        <w:rPr>
          <w:rFonts w:ascii="Times New Roman" w:hAnsi="Times New Roman" w:cs="Times New Roman"/>
          <w:sz w:val="28"/>
          <w:szCs w:val="28"/>
          <w:lang w:val="uk-UA"/>
        </w:rPr>
        <w:t>ку туризму та курортів в області</w:t>
      </w:r>
      <w:r w:rsidR="002901B8" w:rsidRPr="00C016B3">
        <w:rPr>
          <w:rFonts w:ascii="Times New Roman" w:hAnsi="Times New Roman" w:cs="Times New Roman"/>
          <w:sz w:val="28"/>
          <w:szCs w:val="28"/>
          <w:lang w:val="uk-UA"/>
        </w:rPr>
        <w:t xml:space="preserve"> має стати одним з пріоритетних напрямів прискорен</w:t>
      </w:r>
      <w:r>
        <w:rPr>
          <w:rFonts w:ascii="Times New Roman" w:hAnsi="Times New Roman" w:cs="Times New Roman"/>
          <w:sz w:val="28"/>
          <w:szCs w:val="28"/>
          <w:lang w:val="uk-UA"/>
        </w:rPr>
        <w:t>ня економічного зростання регіону</w:t>
      </w:r>
      <w:r w:rsidR="002901B8" w:rsidRPr="00C016B3">
        <w:rPr>
          <w:rFonts w:ascii="Times New Roman" w:hAnsi="Times New Roman" w:cs="Times New Roman"/>
          <w:sz w:val="28"/>
          <w:szCs w:val="28"/>
          <w:lang w:val="uk-UA"/>
        </w:rPr>
        <w:t>, підтримки зайнятості, структурної модернізації економіки,</w:t>
      </w:r>
      <w:r>
        <w:rPr>
          <w:rFonts w:ascii="Times New Roman" w:hAnsi="Times New Roman" w:cs="Times New Roman"/>
          <w:sz w:val="28"/>
          <w:szCs w:val="28"/>
          <w:lang w:val="uk-UA"/>
        </w:rPr>
        <w:t xml:space="preserve"> наповнення бюджету</w:t>
      </w:r>
      <w:r w:rsidR="002901B8" w:rsidRPr="00C016B3">
        <w:rPr>
          <w:rFonts w:ascii="Times New Roman" w:hAnsi="Times New Roman" w:cs="Times New Roman"/>
          <w:sz w:val="28"/>
          <w:szCs w:val="28"/>
          <w:lang w:val="uk-UA"/>
        </w:rPr>
        <w:t>.</w:t>
      </w:r>
      <w:r w:rsidR="003A25C2">
        <w:rPr>
          <w:rFonts w:ascii="Times New Roman" w:hAnsi="Times New Roman" w:cs="Times New Roman"/>
          <w:sz w:val="28"/>
          <w:szCs w:val="28"/>
          <w:lang w:val="uk-UA"/>
        </w:rPr>
        <w:t xml:space="preserve"> </w:t>
      </w:r>
    </w:p>
    <w:p w:rsidR="003A25C2" w:rsidRPr="00F11E68" w:rsidRDefault="00F11E68" w:rsidP="002901B8">
      <w:pPr>
        <w:spacing w:after="0" w:line="360" w:lineRule="auto"/>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Я</w:t>
      </w:r>
      <w:r w:rsidRPr="00F11E68">
        <w:rPr>
          <w:rFonts w:ascii="Times New Roman" w:hAnsi="Times New Roman" w:cs="Times New Roman"/>
          <w:sz w:val="28"/>
          <w:szCs w:val="28"/>
          <w:lang w:val="uk-UA"/>
        </w:rPr>
        <w:t>к показує</w:t>
      </w:r>
      <w:r>
        <w:rPr>
          <w:rFonts w:ascii="Times New Roman" w:hAnsi="Times New Roman" w:cs="Times New Roman"/>
          <w:sz w:val="28"/>
          <w:szCs w:val="28"/>
          <w:lang w:val="uk-UA"/>
        </w:rPr>
        <w:t xml:space="preserve"> </w:t>
      </w:r>
      <w:r w:rsidRPr="00F11E68">
        <w:rPr>
          <w:rFonts w:ascii="Times New Roman" w:hAnsi="Times New Roman" w:cs="Times New Roman"/>
          <w:sz w:val="28"/>
          <w:szCs w:val="28"/>
          <w:lang w:val="uk-UA"/>
        </w:rPr>
        <w:t>практика, здійснення будь-яких позитивних змін в</w:t>
      </w:r>
      <w:r w:rsidRPr="00F11E68">
        <w:rPr>
          <w:rFonts w:ascii="Times New Roman" w:hAnsi="Times New Roman" w:cs="Times New Roman"/>
          <w:sz w:val="28"/>
          <w:szCs w:val="28"/>
          <w:lang w:val="uk-UA"/>
        </w:rPr>
        <w:br/>
        <w:t>розвитку туризму регіону має бути покладено безпосередньо на керівництво туристичних підприємств.</w:t>
      </w:r>
      <w:r>
        <w:rPr>
          <w:rFonts w:ascii="Times New Roman" w:hAnsi="Times New Roman" w:cs="Times New Roman"/>
          <w:sz w:val="28"/>
          <w:szCs w:val="28"/>
          <w:lang w:val="uk-UA"/>
        </w:rPr>
        <w:t xml:space="preserve"> Планування ефективного антикризового управління туристичним підприємством виступає головною запорукою успіху для здійснення туристичної діяльності в умовах кризи. На керівництво туристичних кампаній покладено велику відповідальність за розбудову туристичної галузі в регіоні, тому вони повинні застосовувати такі антикризові інструменти, </w:t>
      </w:r>
      <w:r w:rsidR="00DC3E8B">
        <w:rPr>
          <w:rFonts w:ascii="Times New Roman" w:hAnsi="Times New Roman" w:cs="Times New Roman"/>
          <w:sz w:val="28"/>
          <w:szCs w:val="28"/>
          <w:lang w:val="uk-UA"/>
        </w:rPr>
        <w:t xml:space="preserve">які будуть ефективними при цьому мало затратними або, навіть, безкоштовними. Також необхідно брати участь у регіональних, всеукраїнських або міжнародних </w:t>
      </w:r>
      <w:r>
        <w:rPr>
          <w:rFonts w:ascii="Times New Roman" w:hAnsi="Times New Roman" w:cs="Times New Roman"/>
          <w:sz w:val="28"/>
          <w:szCs w:val="28"/>
          <w:lang w:val="uk-UA"/>
        </w:rPr>
        <w:t>заходах</w:t>
      </w:r>
      <w:r w:rsidR="00DC3E8B">
        <w:rPr>
          <w:rFonts w:ascii="Times New Roman" w:hAnsi="Times New Roman" w:cs="Times New Roman"/>
          <w:sz w:val="28"/>
          <w:szCs w:val="28"/>
          <w:lang w:val="uk-UA"/>
        </w:rPr>
        <w:t>, для популяризації туризму серед місцевого населення та реклами для потенційних туристів.</w:t>
      </w:r>
    </w:p>
    <w:p w:rsidR="003574D5" w:rsidRPr="00CA786E" w:rsidRDefault="003574D5" w:rsidP="00CA786E">
      <w:pPr>
        <w:spacing w:after="0" w:line="360" w:lineRule="auto"/>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Для розвитку туризму в Луганській області, регіональним туристичним агентам необхідно </w:t>
      </w:r>
      <w:r w:rsidR="00C1700C">
        <w:rPr>
          <w:rFonts w:ascii="Times New Roman" w:hAnsi="Times New Roman" w:cs="Times New Roman"/>
          <w:sz w:val="28"/>
          <w:szCs w:val="28"/>
          <w:lang w:val="uk-UA"/>
        </w:rPr>
        <w:t xml:space="preserve">складати </w:t>
      </w:r>
      <w:r>
        <w:rPr>
          <w:rFonts w:ascii="Times New Roman" w:hAnsi="Times New Roman" w:cs="Times New Roman"/>
          <w:sz w:val="28"/>
          <w:szCs w:val="28"/>
          <w:lang w:val="uk-UA"/>
        </w:rPr>
        <w:t>туристичні маршрути та екскурсії по області, адже</w:t>
      </w:r>
      <w:r w:rsidR="00C1700C">
        <w:rPr>
          <w:rFonts w:ascii="Times New Roman" w:hAnsi="Times New Roman" w:cs="Times New Roman"/>
          <w:sz w:val="28"/>
          <w:szCs w:val="28"/>
          <w:lang w:val="uk-UA"/>
        </w:rPr>
        <w:t xml:space="preserve"> скорочення доходів</w:t>
      </w:r>
      <w:r>
        <w:rPr>
          <w:rFonts w:ascii="Times New Roman" w:hAnsi="Times New Roman" w:cs="Times New Roman"/>
          <w:sz w:val="28"/>
          <w:szCs w:val="28"/>
          <w:lang w:val="uk-UA"/>
        </w:rPr>
        <w:t xml:space="preserve"> більшої частини населення не дають змоги</w:t>
      </w:r>
      <w:r w:rsidR="00C1700C">
        <w:rPr>
          <w:rFonts w:ascii="Times New Roman" w:hAnsi="Times New Roman" w:cs="Times New Roman"/>
          <w:sz w:val="28"/>
          <w:szCs w:val="28"/>
          <w:lang w:val="uk-UA"/>
        </w:rPr>
        <w:t xml:space="preserve"> подорожувати за кордон, придбати</w:t>
      </w:r>
      <w:r>
        <w:rPr>
          <w:rFonts w:ascii="Times New Roman" w:hAnsi="Times New Roman" w:cs="Times New Roman"/>
          <w:sz w:val="28"/>
          <w:szCs w:val="28"/>
          <w:lang w:val="uk-UA"/>
        </w:rPr>
        <w:t xml:space="preserve"> дорогі путівки</w:t>
      </w:r>
      <w:r w:rsidR="00C1700C">
        <w:rPr>
          <w:rFonts w:ascii="Times New Roman" w:hAnsi="Times New Roman" w:cs="Times New Roman"/>
          <w:sz w:val="28"/>
          <w:szCs w:val="28"/>
          <w:lang w:val="uk-UA"/>
        </w:rPr>
        <w:t xml:space="preserve"> для відпочинку. Тому актуальним є розробка регіонального туристичного продукту, який не тільки дозволить розвивати туризм в Луганській області, але і забезпечить місцеве населення цікавим і найголовніше доступним відпочинком.</w:t>
      </w:r>
    </w:p>
    <w:p w:rsidR="000C2162" w:rsidRPr="00FF012E" w:rsidRDefault="000C2162" w:rsidP="00EA40F9">
      <w:pPr>
        <w:spacing w:after="0" w:line="360" w:lineRule="auto"/>
        <w:ind w:firstLine="709"/>
        <w:jc w:val="both"/>
        <w:rPr>
          <w:rFonts w:ascii="Times New Roman" w:hAnsi="Times New Roman" w:cs="Times New Roman"/>
          <w:b/>
          <w:sz w:val="28"/>
          <w:szCs w:val="28"/>
          <w:lang w:val="uk-UA"/>
        </w:rPr>
      </w:pPr>
      <w:r w:rsidRPr="00FF012E">
        <w:rPr>
          <w:rFonts w:ascii="Times New Roman" w:hAnsi="Times New Roman" w:cs="Times New Roman"/>
          <w:b/>
          <w:sz w:val="28"/>
          <w:szCs w:val="28"/>
          <w:lang w:val="uk-UA"/>
        </w:rPr>
        <w:t xml:space="preserve">2.2. Загальна характеристика туристичного підприємства </w:t>
      </w:r>
      <w:r w:rsidR="00B426D0">
        <w:rPr>
          <w:rFonts w:ascii="Times New Roman" w:hAnsi="Times New Roman" w:cs="Times New Roman"/>
          <w:b/>
          <w:sz w:val="28"/>
          <w:szCs w:val="28"/>
          <w:lang w:val="uk-UA"/>
        </w:rPr>
        <w:t xml:space="preserve">ПП </w:t>
      </w:r>
      <w:r w:rsidR="0008319B">
        <w:rPr>
          <w:rFonts w:ascii="Times New Roman" w:hAnsi="Times New Roman" w:cs="Times New Roman"/>
          <w:b/>
          <w:sz w:val="28"/>
          <w:szCs w:val="28"/>
          <w:lang w:val="uk-UA"/>
        </w:rPr>
        <w:t>«Телемак</w:t>
      </w:r>
      <w:r w:rsidRPr="00FF012E">
        <w:rPr>
          <w:rFonts w:ascii="Times New Roman" w:hAnsi="Times New Roman" w:cs="Times New Roman"/>
          <w:b/>
          <w:sz w:val="28"/>
          <w:szCs w:val="28"/>
          <w:lang w:val="uk-UA"/>
        </w:rPr>
        <w:t>»</w:t>
      </w:r>
    </w:p>
    <w:p w:rsidR="001D62C3" w:rsidRPr="00FF012E" w:rsidRDefault="001D62C3" w:rsidP="00290DDC">
      <w:pPr>
        <w:widowControl w:val="0"/>
        <w:autoSpaceDE w:val="0"/>
        <w:autoSpaceDN w:val="0"/>
        <w:adjustRightInd w:val="0"/>
        <w:spacing w:after="0" w:line="360" w:lineRule="auto"/>
        <w:ind w:firstLine="709"/>
        <w:jc w:val="both"/>
        <w:rPr>
          <w:rFonts w:ascii="Times New Roman" w:eastAsia="Times New Roman" w:hAnsi="Times New Roman" w:cs="Times New Roman"/>
          <w:sz w:val="28"/>
          <w:szCs w:val="28"/>
          <w:lang w:val="uk-UA" w:eastAsia="ru-RU"/>
        </w:rPr>
      </w:pPr>
      <w:r w:rsidRPr="00FF012E">
        <w:rPr>
          <w:rFonts w:ascii="Times New Roman" w:eastAsia="Times New Roman" w:hAnsi="Times New Roman" w:cs="Times New Roman"/>
          <w:sz w:val="28"/>
          <w:szCs w:val="28"/>
          <w:lang w:val="uk-UA" w:eastAsia="ru-RU"/>
        </w:rPr>
        <w:t>З 22 вере</w:t>
      </w:r>
      <w:r w:rsidR="00BC3541" w:rsidRPr="00FF012E">
        <w:rPr>
          <w:rFonts w:ascii="Times New Roman" w:eastAsia="Times New Roman" w:hAnsi="Times New Roman" w:cs="Times New Roman"/>
          <w:sz w:val="28"/>
          <w:szCs w:val="28"/>
          <w:lang w:val="uk-UA" w:eastAsia="ru-RU"/>
        </w:rPr>
        <w:t xml:space="preserve">сня 2014 року м. Сєвєродонецьк адміністративний центр Луганської області. В місті, нажаль немає туристичних туроператорів, але діє більше  ніж 10 туристичних агентств. Найбільші з них </w:t>
      </w:r>
      <w:r w:rsidR="00BC3541" w:rsidRPr="00FF012E">
        <w:rPr>
          <w:rFonts w:ascii="Times New Roman" w:eastAsia="Times New Roman" w:hAnsi="Times New Roman" w:cs="Times New Roman"/>
          <w:sz w:val="28"/>
          <w:szCs w:val="28"/>
          <w:lang w:val="uk-UA" w:eastAsia="uk-UA"/>
        </w:rPr>
        <w:t>«Simon-tour», «SeaZone», «Interpack», «Телемак».</w:t>
      </w:r>
    </w:p>
    <w:p w:rsidR="00290DDC" w:rsidRPr="00FF012E" w:rsidRDefault="00BC3541" w:rsidP="00290DDC">
      <w:pPr>
        <w:widowControl w:val="0"/>
        <w:autoSpaceDE w:val="0"/>
        <w:autoSpaceDN w:val="0"/>
        <w:adjustRightInd w:val="0"/>
        <w:spacing w:after="0" w:line="360" w:lineRule="auto"/>
        <w:ind w:firstLine="709"/>
        <w:jc w:val="both"/>
        <w:rPr>
          <w:rFonts w:ascii="Times New Roman" w:eastAsia="Times New Roman" w:hAnsi="Times New Roman" w:cs="Times New Roman"/>
          <w:sz w:val="28"/>
          <w:szCs w:val="28"/>
          <w:lang w:val="uk-UA" w:eastAsia="ru-RU"/>
        </w:rPr>
      </w:pPr>
      <w:r w:rsidRPr="00FF012E">
        <w:rPr>
          <w:rFonts w:ascii="Times New Roman" w:eastAsia="Times New Roman" w:hAnsi="Times New Roman" w:cs="Times New Roman"/>
          <w:sz w:val="28"/>
          <w:szCs w:val="28"/>
          <w:lang w:val="uk-UA" w:eastAsia="ru-RU"/>
        </w:rPr>
        <w:t>Т</w:t>
      </w:r>
      <w:r w:rsidR="00290DDC" w:rsidRPr="00FF012E">
        <w:rPr>
          <w:rFonts w:ascii="Times New Roman" w:eastAsia="Times New Roman" w:hAnsi="Times New Roman" w:cs="Times New Roman"/>
          <w:sz w:val="28"/>
          <w:szCs w:val="28"/>
          <w:lang w:val="uk-UA" w:eastAsia="ru-RU"/>
        </w:rPr>
        <w:t>уристич</w:t>
      </w:r>
      <w:r w:rsidRPr="00FF012E">
        <w:rPr>
          <w:rFonts w:ascii="Times New Roman" w:eastAsia="Times New Roman" w:hAnsi="Times New Roman" w:cs="Times New Roman"/>
          <w:sz w:val="28"/>
          <w:szCs w:val="28"/>
          <w:lang w:val="uk-UA" w:eastAsia="ru-RU"/>
        </w:rPr>
        <w:t>не підприємство «Телемак»</w:t>
      </w:r>
      <w:r w:rsidR="00290DDC" w:rsidRPr="00FF012E">
        <w:rPr>
          <w:rFonts w:ascii="Times New Roman" w:eastAsia="Times New Roman" w:hAnsi="Times New Roman" w:cs="Times New Roman"/>
          <w:sz w:val="28"/>
          <w:szCs w:val="28"/>
          <w:lang w:val="uk-UA" w:eastAsia="ru-RU"/>
        </w:rPr>
        <w:t xml:space="preserve"> є туристичним агентом. Дані про під</w:t>
      </w:r>
      <w:r w:rsidR="00F51A54" w:rsidRPr="00FF012E">
        <w:rPr>
          <w:rFonts w:ascii="Times New Roman" w:eastAsia="Times New Roman" w:hAnsi="Times New Roman" w:cs="Times New Roman"/>
          <w:sz w:val="28"/>
          <w:szCs w:val="28"/>
          <w:lang w:val="uk-UA" w:eastAsia="ru-RU"/>
        </w:rPr>
        <w:t>приємство представлені у табл. 2</w:t>
      </w:r>
      <w:r w:rsidR="00B33C4D">
        <w:rPr>
          <w:rFonts w:ascii="Times New Roman" w:eastAsia="Times New Roman" w:hAnsi="Times New Roman" w:cs="Times New Roman"/>
          <w:sz w:val="28"/>
          <w:szCs w:val="28"/>
          <w:lang w:val="uk-UA" w:eastAsia="ru-RU"/>
        </w:rPr>
        <w:t>.6</w:t>
      </w:r>
      <w:r w:rsidR="00290DDC" w:rsidRPr="00FF012E">
        <w:rPr>
          <w:rFonts w:ascii="Times New Roman" w:eastAsia="Times New Roman" w:hAnsi="Times New Roman" w:cs="Times New Roman"/>
          <w:sz w:val="28"/>
          <w:szCs w:val="28"/>
          <w:lang w:val="uk-UA" w:eastAsia="ru-RU"/>
        </w:rPr>
        <w:t>.</w:t>
      </w:r>
    </w:p>
    <w:p w:rsidR="00290DDC" w:rsidRPr="00FF012E" w:rsidRDefault="00F51A54" w:rsidP="00290DDC">
      <w:pPr>
        <w:widowControl w:val="0"/>
        <w:autoSpaceDE w:val="0"/>
        <w:autoSpaceDN w:val="0"/>
        <w:adjustRightInd w:val="0"/>
        <w:spacing w:after="0" w:line="360" w:lineRule="auto"/>
        <w:ind w:left="7597" w:firstLine="12"/>
        <w:jc w:val="right"/>
        <w:rPr>
          <w:rFonts w:ascii="Times New Roman" w:eastAsia="Times New Roman" w:hAnsi="Times New Roman" w:cs="Times New Roman"/>
          <w:b/>
          <w:sz w:val="28"/>
          <w:szCs w:val="28"/>
          <w:lang w:val="uk-UA" w:eastAsia="uk-UA"/>
        </w:rPr>
      </w:pPr>
      <w:r w:rsidRPr="00FF012E">
        <w:rPr>
          <w:rFonts w:ascii="Times New Roman" w:eastAsia="Times New Roman" w:hAnsi="Times New Roman" w:cs="Times New Roman"/>
          <w:b/>
          <w:sz w:val="28"/>
          <w:szCs w:val="28"/>
          <w:lang w:val="uk-UA" w:eastAsia="uk-UA"/>
        </w:rPr>
        <w:t>Таблиця 2</w:t>
      </w:r>
      <w:r w:rsidR="00B33C4D">
        <w:rPr>
          <w:rFonts w:ascii="Times New Roman" w:eastAsia="Times New Roman" w:hAnsi="Times New Roman" w:cs="Times New Roman"/>
          <w:b/>
          <w:sz w:val="28"/>
          <w:szCs w:val="28"/>
          <w:lang w:val="uk-UA" w:eastAsia="uk-UA"/>
        </w:rPr>
        <w:t>.6</w:t>
      </w:r>
    </w:p>
    <w:p w:rsidR="00290DDC" w:rsidRPr="00FF012E" w:rsidRDefault="00290DDC" w:rsidP="00290DDC">
      <w:pPr>
        <w:widowControl w:val="0"/>
        <w:autoSpaceDE w:val="0"/>
        <w:autoSpaceDN w:val="0"/>
        <w:adjustRightInd w:val="0"/>
        <w:spacing w:after="0" w:line="360" w:lineRule="auto"/>
        <w:ind w:firstLine="720"/>
        <w:jc w:val="center"/>
        <w:rPr>
          <w:rFonts w:ascii="Times New Roman" w:eastAsia="Times New Roman" w:hAnsi="Times New Roman" w:cs="Times New Roman"/>
          <w:sz w:val="28"/>
          <w:szCs w:val="28"/>
          <w:lang w:val="uk-UA" w:eastAsia="uk-UA"/>
        </w:rPr>
      </w:pPr>
      <w:r w:rsidRPr="00FF012E">
        <w:rPr>
          <w:rFonts w:ascii="Times New Roman" w:eastAsia="Times New Roman" w:hAnsi="Times New Roman" w:cs="Times New Roman"/>
          <w:b/>
          <w:sz w:val="28"/>
          <w:szCs w:val="28"/>
          <w:lang w:val="uk-UA" w:eastAsia="uk-UA"/>
        </w:rPr>
        <w:t xml:space="preserve">Дані про туристичне підприємство </w:t>
      </w:r>
      <w:r w:rsidR="006E769E">
        <w:rPr>
          <w:rFonts w:ascii="Times New Roman" w:eastAsia="Times New Roman" w:hAnsi="Times New Roman" w:cs="Times New Roman"/>
          <w:b/>
          <w:sz w:val="28"/>
          <w:szCs w:val="28"/>
          <w:lang w:val="uk-UA" w:eastAsia="uk-UA"/>
        </w:rPr>
        <w:t>ПП</w:t>
      </w:r>
      <w:r w:rsidRPr="00FF012E">
        <w:rPr>
          <w:rFonts w:ascii="Times New Roman" w:eastAsia="Times New Roman" w:hAnsi="Times New Roman" w:cs="Times New Roman"/>
          <w:b/>
          <w:sz w:val="28"/>
          <w:szCs w:val="28"/>
          <w:lang w:val="uk-UA" w:eastAsia="uk-UA"/>
        </w:rPr>
        <w:t>«Телемак»</w:t>
      </w:r>
      <w:r w:rsidRPr="00FF012E">
        <w:rPr>
          <w:rFonts w:ascii="Times New Roman" w:eastAsia="Times New Roman" w:hAnsi="Times New Roman" w:cs="Times New Roman"/>
          <w:sz w:val="28"/>
          <w:szCs w:val="28"/>
          <w:lang w:val="uk-UA" w:eastAsia="uk-UA"/>
        </w:rPr>
        <w:t xml:space="preserve"> </w:t>
      </w:r>
    </w:p>
    <w:tbl>
      <w:tblPr>
        <w:tblW w:w="9214"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686"/>
        <w:gridCol w:w="5528"/>
      </w:tblGrid>
      <w:tr w:rsidR="00290DDC" w:rsidRPr="00FF012E" w:rsidTr="00D815D2">
        <w:trPr>
          <w:trHeight w:val="315"/>
        </w:trPr>
        <w:tc>
          <w:tcPr>
            <w:tcW w:w="3686" w:type="dxa"/>
            <w:tcBorders>
              <w:top w:val="single" w:sz="4" w:space="0" w:color="auto"/>
              <w:left w:val="single" w:sz="4" w:space="0" w:color="auto"/>
              <w:bottom w:val="single" w:sz="4" w:space="0" w:color="auto"/>
              <w:right w:val="single" w:sz="4" w:space="0" w:color="auto"/>
            </w:tcBorders>
          </w:tcPr>
          <w:p w:rsidR="00290DDC" w:rsidRPr="00FF012E" w:rsidRDefault="00290DDC" w:rsidP="00290DDC">
            <w:pPr>
              <w:widowControl w:val="0"/>
              <w:autoSpaceDE w:val="0"/>
              <w:autoSpaceDN w:val="0"/>
              <w:adjustRightInd w:val="0"/>
              <w:spacing w:after="0" w:line="240" w:lineRule="auto"/>
              <w:ind w:hanging="40"/>
              <w:jc w:val="center"/>
              <w:rPr>
                <w:rFonts w:ascii="Times New Roman" w:eastAsia="Times New Roman" w:hAnsi="Times New Roman" w:cs="Times New Roman"/>
                <w:sz w:val="24"/>
                <w:szCs w:val="24"/>
                <w:lang w:val="uk-UA" w:eastAsia="ru-RU"/>
              </w:rPr>
            </w:pPr>
            <w:r w:rsidRPr="00FF012E">
              <w:rPr>
                <w:rFonts w:ascii="Times New Roman" w:eastAsia="Times New Roman" w:hAnsi="Times New Roman" w:cs="Times New Roman"/>
                <w:sz w:val="24"/>
                <w:szCs w:val="24"/>
                <w:lang w:val="uk-UA" w:eastAsia="uk-UA"/>
              </w:rPr>
              <w:t>Параметр, що характеризується</w:t>
            </w:r>
          </w:p>
        </w:tc>
        <w:tc>
          <w:tcPr>
            <w:tcW w:w="5528" w:type="dxa"/>
            <w:tcBorders>
              <w:top w:val="single" w:sz="4" w:space="0" w:color="auto"/>
              <w:left w:val="single" w:sz="4" w:space="0" w:color="auto"/>
              <w:bottom w:val="single" w:sz="4" w:space="0" w:color="auto"/>
              <w:right w:val="single" w:sz="4" w:space="0" w:color="auto"/>
            </w:tcBorders>
          </w:tcPr>
          <w:p w:rsidR="00290DDC" w:rsidRPr="00FF012E" w:rsidRDefault="00290DDC" w:rsidP="00290DDC">
            <w:pPr>
              <w:widowControl w:val="0"/>
              <w:autoSpaceDE w:val="0"/>
              <w:autoSpaceDN w:val="0"/>
              <w:adjustRightInd w:val="0"/>
              <w:spacing w:after="0" w:line="240" w:lineRule="auto"/>
              <w:ind w:hanging="40"/>
              <w:jc w:val="center"/>
              <w:rPr>
                <w:rFonts w:ascii="Times New Roman" w:eastAsia="Times New Roman" w:hAnsi="Times New Roman" w:cs="Times New Roman"/>
                <w:sz w:val="24"/>
                <w:szCs w:val="24"/>
                <w:lang w:val="uk-UA" w:eastAsia="ru-RU"/>
              </w:rPr>
            </w:pPr>
            <w:r w:rsidRPr="00FF012E">
              <w:rPr>
                <w:rFonts w:ascii="Times New Roman" w:eastAsia="Times New Roman" w:hAnsi="Times New Roman" w:cs="Times New Roman"/>
                <w:sz w:val="24"/>
                <w:szCs w:val="24"/>
                <w:lang w:val="uk-UA" w:eastAsia="uk-UA"/>
              </w:rPr>
              <w:t>Зміст</w:t>
            </w:r>
          </w:p>
        </w:tc>
      </w:tr>
      <w:tr w:rsidR="00290DDC" w:rsidRPr="00FF012E" w:rsidTr="00D815D2">
        <w:tc>
          <w:tcPr>
            <w:tcW w:w="3686" w:type="dxa"/>
            <w:tcBorders>
              <w:top w:val="single" w:sz="4" w:space="0" w:color="auto"/>
              <w:left w:val="single" w:sz="4" w:space="0" w:color="auto"/>
              <w:bottom w:val="single" w:sz="4" w:space="0" w:color="auto"/>
              <w:right w:val="single" w:sz="4" w:space="0" w:color="auto"/>
            </w:tcBorders>
          </w:tcPr>
          <w:p w:rsidR="00290DDC" w:rsidRPr="00FF012E" w:rsidRDefault="00290DDC" w:rsidP="00290DDC">
            <w:pPr>
              <w:widowControl w:val="0"/>
              <w:autoSpaceDE w:val="0"/>
              <w:autoSpaceDN w:val="0"/>
              <w:adjustRightInd w:val="0"/>
              <w:spacing w:after="0" w:line="240" w:lineRule="auto"/>
              <w:jc w:val="both"/>
              <w:rPr>
                <w:rFonts w:ascii="Times New Roman" w:eastAsia="Times New Roman" w:hAnsi="Times New Roman" w:cs="Times New Roman"/>
                <w:sz w:val="24"/>
                <w:szCs w:val="24"/>
                <w:lang w:val="uk-UA" w:eastAsia="ru-RU"/>
              </w:rPr>
            </w:pPr>
            <w:r w:rsidRPr="00FF012E">
              <w:rPr>
                <w:rFonts w:ascii="Times New Roman" w:eastAsia="Times New Roman" w:hAnsi="Times New Roman" w:cs="Times New Roman"/>
                <w:sz w:val="24"/>
                <w:szCs w:val="24"/>
                <w:lang w:val="uk-UA" w:eastAsia="uk-UA"/>
              </w:rPr>
              <w:t>Організаційно-правова форма</w:t>
            </w:r>
          </w:p>
        </w:tc>
        <w:tc>
          <w:tcPr>
            <w:tcW w:w="5528" w:type="dxa"/>
            <w:tcBorders>
              <w:top w:val="single" w:sz="4" w:space="0" w:color="auto"/>
              <w:left w:val="single" w:sz="4" w:space="0" w:color="auto"/>
              <w:bottom w:val="single" w:sz="4" w:space="0" w:color="auto"/>
              <w:right w:val="single" w:sz="4" w:space="0" w:color="auto"/>
            </w:tcBorders>
          </w:tcPr>
          <w:p w:rsidR="00290DDC" w:rsidRPr="00FF012E" w:rsidRDefault="00290DDC" w:rsidP="00290DDC">
            <w:pPr>
              <w:widowControl w:val="0"/>
              <w:tabs>
                <w:tab w:val="left" w:pos="1134"/>
              </w:tabs>
              <w:autoSpaceDE w:val="0"/>
              <w:autoSpaceDN w:val="0"/>
              <w:adjustRightInd w:val="0"/>
              <w:spacing w:after="0" w:line="240" w:lineRule="auto"/>
              <w:jc w:val="both"/>
              <w:rPr>
                <w:rFonts w:ascii="Times New Roman" w:eastAsia="Times New Roman" w:hAnsi="Times New Roman" w:cs="Times New Roman"/>
                <w:sz w:val="24"/>
                <w:szCs w:val="24"/>
                <w:lang w:val="uk-UA" w:eastAsia="ru-RU"/>
              </w:rPr>
            </w:pPr>
            <w:r w:rsidRPr="00FF012E">
              <w:rPr>
                <w:rFonts w:ascii="Times New Roman" w:eastAsia="Times New Roman" w:hAnsi="Times New Roman" w:cs="Times New Roman"/>
                <w:sz w:val="24"/>
                <w:szCs w:val="24"/>
                <w:lang w:val="uk-UA" w:eastAsia="ru-RU"/>
              </w:rPr>
              <w:t>Приватне підприємство</w:t>
            </w:r>
          </w:p>
        </w:tc>
      </w:tr>
      <w:tr w:rsidR="00290DDC" w:rsidRPr="00FF012E" w:rsidTr="00D815D2">
        <w:tc>
          <w:tcPr>
            <w:tcW w:w="3686" w:type="dxa"/>
            <w:tcBorders>
              <w:top w:val="single" w:sz="4" w:space="0" w:color="auto"/>
              <w:left w:val="single" w:sz="4" w:space="0" w:color="auto"/>
              <w:bottom w:val="single" w:sz="4" w:space="0" w:color="auto"/>
              <w:right w:val="single" w:sz="4" w:space="0" w:color="auto"/>
            </w:tcBorders>
          </w:tcPr>
          <w:p w:rsidR="00290DDC" w:rsidRPr="00FF012E" w:rsidRDefault="00290DDC" w:rsidP="00290DDC">
            <w:pPr>
              <w:widowControl w:val="0"/>
              <w:autoSpaceDE w:val="0"/>
              <w:autoSpaceDN w:val="0"/>
              <w:adjustRightInd w:val="0"/>
              <w:spacing w:after="0" w:line="240" w:lineRule="auto"/>
              <w:ind w:hanging="40"/>
              <w:jc w:val="both"/>
              <w:rPr>
                <w:rFonts w:ascii="Times New Roman" w:eastAsia="Times New Roman" w:hAnsi="Times New Roman" w:cs="Times New Roman"/>
                <w:sz w:val="24"/>
                <w:szCs w:val="24"/>
                <w:lang w:val="uk-UA" w:eastAsia="uk-UA"/>
              </w:rPr>
            </w:pPr>
            <w:r w:rsidRPr="00FF012E">
              <w:rPr>
                <w:rFonts w:ascii="Times New Roman" w:eastAsia="Times New Roman" w:hAnsi="Times New Roman" w:cs="Times New Roman"/>
                <w:sz w:val="24"/>
                <w:szCs w:val="24"/>
                <w:lang w:val="uk-UA" w:eastAsia="uk-UA"/>
              </w:rPr>
              <w:t>Розміри за кількістю працівників</w:t>
            </w:r>
          </w:p>
        </w:tc>
        <w:tc>
          <w:tcPr>
            <w:tcW w:w="5528" w:type="dxa"/>
            <w:tcBorders>
              <w:top w:val="single" w:sz="4" w:space="0" w:color="auto"/>
              <w:left w:val="single" w:sz="4" w:space="0" w:color="auto"/>
              <w:bottom w:val="single" w:sz="4" w:space="0" w:color="auto"/>
              <w:right w:val="single" w:sz="4" w:space="0" w:color="auto"/>
            </w:tcBorders>
          </w:tcPr>
          <w:p w:rsidR="00290DDC" w:rsidRPr="00FF012E" w:rsidRDefault="00290DDC" w:rsidP="00290DDC">
            <w:pPr>
              <w:widowControl w:val="0"/>
              <w:tabs>
                <w:tab w:val="left" w:pos="1134"/>
              </w:tabs>
              <w:autoSpaceDE w:val="0"/>
              <w:autoSpaceDN w:val="0"/>
              <w:adjustRightInd w:val="0"/>
              <w:spacing w:after="0" w:line="240" w:lineRule="auto"/>
              <w:jc w:val="both"/>
              <w:rPr>
                <w:rFonts w:ascii="Times New Roman" w:eastAsia="Times New Roman" w:hAnsi="Times New Roman" w:cs="Times New Roman"/>
                <w:sz w:val="24"/>
                <w:szCs w:val="24"/>
                <w:lang w:val="uk-UA" w:eastAsia="ru-RU"/>
              </w:rPr>
            </w:pPr>
            <w:r w:rsidRPr="00FF012E">
              <w:rPr>
                <w:rFonts w:ascii="Times New Roman" w:eastAsia="Times New Roman" w:hAnsi="Times New Roman" w:cs="Times New Roman"/>
                <w:sz w:val="24"/>
                <w:szCs w:val="24"/>
                <w:lang w:val="uk-UA" w:eastAsia="ru-RU"/>
              </w:rPr>
              <w:t xml:space="preserve">Мікропідприємство </w:t>
            </w:r>
          </w:p>
        </w:tc>
      </w:tr>
      <w:tr w:rsidR="00290DDC" w:rsidRPr="00FF012E" w:rsidTr="00D815D2">
        <w:trPr>
          <w:trHeight w:val="181"/>
        </w:trPr>
        <w:tc>
          <w:tcPr>
            <w:tcW w:w="3686" w:type="dxa"/>
            <w:tcBorders>
              <w:top w:val="single" w:sz="4" w:space="0" w:color="auto"/>
              <w:left w:val="single" w:sz="4" w:space="0" w:color="auto"/>
              <w:bottom w:val="single" w:sz="4" w:space="0" w:color="auto"/>
              <w:right w:val="single" w:sz="4" w:space="0" w:color="auto"/>
            </w:tcBorders>
          </w:tcPr>
          <w:p w:rsidR="00290DDC" w:rsidRPr="00FF012E" w:rsidRDefault="00290DDC" w:rsidP="00290DDC">
            <w:pPr>
              <w:widowControl w:val="0"/>
              <w:autoSpaceDE w:val="0"/>
              <w:autoSpaceDN w:val="0"/>
              <w:adjustRightInd w:val="0"/>
              <w:spacing w:after="0" w:line="240" w:lineRule="auto"/>
              <w:jc w:val="both"/>
              <w:rPr>
                <w:rFonts w:ascii="Times New Roman" w:eastAsia="Times New Roman" w:hAnsi="Times New Roman" w:cs="Times New Roman"/>
                <w:sz w:val="24"/>
                <w:szCs w:val="24"/>
                <w:lang w:val="uk-UA" w:eastAsia="ru-RU"/>
              </w:rPr>
            </w:pPr>
            <w:r w:rsidRPr="00FF012E">
              <w:rPr>
                <w:rFonts w:ascii="Times New Roman" w:eastAsia="Times New Roman" w:hAnsi="Times New Roman" w:cs="Times New Roman"/>
                <w:sz w:val="24"/>
                <w:szCs w:val="24"/>
                <w:lang w:val="uk-UA" w:eastAsia="uk-UA"/>
              </w:rPr>
              <w:t>Профіль діяльності</w:t>
            </w:r>
          </w:p>
        </w:tc>
        <w:tc>
          <w:tcPr>
            <w:tcW w:w="5528" w:type="dxa"/>
            <w:tcBorders>
              <w:top w:val="single" w:sz="4" w:space="0" w:color="auto"/>
              <w:left w:val="single" w:sz="4" w:space="0" w:color="auto"/>
              <w:bottom w:val="single" w:sz="4" w:space="0" w:color="auto"/>
              <w:right w:val="single" w:sz="4" w:space="0" w:color="auto"/>
            </w:tcBorders>
          </w:tcPr>
          <w:p w:rsidR="00290DDC" w:rsidRPr="00FF012E" w:rsidRDefault="00290DDC" w:rsidP="00290DDC">
            <w:pPr>
              <w:widowControl w:val="0"/>
              <w:tabs>
                <w:tab w:val="left" w:pos="1134"/>
              </w:tabs>
              <w:autoSpaceDE w:val="0"/>
              <w:autoSpaceDN w:val="0"/>
              <w:adjustRightInd w:val="0"/>
              <w:spacing w:after="0" w:line="240" w:lineRule="auto"/>
              <w:jc w:val="both"/>
              <w:rPr>
                <w:rFonts w:ascii="Times New Roman" w:eastAsia="Times New Roman" w:hAnsi="Times New Roman" w:cs="Times New Roman"/>
                <w:sz w:val="24"/>
                <w:szCs w:val="24"/>
                <w:lang w:val="uk-UA" w:eastAsia="ru-RU"/>
              </w:rPr>
            </w:pPr>
            <w:r w:rsidRPr="00FF012E">
              <w:rPr>
                <w:rFonts w:ascii="Times New Roman" w:eastAsia="Times New Roman" w:hAnsi="Times New Roman" w:cs="Times New Roman"/>
                <w:sz w:val="24"/>
                <w:szCs w:val="24"/>
                <w:lang w:val="uk-UA" w:eastAsia="uk-UA"/>
              </w:rPr>
              <w:t>Туристичний агент</w:t>
            </w:r>
          </w:p>
        </w:tc>
      </w:tr>
      <w:tr w:rsidR="00290DDC" w:rsidRPr="00FF012E" w:rsidTr="00D815D2">
        <w:trPr>
          <w:trHeight w:val="181"/>
        </w:trPr>
        <w:tc>
          <w:tcPr>
            <w:tcW w:w="3686" w:type="dxa"/>
            <w:tcBorders>
              <w:top w:val="single" w:sz="4" w:space="0" w:color="auto"/>
              <w:left w:val="single" w:sz="4" w:space="0" w:color="auto"/>
              <w:bottom w:val="single" w:sz="4" w:space="0" w:color="auto"/>
              <w:right w:val="single" w:sz="4" w:space="0" w:color="auto"/>
            </w:tcBorders>
          </w:tcPr>
          <w:p w:rsidR="00290DDC" w:rsidRPr="00FF012E" w:rsidRDefault="00290DDC" w:rsidP="00290DDC">
            <w:pPr>
              <w:widowControl w:val="0"/>
              <w:autoSpaceDE w:val="0"/>
              <w:autoSpaceDN w:val="0"/>
              <w:adjustRightInd w:val="0"/>
              <w:spacing w:after="0" w:line="240" w:lineRule="auto"/>
              <w:jc w:val="both"/>
              <w:rPr>
                <w:rFonts w:ascii="Times New Roman" w:eastAsia="Times New Roman" w:hAnsi="Times New Roman" w:cs="Times New Roman"/>
                <w:sz w:val="24"/>
                <w:szCs w:val="24"/>
                <w:lang w:val="uk-UA" w:eastAsia="uk-UA"/>
              </w:rPr>
            </w:pPr>
            <w:r w:rsidRPr="00FF012E">
              <w:rPr>
                <w:rFonts w:ascii="Times New Roman" w:eastAsia="Times New Roman" w:hAnsi="Times New Roman" w:cs="Times New Roman"/>
                <w:sz w:val="24"/>
                <w:szCs w:val="24"/>
                <w:lang w:val="uk-UA" w:eastAsia="uk-UA"/>
              </w:rPr>
              <w:t xml:space="preserve">Організаційна структура </w:t>
            </w:r>
          </w:p>
        </w:tc>
        <w:tc>
          <w:tcPr>
            <w:tcW w:w="5528" w:type="dxa"/>
            <w:tcBorders>
              <w:top w:val="single" w:sz="4" w:space="0" w:color="auto"/>
              <w:left w:val="single" w:sz="4" w:space="0" w:color="auto"/>
              <w:bottom w:val="single" w:sz="4" w:space="0" w:color="auto"/>
              <w:right w:val="single" w:sz="4" w:space="0" w:color="auto"/>
            </w:tcBorders>
          </w:tcPr>
          <w:p w:rsidR="00290DDC" w:rsidRPr="00FF012E" w:rsidRDefault="00290DDC" w:rsidP="00290DDC">
            <w:pPr>
              <w:widowControl w:val="0"/>
              <w:tabs>
                <w:tab w:val="left" w:pos="1134"/>
              </w:tabs>
              <w:autoSpaceDE w:val="0"/>
              <w:autoSpaceDN w:val="0"/>
              <w:adjustRightInd w:val="0"/>
              <w:spacing w:after="0" w:line="240" w:lineRule="auto"/>
              <w:jc w:val="both"/>
              <w:rPr>
                <w:rFonts w:ascii="Times New Roman" w:eastAsia="Times New Roman" w:hAnsi="Times New Roman" w:cs="Times New Roman"/>
                <w:sz w:val="24"/>
                <w:szCs w:val="24"/>
                <w:lang w:val="uk-UA" w:eastAsia="uk-UA"/>
              </w:rPr>
            </w:pPr>
            <w:r w:rsidRPr="00FF012E">
              <w:rPr>
                <w:rFonts w:ascii="Times New Roman" w:eastAsia="Times New Roman" w:hAnsi="Times New Roman" w:cs="Times New Roman"/>
                <w:sz w:val="24"/>
                <w:szCs w:val="24"/>
                <w:lang w:val="uk-UA" w:eastAsia="uk-UA"/>
              </w:rPr>
              <w:t>Лінійна</w:t>
            </w:r>
          </w:p>
        </w:tc>
      </w:tr>
      <w:tr w:rsidR="00290DDC" w:rsidRPr="00C74830" w:rsidTr="00D815D2">
        <w:tc>
          <w:tcPr>
            <w:tcW w:w="3686" w:type="dxa"/>
            <w:tcBorders>
              <w:top w:val="single" w:sz="4" w:space="0" w:color="auto"/>
              <w:left w:val="single" w:sz="4" w:space="0" w:color="auto"/>
              <w:bottom w:val="single" w:sz="4" w:space="0" w:color="auto"/>
              <w:right w:val="single" w:sz="4" w:space="0" w:color="auto"/>
            </w:tcBorders>
          </w:tcPr>
          <w:p w:rsidR="00290DDC" w:rsidRPr="00FF012E" w:rsidRDefault="00290DDC" w:rsidP="00290DDC">
            <w:pPr>
              <w:widowControl w:val="0"/>
              <w:autoSpaceDE w:val="0"/>
              <w:autoSpaceDN w:val="0"/>
              <w:adjustRightInd w:val="0"/>
              <w:spacing w:after="0" w:line="240" w:lineRule="auto"/>
              <w:ind w:hanging="40"/>
              <w:jc w:val="both"/>
              <w:rPr>
                <w:rFonts w:ascii="Times New Roman" w:eastAsia="Times New Roman" w:hAnsi="Times New Roman" w:cs="Times New Roman"/>
                <w:sz w:val="24"/>
                <w:szCs w:val="24"/>
                <w:lang w:val="uk-UA" w:eastAsia="ru-RU"/>
              </w:rPr>
            </w:pPr>
            <w:r w:rsidRPr="00FF012E">
              <w:rPr>
                <w:rFonts w:ascii="Times New Roman" w:eastAsia="Times New Roman" w:hAnsi="Times New Roman" w:cs="Times New Roman"/>
                <w:sz w:val="24"/>
                <w:szCs w:val="24"/>
                <w:lang w:val="uk-UA" w:eastAsia="uk-UA"/>
              </w:rPr>
              <w:t>Основні види діяльності</w:t>
            </w:r>
          </w:p>
        </w:tc>
        <w:tc>
          <w:tcPr>
            <w:tcW w:w="5528" w:type="dxa"/>
            <w:tcBorders>
              <w:top w:val="single" w:sz="4" w:space="0" w:color="auto"/>
              <w:left w:val="single" w:sz="4" w:space="0" w:color="auto"/>
              <w:bottom w:val="single" w:sz="4" w:space="0" w:color="auto"/>
              <w:right w:val="single" w:sz="4" w:space="0" w:color="auto"/>
            </w:tcBorders>
          </w:tcPr>
          <w:p w:rsidR="00290DDC" w:rsidRPr="00FF012E" w:rsidRDefault="00290DDC" w:rsidP="00290DDC">
            <w:pPr>
              <w:widowControl w:val="0"/>
              <w:autoSpaceDE w:val="0"/>
              <w:autoSpaceDN w:val="0"/>
              <w:adjustRightInd w:val="0"/>
              <w:spacing w:after="0" w:line="240" w:lineRule="auto"/>
              <w:jc w:val="both"/>
              <w:rPr>
                <w:rFonts w:ascii="Times New Roman" w:eastAsia="Times New Roman" w:hAnsi="Times New Roman" w:cs="Times New Roman"/>
                <w:sz w:val="24"/>
                <w:szCs w:val="24"/>
                <w:lang w:val="uk-UA" w:eastAsia="ru-RU"/>
              </w:rPr>
            </w:pPr>
            <w:r w:rsidRPr="00FF012E">
              <w:rPr>
                <w:rFonts w:ascii="Times New Roman" w:eastAsia="Calibri" w:hAnsi="Times New Roman" w:cs="Times New Roman"/>
                <w:sz w:val="24"/>
                <w:szCs w:val="24"/>
                <w:lang w:val="uk-UA" w:eastAsia="ru-RU"/>
              </w:rPr>
              <w:t>Прийом і обслуговування туристів, надання туристських, ділових, страхових послуг, продаж авіаквитків, SIM-карт TravelSIM, візова підтримка та ін.</w:t>
            </w:r>
          </w:p>
        </w:tc>
      </w:tr>
      <w:tr w:rsidR="00290DDC" w:rsidRPr="00FF012E" w:rsidTr="00D815D2">
        <w:trPr>
          <w:trHeight w:val="189"/>
        </w:trPr>
        <w:tc>
          <w:tcPr>
            <w:tcW w:w="3686" w:type="dxa"/>
            <w:tcBorders>
              <w:top w:val="single" w:sz="4" w:space="0" w:color="auto"/>
              <w:left w:val="single" w:sz="4" w:space="0" w:color="auto"/>
              <w:bottom w:val="single" w:sz="4" w:space="0" w:color="auto"/>
              <w:right w:val="single" w:sz="4" w:space="0" w:color="auto"/>
            </w:tcBorders>
          </w:tcPr>
          <w:p w:rsidR="00290DDC" w:rsidRPr="00FF012E" w:rsidRDefault="00290DDC" w:rsidP="00290DDC">
            <w:pPr>
              <w:widowControl w:val="0"/>
              <w:autoSpaceDE w:val="0"/>
              <w:autoSpaceDN w:val="0"/>
              <w:adjustRightInd w:val="0"/>
              <w:spacing w:after="0" w:line="240" w:lineRule="auto"/>
              <w:ind w:hanging="40"/>
              <w:jc w:val="both"/>
              <w:rPr>
                <w:rFonts w:ascii="Times New Roman" w:eastAsia="Times New Roman" w:hAnsi="Times New Roman" w:cs="Times New Roman"/>
                <w:sz w:val="24"/>
                <w:szCs w:val="24"/>
                <w:lang w:val="uk-UA" w:eastAsia="ru-RU"/>
              </w:rPr>
            </w:pPr>
            <w:r w:rsidRPr="00FF012E">
              <w:rPr>
                <w:rFonts w:ascii="Times New Roman" w:eastAsia="Times New Roman" w:hAnsi="Times New Roman" w:cs="Times New Roman"/>
                <w:sz w:val="24"/>
                <w:szCs w:val="24"/>
                <w:lang w:val="uk-UA" w:eastAsia="uk-UA"/>
              </w:rPr>
              <w:t>Форма власності</w:t>
            </w:r>
          </w:p>
        </w:tc>
        <w:tc>
          <w:tcPr>
            <w:tcW w:w="5528" w:type="dxa"/>
            <w:tcBorders>
              <w:top w:val="single" w:sz="4" w:space="0" w:color="auto"/>
              <w:left w:val="single" w:sz="4" w:space="0" w:color="auto"/>
              <w:bottom w:val="single" w:sz="4" w:space="0" w:color="auto"/>
              <w:right w:val="single" w:sz="4" w:space="0" w:color="auto"/>
            </w:tcBorders>
          </w:tcPr>
          <w:p w:rsidR="00290DDC" w:rsidRPr="00FF012E" w:rsidRDefault="00290DDC" w:rsidP="00290DDC">
            <w:pPr>
              <w:widowControl w:val="0"/>
              <w:tabs>
                <w:tab w:val="left" w:pos="1134"/>
              </w:tabs>
              <w:autoSpaceDE w:val="0"/>
              <w:autoSpaceDN w:val="0"/>
              <w:adjustRightInd w:val="0"/>
              <w:spacing w:after="0" w:line="240" w:lineRule="auto"/>
              <w:jc w:val="both"/>
              <w:rPr>
                <w:rFonts w:ascii="Times New Roman" w:eastAsia="Times New Roman" w:hAnsi="Times New Roman" w:cs="Times New Roman"/>
                <w:sz w:val="24"/>
                <w:szCs w:val="24"/>
                <w:lang w:val="uk-UA" w:eastAsia="ru-RU"/>
              </w:rPr>
            </w:pPr>
            <w:r w:rsidRPr="00FF012E">
              <w:rPr>
                <w:rFonts w:ascii="Times New Roman" w:eastAsia="Times New Roman" w:hAnsi="Times New Roman" w:cs="Times New Roman"/>
                <w:sz w:val="24"/>
                <w:szCs w:val="24"/>
                <w:lang w:val="uk-UA" w:eastAsia="uk-UA"/>
              </w:rPr>
              <w:t>Приватна</w:t>
            </w:r>
          </w:p>
        </w:tc>
      </w:tr>
      <w:tr w:rsidR="00290DDC" w:rsidRPr="00FF012E" w:rsidTr="00D815D2">
        <w:trPr>
          <w:trHeight w:val="189"/>
        </w:trPr>
        <w:tc>
          <w:tcPr>
            <w:tcW w:w="3686" w:type="dxa"/>
            <w:tcBorders>
              <w:top w:val="single" w:sz="4" w:space="0" w:color="auto"/>
              <w:left w:val="single" w:sz="4" w:space="0" w:color="auto"/>
              <w:bottom w:val="single" w:sz="4" w:space="0" w:color="auto"/>
              <w:right w:val="single" w:sz="4" w:space="0" w:color="auto"/>
            </w:tcBorders>
          </w:tcPr>
          <w:p w:rsidR="00290DDC" w:rsidRPr="00FF012E" w:rsidRDefault="00290DDC" w:rsidP="00B20C48">
            <w:pPr>
              <w:widowControl w:val="0"/>
              <w:autoSpaceDE w:val="0"/>
              <w:autoSpaceDN w:val="0"/>
              <w:adjustRightInd w:val="0"/>
              <w:spacing w:after="0" w:line="240" w:lineRule="auto"/>
              <w:ind w:hanging="40"/>
              <w:rPr>
                <w:rFonts w:ascii="Times New Roman" w:eastAsia="Times New Roman" w:hAnsi="Times New Roman" w:cs="Times New Roman"/>
                <w:sz w:val="24"/>
                <w:szCs w:val="24"/>
                <w:lang w:val="uk-UA" w:eastAsia="uk-UA"/>
              </w:rPr>
            </w:pPr>
            <w:r w:rsidRPr="00FF012E">
              <w:rPr>
                <w:rFonts w:ascii="Times New Roman" w:eastAsia="Times New Roman" w:hAnsi="Times New Roman" w:cs="Times New Roman"/>
                <w:sz w:val="24"/>
                <w:szCs w:val="24"/>
                <w:lang w:val="uk-UA" w:eastAsia="uk-UA"/>
              </w:rPr>
              <w:t>Спеціалізація діяльності підприємства</w:t>
            </w:r>
          </w:p>
        </w:tc>
        <w:tc>
          <w:tcPr>
            <w:tcW w:w="5528" w:type="dxa"/>
            <w:tcBorders>
              <w:top w:val="single" w:sz="4" w:space="0" w:color="auto"/>
              <w:left w:val="single" w:sz="4" w:space="0" w:color="auto"/>
              <w:bottom w:val="single" w:sz="4" w:space="0" w:color="auto"/>
              <w:right w:val="single" w:sz="4" w:space="0" w:color="auto"/>
            </w:tcBorders>
          </w:tcPr>
          <w:p w:rsidR="00290DDC" w:rsidRPr="00FF012E" w:rsidRDefault="00290DDC" w:rsidP="00290DDC">
            <w:pPr>
              <w:widowControl w:val="0"/>
              <w:tabs>
                <w:tab w:val="left" w:pos="1134"/>
              </w:tabs>
              <w:autoSpaceDE w:val="0"/>
              <w:autoSpaceDN w:val="0"/>
              <w:adjustRightInd w:val="0"/>
              <w:spacing w:after="0" w:line="240" w:lineRule="auto"/>
              <w:jc w:val="both"/>
              <w:rPr>
                <w:rFonts w:ascii="Times New Roman" w:eastAsia="Times New Roman" w:hAnsi="Times New Roman" w:cs="Times New Roman"/>
                <w:sz w:val="24"/>
                <w:szCs w:val="24"/>
                <w:lang w:val="uk-UA" w:eastAsia="uk-UA"/>
              </w:rPr>
            </w:pPr>
            <w:r w:rsidRPr="00FF012E">
              <w:rPr>
                <w:rFonts w:ascii="Times New Roman" w:eastAsia="Times New Roman" w:hAnsi="Times New Roman" w:cs="Times New Roman"/>
                <w:sz w:val="24"/>
                <w:szCs w:val="24"/>
                <w:lang w:val="uk-UA" w:eastAsia="uk-UA"/>
              </w:rPr>
              <w:t>багатопрофільна (відсутність конкретної спеціалізації)</w:t>
            </w:r>
          </w:p>
        </w:tc>
      </w:tr>
      <w:tr w:rsidR="00290DDC" w:rsidRPr="00C74830" w:rsidTr="00D815D2">
        <w:trPr>
          <w:trHeight w:val="189"/>
        </w:trPr>
        <w:tc>
          <w:tcPr>
            <w:tcW w:w="3686" w:type="dxa"/>
            <w:tcBorders>
              <w:top w:val="single" w:sz="4" w:space="0" w:color="auto"/>
              <w:left w:val="single" w:sz="4" w:space="0" w:color="auto"/>
              <w:bottom w:val="single" w:sz="4" w:space="0" w:color="auto"/>
              <w:right w:val="single" w:sz="4" w:space="0" w:color="auto"/>
            </w:tcBorders>
          </w:tcPr>
          <w:p w:rsidR="00290DDC" w:rsidRPr="00FF012E" w:rsidRDefault="00290DDC" w:rsidP="00290DDC">
            <w:pPr>
              <w:widowControl w:val="0"/>
              <w:autoSpaceDE w:val="0"/>
              <w:autoSpaceDN w:val="0"/>
              <w:adjustRightInd w:val="0"/>
              <w:spacing w:after="0" w:line="240" w:lineRule="auto"/>
              <w:ind w:hanging="40"/>
              <w:jc w:val="both"/>
              <w:rPr>
                <w:rFonts w:ascii="Times New Roman" w:eastAsia="Times New Roman" w:hAnsi="Times New Roman" w:cs="Times New Roman"/>
                <w:sz w:val="24"/>
                <w:szCs w:val="24"/>
                <w:lang w:val="uk-UA" w:eastAsia="uk-UA"/>
              </w:rPr>
            </w:pPr>
            <w:r w:rsidRPr="00FF012E">
              <w:rPr>
                <w:rFonts w:ascii="Times New Roman" w:eastAsia="Times New Roman" w:hAnsi="Times New Roman" w:cs="Times New Roman"/>
                <w:sz w:val="24"/>
                <w:szCs w:val="24"/>
                <w:lang w:val="uk-UA" w:eastAsia="uk-UA"/>
              </w:rPr>
              <w:t>Міжнародні туристичні зв</w:t>
            </w:r>
            <w:r w:rsidRPr="00FF012E">
              <w:rPr>
                <w:rFonts w:ascii="Times New Roman" w:eastAsia="Times New Roman" w:hAnsi="Times New Roman" w:cs="Times New Roman"/>
                <w:sz w:val="24"/>
                <w:szCs w:val="24"/>
                <w:lang w:val="uk-UA" w:eastAsia="ru-RU"/>
              </w:rPr>
              <w:t>’язки</w:t>
            </w:r>
          </w:p>
        </w:tc>
        <w:tc>
          <w:tcPr>
            <w:tcW w:w="5528" w:type="dxa"/>
            <w:tcBorders>
              <w:top w:val="single" w:sz="4" w:space="0" w:color="auto"/>
              <w:left w:val="single" w:sz="4" w:space="0" w:color="auto"/>
              <w:bottom w:val="single" w:sz="4" w:space="0" w:color="auto"/>
              <w:right w:val="single" w:sz="4" w:space="0" w:color="auto"/>
            </w:tcBorders>
          </w:tcPr>
          <w:p w:rsidR="00290DDC" w:rsidRPr="00FF012E" w:rsidRDefault="00290DDC" w:rsidP="00290DDC">
            <w:pPr>
              <w:widowControl w:val="0"/>
              <w:tabs>
                <w:tab w:val="left" w:pos="1134"/>
              </w:tabs>
              <w:autoSpaceDE w:val="0"/>
              <w:autoSpaceDN w:val="0"/>
              <w:adjustRightInd w:val="0"/>
              <w:spacing w:after="0" w:line="240" w:lineRule="auto"/>
              <w:jc w:val="both"/>
              <w:rPr>
                <w:rFonts w:ascii="Times New Roman" w:eastAsia="Times New Roman" w:hAnsi="Times New Roman" w:cs="Times New Roman"/>
                <w:sz w:val="24"/>
                <w:szCs w:val="24"/>
                <w:lang w:val="uk-UA" w:eastAsia="uk-UA"/>
              </w:rPr>
            </w:pPr>
            <w:r w:rsidRPr="00FF012E">
              <w:rPr>
                <w:rFonts w:ascii="Times New Roman" w:eastAsia="Times New Roman" w:hAnsi="Times New Roman" w:cs="Times New Roman"/>
                <w:sz w:val="24"/>
                <w:szCs w:val="24"/>
                <w:lang w:val="uk-UA" w:eastAsia="uk-UA"/>
              </w:rPr>
              <w:t>Співробітництво з Pegas Touristik, Anex Tour, TUI, TEZ tour, TPG, Join Up!, Coral travel та інші.</w:t>
            </w:r>
          </w:p>
        </w:tc>
      </w:tr>
      <w:tr w:rsidR="00290DDC" w:rsidRPr="00FF012E" w:rsidTr="00D815D2">
        <w:trPr>
          <w:trHeight w:val="189"/>
        </w:trPr>
        <w:tc>
          <w:tcPr>
            <w:tcW w:w="3686" w:type="dxa"/>
            <w:tcBorders>
              <w:top w:val="single" w:sz="4" w:space="0" w:color="auto"/>
              <w:left w:val="single" w:sz="4" w:space="0" w:color="auto"/>
              <w:bottom w:val="single" w:sz="4" w:space="0" w:color="auto"/>
              <w:right w:val="single" w:sz="4" w:space="0" w:color="auto"/>
            </w:tcBorders>
          </w:tcPr>
          <w:p w:rsidR="00290DDC" w:rsidRPr="00FF012E" w:rsidRDefault="00290DDC" w:rsidP="00290DDC">
            <w:pPr>
              <w:widowControl w:val="0"/>
              <w:autoSpaceDE w:val="0"/>
              <w:autoSpaceDN w:val="0"/>
              <w:adjustRightInd w:val="0"/>
              <w:spacing w:after="0" w:line="240" w:lineRule="auto"/>
              <w:ind w:hanging="40"/>
              <w:jc w:val="both"/>
              <w:rPr>
                <w:rFonts w:ascii="Times New Roman" w:eastAsia="Times New Roman" w:hAnsi="Times New Roman" w:cs="Times New Roman"/>
                <w:sz w:val="24"/>
                <w:szCs w:val="24"/>
                <w:lang w:val="uk-UA" w:eastAsia="uk-UA"/>
              </w:rPr>
            </w:pPr>
            <w:r w:rsidRPr="00FF012E">
              <w:rPr>
                <w:rFonts w:ascii="Times New Roman" w:eastAsia="Times New Roman" w:hAnsi="Times New Roman" w:cs="Times New Roman"/>
                <w:sz w:val="24"/>
                <w:szCs w:val="24"/>
                <w:lang w:val="uk-UA" w:eastAsia="uk-UA"/>
              </w:rPr>
              <w:t>Основні конкуренти</w:t>
            </w:r>
          </w:p>
        </w:tc>
        <w:tc>
          <w:tcPr>
            <w:tcW w:w="5528" w:type="dxa"/>
            <w:tcBorders>
              <w:top w:val="single" w:sz="4" w:space="0" w:color="auto"/>
              <w:left w:val="single" w:sz="4" w:space="0" w:color="auto"/>
              <w:bottom w:val="single" w:sz="4" w:space="0" w:color="auto"/>
              <w:right w:val="single" w:sz="4" w:space="0" w:color="auto"/>
            </w:tcBorders>
          </w:tcPr>
          <w:p w:rsidR="00290DDC" w:rsidRPr="00FF012E" w:rsidRDefault="00290DDC" w:rsidP="00290DDC">
            <w:pPr>
              <w:widowControl w:val="0"/>
              <w:tabs>
                <w:tab w:val="left" w:pos="1134"/>
              </w:tabs>
              <w:autoSpaceDE w:val="0"/>
              <w:autoSpaceDN w:val="0"/>
              <w:adjustRightInd w:val="0"/>
              <w:spacing w:after="0" w:line="240" w:lineRule="auto"/>
              <w:jc w:val="both"/>
              <w:rPr>
                <w:rFonts w:ascii="Times New Roman" w:eastAsia="Times New Roman" w:hAnsi="Times New Roman" w:cs="Times New Roman"/>
                <w:sz w:val="24"/>
                <w:szCs w:val="24"/>
                <w:lang w:val="uk-UA" w:eastAsia="uk-UA"/>
              </w:rPr>
            </w:pPr>
            <w:r w:rsidRPr="00FF012E">
              <w:rPr>
                <w:rFonts w:ascii="Times New Roman" w:eastAsia="Times New Roman" w:hAnsi="Times New Roman" w:cs="Times New Roman"/>
                <w:sz w:val="24"/>
                <w:szCs w:val="24"/>
                <w:lang w:val="uk-UA" w:eastAsia="uk-UA"/>
              </w:rPr>
              <w:t>Крупні туристичні підприємства м. Сєвєродонецьк.</w:t>
            </w:r>
          </w:p>
        </w:tc>
      </w:tr>
    </w:tbl>
    <w:p w:rsidR="00290DDC" w:rsidRPr="00FF012E" w:rsidRDefault="00290DDC" w:rsidP="00290DDC">
      <w:pPr>
        <w:widowControl w:val="0"/>
        <w:autoSpaceDE w:val="0"/>
        <w:autoSpaceDN w:val="0"/>
        <w:adjustRightInd w:val="0"/>
        <w:spacing w:after="0" w:line="360" w:lineRule="auto"/>
        <w:jc w:val="both"/>
        <w:rPr>
          <w:rFonts w:ascii="Times New Roman" w:eastAsia="Times New Roman" w:hAnsi="Times New Roman" w:cs="Times New Roman"/>
          <w:sz w:val="28"/>
          <w:szCs w:val="28"/>
          <w:lang w:val="uk-UA" w:eastAsia="ru-RU"/>
        </w:rPr>
      </w:pPr>
    </w:p>
    <w:p w:rsidR="00290DDC" w:rsidRPr="00FF012E" w:rsidRDefault="00F51A54" w:rsidP="00290DDC">
      <w:pPr>
        <w:widowControl w:val="0"/>
        <w:autoSpaceDE w:val="0"/>
        <w:autoSpaceDN w:val="0"/>
        <w:adjustRightInd w:val="0"/>
        <w:spacing w:after="0" w:line="360" w:lineRule="auto"/>
        <w:jc w:val="both"/>
        <w:rPr>
          <w:rFonts w:ascii="Times New Roman" w:eastAsia="Times New Roman" w:hAnsi="Times New Roman" w:cs="Times New Roman"/>
          <w:sz w:val="28"/>
          <w:szCs w:val="28"/>
          <w:lang w:val="uk-UA" w:eastAsia="ru-RU"/>
        </w:rPr>
      </w:pPr>
      <w:r w:rsidRPr="00FF012E">
        <w:rPr>
          <w:rFonts w:ascii="Times New Roman" w:eastAsia="Times New Roman" w:hAnsi="Times New Roman" w:cs="Times New Roman"/>
          <w:sz w:val="28"/>
          <w:szCs w:val="28"/>
          <w:lang w:val="uk-UA" w:eastAsia="ru-RU"/>
        </w:rPr>
        <w:tab/>
        <w:t>Згідно з даними табл. 2</w:t>
      </w:r>
      <w:r w:rsidR="00B33C4D">
        <w:rPr>
          <w:rFonts w:ascii="Times New Roman" w:eastAsia="Times New Roman" w:hAnsi="Times New Roman" w:cs="Times New Roman"/>
          <w:sz w:val="28"/>
          <w:szCs w:val="28"/>
          <w:lang w:val="uk-UA" w:eastAsia="ru-RU"/>
        </w:rPr>
        <w:t>.6</w:t>
      </w:r>
      <w:r w:rsidR="00290DDC" w:rsidRPr="00FF012E">
        <w:rPr>
          <w:rFonts w:ascii="Times New Roman" w:eastAsia="Times New Roman" w:hAnsi="Times New Roman" w:cs="Times New Roman"/>
          <w:sz w:val="28"/>
          <w:szCs w:val="28"/>
          <w:lang w:val="uk-UA" w:eastAsia="ru-RU"/>
        </w:rPr>
        <w:t>. «Телемак» є приватним підприємством (ПП). Приватними є підприємства, що належать окремим громадянам на правах приватної власності та з правом найму робочої сили.</w:t>
      </w:r>
    </w:p>
    <w:p w:rsidR="00290DDC" w:rsidRPr="00FF012E" w:rsidRDefault="00290DDC" w:rsidP="00290DDC">
      <w:pPr>
        <w:widowControl w:val="0"/>
        <w:autoSpaceDE w:val="0"/>
        <w:autoSpaceDN w:val="0"/>
        <w:adjustRightInd w:val="0"/>
        <w:spacing w:after="0" w:line="360" w:lineRule="auto"/>
        <w:jc w:val="both"/>
        <w:rPr>
          <w:rFonts w:ascii="Times New Roman" w:eastAsia="Times New Roman" w:hAnsi="Times New Roman" w:cs="Times New Roman"/>
          <w:sz w:val="28"/>
          <w:szCs w:val="28"/>
          <w:lang w:val="uk-UA" w:eastAsia="ru-RU"/>
        </w:rPr>
      </w:pPr>
      <w:r w:rsidRPr="00FF012E">
        <w:rPr>
          <w:rFonts w:ascii="Times New Roman" w:eastAsia="Times New Roman" w:hAnsi="Times New Roman" w:cs="Times New Roman"/>
          <w:sz w:val="28"/>
          <w:szCs w:val="28"/>
          <w:lang w:val="uk-UA" w:eastAsia="ru-RU"/>
        </w:rPr>
        <w:tab/>
        <w:t xml:space="preserve">Підприємство за кількістю працівників є мікропідприємством. Так як віднедавна офіційно заведено називати мікропідприємствами суб’єктів малого підприємництва із середньообліковою кількістю працюючих до 10 осіб. А згідно зі штатним розкладом в організації «Телемак» - 4 співробітники (директор, старший менеджер, бухгалтер та менеджер) [3]. </w:t>
      </w:r>
    </w:p>
    <w:p w:rsidR="00290DDC" w:rsidRPr="00FF012E" w:rsidRDefault="00290DDC" w:rsidP="00290DDC">
      <w:pPr>
        <w:widowControl w:val="0"/>
        <w:autoSpaceDE w:val="0"/>
        <w:autoSpaceDN w:val="0"/>
        <w:adjustRightInd w:val="0"/>
        <w:spacing w:after="0" w:line="360" w:lineRule="auto"/>
        <w:ind w:firstLine="709"/>
        <w:jc w:val="both"/>
        <w:rPr>
          <w:rFonts w:ascii="Times New Roman" w:eastAsia="Times New Roman" w:hAnsi="Times New Roman" w:cs="Times New Roman"/>
          <w:sz w:val="28"/>
          <w:szCs w:val="28"/>
          <w:lang w:val="uk-UA" w:eastAsia="ru-RU"/>
        </w:rPr>
      </w:pPr>
      <w:r w:rsidRPr="00FF012E">
        <w:rPr>
          <w:rFonts w:ascii="Times New Roman" w:eastAsia="Times New Roman" w:hAnsi="Times New Roman" w:cs="Times New Roman"/>
          <w:sz w:val="28"/>
          <w:szCs w:val="28"/>
          <w:lang w:val="uk-UA" w:eastAsia="ru-RU"/>
        </w:rPr>
        <w:t>Туристична компанія «Телемак» як турагент має право здійснювати посередницьку діяльність з  реалізації туристичного продукту туроператорів та туристичних послуг інших суб'єктів туристичної діяльності, а також посередницьку діяльність  щодо реалізації характерних та супутніх послуг [1].</w:t>
      </w:r>
    </w:p>
    <w:p w:rsidR="00290DDC" w:rsidRPr="00FF012E" w:rsidRDefault="00290DDC" w:rsidP="00290DDC">
      <w:pPr>
        <w:widowControl w:val="0"/>
        <w:autoSpaceDE w:val="0"/>
        <w:autoSpaceDN w:val="0"/>
        <w:adjustRightInd w:val="0"/>
        <w:spacing w:after="0" w:line="360" w:lineRule="auto"/>
        <w:ind w:firstLine="709"/>
        <w:jc w:val="both"/>
        <w:rPr>
          <w:rFonts w:ascii="Times New Roman" w:eastAsia="Times New Roman" w:hAnsi="Times New Roman" w:cs="Times New Roman"/>
          <w:sz w:val="28"/>
          <w:szCs w:val="28"/>
          <w:lang w:val="uk-UA" w:eastAsia="ru-RU"/>
        </w:rPr>
      </w:pPr>
      <w:r w:rsidRPr="00FF012E">
        <w:rPr>
          <w:rFonts w:ascii="Times New Roman" w:eastAsia="Times New Roman" w:hAnsi="Times New Roman" w:cs="Times New Roman"/>
          <w:sz w:val="28"/>
          <w:szCs w:val="28"/>
          <w:lang w:val="uk-UA" w:eastAsia="ru-RU"/>
        </w:rPr>
        <w:t>Місія туристичного підприємства - допомогти людям стати трохи щасливішими, відкриваючи для себе нові горизонти і можливості. Основні пріоритети в обслуговуванні: індивідуальний підхід, особиста відповідальність, професіоналізм та якість.</w:t>
      </w:r>
    </w:p>
    <w:p w:rsidR="00290DDC" w:rsidRPr="00FF012E" w:rsidRDefault="00290DDC" w:rsidP="00290DDC">
      <w:pPr>
        <w:widowControl w:val="0"/>
        <w:autoSpaceDE w:val="0"/>
        <w:autoSpaceDN w:val="0"/>
        <w:adjustRightInd w:val="0"/>
        <w:spacing w:after="0" w:line="360" w:lineRule="auto"/>
        <w:jc w:val="both"/>
        <w:rPr>
          <w:rFonts w:ascii="Times New Roman" w:eastAsia="Times New Roman" w:hAnsi="Times New Roman" w:cs="Times New Roman"/>
          <w:color w:val="000000"/>
          <w:sz w:val="28"/>
          <w:szCs w:val="28"/>
          <w:shd w:val="clear" w:color="auto" w:fill="FFFFFF"/>
          <w:lang w:val="uk-UA" w:eastAsia="ru-RU"/>
        </w:rPr>
      </w:pPr>
      <w:r w:rsidRPr="00FF012E">
        <w:rPr>
          <w:rFonts w:ascii="Times New Roman" w:eastAsia="Times New Roman" w:hAnsi="Times New Roman" w:cs="Times New Roman"/>
          <w:sz w:val="28"/>
          <w:szCs w:val="28"/>
          <w:lang w:val="uk-UA" w:eastAsia="ru-RU"/>
        </w:rPr>
        <w:tab/>
        <w:t>Організаційна структура туристичного підприємс</w:t>
      </w:r>
      <w:r w:rsidR="00312113">
        <w:rPr>
          <w:rFonts w:ascii="Times New Roman" w:eastAsia="Times New Roman" w:hAnsi="Times New Roman" w:cs="Times New Roman"/>
          <w:sz w:val="28"/>
          <w:szCs w:val="28"/>
          <w:lang w:val="uk-UA" w:eastAsia="ru-RU"/>
        </w:rPr>
        <w:t>тва «Телемак» є лінійною (рис. 2</w:t>
      </w:r>
      <w:r w:rsidR="000D4008">
        <w:rPr>
          <w:rFonts w:ascii="Times New Roman" w:eastAsia="Times New Roman" w:hAnsi="Times New Roman" w:cs="Times New Roman"/>
          <w:sz w:val="28"/>
          <w:szCs w:val="28"/>
          <w:lang w:val="uk-UA" w:eastAsia="ru-RU"/>
        </w:rPr>
        <w:t>.7</w:t>
      </w:r>
      <w:r w:rsidRPr="00FF012E">
        <w:rPr>
          <w:rFonts w:ascii="Times New Roman" w:eastAsia="Times New Roman" w:hAnsi="Times New Roman" w:cs="Times New Roman"/>
          <w:sz w:val="28"/>
          <w:szCs w:val="28"/>
          <w:lang w:val="uk-UA" w:eastAsia="ru-RU"/>
        </w:rPr>
        <w:t xml:space="preserve">). </w:t>
      </w:r>
      <w:r w:rsidRPr="00FF012E">
        <w:rPr>
          <w:rFonts w:ascii="Times New Roman" w:eastAsia="Times New Roman" w:hAnsi="Times New Roman" w:cs="Times New Roman"/>
          <w:color w:val="000000"/>
          <w:sz w:val="28"/>
          <w:szCs w:val="28"/>
          <w:shd w:val="clear" w:color="auto" w:fill="FFFFFF"/>
          <w:lang w:val="uk-UA" w:eastAsia="ru-RU"/>
        </w:rPr>
        <w:t>Лінійна структура управління обрана, виходячи з цілей і завдань організації, і є найбільш ефективною на даний момент. Вона ґрунтується на принципі єдності розподілу доручень, згідно з яким право віддавати розпорядже</w:t>
      </w:r>
      <w:r w:rsidR="006B00DE">
        <w:rPr>
          <w:rFonts w:ascii="Times New Roman" w:eastAsia="Times New Roman" w:hAnsi="Times New Roman" w:cs="Times New Roman"/>
          <w:color w:val="000000"/>
          <w:sz w:val="28"/>
          <w:szCs w:val="28"/>
          <w:shd w:val="clear" w:color="auto" w:fill="FFFFFF"/>
          <w:lang w:val="uk-UA" w:eastAsia="ru-RU"/>
        </w:rPr>
        <w:t>ння має тільки вища інстанція [40</w:t>
      </w:r>
      <w:r w:rsidRPr="00FF012E">
        <w:rPr>
          <w:rFonts w:ascii="Times New Roman" w:eastAsia="Times New Roman" w:hAnsi="Times New Roman" w:cs="Times New Roman"/>
          <w:color w:val="000000"/>
          <w:sz w:val="28"/>
          <w:szCs w:val="28"/>
          <w:shd w:val="clear" w:color="auto" w:fill="FFFFFF"/>
          <w:lang w:val="uk-UA" w:eastAsia="ru-RU"/>
        </w:rPr>
        <w:t xml:space="preserve">]. </w:t>
      </w:r>
    </w:p>
    <w:p w:rsidR="00F51A54" w:rsidRPr="00FF012E" w:rsidRDefault="00F51A54" w:rsidP="00290DDC">
      <w:pPr>
        <w:autoSpaceDE w:val="0"/>
        <w:autoSpaceDN w:val="0"/>
        <w:adjustRightInd w:val="0"/>
        <w:spacing w:after="0" w:line="360" w:lineRule="auto"/>
        <w:ind w:firstLine="709"/>
        <w:contextualSpacing/>
        <w:jc w:val="both"/>
        <w:rPr>
          <w:rFonts w:ascii="Times New Roman" w:eastAsia="Times New Roman" w:hAnsi="Times New Roman" w:cs="Times New Roman"/>
          <w:color w:val="000000"/>
          <w:sz w:val="28"/>
          <w:szCs w:val="28"/>
          <w:lang w:val="uk-UA" w:eastAsia="ru-RU"/>
        </w:rPr>
      </w:pPr>
    </w:p>
    <w:p w:rsidR="00290DDC" w:rsidRPr="00FF012E" w:rsidRDefault="00290DDC" w:rsidP="00290DDC">
      <w:pPr>
        <w:autoSpaceDE w:val="0"/>
        <w:autoSpaceDN w:val="0"/>
        <w:adjustRightInd w:val="0"/>
        <w:spacing w:after="0" w:line="360" w:lineRule="auto"/>
        <w:ind w:firstLine="709"/>
        <w:contextualSpacing/>
        <w:jc w:val="both"/>
        <w:rPr>
          <w:rFonts w:ascii="Times New Roman" w:eastAsia="Times New Roman" w:hAnsi="Times New Roman" w:cs="Times New Roman"/>
          <w:color w:val="000000"/>
          <w:sz w:val="28"/>
          <w:szCs w:val="28"/>
          <w:lang w:val="uk-UA" w:eastAsia="ru-RU"/>
        </w:rPr>
      </w:pPr>
      <w:r w:rsidRPr="00FF012E">
        <w:rPr>
          <w:rFonts w:ascii="Times New Roman" w:eastAsia="Times New Roman" w:hAnsi="Times New Roman" w:cs="Times New Roman"/>
          <w:noProof/>
          <w:sz w:val="28"/>
          <w:szCs w:val="28"/>
          <w:lang w:eastAsia="ru-RU"/>
        </w:rPr>
        <mc:AlternateContent>
          <mc:Choice Requires="wpg">
            <w:drawing>
              <wp:anchor distT="0" distB="0" distL="114300" distR="114300" simplePos="0" relativeHeight="251658240" behindDoc="0" locked="0" layoutInCell="1" allowOverlap="1" wp14:anchorId="55DEB448" wp14:editId="5BB712B5">
                <wp:simplePos x="0" y="0"/>
                <wp:positionH relativeFrom="column">
                  <wp:posOffset>705122</wp:posOffset>
                </wp:positionH>
                <wp:positionV relativeFrom="paragraph">
                  <wp:posOffset>22860</wp:posOffset>
                </wp:positionV>
                <wp:extent cx="4057650" cy="1676400"/>
                <wp:effectExtent l="0" t="0" r="38100" b="57150"/>
                <wp:wrapNone/>
                <wp:docPr id="72" name="Group 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057650" cy="1676400"/>
                          <a:chOff x="2805" y="4714"/>
                          <a:chExt cx="6390" cy="1852"/>
                        </a:xfrm>
                      </wpg:grpSpPr>
                      <wps:wsp>
                        <wps:cNvPr id="76" name="Text Box 4"/>
                        <wps:cNvSpPr txBox="1">
                          <a:spLocks noChangeArrowheads="1"/>
                        </wps:cNvSpPr>
                        <wps:spPr bwMode="auto">
                          <a:xfrm>
                            <a:off x="4761" y="4714"/>
                            <a:ext cx="2544" cy="542"/>
                          </a:xfrm>
                          <a:prstGeom prst="rect">
                            <a:avLst/>
                          </a:prstGeom>
                          <a:gradFill rotWithShape="0">
                            <a:gsLst>
                              <a:gs pos="0">
                                <a:srgbClr val="4BACC6">
                                  <a:lumMod val="60000"/>
                                  <a:lumOff val="40000"/>
                                </a:srgbClr>
                              </a:gs>
                              <a:gs pos="50000">
                                <a:srgbClr val="4BACC6">
                                  <a:lumMod val="20000"/>
                                  <a:lumOff val="80000"/>
                                </a:srgbClr>
                              </a:gs>
                              <a:gs pos="100000">
                                <a:srgbClr val="4BACC6">
                                  <a:lumMod val="60000"/>
                                  <a:lumOff val="40000"/>
                                </a:srgbClr>
                              </a:gs>
                            </a:gsLst>
                            <a:lin ang="18900000" scaled="1"/>
                          </a:gradFill>
                          <a:ln w="12700">
                            <a:solidFill>
                              <a:srgbClr val="4BACC6">
                                <a:lumMod val="60000"/>
                                <a:lumOff val="40000"/>
                              </a:srgbClr>
                            </a:solidFill>
                            <a:miter lim="800000"/>
                            <a:headEnd/>
                            <a:tailEnd/>
                          </a:ln>
                          <a:effectLst>
                            <a:outerShdw dist="28398" dir="3806097" algn="ctr" rotWithShape="0">
                              <a:srgbClr val="4BACC6">
                                <a:lumMod val="50000"/>
                                <a:lumOff val="0"/>
                                <a:alpha val="50000"/>
                              </a:srgbClr>
                            </a:outerShdw>
                          </a:effectLst>
                        </wps:spPr>
                        <wps:txbx>
                          <w:txbxContent>
                            <w:p w:rsidR="00C74830" w:rsidRPr="00AD3FAA" w:rsidRDefault="00C74830" w:rsidP="00290DDC">
                              <w:pPr>
                                <w:jc w:val="center"/>
                                <w:rPr>
                                  <w:sz w:val="24"/>
                                  <w:szCs w:val="24"/>
                                  <w:lang w:val="uk-UA"/>
                                </w:rPr>
                              </w:pPr>
                              <w:r w:rsidRPr="00AD3FAA">
                                <w:rPr>
                                  <w:rFonts w:ascii="Times New Roman" w:hAnsi="Times New Roman" w:cs="Times New Roman"/>
                                  <w:sz w:val="24"/>
                                  <w:szCs w:val="24"/>
                                  <w:lang w:val="uk-UA"/>
                                </w:rPr>
                                <w:t>Директор</w:t>
                              </w:r>
                            </w:p>
                          </w:txbxContent>
                        </wps:txbx>
                        <wps:bodyPr rot="0" vert="horz" wrap="square" lIns="91440" tIns="45720" rIns="91440" bIns="45720" anchor="t" anchorCtr="0" upright="1">
                          <a:noAutofit/>
                        </wps:bodyPr>
                      </wps:wsp>
                      <wps:wsp>
                        <wps:cNvPr id="77" name="Text Box 5"/>
                        <wps:cNvSpPr txBox="1">
                          <a:spLocks noChangeArrowheads="1"/>
                        </wps:cNvSpPr>
                        <wps:spPr bwMode="auto">
                          <a:xfrm>
                            <a:off x="7035" y="5641"/>
                            <a:ext cx="2160" cy="540"/>
                          </a:xfrm>
                          <a:prstGeom prst="rect">
                            <a:avLst/>
                          </a:prstGeom>
                          <a:gradFill rotWithShape="0">
                            <a:gsLst>
                              <a:gs pos="0">
                                <a:srgbClr val="4BACC6">
                                  <a:lumMod val="60000"/>
                                  <a:lumOff val="40000"/>
                                </a:srgbClr>
                              </a:gs>
                              <a:gs pos="50000">
                                <a:srgbClr val="4BACC6">
                                  <a:lumMod val="20000"/>
                                  <a:lumOff val="80000"/>
                                </a:srgbClr>
                              </a:gs>
                              <a:gs pos="100000">
                                <a:srgbClr val="4BACC6">
                                  <a:lumMod val="60000"/>
                                  <a:lumOff val="40000"/>
                                </a:srgbClr>
                              </a:gs>
                            </a:gsLst>
                            <a:lin ang="18900000" scaled="1"/>
                          </a:gradFill>
                          <a:ln w="12700">
                            <a:solidFill>
                              <a:srgbClr val="4BACC6">
                                <a:lumMod val="60000"/>
                                <a:lumOff val="40000"/>
                              </a:srgbClr>
                            </a:solidFill>
                            <a:miter lim="800000"/>
                            <a:headEnd/>
                            <a:tailEnd/>
                          </a:ln>
                          <a:effectLst>
                            <a:outerShdw dist="28398" dir="3806097" algn="ctr" rotWithShape="0">
                              <a:srgbClr val="4BACC6">
                                <a:lumMod val="50000"/>
                                <a:lumOff val="0"/>
                                <a:alpha val="50000"/>
                              </a:srgbClr>
                            </a:outerShdw>
                          </a:effectLst>
                        </wps:spPr>
                        <wps:txbx>
                          <w:txbxContent>
                            <w:p w:rsidR="00C74830" w:rsidRPr="00CB129E" w:rsidRDefault="00C74830" w:rsidP="00290DDC">
                              <w:pPr>
                                <w:jc w:val="center"/>
                                <w:rPr>
                                  <w:lang w:val="uk-UA"/>
                                </w:rPr>
                              </w:pPr>
                              <w:r>
                                <w:rPr>
                                  <w:rFonts w:ascii="Times New Roman" w:hAnsi="Times New Roman" w:cs="Times New Roman"/>
                                  <w:sz w:val="24"/>
                                  <w:szCs w:val="24"/>
                                  <w:lang w:val="uk-UA"/>
                                </w:rPr>
                                <w:t xml:space="preserve">Менеджер </w:t>
                              </w:r>
                            </w:p>
                          </w:txbxContent>
                        </wps:txbx>
                        <wps:bodyPr rot="0" vert="horz" wrap="square" lIns="91440" tIns="45720" rIns="91440" bIns="45720" anchor="t" anchorCtr="0" upright="1">
                          <a:noAutofit/>
                        </wps:bodyPr>
                      </wps:wsp>
                      <wps:wsp>
                        <wps:cNvPr id="78" name="Text Box 6"/>
                        <wps:cNvSpPr txBox="1">
                          <a:spLocks noChangeArrowheads="1"/>
                        </wps:cNvSpPr>
                        <wps:spPr bwMode="auto">
                          <a:xfrm>
                            <a:off x="5226" y="6026"/>
                            <a:ext cx="1704" cy="540"/>
                          </a:xfrm>
                          <a:prstGeom prst="rect">
                            <a:avLst/>
                          </a:prstGeom>
                          <a:gradFill rotWithShape="0">
                            <a:gsLst>
                              <a:gs pos="0">
                                <a:srgbClr val="4BACC6">
                                  <a:lumMod val="60000"/>
                                  <a:lumOff val="40000"/>
                                </a:srgbClr>
                              </a:gs>
                              <a:gs pos="50000">
                                <a:srgbClr val="4BACC6">
                                  <a:lumMod val="20000"/>
                                  <a:lumOff val="80000"/>
                                </a:srgbClr>
                              </a:gs>
                              <a:gs pos="100000">
                                <a:srgbClr val="4BACC6">
                                  <a:lumMod val="60000"/>
                                  <a:lumOff val="40000"/>
                                </a:srgbClr>
                              </a:gs>
                            </a:gsLst>
                            <a:lin ang="18900000" scaled="1"/>
                          </a:gradFill>
                          <a:ln w="12700">
                            <a:solidFill>
                              <a:srgbClr val="4BACC6">
                                <a:lumMod val="60000"/>
                                <a:lumOff val="40000"/>
                              </a:srgbClr>
                            </a:solidFill>
                            <a:miter lim="800000"/>
                            <a:headEnd/>
                            <a:tailEnd/>
                          </a:ln>
                          <a:effectLst>
                            <a:outerShdw dist="28398" dir="3806097" algn="ctr" rotWithShape="0">
                              <a:srgbClr val="4BACC6">
                                <a:lumMod val="50000"/>
                                <a:lumOff val="0"/>
                                <a:alpha val="50000"/>
                              </a:srgbClr>
                            </a:outerShdw>
                          </a:effectLst>
                        </wps:spPr>
                        <wps:txbx>
                          <w:txbxContent>
                            <w:p w:rsidR="00C74830" w:rsidRPr="00CB129E" w:rsidRDefault="00C74830" w:rsidP="00290DDC">
                              <w:pPr>
                                <w:jc w:val="center"/>
                                <w:rPr>
                                  <w:lang w:val="uk-UA"/>
                                </w:rPr>
                              </w:pPr>
                              <w:r w:rsidRPr="00CD186D">
                                <w:rPr>
                                  <w:rFonts w:ascii="Times New Roman" w:hAnsi="Times New Roman" w:cs="Times New Roman"/>
                                  <w:sz w:val="24"/>
                                  <w:szCs w:val="24"/>
                                  <w:lang w:val="uk-UA"/>
                                </w:rPr>
                                <w:t>Бухгалтер</w:t>
                              </w:r>
                            </w:p>
                          </w:txbxContent>
                        </wps:txbx>
                        <wps:bodyPr rot="0" vert="horz" wrap="square" lIns="91440" tIns="45720" rIns="91440" bIns="45720" anchor="t" anchorCtr="0" upright="1">
                          <a:noAutofit/>
                        </wps:bodyPr>
                      </wps:wsp>
                      <wps:wsp>
                        <wps:cNvPr id="84" name="Text Box 7"/>
                        <wps:cNvSpPr txBox="1">
                          <a:spLocks noChangeArrowheads="1"/>
                        </wps:cNvSpPr>
                        <wps:spPr bwMode="auto">
                          <a:xfrm>
                            <a:off x="2805" y="5641"/>
                            <a:ext cx="2256" cy="540"/>
                          </a:xfrm>
                          <a:prstGeom prst="rect">
                            <a:avLst/>
                          </a:prstGeom>
                          <a:gradFill rotWithShape="0">
                            <a:gsLst>
                              <a:gs pos="0">
                                <a:srgbClr val="4BACC6">
                                  <a:lumMod val="60000"/>
                                  <a:lumOff val="40000"/>
                                </a:srgbClr>
                              </a:gs>
                              <a:gs pos="50000">
                                <a:srgbClr val="4BACC6">
                                  <a:lumMod val="20000"/>
                                  <a:lumOff val="80000"/>
                                </a:srgbClr>
                              </a:gs>
                              <a:gs pos="100000">
                                <a:srgbClr val="4BACC6">
                                  <a:lumMod val="60000"/>
                                  <a:lumOff val="40000"/>
                                </a:srgbClr>
                              </a:gs>
                            </a:gsLst>
                            <a:lin ang="18900000" scaled="1"/>
                          </a:gradFill>
                          <a:ln w="12700">
                            <a:solidFill>
                              <a:srgbClr val="4BACC6">
                                <a:lumMod val="60000"/>
                                <a:lumOff val="40000"/>
                              </a:srgbClr>
                            </a:solidFill>
                            <a:miter lim="800000"/>
                            <a:headEnd/>
                            <a:tailEnd/>
                          </a:ln>
                          <a:effectLst>
                            <a:outerShdw dist="28398" dir="3806097" algn="ctr" rotWithShape="0">
                              <a:srgbClr val="4BACC6">
                                <a:lumMod val="50000"/>
                                <a:lumOff val="0"/>
                                <a:alpha val="50000"/>
                              </a:srgbClr>
                            </a:outerShdw>
                          </a:effectLst>
                        </wps:spPr>
                        <wps:txbx>
                          <w:txbxContent>
                            <w:p w:rsidR="00C74830" w:rsidRPr="00CB129E" w:rsidRDefault="00C74830" w:rsidP="00290DDC">
                              <w:pPr>
                                <w:rPr>
                                  <w:lang w:val="uk-UA"/>
                                </w:rPr>
                              </w:pPr>
                              <w:r w:rsidRPr="002C3FCC">
                                <w:rPr>
                                  <w:rFonts w:ascii="Times New Roman" w:hAnsi="Times New Roman" w:cs="Times New Roman"/>
                                  <w:lang w:val="uk-UA"/>
                                </w:rPr>
                                <w:t>Старший</w:t>
                              </w:r>
                              <w:r>
                                <w:rPr>
                                  <w:lang w:val="uk-UA"/>
                                </w:rPr>
                                <w:t xml:space="preserve"> </w:t>
                              </w:r>
                              <w:r w:rsidRPr="00CD186D">
                                <w:rPr>
                                  <w:rFonts w:ascii="Times New Roman" w:hAnsi="Times New Roman" w:cs="Times New Roman"/>
                                  <w:sz w:val="24"/>
                                  <w:szCs w:val="24"/>
                                  <w:lang w:val="uk-UA"/>
                                </w:rPr>
                                <w:t>менеджер</w:t>
                              </w:r>
                            </w:p>
                          </w:txbxContent>
                        </wps:txbx>
                        <wps:bodyPr rot="0" vert="horz" wrap="square" lIns="91440" tIns="45720" rIns="91440" bIns="45720" anchor="t" anchorCtr="0" upright="1">
                          <a:noAutofit/>
                        </wps:bodyPr>
                      </wps:wsp>
                      <wps:wsp>
                        <wps:cNvPr id="99" name="Line 8"/>
                        <wps:cNvCnPr>
                          <a:cxnSpLocks noChangeShapeType="1"/>
                        </wps:cNvCnPr>
                        <wps:spPr bwMode="auto">
                          <a:xfrm>
                            <a:off x="6735" y="5256"/>
                            <a:ext cx="720" cy="36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00" name="Line 9"/>
                        <wps:cNvCnPr>
                          <a:cxnSpLocks noChangeShapeType="1"/>
                        </wps:cNvCnPr>
                        <wps:spPr bwMode="auto">
                          <a:xfrm flipH="1">
                            <a:off x="4506" y="5256"/>
                            <a:ext cx="720" cy="36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01" name="Line 10"/>
                        <wps:cNvCnPr>
                          <a:cxnSpLocks noChangeShapeType="1"/>
                        </wps:cNvCnPr>
                        <wps:spPr bwMode="auto">
                          <a:xfrm>
                            <a:off x="6030" y="5256"/>
                            <a:ext cx="0" cy="77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Group 12" o:spid="_x0000_s1127" style="position:absolute;left:0;text-align:left;margin-left:55.5pt;margin-top:1.8pt;width:319.5pt;height:132pt;z-index:251658240;mso-position-horizontal-relative:text;mso-position-vertical-relative:text" coordorigin="2805,4714" coordsize="6390,185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">
                <v:shapetype id="_x0000_t202" coordsize="21600,21600" o:spt="202" path="m,l,21600r21600,l21600,xe">
                  <v:stroke joinstyle="miter"/>
                  <v:path gradientshapeok="t" o:connecttype="rect"/>
                </v:shapetype>
                <v:shape id="Text Box 4" o:spid="_x0000_s1128" type="#_x0000_t202" style="position:absolute;left:4761;top:4714;width:2544;height:54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oPPhMQA&#10;AADbAAAADwAAAGRycy9kb3ducmV2LnhtbESPQWvCQBSE7wX/w/KE3urGglZSN6EoxZ60US+9PbKv&#10;SUj2bdhdk/Tfd4VCj8PMfMNs88l0YiDnG8sKlosEBHFpdcOVguvl/WkDwgdkjZ1lUvBDHvJs9rDF&#10;VNuRCxrOoRIRwj5FBXUIfSqlL2sy6Be2J47et3UGQ5SuktrhGOGmk89JspYGG44LNfa0q6lszzej&#10;4ItPq2N7KD7Hw9Dq6rjbN669KPU4n95eQQSawn/4r/2hFbys4f4l/gCZ/Q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qDz4TEAAAA2wAAAA8AAAAAAAAAAAAAAAAAmAIAAGRycy9k&#10;b3ducmV2LnhtbFBLBQYAAAAABAAEAPUAAACJAwAAAAA=&#10;" fillcolor="#93cddd" strokecolor="#93cddd" strokeweight="1pt">
                  <v:fill color2="#dbeef4" angle="135" focus="50%" type="gradient"/>
                  <v:shadow on="t" color="#215968" opacity=".5" offset="1pt"/>
                  <v:textbox>
                    <w:txbxContent>
                      <w:p w:rsidR="005D6F0F" w:rsidRPr="00AD3FAA" w:rsidRDefault="005D6F0F" w:rsidP="00290DDC">
                        <w:pPr>
                          <w:jc w:val="center"/>
                          <w:rPr>
                            <w:sz w:val="24"/>
                            <w:szCs w:val="24"/>
                            <w:lang w:val="uk-UA"/>
                          </w:rPr>
                        </w:pPr>
                        <w:r w:rsidRPr="00AD3FAA">
                          <w:rPr>
                            <w:rFonts w:ascii="Times New Roman" w:hAnsi="Times New Roman" w:cs="Times New Roman"/>
                            <w:sz w:val="24"/>
                            <w:szCs w:val="24"/>
                            <w:lang w:val="uk-UA"/>
                          </w:rPr>
                          <w:t>Директор</w:t>
                        </w:r>
                      </w:p>
                    </w:txbxContent>
                  </v:textbox>
                </v:shape>
                <v:shape id="Text Box 5" o:spid="_x0000_s1129" type="#_x0000_t202" style="position:absolute;left:7035;top:5641;width:2160;height:5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c9qH8MA&#10;AADbAAAADwAAAGRycy9kb3ducmV2LnhtbESPT4vCMBTE78J+h/AWvGm6wupSjSIuoif/7sXbo3m2&#10;pc1LSbJt99tvBMHjMDO/YRar3tSiJedLywo+xgkI4szqknMFP9ft6AuED8gaa8uk4I88rJZvgwWm&#10;2nZ8pvYSchEh7FNUUITQpFL6rCCDfmwb4ujdrTMYonS51A67CDe1nCTJVBosOS4U2NCmoKy6/BoF&#10;Nz5+Hqrd+dTt2krnh8136aqrUsP3fj0HEagPr/CzvdcKZjN4fIk/QC7/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Jc9qH8MAAADbAAAADwAAAAAAAAAAAAAAAACYAgAAZHJzL2Rv&#10;d25yZXYueG1sUEsFBgAAAAAEAAQA9QAAAIgDAAAAAA==&#10;" fillcolor="#93cddd" strokecolor="#93cddd" strokeweight="1pt">
                  <v:fill color2="#dbeef4" angle="135" focus="50%" type="gradient"/>
                  <v:shadow on="t" color="#215968" opacity=".5" offset="1pt"/>
                  <v:textbox>
                    <w:txbxContent>
                      <w:p w:rsidR="005D6F0F" w:rsidRPr="00CB129E" w:rsidRDefault="005D6F0F" w:rsidP="00290DDC">
                        <w:pPr>
                          <w:jc w:val="center"/>
                          <w:rPr>
                            <w:lang w:val="uk-UA"/>
                          </w:rPr>
                        </w:pPr>
                        <w:r>
                          <w:rPr>
                            <w:rFonts w:ascii="Times New Roman" w:hAnsi="Times New Roman" w:cs="Times New Roman"/>
                            <w:sz w:val="24"/>
                            <w:szCs w:val="24"/>
                            <w:lang w:val="uk-UA"/>
                          </w:rPr>
                          <w:t xml:space="preserve">Менеджер </w:t>
                        </w:r>
                      </w:p>
                    </w:txbxContent>
                  </v:textbox>
                </v:shape>
                <v:shape id="Text Box 6" o:spid="_x0000_s1130" type="#_x0000_t202" style="position:absolute;left:5226;top:6026;width:1704;height:5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" fillcolor="#93cddd" strokecolor="#93cddd" strokeweight="1pt">
                  <v:fill color2="#dbeef4" angle="135" focus="50%" type="gradient"/>
                  <v:shadow on="t" color="#215968" opacity=".5" offset="1pt"/>
                  <v:textbox>
                    <w:txbxContent>
                      <w:p w:rsidR="005D6F0F" w:rsidRPr="00CB129E" w:rsidRDefault="005D6F0F" w:rsidP="00290DDC">
                        <w:pPr>
                          <w:jc w:val="center"/>
                          <w:rPr>
                            <w:lang w:val="uk-UA"/>
                          </w:rPr>
                        </w:pPr>
                        <w:r w:rsidRPr="00CD186D">
                          <w:rPr>
                            <w:rFonts w:ascii="Times New Roman" w:hAnsi="Times New Roman" w:cs="Times New Roman"/>
                            <w:sz w:val="24"/>
                            <w:szCs w:val="24"/>
                            <w:lang w:val="uk-UA"/>
                          </w:rPr>
                          <w:t>Бухгалтер</w:t>
                        </w:r>
                      </w:p>
                    </w:txbxContent>
                  </v:textbox>
                </v:shape>
                <v:shape id="Text Box 7" o:spid="_x0000_s1131" type="#_x0000_t202" style="position:absolute;left:2805;top:5641;width:2256;height:5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MiET8QA&#10;AADbAAAADwAAAGRycy9kb3ducmV2LnhtbESPQWvCQBSE70L/w/IKvenGUkViNiKWYk/WaC+9PbLP&#10;JCT7Nuxuk/Tfu4VCj8PMfMNku8l0YiDnG8sKlosEBHFpdcOVgs/r23wDwgdkjZ1lUvBDHnb5wyzD&#10;VNuRCxouoRIRwj5FBXUIfSqlL2sy6Be2J47ezTqDIUpXSe1wjHDTyeckWUuDDceFGns61FS2l2+j&#10;4Is/Vqf2WJzH49Dq6nR4bVx7VerpcdpvQQSawn/4r/2uFWxe4PdL/AEyvw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DIhE/EAAAA2wAAAA8AAAAAAAAAAAAAAAAAmAIAAGRycy9k&#10;b3ducmV2LnhtbFBLBQYAAAAABAAEAPUAAACJAwAAAAA=&#10;" fillcolor="#93cddd" strokecolor="#93cddd" strokeweight="1pt">
                  <v:fill color2="#dbeef4" angle="135" focus="50%" type="gradient"/>
                  <v:shadow on="t" color="#215968" opacity=".5" offset="1pt"/>
                  <v:textbox>
                    <w:txbxContent>
                      <w:p w:rsidR="005D6F0F" w:rsidRPr="00CB129E" w:rsidRDefault="005D6F0F" w:rsidP="00290DDC">
                        <w:pPr>
                          <w:rPr>
                            <w:lang w:val="uk-UA"/>
                          </w:rPr>
                        </w:pPr>
                        <w:r w:rsidRPr="002C3FCC">
                          <w:rPr>
                            <w:rFonts w:ascii="Times New Roman" w:hAnsi="Times New Roman" w:cs="Times New Roman"/>
                            <w:lang w:val="uk-UA"/>
                          </w:rPr>
                          <w:t>Старший</w:t>
                        </w:r>
                        <w:r>
                          <w:rPr>
                            <w:lang w:val="uk-UA"/>
                          </w:rPr>
                          <w:t xml:space="preserve"> </w:t>
                        </w:r>
                        <w:r w:rsidRPr="00CD186D">
                          <w:rPr>
                            <w:rFonts w:ascii="Times New Roman" w:hAnsi="Times New Roman" w:cs="Times New Roman"/>
                            <w:sz w:val="24"/>
                            <w:szCs w:val="24"/>
                            <w:lang w:val="uk-UA"/>
                          </w:rPr>
                          <w:t>менеджер</w:t>
                        </w:r>
                      </w:p>
                    </w:txbxContent>
                  </v:textbox>
                </v:shape>
                <v:line id="Line 8" o:spid="_x0000_s1132" style="position:absolute;visibility:visible;mso-wrap-style:square" from="6735,5256" to="7455,561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lCi+8QAAADbAAAADwAAAGRycy9kb3ducmV2LnhtbESPQWvCQBSE7wX/w/IEb3Wjh9qkrlIM&#10;hR6sYJSeX7Ov2dDs25DdxvXfuwWhx2FmvmHW22g7MdLgW8cKFvMMBHHtdMuNgvPp7fEZhA/IGjvH&#10;pOBKHrabycMaC+0ufKSxCo1IEPYFKjAh9IWUvjZk0c9dT5y8bzdYDEkOjdQDXhLcdnKZZU/SYstp&#10;wWBPO0P1T/VrFaxMeZQrWe5Ph3JsF3n8iJ9fuVKzaXx9AREohv/wvf2uFeQ5/H1JP0Bubg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OUKL7xAAAANsAAAAPAAAAAAAAAAAA&#10;AAAAAKECAABkcnMvZG93bnJldi54bWxQSwUGAAAAAAQABAD5AAAAkgMAAAAA&#10;">
                  <v:stroke endarrow="block"/>
                </v:line>
                <v:line id="Line 9" o:spid="_x0000_s1133" style="position:absolute;flip:x;visibility:visible;mso-wrap-style:square" from="4506,5256" to="5226,561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b6X2cQAAADcAAAADwAAAGRycy9kb3ducmV2LnhtbESPQUsDQQyF74L/YYjgZbEzbUF07bTY&#10;1kJBPFg9eAw7cXdxJ7PspO36782h4C2PvO/lZbEaY2dONOQ2sYfpxIEhrlJoufbw+bG7ewCTBTlg&#10;l5g8/FKG1fL6aoFlSGd+p9NBaqMhnEv00Ij0pbW5aihinqSeWHffaYgoKofahgHPGh47O3Pu3kZs&#10;WS802NOmoerncIxaY/fG2/m8WEdbFI/08iWvzor3tzfj8xMYoVH+zRd6H5RzWl+f0Qns8g8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xvpfZxAAAANwAAAAPAAAAAAAAAAAA&#10;AAAAAKECAABkcnMvZG93bnJldi54bWxQSwUGAAAAAAQABAD5AAAAkgMAAAAA&#10;">
                  <v:stroke endarrow="block"/>
                </v:line>
                <v:line id="Line 10" o:spid="_x0000_s1134" style="position:absolute;visibility:visible;mso-wrap-style:square" from="6030,5256" to="6030,602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5Y110cIAAADcAAAADwAAAGRycy9kb3ducmV2LnhtbERPS2sCMRC+F/ofwhR6q9n1oHU1irgI&#10;HmrBBz1PN+NmcTNZNnFN/30jFHqbj+85i1W0rRio941jBfkoA0FcOd1wreB82r69g/ABWWPrmBT8&#10;kIfV8vlpgYV2dz7QcAy1SCHsC1RgQugKKX1lyKIfuY44cRfXWwwJ9rXUPd5TuG3lOMsm0mLDqcFg&#10;RxtD1fV4swqmpjzIqSw/Tp/l0OSzuI9f3zOlXl/ieg4iUAz/4j/3Tqf5WQ6PZ9IFcvkL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5Y110cIAAADcAAAADwAAAAAAAAAAAAAA&#10;AAChAgAAZHJzL2Rvd25yZXYueG1sUEsFBgAAAAAEAAQA+QAAAJADAAAAAA==&#10;">
                  <v:stroke endarrow="block"/>
                </v:line>
              </v:group>
            </w:pict>
          </mc:Fallback>
        </mc:AlternateContent>
      </w:r>
    </w:p>
    <w:p w:rsidR="00290DDC" w:rsidRPr="00FF012E" w:rsidRDefault="00290DDC" w:rsidP="00290DDC">
      <w:pPr>
        <w:widowControl w:val="0"/>
        <w:autoSpaceDE w:val="0"/>
        <w:autoSpaceDN w:val="0"/>
        <w:adjustRightInd w:val="0"/>
        <w:spacing w:after="0" w:line="360" w:lineRule="auto"/>
        <w:ind w:right="-72" w:firstLine="567"/>
        <w:jc w:val="both"/>
        <w:rPr>
          <w:rFonts w:ascii="Times New Roman" w:eastAsia="Times New Roman" w:hAnsi="Times New Roman" w:cs="Times New Roman"/>
          <w:sz w:val="28"/>
          <w:szCs w:val="28"/>
          <w:lang w:val="uk-UA" w:eastAsia="ru-RU"/>
        </w:rPr>
      </w:pPr>
    </w:p>
    <w:p w:rsidR="00290DDC" w:rsidRPr="00FF012E" w:rsidRDefault="00290DDC" w:rsidP="00290DDC">
      <w:pPr>
        <w:widowControl w:val="0"/>
        <w:autoSpaceDE w:val="0"/>
        <w:autoSpaceDN w:val="0"/>
        <w:adjustRightInd w:val="0"/>
        <w:spacing w:after="0" w:line="360" w:lineRule="auto"/>
        <w:ind w:right="-72" w:firstLine="567"/>
        <w:jc w:val="both"/>
        <w:rPr>
          <w:rFonts w:ascii="Times New Roman" w:eastAsia="Times New Roman" w:hAnsi="Times New Roman" w:cs="Times New Roman"/>
          <w:sz w:val="28"/>
          <w:szCs w:val="28"/>
          <w:lang w:val="uk-UA" w:eastAsia="ru-RU"/>
        </w:rPr>
      </w:pPr>
    </w:p>
    <w:p w:rsidR="00290DDC" w:rsidRPr="00FF012E" w:rsidRDefault="00290DDC" w:rsidP="00290DDC">
      <w:pPr>
        <w:spacing w:after="0" w:line="360" w:lineRule="auto"/>
        <w:jc w:val="right"/>
        <w:rPr>
          <w:rFonts w:ascii="Times New Roman" w:eastAsia="Times New Roman" w:hAnsi="Times New Roman" w:cs="Times New Roman"/>
          <w:sz w:val="28"/>
          <w:szCs w:val="28"/>
          <w:lang w:val="uk-UA" w:eastAsia="ru-RU"/>
        </w:rPr>
      </w:pPr>
    </w:p>
    <w:p w:rsidR="00F51A54" w:rsidRPr="00FF012E" w:rsidRDefault="00F51A54" w:rsidP="00290DDC">
      <w:pPr>
        <w:spacing w:after="0" w:line="360" w:lineRule="auto"/>
        <w:jc w:val="right"/>
        <w:rPr>
          <w:rFonts w:ascii="Times New Roman" w:eastAsia="Times New Roman" w:hAnsi="Times New Roman" w:cs="Times New Roman"/>
          <w:sz w:val="28"/>
          <w:szCs w:val="28"/>
          <w:lang w:val="uk-UA" w:eastAsia="ru-RU"/>
        </w:rPr>
      </w:pPr>
    </w:p>
    <w:p w:rsidR="00F51A54" w:rsidRPr="00FF012E" w:rsidRDefault="00F51A54" w:rsidP="00290DDC">
      <w:pPr>
        <w:spacing w:after="0" w:line="360" w:lineRule="auto"/>
        <w:jc w:val="right"/>
        <w:rPr>
          <w:rFonts w:ascii="Times New Roman" w:eastAsia="Times New Roman" w:hAnsi="Times New Roman" w:cs="Times New Roman"/>
          <w:sz w:val="28"/>
          <w:szCs w:val="28"/>
          <w:lang w:val="uk-UA" w:eastAsia="ru-RU"/>
        </w:rPr>
      </w:pPr>
    </w:p>
    <w:p w:rsidR="00290DDC" w:rsidRPr="00FF012E" w:rsidRDefault="00312113" w:rsidP="00290DDC">
      <w:pPr>
        <w:spacing w:after="0" w:line="360" w:lineRule="auto"/>
        <w:jc w:val="center"/>
        <w:rPr>
          <w:rFonts w:ascii="Times New Roman" w:eastAsia="Times New Roman" w:hAnsi="Times New Roman" w:cs="Times New Roman"/>
          <w:b/>
          <w:sz w:val="28"/>
          <w:szCs w:val="28"/>
          <w:lang w:val="uk-UA" w:eastAsia="ru-RU"/>
        </w:rPr>
      </w:pPr>
      <w:r>
        <w:rPr>
          <w:rFonts w:ascii="Times New Roman" w:eastAsia="Times New Roman" w:hAnsi="Times New Roman" w:cs="Times New Roman"/>
          <w:b/>
          <w:sz w:val="28"/>
          <w:szCs w:val="28"/>
          <w:lang w:val="uk-UA" w:eastAsia="ru-RU"/>
        </w:rPr>
        <w:t>Рис. 2</w:t>
      </w:r>
      <w:r w:rsidR="000D4008">
        <w:rPr>
          <w:rFonts w:ascii="Times New Roman" w:eastAsia="Times New Roman" w:hAnsi="Times New Roman" w:cs="Times New Roman"/>
          <w:b/>
          <w:sz w:val="28"/>
          <w:szCs w:val="28"/>
          <w:lang w:val="uk-UA" w:eastAsia="ru-RU"/>
        </w:rPr>
        <w:t>.7</w:t>
      </w:r>
      <w:r w:rsidR="00290DDC" w:rsidRPr="00FF012E">
        <w:rPr>
          <w:rFonts w:ascii="Times New Roman" w:eastAsia="Times New Roman" w:hAnsi="Times New Roman" w:cs="Times New Roman"/>
          <w:b/>
          <w:sz w:val="28"/>
          <w:szCs w:val="28"/>
          <w:lang w:val="uk-UA" w:eastAsia="ru-RU"/>
        </w:rPr>
        <w:t xml:space="preserve"> Лінійна структура туристичного підприємства «Телемак»</w:t>
      </w:r>
    </w:p>
    <w:p w:rsidR="00290DDC" w:rsidRPr="00FF012E" w:rsidRDefault="00290DDC" w:rsidP="00290DDC">
      <w:pPr>
        <w:spacing w:after="0" w:line="360" w:lineRule="auto"/>
        <w:jc w:val="center"/>
        <w:rPr>
          <w:rFonts w:ascii="Times New Roman" w:eastAsia="Times New Roman" w:hAnsi="Times New Roman" w:cs="Times New Roman"/>
          <w:sz w:val="28"/>
          <w:szCs w:val="28"/>
          <w:lang w:val="uk-UA" w:eastAsia="ru-RU"/>
        </w:rPr>
      </w:pPr>
    </w:p>
    <w:p w:rsidR="00290DDC" w:rsidRPr="00FF012E" w:rsidRDefault="00290DDC" w:rsidP="00290DDC">
      <w:pPr>
        <w:widowControl w:val="0"/>
        <w:autoSpaceDE w:val="0"/>
        <w:autoSpaceDN w:val="0"/>
        <w:adjustRightInd w:val="0"/>
        <w:spacing w:after="0" w:line="360" w:lineRule="auto"/>
        <w:ind w:firstLine="709"/>
        <w:jc w:val="both"/>
        <w:rPr>
          <w:rFonts w:ascii="Times New Roman" w:eastAsia="Times New Roman" w:hAnsi="Times New Roman" w:cs="Times New Roman"/>
          <w:sz w:val="28"/>
          <w:szCs w:val="28"/>
          <w:lang w:val="uk-UA" w:eastAsia="ru-RU"/>
        </w:rPr>
      </w:pPr>
      <w:r w:rsidRPr="00FF012E">
        <w:rPr>
          <w:rFonts w:ascii="Times New Roman" w:eastAsia="Times New Roman" w:hAnsi="Times New Roman" w:cs="Times New Roman"/>
          <w:sz w:val="28"/>
          <w:szCs w:val="28"/>
          <w:lang w:val="uk-UA" w:eastAsia="ru-RU"/>
        </w:rPr>
        <w:t xml:space="preserve">Основними напрямками діяльності туристичної кампанії «Телемак» є: </w:t>
      </w:r>
      <w:r w:rsidRPr="00FF012E">
        <w:rPr>
          <w:rFonts w:ascii="Times New Roman" w:eastAsia="Calibri" w:hAnsi="Times New Roman" w:cs="Times New Roman"/>
          <w:sz w:val="28"/>
          <w:szCs w:val="28"/>
          <w:lang w:val="uk-UA" w:eastAsia="ru-RU"/>
        </w:rPr>
        <w:t>прийом і обслуговування туристів, надання туристських, ділових, страхових послуг, продаж авіаквитків, SIM-карт Travel</w:t>
      </w:r>
      <w:r w:rsidR="006B00DE">
        <w:rPr>
          <w:rFonts w:ascii="Times New Roman" w:eastAsia="Calibri" w:hAnsi="Times New Roman" w:cs="Times New Roman"/>
          <w:sz w:val="28"/>
          <w:szCs w:val="28"/>
          <w:lang w:val="uk-UA" w:eastAsia="ru-RU"/>
        </w:rPr>
        <w:t>SIM,  візова підтримка та ін.[93</w:t>
      </w:r>
      <w:r w:rsidRPr="00FF012E">
        <w:rPr>
          <w:rFonts w:ascii="Times New Roman" w:eastAsia="Calibri" w:hAnsi="Times New Roman" w:cs="Times New Roman"/>
          <w:sz w:val="28"/>
          <w:szCs w:val="28"/>
          <w:lang w:val="uk-UA" w:eastAsia="ru-RU"/>
        </w:rPr>
        <w:t xml:space="preserve">]. </w:t>
      </w:r>
    </w:p>
    <w:p w:rsidR="00290DDC" w:rsidRPr="00FF012E" w:rsidRDefault="00290DDC" w:rsidP="00290DDC">
      <w:pPr>
        <w:widowControl w:val="0"/>
        <w:autoSpaceDE w:val="0"/>
        <w:autoSpaceDN w:val="0"/>
        <w:adjustRightInd w:val="0"/>
        <w:spacing w:after="0" w:line="360" w:lineRule="auto"/>
        <w:jc w:val="both"/>
        <w:rPr>
          <w:rFonts w:ascii="Times New Roman" w:eastAsia="Times New Roman" w:hAnsi="Times New Roman" w:cs="Times New Roman"/>
          <w:sz w:val="28"/>
          <w:szCs w:val="28"/>
          <w:lang w:val="uk-UA" w:eastAsia="ru-RU"/>
        </w:rPr>
      </w:pPr>
      <w:r w:rsidRPr="00FF012E">
        <w:rPr>
          <w:rFonts w:ascii="Times New Roman" w:eastAsia="Times New Roman" w:hAnsi="Times New Roman" w:cs="Times New Roman"/>
          <w:sz w:val="28"/>
          <w:szCs w:val="28"/>
          <w:lang w:val="uk-UA" w:eastAsia="ru-RU"/>
        </w:rPr>
        <w:tab/>
        <w:t>Основними цілями туристичної фірми «Телемак» є: продаж турів, підвищення кваліфікації співробітників; максимальне підвищення рентабельності надання послуг та економічної ефективності всіх видів діяльності; поліпшення якості обслуговування.</w:t>
      </w:r>
    </w:p>
    <w:p w:rsidR="00290DDC" w:rsidRPr="00FF012E" w:rsidRDefault="00290DDC" w:rsidP="00290DDC">
      <w:pPr>
        <w:widowControl w:val="0"/>
        <w:autoSpaceDE w:val="0"/>
        <w:autoSpaceDN w:val="0"/>
        <w:adjustRightInd w:val="0"/>
        <w:spacing w:after="0" w:line="360" w:lineRule="auto"/>
        <w:jc w:val="both"/>
        <w:rPr>
          <w:rFonts w:ascii="Times New Roman" w:eastAsia="Times New Roman" w:hAnsi="Times New Roman" w:cs="Times New Roman"/>
          <w:sz w:val="36"/>
          <w:szCs w:val="28"/>
          <w:lang w:val="uk-UA" w:eastAsia="ru-RU"/>
        </w:rPr>
      </w:pPr>
      <w:r w:rsidRPr="00FF012E">
        <w:rPr>
          <w:rFonts w:ascii="Times New Roman" w:eastAsia="Times New Roman" w:hAnsi="Times New Roman" w:cs="Times New Roman"/>
          <w:sz w:val="28"/>
          <w:szCs w:val="28"/>
          <w:lang w:val="uk-UA" w:eastAsia="ru-RU"/>
        </w:rPr>
        <w:tab/>
      </w:r>
      <w:r w:rsidRPr="00FF012E">
        <w:rPr>
          <w:rFonts w:ascii="Times New Roman" w:eastAsia="Times New Roman" w:hAnsi="Times New Roman" w:cs="Times New Roman"/>
          <w:sz w:val="28"/>
          <w:lang w:val="uk-UA" w:eastAsia="ru-RU"/>
        </w:rPr>
        <w:t>На</w:t>
      </w:r>
      <w:r w:rsidRPr="00FF012E">
        <w:rPr>
          <w:rFonts w:ascii="Times New Roman" w:eastAsia="Times New Roman" w:hAnsi="Times New Roman" w:cs="Times New Roman"/>
          <w:sz w:val="36"/>
          <w:szCs w:val="28"/>
          <w:lang w:val="uk-UA" w:eastAsia="ru-RU"/>
        </w:rPr>
        <w:t xml:space="preserve"> </w:t>
      </w:r>
      <w:r w:rsidRPr="00FF012E">
        <w:rPr>
          <w:rFonts w:ascii="Times New Roman" w:eastAsia="Times New Roman" w:hAnsi="Times New Roman" w:cs="Times New Roman"/>
          <w:sz w:val="28"/>
          <w:lang w:val="uk-UA" w:eastAsia="ru-RU"/>
        </w:rPr>
        <w:t>даному</w:t>
      </w:r>
      <w:r w:rsidRPr="00FF012E">
        <w:rPr>
          <w:rFonts w:ascii="Times New Roman" w:eastAsia="Times New Roman" w:hAnsi="Times New Roman" w:cs="Times New Roman"/>
          <w:sz w:val="36"/>
          <w:szCs w:val="28"/>
          <w:lang w:val="uk-UA" w:eastAsia="ru-RU"/>
        </w:rPr>
        <w:t xml:space="preserve"> </w:t>
      </w:r>
      <w:r w:rsidRPr="00FF012E">
        <w:rPr>
          <w:rFonts w:ascii="Times New Roman" w:eastAsia="Times New Roman" w:hAnsi="Times New Roman" w:cs="Times New Roman"/>
          <w:sz w:val="28"/>
          <w:lang w:val="uk-UA" w:eastAsia="ru-RU"/>
        </w:rPr>
        <w:t>етапі</w:t>
      </w:r>
      <w:r w:rsidRPr="00FF012E">
        <w:rPr>
          <w:rFonts w:ascii="Times New Roman" w:eastAsia="Times New Roman" w:hAnsi="Times New Roman" w:cs="Times New Roman"/>
          <w:sz w:val="36"/>
          <w:szCs w:val="28"/>
          <w:lang w:val="uk-UA" w:eastAsia="ru-RU"/>
        </w:rPr>
        <w:t xml:space="preserve"> </w:t>
      </w:r>
      <w:r w:rsidRPr="00FF012E">
        <w:rPr>
          <w:rFonts w:ascii="Times New Roman" w:eastAsia="Times New Roman" w:hAnsi="Times New Roman" w:cs="Times New Roman"/>
          <w:sz w:val="28"/>
          <w:lang w:val="uk-UA" w:eastAsia="ru-RU"/>
        </w:rPr>
        <w:t>розвитку</w:t>
      </w:r>
      <w:r w:rsidRPr="00FF012E">
        <w:rPr>
          <w:rFonts w:ascii="Times New Roman" w:eastAsia="Times New Roman" w:hAnsi="Times New Roman" w:cs="Times New Roman"/>
          <w:sz w:val="36"/>
          <w:szCs w:val="28"/>
          <w:lang w:val="uk-UA" w:eastAsia="ru-RU"/>
        </w:rPr>
        <w:t xml:space="preserve"> </w:t>
      </w:r>
      <w:r w:rsidRPr="00FF012E">
        <w:rPr>
          <w:rFonts w:ascii="Times New Roman" w:eastAsia="Times New Roman" w:hAnsi="Times New Roman" w:cs="Times New Roman"/>
          <w:sz w:val="28"/>
          <w:lang w:val="uk-UA" w:eastAsia="ru-RU"/>
        </w:rPr>
        <w:t>туристична</w:t>
      </w:r>
      <w:r w:rsidRPr="00FF012E">
        <w:rPr>
          <w:rFonts w:ascii="Times New Roman" w:eastAsia="Times New Roman" w:hAnsi="Times New Roman" w:cs="Times New Roman"/>
          <w:sz w:val="36"/>
          <w:szCs w:val="28"/>
          <w:lang w:val="uk-UA" w:eastAsia="ru-RU"/>
        </w:rPr>
        <w:t xml:space="preserve"> </w:t>
      </w:r>
      <w:r w:rsidRPr="00FF012E">
        <w:rPr>
          <w:rFonts w:ascii="Times New Roman" w:eastAsia="Times New Roman" w:hAnsi="Times New Roman" w:cs="Times New Roman"/>
          <w:sz w:val="28"/>
          <w:lang w:val="uk-UA" w:eastAsia="ru-RU"/>
        </w:rPr>
        <w:t>фірма не</w:t>
      </w:r>
      <w:r w:rsidRPr="00FF012E">
        <w:rPr>
          <w:rFonts w:ascii="Times New Roman" w:eastAsia="Times New Roman" w:hAnsi="Times New Roman" w:cs="Times New Roman"/>
          <w:sz w:val="36"/>
          <w:szCs w:val="28"/>
          <w:lang w:val="uk-UA" w:eastAsia="ru-RU"/>
        </w:rPr>
        <w:t xml:space="preserve"> </w:t>
      </w:r>
      <w:r w:rsidRPr="00FF012E">
        <w:rPr>
          <w:rFonts w:ascii="Times New Roman" w:eastAsia="Times New Roman" w:hAnsi="Times New Roman" w:cs="Times New Roman"/>
          <w:sz w:val="28"/>
          <w:lang w:val="uk-UA" w:eastAsia="ru-RU"/>
        </w:rPr>
        <w:t>має будь-якої</w:t>
      </w:r>
      <w:r w:rsidRPr="00FF012E">
        <w:rPr>
          <w:rFonts w:ascii="Times New Roman" w:eastAsia="Times New Roman" w:hAnsi="Times New Roman" w:cs="Times New Roman"/>
          <w:sz w:val="36"/>
          <w:szCs w:val="28"/>
          <w:lang w:val="uk-UA" w:eastAsia="ru-RU"/>
        </w:rPr>
        <w:t xml:space="preserve"> </w:t>
      </w:r>
      <w:r w:rsidRPr="00FF012E">
        <w:rPr>
          <w:rFonts w:ascii="Times New Roman" w:eastAsia="Times New Roman" w:hAnsi="Times New Roman" w:cs="Times New Roman"/>
          <w:sz w:val="28"/>
          <w:lang w:val="uk-UA" w:eastAsia="ru-RU"/>
        </w:rPr>
        <w:t>спеціалізації.</w:t>
      </w:r>
      <w:r w:rsidRPr="00FF012E">
        <w:rPr>
          <w:rFonts w:ascii="Times New Roman" w:eastAsia="Times New Roman" w:hAnsi="Times New Roman" w:cs="Times New Roman"/>
          <w:sz w:val="28"/>
          <w:szCs w:val="28"/>
          <w:lang w:val="uk-UA" w:eastAsia="ru-RU"/>
        </w:rPr>
        <w:t xml:space="preserve"> «Темемак» є  багатопрофільним, тобто здійснює комплексне обслуговування різних за запитами клієнтів (з широкою спеціалізацією, одночасно надаються найрізноманітніші види туристичних послуг).</w:t>
      </w:r>
      <w:r w:rsidRPr="00FF012E">
        <w:rPr>
          <w:rFonts w:ascii="Times New Roman" w:eastAsia="Times New Roman" w:hAnsi="Times New Roman" w:cs="Times New Roman"/>
          <w:sz w:val="36"/>
          <w:szCs w:val="28"/>
          <w:lang w:val="uk-UA" w:eastAsia="ru-RU"/>
        </w:rPr>
        <w:t xml:space="preserve"> </w:t>
      </w:r>
      <w:r w:rsidRPr="00FF012E">
        <w:rPr>
          <w:rFonts w:ascii="Times New Roman" w:eastAsia="Times New Roman" w:hAnsi="Times New Roman" w:cs="Times New Roman"/>
          <w:sz w:val="28"/>
          <w:lang w:val="uk-UA" w:eastAsia="ru-RU"/>
        </w:rPr>
        <w:t>Але</w:t>
      </w:r>
      <w:r w:rsidRPr="00FF012E">
        <w:rPr>
          <w:rFonts w:ascii="Times New Roman" w:eastAsia="Times New Roman" w:hAnsi="Times New Roman" w:cs="Times New Roman"/>
          <w:sz w:val="36"/>
          <w:szCs w:val="28"/>
          <w:lang w:val="uk-UA" w:eastAsia="ru-RU"/>
        </w:rPr>
        <w:t xml:space="preserve"> </w:t>
      </w:r>
      <w:r w:rsidRPr="00FF012E">
        <w:rPr>
          <w:rFonts w:ascii="Times New Roman" w:eastAsia="Times New Roman" w:hAnsi="Times New Roman" w:cs="Times New Roman"/>
          <w:sz w:val="28"/>
          <w:lang w:val="uk-UA" w:eastAsia="ru-RU"/>
        </w:rPr>
        <w:t>через</w:t>
      </w:r>
      <w:r w:rsidRPr="00FF012E">
        <w:rPr>
          <w:rFonts w:ascii="Times New Roman" w:eastAsia="Times New Roman" w:hAnsi="Times New Roman" w:cs="Times New Roman"/>
          <w:sz w:val="36"/>
          <w:szCs w:val="28"/>
          <w:lang w:val="uk-UA" w:eastAsia="ru-RU"/>
        </w:rPr>
        <w:t xml:space="preserve"> </w:t>
      </w:r>
      <w:r w:rsidRPr="00FF012E">
        <w:rPr>
          <w:rFonts w:ascii="Times New Roman" w:eastAsia="Times New Roman" w:hAnsi="Times New Roman" w:cs="Times New Roman"/>
          <w:sz w:val="28"/>
          <w:lang w:val="uk-UA" w:eastAsia="ru-RU"/>
        </w:rPr>
        <w:t>пару</w:t>
      </w:r>
      <w:r w:rsidRPr="00FF012E">
        <w:rPr>
          <w:rFonts w:ascii="Times New Roman" w:eastAsia="Times New Roman" w:hAnsi="Times New Roman" w:cs="Times New Roman"/>
          <w:sz w:val="36"/>
          <w:szCs w:val="28"/>
          <w:lang w:val="uk-UA" w:eastAsia="ru-RU"/>
        </w:rPr>
        <w:t xml:space="preserve"> </w:t>
      </w:r>
      <w:r w:rsidRPr="00FF012E">
        <w:rPr>
          <w:rFonts w:ascii="Times New Roman" w:eastAsia="Times New Roman" w:hAnsi="Times New Roman" w:cs="Times New Roman"/>
          <w:sz w:val="28"/>
          <w:lang w:val="uk-UA" w:eastAsia="ru-RU"/>
        </w:rPr>
        <w:t>років,</w:t>
      </w:r>
      <w:r w:rsidRPr="00FF012E">
        <w:rPr>
          <w:rFonts w:ascii="Times New Roman" w:eastAsia="Times New Roman" w:hAnsi="Times New Roman" w:cs="Times New Roman"/>
          <w:sz w:val="36"/>
          <w:szCs w:val="28"/>
          <w:lang w:val="uk-UA" w:eastAsia="ru-RU"/>
        </w:rPr>
        <w:t xml:space="preserve"> </w:t>
      </w:r>
      <w:r w:rsidRPr="00FF012E">
        <w:rPr>
          <w:rFonts w:ascii="Times New Roman" w:eastAsia="Times New Roman" w:hAnsi="Times New Roman" w:cs="Times New Roman"/>
          <w:sz w:val="28"/>
          <w:lang w:val="uk-UA" w:eastAsia="ru-RU"/>
        </w:rPr>
        <w:t>коли фірма</w:t>
      </w:r>
      <w:r w:rsidRPr="00FF012E">
        <w:rPr>
          <w:rFonts w:ascii="Times New Roman" w:eastAsia="Times New Roman" w:hAnsi="Times New Roman" w:cs="Times New Roman"/>
          <w:sz w:val="36"/>
          <w:szCs w:val="28"/>
          <w:lang w:val="uk-UA" w:eastAsia="ru-RU"/>
        </w:rPr>
        <w:t xml:space="preserve"> </w:t>
      </w:r>
      <w:r w:rsidRPr="00FF012E">
        <w:rPr>
          <w:rFonts w:ascii="Times New Roman" w:eastAsia="Times New Roman" w:hAnsi="Times New Roman" w:cs="Times New Roman"/>
          <w:sz w:val="28"/>
          <w:lang w:val="uk-UA" w:eastAsia="ru-RU"/>
        </w:rPr>
        <w:t>буде</w:t>
      </w:r>
      <w:r w:rsidRPr="00FF012E">
        <w:rPr>
          <w:rFonts w:ascii="Times New Roman" w:eastAsia="Times New Roman" w:hAnsi="Times New Roman" w:cs="Times New Roman"/>
          <w:sz w:val="36"/>
          <w:szCs w:val="28"/>
          <w:lang w:val="uk-UA" w:eastAsia="ru-RU"/>
        </w:rPr>
        <w:t xml:space="preserve"> </w:t>
      </w:r>
      <w:r w:rsidRPr="00FF012E">
        <w:rPr>
          <w:rFonts w:ascii="Times New Roman" w:eastAsia="Times New Roman" w:hAnsi="Times New Roman" w:cs="Times New Roman"/>
          <w:sz w:val="28"/>
          <w:lang w:val="uk-UA" w:eastAsia="ru-RU"/>
        </w:rPr>
        <w:t>стабільно</w:t>
      </w:r>
      <w:r w:rsidRPr="00FF012E">
        <w:rPr>
          <w:rFonts w:ascii="Times New Roman" w:eastAsia="Times New Roman" w:hAnsi="Times New Roman" w:cs="Times New Roman"/>
          <w:sz w:val="36"/>
          <w:szCs w:val="28"/>
          <w:lang w:val="uk-UA" w:eastAsia="ru-RU"/>
        </w:rPr>
        <w:t xml:space="preserve"> </w:t>
      </w:r>
      <w:r w:rsidRPr="00FF012E">
        <w:rPr>
          <w:rFonts w:ascii="Times New Roman" w:eastAsia="Times New Roman" w:hAnsi="Times New Roman" w:cs="Times New Roman"/>
          <w:sz w:val="28"/>
          <w:lang w:val="uk-UA" w:eastAsia="ru-RU"/>
        </w:rPr>
        <w:t>отримувати</w:t>
      </w:r>
      <w:r w:rsidRPr="00FF012E">
        <w:rPr>
          <w:rFonts w:ascii="Times New Roman" w:eastAsia="Times New Roman" w:hAnsi="Times New Roman" w:cs="Times New Roman"/>
          <w:sz w:val="36"/>
          <w:szCs w:val="28"/>
          <w:lang w:val="uk-UA" w:eastAsia="ru-RU"/>
        </w:rPr>
        <w:t xml:space="preserve"> </w:t>
      </w:r>
      <w:r w:rsidRPr="00FF012E">
        <w:rPr>
          <w:rFonts w:ascii="Times New Roman" w:eastAsia="Times New Roman" w:hAnsi="Times New Roman" w:cs="Times New Roman"/>
          <w:sz w:val="28"/>
          <w:lang w:val="uk-UA" w:eastAsia="ru-RU"/>
        </w:rPr>
        <w:t>прибуток і</w:t>
      </w:r>
      <w:r w:rsidRPr="00FF012E">
        <w:rPr>
          <w:rFonts w:ascii="Times New Roman" w:eastAsia="Times New Roman" w:hAnsi="Times New Roman" w:cs="Times New Roman"/>
          <w:sz w:val="36"/>
          <w:szCs w:val="28"/>
          <w:lang w:val="uk-UA" w:eastAsia="ru-RU"/>
        </w:rPr>
        <w:t xml:space="preserve"> </w:t>
      </w:r>
      <w:r w:rsidRPr="00FF012E">
        <w:rPr>
          <w:rFonts w:ascii="Times New Roman" w:eastAsia="Times New Roman" w:hAnsi="Times New Roman" w:cs="Times New Roman"/>
          <w:sz w:val="28"/>
          <w:lang w:val="uk-UA" w:eastAsia="ru-RU"/>
        </w:rPr>
        <w:t>розвиватися,</w:t>
      </w:r>
      <w:r w:rsidRPr="00FF012E">
        <w:rPr>
          <w:rFonts w:ascii="Times New Roman" w:eastAsia="Times New Roman" w:hAnsi="Times New Roman" w:cs="Times New Roman"/>
          <w:sz w:val="36"/>
          <w:szCs w:val="28"/>
          <w:lang w:val="uk-UA" w:eastAsia="ru-RU"/>
        </w:rPr>
        <w:t xml:space="preserve"> </w:t>
      </w:r>
      <w:r w:rsidRPr="00FF012E">
        <w:rPr>
          <w:rFonts w:ascii="Times New Roman" w:eastAsia="Times New Roman" w:hAnsi="Times New Roman" w:cs="Times New Roman"/>
          <w:sz w:val="28"/>
          <w:lang w:val="uk-UA" w:eastAsia="ru-RU"/>
        </w:rPr>
        <w:t>керівництво</w:t>
      </w:r>
      <w:r w:rsidRPr="00FF012E">
        <w:rPr>
          <w:rFonts w:ascii="Times New Roman" w:eastAsia="Times New Roman" w:hAnsi="Times New Roman" w:cs="Times New Roman"/>
          <w:sz w:val="36"/>
          <w:szCs w:val="28"/>
          <w:lang w:val="uk-UA" w:eastAsia="ru-RU"/>
        </w:rPr>
        <w:t xml:space="preserve"> </w:t>
      </w:r>
      <w:r w:rsidRPr="00FF012E">
        <w:rPr>
          <w:rFonts w:ascii="Times New Roman" w:eastAsia="Times New Roman" w:hAnsi="Times New Roman" w:cs="Times New Roman"/>
          <w:sz w:val="28"/>
          <w:lang w:val="uk-UA" w:eastAsia="ru-RU"/>
        </w:rPr>
        <w:t>планує</w:t>
      </w:r>
      <w:r w:rsidRPr="00FF012E">
        <w:rPr>
          <w:rFonts w:ascii="Times New Roman" w:eastAsia="Times New Roman" w:hAnsi="Times New Roman" w:cs="Times New Roman"/>
          <w:sz w:val="36"/>
          <w:szCs w:val="28"/>
          <w:lang w:val="uk-UA" w:eastAsia="ru-RU"/>
        </w:rPr>
        <w:t xml:space="preserve"> </w:t>
      </w:r>
      <w:r w:rsidRPr="00FF012E">
        <w:rPr>
          <w:rFonts w:ascii="Times New Roman" w:eastAsia="Times New Roman" w:hAnsi="Times New Roman" w:cs="Times New Roman"/>
          <w:sz w:val="28"/>
          <w:lang w:val="uk-UA" w:eastAsia="ru-RU"/>
        </w:rPr>
        <w:t>спеціалізуватися</w:t>
      </w:r>
      <w:r w:rsidRPr="00FF012E">
        <w:rPr>
          <w:rFonts w:ascii="Times New Roman" w:eastAsia="Times New Roman" w:hAnsi="Times New Roman" w:cs="Times New Roman"/>
          <w:sz w:val="36"/>
          <w:szCs w:val="28"/>
          <w:lang w:val="uk-UA" w:eastAsia="ru-RU"/>
        </w:rPr>
        <w:t xml:space="preserve"> </w:t>
      </w:r>
      <w:r w:rsidRPr="00FF012E">
        <w:rPr>
          <w:rFonts w:ascii="Times New Roman" w:eastAsia="Times New Roman" w:hAnsi="Times New Roman" w:cs="Times New Roman"/>
          <w:sz w:val="28"/>
          <w:lang w:val="uk-UA" w:eastAsia="ru-RU"/>
        </w:rPr>
        <w:t>на</w:t>
      </w:r>
      <w:r w:rsidRPr="00FF012E">
        <w:rPr>
          <w:rFonts w:ascii="Times New Roman" w:eastAsia="Times New Roman" w:hAnsi="Times New Roman" w:cs="Times New Roman"/>
          <w:sz w:val="36"/>
          <w:szCs w:val="28"/>
          <w:lang w:val="uk-UA" w:eastAsia="ru-RU"/>
        </w:rPr>
        <w:t xml:space="preserve"> </w:t>
      </w:r>
      <w:r w:rsidRPr="00FF012E">
        <w:rPr>
          <w:rFonts w:ascii="Times New Roman" w:eastAsia="Times New Roman" w:hAnsi="Times New Roman" w:cs="Times New Roman"/>
          <w:sz w:val="28"/>
          <w:lang w:val="uk-UA" w:eastAsia="ru-RU"/>
        </w:rPr>
        <w:t>регіональному</w:t>
      </w:r>
      <w:r w:rsidRPr="00FF012E">
        <w:rPr>
          <w:rFonts w:ascii="Times New Roman" w:eastAsia="Times New Roman" w:hAnsi="Times New Roman" w:cs="Times New Roman"/>
          <w:sz w:val="36"/>
          <w:szCs w:val="28"/>
          <w:lang w:val="uk-UA" w:eastAsia="ru-RU"/>
        </w:rPr>
        <w:t xml:space="preserve"> </w:t>
      </w:r>
      <w:r w:rsidRPr="00FF012E">
        <w:rPr>
          <w:rFonts w:ascii="Times New Roman" w:eastAsia="Times New Roman" w:hAnsi="Times New Roman" w:cs="Times New Roman"/>
          <w:sz w:val="28"/>
          <w:lang w:val="uk-UA" w:eastAsia="ru-RU"/>
        </w:rPr>
        <w:t>оздоровчому та екскурсійно-пізнавальному</w:t>
      </w:r>
      <w:r w:rsidRPr="00FF012E">
        <w:rPr>
          <w:rFonts w:ascii="Times New Roman" w:eastAsia="Times New Roman" w:hAnsi="Times New Roman" w:cs="Times New Roman"/>
          <w:sz w:val="36"/>
          <w:szCs w:val="28"/>
          <w:lang w:val="uk-UA" w:eastAsia="ru-RU"/>
        </w:rPr>
        <w:t xml:space="preserve"> </w:t>
      </w:r>
      <w:r w:rsidRPr="00FF012E">
        <w:rPr>
          <w:rFonts w:ascii="Times New Roman" w:eastAsia="Times New Roman" w:hAnsi="Times New Roman" w:cs="Times New Roman"/>
          <w:sz w:val="28"/>
          <w:lang w:val="uk-UA" w:eastAsia="ru-RU"/>
        </w:rPr>
        <w:t>туризмі.</w:t>
      </w:r>
    </w:p>
    <w:p w:rsidR="00290DDC" w:rsidRPr="00FF012E" w:rsidRDefault="00290DDC" w:rsidP="00290DDC">
      <w:pPr>
        <w:widowControl w:val="0"/>
        <w:autoSpaceDE w:val="0"/>
        <w:autoSpaceDN w:val="0"/>
        <w:adjustRightInd w:val="0"/>
        <w:spacing w:after="0" w:line="360" w:lineRule="auto"/>
        <w:jc w:val="both"/>
        <w:rPr>
          <w:rFonts w:ascii="Times New Roman" w:eastAsia="Times New Roman" w:hAnsi="Times New Roman" w:cs="Times New Roman"/>
          <w:sz w:val="28"/>
          <w:szCs w:val="28"/>
          <w:lang w:val="uk-UA" w:eastAsia="uk-UA"/>
        </w:rPr>
      </w:pPr>
      <w:r w:rsidRPr="00FF012E">
        <w:rPr>
          <w:rFonts w:ascii="Times New Roman" w:eastAsia="Times New Roman" w:hAnsi="Times New Roman" w:cs="Times New Roman"/>
          <w:sz w:val="28"/>
          <w:szCs w:val="28"/>
          <w:lang w:val="uk-UA" w:eastAsia="ru-RU"/>
        </w:rPr>
        <w:tab/>
        <w:t xml:space="preserve">Туристична фірма «Телемак» </w:t>
      </w:r>
      <w:r w:rsidRPr="00FF012E">
        <w:rPr>
          <w:rFonts w:ascii="Times New Roman" w:eastAsia="Times New Roman" w:hAnsi="Times New Roman" w:cs="Times New Roman"/>
          <w:sz w:val="28"/>
          <w:szCs w:val="28"/>
          <w:lang w:val="uk-UA" w:eastAsia="uk-UA"/>
        </w:rPr>
        <w:t>cпівпрацює з Pegas Touristik, Anex Tour, TUI, TEZ tour, TPG, Join Up!, Coral travel та інші. Крупні туристичні підприємства м. Сєвєродонецьк є основними конкурентами туристичної кампанії «Телемак», наприклад такі як, «Simon-tour», «SeaZone», «Interpack», «Наши путешествия», «Наш тур» та інші.</w:t>
      </w:r>
    </w:p>
    <w:p w:rsidR="00290DDC" w:rsidRPr="00FF012E" w:rsidRDefault="00290DDC" w:rsidP="00290DDC">
      <w:pPr>
        <w:widowControl w:val="0"/>
        <w:autoSpaceDE w:val="0"/>
        <w:autoSpaceDN w:val="0"/>
        <w:adjustRightInd w:val="0"/>
        <w:spacing w:after="0" w:line="360" w:lineRule="auto"/>
        <w:jc w:val="both"/>
        <w:rPr>
          <w:rFonts w:ascii="Times New Roman" w:eastAsia="Times New Roman" w:hAnsi="Times New Roman" w:cs="Times New Roman"/>
          <w:sz w:val="28"/>
          <w:szCs w:val="28"/>
          <w:lang w:val="uk-UA" w:eastAsia="ru-RU"/>
        </w:rPr>
      </w:pPr>
      <w:r w:rsidRPr="00FF012E">
        <w:rPr>
          <w:rFonts w:ascii="Times New Roman" w:eastAsia="Times New Roman" w:hAnsi="Times New Roman" w:cs="Times New Roman"/>
          <w:sz w:val="28"/>
          <w:szCs w:val="28"/>
          <w:lang w:val="uk-UA" w:eastAsia="uk-UA"/>
        </w:rPr>
        <w:tab/>
      </w:r>
      <w:r w:rsidRPr="00FF012E">
        <w:rPr>
          <w:rFonts w:ascii="Times New Roman" w:eastAsia="Times New Roman" w:hAnsi="Times New Roman" w:cs="Times New Roman"/>
          <w:sz w:val="28"/>
          <w:szCs w:val="28"/>
          <w:lang w:val="uk-UA" w:eastAsia="ru-RU"/>
        </w:rPr>
        <w:t>Асортимент туристичних послуг «Телемак» досить широкий. Кампанія надає такі послуги як: програми з індивідуального та групового відпочинку (внутрішньому і міжнародному); економічні варіанти турів і V.I.P. обслуговування; бронювання авіа квитків; візова підтримка; страхування на час поїздки. Виходячи із запитів клієнтів, можна сказати, що за останні роки найбільш популярною є організація турів до таких країн як Турція, Єгипет, ОАЕ, Кіпр, Ту</w:t>
      </w:r>
      <w:r w:rsidR="006B00DE">
        <w:rPr>
          <w:rFonts w:ascii="Times New Roman" w:eastAsia="Times New Roman" w:hAnsi="Times New Roman" w:cs="Times New Roman"/>
          <w:sz w:val="28"/>
          <w:szCs w:val="28"/>
          <w:lang w:val="uk-UA" w:eastAsia="ru-RU"/>
        </w:rPr>
        <w:t>ніс, Шрі Ланка,Таїланд та ін.[93</w:t>
      </w:r>
      <w:r w:rsidRPr="00FF012E">
        <w:rPr>
          <w:rFonts w:ascii="Times New Roman" w:eastAsia="Times New Roman" w:hAnsi="Times New Roman" w:cs="Times New Roman"/>
          <w:sz w:val="28"/>
          <w:szCs w:val="28"/>
          <w:lang w:val="uk-UA" w:eastAsia="ru-RU"/>
        </w:rPr>
        <w:t>].</w:t>
      </w:r>
    </w:p>
    <w:p w:rsidR="00290DDC" w:rsidRPr="00FF012E" w:rsidRDefault="00290DDC" w:rsidP="00290DDC">
      <w:pPr>
        <w:widowControl w:val="0"/>
        <w:autoSpaceDE w:val="0"/>
        <w:autoSpaceDN w:val="0"/>
        <w:adjustRightInd w:val="0"/>
        <w:spacing w:after="0" w:line="360" w:lineRule="auto"/>
        <w:ind w:firstLine="709"/>
        <w:jc w:val="both"/>
        <w:rPr>
          <w:rFonts w:ascii="Times New Roman" w:eastAsia="Times New Roman" w:hAnsi="Times New Roman" w:cs="Times New Roman"/>
          <w:sz w:val="28"/>
          <w:szCs w:val="28"/>
          <w:lang w:val="uk-UA" w:eastAsia="ru-RU"/>
        </w:rPr>
      </w:pPr>
      <w:r w:rsidRPr="00FF012E">
        <w:rPr>
          <w:rFonts w:ascii="Times New Roman" w:eastAsia="Times New Roman" w:hAnsi="Times New Roman" w:cs="Times New Roman"/>
          <w:sz w:val="28"/>
          <w:szCs w:val="28"/>
          <w:lang w:val="uk-UA" w:eastAsia="ru-RU"/>
        </w:rPr>
        <w:t xml:space="preserve">Придбати туристичні послуги можна безпосередньо в офісі турагенства, або замовити на сайті. На сайті підприємства представлено туристичні послуги (тури), які пропонує «Телемак» у чотирьох розділах: </w:t>
      </w:r>
    </w:p>
    <w:p w:rsidR="00290DDC" w:rsidRPr="00FF012E" w:rsidRDefault="00290DDC" w:rsidP="00290DDC">
      <w:pPr>
        <w:widowControl w:val="0"/>
        <w:autoSpaceDE w:val="0"/>
        <w:autoSpaceDN w:val="0"/>
        <w:adjustRightInd w:val="0"/>
        <w:spacing w:after="0" w:line="360" w:lineRule="auto"/>
        <w:ind w:firstLine="709"/>
        <w:jc w:val="both"/>
        <w:rPr>
          <w:rFonts w:ascii="Times New Roman" w:eastAsia="Times New Roman" w:hAnsi="Times New Roman" w:cs="Times New Roman"/>
          <w:sz w:val="28"/>
          <w:szCs w:val="28"/>
          <w:lang w:val="uk-UA" w:eastAsia="ru-RU"/>
        </w:rPr>
      </w:pPr>
      <w:r w:rsidRPr="00FF012E">
        <w:rPr>
          <w:rFonts w:ascii="Times New Roman" w:eastAsia="Times New Roman" w:hAnsi="Times New Roman" w:cs="Times New Roman"/>
          <w:sz w:val="28"/>
          <w:szCs w:val="28"/>
          <w:lang w:val="uk-UA" w:eastAsia="ru-RU"/>
        </w:rPr>
        <w:t>«Поиск туров» - де клієнт має змогу самостійно за власними критеріями обрати необхідний тур;</w:t>
      </w:r>
    </w:p>
    <w:p w:rsidR="00290DDC" w:rsidRPr="00FF012E" w:rsidRDefault="00290DDC" w:rsidP="00290DDC">
      <w:pPr>
        <w:widowControl w:val="0"/>
        <w:autoSpaceDE w:val="0"/>
        <w:autoSpaceDN w:val="0"/>
        <w:adjustRightInd w:val="0"/>
        <w:spacing w:after="0" w:line="360" w:lineRule="auto"/>
        <w:ind w:firstLine="709"/>
        <w:jc w:val="both"/>
        <w:rPr>
          <w:rFonts w:ascii="Times New Roman" w:eastAsia="Times New Roman" w:hAnsi="Times New Roman" w:cs="Times New Roman"/>
          <w:sz w:val="28"/>
          <w:szCs w:val="28"/>
          <w:lang w:val="uk-UA" w:eastAsia="ru-RU"/>
        </w:rPr>
      </w:pPr>
      <w:r w:rsidRPr="00FF012E">
        <w:rPr>
          <w:rFonts w:ascii="Times New Roman" w:eastAsia="Times New Roman" w:hAnsi="Times New Roman" w:cs="Times New Roman"/>
          <w:sz w:val="28"/>
          <w:szCs w:val="28"/>
          <w:lang w:val="uk-UA" w:eastAsia="ru-RU"/>
        </w:rPr>
        <w:t>«Горящие туры» - де розміщена інформація про тури за зниженою ціною, де клієнт також має змогу обрати підходящий для нього варіант відпочинку (в дуже зжаті сроки за 2-3 дні до початку туру);</w:t>
      </w:r>
    </w:p>
    <w:p w:rsidR="00290DDC" w:rsidRPr="00FF012E" w:rsidRDefault="00290DDC" w:rsidP="00290DDC">
      <w:pPr>
        <w:widowControl w:val="0"/>
        <w:autoSpaceDE w:val="0"/>
        <w:autoSpaceDN w:val="0"/>
        <w:adjustRightInd w:val="0"/>
        <w:spacing w:after="0" w:line="360" w:lineRule="auto"/>
        <w:ind w:firstLine="709"/>
        <w:jc w:val="both"/>
        <w:rPr>
          <w:rFonts w:ascii="Times New Roman" w:eastAsia="Times New Roman" w:hAnsi="Times New Roman" w:cs="Times New Roman"/>
          <w:sz w:val="28"/>
          <w:szCs w:val="28"/>
          <w:lang w:val="uk-UA" w:eastAsia="ru-RU"/>
        </w:rPr>
      </w:pPr>
      <w:r w:rsidRPr="00FF012E">
        <w:rPr>
          <w:rFonts w:ascii="Times New Roman" w:eastAsia="Times New Roman" w:hAnsi="Times New Roman" w:cs="Times New Roman"/>
          <w:sz w:val="28"/>
          <w:szCs w:val="28"/>
          <w:lang w:val="uk-UA" w:eastAsia="ru-RU"/>
        </w:rPr>
        <w:t>«Спецпредложение» - де розміщено, як правило, від трьох до п’яти турів за «зниженою» ціною та за декілька тижнів до початку туру;</w:t>
      </w:r>
    </w:p>
    <w:p w:rsidR="00290DDC" w:rsidRPr="00FF012E" w:rsidRDefault="00290DDC" w:rsidP="00290DDC">
      <w:pPr>
        <w:widowControl w:val="0"/>
        <w:autoSpaceDE w:val="0"/>
        <w:autoSpaceDN w:val="0"/>
        <w:adjustRightInd w:val="0"/>
        <w:spacing w:after="0" w:line="360" w:lineRule="auto"/>
        <w:ind w:firstLine="709"/>
        <w:jc w:val="both"/>
        <w:rPr>
          <w:rFonts w:ascii="Times New Roman" w:eastAsia="Times New Roman" w:hAnsi="Times New Roman" w:cs="Times New Roman"/>
          <w:sz w:val="28"/>
          <w:szCs w:val="28"/>
          <w:lang w:val="uk-UA" w:eastAsia="ru-RU"/>
        </w:rPr>
      </w:pPr>
      <w:r w:rsidRPr="00FF012E">
        <w:rPr>
          <w:rFonts w:ascii="Times New Roman" w:eastAsia="Times New Roman" w:hAnsi="Times New Roman" w:cs="Times New Roman"/>
          <w:sz w:val="28"/>
          <w:szCs w:val="28"/>
          <w:lang w:val="uk-UA" w:eastAsia="ru-RU"/>
        </w:rPr>
        <w:t>«Экскурсионные туры» - де представлено в основному екскурсійні тури по Європі, але де клієнт також має можливість обрати для себе потрібний варіант туру.</w:t>
      </w:r>
    </w:p>
    <w:p w:rsidR="00290DDC" w:rsidRDefault="00290DDC" w:rsidP="00290DDC">
      <w:pPr>
        <w:widowControl w:val="0"/>
        <w:autoSpaceDE w:val="0"/>
        <w:autoSpaceDN w:val="0"/>
        <w:adjustRightInd w:val="0"/>
        <w:spacing w:after="0" w:line="360" w:lineRule="auto"/>
        <w:ind w:firstLine="709"/>
        <w:jc w:val="both"/>
        <w:rPr>
          <w:rFonts w:ascii="Times New Roman" w:eastAsia="Times New Roman" w:hAnsi="Times New Roman" w:cs="Times New Roman"/>
          <w:sz w:val="28"/>
          <w:szCs w:val="28"/>
          <w:lang w:val="uk-UA" w:eastAsia="ru-RU"/>
        </w:rPr>
      </w:pPr>
      <w:r w:rsidRPr="00FF012E">
        <w:rPr>
          <w:rFonts w:ascii="Times New Roman" w:eastAsia="Times New Roman" w:hAnsi="Times New Roman" w:cs="Times New Roman"/>
          <w:sz w:val="28"/>
          <w:szCs w:val="28"/>
          <w:lang w:val="uk-UA" w:eastAsia="ru-RU"/>
        </w:rPr>
        <w:t>Цінова політика дуже різноманітна, від економ варіантів до дорогого елітного відпочинку. Так, наприклад середня ціна туру до найпопулярніших країн, таких як Турція  та Єгипет, коливається від 4000 грн. (у кінці сезону, готель 3*, за одного на 7-8 днів) до 40000 грн.( за двох у готелі 5*). Середня ціна автобусного екскурсійного туру по Європі коливається від 150 EUR до  200 EUR (на одного на 6-9 днів)</w:t>
      </w:r>
      <w:r w:rsidR="00537FF9">
        <w:rPr>
          <w:rFonts w:ascii="Times New Roman" w:eastAsia="Times New Roman" w:hAnsi="Times New Roman" w:cs="Times New Roman"/>
          <w:sz w:val="28"/>
          <w:szCs w:val="28"/>
          <w:lang w:val="uk-UA" w:eastAsia="ru-RU"/>
        </w:rPr>
        <w:t xml:space="preserve"> (див. табл.2.7).</w:t>
      </w:r>
    </w:p>
    <w:p w:rsidR="00537FF9" w:rsidRPr="00537FF9" w:rsidRDefault="00537FF9" w:rsidP="00537FF9">
      <w:pPr>
        <w:widowControl w:val="0"/>
        <w:autoSpaceDE w:val="0"/>
        <w:autoSpaceDN w:val="0"/>
        <w:adjustRightInd w:val="0"/>
        <w:spacing w:after="0" w:line="360" w:lineRule="auto"/>
        <w:ind w:firstLine="709"/>
        <w:jc w:val="right"/>
        <w:rPr>
          <w:rFonts w:ascii="Times New Roman" w:eastAsia="Times New Roman" w:hAnsi="Times New Roman" w:cs="Times New Roman"/>
          <w:b/>
          <w:sz w:val="28"/>
          <w:szCs w:val="28"/>
          <w:lang w:val="uk-UA" w:eastAsia="ru-RU"/>
        </w:rPr>
      </w:pPr>
      <w:r w:rsidRPr="00537FF9">
        <w:rPr>
          <w:rFonts w:ascii="Times New Roman" w:eastAsia="Times New Roman" w:hAnsi="Times New Roman" w:cs="Times New Roman"/>
          <w:b/>
          <w:sz w:val="28"/>
          <w:szCs w:val="28"/>
          <w:lang w:val="uk-UA" w:eastAsia="ru-RU"/>
        </w:rPr>
        <w:t>Таблиця 2.7.</w:t>
      </w:r>
    </w:p>
    <w:p w:rsidR="00537FF9" w:rsidRPr="00537FF9" w:rsidRDefault="00537FF9" w:rsidP="00537FF9">
      <w:pPr>
        <w:widowControl w:val="0"/>
        <w:autoSpaceDE w:val="0"/>
        <w:autoSpaceDN w:val="0"/>
        <w:adjustRightInd w:val="0"/>
        <w:spacing w:after="0" w:line="360" w:lineRule="auto"/>
        <w:ind w:firstLine="709"/>
        <w:jc w:val="center"/>
        <w:rPr>
          <w:rFonts w:ascii="Times New Roman" w:eastAsia="Times New Roman" w:hAnsi="Times New Roman" w:cs="Times New Roman"/>
          <w:b/>
          <w:sz w:val="28"/>
          <w:szCs w:val="28"/>
          <w:lang w:val="uk-UA" w:eastAsia="ru-RU"/>
        </w:rPr>
      </w:pPr>
      <w:r w:rsidRPr="00537FF9">
        <w:rPr>
          <w:rFonts w:ascii="Times New Roman" w:eastAsia="Times New Roman" w:hAnsi="Times New Roman" w:cs="Times New Roman"/>
          <w:b/>
          <w:sz w:val="28"/>
          <w:szCs w:val="28"/>
          <w:lang w:val="uk-UA" w:eastAsia="ru-RU"/>
        </w:rPr>
        <w:t>Тури, які пропонує туристична фірма «Телемак»</w:t>
      </w:r>
    </w:p>
    <w:tbl>
      <w:tblPr>
        <w:tblStyle w:val="a3"/>
        <w:tblW w:w="9889" w:type="dxa"/>
        <w:tblLook w:val="04A0" w:firstRow="1" w:lastRow="0" w:firstColumn="1" w:lastColumn="0" w:noHBand="0" w:noVBand="1"/>
      </w:tblPr>
      <w:tblGrid>
        <w:gridCol w:w="2802"/>
        <w:gridCol w:w="7087"/>
      </w:tblGrid>
      <w:tr w:rsidR="00537FF9" w:rsidRPr="000747FB" w:rsidTr="00537FF9">
        <w:tc>
          <w:tcPr>
            <w:tcW w:w="2802" w:type="dxa"/>
          </w:tcPr>
          <w:p w:rsidR="00537FF9" w:rsidRPr="00537FF9" w:rsidRDefault="00537FF9" w:rsidP="00537FF9">
            <w:pPr>
              <w:jc w:val="center"/>
              <w:rPr>
                <w:rFonts w:ascii="Times New Roman" w:hAnsi="Times New Roman" w:cs="Times New Roman"/>
                <w:b/>
                <w:sz w:val="24"/>
                <w:szCs w:val="24"/>
                <w:lang w:val="uk-UA"/>
              </w:rPr>
            </w:pPr>
            <w:r w:rsidRPr="00537FF9">
              <w:rPr>
                <w:rFonts w:ascii="Times New Roman" w:hAnsi="Times New Roman" w:cs="Times New Roman"/>
                <w:b/>
                <w:sz w:val="24"/>
                <w:szCs w:val="24"/>
                <w:lang w:val="uk-UA"/>
              </w:rPr>
              <w:t>Вид пропозиції</w:t>
            </w:r>
          </w:p>
        </w:tc>
        <w:tc>
          <w:tcPr>
            <w:tcW w:w="7087" w:type="dxa"/>
          </w:tcPr>
          <w:p w:rsidR="00537FF9" w:rsidRPr="00537FF9" w:rsidRDefault="00537FF9" w:rsidP="00537FF9">
            <w:pPr>
              <w:jc w:val="center"/>
              <w:rPr>
                <w:rFonts w:ascii="Times New Roman" w:hAnsi="Times New Roman" w:cs="Times New Roman"/>
                <w:b/>
                <w:sz w:val="24"/>
                <w:szCs w:val="24"/>
              </w:rPr>
            </w:pPr>
            <w:r w:rsidRPr="00537FF9">
              <w:rPr>
                <w:rFonts w:ascii="Times New Roman" w:hAnsi="Times New Roman" w:cs="Times New Roman"/>
                <w:b/>
                <w:sz w:val="24"/>
                <w:szCs w:val="24"/>
              </w:rPr>
              <w:t>Короткий опис туру</w:t>
            </w:r>
          </w:p>
          <w:p w:rsidR="00537FF9" w:rsidRPr="00537FF9" w:rsidRDefault="00537FF9" w:rsidP="00537FF9">
            <w:pPr>
              <w:jc w:val="center"/>
              <w:rPr>
                <w:rFonts w:ascii="Times New Roman" w:hAnsi="Times New Roman" w:cs="Times New Roman"/>
                <w:b/>
                <w:sz w:val="24"/>
                <w:szCs w:val="24"/>
              </w:rPr>
            </w:pPr>
            <w:r w:rsidRPr="00537FF9">
              <w:rPr>
                <w:rFonts w:ascii="Times New Roman" w:hAnsi="Times New Roman" w:cs="Times New Roman"/>
                <w:b/>
                <w:sz w:val="24"/>
                <w:szCs w:val="24"/>
              </w:rPr>
              <w:t>(назва; країни; місто виїзду</w:t>
            </w:r>
            <w:r w:rsidRPr="00537FF9">
              <w:rPr>
                <w:rFonts w:ascii="Times New Roman" w:hAnsi="Times New Roman" w:cs="Times New Roman"/>
                <w:b/>
                <w:sz w:val="24"/>
                <w:szCs w:val="24"/>
                <w:lang w:val="uk-UA"/>
              </w:rPr>
              <w:t xml:space="preserve"> (вильоту)</w:t>
            </w:r>
            <w:r w:rsidRPr="00537FF9">
              <w:rPr>
                <w:rFonts w:ascii="Times New Roman" w:hAnsi="Times New Roman" w:cs="Times New Roman"/>
                <w:b/>
                <w:sz w:val="24"/>
                <w:szCs w:val="24"/>
              </w:rPr>
              <w:t>; кількість ночей; харчування; ціна на одного дорослого</w:t>
            </w:r>
            <w:r w:rsidRPr="00537FF9">
              <w:rPr>
                <w:rFonts w:ascii="Times New Roman" w:hAnsi="Times New Roman" w:cs="Times New Roman"/>
                <w:b/>
                <w:sz w:val="24"/>
                <w:szCs w:val="24"/>
                <w:lang w:val="uk-UA"/>
              </w:rPr>
              <w:t>, дата; розміщення</w:t>
            </w:r>
            <w:r w:rsidRPr="00537FF9">
              <w:rPr>
                <w:rFonts w:ascii="Times New Roman" w:hAnsi="Times New Roman" w:cs="Times New Roman"/>
                <w:b/>
                <w:sz w:val="24"/>
                <w:szCs w:val="24"/>
              </w:rPr>
              <w:t>)</w:t>
            </w:r>
          </w:p>
        </w:tc>
      </w:tr>
      <w:tr w:rsidR="00537FF9" w:rsidRPr="000747FB" w:rsidTr="00FC45A0">
        <w:trPr>
          <w:trHeight w:val="425"/>
        </w:trPr>
        <w:tc>
          <w:tcPr>
            <w:tcW w:w="2802" w:type="dxa"/>
          </w:tcPr>
          <w:p w:rsidR="00537FF9" w:rsidRPr="00537FF9" w:rsidRDefault="00537FF9" w:rsidP="00537FF9">
            <w:pPr>
              <w:jc w:val="center"/>
              <w:rPr>
                <w:rFonts w:ascii="Times New Roman" w:hAnsi="Times New Roman" w:cs="Times New Roman"/>
                <w:b/>
                <w:sz w:val="24"/>
                <w:szCs w:val="24"/>
                <w:lang w:val="uk-UA"/>
              </w:rPr>
            </w:pPr>
            <w:r w:rsidRPr="00537FF9">
              <w:rPr>
                <w:rFonts w:ascii="Times New Roman" w:hAnsi="Times New Roman" w:cs="Times New Roman"/>
                <w:b/>
                <w:sz w:val="24"/>
                <w:szCs w:val="24"/>
                <w:lang w:val="uk-UA"/>
              </w:rPr>
              <w:t>1</w:t>
            </w:r>
          </w:p>
        </w:tc>
        <w:tc>
          <w:tcPr>
            <w:tcW w:w="7087" w:type="dxa"/>
          </w:tcPr>
          <w:p w:rsidR="00537FF9" w:rsidRPr="00537FF9" w:rsidRDefault="00537FF9" w:rsidP="00537FF9">
            <w:pPr>
              <w:jc w:val="center"/>
              <w:rPr>
                <w:rFonts w:ascii="Times New Roman" w:hAnsi="Times New Roman" w:cs="Times New Roman"/>
                <w:b/>
                <w:sz w:val="24"/>
                <w:szCs w:val="24"/>
                <w:lang w:val="uk-UA"/>
              </w:rPr>
            </w:pPr>
            <w:r w:rsidRPr="00537FF9">
              <w:rPr>
                <w:rFonts w:ascii="Times New Roman" w:hAnsi="Times New Roman" w:cs="Times New Roman"/>
                <w:b/>
                <w:sz w:val="24"/>
                <w:szCs w:val="24"/>
                <w:lang w:val="uk-UA"/>
              </w:rPr>
              <w:t>2</w:t>
            </w:r>
          </w:p>
        </w:tc>
      </w:tr>
      <w:tr w:rsidR="00537FF9" w:rsidRPr="000747FB" w:rsidTr="00537FF9">
        <w:tc>
          <w:tcPr>
            <w:tcW w:w="2802" w:type="dxa"/>
            <w:vMerge w:val="restart"/>
            <w:vAlign w:val="center"/>
          </w:tcPr>
          <w:p w:rsidR="00537FF9" w:rsidRPr="000747FB" w:rsidRDefault="00537FF9" w:rsidP="00537FF9">
            <w:pPr>
              <w:jc w:val="center"/>
              <w:rPr>
                <w:rFonts w:ascii="Times New Roman" w:hAnsi="Times New Roman" w:cs="Times New Roman"/>
                <w:sz w:val="24"/>
                <w:szCs w:val="24"/>
                <w:lang w:val="uk-UA"/>
              </w:rPr>
            </w:pPr>
            <w:r w:rsidRPr="003E26B5">
              <w:rPr>
                <w:rFonts w:ascii="Times New Roman" w:hAnsi="Times New Roman" w:cs="Times New Roman"/>
                <w:sz w:val="24"/>
                <w:szCs w:val="24"/>
                <w:lang w:val="uk-UA"/>
              </w:rPr>
              <w:t>Екскурсійні тури</w:t>
            </w:r>
          </w:p>
        </w:tc>
        <w:tc>
          <w:tcPr>
            <w:tcW w:w="7087" w:type="dxa"/>
          </w:tcPr>
          <w:p w:rsidR="00537FF9" w:rsidRPr="000747FB" w:rsidRDefault="00537FF9" w:rsidP="00537FF9">
            <w:pPr>
              <w:jc w:val="both"/>
              <w:rPr>
                <w:rFonts w:ascii="Times New Roman" w:hAnsi="Times New Roman" w:cs="Times New Roman"/>
                <w:sz w:val="24"/>
                <w:szCs w:val="24"/>
                <w:lang w:val="uk-UA"/>
              </w:rPr>
            </w:pPr>
            <w:r>
              <w:rPr>
                <w:rFonts w:ascii="Times New Roman" w:hAnsi="Times New Roman" w:cs="Times New Roman"/>
                <w:sz w:val="24"/>
                <w:szCs w:val="24"/>
                <w:lang w:val="uk-UA"/>
              </w:rPr>
              <w:t>«</w:t>
            </w:r>
            <w:r>
              <w:rPr>
                <w:rFonts w:ascii="Times New Roman" w:hAnsi="Times New Roman" w:cs="Times New Roman"/>
                <w:sz w:val="24"/>
                <w:szCs w:val="24"/>
              </w:rPr>
              <w:t>Різдво</w:t>
            </w:r>
            <w:r>
              <w:rPr>
                <w:rFonts w:ascii="Times New Roman" w:hAnsi="Times New Roman" w:cs="Times New Roman"/>
                <w:sz w:val="24"/>
                <w:szCs w:val="24"/>
                <w:lang w:val="uk-UA"/>
              </w:rPr>
              <w:t xml:space="preserve"> в Карпатах»;Україна; Славське; 6 ночей; ВВ; 4620 грн.; 03.01.2018 р.; стандартне</w:t>
            </w:r>
          </w:p>
        </w:tc>
      </w:tr>
      <w:tr w:rsidR="00537FF9" w:rsidRPr="000747FB" w:rsidTr="00537FF9">
        <w:tc>
          <w:tcPr>
            <w:tcW w:w="2802" w:type="dxa"/>
            <w:vMerge/>
            <w:vAlign w:val="center"/>
          </w:tcPr>
          <w:p w:rsidR="00537FF9" w:rsidRPr="003E26B5" w:rsidRDefault="00537FF9" w:rsidP="00537FF9">
            <w:pPr>
              <w:jc w:val="center"/>
              <w:rPr>
                <w:rFonts w:ascii="Times New Roman" w:hAnsi="Times New Roman" w:cs="Times New Roman"/>
                <w:sz w:val="24"/>
                <w:szCs w:val="24"/>
                <w:lang w:val="uk-UA"/>
              </w:rPr>
            </w:pPr>
          </w:p>
        </w:tc>
        <w:tc>
          <w:tcPr>
            <w:tcW w:w="7087" w:type="dxa"/>
          </w:tcPr>
          <w:p w:rsidR="00537FF9" w:rsidRDefault="00537FF9" w:rsidP="00537FF9">
            <w:pPr>
              <w:jc w:val="both"/>
              <w:rPr>
                <w:rFonts w:ascii="Times New Roman" w:hAnsi="Times New Roman" w:cs="Times New Roman"/>
                <w:sz w:val="24"/>
                <w:szCs w:val="24"/>
                <w:lang w:val="uk-UA"/>
              </w:rPr>
            </w:pPr>
            <w:r>
              <w:rPr>
                <w:rFonts w:ascii="Times New Roman" w:hAnsi="Times New Roman" w:cs="Times New Roman"/>
                <w:sz w:val="24"/>
                <w:szCs w:val="24"/>
                <w:lang w:val="uk-UA"/>
              </w:rPr>
              <w:t>«Альпийский шедевр»;</w:t>
            </w:r>
            <w:r>
              <w:t xml:space="preserve"> </w:t>
            </w:r>
            <w:r>
              <w:rPr>
                <w:rFonts w:ascii="Times New Roman" w:hAnsi="Times New Roman" w:cs="Times New Roman"/>
                <w:sz w:val="24"/>
                <w:szCs w:val="24"/>
                <w:lang w:val="uk-UA"/>
              </w:rPr>
              <w:t xml:space="preserve">Чехія, Австрія, Німеччина; Київ; 6 ночей; ВВ; 242 </w:t>
            </w:r>
            <w:r w:rsidRPr="00A60446">
              <w:rPr>
                <w:rFonts w:ascii="Times New Roman" w:hAnsi="Times New Roman" w:cs="Times New Roman"/>
                <w:sz w:val="24"/>
                <w:szCs w:val="24"/>
                <w:lang w:val="uk-UA"/>
              </w:rPr>
              <w:t>€</w:t>
            </w:r>
            <w:r>
              <w:rPr>
                <w:rFonts w:ascii="Times New Roman" w:hAnsi="Times New Roman" w:cs="Times New Roman"/>
                <w:sz w:val="24"/>
                <w:szCs w:val="24"/>
                <w:lang w:val="uk-UA"/>
              </w:rPr>
              <w:t xml:space="preserve">; з 12.12. </w:t>
            </w:r>
            <w:r w:rsidRPr="00D95A90">
              <w:rPr>
                <w:rFonts w:ascii="Times New Roman" w:hAnsi="Times New Roman" w:cs="Times New Roman"/>
                <w:sz w:val="24"/>
                <w:szCs w:val="24"/>
                <w:lang w:val="uk-UA"/>
              </w:rPr>
              <w:t>по 24.03</w:t>
            </w:r>
            <w:r>
              <w:rPr>
                <w:rFonts w:ascii="Times New Roman" w:hAnsi="Times New Roman" w:cs="Times New Roman"/>
                <w:sz w:val="24"/>
                <w:szCs w:val="24"/>
                <w:lang w:val="uk-UA"/>
              </w:rPr>
              <w:t>; стандартне</w:t>
            </w:r>
          </w:p>
        </w:tc>
      </w:tr>
      <w:tr w:rsidR="00537FF9" w:rsidRPr="000747FB" w:rsidTr="00537FF9">
        <w:tc>
          <w:tcPr>
            <w:tcW w:w="2802" w:type="dxa"/>
            <w:vMerge/>
            <w:vAlign w:val="center"/>
          </w:tcPr>
          <w:p w:rsidR="00537FF9" w:rsidRPr="003E26B5" w:rsidRDefault="00537FF9" w:rsidP="00537FF9">
            <w:pPr>
              <w:jc w:val="center"/>
              <w:rPr>
                <w:rFonts w:ascii="Times New Roman" w:hAnsi="Times New Roman" w:cs="Times New Roman"/>
                <w:sz w:val="24"/>
                <w:szCs w:val="24"/>
                <w:lang w:val="uk-UA"/>
              </w:rPr>
            </w:pPr>
          </w:p>
        </w:tc>
        <w:tc>
          <w:tcPr>
            <w:tcW w:w="7087" w:type="dxa"/>
          </w:tcPr>
          <w:p w:rsidR="00537FF9" w:rsidRDefault="00537FF9" w:rsidP="00537FF9">
            <w:pPr>
              <w:jc w:val="both"/>
              <w:rPr>
                <w:rFonts w:ascii="Times New Roman" w:hAnsi="Times New Roman" w:cs="Times New Roman"/>
                <w:sz w:val="24"/>
                <w:szCs w:val="24"/>
                <w:lang w:val="uk-UA"/>
              </w:rPr>
            </w:pPr>
            <w:r>
              <w:rPr>
                <w:rFonts w:ascii="Times New Roman" w:hAnsi="Times New Roman" w:cs="Times New Roman"/>
                <w:sz w:val="24"/>
                <w:szCs w:val="24"/>
                <w:lang w:val="uk-UA"/>
              </w:rPr>
              <w:t>«</w:t>
            </w:r>
            <w:r w:rsidRPr="00A60446">
              <w:rPr>
                <w:rFonts w:ascii="Times New Roman" w:hAnsi="Times New Roman" w:cs="Times New Roman"/>
                <w:sz w:val="24"/>
                <w:szCs w:val="24"/>
                <w:lang w:val="uk-UA"/>
              </w:rPr>
              <w:t>Очарование Прибалтийских столиц</w:t>
            </w:r>
            <w:r>
              <w:rPr>
                <w:rFonts w:ascii="Times New Roman" w:hAnsi="Times New Roman" w:cs="Times New Roman"/>
                <w:sz w:val="24"/>
                <w:szCs w:val="24"/>
                <w:lang w:val="uk-UA"/>
              </w:rPr>
              <w:t>»; Литва, Швеція, Латві</w:t>
            </w:r>
            <w:r w:rsidRPr="00A60446">
              <w:rPr>
                <w:rFonts w:ascii="Times New Roman" w:hAnsi="Times New Roman" w:cs="Times New Roman"/>
                <w:sz w:val="24"/>
                <w:szCs w:val="24"/>
                <w:lang w:val="uk-UA"/>
              </w:rPr>
              <w:t>я</w:t>
            </w:r>
            <w:r>
              <w:rPr>
                <w:rFonts w:ascii="Times New Roman" w:hAnsi="Times New Roman" w:cs="Times New Roman"/>
                <w:sz w:val="24"/>
                <w:szCs w:val="24"/>
                <w:lang w:val="uk-UA"/>
              </w:rPr>
              <w:t xml:space="preserve">; Київ; 7 ночей; ВВ; 250 </w:t>
            </w:r>
            <w:r w:rsidRPr="00822AF2">
              <w:rPr>
                <w:rFonts w:ascii="Times New Roman" w:hAnsi="Times New Roman" w:cs="Times New Roman"/>
                <w:sz w:val="24"/>
                <w:szCs w:val="24"/>
                <w:lang w:val="uk-UA"/>
              </w:rPr>
              <w:t>€</w:t>
            </w:r>
            <w:r>
              <w:rPr>
                <w:rFonts w:ascii="Times New Roman" w:hAnsi="Times New Roman" w:cs="Times New Roman"/>
                <w:sz w:val="24"/>
                <w:szCs w:val="24"/>
                <w:lang w:val="uk-UA"/>
              </w:rPr>
              <w:t xml:space="preserve">; c 02.01 </w:t>
            </w:r>
            <w:r w:rsidRPr="00B06B7C">
              <w:rPr>
                <w:rFonts w:ascii="Times New Roman" w:hAnsi="Times New Roman" w:cs="Times New Roman"/>
                <w:sz w:val="24"/>
                <w:szCs w:val="24"/>
                <w:lang w:val="uk-UA"/>
              </w:rPr>
              <w:t>по 28.04</w:t>
            </w:r>
            <w:r>
              <w:rPr>
                <w:rFonts w:ascii="Times New Roman" w:hAnsi="Times New Roman" w:cs="Times New Roman"/>
                <w:sz w:val="24"/>
                <w:szCs w:val="24"/>
                <w:lang w:val="uk-UA"/>
              </w:rPr>
              <w:t>; стандартне</w:t>
            </w:r>
          </w:p>
        </w:tc>
      </w:tr>
      <w:tr w:rsidR="00537FF9" w:rsidRPr="000747FB" w:rsidTr="00537FF9">
        <w:tc>
          <w:tcPr>
            <w:tcW w:w="2802" w:type="dxa"/>
            <w:vMerge/>
            <w:vAlign w:val="center"/>
          </w:tcPr>
          <w:p w:rsidR="00537FF9" w:rsidRPr="003E26B5" w:rsidRDefault="00537FF9" w:rsidP="00537FF9">
            <w:pPr>
              <w:jc w:val="center"/>
              <w:rPr>
                <w:rFonts w:ascii="Times New Roman" w:hAnsi="Times New Roman" w:cs="Times New Roman"/>
                <w:sz w:val="24"/>
                <w:szCs w:val="24"/>
                <w:lang w:val="uk-UA"/>
              </w:rPr>
            </w:pPr>
          </w:p>
        </w:tc>
        <w:tc>
          <w:tcPr>
            <w:tcW w:w="7087" w:type="dxa"/>
          </w:tcPr>
          <w:p w:rsidR="00537FF9" w:rsidRDefault="00537FF9" w:rsidP="00537FF9">
            <w:pPr>
              <w:jc w:val="both"/>
              <w:rPr>
                <w:rFonts w:ascii="Times New Roman" w:hAnsi="Times New Roman" w:cs="Times New Roman"/>
                <w:sz w:val="24"/>
                <w:szCs w:val="24"/>
                <w:lang w:val="uk-UA"/>
              </w:rPr>
            </w:pPr>
            <w:r>
              <w:rPr>
                <w:rFonts w:ascii="Times New Roman" w:hAnsi="Times New Roman" w:cs="Times New Roman"/>
                <w:sz w:val="24"/>
                <w:szCs w:val="24"/>
                <w:lang w:val="uk-UA"/>
              </w:rPr>
              <w:t>«</w:t>
            </w:r>
            <w:r w:rsidRPr="00822AF2">
              <w:rPr>
                <w:rFonts w:ascii="Times New Roman" w:hAnsi="Times New Roman" w:cs="Times New Roman"/>
                <w:sz w:val="24"/>
                <w:szCs w:val="24"/>
                <w:lang w:val="uk-UA"/>
              </w:rPr>
              <w:t>Вихрь эмоций и страстей</w:t>
            </w:r>
            <w:r>
              <w:rPr>
                <w:rFonts w:ascii="Times New Roman" w:hAnsi="Times New Roman" w:cs="Times New Roman"/>
                <w:sz w:val="24"/>
                <w:szCs w:val="24"/>
                <w:lang w:val="uk-UA"/>
              </w:rPr>
              <w:t>»;</w:t>
            </w:r>
            <w:r>
              <w:t xml:space="preserve"> </w:t>
            </w:r>
            <w:r>
              <w:rPr>
                <w:rFonts w:ascii="Times New Roman" w:hAnsi="Times New Roman" w:cs="Times New Roman"/>
                <w:sz w:val="24"/>
                <w:szCs w:val="24"/>
                <w:lang w:val="uk-UA"/>
              </w:rPr>
              <w:t>Польща, Німеччина, Нідерланди, Франці</w:t>
            </w:r>
            <w:r w:rsidRPr="00822AF2">
              <w:rPr>
                <w:rFonts w:ascii="Times New Roman" w:hAnsi="Times New Roman" w:cs="Times New Roman"/>
                <w:sz w:val="24"/>
                <w:szCs w:val="24"/>
                <w:lang w:val="uk-UA"/>
              </w:rPr>
              <w:t>я, Чех</w:t>
            </w:r>
            <w:r>
              <w:rPr>
                <w:rFonts w:ascii="Times New Roman" w:hAnsi="Times New Roman" w:cs="Times New Roman"/>
                <w:sz w:val="24"/>
                <w:szCs w:val="24"/>
                <w:lang w:val="uk-UA"/>
              </w:rPr>
              <w:t>і</w:t>
            </w:r>
            <w:r w:rsidRPr="00822AF2">
              <w:rPr>
                <w:rFonts w:ascii="Times New Roman" w:hAnsi="Times New Roman" w:cs="Times New Roman"/>
                <w:sz w:val="24"/>
                <w:szCs w:val="24"/>
                <w:lang w:val="uk-UA"/>
              </w:rPr>
              <w:t>я</w:t>
            </w:r>
            <w:r>
              <w:rPr>
                <w:rFonts w:ascii="Times New Roman" w:hAnsi="Times New Roman" w:cs="Times New Roman"/>
                <w:sz w:val="24"/>
                <w:szCs w:val="24"/>
                <w:lang w:val="uk-UA"/>
              </w:rPr>
              <w:t xml:space="preserve">; Київ; 6 ночей; ВВ; 330 </w:t>
            </w:r>
            <w:r w:rsidRPr="00822AF2">
              <w:rPr>
                <w:rFonts w:ascii="Times New Roman" w:hAnsi="Times New Roman" w:cs="Times New Roman"/>
                <w:sz w:val="24"/>
                <w:szCs w:val="24"/>
                <w:lang w:val="uk-UA"/>
              </w:rPr>
              <w:t>€</w:t>
            </w:r>
            <w:r>
              <w:rPr>
                <w:rFonts w:ascii="Times New Roman" w:hAnsi="Times New Roman" w:cs="Times New Roman"/>
                <w:sz w:val="24"/>
                <w:szCs w:val="24"/>
                <w:lang w:val="uk-UA"/>
              </w:rPr>
              <w:t>; 03.01.2018 р.; стандартне</w:t>
            </w:r>
          </w:p>
        </w:tc>
      </w:tr>
      <w:tr w:rsidR="00537FF9" w:rsidRPr="000747FB" w:rsidTr="00537FF9">
        <w:tc>
          <w:tcPr>
            <w:tcW w:w="2802" w:type="dxa"/>
            <w:vMerge/>
          </w:tcPr>
          <w:p w:rsidR="00537FF9" w:rsidRPr="000747FB" w:rsidRDefault="00537FF9" w:rsidP="00537FF9">
            <w:pPr>
              <w:jc w:val="both"/>
              <w:rPr>
                <w:rFonts w:ascii="Times New Roman" w:hAnsi="Times New Roman" w:cs="Times New Roman"/>
                <w:sz w:val="24"/>
                <w:szCs w:val="24"/>
                <w:lang w:val="uk-UA"/>
              </w:rPr>
            </w:pPr>
          </w:p>
        </w:tc>
        <w:tc>
          <w:tcPr>
            <w:tcW w:w="7087" w:type="dxa"/>
          </w:tcPr>
          <w:p w:rsidR="00537FF9" w:rsidRPr="00865675" w:rsidRDefault="00537FF9" w:rsidP="00537FF9">
            <w:pPr>
              <w:jc w:val="both"/>
              <w:rPr>
                <w:rFonts w:ascii="Times New Roman" w:hAnsi="Times New Roman" w:cs="Times New Roman"/>
                <w:sz w:val="24"/>
                <w:szCs w:val="24"/>
                <w:lang w:val="uk-UA"/>
              </w:rPr>
            </w:pPr>
            <w:r>
              <w:rPr>
                <w:rFonts w:ascii="Times New Roman" w:hAnsi="Times New Roman" w:cs="Times New Roman"/>
                <w:sz w:val="24"/>
                <w:szCs w:val="24"/>
                <w:lang w:val="uk-UA"/>
              </w:rPr>
              <w:t>«Різдво на Гуцульщині»;Україна; Київ; 6 ночей; ВВ; 4740 грн.; 04.01.2018 р.; стандартне</w:t>
            </w:r>
          </w:p>
        </w:tc>
      </w:tr>
      <w:tr w:rsidR="00537FF9" w:rsidRPr="000747FB" w:rsidTr="00537FF9">
        <w:tc>
          <w:tcPr>
            <w:tcW w:w="2802" w:type="dxa"/>
            <w:vMerge/>
          </w:tcPr>
          <w:p w:rsidR="00537FF9" w:rsidRPr="000747FB" w:rsidRDefault="00537FF9" w:rsidP="00537FF9">
            <w:pPr>
              <w:jc w:val="both"/>
              <w:rPr>
                <w:rFonts w:ascii="Times New Roman" w:hAnsi="Times New Roman" w:cs="Times New Roman"/>
                <w:sz w:val="24"/>
                <w:szCs w:val="24"/>
                <w:lang w:val="uk-UA"/>
              </w:rPr>
            </w:pPr>
          </w:p>
        </w:tc>
        <w:tc>
          <w:tcPr>
            <w:tcW w:w="7087" w:type="dxa"/>
          </w:tcPr>
          <w:p w:rsidR="00537FF9" w:rsidRPr="00865675" w:rsidRDefault="00537FF9" w:rsidP="00537FF9">
            <w:pPr>
              <w:jc w:val="both"/>
              <w:rPr>
                <w:rFonts w:ascii="Times New Roman" w:hAnsi="Times New Roman" w:cs="Times New Roman"/>
                <w:sz w:val="24"/>
                <w:szCs w:val="24"/>
                <w:lang w:val="uk-UA"/>
              </w:rPr>
            </w:pPr>
            <w:r>
              <w:rPr>
                <w:rFonts w:ascii="Times New Roman" w:hAnsi="Times New Roman" w:cs="Times New Roman"/>
                <w:sz w:val="24"/>
                <w:szCs w:val="24"/>
                <w:lang w:val="uk-UA"/>
              </w:rPr>
              <w:t xml:space="preserve">«Золотая неделя в Праге»; Україна, Чехія, Німеччина, Австрія; Львів; 6 ночей; ВВ; 209 </w:t>
            </w:r>
            <w:r w:rsidRPr="008228F5">
              <w:rPr>
                <w:rFonts w:ascii="Times New Roman" w:hAnsi="Times New Roman" w:cs="Times New Roman"/>
                <w:sz w:val="24"/>
                <w:szCs w:val="24"/>
                <w:lang w:val="uk-UA"/>
              </w:rPr>
              <w:t>€</w:t>
            </w:r>
            <w:r>
              <w:rPr>
                <w:rFonts w:ascii="Times New Roman" w:hAnsi="Times New Roman" w:cs="Times New Roman"/>
                <w:sz w:val="24"/>
                <w:szCs w:val="24"/>
                <w:lang w:val="uk-UA"/>
              </w:rPr>
              <w:t xml:space="preserve"> ; з 05.01 </w:t>
            </w:r>
            <w:r w:rsidRPr="0008748A">
              <w:rPr>
                <w:rFonts w:ascii="Times New Roman" w:hAnsi="Times New Roman" w:cs="Times New Roman"/>
                <w:sz w:val="24"/>
                <w:szCs w:val="24"/>
                <w:lang w:val="uk-UA"/>
              </w:rPr>
              <w:t>по 28.04</w:t>
            </w:r>
            <w:r>
              <w:rPr>
                <w:rFonts w:ascii="Times New Roman" w:hAnsi="Times New Roman" w:cs="Times New Roman"/>
                <w:sz w:val="24"/>
                <w:szCs w:val="24"/>
                <w:lang w:val="uk-UA"/>
              </w:rPr>
              <w:t>; стандартне</w:t>
            </w:r>
          </w:p>
        </w:tc>
      </w:tr>
      <w:tr w:rsidR="00537FF9" w:rsidRPr="000747FB" w:rsidTr="00537FF9">
        <w:tc>
          <w:tcPr>
            <w:tcW w:w="2802" w:type="dxa"/>
            <w:vMerge/>
          </w:tcPr>
          <w:p w:rsidR="00537FF9" w:rsidRPr="000747FB" w:rsidRDefault="00537FF9" w:rsidP="00537FF9">
            <w:pPr>
              <w:jc w:val="both"/>
              <w:rPr>
                <w:rFonts w:ascii="Times New Roman" w:hAnsi="Times New Roman" w:cs="Times New Roman"/>
                <w:sz w:val="24"/>
                <w:szCs w:val="24"/>
              </w:rPr>
            </w:pPr>
          </w:p>
        </w:tc>
        <w:tc>
          <w:tcPr>
            <w:tcW w:w="7087" w:type="dxa"/>
          </w:tcPr>
          <w:p w:rsidR="00537FF9" w:rsidRPr="008228F5" w:rsidRDefault="00537FF9" w:rsidP="00537FF9">
            <w:pPr>
              <w:jc w:val="both"/>
              <w:rPr>
                <w:rFonts w:ascii="Times New Roman" w:hAnsi="Times New Roman" w:cs="Times New Roman"/>
                <w:sz w:val="24"/>
                <w:szCs w:val="24"/>
                <w:lang w:val="uk-UA"/>
              </w:rPr>
            </w:pPr>
            <w:r>
              <w:rPr>
                <w:rFonts w:ascii="Times New Roman" w:hAnsi="Times New Roman" w:cs="Times New Roman"/>
                <w:sz w:val="24"/>
                <w:szCs w:val="24"/>
                <w:lang w:val="uk-UA"/>
              </w:rPr>
              <w:t>«Пражская конфетка»; Україна, Польща, Чехія, Німеччина, Австрі</w:t>
            </w:r>
            <w:r w:rsidRPr="008228F5">
              <w:rPr>
                <w:rFonts w:ascii="Times New Roman" w:hAnsi="Times New Roman" w:cs="Times New Roman"/>
                <w:sz w:val="24"/>
                <w:szCs w:val="24"/>
                <w:lang w:val="uk-UA"/>
              </w:rPr>
              <w:t>я</w:t>
            </w:r>
            <w:r>
              <w:rPr>
                <w:rFonts w:ascii="Times New Roman" w:hAnsi="Times New Roman" w:cs="Times New Roman"/>
                <w:sz w:val="24"/>
                <w:szCs w:val="24"/>
                <w:lang w:val="uk-UA"/>
              </w:rPr>
              <w:t xml:space="preserve">; Львів; 6 ночей, ВВ; 178 </w:t>
            </w:r>
            <w:r w:rsidRPr="008228F5">
              <w:rPr>
                <w:rFonts w:ascii="Times New Roman" w:hAnsi="Times New Roman" w:cs="Times New Roman"/>
                <w:sz w:val="24"/>
                <w:szCs w:val="24"/>
                <w:lang w:val="uk-UA"/>
              </w:rPr>
              <w:t>€</w:t>
            </w:r>
            <w:r>
              <w:rPr>
                <w:rFonts w:ascii="Times New Roman" w:hAnsi="Times New Roman" w:cs="Times New Roman"/>
                <w:sz w:val="24"/>
                <w:szCs w:val="24"/>
                <w:lang w:val="uk-UA"/>
              </w:rPr>
              <w:t xml:space="preserve">; з 16.12.2018 р. </w:t>
            </w:r>
            <w:r w:rsidRPr="0008748A">
              <w:rPr>
                <w:rFonts w:ascii="Times New Roman" w:hAnsi="Times New Roman" w:cs="Times New Roman"/>
                <w:sz w:val="24"/>
                <w:szCs w:val="24"/>
                <w:lang w:val="uk-UA"/>
              </w:rPr>
              <w:t>по 19.01</w:t>
            </w:r>
            <w:r>
              <w:rPr>
                <w:rFonts w:ascii="Times New Roman" w:hAnsi="Times New Roman" w:cs="Times New Roman"/>
                <w:sz w:val="24"/>
                <w:szCs w:val="24"/>
                <w:lang w:val="uk-UA"/>
              </w:rPr>
              <w:t>.2018 р.; стандартне</w:t>
            </w:r>
          </w:p>
        </w:tc>
      </w:tr>
      <w:tr w:rsidR="00537FF9" w:rsidRPr="000747FB" w:rsidTr="00537FF9">
        <w:tc>
          <w:tcPr>
            <w:tcW w:w="2802" w:type="dxa"/>
            <w:vMerge/>
          </w:tcPr>
          <w:p w:rsidR="00537FF9" w:rsidRPr="000747FB" w:rsidRDefault="00537FF9" w:rsidP="00537FF9">
            <w:pPr>
              <w:jc w:val="both"/>
              <w:rPr>
                <w:rFonts w:ascii="Times New Roman" w:hAnsi="Times New Roman" w:cs="Times New Roman"/>
                <w:sz w:val="24"/>
                <w:szCs w:val="24"/>
              </w:rPr>
            </w:pPr>
          </w:p>
        </w:tc>
        <w:tc>
          <w:tcPr>
            <w:tcW w:w="7087" w:type="dxa"/>
          </w:tcPr>
          <w:p w:rsidR="00537FF9" w:rsidRPr="008228F5" w:rsidRDefault="00537FF9" w:rsidP="00537FF9">
            <w:pPr>
              <w:jc w:val="both"/>
              <w:rPr>
                <w:rFonts w:ascii="Times New Roman" w:hAnsi="Times New Roman" w:cs="Times New Roman"/>
                <w:sz w:val="24"/>
                <w:szCs w:val="24"/>
                <w:lang w:val="uk-UA"/>
              </w:rPr>
            </w:pPr>
            <w:r>
              <w:rPr>
                <w:rFonts w:ascii="Times New Roman" w:hAnsi="Times New Roman" w:cs="Times New Roman"/>
                <w:sz w:val="24"/>
                <w:szCs w:val="24"/>
                <w:lang w:val="uk-UA"/>
              </w:rPr>
              <w:t xml:space="preserve">«Зимний коктейль»; Сербія, Болгарія, Румунія, Україна; Львів; 7 ночей; ВВ; 316 €; </w:t>
            </w:r>
            <w:r w:rsidRPr="0008748A">
              <w:rPr>
                <w:rFonts w:ascii="Times New Roman" w:hAnsi="Times New Roman" w:cs="Times New Roman"/>
                <w:sz w:val="24"/>
                <w:szCs w:val="24"/>
                <w:lang w:val="uk-UA"/>
              </w:rPr>
              <w:t>28.12</w:t>
            </w:r>
            <w:r>
              <w:rPr>
                <w:rFonts w:ascii="Times New Roman" w:hAnsi="Times New Roman" w:cs="Times New Roman"/>
                <w:sz w:val="24"/>
                <w:szCs w:val="24"/>
                <w:lang w:val="uk-UA"/>
              </w:rPr>
              <w:t>.2018 р.; стандартне</w:t>
            </w:r>
          </w:p>
        </w:tc>
      </w:tr>
      <w:tr w:rsidR="00537FF9" w:rsidRPr="000747FB" w:rsidTr="00537FF9">
        <w:tc>
          <w:tcPr>
            <w:tcW w:w="2802" w:type="dxa"/>
            <w:vMerge/>
          </w:tcPr>
          <w:p w:rsidR="00537FF9" w:rsidRPr="000747FB" w:rsidRDefault="00537FF9" w:rsidP="00537FF9">
            <w:pPr>
              <w:jc w:val="both"/>
              <w:rPr>
                <w:rFonts w:ascii="Times New Roman" w:hAnsi="Times New Roman" w:cs="Times New Roman"/>
                <w:sz w:val="24"/>
                <w:szCs w:val="24"/>
              </w:rPr>
            </w:pPr>
          </w:p>
        </w:tc>
        <w:tc>
          <w:tcPr>
            <w:tcW w:w="7087" w:type="dxa"/>
          </w:tcPr>
          <w:p w:rsidR="00537FF9" w:rsidRPr="003E26B5" w:rsidRDefault="00537FF9" w:rsidP="00537FF9">
            <w:pPr>
              <w:jc w:val="both"/>
              <w:rPr>
                <w:rFonts w:ascii="Times New Roman" w:hAnsi="Times New Roman" w:cs="Times New Roman"/>
                <w:sz w:val="24"/>
                <w:szCs w:val="24"/>
                <w:lang w:val="uk-UA"/>
              </w:rPr>
            </w:pPr>
            <w:r>
              <w:rPr>
                <w:rFonts w:ascii="Times New Roman" w:hAnsi="Times New Roman" w:cs="Times New Roman"/>
                <w:sz w:val="24"/>
                <w:szCs w:val="24"/>
                <w:lang w:val="uk-UA"/>
              </w:rPr>
              <w:t>«Зимняя сказка Болгарии»; Болгарія, Чехія, Турція, Македоні</w:t>
            </w:r>
            <w:r w:rsidRPr="003E26B5">
              <w:rPr>
                <w:rFonts w:ascii="Times New Roman" w:hAnsi="Times New Roman" w:cs="Times New Roman"/>
                <w:sz w:val="24"/>
                <w:szCs w:val="24"/>
                <w:lang w:val="uk-UA"/>
              </w:rPr>
              <w:t>я</w:t>
            </w:r>
            <w:r>
              <w:rPr>
                <w:rFonts w:ascii="Times New Roman" w:hAnsi="Times New Roman" w:cs="Times New Roman"/>
                <w:sz w:val="24"/>
                <w:szCs w:val="24"/>
                <w:lang w:val="uk-UA"/>
              </w:rPr>
              <w:t xml:space="preserve">; Львів; 8 ночей; ВВ; 66 </w:t>
            </w:r>
            <w:r w:rsidRPr="003E26B5">
              <w:rPr>
                <w:rFonts w:ascii="Times New Roman" w:hAnsi="Times New Roman" w:cs="Times New Roman"/>
                <w:sz w:val="24"/>
                <w:szCs w:val="24"/>
                <w:lang w:val="uk-UA"/>
              </w:rPr>
              <w:t>€</w:t>
            </w:r>
            <w:r>
              <w:rPr>
                <w:rFonts w:ascii="Times New Roman" w:hAnsi="Times New Roman" w:cs="Times New Roman"/>
                <w:sz w:val="24"/>
                <w:szCs w:val="24"/>
                <w:lang w:val="uk-UA"/>
              </w:rPr>
              <w:t xml:space="preserve">; c 12.12 </w:t>
            </w:r>
            <w:r w:rsidRPr="00B06B7C">
              <w:rPr>
                <w:rFonts w:ascii="Times New Roman" w:hAnsi="Times New Roman" w:cs="Times New Roman"/>
                <w:sz w:val="24"/>
                <w:szCs w:val="24"/>
                <w:lang w:val="uk-UA"/>
              </w:rPr>
              <w:t>по 27.02</w:t>
            </w:r>
            <w:r>
              <w:rPr>
                <w:rFonts w:ascii="Times New Roman" w:hAnsi="Times New Roman" w:cs="Times New Roman"/>
                <w:sz w:val="24"/>
                <w:szCs w:val="24"/>
                <w:lang w:val="uk-UA"/>
              </w:rPr>
              <w:t>; стандартне</w:t>
            </w:r>
          </w:p>
        </w:tc>
      </w:tr>
      <w:tr w:rsidR="00537FF9" w:rsidRPr="000747FB" w:rsidTr="00FC45A0">
        <w:trPr>
          <w:trHeight w:val="619"/>
        </w:trPr>
        <w:tc>
          <w:tcPr>
            <w:tcW w:w="2802" w:type="dxa"/>
            <w:vMerge/>
          </w:tcPr>
          <w:p w:rsidR="00537FF9" w:rsidRPr="000747FB" w:rsidRDefault="00537FF9" w:rsidP="00537FF9">
            <w:pPr>
              <w:jc w:val="both"/>
              <w:rPr>
                <w:rFonts w:ascii="Times New Roman" w:hAnsi="Times New Roman" w:cs="Times New Roman"/>
                <w:sz w:val="24"/>
                <w:szCs w:val="24"/>
              </w:rPr>
            </w:pPr>
          </w:p>
        </w:tc>
        <w:tc>
          <w:tcPr>
            <w:tcW w:w="7087" w:type="dxa"/>
          </w:tcPr>
          <w:p w:rsidR="00537FF9" w:rsidRPr="003E26B5" w:rsidRDefault="00537FF9" w:rsidP="00537FF9">
            <w:pPr>
              <w:jc w:val="both"/>
              <w:rPr>
                <w:rFonts w:ascii="Times New Roman" w:hAnsi="Times New Roman" w:cs="Times New Roman"/>
                <w:sz w:val="24"/>
                <w:szCs w:val="24"/>
                <w:lang w:val="uk-UA"/>
              </w:rPr>
            </w:pPr>
            <w:r>
              <w:rPr>
                <w:rFonts w:ascii="Times New Roman" w:hAnsi="Times New Roman" w:cs="Times New Roman"/>
                <w:sz w:val="24"/>
                <w:szCs w:val="24"/>
                <w:lang w:val="uk-UA"/>
              </w:rPr>
              <w:t>«</w:t>
            </w:r>
            <w:r w:rsidRPr="003E26B5">
              <w:rPr>
                <w:rFonts w:ascii="Times New Roman" w:hAnsi="Times New Roman" w:cs="Times New Roman"/>
                <w:sz w:val="24"/>
                <w:szCs w:val="24"/>
              </w:rPr>
              <w:t>Мое зимнее приключение в Италии</w:t>
            </w:r>
            <w:r>
              <w:rPr>
                <w:rFonts w:ascii="Times New Roman" w:hAnsi="Times New Roman" w:cs="Times New Roman"/>
                <w:sz w:val="24"/>
                <w:szCs w:val="24"/>
                <w:lang w:val="uk-UA"/>
              </w:rPr>
              <w:t xml:space="preserve">»; Австрія, Італія, Німеччина, Угорщина; Львів; 6 ночей; ВВ; 306 </w:t>
            </w:r>
            <w:r w:rsidRPr="003E26B5">
              <w:rPr>
                <w:rFonts w:ascii="Times New Roman" w:hAnsi="Times New Roman" w:cs="Times New Roman"/>
                <w:sz w:val="24"/>
                <w:szCs w:val="24"/>
                <w:lang w:val="uk-UA"/>
              </w:rPr>
              <w:t>€</w:t>
            </w:r>
            <w:r>
              <w:rPr>
                <w:rFonts w:ascii="Times New Roman" w:hAnsi="Times New Roman" w:cs="Times New Roman"/>
                <w:sz w:val="24"/>
                <w:szCs w:val="24"/>
                <w:lang w:val="uk-UA"/>
              </w:rPr>
              <w:t>; 04.01.2018 р.; стандартне</w:t>
            </w:r>
          </w:p>
        </w:tc>
      </w:tr>
      <w:tr w:rsidR="00537FF9" w:rsidRPr="00C74830" w:rsidTr="00FC45A0">
        <w:trPr>
          <w:trHeight w:val="982"/>
        </w:trPr>
        <w:tc>
          <w:tcPr>
            <w:tcW w:w="2802" w:type="dxa"/>
            <w:vMerge w:val="restart"/>
            <w:vAlign w:val="center"/>
          </w:tcPr>
          <w:p w:rsidR="00537FF9" w:rsidRPr="00822AF2" w:rsidRDefault="00537FF9" w:rsidP="00537FF9">
            <w:pPr>
              <w:jc w:val="center"/>
              <w:rPr>
                <w:rFonts w:ascii="Times New Roman" w:hAnsi="Times New Roman" w:cs="Times New Roman"/>
                <w:sz w:val="24"/>
                <w:szCs w:val="24"/>
                <w:lang w:val="uk-UA"/>
              </w:rPr>
            </w:pPr>
            <w:r>
              <w:rPr>
                <w:rFonts w:ascii="Times New Roman" w:hAnsi="Times New Roman" w:cs="Times New Roman"/>
                <w:sz w:val="24"/>
                <w:szCs w:val="24"/>
                <w:lang w:val="uk-UA"/>
              </w:rPr>
              <w:t>Гарячі тури</w:t>
            </w:r>
          </w:p>
        </w:tc>
        <w:tc>
          <w:tcPr>
            <w:tcW w:w="7087" w:type="dxa"/>
          </w:tcPr>
          <w:p w:rsidR="00537FF9" w:rsidRDefault="00537FF9" w:rsidP="00537FF9">
            <w:pPr>
              <w:jc w:val="both"/>
              <w:rPr>
                <w:rFonts w:ascii="Times New Roman" w:hAnsi="Times New Roman" w:cs="Times New Roman"/>
                <w:sz w:val="24"/>
                <w:szCs w:val="24"/>
                <w:lang w:val="uk-UA"/>
              </w:rPr>
            </w:pPr>
            <w:r w:rsidRPr="00B06B7C">
              <w:rPr>
                <w:rFonts w:ascii="Times New Roman" w:hAnsi="Times New Roman" w:cs="Times New Roman"/>
                <w:sz w:val="24"/>
                <w:szCs w:val="24"/>
                <w:lang w:val="uk-UA"/>
              </w:rPr>
              <w:t>MEXICANA SHARM RESORT</w:t>
            </w:r>
            <w:r>
              <w:rPr>
                <w:rFonts w:ascii="Times New Roman" w:hAnsi="Times New Roman" w:cs="Times New Roman"/>
                <w:sz w:val="24"/>
                <w:szCs w:val="24"/>
                <w:lang w:val="uk-UA"/>
              </w:rPr>
              <w:t xml:space="preserve"> </w:t>
            </w:r>
            <w:r w:rsidRPr="00B06B7C">
              <w:rPr>
                <w:rFonts w:ascii="Times New Roman" w:hAnsi="Times New Roman" w:cs="Times New Roman"/>
                <w:sz w:val="24"/>
                <w:szCs w:val="24"/>
                <w:lang w:val="uk-UA"/>
              </w:rPr>
              <w:t>4</w:t>
            </w:r>
            <w:r>
              <w:rPr>
                <w:rFonts w:ascii="Times New Roman" w:hAnsi="Times New Roman" w:cs="Times New Roman"/>
                <w:sz w:val="24"/>
                <w:szCs w:val="24"/>
                <w:lang w:val="uk-UA"/>
              </w:rPr>
              <w:t>*; Єгипет, Шарм Е</w:t>
            </w:r>
            <w:r w:rsidRPr="00B06B7C">
              <w:rPr>
                <w:rFonts w:ascii="Times New Roman" w:hAnsi="Times New Roman" w:cs="Times New Roman"/>
                <w:sz w:val="24"/>
                <w:szCs w:val="24"/>
                <w:lang w:val="uk-UA"/>
              </w:rPr>
              <w:t>ль Шейх</w:t>
            </w:r>
            <w:r>
              <w:rPr>
                <w:rFonts w:ascii="Times New Roman" w:hAnsi="Times New Roman" w:cs="Times New Roman"/>
                <w:sz w:val="24"/>
                <w:szCs w:val="24"/>
                <w:lang w:val="uk-UA"/>
              </w:rPr>
              <w:t>; Київ;</w:t>
            </w:r>
          </w:p>
          <w:p w:rsidR="00537FF9" w:rsidRDefault="00537FF9" w:rsidP="00537FF9">
            <w:pPr>
              <w:jc w:val="both"/>
              <w:rPr>
                <w:rFonts w:ascii="Times New Roman" w:hAnsi="Times New Roman" w:cs="Times New Roman"/>
                <w:sz w:val="24"/>
                <w:szCs w:val="24"/>
                <w:lang w:val="uk-UA"/>
              </w:rPr>
            </w:pPr>
            <w:r>
              <w:rPr>
                <w:rFonts w:ascii="Times New Roman" w:hAnsi="Times New Roman" w:cs="Times New Roman"/>
                <w:sz w:val="24"/>
                <w:szCs w:val="24"/>
                <w:lang w:val="uk-UA"/>
              </w:rPr>
              <w:t>7 ночей; AI (Все</w:t>
            </w:r>
            <w:r w:rsidRPr="00B06B7C">
              <w:rPr>
                <w:rFonts w:ascii="Times New Roman" w:hAnsi="Times New Roman" w:cs="Times New Roman"/>
                <w:sz w:val="24"/>
                <w:szCs w:val="24"/>
                <w:lang w:val="uk-UA"/>
              </w:rPr>
              <w:t xml:space="preserve"> включено)</w:t>
            </w:r>
            <w:r>
              <w:rPr>
                <w:rFonts w:ascii="Times New Roman" w:hAnsi="Times New Roman" w:cs="Times New Roman"/>
                <w:sz w:val="24"/>
                <w:szCs w:val="24"/>
                <w:lang w:val="uk-UA"/>
              </w:rPr>
              <w:t>; 6892 грн. (за двох); 15.12.17 – 22.12.2018 р.;</w:t>
            </w:r>
            <w:r w:rsidRPr="00B06B7C">
              <w:rPr>
                <w:lang w:val="en-US"/>
              </w:rPr>
              <w:t xml:space="preserve"> </w:t>
            </w:r>
            <w:r w:rsidRPr="00B06B7C">
              <w:rPr>
                <w:rFonts w:ascii="Times New Roman" w:hAnsi="Times New Roman" w:cs="Times New Roman"/>
                <w:sz w:val="24"/>
                <w:szCs w:val="24"/>
                <w:lang w:val="uk-UA"/>
              </w:rPr>
              <w:t>Dbl (Standard)</w:t>
            </w:r>
          </w:p>
        </w:tc>
      </w:tr>
      <w:tr w:rsidR="00537FF9" w:rsidRPr="00C74830" w:rsidTr="00FC45A0">
        <w:trPr>
          <w:trHeight w:val="994"/>
        </w:trPr>
        <w:tc>
          <w:tcPr>
            <w:tcW w:w="2802" w:type="dxa"/>
            <w:vMerge/>
          </w:tcPr>
          <w:p w:rsidR="00537FF9" w:rsidRPr="00B06B7C" w:rsidRDefault="00537FF9" w:rsidP="00537FF9">
            <w:pPr>
              <w:jc w:val="both"/>
              <w:rPr>
                <w:rFonts w:ascii="Times New Roman" w:hAnsi="Times New Roman" w:cs="Times New Roman"/>
                <w:sz w:val="24"/>
                <w:szCs w:val="24"/>
                <w:lang w:val="uk-UA"/>
              </w:rPr>
            </w:pPr>
          </w:p>
        </w:tc>
        <w:tc>
          <w:tcPr>
            <w:tcW w:w="7087" w:type="dxa"/>
          </w:tcPr>
          <w:p w:rsidR="00537FF9" w:rsidRPr="00715782" w:rsidRDefault="00537FF9" w:rsidP="00537FF9">
            <w:pPr>
              <w:jc w:val="both"/>
              <w:rPr>
                <w:rFonts w:ascii="Times New Roman" w:hAnsi="Times New Roman" w:cs="Times New Roman"/>
                <w:sz w:val="24"/>
                <w:szCs w:val="24"/>
                <w:lang w:val="uk-UA"/>
              </w:rPr>
            </w:pPr>
            <w:r w:rsidRPr="00715782">
              <w:rPr>
                <w:rFonts w:ascii="Times New Roman" w:hAnsi="Times New Roman" w:cs="Times New Roman"/>
                <w:sz w:val="24"/>
                <w:szCs w:val="24"/>
                <w:lang w:val="uk-UA"/>
              </w:rPr>
              <w:t>ROYAL LAGOONS RESORT (EX.PREMIUM BLUE LAGOON)</w:t>
            </w:r>
            <w:r>
              <w:rPr>
                <w:rFonts w:ascii="Times New Roman" w:hAnsi="Times New Roman" w:cs="Times New Roman"/>
                <w:sz w:val="24"/>
                <w:szCs w:val="24"/>
                <w:lang w:val="uk-UA"/>
              </w:rPr>
              <w:t xml:space="preserve"> </w:t>
            </w:r>
            <w:r w:rsidRPr="00715782">
              <w:rPr>
                <w:rFonts w:ascii="Times New Roman" w:hAnsi="Times New Roman" w:cs="Times New Roman"/>
                <w:sz w:val="24"/>
                <w:szCs w:val="24"/>
                <w:lang w:val="uk-UA"/>
              </w:rPr>
              <w:t>5</w:t>
            </w:r>
            <w:r>
              <w:rPr>
                <w:rFonts w:ascii="Times New Roman" w:hAnsi="Times New Roman" w:cs="Times New Roman"/>
                <w:sz w:val="24"/>
                <w:szCs w:val="24"/>
                <w:lang w:val="uk-UA"/>
              </w:rPr>
              <w:t>*;</w:t>
            </w:r>
          </w:p>
          <w:p w:rsidR="00537FF9" w:rsidRDefault="00537FF9" w:rsidP="00537FF9">
            <w:pPr>
              <w:jc w:val="both"/>
              <w:rPr>
                <w:rFonts w:ascii="Times New Roman" w:hAnsi="Times New Roman" w:cs="Times New Roman"/>
                <w:sz w:val="24"/>
                <w:szCs w:val="24"/>
                <w:lang w:val="uk-UA"/>
              </w:rPr>
            </w:pPr>
            <w:r>
              <w:rPr>
                <w:rFonts w:ascii="Times New Roman" w:hAnsi="Times New Roman" w:cs="Times New Roman"/>
                <w:sz w:val="24"/>
                <w:szCs w:val="24"/>
                <w:lang w:val="uk-UA"/>
              </w:rPr>
              <w:t>Є</w:t>
            </w:r>
            <w:r w:rsidRPr="00715782">
              <w:rPr>
                <w:rFonts w:ascii="Times New Roman" w:hAnsi="Times New Roman" w:cs="Times New Roman"/>
                <w:sz w:val="24"/>
                <w:szCs w:val="24"/>
                <w:lang w:val="uk-UA"/>
              </w:rPr>
              <w:t>гипет, Хургада</w:t>
            </w:r>
            <w:r>
              <w:rPr>
                <w:rFonts w:ascii="Times New Roman" w:hAnsi="Times New Roman" w:cs="Times New Roman"/>
                <w:sz w:val="24"/>
                <w:szCs w:val="24"/>
                <w:lang w:val="uk-UA"/>
              </w:rPr>
              <w:t>; Киї</w:t>
            </w:r>
            <w:r w:rsidRPr="00715782">
              <w:rPr>
                <w:rFonts w:ascii="Times New Roman" w:hAnsi="Times New Roman" w:cs="Times New Roman"/>
                <w:sz w:val="24"/>
                <w:szCs w:val="24"/>
                <w:lang w:val="uk-UA"/>
              </w:rPr>
              <w:t>в</w:t>
            </w:r>
            <w:r>
              <w:rPr>
                <w:rFonts w:ascii="Times New Roman" w:hAnsi="Times New Roman" w:cs="Times New Roman"/>
                <w:sz w:val="24"/>
                <w:szCs w:val="24"/>
                <w:lang w:val="uk-UA"/>
              </w:rPr>
              <w:t>; 7 ночей;</w:t>
            </w:r>
            <w:r w:rsidRPr="00715782">
              <w:rPr>
                <w:rFonts w:ascii="Times New Roman" w:hAnsi="Times New Roman" w:cs="Times New Roman"/>
                <w:sz w:val="24"/>
                <w:szCs w:val="24"/>
                <w:lang w:val="uk-UA"/>
              </w:rPr>
              <w:t xml:space="preserve"> </w:t>
            </w:r>
            <w:r>
              <w:rPr>
                <w:rFonts w:ascii="Times New Roman" w:hAnsi="Times New Roman" w:cs="Times New Roman"/>
                <w:sz w:val="24"/>
                <w:szCs w:val="24"/>
                <w:lang w:val="uk-UA"/>
              </w:rPr>
              <w:t xml:space="preserve">AI (Все включено); 7861 грн. (за двох); </w:t>
            </w:r>
            <w:r w:rsidRPr="00715782">
              <w:rPr>
                <w:rFonts w:ascii="Times New Roman" w:hAnsi="Times New Roman" w:cs="Times New Roman"/>
                <w:sz w:val="24"/>
                <w:szCs w:val="24"/>
                <w:lang w:val="uk-UA"/>
              </w:rPr>
              <w:t>16.12.</w:t>
            </w:r>
            <w:r>
              <w:rPr>
                <w:rFonts w:ascii="Times New Roman" w:hAnsi="Times New Roman" w:cs="Times New Roman"/>
                <w:sz w:val="24"/>
                <w:szCs w:val="24"/>
                <w:lang w:val="uk-UA"/>
              </w:rPr>
              <w:t>17</w:t>
            </w:r>
            <w:r w:rsidRPr="00715782">
              <w:rPr>
                <w:rFonts w:ascii="Times New Roman" w:hAnsi="Times New Roman" w:cs="Times New Roman"/>
                <w:sz w:val="24"/>
                <w:szCs w:val="24"/>
                <w:lang w:val="uk-UA"/>
              </w:rPr>
              <w:t>-23.12.17 р.;  Dbl (Standard)</w:t>
            </w:r>
          </w:p>
        </w:tc>
      </w:tr>
      <w:tr w:rsidR="00537FF9" w:rsidRPr="00B06B7C" w:rsidTr="00FC45A0">
        <w:trPr>
          <w:trHeight w:val="864"/>
        </w:trPr>
        <w:tc>
          <w:tcPr>
            <w:tcW w:w="2802" w:type="dxa"/>
            <w:vMerge/>
          </w:tcPr>
          <w:p w:rsidR="00537FF9" w:rsidRPr="00B06B7C" w:rsidRDefault="00537FF9" w:rsidP="00537FF9">
            <w:pPr>
              <w:jc w:val="both"/>
              <w:rPr>
                <w:rFonts w:ascii="Times New Roman" w:hAnsi="Times New Roman" w:cs="Times New Roman"/>
                <w:sz w:val="24"/>
                <w:szCs w:val="24"/>
                <w:lang w:val="uk-UA"/>
              </w:rPr>
            </w:pPr>
          </w:p>
        </w:tc>
        <w:tc>
          <w:tcPr>
            <w:tcW w:w="7087" w:type="dxa"/>
          </w:tcPr>
          <w:p w:rsidR="00537FF9" w:rsidRDefault="00537FF9" w:rsidP="00537FF9">
            <w:pPr>
              <w:jc w:val="both"/>
              <w:rPr>
                <w:rFonts w:ascii="Times New Roman" w:hAnsi="Times New Roman" w:cs="Times New Roman"/>
                <w:sz w:val="24"/>
                <w:szCs w:val="24"/>
                <w:lang w:val="uk-UA"/>
              </w:rPr>
            </w:pPr>
            <w:r w:rsidRPr="00715782">
              <w:rPr>
                <w:rFonts w:ascii="Times New Roman" w:hAnsi="Times New Roman" w:cs="Times New Roman"/>
                <w:sz w:val="24"/>
                <w:szCs w:val="24"/>
                <w:lang w:val="uk-UA"/>
              </w:rPr>
              <w:t>BELKON HOTEL</w:t>
            </w:r>
            <w:r>
              <w:rPr>
                <w:rFonts w:ascii="Times New Roman" w:hAnsi="Times New Roman" w:cs="Times New Roman"/>
                <w:sz w:val="24"/>
                <w:szCs w:val="24"/>
                <w:lang w:val="uk-UA"/>
              </w:rPr>
              <w:t xml:space="preserve"> </w:t>
            </w:r>
            <w:r w:rsidRPr="00715782">
              <w:rPr>
                <w:rFonts w:ascii="Times New Roman" w:hAnsi="Times New Roman" w:cs="Times New Roman"/>
                <w:sz w:val="24"/>
                <w:szCs w:val="24"/>
                <w:lang w:val="uk-UA"/>
              </w:rPr>
              <w:t>4</w:t>
            </w:r>
            <w:r>
              <w:rPr>
                <w:rFonts w:ascii="Times New Roman" w:hAnsi="Times New Roman" w:cs="Times New Roman"/>
                <w:sz w:val="24"/>
                <w:szCs w:val="24"/>
                <w:lang w:val="uk-UA"/>
              </w:rPr>
              <w:t>*; Турція, Белєк; Киї</w:t>
            </w:r>
            <w:r w:rsidRPr="00715782">
              <w:rPr>
                <w:rFonts w:ascii="Times New Roman" w:hAnsi="Times New Roman" w:cs="Times New Roman"/>
                <w:sz w:val="24"/>
                <w:szCs w:val="24"/>
                <w:lang w:val="uk-UA"/>
              </w:rPr>
              <w:t>в</w:t>
            </w:r>
            <w:r>
              <w:rPr>
                <w:rFonts w:ascii="Times New Roman" w:hAnsi="Times New Roman" w:cs="Times New Roman"/>
                <w:sz w:val="24"/>
                <w:szCs w:val="24"/>
                <w:lang w:val="uk-UA"/>
              </w:rPr>
              <w:t>;</w:t>
            </w:r>
            <w:r w:rsidRPr="00715782">
              <w:rPr>
                <w:rFonts w:ascii="Times New Roman" w:hAnsi="Times New Roman" w:cs="Times New Roman"/>
                <w:sz w:val="24"/>
                <w:szCs w:val="24"/>
                <w:lang w:val="uk-UA"/>
              </w:rPr>
              <w:t xml:space="preserve"> </w:t>
            </w:r>
            <w:r>
              <w:rPr>
                <w:rFonts w:ascii="Times New Roman" w:hAnsi="Times New Roman" w:cs="Times New Roman"/>
                <w:sz w:val="24"/>
                <w:szCs w:val="24"/>
                <w:lang w:val="uk-UA"/>
              </w:rPr>
              <w:t xml:space="preserve">7 ночей; </w:t>
            </w:r>
            <w:r w:rsidRPr="00DF1830">
              <w:rPr>
                <w:rFonts w:ascii="Times New Roman" w:hAnsi="Times New Roman" w:cs="Times New Roman"/>
                <w:sz w:val="24"/>
                <w:szCs w:val="24"/>
                <w:lang w:val="uk-UA"/>
              </w:rPr>
              <w:t>BB (Сніданок);</w:t>
            </w:r>
            <w:r>
              <w:rPr>
                <w:rFonts w:ascii="Times New Roman" w:hAnsi="Times New Roman" w:cs="Times New Roman"/>
                <w:sz w:val="24"/>
                <w:szCs w:val="24"/>
                <w:lang w:val="uk-UA"/>
              </w:rPr>
              <w:t xml:space="preserve"> 8439 грн. (за двох); 17.12.17-24.12.17; </w:t>
            </w:r>
            <w:r w:rsidRPr="00715782">
              <w:rPr>
                <w:rFonts w:ascii="Times New Roman" w:hAnsi="Times New Roman" w:cs="Times New Roman"/>
                <w:sz w:val="24"/>
                <w:szCs w:val="24"/>
                <w:lang w:val="uk-UA"/>
              </w:rPr>
              <w:t>Standard Room</w:t>
            </w:r>
          </w:p>
        </w:tc>
      </w:tr>
    </w:tbl>
    <w:p w:rsidR="00FC45A0" w:rsidRDefault="00FC45A0" w:rsidP="00FC45A0">
      <w:pPr>
        <w:widowControl w:val="0"/>
        <w:autoSpaceDE w:val="0"/>
        <w:autoSpaceDN w:val="0"/>
        <w:adjustRightInd w:val="0"/>
        <w:spacing w:after="0" w:line="360" w:lineRule="auto"/>
        <w:rPr>
          <w:rFonts w:ascii="Times New Roman" w:eastAsia="Times New Roman" w:hAnsi="Times New Roman" w:cs="Times New Roman"/>
          <w:sz w:val="28"/>
          <w:szCs w:val="28"/>
          <w:lang w:val="uk-UA" w:eastAsia="ru-RU"/>
        </w:rPr>
      </w:pPr>
    </w:p>
    <w:p w:rsidR="00537FF9" w:rsidRPr="00FC45A0" w:rsidRDefault="00537FF9" w:rsidP="00537FF9">
      <w:pPr>
        <w:widowControl w:val="0"/>
        <w:autoSpaceDE w:val="0"/>
        <w:autoSpaceDN w:val="0"/>
        <w:adjustRightInd w:val="0"/>
        <w:spacing w:after="0" w:line="360" w:lineRule="auto"/>
        <w:ind w:firstLine="709"/>
        <w:jc w:val="right"/>
        <w:rPr>
          <w:rFonts w:ascii="Times New Roman" w:eastAsia="Times New Roman" w:hAnsi="Times New Roman" w:cs="Times New Roman"/>
          <w:sz w:val="24"/>
          <w:szCs w:val="24"/>
          <w:lang w:val="uk-UA" w:eastAsia="ru-RU"/>
        </w:rPr>
      </w:pPr>
      <w:r w:rsidRPr="00FC45A0">
        <w:rPr>
          <w:rFonts w:ascii="Times New Roman" w:eastAsia="Times New Roman" w:hAnsi="Times New Roman" w:cs="Times New Roman"/>
          <w:sz w:val="24"/>
          <w:szCs w:val="24"/>
          <w:lang w:val="uk-UA" w:eastAsia="ru-RU"/>
        </w:rPr>
        <w:t>Продовження табл.</w:t>
      </w:r>
      <w:r w:rsidR="00B446DB" w:rsidRPr="00FC45A0">
        <w:rPr>
          <w:rFonts w:ascii="Times New Roman" w:eastAsia="Times New Roman" w:hAnsi="Times New Roman" w:cs="Times New Roman"/>
          <w:sz w:val="24"/>
          <w:szCs w:val="24"/>
          <w:lang w:val="uk-UA" w:eastAsia="ru-RU"/>
        </w:rPr>
        <w:t>2.7</w:t>
      </w:r>
    </w:p>
    <w:tbl>
      <w:tblPr>
        <w:tblStyle w:val="a3"/>
        <w:tblW w:w="9889" w:type="dxa"/>
        <w:tblLook w:val="04A0" w:firstRow="1" w:lastRow="0" w:firstColumn="1" w:lastColumn="0" w:noHBand="0" w:noVBand="1"/>
      </w:tblPr>
      <w:tblGrid>
        <w:gridCol w:w="2802"/>
        <w:gridCol w:w="7087"/>
      </w:tblGrid>
      <w:tr w:rsidR="00537FF9" w:rsidTr="00FC45A0">
        <w:trPr>
          <w:trHeight w:val="537"/>
        </w:trPr>
        <w:tc>
          <w:tcPr>
            <w:tcW w:w="2802" w:type="dxa"/>
            <w:vAlign w:val="center"/>
          </w:tcPr>
          <w:p w:rsidR="00537FF9" w:rsidRPr="00FC45A0" w:rsidRDefault="00537FF9" w:rsidP="00FC45A0">
            <w:pPr>
              <w:jc w:val="center"/>
              <w:rPr>
                <w:rFonts w:ascii="Times New Roman" w:hAnsi="Times New Roman" w:cs="Times New Roman"/>
                <w:sz w:val="28"/>
                <w:szCs w:val="28"/>
                <w:lang w:val="uk-UA"/>
              </w:rPr>
            </w:pPr>
            <w:r w:rsidRPr="00FC45A0">
              <w:rPr>
                <w:rFonts w:ascii="Times New Roman" w:hAnsi="Times New Roman" w:cs="Times New Roman"/>
                <w:sz w:val="28"/>
                <w:szCs w:val="28"/>
                <w:lang w:val="uk-UA"/>
              </w:rPr>
              <w:t>1</w:t>
            </w:r>
          </w:p>
        </w:tc>
        <w:tc>
          <w:tcPr>
            <w:tcW w:w="7087" w:type="dxa"/>
            <w:vAlign w:val="center"/>
          </w:tcPr>
          <w:p w:rsidR="00537FF9" w:rsidRPr="00FC45A0" w:rsidRDefault="00537FF9" w:rsidP="00FC45A0">
            <w:pPr>
              <w:jc w:val="center"/>
              <w:rPr>
                <w:rFonts w:ascii="Times New Roman" w:hAnsi="Times New Roman" w:cs="Times New Roman"/>
                <w:sz w:val="28"/>
                <w:szCs w:val="28"/>
                <w:lang w:val="uk-UA"/>
              </w:rPr>
            </w:pPr>
            <w:r w:rsidRPr="00FC45A0">
              <w:rPr>
                <w:rFonts w:ascii="Times New Roman" w:hAnsi="Times New Roman" w:cs="Times New Roman"/>
                <w:sz w:val="28"/>
                <w:szCs w:val="28"/>
                <w:lang w:val="uk-UA"/>
              </w:rPr>
              <w:t>2</w:t>
            </w:r>
          </w:p>
        </w:tc>
      </w:tr>
      <w:tr w:rsidR="00537FF9" w:rsidTr="00537FF9">
        <w:trPr>
          <w:trHeight w:val="838"/>
        </w:trPr>
        <w:tc>
          <w:tcPr>
            <w:tcW w:w="2802" w:type="dxa"/>
            <w:vMerge w:val="restart"/>
            <w:vAlign w:val="center"/>
          </w:tcPr>
          <w:p w:rsidR="00537FF9" w:rsidRPr="00822AF2" w:rsidRDefault="00537FF9" w:rsidP="00537FF9">
            <w:pPr>
              <w:jc w:val="center"/>
              <w:rPr>
                <w:rFonts w:ascii="Times New Roman" w:hAnsi="Times New Roman" w:cs="Times New Roman"/>
                <w:sz w:val="24"/>
                <w:szCs w:val="24"/>
                <w:lang w:val="uk-UA"/>
              </w:rPr>
            </w:pPr>
          </w:p>
        </w:tc>
        <w:tc>
          <w:tcPr>
            <w:tcW w:w="7087" w:type="dxa"/>
          </w:tcPr>
          <w:p w:rsidR="00537FF9" w:rsidRDefault="00537FF9" w:rsidP="00537FF9">
            <w:pPr>
              <w:jc w:val="both"/>
              <w:rPr>
                <w:rFonts w:ascii="Times New Roman" w:hAnsi="Times New Roman" w:cs="Times New Roman"/>
                <w:sz w:val="24"/>
                <w:szCs w:val="24"/>
                <w:lang w:val="uk-UA"/>
              </w:rPr>
            </w:pPr>
            <w:r w:rsidRPr="00DF1830">
              <w:rPr>
                <w:rFonts w:ascii="Times New Roman" w:hAnsi="Times New Roman" w:cs="Times New Roman"/>
                <w:sz w:val="24"/>
                <w:szCs w:val="24"/>
                <w:lang w:val="uk-UA"/>
              </w:rPr>
              <w:t>PORT RIVER HOTEL SPA</w:t>
            </w:r>
            <w:r>
              <w:rPr>
                <w:rFonts w:ascii="Times New Roman" w:hAnsi="Times New Roman" w:cs="Times New Roman"/>
                <w:sz w:val="24"/>
                <w:szCs w:val="24"/>
                <w:lang w:val="uk-UA"/>
              </w:rPr>
              <w:t xml:space="preserve"> </w:t>
            </w:r>
            <w:r w:rsidRPr="00DF1830">
              <w:rPr>
                <w:rFonts w:ascii="Times New Roman" w:hAnsi="Times New Roman" w:cs="Times New Roman"/>
                <w:sz w:val="24"/>
                <w:szCs w:val="24"/>
                <w:lang w:val="uk-UA"/>
              </w:rPr>
              <w:t>5</w:t>
            </w:r>
            <w:r>
              <w:rPr>
                <w:rFonts w:ascii="Times New Roman" w:hAnsi="Times New Roman" w:cs="Times New Roman"/>
                <w:sz w:val="24"/>
                <w:szCs w:val="24"/>
                <w:lang w:val="uk-UA"/>
              </w:rPr>
              <w:t>*; Турція, Сіде; Киї</w:t>
            </w:r>
            <w:r w:rsidRPr="00DF1830">
              <w:rPr>
                <w:rFonts w:ascii="Times New Roman" w:hAnsi="Times New Roman" w:cs="Times New Roman"/>
                <w:sz w:val="24"/>
                <w:szCs w:val="24"/>
                <w:lang w:val="uk-UA"/>
              </w:rPr>
              <w:t>в</w:t>
            </w:r>
            <w:r>
              <w:rPr>
                <w:rFonts w:ascii="Times New Roman" w:hAnsi="Times New Roman" w:cs="Times New Roman"/>
                <w:sz w:val="24"/>
                <w:szCs w:val="24"/>
                <w:lang w:val="uk-UA"/>
              </w:rPr>
              <w:t>; 7 ночей; UAI (Ультра все</w:t>
            </w:r>
            <w:r w:rsidRPr="00DF1830">
              <w:rPr>
                <w:rFonts w:ascii="Times New Roman" w:hAnsi="Times New Roman" w:cs="Times New Roman"/>
                <w:sz w:val="24"/>
                <w:szCs w:val="24"/>
                <w:lang w:val="uk-UA"/>
              </w:rPr>
              <w:t xml:space="preserve"> включено)</w:t>
            </w:r>
            <w:r>
              <w:rPr>
                <w:rFonts w:ascii="Times New Roman" w:hAnsi="Times New Roman" w:cs="Times New Roman"/>
                <w:sz w:val="24"/>
                <w:szCs w:val="24"/>
                <w:lang w:val="uk-UA"/>
              </w:rPr>
              <w:t>; 11455 грн. (за двох);</w:t>
            </w:r>
            <w:r w:rsidRPr="00DF1830">
              <w:rPr>
                <w:rFonts w:ascii="Times New Roman" w:hAnsi="Times New Roman" w:cs="Times New Roman"/>
                <w:sz w:val="24"/>
                <w:szCs w:val="24"/>
                <w:lang w:val="uk-UA"/>
              </w:rPr>
              <w:t xml:space="preserve"> </w:t>
            </w:r>
            <w:r>
              <w:rPr>
                <w:rFonts w:ascii="Times New Roman" w:hAnsi="Times New Roman" w:cs="Times New Roman"/>
                <w:sz w:val="24"/>
                <w:szCs w:val="24"/>
                <w:lang w:val="uk-UA"/>
              </w:rPr>
              <w:t>17.12.17-</w:t>
            </w:r>
            <w:r w:rsidRPr="00DF1830">
              <w:rPr>
                <w:rFonts w:ascii="Times New Roman" w:hAnsi="Times New Roman" w:cs="Times New Roman"/>
                <w:sz w:val="24"/>
                <w:szCs w:val="24"/>
                <w:lang w:val="uk-UA"/>
              </w:rPr>
              <w:t>24.12.17</w:t>
            </w:r>
            <w:r>
              <w:rPr>
                <w:rFonts w:ascii="Times New Roman" w:hAnsi="Times New Roman" w:cs="Times New Roman"/>
                <w:sz w:val="24"/>
                <w:szCs w:val="24"/>
                <w:lang w:val="uk-UA"/>
              </w:rPr>
              <w:t xml:space="preserve"> р.; </w:t>
            </w:r>
            <w:r w:rsidRPr="00DF1830">
              <w:rPr>
                <w:rFonts w:ascii="Times New Roman" w:hAnsi="Times New Roman" w:cs="Times New Roman"/>
                <w:sz w:val="24"/>
                <w:szCs w:val="24"/>
                <w:lang w:val="uk-UA"/>
              </w:rPr>
              <w:t xml:space="preserve"> Economy Ro</w:t>
            </w:r>
            <w:r>
              <w:rPr>
                <w:rFonts w:ascii="Times New Roman" w:hAnsi="Times New Roman" w:cs="Times New Roman"/>
                <w:sz w:val="24"/>
                <w:szCs w:val="24"/>
                <w:lang w:val="uk-UA"/>
              </w:rPr>
              <w:t>om</w:t>
            </w:r>
            <w:r w:rsidRPr="00DF1830">
              <w:rPr>
                <w:rFonts w:ascii="Times New Roman" w:hAnsi="Times New Roman" w:cs="Times New Roman"/>
                <w:sz w:val="24"/>
                <w:szCs w:val="24"/>
                <w:lang w:val="uk-UA"/>
              </w:rPr>
              <w:t xml:space="preserve"> </w:t>
            </w:r>
          </w:p>
        </w:tc>
      </w:tr>
      <w:tr w:rsidR="00537FF9" w:rsidTr="00537FF9">
        <w:tc>
          <w:tcPr>
            <w:tcW w:w="2802" w:type="dxa"/>
            <w:vMerge/>
          </w:tcPr>
          <w:p w:rsidR="00537FF9" w:rsidRPr="00B06B7C" w:rsidRDefault="00537FF9" w:rsidP="00537FF9">
            <w:pPr>
              <w:jc w:val="both"/>
              <w:rPr>
                <w:rFonts w:ascii="Times New Roman" w:hAnsi="Times New Roman" w:cs="Times New Roman"/>
                <w:sz w:val="24"/>
                <w:szCs w:val="24"/>
                <w:lang w:val="uk-UA"/>
              </w:rPr>
            </w:pPr>
          </w:p>
        </w:tc>
        <w:tc>
          <w:tcPr>
            <w:tcW w:w="7087" w:type="dxa"/>
          </w:tcPr>
          <w:p w:rsidR="00537FF9" w:rsidRDefault="00537FF9" w:rsidP="00537FF9">
            <w:pPr>
              <w:jc w:val="both"/>
              <w:rPr>
                <w:rFonts w:ascii="Times New Roman" w:hAnsi="Times New Roman" w:cs="Times New Roman"/>
                <w:sz w:val="24"/>
                <w:szCs w:val="24"/>
                <w:lang w:val="uk-UA"/>
              </w:rPr>
            </w:pPr>
            <w:r w:rsidRPr="00DF1830">
              <w:rPr>
                <w:rFonts w:ascii="Times New Roman" w:hAnsi="Times New Roman" w:cs="Times New Roman"/>
                <w:sz w:val="24"/>
                <w:szCs w:val="24"/>
                <w:lang w:val="uk-UA"/>
              </w:rPr>
              <w:t>MURITE CLUB HOTEL (EX.WHITE FIR VALLEY)</w:t>
            </w:r>
            <w:r>
              <w:rPr>
                <w:rFonts w:ascii="Times New Roman" w:hAnsi="Times New Roman" w:cs="Times New Roman"/>
                <w:sz w:val="24"/>
                <w:szCs w:val="24"/>
                <w:lang w:val="uk-UA"/>
              </w:rPr>
              <w:t xml:space="preserve"> </w:t>
            </w:r>
            <w:r w:rsidRPr="00DF1830">
              <w:rPr>
                <w:rFonts w:ascii="Times New Roman" w:hAnsi="Times New Roman" w:cs="Times New Roman"/>
                <w:sz w:val="24"/>
                <w:szCs w:val="24"/>
                <w:lang w:val="uk-UA"/>
              </w:rPr>
              <w:t>4</w:t>
            </w:r>
            <w:r>
              <w:rPr>
                <w:rFonts w:ascii="Times New Roman" w:hAnsi="Times New Roman" w:cs="Times New Roman"/>
                <w:sz w:val="24"/>
                <w:szCs w:val="24"/>
                <w:lang w:val="uk-UA"/>
              </w:rPr>
              <w:t>*; Болгарі</w:t>
            </w:r>
            <w:r w:rsidRPr="00DF1830">
              <w:rPr>
                <w:rFonts w:ascii="Times New Roman" w:hAnsi="Times New Roman" w:cs="Times New Roman"/>
                <w:sz w:val="24"/>
                <w:szCs w:val="24"/>
                <w:lang w:val="uk-UA"/>
              </w:rPr>
              <w:t>я, Банско</w:t>
            </w:r>
            <w:r>
              <w:rPr>
                <w:rFonts w:ascii="Times New Roman" w:hAnsi="Times New Roman" w:cs="Times New Roman"/>
                <w:sz w:val="24"/>
                <w:szCs w:val="24"/>
                <w:lang w:val="uk-UA"/>
              </w:rPr>
              <w:t xml:space="preserve">; </w:t>
            </w:r>
            <w:r w:rsidRPr="00DF1830">
              <w:rPr>
                <w:rFonts w:ascii="Times New Roman" w:hAnsi="Times New Roman" w:cs="Times New Roman"/>
                <w:sz w:val="24"/>
                <w:szCs w:val="24"/>
                <w:lang w:val="uk-UA"/>
              </w:rPr>
              <w:t>Киев</w:t>
            </w:r>
            <w:r>
              <w:rPr>
                <w:rFonts w:ascii="Times New Roman" w:hAnsi="Times New Roman" w:cs="Times New Roman"/>
                <w:sz w:val="24"/>
                <w:szCs w:val="24"/>
                <w:lang w:val="uk-UA"/>
              </w:rPr>
              <w:t>; 7 ночей; RO (Без харчування</w:t>
            </w:r>
            <w:r w:rsidRPr="00DF1830">
              <w:rPr>
                <w:rFonts w:ascii="Times New Roman" w:hAnsi="Times New Roman" w:cs="Times New Roman"/>
                <w:sz w:val="24"/>
                <w:szCs w:val="24"/>
                <w:lang w:val="uk-UA"/>
              </w:rPr>
              <w:t>)</w:t>
            </w:r>
            <w:r>
              <w:rPr>
                <w:rFonts w:ascii="Times New Roman" w:hAnsi="Times New Roman" w:cs="Times New Roman"/>
                <w:sz w:val="24"/>
                <w:szCs w:val="24"/>
                <w:lang w:val="uk-UA"/>
              </w:rPr>
              <w:t>; 11689 грн. ( за двох); 16.12.17-</w:t>
            </w:r>
            <w:r w:rsidRPr="00DF1830">
              <w:rPr>
                <w:rFonts w:ascii="Times New Roman" w:hAnsi="Times New Roman" w:cs="Times New Roman"/>
                <w:sz w:val="24"/>
                <w:szCs w:val="24"/>
                <w:lang w:val="uk-UA"/>
              </w:rPr>
              <w:t>23.12.17</w:t>
            </w:r>
            <w:r>
              <w:rPr>
                <w:rFonts w:ascii="Times New Roman" w:hAnsi="Times New Roman" w:cs="Times New Roman"/>
                <w:sz w:val="24"/>
                <w:szCs w:val="24"/>
                <w:lang w:val="uk-UA"/>
              </w:rPr>
              <w:t xml:space="preserve"> р. ; </w:t>
            </w:r>
            <w:r w:rsidRPr="00DF1830">
              <w:rPr>
                <w:rFonts w:ascii="Times New Roman" w:hAnsi="Times New Roman" w:cs="Times New Roman"/>
                <w:sz w:val="24"/>
                <w:szCs w:val="24"/>
                <w:lang w:val="uk-UA"/>
              </w:rPr>
              <w:t>Dbl (Standard)</w:t>
            </w:r>
            <w:r>
              <w:rPr>
                <w:rFonts w:ascii="Times New Roman" w:hAnsi="Times New Roman" w:cs="Times New Roman"/>
                <w:sz w:val="24"/>
                <w:szCs w:val="24"/>
                <w:lang w:val="uk-UA"/>
              </w:rPr>
              <w:t xml:space="preserve"> </w:t>
            </w:r>
          </w:p>
        </w:tc>
      </w:tr>
      <w:tr w:rsidR="00537FF9" w:rsidTr="00537FF9">
        <w:tc>
          <w:tcPr>
            <w:tcW w:w="2802" w:type="dxa"/>
            <w:vMerge/>
          </w:tcPr>
          <w:p w:rsidR="00537FF9" w:rsidRPr="00B06B7C" w:rsidRDefault="00537FF9" w:rsidP="00537FF9">
            <w:pPr>
              <w:jc w:val="both"/>
              <w:rPr>
                <w:rFonts w:ascii="Times New Roman" w:hAnsi="Times New Roman" w:cs="Times New Roman"/>
                <w:sz w:val="24"/>
                <w:szCs w:val="24"/>
                <w:lang w:val="uk-UA"/>
              </w:rPr>
            </w:pPr>
          </w:p>
        </w:tc>
        <w:tc>
          <w:tcPr>
            <w:tcW w:w="7087" w:type="dxa"/>
          </w:tcPr>
          <w:p w:rsidR="00537FF9" w:rsidRDefault="00537FF9" w:rsidP="00537FF9">
            <w:pPr>
              <w:jc w:val="both"/>
              <w:rPr>
                <w:rFonts w:ascii="Times New Roman" w:hAnsi="Times New Roman" w:cs="Times New Roman"/>
                <w:sz w:val="24"/>
                <w:szCs w:val="24"/>
                <w:lang w:val="uk-UA"/>
              </w:rPr>
            </w:pPr>
            <w:r w:rsidRPr="006F1A1B">
              <w:rPr>
                <w:rFonts w:ascii="Times New Roman" w:hAnsi="Times New Roman" w:cs="Times New Roman"/>
                <w:sz w:val="24"/>
                <w:szCs w:val="24"/>
                <w:lang w:val="uk-UA"/>
              </w:rPr>
              <w:t>GOLDEN TULIP KHATT SPRINGS HOTEL &amp; SPA</w:t>
            </w:r>
            <w:r>
              <w:rPr>
                <w:rFonts w:ascii="Times New Roman" w:hAnsi="Times New Roman" w:cs="Times New Roman"/>
                <w:sz w:val="24"/>
                <w:szCs w:val="24"/>
                <w:lang w:val="uk-UA"/>
              </w:rPr>
              <w:t xml:space="preserve"> </w:t>
            </w:r>
            <w:r w:rsidRPr="006F1A1B">
              <w:rPr>
                <w:rFonts w:ascii="Times New Roman" w:hAnsi="Times New Roman" w:cs="Times New Roman"/>
                <w:sz w:val="24"/>
                <w:szCs w:val="24"/>
                <w:lang w:val="uk-UA"/>
              </w:rPr>
              <w:t>5</w:t>
            </w:r>
            <w:r>
              <w:rPr>
                <w:rFonts w:ascii="Times New Roman" w:hAnsi="Times New Roman" w:cs="Times New Roman"/>
                <w:sz w:val="24"/>
                <w:szCs w:val="24"/>
                <w:lang w:val="uk-UA"/>
              </w:rPr>
              <w:t>*; ОАЕ, Рас Аль Хайма; Киї</w:t>
            </w:r>
            <w:r w:rsidRPr="006F1A1B">
              <w:rPr>
                <w:rFonts w:ascii="Times New Roman" w:hAnsi="Times New Roman" w:cs="Times New Roman"/>
                <w:sz w:val="24"/>
                <w:szCs w:val="24"/>
                <w:lang w:val="uk-UA"/>
              </w:rPr>
              <w:t>в</w:t>
            </w:r>
            <w:r>
              <w:rPr>
                <w:rFonts w:ascii="Times New Roman" w:hAnsi="Times New Roman" w:cs="Times New Roman"/>
                <w:sz w:val="24"/>
                <w:szCs w:val="24"/>
                <w:lang w:val="uk-UA"/>
              </w:rPr>
              <w:t>; 7 ночей; BB (Сніданок</w:t>
            </w:r>
            <w:r w:rsidRPr="006F1A1B">
              <w:rPr>
                <w:rFonts w:ascii="Times New Roman" w:hAnsi="Times New Roman" w:cs="Times New Roman"/>
                <w:sz w:val="24"/>
                <w:szCs w:val="24"/>
                <w:lang w:val="uk-UA"/>
              </w:rPr>
              <w:t>)</w:t>
            </w:r>
            <w:r>
              <w:rPr>
                <w:rFonts w:ascii="Times New Roman" w:hAnsi="Times New Roman" w:cs="Times New Roman"/>
                <w:sz w:val="24"/>
                <w:szCs w:val="24"/>
                <w:lang w:val="uk-UA"/>
              </w:rPr>
              <w:t xml:space="preserve">; 12844 грн. (за двох); </w:t>
            </w:r>
            <w:r w:rsidRPr="006F1A1B">
              <w:rPr>
                <w:rFonts w:ascii="Times New Roman" w:hAnsi="Times New Roman" w:cs="Times New Roman"/>
                <w:sz w:val="24"/>
                <w:szCs w:val="24"/>
                <w:lang w:val="uk-UA"/>
              </w:rPr>
              <w:t xml:space="preserve"> </w:t>
            </w:r>
            <w:r>
              <w:rPr>
                <w:rFonts w:ascii="Times New Roman" w:hAnsi="Times New Roman" w:cs="Times New Roman"/>
                <w:sz w:val="24"/>
                <w:szCs w:val="24"/>
                <w:lang w:val="uk-UA"/>
              </w:rPr>
              <w:t xml:space="preserve"> 13.12.17-</w:t>
            </w:r>
            <w:r w:rsidRPr="006F1A1B">
              <w:rPr>
                <w:rFonts w:ascii="Times New Roman" w:hAnsi="Times New Roman" w:cs="Times New Roman"/>
                <w:sz w:val="24"/>
                <w:szCs w:val="24"/>
                <w:lang w:val="uk-UA"/>
              </w:rPr>
              <w:t>20.12.17</w:t>
            </w:r>
            <w:r>
              <w:rPr>
                <w:rFonts w:ascii="Times New Roman" w:hAnsi="Times New Roman" w:cs="Times New Roman"/>
                <w:sz w:val="24"/>
                <w:szCs w:val="24"/>
                <w:lang w:val="uk-UA"/>
              </w:rPr>
              <w:t>;</w:t>
            </w:r>
            <w:r w:rsidRPr="006F1A1B">
              <w:rPr>
                <w:rFonts w:ascii="Times New Roman" w:hAnsi="Times New Roman" w:cs="Times New Roman"/>
                <w:sz w:val="24"/>
                <w:szCs w:val="24"/>
                <w:lang w:val="uk-UA"/>
              </w:rPr>
              <w:t xml:space="preserve"> Standard </w:t>
            </w:r>
            <w:r>
              <w:rPr>
                <w:rFonts w:ascii="Times New Roman" w:hAnsi="Times New Roman" w:cs="Times New Roman"/>
                <w:sz w:val="24"/>
                <w:szCs w:val="24"/>
                <w:lang w:val="uk-UA"/>
              </w:rPr>
              <w:t>Room</w:t>
            </w:r>
          </w:p>
        </w:tc>
      </w:tr>
      <w:tr w:rsidR="00537FF9" w:rsidTr="00537FF9">
        <w:tc>
          <w:tcPr>
            <w:tcW w:w="2802" w:type="dxa"/>
            <w:vMerge/>
          </w:tcPr>
          <w:p w:rsidR="00537FF9" w:rsidRPr="00B06B7C" w:rsidRDefault="00537FF9" w:rsidP="00537FF9">
            <w:pPr>
              <w:jc w:val="both"/>
              <w:rPr>
                <w:rFonts w:ascii="Times New Roman" w:hAnsi="Times New Roman" w:cs="Times New Roman"/>
                <w:sz w:val="24"/>
                <w:szCs w:val="24"/>
                <w:lang w:val="uk-UA"/>
              </w:rPr>
            </w:pPr>
          </w:p>
        </w:tc>
        <w:tc>
          <w:tcPr>
            <w:tcW w:w="7087" w:type="dxa"/>
          </w:tcPr>
          <w:p w:rsidR="00537FF9" w:rsidRDefault="00537FF9" w:rsidP="00537FF9">
            <w:pPr>
              <w:jc w:val="both"/>
              <w:rPr>
                <w:rFonts w:ascii="Times New Roman" w:hAnsi="Times New Roman" w:cs="Times New Roman"/>
                <w:sz w:val="24"/>
                <w:szCs w:val="24"/>
                <w:lang w:val="uk-UA"/>
              </w:rPr>
            </w:pPr>
            <w:r w:rsidRPr="006F1A1B">
              <w:rPr>
                <w:rFonts w:ascii="Times New Roman" w:hAnsi="Times New Roman" w:cs="Times New Roman"/>
                <w:sz w:val="24"/>
                <w:szCs w:val="24"/>
                <w:lang w:val="uk-UA"/>
              </w:rPr>
              <w:t>THEO SUNSET BAY HOLIDAY VILLAGE</w:t>
            </w:r>
            <w:r>
              <w:rPr>
                <w:rFonts w:ascii="Times New Roman" w:hAnsi="Times New Roman" w:cs="Times New Roman"/>
                <w:sz w:val="24"/>
                <w:szCs w:val="24"/>
                <w:lang w:val="uk-UA"/>
              </w:rPr>
              <w:t xml:space="preserve"> </w:t>
            </w:r>
            <w:r w:rsidRPr="006F1A1B">
              <w:rPr>
                <w:rFonts w:ascii="Times New Roman" w:hAnsi="Times New Roman" w:cs="Times New Roman"/>
                <w:sz w:val="24"/>
                <w:szCs w:val="24"/>
                <w:lang w:val="uk-UA"/>
              </w:rPr>
              <w:t>4</w:t>
            </w:r>
            <w:r>
              <w:rPr>
                <w:rFonts w:ascii="Times New Roman" w:hAnsi="Times New Roman" w:cs="Times New Roman"/>
                <w:sz w:val="24"/>
                <w:szCs w:val="24"/>
                <w:lang w:val="uk-UA"/>
              </w:rPr>
              <w:t>*; Кі</w:t>
            </w:r>
            <w:r w:rsidRPr="006F1A1B">
              <w:rPr>
                <w:rFonts w:ascii="Times New Roman" w:hAnsi="Times New Roman" w:cs="Times New Roman"/>
                <w:sz w:val="24"/>
                <w:szCs w:val="24"/>
                <w:lang w:val="uk-UA"/>
              </w:rPr>
              <w:t>пр, Пафос</w:t>
            </w:r>
            <w:r>
              <w:rPr>
                <w:rFonts w:ascii="Times New Roman" w:hAnsi="Times New Roman" w:cs="Times New Roman"/>
                <w:sz w:val="24"/>
                <w:szCs w:val="24"/>
                <w:lang w:val="uk-UA"/>
              </w:rPr>
              <w:t>;</w:t>
            </w:r>
            <w:r w:rsidRPr="006F1A1B">
              <w:rPr>
                <w:rFonts w:ascii="Times New Roman" w:hAnsi="Times New Roman" w:cs="Times New Roman"/>
                <w:sz w:val="24"/>
                <w:szCs w:val="24"/>
                <w:lang w:val="uk-UA"/>
              </w:rPr>
              <w:t xml:space="preserve"> Киев</w:t>
            </w:r>
            <w:r>
              <w:rPr>
                <w:rFonts w:ascii="Times New Roman" w:hAnsi="Times New Roman" w:cs="Times New Roman"/>
                <w:sz w:val="24"/>
                <w:szCs w:val="24"/>
                <w:lang w:val="uk-UA"/>
              </w:rPr>
              <w:t>; 7 ночей; BB (Сніданок</w:t>
            </w:r>
            <w:r w:rsidRPr="00E25A0A">
              <w:rPr>
                <w:rFonts w:ascii="Times New Roman" w:hAnsi="Times New Roman" w:cs="Times New Roman"/>
                <w:sz w:val="24"/>
                <w:szCs w:val="24"/>
                <w:lang w:val="uk-UA"/>
              </w:rPr>
              <w:t>)</w:t>
            </w:r>
            <w:r>
              <w:rPr>
                <w:rFonts w:ascii="Times New Roman" w:hAnsi="Times New Roman" w:cs="Times New Roman"/>
                <w:sz w:val="24"/>
                <w:szCs w:val="24"/>
                <w:lang w:val="uk-UA"/>
              </w:rPr>
              <w:t>; 17239 грн. (за двох);</w:t>
            </w:r>
            <w:r w:rsidRPr="00E25A0A">
              <w:rPr>
                <w:rFonts w:ascii="Times New Roman" w:hAnsi="Times New Roman" w:cs="Times New Roman"/>
                <w:sz w:val="24"/>
                <w:szCs w:val="24"/>
                <w:lang w:val="uk-UA"/>
              </w:rPr>
              <w:t xml:space="preserve"> </w:t>
            </w:r>
            <w:r w:rsidRPr="006F1A1B">
              <w:rPr>
                <w:rFonts w:ascii="Times New Roman" w:hAnsi="Times New Roman" w:cs="Times New Roman"/>
                <w:sz w:val="24"/>
                <w:szCs w:val="24"/>
                <w:lang w:val="uk-UA"/>
              </w:rPr>
              <w:t xml:space="preserve"> </w:t>
            </w:r>
            <w:r>
              <w:rPr>
                <w:rFonts w:ascii="Times New Roman" w:hAnsi="Times New Roman" w:cs="Times New Roman"/>
                <w:sz w:val="24"/>
                <w:szCs w:val="24"/>
                <w:lang w:val="uk-UA"/>
              </w:rPr>
              <w:t>14.12.17-</w:t>
            </w:r>
            <w:r w:rsidRPr="006F1A1B">
              <w:rPr>
                <w:rFonts w:ascii="Times New Roman" w:hAnsi="Times New Roman" w:cs="Times New Roman"/>
                <w:sz w:val="24"/>
                <w:szCs w:val="24"/>
                <w:lang w:val="uk-UA"/>
              </w:rPr>
              <w:t>21.12.17</w:t>
            </w:r>
            <w:r>
              <w:rPr>
                <w:rFonts w:ascii="Times New Roman" w:hAnsi="Times New Roman" w:cs="Times New Roman"/>
                <w:sz w:val="24"/>
                <w:szCs w:val="24"/>
                <w:lang w:val="uk-UA"/>
              </w:rPr>
              <w:t xml:space="preserve"> р.</w:t>
            </w:r>
            <w:r w:rsidRPr="006F1A1B">
              <w:rPr>
                <w:rFonts w:ascii="Times New Roman" w:hAnsi="Times New Roman" w:cs="Times New Roman"/>
                <w:sz w:val="24"/>
                <w:szCs w:val="24"/>
                <w:lang w:val="uk-UA"/>
              </w:rPr>
              <w:t xml:space="preserve"> Studio Inland View</w:t>
            </w:r>
            <w:r>
              <w:rPr>
                <w:rFonts w:ascii="Times New Roman" w:hAnsi="Times New Roman" w:cs="Times New Roman"/>
                <w:sz w:val="24"/>
                <w:szCs w:val="24"/>
                <w:lang w:val="uk-UA"/>
              </w:rPr>
              <w:t xml:space="preserve"> </w:t>
            </w:r>
          </w:p>
        </w:tc>
      </w:tr>
      <w:tr w:rsidR="00537FF9" w:rsidTr="00537FF9">
        <w:tc>
          <w:tcPr>
            <w:tcW w:w="2802" w:type="dxa"/>
            <w:vMerge/>
          </w:tcPr>
          <w:p w:rsidR="00537FF9" w:rsidRPr="00B06B7C" w:rsidRDefault="00537FF9" w:rsidP="00537FF9">
            <w:pPr>
              <w:jc w:val="both"/>
              <w:rPr>
                <w:rFonts w:ascii="Times New Roman" w:hAnsi="Times New Roman" w:cs="Times New Roman"/>
                <w:sz w:val="24"/>
                <w:szCs w:val="24"/>
                <w:lang w:val="uk-UA"/>
              </w:rPr>
            </w:pPr>
          </w:p>
        </w:tc>
        <w:tc>
          <w:tcPr>
            <w:tcW w:w="7087" w:type="dxa"/>
          </w:tcPr>
          <w:p w:rsidR="00537FF9" w:rsidRDefault="00537FF9" w:rsidP="00537FF9">
            <w:pPr>
              <w:jc w:val="both"/>
              <w:rPr>
                <w:rFonts w:ascii="Times New Roman" w:hAnsi="Times New Roman" w:cs="Times New Roman"/>
                <w:sz w:val="24"/>
                <w:szCs w:val="24"/>
                <w:lang w:val="uk-UA"/>
              </w:rPr>
            </w:pPr>
            <w:r w:rsidRPr="00E25A0A">
              <w:rPr>
                <w:rFonts w:ascii="Times New Roman" w:hAnsi="Times New Roman" w:cs="Times New Roman"/>
                <w:sz w:val="24"/>
                <w:szCs w:val="24"/>
                <w:lang w:val="uk-UA"/>
              </w:rPr>
              <w:t>DELPHI ART</w:t>
            </w:r>
            <w:r>
              <w:rPr>
                <w:rFonts w:ascii="Times New Roman" w:hAnsi="Times New Roman" w:cs="Times New Roman"/>
                <w:sz w:val="24"/>
                <w:szCs w:val="24"/>
                <w:lang w:val="uk-UA"/>
              </w:rPr>
              <w:t xml:space="preserve"> </w:t>
            </w:r>
            <w:r w:rsidRPr="00E25A0A">
              <w:rPr>
                <w:rFonts w:ascii="Times New Roman" w:hAnsi="Times New Roman" w:cs="Times New Roman"/>
                <w:sz w:val="24"/>
                <w:szCs w:val="24"/>
                <w:lang w:val="uk-UA"/>
              </w:rPr>
              <w:t>4</w:t>
            </w:r>
            <w:r>
              <w:rPr>
                <w:rFonts w:ascii="Times New Roman" w:hAnsi="Times New Roman" w:cs="Times New Roman"/>
                <w:sz w:val="24"/>
                <w:szCs w:val="24"/>
                <w:lang w:val="uk-UA"/>
              </w:rPr>
              <w:t xml:space="preserve">*; Греція, Афіни; Киев; 7 ночей; BB (Сніданок); 18055 грн. (за двох); </w:t>
            </w:r>
            <w:r w:rsidRPr="00E25A0A">
              <w:rPr>
                <w:rFonts w:ascii="Times New Roman" w:hAnsi="Times New Roman" w:cs="Times New Roman"/>
                <w:sz w:val="24"/>
                <w:szCs w:val="24"/>
                <w:lang w:val="uk-UA"/>
              </w:rPr>
              <w:t>15.12.17-22.12.17 р</w:t>
            </w:r>
            <w:r>
              <w:rPr>
                <w:rFonts w:ascii="Times New Roman" w:hAnsi="Times New Roman" w:cs="Times New Roman"/>
                <w:sz w:val="24"/>
                <w:szCs w:val="24"/>
                <w:lang w:val="uk-UA"/>
              </w:rPr>
              <w:t>.;</w:t>
            </w:r>
            <w:r w:rsidRPr="00E25A0A">
              <w:rPr>
                <w:rFonts w:ascii="Times New Roman" w:hAnsi="Times New Roman" w:cs="Times New Roman"/>
                <w:sz w:val="24"/>
                <w:szCs w:val="24"/>
                <w:lang w:val="uk-UA"/>
              </w:rPr>
              <w:t xml:space="preserve"> </w:t>
            </w:r>
            <w:r>
              <w:rPr>
                <w:rFonts w:ascii="Times New Roman" w:hAnsi="Times New Roman" w:cs="Times New Roman"/>
                <w:sz w:val="24"/>
                <w:szCs w:val="24"/>
                <w:lang w:val="uk-UA"/>
              </w:rPr>
              <w:t>Std</w:t>
            </w:r>
          </w:p>
        </w:tc>
      </w:tr>
      <w:tr w:rsidR="00537FF9" w:rsidTr="00537FF9">
        <w:tc>
          <w:tcPr>
            <w:tcW w:w="2802" w:type="dxa"/>
            <w:vMerge/>
          </w:tcPr>
          <w:p w:rsidR="00537FF9" w:rsidRPr="00B06B7C" w:rsidRDefault="00537FF9" w:rsidP="00537FF9">
            <w:pPr>
              <w:jc w:val="both"/>
              <w:rPr>
                <w:rFonts w:ascii="Times New Roman" w:hAnsi="Times New Roman" w:cs="Times New Roman"/>
                <w:sz w:val="24"/>
                <w:szCs w:val="24"/>
                <w:lang w:val="uk-UA"/>
              </w:rPr>
            </w:pPr>
          </w:p>
        </w:tc>
        <w:tc>
          <w:tcPr>
            <w:tcW w:w="7087" w:type="dxa"/>
          </w:tcPr>
          <w:p w:rsidR="00537FF9" w:rsidRDefault="00537FF9" w:rsidP="00537FF9">
            <w:pPr>
              <w:jc w:val="both"/>
              <w:rPr>
                <w:rFonts w:ascii="Times New Roman" w:hAnsi="Times New Roman" w:cs="Times New Roman"/>
                <w:sz w:val="24"/>
                <w:szCs w:val="24"/>
                <w:lang w:val="uk-UA"/>
              </w:rPr>
            </w:pPr>
            <w:r w:rsidRPr="00E25A0A">
              <w:rPr>
                <w:rFonts w:ascii="Times New Roman" w:hAnsi="Times New Roman" w:cs="Times New Roman"/>
                <w:sz w:val="24"/>
                <w:szCs w:val="24"/>
                <w:lang w:val="uk-UA"/>
              </w:rPr>
              <w:t>LEGACY BATUMI</w:t>
            </w:r>
            <w:r>
              <w:rPr>
                <w:rFonts w:ascii="Times New Roman" w:hAnsi="Times New Roman" w:cs="Times New Roman"/>
                <w:sz w:val="24"/>
                <w:szCs w:val="24"/>
                <w:lang w:val="uk-UA"/>
              </w:rPr>
              <w:t xml:space="preserve"> </w:t>
            </w:r>
            <w:r w:rsidRPr="00E25A0A">
              <w:rPr>
                <w:rFonts w:ascii="Times New Roman" w:hAnsi="Times New Roman" w:cs="Times New Roman"/>
                <w:sz w:val="24"/>
                <w:szCs w:val="24"/>
                <w:lang w:val="uk-UA"/>
              </w:rPr>
              <w:t>4</w:t>
            </w:r>
            <w:r>
              <w:rPr>
                <w:rFonts w:ascii="Times New Roman" w:hAnsi="Times New Roman" w:cs="Times New Roman"/>
                <w:sz w:val="24"/>
                <w:szCs w:val="24"/>
                <w:lang w:val="uk-UA"/>
              </w:rPr>
              <w:t>*; Грузія, Батумі; Київ; 7 ночей;</w:t>
            </w:r>
            <w:r w:rsidRPr="00E25A0A">
              <w:rPr>
                <w:lang w:val="uk-UA"/>
              </w:rPr>
              <w:t xml:space="preserve"> </w:t>
            </w:r>
            <w:r>
              <w:rPr>
                <w:rFonts w:ascii="Times New Roman" w:hAnsi="Times New Roman" w:cs="Times New Roman"/>
                <w:sz w:val="24"/>
                <w:szCs w:val="24"/>
                <w:lang w:val="uk-UA"/>
              </w:rPr>
              <w:t>BB (Сніданок</w:t>
            </w:r>
            <w:r w:rsidRPr="00E25A0A">
              <w:rPr>
                <w:rFonts w:ascii="Times New Roman" w:hAnsi="Times New Roman" w:cs="Times New Roman"/>
                <w:sz w:val="24"/>
                <w:szCs w:val="24"/>
                <w:lang w:val="uk-UA"/>
              </w:rPr>
              <w:t>)</w:t>
            </w:r>
            <w:r>
              <w:rPr>
                <w:rFonts w:ascii="Times New Roman" w:hAnsi="Times New Roman" w:cs="Times New Roman"/>
                <w:sz w:val="24"/>
                <w:szCs w:val="24"/>
                <w:lang w:val="uk-UA"/>
              </w:rPr>
              <w:t>; 22742 грн. (за двох); 19.12.17-</w:t>
            </w:r>
            <w:r w:rsidRPr="00E25A0A">
              <w:rPr>
                <w:rFonts w:ascii="Times New Roman" w:hAnsi="Times New Roman" w:cs="Times New Roman"/>
                <w:sz w:val="24"/>
                <w:szCs w:val="24"/>
                <w:lang w:val="uk-UA"/>
              </w:rPr>
              <w:t>26.12.17</w:t>
            </w:r>
            <w:r>
              <w:rPr>
                <w:rFonts w:ascii="Times New Roman" w:hAnsi="Times New Roman" w:cs="Times New Roman"/>
                <w:sz w:val="24"/>
                <w:szCs w:val="24"/>
                <w:lang w:val="uk-UA"/>
              </w:rPr>
              <w:t xml:space="preserve"> р.;</w:t>
            </w:r>
            <w:r w:rsidRPr="00E25A0A">
              <w:rPr>
                <w:rFonts w:ascii="Times New Roman" w:hAnsi="Times New Roman" w:cs="Times New Roman"/>
                <w:sz w:val="24"/>
                <w:szCs w:val="24"/>
                <w:lang w:val="uk-UA"/>
              </w:rPr>
              <w:t xml:space="preserve"> Doubl</w:t>
            </w:r>
            <w:r>
              <w:rPr>
                <w:rFonts w:ascii="Times New Roman" w:hAnsi="Times New Roman" w:cs="Times New Roman"/>
                <w:sz w:val="24"/>
                <w:szCs w:val="24"/>
                <w:lang w:val="uk-UA"/>
              </w:rPr>
              <w:t>e Room</w:t>
            </w:r>
            <w:r w:rsidRPr="00E25A0A">
              <w:rPr>
                <w:rFonts w:ascii="Times New Roman" w:hAnsi="Times New Roman" w:cs="Times New Roman"/>
                <w:sz w:val="24"/>
                <w:szCs w:val="24"/>
                <w:lang w:val="uk-UA"/>
              </w:rPr>
              <w:t xml:space="preserve"> </w:t>
            </w:r>
          </w:p>
        </w:tc>
      </w:tr>
      <w:tr w:rsidR="00537FF9" w:rsidTr="00537FF9">
        <w:tc>
          <w:tcPr>
            <w:tcW w:w="2802" w:type="dxa"/>
            <w:vMerge/>
          </w:tcPr>
          <w:p w:rsidR="00537FF9" w:rsidRPr="00B06B7C" w:rsidRDefault="00537FF9" w:rsidP="00537FF9">
            <w:pPr>
              <w:jc w:val="both"/>
              <w:rPr>
                <w:rFonts w:ascii="Times New Roman" w:hAnsi="Times New Roman" w:cs="Times New Roman"/>
                <w:sz w:val="24"/>
                <w:szCs w:val="24"/>
                <w:lang w:val="uk-UA"/>
              </w:rPr>
            </w:pPr>
          </w:p>
        </w:tc>
        <w:tc>
          <w:tcPr>
            <w:tcW w:w="7087" w:type="dxa"/>
          </w:tcPr>
          <w:p w:rsidR="00537FF9" w:rsidRPr="00E25A0A" w:rsidRDefault="00537FF9" w:rsidP="00537FF9">
            <w:pPr>
              <w:jc w:val="both"/>
              <w:rPr>
                <w:rFonts w:ascii="Times New Roman" w:hAnsi="Times New Roman" w:cs="Times New Roman"/>
                <w:sz w:val="24"/>
                <w:szCs w:val="24"/>
                <w:lang w:val="uk-UA"/>
              </w:rPr>
            </w:pPr>
            <w:r w:rsidRPr="00E25A0A">
              <w:rPr>
                <w:rFonts w:ascii="Times New Roman" w:hAnsi="Times New Roman" w:cs="Times New Roman"/>
                <w:sz w:val="24"/>
                <w:szCs w:val="24"/>
                <w:lang w:val="uk-UA"/>
              </w:rPr>
              <w:t>PINETA PALACE</w:t>
            </w:r>
            <w:r>
              <w:rPr>
                <w:rFonts w:ascii="Times New Roman" w:hAnsi="Times New Roman" w:cs="Times New Roman"/>
                <w:sz w:val="24"/>
                <w:szCs w:val="24"/>
                <w:lang w:val="uk-UA"/>
              </w:rPr>
              <w:t xml:space="preserve"> </w:t>
            </w:r>
            <w:r w:rsidRPr="00E25A0A">
              <w:rPr>
                <w:rFonts w:ascii="Times New Roman" w:hAnsi="Times New Roman" w:cs="Times New Roman"/>
                <w:sz w:val="24"/>
                <w:szCs w:val="24"/>
                <w:lang w:val="uk-UA"/>
              </w:rPr>
              <w:t>4</w:t>
            </w:r>
            <w:r>
              <w:rPr>
                <w:rFonts w:ascii="Times New Roman" w:hAnsi="Times New Roman" w:cs="Times New Roman"/>
                <w:sz w:val="24"/>
                <w:szCs w:val="24"/>
                <w:lang w:val="uk-UA"/>
              </w:rPr>
              <w:t>*; Італі</w:t>
            </w:r>
            <w:r w:rsidRPr="00E25A0A">
              <w:rPr>
                <w:rFonts w:ascii="Times New Roman" w:hAnsi="Times New Roman" w:cs="Times New Roman"/>
                <w:sz w:val="24"/>
                <w:szCs w:val="24"/>
                <w:lang w:val="uk-UA"/>
              </w:rPr>
              <w:t>я, Рим</w:t>
            </w:r>
            <w:r>
              <w:rPr>
                <w:rFonts w:ascii="Times New Roman" w:hAnsi="Times New Roman" w:cs="Times New Roman"/>
                <w:sz w:val="24"/>
                <w:szCs w:val="24"/>
                <w:lang w:val="uk-UA"/>
              </w:rPr>
              <w:t>; Киї</w:t>
            </w:r>
            <w:r w:rsidRPr="00E25A0A">
              <w:rPr>
                <w:rFonts w:ascii="Times New Roman" w:hAnsi="Times New Roman" w:cs="Times New Roman"/>
                <w:sz w:val="24"/>
                <w:szCs w:val="24"/>
                <w:lang w:val="uk-UA"/>
              </w:rPr>
              <w:t>в</w:t>
            </w:r>
            <w:r>
              <w:rPr>
                <w:rFonts w:ascii="Times New Roman" w:hAnsi="Times New Roman" w:cs="Times New Roman"/>
                <w:sz w:val="24"/>
                <w:szCs w:val="24"/>
                <w:lang w:val="uk-UA"/>
              </w:rPr>
              <w:t>; 7 ночей; ВВ (Сніданок); 23573 грн. (за двох);16.12.17-</w:t>
            </w:r>
            <w:r w:rsidRPr="00E25A0A">
              <w:rPr>
                <w:rFonts w:ascii="Times New Roman" w:hAnsi="Times New Roman" w:cs="Times New Roman"/>
                <w:sz w:val="24"/>
                <w:szCs w:val="24"/>
                <w:lang w:val="uk-UA"/>
              </w:rPr>
              <w:t>23.12.17</w:t>
            </w:r>
            <w:r>
              <w:rPr>
                <w:rFonts w:ascii="Times New Roman" w:hAnsi="Times New Roman" w:cs="Times New Roman"/>
                <w:sz w:val="24"/>
                <w:szCs w:val="24"/>
                <w:lang w:val="uk-UA"/>
              </w:rPr>
              <w:t xml:space="preserve"> р.; </w:t>
            </w:r>
            <w:r w:rsidRPr="00E25A0A">
              <w:rPr>
                <w:rFonts w:ascii="Times New Roman" w:hAnsi="Times New Roman" w:cs="Times New Roman"/>
                <w:sz w:val="24"/>
                <w:szCs w:val="24"/>
                <w:lang w:val="uk-UA"/>
              </w:rPr>
              <w:t>Economy Room</w:t>
            </w:r>
            <w:r>
              <w:rPr>
                <w:rFonts w:ascii="Times New Roman" w:hAnsi="Times New Roman" w:cs="Times New Roman"/>
                <w:sz w:val="24"/>
                <w:szCs w:val="24"/>
                <w:lang w:val="uk-UA"/>
              </w:rPr>
              <w:t xml:space="preserve"> - Non Refundable</w:t>
            </w:r>
          </w:p>
        </w:tc>
      </w:tr>
      <w:tr w:rsidR="00537FF9" w:rsidTr="00537FF9">
        <w:tc>
          <w:tcPr>
            <w:tcW w:w="2802" w:type="dxa"/>
            <w:vMerge w:val="restart"/>
            <w:vAlign w:val="center"/>
          </w:tcPr>
          <w:p w:rsidR="00537FF9" w:rsidRPr="00B06B7C" w:rsidRDefault="00537FF9" w:rsidP="00537FF9">
            <w:pPr>
              <w:jc w:val="center"/>
              <w:rPr>
                <w:rFonts w:ascii="Times New Roman" w:hAnsi="Times New Roman" w:cs="Times New Roman"/>
                <w:sz w:val="24"/>
                <w:szCs w:val="24"/>
                <w:lang w:val="uk-UA"/>
              </w:rPr>
            </w:pPr>
            <w:r>
              <w:rPr>
                <w:rFonts w:ascii="Times New Roman" w:hAnsi="Times New Roman" w:cs="Times New Roman"/>
                <w:sz w:val="24"/>
                <w:szCs w:val="24"/>
                <w:lang w:val="uk-UA"/>
              </w:rPr>
              <w:t>Спецпропозиція</w:t>
            </w:r>
          </w:p>
        </w:tc>
        <w:tc>
          <w:tcPr>
            <w:tcW w:w="7087" w:type="dxa"/>
          </w:tcPr>
          <w:p w:rsidR="00537FF9" w:rsidRPr="00E25A0A" w:rsidRDefault="00537FF9" w:rsidP="00537FF9">
            <w:pPr>
              <w:jc w:val="both"/>
              <w:rPr>
                <w:rFonts w:ascii="Times New Roman" w:hAnsi="Times New Roman" w:cs="Times New Roman"/>
                <w:sz w:val="24"/>
                <w:szCs w:val="24"/>
                <w:lang w:val="uk-UA"/>
              </w:rPr>
            </w:pPr>
            <w:r>
              <w:rPr>
                <w:rFonts w:ascii="Times New Roman" w:hAnsi="Times New Roman" w:cs="Times New Roman"/>
                <w:sz w:val="24"/>
                <w:szCs w:val="24"/>
                <w:lang w:val="uk-UA"/>
              </w:rPr>
              <w:t>«</w:t>
            </w:r>
            <w:r w:rsidRPr="00537FF9">
              <w:rPr>
                <w:rFonts w:ascii="Times New Roman" w:hAnsi="Times New Roman" w:cs="Times New Roman"/>
                <w:sz w:val="24"/>
                <w:szCs w:val="24"/>
                <w:lang w:val="uk-UA"/>
              </w:rPr>
              <w:t>АЛБАНИЯ ЭТА</w:t>
            </w:r>
            <w:r>
              <w:rPr>
                <w:rFonts w:ascii="Times New Roman" w:hAnsi="Times New Roman" w:cs="Times New Roman"/>
                <w:sz w:val="24"/>
                <w:szCs w:val="24"/>
                <w:lang w:val="uk-UA"/>
              </w:rPr>
              <w:t xml:space="preserve"> СТРАННА КОТОРУЮ СТОИТ ПОСЕТИТЬ»; Албанія; Київ; 7 днів;  від 10 000 грн.; 6.09.17 р.</w:t>
            </w:r>
          </w:p>
        </w:tc>
      </w:tr>
      <w:tr w:rsidR="00537FF9" w:rsidTr="00537FF9">
        <w:tc>
          <w:tcPr>
            <w:tcW w:w="2802" w:type="dxa"/>
            <w:vMerge/>
          </w:tcPr>
          <w:p w:rsidR="00537FF9" w:rsidRPr="00B06B7C" w:rsidRDefault="00537FF9" w:rsidP="00537FF9">
            <w:pPr>
              <w:jc w:val="both"/>
              <w:rPr>
                <w:rFonts w:ascii="Times New Roman" w:hAnsi="Times New Roman" w:cs="Times New Roman"/>
                <w:sz w:val="24"/>
                <w:szCs w:val="24"/>
                <w:lang w:val="uk-UA"/>
              </w:rPr>
            </w:pPr>
          </w:p>
        </w:tc>
        <w:tc>
          <w:tcPr>
            <w:tcW w:w="7087" w:type="dxa"/>
          </w:tcPr>
          <w:p w:rsidR="00537FF9" w:rsidRPr="00E25A0A" w:rsidRDefault="00537FF9" w:rsidP="00537FF9">
            <w:pPr>
              <w:jc w:val="both"/>
              <w:rPr>
                <w:rFonts w:ascii="Times New Roman" w:hAnsi="Times New Roman" w:cs="Times New Roman"/>
                <w:sz w:val="24"/>
                <w:szCs w:val="24"/>
                <w:lang w:val="uk-UA"/>
              </w:rPr>
            </w:pPr>
            <w:r>
              <w:rPr>
                <w:rFonts w:ascii="Times New Roman" w:hAnsi="Times New Roman" w:cs="Times New Roman"/>
                <w:sz w:val="24"/>
                <w:szCs w:val="24"/>
                <w:lang w:val="uk-UA"/>
              </w:rPr>
              <w:t>«</w:t>
            </w:r>
            <w:r w:rsidRPr="00537FF9">
              <w:rPr>
                <w:rFonts w:ascii="Times New Roman" w:hAnsi="Times New Roman" w:cs="Times New Roman"/>
                <w:sz w:val="24"/>
                <w:szCs w:val="24"/>
                <w:lang w:val="uk-UA"/>
              </w:rPr>
              <w:t>ПРАЖСКИЙ УИКЕНД + ВЕНА</w:t>
            </w:r>
            <w:r>
              <w:rPr>
                <w:rFonts w:ascii="Times New Roman" w:hAnsi="Times New Roman" w:cs="Times New Roman"/>
                <w:sz w:val="24"/>
                <w:szCs w:val="24"/>
                <w:lang w:val="uk-UA"/>
              </w:rPr>
              <w:t xml:space="preserve">»; </w:t>
            </w:r>
            <w:r w:rsidR="00B446DB">
              <w:rPr>
                <w:rFonts w:ascii="Times New Roman" w:hAnsi="Times New Roman" w:cs="Times New Roman"/>
                <w:sz w:val="24"/>
                <w:szCs w:val="24"/>
                <w:lang w:val="uk-UA"/>
              </w:rPr>
              <w:t xml:space="preserve">Польща; Львів; 12 днів; від 200 </w:t>
            </w:r>
            <w:r w:rsidR="00B446DB" w:rsidRPr="00B446DB">
              <w:rPr>
                <w:rFonts w:ascii="Times New Roman" w:hAnsi="Times New Roman" w:cs="Times New Roman"/>
                <w:sz w:val="24"/>
                <w:szCs w:val="24"/>
                <w:lang w:val="uk-UA"/>
              </w:rPr>
              <w:t>€</w:t>
            </w:r>
            <w:r w:rsidR="00B446DB">
              <w:rPr>
                <w:rFonts w:ascii="Times New Roman" w:hAnsi="Times New Roman" w:cs="Times New Roman"/>
                <w:sz w:val="24"/>
                <w:szCs w:val="24"/>
                <w:lang w:val="uk-UA"/>
              </w:rPr>
              <w:t xml:space="preserve">; 20.11. 17 р.; </w:t>
            </w:r>
            <w:r w:rsidR="00B446DB" w:rsidRPr="00B446DB">
              <w:rPr>
                <w:rFonts w:ascii="Times New Roman" w:hAnsi="Times New Roman" w:cs="Times New Roman"/>
                <w:sz w:val="24"/>
                <w:szCs w:val="24"/>
                <w:lang w:val="uk-UA"/>
              </w:rPr>
              <w:t>Проживання в 2 *, 3 * готелях з</w:t>
            </w:r>
            <w:r w:rsidR="00B446DB">
              <w:rPr>
                <w:rFonts w:ascii="Times New Roman" w:hAnsi="Times New Roman" w:cs="Times New Roman"/>
                <w:sz w:val="24"/>
                <w:szCs w:val="24"/>
                <w:lang w:val="uk-UA"/>
              </w:rPr>
              <w:t>і</w:t>
            </w:r>
            <w:r w:rsidR="00B446DB" w:rsidRPr="00B446DB">
              <w:rPr>
                <w:rFonts w:ascii="Times New Roman" w:hAnsi="Times New Roman" w:cs="Times New Roman"/>
                <w:sz w:val="24"/>
                <w:szCs w:val="24"/>
                <w:lang w:val="uk-UA"/>
              </w:rPr>
              <w:t xml:space="preserve"> сніданками</w:t>
            </w:r>
          </w:p>
        </w:tc>
      </w:tr>
      <w:tr w:rsidR="00537FF9" w:rsidTr="00537FF9">
        <w:tc>
          <w:tcPr>
            <w:tcW w:w="2802" w:type="dxa"/>
            <w:vMerge/>
          </w:tcPr>
          <w:p w:rsidR="00537FF9" w:rsidRPr="00B06B7C" w:rsidRDefault="00537FF9" w:rsidP="00537FF9">
            <w:pPr>
              <w:jc w:val="both"/>
              <w:rPr>
                <w:rFonts w:ascii="Times New Roman" w:hAnsi="Times New Roman" w:cs="Times New Roman"/>
                <w:sz w:val="24"/>
                <w:szCs w:val="24"/>
                <w:lang w:val="uk-UA"/>
              </w:rPr>
            </w:pPr>
          </w:p>
        </w:tc>
        <w:tc>
          <w:tcPr>
            <w:tcW w:w="7087" w:type="dxa"/>
          </w:tcPr>
          <w:p w:rsidR="00537FF9" w:rsidRPr="00E25A0A" w:rsidRDefault="00B446DB" w:rsidP="00537FF9">
            <w:pPr>
              <w:jc w:val="both"/>
              <w:rPr>
                <w:rFonts w:ascii="Times New Roman" w:hAnsi="Times New Roman" w:cs="Times New Roman"/>
                <w:sz w:val="24"/>
                <w:szCs w:val="24"/>
                <w:lang w:val="uk-UA"/>
              </w:rPr>
            </w:pPr>
            <w:r>
              <w:rPr>
                <w:rFonts w:ascii="Times New Roman" w:hAnsi="Times New Roman" w:cs="Times New Roman"/>
                <w:sz w:val="24"/>
                <w:szCs w:val="24"/>
                <w:lang w:val="uk-UA"/>
              </w:rPr>
              <w:t>«</w:t>
            </w:r>
            <w:r w:rsidRPr="00B446DB">
              <w:rPr>
                <w:rFonts w:ascii="Times New Roman" w:hAnsi="Times New Roman" w:cs="Times New Roman"/>
                <w:sz w:val="24"/>
                <w:szCs w:val="24"/>
                <w:lang w:val="uk-UA"/>
              </w:rPr>
              <w:t>РОМАНТИЧЕСКИЙ ВЕЧЕР ВО ФРАНЦИИ</w:t>
            </w:r>
            <w:r>
              <w:rPr>
                <w:rFonts w:ascii="Times New Roman" w:hAnsi="Times New Roman" w:cs="Times New Roman"/>
                <w:sz w:val="24"/>
                <w:szCs w:val="24"/>
                <w:lang w:val="uk-UA"/>
              </w:rPr>
              <w:t xml:space="preserve">»; Франція; Львів; 12 днів; 200 </w:t>
            </w:r>
            <w:r w:rsidRPr="00B446DB">
              <w:rPr>
                <w:rFonts w:ascii="Times New Roman" w:hAnsi="Times New Roman" w:cs="Times New Roman"/>
                <w:sz w:val="24"/>
                <w:szCs w:val="24"/>
                <w:lang w:val="uk-UA"/>
              </w:rPr>
              <w:t>€</w:t>
            </w:r>
            <w:r>
              <w:rPr>
                <w:rFonts w:ascii="Times New Roman" w:hAnsi="Times New Roman" w:cs="Times New Roman"/>
                <w:sz w:val="24"/>
                <w:szCs w:val="24"/>
                <w:lang w:val="uk-UA"/>
              </w:rPr>
              <w:t xml:space="preserve">; 20.11.17 р.; </w:t>
            </w:r>
            <w:r w:rsidRPr="00B446DB">
              <w:rPr>
                <w:rFonts w:ascii="Times New Roman" w:hAnsi="Times New Roman" w:cs="Times New Roman"/>
                <w:sz w:val="24"/>
                <w:szCs w:val="24"/>
                <w:lang w:val="uk-UA"/>
              </w:rPr>
              <w:t>Проживання в 2 *, 3 * готелях зі сніданками</w:t>
            </w:r>
          </w:p>
        </w:tc>
      </w:tr>
      <w:tr w:rsidR="00537FF9" w:rsidTr="00537FF9">
        <w:tc>
          <w:tcPr>
            <w:tcW w:w="2802" w:type="dxa"/>
            <w:vMerge/>
          </w:tcPr>
          <w:p w:rsidR="00537FF9" w:rsidRPr="00B06B7C" w:rsidRDefault="00537FF9" w:rsidP="00537FF9">
            <w:pPr>
              <w:jc w:val="both"/>
              <w:rPr>
                <w:rFonts w:ascii="Times New Roman" w:hAnsi="Times New Roman" w:cs="Times New Roman"/>
                <w:sz w:val="24"/>
                <w:szCs w:val="24"/>
                <w:lang w:val="uk-UA"/>
              </w:rPr>
            </w:pPr>
          </w:p>
        </w:tc>
        <w:tc>
          <w:tcPr>
            <w:tcW w:w="7087" w:type="dxa"/>
          </w:tcPr>
          <w:p w:rsidR="00537FF9" w:rsidRPr="00E25A0A" w:rsidRDefault="00B446DB" w:rsidP="00537FF9">
            <w:pPr>
              <w:jc w:val="both"/>
              <w:rPr>
                <w:rFonts w:ascii="Times New Roman" w:hAnsi="Times New Roman" w:cs="Times New Roman"/>
                <w:sz w:val="24"/>
                <w:szCs w:val="24"/>
                <w:lang w:val="uk-UA"/>
              </w:rPr>
            </w:pPr>
            <w:r>
              <w:rPr>
                <w:rFonts w:ascii="Times New Roman" w:hAnsi="Times New Roman" w:cs="Times New Roman"/>
                <w:sz w:val="24"/>
                <w:szCs w:val="24"/>
                <w:lang w:val="uk-UA"/>
              </w:rPr>
              <w:t>«</w:t>
            </w:r>
            <w:r w:rsidRPr="00B446DB">
              <w:rPr>
                <w:rFonts w:ascii="Times New Roman" w:hAnsi="Times New Roman" w:cs="Times New Roman"/>
                <w:sz w:val="24"/>
                <w:szCs w:val="24"/>
                <w:lang w:val="uk-UA"/>
              </w:rPr>
              <w:t>СЕМЕЙНЫЙ ТУР В ЕВРОПУ</w:t>
            </w:r>
            <w:r>
              <w:rPr>
                <w:rFonts w:ascii="Times New Roman" w:hAnsi="Times New Roman" w:cs="Times New Roman"/>
                <w:sz w:val="24"/>
                <w:szCs w:val="24"/>
                <w:lang w:val="uk-UA"/>
              </w:rPr>
              <w:t xml:space="preserve">»; Угорщина; Львів; 12 днів; 200 </w:t>
            </w:r>
            <w:r w:rsidRPr="00B446DB">
              <w:rPr>
                <w:rFonts w:ascii="Times New Roman" w:hAnsi="Times New Roman" w:cs="Times New Roman"/>
                <w:sz w:val="24"/>
                <w:szCs w:val="24"/>
                <w:lang w:val="uk-UA"/>
              </w:rPr>
              <w:t>€</w:t>
            </w:r>
            <w:r>
              <w:rPr>
                <w:rFonts w:ascii="Times New Roman" w:hAnsi="Times New Roman" w:cs="Times New Roman"/>
                <w:sz w:val="24"/>
                <w:szCs w:val="24"/>
                <w:lang w:val="uk-UA"/>
              </w:rPr>
              <w:t xml:space="preserve">; 20.11.17 р.; </w:t>
            </w:r>
            <w:r w:rsidRPr="00B446DB">
              <w:rPr>
                <w:rFonts w:ascii="Times New Roman" w:hAnsi="Times New Roman" w:cs="Times New Roman"/>
                <w:sz w:val="24"/>
                <w:szCs w:val="24"/>
                <w:lang w:val="uk-UA"/>
              </w:rPr>
              <w:t>Проживання в 2 *, 3 * готелях зі сніданками</w:t>
            </w:r>
          </w:p>
        </w:tc>
      </w:tr>
    </w:tbl>
    <w:p w:rsidR="00FC45A0" w:rsidRDefault="00B446DB" w:rsidP="006B00DE">
      <w:pPr>
        <w:widowControl w:val="0"/>
        <w:autoSpaceDE w:val="0"/>
        <w:autoSpaceDN w:val="0"/>
        <w:adjustRightInd w:val="0"/>
        <w:spacing w:after="0" w:line="360" w:lineRule="auto"/>
        <w:ind w:firstLine="709"/>
        <w:rPr>
          <w:rFonts w:ascii="Times New Roman" w:eastAsia="Times New Roman" w:hAnsi="Times New Roman" w:cs="Times New Roman"/>
          <w:sz w:val="24"/>
          <w:szCs w:val="24"/>
          <w:lang w:val="uk-UA" w:eastAsia="ru-RU"/>
        </w:rPr>
      </w:pPr>
      <w:r w:rsidRPr="006B00DE">
        <w:rPr>
          <w:rFonts w:ascii="Times New Roman" w:eastAsia="Times New Roman" w:hAnsi="Times New Roman" w:cs="Times New Roman"/>
          <w:sz w:val="24"/>
          <w:szCs w:val="24"/>
          <w:lang w:val="uk-UA" w:eastAsia="ru-RU"/>
        </w:rPr>
        <w:t>Джерело: [</w:t>
      </w:r>
      <w:r w:rsidR="006B00DE" w:rsidRPr="006B00DE">
        <w:rPr>
          <w:rFonts w:ascii="Times New Roman" w:eastAsia="Times New Roman" w:hAnsi="Times New Roman" w:cs="Times New Roman"/>
          <w:sz w:val="24"/>
          <w:szCs w:val="24"/>
          <w:lang w:val="uk-UA" w:eastAsia="ru-RU"/>
        </w:rPr>
        <w:t>93</w:t>
      </w:r>
      <w:r w:rsidRPr="006B00DE">
        <w:rPr>
          <w:rFonts w:ascii="Times New Roman" w:eastAsia="Times New Roman" w:hAnsi="Times New Roman" w:cs="Times New Roman"/>
          <w:sz w:val="24"/>
          <w:szCs w:val="24"/>
          <w:lang w:val="uk-UA" w:eastAsia="ru-RU"/>
        </w:rPr>
        <w:t>]</w:t>
      </w:r>
    </w:p>
    <w:p w:rsidR="006B00DE" w:rsidRPr="006B00DE" w:rsidRDefault="006B00DE" w:rsidP="006B00DE">
      <w:pPr>
        <w:widowControl w:val="0"/>
        <w:autoSpaceDE w:val="0"/>
        <w:autoSpaceDN w:val="0"/>
        <w:adjustRightInd w:val="0"/>
        <w:spacing w:after="0" w:line="360" w:lineRule="auto"/>
        <w:ind w:firstLine="709"/>
        <w:rPr>
          <w:rFonts w:ascii="Times New Roman" w:eastAsia="Times New Roman" w:hAnsi="Times New Roman" w:cs="Times New Roman"/>
          <w:sz w:val="24"/>
          <w:szCs w:val="24"/>
          <w:lang w:val="uk-UA" w:eastAsia="ru-RU"/>
        </w:rPr>
      </w:pPr>
    </w:p>
    <w:p w:rsidR="00290DDC" w:rsidRPr="00FF012E" w:rsidRDefault="00290DDC" w:rsidP="00865640">
      <w:pPr>
        <w:widowControl w:val="0"/>
        <w:autoSpaceDE w:val="0"/>
        <w:autoSpaceDN w:val="0"/>
        <w:adjustRightInd w:val="0"/>
        <w:spacing w:after="0" w:line="360" w:lineRule="auto"/>
        <w:jc w:val="both"/>
        <w:rPr>
          <w:rFonts w:ascii="Times New Roman" w:eastAsia="Times New Roman" w:hAnsi="Times New Roman" w:cs="Times New Roman"/>
          <w:sz w:val="28"/>
          <w:szCs w:val="28"/>
          <w:lang w:val="uk-UA" w:eastAsia="ru-RU"/>
        </w:rPr>
      </w:pPr>
      <w:r w:rsidRPr="00FF012E">
        <w:rPr>
          <w:rFonts w:ascii="Times New Roman" w:eastAsia="Times New Roman" w:hAnsi="Times New Roman" w:cs="Times New Roman"/>
          <w:sz w:val="28"/>
          <w:szCs w:val="28"/>
          <w:lang w:val="uk-UA" w:eastAsia="ru-RU"/>
        </w:rPr>
        <w:tab/>
        <w:t>Отже, туристична компанія «Телемак»  встигла зарекомендувати себе як надійний діловий партнер, який має великий досвід робот</w:t>
      </w:r>
      <w:r w:rsidR="00865640" w:rsidRPr="00FF012E">
        <w:rPr>
          <w:rFonts w:ascii="Times New Roman" w:eastAsia="Times New Roman" w:hAnsi="Times New Roman" w:cs="Times New Roman"/>
          <w:sz w:val="28"/>
          <w:szCs w:val="28"/>
          <w:lang w:val="uk-UA" w:eastAsia="ru-RU"/>
        </w:rPr>
        <w:t>и, чітко виконує всі свої зобов’</w:t>
      </w:r>
      <w:r w:rsidRPr="00FF012E">
        <w:rPr>
          <w:rFonts w:ascii="Times New Roman" w:eastAsia="Times New Roman" w:hAnsi="Times New Roman" w:cs="Times New Roman"/>
          <w:sz w:val="28"/>
          <w:szCs w:val="28"/>
          <w:lang w:val="uk-UA" w:eastAsia="ru-RU"/>
        </w:rPr>
        <w:t>язання, роботи і послуги в короткі терміни на найвищому рівні. Фірма прагне залучити самих різних клієнтів, і тому пропонує поїздки будь-якого цінового рівня з розміщенням у готелях самих різних категорій, від чисто туристських тризір</w:t>
      </w:r>
      <w:r w:rsidR="00F51A54" w:rsidRPr="00FF012E">
        <w:rPr>
          <w:rFonts w:ascii="Times New Roman" w:eastAsia="Times New Roman" w:hAnsi="Times New Roman" w:cs="Times New Roman"/>
          <w:sz w:val="28"/>
          <w:szCs w:val="28"/>
          <w:lang w:val="uk-UA" w:eastAsia="ru-RU"/>
        </w:rPr>
        <w:t>кових до найшикарніших готелів.</w:t>
      </w:r>
    </w:p>
    <w:p w:rsidR="00290DDC" w:rsidRPr="00FF012E" w:rsidRDefault="00290DDC" w:rsidP="00290DDC">
      <w:pPr>
        <w:spacing w:after="0" w:line="360" w:lineRule="auto"/>
        <w:jc w:val="both"/>
        <w:rPr>
          <w:rFonts w:ascii="Times New Roman" w:eastAsia="Times New Roman" w:hAnsi="Times New Roman" w:cs="Times New Roman"/>
          <w:b/>
          <w:sz w:val="28"/>
          <w:szCs w:val="28"/>
          <w:lang w:val="uk-UA" w:eastAsia="ru-RU"/>
        </w:rPr>
      </w:pPr>
      <w:r w:rsidRPr="00FF012E">
        <w:rPr>
          <w:rFonts w:ascii="Times New Roman" w:eastAsia="Times New Roman" w:hAnsi="Times New Roman" w:cs="Times New Roman"/>
          <w:sz w:val="28"/>
          <w:szCs w:val="28"/>
          <w:lang w:val="uk-UA" w:eastAsia="ru-RU"/>
        </w:rPr>
        <w:tab/>
        <w:t>Для організації туру кампанія «Телемак» залучає підприємства і організації («суміжники»), що забезпечують відсутні ланки в комплексному обслуговуванні: засоби розміщення; транспортні фірми; екскурсійні бюро та інші фірми, що надають послуги з супроводу і інформаційного забезпечення туристів; посередницькі туристські підприємства; торгові підприємства; підприємства громадського харчування</w:t>
      </w:r>
      <w:r w:rsidR="006B00DE">
        <w:rPr>
          <w:rFonts w:ascii="Times New Roman" w:eastAsia="Times New Roman" w:hAnsi="Times New Roman" w:cs="Times New Roman"/>
          <w:sz w:val="28"/>
          <w:szCs w:val="28"/>
          <w:lang w:val="uk-UA" w:eastAsia="ru-RU"/>
        </w:rPr>
        <w:t xml:space="preserve"> і інші [93</w:t>
      </w:r>
      <w:r w:rsidRPr="00FF012E">
        <w:rPr>
          <w:rFonts w:ascii="Times New Roman" w:eastAsia="Times New Roman" w:hAnsi="Times New Roman" w:cs="Times New Roman"/>
          <w:sz w:val="28"/>
          <w:szCs w:val="28"/>
          <w:lang w:val="uk-UA" w:eastAsia="ru-RU"/>
        </w:rPr>
        <w:t>].</w:t>
      </w:r>
    </w:p>
    <w:p w:rsidR="00290DDC" w:rsidRPr="00FF012E" w:rsidRDefault="00290DDC" w:rsidP="00290DDC">
      <w:pPr>
        <w:spacing w:after="0" w:line="360" w:lineRule="auto"/>
        <w:jc w:val="both"/>
        <w:rPr>
          <w:rFonts w:ascii="Times New Roman" w:eastAsia="Times New Roman" w:hAnsi="Times New Roman" w:cs="Times New Roman"/>
          <w:b/>
          <w:sz w:val="28"/>
          <w:szCs w:val="28"/>
          <w:lang w:val="uk-UA" w:eastAsia="ru-RU"/>
        </w:rPr>
      </w:pPr>
      <w:r w:rsidRPr="00FF012E">
        <w:rPr>
          <w:rFonts w:ascii="Times New Roman" w:eastAsia="Times New Roman" w:hAnsi="Times New Roman" w:cs="Times New Roman"/>
          <w:b/>
          <w:sz w:val="28"/>
          <w:szCs w:val="28"/>
          <w:lang w:val="uk-UA" w:eastAsia="ru-RU"/>
        </w:rPr>
        <w:tab/>
      </w:r>
      <w:r w:rsidRPr="00FF012E">
        <w:rPr>
          <w:rFonts w:ascii="Times New Roman" w:eastAsia="Times New Roman" w:hAnsi="Times New Roman" w:cs="Times New Roman"/>
          <w:sz w:val="28"/>
          <w:szCs w:val="28"/>
          <w:lang w:val="uk-UA" w:eastAsia="ru-RU"/>
        </w:rPr>
        <w:t xml:space="preserve">Фірма пропонує тури тільки перевірених туристичних підприємств, які є старими і надійними партнерами фірми. Партнерами туристичного підприємства є багато  державних і комерційних туристичних компаній, що ведуть діяльність на Україні і за її межами. Наприклад, постачальниками туристичного продукту є </w:t>
      </w:r>
      <w:r w:rsidRPr="00FF012E">
        <w:rPr>
          <w:rFonts w:ascii="Times New Roman" w:eastAsia="Times New Roman" w:hAnsi="Times New Roman" w:cs="Times New Roman"/>
          <w:sz w:val="28"/>
          <w:szCs w:val="28"/>
          <w:lang w:val="uk-UA" w:eastAsia="uk-UA"/>
        </w:rPr>
        <w:t>з Pegas Touristik, Anex Tour, TUI, TEZ tour, TPG, Join Up!, Coral travel та інші. Зворотний зв'язок з постачальниками здійснюється за допомогою Internet, телефон.</w:t>
      </w:r>
    </w:p>
    <w:p w:rsidR="00290DDC" w:rsidRPr="00FF012E" w:rsidRDefault="00290DDC" w:rsidP="00290DDC">
      <w:pPr>
        <w:spacing w:after="0" w:line="360" w:lineRule="auto"/>
        <w:jc w:val="both"/>
        <w:rPr>
          <w:rFonts w:ascii="Times New Roman" w:eastAsia="Times New Roman" w:hAnsi="Times New Roman" w:cs="Times New Roman"/>
          <w:b/>
          <w:sz w:val="28"/>
          <w:szCs w:val="28"/>
          <w:lang w:val="uk-UA" w:eastAsia="ru-RU"/>
        </w:rPr>
      </w:pPr>
      <w:r w:rsidRPr="00FF012E">
        <w:rPr>
          <w:rFonts w:ascii="Times New Roman" w:eastAsia="Times New Roman" w:hAnsi="Times New Roman" w:cs="Times New Roman"/>
          <w:b/>
          <w:sz w:val="28"/>
          <w:szCs w:val="28"/>
          <w:lang w:val="uk-UA" w:eastAsia="ru-RU"/>
        </w:rPr>
        <w:tab/>
      </w:r>
      <w:r w:rsidR="00865640" w:rsidRPr="00FF012E">
        <w:rPr>
          <w:rFonts w:ascii="Times New Roman" w:eastAsia="Times New Roman" w:hAnsi="Times New Roman" w:cs="Times New Roman"/>
          <w:sz w:val="28"/>
          <w:szCs w:val="28"/>
          <w:lang w:val="uk-UA" w:eastAsia="uk-UA"/>
        </w:rPr>
        <w:t>Конкуренти</w:t>
      </w:r>
      <w:r w:rsidRPr="00FF012E">
        <w:rPr>
          <w:rFonts w:ascii="Times New Roman" w:eastAsia="Times New Roman" w:hAnsi="Times New Roman" w:cs="Times New Roman"/>
          <w:sz w:val="28"/>
          <w:szCs w:val="28"/>
          <w:lang w:val="uk-UA" w:eastAsia="uk-UA"/>
        </w:rPr>
        <w:t>: крупні туристичні підприємства м. Сєвєродонецьк, наприклад, «Simon-tour», «SeaZone», «Interpack», «Наши путешествия», «Наш тур» та інші.</w:t>
      </w:r>
    </w:p>
    <w:p w:rsidR="00290DDC" w:rsidRPr="00FF012E" w:rsidRDefault="00290DDC" w:rsidP="00290DDC">
      <w:pPr>
        <w:spacing w:after="0" w:line="360" w:lineRule="auto"/>
        <w:jc w:val="both"/>
        <w:rPr>
          <w:rFonts w:ascii="Times New Roman" w:eastAsia="Times New Roman" w:hAnsi="Times New Roman" w:cs="Times New Roman"/>
          <w:b/>
          <w:sz w:val="28"/>
          <w:szCs w:val="28"/>
          <w:lang w:val="uk-UA" w:eastAsia="ru-RU"/>
        </w:rPr>
      </w:pPr>
      <w:r w:rsidRPr="00FF012E">
        <w:rPr>
          <w:rFonts w:ascii="Times New Roman" w:eastAsia="Times New Roman" w:hAnsi="Times New Roman" w:cs="Times New Roman"/>
          <w:b/>
          <w:sz w:val="28"/>
          <w:szCs w:val="28"/>
          <w:lang w:val="uk-UA" w:eastAsia="ru-RU"/>
        </w:rPr>
        <w:tab/>
      </w:r>
      <w:r w:rsidRPr="00FF012E">
        <w:rPr>
          <w:rFonts w:ascii="Times New Roman" w:eastAsia="Times New Roman" w:hAnsi="Times New Roman" w:cs="Times New Roman"/>
          <w:sz w:val="28"/>
          <w:szCs w:val="28"/>
          <w:lang w:val="uk-UA" w:eastAsia="ru-RU"/>
        </w:rPr>
        <w:t xml:space="preserve">Клієнтами туристичної компанії є різноманітні споживачі: </w:t>
      </w:r>
      <w:r w:rsidRPr="00FF012E">
        <w:rPr>
          <w:rFonts w:ascii="Times New Roman" w:eastAsia="Calibri" w:hAnsi="Times New Roman" w:cs="Times New Roman"/>
          <w:sz w:val="28"/>
          <w:szCs w:val="28"/>
          <w:lang w:val="uk-UA" w:eastAsia="ru-RU"/>
        </w:rPr>
        <w:t>громадяни України та іноземні громадяни</w:t>
      </w:r>
      <w:r w:rsidRPr="00FF012E">
        <w:rPr>
          <w:rFonts w:ascii="Times New Roman" w:eastAsia="Times New Roman" w:hAnsi="Times New Roman" w:cs="Times New Roman"/>
          <w:sz w:val="28"/>
          <w:szCs w:val="28"/>
          <w:lang w:val="uk-UA" w:eastAsia="ru-RU"/>
        </w:rPr>
        <w:t>. Вікова група туристів 18-50 років. У туристичної компанії є свої постійні клієнти. Стимулюючими факторами споживання турпродукту є знижки, що надаються клієнтам. Середній покупець туристських послуг «Телемак»: мешканець м. Сєвєродонецьк, із середнім достатком та вище.</w:t>
      </w:r>
    </w:p>
    <w:p w:rsidR="00B446DB" w:rsidRDefault="00290DDC" w:rsidP="00290DDC">
      <w:pPr>
        <w:spacing w:after="0" w:line="360" w:lineRule="auto"/>
        <w:jc w:val="both"/>
        <w:rPr>
          <w:rFonts w:ascii="Times New Roman" w:eastAsia="Times New Roman" w:hAnsi="Times New Roman" w:cs="Times New Roman"/>
          <w:sz w:val="28"/>
          <w:szCs w:val="28"/>
          <w:lang w:val="uk-UA" w:eastAsia="ru-RU"/>
        </w:rPr>
      </w:pPr>
      <w:r w:rsidRPr="00FF012E">
        <w:rPr>
          <w:rFonts w:ascii="Times New Roman" w:eastAsia="Times New Roman" w:hAnsi="Times New Roman" w:cs="Times New Roman"/>
          <w:b/>
          <w:sz w:val="28"/>
          <w:szCs w:val="28"/>
          <w:lang w:val="uk-UA" w:eastAsia="ru-RU"/>
        </w:rPr>
        <w:tab/>
      </w:r>
      <w:r w:rsidRPr="00FF012E">
        <w:rPr>
          <w:rFonts w:ascii="Times New Roman" w:eastAsia="Times New Roman" w:hAnsi="Times New Roman" w:cs="Times New Roman"/>
          <w:sz w:val="28"/>
          <w:szCs w:val="28"/>
          <w:lang w:val="uk-UA" w:eastAsia="ru-RU"/>
        </w:rPr>
        <w:t>«Телемак» співпрацює зі страховою компанією PZU. Страховий внесок включений у вартість туру. Працівники підприємства пройшли курс навчання, самостійно заповнюють страхові поліси, відсилаючи страховику копію поліса.</w:t>
      </w:r>
    </w:p>
    <w:p w:rsidR="00290DDC" w:rsidRPr="00FF012E" w:rsidRDefault="00290DDC" w:rsidP="00290DDC">
      <w:pPr>
        <w:spacing w:after="0" w:line="360" w:lineRule="auto"/>
        <w:jc w:val="both"/>
        <w:rPr>
          <w:rFonts w:ascii="Times New Roman" w:eastAsia="Times New Roman" w:hAnsi="Times New Roman" w:cs="Times New Roman"/>
          <w:b/>
          <w:sz w:val="28"/>
          <w:szCs w:val="28"/>
          <w:lang w:val="uk-UA" w:eastAsia="ru-RU"/>
        </w:rPr>
      </w:pPr>
      <w:r w:rsidRPr="00FF012E">
        <w:rPr>
          <w:rFonts w:ascii="Times New Roman" w:eastAsia="Times New Roman" w:hAnsi="Times New Roman" w:cs="Times New Roman"/>
          <w:b/>
          <w:sz w:val="28"/>
          <w:szCs w:val="28"/>
          <w:lang w:val="uk-UA" w:eastAsia="ru-RU"/>
        </w:rPr>
        <w:tab/>
      </w:r>
      <w:r w:rsidRPr="00FF012E">
        <w:rPr>
          <w:rFonts w:ascii="Times New Roman" w:eastAsia="Times New Roman" w:hAnsi="Times New Roman" w:cs="Times New Roman"/>
          <w:sz w:val="28"/>
          <w:szCs w:val="28"/>
          <w:lang w:val="uk-UA" w:eastAsia="ru-RU"/>
        </w:rPr>
        <w:t>Будь-яка компанія діє на ринку спільно з іншими фірмами не ізольовано від зовнішнього оточення або так званого «зовнішнього середовища». Більше того, саме «зовнішнє середовище» створює визначаючі умови для ведення бізнесу.</w:t>
      </w:r>
    </w:p>
    <w:p w:rsidR="00290DDC" w:rsidRPr="00FF012E" w:rsidRDefault="00290DDC" w:rsidP="00290DDC">
      <w:pPr>
        <w:spacing w:after="0" w:line="360" w:lineRule="auto"/>
        <w:jc w:val="both"/>
        <w:rPr>
          <w:rFonts w:ascii="Times New Roman" w:eastAsia="Times New Roman" w:hAnsi="Times New Roman" w:cs="Times New Roman"/>
          <w:b/>
          <w:sz w:val="28"/>
          <w:szCs w:val="28"/>
          <w:lang w:val="uk-UA" w:eastAsia="ru-RU"/>
        </w:rPr>
      </w:pPr>
      <w:r w:rsidRPr="00FF012E">
        <w:rPr>
          <w:rFonts w:ascii="Times New Roman" w:eastAsia="Times New Roman" w:hAnsi="Times New Roman" w:cs="Times New Roman"/>
          <w:b/>
          <w:sz w:val="28"/>
          <w:szCs w:val="28"/>
          <w:lang w:val="uk-UA" w:eastAsia="ru-RU"/>
        </w:rPr>
        <w:tab/>
      </w:r>
      <w:r w:rsidRPr="00FF012E">
        <w:rPr>
          <w:rFonts w:ascii="Times New Roman" w:eastAsia="Times New Roman" w:hAnsi="Times New Roman" w:cs="Times New Roman"/>
          <w:sz w:val="28"/>
          <w:szCs w:val="28"/>
          <w:lang w:val="uk-UA" w:eastAsia="ru-RU"/>
        </w:rPr>
        <w:t>Отже, фактори зовнішнього оточення туристичної компанії «Телемак» такі: політико-правові, економічні, соціально-культурні, технологічні. Окремо можна виділити негативну соціально-економічну та політичну ситуацію, яка продовжується останні три роки та проведення АТО. Але незважаючи на складну ситуацію, місцеве населення не втратило бажання подорожувати та відпочивати, тим самим забезпечувати роботою місцеві туристичні агентства, в тому числі «Телемак».</w:t>
      </w:r>
    </w:p>
    <w:p w:rsidR="00290DDC" w:rsidRPr="00FF012E" w:rsidRDefault="00290DDC" w:rsidP="00290DDC">
      <w:pPr>
        <w:spacing w:after="0" w:line="360" w:lineRule="auto"/>
        <w:jc w:val="both"/>
        <w:rPr>
          <w:rFonts w:ascii="Times New Roman" w:eastAsia="Times New Roman" w:hAnsi="Times New Roman" w:cs="Times New Roman"/>
          <w:b/>
          <w:sz w:val="28"/>
          <w:szCs w:val="28"/>
          <w:lang w:val="uk-UA" w:eastAsia="ru-RU"/>
        </w:rPr>
      </w:pPr>
      <w:r w:rsidRPr="00FF012E">
        <w:rPr>
          <w:rFonts w:ascii="Times New Roman" w:eastAsia="Times New Roman" w:hAnsi="Times New Roman" w:cs="Times New Roman"/>
          <w:b/>
          <w:sz w:val="28"/>
          <w:szCs w:val="28"/>
          <w:lang w:val="uk-UA" w:eastAsia="ru-RU"/>
        </w:rPr>
        <w:tab/>
      </w:r>
      <w:r w:rsidRPr="00FF012E">
        <w:rPr>
          <w:rFonts w:ascii="Times New Roman" w:eastAsia="Times New Roman" w:hAnsi="Times New Roman" w:cs="Times New Roman"/>
          <w:sz w:val="28"/>
          <w:szCs w:val="28"/>
          <w:lang w:val="uk-UA" w:eastAsia="ru-RU"/>
        </w:rPr>
        <w:t xml:space="preserve">Політико-правові фактори: поза сумнівом, підприємство «Телемак» залежить від законодавства та правової політики держави, особливо від законів, що регулюють діяльність туристичних підприємств. Аналіз законів та інших нормативних актів, які встановлюють правові норми і рамки відносин дає туристичній фірмі можливість визначити для себе допустимі межі дій і прийнятні методи відстоювання своїх інтересів. </w:t>
      </w:r>
    </w:p>
    <w:p w:rsidR="00290DDC" w:rsidRPr="00FF012E" w:rsidRDefault="00290DDC" w:rsidP="00290DDC">
      <w:pPr>
        <w:spacing w:after="0" w:line="360" w:lineRule="auto"/>
        <w:jc w:val="both"/>
        <w:rPr>
          <w:rFonts w:ascii="Times New Roman" w:eastAsia="Times New Roman" w:hAnsi="Times New Roman" w:cs="Times New Roman"/>
          <w:b/>
          <w:sz w:val="28"/>
          <w:szCs w:val="28"/>
          <w:lang w:val="uk-UA" w:eastAsia="ru-RU"/>
        </w:rPr>
      </w:pPr>
      <w:r w:rsidRPr="00FF012E">
        <w:rPr>
          <w:rFonts w:ascii="Times New Roman" w:eastAsia="Times New Roman" w:hAnsi="Times New Roman" w:cs="Times New Roman"/>
          <w:b/>
          <w:sz w:val="28"/>
          <w:szCs w:val="28"/>
          <w:lang w:val="uk-UA" w:eastAsia="ru-RU"/>
        </w:rPr>
        <w:tab/>
      </w:r>
      <w:r w:rsidRPr="00FF012E">
        <w:rPr>
          <w:rFonts w:ascii="Times New Roman" w:eastAsia="Times New Roman" w:hAnsi="Times New Roman" w:cs="Times New Roman"/>
          <w:sz w:val="28"/>
          <w:szCs w:val="28"/>
          <w:lang w:val="uk-UA" w:eastAsia="ru-RU"/>
        </w:rPr>
        <w:t>Економічні фактори: підприємство «Телемак» не користується пільгами з оподаткування, рівень доходів населення в області ще не достатньо високий, тому купівельна здатність досить низька, хоча продукції та послугам даного туристичного підприємства віддається перевага в порівн</w:t>
      </w:r>
      <w:r w:rsidR="00B446DB">
        <w:rPr>
          <w:rFonts w:ascii="Times New Roman" w:eastAsia="Times New Roman" w:hAnsi="Times New Roman" w:cs="Times New Roman"/>
          <w:sz w:val="28"/>
          <w:szCs w:val="28"/>
          <w:lang w:val="uk-UA" w:eastAsia="ru-RU"/>
        </w:rPr>
        <w:t>янні з подібними підприємствами</w:t>
      </w:r>
      <w:r w:rsidRPr="00FF012E">
        <w:rPr>
          <w:rFonts w:ascii="Times New Roman" w:eastAsia="Times New Roman" w:hAnsi="Times New Roman" w:cs="Times New Roman"/>
          <w:sz w:val="28"/>
          <w:szCs w:val="28"/>
          <w:lang w:val="uk-UA" w:eastAsia="ru-RU"/>
        </w:rPr>
        <w:t xml:space="preserve">. Безсумнівно, чинники інфляції та рівня доходів населення роблять негативний вплив на підприємство. Тенденція споживчих уподобань населення має негативний вплив, тому що поки спрямована на організацію відпочинку на відносно довгий час (більше тижня) за межами Луганської області (південні морські та гірські курорти). </w:t>
      </w:r>
    </w:p>
    <w:p w:rsidR="00290DDC" w:rsidRPr="00FF012E" w:rsidRDefault="00290DDC" w:rsidP="00290DDC">
      <w:pPr>
        <w:spacing w:after="0" w:line="360" w:lineRule="auto"/>
        <w:jc w:val="both"/>
        <w:rPr>
          <w:rFonts w:ascii="Times New Roman" w:eastAsia="Times New Roman" w:hAnsi="Times New Roman" w:cs="Times New Roman"/>
          <w:b/>
          <w:sz w:val="28"/>
          <w:szCs w:val="28"/>
          <w:lang w:val="uk-UA" w:eastAsia="ru-RU"/>
        </w:rPr>
      </w:pPr>
      <w:r w:rsidRPr="00FF012E">
        <w:rPr>
          <w:rFonts w:ascii="Times New Roman" w:eastAsia="Times New Roman" w:hAnsi="Times New Roman" w:cs="Times New Roman"/>
          <w:b/>
          <w:sz w:val="28"/>
          <w:szCs w:val="28"/>
          <w:lang w:val="uk-UA" w:eastAsia="ru-RU"/>
        </w:rPr>
        <w:tab/>
      </w:r>
      <w:r w:rsidRPr="00FF012E">
        <w:rPr>
          <w:rFonts w:ascii="Times New Roman" w:eastAsia="Times New Roman" w:hAnsi="Times New Roman" w:cs="Times New Roman"/>
          <w:sz w:val="28"/>
          <w:szCs w:val="28"/>
          <w:lang w:val="uk-UA" w:eastAsia="ru-RU"/>
        </w:rPr>
        <w:t xml:space="preserve">Соціально-культурні фактори: у випадку «Телемак» на діяльність впливає: культурні особливості країни; традиції, звичаї населення; демографічна обстановка в країні. Населення, яке проживає в місті природно прагне «вибратися» на природу для відпочинку і тут велике значення має віддаленість від міста (тому що мова йде про 1-2 дні), звичка до відпочинку в певних місцях, різні свята (державні, сімейні).  </w:t>
      </w:r>
    </w:p>
    <w:p w:rsidR="00290DDC" w:rsidRPr="00FF012E" w:rsidRDefault="00290DDC" w:rsidP="00290DDC">
      <w:pPr>
        <w:spacing w:after="0" w:line="360" w:lineRule="auto"/>
        <w:jc w:val="both"/>
        <w:rPr>
          <w:rFonts w:ascii="Times New Roman" w:eastAsia="Times New Roman" w:hAnsi="Times New Roman" w:cs="Times New Roman"/>
          <w:b/>
          <w:sz w:val="28"/>
          <w:szCs w:val="28"/>
          <w:lang w:val="uk-UA" w:eastAsia="ru-RU"/>
        </w:rPr>
      </w:pPr>
      <w:r w:rsidRPr="00FF012E">
        <w:rPr>
          <w:rFonts w:ascii="Times New Roman" w:eastAsia="Times New Roman" w:hAnsi="Times New Roman" w:cs="Times New Roman"/>
          <w:b/>
          <w:sz w:val="28"/>
          <w:szCs w:val="28"/>
          <w:lang w:val="uk-UA" w:eastAsia="ru-RU"/>
        </w:rPr>
        <w:tab/>
      </w:r>
      <w:r w:rsidRPr="00FF012E">
        <w:rPr>
          <w:rFonts w:ascii="Times New Roman" w:eastAsia="Times New Roman" w:hAnsi="Times New Roman" w:cs="Times New Roman"/>
          <w:sz w:val="28"/>
          <w:szCs w:val="28"/>
          <w:lang w:val="uk-UA" w:eastAsia="ru-RU"/>
        </w:rPr>
        <w:t>Дл</w:t>
      </w:r>
      <w:r w:rsidR="00865640" w:rsidRPr="00FF012E">
        <w:rPr>
          <w:rFonts w:ascii="Times New Roman" w:eastAsia="Times New Roman" w:hAnsi="Times New Roman" w:cs="Times New Roman"/>
          <w:sz w:val="28"/>
          <w:szCs w:val="28"/>
          <w:lang w:val="uk-UA" w:eastAsia="ru-RU"/>
        </w:rPr>
        <w:t xml:space="preserve">я аналізу внутрішньої структури </w:t>
      </w:r>
      <w:r w:rsidRPr="00FF012E">
        <w:rPr>
          <w:rFonts w:ascii="Times New Roman" w:eastAsia="Times New Roman" w:hAnsi="Times New Roman" w:cs="Times New Roman"/>
          <w:sz w:val="28"/>
          <w:szCs w:val="28"/>
          <w:lang w:val="uk-UA" w:eastAsia="ru-RU"/>
        </w:rPr>
        <w:t xml:space="preserve">туристичного підприємства «Телемак» </w:t>
      </w:r>
      <w:r w:rsidR="00865640" w:rsidRPr="00FF012E">
        <w:rPr>
          <w:rFonts w:ascii="Times New Roman" w:eastAsia="Times New Roman" w:hAnsi="Times New Roman" w:cs="Times New Roman"/>
          <w:sz w:val="28"/>
          <w:szCs w:val="28"/>
          <w:lang w:val="uk-UA" w:eastAsia="ru-RU"/>
        </w:rPr>
        <w:t>необхідно визначити інноваційний, фінансовий, інформаційний та інфраструктурний</w:t>
      </w:r>
      <w:r w:rsidR="00F15A9D" w:rsidRPr="00FF012E">
        <w:rPr>
          <w:rFonts w:ascii="Times New Roman" w:eastAsia="Times New Roman" w:hAnsi="Times New Roman" w:cs="Times New Roman"/>
          <w:sz w:val="28"/>
          <w:szCs w:val="28"/>
          <w:lang w:val="uk-UA" w:eastAsia="ru-RU"/>
        </w:rPr>
        <w:t>, науково-технічний потенціали</w:t>
      </w:r>
      <w:r w:rsidR="00865640" w:rsidRPr="00FF012E">
        <w:rPr>
          <w:rFonts w:ascii="Times New Roman" w:eastAsia="Times New Roman" w:hAnsi="Times New Roman" w:cs="Times New Roman"/>
          <w:sz w:val="28"/>
          <w:szCs w:val="28"/>
          <w:lang w:val="uk-UA" w:eastAsia="ru-RU"/>
        </w:rPr>
        <w:t xml:space="preserve">. </w:t>
      </w:r>
    </w:p>
    <w:p w:rsidR="00290DDC" w:rsidRPr="00FF012E" w:rsidRDefault="00290DDC" w:rsidP="00290DDC">
      <w:pPr>
        <w:spacing w:after="0" w:line="360" w:lineRule="auto"/>
        <w:jc w:val="both"/>
        <w:rPr>
          <w:rFonts w:ascii="Times New Roman" w:eastAsia="Times New Roman" w:hAnsi="Times New Roman" w:cs="Times New Roman"/>
          <w:b/>
          <w:sz w:val="28"/>
          <w:szCs w:val="28"/>
          <w:lang w:val="uk-UA" w:eastAsia="ru-RU"/>
        </w:rPr>
      </w:pPr>
      <w:r w:rsidRPr="00FF012E">
        <w:rPr>
          <w:rFonts w:ascii="Times New Roman" w:eastAsia="Times New Roman" w:hAnsi="Times New Roman" w:cs="Times New Roman"/>
          <w:b/>
          <w:sz w:val="28"/>
          <w:szCs w:val="28"/>
          <w:lang w:val="uk-UA" w:eastAsia="ru-RU"/>
        </w:rPr>
        <w:tab/>
        <w:t>Інноваційний потенціал</w:t>
      </w:r>
      <w:r w:rsidRPr="00FF012E">
        <w:rPr>
          <w:rFonts w:ascii="Times New Roman" w:eastAsia="Times New Roman" w:hAnsi="Times New Roman" w:cs="Times New Roman"/>
          <w:sz w:val="28"/>
          <w:szCs w:val="28"/>
          <w:lang w:val="uk-UA" w:eastAsia="ru-RU"/>
        </w:rPr>
        <w:t xml:space="preserve"> характеризує можливості підприємства в сфері розробки та впровадження інновацій. Основні напрямки інноваційної діяльності на туристичному підприємстві «Телемак»</w:t>
      </w:r>
      <w:r w:rsidRPr="00FF012E">
        <w:rPr>
          <w:rFonts w:ascii="Times New Roman" w:eastAsia="Times New Roman" w:hAnsi="Times New Roman" w:cs="Times New Roman"/>
          <w:lang w:val="uk-UA" w:eastAsia="ru-RU"/>
        </w:rPr>
        <w:t xml:space="preserve">: </w:t>
      </w:r>
      <w:r w:rsidRPr="00FF012E">
        <w:rPr>
          <w:rFonts w:ascii="Times New Roman" w:eastAsia="Times New Roman" w:hAnsi="Times New Roman" w:cs="Times New Roman"/>
          <w:sz w:val="28"/>
          <w:szCs w:val="28"/>
          <w:lang w:val="uk-UA" w:eastAsia="ru-RU"/>
        </w:rPr>
        <w:t>використання нової техніки й технології у виробництві традиційних продуктів;</w:t>
      </w:r>
      <w:r w:rsidRPr="00FF012E">
        <w:rPr>
          <w:rFonts w:ascii="Times New Roman" w:eastAsia="Times New Roman" w:hAnsi="Times New Roman" w:cs="Times New Roman"/>
          <w:lang w:val="uk-UA" w:eastAsia="ru-RU"/>
        </w:rPr>
        <w:t xml:space="preserve"> </w:t>
      </w:r>
      <w:r w:rsidRPr="00FF012E">
        <w:rPr>
          <w:rFonts w:ascii="Times New Roman" w:eastAsia="Times New Roman" w:hAnsi="Times New Roman" w:cs="Times New Roman"/>
          <w:sz w:val="28"/>
          <w:szCs w:val="28"/>
          <w:lang w:val="uk-UA" w:eastAsia="ru-RU"/>
        </w:rPr>
        <w:t>використання нових туристських ресурсів, що раніше не використовувалися;</w:t>
      </w:r>
      <w:r w:rsidRPr="00FF012E">
        <w:rPr>
          <w:rFonts w:ascii="Times New Roman" w:eastAsia="Times New Roman" w:hAnsi="Times New Roman" w:cs="Times New Roman"/>
          <w:lang w:val="uk-UA" w:eastAsia="ru-RU"/>
        </w:rPr>
        <w:t xml:space="preserve"> </w:t>
      </w:r>
      <w:r w:rsidRPr="00FF012E">
        <w:rPr>
          <w:rFonts w:ascii="Times New Roman" w:eastAsia="Times New Roman" w:hAnsi="Times New Roman" w:cs="Times New Roman"/>
          <w:sz w:val="28"/>
          <w:szCs w:val="28"/>
          <w:lang w:val="uk-UA" w:eastAsia="ru-RU"/>
        </w:rPr>
        <w:t>зміни в організації виробництва й споживання традиційного</w:t>
      </w:r>
      <w:r w:rsidRPr="00FF012E">
        <w:rPr>
          <w:rFonts w:ascii="Times New Roman" w:eastAsia="Times New Roman" w:hAnsi="Times New Roman" w:cs="Times New Roman"/>
          <w:color w:val="FF0000"/>
          <w:sz w:val="28"/>
          <w:szCs w:val="28"/>
          <w:lang w:val="uk-UA" w:eastAsia="ru-RU"/>
        </w:rPr>
        <w:t xml:space="preserve"> </w:t>
      </w:r>
      <w:r w:rsidRPr="00FF012E">
        <w:rPr>
          <w:rFonts w:ascii="Times New Roman" w:eastAsia="Times New Roman" w:hAnsi="Times New Roman" w:cs="Times New Roman"/>
          <w:sz w:val="28"/>
          <w:szCs w:val="28"/>
          <w:lang w:val="uk-UA" w:eastAsia="ru-RU"/>
        </w:rPr>
        <w:t>туристського</w:t>
      </w:r>
      <w:r w:rsidRPr="00FF012E">
        <w:rPr>
          <w:rFonts w:ascii="Times New Roman" w:eastAsia="Times New Roman" w:hAnsi="Times New Roman" w:cs="Times New Roman"/>
          <w:color w:val="FF0000"/>
          <w:sz w:val="28"/>
          <w:szCs w:val="28"/>
          <w:lang w:val="uk-UA" w:eastAsia="ru-RU"/>
        </w:rPr>
        <w:t xml:space="preserve"> </w:t>
      </w:r>
      <w:r w:rsidRPr="00FF012E">
        <w:rPr>
          <w:rFonts w:ascii="Times New Roman" w:eastAsia="Times New Roman" w:hAnsi="Times New Roman" w:cs="Times New Roman"/>
          <w:sz w:val="28"/>
          <w:szCs w:val="28"/>
          <w:lang w:val="uk-UA" w:eastAsia="ru-RU"/>
        </w:rPr>
        <w:t>продукту, новий маркетинг, новий менеджмент;</w:t>
      </w:r>
      <w:r w:rsidRPr="00FF012E">
        <w:rPr>
          <w:rFonts w:ascii="Times New Roman" w:eastAsia="Times New Roman" w:hAnsi="Times New Roman" w:cs="Times New Roman"/>
          <w:lang w:val="uk-UA" w:eastAsia="ru-RU"/>
        </w:rPr>
        <w:t xml:space="preserve"> </w:t>
      </w:r>
      <w:r w:rsidRPr="00FF012E">
        <w:rPr>
          <w:rFonts w:ascii="Times New Roman" w:eastAsia="Times New Roman" w:hAnsi="Times New Roman" w:cs="Times New Roman"/>
          <w:sz w:val="28"/>
          <w:szCs w:val="28"/>
          <w:lang w:val="uk-UA" w:eastAsia="ru-RU"/>
        </w:rPr>
        <w:t>виявлення й використання нових ринків збуту продукції [13].</w:t>
      </w:r>
    </w:p>
    <w:p w:rsidR="00290DDC" w:rsidRPr="00FF012E" w:rsidRDefault="00290DDC" w:rsidP="00290DDC">
      <w:pPr>
        <w:spacing w:after="0" w:line="360" w:lineRule="auto"/>
        <w:jc w:val="both"/>
        <w:rPr>
          <w:rFonts w:ascii="Times New Roman" w:eastAsia="Times New Roman" w:hAnsi="Times New Roman" w:cs="Times New Roman"/>
          <w:b/>
          <w:sz w:val="28"/>
          <w:szCs w:val="28"/>
          <w:lang w:val="uk-UA" w:eastAsia="ru-RU"/>
        </w:rPr>
      </w:pPr>
      <w:r w:rsidRPr="00FF012E">
        <w:rPr>
          <w:rFonts w:ascii="Times New Roman" w:eastAsia="Times New Roman" w:hAnsi="Times New Roman" w:cs="Times New Roman"/>
          <w:b/>
          <w:sz w:val="28"/>
          <w:szCs w:val="28"/>
          <w:lang w:val="uk-UA" w:eastAsia="ru-RU"/>
        </w:rPr>
        <w:tab/>
      </w:r>
      <w:r w:rsidRPr="00FF012E">
        <w:rPr>
          <w:rFonts w:ascii="Times New Roman" w:eastAsia="Times New Roman" w:hAnsi="Times New Roman" w:cs="Times New Roman"/>
          <w:sz w:val="28"/>
          <w:szCs w:val="28"/>
          <w:lang w:val="uk-UA" w:eastAsia="ru-RU"/>
        </w:rPr>
        <w:t xml:space="preserve">Метою </w:t>
      </w:r>
      <w:r w:rsidRPr="00FF012E">
        <w:rPr>
          <w:rFonts w:ascii="Times New Roman" w:eastAsia="Times New Roman" w:hAnsi="Times New Roman" w:cs="Times New Roman"/>
          <w:b/>
          <w:sz w:val="28"/>
          <w:szCs w:val="28"/>
          <w:lang w:val="uk-UA" w:eastAsia="ru-RU"/>
        </w:rPr>
        <w:t xml:space="preserve">фінансового </w:t>
      </w:r>
      <w:r w:rsidR="00E9762D" w:rsidRPr="00FF012E">
        <w:rPr>
          <w:rFonts w:ascii="Times New Roman" w:eastAsia="Times New Roman" w:hAnsi="Times New Roman" w:cs="Times New Roman"/>
          <w:b/>
          <w:sz w:val="28"/>
          <w:szCs w:val="28"/>
          <w:lang w:val="uk-UA" w:eastAsia="ru-RU"/>
        </w:rPr>
        <w:t>потенціалу</w:t>
      </w:r>
      <w:r w:rsidRPr="00FF012E">
        <w:rPr>
          <w:rFonts w:ascii="Times New Roman" w:eastAsia="Times New Roman" w:hAnsi="Times New Roman" w:cs="Times New Roman"/>
          <w:sz w:val="28"/>
          <w:szCs w:val="28"/>
          <w:lang w:val="uk-UA" w:eastAsia="ru-RU"/>
        </w:rPr>
        <w:t xml:space="preserve"> підприємства, є оцінка його фінансового стану з урахуванням динаміки змін, які склалися в результаті господарської діяльності підприємства за декілька останніх років, визначення чинників, які вплинули на ці зміни, та прогнозування майбутнього фін</w:t>
      </w:r>
      <w:r w:rsidR="006B00DE">
        <w:rPr>
          <w:rFonts w:ascii="Times New Roman" w:eastAsia="Times New Roman" w:hAnsi="Times New Roman" w:cs="Times New Roman"/>
          <w:sz w:val="28"/>
          <w:szCs w:val="28"/>
          <w:lang w:val="uk-UA" w:eastAsia="ru-RU"/>
        </w:rPr>
        <w:t>ансового стану підприємства</w:t>
      </w:r>
      <w:r w:rsidRPr="00FF012E">
        <w:rPr>
          <w:rFonts w:ascii="Times New Roman" w:eastAsia="Times New Roman" w:hAnsi="Times New Roman" w:cs="Times New Roman"/>
          <w:sz w:val="28"/>
          <w:szCs w:val="28"/>
          <w:lang w:val="uk-UA" w:eastAsia="ru-RU"/>
        </w:rPr>
        <w:t>. Фінансовий потенціал туристичної фірми досить сприятливий для ведення туристичної діяльності. Для його аналізу була проведена оцінка основних техніко-економічних показників діяльності туристичної фірми «Телемак» (таб</w:t>
      </w:r>
      <w:r w:rsidR="00B446DB">
        <w:rPr>
          <w:rFonts w:ascii="Times New Roman" w:eastAsia="Times New Roman" w:hAnsi="Times New Roman" w:cs="Times New Roman"/>
          <w:sz w:val="28"/>
          <w:szCs w:val="28"/>
          <w:lang w:val="uk-UA" w:eastAsia="ru-RU"/>
        </w:rPr>
        <w:t>л. 2.8</w:t>
      </w:r>
      <w:r w:rsidRPr="00FF012E">
        <w:rPr>
          <w:rFonts w:ascii="Times New Roman" w:eastAsia="Times New Roman" w:hAnsi="Times New Roman" w:cs="Times New Roman"/>
          <w:sz w:val="28"/>
          <w:szCs w:val="28"/>
          <w:lang w:val="uk-UA" w:eastAsia="ru-RU"/>
        </w:rPr>
        <w:t>.).</w:t>
      </w:r>
    </w:p>
    <w:p w:rsidR="00290DDC" w:rsidRPr="00FF012E" w:rsidRDefault="00B446DB" w:rsidP="00290DDC">
      <w:pPr>
        <w:spacing w:after="0" w:line="360" w:lineRule="auto"/>
        <w:jc w:val="right"/>
        <w:rPr>
          <w:rFonts w:ascii="Times New Roman" w:eastAsia="Times New Roman" w:hAnsi="Times New Roman" w:cs="Times New Roman"/>
          <w:b/>
          <w:sz w:val="28"/>
          <w:szCs w:val="28"/>
          <w:lang w:val="uk-UA" w:eastAsia="ru-RU"/>
        </w:rPr>
      </w:pPr>
      <w:r>
        <w:rPr>
          <w:rFonts w:ascii="Times New Roman" w:eastAsia="Times New Roman" w:hAnsi="Times New Roman" w:cs="Times New Roman"/>
          <w:b/>
          <w:sz w:val="28"/>
          <w:szCs w:val="28"/>
          <w:lang w:val="uk-UA" w:eastAsia="ru-RU"/>
        </w:rPr>
        <w:t>Таблиця 2.8</w:t>
      </w:r>
      <w:r w:rsidR="00B33C4D">
        <w:rPr>
          <w:rFonts w:ascii="Times New Roman" w:eastAsia="Times New Roman" w:hAnsi="Times New Roman" w:cs="Times New Roman"/>
          <w:b/>
          <w:sz w:val="28"/>
          <w:szCs w:val="28"/>
          <w:lang w:val="uk-UA" w:eastAsia="ru-RU"/>
        </w:rPr>
        <w:t>.</w:t>
      </w:r>
    </w:p>
    <w:p w:rsidR="00290DDC" w:rsidRPr="00FF012E" w:rsidRDefault="00290DDC" w:rsidP="00290DDC">
      <w:pPr>
        <w:spacing w:after="0" w:line="360" w:lineRule="auto"/>
        <w:jc w:val="center"/>
        <w:rPr>
          <w:rFonts w:ascii="Times New Roman" w:eastAsia="Times New Roman" w:hAnsi="Times New Roman" w:cs="Times New Roman"/>
          <w:b/>
          <w:sz w:val="28"/>
          <w:szCs w:val="28"/>
          <w:lang w:val="uk-UA" w:eastAsia="ru-RU"/>
        </w:rPr>
      </w:pPr>
      <w:r w:rsidRPr="00FF012E">
        <w:rPr>
          <w:rFonts w:ascii="Times New Roman" w:eastAsia="Times New Roman" w:hAnsi="Times New Roman" w:cs="Times New Roman"/>
          <w:b/>
          <w:sz w:val="28"/>
          <w:szCs w:val="28"/>
          <w:lang w:val="uk-UA" w:eastAsia="ru-RU"/>
        </w:rPr>
        <w:t xml:space="preserve">Основні техніко-економічні показники діяльності туристичної фірми </w:t>
      </w:r>
    </w:p>
    <w:p w:rsidR="00290DDC" w:rsidRPr="00FF012E" w:rsidRDefault="00290DDC" w:rsidP="00290DDC">
      <w:pPr>
        <w:spacing w:after="0" w:line="360" w:lineRule="auto"/>
        <w:jc w:val="center"/>
        <w:rPr>
          <w:rFonts w:ascii="Times New Roman" w:eastAsia="Times New Roman" w:hAnsi="Times New Roman" w:cs="Times New Roman"/>
          <w:b/>
          <w:sz w:val="28"/>
          <w:szCs w:val="28"/>
          <w:lang w:val="uk-UA" w:eastAsia="ru-RU"/>
        </w:rPr>
      </w:pPr>
      <w:r w:rsidRPr="00FF012E">
        <w:rPr>
          <w:rFonts w:ascii="Times New Roman" w:eastAsia="Times New Roman" w:hAnsi="Times New Roman" w:cs="Times New Roman"/>
          <w:b/>
          <w:sz w:val="28"/>
          <w:szCs w:val="28"/>
          <w:lang w:val="uk-UA" w:eastAsia="ru-RU"/>
        </w:rPr>
        <w:t>«Телемак» за 2014 - 2016 рр.</w:t>
      </w:r>
    </w:p>
    <w:tbl>
      <w:tblPr>
        <w:tblW w:w="9313" w:type="dxa"/>
        <w:jc w:val="center"/>
        <w:tblLayout w:type="fixed"/>
        <w:tblLook w:val="0000" w:firstRow="0" w:lastRow="0" w:firstColumn="0" w:lastColumn="0" w:noHBand="0" w:noVBand="0"/>
      </w:tblPr>
      <w:tblGrid>
        <w:gridCol w:w="4515"/>
        <w:gridCol w:w="1134"/>
        <w:gridCol w:w="1276"/>
        <w:gridCol w:w="1134"/>
        <w:gridCol w:w="1254"/>
      </w:tblGrid>
      <w:tr w:rsidR="00290DDC" w:rsidRPr="00F234F9" w:rsidTr="00D815D2">
        <w:trPr>
          <w:cantSplit/>
          <w:trHeight w:val="701"/>
          <w:jc w:val="center"/>
        </w:trPr>
        <w:tc>
          <w:tcPr>
            <w:tcW w:w="4515" w:type="dxa"/>
            <w:tcBorders>
              <w:top w:val="single" w:sz="8" w:space="0" w:color="auto"/>
              <w:left w:val="single" w:sz="8" w:space="0" w:color="auto"/>
              <w:bottom w:val="single" w:sz="8" w:space="0" w:color="auto"/>
              <w:right w:val="single" w:sz="8" w:space="0" w:color="auto"/>
            </w:tcBorders>
            <w:shd w:val="clear" w:color="auto" w:fill="auto"/>
            <w:vAlign w:val="center"/>
          </w:tcPr>
          <w:p w:rsidR="00290DDC" w:rsidRPr="00F234F9" w:rsidRDefault="00290DDC" w:rsidP="00290DDC">
            <w:pPr>
              <w:spacing w:after="0" w:line="240" w:lineRule="auto"/>
              <w:jc w:val="center"/>
              <w:rPr>
                <w:rFonts w:ascii="Times New Roman" w:eastAsia="Times New Roman" w:hAnsi="Times New Roman" w:cs="Times New Roman"/>
                <w:sz w:val="20"/>
                <w:szCs w:val="20"/>
                <w:lang w:val="uk-UA" w:eastAsia="ru-RU"/>
              </w:rPr>
            </w:pPr>
            <w:r w:rsidRPr="00F234F9">
              <w:rPr>
                <w:rFonts w:ascii="Times New Roman" w:eastAsia="Times New Roman" w:hAnsi="Times New Roman" w:cs="Times New Roman"/>
                <w:sz w:val="20"/>
                <w:szCs w:val="20"/>
                <w:lang w:val="uk-UA" w:eastAsia="ru-RU"/>
              </w:rPr>
              <w:t>Показники</w:t>
            </w:r>
          </w:p>
        </w:tc>
        <w:tc>
          <w:tcPr>
            <w:tcW w:w="1134" w:type="dxa"/>
            <w:tcBorders>
              <w:top w:val="single" w:sz="8" w:space="0" w:color="auto"/>
              <w:left w:val="nil"/>
              <w:bottom w:val="single" w:sz="8" w:space="0" w:color="auto"/>
              <w:right w:val="single" w:sz="8" w:space="0" w:color="auto"/>
            </w:tcBorders>
            <w:shd w:val="clear" w:color="auto" w:fill="auto"/>
            <w:vAlign w:val="center"/>
          </w:tcPr>
          <w:p w:rsidR="00290DDC" w:rsidRPr="00F234F9" w:rsidRDefault="00290DDC" w:rsidP="00290DDC">
            <w:pPr>
              <w:spacing w:after="0" w:line="240" w:lineRule="auto"/>
              <w:jc w:val="center"/>
              <w:rPr>
                <w:rFonts w:ascii="Times New Roman" w:eastAsia="Times New Roman" w:hAnsi="Times New Roman" w:cs="Times New Roman"/>
                <w:sz w:val="20"/>
                <w:szCs w:val="20"/>
                <w:lang w:val="uk-UA" w:eastAsia="ru-RU"/>
              </w:rPr>
            </w:pPr>
            <w:r w:rsidRPr="00F234F9">
              <w:rPr>
                <w:rFonts w:ascii="Times New Roman" w:eastAsia="Times New Roman" w:hAnsi="Times New Roman" w:cs="Times New Roman"/>
                <w:sz w:val="20"/>
                <w:szCs w:val="20"/>
                <w:lang w:val="uk-UA" w:eastAsia="ru-RU"/>
              </w:rPr>
              <w:t>2014 р.</w:t>
            </w:r>
          </w:p>
        </w:tc>
        <w:tc>
          <w:tcPr>
            <w:tcW w:w="1276" w:type="dxa"/>
            <w:tcBorders>
              <w:top w:val="single" w:sz="8" w:space="0" w:color="auto"/>
              <w:left w:val="nil"/>
              <w:bottom w:val="single" w:sz="8" w:space="0" w:color="auto"/>
              <w:right w:val="single" w:sz="8" w:space="0" w:color="auto"/>
            </w:tcBorders>
            <w:shd w:val="clear" w:color="auto" w:fill="auto"/>
            <w:vAlign w:val="center"/>
          </w:tcPr>
          <w:p w:rsidR="00290DDC" w:rsidRPr="00F234F9" w:rsidRDefault="00290DDC" w:rsidP="00290DDC">
            <w:pPr>
              <w:spacing w:after="0" w:line="240" w:lineRule="auto"/>
              <w:jc w:val="center"/>
              <w:rPr>
                <w:rFonts w:ascii="Times New Roman" w:eastAsia="Times New Roman" w:hAnsi="Times New Roman" w:cs="Times New Roman"/>
                <w:sz w:val="20"/>
                <w:szCs w:val="20"/>
                <w:lang w:val="uk-UA" w:eastAsia="ru-RU"/>
              </w:rPr>
            </w:pPr>
            <w:r w:rsidRPr="00F234F9">
              <w:rPr>
                <w:rFonts w:ascii="Times New Roman" w:eastAsia="Times New Roman" w:hAnsi="Times New Roman" w:cs="Times New Roman"/>
                <w:sz w:val="20"/>
                <w:szCs w:val="20"/>
                <w:lang w:val="uk-UA" w:eastAsia="ru-RU"/>
              </w:rPr>
              <w:t>2015 р.</w:t>
            </w:r>
          </w:p>
        </w:tc>
        <w:tc>
          <w:tcPr>
            <w:tcW w:w="1134" w:type="dxa"/>
            <w:tcBorders>
              <w:top w:val="single" w:sz="8" w:space="0" w:color="auto"/>
              <w:left w:val="nil"/>
              <w:bottom w:val="single" w:sz="8" w:space="0" w:color="auto"/>
              <w:right w:val="single" w:sz="8" w:space="0" w:color="auto"/>
            </w:tcBorders>
            <w:shd w:val="clear" w:color="auto" w:fill="auto"/>
            <w:vAlign w:val="center"/>
          </w:tcPr>
          <w:p w:rsidR="00290DDC" w:rsidRPr="00F234F9" w:rsidRDefault="00290DDC" w:rsidP="00290DDC">
            <w:pPr>
              <w:spacing w:after="0" w:line="240" w:lineRule="auto"/>
              <w:jc w:val="center"/>
              <w:rPr>
                <w:rFonts w:ascii="Times New Roman" w:eastAsia="Times New Roman" w:hAnsi="Times New Roman" w:cs="Times New Roman"/>
                <w:sz w:val="20"/>
                <w:szCs w:val="20"/>
                <w:lang w:val="uk-UA" w:eastAsia="ru-RU"/>
              </w:rPr>
            </w:pPr>
            <w:r w:rsidRPr="00F234F9">
              <w:rPr>
                <w:rFonts w:ascii="Times New Roman" w:eastAsia="Times New Roman" w:hAnsi="Times New Roman" w:cs="Times New Roman"/>
                <w:sz w:val="20"/>
                <w:szCs w:val="20"/>
                <w:lang w:val="uk-UA" w:eastAsia="ru-RU"/>
              </w:rPr>
              <w:t>2016 р.</w:t>
            </w:r>
          </w:p>
        </w:tc>
        <w:tc>
          <w:tcPr>
            <w:tcW w:w="1254" w:type="dxa"/>
            <w:tcBorders>
              <w:top w:val="single" w:sz="8" w:space="0" w:color="auto"/>
              <w:left w:val="nil"/>
              <w:bottom w:val="single" w:sz="8" w:space="0" w:color="auto"/>
              <w:right w:val="single" w:sz="8" w:space="0" w:color="auto"/>
            </w:tcBorders>
            <w:shd w:val="clear" w:color="auto" w:fill="auto"/>
            <w:vAlign w:val="center"/>
          </w:tcPr>
          <w:p w:rsidR="00290DDC" w:rsidRPr="00F234F9" w:rsidRDefault="00290DDC" w:rsidP="00290DDC">
            <w:pPr>
              <w:spacing w:after="0" w:line="240" w:lineRule="auto"/>
              <w:jc w:val="center"/>
              <w:rPr>
                <w:rFonts w:ascii="Times New Roman" w:eastAsia="Times New Roman" w:hAnsi="Times New Roman" w:cs="Times New Roman"/>
                <w:sz w:val="20"/>
                <w:szCs w:val="20"/>
                <w:lang w:val="uk-UA" w:eastAsia="ru-RU"/>
              </w:rPr>
            </w:pPr>
            <w:r w:rsidRPr="00F234F9">
              <w:rPr>
                <w:rFonts w:ascii="Times New Roman" w:eastAsia="Times New Roman" w:hAnsi="Times New Roman" w:cs="Times New Roman"/>
                <w:sz w:val="20"/>
                <w:szCs w:val="20"/>
                <w:lang w:val="uk-UA" w:eastAsia="ru-RU"/>
              </w:rPr>
              <w:t>Зміна, за три роки, %</w:t>
            </w:r>
          </w:p>
        </w:tc>
      </w:tr>
      <w:tr w:rsidR="00290DDC" w:rsidRPr="00F234F9" w:rsidTr="00B33C4D">
        <w:trPr>
          <w:trHeight w:val="465"/>
          <w:jc w:val="center"/>
        </w:trPr>
        <w:tc>
          <w:tcPr>
            <w:tcW w:w="4515" w:type="dxa"/>
            <w:tcBorders>
              <w:top w:val="nil"/>
              <w:left w:val="single" w:sz="8" w:space="0" w:color="auto"/>
              <w:bottom w:val="single" w:sz="8" w:space="0" w:color="auto"/>
              <w:right w:val="single" w:sz="8" w:space="0" w:color="auto"/>
            </w:tcBorders>
            <w:shd w:val="clear" w:color="auto" w:fill="auto"/>
            <w:vAlign w:val="center"/>
          </w:tcPr>
          <w:p w:rsidR="00290DDC" w:rsidRPr="00F234F9" w:rsidRDefault="00290DDC" w:rsidP="00312113">
            <w:pPr>
              <w:spacing w:after="0" w:line="240" w:lineRule="auto"/>
              <w:jc w:val="both"/>
              <w:rPr>
                <w:rFonts w:ascii="Times New Roman" w:eastAsia="Times New Roman" w:hAnsi="Times New Roman" w:cs="Times New Roman"/>
                <w:sz w:val="20"/>
                <w:szCs w:val="20"/>
                <w:lang w:val="uk-UA" w:eastAsia="ru-RU"/>
              </w:rPr>
            </w:pPr>
            <w:r w:rsidRPr="00F234F9">
              <w:rPr>
                <w:rFonts w:ascii="Times New Roman" w:eastAsia="Times New Roman" w:hAnsi="Times New Roman" w:cs="Times New Roman"/>
                <w:sz w:val="20"/>
                <w:szCs w:val="20"/>
                <w:lang w:val="uk-UA" w:eastAsia="ru-RU"/>
              </w:rPr>
              <w:t>1. Обсяг наданих послуг, тис. грн.</w:t>
            </w:r>
          </w:p>
        </w:tc>
        <w:tc>
          <w:tcPr>
            <w:tcW w:w="1134" w:type="dxa"/>
            <w:tcBorders>
              <w:top w:val="nil"/>
              <w:left w:val="nil"/>
              <w:bottom w:val="single" w:sz="8" w:space="0" w:color="auto"/>
              <w:right w:val="single" w:sz="8" w:space="0" w:color="auto"/>
            </w:tcBorders>
            <w:shd w:val="clear" w:color="auto" w:fill="auto"/>
            <w:vAlign w:val="center"/>
          </w:tcPr>
          <w:p w:rsidR="00290DDC" w:rsidRPr="00F234F9" w:rsidRDefault="00290DDC" w:rsidP="00290DDC">
            <w:pPr>
              <w:spacing w:after="0" w:line="240" w:lineRule="auto"/>
              <w:jc w:val="center"/>
              <w:rPr>
                <w:rFonts w:ascii="Times New Roman" w:eastAsia="Times New Roman" w:hAnsi="Times New Roman" w:cs="Times New Roman"/>
                <w:sz w:val="20"/>
                <w:szCs w:val="20"/>
                <w:lang w:val="uk-UA" w:eastAsia="ru-RU"/>
              </w:rPr>
            </w:pPr>
            <w:r w:rsidRPr="00F234F9">
              <w:rPr>
                <w:rFonts w:ascii="Times New Roman" w:eastAsia="Times New Roman" w:hAnsi="Times New Roman" w:cs="Times New Roman"/>
                <w:sz w:val="20"/>
                <w:szCs w:val="20"/>
                <w:lang w:val="uk-UA" w:eastAsia="ru-RU"/>
              </w:rPr>
              <w:t>30205</w:t>
            </w:r>
          </w:p>
        </w:tc>
        <w:tc>
          <w:tcPr>
            <w:tcW w:w="1276" w:type="dxa"/>
            <w:tcBorders>
              <w:top w:val="nil"/>
              <w:left w:val="nil"/>
              <w:bottom w:val="single" w:sz="8" w:space="0" w:color="auto"/>
              <w:right w:val="single" w:sz="8" w:space="0" w:color="auto"/>
            </w:tcBorders>
            <w:shd w:val="clear" w:color="auto" w:fill="auto"/>
            <w:vAlign w:val="center"/>
          </w:tcPr>
          <w:p w:rsidR="00290DDC" w:rsidRPr="00F234F9" w:rsidRDefault="00290DDC" w:rsidP="00290DDC">
            <w:pPr>
              <w:spacing w:after="0" w:line="240" w:lineRule="auto"/>
              <w:jc w:val="center"/>
              <w:rPr>
                <w:rFonts w:ascii="Times New Roman" w:eastAsia="Times New Roman" w:hAnsi="Times New Roman" w:cs="Times New Roman"/>
                <w:sz w:val="20"/>
                <w:szCs w:val="20"/>
                <w:lang w:val="uk-UA" w:eastAsia="ru-RU"/>
              </w:rPr>
            </w:pPr>
            <w:r w:rsidRPr="00F234F9">
              <w:rPr>
                <w:rFonts w:ascii="Times New Roman" w:eastAsia="Times New Roman" w:hAnsi="Times New Roman" w:cs="Times New Roman"/>
                <w:sz w:val="20"/>
                <w:szCs w:val="20"/>
                <w:lang w:val="uk-UA" w:eastAsia="ru-RU"/>
              </w:rPr>
              <w:t>29515</w:t>
            </w:r>
          </w:p>
        </w:tc>
        <w:tc>
          <w:tcPr>
            <w:tcW w:w="1134" w:type="dxa"/>
            <w:tcBorders>
              <w:top w:val="nil"/>
              <w:left w:val="nil"/>
              <w:bottom w:val="single" w:sz="8" w:space="0" w:color="auto"/>
              <w:right w:val="single" w:sz="8" w:space="0" w:color="auto"/>
            </w:tcBorders>
            <w:shd w:val="clear" w:color="auto" w:fill="auto"/>
            <w:vAlign w:val="center"/>
          </w:tcPr>
          <w:p w:rsidR="00290DDC" w:rsidRPr="00F234F9" w:rsidRDefault="00290DDC" w:rsidP="00290DDC">
            <w:pPr>
              <w:spacing w:after="0" w:line="240" w:lineRule="auto"/>
              <w:jc w:val="center"/>
              <w:rPr>
                <w:rFonts w:ascii="Times New Roman" w:eastAsia="Times New Roman" w:hAnsi="Times New Roman" w:cs="Times New Roman"/>
                <w:sz w:val="20"/>
                <w:szCs w:val="20"/>
                <w:lang w:val="uk-UA" w:eastAsia="ru-RU"/>
              </w:rPr>
            </w:pPr>
            <w:r w:rsidRPr="00F234F9">
              <w:rPr>
                <w:rFonts w:ascii="Times New Roman" w:eastAsia="Times New Roman" w:hAnsi="Times New Roman" w:cs="Times New Roman"/>
                <w:sz w:val="20"/>
                <w:szCs w:val="20"/>
                <w:lang w:val="uk-UA" w:eastAsia="ru-RU"/>
              </w:rPr>
              <w:t>35195</w:t>
            </w:r>
          </w:p>
        </w:tc>
        <w:tc>
          <w:tcPr>
            <w:tcW w:w="1254" w:type="dxa"/>
            <w:tcBorders>
              <w:top w:val="nil"/>
              <w:left w:val="nil"/>
              <w:bottom w:val="single" w:sz="8" w:space="0" w:color="auto"/>
              <w:right w:val="single" w:sz="8" w:space="0" w:color="auto"/>
            </w:tcBorders>
            <w:shd w:val="clear" w:color="auto" w:fill="auto"/>
            <w:vAlign w:val="center"/>
          </w:tcPr>
          <w:p w:rsidR="00290DDC" w:rsidRPr="00F234F9" w:rsidRDefault="00290DDC" w:rsidP="00290DDC">
            <w:pPr>
              <w:spacing w:after="0" w:line="240" w:lineRule="auto"/>
              <w:jc w:val="center"/>
              <w:rPr>
                <w:rFonts w:ascii="Times New Roman" w:eastAsia="Times New Roman" w:hAnsi="Times New Roman" w:cs="Times New Roman"/>
                <w:sz w:val="20"/>
                <w:szCs w:val="20"/>
                <w:lang w:val="uk-UA" w:eastAsia="ru-RU"/>
              </w:rPr>
            </w:pPr>
            <w:r w:rsidRPr="00F234F9">
              <w:rPr>
                <w:rFonts w:ascii="Times New Roman" w:eastAsia="Times New Roman" w:hAnsi="Times New Roman" w:cs="Times New Roman"/>
                <w:sz w:val="20"/>
                <w:szCs w:val="20"/>
                <w:lang w:val="uk-UA" w:eastAsia="ru-RU"/>
              </w:rPr>
              <w:t>16,519</w:t>
            </w:r>
          </w:p>
        </w:tc>
      </w:tr>
      <w:tr w:rsidR="00290DDC" w:rsidRPr="00F234F9" w:rsidTr="00B33C4D">
        <w:trPr>
          <w:trHeight w:val="583"/>
          <w:jc w:val="center"/>
        </w:trPr>
        <w:tc>
          <w:tcPr>
            <w:tcW w:w="4515" w:type="dxa"/>
            <w:tcBorders>
              <w:top w:val="single" w:sz="4" w:space="0" w:color="auto"/>
              <w:left w:val="single" w:sz="8" w:space="0" w:color="auto"/>
              <w:bottom w:val="single" w:sz="8" w:space="0" w:color="auto"/>
              <w:right w:val="single" w:sz="8" w:space="0" w:color="auto"/>
            </w:tcBorders>
            <w:shd w:val="clear" w:color="auto" w:fill="auto"/>
            <w:vAlign w:val="center"/>
          </w:tcPr>
          <w:p w:rsidR="00290DDC" w:rsidRPr="00F234F9" w:rsidRDefault="00290DDC" w:rsidP="00312113">
            <w:pPr>
              <w:spacing w:after="0" w:line="240" w:lineRule="auto"/>
              <w:jc w:val="both"/>
              <w:rPr>
                <w:rFonts w:ascii="Times New Roman" w:eastAsia="Times New Roman" w:hAnsi="Times New Roman" w:cs="Times New Roman"/>
                <w:sz w:val="20"/>
                <w:szCs w:val="20"/>
                <w:lang w:val="uk-UA" w:eastAsia="ru-RU"/>
              </w:rPr>
            </w:pPr>
            <w:r w:rsidRPr="00F234F9">
              <w:rPr>
                <w:rFonts w:ascii="Times New Roman" w:eastAsia="Times New Roman" w:hAnsi="Times New Roman" w:cs="Times New Roman"/>
                <w:sz w:val="20"/>
                <w:szCs w:val="20"/>
                <w:lang w:val="uk-UA" w:eastAsia="ru-RU"/>
              </w:rPr>
              <w:t>2. Собівартість наданих послуг, тис.грн.</w:t>
            </w:r>
          </w:p>
        </w:tc>
        <w:tc>
          <w:tcPr>
            <w:tcW w:w="1134" w:type="dxa"/>
            <w:tcBorders>
              <w:top w:val="single" w:sz="4" w:space="0" w:color="auto"/>
              <w:left w:val="nil"/>
              <w:bottom w:val="single" w:sz="8" w:space="0" w:color="auto"/>
              <w:right w:val="single" w:sz="8" w:space="0" w:color="auto"/>
            </w:tcBorders>
            <w:shd w:val="clear" w:color="auto" w:fill="auto"/>
            <w:vAlign w:val="center"/>
          </w:tcPr>
          <w:p w:rsidR="00290DDC" w:rsidRPr="00F234F9" w:rsidRDefault="00290DDC" w:rsidP="00290DDC">
            <w:pPr>
              <w:spacing w:after="0" w:line="240" w:lineRule="auto"/>
              <w:jc w:val="center"/>
              <w:rPr>
                <w:rFonts w:ascii="Times New Roman" w:eastAsia="Times New Roman" w:hAnsi="Times New Roman" w:cs="Times New Roman"/>
                <w:sz w:val="20"/>
                <w:szCs w:val="20"/>
                <w:lang w:val="uk-UA" w:eastAsia="ru-RU"/>
              </w:rPr>
            </w:pPr>
            <w:r w:rsidRPr="00F234F9">
              <w:rPr>
                <w:rFonts w:ascii="Times New Roman" w:eastAsia="Times New Roman" w:hAnsi="Times New Roman" w:cs="Times New Roman"/>
                <w:sz w:val="20"/>
                <w:szCs w:val="20"/>
                <w:lang w:val="uk-UA" w:eastAsia="ru-RU"/>
              </w:rPr>
              <w:t>24014,5</w:t>
            </w:r>
          </w:p>
        </w:tc>
        <w:tc>
          <w:tcPr>
            <w:tcW w:w="1276" w:type="dxa"/>
            <w:tcBorders>
              <w:top w:val="single" w:sz="4" w:space="0" w:color="auto"/>
              <w:left w:val="nil"/>
              <w:bottom w:val="single" w:sz="8" w:space="0" w:color="auto"/>
              <w:right w:val="single" w:sz="8" w:space="0" w:color="auto"/>
            </w:tcBorders>
            <w:shd w:val="clear" w:color="auto" w:fill="auto"/>
            <w:vAlign w:val="center"/>
          </w:tcPr>
          <w:p w:rsidR="00290DDC" w:rsidRPr="00F234F9" w:rsidRDefault="00290DDC" w:rsidP="00290DDC">
            <w:pPr>
              <w:spacing w:after="0" w:line="240" w:lineRule="auto"/>
              <w:jc w:val="center"/>
              <w:rPr>
                <w:rFonts w:ascii="Times New Roman" w:eastAsia="Times New Roman" w:hAnsi="Times New Roman" w:cs="Times New Roman"/>
                <w:sz w:val="20"/>
                <w:szCs w:val="20"/>
                <w:lang w:val="uk-UA" w:eastAsia="ru-RU"/>
              </w:rPr>
            </w:pPr>
            <w:r w:rsidRPr="00F234F9">
              <w:rPr>
                <w:rFonts w:ascii="Times New Roman" w:eastAsia="Times New Roman" w:hAnsi="Times New Roman" w:cs="Times New Roman"/>
                <w:sz w:val="20"/>
                <w:szCs w:val="20"/>
                <w:lang w:val="uk-UA" w:eastAsia="ru-RU"/>
              </w:rPr>
              <w:t>24172,9</w:t>
            </w:r>
          </w:p>
        </w:tc>
        <w:tc>
          <w:tcPr>
            <w:tcW w:w="1134" w:type="dxa"/>
            <w:tcBorders>
              <w:top w:val="single" w:sz="4" w:space="0" w:color="auto"/>
              <w:left w:val="nil"/>
              <w:bottom w:val="single" w:sz="8" w:space="0" w:color="auto"/>
              <w:right w:val="single" w:sz="8" w:space="0" w:color="auto"/>
            </w:tcBorders>
            <w:shd w:val="clear" w:color="auto" w:fill="auto"/>
            <w:vAlign w:val="center"/>
          </w:tcPr>
          <w:p w:rsidR="00290DDC" w:rsidRPr="00F234F9" w:rsidRDefault="00290DDC" w:rsidP="00290DDC">
            <w:pPr>
              <w:spacing w:after="0" w:line="240" w:lineRule="auto"/>
              <w:jc w:val="center"/>
              <w:rPr>
                <w:rFonts w:ascii="Times New Roman" w:eastAsia="Times New Roman" w:hAnsi="Times New Roman" w:cs="Times New Roman"/>
                <w:sz w:val="20"/>
                <w:szCs w:val="20"/>
                <w:lang w:val="uk-UA" w:eastAsia="ru-RU"/>
              </w:rPr>
            </w:pPr>
            <w:r w:rsidRPr="00F234F9">
              <w:rPr>
                <w:rFonts w:ascii="Times New Roman" w:eastAsia="Times New Roman" w:hAnsi="Times New Roman" w:cs="Times New Roman"/>
                <w:sz w:val="20"/>
                <w:szCs w:val="20"/>
                <w:lang w:val="uk-UA" w:eastAsia="ru-RU"/>
              </w:rPr>
              <w:t>25171</w:t>
            </w:r>
          </w:p>
        </w:tc>
        <w:tc>
          <w:tcPr>
            <w:tcW w:w="1254" w:type="dxa"/>
            <w:tcBorders>
              <w:top w:val="single" w:sz="4" w:space="0" w:color="auto"/>
              <w:left w:val="nil"/>
              <w:bottom w:val="single" w:sz="8" w:space="0" w:color="auto"/>
              <w:right w:val="single" w:sz="8" w:space="0" w:color="auto"/>
            </w:tcBorders>
            <w:shd w:val="clear" w:color="auto" w:fill="auto"/>
            <w:vAlign w:val="center"/>
          </w:tcPr>
          <w:p w:rsidR="00290DDC" w:rsidRPr="00F234F9" w:rsidRDefault="00290DDC" w:rsidP="00290DDC">
            <w:pPr>
              <w:spacing w:after="0" w:line="240" w:lineRule="auto"/>
              <w:jc w:val="center"/>
              <w:rPr>
                <w:rFonts w:ascii="Times New Roman" w:eastAsia="Times New Roman" w:hAnsi="Times New Roman" w:cs="Times New Roman"/>
                <w:sz w:val="20"/>
                <w:szCs w:val="20"/>
                <w:lang w:val="uk-UA" w:eastAsia="ru-RU"/>
              </w:rPr>
            </w:pPr>
            <w:r w:rsidRPr="00F234F9">
              <w:rPr>
                <w:rFonts w:ascii="Times New Roman" w:eastAsia="Times New Roman" w:hAnsi="Times New Roman" w:cs="Times New Roman"/>
                <w:sz w:val="20"/>
                <w:szCs w:val="20"/>
                <w:lang w:val="uk-UA" w:eastAsia="ru-RU"/>
              </w:rPr>
              <w:t>4,82</w:t>
            </w:r>
          </w:p>
        </w:tc>
      </w:tr>
      <w:tr w:rsidR="00290DDC" w:rsidRPr="00F234F9" w:rsidTr="00D815D2">
        <w:trPr>
          <w:trHeight w:val="395"/>
          <w:jc w:val="center"/>
        </w:trPr>
        <w:tc>
          <w:tcPr>
            <w:tcW w:w="4515" w:type="dxa"/>
            <w:tcBorders>
              <w:top w:val="single" w:sz="4" w:space="0" w:color="auto"/>
              <w:left w:val="single" w:sz="8" w:space="0" w:color="auto"/>
              <w:bottom w:val="single" w:sz="8" w:space="0" w:color="auto"/>
              <w:right w:val="single" w:sz="8" w:space="0" w:color="auto"/>
            </w:tcBorders>
            <w:shd w:val="clear" w:color="auto" w:fill="auto"/>
            <w:vAlign w:val="center"/>
          </w:tcPr>
          <w:p w:rsidR="00290DDC" w:rsidRPr="00F234F9" w:rsidRDefault="00290DDC" w:rsidP="00312113">
            <w:pPr>
              <w:spacing w:after="0" w:line="240" w:lineRule="auto"/>
              <w:jc w:val="both"/>
              <w:rPr>
                <w:rFonts w:ascii="Times New Roman" w:eastAsia="Times New Roman" w:hAnsi="Times New Roman" w:cs="Times New Roman"/>
                <w:sz w:val="20"/>
                <w:szCs w:val="20"/>
                <w:lang w:val="uk-UA" w:eastAsia="ru-RU"/>
              </w:rPr>
            </w:pPr>
            <w:r w:rsidRPr="00F234F9">
              <w:rPr>
                <w:rFonts w:ascii="Times New Roman" w:eastAsia="Times New Roman" w:hAnsi="Times New Roman" w:cs="Times New Roman"/>
                <w:sz w:val="20"/>
                <w:szCs w:val="20"/>
                <w:lang w:val="uk-UA" w:eastAsia="ru-RU"/>
              </w:rPr>
              <w:t>3. Прибуток від основної діяльності, тис. грн.</w:t>
            </w:r>
          </w:p>
        </w:tc>
        <w:tc>
          <w:tcPr>
            <w:tcW w:w="1134" w:type="dxa"/>
            <w:tcBorders>
              <w:top w:val="single" w:sz="4" w:space="0" w:color="auto"/>
              <w:left w:val="nil"/>
              <w:bottom w:val="single" w:sz="8" w:space="0" w:color="auto"/>
              <w:right w:val="single" w:sz="8" w:space="0" w:color="auto"/>
            </w:tcBorders>
            <w:shd w:val="clear" w:color="auto" w:fill="auto"/>
            <w:vAlign w:val="center"/>
          </w:tcPr>
          <w:p w:rsidR="00290DDC" w:rsidRPr="00F234F9" w:rsidRDefault="00290DDC" w:rsidP="00290DDC">
            <w:pPr>
              <w:spacing w:after="0" w:line="240" w:lineRule="auto"/>
              <w:jc w:val="center"/>
              <w:rPr>
                <w:rFonts w:ascii="Times New Roman" w:eastAsia="Times New Roman" w:hAnsi="Times New Roman" w:cs="Times New Roman"/>
                <w:sz w:val="20"/>
                <w:szCs w:val="20"/>
                <w:lang w:val="uk-UA" w:eastAsia="ru-RU"/>
              </w:rPr>
            </w:pPr>
            <w:r w:rsidRPr="00F234F9">
              <w:rPr>
                <w:rFonts w:ascii="Times New Roman" w:eastAsia="Times New Roman" w:hAnsi="Times New Roman" w:cs="Times New Roman"/>
                <w:sz w:val="20"/>
                <w:szCs w:val="20"/>
                <w:lang w:val="uk-UA" w:eastAsia="ru-RU"/>
              </w:rPr>
              <w:t>6190,6</w:t>
            </w:r>
          </w:p>
        </w:tc>
        <w:tc>
          <w:tcPr>
            <w:tcW w:w="1276" w:type="dxa"/>
            <w:tcBorders>
              <w:top w:val="single" w:sz="4" w:space="0" w:color="auto"/>
              <w:left w:val="nil"/>
              <w:bottom w:val="single" w:sz="8" w:space="0" w:color="auto"/>
              <w:right w:val="single" w:sz="8" w:space="0" w:color="auto"/>
            </w:tcBorders>
            <w:shd w:val="clear" w:color="auto" w:fill="auto"/>
            <w:vAlign w:val="center"/>
          </w:tcPr>
          <w:p w:rsidR="00290DDC" w:rsidRPr="00F234F9" w:rsidRDefault="00290DDC" w:rsidP="00290DDC">
            <w:pPr>
              <w:spacing w:after="0" w:line="240" w:lineRule="auto"/>
              <w:jc w:val="center"/>
              <w:rPr>
                <w:rFonts w:ascii="Times New Roman" w:eastAsia="Times New Roman" w:hAnsi="Times New Roman" w:cs="Times New Roman"/>
                <w:sz w:val="20"/>
                <w:szCs w:val="20"/>
                <w:lang w:val="uk-UA" w:eastAsia="ru-RU"/>
              </w:rPr>
            </w:pPr>
            <w:r w:rsidRPr="00F234F9">
              <w:rPr>
                <w:rFonts w:ascii="Times New Roman" w:eastAsia="Times New Roman" w:hAnsi="Times New Roman" w:cs="Times New Roman"/>
                <w:sz w:val="20"/>
                <w:szCs w:val="20"/>
                <w:lang w:val="uk-UA" w:eastAsia="ru-RU"/>
              </w:rPr>
              <w:t>5341,9</w:t>
            </w:r>
          </w:p>
        </w:tc>
        <w:tc>
          <w:tcPr>
            <w:tcW w:w="1134" w:type="dxa"/>
            <w:tcBorders>
              <w:top w:val="single" w:sz="4" w:space="0" w:color="auto"/>
              <w:left w:val="nil"/>
              <w:bottom w:val="single" w:sz="8" w:space="0" w:color="auto"/>
              <w:right w:val="single" w:sz="8" w:space="0" w:color="auto"/>
            </w:tcBorders>
            <w:shd w:val="clear" w:color="auto" w:fill="auto"/>
            <w:vAlign w:val="center"/>
          </w:tcPr>
          <w:p w:rsidR="00290DDC" w:rsidRPr="00F234F9" w:rsidRDefault="00290DDC" w:rsidP="00290DDC">
            <w:pPr>
              <w:spacing w:after="0" w:line="240" w:lineRule="auto"/>
              <w:jc w:val="center"/>
              <w:rPr>
                <w:rFonts w:ascii="Times New Roman" w:eastAsia="Times New Roman" w:hAnsi="Times New Roman" w:cs="Times New Roman"/>
                <w:sz w:val="20"/>
                <w:szCs w:val="20"/>
                <w:lang w:val="uk-UA" w:eastAsia="ru-RU"/>
              </w:rPr>
            </w:pPr>
            <w:r w:rsidRPr="00F234F9">
              <w:rPr>
                <w:rFonts w:ascii="Times New Roman" w:eastAsia="Times New Roman" w:hAnsi="Times New Roman" w:cs="Times New Roman"/>
                <w:sz w:val="20"/>
                <w:szCs w:val="20"/>
                <w:lang w:val="uk-UA" w:eastAsia="ru-RU"/>
              </w:rPr>
              <w:t>10023,7</w:t>
            </w:r>
          </w:p>
        </w:tc>
        <w:tc>
          <w:tcPr>
            <w:tcW w:w="1254" w:type="dxa"/>
            <w:tcBorders>
              <w:top w:val="single" w:sz="4" w:space="0" w:color="auto"/>
              <w:left w:val="nil"/>
              <w:bottom w:val="single" w:sz="8" w:space="0" w:color="auto"/>
              <w:right w:val="single" w:sz="8" w:space="0" w:color="auto"/>
            </w:tcBorders>
            <w:shd w:val="clear" w:color="auto" w:fill="auto"/>
            <w:vAlign w:val="center"/>
          </w:tcPr>
          <w:p w:rsidR="00290DDC" w:rsidRPr="00F234F9" w:rsidRDefault="00290DDC" w:rsidP="00290DDC">
            <w:pPr>
              <w:spacing w:after="0" w:line="240" w:lineRule="auto"/>
              <w:jc w:val="center"/>
              <w:rPr>
                <w:rFonts w:ascii="Times New Roman" w:eastAsia="Times New Roman" w:hAnsi="Times New Roman" w:cs="Times New Roman"/>
                <w:sz w:val="20"/>
                <w:szCs w:val="20"/>
                <w:lang w:val="uk-UA" w:eastAsia="ru-RU"/>
              </w:rPr>
            </w:pPr>
            <w:r w:rsidRPr="00F234F9">
              <w:rPr>
                <w:rFonts w:ascii="Times New Roman" w:eastAsia="Times New Roman" w:hAnsi="Times New Roman" w:cs="Times New Roman"/>
                <w:sz w:val="20"/>
                <w:szCs w:val="20"/>
                <w:lang w:val="uk-UA" w:eastAsia="ru-RU"/>
              </w:rPr>
              <w:t>61,92</w:t>
            </w:r>
          </w:p>
        </w:tc>
      </w:tr>
      <w:tr w:rsidR="00290DDC" w:rsidRPr="00F234F9" w:rsidTr="00B33C4D">
        <w:trPr>
          <w:trHeight w:val="567"/>
          <w:jc w:val="center"/>
        </w:trPr>
        <w:tc>
          <w:tcPr>
            <w:tcW w:w="4515" w:type="dxa"/>
            <w:tcBorders>
              <w:top w:val="single" w:sz="4" w:space="0" w:color="auto"/>
              <w:left w:val="single" w:sz="8" w:space="0" w:color="auto"/>
              <w:bottom w:val="single" w:sz="8" w:space="0" w:color="auto"/>
              <w:right w:val="single" w:sz="8" w:space="0" w:color="auto"/>
            </w:tcBorders>
            <w:shd w:val="clear" w:color="auto" w:fill="auto"/>
            <w:vAlign w:val="center"/>
          </w:tcPr>
          <w:p w:rsidR="00290DDC" w:rsidRPr="00F234F9" w:rsidRDefault="00290DDC" w:rsidP="00312113">
            <w:pPr>
              <w:spacing w:after="0" w:line="240" w:lineRule="auto"/>
              <w:jc w:val="both"/>
              <w:rPr>
                <w:rFonts w:ascii="Times New Roman" w:eastAsia="Times New Roman" w:hAnsi="Times New Roman" w:cs="Times New Roman"/>
                <w:sz w:val="20"/>
                <w:szCs w:val="20"/>
                <w:lang w:val="uk-UA" w:eastAsia="ru-RU"/>
              </w:rPr>
            </w:pPr>
            <w:r w:rsidRPr="00F234F9">
              <w:rPr>
                <w:rFonts w:ascii="Times New Roman" w:eastAsia="Times New Roman" w:hAnsi="Times New Roman" w:cs="Times New Roman"/>
                <w:sz w:val="20"/>
                <w:szCs w:val="20"/>
                <w:lang w:val="uk-UA" w:eastAsia="ru-RU"/>
              </w:rPr>
              <w:t>4. Рентабельність основної діяльності,%</w:t>
            </w:r>
          </w:p>
        </w:tc>
        <w:tc>
          <w:tcPr>
            <w:tcW w:w="1134" w:type="dxa"/>
            <w:tcBorders>
              <w:top w:val="single" w:sz="4" w:space="0" w:color="auto"/>
              <w:left w:val="nil"/>
              <w:bottom w:val="single" w:sz="8" w:space="0" w:color="auto"/>
              <w:right w:val="single" w:sz="8" w:space="0" w:color="auto"/>
            </w:tcBorders>
            <w:shd w:val="clear" w:color="auto" w:fill="auto"/>
            <w:vAlign w:val="center"/>
          </w:tcPr>
          <w:p w:rsidR="00290DDC" w:rsidRPr="00F234F9" w:rsidRDefault="00290DDC" w:rsidP="00290DDC">
            <w:pPr>
              <w:spacing w:after="0" w:line="240" w:lineRule="auto"/>
              <w:jc w:val="center"/>
              <w:rPr>
                <w:rFonts w:ascii="Times New Roman" w:eastAsia="Times New Roman" w:hAnsi="Times New Roman" w:cs="Times New Roman"/>
                <w:sz w:val="20"/>
                <w:szCs w:val="20"/>
                <w:lang w:val="uk-UA" w:eastAsia="ru-RU"/>
              </w:rPr>
            </w:pPr>
            <w:r w:rsidRPr="00F234F9">
              <w:rPr>
                <w:rFonts w:ascii="Times New Roman" w:eastAsia="Times New Roman" w:hAnsi="Times New Roman" w:cs="Times New Roman"/>
                <w:sz w:val="20"/>
                <w:szCs w:val="20"/>
                <w:lang w:val="uk-UA" w:eastAsia="ru-RU"/>
              </w:rPr>
              <w:t>20,5</w:t>
            </w:r>
          </w:p>
        </w:tc>
        <w:tc>
          <w:tcPr>
            <w:tcW w:w="1276" w:type="dxa"/>
            <w:tcBorders>
              <w:top w:val="single" w:sz="4" w:space="0" w:color="auto"/>
              <w:left w:val="nil"/>
              <w:bottom w:val="single" w:sz="8" w:space="0" w:color="auto"/>
              <w:right w:val="single" w:sz="8" w:space="0" w:color="auto"/>
            </w:tcBorders>
            <w:shd w:val="clear" w:color="auto" w:fill="auto"/>
            <w:vAlign w:val="center"/>
          </w:tcPr>
          <w:p w:rsidR="00290DDC" w:rsidRPr="00F234F9" w:rsidRDefault="00290DDC" w:rsidP="00290DDC">
            <w:pPr>
              <w:spacing w:after="0" w:line="240" w:lineRule="auto"/>
              <w:jc w:val="center"/>
              <w:rPr>
                <w:rFonts w:ascii="Times New Roman" w:eastAsia="Times New Roman" w:hAnsi="Times New Roman" w:cs="Times New Roman"/>
                <w:sz w:val="20"/>
                <w:szCs w:val="20"/>
                <w:lang w:val="uk-UA" w:eastAsia="ru-RU"/>
              </w:rPr>
            </w:pPr>
            <w:r w:rsidRPr="00F234F9">
              <w:rPr>
                <w:rFonts w:ascii="Times New Roman" w:eastAsia="Times New Roman" w:hAnsi="Times New Roman" w:cs="Times New Roman"/>
                <w:sz w:val="20"/>
                <w:szCs w:val="20"/>
                <w:lang w:val="uk-UA" w:eastAsia="ru-RU"/>
              </w:rPr>
              <w:t>18,1</w:t>
            </w:r>
          </w:p>
        </w:tc>
        <w:tc>
          <w:tcPr>
            <w:tcW w:w="1134" w:type="dxa"/>
            <w:tcBorders>
              <w:top w:val="single" w:sz="4" w:space="0" w:color="auto"/>
              <w:left w:val="nil"/>
              <w:bottom w:val="single" w:sz="8" w:space="0" w:color="auto"/>
              <w:right w:val="single" w:sz="8" w:space="0" w:color="auto"/>
            </w:tcBorders>
            <w:shd w:val="clear" w:color="auto" w:fill="auto"/>
            <w:vAlign w:val="center"/>
          </w:tcPr>
          <w:p w:rsidR="00290DDC" w:rsidRPr="00F234F9" w:rsidRDefault="00290DDC" w:rsidP="00290DDC">
            <w:pPr>
              <w:spacing w:after="0" w:line="240" w:lineRule="auto"/>
              <w:jc w:val="center"/>
              <w:rPr>
                <w:rFonts w:ascii="Times New Roman" w:eastAsia="Times New Roman" w:hAnsi="Times New Roman" w:cs="Times New Roman"/>
                <w:sz w:val="20"/>
                <w:szCs w:val="20"/>
                <w:lang w:val="uk-UA" w:eastAsia="ru-RU"/>
              </w:rPr>
            </w:pPr>
            <w:r w:rsidRPr="00F234F9">
              <w:rPr>
                <w:rFonts w:ascii="Times New Roman" w:eastAsia="Times New Roman" w:hAnsi="Times New Roman" w:cs="Times New Roman"/>
                <w:sz w:val="20"/>
                <w:szCs w:val="20"/>
                <w:lang w:val="uk-UA" w:eastAsia="ru-RU"/>
              </w:rPr>
              <w:t>28,48</w:t>
            </w:r>
          </w:p>
        </w:tc>
        <w:tc>
          <w:tcPr>
            <w:tcW w:w="1254" w:type="dxa"/>
            <w:tcBorders>
              <w:top w:val="single" w:sz="4" w:space="0" w:color="auto"/>
              <w:left w:val="nil"/>
              <w:bottom w:val="single" w:sz="8" w:space="0" w:color="auto"/>
              <w:right w:val="single" w:sz="8" w:space="0" w:color="auto"/>
            </w:tcBorders>
            <w:shd w:val="clear" w:color="auto" w:fill="auto"/>
            <w:vAlign w:val="center"/>
          </w:tcPr>
          <w:p w:rsidR="00290DDC" w:rsidRPr="00F234F9" w:rsidRDefault="00290DDC" w:rsidP="00290DDC">
            <w:pPr>
              <w:spacing w:after="0" w:line="240" w:lineRule="auto"/>
              <w:jc w:val="center"/>
              <w:rPr>
                <w:rFonts w:ascii="Times New Roman" w:eastAsia="Times New Roman" w:hAnsi="Times New Roman" w:cs="Times New Roman"/>
                <w:sz w:val="20"/>
                <w:szCs w:val="20"/>
                <w:lang w:val="uk-UA" w:eastAsia="ru-RU"/>
              </w:rPr>
            </w:pPr>
            <w:r w:rsidRPr="00F234F9">
              <w:rPr>
                <w:rFonts w:ascii="Times New Roman" w:eastAsia="Times New Roman" w:hAnsi="Times New Roman" w:cs="Times New Roman"/>
                <w:sz w:val="20"/>
                <w:szCs w:val="20"/>
                <w:lang w:val="uk-UA" w:eastAsia="ru-RU"/>
              </w:rPr>
              <w:t>38,96</w:t>
            </w:r>
          </w:p>
        </w:tc>
      </w:tr>
      <w:tr w:rsidR="00290DDC" w:rsidRPr="00F234F9" w:rsidTr="00B33C4D">
        <w:trPr>
          <w:trHeight w:val="415"/>
          <w:jc w:val="center"/>
        </w:trPr>
        <w:tc>
          <w:tcPr>
            <w:tcW w:w="4515" w:type="dxa"/>
            <w:tcBorders>
              <w:top w:val="single" w:sz="4" w:space="0" w:color="auto"/>
              <w:left w:val="single" w:sz="8" w:space="0" w:color="auto"/>
              <w:bottom w:val="single" w:sz="8" w:space="0" w:color="auto"/>
              <w:right w:val="single" w:sz="8" w:space="0" w:color="auto"/>
            </w:tcBorders>
            <w:shd w:val="clear" w:color="auto" w:fill="auto"/>
            <w:vAlign w:val="center"/>
          </w:tcPr>
          <w:p w:rsidR="00290DDC" w:rsidRPr="00F234F9" w:rsidRDefault="00290DDC" w:rsidP="00312113">
            <w:pPr>
              <w:spacing w:after="0" w:line="240" w:lineRule="auto"/>
              <w:jc w:val="both"/>
              <w:rPr>
                <w:rFonts w:ascii="Times New Roman" w:eastAsia="Times New Roman" w:hAnsi="Times New Roman" w:cs="Times New Roman"/>
                <w:sz w:val="20"/>
                <w:szCs w:val="20"/>
                <w:lang w:val="uk-UA" w:eastAsia="ru-RU"/>
              </w:rPr>
            </w:pPr>
            <w:r w:rsidRPr="00F234F9">
              <w:rPr>
                <w:rFonts w:ascii="Times New Roman" w:eastAsia="Times New Roman" w:hAnsi="Times New Roman" w:cs="Times New Roman"/>
                <w:sz w:val="20"/>
                <w:szCs w:val="20"/>
                <w:lang w:val="uk-UA" w:eastAsia="ru-RU"/>
              </w:rPr>
              <w:t>5. Середньорічна вартість ОФ, тис. руб.</w:t>
            </w:r>
          </w:p>
        </w:tc>
        <w:tc>
          <w:tcPr>
            <w:tcW w:w="1134" w:type="dxa"/>
            <w:tcBorders>
              <w:top w:val="single" w:sz="4" w:space="0" w:color="auto"/>
              <w:left w:val="nil"/>
              <w:bottom w:val="single" w:sz="8" w:space="0" w:color="auto"/>
              <w:right w:val="single" w:sz="8" w:space="0" w:color="auto"/>
            </w:tcBorders>
            <w:shd w:val="clear" w:color="auto" w:fill="auto"/>
            <w:vAlign w:val="center"/>
          </w:tcPr>
          <w:p w:rsidR="00290DDC" w:rsidRPr="00F234F9" w:rsidRDefault="00290DDC" w:rsidP="00290DDC">
            <w:pPr>
              <w:spacing w:after="0" w:line="240" w:lineRule="auto"/>
              <w:jc w:val="center"/>
              <w:rPr>
                <w:rFonts w:ascii="Times New Roman" w:eastAsia="Times New Roman" w:hAnsi="Times New Roman" w:cs="Times New Roman"/>
                <w:sz w:val="20"/>
                <w:szCs w:val="20"/>
                <w:lang w:val="uk-UA" w:eastAsia="ru-RU"/>
              </w:rPr>
            </w:pPr>
            <w:r w:rsidRPr="00F234F9">
              <w:rPr>
                <w:rFonts w:ascii="Times New Roman" w:eastAsia="Times New Roman" w:hAnsi="Times New Roman" w:cs="Times New Roman"/>
                <w:sz w:val="20"/>
                <w:szCs w:val="20"/>
                <w:lang w:val="uk-UA" w:eastAsia="ru-RU"/>
              </w:rPr>
              <w:t>15671</w:t>
            </w:r>
          </w:p>
        </w:tc>
        <w:tc>
          <w:tcPr>
            <w:tcW w:w="1276" w:type="dxa"/>
            <w:tcBorders>
              <w:top w:val="single" w:sz="4" w:space="0" w:color="auto"/>
              <w:left w:val="nil"/>
              <w:bottom w:val="single" w:sz="8" w:space="0" w:color="auto"/>
              <w:right w:val="single" w:sz="8" w:space="0" w:color="auto"/>
            </w:tcBorders>
            <w:shd w:val="clear" w:color="auto" w:fill="auto"/>
            <w:vAlign w:val="center"/>
          </w:tcPr>
          <w:p w:rsidR="00290DDC" w:rsidRPr="00F234F9" w:rsidRDefault="00290DDC" w:rsidP="00290DDC">
            <w:pPr>
              <w:spacing w:after="0" w:line="240" w:lineRule="auto"/>
              <w:jc w:val="center"/>
              <w:rPr>
                <w:rFonts w:ascii="Times New Roman" w:eastAsia="Times New Roman" w:hAnsi="Times New Roman" w:cs="Times New Roman"/>
                <w:sz w:val="20"/>
                <w:szCs w:val="20"/>
                <w:lang w:val="uk-UA" w:eastAsia="ru-RU"/>
              </w:rPr>
            </w:pPr>
            <w:r w:rsidRPr="00F234F9">
              <w:rPr>
                <w:rFonts w:ascii="Times New Roman" w:eastAsia="Times New Roman" w:hAnsi="Times New Roman" w:cs="Times New Roman"/>
                <w:sz w:val="20"/>
                <w:szCs w:val="20"/>
                <w:lang w:val="uk-UA" w:eastAsia="ru-RU"/>
              </w:rPr>
              <w:t>14612,95</w:t>
            </w:r>
          </w:p>
        </w:tc>
        <w:tc>
          <w:tcPr>
            <w:tcW w:w="1134" w:type="dxa"/>
            <w:tcBorders>
              <w:top w:val="single" w:sz="4" w:space="0" w:color="auto"/>
              <w:left w:val="nil"/>
              <w:bottom w:val="single" w:sz="8" w:space="0" w:color="auto"/>
              <w:right w:val="single" w:sz="8" w:space="0" w:color="auto"/>
            </w:tcBorders>
            <w:shd w:val="clear" w:color="auto" w:fill="auto"/>
            <w:vAlign w:val="center"/>
          </w:tcPr>
          <w:p w:rsidR="00290DDC" w:rsidRPr="00F234F9" w:rsidRDefault="00290DDC" w:rsidP="00290DDC">
            <w:pPr>
              <w:spacing w:after="0" w:line="240" w:lineRule="auto"/>
              <w:jc w:val="center"/>
              <w:rPr>
                <w:rFonts w:ascii="Times New Roman" w:eastAsia="Times New Roman" w:hAnsi="Times New Roman" w:cs="Times New Roman"/>
                <w:sz w:val="20"/>
                <w:szCs w:val="20"/>
                <w:lang w:val="uk-UA" w:eastAsia="ru-RU"/>
              </w:rPr>
            </w:pPr>
            <w:r w:rsidRPr="00F234F9">
              <w:rPr>
                <w:rFonts w:ascii="Times New Roman" w:eastAsia="Times New Roman" w:hAnsi="Times New Roman" w:cs="Times New Roman"/>
                <w:sz w:val="20"/>
                <w:szCs w:val="20"/>
                <w:lang w:val="uk-UA" w:eastAsia="ru-RU"/>
              </w:rPr>
              <w:t>11477,05</w:t>
            </w:r>
          </w:p>
        </w:tc>
        <w:tc>
          <w:tcPr>
            <w:tcW w:w="1254" w:type="dxa"/>
            <w:tcBorders>
              <w:top w:val="single" w:sz="4" w:space="0" w:color="auto"/>
              <w:left w:val="nil"/>
              <w:bottom w:val="single" w:sz="8" w:space="0" w:color="auto"/>
              <w:right w:val="single" w:sz="8" w:space="0" w:color="auto"/>
            </w:tcBorders>
            <w:shd w:val="clear" w:color="auto" w:fill="auto"/>
            <w:vAlign w:val="center"/>
          </w:tcPr>
          <w:p w:rsidR="00290DDC" w:rsidRPr="00F234F9" w:rsidRDefault="00290DDC" w:rsidP="00290DDC">
            <w:pPr>
              <w:spacing w:after="0" w:line="240" w:lineRule="auto"/>
              <w:jc w:val="center"/>
              <w:rPr>
                <w:rFonts w:ascii="Times New Roman" w:eastAsia="Times New Roman" w:hAnsi="Times New Roman" w:cs="Times New Roman"/>
                <w:sz w:val="20"/>
                <w:szCs w:val="20"/>
                <w:lang w:val="uk-UA" w:eastAsia="ru-RU"/>
              </w:rPr>
            </w:pPr>
            <w:r w:rsidRPr="00F234F9">
              <w:rPr>
                <w:rFonts w:ascii="Times New Roman" w:eastAsia="Times New Roman" w:hAnsi="Times New Roman" w:cs="Times New Roman"/>
                <w:sz w:val="20"/>
                <w:szCs w:val="20"/>
                <w:lang w:val="uk-UA" w:eastAsia="ru-RU"/>
              </w:rPr>
              <w:t>-26,76</w:t>
            </w:r>
          </w:p>
        </w:tc>
      </w:tr>
      <w:tr w:rsidR="00290DDC" w:rsidRPr="00F234F9" w:rsidTr="00B33C4D">
        <w:trPr>
          <w:trHeight w:val="547"/>
          <w:jc w:val="center"/>
        </w:trPr>
        <w:tc>
          <w:tcPr>
            <w:tcW w:w="4515" w:type="dxa"/>
            <w:tcBorders>
              <w:top w:val="single" w:sz="4" w:space="0" w:color="auto"/>
              <w:left w:val="single" w:sz="8" w:space="0" w:color="auto"/>
              <w:bottom w:val="single" w:sz="8" w:space="0" w:color="auto"/>
              <w:right w:val="single" w:sz="8" w:space="0" w:color="auto"/>
            </w:tcBorders>
            <w:shd w:val="clear" w:color="auto" w:fill="auto"/>
            <w:vAlign w:val="center"/>
          </w:tcPr>
          <w:p w:rsidR="00290DDC" w:rsidRPr="00F234F9" w:rsidRDefault="00290DDC" w:rsidP="00312113">
            <w:pPr>
              <w:spacing w:after="0" w:line="240" w:lineRule="auto"/>
              <w:jc w:val="both"/>
              <w:rPr>
                <w:rFonts w:ascii="Times New Roman" w:eastAsia="Times New Roman" w:hAnsi="Times New Roman" w:cs="Times New Roman"/>
                <w:sz w:val="20"/>
                <w:szCs w:val="20"/>
                <w:lang w:val="uk-UA" w:eastAsia="ru-RU"/>
              </w:rPr>
            </w:pPr>
            <w:r w:rsidRPr="00F234F9">
              <w:rPr>
                <w:rFonts w:ascii="Times New Roman" w:eastAsia="Times New Roman" w:hAnsi="Times New Roman" w:cs="Times New Roman"/>
                <w:sz w:val="20"/>
                <w:szCs w:val="20"/>
                <w:lang w:val="uk-UA" w:eastAsia="ru-RU"/>
              </w:rPr>
              <w:t>6. Фондовіддача, грн./ грн.</w:t>
            </w:r>
          </w:p>
        </w:tc>
        <w:tc>
          <w:tcPr>
            <w:tcW w:w="1134" w:type="dxa"/>
            <w:tcBorders>
              <w:top w:val="single" w:sz="4" w:space="0" w:color="auto"/>
              <w:left w:val="nil"/>
              <w:bottom w:val="single" w:sz="8" w:space="0" w:color="auto"/>
              <w:right w:val="single" w:sz="8" w:space="0" w:color="auto"/>
            </w:tcBorders>
            <w:shd w:val="clear" w:color="auto" w:fill="auto"/>
            <w:vAlign w:val="center"/>
          </w:tcPr>
          <w:p w:rsidR="00290DDC" w:rsidRPr="00F234F9" w:rsidRDefault="00290DDC" w:rsidP="00290DDC">
            <w:pPr>
              <w:spacing w:after="0" w:line="240" w:lineRule="auto"/>
              <w:jc w:val="center"/>
              <w:rPr>
                <w:rFonts w:ascii="Times New Roman" w:eastAsia="Times New Roman" w:hAnsi="Times New Roman" w:cs="Times New Roman"/>
                <w:sz w:val="20"/>
                <w:szCs w:val="20"/>
                <w:lang w:val="uk-UA" w:eastAsia="ru-RU"/>
              </w:rPr>
            </w:pPr>
            <w:r w:rsidRPr="00F234F9">
              <w:rPr>
                <w:rFonts w:ascii="Times New Roman" w:eastAsia="Times New Roman" w:hAnsi="Times New Roman" w:cs="Times New Roman"/>
                <w:sz w:val="20"/>
                <w:szCs w:val="20"/>
                <w:lang w:val="uk-UA" w:eastAsia="ru-RU"/>
              </w:rPr>
              <w:t>1,93</w:t>
            </w:r>
          </w:p>
        </w:tc>
        <w:tc>
          <w:tcPr>
            <w:tcW w:w="1276" w:type="dxa"/>
            <w:tcBorders>
              <w:top w:val="single" w:sz="4" w:space="0" w:color="auto"/>
              <w:left w:val="nil"/>
              <w:bottom w:val="single" w:sz="8" w:space="0" w:color="auto"/>
              <w:right w:val="single" w:sz="8" w:space="0" w:color="auto"/>
            </w:tcBorders>
            <w:shd w:val="clear" w:color="auto" w:fill="auto"/>
            <w:vAlign w:val="center"/>
          </w:tcPr>
          <w:p w:rsidR="00290DDC" w:rsidRPr="00F234F9" w:rsidRDefault="00290DDC" w:rsidP="00290DDC">
            <w:pPr>
              <w:spacing w:after="0" w:line="240" w:lineRule="auto"/>
              <w:jc w:val="center"/>
              <w:rPr>
                <w:rFonts w:ascii="Times New Roman" w:eastAsia="Times New Roman" w:hAnsi="Times New Roman" w:cs="Times New Roman"/>
                <w:sz w:val="20"/>
                <w:szCs w:val="20"/>
                <w:lang w:val="uk-UA" w:eastAsia="ru-RU"/>
              </w:rPr>
            </w:pPr>
            <w:r w:rsidRPr="00F234F9">
              <w:rPr>
                <w:rFonts w:ascii="Times New Roman" w:eastAsia="Times New Roman" w:hAnsi="Times New Roman" w:cs="Times New Roman"/>
                <w:sz w:val="20"/>
                <w:szCs w:val="20"/>
                <w:lang w:val="uk-UA" w:eastAsia="ru-RU"/>
              </w:rPr>
              <w:t>2,02</w:t>
            </w:r>
          </w:p>
        </w:tc>
        <w:tc>
          <w:tcPr>
            <w:tcW w:w="1134" w:type="dxa"/>
            <w:tcBorders>
              <w:top w:val="single" w:sz="4" w:space="0" w:color="auto"/>
              <w:left w:val="nil"/>
              <w:bottom w:val="single" w:sz="8" w:space="0" w:color="auto"/>
              <w:right w:val="single" w:sz="8" w:space="0" w:color="auto"/>
            </w:tcBorders>
            <w:shd w:val="clear" w:color="auto" w:fill="auto"/>
            <w:vAlign w:val="center"/>
          </w:tcPr>
          <w:p w:rsidR="00290DDC" w:rsidRPr="00F234F9" w:rsidRDefault="00290DDC" w:rsidP="00290DDC">
            <w:pPr>
              <w:spacing w:after="0" w:line="240" w:lineRule="auto"/>
              <w:jc w:val="center"/>
              <w:rPr>
                <w:rFonts w:ascii="Times New Roman" w:eastAsia="Times New Roman" w:hAnsi="Times New Roman" w:cs="Times New Roman"/>
                <w:sz w:val="20"/>
                <w:szCs w:val="20"/>
                <w:lang w:val="uk-UA" w:eastAsia="ru-RU"/>
              </w:rPr>
            </w:pPr>
            <w:r w:rsidRPr="00F234F9">
              <w:rPr>
                <w:rFonts w:ascii="Times New Roman" w:eastAsia="Times New Roman" w:hAnsi="Times New Roman" w:cs="Times New Roman"/>
                <w:sz w:val="20"/>
                <w:szCs w:val="20"/>
                <w:lang w:val="uk-UA" w:eastAsia="ru-RU"/>
              </w:rPr>
              <w:t>3,07</w:t>
            </w:r>
          </w:p>
        </w:tc>
        <w:tc>
          <w:tcPr>
            <w:tcW w:w="1254" w:type="dxa"/>
            <w:tcBorders>
              <w:top w:val="single" w:sz="4" w:space="0" w:color="auto"/>
              <w:left w:val="nil"/>
              <w:bottom w:val="single" w:sz="8" w:space="0" w:color="auto"/>
              <w:right w:val="single" w:sz="8" w:space="0" w:color="auto"/>
            </w:tcBorders>
            <w:shd w:val="clear" w:color="auto" w:fill="auto"/>
            <w:vAlign w:val="center"/>
          </w:tcPr>
          <w:p w:rsidR="00290DDC" w:rsidRPr="00F234F9" w:rsidRDefault="00290DDC" w:rsidP="00290DDC">
            <w:pPr>
              <w:spacing w:after="0" w:line="240" w:lineRule="auto"/>
              <w:jc w:val="center"/>
              <w:rPr>
                <w:rFonts w:ascii="Times New Roman" w:eastAsia="Times New Roman" w:hAnsi="Times New Roman" w:cs="Times New Roman"/>
                <w:sz w:val="20"/>
                <w:szCs w:val="20"/>
                <w:lang w:val="uk-UA" w:eastAsia="ru-RU"/>
              </w:rPr>
            </w:pPr>
            <w:r w:rsidRPr="00F234F9">
              <w:rPr>
                <w:rFonts w:ascii="Times New Roman" w:eastAsia="Times New Roman" w:hAnsi="Times New Roman" w:cs="Times New Roman"/>
                <w:sz w:val="20"/>
                <w:szCs w:val="20"/>
                <w:lang w:val="uk-UA" w:eastAsia="ru-RU"/>
              </w:rPr>
              <w:t>59,1</w:t>
            </w:r>
          </w:p>
        </w:tc>
      </w:tr>
    </w:tbl>
    <w:p w:rsidR="00290DDC" w:rsidRPr="00FF012E" w:rsidRDefault="00290DDC" w:rsidP="00290DDC">
      <w:pPr>
        <w:spacing w:after="0" w:line="360" w:lineRule="auto"/>
        <w:ind w:firstLine="708"/>
        <w:jc w:val="both"/>
        <w:rPr>
          <w:rFonts w:ascii="Times New Roman" w:eastAsia="Times New Roman" w:hAnsi="Times New Roman" w:cs="Times New Roman"/>
          <w:sz w:val="28"/>
          <w:szCs w:val="28"/>
          <w:lang w:val="uk-UA" w:eastAsia="ru-RU"/>
        </w:rPr>
      </w:pPr>
    </w:p>
    <w:p w:rsidR="00290DDC" w:rsidRPr="00FF012E" w:rsidRDefault="00EC1FB5" w:rsidP="00290DDC">
      <w:pPr>
        <w:spacing w:after="0" w:line="360" w:lineRule="auto"/>
        <w:ind w:firstLine="708"/>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Дані табл. 2.8</w:t>
      </w:r>
      <w:r w:rsidR="00290DDC" w:rsidRPr="00FF012E">
        <w:rPr>
          <w:rFonts w:ascii="Times New Roman" w:eastAsia="Times New Roman" w:hAnsi="Times New Roman" w:cs="Times New Roman"/>
          <w:sz w:val="28"/>
          <w:szCs w:val="28"/>
          <w:lang w:val="uk-UA" w:eastAsia="ru-RU"/>
        </w:rPr>
        <w:t xml:space="preserve"> свідчать про те, що підприємство на протязі останніх років підвищує обсяг продажу, тобто обсяг наданих послуг у 2016 році становив 35195 тис. грн., що на 16,52% більше, ніж у 2014 році. Слід також відзначити і збільшення розміру собівартості наданих послуг, значення якої становило у 2016 році 25171 тис. грн., що на 4,82% більше, ніж у 2014 році. Це свідчить про поліпшення значення такого показника, як прибуток від основної діяльності, розмір якого збільшився з 6190,6 тис. грн. за 2014 рік до 10023,7 тис. грн. за 2016 рік. Дана зміна впливає на показник, що характеризує ефективність діяльності – рентабельність, яка склала у 2014 році 20,5%, а у 2016 році – 28,48%.</w:t>
      </w:r>
    </w:p>
    <w:p w:rsidR="00290DDC" w:rsidRPr="00FF012E" w:rsidRDefault="00290DDC" w:rsidP="00290DDC">
      <w:pPr>
        <w:spacing w:after="0" w:line="360" w:lineRule="auto"/>
        <w:ind w:firstLine="708"/>
        <w:jc w:val="both"/>
        <w:rPr>
          <w:rFonts w:ascii="Times New Roman" w:eastAsia="Times New Roman" w:hAnsi="Times New Roman" w:cs="Times New Roman"/>
          <w:sz w:val="28"/>
          <w:szCs w:val="28"/>
          <w:lang w:val="uk-UA" w:eastAsia="ru-RU"/>
        </w:rPr>
      </w:pPr>
      <w:r w:rsidRPr="00FF012E">
        <w:rPr>
          <w:rFonts w:ascii="Times New Roman" w:eastAsia="Times New Roman" w:hAnsi="Times New Roman" w:cs="Times New Roman"/>
          <w:sz w:val="28"/>
          <w:szCs w:val="28"/>
          <w:lang w:val="uk-UA" w:eastAsia="ru-RU"/>
        </w:rPr>
        <w:t>Аналіз вартості й структури активів туристичної фірми «Телемак» за 2014</w:t>
      </w:r>
      <w:r w:rsidR="00B446DB">
        <w:rPr>
          <w:rFonts w:ascii="Times New Roman" w:eastAsia="Times New Roman" w:hAnsi="Times New Roman" w:cs="Times New Roman"/>
          <w:sz w:val="28"/>
          <w:szCs w:val="28"/>
          <w:lang w:val="uk-UA" w:eastAsia="ru-RU"/>
        </w:rPr>
        <w:t>-2016 рр. розглянемо у табл. 2.9-2.11</w:t>
      </w:r>
      <w:r w:rsidRPr="00FF012E">
        <w:rPr>
          <w:rFonts w:ascii="Times New Roman" w:eastAsia="Times New Roman" w:hAnsi="Times New Roman" w:cs="Times New Roman"/>
          <w:sz w:val="28"/>
          <w:szCs w:val="28"/>
          <w:lang w:val="uk-UA" w:eastAsia="ru-RU"/>
        </w:rPr>
        <w:t>.</w:t>
      </w:r>
    </w:p>
    <w:p w:rsidR="00B33C4D" w:rsidRDefault="00B33C4D" w:rsidP="00290DDC">
      <w:pPr>
        <w:spacing w:after="0" w:line="360" w:lineRule="auto"/>
        <w:ind w:firstLine="709"/>
        <w:jc w:val="right"/>
        <w:rPr>
          <w:rFonts w:ascii="Times New Roman" w:eastAsia="Times New Roman" w:hAnsi="Times New Roman" w:cs="Times New Roman"/>
          <w:b/>
          <w:sz w:val="28"/>
          <w:szCs w:val="28"/>
          <w:lang w:val="uk-UA" w:eastAsia="ru-RU"/>
        </w:rPr>
      </w:pPr>
    </w:p>
    <w:p w:rsidR="00290DDC" w:rsidRPr="00FF012E" w:rsidRDefault="00B446DB" w:rsidP="00290DDC">
      <w:pPr>
        <w:spacing w:after="0" w:line="360" w:lineRule="auto"/>
        <w:ind w:firstLine="709"/>
        <w:jc w:val="right"/>
        <w:rPr>
          <w:rFonts w:ascii="Times New Roman" w:eastAsia="Times New Roman" w:hAnsi="Times New Roman" w:cs="Times New Roman"/>
          <w:b/>
          <w:sz w:val="28"/>
          <w:szCs w:val="28"/>
          <w:lang w:val="uk-UA" w:eastAsia="ru-RU"/>
        </w:rPr>
      </w:pPr>
      <w:r>
        <w:rPr>
          <w:rFonts w:ascii="Times New Roman" w:eastAsia="Times New Roman" w:hAnsi="Times New Roman" w:cs="Times New Roman"/>
          <w:b/>
          <w:sz w:val="28"/>
          <w:szCs w:val="28"/>
          <w:lang w:val="uk-UA" w:eastAsia="ru-RU"/>
        </w:rPr>
        <w:t>Таблиця 2.9</w:t>
      </w:r>
    </w:p>
    <w:p w:rsidR="00290DDC" w:rsidRPr="00FF012E" w:rsidRDefault="00290DDC" w:rsidP="00290DDC">
      <w:pPr>
        <w:spacing w:after="0" w:line="360" w:lineRule="auto"/>
        <w:ind w:firstLine="709"/>
        <w:jc w:val="center"/>
        <w:rPr>
          <w:rFonts w:ascii="Times New Roman" w:eastAsia="Times New Roman" w:hAnsi="Times New Roman" w:cs="Times New Roman"/>
          <w:b/>
          <w:sz w:val="28"/>
          <w:szCs w:val="28"/>
          <w:lang w:val="uk-UA" w:eastAsia="ru-RU"/>
        </w:rPr>
      </w:pPr>
      <w:r w:rsidRPr="00FF012E">
        <w:rPr>
          <w:rFonts w:ascii="Times New Roman" w:eastAsia="Times New Roman" w:hAnsi="Times New Roman" w:cs="Times New Roman"/>
          <w:b/>
          <w:sz w:val="28"/>
          <w:szCs w:val="28"/>
          <w:lang w:val="uk-UA" w:eastAsia="ru-RU"/>
        </w:rPr>
        <w:t>Аналіз вартості й структури активів туристичної фірми «Телемак» станом на 31.12.2013-31.12.2014 рр.</w:t>
      </w:r>
    </w:p>
    <w:p w:rsidR="00290DDC" w:rsidRPr="00FF012E" w:rsidRDefault="00290DDC" w:rsidP="00290DDC">
      <w:pPr>
        <w:spacing w:after="0" w:line="360" w:lineRule="auto"/>
        <w:ind w:firstLine="709"/>
        <w:jc w:val="center"/>
        <w:rPr>
          <w:rFonts w:ascii="Times New Roman" w:eastAsia="Times New Roman" w:hAnsi="Times New Roman" w:cs="Times New Roman"/>
          <w:sz w:val="28"/>
          <w:szCs w:val="28"/>
          <w:lang w:val="uk-UA" w:eastAsia="ru-RU"/>
        </w:rPr>
      </w:pPr>
    </w:p>
    <w:tbl>
      <w:tblPr>
        <w:tblW w:w="942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89"/>
        <w:gridCol w:w="1134"/>
        <w:gridCol w:w="850"/>
        <w:gridCol w:w="1134"/>
        <w:gridCol w:w="851"/>
        <w:gridCol w:w="992"/>
        <w:gridCol w:w="992"/>
        <w:gridCol w:w="886"/>
      </w:tblGrid>
      <w:tr w:rsidR="00290DDC" w:rsidRPr="00F234F9" w:rsidTr="00D815D2">
        <w:trPr>
          <w:cantSplit/>
          <w:trHeight w:val="293"/>
          <w:jc w:val="center"/>
        </w:trPr>
        <w:tc>
          <w:tcPr>
            <w:tcW w:w="2589" w:type="dxa"/>
            <w:vMerge w:val="restart"/>
            <w:vAlign w:val="center"/>
          </w:tcPr>
          <w:p w:rsidR="00290DDC" w:rsidRPr="00F234F9" w:rsidRDefault="00290DDC" w:rsidP="00290DDC">
            <w:pPr>
              <w:spacing w:after="0" w:line="240" w:lineRule="auto"/>
              <w:jc w:val="center"/>
              <w:rPr>
                <w:rFonts w:ascii="Times New Roman" w:eastAsia="Times New Roman" w:hAnsi="Times New Roman" w:cs="Times New Roman"/>
                <w:sz w:val="20"/>
                <w:szCs w:val="20"/>
                <w:lang w:val="uk-UA" w:eastAsia="ru-RU"/>
              </w:rPr>
            </w:pPr>
            <w:r w:rsidRPr="00F234F9">
              <w:rPr>
                <w:rFonts w:ascii="Times New Roman" w:eastAsia="Times New Roman" w:hAnsi="Times New Roman" w:cs="Times New Roman"/>
                <w:sz w:val="20"/>
                <w:szCs w:val="20"/>
                <w:lang w:val="uk-UA" w:eastAsia="ru-RU"/>
              </w:rPr>
              <w:t>Групування активів (майна)</w:t>
            </w:r>
          </w:p>
        </w:tc>
        <w:tc>
          <w:tcPr>
            <w:tcW w:w="1984" w:type="dxa"/>
            <w:gridSpan w:val="2"/>
            <w:vAlign w:val="center"/>
          </w:tcPr>
          <w:p w:rsidR="00290DDC" w:rsidRPr="00F234F9" w:rsidRDefault="00290DDC" w:rsidP="00290DDC">
            <w:pPr>
              <w:spacing w:after="0" w:line="240" w:lineRule="auto"/>
              <w:jc w:val="center"/>
              <w:rPr>
                <w:rFonts w:ascii="Times New Roman" w:eastAsia="Times New Roman" w:hAnsi="Times New Roman" w:cs="Times New Roman"/>
                <w:sz w:val="20"/>
                <w:szCs w:val="20"/>
                <w:lang w:val="uk-UA" w:eastAsia="ru-RU"/>
              </w:rPr>
            </w:pPr>
            <w:r w:rsidRPr="00F234F9">
              <w:rPr>
                <w:rFonts w:ascii="Times New Roman" w:eastAsia="Times New Roman" w:hAnsi="Times New Roman" w:cs="Times New Roman"/>
                <w:sz w:val="20"/>
                <w:szCs w:val="20"/>
                <w:lang w:val="uk-UA" w:eastAsia="ru-RU"/>
              </w:rPr>
              <w:t>На 31.12.2013</w:t>
            </w:r>
          </w:p>
        </w:tc>
        <w:tc>
          <w:tcPr>
            <w:tcW w:w="1985" w:type="dxa"/>
            <w:gridSpan w:val="2"/>
            <w:vAlign w:val="center"/>
          </w:tcPr>
          <w:p w:rsidR="00290DDC" w:rsidRPr="00F234F9" w:rsidRDefault="00290DDC" w:rsidP="00290DDC">
            <w:pPr>
              <w:spacing w:after="0" w:line="240" w:lineRule="auto"/>
              <w:jc w:val="center"/>
              <w:rPr>
                <w:rFonts w:ascii="Times New Roman" w:eastAsia="Times New Roman" w:hAnsi="Times New Roman" w:cs="Times New Roman"/>
                <w:sz w:val="20"/>
                <w:szCs w:val="20"/>
                <w:lang w:val="uk-UA" w:eastAsia="ru-RU"/>
              </w:rPr>
            </w:pPr>
            <w:r w:rsidRPr="00F234F9">
              <w:rPr>
                <w:rFonts w:ascii="Times New Roman" w:eastAsia="Times New Roman" w:hAnsi="Times New Roman" w:cs="Times New Roman"/>
                <w:sz w:val="20"/>
                <w:szCs w:val="20"/>
                <w:lang w:val="uk-UA" w:eastAsia="ru-RU"/>
              </w:rPr>
              <w:t>На 31.12.2014</w:t>
            </w:r>
          </w:p>
        </w:tc>
        <w:tc>
          <w:tcPr>
            <w:tcW w:w="2870" w:type="dxa"/>
            <w:gridSpan w:val="3"/>
            <w:vAlign w:val="center"/>
          </w:tcPr>
          <w:p w:rsidR="00290DDC" w:rsidRPr="00F234F9" w:rsidRDefault="00290DDC" w:rsidP="00290DDC">
            <w:pPr>
              <w:spacing w:after="0" w:line="240" w:lineRule="auto"/>
              <w:jc w:val="center"/>
              <w:rPr>
                <w:rFonts w:ascii="Times New Roman" w:eastAsia="Times New Roman" w:hAnsi="Times New Roman" w:cs="Times New Roman"/>
                <w:sz w:val="20"/>
                <w:szCs w:val="20"/>
                <w:lang w:val="uk-UA" w:eastAsia="ru-RU"/>
              </w:rPr>
            </w:pPr>
            <w:r w:rsidRPr="00F234F9">
              <w:rPr>
                <w:rFonts w:ascii="Times New Roman" w:eastAsia="Times New Roman" w:hAnsi="Times New Roman" w:cs="Times New Roman"/>
                <w:sz w:val="20"/>
                <w:szCs w:val="20"/>
                <w:lang w:val="uk-UA" w:eastAsia="ru-RU"/>
              </w:rPr>
              <w:t>Зміна за рік</w:t>
            </w:r>
          </w:p>
        </w:tc>
      </w:tr>
      <w:tr w:rsidR="00290DDC" w:rsidRPr="00F234F9" w:rsidTr="00D815D2">
        <w:trPr>
          <w:cantSplit/>
          <w:trHeight w:val="1647"/>
          <w:jc w:val="center"/>
        </w:trPr>
        <w:tc>
          <w:tcPr>
            <w:tcW w:w="2589" w:type="dxa"/>
            <w:vMerge/>
          </w:tcPr>
          <w:p w:rsidR="00290DDC" w:rsidRPr="00F234F9" w:rsidRDefault="00290DDC" w:rsidP="00290DDC">
            <w:pPr>
              <w:spacing w:after="0" w:line="240" w:lineRule="auto"/>
              <w:jc w:val="center"/>
              <w:rPr>
                <w:rFonts w:ascii="Times New Roman" w:eastAsia="Times New Roman" w:hAnsi="Times New Roman" w:cs="Times New Roman"/>
                <w:sz w:val="20"/>
                <w:szCs w:val="20"/>
                <w:lang w:val="uk-UA" w:eastAsia="ru-RU"/>
              </w:rPr>
            </w:pPr>
          </w:p>
        </w:tc>
        <w:tc>
          <w:tcPr>
            <w:tcW w:w="1134" w:type="dxa"/>
            <w:vAlign w:val="center"/>
          </w:tcPr>
          <w:p w:rsidR="00290DDC" w:rsidRPr="00F234F9" w:rsidRDefault="00290DDC" w:rsidP="00290DDC">
            <w:pPr>
              <w:spacing w:after="0" w:line="240" w:lineRule="auto"/>
              <w:jc w:val="center"/>
              <w:rPr>
                <w:rFonts w:ascii="Times New Roman" w:eastAsia="Times New Roman" w:hAnsi="Times New Roman" w:cs="Times New Roman"/>
                <w:sz w:val="20"/>
                <w:szCs w:val="20"/>
                <w:lang w:val="uk-UA" w:eastAsia="ru-RU"/>
              </w:rPr>
            </w:pPr>
            <w:r w:rsidRPr="00F234F9">
              <w:rPr>
                <w:rFonts w:ascii="Times New Roman" w:eastAsia="Times New Roman" w:hAnsi="Times New Roman" w:cs="Times New Roman"/>
                <w:sz w:val="20"/>
                <w:szCs w:val="20"/>
                <w:lang w:val="uk-UA" w:eastAsia="ru-RU"/>
              </w:rPr>
              <w:t>Сума, тис.грн.</w:t>
            </w:r>
          </w:p>
        </w:tc>
        <w:tc>
          <w:tcPr>
            <w:tcW w:w="850" w:type="dxa"/>
            <w:vAlign w:val="center"/>
          </w:tcPr>
          <w:p w:rsidR="00290DDC" w:rsidRPr="00F234F9" w:rsidRDefault="00290DDC" w:rsidP="00290DDC">
            <w:pPr>
              <w:spacing w:after="0" w:line="240" w:lineRule="auto"/>
              <w:jc w:val="center"/>
              <w:rPr>
                <w:rFonts w:ascii="Times New Roman" w:eastAsia="Times New Roman" w:hAnsi="Times New Roman" w:cs="Times New Roman"/>
                <w:sz w:val="20"/>
                <w:szCs w:val="20"/>
                <w:lang w:val="uk-UA" w:eastAsia="ru-RU"/>
              </w:rPr>
            </w:pPr>
            <w:r w:rsidRPr="00F234F9">
              <w:rPr>
                <w:rFonts w:ascii="Times New Roman" w:eastAsia="Times New Roman" w:hAnsi="Times New Roman" w:cs="Times New Roman"/>
                <w:sz w:val="20"/>
                <w:szCs w:val="20"/>
                <w:lang w:val="uk-UA" w:eastAsia="ru-RU"/>
              </w:rPr>
              <w:t>%</w:t>
            </w:r>
          </w:p>
        </w:tc>
        <w:tc>
          <w:tcPr>
            <w:tcW w:w="1134" w:type="dxa"/>
            <w:vAlign w:val="center"/>
          </w:tcPr>
          <w:p w:rsidR="00290DDC" w:rsidRPr="00F234F9" w:rsidRDefault="00290DDC" w:rsidP="00290DDC">
            <w:pPr>
              <w:spacing w:after="0" w:line="240" w:lineRule="auto"/>
              <w:jc w:val="center"/>
              <w:rPr>
                <w:rFonts w:ascii="Times New Roman" w:eastAsia="Times New Roman" w:hAnsi="Times New Roman" w:cs="Times New Roman"/>
                <w:sz w:val="20"/>
                <w:szCs w:val="20"/>
                <w:lang w:val="uk-UA" w:eastAsia="ru-RU"/>
              </w:rPr>
            </w:pPr>
            <w:r w:rsidRPr="00F234F9">
              <w:rPr>
                <w:rFonts w:ascii="Times New Roman" w:eastAsia="Times New Roman" w:hAnsi="Times New Roman" w:cs="Times New Roman"/>
                <w:sz w:val="20"/>
                <w:szCs w:val="20"/>
                <w:lang w:val="uk-UA" w:eastAsia="ru-RU"/>
              </w:rPr>
              <w:t>Сума, тис.грн.</w:t>
            </w:r>
          </w:p>
        </w:tc>
        <w:tc>
          <w:tcPr>
            <w:tcW w:w="851" w:type="dxa"/>
            <w:vAlign w:val="center"/>
          </w:tcPr>
          <w:p w:rsidR="00290DDC" w:rsidRPr="00F234F9" w:rsidRDefault="00290DDC" w:rsidP="00290DDC">
            <w:pPr>
              <w:spacing w:after="0" w:line="240" w:lineRule="auto"/>
              <w:jc w:val="center"/>
              <w:rPr>
                <w:rFonts w:ascii="Times New Roman" w:eastAsia="Times New Roman" w:hAnsi="Times New Roman" w:cs="Times New Roman"/>
                <w:sz w:val="20"/>
                <w:szCs w:val="20"/>
                <w:lang w:val="uk-UA" w:eastAsia="ru-RU"/>
              </w:rPr>
            </w:pPr>
            <w:r w:rsidRPr="00F234F9">
              <w:rPr>
                <w:rFonts w:ascii="Times New Roman" w:eastAsia="Times New Roman" w:hAnsi="Times New Roman" w:cs="Times New Roman"/>
                <w:sz w:val="20"/>
                <w:szCs w:val="20"/>
                <w:lang w:val="uk-UA" w:eastAsia="ru-RU"/>
              </w:rPr>
              <w:t>%</w:t>
            </w:r>
          </w:p>
        </w:tc>
        <w:tc>
          <w:tcPr>
            <w:tcW w:w="992" w:type="dxa"/>
            <w:vAlign w:val="center"/>
          </w:tcPr>
          <w:p w:rsidR="00290DDC" w:rsidRPr="00F234F9" w:rsidRDefault="00290DDC" w:rsidP="00290DDC">
            <w:pPr>
              <w:spacing w:after="0" w:line="240" w:lineRule="auto"/>
              <w:jc w:val="center"/>
              <w:rPr>
                <w:rFonts w:ascii="Times New Roman" w:eastAsia="Times New Roman" w:hAnsi="Times New Roman" w:cs="Times New Roman"/>
                <w:sz w:val="20"/>
                <w:szCs w:val="20"/>
                <w:lang w:val="uk-UA" w:eastAsia="ru-RU"/>
              </w:rPr>
            </w:pPr>
            <w:r w:rsidRPr="00F234F9">
              <w:rPr>
                <w:rFonts w:ascii="Times New Roman" w:eastAsia="Times New Roman" w:hAnsi="Times New Roman" w:cs="Times New Roman"/>
                <w:sz w:val="20"/>
                <w:szCs w:val="20"/>
                <w:lang w:val="uk-UA" w:eastAsia="ru-RU"/>
              </w:rPr>
              <w:t>Абсолютне відхи-лення, тис. грн.</w:t>
            </w:r>
          </w:p>
        </w:tc>
        <w:tc>
          <w:tcPr>
            <w:tcW w:w="992" w:type="dxa"/>
            <w:vAlign w:val="center"/>
          </w:tcPr>
          <w:p w:rsidR="00290DDC" w:rsidRPr="00F234F9" w:rsidRDefault="00290DDC" w:rsidP="00290DDC">
            <w:pPr>
              <w:spacing w:after="0" w:line="240" w:lineRule="auto"/>
              <w:jc w:val="center"/>
              <w:rPr>
                <w:rFonts w:ascii="Times New Roman" w:eastAsia="Times New Roman" w:hAnsi="Times New Roman" w:cs="Times New Roman"/>
                <w:sz w:val="20"/>
                <w:szCs w:val="20"/>
                <w:lang w:val="uk-UA" w:eastAsia="ru-RU"/>
              </w:rPr>
            </w:pPr>
            <w:r w:rsidRPr="00F234F9">
              <w:rPr>
                <w:rFonts w:ascii="Times New Roman" w:eastAsia="Times New Roman" w:hAnsi="Times New Roman" w:cs="Times New Roman"/>
                <w:sz w:val="20"/>
                <w:szCs w:val="20"/>
                <w:lang w:val="uk-UA" w:eastAsia="ru-RU"/>
              </w:rPr>
              <w:t>В % стосовно початку періоду</w:t>
            </w:r>
          </w:p>
        </w:tc>
        <w:tc>
          <w:tcPr>
            <w:tcW w:w="886" w:type="dxa"/>
            <w:vAlign w:val="center"/>
          </w:tcPr>
          <w:p w:rsidR="00290DDC" w:rsidRPr="00F234F9" w:rsidRDefault="00290DDC" w:rsidP="00290DDC">
            <w:pPr>
              <w:spacing w:after="0" w:line="240" w:lineRule="auto"/>
              <w:jc w:val="center"/>
              <w:rPr>
                <w:rFonts w:ascii="Times New Roman" w:eastAsia="Times New Roman" w:hAnsi="Times New Roman" w:cs="Times New Roman"/>
                <w:sz w:val="20"/>
                <w:szCs w:val="20"/>
                <w:lang w:val="uk-UA" w:eastAsia="ru-RU"/>
              </w:rPr>
            </w:pPr>
            <w:r w:rsidRPr="00F234F9">
              <w:rPr>
                <w:rFonts w:ascii="Times New Roman" w:eastAsia="Times New Roman" w:hAnsi="Times New Roman" w:cs="Times New Roman"/>
                <w:sz w:val="20"/>
                <w:szCs w:val="20"/>
                <w:lang w:val="uk-UA" w:eastAsia="ru-RU"/>
              </w:rPr>
              <w:t>В струк-турі,%</w:t>
            </w:r>
          </w:p>
        </w:tc>
      </w:tr>
      <w:tr w:rsidR="00290DDC" w:rsidRPr="00F234F9" w:rsidTr="00D815D2">
        <w:trPr>
          <w:trHeight w:val="550"/>
          <w:jc w:val="center"/>
        </w:trPr>
        <w:tc>
          <w:tcPr>
            <w:tcW w:w="2589" w:type="dxa"/>
            <w:vAlign w:val="center"/>
          </w:tcPr>
          <w:p w:rsidR="00290DDC" w:rsidRPr="00F234F9" w:rsidRDefault="00290DDC" w:rsidP="00B33C4D">
            <w:pPr>
              <w:spacing w:after="0" w:line="240" w:lineRule="auto"/>
              <w:jc w:val="both"/>
              <w:rPr>
                <w:rFonts w:ascii="Times New Roman" w:eastAsia="Times New Roman" w:hAnsi="Times New Roman" w:cs="Times New Roman"/>
                <w:sz w:val="20"/>
                <w:szCs w:val="20"/>
                <w:lang w:val="uk-UA" w:eastAsia="ru-RU"/>
              </w:rPr>
            </w:pPr>
            <w:r w:rsidRPr="00F234F9">
              <w:rPr>
                <w:rFonts w:ascii="Times New Roman" w:eastAsia="Times New Roman" w:hAnsi="Times New Roman" w:cs="Times New Roman"/>
                <w:sz w:val="20"/>
                <w:szCs w:val="20"/>
                <w:lang w:val="uk-UA" w:eastAsia="ru-RU"/>
              </w:rPr>
              <w:t>Усього активів з них:</w:t>
            </w:r>
          </w:p>
        </w:tc>
        <w:tc>
          <w:tcPr>
            <w:tcW w:w="1134" w:type="dxa"/>
            <w:vAlign w:val="center"/>
          </w:tcPr>
          <w:p w:rsidR="00290DDC" w:rsidRPr="00F234F9" w:rsidRDefault="00290DDC" w:rsidP="00290DDC">
            <w:pPr>
              <w:spacing w:after="0" w:line="240" w:lineRule="auto"/>
              <w:jc w:val="center"/>
              <w:rPr>
                <w:rFonts w:ascii="Times New Roman" w:eastAsia="Times New Roman" w:hAnsi="Times New Roman" w:cs="Times New Roman"/>
                <w:sz w:val="20"/>
                <w:szCs w:val="20"/>
                <w:lang w:val="uk-UA" w:eastAsia="ru-RU"/>
              </w:rPr>
            </w:pPr>
            <w:r w:rsidRPr="00F234F9">
              <w:rPr>
                <w:rFonts w:ascii="Times New Roman" w:eastAsia="Times New Roman" w:hAnsi="Times New Roman" w:cs="Times New Roman"/>
                <w:sz w:val="20"/>
                <w:szCs w:val="20"/>
                <w:lang w:val="uk-UA" w:eastAsia="ru-RU"/>
              </w:rPr>
              <w:t>29414,7</w:t>
            </w:r>
          </w:p>
        </w:tc>
        <w:tc>
          <w:tcPr>
            <w:tcW w:w="850" w:type="dxa"/>
            <w:vAlign w:val="center"/>
          </w:tcPr>
          <w:p w:rsidR="00290DDC" w:rsidRPr="00F234F9" w:rsidRDefault="00290DDC" w:rsidP="00290DDC">
            <w:pPr>
              <w:spacing w:after="0" w:line="240" w:lineRule="auto"/>
              <w:jc w:val="center"/>
              <w:rPr>
                <w:rFonts w:ascii="Times New Roman" w:eastAsia="Times New Roman" w:hAnsi="Times New Roman" w:cs="Times New Roman"/>
                <w:sz w:val="20"/>
                <w:szCs w:val="20"/>
                <w:lang w:val="uk-UA" w:eastAsia="ru-RU"/>
              </w:rPr>
            </w:pPr>
            <w:r w:rsidRPr="00F234F9">
              <w:rPr>
                <w:rFonts w:ascii="Times New Roman" w:eastAsia="Times New Roman" w:hAnsi="Times New Roman" w:cs="Times New Roman"/>
                <w:sz w:val="20"/>
                <w:szCs w:val="20"/>
                <w:lang w:val="uk-UA" w:eastAsia="ru-RU"/>
              </w:rPr>
              <w:t>100</w:t>
            </w:r>
          </w:p>
        </w:tc>
        <w:tc>
          <w:tcPr>
            <w:tcW w:w="1134" w:type="dxa"/>
            <w:vAlign w:val="center"/>
          </w:tcPr>
          <w:p w:rsidR="00290DDC" w:rsidRPr="00F234F9" w:rsidRDefault="00290DDC" w:rsidP="00290DDC">
            <w:pPr>
              <w:spacing w:after="0" w:line="240" w:lineRule="auto"/>
              <w:jc w:val="center"/>
              <w:rPr>
                <w:rFonts w:ascii="Times New Roman" w:eastAsia="Times New Roman" w:hAnsi="Times New Roman" w:cs="Times New Roman"/>
                <w:sz w:val="20"/>
                <w:szCs w:val="20"/>
                <w:lang w:val="uk-UA" w:eastAsia="ru-RU"/>
              </w:rPr>
            </w:pPr>
            <w:r w:rsidRPr="00F234F9">
              <w:rPr>
                <w:rFonts w:ascii="Times New Roman" w:eastAsia="Times New Roman" w:hAnsi="Times New Roman" w:cs="Times New Roman"/>
                <w:sz w:val="20"/>
                <w:szCs w:val="20"/>
                <w:lang w:val="uk-UA" w:eastAsia="ru-RU"/>
              </w:rPr>
              <w:t>36246,4</w:t>
            </w:r>
          </w:p>
        </w:tc>
        <w:tc>
          <w:tcPr>
            <w:tcW w:w="851" w:type="dxa"/>
            <w:vAlign w:val="center"/>
          </w:tcPr>
          <w:p w:rsidR="00290DDC" w:rsidRPr="00F234F9" w:rsidRDefault="00290DDC" w:rsidP="00290DDC">
            <w:pPr>
              <w:spacing w:after="0" w:line="240" w:lineRule="auto"/>
              <w:jc w:val="center"/>
              <w:rPr>
                <w:rFonts w:ascii="Times New Roman" w:eastAsia="Times New Roman" w:hAnsi="Times New Roman" w:cs="Times New Roman"/>
                <w:sz w:val="20"/>
                <w:szCs w:val="20"/>
                <w:lang w:val="uk-UA" w:eastAsia="ru-RU"/>
              </w:rPr>
            </w:pPr>
            <w:r w:rsidRPr="00F234F9">
              <w:rPr>
                <w:rFonts w:ascii="Times New Roman" w:eastAsia="Times New Roman" w:hAnsi="Times New Roman" w:cs="Times New Roman"/>
                <w:sz w:val="20"/>
                <w:szCs w:val="20"/>
                <w:lang w:val="uk-UA" w:eastAsia="ru-RU"/>
              </w:rPr>
              <w:t>100</w:t>
            </w:r>
          </w:p>
        </w:tc>
        <w:tc>
          <w:tcPr>
            <w:tcW w:w="992" w:type="dxa"/>
            <w:vAlign w:val="center"/>
          </w:tcPr>
          <w:p w:rsidR="00290DDC" w:rsidRPr="00F234F9" w:rsidRDefault="00290DDC" w:rsidP="00290DDC">
            <w:pPr>
              <w:spacing w:after="0" w:line="240" w:lineRule="auto"/>
              <w:jc w:val="center"/>
              <w:rPr>
                <w:rFonts w:ascii="Times New Roman" w:eastAsia="Times New Roman" w:hAnsi="Times New Roman" w:cs="Times New Roman"/>
                <w:sz w:val="20"/>
                <w:szCs w:val="20"/>
                <w:lang w:val="uk-UA" w:eastAsia="ru-RU"/>
              </w:rPr>
            </w:pPr>
            <w:r w:rsidRPr="00F234F9">
              <w:rPr>
                <w:rFonts w:ascii="Times New Roman" w:eastAsia="Times New Roman" w:hAnsi="Times New Roman" w:cs="Times New Roman"/>
                <w:sz w:val="20"/>
                <w:szCs w:val="20"/>
                <w:lang w:val="uk-UA" w:eastAsia="ru-RU"/>
              </w:rPr>
              <w:t>6831,7</w:t>
            </w:r>
          </w:p>
        </w:tc>
        <w:tc>
          <w:tcPr>
            <w:tcW w:w="992" w:type="dxa"/>
            <w:vAlign w:val="center"/>
          </w:tcPr>
          <w:p w:rsidR="00290DDC" w:rsidRPr="00F234F9" w:rsidRDefault="00290DDC" w:rsidP="00290DDC">
            <w:pPr>
              <w:spacing w:after="0" w:line="240" w:lineRule="auto"/>
              <w:jc w:val="center"/>
              <w:rPr>
                <w:rFonts w:ascii="Times New Roman" w:eastAsia="Times New Roman" w:hAnsi="Times New Roman" w:cs="Times New Roman"/>
                <w:sz w:val="20"/>
                <w:szCs w:val="20"/>
                <w:lang w:val="uk-UA" w:eastAsia="ru-RU"/>
              </w:rPr>
            </w:pPr>
            <w:r w:rsidRPr="00F234F9">
              <w:rPr>
                <w:rFonts w:ascii="Times New Roman" w:eastAsia="Times New Roman" w:hAnsi="Times New Roman" w:cs="Times New Roman"/>
                <w:sz w:val="20"/>
                <w:szCs w:val="20"/>
                <w:lang w:val="uk-UA" w:eastAsia="ru-RU"/>
              </w:rPr>
              <w:t>23,23</w:t>
            </w:r>
          </w:p>
        </w:tc>
        <w:tc>
          <w:tcPr>
            <w:tcW w:w="886" w:type="dxa"/>
            <w:vAlign w:val="center"/>
          </w:tcPr>
          <w:p w:rsidR="00290DDC" w:rsidRPr="00F234F9" w:rsidRDefault="00290DDC" w:rsidP="00290DDC">
            <w:pPr>
              <w:spacing w:after="0" w:line="240" w:lineRule="auto"/>
              <w:jc w:val="center"/>
              <w:rPr>
                <w:rFonts w:ascii="Times New Roman" w:eastAsia="Times New Roman" w:hAnsi="Times New Roman" w:cs="Times New Roman"/>
                <w:sz w:val="20"/>
                <w:szCs w:val="20"/>
                <w:lang w:val="uk-UA" w:eastAsia="ru-RU"/>
              </w:rPr>
            </w:pPr>
            <w:r w:rsidRPr="00F234F9">
              <w:rPr>
                <w:rFonts w:ascii="Times New Roman" w:eastAsia="Times New Roman" w:hAnsi="Times New Roman" w:cs="Times New Roman"/>
                <w:sz w:val="20"/>
                <w:szCs w:val="20"/>
                <w:lang w:val="uk-UA" w:eastAsia="ru-RU"/>
              </w:rPr>
              <w:t>-</w:t>
            </w:r>
          </w:p>
        </w:tc>
      </w:tr>
      <w:tr w:rsidR="00290DDC" w:rsidRPr="00F234F9" w:rsidTr="00E60301">
        <w:trPr>
          <w:trHeight w:val="667"/>
          <w:jc w:val="center"/>
        </w:trPr>
        <w:tc>
          <w:tcPr>
            <w:tcW w:w="2589" w:type="dxa"/>
            <w:tcBorders>
              <w:top w:val="single" w:sz="4" w:space="0" w:color="auto"/>
            </w:tcBorders>
            <w:vAlign w:val="center"/>
          </w:tcPr>
          <w:p w:rsidR="00290DDC" w:rsidRPr="00F234F9" w:rsidRDefault="00290DDC" w:rsidP="00B33C4D">
            <w:pPr>
              <w:spacing w:after="0" w:line="240" w:lineRule="auto"/>
              <w:jc w:val="both"/>
              <w:rPr>
                <w:rFonts w:ascii="Times New Roman" w:eastAsia="Times New Roman" w:hAnsi="Times New Roman" w:cs="Times New Roman"/>
                <w:sz w:val="20"/>
                <w:szCs w:val="20"/>
                <w:lang w:val="uk-UA" w:eastAsia="ru-RU"/>
              </w:rPr>
            </w:pPr>
            <w:r w:rsidRPr="00F234F9">
              <w:rPr>
                <w:rFonts w:ascii="Times New Roman" w:eastAsia="Times New Roman" w:hAnsi="Times New Roman" w:cs="Times New Roman"/>
                <w:sz w:val="20"/>
                <w:szCs w:val="20"/>
                <w:lang w:val="uk-UA" w:eastAsia="ru-RU"/>
              </w:rPr>
              <w:t>1. Необоротні активи</w:t>
            </w:r>
          </w:p>
        </w:tc>
        <w:tc>
          <w:tcPr>
            <w:tcW w:w="1134" w:type="dxa"/>
            <w:tcBorders>
              <w:top w:val="single" w:sz="4" w:space="0" w:color="auto"/>
            </w:tcBorders>
            <w:vAlign w:val="center"/>
          </w:tcPr>
          <w:p w:rsidR="00290DDC" w:rsidRPr="00F234F9" w:rsidRDefault="00290DDC" w:rsidP="00290DDC">
            <w:pPr>
              <w:spacing w:after="0" w:line="240" w:lineRule="auto"/>
              <w:jc w:val="center"/>
              <w:rPr>
                <w:rFonts w:ascii="Times New Roman" w:eastAsia="Times New Roman" w:hAnsi="Times New Roman" w:cs="Times New Roman"/>
                <w:sz w:val="20"/>
                <w:szCs w:val="20"/>
                <w:lang w:val="uk-UA" w:eastAsia="ru-RU"/>
              </w:rPr>
            </w:pPr>
            <w:r w:rsidRPr="00F234F9">
              <w:rPr>
                <w:rFonts w:ascii="Times New Roman" w:eastAsia="Times New Roman" w:hAnsi="Times New Roman" w:cs="Times New Roman"/>
                <w:sz w:val="20"/>
                <w:szCs w:val="20"/>
                <w:lang w:val="uk-UA" w:eastAsia="ru-RU"/>
              </w:rPr>
              <w:t>15315,5</w:t>
            </w:r>
          </w:p>
        </w:tc>
        <w:tc>
          <w:tcPr>
            <w:tcW w:w="850" w:type="dxa"/>
            <w:tcBorders>
              <w:top w:val="single" w:sz="4" w:space="0" w:color="auto"/>
            </w:tcBorders>
            <w:vAlign w:val="center"/>
          </w:tcPr>
          <w:p w:rsidR="00290DDC" w:rsidRPr="00F234F9" w:rsidRDefault="00290DDC" w:rsidP="00290DDC">
            <w:pPr>
              <w:spacing w:after="0" w:line="240" w:lineRule="auto"/>
              <w:jc w:val="center"/>
              <w:rPr>
                <w:rFonts w:ascii="Times New Roman" w:eastAsia="Times New Roman" w:hAnsi="Times New Roman" w:cs="Times New Roman"/>
                <w:sz w:val="20"/>
                <w:szCs w:val="20"/>
                <w:lang w:val="uk-UA" w:eastAsia="ru-RU"/>
              </w:rPr>
            </w:pPr>
            <w:r w:rsidRPr="00F234F9">
              <w:rPr>
                <w:rFonts w:ascii="Times New Roman" w:eastAsia="Times New Roman" w:hAnsi="Times New Roman" w:cs="Times New Roman"/>
                <w:sz w:val="20"/>
                <w:szCs w:val="20"/>
                <w:lang w:val="uk-UA" w:eastAsia="ru-RU"/>
              </w:rPr>
              <w:t>52,07</w:t>
            </w:r>
          </w:p>
        </w:tc>
        <w:tc>
          <w:tcPr>
            <w:tcW w:w="1134" w:type="dxa"/>
            <w:tcBorders>
              <w:top w:val="single" w:sz="4" w:space="0" w:color="auto"/>
            </w:tcBorders>
            <w:vAlign w:val="center"/>
          </w:tcPr>
          <w:p w:rsidR="00290DDC" w:rsidRPr="00F234F9" w:rsidRDefault="00290DDC" w:rsidP="00290DDC">
            <w:pPr>
              <w:spacing w:after="0" w:line="240" w:lineRule="auto"/>
              <w:jc w:val="center"/>
              <w:rPr>
                <w:rFonts w:ascii="Times New Roman" w:eastAsia="Times New Roman" w:hAnsi="Times New Roman" w:cs="Times New Roman"/>
                <w:sz w:val="20"/>
                <w:szCs w:val="20"/>
                <w:lang w:val="uk-UA" w:eastAsia="ru-RU"/>
              </w:rPr>
            </w:pPr>
            <w:r w:rsidRPr="00F234F9">
              <w:rPr>
                <w:rFonts w:ascii="Times New Roman" w:eastAsia="Times New Roman" w:hAnsi="Times New Roman" w:cs="Times New Roman"/>
                <w:sz w:val="20"/>
                <w:szCs w:val="20"/>
                <w:lang w:val="uk-UA" w:eastAsia="ru-RU"/>
              </w:rPr>
              <w:t>21663,5</w:t>
            </w:r>
          </w:p>
        </w:tc>
        <w:tc>
          <w:tcPr>
            <w:tcW w:w="851" w:type="dxa"/>
            <w:tcBorders>
              <w:top w:val="single" w:sz="4" w:space="0" w:color="auto"/>
            </w:tcBorders>
            <w:vAlign w:val="center"/>
          </w:tcPr>
          <w:p w:rsidR="00290DDC" w:rsidRPr="00F234F9" w:rsidRDefault="00290DDC" w:rsidP="00290DDC">
            <w:pPr>
              <w:spacing w:after="0" w:line="240" w:lineRule="auto"/>
              <w:jc w:val="center"/>
              <w:rPr>
                <w:rFonts w:ascii="Times New Roman" w:eastAsia="Times New Roman" w:hAnsi="Times New Roman" w:cs="Times New Roman"/>
                <w:sz w:val="20"/>
                <w:szCs w:val="20"/>
                <w:lang w:val="uk-UA" w:eastAsia="ru-RU"/>
              </w:rPr>
            </w:pPr>
            <w:r w:rsidRPr="00F234F9">
              <w:rPr>
                <w:rFonts w:ascii="Times New Roman" w:eastAsia="Times New Roman" w:hAnsi="Times New Roman" w:cs="Times New Roman"/>
                <w:sz w:val="20"/>
                <w:szCs w:val="20"/>
                <w:lang w:val="uk-UA" w:eastAsia="ru-RU"/>
              </w:rPr>
              <w:t>59,77</w:t>
            </w:r>
          </w:p>
        </w:tc>
        <w:tc>
          <w:tcPr>
            <w:tcW w:w="992" w:type="dxa"/>
            <w:tcBorders>
              <w:top w:val="single" w:sz="4" w:space="0" w:color="auto"/>
            </w:tcBorders>
            <w:vAlign w:val="center"/>
          </w:tcPr>
          <w:p w:rsidR="00290DDC" w:rsidRPr="00F234F9" w:rsidRDefault="00290DDC" w:rsidP="00290DDC">
            <w:pPr>
              <w:spacing w:after="0" w:line="240" w:lineRule="auto"/>
              <w:jc w:val="center"/>
              <w:rPr>
                <w:rFonts w:ascii="Times New Roman" w:eastAsia="Times New Roman" w:hAnsi="Times New Roman" w:cs="Times New Roman"/>
                <w:sz w:val="20"/>
                <w:szCs w:val="20"/>
                <w:lang w:val="uk-UA" w:eastAsia="ru-RU"/>
              </w:rPr>
            </w:pPr>
            <w:r w:rsidRPr="00F234F9">
              <w:rPr>
                <w:rFonts w:ascii="Times New Roman" w:eastAsia="Times New Roman" w:hAnsi="Times New Roman" w:cs="Times New Roman"/>
                <w:sz w:val="20"/>
                <w:szCs w:val="20"/>
                <w:lang w:val="uk-UA" w:eastAsia="ru-RU"/>
              </w:rPr>
              <w:t>6348</w:t>
            </w:r>
          </w:p>
        </w:tc>
        <w:tc>
          <w:tcPr>
            <w:tcW w:w="992" w:type="dxa"/>
            <w:tcBorders>
              <w:top w:val="single" w:sz="4" w:space="0" w:color="auto"/>
            </w:tcBorders>
            <w:vAlign w:val="center"/>
          </w:tcPr>
          <w:p w:rsidR="00290DDC" w:rsidRPr="00F234F9" w:rsidRDefault="00290DDC" w:rsidP="00290DDC">
            <w:pPr>
              <w:spacing w:after="0" w:line="240" w:lineRule="auto"/>
              <w:jc w:val="center"/>
              <w:rPr>
                <w:rFonts w:ascii="Times New Roman" w:eastAsia="Times New Roman" w:hAnsi="Times New Roman" w:cs="Times New Roman"/>
                <w:sz w:val="20"/>
                <w:szCs w:val="20"/>
                <w:lang w:val="uk-UA" w:eastAsia="ru-RU"/>
              </w:rPr>
            </w:pPr>
            <w:r w:rsidRPr="00F234F9">
              <w:rPr>
                <w:rFonts w:ascii="Times New Roman" w:eastAsia="Times New Roman" w:hAnsi="Times New Roman" w:cs="Times New Roman"/>
                <w:sz w:val="20"/>
                <w:szCs w:val="20"/>
                <w:lang w:val="uk-UA" w:eastAsia="ru-RU"/>
              </w:rPr>
              <w:t>41,45</w:t>
            </w:r>
          </w:p>
        </w:tc>
        <w:tc>
          <w:tcPr>
            <w:tcW w:w="886" w:type="dxa"/>
            <w:tcBorders>
              <w:top w:val="single" w:sz="4" w:space="0" w:color="auto"/>
            </w:tcBorders>
            <w:vAlign w:val="center"/>
          </w:tcPr>
          <w:p w:rsidR="00290DDC" w:rsidRPr="00F234F9" w:rsidRDefault="00290DDC" w:rsidP="00290DDC">
            <w:pPr>
              <w:spacing w:after="0" w:line="240" w:lineRule="auto"/>
              <w:jc w:val="center"/>
              <w:rPr>
                <w:rFonts w:ascii="Times New Roman" w:eastAsia="Times New Roman" w:hAnsi="Times New Roman" w:cs="Times New Roman"/>
                <w:sz w:val="20"/>
                <w:szCs w:val="20"/>
                <w:lang w:val="uk-UA" w:eastAsia="ru-RU"/>
              </w:rPr>
            </w:pPr>
            <w:r w:rsidRPr="00F234F9">
              <w:rPr>
                <w:rFonts w:ascii="Times New Roman" w:eastAsia="Times New Roman" w:hAnsi="Times New Roman" w:cs="Times New Roman"/>
                <w:sz w:val="20"/>
                <w:szCs w:val="20"/>
                <w:lang w:val="uk-UA" w:eastAsia="ru-RU"/>
              </w:rPr>
              <w:t>7,7</w:t>
            </w:r>
          </w:p>
        </w:tc>
      </w:tr>
      <w:tr w:rsidR="00290DDC" w:rsidRPr="00F234F9" w:rsidTr="00D815D2">
        <w:trPr>
          <w:trHeight w:val="515"/>
          <w:jc w:val="center"/>
        </w:trPr>
        <w:tc>
          <w:tcPr>
            <w:tcW w:w="2589" w:type="dxa"/>
            <w:vAlign w:val="center"/>
          </w:tcPr>
          <w:p w:rsidR="00290DDC" w:rsidRPr="00F234F9" w:rsidRDefault="00290DDC" w:rsidP="00B33C4D">
            <w:pPr>
              <w:spacing w:after="0" w:line="240" w:lineRule="auto"/>
              <w:jc w:val="both"/>
              <w:rPr>
                <w:rFonts w:ascii="Times New Roman" w:eastAsia="Times New Roman" w:hAnsi="Times New Roman" w:cs="Times New Roman"/>
                <w:sz w:val="20"/>
                <w:szCs w:val="20"/>
                <w:lang w:val="uk-UA" w:eastAsia="ru-RU"/>
              </w:rPr>
            </w:pPr>
            <w:r w:rsidRPr="00F234F9">
              <w:rPr>
                <w:rFonts w:ascii="Times New Roman" w:eastAsia="Times New Roman" w:hAnsi="Times New Roman" w:cs="Times New Roman"/>
                <w:sz w:val="20"/>
                <w:szCs w:val="20"/>
                <w:lang w:val="uk-UA" w:eastAsia="ru-RU"/>
              </w:rPr>
              <w:t>2. Оборотні активи:</w:t>
            </w:r>
          </w:p>
        </w:tc>
        <w:tc>
          <w:tcPr>
            <w:tcW w:w="1134" w:type="dxa"/>
            <w:vAlign w:val="center"/>
          </w:tcPr>
          <w:p w:rsidR="00290DDC" w:rsidRPr="00F234F9" w:rsidRDefault="00290DDC" w:rsidP="00290DDC">
            <w:pPr>
              <w:spacing w:after="0" w:line="240" w:lineRule="auto"/>
              <w:jc w:val="center"/>
              <w:rPr>
                <w:rFonts w:ascii="Times New Roman" w:eastAsia="Times New Roman" w:hAnsi="Times New Roman" w:cs="Times New Roman"/>
                <w:sz w:val="20"/>
                <w:szCs w:val="20"/>
                <w:lang w:val="uk-UA" w:eastAsia="ru-RU"/>
              </w:rPr>
            </w:pPr>
            <w:r w:rsidRPr="00F234F9">
              <w:rPr>
                <w:rFonts w:ascii="Times New Roman" w:eastAsia="Times New Roman" w:hAnsi="Times New Roman" w:cs="Times New Roman"/>
                <w:sz w:val="20"/>
                <w:szCs w:val="20"/>
                <w:lang w:val="uk-UA" w:eastAsia="ru-RU"/>
              </w:rPr>
              <w:t>14093,3</w:t>
            </w:r>
          </w:p>
        </w:tc>
        <w:tc>
          <w:tcPr>
            <w:tcW w:w="850" w:type="dxa"/>
            <w:vAlign w:val="center"/>
          </w:tcPr>
          <w:p w:rsidR="00290DDC" w:rsidRPr="00F234F9" w:rsidRDefault="00290DDC" w:rsidP="00290DDC">
            <w:pPr>
              <w:spacing w:after="0" w:line="240" w:lineRule="auto"/>
              <w:jc w:val="center"/>
              <w:rPr>
                <w:rFonts w:ascii="Times New Roman" w:eastAsia="Times New Roman" w:hAnsi="Times New Roman" w:cs="Times New Roman"/>
                <w:sz w:val="20"/>
                <w:szCs w:val="20"/>
                <w:lang w:val="uk-UA" w:eastAsia="ru-RU"/>
              </w:rPr>
            </w:pPr>
            <w:r w:rsidRPr="00F234F9">
              <w:rPr>
                <w:rFonts w:ascii="Times New Roman" w:eastAsia="Times New Roman" w:hAnsi="Times New Roman" w:cs="Times New Roman"/>
                <w:sz w:val="20"/>
                <w:szCs w:val="20"/>
                <w:lang w:val="uk-UA" w:eastAsia="ru-RU"/>
              </w:rPr>
              <w:t>47,91</w:t>
            </w:r>
          </w:p>
        </w:tc>
        <w:tc>
          <w:tcPr>
            <w:tcW w:w="1134" w:type="dxa"/>
            <w:vAlign w:val="center"/>
          </w:tcPr>
          <w:p w:rsidR="00290DDC" w:rsidRPr="00F234F9" w:rsidRDefault="00290DDC" w:rsidP="00290DDC">
            <w:pPr>
              <w:spacing w:after="0" w:line="240" w:lineRule="auto"/>
              <w:jc w:val="center"/>
              <w:rPr>
                <w:rFonts w:ascii="Times New Roman" w:eastAsia="Times New Roman" w:hAnsi="Times New Roman" w:cs="Times New Roman"/>
                <w:sz w:val="20"/>
                <w:szCs w:val="20"/>
                <w:lang w:val="uk-UA" w:eastAsia="ru-RU"/>
              </w:rPr>
            </w:pPr>
            <w:r w:rsidRPr="00F234F9">
              <w:rPr>
                <w:rFonts w:ascii="Times New Roman" w:eastAsia="Times New Roman" w:hAnsi="Times New Roman" w:cs="Times New Roman"/>
                <w:sz w:val="20"/>
                <w:szCs w:val="20"/>
                <w:lang w:val="uk-UA" w:eastAsia="ru-RU"/>
              </w:rPr>
              <w:t>14525,6</w:t>
            </w:r>
          </w:p>
        </w:tc>
        <w:tc>
          <w:tcPr>
            <w:tcW w:w="851" w:type="dxa"/>
            <w:vAlign w:val="center"/>
          </w:tcPr>
          <w:p w:rsidR="00290DDC" w:rsidRPr="00F234F9" w:rsidRDefault="00290DDC" w:rsidP="00290DDC">
            <w:pPr>
              <w:spacing w:after="0" w:line="240" w:lineRule="auto"/>
              <w:jc w:val="center"/>
              <w:rPr>
                <w:rFonts w:ascii="Times New Roman" w:eastAsia="Times New Roman" w:hAnsi="Times New Roman" w:cs="Times New Roman"/>
                <w:sz w:val="20"/>
                <w:szCs w:val="20"/>
                <w:lang w:val="uk-UA" w:eastAsia="ru-RU"/>
              </w:rPr>
            </w:pPr>
            <w:r w:rsidRPr="00F234F9">
              <w:rPr>
                <w:rFonts w:ascii="Times New Roman" w:eastAsia="Times New Roman" w:hAnsi="Times New Roman" w:cs="Times New Roman"/>
                <w:sz w:val="20"/>
                <w:szCs w:val="20"/>
                <w:lang w:val="uk-UA" w:eastAsia="ru-RU"/>
              </w:rPr>
              <w:t>40,07</w:t>
            </w:r>
          </w:p>
        </w:tc>
        <w:tc>
          <w:tcPr>
            <w:tcW w:w="992" w:type="dxa"/>
            <w:vAlign w:val="center"/>
          </w:tcPr>
          <w:p w:rsidR="00290DDC" w:rsidRPr="00F234F9" w:rsidRDefault="00290DDC" w:rsidP="00290DDC">
            <w:pPr>
              <w:spacing w:after="0" w:line="240" w:lineRule="auto"/>
              <w:jc w:val="center"/>
              <w:rPr>
                <w:rFonts w:ascii="Times New Roman" w:eastAsia="Times New Roman" w:hAnsi="Times New Roman" w:cs="Times New Roman"/>
                <w:sz w:val="20"/>
                <w:szCs w:val="20"/>
                <w:lang w:val="uk-UA" w:eastAsia="ru-RU"/>
              </w:rPr>
            </w:pPr>
            <w:r w:rsidRPr="00F234F9">
              <w:rPr>
                <w:rFonts w:ascii="Times New Roman" w:eastAsia="Times New Roman" w:hAnsi="Times New Roman" w:cs="Times New Roman"/>
                <w:sz w:val="20"/>
                <w:szCs w:val="20"/>
                <w:lang w:val="uk-UA" w:eastAsia="ru-RU"/>
              </w:rPr>
              <w:t>432,3</w:t>
            </w:r>
          </w:p>
        </w:tc>
        <w:tc>
          <w:tcPr>
            <w:tcW w:w="992" w:type="dxa"/>
            <w:vAlign w:val="center"/>
          </w:tcPr>
          <w:p w:rsidR="00290DDC" w:rsidRPr="00F234F9" w:rsidRDefault="00290DDC" w:rsidP="00290DDC">
            <w:pPr>
              <w:spacing w:after="0" w:line="240" w:lineRule="auto"/>
              <w:jc w:val="center"/>
              <w:rPr>
                <w:rFonts w:ascii="Times New Roman" w:eastAsia="Times New Roman" w:hAnsi="Times New Roman" w:cs="Times New Roman"/>
                <w:sz w:val="20"/>
                <w:szCs w:val="20"/>
                <w:lang w:val="uk-UA" w:eastAsia="ru-RU"/>
              </w:rPr>
            </w:pPr>
            <w:r w:rsidRPr="00F234F9">
              <w:rPr>
                <w:rFonts w:ascii="Times New Roman" w:eastAsia="Times New Roman" w:hAnsi="Times New Roman" w:cs="Times New Roman"/>
                <w:sz w:val="20"/>
                <w:szCs w:val="20"/>
                <w:lang w:val="uk-UA" w:eastAsia="ru-RU"/>
              </w:rPr>
              <w:t>3,07</w:t>
            </w:r>
          </w:p>
        </w:tc>
        <w:tc>
          <w:tcPr>
            <w:tcW w:w="886" w:type="dxa"/>
            <w:vAlign w:val="center"/>
          </w:tcPr>
          <w:p w:rsidR="00290DDC" w:rsidRPr="00F234F9" w:rsidRDefault="00290DDC" w:rsidP="00290DDC">
            <w:pPr>
              <w:spacing w:after="0" w:line="240" w:lineRule="auto"/>
              <w:jc w:val="center"/>
              <w:rPr>
                <w:rFonts w:ascii="Times New Roman" w:eastAsia="Times New Roman" w:hAnsi="Times New Roman" w:cs="Times New Roman"/>
                <w:sz w:val="20"/>
                <w:szCs w:val="20"/>
                <w:lang w:val="uk-UA" w:eastAsia="ru-RU"/>
              </w:rPr>
            </w:pPr>
            <w:r w:rsidRPr="00F234F9">
              <w:rPr>
                <w:rFonts w:ascii="Times New Roman" w:eastAsia="Times New Roman" w:hAnsi="Times New Roman" w:cs="Times New Roman"/>
                <w:sz w:val="20"/>
                <w:szCs w:val="20"/>
                <w:lang w:val="uk-UA" w:eastAsia="ru-RU"/>
              </w:rPr>
              <w:t>-7,84</w:t>
            </w:r>
          </w:p>
        </w:tc>
      </w:tr>
      <w:tr w:rsidR="00290DDC" w:rsidRPr="00F234F9" w:rsidTr="00D815D2">
        <w:trPr>
          <w:trHeight w:val="328"/>
          <w:jc w:val="center"/>
        </w:trPr>
        <w:tc>
          <w:tcPr>
            <w:tcW w:w="2589" w:type="dxa"/>
            <w:vAlign w:val="center"/>
          </w:tcPr>
          <w:p w:rsidR="00290DDC" w:rsidRPr="00F234F9" w:rsidRDefault="00290DDC" w:rsidP="00B33C4D">
            <w:pPr>
              <w:spacing w:after="0" w:line="240" w:lineRule="auto"/>
              <w:rPr>
                <w:rFonts w:ascii="Times New Roman" w:eastAsia="Times New Roman" w:hAnsi="Times New Roman" w:cs="Times New Roman"/>
                <w:sz w:val="20"/>
                <w:szCs w:val="20"/>
                <w:lang w:val="uk-UA" w:eastAsia="ru-RU"/>
              </w:rPr>
            </w:pPr>
            <w:r w:rsidRPr="00F234F9">
              <w:rPr>
                <w:rFonts w:ascii="Times New Roman" w:eastAsia="Times New Roman" w:hAnsi="Times New Roman" w:cs="Times New Roman"/>
                <w:sz w:val="20"/>
                <w:szCs w:val="20"/>
                <w:lang w:val="uk-UA" w:eastAsia="ru-RU"/>
              </w:rPr>
              <w:t>- запаси</w:t>
            </w:r>
          </w:p>
        </w:tc>
        <w:tc>
          <w:tcPr>
            <w:tcW w:w="1134" w:type="dxa"/>
            <w:vAlign w:val="center"/>
          </w:tcPr>
          <w:p w:rsidR="00290DDC" w:rsidRPr="00F234F9" w:rsidRDefault="00290DDC" w:rsidP="00290DDC">
            <w:pPr>
              <w:spacing w:after="0" w:line="240" w:lineRule="auto"/>
              <w:jc w:val="center"/>
              <w:rPr>
                <w:rFonts w:ascii="Times New Roman" w:eastAsia="Times New Roman" w:hAnsi="Times New Roman" w:cs="Times New Roman"/>
                <w:sz w:val="20"/>
                <w:szCs w:val="20"/>
                <w:lang w:val="uk-UA" w:eastAsia="ru-RU"/>
              </w:rPr>
            </w:pPr>
            <w:r w:rsidRPr="00F234F9">
              <w:rPr>
                <w:rFonts w:ascii="Times New Roman" w:eastAsia="Times New Roman" w:hAnsi="Times New Roman" w:cs="Times New Roman"/>
                <w:sz w:val="20"/>
                <w:szCs w:val="20"/>
                <w:lang w:val="uk-UA" w:eastAsia="ru-RU"/>
              </w:rPr>
              <w:t>3514,6</w:t>
            </w:r>
          </w:p>
        </w:tc>
        <w:tc>
          <w:tcPr>
            <w:tcW w:w="850" w:type="dxa"/>
            <w:vAlign w:val="center"/>
          </w:tcPr>
          <w:p w:rsidR="00290DDC" w:rsidRPr="00F234F9" w:rsidRDefault="00290DDC" w:rsidP="00290DDC">
            <w:pPr>
              <w:spacing w:after="0" w:line="240" w:lineRule="auto"/>
              <w:jc w:val="center"/>
              <w:rPr>
                <w:rFonts w:ascii="Times New Roman" w:eastAsia="Times New Roman" w:hAnsi="Times New Roman" w:cs="Times New Roman"/>
                <w:sz w:val="20"/>
                <w:szCs w:val="20"/>
                <w:lang w:val="uk-UA" w:eastAsia="ru-RU"/>
              </w:rPr>
            </w:pPr>
            <w:r w:rsidRPr="00F234F9">
              <w:rPr>
                <w:rFonts w:ascii="Times New Roman" w:eastAsia="Times New Roman" w:hAnsi="Times New Roman" w:cs="Times New Roman"/>
                <w:sz w:val="20"/>
                <w:szCs w:val="20"/>
                <w:lang w:val="uk-UA" w:eastAsia="ru-RU"/>
              </w:rPr>
              <w:t>11,95</w:t>
            </w:r>
          </w:p>
        </w:tc>
        <w:tc>
          <w:tcPr>
            <w:tcW w:w="1134" w:type="dxa"/>
            <w:vAlign w:val="center"/>
          </w:tcPr>
          <w:p w:rsidR="00290DDC" w:rsidRPr="00F234F9" w:rsidRDefault="00290DDC" w:rsidP="00290DDC">
            <w:pPr>
              <w:spacing w:after="0" w:line="240" w:lineRule="auto"/>
              <w:jc w:val="center"/>
              <w:rPr>
                <w:rFonts w:ascii="Times New Roman" w:eastAsia="Times New Roman" w:hAnsi="Times New Roman" w:cs="Times New Roman"/>
                <w:sz w:val="20"/>
                <w:szCs w:val="20"/>
                <w:lang w:val="uk-UA" w:eastAsia="ru-RU"/>
              </w:rPr>
            </w:pPr>
            <w:r w:rsidRPr="00F234F9">
              <w:rPr>
                <w:rFonts w:ascii="Times New Roman" w:eastAsia="Times New Roman" w:hAnsi="Times New Roman" w:cs="Times New Roman"/>
                <w:sz w:val="20"/>
                <w:szCs w:val="20"/>
                <w:lang w:val="uk-UA" w:eastAsia="ru-RU"/>
              </w:rPr>
              <w:t>6150,5</w:t>
            </w:r>
          </w:p>
        </w:tc>
        <w:tc>
          <w:tcPr>
            <w:tcW w:w="851" w:type="dxa"/>
            <w:vAlign w:val="center"/>
          </w:tcPr>
          <w:p w:rsidR="00290DDC" w:rsidRPr="00F234F9" w:rsidRDefault="00290DDC" w:rsidP="00290DDC">
            <w:pPr>
              <w:spacing w:after="0" w:line="240" w:lineRule="auto"/>
              <w:jc w:val="center"/>
              <w:rPr>
                <w:rFonts w:ascii="Times New Roman" w:eastAsia="Times New Roman" w:hAnsi="Times New Roman" w:cs="Times New Roman"/>
                <w:sz w:val="20"/>
                <w:szCs w:val="20"/>
                <w:lang w:val="uk-UA" w:eastAsia="ru-RU"/>
              </w:rPr>
            </w:pPr>
            <w:r w:rsidRPr="00F234F9">
              <w:rPr>
                <w:rFonts w:ascii="Times New Roman" w:eastAsia="Times New Roman" w:hAnsi="Times New Roman" w:cs="Times New Roman"/>
                <w:sz w:val="20"/>
                <w:szCs w:val="20"/>
                <w:lang w:val="uk-UA" w:eastAsia="ru-RU"/>
              </w:rPr>
              <w:t>16,97</w:t>
            </w:r>
          </w:p>
        </w:tc>
        <w:tc>
          <w:tcPr>
            <w:tcW w:w="992" w:type="dxa"/>
            <w:vAlign w:val="center"/>
          </w:tcPr>
          <w:p w:rsidR="00290DDC" w:rsidRPr="00F234F9" w:rsidRDefault="00290DDC" w:rsidP="00290DDC">
            <w:pPr>
              <w:spacing w:after="0" w:line="240" w:lineRule="auto"/>
              <w:jc w:val="center"/>
              <w:rPr>
                <w:rFonts w:ascii="Times New Roman" w:eastAsia="Times New Roman" w:hAnsi="Times New Roman" w:cs="Times New Roman"/>
                <w:sz w:val="20"/>
                <w:szCs w:val="20"/>
                <w:lang w:val="uk-UA" w:eastAsia="ru-RU"/>
              </w:rPr>
            </w:pPr>
            <w:r w:rsidRPr="00F234F9">
              <w:rPr>
                <w:rFonts w:ascii="Times New Roman" w:eastAsia="Times New Roman" w:hAnsi="Times New Roman" w:cs="Times New Roman"/>
                <w:sz w:val="20"/>
                <w:szCs w:val="20"/>
                <w:lang w:val="uk-UA" w:eastAsia="ru-RU"/>
              </w:rPr>
              <w:t>2635,9</w:t>
            </w:r>
          </w:p>
        </w:tc>
        <w:tc>
          <w:tcPr>
            <w:tcW w:w="992" w:type="dxa"/>
            <w:vAlign w:val="center"/>
          </w:tcPr>
          <w:p w:rsidR="00290DDC" w:rsidRPr="00F234F9" w:rsidRDefault="00290DDC" w:rsidP="00290DDC">
            <w:pPr>
              <w:spacing w:after="0" w:line="240" w:lineRule="auto"/>
              <w:jc w:val="center"/>
              <w:rPr>
                <w:rFonts w:ascii="Times New Roman" w:eastAsia="Times New Roman" w:hAnsi="Times New Roman" w:cs="Times New Roman"/>
                <w:sz w:val="20"/>
                <w:szCs w:val="20"/>
                <w:lang w:val="uk-UA" w:eastAsia="ru-RU"/>
              </w:rPr>
            </w:pPr>
            <w:r w:rsidRPr="00F234F9">
              <w:rPr>
                <w:rFonts w:ascii="Times New Roman" w:eastAsia="Times New Roman" w:hAnsi="Times New Roman" w:cs="Times New Roman"/>
                <w:sz w:val="20"/>
                <w:szCs w:val="20"/>
                <w:lang w:val="uk-UA" w:eastAsia="ru-RU"/>
              </w:rPr>
              <w:t>75</w:t>
            </w:r>
          </w:p>
        </w:tc>
        <w:tc>
          <w:tcPr>
            <w:tcW w:w="886" w:type="dxa"/>
            <w:vAlign w:val="center"/>
          </w:tcPr>
          <w:p w:rsidR="00290DDC" w:rsidRPr="00F234F9" w:rsidRDefault="00290DDC" w:rsidP="00290DDC">
            <w:pPr>
              <w:spacing w:after="0" w:line="240" w:lineRule="auto"/>
              <w:jc w:val="center"/>
              <w:rPr>
                <w:rFonts w:ascii="Times New Roman" w:eastAsia="Times New Roman" w:hAnsi="Times New Roman" w:cs="Times New Roman"/>
                <w:sz w:val="20"/>
                <w:szCs w:val="20"/>
                <w:lang w:val="uk-UA" w:eastAsia="ru-RU"/>
              </w:rPr>
            </w:pPr>
            <w:r w:rsidRPr="00F234F9">
              <w:rPr>
                <w:rFonts w:ascii="Times New Roman" w:eastAsia="Times New Roman" w:hAnsi="Times New Roman" w:cs="Times New Roman"/>
                <w:sz w:val="20"/>
                <w:szCs w:val="20"/>
                <w:lang w:val="uk-UA" w:eastAsia="ru-RU"/>
              </w:rPr>
              <w:t>5,02</w:t>
            </w:r>
          </w:p>
        </w:tc>
      </w:tr>
      <w:tr w:rsidR="00290DDC" w:rsidRPr="00F234F9" w:rsidTr="00D815D2">
        <w:trPr>
          <w:trHeight w:val="406"/>
          <w:jc w:val="center"/>
        </w:trPr>
        <w:tc>
          <w:tcPr>
            <w:tcW w:w="2589" w:type="dxa"/>
            <w:tcBorders>
              <w:top w:val="single" w:sz="4" w:space="0" w:color="auto"/>
            </w:tcBorders>
            <w:vAlign w:val="center"/>
          </w:tcPr>
          <w:p w:rsidR="00290DDC" w:rsidRPr="00F234F9" w:rsidRDefault="00290DDC" w:rsidP="00B33C4D">
            <w:pPr>
              <w:spacing w:after="0" w:line="240" w:lineRule="auto"/>
              <w:rPr>
                <w:rFonts w:ascii="Times New Roman" w:eastAsia="Times New Roman" w:hAnsi="Times New Roman" w:cs="Times New Roman"/>
                <w:sz w:val="20"/>
                <w:szCs w:val="20"/>
                <w:lang w:val="uk-UA" w:eastAsia="ru-RU"/>
              </w:rPr>
            </w:pPr>
            <w:r w:rsidRPr="00F234F9">
              <w:rPr>
                <w:rFonts w:ascii="Times New Roman" w:eastAsia="Times New Roman" w:hAnsi="Times New Roman" w:cs="Times New Roman"/>
                <w:sz w:val="20"/>
                <w:szCs w:val="20"/>
                <w:lang w:val="uk-UA" w:eastAsia="ru-RU"/>
              </w:rPr>
              <w:t>- дебітори</w:t>
            </w:r>
          </w:p>
        </w:tc>
        <w:tc>
          <w:tcPr>
            <w:tcW w:w="1134" w:type="dxa"/>
            <w:tcBorders>
              <w:top w:val="single" w:sz="4" w:space="0" w:color="auto"/>
            </w:tcBorders>
            <w:vAlign w:val="center"/>
          </w:tcPr>
          <w:p w:rsidR="00290DDC" w:rsidRPr="00F234F9" w:rsidRDefault="00290DDC" w:rsidP="00290DDC">
            <w:pPr>
              <w:spacing w:after="0" w:line="240" w:lineRule="auto"/>
              <w:jc w:val="center"/>
              <w:rPr>
                <w:rFonts w:ascii="Times New Roman" w:eastAsia="Times New Roman" w:hAnsi="Times New Roman" w:cs="Times New Roman"/>
                <w:sz w:val="20"/>
                <w:szCs w:val="20"/>
                <w:lang w:val="uk-UA" w:eastAsia="ru-RU"/>
              </w:rPr>
            </w:pPr>
            <w:r w:rsidRPr="00F234F9">
              <w:rPr>
                <w:rFonts w:ascii="Times New Roman" w:eastAsia="Times New Roman" w:hAnsi="Times New Roman" w:cs="Times New Roman"/>
                <w:sz w:val="20"/>
                <w:szCs w:val="20"/>
                <w:lang w:val="uk-UA" w:eastAsia="ru-RU"/>
              </w:rPr>
              <w:t>9919,8</w:t>
            </w:r>
          </w:p>
        </w:tc>
        <w:tc>
          <w:tcPr>
            <w:tcW w:w="850" w:type="dxa"/>
            <w:tcBorders>
              <w:top w:val="single" w:sz="4" w:space="0" w:color="auto"/>
            </w:tcBorders>
            <w:vAlign w:val="center"/>
          </w:tcPr>
          <w:p w:rsidR="00290DDC" w:rsidRPr="00F234F9" w:rsidRDefault="00290DDC" w:rsidP="00290DDC">
            <w:pPr>
              <w:spacing w:after="0" w:line="240" w:lineRule="auto"/>
              <w:jc w:val="center"/>
              <w:rPr>
                <w:rFonts w:ascii="Times New Roman" w:eastAsia="Times New Roman" w:hAnsi="Times New Roman" w:cs="Times New Roman"/>
                <w:sz w:val="20"/>
                <w:szCs w:val="20"/>
                <w:lang w:val="uk-UA" w:eastAsia="ru-RU"/>
              </w:rPr>
            </w:pPr>
            <w:r w:rsidRPr="00F234F9">
              <w:rPr>
                <w:rFonts w:ascii="Times New Roman" w:eastAsia="Times New Roman" w:hAnsi="Times New Roman" w:cs="Times New Roman"/>
                <w:sz w:val="20"/>
                <w:szCs w:val="20"/>
                <w:lang w:val="uk-UA" w:eastAsia="ru-RU"/>
              </w:rPr>
              <w:t>33,72</w:t>
            </w:r>
          </w:p>
        </w:tc>
        <w:tc>
          <w:tcPr>
            <w:tcW w:w="1134" w:type="dxa"/>
            <w:tcBorders>
              <w:top w:val="single" w:sz="4" w:space="0" w:color="auto"/>
            </w:tcBorders>
            <w:vAlign w:val="center"/>
          </w:tcPr>
          <w:p w:rsidR="00290DDC" w:rsidRPr="00F234F9" w:rsidRDefault="00290DDC" w:rsidP="00290DDC">
            <w:pPr>
              <w:spacing w:after="0" w:line="240" w:lineRule="auto"/>
              <w:jc w:val="center"/>
              <w:rPr>
                <w:rFonts w:ascii="Times New Roman" w:eastAsia="Times New Roman" w:hAnsi="Times New Roman" w:cs="Times New Roman"/>
                <w:sz w:val="20"/>
                <w:szCs w:val="20"/>
                <w:lang w:val="uk-UA" w:eastAsia="ru-RU"/>
              </w:rPr>
            </w:pPr>
            <w:r w:rsidRPr="00F234F9">
              <w:rPr>
                <w:rFonts w:ascii="Times New Roman" w:eastAsia="Times New Roman" w:hAnsi="Times New Roman" w:cs="Times New Roman"/>
                <w:sz w:val="20"/>
                <w:szCs w:val="20"/>
                <w:lang w:val="uk-UA" w:eastAsia="ru-RU"/>
              </w:rPr>
              <w:t>5260,4</w:t>
            </w:r>
          </w:p>
        </w:tc>
        <w:tc>
          <w:tcPr>
            <w:tcW w:w="851" w:type="dxa"/>
            <w:tcBorders>
              <w:top w:val="single" w:sz="4" w:space="0" w:color="auto"/>
            </w:tcBorders>
            <w:vAlign w:val="center"/>
          </w:tcPr>
          <w:p w:rsidR="00290DDC" w:rsidRPr="00F234F9" w:rsidRDefault="00290DDC" w:rsidP="00290DDC">
            <w:pPr>
              <w:spacing w:after="0" w:line="240" w:lineRule="auto"/>
              <w:jc w:val="center"/>
              <w:rPr>
                <w:rFonts w:ascii="Times New Roman" w:eastAsia="Times New Roman" w:hAnsi="Times New Roman" w:cs="Times New Roman"/>
                <w:sz w:val="20"/>
                <w:szCs w:val="20"/>
                <w:lang w:val="uk-UA" w:eastAsia="ru-RU"/>
              </w:rPr>
            </w:pPr>
            <w:r w:rsidRPr="00F234F9">
              <w:rPr>
                <w:rFonts w:ascii="Times New Roman" w:eastAsia="Times New Roman" w:hAnsi="Times New Roman" w:cs="Times New Roman"/>
                <w:sz w:val="20"/>
                <w:szCs w:val="20"/>
                <w:lang w:val="uk-UA" w:eastAsia="ru-RU"/>
              </w:rPr>
              <w:t>14,51</w:t>
            </w:r>
          </w:p>
        </w:tc>
        <w:tc>
          <w:tcPr>
            <w:tcW w:w="992" w:type="dxa"/>
            <w:tcBorders>
              <w:top w:val="single" w:sz="4" w:space="0" w:color="auto"/>
            </w:tcBorders>
            <w:vAlign w:val="center"/>
          </w:tcPr>
          <w:p w:rsidR="00290DDC" w:rsidRPr="00F234F9" w:rsidRDefault="00290DDC" w:rsidP="00290DDC">
            <w:pPr>
              <w:spacing w:after="0" w:line="240" w:lineRule="auto"/>
              <w:jc w:val="center"/>
              <w:rPr>
                <w:rFonts w:ascii="Times New Roman" w:eastAsia="Times New Roman" w:hAnsi="Times New Roman" w:cs="Times New Roman"/>
                <w:sz w:val="20"/>
                <w:szCs w:val="20"/>
                <w:lang w:val="uk-UA" w:eastAsia="ru-RU"/>
              </w:rPr>
            </w:pPr>
            <w:r w:rsidRPr="00F234F9">
              <w:rPr>
                <w:rFonts w:ascii="Times New Roman" w:eastAsia="Times New Roman" w:hAnsi="Times New Roman" w:cs="Times New Roman"/>
                <w:sz w:val="20"/>
                <w:szCs w:val="20"/>
                <w:lang w:val="uk-UA" w:eastAsia="ru-RU"/>
              </w:rPr>
              <w:t>-4659,4</w:t>
            </w:r>
          </w:p>
        </w:tc>
        <w:tc>
          <w:tcPr>
            <w:tcW w:w="992" w:type="dxa"/>
            <w:tcBorders>
              <w:top w:val="single" w:sz="4" w:space="0" w:color="auto"/>
            </w:tcBorders>
            <w:vAlign w:val="center"/>
          </w:tcPr>
          <w:p w:rsidR="00290DDC" w:rsidRPr="00F234F9" w:rsidRDefault="00290DDC" w:rsidP="00290DDC">
            <w:pPr>
              <w:spacing w:after="0" w:line="240" w:lineRule="auto"/>
              <w:jc w:val="center"/>
              <w:rPr>
                <w:rFonts w:ascii="Times New Roman" w:eastAsia="Times New Roman" w:hAnsi="Times New Roman" w:cs="Times New Roman"/>
                <w:sz w:val="20"/>
                <w:szCs w:val="20"/>
                <w:lang w:val="uk-UA" w:eastAsia="ru-RU"/>
              </w:rPr>
            </w:pPr>
            <w:r w:rsidRPr="00F234F9">
              <w:rPr>
                <w:rFonts w:ascii="Times New Roman" w:eastAsia="Times New Roman" w:hAnsi="Times New Roman" w:cs="Times New Roman"/>
                <w:sz w:val="20"/>
                <w:szCs w:val="20"/>
                <w:lang w:val="uk-UA" w:eastAsia="ru-RU"/>
              </w:rPr>
              <w:t>-46,97</w:t>
            </w:r>
          </w:p>
        </w:tc>
        <w:tc>
          <w:tcPr>
            <w:tcW w:w="886" w:type="dxa"/>
            <w:tcBorders>
              <w:top w:val="single" w:sz="4" w:space="0" w:color="auto"/>
            </w:tcBorders>
            <w:vAlign w:val="center"/>
          </w:tcPr>
          <w:p w:rsidR="00290DDC" w:rsidRPr="00F234F9" w:rsidRDefault="00290DDC" w:rsidP="00290DDC">
            <w:pPr>
              <w:spacing w:after="0" w:line="240" w:lineRule="auto"/>
              <w:jc w:val="center"/>
              <w:rPr>
                <w:rFonts w:ascii="Times New Roman" w:eastAsia="Times New Roman" w:hAnsi="Times New Roman" w:cs="Times New Roman"/>
                <w:sz w:val="20"/>
                <w:szCs w:val="20"/>
                <w:lang w:val="uk-UA" w:eastAsia="ru-RU"/>
              </w:rPr>
            </w:pPr>
            <w:r w:rsidRPr="00F234F9">
              <w:rPr>
                <w:rFonts w:ascii="Times New Roman" w:eastAsia="Times New Roman" w:hAnsi="Times New Roman" w:cs="Times New Roman"/>
                <w:sz w:val="20"/>
                <w:szCs w:val="20"/>
                <w:lang w:val="uk-UA" w:eastAsia="ru-RU"/>
              </w:rPr>
              <w:t>-19,21</w:t>
            </w:r>
          </w:p>
        </w:tc>
      </w:tr>
      <w:tr w:rsidR="00290DDC" w:rsidRPr="00F234F9" w:rsidTr="00D815D2">
        <w:trPr>
          <w:trHeight w:val="639"/>
          <w:jc w:val="center"/>
        </w:trPr>
        <w:tc>
          <w:tcPr>
            <w:tcW w:w="2589" w:type="dxa"/>
            <w:vAlign w:val="center"/>
          </w:tcPr>
          <w:p w:rsidR="00290DDC" w:rsidRPr="00F234F9" w:rsidRDefault="00290DDC" w:rsidP="00B33C4D">
            <w:pPr>
              <w:spacing w:after="0" w:line="240" w:lineRule="auto"/>
              <w:rPr>
                <w:rFonts w:ascii="Times New Roman" w:eastAsia="Times New Roman" w:hAnsi="Times New Roman" w:cs="Times New Roman"/>
                <w:sz w:val="20"/>
                <w:szCs w:val="20"/>
                <w:lang w:val="uk-UA" w:eastAsia="ru-RU"/>
              </w:rPr>
            </w:pPr>
            <w:r w:rsidRPr="00F234F9">
              <w:rPr>
                <w:rFonts w:ascii="Times New Roman" w:eastAsia="Times New Roman" w:hAnsi="Times New Roman" w:cs="Times New Roman"/>
                <w:sz w:val="20"/>
                <w:szCs w:val="20"/>
                <w:lang w:val="uk-UA" w:eastAsia="ru-RU"/>
              </w:rPr>
              <w:t>- кошти і їхні еквіваленти</w:t>
            </w:r>
          </w:p>
        </w:tc>
        <w:tc>
          <w:tcPr>
            <w:tcW w:w="1134" w:type="dxa"/>
            <w:vAlign w:val="center"/>
          </w:tcPr>
          <w:p w:rsidR="00290DDC" w:rsidRPr="00F234F9" w:rsidRDefault="00290DDC" w:rsidP="00290DDC">
            <w:pPr>
              <w:spacing w:after="0" w:line="240" w:lineRule="auto"/>
              <w:jc w:val="center"/>
              <w:rPr>
                <w:rFonts w:ascii="Times New Roman" w:eastAsia="Times New Roman" w:hAnsi="Times New Roman" w:cs="Times New Roman"/>
                <w:sz w:val="20"/>
                <w:szCs w:val="20"/>
                <w:lang w:val="uk-UA" w:eastAsia="ru-RU"/>
              </w:rPr>
            </w:pPr>
            <w:r w:rsidRPr="00F234F9">
              <w:rPr>
                <w:rFonts w:ascii="Times New Roman" w:eastAsia="Times New Roman" w:hAnsi="Times New Roman" w:cs="Times New Roman"/>
                <w:sz w:val="20"/>
                <w:szCs w:val="20"/>
                <w:lang w:val="uk-UA" w:eastAsia="ru-RU"/>
              </w:rPr>
              <w:t>656,4</w:t>
            </w:r>
          </w:p>
        </w:tc>
        <w:tc>
          <w:tcPr>
            <w:tcW w:w="850" w:type="dxa"/>
            <w:vAlign w:val="center"/>
          </w:tcPr>
          <w:p w:rsidR="00290DDC" w:rsidRPr="00F234F9" w:rsidRDefault="00290DDC" w:rsidP="00290DDC">
            <w:pPr>
              <w:spacing w:after="0" w:line="240" w:lineRule="auto"/>
              <w:jc w:val="center"/>
              <w:rPr>
                <w:rFonts w:ascii="Times New Roman" w:eastAsia="Times New Roman" w:hAnsi="Times New Roman" w:cs="Times New Roman"/>
                <w:sz w:val="20"/>
                <w:szCs w:val="20"/>
                <w:lang w:val="uk-UA" w:eastAsia="ru-RU"/>
              </w:rPr>
            </w:pPr>
            <w:r w:rsidRPr="00F234F9">
              <w:rPr>
                <w:rFonts w:ascii="Times New Roman" w:eastAsia="Times New Roman" w:hAnsi="Times New Roman" w:cs="Times New Roman"/>
                <w:sz w:val="20"/>
                <w:szCs w:val="20"/>
                <w:lang w:val="uk-UA" w:eastAsia="ru-RU"/>
              </w:rPr>
              <w:t>2,23</w:t>
            </w:r>
          </w:p>
        </w:tc>
        <w:tc>
          <w:tcPr>
            <w:tcW w:w="1134" w:type="dxa"/>
            <w:vAlign w:val="center"/>
          </w:tcPr>
          <w:p w:rsidR="00290DDC" w:rsidRPr="00F234F9" w:rsidRDefault="00290DDC" w:rsidP="00290DDC">
            <w:pPr>
              <w:spacing w:after="0" w:line="240" w:lineRule="auto"/>
              <w:jc w:val="center"/>
              <w:rPr>
                <w:rFonts w:ascii="Times New Roman" w:eastAsia="Times New Roman" w:hAnsi="Times New Roman" w:cs="Times New Roman"/>
                <w:sz w:val="20"/>
                <w:szCs w:val="20"/>
                <w:lang w:val="uk-UA" w:eastAsia="ru-RU"/>
              </w:rPr>
            </w:pPr>
            <w:r w:rsidRPr="00F234F9">
              <w:rPr>
                <w:rFonts w:ascii="Times New Roman" w:eastAsia="Times New Roman" w:hAnsi="Times New Roman" w:cs="Times New Roman"/>
                <w:sz w:val="20"/>
                <w:szCs w:val="20"/>
                <w:lang w:val="uk-UA" w:eastAsia="ru-RU"/>
              </w:rPr>
              <w:t>3114,7</w:t>
            </w:r>
          </w:p>
        </w:tc>
        <w:tc>
          <w:tcPr>
            <w:tcW w:w="851" w:type="dxa"/>
            <w:vAlign w:val="center"/>
          </w:tcPr>
          <w:p w:rsidR="00290DDC" w:rsidRPr="00F234F9" w:rsidRDefault="00290DDC" w:rsidP="00290DDC">
            <w:pPr>
              <w:spacing w:after="0" w:line="240" w:lineRule="auto"/>
              <w:jc w:val="center"/>
              <w:rPr>
                <w:rFonts w:ascii="Times New Roman" w:eastAsia="Times New Roman" w:hAnsi="Times New Roman" w:cs="Times New Roman"/>
                <w:sz w:val="20"/>
                <w:szCs w:val="20"/>
                <w:lang w:val="uk-UA" w:eastAsia="ru-RU"/>
              </w:rPr>
            </w:pPr>
            <w:r w:rsidRPr="00F234F9">
              <w:rPr>
                <w:rFonts w:ascii="Times New Roman" w:eastAsia="Times New Roman" w:hAnsi="Times New Roman" w:cs="Times New Roman"/>
                <w:sz w:val="20"/>
                <w:szCs w:val="20"/>
                <w:lang w:val="uk-UA" w:eastAsia="ru-RU"/>
              </w:rPr>
              <w:t>8,59</w:t>
            </w:r>
          </w:p>
        </w:tc>
        <w:tc>
          <w:tcPr>
            <w:tcW w:w="992" w:type="dxa"/>
            <w:vAlign w:val="center"/>
          </w:tcPr>
          <w:p w:rsidR="00290DDC" w:rsidRPr="00F234F9" w:rsidRDefault="00290DDC" w:rsidP="00290DDC">
            <w:pPr>
              <w:spacing w:after="0" w:line="240" w:lineRule="auto"/>
              <w:jc w:val="center"/>
              <w:rPr>
                <w:rFonts w:ascii="Times New Roman" w:eastAsia="Times New Roman" w:hAnsi="Times New Roman" w:cs="Times New Roman"/>
                <w:sz w:val="20"/>
                <w:szCs w:val="20"/>
                <w:lang w:val="uk-UA" w:eastAsia="ru-RU"/>
              </w:rPr>
            </w:pPr>
            <w:r w:rsidRPr="00F234F9">
              <w:rPr>
                <w:rFonts w:ascii="Times New Roman" w:eastAsia="Times New Roman" w:hAnsi="Times New Roman" w:cs="Times New Roman"/>
                <w:sz w:val="20"/>
                <w:szCs w:val="20"/>
                <w:lang w:val="uk-UA" w:eastAsia="ru-RU"/>
              </w:rPr>
              <w:t>2458,3</w:t>
            </w:r>
          </w:p>
        </w:tc>
        <w:tc>
          <w:tcPr>
            <w:tcW w:w="992" w:type="dxa"/>
            <w:vAlign w:val="center"/>
          </w:tcPr>
          <w:p w:rsidR="00290DDC" w:rsidRPr="00F234F9" w:rsidRDefault="00290DDC" w:rsidP="00290DDC">
            <w:pPr>
              <w:spacing w:after="0" w:line="240" w:lineRule="auto"/>
              <w:jc w:val="center"/>
              <w:rPr>
                <w:rFonts w:ascii="Times New Roman" w:eastAsia="Times New Roman" w:hAnsi="Times New Roman" w:cs="Times New Roman"/>
                <w:sz w:val="20"/>
                <w:szCs w:val="20"/>
                <w:lang w:val="uk-UA" w:eastAsia="ru-RU"/>
              </w:rPr>
            </w:pPr>
            <w:r w:rsidRPr="00F234F9">
              <w:rPr>
                <w:rFonts w:ascii="Times New Roman" w:eastAsia="Times New Roman" w:hAnsi="Times New Roman" w:cs="Times New Roman"/>
                <w:sz w:val="20"/>
                <w:szCs w:val="20"/>
                <w:lang w:val="uk-UA" w:eastAsia="ru-RU"/>
              </w:rPr>
              <w:t>374,51</w:t>
            </w:r>
          </w:p>
        </w:tc>
        <w:tc>
          <w:tcPr>
            <w:tcW w:w="886" w:type="dxa"/>
            <w:vAlign w:val="center"/>
          </w:tcPr>
          <w:p w:rsidR="00290DDC" w:rsidRPr="00F234F9" w:rsidRDefault="00290DDC" w:rsidP="00290DDC">
            <w:pPr>
              <w:spacing w:after="0" w:line="240" w:lineRule="auto"/>
              <w:jc w:val="center"/>
              <w:rPr>
                <w:rFonts w:ascii="Times New Roman" w:eastAsia="Times New Roman" w:hAnsi="Times New Roman" w:cs="Times New Roman"/>
                <w:sz w:val="20"/>
                <w:szCs w:val="20"/>
                <w:lang w:val="uk-UA" w:eastAsia="ru-RU"/>
              </w:rPr>
            </w:pPr>
            <w:r w:rsidRPr="00F234F9">
              <w:rPr>
                <w:rFonts w:ascii="Times New Roman" w:eastAsia="Times New Roman" w:hAnsi="Times New Roman" w:cs="Times New Roman"/>
                <w:sz w:val="20"/>
                <w:szCs w:val="20"/>
                <w:lang w:val="uk-UA" w:eastAsia="ru-RU"/>
              </w:rPr>
              <w:t>6,36</w:t>
            </w:r>
          </w:p>
        </w:tc>
      </w:tr>
      <w:tr w:rsidR="00290DDC" w:rsidRPr="00F234F9" w:rsidTr="00D815D2">
        <w:trPr>
          <w:trHeight w:val="467"/>
          <w:jc w:val="center"/>
        </w:trPr>
        <w:tc>
          <w:tcPr>
            <w:tcW w:w="2589" w:type="dxa"/>
            <w:vAlign w:val="center"/>
          </w:tcPr>
          <w:p w:rsidR="00290DDC" w:rsidRPr="00F234F9" w:rsidRDefault="00290DDC" w:rsidP="00B33C4D">
            <w:pPr>
              <w:spacing w:after="0" w:line="240" w:lineRule="auto"/>
              <w:rPr>
                <w:rFonts w:ascii="Times New Roman" w:eastAsia="Times New Roman" w:hAnsi="Times New Roman" w:cs="Times New Roman"/>
                <w:sz w:val="20"/>
                <w:szCs w:val="20"/>
                <w:lang w:val="uk-UA" w:eastAsia="ru-RU"/>
              </w:rPr>
            </w:pPr>
            <w:r w:rsidRPr="00F234F9">
              <w:rPr>
                <w:rFonts w:ascii="Times New Roman" w:eastAsia="Times New Roman" w:hAnsi="Times New Roman" w:cs="Times New Roman"/>
                <w:sz w:val="20"/>
                <w:szCs w:val="20"/>
                <w:lang w:val="uk-UA" w:eastAsia="ru-RU"/>
              </w:rPr>
              <w:t>- поточні фінансові інвестиції</w:t>
            </w:r>
          </w:p>
        </w:tc>
        <w:tc>
          <w:tcPr>
            <w:tcW w:w="1134" w:type="dxa"/>
            <w:vAlign w:val="center"/>
          </w:tcPr>
          <w:p w:rsidR="00290DDC" w:rsidRPr="00F234F9" w:rsidRDefault="00290DDC" w:rsidP="00290DDC">
            <w:pPr>
              <w:spacing w:after="0" w:line="240" w:lineRule="auto"/>
              <w:jc w:val="center"/>
              <w:rPr>
                <w:rFonts w:ascii="Times New Roman" w:eastAsia="Times New Roman" w:hAnsi="Times New Roman" w:cs="Times New Roman"/>
                <w:sz w:val="20"/>
                <w:szCs w:val="20"/>
                <w:lang w:val="uk-UA" w:eastAsia="ru-RU"/>
              </w:rPr>
            </w:pPr>
            <w:r w:rsidRPr="00F234F9">
              <w:rPr>
                <w:rFonts w:ascii="Times New Roman" w:eastAsia="Times New Roman" w:hAnsi="Times New Roman" w:cs="Times New Roman"/>
                <w:sz w:val="20"/>
                <w:szCs w:val="20"/>
                <w:lang w:val="uk-UA" w:eastAsia="ru-RU"/>
              </w:rPr>
              <w:t>2,5</w:t>
            </w:r>
          </w:p>
        </w:tc>
        <w:tc>
          <w:tcPr>
            <w:tcW w:w="850" w:type="dxa"/>
            <w:vAlign w:val="center"/>
          </w:tcPr>
          <w:p w:rsidR="00290DDC" w:rsidRPr="00F234F9" w:rsidRDefault="00290DDC" w:rsidP="00290DDC">
            <w:pPr>
              <w:spacing w:after="0" w:line="240" w:lineRule="auto"/>
              <w:jc w:val="center"/>
              <w:rPr>
                <w:rFonts w:ascii="Times New Roman" w:eastAsia="Times New Roman" w:hAnsi="Times New Roman" w:cs="Times New Roman"/>
                <w:sz w:val="20"/>
                <w:szCs w:val="20"/>
                <w:lang w:val="uk-UA" w:eastAsia="ru-RU"/>
              </w:rPr>
            </w:pPr>
            <w:r w:rsidRPr="00F234F9">
              <w:rPr>
                <w:rFonts w:ascii="Times New Roman" w:eastAsia="Times New Roman" w:hAnsi="Times New Roman" w:cs="Times New Roman"/>
                <w:sz w:val="20"/>
                <w:szCs w:val="20"/>
                <w:lang w:val="uk-UA" w:eastAsia="ru-RU"/>
              </w:rPr>
              <w:t>0,01</w:t>
            </w:r>
          </w:p>
        </w:tc>
        <w:tc>
          <w:tcPr>
            <w:tcW w:w="1134" w:type="dxa"/>
            <w:vAlign w:val="center"/>
          </w:tcPr>
          <w:p w:rsidR="00290DDC" w:rsidRPr="00F234F9" w:rsidRDefault="00290DDC" w:rsidP="00290DDC">
            <w:pPr>
              <w:spacing w:after="0" w:line="240" w:lineRule="auto"/>
              <w:jc w:val="center"/>
              <w:rPr>
                <w:rFonts w:ascii="Times New Roman" w:eastAsia="Times New Roman" w:hAnsi="Times New Roman" w:cs="Times New Roman"/>
                <w:sz w:val="20"/>
                <w:szCs w:val="20"/>
                <w:lang w:val="uk-UA" w:eastAsia="ru-RU"/>
              </w:rPr>
            </w:pPr>
            <w:r w:rsidRPr="00F234F9">
              <w:rPr>
                <w:rFonts w:ascii="Times New Roman" w:eastAsia="Times New Roman" w:hAnsi="Times New Roman" w:cs="Times New Roman"/>
                <w:sz w:val="20"/>
                <w:szCs w:val="20"/>
                <w:lang w:val="uk-UA" w:eastAsia="ru-RU"/>
              </w:rPr>
              <w:t>0</w:t>
            </w:r>
          </w:p>
        </w:tc>
        <w:tc>
          <w:tcPr>
            <w:tcW w:w="851" w:type="dxa"/>
            <w:vAlign w:val="center"/>
          </w:tcPr>
          <w:p w:rsidR="00290DDC" w:rsidRPr="00F234F9" w:rsidRDefault="00290DDC" w:rsidP="00290DDC">
            <w:pPr>
              <w:spacing w:after="0" w:line="240" w:lineRule="auto"/>
              <w:jc w:val="center"/>
              <w:rPr>
                <w:rFonts w:ascii="Times New Roman" w:eastAsia="Times New Roman" w:hAnsi="Times New Roman" w:cs="Times New Roman"/>
                <w:sz w:val="20"/>
                <w:szCs w:val="20"/>
                <w:lang w:val="uk-UA" w:eastAsia="ru-RU"/>
              </w:rPr>
            </w:pPr>
            <w:r w:rsidRPr="00F234F9">
              <w:rPr>
                <w:rFonts w:ascii="Times New Roman" w:eastAsia="Times New Roman" w:hAnsi="Times New Roman" w:cs="Times New Roman"/>
                <w:sz w:val="20"/>
                <w:szCs w:val="20"/>
                <w:lang w:val="uk-UA" w:eastAsia="ru-RU"/>
              </w:rPr>
              <w:t>0</w:t>
            </w:r>
          </w:p>
        </w:tc>
        <w:tc>
          <w:tcPr>
            <w:tcW w:w="992" w:type="dxa"/>
            <w:vAlign w:val="center"/>
          </w:tcPr>
          <w:p w:rsidR="00290DDC" w:rsidRPr="00F234F9" w:rsidRDefault="00290DDC" w:rsidP="00290DDC">
            <w:pPr>
              <w:spacing w:after="0" w:line="240" w:lineRule="auto"/>
              <w:jc w:val="center"/>
              <w:rPr>
                <w:rFonts w:ascii="Times New Roman" w:eastAsia="Times New Roman" w:hAnsi="Times New Roman" w:cs="Times New Roman"/>
                <w:sz w:val="20"/>
                <w:szCs w:val="20"/>
                <w:lang w:val="uk-UA" w:eastAsia="ru-RU"/>
              </w:rPr>
            </w:pPr>
            <w:r w:rsidRPr="00F234F9">
              <w:rPr>
                <w:rFonts w:ascii="Times New Roman" w:eastAsia="Times New Roman" w:hAnsi="Times New Roman" w:cs="Times New Roman"/>
                <w:sz w:val="20"/>
                <w:szCs w:val="20"/>
                <w:lang w:val="uk-UA" w:eastAsia="ru-RU"/>
              </w:rPr>
              <w:t>-2,5</w:t>
            </w:r>
          </w:p>
        </w:tc>
        <w:tc>
          <w:tcPr>
            <w:tcW w:w="992" w:type="dxa"/>
            <w:vAlign w:val="center"/>
          </w:tcPr>
          <w:p w:rsidR="00290DDC" w:rsidRPr="00F234F9" w:rsidRDefault="00290DDC" w:rsidP="00290DDC">
            <w:pPr>
              <w:spacing w:after="0" w:line="240" w:lineRule="auto"/>
              <w:jc w:val="center"/>
              <w:rPr>
                <w:rFonts w:ascii="Times New Roman" w:eastAsia="Times New Roman" w:hAnsi="Times New Roman" w:cs="Times New Roman"/>
                <w:sz w:val="20"/>
                <w:szCs w:val="20"/>
                <w:lang w:val="uk-UA" w:eastAsia="ru-RU"/>
              </w:rPr>
            </w:pPr>
            <w:r w:rsidRPr="00F234F9">
              <w:rPr>
                <w:rFonts w:ascii="Times New Roman" w:eastAsia="Times New Roman" w:hAnsi="Times New Roman" w:cs="Times New Roman"/>
                <w:sz w:val="20"/>
                <w:szCs w:val="20"/>
                <w:lang w:val="uk-UA" w:eastAsia="ru-RU"/>
              </w:rPr>
              <w:t>-100</w:t>
            </w:r>
          </w:p>
        </w:tc>
        <w:tc>
          <w:tcPr>
            <w:tcW w:w="886" w:type="dxa"/>
            <w:vAlign w:val="center"/>
          </w:tcPr>
          <w:p w:rsidR="00290DDC" w:rsidRPr="00F234F9" w:rsidRDefault="00290DDC" w:rsidP="00290DDC">
            <w:pPr>
              <w:spacing w:after="0" w:line="240" w:lineRule="auto"/>
              <w:jc w:val="center"/>
              <w:rPr>
                <w:rFonts w:ascii="Times New Roman" w:eastAsia="Times New Roman" w:hAnsi="Times New Roman" w:cs="Times New Roman"/>
                <w:sz w:val="20"/>
                <w:szCs w:val="20"/>
                <w:lang w:val="uk-UA" w:eastAsia="ru-RU"/>
              </w:rPr>
            </w:pPr>
            <w:r w:rsidRPr="00F234F9">
              <w:rPr>
                <w:rFonts w:ascii="Times New Roman" w:eastAsia="Times New Roman" w:hAnsi="Times New Roman" w:cs="Times New Roman"/>
                <w:sz w:val="20"/>
                <w:szCs w:val="20"/>
                <w:lang w:val="uk-UA" w:eastAsia="ru-RU"/>
              </w:rPr>
              <w:t>-0,01</w:t>
            </w:r>
          </w:p>
        </w:tc>
      </w:tr>
      <w:tr w:rsidR="00290DDC" w:rsidRPr="00F234F9" w:rsidTr="00D815D2">
        <w:trPr>
          <w:trHeight w:val="161"/>
          <w:jc w:val="center"/>
        </w:trPr>
        <w:tc>
          <w:tcPr>
            <w:tcW w:w="2589" w:type="dxa"/>
            <w:tcBorders>
              <w:top w:val="single" w:sz="4" w:space="0" w:color="auto"/>
            </w:tcBorders>
            <w:vAlign w:val="center"/>
          </w:tcPr>
          <w:p w:rsidR="00290DDC" w:rsidRPr="00F234F9" w:rsidRDefault="00290DDC" w:rsidP="00B33C4D">
            <w:pPr>
              <w:spacing w:after="0" w:line="240" w:lineRule="auto"/>
              <w:jc w:val="both"/>
              <w:rPr>
                <w:rFonts w:ascii="Times New Roman" w:eastAsia="Times New Roman" w:hAnsi="Times New Roman" w:cs="Times New Roman"/>
                <w:sz w:val="20"/>
                <w:szCs w:val="20"/>
                <w:lang w:val="uk-UA" w:eastAsia="ru-RU"/>
              </w:rPr>
            </w:pPr>
            <w:r w:rsidRPr="00F234F9">
              <w:rPr>
                <w:rFonts w:ascii="Times New Roman" w:eastAsia="Times New Roman" w:hAnsi="Times New Roman" w:cs="Times New Roman"/>
                <w:sz w:val="20"/>
                <w:szCs w:val="20"/>
                <w:lang w:val="uk-UA" w:eastAsia="ru-RU"/>
              </w:rPr>
              <w:t>3.Витрати майбутніх періодів</w:t>
            </w:r>
          </w:p>
        </w:tc>
        <w:tc>
          <w:tcPr>
            <w:tcW w:w="1134" w:type="dxa"/>
            <w:tcBorders>
              <w:top w:val="single" w:sz="4" w:space="0" w:color="auto"/>
            </w:tcBorders>
            <w:vAlign w:val="center"/>
          </w:tcPr>
          <w:p w:rsidR="00290DDC" w:rsidRPr="00F234F9" w:rsidRDefault="00290DDC" w:rsidP="00290DDC">
            <w:pPr>
              <w:spacing w:after="0" w:line="240" w:lineRule="auto"/>
              <w:jc w:val="center"/>
              <w:rPr>
                <w:rFonts w:ascii="Times New Roman" w:eastAsia="Times New Roman" w:hAnsi="Times New Roman" w:cs="Times New Roman"/>
                <w:sz w:val="20"/>
                <w:szCs w:val="20"/>
                <w:lang w:val="uk-UA" w:eastAsia="ru-RU"/>
              </w:rPr>
            </w:pPr>
            <w:r w:rsidRPr="00F234F9">
              <w:rPr>
                <w:rFonts w:ascii="Times New Roman" w:eastAsia="Times New Roman" w:hAnsi="Times New Roman" w:cs="Times New Roman"/>
                <w:sz w:val="20"/>
                <w:szCs w:val="20"/>
                <w:lang w:val="uk-UA" w:eastAsia="ru-RU"/>
              </w:rPr>
              <w:t>5,9</w:t>
            </w:r>
          </w:p>
        </w:tc>
        <w:tc>
          <w:tcPr>
            <w:tcW w:w="850" w:type="dxa"/>
            <w:tcBorders>
              <w:top w:val="single" w:sz="4" w:space="0" w:color="auto"/>
            </w:tcBorders>
            <w:vAlign w:val="center"/>
          </w:tcPr>
          <w:p w:rsidR="00290DDC" w:rsidRPr="00F234F9" w:rsidRDefault="00290DDC" w:rsidP="00290DDC">
            <w:pPr>
              <w:spacing w:after="0" w:line="240" w:lineRule="auto"/>
              <w:jc w:val="center"/>
              <w:rPr>
                <w:rFonts w:ascii="Times New Roman" w:eastAsia="Times New Roman" w:hAnsi="Times New Roman" w:cs="Times New Roman"/>
                <w:sz w:val="20"/>
                <w:szCs w:val="20"/>
                <w:lang w:val="uk-UA" w:eastAsia="ru-RU"/>
              </w:rPr>
            </w:pPr>
            <w:r w:rsidRPr="00F234F9">
              <w:rPr>
                <w:rFonts w:ascii="Times New Roman" w:eastAsia="Times New Roman" w:hAnsi="Times New Roman" w:cs="Times New Roman"/>
                <w:sz w:val="20"/>
                <w:szCs w:val="20"/>
                <w:lang w:val="uk-UA" w:eastAsia="ru-RU"/>
              </w:rPr>
              <w:t>0,02</w:t>
            </w:r>
          </w:p>
        </w:tc>
        <w:tc>
          <w:tcPr>
            <w:tcW w:w="1134" w:type="dxa"/>
            <w:tcBorders>
              <w:top w:val="single" w:sz="4" w:space="0" w:color="auto"/>
            </w:tcBorders>
            <w:vAlign w:val="center"/>
          </w:tcPr>
          <w:p w:rsidR="00290DDC" w:rsidRPr="00F234F9" w:rsidRDefault="00290DDC" w:rsidP="00290DDC">
            <w:pPr>
              <w:spacing w:after="0" w:line="240" w:lineRule="auto"/>
              <w:jc w:val="center"/>
              <w:rPr>
                <w:rFonts w:ascii="Times New Roman" w:eastAsia="Times New Roman" w:hAnsi="Times New Roman" w:cs="Times New Roman"/>
                <w:sz w:val="20"/>
                <w:szCs w:val="20"/>
                <w:lang w:val="uk-UA" w:eastAsia="ru-RU"/>
              </w:rPr>
            </w:pPr>
            <w:r w:rsidRPr="00F234F9">
              <w:rPr>
                <w:rFonts w:ascii="Times New Roman" w:eastAsia="Times New Roman" w:hAnsi="Times New Roman" w:cs="Times New Roman"/>
                <w:sz w:val="20"/>
                <w:szCs w:val="20"/>
                <w:lang w:val="uk-UA" w:eastAsia="ru-RU"/>
              </w:rPr>
              <w:t>57,3</w:t>
            </w:r>
          </w:p>
        </w:tc>
        <w:tc>
          <w:tcPr>
            <w:tcW w:w="851" w:type="dxa"/>
            <w:tcBorders>
              <w:top w:val="single" w:sz="4" w:space="0" w:color="auto"/>
            </w:tcBorders>
            <w:vAlign w:val="center"/>
          </w:tcPr>
          <w:p w:rsidR="00290DDC" w:rsidRPr="00F234F9" w:rsidRDefault="00290DDC" w:rsidP="00290DDC">
            <w:pPr>
              <w:spacing w:after="0" w:line="240" w:lineRule="auto"/>
              <w:jc w:val="center"/>
              <w:rPr>
                <w:rFonts w:ascii="Times New Roman" w:eastAsia="Times New Roman" w:hAnsi="Times New Roman" w:cs="Times New Roman"/>
                <w:sz w:val="20"/>
                <w:szCs w:val="20"/>
                <w:lang w:val="uk-UA" w:eastAsia="ru-RU"/>
              </w:rPr>
            </w:pPr>
            <w:r w:rsidRPr="00F234F9">
              <w:rPr>
                <w:rFonts w:ascii="Times New Roman" w:eastAsia="Times New Roman" w:hAnsi="Times New Roman" w:cs="Times New Roman"/>
                <w:sz w:val="20"/>
                <w:szCs w:val="20"/>
                <w:lang w:val="uk-UA" w:eastAsia="ru-RU"/>
              </w:rPr>
              <w:t>0,16</w:t>
            </w:r>
          </w:p>
        </w:tc>
        <w:tc>
          <w:tcPr>
            <w:tcW w:w="992" w:type="dxa"/>
            <w:tcBorders>
              <w:top w:val="single" w:sz="4" w:space="0" w:color="auto"/>
            </w:tcBorders>
            <w:vAlign w:val="center"/>
          </w:tcPr>
          <w:p w:rsidR="00290DDC" w:rsidRPr="00F234F9" w:rsidRDefault="00290DDC" w:rsidP="00290DDC">
            <w:pPr>
              <w:spacing w:after="0" w:line="240" w:lineRule="auto"/>
              <w:jc w:val="center"/>
              <w:rPr>
                <w:rFonts w:ascii="Times New Roman" w:eastAsia="Times New Roman" w:hAnsi="Times New Roman" w:cs="Times New Roman"/>
                <w:sz w:val="20"/>
                <w:szCs w:val="20"/>
                <w:lang w:val="uk-UA" w:eastAsia="ru-RU"/>
              </w:rPr>
            </w:pPr>
            <w:r w:rsidRPr="00F234F9">
              <w:rPr>
                <w:rFonts w:ascii="Times New Roman" w:eastAsia="Times New Roman" w:hAnsi="Times New Roman" w:cs="Times New Roman"/>
                <w:sz w:val="20"/>
                <w:szCs w:val="20"/>
                <w:lang w:val="uk-UA" w:eastAsia="ru-RU"/>
              </w:rPr>
              <w:t>51,4</w:t>
            </w:r>
          </w:p>
        </w:tc>
        <w:tc>
          <w:tcPr>
            <w:tcW w:w="992" w:type="dxa"/>
            <w:tcBorders>
              <w:top w:val="single" w:sz="4" w:space="0" w:color="auto"/>
            </w:tcBorders>
            <w:vAlign w:val="center"/>
          </w:tcPr>
          <w:p w:rsidR="00290DDC" w:rsidRPr="00F234F9" w:rsidRDefault="00290DDC" w:rsidP="00290DDC">
            <w:pPr>
              <w:spacing w:after="0" w:line="240" w:lineRule="auto"/>
              <w:jc w:val="center"/>
              <w:rPr>
                <w:rFonts w:ascii="Times New Roman" w:eastAsia="Times New Roman" w:hAnsi="Times New Roman" w:cs="Times New Roman"/>
                <w:sz w:val="20"/>
                <w:szCs w:val="20"/>
                <w:lang w:val="uk-UA" w:eastAsia="ru-RU"/>
              </w:rPr>
            </w:pPr>
            <w:r w:rsidRPr="00F234F9">
              <w:rPr>
                <w:rFonts w:ascii="Times New Roman" w:eastAsia="Times New Roman" w:hAnsi="Times New Roman" w:cs="Times New Roman"/>
                <w:sz w:val="20"/>
                <w:szCs w:val="20"/>
                <w:lang w:val="uk-UA" w:eastAsia="ru-RU"/>
              </w:rPr>
              <w:t>871,19</w:t>
            </w:r>
          </w:p>
        </w:tc>
        <w:tc>
          <w:tcPr>
            <w:tcW w:w="886" w:type="dxa"/>
            <w:tcBorders>
              <w:top w:val="single" w:sz="4" w:space="0" w:color="auto"/>
            </w:tcBorders>
            <w:vAlign w:val="center"/>
          </w:tcPr>
          <w:p w:rsidR="00290DDC" w:rsidRPr="00F234F9" w:rsidRDefault="00290DDC" w:rsidP="00290DDC">
            <w:pPr>
              <w:spacing w:after="0" w:line="240" w:lineRule="auto"/>
              <w:jc w:val="center"/>
              <w:rPr>
                <w:rFonts w:ascii="Times New Roman" w:eastAsia="Times New Roman" w:hAnsi="Times New Roman" w:cs="Times New Roman"/>
                <w:sz w:val="20"/>
                <w:szCs w:val="20"/>
                <w:lang w:val="uk-UA" w:eastAsia="ru-RU"/>
              </w:rPr>
            </w:pPr>
            <w:r w:rsidRPr="00F234F9">
              <w:rPr>
                <w:rFonts w:ascii="Times New Roman" w:eastAsia="Times New Roman" w:hAnsi="Times New Roman" w:cs="Times New Roman"/>
                <w:sz w:val="20"/>
                <w:szCs w:val="20"/>
                <w:lang w:val="uk-UA" w:eastAsia="ru-RU"/>
              </w:rPr>
              <w:t>0,14</w:t>
            </w:r>
          </w:p>
        </w:tc>
      </w:tr>
    </w:tbl>
    <w:p w:rsidR="00290DDC" w:rsidRPr="00FF012E" w:rsidRDefault="00290DDC" w:rsidP="00290DDC">
      <w:pPr>
        <w:spacing w:after="0" w:line="360" w:lineRule="auto"/>
        <w:ind w:firstLine="708"/>
        <w:jc w:val="both"/>
        <w:rPr>
          <w:rFonts w:ascii="Times New Roman" w:eastAsia="Times New Roman" w:hAnsi="Times New Roman" w:cs="Times New Roman"/>
          <w:sz w:val="28"/>
          <w:szCs w:val="28"/>
          <w:lang w:val="uk-UA" w:eastAsia="ru-RU"/>
        </w:rPr>
      </w:pPr>
    </w:p>
    <w:p w:rsidR="00290DDC" w:rsidRPr="00FF012E" w:rsidRDefault="00EC1FB5" w:rsidP="00290DDC">
      <w:pPr>
        <w:spacing w:after="0" w:line="360" w:lineRule="auto"/>
        <w:ind w:firstLine="708"/>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Отже, на основі даних табл. 2.9</w:t>
      </w:r>
      <w:r w:rsidR="00290DDC" w:rsidRPr="00FF012E">
        <w:rPr>
          <w:rFonts w:ascii="Times New Roman" w:eastAsia="Times New Roman" w:hAnsi="Times New Roman" w:cs="Times New Roman"/>
          <w:sz w:val="28"/>
          <w:szCs w:val="28"/>
          <w:lang w:val="uk-UA" w:eastAsia="ru-RU"/>
        </w:rPr>
        <w:t xml:space="preserve"> було визначено, що у структурі активів туристичної фірми «Телемак» за 2013-2014  рр. відбулися наступні зрушення: необоротні активи збільшились на 41,45% і становили 21663,5 тис. грн.; оборотні активи – на 3,07% і становили на кінець 2014 р. 14525,6 тис. грн. У цілому, активи підприємства зросли на 6831,7 тис. грн. за 2014 рік. </w:t>
      </w:r>
    </w:p>
    <w:p w:rsidR="00290DDC" w:rsidRPr="00FF012E" w:rsidRDefault="00E60301" w:rsidP="00E60301">
      <w:pPr>
        <w:spacing w:after="0" w:line="360" w:lineRule="auto"/>
        <w:ind w:firstLine="709"/>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У</w:t>
      </w:r>
      <w:r w:rsidRPr="00FF012E">
        <w:rPr>
          <w:rFonts w:ascii="Times New Roman" w:eastAsia="Times New Roman" w:hAnsi="Times New Roman" w:cs="Times New Roman"/>
          <w:sz w:val="28"/>
          <w:szCs w:val="28"/>
          <w:lang w:val="uk-UA" w:eastAsia="ru-RU"/>
        </w:rPr>
        <w:t xml:space="preserve"> структурі активів за 2014-2015 рр. відбулися наступні зрушення: необоротні активи зменшились на 31,44% і їх розмір становить станом на 31.12.2015 р. 14853,0 тис. грн.; оборотні активи за 2015 рік збільшились на 37,46% та становлять на 31.12.2015 р. 19967,4 тис. грн. У цілому, активи підприємства зменшились на 1304,6 тис. грн. у 2015 році</w:t>
      </w:r>
      <w:r w:rsidR="00B446DB">
        <w:rPr>
          <w:rFonts w:ascii="Times New Roman" w:eastAsia="Times New Roman" w:hAnsi="Times New Roman" w:cs="Times New Roman"/>
          <w:sz w:val="28"/>
          <w:szCs w:val="28"/>
          <w:lang w:val="uk-UA" w:eastAsia="ru-RU"/>
        </w:rPr>
        <w:t xml:space="preserve"> (див. табл. 2.10</w:t>
      </w:r>
      <w:r w:rsidRPr="00FF012E">
        <w:rPr>
          <w:rFonts w:ascii="Times New Roman" w:eastAsia="Times New Roman" w:hAnsi="Times New Roman" w:cs="Times New Roman"/>
          <w:sz w:val="28"/>
          <w:szCs w:val="28"/>
          <w:lang w:val="uk-UA" w:eastAsia="ru-RU"/>
        </w:rPr>
        <w:t>.</w:t>
      </w:r>
      <w:r>
        <w:rPr>
          <w:rFonts w:ascii="Times New Roman" w:eastAsia="Times New Roman" w:hAnsi="Times New Roman" w:cs="Times New Roman"/>
          <w:sz w:val="28"/>
          <w:szCs w:val="28"/>
          <w:lang w:val="uk-UA" w:eastAsia="ru-RU"/>
        </w:rPr>
        <w:t>).</w:t>
      </w:r>
    </w:p>
    <w:p w:rsidR="00E60301" w:rsidRDefault="00E60301" w:rsidP="00E60301">
      <w:pPr>
        <w:spacing w:after="0" w:line="360" w:lineRule="auto"/>
        <w:rPr>
          <w:rFonts w:ascii="Times New Roman" w:eastAsia="Times New Roman" w:hAnsi="Times New Roman" w:cs="Times New Roman"/>
          <w:b/>
          <w:sz w:val="28"/>
          <w:szCs w:val="28"/>
          <w:lang w:val="uk-UA" w:eastAsia="ru-RU"/>
        </w:rPr>
      </w:pPr>
    </w:p>
    <w:p w:rsidR="00290DDC" w:rsidRPr="00FF012E" w:rsidRDefault="00B446DB" w:rsidP="00290DDC">
      <w:pPr>
        <w:spacing w:after="0" w:line="360" w:lineRule="auto"/>
        <w:ind w:firstLine="709"/>
        <w:jc w:val="right"/>
        <w:rPr>
          <w:rFonts w:ascii="Times New Roman" w:eastAsia="Times New Roman" w:hAnsi="Times New Roman" w:cs="Times New Roman"/>
          <w:b/>
          <w:sz w:val="28"/>
          <w:szCs w:val="28"/>
          <w:lang w:val="uk-UA" w:eastAsia="ru-RU"/>
        </w:rPr>
      </w:pPr>
      <w:r>
        <w:rPr>
          <w:rFonts w:ascii="Times New Roman" w:eastAsia="Times New Roman" w:hAnsi="Times New Roman" w:cs="Times New Roman"/>
          <w:b/>
          <w:sz w:val="28"/>
          <w:szCs w:val="28"/>
          <w:lang w:val="uk-UA" w:eastAsia="ru-RU"/>
        </w:rPr>
        <w:t>Таблиця 2.10</w:t>
      </w:r>
    </w:p>
    <w:p w:rsidR="00290DDC" w:rsidRPr="00FF012E" w:rsidRDefault="00290DDC" w:rsidP="00290DDC">
      <w:pPr>
        <w:spacing w:after="0" w:line="360" w:lineRule="auto"/>
        <w:ind w:firstLine="709"/>
        <w:jc w:val="center"/>
        <w:rPr>
          <w:rFonts w:ascii="Times New Roman" w:eastAsia="Times New Roman" w:hAnsi="Times New Roman" w:cs="Times New Roman"/>
          <w:b/>
          <w:sz w:val="28"/>
          <w:szCs w:val="28"/>
          <w:lang w:val="uk-UA" w:eastAsia="ru-RU"/>
        </w:rPr>
      </w:pPr>
      <w:r w:rsidRPr="00FF012E">
        <w:rPr>
          <w:rFonts w:ascii="Times New Roman" w:eastAsia="Times New Roman" w:hAnsi="Times New Roman" w:cs="Times New Roman"/>
          <w:b/>
          <w:sz w:val="28"/>
          <w:szCs w:val="28"/>
          <w:lang w:val="uk-UA" w:eastAsia="ru-RU"/>
        </w:rPr>
        <w:t>Аналіз вартості й структури активів туристичної фірми «Телемак» станом на 31.12.2014-31.12.2015 рр.</w:t>
      </w:r>
    </w:p>
    <w:tbl>
      <w:tblPr>
        <w:tblW w:w="924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074"/>
        <w:gridCol w:w="1134"/>
        <w:gridCol w:w="850"/>
        <w:gridCol w:w="1134"/>
        <w:gridCol w:w="773"/>
        <w:gridCol w:w="1202"/>
        <w:gridCol w:w="1143"/>
        <w:gridCol w:w="939"/>
      </w:tblGrid>
      <w:tr w:rsidR="00290DDC" w:rsidRPr="00F234F9" w:rsidTr="00D815D2">
        <w:trPr>
          <w:cantSplit/>
          <w:trHeight w:val="497"/>
          <w:jc w:val="center"/>
        </w:trPr>
        <w:tc>
          <w:tcPr>
            <w:tcW w:w="2074" w:type="dxa"/>
            <w:vMerge w:val="restart"/>
            <w:vAlign w:val="center"/>
          </w:tcPr>
          <w:p w:rsidR="00290DDC" w:rsidRPr="00F234F9" w:rsidRDefault="00290DDC" w:rsidP="00290DDC">
            <w:pPr>
              <w:spacing w:after="0" w:line="240" w:lineRule="auto"/>
              <w:jc w:val="center"/>
              <w:rPr>
                <w:rFonts w:ascii="Times New Roman" w:eastAsia="Times New Roman" w:hAnsi="Times New Roman" w:cs="Times New Roman"/>
                <w:sz w:val="20"/>
                <w:szCs w:val="20"/>
                <w:lang w:val="uk-UA" w:eastAsia="ru-RU"/>
              </w:rPr>
            </w:pPr>
            <w:r w:rsidRPr="00F234F9">
              <w:rPr>
                <w:rFonts w:ascii="Times New Roman" w:eastAsia="Times New Roman" w:hAnsi="Times New Roman" w:cs="Times New Roman"/>
                <w:sz w:val="20"/>
                <w:szCs w:val="20"/>
                <w:lang w:val="uk-UA" w:eastAsia="ru-RU"/>
              </w:rPr>
              <w:t>Групування активів (майна)</w:t>
            </w:r>
          </w:p>
        </w:tc>
        <w:tc>
          <w:tcPr>
            <w:tcW w:w="1984" w:type="dxa"/>
            <w:gridSpan w:val="2"/>
            <w:vAlign w:val="center"/>
          </w:tcPr>
          <w:p w:rsidR="00290DDC" w:rsidRPr="00F234F9" w:rsidRDefault="00290DDC" w:rsidP="00290DDC">
            <w:pPr>
              <w:spacing w:after="0" w:line="240" w:lineRule="auto"/>
              <w:jc w:val="center"/>
              <w:rPr>
                <w:rFonts w:ascii="Times New Roman" w:eastAsia="Times New Roman" w:hAnsi="Times New Roman" w:cs="Times New Roman"/>
                <w:sz w:val="20"/>
                <w:szCs w:val="20"/>
                <w:lang w:val="uk-UA" w:eastAsia="ru-RU"/>
              </w:rPr>
            </w:pPr>
            <w:r w:rsidRPr="00F234F9">
              <w:rPr>
                <w:rFonts w:ascii="Times New Roman" w:eastAsia="Times New Roman" w:hAnsi="Times New Roman" w:cs="Times New Roman"/>
                <w:sz w:val="20"/>
                <w:szCs w:val="20"/>
                <w:lang w:val="uk-UA" w:eastAsia="ru-RU"/>
              </w:rPr>
              <w:t>На 31.12.2014</w:t>
            </w:r>
          </w:p>
        </w:tc>
        <w:tc>
          <w:tcPr>
            <w:tcW w:w="1907" w:type="dxa"/>
            <w:gridSpan w:val="2"/>
            <w:vAlign w:val="center"/>
          </w:tcPr>
          <w:p w:rsidR="00290DDC" w:rsidRPr="00F234F9" w:rsidRDefault="00290DDC" w:rsidP="00290DDC">
            <w:pPr>
              <w:spacing w:after="0" w:line="240" w:lineRule="auto"/>
              <w:jc w:val="center"/>
              <w:rPr>
                <w:rFonts w:ascii="Times New Roman" w:eastAsia="Times New Roman" w:hAnsi="Times New Roman" w:cs="Times New Roman"/>
                <w:sz w:val="20"/>
                <w:szCs w:val="20"/>
                <w:lang w:val="uk-UA" w:eastAsia="ru-RU"/>
              </w:rPr>
            </w:pPr>
            <w:r w:rsidRPr="00F234F9">
              <w:rPr>
                <w:rFonts w:ascii="Times New Roman" w:eastAsia="Times New Roman" w:hAnsi="Times New Roman" w:cs="Times New Roman"/>
                <w:sz w:val="20"/>
                <w:szCs w:val="20"/>
                <w:lang w:val="uk-UA" w:eastAsia="ru-RU"/>
              </w:rPr>
              <w:t>На 31.12.2015</w:t>
            </w:r>
          </w:p>
        </w:tc>
        <w:tc>
          <w:tcPr>
            <w:tcW w:w="3284" w:type="dxa"/>
            <w:gridSpan w:val="3"/>
            <w:vAlign w:val="center"/>
          </w:tcPr>
          <w:p w:rsidR="00290DDC" w:rsidRPr="00F234F9" w:rsidRDefault="00290DDC" w:rsidP="00290DDC">
            <w:pPr>
              <w:spacing w:after="0" w:line="240" w:lineRule="auto"/>
              <w:jc w:val="center"/>
              <w:rPr>
                <w:rFonts w:ascii="Times New Roman" w:eastAsia="Times New Roman" w:hAnsi="Times New Roman" w:cs="Times New Roman"/>
                <w:sz w:val="20"/>
                <w:szCs w:val="20"/>
                <w:lang w:val="uk-UA" w:eastAsia="ru-RU"/>
              </w:rPr>
            </w:pPr>
            <w:r w:rsidRPr="00F234F9">
              <w:rPr>
                <w:rFonts w:ascii="Times New Roman" w:eastAsia="Times New Roman" w:hAnsi="Times New Roman" w:cs="Times New Roman"/>
                <w:sz w:val="20"/>
                <w:szCs w:val="20"/>
                <w:lang w:val="uk-UA" w:eastAsia="ru-RU"/>
              </w:rPr>
              <w:t>Зміна за рік</w:t>
            </w:r>
          </w:p>
        </w:tc>
      </w:tr>
      <w:tr w:rsidR="00290DDC" w:rsidRPr="00F234F9" w:rsidTr="00D815D2">
        <w:trPr>
          <w:cantSplit/>
          <w:trHeight w:val="910"/>
          <w:jc w:val="center"/>
        </w:trPr>
        <w:tc>
          <w:tcPr>
            <w:tcW w:w="2074" w:type="dxa"/>
            <w:vMerge/>
          </w:tcPr>
          <w:p w:rsidR="00290DDC" w:rsidRPr="00F234F9" w:rsidRDefault="00290DDC" w:rsidP="00290DDC">
            <w:pPr>
              <w:spacing w:after="0" w:line="240" w:lineRule="auto"/>
              <w:jc w:val="right"/>
              <w:rPr>
                <w:rFonts w:ascii="Times New Roman" w:eastAsia="Times New Roman" w:hAnsi="Times New Roman" w:cs="Times New Roman"/>
                <w:sz w:val="20"/>
                <w:szCs w:val="20"/>
                <w:lang w:val="uk-UA" w:eastAsia="ru-RU"/>
              </w:rPr>
            </w:pPr>
          </w:p>
        </w:tc>
        <w:tc>
          <w:tcPr>
            <w:tcW w:w="1134" w:type="dxa"/>
            <w:vAlign w:val="center"/>
          </w:tcPr>
          <w:p w:rsidR="00290DDC" w:rsidRPr="00F234F9" w:rsidRDefault="00290DDC" w:rsidP="00290DDC">
            <w:pPr>
              <w:spacing w:after="0" w:line="240" w:lineRule="auto"/>
              <w:jc w:val="center"/>
              <w:rPr>
                <w:rFonts w:ascii="Times New Roman" w:eastAsia="Times New Roman" w:hAnsi="Times New Roman" w:cs="Times New Roman"/>
                <w:sz w:val="20"/>
                <w:szCs w:val="20"/>
                <w:lang w:val="uk-UA" w:eastAsia="ru-RU"/>
              </w:rPr>
            </w:pPr>
            <w:r w:rsidRPr="00F234F9">
              <w:rPr>
                <w:rFonts w:ascii="Times New Roman" w:eastAsia="Times New Roman" w:hAnsi="Times New Roman" w:cs="Times New Roman"/>
                <w:sz w:val="20"/>
                <w:szCs w:val="20"/>
                <w:lang w:val="uk-UA" w:eastAsia="ru-RU"/>
              </w:rPr>
              <w:t>Сума, тис. грн.</w:t>
            </w:r>
          </w:p>
        </w:tc>
        <w:tc>
          <w:tcPr>
            <w:tcW w:w="850" w:type="dxa"/>
            <w:vAlign w:val="center"/>
          </w:tcPr>
          <w:p w:rsidR="00290DDC" w:rsidRPr="00F234F9" w:rsidRDefault="00290DDC" w:rsidP="00290DDC">
            <w:pPr>
              <w:spacing w:after="0" w:line="240" w:lineRule="auto"/>
              <w:jc w:val="center"/>
              <w:rPr>
                <w:rFonts w:ascii="Times New Roman" w:eastAsia="Times New Roman" w:hAnsi="Times New Roman" w:cs="Times New Roman"/>
                <w:sz w:val="20"/>
                <w:szCs w:val="20"/>
                <w:lang w:val="uk-UA" w:eastAsia="ru-RU"/>
              </w:rPr>
            </w:pPr>
            <w:r w:rsidRPr="00F234F9">
              <w:rPr>
                <w:rFonts w:ascii="Times New Roman" w:eastAsia="Times New Roman" w:hAnsi="Times New Roman" w:cs="Times New Roman"/>
                <w:sz w:val="20"/>
                <w:szCs w:val="20"/>
                <w:lang w:val="uk-UA" w:eastAsia="ru-RU"/>
              </w:rPr>
              <w:t>%</w:t>
            </w:r>
          </w:p>
        </w:tc>
        <w:tc>
          <w:tcPr>
            <w:tcW w:w="1134" w:type="dxa"/>
            <w:vAlign w:val="center"/>
          </w:tcPr>
          <w:p w:rsidR="00290DDC" w:rsidRPr="00F234F9" w:rsidRDefault="00290DDC" w:rsidP="00290DDC">
            <w:pPr>
              <w:spacing w:after="0" w:line="240" w:lineRule="auto"/>
              <w:jc w:val="center"/>
              <w:rPr>
                <w:rFonts w:ascii="Times New Roman" w:eastAsia="Times New Roman" w:hAnsi="Times New Roman" w:cs="Times New Roman"/>
                <w:sz w:val="20"/>
                <w:szCs w:val="20"/>
                <w:lang w:val="uk-UA" w:eastAsia="ru-RU"/>
              </w:rPr>
            </w:pPr>
            <w:r w:rsidRPr="00F234F9">
              <w:rPr>
                <w:rFonts w:ascii="Times New Roman" w:eastAsia="Times New Roman" w:hAnsi="Times New Roman" w:cs="Times New Roman"/>
                <w:sz w:val="20"/>
                <w:szCs w:val="20"/>
                <w:lang w:val="uk-UA" w:eastAsia="ru-RU"/>
              </w:rPr>
              <w:t>Сума, тис. грн.</w:t>
            </w:r>
          </w:p>
        </w:tc>
        <w:tc>
          <w:tcPr>
            <w:tcW w:w="773" w:type="dxa"/>
            <w:vAlign w:val="center"/>
          </w:tcPr>
          <w:p w:rsidR="00290DDC" w:rsidRPr="00F234F9" w:rsidRDefault="00290DDC" w:rsidP="00290DDC">
            <w:pPr>
              <w:spacing w:after="0" w:line="240" w:lineRule="auto"/>
              <w:jc w:val="center"/>
              <w:rPr>
                <w:rFonts w:ascii="Times New Roman" w:eastAsia="Times New Roman" w:hAnsi="Times New Roman" w:cs="Times New Roman"/>
                <w:sz w:val="20"/>
                <w:szCs w:val="20"/>
                <w:lang w:val="uk-UA" w:eastAsia="ru-RU"/>
              </w:rPr>
            </w:pPr>
            <w:r w:rsidRPr="00F234F9">
              <w:rPr>
                <w:rFonts w:ascii="Times New Roman" w:eastAsia="Times New Roman" w:hAnsi="Times New Roman" w:cs="Times New Roman"/>
                <w:sz w:val="20"/>
                <w:szCs w:val="20"/>
                <w:lang w:val="uk-UA" w:eastAsia="ru-RU"/>
              </w:rPr>
              <w:t>%</w:t>
            </w:r>
          </w:p>
        </w:tc>
        <w:tc>
          <w:tcPr>
            <w:tcW w:w="1202" w:type="dxa"/>
            <w:vAlign w:val="center"/>
          </w:tcPr>
          <w:p w:rsidR="00290DDC" w:rsidRPr="00F234F9" w:rsidRDefault="00290DDC" w:rsidP="00290DDC">
            <w:pPr>
              <w:spacing w:after="0" w:line="240" w:lineRule="auto"/>
              <w:jc w:val="center"/>
              <w:rPr>
                <w:rFonts w:ascii="Times New Roman" w:eastAsia="Times New Roman" w:hAnsi="Times New Roman" w:cs="Times New Roman"/>
                <w:sz w:val="20"/>
                <w:szCs w:val="20"/>
                <w:lang w:val="uk-UA" w:eastAsia="ru-RU"/>
              </w:rPr>
            </w:pPr>
            <w:r w:rsidRPr="00F234F9">
              <w:rPr>
                <w:rFonts w:ascii="Times New Roman" w:eastAsia="Times New Roman" w:hAnsi="Times New Roman" w:cs="Times New Roman"/>
                <w:sz w:val="20"/>
                <w:szCs w:val="20"/>
                <w:lang w:val="uk-UA" w:eastAsia="ru-RU"/>
              </w:rPr>
              <w:t>Абсолютне відхи-лення, тис. грн.</w:t>
            </w:r>
          </w:p>
        </w:tc>
        <w:tc>
          <w:tcPr>
            <w:tcW w:w="1143" w:type="dxa"/>
            <w:vAlign w:val="center"/>
          </w:tcPr>
          <w:p w:rsidR="00290DDC" w:rsidRPr="00F234F9" w:rsidRDefault="00290DDC" w:rsidP="00290DDC">
            <w:pPr>
              <w:spacing w:after="0" w:line="240" w:lineRule="auto"/>
              <w:jc w:val="center"/>
              <w:rPr>
                <w:rFonts w:ascii="Times New Roman" w:eastAsia="Times New Roman" w:hAnsi="Times New Roman" w:cs="Times New Roman"/>
                <w:sz w:val="20"/>
                <w:szCs w:val="20"/>
                <w:lang w:val="uk-UA" w:eastAsia="ru-RU"/>
              </w:rPr>
            </w:pPr>
            <w:r w:rsidRPr="00F234F9">
              <w:rPr>
                <w:rFonts w:ascii="Times New Roman" w:eastAsia="Times New Roman" w:hAnsi="Times New Roman" w:cs="Times New Roman"/>
                <w:sz w:val="20"/>
                <w:szCs w:val="20"/>
                <w:lang w:val="uk-UA" w:eastAsia="ru-RU"/>
              </w:rPr>
              <w:t>В % стосовно початку періоду</w:t>
            </w:r>
          </w:p>
        </w:tc>
        <w:tc>
          <w:tcPr>
            <w:tcW w:w="939" w:type="dxa"/>
            <w:vAlign w:val="center"/>
          </w:tcPr>
          <w:p w:rsidR="00290DDC" w:rsidRPr="00F234F9" w:rsidRDefault="00290DDC" w:rsidP="00290DDC">
            <w:pPr>
              <w:spacing w:after="0" w:line="240" w:lineRule="auto"/>
              <w:jc w:val="center"/>
              <w:rPr>
                <w:rFonts w:ascii="Times New Roman" w:eastAsia="Times New Roman" w:hAnsi="Times New Roman" w:cs="Times New Roman"/>
                <w:sz w:val="20"/>
                <w:szCs w:val="20"/>
                <w:lang w:val="uk-UA" w:eastAsia="ru-RU"/>
              </w:rPr>
            </w:pPr>
            <w:r w:rsidRPr="00F234F9">
              <w:rPr>
                <w:rFonts w:ascii="Times New Roman" w:eastAsia="Times New Roman" w:hAnsi="Times New Roman" w:cs="Times New Roman"/>
                <w:sz w:val="20"/>
                <w:szCs w:val="20"/>
                <w:lang w:val="uk-UA" w:eastAsia="ru-RU"/>
              </w:rPr>
              <w:t>В струк-турі,</w:t>
            </w:r>
          </w:p>
          <w:p w:rsidR="00290DDC" w:rsidRPr="00F234F9" w:rsidRDefault="00290DDC" w:rsidP="00290DDC">
            <w:pPr>
              <w:spacing w:after="0" w:line="240" w:lineRule="auto"/>
              <w:jc w:val="center"/>
              <w:rPr>
                <w:rFonts w:ascii="Times New Roman" w:eastAsia="Times New Roman" w:hAnsi="Times New Roman" w:cs="Times New Roman"/>
                <w:sz w:val="20"/>
                <w:szCs w:val="20"/>
                <w:lang w:val="uk-UA" w:eastAsia="ru-RU"/>
              </w:rPr>
            </w:pPr>
            <w:r w:rsidRPr="00F234F9">
              <w:rPr>
                <w:rFonts w:ascii="Times New Roman" w:eastAsia="Times New Roman" w:hAnsi="Times New Roman" w:cs="Times New Roman"/>
                <w:sz w:val="20"/>
                <w:szCs w:val="20"/>
                <w:lang w:val="uk-UA" w:eastAsia="ru-RU"/>
              </w:rPr>
              <w:t>%</w:t>
            </w:r>
          </w:p>
        </w:tc>
      </w:tr>
      <w:tr w:rsidR="00290DDC" w:rsidRPr="00F234F9" w:rsidTr="00E60301">
        <w:trPr>
          <w:trHeight w:val="487"/>
          <w:jc w:val="center"/>
        </w:trPr>
        <w:tc>
          <w:tcPr>
            <w:tcW w:w="2074" w:type="dxa"/>
            <w:vAlign w:val="center"/>
          </w:tcPr>
          <w:p w:rsidR="00290DDC" w:rsidRPr="00F234F9" w:rsidRDefault="00290DDC" w:rsidP="00E60301">
            <w:pPr>
              <w:spacing w:after="0" w:line="240" w:lineRule="auto"/>
              <w:jc w:val="both"/>
              <w:rPr>
                <w:rFonts w:ascii="Times New Roman" w:eastAsia="Times New Roman" w:hAnsi="Times New Roman" w:cs="Times New Roman"/>
                <w:sz w:val="20"/>
                <w:szCs w:val="20"/>
                <w:lang w:val="uk-UA" w:eastAsia="ru-RU"/>
              </w:rPr>
            </w:pPr>
            <w:r w:rsidRPr="00F234F9">
              <w:rPr>
                <w:rFonts w:ascii="Times New Roman" w:eastAsia="Times New Roman" w:hAnsi="Times New Roman" w:cs="Times New Roman"/>
                <w:sz w:val="20"/>
                <w:szCs w:val="20"/>
                <w:lang w:val="uk-UA" w:eastAsia="ru-RU"/>
              </w:rPr>
              <w:t>Усього активів з них:</w:t>
            </w:r>
          </w:p>
        </w:tc>
        <w:tc>
          <w:tcPr>
            <w:tcW w:w="1134" w:type="dxa"/>
            <w:vAlign w:val="center"/>
          </w:tcPr>
          <w:p w:rsidR="00290DDC" w:rsidRPr="00F234F9" w:rsidRDefault="00290DDC" w:rsidP="00290DDC">
            <w:pPr>
              <w:spacing w:after="0" w:line="240" w:lineRule="auto"/>
              <w:jc w:val="center"/>
              <w:rPr>
                <w:rFonts w:ascii="Times New Roman" w:eastAsia="Times New Roman" w:hAnsi="Times New Roman" w:cs="Times New Roman"/>
                <w:sz w:val="20"/>
                <w:szCs w:val="20"/>
                <w:lang w:val="uk-UA" w:eastAsia="ru-RU"/>
              </w:rPr>
            </w:pPr>
            <w:r w:rsidRPr="00F234F9">
              <w:rPr>
                <w:rFonts w:ascii="Times New Roman" w:eastAsia="Times New Roman" w:hAnsi="Times New Roman" w:cs="Times New Roman"/>
                <w:sz w:val="20"/>
                <w:szCs w:val="20"/>
                <w:lang w:val="uk-UA" w:eastAsia="ru-RU"/>
              </w:rPr>
              <w:t>36246,4</w:t>
            </w:r>
          </w:p>
        </w:tc>
        <w:tc>
          <w:tcPr>
            <w:tcW w:w="850" w:type="dxa"/>
            <w:vAlign w:val="center"/>
          </w:tcPr>
          <w:p w:rsidR="00290DDC" w:rsidRPr="00F234F9" w:rsidRDefault="00290DDC" w:rsidP="00290DDC">
            <w:pPr>
              <w:spacing w:after="0" w:line="240" w:lineRule="auto"/>
              <w:jc w:val="center"/>
              <w:rPr>
                <w:rFonts w:ascii="Times New Roman" w:eastAsia="Times New Roman" w:hAnsi="Times New Roman" w:cs="Times New Roman"/>
                <w:sz w:val="20"/>
                <w:szCs w:val="20"/>
                <w:lang w:val="uk-UA" w:eastAsia="ru-RU"/>
              </w:rPr>
            </w:pPr>
            <w:r w:rsidRPr="00F234F9">
              <w:rPr>
                <w:rFonts w:ascii="Times New Roman" w:eastAsia="Times New Roman" w:hAnsi="Times New Roman" w:cs="Times New Roman"/>
                <w:sz w:val="20"/>
                <w:szCs w:val="20"/>
                <w:lang w:val="uk-UA" w:eastAsia="ru-RU"/>
              </w:rPr>
              <w:t>100</w:t>
            </w:r>
          </w:p>
        </w:tc>
        <w:tc>
          <w:tcPr>
            <w:tcW w:w="1134" w:type="dxa"/>
            <w:vAlign w:val="center"/>
          </w:tcPr>
          <w:p w:rsidR="00290DDC" w:rsidRPr="00F234F9" w:rsidRDefault="00290DDC" w:rsidP="00290DDC">
            <w:pPr>
              <w:spacing w:after="0" w:line="240" w:lineRule="auto"/>
              <w:jc w:val="center"/>
              <w:rPr>
                <w:rFonts w:ascii="Times New Roman" w:eastAsia="Times New Roman" w:hAnsi="Times New Roman" w:cs="Times New Roman"/>
                <w:sz w:val="20"/>
                <w:szCs w:val="20"/>
                <w:lang w:val="uk-UA" w:eastAsia="ru-RU"/>
              </w:rPr>
            </w:pPr>
            <w:r w:rsidRPr="00F234F9">
              <w:rPr>
                <w:rFonts w:ascii="Times New Roman" w:eastAsia="Times New Roman" w:hAnsi="Times New Roman" w:cs="Times New Roman"/>
                <w:sz w:val="20"/>
                <w:szCs w:val="20"/>
                <w:lang w:val="uk-UA" w:eastAsia="ru-RU"/>
              </w:rPr>
              <w:t>34941,8</w:t>
            </w:r>
          </w:p>
        </w:tc>
        <w:tc>
          <w:tcPr>
            <w:tcW w:w="773" w:type="dxa"/>
            <w:vAlign w:val="center"/>
          </w:tcPr>
          <w:p w:rsidR="00290DDC" w:rsidRPr="00F234F9" w:rsidRDefault="00290DDC" w:rsidP="00290DDC">
            <w:pPr>
              <w:spacing w:after="0" w:line="240" w:lineRule="auto"/>
              <w:jc w:val="center"/>
              <w:rPr>
                <w:rFonts w:ascii="Times New Roman" w:eastAsia="Times New Roman" w:hAnsi="Times New Roman" w:cs="Times New Roman"/>
                <w:sz w:val="20"/>
                <w:szCs w:val="20"/>
                <w:lang w:val="uk-UA" w:eastAsia="ru-RU"/>
              </w:rPr>
            </w:pPr>
            <w:r w:rsidRPr="00F234F9">
              <w:rPr>
                <w:rFonts w:ascii="Times New Roman" w:eastAsia="Times New Roman" w:hAnsi="Times New Roman" w:cs="Times New Roman"/>
                <w:sz w:val="20"/>
                <w:szCs w:val="20"/>
                <w:lang w:val="uk-UA" w:eastAsia="ru-RU"/>
              </w:rPr>
              <w:t>100</w:t>
            </w:r>
          </w:p>
        </w:tc>
        <w:tc>
          <w:tcPr>
            <w:tcW w:w="1202" w:type="dxa"/>
            <w:vAlign w:val="center"/>
          </w:tcPr>
          <w:p w:rsidR="00290DDC" w:rsidRPr="00F234F9" w:rsidRDefault="00290DDC" w:rsidP="00290DDC">
            <w:pPr>
              <w:spacing w:after="0" w:line="240" w:lineRule="auto"/>
              <w:jc w:val="center"/>
              <w:rPr>
                <w:rFonts w:ascii="Times New Roman" w:eastAsia="Times New Roman" w:hAnsi="Times New Roman" w:cs="Times New Roman"/>
                <w:sz w:val="20"/>
                <w:szCs w:val="20"/>
                <w:lang w:val="uk-UA" w:eastAsia="ru-RU"/>
              </w:rPr>
            </w:pPr>
            <w:r w:rsidRPr="00F234F9">
              <w:rPr>
                <w:rFonts w:ascii="Times New Roman" w:eastAsia="Times New Roman" w:hAnsi="Times New Roman" w:cs="Times New Roman"/>
                <w:sz w:val="20"/>
                <w:szCs w:val="20"/>
                <w:lang w:val="uk-UA" w:eastAsia="ru-RU"/>
              </w:rPr>
              <w:t>-1304,6</w:t>
            </w:r>
          </w:p>
        </w:tc>
        <w:tc>
          <w:tcPr>
            <w:tcW w:w="1143" w:type="dxa"/>
            <w:vAlign w:val="center"/>
          </w:tcPr>
          <w:p w:rsidR="00290DDC" w:rsidRPr="00F234F9" w:rsidRDefault="00290DDC" w:rsidP="00290DDC">
            <w:pPr>
              <w:spacing w:after="0" w:line="240" w:lineRule="auto"/>
              <w:jc w:val="center"/>
              <w:rPr>
                <w:rFonts w:ascii="Times New Roman" w:eastAsia="Times New Roman" w:hAnsi="Times New Roman" w:cs="Times New Roman"/>
                <w:sz w:val="20"/>
                <w:szCs w:val="20"/>
                <w:lang w:val="uk-UA" w:eastAsia="ru-RU"/>
              </w:rPr>
            </w:pPr>
            <w:r w:rsidRPr="00F234F9">
              <w:rPr>
                <w:rFonts w:ascii="Times New Roman" w:eastAsia="Times New Roman" w:hAnsi="Times New Roman" w:cs="Times New Roman"/>
                <w:sz w:val="20"/>
                <w:szCs w:val="20"/>
                <w:lang w:val="uk-UA" w:eastAsia="ru-RU"/>
              </w:rPr>
              <w:t>-3,6</w:t>
            </w:r>
          </w:p>
        </w:tc>
        <w:tc>
          <w:tcPr>
            <w:tcW w:w="939" w:type="dxa"/>
            <w:vAlign w:val="center"/>
          </w:tcPr>
          <w:p w:rsidR="00290DDC" w:rsidRPr="00F234F9" w:rsidRDefault="00290DDC" w:rsidP="00290DDC">
            <w:pPr>
              <w:spacing w:after="0" w:line="240" w:lineRule="auto"/>
              <w:jc w:val="center"/>
              <w:rPr>
                <w:rFonts w:ascii="Times New Roman" w:eastAsia="Times New Roman" w:hAnsi="Times New Roman" w:cs="Times New Roman"/>
                <w:sz w:val="20"/>
                <w:szCs w:val="20"/>
                <w:lang w:val="uk-UA" w:eastAsia="ru-RU"/>
              </w:rPr>
            </w:pPr>
            <w:r w:rsidRPr="00F234F9">
              <w:rPr>
                <w:rFonts w:ascii="Times New Roman" w:eastAsia="Times New Roman" w:hAnsi="Times New Roman" w:cs="Times New Roman"/>
                <w:sz w:val="20"/>
                <w:szCs w:val="20"/>
                <w:lang w:val="uk-UA" w:eastAsia="ru-RU"/>
              </w:rPr>
              <w:t>-</w:t>
            </w:r>
          </w:p>
        </w:tc>
      </w:tr>
      <w:tr w:rsidR="00290DDC" w:rsidRPr="00F234F9" w:rsidTr="00D815D2">
        <w:trPr>
          <w:trHeight w:val="429"/>
          <w:jc w:val="center"/>
        </w:trPr>
        <w:tc>
          <w:tcPr>
            <w:tcW w:w="2074" w:type="dxa"/>
            <w:vAlign w:val="center"/>
          </w:tcPr>
          <w:p w:rsidR="00290DDC" w:rsidRPr="00F234F9" w:rsidRDefault="00290DDC" w:rsidP="00E60301">
            <w:pPr>
              <w:spacing w:after="0" w:line="240" w:lineRule="auto"/>
              <w:rPr>
                <w:rFonts w:ascii="Times New Roman" w:eastAsia="Times New Roman" w:hAnsi="Times New Roman" w:cs="Times New Roman"/>
                <w:sz w:val="20"/>
                <w:szCs w:val="20"/>
                <w:lang w:val="uk-UA" w:eastAsia="ru-RU"/>
              </w:rPr>
            </w:pPr>
            <w:r w:rsidRPr="00F234F9">
              <w:rPr>
                <w:rFonts w:ascii="Times New Roman" w:eastAsia="Times New Roman" w:hAnsi="Times New Roman" w:cs="Times New Roman"/>
                <w:sz w:val="20"/>
                <w:szCs w:val="20"/>
                <w:lang w:val="uk-UA" w:eastAsia="ru-RU"/>
              </w:rPr>
              <w:t>1. Необоротні активи</w:t>
            </w:r>
          </w:p>
        </w:tc>
        <w:tc>
          <w:tcPr>
            <w:tcW w:w="1134" w:type="dxa"/>
            <w:vAlign w:val="center"/>
          </w:tcPr>
          <w:p w:rsidR="00290DDC" w:rsidRPr="00F234F9" w:rsidRDefault="00290DDC" w:rsidP="00290DDC">
            <w:pPr>
              <w:spacing w:after="0" w:line="240" w:lineRule="auto"/>
              <w:jc w:val="center"/>
              <w:rPr>
                <w:rFonts w:ascii="Times New Roman" w:eastAsia="Times New Roman" w:hAnsi="Times New Roman" w:cs="Times New Roman"/>
                <w:sz w:val="20"/>
                <w:szCs w:val="20"/>
                <w:lang w:val="uk-UA" w:eastAsia="ru-RU"/>
              </w:rPr>
            </w:pPr>
            <w:r w:rsidRPr="00F234F9">
              <w:rPr>
                <w:rFonts w:ascii="Times New Roman" w:eastAsia="Times New Roman" w:hAnsi="Times New Roman" w:cs="Times New Roman"/>
                <w:sz w:val="20"/>
                <w:szCs w:val="20"/>
                <w:lang w:val="uk-UA" w:eastAsia="ru-RU"/>
              </w:rPr>
              <w:t>21663,5</w:t>
            </w:r>
          </w:p>
        </w:tc>
        <w:tc>
          <w:tcPr>
            <w:tcW w:w="850" w:type="dxa"/>
            <w:vAlign w:val="center"/>
          </w:tcPr>
          <w:p w:rsidR="00290DDC" w:rsidRPr="00F234F9" w:rsidRDefault="00290DDC" w:rsidP="00290DDC">
            <w:pPr>
              <w:spacing w:after="0" w:line="240" w:lineRule="auto"/>
              <w:jc w:val="center"/>
              <w:rPr>
                <w:rFonts w:ascii="Times New Roman" w:eastAsia="Times New Roman" w:hAnsi="Times New Roman" w:cs="Times New Roman"/>
                <w:sz w:val="20"/>
                <w:szCs w:val="20"/>
                <w:lang w:val="uk-UA" w:eastAsia="ru-RU"/>
              </w:rPr>
            </w:pPr>
            <w:r w:rsidRPr="00F234F9">
              <w:rPr>
                <w:rFonts w:ascii="Times New Roman" w:eastAsia="Times New Roman" w:hAnsi="Times New Roman" w:cs="Times New Roman"/>
                <w:sz w:val="20"/>
                <w:szCs w:val="20"/>
                <w:lang w:val="uk-UA" w:eastAsia="ru-RU"/>
              </w:rPr>
              <w:t>59,77</w:t>
            </w:r>
          </w:p>
        </w:tc>
        <w:tc>
          <w:tcPr>
            <w:tcW w:w="1134" w:type="dxa"/>
            <w:vAlign w:val="center"/>
          </w:tcPr>
          <w:p w:rsidR="00290DDC" w:rsidRPr="00F234F9" w:rsidRDefault="00290DDC" w:rsidP="00290DDC">
            <w:pPr>
              <w:spacing w:after="0" w:line="240" w:lineRule="auto"/>
              <w:jc w:val="center"/>
              <w:rPr>
                <w:rFonts w:ascii="Times New Roman" w:eastAsia="Times New Roman" w:hAnsi="Times New Roman" w:cs="Times New Roman"/>
                <w:sz w:val="20"/>
                <w:szCs w:val="20"/>
                <w:lang w:val="uk-UA" w:eastAsia="ru-RU"/>
              </w:rPr>
            </w:pPr>
            <w:r w:rsidRPr="00F234F9">
              <w:rPr>
                <w:rFonts w:ascii="Times New Roman" w:eastAsia="Times New Roman" w:hAnsi="Times New Roman" w:cs="Times New Roman"/>
                <w:sz w:val="20"/>
                <w:szCs w:val="20"/>
                <w:lang w:val="uk-UA" w:eastAsia="ru-RU"/>
              </w:rPr>
              <w:t>14853</w:t>
            </w:r>
          </w:p>
        </w:tc>
        <w:tc>
          <w:tcPr>
            <w:tcW w:w="773" w:type="dxa"/>
            <w:vAlign w:val="center"/>
          </w:tcPr>
          <w:p w:rsidR="00290DDC" w:rsidRPr="00F234F9" w:rsidRDefault="00290DDC" w:rsidP="00290DDC">
            <w:pPr>
              <w:spacing w:after="0" w:line="240" w:lineRule="auto"/>
              <w:jc w:val="center"/>
              <w:rPr>
                <w:rFonts w:ascii="Times New Roman" w:eastAsia="Times New Roman" w:hAnsi="Times New Roman" w:cs="Times New Roman"/>
                <w:sz w:val="20"/>
                <w:szCs w:val="20"/>
                <w:lang w:val="uk-UA" w:eastAsia="ru-RU"/>
              </w:rPr>
            </w:pPr>
            <w:r w:rsidRPr="00F234F9">
              <w:rPr>
                <w:rFonts w:ascii="Times New Roman" w:eastAsia="Times New Roman" w:hAnsi="Times New Roman" w:cs="Times New Roman"/>
                <w:sz w:val="20"/>
                <w:szCs w:val="20"/>
                <w:lang w:val="uk-UA" w:eastAsia="ru-RU"/>
              </w:rPr>
              <w:t>42,51</w:t>
            </w:r>
          </w:p>
        </w:tc>
        <w:tc>
          <w:tcPr>
            <w:tcW w:w="1202" w:type="dxa"/>
            <w:vAlign w:val="center"/>
          </w:tcPr>
          <w:p w:rsidR="00290DDC" w:rsidRPr="00F234F9" w:rsidRDefault="00290DDC" w:rsidP="00290DDC">
            <w:pPr>
              <w:spacing w:after="0" w:line="240" w:lineRule="auto"/>
              <w:jc w:val="center"/>
              <w:rPr>
                <w:rFonts w:ascii="Times New Roman" w:eastAsia="Times New Roman" w:hAnsi="Times New Roman" w:cs="Times New Roman"/>
                <w:sz w:val="20"/>
                <w:szCs w:val="20"/>
                <w:lang w:val="uk-UA" w:eastAsia="ru-RU"/>
              </w:rPr>
            </w:pPr>
            <w:r w:rsidRPr="00F234F9">
              <w:rPr>
                <w:rFonts w:ascii="Times New Roman" w:eastAsia="Times New Roman" w:hAnsi="Times New Roman" w:cs="Times New Roman"/>
                <w:sz w:val="20"/>
                <w:szCs w:val="20"/>
                <w:lang w:val="uk-UA" w:eastAsia="ru-RU"/>
              </w:rPr>
              <w:t>-6810,5</w:t>
            </w:r>
          </w:p>
        </w:tc>
        <w:tc>
          <w:tcPr>
            <w:tcW w:w="1143" w:type="dxa"/>
            <w:vAlign w:val="center"/>
          </w:tcPr>
          <w:p w:rsidR="00290DDC" w:rsidRPr="00F234F9" w:rsidRDefault="00290DDC" w:rsidP="00290DDC">
            <w:pPr>
              <w:spacing w:after="0" w:line="240" w:lineRule="auto"/>
              <w:jc w:val="center"/>
              <w:rPr>
                <w:rFonts w:ascii="Times New Roman" w:eastAsia="Times New Roman" w:hAnsi="Times New Roman" w:cs="Times New Roman"/>
                <w:sz w:val="20"/>
                <w:szCs w:val="20"/>
                <w:lang w:val="uk-UA" w:eastAsia="ru-RU"/>
              </w:rPr>
            </w:pPr>
            <w:r w:rsidRPr="00F234F9">
              <w:rPr>
                <w:rFonts w:ascii="Times New Roman" w:eastAsia="Times New Roman" w:hAnsi="Times New Roman" w:cs="Times New Roman"/>
                <w:sz w:val="20"/>
                <w:szCs w:val="20"/>
                <w:lang w:val="uk-UA" w:eastAsia="ru-RU"/>
              </w:rPr>
              <w:t>-31,44</w:t>
            </w:r>
          </w:p>
        </w:tc>
        <w:tc>
          <w:tcPr>
            <w:tcW w:w="939" w:type="dxa"/>
            <w:vAlign w:val="center"/>
          </w:tcPr>
          <w:p w:rsidR="00290DDC" w:rsidRPr="00F234F9" w:rsidRDefault="00290DDC" w:rsidP="00290DDC">
            <w:pPr>
              <w:spacing w:after="0" w:line="240" w:lineRule="auto"/>
              <w:jc w:val="center"/>
              <w:rPr>
                <w:rFonts w:ascii="Times New Roman" w:eastAsia="Times New Roman" w:hAnsi="Times New Roman" w:cs="Times New Roman"/>
                <w:sz w:val="20"/>
                <w:szCs w:val="20"/>
                <w:lang w:val="uk-UA" w:eastAsia="ru-RU"/>
              </w:rPr>
            </w:pPr>
            <w:r w:rsidRPr="00F234F9">
              <w:rPr>
                <w:rFonts w:ascii="Times New Roman" w:eastAsia="Times New Roman" w:hAnsi="Times New Roman" w:cs="Times New Roman"/>
                <w:sz w:val="20"/>
                <w:szCs w:val="20"/>
                <w:lang w:val="uk-UA" w:eastAsia="ru-RU"/>
              </w:rPr>
              <w:t>-17,26</w:t>
            </w:r>
          </w:p>
        </w:tc>
      </w:tr>
      <w:tr w:rsidR="00290DDC" w:rsidRPr="00F234F9" w:rsidTr="00E60301">
        <w:trPr>
          <w:trHeight w:val="503"/>
          <w:jc w:val="center"/>
        </w:trPr>
        <w:tc>
          <w:tcPr>
            <w:tcW w:w="2074" w:type="dxa"/>
            <w:tcBorders>
              <w:top w:val="single" w:sz="4" w:space="0" w:color="auto"/>
            </w:tcBorders>
            <w:vAlign w:val="center"/>
          </w:tcPr>
          <w:p w:rsidR="00290DDC" w:rsidRPr="00F234F9" w:rsidRDefault="00290DDC" w:rsidP="00E60301">
            <w:pPr>
              <w:spacing w:after="0" w:line="240" w:lineRule="auto"/>
              <w:rPr>
                <w:rFonts w:ascii="Times New Roman" w:eastAsia="Times New Roman" w:hAnsi="Times New Roman" w:cs="Times New Roman"/>
                <w:sz w:val="20"/>
                <w:szCs w:val="20"/>
                <w:lang w:val="uk-UA" w:eastAsia="ru-RU"/>
              </w:rPr>
            </w:pPr>
            <w:r w:rsidRPr="00F234F9">
              <w:rPr>
                <w:rFonts w:ascii="Times New Roman" w:eastAsia="Times New Roman" w:hAnsi="Times New Roman" w:cs="Times New Roman"/>
                <w:sz w:val="20"/>
                <w:szCs w:val="20"/>
                <w:lang w:val="uk-UA" w:eastAsia="ru-RU"/>
              </w:rPr>
              <w:t>2. Оборотні активи:</w:t>
            </w:r>
          </w:p>
        </w:tc>
        <w:tc>
          <w:tcPr>
            <w:tcW w:w="1134" w:type="dxa"/>
            <w:tcBorders>
              <w:top w:val="single" w:sz="4" w:space="0" w:color="auto"/>
            </w:tcBorders>
            <w:vAlign w:val="center"/>
          </w:tcPr>
          <w:p w:rsidR="00290DDC" w:rsidRPr="00F234F9" w:rsidRDefault="00290DDC" w:rsidP="00290DDC">
            <w:pPr>
              <w:spacing w:after="0" w:line="240" w:lineRule="auto"/>
              <w:jc w:val="center"/>
              <w:rPr>
                <w:rFonts w:ascii="Times New Roman" w:eastAsia="Times New Roman" w:hAnsi="Times New Roman" w:cs="Times New Roman"/>
                <w:sz w:val="20"/>
                <w:szCs w:val="20"/>
                <w:lang w:val="uk-UA" w:eastAsia="ru-RU"/>
              </w:rPr>
            </w:pPr>
            <w:r w:rsidRPr="00F234F9">
              <w:rPr>
                <w:rFonts w:ascii="Times New Roman" w:eastAsia="Times New Roman" w:hAnsi="Times New Roman" w:cs="Times New Roman"/>
                <w:sz w:val="20"/>
                <w:szCs w:val="20"/>
                <w:lang w:val="uk-UA" w:eastAsia="ru-RU"/>
              </w:rPr>
              <w:t>14525,6</w:t>
            </w:r>
          </w:p>
        </w:tc>
        <w:tc>
          <w:tcPr>
            <w:tcW w:w="850" w:type="dxa"/>
            <w:tcBorders>
              <w:top w:val="single" w:sz="4" w:space="0" w:color="auto"/>
            </w:tcBorders>
            <w:vAlign w:val="center"/>
          </w:tcPr>
          <w:p w:rsidR="00290DDC" w:rsidRPr="00F234F9" w:rsidRDefault="00290DDC" w:rsidP="00290DDC">
            <w:pPr>
              <w:spacing w:after="0" w:line="240" w:lineRule="auto"/>
              <w:jc w:val="center"/>
              <w:rPr>
                <w:rFonts w:ascii="Times New Roman" w:eastAsia="Times New Roman" w:hAnsi="Times New Roman" w:cs="Times New Roman"/>
                <w:sz w:val="20"/>
                <w:szCs w:val="20"/>
                <w:lang w:val="uk-UA" w:eastAsia="ru-RU"/>
              </w:rPr>
            </w:pPr>
            <w:r w:rsidRPr="00F234F9">
              <w:rPr>
                <w:rFonts w:ascii="Times New Roman" w:eastAsia="Times New Roman" w:hAnsi="Times New Roman" w:cs="Times New Roman"/>
                <w:sz w:val="20"/>
                <w:szCs w:val="20"/>
                <w:lang w:val="uk-UA" w:eastAsia="ru-RU"/>
              </w:rPr>
              <w:t>40,07</w:t>
            </w:r>
          </w:p>
        </w:tc>
        <w:tc>
          <w:tcPr>
            <w:tcW w:w="1134" w:type="dxa"/>
            <w:tcBorders>
              <w:top w:val="single" w:sz="4" w:space="0" w:color="auto"/>
            </w:tcBorders>
            <w:vAlign w:val="center"/>
          </w:tcPr>
          <w:p w:rsidR="00290DDC" w:rsidRPr="00F234F9" w:rsidRDefault="00290DDC" w:rsidP="00290DDC">
            <w:pPr>
              <w:spacing w:after="0" w:line="240" w:lineRule="auto"/>
              <w:jc w:val="center"/>
              <w:rPr>
                <w:rFonts w:ascii="Times New Roman" w:eastAsia="Times New Roman" w:hAnsi="Times New Roman" w:cs="Times New Roman"/>
                <w:sz w:val="20"/>
                <w:szCs w:val="20"/>
                <w:lang w:val="uk-UA" w:eastAsia="ru-RU"/>
              </w:rPr>
            </w:pPr>
            <w:r w:rsidRPr="00F234F9">
              <w:rPr>
                <w:rFonts w:ascii="Times New Roman" w:eastAsia="Times New Roman" w:hAnsi="Times New Roman" w:cs="Times New Roman"/>
                <w:sz w:val="20"/>
                <w:szCs w:val="20"/>
                <w:lang w:val="uk-UA" w:eastAsia="ru-RU"/>
              </w:rPr>
              <w:t>19967,4</w:t>
            </w:r>
          </w:p>
        </w:tc>
        <w:tc>
          <w:tcPr>
            <w:tcW w:w="773" w:type="dxa"/>
            <w:tcBorders>
              <w:top w:val="single" w:sz="4" w:space="0" w:color="auto"/>
            </w:tcBorders>
            <w:vAlign w:val="center"/>
          </w:tcPr>
          <w:p w:rsidR="00290DDC" w:rsidRPr="00F234F9" w:rsidRDefault="00290DDC" w:rsidP="00290DDC">
            <w:pPr>
              <w:spacing w:after="0" w:line="240" w:lineRule="auto"/>
              <w:jc w:val="center"/>
              <w:rPr>
                <w:rFonts w:ascii="Times New Roman" w:eastAsia="Times New Roman" w:hAnsi="Times New Roman" w:cs="Times New Roman"/>
                <w:sz w:val="20"/>
                <w:szCs w:val="20"/>
                <w:lang w:val="uk-UA" w:eastAsia="ru-RU"/>
              </w:rPr>
            </w:pPr>
            <w:r w:rsidRPr="00F234F9">
              <w:rPr>
                <w:rFonts w:ascii="Times New Roman" w:eastAsia="Times New Roman" w:hAnsi="Times New Roman" w:cs="Times New Roman"/>
                <w:sz w:val="20"/>
                <w:szCs w:val="20"/>
                <w:lang w:val="uk-UA" w:eastAsia="ru-RU"/>
              </w:rPr>
              <w:t>57,14</w:t>
            </w:r>
          </w:p>
        </w:tc>
        <w:tc>
          <w:tcPr>
            <w:tcW w:w="1202" w:type="dxa"/>
            <w:tcBorders>
              <w:top w:val="single" w:sz="4" w:space="0" w:color="auto"/>
            </w:tcBorders>
            <w:vAlign w:val="center"/>
          </w:tcPr>
          <w:p w:rsidR="00290DDC" w:rsidRPr="00F234F9" w:rsidRDefault="00290DDC" w:rsidP="00290DDC">
            <w:pPr>
              <w:spacing w:after="0" w:line="240" w:lineRule="auto"/>
              <w:jc w:val="center"/>
              <w:rPr>
                <w:rFonts w:ascii="Times New Roman" w:eastAsia="Times New Roman" w:hAnsi="Times New Roman" w:cs="Times New Roman"/>
                <w:sz w:val="20"/>
                <w:szCs w:val="20"/>
                <w:lang w:val="uk-UA" w:eastAsia="ru-RU"/>
              </w:rPr>
            </w:pPr>
            <w:r w:rsidRPr="00F234F9">
              <w:rPr>
                <w:rFonts w:ascii="Times New Roman" w:eastAsia="Times New Roman" w:hAnsi="Times New Roman" w:cs="Times New Roman"/>
                <w:sz w:val="20"/>
                <w:szCs w:val="20"/>
                <w:lang w:val="uk-UA" w:eastAsia="ru-RU"/>
              </w:rPr>
              <w:t>5441,8</w:t>
            </w:r>
          </w:p>
        </w:tc>
        <w:tc>
          <w:tcPr>
            <w:tcW w:w="1143" w:type="dxa"/>
            <w:tcBorders>
              <w:top w:val="single" w:sz="4" w:space="0" w:color="auto"/>
            </w:tcBorders>
            <w:vAlign w:val="center"/>
          </w:tcPr>
          <w:p w:rsidR="00290DDC" w:rsidRPr="00F234F9" w:rsidRDefault="00290DDC" w:rsidP="00290DDC">
            <w:pPr>
              <w:spacing w:after="0" w:line="240" w:lineRule="auto"/>
              <w:jc w:val="center"/>
              <w:rPr>
                <w:rFonts w:ascii="Times New Roman" w:eastAsia="Times New Roman" w:hAnsi="Times New Roman" w:cs="Times New Roman"/>
                <w:sz w:val="20"/>
                <w:szCs w:val="20"/>
                <w:lang w:val="uk-UA" w:eastAsia="ru-RU"/>
              </w:rPr>
            </w:pPr>
            <w:r w:rsidRPr="00F234F9">
              <w:rPr>
                <w:rFonts w:ascii="Times New Roman" w:eastAsia="Times New Roman" w:hAnsi="Times New Roman" w:cs="Times New Roman"/>
                <w:sz w:val="20"/>
                <w:szCs w:val="20"/>
                <w:lang w:val="uk-UA" w:eastAsia="ru-RU"/>
              </w:rPr>
              <w:t>37,46</w:t>
            </w:r>
          </w:p>
        </w:tc>
        <w:tc>
          <w:tcPr>
            <w:tcW w:w="939" w:type="dxa"/>
            <w:tcBorders>
              <w:top w:val="single" w:sz="4" w:space="0" w:color="auto"/>
            </w:tcBorders>
            <w:vAlign w:val="center"/>
          </w:tcPr>
          <w:p w:rsidR="00290DDC" w:rsidRPr="00F234F9" w:rsidRDefault="00290DDC" w:rsidP="00290DDC">
            <w:pPr>
              <w:spacing w:after="0" w:line="240" w:lineRule="auto"/>
              <w:jc w:val="center"/>
              <w:rPr>
                <w:rFonts w:ascii="Times New Roman" w:eastAsia="Times New Roman" w:hAnsi="Times New Roman" w:cs="Times New Roman"/>
                <w:sz w:val="20"/>
                <w:szCs w:val="20"/>
                <w:lang w:val="uk-UA" w:eastAsia="ru-RU"/>
              </w:rPr>
            </w:pPr>
            <w:r w:rsidRPr="00F234F9">
              <w:rPr>
                <w:rFonts w:ascii="Times New Roman" w:eastAsia="Times New Roman" w:hAnsi="Times New Roman" w:cs="Times New Roman"/>
                <w:sz w:val="20"/>
                <w:szCs w:val="20"/>
                <w:lang w:val="uk-UA" w:eastAsia="ru-RU"/>
              </w:rPr>
              <w:t>17,07</w:t>
            </w:r>
          </w:p>
        </w:tc>
      </w:tr>
      <w:tr w:rsidR="00290DDC" w:rsidRPr="00F234F9" w:rsidTr="00E60301">
        <w:trPr>
          <w:trHeight w:val="227"/>
          <w:jc w:val="center"/>
        </w:trPr>
        <w:tc>
          <w:tcPr>
            <w:tcW w:w="2074" w:type="dxa"/>
            <w:tcBorders>
              <w:top w:val="single" w:sz="4" w:space="0" w:color="auto"/>
            </w:tcBorders>
            <w:vAlign w:val="center"/>
          </w:tcPr>
          <w:p w:rsidR="00290DDC" w:rsidRPr="00F234F9" w:rsidRDefault="00290DDC" w:rsidP="00E60301">
            <w:pPr>
              <w:spacing w:after="0" w:line="240" w:lineRule="auto"/>
              <w:jc w:val="both"/>
              <w:rPr>
                <w:rFonts w:ascii="Times New Roman" w:eastAsia="Times New Roman" w:hAnsi="Times New Roman" w:cs="Times New Roman"/>
                <w:sz w:val="20"/>
                <w:szCs w:val="20"/>
                <w:lang w:val="uk-UA" w:eastAsia="ru-RU"/>
              </w:rPr>
            </w:pPr>
            <w:r w:rsidRPr="00F234F9">
              <w:rPr>
                <w:rFonts w:ascii="Times New Roman" w:eastAsia="Times New Roman" w:hAnsi="Times New Roman" w:cs="Times New Roman"/>
                <w:sz w:val="20"/>
                <w:szCs w:val="20"/>
                <w:lang w:val="uk-UA" w:eastAsia="ru-RU"/>
              </w:rPr>
              <w:t>- запаси</w:t>
            </w:r>
          </w:p>
        </w:tc>
        <w:tc>
          <w:tcPr>
            <w:tcW w:w="1134" w:type="dxa"/>
            <w:tcBorders>
              <w:top w:val="single" w:sz="4" w:space="0" w:color="auto"/>
            </w:tcBorders>
            <w:vAlign w:val="center"/>
          </w:tcPr>
          <w:p w:rsidR="00290DDC" w:rsidRPr="00F234F9" w:rsidRDefault="00290DDC" w:rsidP="00290DDC">
            <w:pPr>
              <w:spacing w:after="0" w:line="240" w:lineRule="auto"/>
              <w:jc w:val="center"/>
              <w:rPr>
                <w:rFonts w:ascii="Times New Roman" w:eastAsia="Times New Roman" w:hAnsi="Times New Roman" w:cs="Times New Roman"/>
                <w:sz w:val="20"/>
                <w:szCs w:val="20"/>
                <w:lang w:val="uk-UA" w:eastAsia="ru-RU"/>
              </w:rPr>
            </w:pPr>
            <w:r w:rsidRPr="00F234F9">
              <w:rPr>
                <w:rFonts w:ascii="Times New Roman" w:eastAsia="Times New Roman" w:hAnsi="Times New Roman" w:cs="Times New Roman"/>
                <w:sz w:val="20"/>
                <w:szCs w:val="20"/>
                <w:lang w:val="uk-UA" w:eastAsia="ru-RU"/>
              </w:rPr>
              <w:t>6150,5</w:t>
            </w:r>
          </w:p>
        </w:tc>
        <w:tc>
          <w:tcPr>
            <w:tcW w:w="850" w:type="dxa"/>
            <w:tcBorders>
              <w:top w:val="single" w:sz="4" w:space="0" w:color="auto"/>
            </w:tcBorders>
            <w:vAlign w:val="center"/>
          </w:tcPr>
          <w:p w:rsidR="00290DDC" w:rsidRPr="00F234F9" w:rsidRDefault="00290DDC" w:rsidP="00290DDC">
            <w:pPr>
              <w:spacing w:after="0" w:line="240" w:lineRule="auto"/>
              <w:jc w:val="center"/>
              <w:rPr>
                <w:rFonts w:ascii="Times New Roman" w:eastAsia="Times New Roman" w:hAnsi="Times New Roman" w:cs="Times New Roman"/>
                <w:sz w:val="20"/>
                <w:szCs w:val="20"/>
                <w:lang w:val="uk-UA" w:eastAsia="ru-RU"/>
              </w:rPr>
            </w:pPr>
            <w:r w:rsidRPr="00F234F9">
              <w:rPr>
                <w:rFonts w:ascii="Times New Roman" w:eastAsia="Times New Roman" w:hAnsi="Times New Roman" w:cs="Times New Roman"/>
                <w:sz w:val="20"/>
                <w:szCs w:val="20"/>
                <w:lang w:val="uk-UA" w:eastAsia="ru-RU"/>
              </w:rPr>
              <w:t>16,97</w:t>
            </w:r>
          </w:p>
        </w:tc>
        <w:tc>
          <w:tcPr>
            <w:tcW w:w="1134" w:type="dxa"/>
            <w:tcBorders>
              <w:top w:val="single" w:sz="4" w:space="0" w:color="auto"/>
            </w:tcBorders>
            <w:vAlign w:val="center"/>
          </w:tcPr>
          <w:p w:rsidR="00290DDC" w:rsidRPr="00F234F9" w:rsidRDefault="00290DDC" w:rsidP="00290DDC">
            <w:pPr>
              <w:spacing w:after="0" w:line="240" w:lineRule="auto"/>
              <w:jc w:val="center"/>
              <w:rPr>
                <w:rFonts w:ascii="Times New Roman" w:eastAsia="Times New Roman" w:hAnsi="Times New Roman" w:cs="Times New Roman"/>
                <w:sz w:val="20"/>
                <w:szCs w:val="20"/>
                <w:lang w:val="uk-UA" w:eastAsia="ru-RU"/>
              </w:rPr>
            </w:pPr>
            <w:r w:rsidRPr="00F234F9">
              <w:rPr>
                <w:rFonts w:ascii="Times New Roman" w:eastAsia="Times New Roman" w:hAnsi="Times New Roman" w:cs="Times New Roman"/>
                <w:sz w:val="20"/>
                <w:szCs w:val="20"/>
                <w:lang w:val="uk-UA" w:eastAsia="ru-RU"/>
              </w:rPr>
              <w:t>5130,1</w:t>
            </w:r>
          </w:p>
        </w:tc>
        <w:tc>
          <w:tcPr>
            <w:tcW w:w="773" w:type="dxa"/>
            <w:tcBorders>
              <w:top w:val="single" w:sz="4" w:space="0" w:color="auto"/>
            </w:tcBorders>
            <w:vAlign w:val="center"/>
          </w:tcPr>
          <w:p w:rsidR="00290DDC" w:rsidRPr="00F234F9" w:rsidRDefault="00290DDC" w:rsidP="00290DDC">
            <w:pPr>
              <w:spacing w:after="0" w:line="240" w:lineRule="auto"/>
              <w:jc w:val="center"/>
              <w:rPr>
                <w:rFonts w:ascii="Times New Roman" w:eastAsia="Times New Roman" w:hAnsi="Times New Roman" w:cs="Times New Roman"/>
                <w:sz w:val="20"/>
                <w:szCs w:val="20"/>
                <w:lang w:val="uk-UA" w:eastAsia="ru-RU"/>
              </w:rPr>
            </w:pPr>
            <w:r w:rsidRPr="00F234F9">
              <w:rPr>
                <w:rFonts w:ascii="Times New Roman" w:eastAsia="Times New Roman" w:hAnsi="Times New Roman" w:cs="Times New Roman"/>
                <w:sz w:val="20"/>
                <w:szCs w:val="20"/>
                <w:lang w:val="uk-UA" w:eastAsia="ru-RU"/>
              </w:rPr>
              <w:t>14,68</w:t>
            </w:r>
          </w:p>
        </w:tc>
        <w:tc>
          <w:tcPr>
            <w:tcW w:w="1202" w:type="dxa"/>
            <w:tcBorders>
              <w:top w:val="single" w:sz="4" w:space="0" w:color="auto"/>
            </w:tcBorders>
            <w:vAlign w:val="center"/>
          </w:tcPr>
          <w:p w:rsidR="00290DDC" w:rsidRPr="00F234F9" w:rsidRDefault="00290DDC" w:rsidP="00290DDC">
            <w:pPr>
              <w:spacing w:after="0" w:line="240" w:lineRule="auto"/>
              <w:jc w:val="center"/>
              <w:rPr>
                <w:rFonts w:ascii="Times New Roman" w:eastAsia="Times New Roman" w:hAnsi="Times New Roman" w:cs="Times New Roman"/>
                <w:sz w:val="20"/>
                <w:szCs w:val="20"/>
                <w:lang w:val="uk-UA" w:eastAsia="ru-RU"/>
              </w:rPr>
            </w:pPr>
            <w:r w:rsidRPr="00F234F9">
              <w:rPr>
                <w:rFonts w:ascii="Times New Roman" w:eastAsia="Times New Roman" w:hAnsi="Times New Roman" w:cs="Times New Roman"/>
                <w:sz w:val="20"/>
                <w:szCs w:val="20"/>
                <w:lang w:val="uk-UA" w:eastAsia="ru-RU"/>
              </w:rPr>
              <w:t>-1020,4</w:t>
            </w:r>
          </w:p>
        </w:tc>
        <w:tc>
          <w:tcPr>
            <w:tcW w:w="1143" w:type="dxa"/>
            <w:tcBorders>
              <w:top w:val="single" w:sz="4" w:space="0" w:color="auto"/>
            </w:tcBorders>
            <w:vAlign w:val="center"/>
          </w:tcPr>
          <w:p w:rsidR="00290DDC" w:rsidRPr="00F234F9" w:rsidRDefault="00290DDC" w:rsidP="00290DDC">
            <w:pPr>
              <w:spacing w:after="0" w:line="240" w:lineRule="auto"/>
              <w:jc w:val="center"/>
              <w:rPr>
                <w:rFonts w:ascii="Times New Roman" w:eastAsia="Times New Roman" w:hAnsi="Times New Roman" w:cs="Times New Roman"/>
                <w:sz w:val="20"/>
                <w:szCs w:val="20"/>
                <w:lang w:val="uk-UA" w:eastAsia="ru-RU"/>
              </w:rPr>
            </w:pPr>
            <w:r w:rsidRPr="00F234F9">
              <w:rPr>
                <w:rFonts w:ascii="Times New Roman" w:eastAsia="Times New Roman" w:hAnsi="Times New Roman" w:cs="Times New Roman"/>
                <w:sz w:val="20"/>
                <w:szCs w:val="20"/>
                <w:lang w:val="uk-UA" w:eastAsia="ru-RU"/>
              </w:rPr>
              <w:t>-16,59</w:t>
            </w:r>
          </w:p>
        </w:tc>
        <w:tc>
          <w:tcPr>
            <w:tcW w:w="939" w:type="dxa"/>
            <w:tcBorders>
              <w:top w:val="single" w:sz="4" w:space="0" w:color="auto"/>
            </w:tcBorders>
            <w:vAlign w:val="center"/>
          </w:tcPr>
          <w:p w:rsidR="00290DDC" w:rsidRPr="00F234F9" w:rsidRDefault="00290DDC" w:rsidP="00290DDC">
            <w:pPr>
              <w:spacing w:after="0" w:line="240" w:lineRule="auto"/>
              <w:jc w:val="center"/>
              <w:rPr>
                <w:rFonts w:ascii="Times New Roman" w:eastAsia="Times New Roman" w:hAnsi="Times New Roman" w:cs="Times New Roman"/>
                <w:sz w:val="20"/>
                <w:szCs w:val="20"/>
                <w:lang w:val="uk-UA" w:eastAsia="ru-RU"/>
              </w:rPr>
            </w:pPr>
            <w:r w:rsidRPr="00F234F9">
              <w:rPr>
                <w:rFonts w:ascii="Times New Roman" w:eastAsia="Times New Roman" w:hAnsi="Times New Roman" w:cs="Times New Roman"/>
                <w:sz w:val="20"/>
                <w:szCs w:val="20"/>
                <w:lang w:val="uk-UA" w:eastAsia="ru-RU"/>
              </w:rPr>
              <w:t>-2,29</w:t>
            </w:r>
          </w:p>
        </w:tc>
      </w:tr>
      <w:tr w:rsidR="00290DDC" w:rsidRPr="00F234F9" w:rsidTr="00E60301">
        <w:trPr>
          <w:trHeight w:val="374"/>
          <w:jc w:val="center"/>
        </w:trPr>
        <w:tc>
          <w:tcPr>
            <w:tcW w:w="2074" w:type="dxa"/>
            <w:vAlign w:val="center"/>
          </w:tcPr>
          <w:p w:rsidR="00290DDC" w:rsidRPr="00F234F9" w:rsidRDefault="00290DDC" w:rsidP="00E60301">
            <w:pPr>
              <w:spacing w:after="0" w:line="240" w:lineRule="auto"/>
              <w:jc w:val="both"/>
              <w:rPr>
                <w:rFonts w:ascii="Times New Roman" w:eastAsia="Times New Roman" w:hAnsi="Times New Roman" w:cs="Times New Roman"/>
                <w:sz w:val="20"/>
                <w:szCs w:val="20"/>
                <w:lang w:val="uk-UA" w:eastAsia="ru-RU"/>
              </w:rPr>
            </w:pPr>
            <w:r w:rsidRPr="00F234F9">
              <w:rPr>
                <w:rFonts w:ascii="Times New Roman" w:eastAsia="Times New Roman" w:hAnsi="Times New Roman" w:cs="Times New Roman"/>
                <w:sz w:val="20"/>
                <w:szCs w:val="20"/>
                <w:lang w:val="uk-UA" w:eastAsia="ru-RU"/>
              </w:rPr>
              <w:t>- дебітори</w:t>
            </w:r>
          </w:p>
        </w:tc>
        <w:tc>
          <w:tcPr>
            <w:tcW w:w="1134" w:type="dxa"/>
            <w:vAlign w:val="center"/>
          </w:tcPr>
          <w:p w:rsidR="00290DDC" w:rsidRPr="00F234F9" w:rsidRDefault="00290DDC" w:rsidP="00290DDC">
            <w:pPr>
              <w:spacing w:after="0" w:line="240" w:lineRule="auto"/>
              <w:jc w:val="center"/>
              <w:rPr>
                <w:rFonts w:ascii="Times New Roman" w:eastAsia="Times New Roman" w:hAnsi="Times New Roman" w:cs="Times New Roman"/>
                <w:sz w:val="20"/>
                <w:szCs w:val="20"/>
                <w:lang w:val="uk-UA" w:eastAsia="ru-RU"/>
              </w:rPr>
            </w:pPr>
            <w:r w:rsidRPr="00F234F9">
              <w:rPr>
                <w:rFonts w:ascii="Times New Roman" w:eastAsia="Times New Roman" w:hAnsi="Times New Roman" w:cs="Times New Roman"/>
                <w:sz w:val="20"/>
                <w:szCs w:val="20"/>
                <w:lang w:val="uk-UA" w:eastAsia="ru-RU"/>
              </w:rPr>
              <w:t>5260,4</w:t>
            </w:r>
          </w:p>
        </w:tc>
        <w:tc>
          <w:tcPr>
            <w:tcW w:w="850" w:type="dxa"/>
            <w:vAlign w:val="center"/>
          </w:tcPr>
          <w:p w:rsidR="00290DDC" w:rsidRPr="00F234F9" w:rsidRDefault="00290DDC" w:rsidP="00290DDC">
            <w:pPr>
              <w:spacing w:after="0" w:line="240" w:lineRule="auto"/>
              <w:jc w:val="center"/>
              <w:rPr>
                <w:rFonts w:ascii="Times New Roman" w:eastAsia="Times New Roman" w:hAnsi="Times New Roman" w:cs="Times New Roman"/>
                <w:sz w:val="20"/>
                <w:szCs w:val="20"/>
                <w:lang w:val="uk-UA" w:eastAsia="ru-RU"/>
              </w:rPr>
            </w:pPr>
            <w:r w:rsidRPr="00F234F9">
              <w:rPr>
                <w:rFonts w:ascii="Times New Roman" w:eastAsia="Times New Roman" w:hAnsi="Times New Roman" w:cs="Times New Roman"/>
                <w:sz w:val="20"/>
                <w:szCs w:val="20"/>
                <w:lang w:val="uk-UA" w:eastAsia="ru-RU"/>
              </w:rPr>
              <w:t>14,51</w:t>
            </w:r>
          </w:p>
        </w:tc>
        <w:tc>
          <w:tcPr>
            <w:tcW w:w="1134" w:type="dxa"/>
            <w:vAlign w:val="center"/>
          </w:tcPr>
          <w:p w:rsidR="00290DDC" w:rsidRPr="00F234F9" w:rsidRDefault="00290DDC" w:rsidP="00290DDC">
            <w:pPr>
              <w:spacing w:after="0" w:line="240" w:lineRule="auto"/>
              <w:jc w:val="center"/>
              <w:rPr>
                <w:rFonts w:ascii="Times New Roman" w:eastAsia="Times New Roman" w:hAnsi="Times New Roman" w:cs="Times New Roman"/>
                <w:sz w:val="20"/>
                <w:szCs w:val="20"/>
                <w:lang w:val="uk-UA" w:eastAsia="ru-RU"/>
              </w:rPr>
            </w:pPr>
            <w:r w:rsidRPr="00F234F9">
              <w:rPr>
                <w:rFonts w:ascii="Times New Roman" w:eastAsia="Times New Roman" w:hAnsi="Times New Roman" w:cs="Times New Roman"/>
                <w:sz w:val="20"/>
                <w:szCs w:val="20"/>
                <w:lang w:val="uk-UA" w:eastAsia="ru-RU"/>
              </w:rPr>
              <w:t>5077,5</w:t>
            </w:r>
          </w:p>
        </w:tc>
        <w:tc>
          <w:tcPr>
            <w:tcW w:w="773" w:type="dxa"/>
            <w:vAlign w:val="center"/>
          </w:tcPr>
          <w:p w:rsidR="00290DDC" w:rsidRPr="00F234F9" w:rsidRDefault="00290DDC" w:rsidP="00290DDC">
            <w:pPr>
              <w:spacing w:after="0" w:line="240" w:lineRule="auto"/>
              <w:jc w:val="center"/>
              <w:rPr>
                <w:rFonts w:ascii="Times New Roman" w:eastAsia="Times New Roman" w:hAnsi="Times New Roman" w:cs="Times New Roman"/>
                <w:sz w:val="20"/>
                <w:szCs w:val="20"/>
                <w:lang w:val="uk-UA" w:eastAsia="ru-RU"/>
              </w:rPr>
            </w:pPr>
            <w:r w:rsidRPr="00F234F9">
              <w:rPr>
                <w:rFonts w:ascii="Times New Roman" w:eastAsia="Times New Roman" w:hAnsi="Times New Roman" w:cs="Times New Roman"/>
                <w:sz w:val="20"/>
                <w:szCs w:val="20"/>
                <w:lang w:val="uk-UA" w:eastAsia="ru-RU"/>
              </w:rPr>
              <w:t>14,53</w:t>
            </w:r>
          </w:p>
        </w:tc>
        <w:tc>
          <w:tcPr>
            <w:tcW w:w="1202" w:type="dxa"/>
            <w:vAlign w:val="center"/>
          </w:tcPr>
          <w:p w:rsidR="00290DDC" w:rsidRPr="00F234F9" w:rsidRDefault="00290DDC" w:rsidP="00290DDC">
            <w:pPr>
              <w:spacing w:after="0" w:line="240" w:lineRule="auto"/>
              <w:jc w:val="center"/>
              <w:rPr>
                <w:rFonts w:ascii="Times New Roman" w:eastAsia="Times New Roman" w:hAnsi="Times New Roman" w:cs="Times New Roman"/>
                <w:sz w:val="20"/>
                <w:szCs w:val="20"/>
                <w:lang w:val="uk-UA" w:eastAsia="ru-RU"/>
              </w:rPr>
            </w:pPr>
            <w:r w:rsidRPr="00F234F9">
              <w:rPr>
                <w:rFonts w:ascii="Times New Roman" w:eastAsia="Times New Roman" w:hAnsi="Times New Roman" w:cs="Times New Roman"/>
                <w:sz w:val="20"/>
                <w:szCs w:val="20"/>
                <w:lang w:val="uk-UA" w:eastAsia="ru-RU"/>
              </w:rPr>
              <w:t>-182,9</w:t>
            </w:r>
          </w:p>
        </w:tc>
        <w:tc>
          <w:tcPr>
            <w:tcW w:w="1143" w:type="dxa"/>
            <w:vAlign w:val="center"/>
          </w:tcPr>
          <w:p w:rsidR="00290DDC" w:rsidRPr="00F234F9" w:rsidRDefault="00290DDC" w:rsidP="00290DDC">
            <w:pPr>
              <w:spacing w:after="0" w:line="240" w:lineRule="auto"/>
              <w:jc w:val="center"/>
              <w:rPr>
                <w:rFonts w:ascii="Times New Roman" w:eastAsia="Times New Roman" w:hAnsi="Times New Roman" w:cs="Times New Roman"/>
                <w:sz w:val="20"/>
                <w:szCs w:val="20"/>
                <w:lang w:val="uk-UA" w:eastAsia="ru-RU"/>
              </w:rPr>
            </w:pPr>
            <w:r w:rsidRPr="00F234F9">
              <w:rPr>
                <w:rFonts w:ascii="Times New Roman" w:eastAsia="Times New Roman" w:hAnsi="Times New Roman" w:cs="Times New Roman"/>
                <w:sz w:val="20"/>
                <w:szCs w:val="20"/>
                <w:lang w:val="uk-UA" w:eastAsia="ru-RU"/>
              </w:rPr>
              <w:t>-3,48</w:t>
            </w:r>
          </w:p>
        </w:tc>
        <w:tc>
          <w:tcPr>
            <w:tcW w:w="939" w:type="dxa"/>
            <w:vAlign w:val="center"/>
          </w:tcPr>
          <w:p w:rsidR="00290DDC" w:rsidRPr="00F234F9" w:rsidRDefault="00290DDC" w:rsidP="00290DDC">
            <w:pPr>
              <w:spacing w:after="0" w:line="240" w:lineRule="auto"/>
              <w:jc w:val="center"/>
              <w:rPr>
                <w:rFonts w:ascii="Times New Roman" w:eastAsia="Times New Roman" w:hAnsi="Times New Roman" w:cs="Times New Roman"/>
                <w:sz w:val="20"/>
                <w:szCs w:val="20"/>
                <w:lang w:val="uk-UA" w:eastAsia="ru-RU"/>
              </w:rPr>
            </w:pPr>
            <w:r w:rsidRPr="00F234F9">
              <w:rPr>
                <w:rFonts w:ascii="Times New Roman" w:eastAsia="Times New Roman" w:hAnsi="Times New Roman" w:cs="Times New Roman"/>
                <w:sz w:val="20"/>
                <w:szCs w:val="20"/>
                <w:lang w:val="uk-UA" w:eastAsia="ru-RU"/>
              </w:rPr>
              <w:t>0,02</w:t>
            </w:r>
          </w:p>
        </w:tc>
      </w:tr>
      <w:tr w:rsidR="00290DDC" w:rsidRPr="00F234F9" w:rsidTr="00D815D2">
        <w:trPr>
          <w:trHeight w:val="425"/>
          <w:jc w:val="center"/>
        </w:trPr>
        <w:tc>
          <w:tcPr>
            <w:tcW w:w="2074" w:type="dxa"/>
            <w:vAlign w:val="center"/>
          </w:tcPr>
          <w:p w:rsidR="00290DDC" w:rsidRPr="00F234F9" w:rsidRDefault="00290DDC" w:rsidP="00E60301">
            <w:pPr>
              <w:spacing w:after="0" w:line="240" w:lineRule="auto"/>
              <w:jc w:val="both"/>
              <w:rPr>
                <w:rFonts w:ascii="Times New Roman" w:eastAsia="Times New Roman" w:hAnsi="Times New Roman" w:cs="Times New Roman"/>
                <w:sz w:val="20"/>
                <w:szCs w:val="20"/>
                <w:lang w:val="uk-UA" w:eastAsia="ru-RU"/>
              </w:rPr>
            </w:pPr>
            <w:r w:rsidRPr="00F234F9">
              <w:rPr>
                <w:rFonts w:ascii="Times New Roman" w:eastAsia="Times New Roman" w:hAnsi="Times New Roman" w:cs="Times New Roman"/>
                <w:sz w:val="20"/>
                <w:szCs w:val="20"/>
                <w:lang w:val="uk-UA" w:eastAsia="ru-RU"/>
              </w:rPr>
              <w:t>- кошти і їхні еквіваленти</w:t>
            </w:r>
          </w:p>
        </w:tc>
        <w:tc>
          <w:tcPr>
            <w:tcW w:w="1134" w:type="dxa"/>
            <w:vAlign w:val="center"/>
          </w:tcPr>
          <w:p w:rsidR="00290DDC" w:rsidRPr="00F234F9" w:rsidRDefault="00290DDC" w:rsidP="00290DDC">
            <w:pPr>
              <w:spacing w:after="0" w:line="240" w:lineRule="auto"/>
              <w:jc w:val="center"/>
              <w:rPr>
                <w:rFonts w:ascii="Times New Roman" w:eastAsia="Times New Roman" w:hAnsi="Times New Roman" w:cs="Times New Roman"/>
                <w:sz w:val="20"/>
                <w:szCs w:val="20"/>
                <w:lang w:val="uk-UA" w:eastAsia="ru-RU"/>
              </w:rPr>
            </w:pPr>
            <w:r w:rsidRPr="00F234F9">
              <w:rPr>
                <w:rFonts w:ascii="Times New Roman" w:eastAsia="Times New Roman" w:hAnsi="Times New Roman" w:cs="Times New Roman"/>
                <w:sz w:val="20"/>
                <w:szCs w:val="20"/>
                <w:lang w:val="uk-UA" w:eastAsia="ru-RU"/>
              </w:rPr>
              <w:t>3114,7</w:t>
            </w:r>
          </w:p>
        </w:tc>
        <w:tc>
          <w:tcPr>
            <w:tcW w:w="850" w:type="dxa"/>
            <w:vAlign w:val="center"/>
          </w:tcPr>
          <w:p w:rsidR="00290DDC" w:rsidRPr="00F234F9" w:rsidRDefault="00290DDC" w:rsidP="00290DDC">
            <w:pPr>
              <w:spacing w:after="0" w:line="240" w:lineRule="auto"/>
              <w:jc w:val="center"/>
              <w:rPr>
                <w:rFonts w:ascii="Times New Roman" w:eastAsia="Times New Roman" w:hAnsi="Times New Roman" w:cs="Times New Roman"/>
                <w:sz w:val="20"/>
                <w:szCs w:val="20"/>
                <w:lang w:val="uk-UA" w:eastAsia="ru-RU"/>
              </w:rPr>
            </w:pPr>
            <w:r w:rsidRPr="00F234F9">
              <w:rPr>
                <w:rFonts w:ascii="Times New Roman" w:eastAsia="Times New Roman" w:hAnsi="Times New Roman" w:cs="Times New Roman"/>
                <w:sz w:val="20"/>
                <w:szCs w:val="20"/>
                <w:lang w:val="uk-UA" w:eastAsia="ru-RU"/>
              </w:rPr>
              <w:t>8,59</w:t>
            </w:r>
          </w:p>
        </w:tc>
        <w:tc>
          <w:tcPr>
            <w:tcW w:w="1134" w:type="dxa"/>
            <w:vAlign w:val="center"/>
          </w:tcPr>
          <w:p w:rsidR="00290DDC" w:rsidRPr="00F234F9" w:rsidRDefault="00290DDC" w:rsidP="00290DDC">
            <w:pPr>
              <w:spacing w:after="0" w:line="240" w:lineRule="auto"/>
              <w:jc w:val="center"/>
              <w:rPr>
                <w:rFonts w:ascii="Times New Roman" w:eastAsia="Times New Roman" w:hAnsi="Times New Roman" w:cs="Times New Roman"/>
                <w:sz w:val="20"/>
                <w:szCs w:val="20"/>
                <w:lang w:val="uk-UA" w:eastAsia="ru-RU"/>
              </w:rPr>
            </w:pPr>
            <w:r w:rsidRPr="00F234F9">
              <w:rPr>
                <w:rFonts w:ascii="Times New Roman" w:eastAsia="Times New Roman" w:hAnsi="Times New Roman" w:cs="Times New Roman"/>
                <w:sz w:val="20"/>
                <w:szCs w:val="20"/>
                <w:lang w:val="uk-UA" w:eastAsia="ru-RU"/>
              </w:rPr>
              <w:t>9759,8</w:t>
            </w:r>
          </w:p>
        </w:tc>
        <w:tc>
          <w:tcPr>
            <w:tcW w:w="773" w:type="dxa"/>
            <w:vAlign w:val="center"/>
          </w:tcPr>
          <w:p w:rsidR="00290DDC" w:rsidRPr="00F234F9" w:rsidRDefault="00290DDC" w:rsidP="00290DDC">
            <w:pPr>
              <w:spacing w:after="0" w:line="240" w:lineRule="auto"/>
              <w:jc w:val="center"/>
              <w:rPr>
                <w:rFonts w:ascii="Times New Roman" w:eastAsia="Times New Roman" w:hAnsi="Times New Roman" w:cs="Times New Roman"/>
                <w:sz w:val="20"/>
                <w:szCs w:val="20"/>
                <w:lang w:val="uk-UA" w:eastAsia="ru-RU"/>
              </w:rPr>
            </w:pPr>
            <w:r w:rsidRPr="00F234F9">
              <w:rPr>
                <w:rFonts w:ascii="Times New Roman" w:eastAsia="Times New Roman" w:hAnsi="Times New Roman" w:cs="Times New Roman"/>
                <w:sz w:val="20"/>
                <w:szCs w:val="20"/>
                <w:lang w:val="uk-UA" w:eastAsia="ru-RU"/>
              </w:rPr>
              <w:t>27,93</w:t>
            </w:r>
          </w:p>
        </w:tc>
        <w:tc>
          <w:tcPr>
            <w:tcW w:w="1202" w:type="dxa"/>
            <w:vAlign w:val="center"/>
          </w:tcPr>
          <w:p w:rsidR="00290DDC" w:rsidRPr="00F234F9" w:rsidRDefault="00290DDC" w:rsidP="00290DDC">
            <w:pPr>
              <w:spacing w:after="0" w:line="240" w:lineRule="auto"/>
              <w:jc w:val="center"/>
              <w:rPr>
                <w:rFonts w:ascii="Times New Roman" w:eastAsia="Times New Roman" w:hAnsi="Times New Roman" w:cs="Times New Roman"/>
                <w:sz w:val="20"/>
                <w:szCs w:val="20"/>
                <w:lang w:val="uk-UA" w:eastAsia="ru-RU"/>
              </w:rPr>
            </w:pPr>
            <w:r w:rsidRPr="00F234F9">
              <w:rPr>
                <w:rFonts w:ascii="Times New Roman" w:eastAsia="Times New Roman" w:hAnsi="Times New Roman" w:cs="Times New Roman"/>
                <w:sz w:val="20"/>
                <w:szCs w:val="20"/>
                <w:lang w:val="uk-UA" w:eastAsia="ru-RU"/>
              </w:rPr>
              <w:t>6645,1</w:t>
            </w:r>
          </w:p>
        </w:tc>
        <w:tc>
          <w:tcPr>
            <w:tcW w:w="1143" w:type="dxa"/>
            <w:vAlign w:val="center"/>
          </w:tcPr>
          <w:p w:rsidR="00290DDC" w:rsidRPr="00F234F9" w:rsidRDefault="00290DDC" w:rsidP="00290DDC">
            <w:pPr>
              <w:spacing w:after="0" w:line="240" w:lineRule="auto"/>
              <w:jc w:val="center"/>
              <w:rPr>
                <w:rFonts w:ascii="Times New Roman" w:eastAsia="Times New Roman" w:hAnsi="Times New Roman" w:cs="Times New Roman"/>
                <w:sz w:val="20"/>
                <w:szCs w:val="20"/>
                <w:lang w:val="uk-UA" w:eastAsia="ru-RU"/>
              </w:rPr>
            </w:pPr>
            <w:r w:rsidRPr="00F234F9">
              <w:rPr>
                <w:rFonts w:ascii="Times New Roman" w:eastAsia="Times New Roman" w:hAnsi="Times New Roman" w:cs="Times New Roman"/>
                <w:sz w:val="20"/>
                <w:szCs w:val="20"/>
                <w:lang w:val="uk-UA" w:eastAsia="ru-RU"/>
              </w:rPr>
              <w:t>213,35</w:t>
            </w:r>
          </w:p>
        </w:tc>
        <w:tc>
          <w:tcPr>
            <w:tcW w:w="939" w:type="dxa"/>
            <w:vAlign w:val="center"/>
          </w:tcPr>
          <w:p w:rsidR="00290DDC" w:rsidRPr="00F234F9" w:rsidRDefault="00290DDC" w:rsidP="00290DDC">
            <w:pPr>
              <w:spacing w:after="0" w:line="240" w:lineRule="auto"/>
              <w:jc w:val="center"/>
              <w:rPr>
                <w:rFonts w:ascii="Times New Roman" w:eastAsia="Times New Roman" w:hAnsi="Times New Roman" w:cs="Times New Roman"/>
                <w:sz w:val="20"/>
                <w:szCs w:val="20"/>
                <w:lang w:val="uk-UA" w:eastAsia="ru-RU"/>
              </w:rPr>
            </w:pPr>
            <w:r w:rsidRPr="00F234F9">
              <w:rPr>
                <w:rFonts w:ascii="Times New Roman" w:eastAsia="Times New Roman" w:hAnsi="Times New Roman" w:cs="Times New Roman"/>
                <w:sz w:val="20"/>
                <w:szCs w:val="20"/>
                <w:lang w:val="uk-UA" w:eastAsia="ru-RU"/>
              </w:rPr>
              <w:t>19,34</w:t>
            </w:r>
          </w:p>
        </w:tc>
      </w:tr>
      <w:tr w:rsidR="00290DDC" w:rsidRPr="00F234F9" w:rsidTr="00E60301">
        <w:trPr>
          <w:trHeight w:val="557"/>
          <w:jc w:val="center"/>
        </w:trPr>
        <w:tc>
          <w:tcPr>
            <w:tcW w:w="2074" w:type="dxa"/>
            <w:vAlign w:val="center"/>
          </w:tcPr>
          <w:p w:rsidR="00290DDC" w:rsidRPr="00F234F9" w:rsidRDefault="00E60301" w:rsidP="00E60301">
            <w:pPr>
              <w:spacing w:after="0" w:line="240" w:lineRule="auto"/>
              <w:jc w:val="both"/>
              <w:rPr>
                <w:rFonts w:ascii="Times New Roman" w:eastAsia="Times New Roman" w:hAnsi="Times New Roman" w:cs="Times New Roman"/>
                <w:sz w:val="20"/>
                <w:szCs w:val="20"/>
                <w:lang w:val="uk-UA" w:eastAsia="ru-RU"/>
              </w:rPr>
            </w:pPr>
            <w:r w:rsidRPr="00F234F9">
              <w:rPr>
                <w:rFonts w:ascii="Times New Roman" w:eastAsia="Times New Roman" w:hAnsi="Times New Roman" w:cs="Times New Roman"/>
                <w:sz w:val="20"/>
                <w:szCs w:val="20"/>
                <w:lang w:val="uk-UA" w:eastAsia="ru-RU"/>
              </w:rPr>
              <w:t xml:space="preserve">- поточні фін. </w:t>
            </w:r>
            <w:r w:rsidR="00290DDC" w:rsidRPr="00F234F9">
              <w:rPr>
                <w:rFonts w:ascii="Times New Roman" w:eastAsia="Times New Roman" w:hAnsi="Times New Roman" w:cs="Times New Roman"/>
                <w:sz w:val="20"/>
                <w:szCs w:val="20"/>
                <w:lang w:val="uk-UA" w:eastAsia="ru-RU"/>
              </w:rPr>
              <w:t>інвестиції</w:t>
            </w:r>
          </w:p>
        </w:tc>
        <w:tc>
          <w:tcPr>
            <w:tcW w:w="1134" w:type="dxa"/>
            <w:vAlign w:val="center"/>
          </w:tcPr>
          <w:p w:rsidR="00290DDC" w:rsidRPr="00F234F9" w:rsidRDefault="00290DDC" w:rsidP="00290DDC">
            <w:pPr>
              <w:spacing w:after="0" w:line="240" w:lineRule="auto"/>
              <w:jc w:val="center"/>
              <w:rPr>
                <w:rFonts w:ascii="Times New Roman" w:eastAsia="Times New Roman" w:hAnsi="Times New Roman" w:cs="Times New Roman"/>
                <w:sz w:val="20"/>
                <w:szCs w:val="20"/>
                <w:lang w:val="uk-UA" w:eastAsia="ru-RU"/>
              </w:rPr>
            </w:pPr>
            <w:r w:rsidRPr="00F234F9">
              <w:rPr>
                <w:rFonts w:ascii="Times New Roman" w:eastAsia="Times New Roman" w:hAnsi="Times New Roman" w:cs="Times New Roman"/>
                <w:sz w:val="20"/>
                <w:szCs w:val="20"/>
                <w:lang w:val="uk-UA" w:eastAsia="ru-RU"/>
              </w:rPr>
              <w:t>0</w:t>
            </w:r>
          </w:p>
        </w:tc>
        <w:tc>
          <w:tcPr>
            <w:tcW w:w="850" w:type="dxa"/>
            <w:vAlign w:val="center"/>
          </w:tcPr>
          <w:p w:rsidR="00290DDC" w:rsidRPr="00F234F9" w:rsidRDefault="00290DDC" w:rsidP="00290DDC">
            <w:pPr>
              <w:spacing w:after="0" w:line="240" w:lineRule="auto"/>
              <w:jc w:val="center"/>
              <w:rPr>
                <w:rFonts w:ascii="Times New Roman" w:eastAsia="Times New Roman" w:hAnsi="Times New Roman" w:cs="Times New Roman"/>
                <w:sz w:val="20"/>
                <w:szCs w:val="20"/>
                <w:lang w:val="uk-UA" w:eastAsia="ru-RU"/>
              </w:rPr>
            </w:pPr>
            <w:r w:rsidRPr="00F234F9">
              <w:rPr>
                <w:rFonts w:ascii="Times New Roman" w:eastAsia="Times New Roman" w:hAnsi="Times New Roman" w:cs="Times New Roman"/>
                <w:sz w:val="20"/>
                <w:szCs w:val="20"/>
                <w:lang w:val="uk-UA" w:eastAsia="ru-RU"/>
              </w:rPr>
              <w:t>0</w:t>
            </w:r>
          </w:p>
        </w:tc>
        <w:tc>
          <w:tcPr>
            <w:tcW w:w="1134" w:type="dxa"/>
            <w:vAlign w:val="center"/>
          </w:tcPr>
          <w:p w:rsidR="00290DDC" w:rsidRPr="00F234F9" w:rsidRDefault="00290DDC" w:rsidP="00290DDC">
            <w:pPr>
              <w:spacing w:after="0" w:line="240" w:lineRule="auto"/>
              <w:jc w:val="center"/>
              <w:rPr>
                <w:rFonts w:ascii="Times New Roman" w:eastAsia="Times New Roman" w:hAnsi="Times New Roman" w:cs="Times New Roman"/>
                <w:sz w:val="20"/>
                <w:szCs w:val="20"/>
                <w:lang w:val="uk-UA" w:eastAsia="ru-RU"/>
              </w:rPr>
            </w:pPr>
            <w:r w:rsidRPr="00F234F9">
              <w:rPr>
                <w:rFonts w:ascii="Times New Roman" w:eastAsia="Times New Roman" w:hAnsi="Times New Roman" w:cs="Times New Roman"/>
                <w:sz w:val="20"/>
                <w:szCs w:val="20"/>
                <w:lang w:val="uk-UA" w:eastAsia="ru-RU"/>
              </w:rPr>
              <w:t>0</w:t>
            </w:r>
          </w:p>
        </w:tc>
        <w:tc>
          <w:tcPr>
            <w:tcW w:w="773" w:type="dxa"/>
            <w:vAlign w:val="center"/>
          </w:tcPr>
          <w:p w:rsidR="00290DDC" w:rsidRPr="00F234F9" w:rsidRDefault="00290DDC" w:rsidP="00290DDC">
            <w:pPr>
              <w:spacing w:after="0" w:line="240" w:lineRule="auto"/>
              <w:jc w:val="center"/>
              <w:rPr>
                <w:rFonts w:ascii="Times New Roman" w:eastAsia="Times New Roman" w:hAnsi="Times New Roman" w:cs="Times New Roman"/>
                <w:sz w:val="20"/>
                <w:szCs w:val="20"/>
                <w:lang w:val="uk-UA" w:eastAsia="ru-RU"/>
              </w:rPr>
            </w:pPr>
            <w:r w:rsidRPr="00F234F9">
              <w:rPr>
                <w:rFonts w:ascii="Times New Roman" w:eastAsia="Times New Roman" w:hAnsi="Times New Roman" w:cs="Times New Roman"/>
                <w:sz w:val="20"/>
                <w:szCs w:val="20"/>
                <w:lang w:val="uk-UA" w:eastAsia="ru-RU"/>
              </w:rPr>
              <w:t>0</w:t>
            </w:r>
          </w:p>
        </w:tc>
        <w:tc>
          <w:tcPr>
            <w:tcW w:w="1202" w:type="dxa"/>
            <w:vAlign w:val="center"/>
          </w:tcPr>
          <w:p w:rsidR="00290DDC" w:rsidRPr="00F234F9" w:rsidRDefault="00290DDC" w:rsidP="00290DDC">
            <w:pPr>
              <w:spacing w:after="0" w:line="240" w:lineRule="auto"/>
              <w:jc w:val="center"/>
              <w:rPr>
                <w:rFonts w:ascii="Times New Roman" w:eastAsia="Times New Roman" w:hAnsi="Times New Roman" w:cs="Times New Roman"/>
                <w:sz w:val="20"/>
                <w:szCs w:val="20"/>
                <w:lang w:val="uk-UA" w:eastAsia="ru-RU"/>
              </w:rPr>
            </w:pPr>
            <w:r w:rsidRPr="00F234F9">
              <w:rPr>
                <w:rFonts w:ascii="Times New Roman" w:eastAsia="Times New Roman" w:hAnsi="Times New Roman" w:cs="Times New Roman"/>
                <w:sz w:val="20"/>
                <w:szCs w:val="20"/>
                <w:lang w:val="uk-UA" w:eastAsia="ru-RU"/>
              </w:rPr>
              <w:t>0</w:t>
            </w:r>
          </w:p>
        </w:tc>
        <w:tc>
          <w:tcPr>
            <w:tcW w:w="1143" w:type="dxa"/>
            <w:vAlign w:val="center"/>
          </w:tcPr>
          <w:p w:rsidR="00290DDC" w:rsidRPr="00F234F9" w:rsidRDefault="00290DDC" w:rsidP="00290DDC">
            <w:pPr>
              <w:spacing w:after="0" w:line="240" w:lineRule="auto"/>
              <w:jc w:val="center"/>
              <w:rPr>
                <w:rFonts w:ascii="Times New Roman" w:eastAsia="Times New Roman" w:hAnsi="Times New Roman" w:cs="Times New Roman"/>
                <w:sz w:val="20"/>
                <w:szCs w:val="20"/>
                <w:lang w:val="uk-UA" w:eastAsia="ru-RU"/>
              </w:rPr>
            </w:pPr>
            <w:r w:rsidRPr="00F234F9">
              <w:rPr>
                <w:rFonts w:ascii="Times New Roman" w:eastAsia="Times New Roman" w:hAnsi="Times New Roman" w:cs="Times New Roman"/>
                <w:sz w:val="20"/>
                <w:szCs w:val="20"/>
                <w:lang w:val="uk-UA" w:eastAsia="ru-RU"/>
              </w:rPr>
              <w:t>0</w:t>
            </w:r>
          </w:p>
        </w:tc>
        <w:tc>
          <w:tcPr>
            <w:tcW w:w="939" w:type="dxa"/>
            <w:vAlign w:val="center"/>
          </w:tcPr>
          <w:p w:rsidR="00290DDC" w:rsidRPr="00F234F9" w:rsidRDefault="00290DDC" w:rsidP="00290DDC">
            <w:pPr>
              <w:spacing w:after="0" w:line="240" w:lineRule="auto"/>
              <w:jc w:val="center"/>
              <w:rPr>
                <w:rFonts w:ascii="Times New Roman" w:eastAsia="Times New Roman" w:hAnsi="Times New Roman" w:cs="Times New Roman"/>
                <w:sz w:val="20"/>
                <w:szCs w:val="20"/>
                <w:lang w:val="uk-UA" w:eastAsia="ru-RU"/>
              </w:rPr>
            </w:pPr>
            <w:r w:rsidRPr="00F234F9">
              <w:rPr>
                <w:rFonts w:ascii="Times New Roman" w:eastAsia="Times New Roman" w:hAnsi="Times New Roman" w:cs="Times New Roman"/>
                <w:sz w:val="20"/>
                <w:szCs w:val="20"/>
                <w:lang w:val="uk-UA" w:eastAsia="ru-RU"/>
              </w:rPr>
              <w:t>0</w:t>
            </w:r>
          </w:p>
        </w:tc>
      </w:tr>
      <w:tr w:rsidR="00290DDC" w:rsidRPr="00F234F9" w:rsidTr="00E60301">
        <w:trPr>
          <w:trHeight w:val="551"/>
          <w:jc w:val="center"/>
        </w:trPr>
        <w:tc>
          <w:tcPr>
            <w:tcW w:w="2074" w:type="dxa"/>
            <w:vAlign w:val="center"/>
          </w:tcPr>
          <w:p w:rsidR="00290DDC" w:rsidRPr="00F234F9" w:rsidRDefault="00290DDC" w:rsidP="00E60301">
            <w:pPr>
              <w:spacing w:after="0" w:line="240" w:lineRule="auto"/>
              <w:rPr>
                <w:rFonts w:ascii="Times New Roman" w:eastAsia="Times New Roman" w:hAnsi="Times New Roman" w:cs="Times New Roman"/>
                <w:sz w:val="20"/>
                <w:szCs w:val="20"/>
                <w:lang w:val="uk-UA" w:eastAsia="ru-RU"/>
              </w:rPr>
            </w:pPr>
            <w:r w:rsidRPr="00F234F9">
              <w:rPr>
                <w:rFonts w:ascii="Times New Roman" w:eastAsia="Times New Roman" w:hAnsi="Times New Roman" w:cs="Times New Roman"/>
                <w:sz w:val="20"/>
                <w:szCs w:val="20"/>
                <w:lang w:val="uk-UA" w:eastAsia="ru-RU"/>
              </w:rPr>
              <w:t>3. Витрати майбутніх періодів</w:t>
            </w:r>
          </w:p>
        </w:tc>
        <w:tc>
          <w:tcPr>
            <w:tcW w:w="1134" w:type="dxa"/>
            <w:vAlign w:val="center"/>
          </w:tcPr>
          <w:p w:rsidR="00290DDC" w:rsidRPr="00F234F9" w:rsidRDefault="00290DDC" w:rsidP="00290DDC">
            <w:pPr>
              <w:spacing w:after="0" w:line="240" w:lineRule="auto"/>
              <w:jc w:val="center"/>
              <w:rPr>
                <w:rFonts w:ascii="Times New Roman" w:eastAsia="Times New Roman" w:hAnsi="Times New Roman" w:cs="Times New Roman"/>
                <w:sz w:val="20"/>
                <w:szCs w:val="20"/>
                <w:lang w:val="uk-UA" w:eastAsia="ru-RU"/>
              </w:rPr>
            </w:pPr>
            <w:r w:rsidRPr="00F234F9">
              <w:rPr>
                <w:rFonts w:ascii="Times New Roman" w:eastAsia="Times New Roman" w:hAnsi="Times New Roman" w:cs="Times New Roman"/>
                <w:sz w:val="20"/>
                <w:szCs w:val="20"/>
                <w:lang w:val="uk-UA" w:eastAsia="ru-RU"/>
              </w:rPr>
              <w:t>57,3</w:t>
            </w:r>
          </w:p>
        </w:tc>
        <w:tc>
          <w:tcPr>
            <w:tcW w:w="850" w:type="dxa"/>
            <w:vAlign w:val="center"/>
          </w:tcPr>
          <w:p w:rsidR="00290DDC" w:rsidRPr="00F234F9" w:rsidRDefault="00290DDC" w:rsidP="00290DDC">
            <w:pPr>
              <w:spacing w:after="0" w:line="240" w:lineRule="auto"/>
              <w:jc w:val="center"/>
              <w:rPr>
                <w:rFonts w:ascii="Times New Roman" w:eastAsia="Times New Roman" w:hAnsi="Times New Roman" w:cs="Times New Roman"/>
                <w:sz w:val="20"/>
                <w:szCs w:val="20"/>
                <w:lang w:val="uk-UA" w:eastAsia="ru-RU"/>
              </w:rPr>
            </w:pPr>
            <w:r w:rsidRPr="00F234F9">
              <w:rPr>
                <w:rFonts w:ascii="Times New Roman" w:eastAsia="Times New Roman" w:hAnsi="Times New Roman" w:cs="Times New Roman"/>
                <w:sz w:val="20"/>
                <w:szCs w:val="20"/>
                <w:lang w:val="uk-UA" w:eastAsia="ru-RU"/>
              </w:rPr>
              <w:t>0,16</w:t>
            </w:r>
          </w:p>
        </w:tc>
        <w:tc>
          <w:tcPr>
            <w:tcW w:w="1134" w:type="dxa"/>
            <w:vAlign w:val="center"/>
          </w:tcPr>
          <w:p w:rsidR="00290DDC" w:rsidRPr="00F234F9" w:rsidRDefault="00290DDC" w:rsidP="00290DDC">
            <w:pPr>
              <w:spacing w:after="0" w:line="240" w:lineRule="auto"/>
              <w:jc w:val="center"/>
              <w:rPr>
                <w:rFonts w:ascii="Times New Roman" w:eastAsia="Times New Roman" w:hAnsi="Times New Roman" w:cs="Times New Roman"/>
                <w:sz w:val="20"/>
                <w:szCs w:val="20"/>
                <w:lang w:val="uk-UA" w:eastAsia="ru-RU"/>
              </w:rPr>
            </w:pPr>
            <w:r w:rsidRPr="00F234F9">
              <w:rPr>
                <w:rFonts w:ascii="Times New Roman" w:eastAsia="Times New Roman" w:hAnsi="Times New Roman" w:cs="Times New Roman"/>
                <w:sz w:val="20"/>
                <w:szCs w:val="20"/>
                <w:lang w:val="uk-UA" w:eastAsia="ru-RU"/>
              </w:rPr>
              <w:t>121,4</w:t>
            </w:r>
          </w:p>
        </w:tc>
        <w:tc>
          <w:tcPr>
            <w:tcW w:w="773" w:type="dxa"/>
            <w:vAlign w:val="center"/>
          </w:tcPr>
          <w:p w:rsidR="00290DDC" w:rsidRPr="00F234F9" w:rsidRDefault="00290DDC" w:rsidP="00290DDC">
            <w:pPr>
              <w:spacing w:after="0" w:line="240" w:lineRule="auto"/>
              <w:jc w:val="center"/>
              <w:rPr>
                <w:rFonts w:ascii="Times New Roman" w:eastAsia="Times New Roman" w:hAnsi="Times New Roman" w:cs="Times New Roman"/>
                <w:sz w:val="20"/>
                <w:szCs w:val="20"/>
                <w:lang w:val="uk-UA" w:eastAsia="ru-RU"/>
              </w:rPr>
            </w:pPr>
            <w:r w:rsidRPr="00F234F9">
              <w:rPr>
                <w:rFonts w:ascii="Times New Roman" w:eastAsia="Times New Roman" w:hAnsi="Times New Roman" w:cs="Times New Roman"/>
                <w:sz w:val="20"/>
                <w:szCs w:val="20"/>
                <w:lang w:val="uk-UA" w:eastAsia="ru-RU"/>
              </w:rPr>
              <w:t>0,35</w:t>
            </w:r>
          </w:p>
        </w:tc>
        <w:tc>
          <w:tcPr>
            <w:tcW w:w="1202" w:type="dxa"/>
            <w:vAlign w:val="center"/>
          </w:tcPr>
          <w:p w:rsidR="00290DDC" w:rsidRPr="00F234F9" w:rsidRDefault="00290DDC" w:rsidP="00290DDC">
            <w:pPr>
              <w:spacing w:after="0" w:line="240" w:lineRule="auto"/>
              <w:jc w:val="center"/>
              <w:rPr>
                <w:rFonts w:ascii="Times New Roman" w:eastAsia="Times New Roman" w:hAnsi="Times New Roman" w:cs="Times New Roman"/>
                <w:sz w:val="20"/>
                <w:szCs w:val="20"/>
                <w:lang w:val="uk-UA" w:eastAsia="ru-RU"/>
              </w:rPr>
            </w:pPr>
            <w:r w:rsidRPr="00F234F9">
              <w:rPr>
                <w:rFonts w:ascii="Times New Roman" w:eastAsia="Times New Roman" w:hAnsi="Times New Roman" w:cs="Times New Roman"/>
                <w:sz w:val="20"/>
                <w:szCs w:val="20"/>
                <w:lang w:val="uk-UA" w:eastAsia="ru-RU"/>
              </w:rPr>
              <w:t>64,1</w:t>
            </w:r>
          </w:p>
        </w:tc>
        <w:tc>
          <w:tcPr>
            <w:tcW w:w="1143" w:type="dxa"/>
            <w:vAlign w:val="center"/>
          </w:tcPr>
          <w:p w:rsidR="00290DDC" w:rsidRPr="00F234F9" w:rsidRDefault="00290DDC" w:rsidP="00290DDC">
            <w:pPr>
              <w:spacing w:after="0" w:line="240" w:lineRule="auto"/>
              <w:jc w:val="center"/>
              <w:rPr>
                <w:rFonts w:ascii="Times New Roman" w:eastAsia="Times New Roman" w:hAnsi="Times New Roman" w:cs="Times New Roman"/>
                <w:sz w:val="20"/>
                <w:szCs w:val="20"/>
                <w:lang w:val="uk-UA" w:eastAsia="ru-RU"/>
              </w:rPr>
            </w:pPr>
            <w:r w:rsidRPr="00F234F9">
              <w:rPr>
                <w:rFonts w:ascii="Times New Roman" w:eastAsia="Times New Roman" w:hAnsi="Times New Roman" w:cs="Times New Roman"/>
                <w:sz w:val="20"/>
                <w:szCs w:val="20"/>
                <w:lang w:val="uk-UA" w:eastAsia="ru-RU"/>
              </w:rPr>
              <w:t>111,87</w:t>
            </w:r>
          </w:p>
        </w:tc>
        <w:tc>
          <w:tcPr>
            <w:tcW w:w="939" w:type="dxa"/>
            <w:vAlign w:val="center"/>
          </w:tcPr>
          <w:p w:rsidR="00290DDC" w:rsidRPr="00F234F9" w:rsidRDefault="00290DDC" w:rsidP="00290DDC">
            <w:pPr>
              <w:spacing w:after="0" w:line="240" w:lineRule="auto"/>
              <w:jc w:val="center"/>
              <w:rPr>
                <w:rFonts w:ascii="Times New Roman" w:eastAsia="Times New Roman" w:hAnsi="Times New Roman" w:cs="Times New Roman"/>
                <w:sz w:val="20"/>
                <w:szCs w:val="20"/>
                <w:lang w:val="uk-UA" w:eastAsia="ru-RU"/>
              </w:rPr>
            </w:pPr>
            <w:r w:rsidRPr="00F234F9">
              <w:rPr>
                <w:rFonts w:ascii="Times New Roman" w:eastAsia="Times New Roman" w:hAnsi="Times New Roman" w:cs="Times New Roman"/>
                <w:sz w:val="20"/>
                <w:szCs w:val="20"/>
                <w:lang w:val="uk-UA" w:eastAsia="ru-RU"/>
              </w:rPr>
              <w:t>0,19</w:t>
            </w:r>
          </w:p>
        </w:tc>
      </w:tr>
    </w:tbl>
    <w:p w:rsidR="00290DDC" w:rsidRPr="00FF012E" w:rsidRDefault="00290DDC" w:rsidP="00290DDC">
      <w:pPr>
        <w:spacing w:after="0" w:line="360" w:lineRule="auto"/>
        <w:ind w:firstLine="708"/>
        <w:jc w:val="both"/>
        <w:rPr>
          <w:rFonts w:ascii="Times New Roman" w:eastAsia="Times New Roman" w:hAnsi="Times New Roman" w:cs="Times New Roman"/>
          <w:sz w:val="28"/>
          <w:szCs w:val="28"/>
          <w:lang w:val="uk-UA" w:eastAsia="ru-RU"/>
        </w:rPr>
      </w:pPr>
    </w:p>
    <w:p w:rsidR="00F51A54" w:rsidRPr="00FF012E" w:rsidRDefault="00E60301" w:rsidP="00E60301">
      <w:pPr>
        <w:spacing w:after="0" w:line="360" w:lineRule="auto"/>
        <w:ind w:firstLine="708"/>
        <w:jc w:val="both"/>
        <w:rPr>
          <w:rFonts w:ascii="Times New Roman" w:eastAsia="Times New Roman" w:hAnsi="Times New Roman" w:cs="Times New Roman"/>
          <w:sz w:val="28"/>
          <w:szCs w:val="28"/>
          <w:lang w:val="uk-UA" w:eastAsia="ru-RU"/>
        </w:rPr>
      </w:pPr>
      <w:r w:rsidRPr="00FF012E">
        <w:rPr>
          <w:rFonts w:ascii="Times New Roman" w:eastAsia="Times New Roman" w:hAnsi="Times New Roman" w:cs="Times New Roman"/>
          <w:sz w:val="28"/>
          <w:szCs w:val="28"/>
          <w:lang w:val="uk-UA" w:eastAsia="ru-RU"/>
        </w:rPr>
        <w:t xml:space="preserve">Таким чином, у структурі активів підприємства, що є об’єктом дослідження даної роботи, за 2015-2016 рр. відбулися наступні зміни: необоротні активи збільшились на 4,95% і становлять на 31.12.2016 р. 15587,8 тис. грн.; оборотні активи зменшились на 7,05% та становлять на 31.12.2016 р. 18559,9 тис. грн. У цілому, активи підприємства зменшились на 624,5 тис. </w:t>
      </w:r>
      <w:r w:rsidR="00B446DB">
        <w:rPr>
          <w:rFonts w:ascii="Times New Roman" w:eastAsia="Times New Roman" w:hAnsi="Times New Roman" w:cs="Times New Roman"/>
          <w:sz w:val="28"/>
          <w:szCs w:val="28"/>
          <w:lang w:val="uk-UA" w:eastAsia="ru-RU"/>
        </w:rPr>
        <w:t>грн. (див. табл. 2.11</w:t>
      </w:r>
      <w:r>
        <w:rPr>
          <w:rFonts w:ascii="Times New Roman" w:eastAsia="Times New Roman" w:hAnsi="Times New Roman" w:cs="Times New Roman"/>
          <w:sz w:val="28"/>
          <w:szCs w:val="28"/>
          <w:lang w:val="uk-UA" w:eastAsia="ru-RU"/>
        </w:rPr>
        <w:t>).</w:t>
      </w:r>
    </w:p>
    <w:p w:rsidR="00F234F9" w:rsidRPr="0063214E" w:rsidRDefault="00F234F9" w:rsidP="00290DDC">
      <w:pPr>
        <w:spacing w:after="0" w:line="360" w:lineRule="auto"/>
        <w:ind w:firstLine="709"/>
        <w:jc w:val="right"/>
        <w:rPr>
          <w:rFonts w:ascii="Times New Roman" w:eastAsia="Times New Roman" w:hAnsi="Times New Roman" w:cs="Times New Roman"/>
          <w:b/>
          <w:sz w:val="28"/>
          <w:szCs w:val="28"/>
          <w:lang w:eastAsia="ru-RU"/>
        </w:rPr>
      </w:pPr>
    </w:p>
    <w:p w:rsidR="00290DDC" w:rsidRPr="00FF012E" w:rsidRDefault="00B446DB" w:rsidP="00290DDC">
      <w:pPr>
        <w:spacing w:after="0" w:line="360" w:lineRule="auto"/>
        <w:ind w:firstLine="709"/>
        <w:jc w:val="right"/>
        <w:rPr>
          <w:rFonts w:ascii="Times New Roman" w:eastAsia="Times New Roman" w:hAnsi="Times New Roman" w:cs="Times New Roman"/>
          <w:b/>
          <w:sz w:val="28"/>
          <w:szCs w:val="28"/>
          <w:lang w:val="uk-UA" w:eastAsia="ru-RU"/>
        </w:rPr>
      </w:pPr>
      <w:r>
        <w:rPr>
          <w:rFonts w:ascii="Times New Roman" w:eastAsia="Times New Roman" w:hAnsi="Times New Roman" w:cs="Times New Roman"/>
          <w:b/>
          <w:sz w:val="28"/>
          <w:szCs w:val="28"/>
          <w:lang w:val="uk-UA" w:eastAsia="ru-RU"/>
        </w:rPr>
        <w:t>Таблиця 2.11</w:t>
      </w:r>
    </w:p>
    <w:p w:rsidR="00290DDC" w:rsidRPr="00FF012E" w:rsidRDefault="00290DDC" w:rsidP="00290DDC">
      <w:pPr>
        <w:spacing w:after="0" w:line="360" w:lineRule="auto"/>
        <w:ind w:firstLine="709"/>
        <w:jc w:val="center"/>
        <w:rPr>
          <w:rFonts w:ascii="Times New Roman" w:eastAsia="Times New Roman" w:hAnsi="Times New Roman" w:cs="Times New Roman"/>
          <w:b/>
          <w:sz w:val="28"/>
          <w:szCs w:val="28"/>
          <w:lang w:val="uk-UA" w:eastAsia="ru-RU"/>
        </w:rPr>
      </w:pPr>
      <w:r w:rsidRPr="00FF012E">
        <w:rPr>
          <w:rFonts w:ascii="Times New Roman" w:eastAsia="Times New Roman" w:hAnsi="Times New Roman" w:cs="Times New Roman"/>
          <w:b/>
          <w:sz w:val="28"/>
          <w:szCs w:val="28"/>
          <w:lang w:val="uk-UA" w:eastAsia="ru-RU"/>
        </w:rPr>
        <w:t>Аналіз вартості й структури активів туристичної фірми «Телемак» станом на 31.12.2015-31.12.2016 рр.</w:t>
      </w:r>
    </w:p>
    <w:tbl>
      <w:tblPr>
        <w:tblW w:w="965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17"/>
        <w:gridCol w:w="1139"/>
        <w:gridCol w:w="851"/>
        <w:gridCol w:w="1134"/>
        <w:gridCol w:w="838"/>
        <w:gridCol w:w="1202"/>
        <w:gridCol w:w="1196"/>
        <w:gridCol w:w="875"/>
      </w:tblGrid>
      <w:tr w:rsidR="00290DDC" w:rsidRPr="00F234F9" w:rsidTr="00D815D2">
        <w:trPr>
          <w:cantSplit/>
          <w:trHeight w:val="140"/>
          <w:jc w:val="center"/>
        </w:trPr>
        <w:tc>
          <w:tcPr>
            <w:tcW w:w="2417" w:type="dxa"/>
            <w:vMerge w:val="restart"/>
            <w:vAlign w:val="center"/>
          </w:tcPr>
          <w:p w:rsidR="00290DDC" w:rsidRPr="00F234F9" w:rsidRDefault="00290DDC" w:rsidP="00290DDC">
            <w:pPr>
              <w:spacing w:after="0" w:line="240" w:lineRule="auto"/>
              <w:jc w:val="center"/>
              <w:rPr>
                <w:rFonts w:ascii="Times New Roman" w:eastAsia="Times New Roman" w:hAnsi="Times New Roman" w:cs="Times New Roman"/>
                <w:sz w:val="20"/>
                <w:szCs w:val="20"/>
                <w:lang w:val="uk-UA" w:eastAsia="ru-RU"/>
              </w:rPr>
            </w:pPr>
            <w:r w:rsidRPr="00F234F9">
              <w:rPr>
                <w:rFonts w:ascii="Times New Roman" w:eastAsia="Times New Roman" w:hAnsi="Times New Roman" w:cs="Times New Roman"/>
                <w:sz w:val="20"/>
                <w:szCs w:val="20"/>
                <w:lang w:val="uk-UA" w:eastAsia="ru-RU"/>
              </w:rPr>
              <w:t>Групування активів (майна)</w:t>
            </w:r>
          </w:p>
        </w:tc>
        <w:tc>
          <w:tcPr>
            <w:tcW w:w="1990" w:type="dxa"/>
            <w:gridSpan w:val="2"/>
            <w:vAlign w:val="center"/>
          </w:tcPr>
          <w:p w:rsidR="00290DDC" w:rsidRPr="00F234F9" w:rsidRDefault="00290DDC" w:rsidP="00290DDC">
            <w:pPr>
              <w:spacing w:after="0" w:line="240" w:lineRule="auto"/>
              <w:jc w:val="center"/>
              <w:rPr>
                <w:rFonts w:ascii="Times New Roman" w:eastAsia="Times New Roman" w:hAnsi="Times New Roman" w:cs="Times New Roman"/>
                <w:sz w:val="20"/>
                <w:szCs w:val="20"/>
                <w:lang w:val="uk-UA" w:eastAsia="ru-RU"/>
              </w:rPr>
            </w:pPr>
            <w:r w:rsidRPr="00F234F9">
              <w:rPr>
                <w:rFonts w:ascii="Times New Roman" w:eastAsia="Times New Roman" w:hAnsi="Times New Roman" w:cs="Times New Roman"/>
                <w:sz w:val="20"/>
                <w:szCs w:val="20"/>
                <w:lang w:val="uk-UA" w:eastAsia="ru-RU"/>
              </w:rPr>
              <w:t>На 31.12.2015</w:t>
            </w:r>
          </w:p>
        </w:tc>
        <w:tc>
          <w:tcPr>
            <w:tcW w:w="1972" w:type="dxa"/>
            <w:gridSpan w:val="2"/>
            <w:vAlign w:val="center"/>
          </w:tcPr>
          <w:p w:rsidR="00290DDC" w:rsidRPr="00F234F9" w:rsidRDefault="00290DDC" w:rsidP="00290DDC">
            <w:pPr>
              <w:spacing w:after="0" w:line="240" w:lineRule="auto"/>
              <w:jc w:val="center"/>
              <w:rPr>
                <w:rFonts w:ascii="Times New Roman" w:eastAsia="Times New Roman" w:hAnsi="Times New Roman" w:cs="Times New Roman"/>
                <w:sz w:val="20"/>
                <w:szCs w:val="20"/>
                <w:lang w:val="uk-UA" w:eastAsia="ru-RU"/>
              </w:rPr>
            </w:pPr>
            <w:r w:rsidRPr="00F234F9">
              <w:rPr>
                <w:rFonts w:ascii="Times New Roman" w:eastAsia="Times New Roman" w:hAnsi="Times New Roman" w:cs="Times New Roman"/>
                <w:sz w:val="20"/>
                <w:szCs w:val="20"/>
                <w:lang w:val="uk-UA" w:eastAsia="ru-RU"/>
              </w:rPr>
              <w:t>На 31.12.2016</w:t>
            </w:r>
          </w:p>
        </w:tc>
        <w:tc>
          <w:tcPr>
            <w:tcW w:w="3273" w:type="dxa"/>
            <w:gridSpan w:val="3"/>
            <w:vAlign w:val="center"/>
          </w:tcPr>
          <w:p w:rsidR="00290DDC" w:rsidRPr="00F234F9" w:rsidRDefault="00290DDC" w:rsidP="00290DDC">
            <w:pPr>
              <w:spacing w:after="0" w:line="240" w:lineRule="auto"/>
              <w:jc w:val="center"/>
              <w:rPr>
                <w:rFonts w:ascii="Times New Roman" w:eastAsia="Times New Roman" w:hAnsi="Times New Roman" w:cs="Times New Roman"/>
                <w:sz w:val="20"/>
                <w:szCs w:val="20"/>
                <w:lang w:val="uk-UA" w:eastAsia="ru-RU"/>
              </w:rPr>
            </w:pPr>
            <w:r w:rsidRPr="00F234F9">
              <w:rPr>
                <w:rFonts w:ascii="Times New Roman" w:eastAsia="Times New Roman" w:hAnsi="Times New Roman" w:cs="Times New Roman"/>
                <w:sz w:val="20"/>
                <w:szCs w:val="20"/>
                <w:lang w:val="uk-UA" w:eastAsia="ru-RU"/>
              </w:rPr>
              <w:t>Зміна за рік</w:t>
            </w:r>
          </w:p>
        </w:tc>
      </w:tr>
      <w:tr w:rsidR="00290DDC" w:rsidRPr="00F234F9" w:rsidTr="00D815D2">
        <w:trPr>
          <w:cantSplit/>
          <w:trHeight w:val="852"/>
          <w:jc w:val="center"/>
        </w:trPr>
        <w:tc>
          <w:tcPr>
            <w:tcW w:w="2417" w:type="dxa"/>
            <w:vMerge/>
          </w:tcPr>
          <w:p w:rsidR="00290DDC" w:rsidRPr="00F234F9" w:rsidRDefault="00290DDC" w:rsidP="00290DDC">
            <w:pPr>
              <w:spacing w:after="0" w:line="240" w:lineRule="auto"/>
              <w:jc w:val="right"/>
              <w:rPr>
                <w:rFonts w:ascii="Times New Roman" w:eastAsia="Times New Roman" w:hAnsi="Times New Roman" w:cs="Times New Roman"/>
                <w:sz w:val="20"/>
                <w:szCs w:val="20"/>
                <w:lang w:val="uk-UA" w:eastAsia="ru-RU"/>
              </w:rPr>
            </w:pPr>
          </w:p>
        </w:tc>
        <w:tc>
          <w:tcPr>
            <w:tcW w:w="1139" w:type="dxa"/>
            <w:vAlign w:val="center"/>
          </w:tcPr>
          <w:p w:rsidR="00290DDC" w:rsidRPr="00F234F9" w:rsidRDefault="00290DDC" w:rsidP="00290DDC">
            <w:pPr>
              <w:spacing w:after="0" w:line="240" w:lineRule="auto"/>
              <w:jc w:val="center"/>
              <w:rPr>
                <w:rFonts w:ascii="Times New Roman" w:eastAsia="Times New Roman" w:hAnsi="Times New Roman" w:cs="Times New Roman"/>
                <w:sz w:val="20"/>
                <w:szCs w:val="20"/>
                <w:lang w:val="uk-UA" w:eastAsia="ru-RU"/>
              </w:rPr>
            </w:pPr>
            <w:r w:rsidRPr="00F234F9">
              <w:rPr>
                <w:rFonts w:ascii="Times New Roman" w:eastAsia="Times New Roman" w:hAnsi="Times New Roman" w:cs="Times New Roman"/>
                <w:sz w:val="20"/>
                <w:szCs w:val="20"/>
                <w:lang w:val="uk-UA" w:eastAsia="ru-RU"/>
              </w:rPr>
              <w:t>Сума, тис. грн.</w:t>
            </w:r>
          </w:p>
        </w:tc>
        <w:tc>
          <w:tcPr>
            <w:tcW w:w="851" w:type="dxa"/>
            <w:vAlign w:val="center"/>
          </w:tcPr>
          <w:p w:rsidR="00290DDC" w:rsidRPr="00F234F9" w:rsidRDefault="00290DDC" w:rsidP="00290DDC">
            <w:pPr>
              <w:spacing w:after="0" w:line="240" w:lineRule="auto"/>
              <w:jc w:val="center"/>
              <w:rPr>
                <w:rFonts w:ascii="Times New Roman" w:eastAsia="Times New Roman" w:hAnsi="Times New Roman" w:cs="Times New Roman"/>
                <w:sz w:val="20"/>
                <w:szCs w:val="20"/>
                <w:lang w:val="uk-UA" w:eastAsia="ru-RU"/>
              </w:rPr>
            </w:pPr>
            <w:r w:rsidRPr="00F234F9">
              <w:rPr>
                <w:rFonts w:ascii="Times New Roman" w:eastAsia="Times New Roman" w:hAnsi="Times New Roman" w:cs="Times New Roman"/>
                <w:sz w:val="20"/>
                <w:szCs w:val="20"/>
                <w:lang w:val="uk-UA" w:eastAsia="ru-RU"/>
              </w:rPr>
              <w:t>%</w:t>
            </w:r>
          </w:p>
        </w:tc>
        <w:tc>
          <w:tcPr>
            <w:tcW w:w="1134" w:type="dxa"/>
            <w:vAlign w:val="center"/>
          </w:tcPr>
          <w:p w:rsidR="00290DDC" w:rsidRPr="00F234F9" w:rsidRDefault="00290DDC" w:rsidP="00290DDC">
            <w:pPr>
              <w:spacing w:after="100" w:afterAutospacing="1" w:line="240" w:lineRule="auto"/>
              <w:jc w:val="center"/>
              <w:rPr>
                <w:rFonts w:ascii="Times New Roman" w:eastAsia="Times New Roman" w:hAnsi="Times New Roman" w:cs="Times New Roman"/>
                <w:sz w:val="20"/>
                <w:szCs w:val="20"/>
                <w:lang w:val="uk-UA" w:eastAsia="ru-RU"/>
              </w:rPr>
            </w:pPr>
            <w:r w:rsidRPr="00F234F9">
              <w:rPr>
                <w:rFonts w:ascii="Times New Roman" w:eastAsia="Times New Roman" w:hAnsi="Times New Roman" w:cs="Times New Roman"/>
                <w:sz w:val="20"/>
                <w:szCs w:val="20"/>
                <w:lang w:val="uk-UA" w:eastAsia="ru-RU"/>
              </w:rPr>
              <w:t>Сума, тис. грн.</w:t>
            </w:r>
          </w:p>
        </w:tc>
        <w:tc>
          <w:tcPr>
            <w:tcW w:w="838" w:type="dxa"/>
            <w:vAlign w:val="center"/>
          </w:tcPr>
          <w:p w:rsidR="00290DDC" w:rsidRPr="00F234F9" w:rsidRDefault="00290DDC" w:rsidP="00290DDC">
            <w:pPr>
              <w:spacing w:after="0" w:line="240" w:lineRule="auto"/>
              <w:jc w:val="center"/>
              <w:rPr>
                <w:rFonts w:ascii="Times New Roman" w:eastAsia="Times New Roman" w:hAnsi="Times New Roman" w:cs="Times New Roman"/>
                <w:sz w:val="20"/>
                <w:szCs w:val="20"/>
                <w:lang w:val="uk-UA" w:eastAsia="ru-RU"/>
              </w:rPr>
            </w:pPr>
            <w:r w:rsidRPr="00F234F9">
              <w:rPr>
                <w:rFonts w:ascii="Times New Roman" w:eastAsia="Times New Roman" w:hAnsi="Times New Roman" w:cs="Times New Roman"/>
                <w:sz w:val="20"/>
                <w:szCs w:val="20"/>
                <w:lang w:val="uk-UA" w:eastAsia="ru-RU"/>
              </w:rPr>
              <w:t>%</w:t>
            </w:r>
          </w:p>
        </w:tc>
        <w:tc>
          <w:tcPr>
            <w:tcW w:w="1202" w:type="dxa"/>
            <w:vAlign w:val="center"/>
          </w:tcPr>
          <w:p w:rsidR="00290DDC" w:rsidRPr="00F234F9" w:rsidRDefault="00290DDC" w:rsidP="00290DDC">
            <w:pPr>
              <w:spacing w:after="0" w:line="240" w:lineRule="auto"/>
              <w:jc w:val="center"/>
              <w:rPr>
                <w:rFonts w:ascii="Times New Roman" w:eastAsia="Times New Roman" w:hAnsi="Times New Roman" w:cs="Times New Roman"/>
                <w:sz w:val="20"/>
                <w:szCs w:val="20"/>
                <w:lang w:val="uk-UA" w:eastAsia="ru-RU"/>
              </w:rPr>
            </w:pPr>
            <w:r w:rsidRPr="00F234F9">
              <w:rPr>
                <w:rFonts w:ascii="Times New Roman" w:eastAsia="Times New Roman" w:hAnsi="Times New Roman" w:cs="Times New Roman"/>
                <w:sz w:val="20"/>
                <w:szCs w:val="20"/>
                <w:lang w:val="uk-UA" w:eastAsia="ru-RU"/>
              </w:rPr>
              <w:t>Абсолютне відхи-лення, тис. грн.</w:t>
            </w:r>
          </w:p>
        </w:tc>
        <w:tc>
          <w:tcPr>
            <w:tcW w:w="1196" w:type="dxa"/>
            <w:vAlign w:val="center"/>
          </w:tcPr>
          <w:p w:rsidR="00290DDC" w:rsidRPr="00F234F9" w:rsidRDefault="00290DDC" w:rsidP="00290DDC">
            <w:pPr>
              <w:spacing w:after="0" w:line="240" w:lineRule="auto"/>
              <w:jc w:val="center"/>
              <w:rPr>
                <w:rFonts w:ascii="Times New Roman" w:eastAsia="Times New Roman" w:hAnsi="Times New Roman" w:cs="Times New Roman"/>
                <w:sz w:val="20"/>
                <w:szCs w:val="20"/>
                <w:lang w:val="uk-UA" w:eastAsia="ru-RU"/>
              </w:rPr>
            </w:pPr>
            <w:r w:rsidRPr="00F234F9">
              <w:rPr>
                <w:rFonts w:ascii="Times New Roman" w:eastAsia="Times New Roman" w:hAnsi="Times New Roman" w:cs="Times New Roman"/>
                <w:sz w:val="20"/>
                <w:szCs w:val="20"/>
                <w:lang w:val="uk-UA" w:eastAsia="ru-RU"/>
              </w:rPr>
              <w:t>В % стосовно початку періоду</w:t>
            </w:r>
          </w:p>
        </w:tc>
        <w:tc>
          <w:tcPr>
            <w:tcW w:w="875" w:type="dxa"/>
            <w:vAlign w:val="center"/>
          </w:tcPr>
          <w:p w:rsidR="00290DDC" w:rsidRPr="00F234F9" w:rsidRDefault="00290DDC" w:rsidP="00290DDC">
            <w:pPr>
              <w:spacing w:after="0" w:line="240" w:lineRule="auto"/>
              <w:jc w:val="center"/>
              <w:rPr>
                <w:rFonts w:ascii="Times New Roman" w:eastAsia="Times New Roman" w:hAnsi="Times New Roman" w:cs="Times New Roman"/>
                <w:sz w:val="20"/>
                <w:szCs w:val="20"/>
                <w:lang w:val="uk-UA" w:eastAsia="ru-RU"/>
              </w:rPr>
            </w:pPr>
            <w:r w:rsidRPr="00F234F9">
              <w:rPr>
                <w:rFonts w:ascii="Times New Roman" w:eastAsia="Times New Roman" w:hAnsi="Times New Roman" w:cs="Times New Roman"/>
                <w:sz w:val="20"/>
                <w:szCs w:val="20"/>
                <w:lang w:val="uk-UA" w:eastAsia="ru-RU"/>
              </w:rPr>
              <w:t>В струк-турі,</w:t>
            </w:r>
          </w:p>
          <w:p w:rsidR="00290DDC" w:rsidRPr="00F234F9" w:rsidRDefault="00290DDC" w:rsidP="00290DDC">
            <w:pPr>
              <w:spacing w:after="0" w:line="240" w:lineRule="auto"/>
              <w:jc w:val="center"/>
              <w:rPr>
                <w:rFonts w:ascii="Times New Roman" w:eastAsia="Times New Roman" w:hAnsi="Times New Roman" w:cs="Times New Roman"/>
                <w:sz w:val="20"/>
                <w:szCs w:val="20"/>
                <w:lang w:val="uk-UA" w:eastAsia="ru-RU"/>
              </w:rPr>
            </w:pPr>
            <w:r w:rsidRPr="00F234F9">
              <w:rPr>
                <w:rFonts w:ascii="Times New Roman" w:eastAsia="Times New Roman" w:hAnsi="Times New Roman" w:cs="Times New Roman"/>
                <w:sz w:val="20"/>
                <w:szCs w:val="20"/>
                <w:lang w:val="uk-UA" w:eastAsia="ru-RU"/>
              </w:rPr>
              <w:t>%</w:t>
            </w:r>
          </w:p>
        </w:tc>
      </w:tr>
      <w:tr w:rsidR="00290DDC" w:rsidRPr="00F234F9" w:rsidTr="00D815D2">
        <w:trPr>
          <w:trHeight w:val="433"/>
          <w:jc w:val="center"/>
        </w:trPr>
        <w:tc>
          <w:tcPr>
            <w:tcW w:w="2417" w:type="dxa"/>
            <w:vAlign w:val="center"/>
          </w:tcPr>
          <w:p w:rsidR="00290DDC" w:rsidRPr="00F234F9" w:rsidRDefault="00290DDC" w:rsidP="00290DDC">
            <w:pPr>
              <w:spacing w:after="0" w:line="240" w:lineRule="auto"/>
              <w:jc w:val="right"/>
              <w:rPr>
                <w:rFonts w:ascii="Times New Roman" w:eastAsia="Times New Roman" w:hAnsi="Times New Roman" w:cs="Times New Roman"/>
                <w:sz w:val="20"/>
                <w:szCs w:val="20"/>
                <w:lang w:val="uk-UA" w:eastAsia="ru-RU"/>
              </w:rPr>
            </w:pPr>
            <w:r w:rsidRPr="00F234F9">
              <w:rPr>
                <w:rFonts w:ascii="Times New Roman" w:eastAsia="Times New Roman" w:hAnsi="Times New Roman" w:cs="Times New Roman"/>
                <w:sz w:val="20"/>
                <w:szCs w:val="20"/>
                <w:lang w:val="uk-UA" w:eastAsia="ru-RU"/>
              </w:rPr>
              <w:t>Усього активів з них:</w:t>
            </w:r>
          </w:p>
        </w:tc>
        <w:tc>
          <w:tcPr>
            <w:tcW w:w="1139" w:type="dxa"/>
            <w:vAlign w:val="center"/>
          </w:tcPr>
          <w:p w:rsidR="00290DDC" w:rsidRPr="00F234F9" w:rsidRDefault="00290DDC" w:rsidP="00290DDC">
            <w:pPr>
              <w:spacing w:after="0" w:line="240" w:lineRule="auto"/>
              <w:jc w:val="center"/>
              <w:rPr>
                <w:rFonts w:ascii="Times New Roman" w:eastAsia="Times New Roman" w:hAnsi="Times New Roman" w:cs="Times New Roman"/>
                <w:sz w:val="20"/>
                <w:szCs w:val="20"/>
                <w:lang w:val="uk-UA" w:eastAsia="ru-RU"/>
              </w:rPr>
            </w:pPr>
            <w:r w:rsidRPr="00F234F9">
              <w:rPr>
                <w:rFonts w:ascii="Times New Roman" w:eastAsia="Times New Roman" w:hAnsi="Times New Roman" w:cs="Times New Roman"/>
                <w:sz w:val="20"/>
                <w:szCs w:val="20"/>
                <w:lang w:val="uk-UA" w:eastAsia="ru-RU"/>
              </w:rPr>
              <w:t>34941,8</w:t>
            </w:r>
          </w:p>
        </w:tc>
        <w:tc>
          <w:tcPr>
            <w:tcW w:w="851" w:type="dxa"/>
            <w:vAlign w:val="center"/>
          </w:tcPr>
          <w:p w:rsidR="00290DDC" w:rsidRPr="00F234F9" w:rsidRDefault="00290DDC" w:rsidP="00290DDC">
            <w:pPr>
              <w:spacing w:after="0" w:line="240" w:lineRule="auto"/>
              <w:jc w:val="center"/>
              <w:rPr>
                <w:rFonts w:ascii="Times New Roman" w:eastAsia="Times New Roman" w:hAnsi="Times New Roman" w:cs="Times New Roman"/>
                <w:sz w:val="20"/>
                <w:szCs w:val="20"/>
                <w:lang w:val="uk-UA" w:eastAsia="ru-RU"/>
              </w:rPr>
            </w:pPr>
            <w:r w:rsidRPr="00F234F9">
              <w:rPr>
                <w:rFonts w:ascii="Times New Roman" w:eastAsia="Times New Roman" w:hAnsi="Times New Roman" w:cs="Times New Roman"/>
                <w:sz w:val="20"/>
                <w:szCs w:val="20"/>
                <w:lang w:val="uk-UA" w:eastAsia="ru-RU"/>
              </w:rPr>
              <w:t>100</w:t>
            </w:r>
          </w:p>
        </w:tc>
        <w:tc>
          <w:tcPr>
            <w:tcW w:w="1134" w:type="dxa"/>
            <w:vAlign w:val="center"/>
          </w:tcPr>
          <w:p w:rsidR="00290DDC" w:rsidRPr="00F234F9" w:rsidRDefault="00290DDC" w:rsidP="00290DDC">
            <w:pPr>
              <w:spacing w:after="0" w:line="240" w:lineRule="auto"/>
              <w:jc w:val="center"/>
              <w:rPr>
                <w:rFonts w:ascii="Times New Roman" w:eastAsia="Times New Roman" w:hAnsi="Times New Roman" w:cs="Times New Roman"/>
                <w:sz w:val="20"/>
                <w:szCs w:val="20"/>
                <w:lang w:val="uk-UA" w:eastAsia="ru-RU"/>
              </w:rPr>
            </w:pPr>
            <w:r w:rsidRPr="00F234F9">
              <w:rPr>
                <w:rFonts w:ascii="Times New Roman" w:eastAsia="Times New Roman" w:hAnsi="Times New Roman" w:cs="Times New Roman"/>
                <w:sz w:val="20"/>
                <w:szCs w:val="20"/>
                <w:lang w:val="uk-UA" w:eastAsia="ru-RU"/>
              </w:rPr>
              <w:t>34317,3</w:t>
            </w:r>
          </w:p>
        </w:tc>
        <w:tc>
          <w:tcPr>
            <w:tcW w:w="838" w:type="dxa"/>
            <w:vAlign w:val="center"/>
          </w:tcPr>
          <w:p w:rsidR="00290DDC" w:rsidRPr="00F234F9" w:rsidRDefault="00290DDC" w:rsidP="00290DDC">
            <w:pPr>
              <w:spacing w:after="0" w:line="240" w:lineRule="auto"/>
              <w:jc w:val="center"/>
              <w:rPr>
                <w:rFonts w:ascii="Times New Roman" w:eastAsia="Times New Roman" w:hAnsi="Times New Roman" w:cs="Times New Roman"/>
                <w:sz w:val="20"/>
                <w:szCs w:val="20"/>
                <w:lang w:val="uk-UA" w:eastAsia="ru-RU"/>
              </w:rPr>
            </w:pPr>
            <w:r w:rsidRPr="00F234F9">
              <w:rPr>
                <w:rFonts w:ascii="Times New Roman" w:eastAsia="Times New Roman" w:hAnsi="Times New Roman" w:cs="Times New Roman"/>
                <w:sz w:val="20"/>
                <w:szCs w:val="20"/>
                <w:lang w:val="uk-UA" w:eastAsia="ru-RU"/>
              </w:rPr>
              <w:t>100</w:t>
            </w:r>
          </w:p>
        </w:tc>
        <w:tc>
          <w:tcPr>
            <w:tcW w:w="1202" w:type="dxa"/>
            <w:vAlign w:val="center"/>
          </w:tcPr>
          <w:p w:rsidR="00290DDC" w:rsidRPr="00F234F9" w:rsidRDefault="00290DDC" w:rsidP="00290DDC">
            <w:pPr>
              <w:spacing w:after="0" w:line="240" w:lineRule="auto"/>
              <w:jc w:val="center"/>
              <w:rPr>
                <w:rFonts w:ascii="Times New Roman" w:eastAsia="Times New Roman" w:hAnsi="Times New Roman" w:cs="Times New Roman"/>
                <w:sz w:val="20"/>
                <w:szCs w:val="20"/>
                <w:lang w:val="uk-UA" w:eastAsia="ru-RU"/>
              </w:rPr>
            </w:pPr>
            <w:r w:rsidRPr="00F234F9">
              <w:rPr>
                <w:rFonts w:ascii="Times New Roman" w:eastAsia="Times New Roman" w:hAnsi="Times New Roman" w:cs="Times New Roman"/>
                <w:sz w:val="20"/>
                <w:szCs w:val="20"/>
                <w:lang w:val="uk-UA" w:eastAsia="ru-RU"/>
              </w:rPr>
              <w:t>-624,5</w:t>
            </w:r>
          </w:p>
        </w:tc>
        <w:tc>
          <w:tcPr>
            <w:tcW w:w="1196" w:type="dxa"/>
            <w:vAlign w:val="center"/>
          </w:tcPr>
          <w:p w:rsidR="00290DDC" w:rsidRPr="00F234F9" w:rsidRDefault="00290DDC" w:rsidP="00290DDC">
            <w:pPr>
              <w:spacing w:after="0" w:line="240" w:lineRule="auto"/>
              <w:jc w:val="center"/>
              <w:rPr>
                <w:rFonts w:ascii="Times New Roman" w:eastAsia="Times New Roman" w:hAnsi="Times New Roman" w:cs="Times New Roman"/>
                <w:sz w:val="20"/>
                <w:szCs w:val="20"/>
                <w:lang w:val="uk-UA" w:eastAsia="ru-RU"/>
              </w:rPr>
            </w:pPr>
            <w:r w:rsidRPr="00F234F9">
              <w:rPr>
                <w:rFonts w:ascii="Times New Roman" w:eastAsia="Times New Roman" w:hAnsi="Times New Roman" w:cs="Times New Roman"/>
                <w:sz w:val="20"/>
                <w:szCs w:val="20"/>
                <w:lang w:val="uk-UA" w:eastAsia="ru-RU"/>
              </w:rPr>
              <w:t>-1,79</w:t>
            </w:r>
          </w:p>
        </w:tc>
        <w:tc>
          <w:tcPr>
            <w:tcW w:w="875" w:type="dxa"/>
            <w:vAlign w:val="center"/>
          </w:tcPr>
          <w:p w:rsidR="00290DDC" w:rsidRPr="00F234F9" w:rsidRDefault="00290DDC" w:rsidP="00290DDC">
            <w:pPr>
              <w:spacing w:after="0" w:line="240" w:lineRule="auto"/>
              <w:jc w:val="center"/>
              <w:rPr>
                <w:rFonts w:ascii="Times New Roman" w:eastAsia="Times New Roman" w:hAnsi="Times New Roman" w:cs="Times New Roman"/>
                <w:sz w:val="20"/>
                <w:szCs w:val="20"/>
                <w:lang w:val="uk-UA" w:eastAsia="ru-RU"/>
              </w:rPr>
            </w:pPr>
            <w:r w:rsidRPr="00F234F9">
              <w:rPr>
                <w:rFonts w:ascii="Times New Roman" w:eastAsia="Times New Roman" w:hAnsi="Times New Roman" w:cs="Times New Roman"/>
                <w:sz w:val="20"/>
                <w:szCs w:val="20"/>
                <w:lang w:val="uk-UA" w:eastAsia="ru-RU"/>
              </w:rPr>
              <w:t>-</w:t>
            </w:r>
          </w:p>
        </w:tc>
      </w:tr>
      <w:tr w:rsidR="00290DDC" w:rsidRPr="00F234F9" w:rsidTr="00D815D2">
        <w:trPr>
          <w:trHeight w:val="285"/>
          <w:jc w:val="center"/>
        </w:trPr>
        <w:tc>
          <w:tcPr>
            <w:tcW w:w="2417" w:type="dxa"/>
            <w:tcBorders>
              <w:top w:val="single" w:sz="4" w:space="0" w:color="auto"/>
              <w:left w:val="single" w:sz="4" w:space="0" w:color="auto"/>
              <w:bottom w:val="single" w:sz="4" w:space="0" w:color="auto"/>
              <w:right w:val="single" w:sz="4" w:space="0" w:color="auto"/>
            </w:tcBorders>
            <w:vAlign w:val="center"/>
          </w:tcPr>
          <w:p w:rsidR="00290DDC" w:rsidRPr="00F234F9" w:rsidRDefault="00290DDC" w:rsidP="00290DDC">
            <w:pPr>
              <w:spacing w:after="0" w:line="240" w:lineRule="auto"/>
              <w:jc w:val="right"/>
              <w:rPr>
                <w:rFonts w:ascii="Times New Roman" w:eastAsia="Times New Roman" w:hAnsi="Times New Roman" w:cs="Times New Roman"/>
                <w:sz w:val="20"/>
                <w:szCs w:val="20"/>
                <w:lang w:val="uk-UA" w:eastAsia="ru-RU"/>
              </w:rPr>
            </w:pPr>
            <w:r w:rsidRPr="00F234F9">
              <w:rPr>
                <w:rFonts w:ascii="Times New Roman" w:eastAsia="Times New Roman" w:hAnsi="Times New Roman" w:cs="Times New Roman"/>
                <w:sz w:val="20"/>
                <w:szCs w:val="20"/>
                <w:lang w:val="uk-UA" w:eastAsia="ru-RU"/>
              </w:rPr>
              <w:t>1. Необоротні активи</w:t>
            </w:r>
          </w:p>
        </w:tc>
        <w:tc>
          <w:tcPr>
            <w:tcW w:w="1139" w:type="dxa"/>
            <w:tcBorders>
              <w:top w:val="single" w:sz="4" w:space="0" w:color="auto"/>
              <w:left w:val="single" w:sz="4" w:space="0" w:color="auto"/>
              <w:bottom w:val="single" w:sz="4" w:space="0" w:color="auto"/>
              <w:right w:val="single" w:sz="4" w:space="0" w:color="auto"/>
            </w:tcBorders>
            <w:vAlign w:val="center"/>
          </w:tcPr>
          <w:p w:rsidR="00290DDC" w:rsidRPr="00F234F9" w:rsidRDefault="00290DDC" w:rsidP="00290DDC">
            <w:pPr>
              <w:spacing w:after="0" w:line="240" w:lineRule="auto"/>
              <w:jc w:val="center"/>
              <w:rPr>
                <w:rFonts w:ascii="Times New Roman" w:eastAsia="Times New Roman" w:hAnsi="Times New Roman" w:cs="Times New Roman"/>
                <w:sz w:val="20"/>
                <w:szCs w:val="20"/>
                <w:lang w:val="uk-UA" w:eastAsia="ru-RU"/>
              </w:rPr>
            </w:pPr>
            <w:r w:rsidRPr="00F234F9">
              <w:rPr>
                <w:rFonts w:ascii="Times New Roman" w:eastAsia="Times New Roman" w:hAnsi="Times New Roman" w:cs="Times New Roman"/>
                <w:sz w:val="20"/>
                <w:szCs w:val="20"/>
                <w:lang w:val="uk-UA" w:eastAsia="ru-RU"/>
              </w:rPr>
              <w:t>14853</w:t>
            </w:r>
          </w:p>
        </w:tc>
        <w:tc>
          <w:tcPr>
            <w:tcW w:w="851" w:type="dxa"/>
            <w:tcBorders>
              <w:top w:val="single" w:sz="4" w:space="0" w:color="auto"/>
              <w:left w:val="single" w:sz="4" w:space="0" w:color="auto"/>
              <w:bottom w:val="single" w:sz="4" w:space="0" w:color="auto"/>
              <w:right w:val="single" w:sz="4" w:space="0" w:color="auto"/>
            </w:tcBorders>
            <w:vAlign w:val="center"/>
          </w:tcPr>
          <w:p w:rsidR="00290DDC" w:rsidRPr="00F234F9" w:rsidRDefault="00290DDC" w:rsidP="00290DDC">
            <w:pPr>
              <w:spacing w:after="0" w:line="240" w:lineRule="auto"/>
              <w:jc w:val="center"/>
              <w:rPr>
                <w:rFonts w:ascii="Times New Roman" w:eastAsia="Times New Roman" w:hAnsi="Times New Roman" w:cs="Times New Roman"/>
                <w:sz w:val="20"/>
                <w:szCs w:val="20"/>
                <w:lang w:val="uk-UA" w:eastAsia="ru-RU"/>
              </w:rPr>
            </w:pPr>
            <w:r w:rsidRPr="00F234F9">
              <w:rPr>
                <w:rFonts w:ascii="Times New Roman" w:eastAsia="Times New Roman" w:hAnsi="Times New Roman" w:cs="Times New Roman"/>
                <w:sz w:val="20"/>
                <w:szCs w:val="20"/>
                <w:lang w:val="uk-UA" w:eastAsia="ru-RU"/>
              </w:rPr>
              <w:t>42,51</w:t>
            </w:r>
          </w:p>
        </w:tc>
        <w:tc>
          <w:tcPr>
            <w:tcW w:w="1134" w:type="dxa"/>
            <w:tcBorders>
              <w:top w:val="single" w:sz="4" w:space="0" w:color="auto"/>
              <w:left w:val="single" w:sz="4" w:space="0" w:color="auto"/>
              <w:bottom w:val="single" w:sz="4" w:space="0" w:color="auto"/>
              <w:right w:val="single" w:sz="4" w:space="0" w:color="auto"/>
            </w:tcBorders>
            <w:vAlign w:val="center"/>
          </w:tcPr>
          <w:p w:rsidR="00290DDC" w:rsidRPr="00F234F9" w:rsidRDefault="00290DDC" w:rsidP="00290DDC">
            <w:pPr>
              <w:spacing w:after="0" w:line="240" w:lineRule="auto"/>
              <w:jc w:val="center"/>
              <w:rPr>
                <w:rFonts w:ascii="Times New Roman" w:eastAsia="Times New Roman" w:hAnsi="Times New Roman" w:cs="Times New Roman"/>
                <w:sz w:val="20"/>
                <w:szCs w:val="20"/>
                <w:lang w:val="uk-UA" w:eastAsia="ru-RU"/>
              </w:rPr>
            </w:pPr>
            <w:r w:rsidRPr="00F234F9">
              <w:rPr>
                <w:rFonts w:ascii="Times New Roman" w:eastAsia="Times New Roman" w:hAnsi="Times New Roman" w:cs="Times New Roman"/>
                <w:sz w:val="20"/>
                <w:szCs w:val="20"/>
                <w:lang w:val="uk-UA" w:eastAsia="ru-RU"/>
              </w:rPr>
              <w:t>15587,8</w:t>
            </w:r>
          </w:p>
        </w:tc>
        <w:tc>
          <w:tcPr>
            <w:tcW w:w="838" w:type="dxa"/>
            <w:tcBorders>
              <w:top w:val="single" w:sz="4" w:space="0" w:color="auto"/>
              <w:left w:val="single" w:sz="4" w:space="0" w:color="auto"/>
              <w:bottom w:val="single" w:sz="4" w:space="0" w:color="auto"/>
              <w:right w:val="single" w:sz="4" w:space="0" w:color="auto"/>
            </w:tcBorders>
            <w:vAlign w:val="center"/>
          </w:tcPr>
          <w:p w:rsidR="00290DDC" w:rsidRPr="00F234F9" w:rsidRDefault="00290DDC" w:rsidP="00290DDC">
            <w:pPr>
              <w:spacing w:after="0" w:line="240" w:lineRule="auto"/>
              <w:jc w:val="center"/>
              <w:rPr>
                <w:rFonts w:ascii="Times New Roman" w:eastAsia="Times New Roman" w:hAnsi="Times New Roman" w:cs="Times New Roman"/>
                <w:sz w:val="20"/>
                <w:szCs w:val="20"/>
                <w:lang w:val="uk-UA" w:eastAsia="ru-RU"/>
              </w:rPr>
            </w:pPr>
            <w:r w:rsidRPr="00F234F9">
              <w:rPr>
                <w:rFonts w:ascii="Times New Roman" w:eastAsia="Times New Roman" w:hAnsi="Times New Roman" w:cs="Times New Roman"/>
                <w:sz w:val="20"/>
                <w:szCs w:val="20"/>
                <w:lang w:val="uk-UA" w:eastAsia="ru-RU"/>
              </w:rPr>
              <w:t>45,42</w:t>
            </w:r>
          </w:p>
        </w:tc>
        <w:tc>
          <w:tcPr>
            <w:tcW w:w="1202" w:type="dxa"/>
            <w:tcBorders>
              <w:top w:val="single" w:sz="4" w:space="0" w:color="auto"/>
              <w:left w:val="single" w:sz="4" w:space="0" w:color="auto"/>
              <w:bottom w:val="single" w:sz="4" w:space="0" w:color="auto"/>
              <w:right w:val="single" w:sz="4" w:space="0" w:color="auto"/>
            </w:tcBorders>
            <w:vAlign w:val="center"/>
          </w:tcPr>
          <w:p w:rsidR="00290DDC" w:rsidRPr="00F234F9" w:rsidRDefault="00290DDC" w:rsidP="00290DDC">
            <w:pPr>
              <w:spacing w:after="0" w:line="240" w:lineRule="auto"/>
              <w:jc w:val="center"/>
              <w:rPr>
                <w:rFonts w:ascii="Times New Roman" w:eastAsia="Times New Roman" w:hAnsi="Times New Roman" w:cs="Times New Roman"/>
                <w:sz w:val="20"/>
                <w:szCs w:val="20"/>
                <w:lang w:val="uk-UA" w:eastAsia="ru-RU"/>
              </w:rPr>
            </w:pPr>
            <w:r w:rsidRPr="00F234F9">
              <w:rPr>
                <w:rFonts w:ascii="Times New Roman" w:eastAsia="Times New Roman" w:hAnsi="Times New Roman" w:cs="Times New Roman"/>
                <w:sz w:val="20"/>
                <w:szCs w:val="20"/>
                <w:lang w:val="uk-UA" w:eastAsia="ru-RU"/>
              </w:rPr>
              <w:t>734,8</w:t>
            </w:r>
          </w:p>
        </w:tc>
        <w:tc>
          <w:tcPr>
            <w:tcW w:w="1196" w:type="dxa"/>
            <w:tcBorders>
              <w:top w:val="single" w:sz="4" w:space="0" w:color="auto"/>
              <w:left w:val="single" w:sz="4" w:space="0" w:color="auto"/>
              <w:bottom w:val="single" w:sz="4" w:space="0" w:color="auto"/>
              <w:right w:val="single" w:sz="4" w:space="0" w:color="auto"/>
            </w:tcBorders>
            <w:vAlign w:val="center"/>
          </w:tcPr>
          <w:p w:rsidR="00290DDC" w:rsidRPr="00F234F9" w:rsidRDefault="00290DDC" w:rsidP="00290DDC">
            <w:pPr>
              <w:spacing w:after="0" w:line="240" w:lineRule="auto"/>
              <w:jc w:val="center"/>
              <w:rPr>
                <w:rFonts w:ascii="Times New Roman" w:eastAsia="Times New Roman" w:hAnsi="Times New Roman" w:cs="Times New Roman"/>
                <w:sz w:val="20"/>
                <w:szCs w:val="20"/>
                <w:lang w:val="uk-UA" w:eastAsia="ru-RU"/>
              </w:rPr>
            </w:pPr>
            <w:r w:rsidRPr="00F234F9">
              <w:rPr>
                <w:rFonts w:ascii="Times New Roman" w:eastAsia="Times New Roman" w:hAnsi="Times New Roman" w:cs="Times New Roman"/>
                <w:sz w:val="20"/>
                <w:szCs w:val="20"/>
                <w:lang w:val="uk-UA" w:eastAsia="ru-RU"/>
              </w:rPr>
              <w:t>4,95</w:t>
            </w:r>
          </w:p>
        </w:tc>
        <w:tc>
          <w:tcPr>
            <w:tcW w:w="875" w:type="dxa"/>
            <w:tcBorders>
              <w:top w:val="single" w:sz="4" w:space="0" w:color="auto"/>
              <w:left w:val="single" w:sz="4" w:space="0" w:color="auto"/>
              <w:bottom w:val="single" w:sz="4" w:space="0" w:color="auto"/>
              <w:right w:val="single" w:sz="4" w:space="0" w:color="auto"/>
            </w:tcBorders>
            <w:vAlign w:val="center"/>
          </w:tcPr>
          <w:p w:rsidR="00290DDC" w:rsidRPr="00F234F9" w:rsidRDefault="00290DDC" w:rsidP="00290DDC">
            <w:pPr>
              <w:spacing w:after="0" w:line="240" w:lineRule="auto"/>
              <w:jc w:val="center"/>
              <w:rPr>
                <w:rFonts w:ascii="Times New Roman" w:eastAsia="Times New Roman" w:hAnsi="Times New Roman" w:cs="Times New Roman"/>
                <w:sz w:val="20"/>
                <w:szCs w:val="20"/>
                <w:lang w:val="uk-UA" w:eastAsia="ru-RU"/>
              </w:rPr>
            </w:pPr>
            <w:r w:rsidRPr="00F234F9">
              <w:rPr>
                <w:rFonts w:ascii="Times New Roman" w:eastAsia="Times New Roman" w:hAnsi="Times New Roman" w:cs="Times New Roman"/>
                <w:sz w:val="20"/>
                <w:szCs w:val="20"/>
                <w:lang w:val="uk-UA" w:eastAsia="ru-RU"/>
              </w:rPr>
              <w:t>2,91</w:t>
            </w:r>
          </w:p>
        </w:tc>
      </w:tr>
      <w:tr w:rsidR="00290DDC" w:rsidRPr="00F234F9" w:rsidTr="00D815D2">
        <w:trPr>
          <w:trHeight w:val="449"/>
          <w:jc w:val="center"/>
        </w:trPr>
        <w:tc>
          <w:tcPr>
            <w:tcW w:w="2417" w:type="dxa"/>
            <w:tcBorders>
              <w:top w:val="single" w:sz="4" w:space="0" w:color="auto"/>
              <w:left w:val="single" w:sz="4" w:space="0" w:color="auto"/>
              <w:bottom w:val="single" w:sz="4" w:space="0" w:color="auto"/>
              <w:right w:val="single" w:sz="4" w:space="0" w:color="auto"/>
            </w:tcBorders>
            <w:vAlign w:val="center"/>
          </w:tcPr>
          <w:p w:rsidR="00290DDC" w:rsidRPr="00F234F9" w:rsidRDefault="00290DDC" w:rsidP="00EC1FB5">
            <w:pPr>
              <w:spacing w:after="0" w:line="240" w:lineRule="auto"/>
              <w:rPr>
                <w:rFonts w:ascii="Times New Roman" w:eastAsia="Times New Roman" w:hAnsi="Times New Roman" w:cs="Times New Roman"/>
                <w:sz w:val="20"/>
                <w:szCs w:val="20"/>
                <w:lang w:val="uk-UA" w:eastAsia="ru-RU"/>
              </w:rPr>
            </w:pPr>
            <w:r w:rsidRPr="00F234F9">
              <w:rPr>
                <w:rFonts w:ascii="Times New Roman" w:eastAsia="Times New Roman" w:hAnsi="Times New Roman" w:cs="Times New Roman"/>
                <w:sz w:val="20"/>
                <w:szCs w:val="20"/>
                <w:lang w:val="uk-UA" w:eastAsia="ru-RU"/>
              </w:rPr>
              <w:t>2. Оборотні активи:</w:t>
            </w:r>
          </w:p>
        </w:tc>
        <w:tc>
          <w:tcPr>
            <w:tcW w:w="1139" w:type="dxa"/>
            <w:tcBorders>
              <w:top w:val="single" w:sz="4" w:space="0" w:color="auto"/>
              <w:left w:val="single" w:sz="4" w:space="0" w:color="auto"/>
              <w:bottom w:val="single" w:sz="4" w:space="0" w:color="auto"/>
              <w:right w:val="single" w:sz="4" w:space="0" w:color="auto"/>
            </w:tcBorders>
            <w:vAlign w:val="center"/>
          </w:tcPr>
          <w:p w:rsidR="00290DDC" w:rsidRPr="00F234F9" w:rsidRDefault="00290DDC" w:rsidP="00290DDC">
            <w:pPr>
              <w:spacing w:after="0" w:line="240" w:lineRule="auto"/>
              <w:jc w:val="center"/>
              <w:rPr>
                <w:rFonts w:ascii="Times New Roman" w:eastAsia="Times New Roman" w:hAnsi="Times New Roman" w:cs="Times New Roman"/>
                <w:sz w:val="20"/>
                <w:szCs w:val="20"/>
                <w:lang w:val="uk-UA" w:eastAsia="ru-RU"/>
              </w:rPr>
            </w:pPr>
            <w:r w:rsidRPr="00F234F9">
              <w:rPr>
                <w:rFonts w:ascii="Times New Roman" w:eastAsia="Times New Roman" w:hAnsi="Times New Roman" w:cs="Times New Roman"/>
                <w:sz w:val="20"/>
                <w:szCs w:val="20"/>
                <w:lang w:val="uk-UA" w:eastAsia="ru-RU"/>
              </w:rPr>
              <w:t>19967,4</w:t>
            </w:r>
          </w:p>
        </w:tc>
        <w:tc>
          <w:tcPr>
            <w:tcW w:w="851" w:type="dxa"/>
            <w:tcBorders>
              <w:top w:val="single" w:sz="4" w:space="0" w:color="auto"/>
              <w:left w:val="single" w:sz="4" w:space="0" w:color="auto"/>
              <w:bottom w:val="single" w:sz="4" w:space="0" w:color="auto"/>
              <w:right w:val="single" w:sz="4" w:space="0" w:color="auto"/>
            </w:tcBorders>
            <w:vAlign w:val="center"/>
          </w:tcPr>
          <w:p w:rsidR="00290DDC" w:rsidRPr="00F234F9" w:rsidRDefault="00290DDC" w:rsidP="00290DDC">
            <w:pPr>
              <w:spacing w:after="0" w:line="240" w:lineRule="auto"/>
              <w:jc w:val="center"/>
              <w:rPr>
                <w:rFonts w:ascii="Times New Roman" w:eastAsia="Times New Roman" w:hAnsi="Times New Roman" w:cs="Times New Roman"/>
                <w:sz w:val="20"/>
                <w:szCs w:val="20"/>
                <w:lang w:val="uk-UA" w:eastAsia="ru-RU"/>
              </w:rPr>
            </w:pPr>
            <w:r w:rsidRPr="00F234F9">
              <w:rPr>
                <w:rFonts w:ascii="Times New Roman" w:eastAsia="Times New Roman" w:hAnsi="Times New Roman" w:cs="Times New Roman"/>
                <w:sz w:val="20"/>
                <w:szCs w:val="20"/>
                <w:lang w:val="uk-UA" w:eastAsia="ru-RU"/>
              </w:rPr>
              <w:t>57,14</w:t>
            </w:r>
          </w:p>
        </w:tc>
        <w:tc>
          <w:tcPr>
            <w:tcW w:w="1134" w:type="dxa"/>
            <w:tcBorders>
              <w:top w:val="single" w:sz="4" w:space="0" w:color="auto"/>
              <w:left w:val="single" w:sz="4" w:space="0" w:color="auto"/>
              <w:bottom w:val="single" w:sz="4" w:space="0" w:color="auto"/>
              <w:right w:val="single" w:sz="4" w:space="0" w:color="auto"/>
            </w:tcBorders>
            <w:vAlign w:val="center"/>
          </w:tcPr>
          <w:p w:rsidR="00290DDC" w:rsidRPr="00F234F9" w:rsidRDefault="00290DDC" w:rsidP="00290DDC">
            <w:pPr>
              <w:spacing w:after="0" w:line="240" w:lineRule="auto"/>
              <w:jc w:val="center"/>
              <w:rPr>
                <w:rFonts w:ascii="Times New Roman" w:eastAsia="Times New Roman" w:hAnsi="Times New Roman" w:cs="Times New Roman"/>
                <w:sz w:val="20"/>
                <w:szCs w:val="20"/>
                <w:lang w:val="uk-UA" w:eastAsia="ru-RU"/>
              </w:rPr>
            </w:pPr>
            <w:r w:rsidRPr="00F234F9">
              <w:rPr>
                <w:rFonts w:ascii="Times New Roman" w:eastAsia="Times New Roman" w:hAnsi="Times New Roman" w:cs="Times New Roman"/>
                <w:sz w:val="20"/>
                <w:szCs w:val="20"/>
                <w:lang w:val="uk-UA" w:eastAsia="ru-RU"/>
              </w:rPr>
              <w:t>18559,9</w:t>
            </w:r>
          </w:p>
        </w:tc>
        <w:tc>
          <w:tcPr>
            <w:tcW w:w="838" w:type="dxa"/>
            <w:tcBorders>
              <w:top w:val="single" w:sz="4" w:space="0" w:color="auto"/>
              <w:left w:val="single" w:sz="4" w:space="0" w:color="auto"/>
              <w:bottom w:val="single" w:sz="4" w:space="0" w:color="auto"/>
              <w:right w:val="single" w:sz="4" w:space="0" w:color="auto"/>
            </w:tcBorders>
            <w:vAlign w:val="center"/>
          </w:tcPr>
          <w:p w:rsidR="00290DDC" w:rsidRPr="00F234F9" w:rsidRDefault="00290DDC" w:rsidP="00290DDC">
            <w:pPr>
              <w:spacing w:after="0" w:line="240" w:lineRule="auto"/>
              <w:jc w:val="center"/>
              <w:rPr>
                <w:rFonts w:ascii="Times New Roman" w:eastAsia="Times New Roman" w:hAnsi="Times New Roman" w:cs="Times New Roman"/>
                <w:sz w:val="20"/>
                <w:szCs w:val="20"/>
                <w:lang w:val="uk-UA" w:eastAsia="ru-RU"/>
              </w:rPr>
            </w:pPr>
            <w:r w:rsidRPr="00F234F9">
              <w:rPr>
                <w:rFonts w:ascii="Times New Roman" w:eastAsia="Times New Roman" w:hAnsi="Times New Roman" w:cs="Times New Roman"/>
                <w:sz w:val="20"/>
                <w:szCs w:val="20"/>
                <w:lang w:val="uk-UA" w:eastAsia="ru-RU"/>
              </w:rPr>
              <w:t>54,08</w:t>
            </w:r>
          </w:p>
        </w:tc>
        <w:tc>
          <w:tcPr>
            <w:tcW w:w="1202" w:type="dxa"/>
            <w:tcBorders>
              <w:top w:val="single" w:sz="4" w:space="0" w:color="auto"/>
              <w:left w:val="single" w:sz="4" w:space="0" w:color="auto"/>
              <w:bottom w:val="single" w:sz="4" w:space="0" w:color="auto"/>
              <w:right w:val="single" w:sz="4" w:space="0" w:color="auto"/>
            </w:tcBorders>
            <w:vAlign w:val="center"/>
          </w:tcPr>
          <w:p w:rsidR="00290DDC" w:rsidRPr="00F234F9" w:rsidRDefault="00290DDC" w:rsidP="00290DDC">
            <w:pPr>
              <w:spacing w:after="0" w:line="240" w:lineRule="auto"/>
              <w:jc w:val="center"/>
              <w:rPr>
                <w:rFonts w:ascii="Times New Roman" w:eastAsia="Times New Roman" w:hAnsi="Times New Roman" w:cs="Times New Roman"/>
                <w:sz w:val="20"/>
                <w:szCs w:val="20"/>
                <w:lang w:val="uk-UA" w:eastAsia="ru-RU"/>
              </w:rPr>
            </w:pPr>
            <w:r w:rsidRPr="00F234F9">
              <w:rPr>
                <w:rFonts w:ascii="Times New Roman" w:eastAsia="Times New Roman" w:hAnsi="Times New Roman" w:cs="Times New Roman"/>
                <w:sz w:val="20"/>
                <w:szCs w:val="20"/>
                <w:lang w:val="uk-UA" w:eastAsia="ru-RU"/>
              </w:rPr>
              <w:t>-1407,5</w:t>
            </w:r>
          </w:p>
        </w:tc>
        <w:tc>
          <w:tcPr>
            <w:tcW w:w="1196" w:type="dxa"/>
            <w:tcBorders>
              <w:top w:val="single" w:sz="4" w:space="0" w:color="auto"/>
              <w:left w:val="single" w:sz="4" w:space="0" w:color="auto"/>
              <w:bottom w:val="single" w:sz="4" w:space="0" w:color="auto"/>
              <w:right w:val="single" w:sz="4" w:space="0" w:color="auto"/>
            </w:tcBorders>
            <w:vAlign w:val="center"/>
          </w:tcPr>
          <w:p w:rsidR="00290DDC" w:rsidRPr="00F234F9" w:rsidRDefault="00290DDC" w:rsidP="00290DDC">
            <w:pPr>
              <w:spacing w:after="0" w:line="240" w:lineRule="auto"/>
              <w:jc w:val="center"/>
              <w:rPr>
                <w:rFonts w:ascii="Times New Roman" w:eastAsia="Times New Roman" w:hAnsi="Times New Roman" w:cs="Times New Roman"/>
                <w:sz w:val="20"/>
                <w:szCs w:val="20"/>
                <w:lang w:val="uk-UA" w:eastAsia="ru-RU"/>
              </w:rPr>
            </w:pPr>
            <w:r w:rsidRPr="00F234F9">
              <w:rPr>
                <w:rFonts w:ascii="Times New Roman" w:eastAsia="Times New Roman" w:hAnsi="Times New Roman" w:cs="Times New Roman"/>
                <w:sz w:val="20"/>
                <w:szCs w:val="20"/>
                <w:lang w:val="uk-UA" w:eastAsia="ru-RU"/>
              </w:rPr>
              <w:t>-7,05</w:t>
            </w:r>
          </w:p>
        </w:tc>
        <w:tc>
          <w:tcPr>
            <w:tcW w:w="875" w:type="dxa"/>
            <w:tcBorders>
              <w:top w:val="single" w:sz="4" w:space="0" w:color="auto"/>
              <w:left w:val="single" w:sz="4" w:space="0" w:color="auto"/>
              <w:bottom w:val="single" w:sz="4" w:space="0" w:color="auto"/>
              <w:right w:val="single" w:sz="4" w:space="0" w:color="auto"/>
            </w:tcBorders>
            <w:vAlign w:val="center"/>
          </w:tcPr>
          <w:p w:rsidR="00290DDC" w:rsidRPr="00F234F9" w:rsidRDefault="00290DDC" w:rsidP="00290DDC">
            <w:pPr>
              <w:spacing w:after="0" w:line="240" w:lineRule="auto"/>
              <w:jc w:val="center"/>
              <w:rPr>
                <w:rFonts w:ascii="Times New Roman" w:eastAsia="Times New Roman" w:hAnsi="Times New Roman" w:cs="Times New Roman"/>
                <w:sz w:val="20"/>
                <w:szCs w:val="20"/>
                <w:lang w:val="uk-UA" w:eastAsia="ru-RU"/>
              </w:rPr>
            </w:pPr>
            <w:r w:rsidRPr="00F234F9">
              <w:rPr>
                <w:rFonts w:ascii="Times New Roman" w:eastAsia="Times New Roman" w:hAnsi="Times New Roman" w:cs="Times New Roman"/>
                <w:sz w:val="20"/>
                <w:szCs w:val="20"/>
                <w:lang w:val="uk-UA" w:eastAsia="ru-RU"/>
              </w:rPr>
              <w:t>-3,06</w:t>
            </w:r>
          </w:p>
        </w:tc>
      </w:tr>
      <w:tr w:rsidR="00290DDC" w:rsidRPr="00F234F9" w:rsidTr="00D815D2">
        <w:trPr>
          <w:trHeight w:val="309"/>
          <w:jc w:val="center"/>
        </w:trPr>
        <w:tc>
          <w:tcPr>
            <w:tcW w:w="2417" w:type="dxa"/>
            <w:tcBorders>
              <w:top w:val="single" w:sz="4" w:space="0" w:color="auto"/>
            </w:tcBorders>
            <w:vAlign w:val="center"/>
          </w:tcPr>
          <w:p w:rsidR="00290DDC" w:rsidRPr="00F234F9" w:rsidRDefault="00290DDC" w:rsidP="00FC45A0">
            <w:pPr>
              <w:spacing w:after="0" w:line="240" w:lineRule="auto"/>
              <w:rPr>
                <w:rFonts w:ascii="Times New Roman" w:eastAsia="Times New Roman" w:hAnsi="Times New Roman" w:cs="Times New Roman"/>
                <w:sz w:val="20"/>
                <w:szCs w:val="20"/>
                <w:lang w:val="uk-UA" w:eastAsia="ru-RU"/>
              </w:rPr>
            </w:pPr>
            <w:r w:rsidRPr="00F234F9">
              <w:rPr>
                <w:rFonts w:ascii="Times New Roman" w:eastAsia="Times New Roman" w:hAnsi="Times New Roman" w:cs="Times New Roman"/>
                <w:sz w:val="20"/>
                <w:szCs w:val="20"/>
                <w:lang w:val="uk-UA" w:eastAsia="ru-RU"/>
              </w:rPr>
              <w:t>- запаси</w:t>
            </w:r>
          </w:p>
        </w:tc>
        <w:tc>
          <w:tcPr>
            <w:tcW w:w="1139" w:type="dxa"/>
            <w:tcBorders>
              <w:top w:val="single" w:sz="4" w:space="0" w:color="auto"/>
            </w:tcBorders>
            <w:vAlign w:val="center"/>
          </w:tcPr>
          <w:p w:rsidR="00290DDC" w:rsidRPr="00F234F9" w:rsidRDefault="00290DDC" w:rsidP="00290DDC">
            <w:pPr>
              <w:spacing w:after="0" w:line="240" w:lineRule="auto"/>
              <w:jc w:val="center"/>
              <w:rPr>
                <w:rFonts w:ascii="Times New Roman" w:eastAsia="Times New Roman" w:hAnsi="Times New Roman" w:cs="Times New Roman"/>
                <w:sz w:val="20"/>
                <w:szCs w:val="20"/>
                <w:lang w:val="uk-UA" w:eastAsia="ru-RU"/>
              </w:rPr>
            </w:pPr>
            <w:r w:rsidRPr="00F234F9">
              <w:rPr>
                <w:rFonts w:ascii="Times New Roman" w:eastAsia="Times New Roman" w:hAnsi="Times New Roman" w:cs="Times New Roman"/>
                <w:sz w:val="20"/>
                <w:szCs w:val="20"/>
                <w:lang w:val="uk-UA" w:eastAsia="ru-RU"/>
              </w:rPr>
              <w:t>5130,1</w:t>
            </w:r>
          </w:p>
        </w:tc>
        <w:tc>
          <w:tcPr>
            <w:tcW w:w="851" w:type="dxa"/>
            <w:tcBorders>
              <w:top w:val="single" w:sz="4" w:space="0" w:color="auto"/>
            </w:tcBorders>
            <w:vAlign w:val="center"/>
          </w:tcPr>
          <w:p w:rsidR="00290DDC" w:rsidRPr="00F234F9" w:rsidRDefault="00290DDC" w:rsidP="00290DDC">
            <w:pPr>
              <w:spacing w:after="0" w:line="240" w:lineRule="auto"/>
              <w:jc w:val="center"/>
              <w:rPr>
                <w:rFonts w:ascii="Times New Roman" w:eastAsia="Times New Roman" w:hAnsi="Times New Roman" w:cs="Times New Roman"/>
                <w:sz w:val="20"/>
                <w:szCs w:val="20"/>
                <w:lang w:val="uk-UA" w:eastAsia="ru-RU"/>
              </w:rPr>
            </w:pPr>
            <w:r w:rsidRPr="00F234F9">
              <w:rPr>
                <w:rFonts w:ascii="Times New Roman" w:eastAsia="Times New Roman" w:hAnsi="Times New Roman" w:cs="Times New Roman"/>
                <w:sz w:val="20"/>
                <w:szCs w:val="20"/>
                <w:lang w:val="uk-UA" w:eastAsia="ru-RU"/>
              </w:rPr>
              <w:t>14,68</w:t>
            </w:r>
          </w:p>
        </w:tc>
        <w:tc>
          <w:tcPr>
            <w:tcW w:w="1134" w:type="dxa"/>
            <w:tcBorders>
              <w:top w:val="single" w:sz="4" w:space="0" w:color="auto"/>
            </w:tcBorders>
            <w:vAlign w:val="center"/>
          </w:tcPr>
          <w:p w:rsidR="00290DDC" w:rsidRPr="00F234F9" w:rsidRDefault="00290DDC" w:rsidP="00290DDC">
            <w:pPr>
              <w:spacing w:after="0" w:line="240" w:lineRule="auto"/>
              <w:jc w:val="center"/>
              <w:rPr>
                <w:rFonts w:ascii="Times New Roman" w:eastAsia="Times New Roman" w:hAnsi="Times New Roman" w:cs="Times New Roman"/>
                <w:sz w:val="20"/>
                <w:szCs w:val="20"/>
                <w:lang w:val="uk-UA" w:eastAsia="ru-RU"/>
              </w:rPr>
            </w:pPr>
            <w:r w:rsidRPr="00F234F9">
              <w:rPr>
                <w:rFonts w:ascii="Times New Roman" w:eastAsia="Times New Roman" w:hAnsi="Times New Roman" w:cs="Times New Roman"/>
                <w:sz w:val="20"/>
                <w:szCs w:val="20"/>
                <w:lang w:val="uk-UA" w:eastAsia="ru-RU"/>
              </w:rPr>
              <w:t>4781,4</w:t>
            </w:r>
          </w:p>
        </w:tc>
        <w:tc>
          <w:tcPr>
            <w:tcW w:w="838" w:type="dxa"/>
            <w:tcBorders>
              <w:top w:val="single" w:sz="4" w:space="0" w:color="auto"/>
            </w:tcBorders>
            <w:vAlign w:val="center"/>
          </w:tcPr>
          <w:p w:rsidR="00290DDC" w:rsidRPr="00F234F9" w:rsidRDefault="00290DDC" w:rsidP="00290DDC">
            <w:pPr>
              <w:spacing w:after="0" w:line="240" w:lineRule="auto"/>
              <w:jc w:val="center"/>
              <w:rPr>
                <w:rFonts w:ascii="Times New Roman" w:eastAsia="Times New Roman" w:hAnsi="Times New Roman" w:cs="Times New Roman"/>
                <w:sz w:val="20"/>
                <w:szCs w:val="20"/>
                <w:lang w:val="uk-UA" w:eastAsia="ru-RU"/>
              </w:rPr>
            </w:pPr>
            <w:r w:rsidRPr="00F234F9">
              <w:rPr>
                <w:rFonts w:ascii="Times New Roman" w:eastAsia="Times New Roman" w:hAnsi="Times New Roman" w:cs="Times New Roman"/>
                <w:sz w:val="20"/>
                <w:szCs w:val="20"/>
                <w:lang w:val="uk-UA" w:eastAsia="ru-RU"/>
              </w:rPr>
              <w:t>13,93</w:t>
            </w:r>
          </w:p>
        </w:tc>
        <w:tc>
          <w:tcPr>
            <w:tcW w:w="1202" w:type="dxa"/>
            <w:tcBorders>
              <w:top w:val="single" w:sz="4" w:space="0" w:color="auto"/>
            </w:tcBorders>
            <w:vAlign w:val="center"/>
          </w:tcPr>
          <w:p w:rsidR="00290DDC" w:rsidRPr="00F234F9" w:rsidRDefault="00290DDC" w:rsidP="00290DDC">
            <w:pPr>
              <w:spacing w:after="0" w:line="240" w:lineRule="auto"/>
              <w:jc w:val="center"/>
              <w:rPr>
                <w:rFonts w:ascii="Times New Roman" w:eastAsia="Times New Roman" w:hAnsi="Times New Roman" w:cs="Times New Roman"/>
                <w:sz w:val="20"/>
                <w:szCs w:val="20"/>
                <w:lang w:val="uk-UA" w:eastAsia="ru-RU"/>
              </w:rPr>
            </w:pPr>
            <w:r w:rsidRPr="00F234F9">
              <w:rPr>
                <w:rFonts w:ascii="Times New Roman" w:eastAsia="Times New Roman" w:hAnsi="Times New Roman" w:cs="Times New Roman"/>
                <w:sz w:val="20"/>
                <w:szCs w:val="20"/>
                <w:lang w:val="uk-UA" w:eastAsia="ru-RU"/>
              </w:rPr>
              <w:t>-348,7</w:t>
            </w:r>
          </w:p>
        </w:tc>
        <w:tc>
          <w:tcPr>
            <w:tcW w:w="1196" w:type="dxa"/>
            <w:tcBorders>
              <w:top w:val="single" w:sz="4" w:space="0" w:color="auto"/>
            </w:tcBorders>
            <w:vAlign w:val="center"/>
          </w:tcPr>
          <w:p w:rsidR="00290DDC" w:rsidRPr="00F234F9" w:rsidRDefault="00290DDC" w:rsidP="00290DDC">
            <w:pPr>
              <w:spacing w:after="0" w:line="240" w:lineRule="auto"/>
              <w:jc w:val="center"/>
              <w:rPr>
                <w:rFonts w:ascii="Times New Roman" w:eastAsia="Times New Roman" w:hAnsi="Times New Roman" w:cs="Times New Roman"/>
                <w:sz w:val="20"/>
                <w:szCs w:val="20"/>
                <w:lang w:val="uk-UA" w:eastAsia="ru-RU"/>
              </w:rPr>
            </w:pPr>
            <w:r w:rsidRPr="00F234F9">
              <w:rPr>
                <w:rFonts w:ascii="Times New Roman" w:eastAsia="Times New Roman" w:hAnsi="Times New Roman" w:cs="Times New Roman"/>
                <w:sz w:val="20"/>
                <w:szCs w:val="20"/>
                <w:lang w:val="uk-UA" w:eastAsia="ru-RU"/>
              </w:rPr>
              <w:t>-6,8</w:t>
            </w:r>
          </w:p>
        </w:tc>
        <w:tc>
          <w:tcPr>
            <w:tcW w:w="875" w:type="dxa"/>
            <w:tcBorders>
              <w:top w:val="single" w:sz="4" w:space="0" w:color="auto"/>
            </w:tcBorders>
            <w:vAlign w:val="center"/>
          </w:tcPr>
          <w:p w:rsidR="00290DDC" w:rsidRPr="00F234F9" w:rsidRDefault="00290DDC" w:rsidP="00290DDC">
            <w:pPr>
              <w:spacing w:after="0" w:line="240" w:lineRule="auto"/>
              <w:jc w:val="center"/>
              <w:rPr>
                <w:rFonts w:ascii="Times New Roman" w:eastAsia="Times New Roman" w:hAnsi="Times New Roman" w:cs="Times New Roman"/>
                <w:sz w:val="20"/>
                <w:szCs w:val="20"/>
                <w:lang w:val="uk-UA" w:eastAsia="ru-RU"/>
              </w:rPr>
            </w:pPr>
            <w:r w:rsidRPr="00F234F9">
              <w:rPr>
                <w:rFonts w:ascii="Times New Roman" w:eastAsia="Times New Roman" w:hAnsi="Times New Roman" w:cs="Times New Roman"/>
                <w:sz w:val="20"/>
                <w:szCs w:val="20"/>
                <w:lang w:val="uk-UA" w:eastAsia="ru-RU"/>
              </w:rPr>
              <w:t>-0,75</w:t>
            </w:r>
          </w:p>
        </w:tc>
      </w:tr>
      <w:tr w:rsidR="00290DDC" w:rsidRPr="00F234F9" w:rsidTr="00D815D2">
        <w:trPr>
          <w:trHeight w:val="459"/>
          <w:jc w:val="center"/>
        </w:trPr>
        <w:tc>
          <w:tcPr>
            <w:tcW w:w="2417" w:type="dxa"/>
            <w:vAlign w:val="center"/>
          </w:tcPr>
          <w:p w:rsidR="00290DDC" w:rsidRPr="00F234F9" w:rsidRDefault="00290DDC" w:rsidP="00FC45A0">
            <w:pPr>
              <w:spacing w:after="0" w:line="240" w:lineRule="auto"/>
              <w:rPr>
                <w:rFonts w:ascii="Times New Roman" w:eastAsia="Times New Roman" w:hAnsi="Times New Roman" w:cs="Times New Roman"/>
                <w:sz w:val="20"/>
                <w:szCs w:val="20"/>
                <w:lang w:val="uk-UA" w:eastAsia="ru-RU"/>
              </w:rPr>
            </w:pPr>
            <w:r w:rsidRPr="00F234F9">
              <w:rPr>
                <w:rFonts w:ascii="Times New Roman" w:eastAsia="Times New Roman" w:hAnsi="Times New Roman" w:cs="Times New Roman"/>
                <w:sz w:val="20"/>
                <w:szCs w:val="20"/>
                <w:lang w:val="uk-UA" w:eastAsia="ru-RU"/>
              </w:rPr>
              <w:t>- дебітори</w:t>
            </w:r>
          </w:p>
        </w:tc>
        <w:tc>
          <w:tcPr>
            <w:tcW w:w="1139" w:type="dxa"/>
            <w:vAlign w:val="center"/>
          </w:tcPr>
          <w:p w:rsidR="00290DDC" w:rsidRPr="00F234F9" w:rsidRDefault="00290DDC" w:rsidP="00290DDC">
            <w:pPr>
              <w:spacing w:after="0" w:line="240" w:lineRule="auto"/>
              <w:jc w:val="center"/>
              <w:rPr>
                <w:rFonts w:ascii="Times New Roman" w:eastAsia="Times New Roman" w:hAnsi="Times New Roman" w:cs="Times New Roman"/>
                <w:sz w:val="20"/>
                <w:szCs w:val="20"/>
                <w:lang w:val="uk-UA" w:eastAsia="ru-RU"/>
              </w:rPr>
            </w:pPr>
            <w:r w:rsidRPr="00F234F9">
              <w:rPr>
                <w:rFonts w:ascii="Times New Roman" w:eastAsia="Times New Roman" w:hAnsi="Times New Roman" w:cs="Times New Roman"/>
                <w:sz w:val="20"/>
                <w:szCs w:val="20"/>
                <w:lang w:val="uk-UA" w:eastAsia="ru-RU"/>
              </w:rPr>
              <w:t>6313,7</w:t>
            </w:r>
          </w:p>
        </w:tc>
        <w:tc>
          <w:tcPr>
            <w:tcW w:w="851" w:type="dxa"/>
            <w:vAlign w:val="center"/>
          </w:tcPr>
          <w:p w:rsidR="00290DDC" w:rsidRPr="00F234F9" w:rsidRDefault="00290DDC" w:rsidP="00290DDC">
            <w:pPr>
              <w:spacing w:after="0" w:line="240" w:lineRule="auto"/>
              <w:jc w:val="center"/>
              <w:rPr>
                <w:rFonts w:ascii="Times New Roman" w:eastAsia="Times New Roman" w:hAnsi="Times New Roman" w:cs="Times New Roman"/>
                <w:sz w:val="20"/>
                <w:szCs w:val="20"/>
                <w:lang w:val="uk-UA" w:eastAsia="ru-RU"/>
              </w:rPr>
            </w:pPr>
            <w:r w:rsidRPr="00F234F9">
              <w:rPr>
                <w:rFonts w:ascii="Times New Roman" w:eastAsia="Times New Roman" w:hAnsi="Times New Roman" w:cs="Times New Roman"/>
                <w:sz w:val="20"/>
                <w:szCs w:val="20"/>
                <w:lang w:val="uk-UA" w:eastAsia="ru-RU"/>
              </w:rPr>
              <w:t>18,07</w:t>
            </w:r>
          </w:p>
        </w:tc>
        <w:tc>
          <w:tcPr>
            <w:tcW w:w="1134" w:type="dxa"/>
            <w:vAlign w:val="center"/>
          </w:tcPr>
          <w:p w:rsidR="00290DDC" w:rsidRPr="00F234F9" w:rsidRDefault="00290DDC" w:rsidP="00290DDC">
            <w:pPr>
              <w:spacing w:after="0" w:line="240" w:lineRule="auto"/>
              <w:jc w:val="center"/>
              <w:rPr>
                <w:rFonts w:ascii="Times New Roman" w:eastAsia="Times New Roman" w:hAnsi="Times New Roman" w:cs="Times New Roman"/>
                <w:sz w:val="20"/>
                <w:szCs w:val="20"/>
                <w:lang w:val="uk-UA" w:eastAsia="ru-RU"/>
              </w:rPr>
            </w:pPr>
            <w:r w:rsidRPr="00F234F9">
              <w:rPr>
                <w:rFonts w:ascii="Times New Roman" w:eastAsia="Times New Roman" w:hAnsi="Times New Roman" w:cs="Times New Roman"/>
                <w:sz w:val="20"/>
                <w:szCs w:val="20"/>
                <w:lang w:val="uk-UA" w:eastAsia="ru-RU"/>
              </w:rPr>
              <w:t>8942,5</w:t>
            </w:r>
          </w:p>
        </w:tc>
        <w:tc>
          <w:tcPr>
            <w:tcW w:w="838" w:type="dxa"/>
            <w:vAlign w:val="center"/>
          </w:tcPr>
          <w:p w:rsidR="00290DDC" w:rsidRPr="00F234F9" w:rsidRDefault="00290DDC" w:rsidP="00290DDC">
            <w:pPr>
              <w:spacing w:after="0" w:line="240" w:lineRule="auto"/>
              <w:jc w:val="center"/>
              <w:rPr>
                <w:rFonts w:ascii="Times New Roman" w:eastAsia="Times New Roman" w:hAnsi="Times New Roman" w:cs="Times New Roman"/>
                <w:sz w:val="20"/>
                <w:szCs w:val="20"/>
                <w:lang w:val="uk-UA" w:eastAsia="ru-RU"/>
              </w:rPr>
            </w:pPr>
            <w:r w:rsidRPr="00F234F9">
              <w:rPr>
                <w:rFonts w:ascii="Times New Roman" w:eastAsia="Times New Roman" w:hAnsi="Times New Roman" w:cs="Times New Roman"/>
                <w:sz w:val="20"/>
                <w:szCs w:val="20"/>
                <w:lang w:val="uk-UA" w:eastAsia="ru-RU"/>
              </w:rPr>
              <w:t>26,06</w:t>
            </w:r>
          </w:p>
        </w:tc>
        <w:tc>
          <w:tcPr>
            <w:tcW w:w="1202" w:type="dxa"/>
            <w:vAlign w:val="center"/>
          </w:tcPr>
          <w:p w:rsidR="00290DDC" w:rsidRPr="00F234F9" w:rsidRDefault="00290DDC" w:rsidP="00290DDC">
            <w:pPr>
              <w:spacing w:after="0" w:line="240" w:lineRule="auto"/>
              <w:jc w:val="center"/>
              <w:rPr>
                <w:rFonts w:ascii="Times New Roman" w:eastAsia="Times New Roman" w:hAnsi="Times New Roman" w:cs="Times New Roman"/>
                <w:sz w:val="20"/>
                <w:szCs w:val="20"/>
                <w:lang w:val="uk-UA" w:eastAsia="ru-RU"/>
              </w:rPr>
            </w:pPr>
            <w:r w:rsidRPr="00F234F9">
              <w:rPr>
                <w:rFonts w:ascii="Times New Roman" w:eastAsia="Times New Roman" w:hAnsi="Times New Roman" w:cs="Times New Roman"/>
                <w:sz w:val="20"/>
                <w:szCs w:val="20"/>
                <w:lang w:val="uk-UA" w:eastAsia="ru-RU"/>
              </w:rPr>
              <w:t>2628,8</w:t>
            </w:r>
          </w:p>
        </w:tc>
        <w:tc>
          <w:tcPr>
            <w:tcW w:w="1196" w:type="dxa"/>
            <w:vAlign w:val="center"/>
          </w:tcPr>
          <w:p w:rsidR="00290DDC" w:rsidRPr="00F234F9" w:rsidRDefault="00290DDC" w:rsidP="00290DDC">
            <w:pPr>
              <w:spacing w:after="0" w:line="240" w:lineRule="auto"/>
              <w:jc w:val="center"/>
              <w:rPr>
                <w:rFonts w:ascii="Times New Roman" w:eastAsia="Times New Roman" w:hAnsi="Times New Roman" w:cs="Times New Roman"/>
                <w:sz w:val="20"/>
                <w:szCs w:val="20"/>
                <w:lang w:val="uk-UA" w:eastAsia="ru-RU"/>
              </w:rPr>
            </w:pPr>
            <w:r w:rsidRPr="00F234F9">
              <w:rPr>
                <w:rFonts w:ascii="Times New Roman" w:eastAsia="Times New Roman" w:hAnsi="Times New Roman" w:cs="Times New Roman"/>
                <w:sz w:val="20"/>
                <w:szCs w:val="20"/>
                <w:lang w:val="uk-UA" w:eastAsia="ru-RU"/>
              </w:rPr>
              <w:t>41,64</w:t>
            </w:r>
          </w:p>
        </w:tc>
        <w:tc>
          <w:tcPr>
            <w:tcW w:w="875" w:type="dxa"/>
            <w:vAlign w:val="center"/>
          </w:tcPr>
          <w:p w:rsidR="00290DDC" w:rsidRPr="00F234F9" w:rsidRDefault="00290DDC" w:rsidP="00290DDC">
            <w:pPr>
              <w:spacing w:after="0" w:line="240" w:lineRule="auto"/>
              <w:jc w:val="center"/>
              <w:rPr>
                <w:rFonts w:ascii="Times New Roman" w:eastAsia="Times New Roman" w:hAnsi="Times New Roman" w:cs="Times New Roman"/>
                <w:sz w:val="20"/>
                <w:szCs w:val="20"/>
                <w:lang w:val="uk-UA" w:eastAsia="ru-RU"/>
              </w:rPr>
            </w:pPr>
            <w:r w:rsidRPr="00F234F9">
              <w:rPr>
                <w:rFonts w:ascii="Times New Roman" w:eastAsia="Times New Roman" w:hAnsi="Times New Roman" w:cs="Times New Roman"/>
                <w:sz w:val="20"/>
                <w:szCs w:val="20"/>
                <w:lang w:val="uk-UA" w:eastAsia="ru-RU"/>
              </w:rPr>
              <w:t>7,99</w:t>
            </w:r>
          </w:p>
        </w:tc>
      </w:tr>
      <w:tr w:rsidR="00290DDC" w:rsidRPr="00F234F9" w:rsidTr="00D815D2">
        <w:trPr>
          <w:trHeight w:val="423"/>
          <w:jc w:val="center"/>
        </w:trPr>
        <w:tc>
          <w:tcPr>
            <w:tcW w:w="2417" w:type="dxa"/>
            <w:vAlign w:val="center"/>
          </w:tcPr>
          <w:p w:rsidR="00290DDC" w:rsidRPr="00F234F9" w:rsidRDefault="00290DDC" w:rsidP="00FC45A0">
            <w:pPr>
              <w:spacing w:after="0" w:line="240" w:lineRule="auto"/>
              <w:rPr>
                <w:rFonts w:ascii="Times New Roman" w:eastAsia="Times New Roman" w:hAnsi="Times New Roman" w:cs="Times New Roman"/>
                <w:sz w:val="20"/>
                <w:szCs w:val="20"/>
                <w:lang w:val="uk-UA" w:eastAsia="ru-RU"/>
              </w:rPr>
            </w:pPr>
            <w:r w:rsidRPr="00F234F9">
              <w:rPr>
                <w:rFonts w:ascii="Times New Roman" w:eastAsia="Times New Roman" w:hAnsi="Times New Roman" w:cs="Times New Roman"/>
                <w:sz w:val="20"/>
                <w:szCs w:val="20"/>
                <w:lang w:val="uk-UA" w:eastAsia="ru-RU"/>
              </w:rPr>
              <w:t>- кошти і їхні еквіваленти</w:t>
            </w:r>
          </w:p>
        </w:tc>
        <w:tc>
          <w:tcPr>
            <w:tcW w:w="1139" w:type="dxa"/>
            <w:vAlign w:val="center"/>
          </w:tcPr>
          <w:p w:rsidR="00290DDC" w:rsidRPr="00F234F9" w:rsidRDefault="00290DDC" w:rsidP="00290DDC">
            <w:pPr>
              <w:spacing w:after="0" w:line="240" w:lineRule="auto"/>
              <w:jc w:val="center"/>
              <w:rPr>
                <w:rFonts w:ascii="Times New Roman" w:eastAsia="Times New Roman" w:hAnsi="Times New Roman" w:cs="Times New Roman"/>
                <w:sz w:val="20"/>
                <w:szCs w:val="20"/>
                <w:lang w:val="uk-UA" w:eastAsia="ru-RU"/>
              </w:rPr>
            </w:pPr>
            <w:r w:rsidRPr="00F234F9">
              <w:rPr>
                <w:rFonts w:ascii="Times New Roman" w:eastAsia="Times New Roman" w:hAnsi="Times New Roman" w:cs="Times New Roman"/>
                <w:sz w:val="20"/>
                <w:szCs w:val="20"/>
                <w:lang w:val="uk-UA" w:eastAsia="ru-RU"/>
              </w:rPr>
              <w:t>8523,5</w:t>
            </w:r>
          </w:p>
        </w:tc>
        <w:tc>
          <w:tcPr>
            <w:tcW w:w="851" w:type="dxa"/>
            <w:vAlign w:val="center"/>
          </w:tcPr>
          <w:p w:rsidR="00290DDC" w:rsidRPr="00F234F9" w:rsidRDefault="00290DDC" w:rsidP="00290DDC">
            <w:pPr>
              <w:spacing w:after="0" w:line="240" w:lineRule="auto"/>
              <w:jc w:val="center"/>
              <w:rPr>
                <w:rFonts w:ascii="Times New Roman" w:eastAsia="Times New Roman" w:hAnsi="Times New Roman" w:cs="Times New Roman"/>
                <w:sz w:val="20"/>
                <w:szCs w:val="20"/>
                <w:lang w:val="uk-UA" w:eastAsia="ru-RU"/>
              </w:rPr>
            </w:pPr>
            <w:r w:rsidRPr="00F234F9">
              <w:rPr>
                <w:rFonts w:ascii="Times New Roman" w:eastAsia="Times New Roman" w:hAnsi="Times New Roman" w:cs="Times New Roman"/>
                <w:sz w:val="20"/>
                <w:szCs w:val="20"/>
                <w:lang w:val="uk-UA" w:eastAsia="ru-RU"/>
              </w:rPr>
              <w:t>24,39</w:t>
            </w:r>
          </w:p>
        </w:tc>
        <w:tc>
          <w:tcPr>
            <w:tcW w:w="1134" w:type="dxa"/>
            <w:vAlign w:val="center"/>
          </w:tcPr>
          <w:p w:rsidR="00290DDC" w:rsidRPr="00F234F9" w:rsidRDefault="00290DDC" w:rsidP="00290DDC">
            <w:pPr>
              <w:spacing w:after="0" w:line="240" w:lineRule="auto"/>
              <w:jc w:val="center"/>
              <w:rPr>
                <w:rFonts w:ascii="Times New Roman" w:eastAsia="Times New Roman" w:hAnsi="Times New Roman" w:cs="Times New Roman"/>
                <w:sz w:val="20"/>
                <w:szCs w:val="20"/>
                <w:lang w:val="uk-UA" w:eastAsia="ru-RU"/>
              </w:rPr>
            </w:pPr>
            <w:r w:rsidRPr="00F234F9">
              <w:rPr>
                <w:rFonts w:ascii="Times New Roman" w:eastAsia="Times New Roman" w:hAnsi="Times New Roman" w:cs="Times New Roman"/>
                <w:sz w:val="20"/>
                <w:szCs w:val="20"/>
                <w:lang w:val="uk-UA" w:eastAsia="ru-RU"/>
              </w:rPr>
              <w:t>4832,6</w:t>
            </w:r>
          </w:p>
        </w:tc>
        <w:tc>
          <w:tcPr>
            <w:tcW w:w="838" w:type="dxa"/>
            <w:vAlign w:val="center"/>
          </w:tcPr>
          <w:p w:rsidR="00290DDC" w:rsidRPr="00F234F9" w:rsidRDefault="00290DDC" w:rsidP="00290DDC">
            <w:pPr>
              <w:spacing w:after="0" w:line="240" w:lineRule="auto"/>
              <w:jc w:val="center"/>
              <w:rPr>
                <w:rFonts w:ascii="Times New Roman" w:eastAsia="Times New Roman" w:hAnsi="Times New Roman" w:cs="Times New Roman"/>
                <w:sz w:val="20"/>
                <w:szCs w:val="20"/>
                <w:lang w:val="uk-UA" w:eastAsia="ru-RU"/>
              </w:rPr>
            </w:pPr>
            <w:r w:rsidRPr="00F234F9">
              <w:rPr>
                <w:rFonts w:ascii="Times New Roman" w:eastAsia="Times New Roman" w:hAnsi="Times New Roman" w:cs="Times New Roman"/>
                <w:sz w:val="20"/>
                <w:szCs w:val="20"/>
                <w:lang w:val="uk-UA" w:eastAsia="ru-RU"/>
              </w:rPr>
              <w:t>14,08</w:t>
            </w:r>
          </w:p>
        </w:tc>
        <w:tc>
          <w:tcPr>
            <w:tcW w:w="1202" w:type="dxa"/>
            <w:vAlign w:val="center"/>
          </w:tcPr>
          <w:p w:rsidR="00290DDC" w:rsidRPr="00F234F9" w:rsidRDefault="00290DDC" w:rsidP="00290DDC">
            <w:pPr>
              <w:spacing w:after="0" w:line="240" w:lineRule="auto"/>
              <w:jc w:val="center"/>
              <w:rPr>
                <w:rFonts w:ascii="Times New Roman" w:eastAsia="Times New Roman" w:hAnsi="Times New Roman" w:cs="Times New Roman"/>
                <w:sz w:val="20"/>
                <w:szCs w:val="20"/>
                <w:lang w:val="uk-UA" w:eastAsia="ru-RU"/>
              </w:rPr>
            </w:pPr>
            <w:r w:rsidRPr="00F234F9">
              <w:rPr>
                <w:rFonts w:ascii="Times New Roman" w:eastAsia="Times New Roman" w:hAnsi="Times New Roman" w:cs="Times New Roman"/>
                <w:sz w:val="20"/>
                <w:szCs w:val="20"/>
                <w:lang w:val="uk-UA" w:eastAsia="ru-RU"/>
              </w:rPr>
              <w:t>-3690,9</w:t>
            </w:r>
          </w:p>
        </w:tc>
        <w:tc>
          <w:tcPr>
            <w:tcW w:w="1196" w:type="dxa"/>
            <w:vAlign w:val="center"/>
          </w:tcPr>
          <w:p w:rsidR="00290DDC" w:rsidRPr="00F234F9" w:rsidRDefault="00290DDC" w:rsidP="00290DDC">
            <w:pPr>
              <w:spacing w:after="0" w:line="240" w:lineRule="auto"/>
              <w:jc w:val="center"/>
              <w:rPr>
                <w:rFonts w:ascii="Times New Roman" w:eastAsia="Times New Roman" w:hAnsi="Times New Roman" w:cs="Times New Roman"/>
                <w:sz w:val="20"/>
                <w:szCs w:val="20"/>
                <w:lang w:val="uk-UA" w:eastAsia="ru-RU"/>
              </w:rPr>
            </w:pPr>
            <w:r w:rsidRPr="00F234F9">
              <w:rPr>
                <w:rFonts w:ascii="Times New Roman" w:eastAsia="Times New Roman" w:hAnsi="Times New Roman" w:cs="Times New Roman"/>
                <w:sz w:val="20"/>
                <w:szCs w:val="20"/>
                <w:lang w:val="uk-UA" w:eastAsia="ru-RU"/>
              </w:rPr>
              <w:t>-43,30</w:t>
            </w:r>
          </w:p>
        </w:tc>
        <w:tc>
          <w:tcPr>
            <w:tcW w:w="875" w:type="dxa"/>
            <w:vAlign w:val="center"/>
          </w:tcPr>
          <w:p w:rsidR="00290DDC" w:rsidRPr="00F234F9" w:rsidRDefault="00290DDC" w:rsidP="00290DDC">
            <w:pPr>
              <w:spacing w:after="0" w:line="240" w:lineRule="auto"/>
              <w:jc w:val="center"/>
              <w:rPr>
                <w:rFonts w:ascii="Times New Roman" w:eastAsia="Times New Roman" w:hAnsi="Times New Roman" w:cs="Times New Roman"/>
                <w:sz w:val="20"/>
                <w:szCs w:val="20"/>
                <w:lang w:val="uk-UA" w:eastAsia="ru-RU"/>
              </w:rPr>
            </w:pPr>
            <w:r w:rsidRPr="00F234F9">
              <w:rPr>
                <w:rFonts w:ascii="Times New Roman" w:eastAsia="Times New Roman" w:hAnsi="Times New Roman" w:cs="Times New Roman"/>
                <w:sz w:val="20"/>
                <w:szCs w:val="20"/>
                <w:lang w:val="uk-UA" w:eastAsia="ru-RU"/>
              </w:rPr>
              <w:t>-10,31</w:t>
            </w:r>
          </w:p>
        </w:tc>
      </w:tr>
      <w:tr w:rsidR="00290DDC" w:rsidRPr="00F234F9" w:rsidTr="00D815D2">
        <w:trPr>
          <w:trHeight w:val="417"/>
          <w:jc w:val="center"/>
        </w:trPr>
        <w:tc>
          <w:tcPr>
            <w:tcW w:w="2417" w:type="dxa"/>
            <w:vAlign w:val="center"/>
          </w:tcPr>
          <w:p w:rsidR="00290DDC" w:rsidRPr="00F234F9" w:rsidRDefault="00290DDC" w:rsidP="00FC45A0">
            <w:pPr>
              <w:spacing w:after="0" w:line="240" w:lineRule="auto"/>
              <w:rPr>
                <w:rFonts w:ascii="Times New Roman" w:eastAsia="Times New Roman" w:hAnsi="Times New Roman" w:cs="Times New Roman"/>
                <w:sz w:val="20"/>
                <w:szCs w:val="20"/>
                <w:lang w:val="uk-UA" w:eastAsia="ru-RU"/>
              </w:rPr>
            </w:pPr>
            <w:r w:rsidRPr="00F234F9">
              <w:rPr>
                <w:rFonts w:ascii="Times New Roman" w:eastAsia="Times New Roman" w:hAnsi="Times New Roman" w:cs="Times New Roman"/>
                <w:sz w:val="20"/>
                <w:szCs w:val="20"/>
                <w:lang w:val="uk-UA" w:eastAsia="ru-RU"/>
              </w:rPr>
              <w:t>- поточні фінансові інвестиції</w:t>
            </w:r>
          </w:p>
        </w:tc>
        <w:tc>
          <w:tcPr>
            <w:tcW w:w="1139" w:type="dxa"/>
            <w:vAlign w:val="center"/>
          </w:tcPr>
          <w:p w:rsidR="00290DDC" w:rsidRPr="00F234F9" w:rsidRDefault="00290DDC" w:rsidP="00290DDC">
            <w:pPr>
              <w:spacing w:after="0" w:line="240" w:lineRule="auto"/>
              <w:jc w:val="center"/>
              <w:rPr>
                <w:rFonts w:ascii="Times New Roman" w:eastAsia="Times New Roman" w:hAnsi="Times New Roman" w:cs="Times New Roman"/>
                <w:sz w:val="20"/>
                <w:szCs w:val="20"/>
                <w:lang w:val="uk-UA" w:eastAsia="ru-RU"/>
              </w:rPr>
            </w:pPr>
            <w:r w:rsidRPr="00F234F9">
              <w:rPr>
                <w:rFonts w:ascii="Times New Roman" w:eastAsia="Times New Roman" w:hAnsi="Times New Roman" w:cs="Times New Roman"/>
                <w:sz w:val="20"/>
                <w:szCs w:val="20"/>
                <w:lang w:val="uk-UA" w:eastAsia="ru-RU"/>
              </w:rPr>
              <w:t>0</w:t>
            </w:r>
          </w:p>
        </w:tc>
        <w:tc>
          <w:tcPr>
            <w:tcW w:w="851" w:type="dxa"/>
            <w:vAlign w:val="center"/>
          </w:tcPr>
          <w:p w:rsidR="00290DDC" w:rsidRPr="00F234F9" w:rsidRDefault="00290DDC" w:rsidP="00290DDC">
            <w:pPr>
              <w:spacing w:after="0" w:line="240" w:lineRule="auto"/>
              <w:jc w:val="center"/>
              <w:rPr>
                <w:rFonts w:ascii="Times New Roman" w:eastAsia="Times New Roman" w:hAnsi="Times New Roman" w:cs="Times New Roman"/>
                <w:sz w:val="20"/>
                <w:szCs w:val="20"/>
                <w:lang w:val="uk-UA" w:eastAsia="ru-RU"/>
              </w:rPr>
            </w:pPr>
            <w:r w:rsidRPr="00F234F9">
              <w:rPr>
                <w:rFonts w:ascii="Times New Roman" w:eastAsia="Times New Roman" w:hAnsi="Times New Roman" w:cs="Times New Roman"/>
                <w:sz w:val="20"/>
                <w:szCs w:val="20"/>
                <w:lang w:val="uk-UA" w:eastAsia="ru-RU"/>
              </w:rPr>
              <w:t>0</w:t>
            </w:r>
          </w:p>
        </w:tc>
        <w:tc>
          <w:tcPr>
            <w:tcW w:w="1134" w:type="dxa"/>
            <w:vAlign w:val="center"/>
          </w:tcPr>
          <w:p w:rsidR="00290DDC" w:rsidRPr="00F234F9" w:rsidRDefault="00290DDC" w:rsidP="00290DDC">
            <w:pPr>
              <w:spacing w:after="0" w:line="240" w:lineRule="auto"/>
              <w:jc w:val="center"/>
              <w:rPr>
                <w:rFonts w:ascii="Times New Roman" w:eastAsia="Times New Roman" w:hAnsi="Times New Roman" w:cs="Times New Roman"/>
                <w:sz w:val="20"/>
                <w:szCs w:val="20"/>
                <w:lang w:val="uk-UA" w:eastAsia="ru-RU"/>
              </w:rPr>
            </w:pPr>
            <w:r w:rsidRPr="00F234F9">
              <w:rPr>
                <w:rFonts w:ascii="Times New Roman" w:eastAsia="Times New Roman" w:hAnsi="Times New Roman" w:cs="Times New Roman"/>
                <w:sz w:val="20"/>
                <w:szCs w:val="20"/>
                <w:lang w:val="uk-UA" w:eastAsia="ru-RU"/>
              </w:rPr>
              <w:t>0</w:t>
            </w:r>
          </w:p>
        </w:tc>
        <w:tc>
          <w:tcPr>
            <w:tcW w:w="838" w:type="dxa"/>
            <w:vAlign w:val="center"/>
          </w:tcPr>
          <w:p w:rsidR="00290DDC" w:rsidRPr="00F234F9" w:rsidRDefault="00290DDC" w:rsidP="00290DDC">
            <w:pPr>
              <w:spacing w:after="0" w:line="240" w:lineRule="auto"/>
              <w:jc w:val="center"/>
              <w:rPr>
                <w:rFonts w:ascii="Times New Roman" w:eastAsia="Times New Roman" w:hAnsi="Times New Roman" w:cs="Times New Roman"/>
                <w:sz w:val="20"/>
                <w:szCs w:val="20"/>
                <w:lang w:val="uk-UA" w:eastAsia="ru-RU"/>
              </w:rPr>
            </w:pPr>
            <w:r w:rsidRPr="00F234F9">
              <w:rPr>
                <w:rFonts w:ascii="Times New Roman" w:eastAsia="Times New Roman" w:hAnsi="Times New Roman" w:cs="Times New Roman"/>
                <w:sz w:val="20"/>
                <w:szCs w:val="20"/>
                <w:lang w:val="uk-UA" w:eastAsia="ru-RU"/>
              </w:rPr>
              <w:t>0</w:t>
            </w:r>
          </w:p>
        </w:tc>
        <w:tc>
          <w:tcPr>
            <w:tcW w:w="1202" w:type="dxa"/>
            <w:vAlign w:val="center"/>
          </w:tcPr>
          <w:p w:rsidR="00290DDC" w:rsidRPr="00F234F9" w:rsidRDefault="00290DDC" w:rsidP="00290DDC">
            <w:pPr>
              <w:spacing w:after="0" w:line="240" w:lineRule="auto"/>
              <w:jc w:val="center"/>
              <w:rPr>
                <w:rFonts w:ascii="Times New Roman" w:eastAsia="Times New Roman" w:hAnsi="Times New Roman" w:cs="Times New Roman"/>
                <w:sz w:val="20"/>
                <w:szCs w:val="20"/>
                <w:lang w:val="uk-UA" w:eastAsia="ru-RU"/>
              </w:rPr>
            </w:pPr>
            <w:r w:rsidRPr="00F234F9">
              <w:rPr>
                <w:rFonts w:ascii="Times New Roman" w:eastAsia="Times New Roman" w:hAnsi="Times New Roman" w:cs="Times New Roman"/>
                <w:sz w:val="20"/>
                <w:szCs w:val="20"/>
                <w:lang w:val="uk-UA" w:eastAsia="ru-RU"/>
              </w:rPr>
              <w:t>0</w:t>
            </w:r>
          </w:p>
        </w:tc>
        <w:tc>
          <w:tcPr>
            <w:tcW w:w="1196" w:type="dxa"/>
            <w:vAlign w:val="center"/>
          </w:tcPr>
          <w:p w:rsidR="00290DDC" w:rsidRPr="00F234F9" w:rsidRDefault="00290DDC" w:rsidP="00290DDC">
            <w:pPr>
              <w:spacing w:after="0" w:line="240" w:lineRule="auto"/>
              <w:jc w:val="center"/>
              <w:rPr>
                <w:rFonts w:ascii="Times New Roman" w:eastAsia="Times New Roman" w:hAnsi="Times New Roman" w:cs="Times New Roman"/>
                <w:sz w:val="20"/>
                <w:szCs w:val="20"/>
                <w:lang w:val="uk-UA" w:eastAsia="ru-RU"/>
              </w:rPr>
            </w:pPr>
            <w:r w:rsidRPr="00F234F9">
              <w:rPr>
                <w:rFonts w:ascii="Times New Roman" w:eastAsia="Times New Roman" w:hAnsi="Times New Roman" w:cs="Times New Roman"/>
                <w:sz w:val="20"/>
                <w:szCs w:val="20"/>
                <w:lang w:val="uk-UA" w:eastAsia="ru-RU"/>
              </w:rPr>
              <w:t>0</w:t>
            </w:r>
          </w:p>
        </w:tc>
        <w:tc>
          <w:tcPr>
            <w:tcW w:w="875" w:type="dxa"/>
            <w:vAlign w:val="center"/>
          </w:tcPr>
          <w:p w:rsidR="00290DDC" w:rsidRPr="00F234F9" w:rsidRDefault="00290DDC" w:rsidP="00290DDC">
            <w:pPr>
              <w:spacing w:after="0" w:line="240" w:lineRule="auto"/>
              <w:jc w:val="center"/>
              <w:rPr>
                <w:rFonts w:ascii="Times New Roman" w:eastAsia="Times New Roman" w:hAnsi="Times New Roman" w:cs="Times New Roman"/>
                <w:sz w:val="20"/>
                <w:szCs w:val="20"/>
                <w:lang w:val="uk-UA" w:eastAsia="ru-RU"/>
              </w:rPr>
            </w:pPr>
            <w:r w:rsidRPr="00F234F9">
              <w:rPr>
                <w:rFonts w:ascii="Times New Roman" w:eastAsia="Times New Roman" w:hAnsi="Times New Roman" w:cs="Times New Roman"/>
                <w:sz w:val="20"/>
                <w:szCs w:val="20"/>
                <w:lang w:val="uk-UA" w:eastAsia="ru-RU"/>
              </w:rPr>
              <w:t>0</w:t>
            </w:r>
          </w:p>
        </w:tc>
      </w:tr>
      <w:tr w:rsidR="00290DDC" w:rsidRPr="00F234F9" w:rsidTr="00D815D2">
        <w:trPr>
          <w:trHeight w:val="429"/>
          <w:jc w:val="center"/>
        </w:trPr>
        <w:tc>
          <w:tcPr>
            <w:tcW w:w="2417" w:type="dxa"/>
            <w:vAlign w:val="center"/>
          </w:tcPr>
          <w:p w:rsidR="00290DDC" w:rsidRPr="00F234F9" w:rsidRDefault="00290DDC" w:rsidP="00FC45A0">
            <w:pPr>
              <w:spacing w:after="0" w:line="240" w:lineRule="auto"/>
              <w:rPr>
                <w:rFonts w:ascii="Times New Roman" w:eastAsia="Times New Roman" w:hAnsi="Times New Roman" w:cs="Times New Roman"/>
                <w:sz w:val="20"/>
                <w:szCs w:val="20"/>
                <w:lang w:val="uk-UA" w:eastAsia="ru-RU"/>
              </w:rPr>
            </w:pPr>
            <w:r w:rsidRPr="00F234F9">
              <w:rPr>
                <w:rFonts w:ascii="Times New Roman" w:eastAsia="Times New Roman" w:hAnsi="Times New Roman" w:cs="Times New Roman"/>
                <w:sz w:val="20"/>
                <w:szCs w:val="20"/>
                <w:lang w:val="uk-UA" w:eastAsia="ru-RU"/>
              </w:rPr>
              <w:t>3. Витрати майбутніх періодів</w:t>
            </w:r>
          </w:p>
        </w:tc>
        <w:tc>
          <w:tcPr>
            <w:tcW w:w="1139" w:type="dxa"/>
            <w:vAlign w:val="center"/>
          </w:tcPr>
          <w:p w:rsidR="00290DDC" w:rsidRPr="00F234F9" w:rsidRDefault="00290DDC" w:rsidP="00290DDC">
            <w:pPr>
              <w:spacing w:after="0" w:line="240" w:lineRule="auto"/>
              <w:jc w:val="center"/>
              <w:rPr>
                <w:rFonts w:ascii="Times New Roman" w:eastAsia="Times New Roman" w:hAnsi="Times New Roman" w:cs="Times New Roman"/>
                <w:sz w:val="20"/>
                <w:szCs w:val="20"/>
                <w:lang w:val="uk-UA" w:eastAsia="ru-RU"/>
              </w:rPr>
            </w:pPr>
            <w:r w:rsidRPr="00F234F9">
              <w:rPr>
                <w:rFonts w:ascii="Times New Roman" w:eastAsia="Times New Roman" w:hAnsi="Times New Roman" w:cs="Times New Roman"/>
                <w:sz w:val="20"/>
                <w:szCs w:val="20"/>
                <w:lang w:val="uk-UA" w:eastAsia="ru-RU"/>
              </w:rPr>
              <w:t>121,4</w:t>
            </w:r>
          </w:p>
        </w:tc>
        <w:tc>
          <w:tcPr>
            <w:tcW w:w="851" w:type="dxa"/>
            <w:vAlign w:val="center"/>
          </w:tcPr>
          <w:p w:rsidR="00290DDC" w:rsidRPr="00F234F9" w:rsidRDefault="00290DDC" w:rsidP="00290DDC">
            <w:pPr>
              <w:spacing w:after="0" w:line="240" w:lineRule="auto"/>
              <w:jc w:val="center"/>
              <w:rPr>
                <w:rFonts w:ascii="Times New Roman" w:eastAsia="Times New Roman" w:hAnsi="Times New Roman" w:cs="Times New Roman"/>
                <w:sz w:val="20"/>
                <w:szCs w:val="20"/>
                <w:lang w:val="uk-UA" w:eastAsia="ru-RU"/>
              </w:rPr>
            </w:pPr>
            <w:r w:rsidRPr="00F234F9">
              <w:rPr>
                <w:rFonts w:ascii="Times New Roman" w:eastAsia="Times New Roman" w:hAnsi="Times New Roman" w:cs="Times New Roman"/>
                <w:sz w:val="20"/>
                <w:szCs w:val="20"/>
                <w:lang w:val="uk-UA" w:eastAsia="ru-RU"/>
              </w:rPr>
              <w:t>0,35</w:t>
            </w:r>
          </w:p>
        </w:tc>
        <w:tc>
          <w:tcPr>
            <w:tcW w:w="1134" w:type="dxa"/>
            <w:vAlign w:val="center"/>
          </w:tcPr>
          <w:p w:rsidR="00290DDC" w:rsidRPr="00F234F9" w:rsidRDefault="00290DDC" w:rsidP="00290DDC">
            <w:pPr>
              <w:spacing w:after="0" w:line="240" w:lineRule="auto"/>
              <w:jc w:val="center"/>
              <w:rPr>
                <w:rFonts w:ascii="Times New Roman" w:eastAsia="Times New Roman" w:hAnsi="Times New Roman" w:cs="Times New Roman"/>
                <w:sz w:val="20"/>
                <w:szCs w:val="20"/>
                <w:lang w:val="uk-UA" w:eastAsia="ru-RU"/>
              </w:rPr>
            </w:pPr>
            <w:r w:rsidRPr="00F234F9">
              <w:rPr>
                <w:rFonts w:ascii="Times New Roman" w:eastAsia="Times New Roman" w:hAnsi="Times New Roman" w:cs="Times New Roman"/>
                <w:sz w:val="20"/>
                <w:szCs w:val="20"/>
                <w:lang w:val="uk-UA" w:eastAsia="ru-RU"/>
              </w:rPr>
              <w:t>169,6</w:t>
            </w:r>
          </w:p>
        </w:tc>
        <w:tc>
          <w:tcPr>
            <w:tcW w:w="838" w:type="dxa"/>
            <w:vAlign w:val="center"/>
          </w:tcPr>
          <w:p w:rsidR="00290DDC" w:rsidRPr="00F234F9" w:rsidRDefault="00290DDC" w:rsidP="00290DDC">
            <w:pPr>
              <w:spacing w:after="0" w:line="240" w:lineRule="auto"/>
              <w:jc w:val="center"/>
              <w:rPr>
                <w:rFonts w:ascii="Times New Roman" w:eastAsia="Times New Roman" w:hAnsi="Times New Roman" w:cs="Times New Roman"/>
                <w:sz w:val="20"/>
                <w:szCs w:val="20"/>
                <w:lang w:val="uk-UA" w:eastAsia="ru-RU"/>
              </w:rPr>
            </w:pPr>
            <w:r w:rsidRPr="00F234F9">
              <w:rPr>
                <w:rFonts w:ascii="Times New Roman" w:eastAsia="Times New Roman" w:hAnsi="Times New Roman" w:cs="Times New Roman"/>
                <w:sz w:val="20"/>
                <w:szCs w:val="20"/>
                <w:lang w:val="uk-UA" w:eastAsia="ru-RU"/>
              </w:rPr>
              <w:t>0,49</w:t>
            </w:r>
          </w:p>
        </w:tc>
        <w:tc>
          <w:tcPr>
            <w:tcW w:w="1202" w:type="dxa"/>
            <w:vAlign w:val="center"/>
          </w:tcPr>
          <w:p w:rsidR="00290DDC" w:rsidRPr="00F234F9" w:rsidRDefault="00290DDC" w:rsidP="00290DDC">
            <w:pPr>
              <w:spacing w:after="0" w:line="240" w:lineRule="auto"/>
              <w:jc w:val="center"/>
              <w:rPr>
                <w:rFonts w:ascii="Times New Roman" w:eastAsia="Times New Roman" w:hAnsi="Times New Roman" w:cs="Times New Roman"/>
                <w:sz w:val="20"/>
                <w:szCs w:val="20"/>
                <w:lang w:val="uk-UA" w:eastAsia="ru-RU"/>
              </w:rPr>
            </w:pPr>
            <w:r w:rsidRPr="00F234F9">
              <w:rPr>
                <w:rFonts w:ascii="Times New Roman" w:eastAsia="Times New Roman" w:hAnsi="Times New Roman" w:cs="Times New Roman"/>
                <w:sz w:val="20"/>
                <w:szCs w:val="20"/>
                <w:lang w:val="uk-UA" w:eastAsia="ru-RU"/>
              </w:rPr>
              <w:t>48,2</w:t>
            </w:r>
          </w:p>
        </w:tc>
        <w:tc>
          <w:tcPr>
            <w:tcW w:w="1196" w:type="dxa"/>
            <w:vAlign w:val="center"/>
          </w:tcPr>
          <w:p w:rsidR="00290DDC" w:rsidRPr="00F234F9" w:rsidRDefault="00290DDC" w:rsidP="00290DDC">
            <w:pPr>
              <w:spacing w:after="0" w:line="240" w:lineRule="auto"/>
              <w:jc w:val="center"/>
              <w:rPr>
                <w:rFonts w:ascii="Times New Roman" w:eastAsia="Times New Roman" w:hAnsi="Times New Roman" w:cs="Times New Roman"/>
                <w:sz w:val="20"/>
                <w:szCs w:val="20"/>
                <w:lang w:val="uk-UA" w:eastAsia="ru-RU"/>
              </w:rPr>
            </w:pPr>
            <w:r w:rsidRPr="00F234F9">
              <w:rPr>
                <w:rFonts w:ascii="Times New Roman" w:eastAsia="Times New Roman" w:hAnsi="Times New Roman" w:cs="Times New Roman"/>
                <w:sz w:val="20"/>
                <w:szCs w:val="20"/>
                <w:lang w:val="uk-UA" w:eastAsia="ru-RU"/>
              </w:rPr>
              <w:t>39,7</w:t>
            </w:r>
          </w:p>
        </w:tc>
        <w:tc>
          <w:tcPr>
            <w:tcW w:w="875" w:type="dxa"/>
            <w:vAlign w:val="center"/>
          </w:tcPr>
          <w:p w:rsidR="00290DDC" w:rsidRPr="00F234F9" w:rsidRDefault="00290DDC" w:rsidP="00290DDC">
            <w:pPr>
              <w:spacing w:after="0" w:line="240" w:lineRule="auto"/>
              <w:jc w:val="center"/>
              <w:rPr>
                <w:rFonts w:ascii="Times New Roman" w:eastAsia="Times New Roman" w:hAnsi="Times New Roman" w:cs="Times New Roman"/>
                <w:sz w:val="20"/>
                <w:szCs w:val="20"/>
                <w:lang w:val="uk-UA" w:eastAsia="ru-RU"/>
              </w:rPr>
            </w:pPr>
            <w:r w:rsidRPr="00F234F9">
              <w:rPr>
                <w:rFonts w:ascii="Times New Roman" w:eastAsia="Times New Roman" w:hAnsi="Times New Roman" w:cs="Times New Roman"/>
                <w:sz w:val="20"/>
                <w:szCs w:val="20"/>
                <w:lang w:val="uk-UA" w:eastAsia="ru-RU"/>
              </w:rPr>
              <w:t>0,15</w:t>
            </w:r>
          </w:p>
        </w:tc>
      </w:tr>
    </w:tbl>
    <w:p w:rsidR="00290DDC" w:rsidRPr="00FF012E" w:rsidRDefault="00290DDC" w:rsidP="00290DDC">
      <w:pPr>
        <w:spacing w:after="0" w:line="360" w:lineRule="auto"/>
        <w:ind w:firstLine="708"/>
        <w:jc w:val="both"/>
        <w:rPr>
          <w:rFonts w:ascii="Times New Roman" w:eastAsia="Times New Roman" w:hAnsi="Times New Roman" w:cs="Times New Roman"/>
          <w:sz w:val="28"/>
          <w:szCs w:val="28"/>
          <w:lang w:val="uk-UA" w:eastAsia="ru-RU"/>
        </w:rPr>
      </w:pPr>
    </w:p>
    <w:p w:rsidR="00290DDC" w:rsidRPr="00FF012E" w:rsidRDefault="00290DDC" w:rsidP="00290DDC">
      <w:pPr>
        <w:spacing w:after="0" w:line="360" w:lineRule="auto"/>
        <w:ind w:firstLine="708"/>
        <w:jc w:val="both"/>
        <w:rPr>
          <w:rFonts w:ascii="Times New Roman" w:eastAsia="Times New Roman" w:hAnsi="Times New Roman" w:cs="Times New Roman"/>
          <w:sz w:val="28"/>
          <w:szCs w:val="28"/>
          <w:lang w:val="uk-UA" w:eastAsia="ru-RU"/>
        </w:rPr>
      </w:pPr>
      <w:r w:rsidRPr="00FF012E">
        <w:rPr>
          <w:rFonts w:ascii="Times New Roman" w:eastAsia="Times New Roman" w:hAnsi="Times New Roman" w:cs="Times New Roman"/>
          <w:sz w:val="28"/>
          <w:szCs w:val="28"/>
          <w:lang w:val="uk-UA" w:eastAsia="ru-RU"/>
        </w:rPr>
        <w:t>Вертикальний і горизонтальний аналіз пасивів туристичної фірми «Телемак» за 20</w:t>
      </w:r>
      <w:r w:rsidR="00E60301">
        <w:rPr>
          <w:rFonts w:ascii="Times New Roman" w:eastAsia="Times New Roman" w:hAnsi="Times New Roman" w:cs="Times New Roman"/>
          <w:sz w:val="28"/>
          <w:szCs w:val="28"/>
          <w:lang w:val="uk-UA" w:eastAsia="ru-RU"/>
        </w:rPr>
        <w:t>1</w:t>
      </w:r>
      <w:r w:rsidR="00EC1FB5">
        <w:rPr>
          <w:rFonts w:ascii="Times New Roman" w:eastAsia="Times New Roman" w:hAnsi="Times New Roman" w:cs="Times New Roman"/>
          <w:sz w:val="28"/>
          <w:szCs w:val="28"/>
          <w:lang w:val="uk-UA" w:eastAsia="ru-RU"/>
        </w:rPr>
        <w:t>4-2016 рр. наведено у табл. 2.12-2.14</w:t>
      </w:r>
    </w:p>
    <w:p w:rsidR="00290DDC" w:rsidRPr="00FF012E" w:rsidRDefault="00EC1FB5" w:rsidP="00290DDC">
      <w:pPr>
        <w:spacing w:after="0" w:line="360" w:lineRule="auto"/>
        <w:ind w:firstLine="709"/>
        <w:jc w:val="right"/>
        <w:rPr>
          <w:rFonts w:ascii="Times New Roman" w:eastAsia="Times New Roman" w:hAnsi="Times New Roman" w:cs="Times New Roman"/>
          <w:b/>
          <w:sz w:val="28"/>
          <w:szCs w:val="28"/>
          <w:lang w:val="uk-UA" w:eastAsia="ru-RU"/>
        </w:rPr>
      </w:pPr>
      <w:r>
        <w:rPr>
          <w:rFonts w:ascii="Times New Roman" w:eastAsia="Times New Roman" w:hAnsi="Times New Roman" w:cs="Times New Roman"/>
          <w:b/>
          <w:sz w:val="28"/>
          <w:szCs w:val="28"/>
          <w:lang w:val="uk-UA" w:eastAsia="ru-RU"/>
        </w:rPr>
        <w:t>Таблиця 2.12</w:t>
      </w:r>
    </w:p>
    <w:p w:rsidR="00290DDC" w:rsidRPr="00FF012E" w:rsidRDefault="00290DDC" w:rsidP="00290DDC">
      <w:pPr>
        <w:spacing w:after="0" w:line="360" w:lineRule="auto"/>
        <w:ind w:firstLine="709"/>
        <w:jc w:val="center"/>
        <w:rPr>
          <w:rFonts w:ascii="Times New Roman" w:eastAsia="Times New Roman" w:hAnsi="Times New Roman" w:cs="Times New Roman"/>
          <w:b/>
          <w:sz w:val="28"/>
          <w:szCs w:val="28"/>
          <w:lang w:val="uk-UA" w:eastAsia="ru-RU"/>
        </w:rPr>
      </w:pPr>
      <w:r w:rsidRPr="00FF012E">
        <w:rPr>
          <w:rFonts w:ascii="Times New Roman" w:eastAsia="Times New Roman" w:hAnsi="Times New Roman" w:cs="Times New Roman"/>
          <w:b/>
          <w:sz w:val="28"/>
          <w:szCs w:val="28"/>
          <w:lang w:val="uk-UA" w:eastAsia="ru-RU"/>
        </w:rPr>
        <w:t xml:space="preserve">Аналіз капіталу туристичної фірми «Телемак» </w:t>
      </w:r>
    </w:p>
    <w:p w:rsidR="00F51A54" w:rsidRPr="00FF012E" w:rsidRDefault="00290DDC" w:rsidP="00E60301">
      <w:pPr>
        <w:spacing w:after="0" w:line="360" w:lineRule="auto"/>
        <w:ind w:firstLine="709"/>
        <w:jc w:val="center"/>
        <w:rPr>
          <w:rFonts w:ascii="Times New Roman" w:eastAsia="Times New Roman" w:hAnsi="Times New Roman" w:cs="Times New Roman"/>
          <w:b/>
          <w:sz w:val="28"/>
          <w:szCs w:val="28"/>
          <w:lang w:val="uk-UA" w:eastAsia="ru-RU"/>
        </w:rPr>
      </w:pPr>
      <w:r w:rsidRPr="00FF012E">
        <w:rPr>
          <w:rFonts w:ascii="Times New Roman" w:eastAsia="Times New Roman" w:hAnsi="Times New Roman" w:cs="Times New Roman"/>
          <w:b/>
          <w:sz w:val="28"/>
          <w:szCs w:val="28"/>
          <w:lang w:val="uk-UA" w:eastAsia="ru-RU"/>
        </w:rPr>
        <w:t>станом на 31.12.2013-31.12.2014 рр.</w:t>
      </w:r>
    </w:p>
    <w:tbl>
      <w:tblPr>
        <w:tblW w:w="917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64"/>
        <w:gridCol w:w="1134"/>
        <w:gridCol w:w="850"/>
        <w:gridCol w:w="1134"/>
        <w:gridCol w:w="851"/>
        <w:gridCol w:w="1134"/>
        <w:gridCol w:w="850"/>
        <w:gridCol w:w="761"/>
      </w:tblGrid>
      <w:tr w:rsidR="00290DDC" w:rsidRPr="00F234F9" w:rsidTr="00D815D2">
        <w:trPr>
          <w:cantSplit/>
          <w:trHeight w:val="397"/>
          <w:jc w:val="center"/>
        </w:trPr>
        <w:tc>
          <w:tcPr>
            <w:tcW w:w="2464" w:type="dxa"/>
            <w:vMerge w:val="restart"/>
            <w:vAlign w:val="center"/>
          </w:tcPr>
          <w:p w:rsidR="00290DDC" w:rsidRPr="00F234F9" w:rsidRDefault="00290DDC" w:rsidP="00290DDC">
            <w:pPr>
              <w:spacing w:after="0" w:line="240" w:lineRule="auto"/>
              <w:jc w:val="center"/>
              <w:rPr>
                <w:rFonts w:ascii="Times New Roman" w:eastAsia="Times New Roman" w:hAnsi="Times New Roman" w:cs="Times New Roman"/>
                <w:sz w:val="20"/>
                <w:szCs w:val="20"/>
                <w:lang w:val="uk-UA" w:eastAsia="ru-RU"/>
              </w:rPr>
            </w:pPr>
            <w:r w:rsidRPr="00F234F9">
              <w:rPr>
                <w:rFonts w:ascii="Times New Roman" w:eastAsia="Times New Roman" w:hAnsi="Times New Roman" w:cs="Times New Roman"/>
                <w:sz w:val="20"/>
                <w:szCs w:val="20"/>
                <w:lang w:val="uk-UA" w:eastAsia="ru-RU"/>
              </w:rPr>
              <w:t>Групування пасивів джерел фінансових ресурсів</w:t>
            </w:r>
          </w:p>
        </w:tc>
        <w:tc>
          <w:tcPr>
            <w:tcW w:w="1984" w:type="dxa"/>
            <w:gridSpan w:val="2"/>
            <w:vAlign w:val="center"/>
          </w:tcPr>
          <w:p w:rsidR="00290DDC" w:rsidRPr="00F234F9" w:rsidRDefault="00290DDC" w:rsidP="00290DDC">
            <w:pPr>
              <w:spacing w:after="0" w:line="240" w:lineRule="auto"/>
              <w:jc w:val="center"/>
              <w:rPr>
                <w:rFonts w:ascii="Times New Roman" w:eastAsia="Times New Roman" w:hAnsi="Times New Roman" w:cs="Times New Roman"/>
                <w:sz w:val="20"/>
                <w:szCs w:val="20"/>
                <w:lang w:val="uk-UA" w:eastAsia="ru-RU"/>
              </w:rPr>
            </w:pPr>
            <w:r w:rsidRPr="00F234F9">
              <w:rPr>
                <w:rFonts w:ascii="Times New Roman" w:eastAsia="Times New Roman" w:hAnsi="Times New Roman" w:cs="Times New Roman"/>
                <w:sz w:val="20"/>
                <w:szCs w:val="20"/>
                <w:lang w:val="uk-UA" w:eastAsia="ru-RU"/>
              </w:rPr>
              <w:t>На 31.12.2013</w:t>
            </w:r>
          </w:p>
        </w:tc>
        <w:tc>
          <w:tcPr>
            <w:tcW w:w="1985" w:type="dxa"/>
            <w:gridSpan w:val="2"/>
            <w:vAlign w:val="center"/>
          </w:tcPr>
          <w:p w:rsidR="00290DDC" w:rsidRPr="00F234F9" w:rsidRDefault="00290DDC" w:rsidP="00290DDC">
            <w:pPr>
              <w:spacing w:after="0" w:line="240" w:lineRule="auto"/>
              <w:jc w:val="center"/>
              <w:rPr>
                <w:rFonts w:ascii="Times New Roman" w:eastAsia="Times New Roman" w:hAnsi="Times New Roman" w:cs="Times New Roman"/>
                <w:sz w:val="20"/>
                <w:szCs w:val="20"/>
                <w:lang w:val="uk-UA" w:eastAsia="ru-RU"/>
              </w:rPr>
            </w:pPr>
            <w:r w:rsidRPr="00F234F9">
              <w:rPr>
                <w:rFonts w:ascii="Times New Roman" w:eastAsia="Times New Roman" w:hAnsi="Times New Roman" w:cs="Times New Roman"/>
                <w:sz w:val="20"/>
                <w:szCs w:val="20"/>
                <w:lang w:val="uk-UA" w:eastAsia="ru-RU"/>
              </w:rPr>
              <w:t>На 31.12.2014</w:t>
            </w:r>
          </w:p>
        </w:tc>
        <w:tc>
          <w:tcPr>
            <w:tcW w:w="2745" w:type="dxa"/>
            <w:gridSpan w:val="3"/>
            <w:vAlign w:val="center"/>
          </w:tcPr>
          <w:p w:rsidR="00290DDC" w:rsidRPr="00F234F9" w:rsidRDefault="00290DDC" w:rsidP="00290DDC">
            <w:pPr>
              <w:spacing w:after="0" w:line="240" w:lineRule="auto"/>
              <w:jc w:val="center"/>
              <w:rPr>
                <w:rFonts w:ascii="Times New Roman" w:eastAsia="Times New Roman" w:hAnsi="Times New Roman" w:cs="Times New Roman"/>
                <w:sz w:val="20"/>
                <w:szCs w:val="20"/>
                <w:lang w:val="uk-UA" w:eastAsia="ru-RU"/>
              </w:rPr>
            </w:pPr>
            <w:r w:rsidRPr="00F234F9">
              <w:rPr>
                <w:rFonts w:ascii="Times New Roman" w:eastAsia="Times New Roman" w:hAnsi="Times New Roman" w:cs="Times New Roman"/>
                <w:sz w:val="20"/>
                <w:szCs w:val="20"/>
                <w:lang w:val="uk-UA" w:eastAsia="ru-RU"/>
              </w:rPr>
              <w:t>Зміна за рік</w:t>
            </w:r>
          </w:p>
        </w:tc>
      </w:tr>
      <w:tr w:rsidR="00290DDC" w:rsidRPr="00F234F9" w:rsidTr="00D815D2">
        <w:trPr>
          <w:cantSplit/>
          <w:trHeight w:val="1126"/>
          <w:jc w:val="center"/>
        </w:trPr>
        <w:tc>
          <w:tcPr>
            <w:tcW w:w="2464" w:type="dxa"/>
            <w:vMerge/>
          </w:tcPr>
          <w:p w:rsidR="00290DDC" w:rsidRPr="00F234F9" w:rsidRDefault="00290DDC" w:rsidP="00290DDC">
            <w:pPr>
              <w:spacing w:after="0" w:line="240" w:lineRule="auto"/>
              <w:jc w:val="right"/>
              <w:rPr>
                <w:rFonts w:ascii="Times New Roman" w:eastAsia="Times New Roman" w:hAnsi="Times New Roman" w:cs="Times New Roman"/>
                <w:sz w:val="20"/>
                <w:szCs w:val="20"/>
                <w:lang w:val="uk-UA" w:eastAsia="ru-RU"/>
              </w:rPr>
            </w:pPr>
          </w:p>
        </w:tc>
        <w:tc>
          <w:tcPr>
            <w:tcW w:w="1134" w:type="dxa"/>
          </w:tcPr>
          <w:p w:rsidR="00290DDC" w:rsidRPr="00F234F9" w:rsidRDefault="00290DDC" w:rsidP="00290DDC">
            <w:pPr>
              <w:spacing w:after="0" w:line="240" w:lineRule="auto"/>
              <w:jc w:val="center"/>
              <w:rPr>
                <w:rFonts w:ascii="Times New Roman" w:eastAsia="Times New Roman" w:hAnsi="Times New Roman" w:cs="Times New Roman"/>
                <w:sz w:val="20"/>
                <w:szCs w:val="20"/>
                <w:lang w:val="uk-UA" w:eastAsia="ru-RU"/>
              </w:rPr>
            </w:pPr>
            <w:r w:rsidRPr="00F234F9">
              <w:rPr>
                <w:rFonts w:ascii="Times New Roman" w:eastAsia="Times New Roman" w:hAnsi="Times New Roman" w:cs="Times New Roman"/>
                <w:sz w:val="20"/>
                <w:szCs w:val="20"/>
                <w:lang w:val="uk-UA" w:eastAsia="ru-RU"/>
              </w:rPr>
              <w:t>Сума, тис. грн.</w:t>
            </w:r>
          </w:p>
        </w:tc>
        <w:tc>
          <w:tcPr>
            <w:tcW w:w="850" w:type="dxa"/>
          </w:tcPr>
          <w:p w:rsidR="00290DDC" w:rsidRPr="00F234F9" w:rsidRDefault="00290DDC" w:rsidP="00290DDC">
            <w:pPr>
              <w:spacing w:after="0" w:line="240" w:lineRule="auto"/>
              <w:jc w:val="center"/>
              <w:rPr>
                <w:rFonts w:ascii="Times New Roman" w:eastAsia="Times New Roman" w:hAnsi="Times New Roman" w:cs="Times New Roman"/>
                <w:sz w:val="20"/>
                <w:szCs w:val="20"/>
                <w:lang w:val="uk-UA" w:eastAsia="ru-RU"/>
              </w:rPr>
            </w:pPr>
            <w:r w:rsidRPr="00F234F9">
              <w:rPr>
                <w:rFonts w:ascii="Times New Roman" w:eastAsia="Times New Roman" w:hAnsi="Times New Roman" w:cs="Times New Roman"/>
                <w:sz w:val="20"/>
                <w:szCs w:val="20"/>
                <w:lang w:val="uk-UA" w:eastAsia="ru-RU"/>
              </w:rPr>
              <w:t>%</w:t>
            </w:r>
          </w:p>
        </w:tc>
        <w:tc>
          <w:tcPr>
            <w:tcW w:w="1134" w:type="dxa"/>
          </w:tcPr>
          <w:p w:rsidR="00290DDC" w:rsidRPr="00F234F9" w:rsidRDefault="00290DDC" w:rsidP="00290DDC">
            <w:pPr>
              <w:spacing w:after="0" w:line="240" w:lineRule="auto"/>
              <w:jc w:val="center"/>
              <w:rPr>
                <w:rFonts w:ascii="Times New Roman" w:eastAsia="Times New Roman" w:hAnsi="Times New Roman" w:cs="Times New Roman"/>
                <w:sz w:val="20"/>
                <w:szCs w:val="20"/>
                <w:lang w:val="uk-UA" w:eastAsia="ru-RU"/>
              </w:rPr>
            </w:pPr>
            <w:r w:rsidRPr="00F234F9">
              <w:rPr>
                <w:rFonts w:ascii="Times New Roman" w:eastAsia="Times New Roman" w:hAnsi="Times New Roman" w:cs="Times New Roman"/>
                <w:sz w:val="20"/>
                <w:szCs w:val="20"/>
                <w:lang w:val="uk-UA" w:eastAsia="ru-RU"/>
              </w:rPr>
              <w:t>Сума, тис. грн.</w:t>
            </w:r>
          </w:p>
        </w:tc>
        <w:tc>
          <w:tcPr>
            <w:tcW w:w="851" w:type="dxa"/>
          </w:tcPr>
          <w:p w:rsidR="00290DDC" w:rsidRPr="00F234F9" w:rsidRDefault="00290DDC" w:rsidP="00290DDC">
            <w:pPr>
              <w:spacing w:after="0" w:line="240" w:lineRule="auto"/>
              <w:jc w:val="center"/>
              <w:rPr>
                <w:rFonts w:ascii="Times New Roman" w:eastAsia="Times New Roman" w:hAnsi="Times New Roman" w:cs="Times New Roman"/>
                <w:sz w:val="20"/>
                <w:szCs w:val="20"/>
                <w:lang w:val="uk-UA" w:eastAsia="ru-RU"/>
              </w:rPr>
            </w:pPr>
            <w:r w:rsidRPr="00F234F9">
              <w:rPr>
                <w:rFonts w:ascii="Times New Roman" w:eastAsia="Times New Roman" w:hAnsi="Times New Roman" w:cs="Times New Roman"/>
                <w:sz w:val="20"/>
                <w:szCs w:val="20"/>
                <w:lang w:val="uk-UA" w:eastAsia="ru-RU"/>
              </w:rPr>
              <w:t>%</w:t>
            </w:r>
          </w:p>
        </w:tc>
        <w:tc>
          <w:tcPr>
            <w:tcW w:w="1134" w:type="dxa"/>
          </w:tcPr>
          <w:p w:rsidR="00290DDC" w:rsidRPr="00F234F9" w:rsidRDefault="00290DDC" w:rsidP="00290DDC">
            <w:pPr>
              <w:spacing w:after="0" w:line="240" w:lineRule="auto"/>
              <w:jc w:val="center"/>
              <w:rPr>
                <w:rFonts w:ascii="Times New Roman" w:eastAsia="Times New Roman" w:hAnsi="Times New Roman" w:cs="Times New Roman"/>
                <w:sz w:val="20"/>
                <w:szCs w:val="20"/>
                <w:lang w:val="uk-UA" w:eastAsia="ru-RU"/>
              </w:rPr>
            </w:pPr>
            <w:r w:rsidRPr="00F234F9">
              <w:rPr>
                <w:rFonts w:ascii="Times New Roman" w:eastAsia="Times New Roman" w:hAnsi="Times New Roman" w:cs="Times New Roman"/>
                <w:sz w:val="20"/>
                <w:szCs w:val="20"/>
                <w:lang w:val="uk-UA" w:eastAsia="ru-RU"/>
              </w:rPr>
              <w:t>Абсолют-не відхи-лення, тис. грн.</w:t>
            </w:r>
          </w:p>
        </w:tc>
        <w:tc>
          <w:tcPr>
            <w:tcW w:w="850" w:type="dxa"/>
          </w:tcPr>
          <w:p w:rsidR="00290DDC" w:rsidRPr="00F234F9" w:rsidRDefault="00290DDC" w:rsidP="00290DDC">
            <w:pPr>
              <w:spacing w:after="0" w:line="240" w:lineRule="auto"/>
              <w:jc w:val="center"/>
              <w:rPr>
                <w:rFonts w:ascii="Times New Roman" w:eastAsia="Times New Roman" w:hAnsi="Times New Roman" w:cs="Times New Roman"/>
                <w:sz w:val="20"/>
                <w:szCs w:val="20"/>
                <w:lang w:val="uk-UA" w:eastAsia="ru-RU"/>
              </w:rPr>
            </w:pPr>
            <w:r w:rsidRPr="00F234F9">
              <w:rPr>
                <w:rFonts w:ascii="Times New Roman" w:eastAsia="Times New Roman" w:hAnsi="Times New Roman" w:cs="Times New Roman"/>
                <w:sz w:val="20"/>
                <w:szCs w:val="20"/>
                <w:lang w:val="uk-UA" w:eastAsia="ru-RU"/>
              </w:rPr>
              <w:t>В % відносно початку періоду</w:t>
            </w:r>
          </w:p>
        </w:tc>
        <w:tc>
          <w:tcPr>
            <w:tcW w:w="761" w:type="dxa"/>
          </w:tcPr>
          <w:p w:rsidR="00290DDC" w:rsidRPr="00F234F9" w:rsidRDefault="00290DDC" w:rsidP="00290DDC">
            <w:pPr>
              <w:spacing w:after="0" w:line="240" w:lineRule="auto"/>
              <w:jc w:val="center"/>
              <w:rPr>
                <w:rFonts w:ascii="Times New Roman" w:eastAsia="Times New Roman" w:hAnsi="Times New Roman" w:cs="Times New Roman"/>
                <w:sz w:val="20"/>
                <w:szCs w:val="20"/>
                <w:lang w:val="uk-UA" w:eastAsia="ru-RU"/>
              </w:rPr>
            </w:pPr>
            <w:r w:rsidRPr="00F234F9">
              <w:rPr>
                <w:rFonts w:ascii="Times New Roman" w:eastAsia="Times New Roman" w:hAnsi="Times New Roman" w:cs="Times New Roman"/>
                <w:sz w:val="20"/>
                <w:szCs w:val="20"/>
                <w:lang w:val="uk-UA" w:eastAsia="ru-RU"/>
              </w:rPr>
              <w:t>В структурі, %</w:t>
            </w:r>
          </w:p>
        </w:tc>
      </w:tr>
      <w:tr w:rsidR="00290DDC" w:rsidRPr="00F234F9" w:rsidTr="00D815D2">
        <w:trPr>
          <w:trHeight w:val="296"/>
          <w:jc w:val="center"/>
        </w:trPr>
        <w:tc>
          <w:tcPr>
            <w:tcW w:w="2464" w:type="dxa"/>
            <w:vAlign w:val="center"/>
          </w:tcPr>
          <w:p w:rsidR="00290DDC" w:rsidRPr="00F234F9" w:rsidRDefault="00290DDC" w:rsidP="00290DDC">
            <w:pPr>
              <w:spacing w:after="0" w:line="240" w:lineRule="auto"/>
              <w:rPr>
                <w:rFonts w:ascii="Times New Roman" w:eastAsia="Times New Roman" w:hAnsi="Times New Roman" w:cs="Times New Roman"/>
                <w:sz w:val="20"/>
                <w:szCs w:val="20"/>
                <w:lang w:val="uk-UA" w:eastAsia="ru-RU"/>
              </w:rPr>
            </w:pPr>
            <w:r w:rsidRPr="00F234F9">
              <w:rPr>
                <w:rFonts w:ascii="Times New Roman" w:eastAsia="Times New Roman" w:hAnsi="Times New Roman" w:cs="Times New Roman"/>
                <w:sz w:val="20"/>
                <w:szCs w:val="20"/>
                <w:lang w:val="uk-UA" w:eastAsia="ru-RU"/>
              </w:rPr>
              <w:t>Усього капіталу (валюта балансу)</w:t>
            </w:r>
          </w:p>
        </w:tc>
        <w:tc>
          <w:tcPr>
            <w:tcW w:w="1134" w:type="dxa"/>
            <w:vAlign w:val="center"/>
          </w:tcPr>
          <w:p w:rsidR="00290DDC" w:rsidRPr="00F234F9" w:rsidRDefault="00290DDC" w:rsidP="00290DDC">
            <w:pPr>
              <w:spacing w:after="0" w:line="240" w:lineRule="auto"/>
              <w:jc w:val="center"/>
              <w:rPr>
                <w:rFonts w:ascii="Times New Roman" w:eastAsia="Times New Roman" w:hAnsi="Times New Roman" w:cs="Times New Roman"/>
                <w:sz w:val="20"/>
                <w:szCs w:val="20"/>
                <w:lang w:val="uk-UA" w:eastAsia="ru-RU"/>
              </w:rPr>
            </w:pPr>
            <w:r w:rsidRPr="00F234F9">
              <w:rPr>
                <w:rFonts w:ascii="Times New Roman" w:eastAsia="Times New Roman" w:hAnsi="Times New Roman" w:cs="Times New Roman"/>
                <w:sz w:val="20"/>
                <w:szCs w:val="20"/>
                <w:lang w:val="uk-UA" w:eastAsia="ru-RU"/>
              </w:rPr>
              <w:t>29414,7</w:t>
            </w:r>
          </w:p>
        </w:tc>
        <w:tc>
          <w:tcPr>
            <w:tcW w:w="850" w:type="dxa"/>
            <w:vAlign w:val="center"/>
          </w:tcPr>
          <w:p w:rsidR="00290DDC" w:rsidRPr="00F234F9" w:rsidRDefault="00290DDC" w:rsidP="00290DDC">
            <w:pPr>
              <w:spacing w:after="0" w:line="240" w:lineRule="auto"/>
              <w:jc w:val="center"/>
              <w:rPr>
                <w:rFonts w:ascii="Times New Roman" w:eastAsia="Times New Roman" w:hAnsi="Times New Roman" w:cs="Times New Roman"/>
                <w:sz w:val="20"/>
                <w:szCs w:val="20"/>
                <w:lang w:val="uk-UA" w:eastAsia="ru-RU"/>
              </w:rPr>
            </w:pPr>
            <w:r w:rsidRPr="00F234F9">
              <w:rPr>
                <w:rFonts w:ascii="Times New Roman" w:eastAsia="Times New Roman" w:hAnsi="Times New Roman" w:cs="Times New Roman"/>
                <w:sz w:val="20"/>
                <w:szCs w:val="20"/>
                <w:lang w:val="uk-UA" w:eastAsia="ru-RU"/>
              </w:rPr>
              <w:t>100</w:t>
            </w:r>
          </w:p>
        </w:tc>
        <w:tc>
          <w:tcPr>
            <w:tcW w:w="1134" w:type="dxa"/>
            <w:vAlign w:val="center"/>
          </w:tcPr>
          <w:p w:rsidR="00290DDC" w:rsidRPr="00F234F9" w:rsidRDefault="00290DDC" w:rsidP="00290DDC">
            <w:pPr>
              <w:spacing w:after="0" w:line="240" w:lineRule="auto"/>
              <w:jc w:val="center"/>
              <w:rPr>
                <w:rFonts w:ascii="Times New Roman" w:eastAsia="Times New Roman" w:hAnsi="Times New Roman" w:cs="Times New Roman"/>
                <w:sz w:val="20"/>
                <w:szCs w:val="20"/>
                <w:lang w:val="uk-UA" w:eastAsia="ru-RU"/>
              </w:rPr>
            </w:pPr>
            <w:r w:rsidRPr="00F234F9">
              <w:rPr>
                <w:rFonts w:ascii="Times New Roman" w:eastAsia="Times New Roman" w:hAnsi="Times New Roman" w:cs="Times New Roman"/>
                <w:sz w:val="20"/>
                <w:szCs w:val="20"/>
                <w:lang w:val="uk-UA" w:eastAsia="ru-RU"/>
              </w:rPr>
              <w:t>36246,4</w:t>
            </w:r>
          </w:p>
        </w:tc>
        <w:tc>
          <w:tcPr>
            <w:tcW w:w="851" w:type="dxa"/>
            <w:vAlign w:val="center"/>
          </w:tcPr>
          <w:p w:rsidR="00290DDC" w:rsidRPr="00F234F9" w:rsidRDefault="00290DDC" w:rsidP="00290DDC">
            <w:pPr>
              <w:spacing w:after="0" w:line="240" w:lineRule="auto"/>
              <w:jc w:val="center"/>
              <w:rPr>
                <w:rFonts w:ascii="Times New Roman" w:eastAsia="Times New Roman" w:hAnsi="Times New Roman" w:cs="Times New Roman"/>
                <w:sz w:val="20"/>
                <w:szCs w:val="20"/>
                <w:lang w:val="uk-UA" w:eastAsia="ru-RU"/>
              </w:rPr>
            </w:pPr>
            <w:r w:rsidRPr="00F234F9">
              <w:rPr>
                <w:rFonts w:ascii="Times New Roman" w:eastAsia="Times New Roman" w:hAnsi="Times New Roman" w:cs="Times New Roman"/>
                <w:sz w:val="20"/>
                <w:szCs w:val="20"/>
                <w:lang w:val="uk-UA" w:eastAsia="ru-RU"/>
              </w:rPr>
              <w:t>100</w:t>
            </w:r>
          </w:p>
        </w:tc>
        <w:tc>
          <w:tcPr>
            <w:tcW w:w="1134" w:type="dxa"/>
            <w:vAlign w:val="center"/>
          </w:tcPr>
          <w:p w:rsidR="00290DDC" w:rsidRPr="00F234F9" w:rsidRDefault="00290DDC" w:rsidP="00290DDC">
            <w:pPr>
              <w:spacing w:after="0" w:line="240" w:lineRule="auto"/>
              <w:jc w:val="center"/>
              <w:rPr>
                <w:rFonts w:ascii="Times New Roman" w:eastAsia="Times New Roman" w:hAnsi="Times New Roman" w:cs="Times New Roman"/>
                <w:sz w:val="20"/>
                <w:szCs w:val="20"/>
                <w:lang w:val="uk-UA" w:eastAsia="ru-RU"/>
              </w:rPr>
            </w:pPr>
            <w:r w:rsidRPr="00F234F9">
              <w:rPr>
                <w:rFonts w:ascii="Times New Roman" w:eastAsia="Times New Roman" w:hAnsi="Times New Roman" w:cs="Times New Roman"/>
                <w:sz w:val="20"/>
                <w:szCs w:val="20"/>
                <w:lang w:val="uk-UA" w:eastAsia="ru-RU"/>
              </w:rPr>
              <w:t>6 831,7</w:t>
            </w:r>
          </w:p>
        </w:tc>
        <w:tc>
          <w:tcPr>
            <w:tcW w:w="850" w:type="dxa"/>
            <w:vAlign w:val="center"/>
          </w:tcPr>
          <w:p w:rsidR="00290DDC" w:rsidRPr="00F234F9" w:rsidRDefault="00290DDC" w:rsidP="00290DDC">
            <w:pPr>
              <w:spacing w:after="0" w:line="240" w:lineRule="auto"/>
              <w:jc w:val="center"/>
              <w:rPr>
                <w:rFonts w:ascii="Times New Roman" w:eastAsia="Times New Roman" w:hAnsi="Times New Roman" w:cs="Times New Roman"/>
                <w:sz w:val="20"/>
                <w:szCs w:val="20"/>
                <w:lang w:val="uk-UA" w:eastAsia="ru-RU"/>
              </w:rPr>
            </w:pPr>
            <w:r w:rsidRPr="00F234F9">
              <w:rPr>
                <w:rFonts w:ascii="Times New Roman" w:eastAsia="Times New Roman" w:hAnsi="Times New Roman" w:cs="Times New Roman"/>
                <w:sz w:val="20"/>
                <w:szCs w:val="20"/>
                <w:lang w:val="uk-UA" w:eastAsia="ru-RU"/>
              </w:rPr>
              <w:t>23,23</w:t>
            </w:r>
          </w:p>
        </w:tc>
        <w:tc>
          <w:tcPr>
            <w:tcW w:w="761" w:type="dxa"/>
            <w:vAlign w:val="center"/>
          </w:tcPr>
          <w:p w:rsidR="00290DDC" w:rsidRPr="00F234F9" w:rsidRDefault="00290DDC" w:rsidP="00290DDC">
            <w:pPr>
              <w:spacing w:after="0" w:line="240" w:lineRule="auto"/>
              <w:jc w:val="center"/>
              <w:rPr>
                <w:rFonts w:ascii="Times New Roman" w:eastAsia="Times New Roman" w:hAnsi="Times New Roman" w:cs="Times New Roman"/>
                <w:sz w:val="20"/>
                <w:szCs w:val="20"/>
                <w:lang w:val="uk-UA" w:eastAsia="ru-RU"/>
              </w:rPr>
            </w:pPr>
            <w:r w:rsidRPr="00F234F9">
              <w:rPr>
                <w:rFonts w:ascii="Times New Roman" w:eastAsia="Times New Roman" w:hAnsi="Times New Roman" w:cs="Times New Roman"/>
                <w:sz w:val="20"/>
                <w:szCs w:val="20"/>
                <w:lang w:val="uk-UA" w:eastAsia="ru-RU"/>
              </w:rPr>
              <w:t>-</w:t>
            </w:r>
          </w:p>
        </w:tc>
      </w:tr>
      <w:tr w:rsidR="00290DDC" w:rsidRPr="00F234F9" w:rsidTr="00D815D2">
        <w:trPr>
          <w:trHeight w:val="445"/>
          <w:jc w:val="center"/>
        </w:trPr>
        <w:tc>
          <w:tcPr>
            <w:tcW w:w="2464" w:type="dxa"/>
            <w:vAlign w:val="center"/>
          </w:tcPr>
          <w:p w:rsidR="00290DDC" w:rsidRPr="00F234F9" w:rsidRDefault="00290DDC" w:rsidP="00290DDC">
            <w:pPr>
              <w:spacing w:after="0" w:line="240" w:lineRule="auto"/>
              <w:rPr>
                <w:rFonts w:ascii="Times New Roman" w:eastAsia="Times New Roman" w:hAnsi="Times New Roman" w:cs="Times New Roman"/>
                <w:sz w:val="20"/>
                <w:szCs w:val="20"/>
                <w:lang w:val="uk-UA" w:eastAsia="ru-RU"/>
              </w:rPr>
            </w:pPr>
            <w:r w:rsidRPr="00F234F9">
              <w:rPr>
                <w:rFonts w:ascii="Times New Roman" w:eastAsia="Times New Roman" w:hAnsi="Times New Roman" w:cs="Times New Roman"/>
                <w:sz w:val="20"/>
                <w:szCs w:val="20"/>
                <w:lang w:val="uk-UA" w:eastAsia="ru-RU"/>
              </w:rPr>
              <w:t>1. Власний капітал</w:t>
            </w:r>
          </w:p>
        </w:tc>
        <w:tc>
          <w:tcPr>
            <w:tcW w:w="1134" w:type="dxa"/>
            <w:vAlign w:val="center"/>
          </w:tcPr>
          <w:p w:rsidR="00290DDC" w:rsidRPr="00F234F9" w:rsidRDefault="00290DDC" w:rsidP="00290DDC">
            <w:pPr>
              <w:spacing w:after="0" w:line="240" w:lineRule="auto"/>
              <w:jc w:val="center"/>
              <w:rPr>
                <w:rFonts w:ascii="Times New Roman" w:eastAsia="Times New Roman" w:hAnsi="Times New Roman" w:cs="Times New Roman"/>
                <w:sz w:val="20"/>
                <w:szCs w:val="20"/>
                <w:lang w:val="uk-UA" w:eastAsia="ru-RU"/>
              </w:rPr>
            </w:pPr>
            <w:r w:rsidRPr="00F234F9">
              <w:rPr>
                <w:rFonts w:ascii="Times New Roman" w:eastAsia="Times New Roman" w:hAnsi="Times New Roman" w:cs="Times New Roman"/>
                <w:sz w:val="20"/>
                <w:szCs w:val="20"/>
                <w:lang w:val="uk-UA" w:eastAsia="ru-RU"/>
              </w:rPr>
              <w:t>6 984,6</w:t>
            </w:r>
          </w:p>
        </w:tc>
        <w:tc>
          <w:tcPr>
            <w:tcW w:w="850" w:type="dxa"/>
            <w:vAlign w:val="center"/>
          </w:tcPr>
          <w:p w:rsidR="00290DDC" w:rsidRPr="00F234F9" w:rsidRDefault="00290DDC" w:rsidP="00290DDC">
            <w:pPr>
              <w:spacing w:after="0" w:line="240" w:lineRule="auto"/>
              <w:jc w:val="center"/>
              <w:rPr>
                <w:rFonts w:ascii="Times New Roman" w:eastAsia="Times New Roman" w:hAnsi="Times New Roman" w:cs="Times New Roman"/>
                <w:sz w:val="20"/>
                <w:szCs w:val="20"/>
                <w:lang w:val="uk-UA" w:eastAsia="ru-RU"/>
              </w:rPr>
            </w:pPr>
            <w:r w:rsidRPr="00F234F9">
              <w:rPr>
                <w:rFonts w:ascii="Times New Roman" w:eastAsia="Times New Roman" w:hAnsi="Times New Roman" w:cs="Times New Roman"/>
                <w:sz w:val="20"/>
                <w:szCs w:val="20"/>
                <w:lang w:val="uk-UA" w:eastAsia="ru-RU"/>
              </w:rPr>
              <w:t>23,75</w:t>
            </w:r>
          </w:p>
        </w:tc>
        <w:tc>
          <w:tcPr>
            <w:tcW w:w="1134" w:type="dxa"/>
            <w:vAlign w:val="center"/>
          </w:tcPr>
          <w:p w:rsidR="00290DDC" w:rsidRPr="00F234F9" w:rsidRDefault="00290DDC" w:rsidP="00290DDC">
            <w:pPr>
              <w:spacing w:after="0" w:line="240" w:lineRule="auto"/>
              <w:jc w:val="center"/>
              <w:rPr>
                <w:rFonts w:ascii="Times New Roman" w:eastAsia="Times New Roman" w:hAnsi="Times New Roman" w:cs="Times New Roman"/>
                <w:sz w:val="20"/>
                <w:szCs w:val="20"/>
                <w:lang w:val="uk-UA" w:eastAsia="ru-RU"/>
              </w:rPr>
            </w:pPr>
            <w:r w:rsidRPr="00F234F9">
              <w:rPr>
                <w:rFonts w:ascii="Times New Roman" w:eastAsia="Times New Roman" w:hAnsi="Times New Roman" w:cs="Times New Roman"/>
                <w:sz w:val="20"/>
                <w:szCs w:val="20"/>
                <w:lang w:val="uk-UA" w:eastAsia="ru-RU"/>
              </w:rPr>
              <w:t>7984,1</w:t>
            </w:r>
          </w:p>
        </w:tc>
        <w:tc>
          <w:tcPr>
            <w:tcW w:w="851" w:type="dxa"/>
            <w:vAlign w:val="center"/>
          </w:tcPr>
          <w:p w:rsidR="00290DDC" w:rsidRPr="00F234F9" w:rsidRDefault="00290DDC" w:rsidP="00290DDC">
            <w:pPr>
              <w:spacing w:after="0" w:line="240" w:lineRule="auto"/>
              <w:jc w:val="center"/>
              <w:rPr>
                <w:rFonts w:ascii="Times New Roman" w:eastAsia="Times New Roman" w:hAnsi="Times New Roman" w:cs="Times New Roman"/>
                <w:sz w:val="20"/>
                <w:szCs w:val="20"/>
                <w:lang w:val="uk-UA" w:eastAsia="ru-RU"/>
              </w:rPr>
            </w:pPr>
            <w:r w:rsidRPr="00F234F9">
              <w:rPr>
                <w:rFonts w:ascii="Times New Roman" w:eastAsia="Times New Roman" w:hAnsi="Times New Roman" w:cs="Times New Roman"/>
                <w:sz w:val="20"/>
                <w:szCs w:val="20"/>
                <w:lang w:val="uk-UA" w:eastAsia="ru-RU"/>
              </w:rPr>
              <w:t>22,03</w:t>
            </w:r>
          </w:p>
        </w:tc>
        <w:tc>
          <w:tcPr>
            <w:tcW w:w="1134" w:type="dxa"/>
            <w:vAlign w:val="center"/>
          </w:tcPr>
          <w:p w:rsidR="00290DDC" w:rsidRPr="00F234F9" w:rsidRDefault="00290DDC" w:rsidP="00290DDC">
            <w:pPr>
              <w:spacing w:after="0" w:line="240" w:lineRule="auto"/>
              <w:jc w:val="center"/>
              <w:rPr>
                <w:rFonts w:ascii="Times New Roman" w:eastAsia="Times New Roman" w:hAnsi="Times New Roman" w:cs="Times New Roman"/>
                <w:sz w:val="20"/>
                <w:szCs w:val="20"/>
                <w:lang w:val="uk-UA" w:eastAsia="ru-RU"/>
              </w:rPr>
            </w:pPr>
            <w:r w:rsidRPr="00F234F9">
              <w:rPr>
                <w:rFonts w:ascii="Times New Roman" w:eastAsia="Times New Roman" w:hAnsi="Times New Roman" w:cs="Times New Roman"/>
                <w:sz w:val="20"/>
                <w:szCs w:val="20"/>
                <w:lang w:val="uk-UA" w:eastAsia="ru-RU"/>
              </w:rPr>
              <w:t>999,5</w:t>
            </w:r>
          </w:p>
        </w:tc>
        <w:tc>
          <w:tcPr>
            <w:tcW w:w="850" w:type="dxa"/>
            <w:vAlign w:val="center"/>
          </w:tcPr>
          <w:p w:rsidR="00290DDC" w:rsidRPr="00F234F9" w:rsidRDefault="00290DDC" w:rsidP="00290DDC">
            <w:pPr>
              <w:spacing w:after="0" w:line="240" w:lineRule="auto"/>
              <w:jc w:val="center"/>
              <w:rPr>
                <w:rFonts w:ascii="Times New Roman" w:eastAsia="Times New Roman" w:hAnsi="Times New Roman" w:cs="Times New Roman"/>
                <w:sz w:val="20"/>
                <w:szCs w:val="20"/>
                <w:lang w:val="uk-UA" w:eastAsia="ru-RU"/>
              </w:rPr>
            </w:pPr>
            <w:r w:rsidRPr="00F234F9">
              <w:rPr>
                <w:rFonts w:ascii="Times New Roman" w:eastAsia="Times New Roman" w:hAnsi="Times New Roman" w:cs="Times New Roman"/>
                <w:sz w:val="20"/>
                <w:szCs w:val="20"/>
                <w:lang w:val="uk-UA" w:eastAsia="ru-RU"/>
              </w:rPr>
              <w:t>14,31</w:t>
            </w:r>
          </w:p>
        </w:tc>
        <w:tc>
          <w:tcPr>
            <w:tcW w:w="761" w:type="dxa"/>
            <w:vAlign w:val="center"/>
          </w:tcPr>
          <w:p w:rsidR="00290DDC" w:rsidRPr="00F234F9" w:rsidRDefault="00290DDC" w:rsidP="00290DDC">
            <w:pPr>
              <w:spacing w:after="0" w:line="240" w:lineRule="auto"/>
              <w:jc w:val="center"/>
              <w:rPr>
                <w:rFonts w:ascii="Times New Roman" w:eastAsia="Times New Roman" w:hAnsi="Times New Roman" w:cs="Times New Roman"/>
                <w:sz w:val="20"/>
                <w:szCs w:val="20"/>
                <w:lang w:val="uk-UA" w:eastAsia="ru-RU"/>
              </w:rPr>
            </w:pPr>
            <w:r w:rsidRPr="00F234F9">
              <w:rPr>
                <w:rFonts w:ascii="Times New Roman" w:eastAsia="Times New Roman" w:hAnsi="Times New Roman" w:cs="Times New Roman"/>
                <w:sz w:val="20"/>
                <w:szCs w:val="20"/>
                <w:lang w:val="uk-UA" w:eastAsia="ru-RU"/>
              </w:rPr>
              <w:t>-1,72</w:t>
            </w:r>
          </w:p>
        </w:tc>
      </w:tr>
      <w:tr w:rsidR="00290DDC" w:rsidRPr="00F234F9" w:rsidTr="00D815D2">
        <w:trPr>
          <w:trHeight w:val="311"/>
          <w:jc w:val="center"/>
        </w:trPr>
        <w:tc>
          <w:tcPr>
            <w:tcW w:w="2464" w:type="dxa"/>
            <w:tcBorders>
              <w:top w:val="single" w:sz="4" w:space="0" w:color="auto"/>
            </w:tcBorders>
            <w:vAlign w:val="center"/>
          </w:tcPr>
          <w:p w:rsidR="00290DDC" w:rsidRPr="00F234F9" w:rsidRDefault="00290DDC" w:rsidP="00290DDC">
            <w:pPr>
              <w:spacing w:after="0" w:line="240" w:lineRule="auto"/>
              <w:rPr>
                <w:rFonts w:ascii="Times New Roman" w:eastAsia="Times New Roman" w:hAnsi="Times New Roman" w:cs="Times New Roman"/>
                <w:sz w:val="20"/>
                <w:szCs w:val="20"/>
                <w:lang w:val="uk-UA" w:eastAsia="ru-RU"/>
              </w:rPr>
            </w:pPr>
            <w:r w:rsidRPr="00F234F9">
              <w:rPr>
                <w:rFonts w:ascii="Times New Roman" w:eastAsia="Times New Roman" w:hAnsi="Times New Roman" w:cs="Times New Roman"/>
                <w:sz w:val="20"/>
                <w:szCs w:val="20"/>
                <w:lang w:val="uk-UA" w:eastAsia="ru-RU"/>
              </w:rPr>
              <w:t>2. Позичковий капітал</w:t>
            </w:r>
          </w:p>
        </w:tc>
        <w:tc>
          <w:tcPr>
            <w:tcW w:w="1134" w:type="dxa"/>
            <w:tcBorders>
              <w:top w:val="single" w:sz="4" w:space="0" w:color="auto"/>
            </w:tcBorders>
            <w:vAlign w:val="center"/>
          </w:tcPr>
          <w:p w:rsidR="00290DDC" w:rsidRPr="00F234F9" w:rsidRDefault="00290DDC" w:rsidP="00290DDC">
            <w:pPr>
              <w:spacing w:after="0" w:line="240" w:lineRule="auto"/>
              <w:jc w:val="center"/>
              <w:rPr>
                <w:rFonts w:ascii="Times New Roman" w:eastAsia="Times New Roman" w:hAnsi="Times New Roman" w:cs="Times New Roman"/>
                <w:sz w:val="20"/>
                <w:szCs w:val="20"/>
                <w:lang w:val="uk-UA" w:eastAsia="ru-RU"/>
              </w:rPr>
            </w:pPr>
            <w:r w:rsidRPr="00F234F9">
              <w:rPr>
                <w:rFonts w:ascii="Times New Roman" w:eastAsia="Times New Roman" w:hAnsi="Times New Roman" w:cs="Times New Roman"/>
                <w:sz w:val="20"/>
                <w:szCs w:val="20"/>
                <w:lang w:val="uk-UA" w:eastAsia="ru-RU"/>
              </w:rPr>
              <w:t>22430,1</w:t>
            </w:r>
          </w:p>
        </w:tc>
        <w:tc>
          <w:tcPr>
            <w:tcW w:w="850" w:type="dxa"/>
            <w:tcBorders>
              <w:top w:val="single" w:sz="4" w:space="0" w:color="auto"/>
            </w:tcBorders>
            <w:vAlign w:val="center"/>
          </w:tcPr>
          <w:p w:rsidR="00290DDC" w:rsidRPr="00F234F9" w:rsidRDefault="00290DDC" w:rsidP="00290DDC">
            <w:pPr>
              <w:spacing w:after="0" w:line="240" w:lineRule="auto"/>
              <w:jc w:val="center"/>
              <w:rPr>
                <w:rFonts w:ascii="Times New Roman" w:eastAsia="Times New Roman" w:hAnsi="Times New Roman" w:cs="Times New Roman"/>
                <w:sz w:val="20"/>
                <w:szCs w:val="20"/>
                <w:lang w:val="uk-UA" w:eastAsia="ru-RU"/>
              </w:rPr>
            </w:pPr>
            <w:r w:rsidRPr="00F234F9">
              <w:rPr>
                <w:rFonts w:ascii="Times New Roman" w:eastAsia="Times New Roman" w:hAnsi="Times New Roman" w:cs="Times New Roman"/>
                <w:sz w:val="20"/>
                <w:szCs w:val="20"/>
                <w:lang w:val="uk-UA" w:eastAsia="ru-RU"/>
              </w:rPr>
              <w:t>76,25</w:t>
            </w:r>
          </w:p>
        </w:tc>
        <w:tc>
          <w:tcPr>
            <w:tcW w:w="1134" w:type="dxa"/>
            <w:tcBorders>
              <w:top w:val="single" w:sz="4" w:space="0" w:color="auto"/>
            </w:tcBorders>
            <w:vAlign w:val="center"/>
          </w:tcPr>
          <w:p w:rsidR="00290DDC" w:rsidRPr="00F234F9" w:rsidRDefault="00290DDC" w:rsidP="00290DDC">
            <w:pPr>
              <w:spacing w:after="0" w:line="240" w:lineRule="auto"/>
              <w:jc w:val="center"/>
              <w:rPr>
                <w:rFonts w:ascii="Times New Roman" w:eastAsia="Times New Roman" w:hAnsi="Times New Roman" w:cs="Times New Roman"/>
                <w:sz w:val="20"/>
                <w:szCs w:val="20"/>
                <w:lang w:val="uk-UA" w:eastAsia="ru-RU"/>
              </w:rPr>
            </w:pPr>
            <w:r w:rsidRPr="00F234F9">
              <w:rPr>
                <w:rFonts w:ascii="Times New Roman" w:eastAsia="Times New Roman" w:hAnsi="Times New Roman" w:cs="Times New Roman"/>
                <w:sz w:val="20"/>
                <w:szCs w:val="20"/>
                <w:lang w:val="uk-UA" w:eastAsia="ru-RU"/>
              </w:rPr>
              <w:t>28262,3</w:t>
            </w:r>
          </w:p>
        </w:tc>
        <w:tc>
          <w:tcPr>
            <w:tcW w:w="851" w:type="dxa"/>
            <w:tcBorders>
              <w:top w:val="single" w:sz="4" w:space="0" w:color="auto"/>
            </w:tcBorders>
            <w:vAlign w:val="center"/>
          </w:tcPr>
          <w:p w:rsidR="00290DDC" w:rsidRPr="00F234F9" w:rsidRDefault="00290DDC" w:rsidP="00290DDC">
            <w:pPr>
              <w:spacing w:after="0" w:line="240" w:lineRule="auto"/>
              <w:jc w:val="center"/>
              <w:rPr>
                <w:rFonts w:ascii="Times New Roman" w:eastAsia="Times New Roman" w:hAnsi="Times New Roman" w:cs="Times New Roman"/>
                <w:sz w:val="20"/>
                <w:szCs w:val="20"/>
                <w:lang w:val="uk-UA" w:eastAsia="ru-RU"/>
              </w:rPr>
            </w:pPr>
            <w:r w:rsidRPr="00F234F9">
              <w:rPr>
                <w:rFonts w:ascii="Times New Roman" w:eastAsia="Times New Roman" w:hAnsi="Times New Roman" w:cs="Times New Roman"/>
                <w:sz w:val="20"/>
                <w:szCs w:val="20"/>
                <w:lang w:val="uk-UA" w:eastAsia="ru-RU"/>
              </w:rPr>
              <w:t>77,97</w:t>
            </w:r>
          </w:p>
        </w:tc>
        <w:tc>
          <w:tcPr>
            <w:tcW w:w="1134" w:type="dxa"/>
            <w:tcBorders>
              <w:top w:val="single" w:sz="4" w:space="0" w:color="auto"/>
            </w:tcBorders>
            <w:vAlign w:val="center"/>
          </w:tcPr>
          <w:p w:rsidR="00290DDC" w:rsidRPr="00F234F9" w:rsidRDefault="00290DDC" w:rsidP="00290DDC">
            <w:pPr>
              <w:spacing w:after="0" w:line="240" w:lineRule="auto"/>
              <w:jc w:val="center"/>
              <w:rPr>
                <w:rFonts w:ascii="Times New Roman" w:eastAsia="Times New Roman" w:hAnsi="Times New Roman" w:cs="Times New Roman"/>
                <w:sz w:val="20"/>
                <w:szCs w:val="20"/>
                <w:lang w:val="uk-UA" w:eastAsia="ru-RU"/>
              </w:rPr>
            </w:pPr>
            <w:r w:rsidRPr="00F234F9">
              <w:rPr>
                <w:rFonts w:ascii="Times New Roman" w:eastAsia="Times New Roman" w:hAnsi="Times New Roman" w:cs="Times New Roman"/>
                <w:sz w:val="20"/>
                <w:szCs w:val="20"/>
                <w:lang w:val="uk-UA" w:eastAsia="ru-RU"/>
              </w:rPr>
              <w:t>5832,2</w:t>
            </w:r>
          </w:p>
        </w:tc>
        <w:tc>
          <w:tcPr>
            <w:tcW w:w="850" w:type="dxa"/>
            <w:tcBorders>
              <w:top w:val="single" w:sz="4" w:space="0" w:color="auto"/>
            </w:tcBorders>
            <w:vAlign w:val="center"/>
          </w:tcPr>
          <w:p w:rsidR="00290DDC" w:rsidRPr="00F234F9" w:rsidRDefault="00290DDC" w:rsidP="00290DDC">
            <w:pPr>
              <w:spacing w:after="0" w:line="240" w:lineRule="auto"/>
              <w:jc w:val="center"/>
              <w:rPr>
                <w:rFonts w:ascii="Times New Roman" w:eastAsia="Times New Roman" w:hAnsi="Times New Roman" w:cs="Times New Roman"/>
                <w:sz w:val="20"/>
                <w:szCs w:val="20"/>
                <w:lang w:val="uk-UA" w:eastAsia="ru-RU"/>
              </w:rPr>
            </w:pPr>
            <w:r w:rsidRPr="00F234F9">
              <w:rPr>
                <w:rFonts w:ascii="Times New Roman" w:eastAsia="Times New Roman" w:hAnsi="Times New Roman" w:cs="Times New Roman"/>
                <w:sz w:val="20"/>
                <w:szCs w:val="20"/>
                <w:lang w:val="uk-UA" w:eastAsia="ru-RU"/>
              </w:rPr>
              <w:t>26</w:t>
            </w:r>
          </w:p>
        </w:tc>
        <w:tc>
          <w:tcPr>
            <w:tcW w:w="761" w:type="dxa"/>
            <w:tcBorders>
              <w:top w:val="single" w:sz="4" w:space="0" w:color="auto"/>
            </w:tcBorders>
            <w:vAlign w:val="center"/>
          </w:tcPr>
          <w:p w:rsidR="00290DDC" w:rsidRPr="00F234F9" w:rsidRDefault="00290DDC" w:rsidP="00290DDC">
            <w:pPr>
              <w:spacing w:after="0" w:line="240" w:lineRule="auto"/>
              <w:jc w:val="center"/>
              <w:rPr>
                <w:rFonts w:ascii="Times New Roman" w:eastAsia="Times New Roman" w:hAnsi="Times New Roman" w:cs="Times New Roman"/>
                <w:sz w:val="20"/>
                <w:szCs w:val="20"/>
                <w:lang w:val="uk-UA" w:eastAsia="ru-RU"/>
              </w:rPr>
            </w:pPr>
            <w:r w:rsidRPr="00F234F9">
              <w:rPr>
                <w:rFonts w:ascii="Times New Roman" w:eastAsia="Times New Roman" w:hAnsi="Times New Roman" w:cs="Times New Roman"/>
                <w:sz w:val="20"/>
                <w:szCs w:val="20"/>
                <w:lang w:val="uk-UA" w:eastAsia="ru-RU"/>
              </w:rPr>
              <w:t>1,72</w:t>
            </w:r>
          </w:p>
        </w:tc>
      </w:tr>
      <w:tr w:rsidR="00290DDC" w:rsidRPr="00F234F9" w:rsidTr="00D815D2">
        <w:trPr>
          <w:trHeight w:val="319"/>
          <w:jc w:val="center"/>
        </w:trPr>
        <w:tc>
          <w:tcPr>
            <w:tcW w:w="2464" w:type="dxa"/>
            <w:vAlign w:val="center"/>
          </w:tcPr>
          <w:p w:rsidR="00290DDC" w:rsidRPr="00F234F9" w:rsidRDefault="00290DDC" w:rsidP="00290DDC">
            <w:pPr>
              <w:spacing w:after="0" w:line="240" w:lineRule="auto"/>
              <w:rPr>
                <w:rFonts w:ascii="Times New Roman" w:eastAsia="Times New Roman" w:hAnsi="Times New Roman" w:cs="Times New Roman"/>
                <w:sz w:val="20"/>
                <w:szCs w:val="20"/>
                <w:lang w:val="uk-UA" w:eastAsia="ru-RU"/>
              </w:rPr>
            </w:pPr>
            <w:r w:rsidRPr="00F234F9">
              <w:rPr>
                <w:rFonts w:ascii="Times New Roman" w:eastAsia="Times New Roman" w:hAnsi="Times New Roman" w:cs="Times New Roman"/>
                <w:sz w:val="20"/>
                <w:szCs w:val="20"/>
                <w:lang w:val="uk-UA" w:eastAsia="ru-RU"/>
              </w:rPr>
              <w:t>- довгострокові зобов'язання</w:t>
            </w:r>
          </w:p>
        </w:tc>
        <w:tc>
          <w:tcPr>
            <w:tcW w:w="1134" w:type="dxa"/>
            <w:vAlign w:val="center"/>
          </w:tcPr>
          <w:p w:rsidR="00290DDC" w:rsidRPr="00F234F9" w:rsidRDefault="00290DDC" w:rsidP="00290DDC">
            <w:pPr>
              <w:spacing w:after="0" w:line="240" w:lineRule="auto"/>
              <w:jc w:val="center"/>
              <w:rPr>
                <w:rFonts w:ascii="Times New Roman" w:eastAsia="Times New Roman" w:hAnsi="Times New Roman" w:cs="Times New Roman"/>
                <w:sz w:val="20"/>
                <w:szCs w:val="20"/>
                <w:lang w:val="uk-UA" w:eastAsia="ru-RU"/>
              </w:rPr>
            </w:pPr>
            <w:r w:rsidRPr="00F234F9">
              <w:rPr>
                <w:rFonts w:ascii="Times New Roman" w:eastAsia="Times New Roman" w:hAnsi="Times New Roman" w:cs="Times New Roman"/>
                <w:sz w:val="20"/>
                <w:szCs w:val="20"/>
                <w:lang w:val="uk-UA" w:eastAsia="ru-RU"/>
              </w:rPr>
              <w:t>9 333,4</w:t>
            </w:r>
          </w:p>
        </w:tc>
        <w:tc>
          <w:tcPr>
            <w:tcW w:w="850" w:type="dxa"/>
            <w:vAlign w:val="center"/>
          </w:tcPr>
          <w:p w:rsidR="00290DDC" w:rsidRPr="00F234F9" w:rsidRDefault="00290DDC" w:rsidP="00290DDC">
            <w:pPr>
              <w:spacing w:after="0" w:line="240" w:lineRule="auto"/>
              <w:jc w:val="center"/>
              <w:rPr>
                <w:rFonts w:ascii="Times New Roman" w:eastAsia="Times New Roman" w:hAnsi="Times New Roman" w:cs="Times New Roman"/>
                <w:sz w:val="20"/>
                <w:szCs w:val="20"/>
                <w:lang w:val="uk-UA" w:eastAsia="ru-RU"/>
              </w:rPr>
            </w:pPr>
            <w:r w:rsidRPr="00F234F9">
              <w:rPr>
                <w:rFonts w:ascii="Times New Roman" w:eastAsia="Times New Roman" w:hAnsi="Times New Roman" w:cs="Times New Roman"/>
                <w:sz w:val="20"/>
                <w:szCs w:val="20"/>
                <w:lang w:val="uk-UA" w:eastAsia="ru-RU"/>
              </w:rPr>
              <w:t>31,73</w:t>
            </w:r>
          </w:p>
        </w:tc>
        <w:tc>
          <w:tcPr>
            <w:tcW w:w="1134" w:type="dxa"/>
            <w:vAlign w:val="center"/>
          </w:tcPr>
          <w:p w:rsidR="00290DDC" w:rsidRPr="00F234F9" w:rsidRDefault="00290DDC" w:rsidP="00290DDC">
            <w:pPr>
              <w:spacing w:after="0" w:line="240" w:lineRule="auto"/>
              <w:jc w:val="center"/>
              <w:rPr>
                <w:rFonts w:ascii="Times New Roman" w:eastAsia="Times New Roman" w:hAnsi="Times New Roman" w:cs="Times New Roman"/>
                <w:sz w:val="20"/>
                <w:szCs w:val="20"/>
                <w:lang w:val="uk-UA" w:eastAsia="ru-RU"/>
              </w:rPr>
            </w:pPr>
            <w:r w:rsidRPr="00F234F9">
              <w:rPr>
                <w:rFonts w:ascii="Times New Roman" w:eastAsia="Times New Roman" w:hAnsi="Times New Roman" w:cs="Times New Roman"/>
                <w:sz w:val="20"/>
                <w:szCs w:val="20"/>
                <w:lang w:val="uk-UA" w:eastAsia="ru-RU"/>
              </w:rPr>
              <w:t>15042,2</w:t>
            </w:r>
          </w:p>
        </w:tc>
        <w:tc>
          <w:tcPr>
            <w:tcW w:w="851" w:type="dxa"/>
            <w:vAlign w:val="center"/>
          </w:tcPr>
          <w:p w:rsidR="00290DDC" w:rsidRPr="00F234F9" w:rsidRDefault="00290DDC" w:rsidP="00290DDC">
            <w:pPr>
              <w:spacing w:after="0" w:line="240" w:lineRule="auto"/>
              <w:jc w:val="center"/>
              <w:rPr>
                <w:rFonts w:ascii="Times New Roman" w:eastAsia="Times New Roman" w:hAnsi="Times New Roman" w:cs="Times New Roman"/>
                <w:sz w:val="20"/>
                <w:szCs w:val="20"/>
                <w:lang w:val="uk-UA" w:eastAsia="ru-RU"/>
              </w:rPr>
            </w:pPr>
            <w:r w:rsidRPr="00F234F9">
              <w:rPr>
                <w:rFonts w:ascii="Times New Roman" w:eastAsia="Times New Roman" w:hAnsi="Times New Roman" w:cs="Times New Roman"/>
                <w:sz w:val="20"/>
                <w:szCs w:val="20"/>
                <w:lang w:val="uk-UA" w:eastAsia="ru-RU"/>
              </w:rPr>
              <w:t>41,5</w:t>
            </w:r>
          </w:p>
        </w:tc>
        <w:tc>
          <w:tcPr>
            <w:tcW w:w="1134" w:type="dxa"/>
            <w:vAlign w:val="center"/>
          </w:tcPr>
          <w:p w:rsidR="00290DDC" w:rsidRPr="00F234F9" w:rsidRDefault="00290DDC" w:rsidP="00290DDC">
            <w:pPr>
              <w:spacing w:after="0" w:line="240" w:lineRule="auto"/>
              <w:jc w:val="center"/>
              <w:rPr>
                <w:rFonts w:ascii="Times New Roman" w:eastAsia="Times New Roman" w:hAnsi="Times New Roman" w:cs="Times New Roman"/>
                <w:sz w:val="20"/>
                <w:szCs w:val="20"/>
                <w:lang w:val="uk-UA" w:eastAsia="ru-RU"/>
              </w:rPr>
            </w:pPr>
            <w:r w:rsidRPr="00F234F9">
              <w:rPr>
                <w:rFonts w:ascii="Times New Roman" w:eastAsia="Times New Roman" w:hAnsi="Times New Roman" w:cs="Times New Roman"/>
                <w:sz w:val="20"/>
                <w:szCs w:val="20"/>
                <w:lang w:val="uk-UA" w:eastAsia="ru-RU"/>
              </w:rPr>
              <w:t>5708,8</w:t>
            </w:r>
          </w:p>
        </w:tc>
        <w:tc>
          <w:tcPr>
            <w:tcW w:w="850" w:type="dxa"/>
            <w:vAlign w:val="center"/>
          </w:tcPr>
          <w:p w:rsidR="00290DDC" w:rsidRPr="00F234F9" w:rsidRDefault="00290DDC" w:rsidP="00290DDC">
            <w:pPr>
              <w:spacing w:after="0" w:line="240" w:lineRule="auto"/>
              <w:jc w:val="center"/>
              <w:rPr>
                <w:rFonts w:ascii="Times New Roman" w:eastAsia="Times New Roman" w:hAnsi="Times New Roman" w:cs="Times New Roman"/>
                <w:sz w:val="20"/>
                <w:szCs w:val="20"/>
                <w:lang w:val="uk-UA" w:eastAsia="ru-RU"/>
              </w:rPr>
            </w:pPr>
            <w:r w:rsidRPr="00F234F9">
              <w:rPr>
                <w:rFonts w:ascii="Times New Roman" w:eastAsia="Times New Roman" w:hAnsi="Times New Roman" w:cs="Times New Roman"/>
                <w:sz w:val="20"/>
                <w:szCs w:val="20"/>
                <w:lang w:val="uk-UA" w:eastAsia="ru-RU"/>
              </w:rPr>
              <w:t>61,17</w:t>
            </w:r>
          </w:p>
        </w:tc>
        <w:tc>
          <w:tcPr>
            <w:tcW w:w="761" w:type="dxa"/>
            <w:vAlign w:val="center"/>
          </w:tcPr>
          <w:p w:rsidR="00290DDC" w:rsidRPr="00F234F9" w:rsidRDefault="00290DDC" w:rsidP="00290DDC">
            <w:pPr>
              <w:spacing w:after="0" w:line="240" w:lineRule="auto"/>
              <w:jc w:val="center"/>
              <w:rPr>
                <w:rFonts w:ascii="Times New Roman" w:eastAsia="Times New Roman" w:hAnsi="Times New Roman" w:cs="Times New Roman"/>
                <w:sz w:val="20"/>
                <w:szCs w:val="20"/>
                <w:lang w:val="uk-UA" w:eastAsia="ru-RU"/>
              </w:rPr>
            </w:pPr>
            <w:r w:rsidRPr="00F234F9">
              <w:rPr>
                <w:rFonts w:ascii="Times New Roman" w:eastAsia="Times New Roman" w:hAnsi="Times New Roman" w:cs="Times New Roman"/>
                <w:sz w:val="20"/>
                <w:szCs w:val="20"/>
                <w:lang w:val="uk-UA" w:eastAsia="ru-RU"/>
              </w:rPr>
              <w:t>9,77</w:t>
            </w:r>
          </w:p>
        </w:tc>
      </w:tr>
      <w:tr w:rsidR="00290DDC" w:rsidRPr="00F234F9" w:rsidTr="00D815D2">
        <w:trPr>
          <w:trHeight w:val="314"/>
          <w:jc w:val="center"/>
        </w:trPr>
        <w:tc>
          <w:tcPr>
            <w:tcW w:w="2464" w:type="dxa"/>
            <w:tcBorders>
              <w:top w:val="single" w:sz="4" w:space="0" w:color="auto"/>
            </w:tcBorders>
            <w:vAlign w:val="center"/>
          </w:tcPr>
          <w:p w:rsidR="00290DDC" w:rsidRPr="00F234F9" w:rsidRDefault="00290DDC" w:rsidP="00290DDC">
            <w:pPr>
              <w:spacing w:after="0" w:line="240" w:lineRule="auto"/>
              <w:rPr>
                <w:rFonts w:ascii="Times New Roman" w:eastAsia="Times New Roman" w:hAnsi="Times New Roman" w:cs="Times New Roman"/>
                <w:sz w:val="20"/>
                <w:szCs w:val="20"/>
                <w:lang w:val="uk-UA" w:eastAsia="ru-RU"/>
              </w:rPr>
            </w:pPr>
            <w:r w:rsidRPr="00F234F9">
              <w:rPr>
                <w:rFonts w:ascii="Times New Roman" w:eastAsia="Times New Roman" w:hAnsi="Times New Roman" w:cs="Times New Roman"/>
                <w:sz w:val="20"/>
                <w:szCs w:val="20"/>
                <w:lang w:val="uk-UA" w:eastAsia="ru-RU"/>
              </w:rPr>
              <w:t>- короткострокові кредити</w:t>
            </w:r>
          </w:p>
        </w:tc>
        <w:tc>
          <w:tcPr>
            <w:tcW w:w="1134" w:type="dxa"/>
            <w:tcBorders>
              <w:top w:val="single" w:sz="4" w:space="0" w:color="auto"/>
            </w:tcBorders>
            <w:vAlign w:val="center"/>
          </w:tcPr>
          <w:p w:rsidR="00290DDC" w:rsidRPr="00F234F9" w:rsidRDefault="00290DDC" w:rsidP="00290DDC">
            <w:pPr>
              <w:spacing w:after="0" w:line="240" w:lineRule="auto"/>
              <w:jc w:val="center"/>
              <w:rPr>
                <w:rFonts w:ascii="Times New Roman" w:eastAsia="Times New Roman" w:hAnsi="Times New Roman" w:cs="Times New Roman"/>
                <w:sz w:val="20"/>
                <w:szCs w:val="20"/>
                <w:lang w:val="uk-UA" w:eastAsia="ru-RU"/>
              </w:rPr>
            </w:pPr>
            <w:r w:rsidRPr="00F234F9">
              <w:rPr>
                <w:rFonts w:ascii="Times New Roman" w:eastAsia="Times New Roman" w:hAnsi="Times New Roman" w:cs="Times New Roman"/>
                <w:sz w:val="20"/>
                <w:szCs w:val="20"/>
                <w:lang w:val="uk-UA" w:eastAsia="ru-RU"/>
              </w:rPr>
              <w:t>118</w:t>
            </w:r>
          </w:p>
        </w:tc>
        <w:tc>
          <w:tcPr>
            <w:tcW w:w="850" w:type="dxa"/>
            <w:tcBorders>
              <w:top w:val="single" w:sz="4" w:space="0" w:color="auto"/>
            </w:tcBorders>
            <w:vAlign w:val="center"/>
          </w:tcPr>
          <w:p w:rsidR="00290DDC" w:rsidRPr="00F234F9" w:rsidRDefault="00290DDC" w:rsidP="00290DDC">
            <w:pPr>
              <w:spacing w:after="0" w:line="240" w:lineRule="auto"/>
              <w:jc w:val="center"/>
              <w:rPr>
                <w:rFonts w:ascii="Times New Roman" w:eastAsia="Times New Roman" w:hAnsi="Times New Roman" w:cs="Times New Roman"/>
                <w:sz w:val="20"/>
                <w:szCs w:val="20"/>
                <w:lang w:val="uk-UA" w:eastAsia="ru-RU"/>
              </w:rPr>
            </w:pPr>
            <w:r w:rsidRPr="00F234F9">
              <w:rPr>
                <w:rFonts w:ascii="Times New Roman" w:eastAsia="Times New Roman" w:hAnsi="Times New Roman" w:cs="Times New Roman"/>
                <w:sz w:val="20"/>
                <w:szCs w:val="20"/>
                <w:lang w:val="uk-UA" w:eastAsia="ru-RU"/>
              </w:rPr>
              <w:t>0,4</w:t>
            </w:r>
          </w:p>
        </w:tc>
        <w:tc>
          <w:tcPr>
            <w:tcW w:w="1134" w:type="dxa"/>
            <w:tcBorders>
              <w:top w:val="single" w:sz="4" w:space="0" w:color="auto"/>
            </w:tcBorders>
            <w:vAlign w:val="center"/>
          </w:tcPr>
          <w:p w:rsidR="00290DDC" w:rsidRPr="00F234F9" w:rsidRDefault="00290DDC" w:rsidP="00290DDC">
            <w:pPr>
              <w:spacing w:after="0" w:line="240" w:lineRule="auto"/>
              <w:jc w:val="center"/>
              <w:rPr>
                <w:rFonts w:ascii="Times New Roman" w:eastAsia="Times New Roman" w:hAnsi="Times New Roman" w:cs="Times New Roman"/>
                <w:sz w:val="20"/>
                <w:szCs w:val="20"/>
                <w:lang w:val="uk-UA" w:eastAsia="ru-RU"/>
              </w:rPr>
            </w:pPr>
            <w:r w:rsidRPr="00F234F9">
              <w:rPr>
                <w:rFonts w:ascii="Times New Roman" w:eastAsia="Times New Roman" w:hAnsi="Times New Roman" w:cs="Times New Roman"/>
                <w:sz w:val="20"/>
                <w:szCs w:val="20"/>
                <w:lang w:val="uk-UA" w:eastAsia="ru-RU"/>
              </w:rPr>
              <w:t>0</w:t>
            </w:r>
          </w:p>
        </w:tc>
        <w:tc>
          <w:tcPr>
            <w:tcW w:w="851" w:type="dxa"/>
            <w:tcBorders>
              <w:top w:val="single" w:sz="4" w:space="0" w:color="auto"/>
            </w:tcBorders>
            <w:vAlign w:val="center"/>
          </w:tcPr>
          <w:p w:rsidR="00290DDC" w:rsidRPr="00F234F9" w:rsidRDefault="00290DDC" w:rsidP="00290DDC">
            <w:pPr>
              <w:spacing w:after="0" w:line="240" w:lineRule="auto"/>
              <w:jc w:val="center"/>
              <w:rPr>
                <w:rFonts w:ascii="Times New Roman" w:eastAsia="Times New Roman" w:hAnsi="Times New Roman" w:cs="Times New Roman"/>
                <w:sz w:val="20"/>
                <w:szCs w:val="20"/>
                <w:lang w:val="uk-UA" w:eastAsia="ru-RU"/>
              </w:rPr>
            </w:pPr>
            <w:r w:rsidRPr="00F234F9">
              <w:rPr>
                <w:rFonts w:ascii="Times New Roman" w:eastAsia="Times New Roman" w:hAnsi="Times New Roman" w:cs="Times New Roman"/>
                <w:sz w:val="20"/>
                <w:szCs w:val="20"/>
                <w:lang w:val="uk-UA" w:eastAsia="ru-RU"/>
              </w:rPr>
              <w:t>0</w:t>
            </w:r>
          </w:p>
        </w:tc>
        <w:tc>
          <w:tcPr>
            <w:tcW w:w="1134" w:type="dxa"/>
            <w:tcBorders>
              <w:top w:val="single" w:sz="4" w:space="0" w:color="auto"/>
            </w:tcBorders>
            <w:vAlign w:val="center"/>
          </w:tcPr>
          <w:p w:rsidR="00290DDC" w:rsidRPr="00F234F9" w:rsidRDefault="00290DDC" w:rsidP="00290DDC">
            <w:pPr>
              <w:spacing w:after="0" w:line="240" w:lineRule="auto"/>
              <w:jc w:val="center"/>
              <w:rPr>
                <w:rFonts w:ascii="Times New Roman" w:eastAsia="Times New Roman" w:hAnsi="Times New Roman" w:cs="Times New Roman"/>
                <w:sz w:val="20"/>
                <w:szCs w:val="20"/>
                <w:lang w:val="uk-UA" w:eastAsia="ru-RU"/>
              </w:rPr>
            </w:pPr>
            <w:r w:rsidRPr="00F234F9">
              <w:rPr>
                <w:rFonts w:ascii="Times New Roman" w:eastAsia="Times New Roman" w:hAnsi="Times New Roman" w:cs="Times New Roman"/>
                <w:sz w:val="20"/>
                <w:szCs w:val="20"/>
                <w:lang w:val="uk-UA" w:eastAsia="ru-RU"/>
              </w:rPr>
              <w:t>-118</w:t>
            </w:r>
          </w:p>
        </w:tc>
        <w:tc>
          <w:tcPr>
            <w:tcW w:w="850" w:type="dxa"/>
            <w:tcBorders>
              <w:top w:val="single" w:sz="4" w:space="0" w:color="auto"/>
            </w:tcBorders>
            <w:vAlign w:val="center"/>
          </w:tcPr>
          <w:p w:rsidR="00290DDC" w:rsidRPr="00F234F9" w:rsidRDefault="00290DDC" w:rsidP="00290DDC">
            <w:pPr>
              <w:spacing w:after="0" w:line="240" w:lineRule="auto"/>
              <w:jc w:val="center"/>
              <w:rPr>
                <w:rFonts w:ascii="Times New Roman" w:eastAsia="Times New Roman" w:hAnsi="Times New Roman" w:cs="Times New Roman"/>
                <w:sz w:val="20"/>
                <w:szCs w:val="20"/>
                <w:lang w:val="uk-UA" w:eastAsia="ru-RU"/>
              </w:rPr>
            </w:pPr>
            <w:r w:rsidRPr="00F234F9">
              <w:rPr>
                <w:rFonts w:ascii="Times New Roman" w:eastAsia="Times New Roman" w:hAnsi="Times New Roman" w:cs="Times New Roman"/>
                <w:sz w:val="20"/>
                <w:szCs w:val="20"/>
                <w:lang w:val="uk-UA" w:eastAsia="ru-RU"/>
              </w:rPr>
              <w:t>-100</w:t>
            </w:r>
          </w:p>
        </w:tc>
        <w:tc>
          <w:tcPr>
            <w:tcW w:w="761" w:type="dxa"/>
            <w:tcBorders>
              <w:top w:val="single" w:sz="4" w:space="0" w:color="auto"/>
            </w:tcBorders>
            <w:vAlign w:val="center"/>
          </w:tcPr>
          <w:p w:rsidR="00290DDC" w:rsidRPr="00F234F9" w:rsidRDefault="00290DDC" w:rsidP="00290DDC">
            <w:pPr>
              <w:spacing w:after="0" w:line="240" w:lineRule="auto"/>
              <w:jc w:val="center"/>
              <w:rPr>
                <w:rFonts w:ascii="Times New Roman" w:eastAsia="Times New Roman" w:hAnsi="Times New Roman" w:cs="Times New Roman"/>
                <w:sz w:val="20"/>
                <w:szCs w:val="20"/>
                <w:lang w:val="uk-UA" w:eastAsia="ru-RU"/>
              </w:rPr>
            </w:pPr>
            <w:r w:rsidRPr="00F234F9">
              <w:rPr>
                <w:rFonts w:ascii="Times New Roman" w:eastAsia="Times New Roman" w:hAnsi="Times New Roman" w:cs="Times New Roman"/>
                <w:sz w:val="20"/>
                <w:szCs w:val="20"/>
                <w:lang w:val="uk-UA" w:eastAsia="ru-RU"/>
              </w:rPr>
              <w:t>-0,4</w:t>
            </w:r>
          </w:p>
        </w:tc>
      </w:tr>
      <w:tr w:rsidR="00290DDC" w:rsidRPr="00F234F9" w:rsidTr="00D815D2">
        <w:trPr>
          <w:trHeight w:val="728"/>
          <w:jc w:val="center"/>
        </w:trPr>
        <w:tc>
          <w:tcPr>
            <w:tcW w:w="2464" w:type="dxa"/>
            <w:tcBorders>
              <w:top w:val="single" w:sz="4" w:space="0" w:color="auto"/>
            </w:tcBorders>
            <w:vAlign w:val="center"/>
          </w:tcPr>
          <w:p w:rsidR="00290DDC" w:rsidRPr="00F234F9" w:rsidRDefault="00F234F9" w:rsidP="00290DDC">
            <w:pPr>
              <w:spacing w:after="0" w:line="240" w:lineRule="auto"/>
              <w:rPr>
                <w:rFonts w:ascii="Times New Roman" w:eastAsia="Times New Roman" w:hAnsi="Times New Roman" w:cs="Times New Roman"/>
                <w:sz w:val="20"/>
                <w:szCs w:val="20"/>
                <w:lang w:val="uk-UA" w:eastAsia="ru-RU"/>
              </w:rPr>
            </w:pPr>
            <w:r w:rsidRPr="00F234F9">
              <w:rPr>
                <w:rFonts w:ascii="Times New Roman" w:eastAsia="Times New Roman" w:hAnsi="Times New Roman" w:cs="Times New Roman"/>
                <w:sz w:val="20"/>
                <w:szCs w:val="20"/>
                <w:lang w:val="uk-UA" w:eastAsia="ru-RU"/>
              </w:rPr>
              <w:t>- поточні зобов</w:t>
            </w:r>
            <w:r w:rsidRPr="00F234F9">
              <w:rPr>
                <w:rFonts w:ascii="Times New Roman" w:eastAsia="Times New Roman" w:hAnsi="Times New Roman" w:cs="Times New Roman"/>
                <w:sz w:val="20"/>
                <w:szCs w:val="20"/>
                <w:lang w:eastAsia="ru-RU"/>
              </w:rPr>
              <w:t>’</w:t>
            </w:r>
            <w:r w:rsidR="00290DDC" w:rsidRPr="00F234F9">
              <w:rPr>
                <w:rFonts w:ascii="Times New Roman" w:eastAsia="Times New Roman" w:hAnsi="Times New Roman" w:cs="Times New Roman"/>
                <w:sz w:val="20"/>
                <w:szCs w:val="20"/>
                <w:lang w:val="uk-UA" w:eastAsia="ru-RU"/>
              </w:rPr>
              <w:t>язання й кредиторська заборгованість</w:t>
            </w:r>
          </w:p>
        </w:tc>
        <w:tc>
          <w:tcPr>
            <w:tcW w:w="1134" w:type="dxa"/>
            <w:tcBorders>
              <w:top w:val="single" w:sz="4" w:space="0" w:color="auto"/>
            </w:tcBorders>
            <w:vAlign w:val="center"/>
          </w:tcPr>
          <w:p w:rsidR="00290DDC" w:rsidRPr="00F234F9" w:rsidRDefault="00290DDC" w:rsidP="00290DDC">
            <w:pPr>
              <w:spacing w:after="0" w:line="240" w:lineRule="auto"/>
              <w:jc w:val="center"/>
              <w:rPr>
                <w:rFonts w:ascii="Times New Roman" w:eastAsia="Times New Roman" w:hAnsi="Times New Roman" w:cs="Times New Roman"/>
                <w:sz w:val="20"/>
                <w:szCs w:val="20"/>
                <w:lang w:val="uk-UA" w:eastAsia="ru-RU"/>
              </w:rPr>
            </w:pPr>
            <w:r w:rsidRPr="00F234F9">
              <w:rPr>
                <w:rFonts w:ascii="Times New Roman" w:eastAsia="Times New Roman" w:hAnsi="Times New Roman" w:cs="Times New Roman"/>
                <w:sz w:val="20"/>
                <w:szCs w:val="20"/>
                <w:lang w:val="uk-UA" w:eastAsia="ru-RU"/>
              </w:rPr>
              <w:t>12978,7</w:t>
            </w:r>
          </w:p>
        </w:tc>
        <w:tc>
          <w:tcPr>
            <w:tcW w:w="850" w:type="dxa"/>
            <w:tcBorders>
              <w:top w:val="single" w:sz="4" w:space="0" w:color="auto"/>
            </w:tcBorders>
            <w:vAlign w:val="center"/>
          </w:tcPr>
          <w:p w:rsidR="00290DDC" w:rsidRPr="00F234F9" w:rsidRDefault="00290DDC" w:rsidP="00290DDC">
            <w:pPr>
              <w:spacing w:after="0" w:line="240" w:lineRule="auto"/>
              <w:jc w:val="center"/>
              <w:rPr>
                <w:rFonts w:ascii="Times New Roman" w:eastAsia="Times New Roman" w:hAnsi="Times New Roman" w:cs="Times New Roman"/>
                <w:sz w:val="20"/>
                <w:szCs w:val="20"/>
                <w:lang w:val="uk-UA" w:eastAsia="ru-RU"/>
              </w:rPr>
            </w:pPr>
            <w:r w:rsidRPr="00F234F9">
              <w:rPr>
                <w:rFonts w:ascii="Times New Roman" w:eastAsia="Times New Roman" w:hAnsi="Times New Roman" w:cs="Times New Roman"/>
                <w:sz w:val="20"/>
                <w:szCs w:val="20"/>
                <w:lang w:val="uk-UA" w:eastAsia="ru-RU"/>
              </w:rPr>
              <w:t>44,12</w:t>
            </w:r>
          </w:p>
        </w:tc>
        <w:tc>
          <w:tcPr>
            <w:tcW w:w="1134" w:type="dxa"/>
            <w:tcBorders>
              <w:top w:val="single" w:sz="4" w:space="0" w:color="auto"/>
            </w:tcBorders>
            <w:vAlign w:val="center"/>
          </w:tcPr>
          <w:p w:rsidR="00290DDC" w:rsidRPr="00F234F9" w:rsidRDefault="00290DDC" w:rsidP="00290DDC">
            <w:pPr>
              <w:spacing w:after="0" w:line="240" w:lineRule="auto"/>
              <w:jc w:val="center"/>
              <w:rPr>
                <w:rFonts w:ascii="Times New Roman" w:eastAsia="Times New Roman" w:hAnsi="Times New Roman" w:cs="Times New Roman"/>
                <w:sz w:val="20"/>
                <w:szCs w:val="20"/>
                <w:lang w:val="uk-UA" w:eastAsia="ru-RU"/>
              </w:rPr>
            </w:pPr>
            <w:r w:rsidRPr="00F234F9">
              <w:rPr>
                <w:rFonts w:ascii="Times New Roman" w:eastAsia="Times New Roman" w:hAnsi="Times New Roman" w:cs="Times New Roman"/>
                <w:sz w:val="20"/>
                <w:szCs w:val="20"/>
                <w:lang w:val="uk-UA" w:eastAsia="ru-RU"/>
              </w:rPr>
              <w:t>13220,1</w:t>
            </w:r>
          </w:p>
        </w:tc>
        <w:tc>
          <w:tcPr>
            <w:tcW w:w="851" w:type="dxa"/>
            <w:tcBorders>
              <w:top w:val="single" w:sz="4" w:space="0" w:color="auto"/>
            </w:tcBorders>
            <w:vAlign w:val="center"/>
          </w:tcPr>
          <w:p w:rsidR="00290DDC" w:rsidRPr="00F234F9" w:rsidRDefault="00290DDC" w:rsidP="00290DDC">
            <w:pPr>
              <w:spacing w:after="0" w:line="240" w:lineRule="auto"/>
              <w:jc w:val="center"/>
              <w:rPr>
                <w:rFonts w:ascii="Times New Roman" w:eastAsia="Times New Roman" w:hAnsi="Times New Roman" w:cs="Times New Roman"/>
                <w:sz w:val="20"/>
                <w:szCs w:val="20"/>
                <w:lang w:val="uk-UA" w:eastAsia="ru-RU"/>
              </w:rPr>
            </w:pPr>
            <w:r w:rsidRPr="00F234F9">
              <w:rPr>
                <w:rFonts w:ascii="Times New Roman" w:eastAsia="Times New Roman" w:hAnsi="Times New Roman" w:cs="Times New Roman"/>
                <w:sz w:val="20"/>
                <w:szCs w:val="20"/>
                <w:lang w:val="uk-UA" w:eastAsia="ru-RU"/>
              </w:rPr>
              <w:t>36,47</w:t>
            </w:r>
          </w:p>
        </w:tc>
        <w:tc>
          <w:tcPr>
            <w:tcW w:w="1134" w:type="dxa"/>
            <w:tcBorders>
              <w:top w:val="single" w:sz="4" w:space="0" w:color="auto"/>
            </w:tcBorders>
            <w:vAlign w:val="center"/>
          </w:tcPr>
          <w:p w:rsidR="00290DDC" w:rsidRPr="00F234F9" w:rsidRDefault="00290DDC" w:rsidP="00290DDC">
            <w:pPr>
              <w:spacing w:after="0" w:line="240" w:lineRule="auto"/>
              <w:jc w:val="center"/>
              <w:rPr>
                <w:rFonts w:ascii="Times New Roman" w:eastAsia="Times New Roman" w:hAnsi="Times New Roman" w:cs="Times New Roman"/>
                <w:sz w:val="20"/>
                <w:szCs w:val="20"/>
                <w:lang w:val="uk-UA" w:eastAsia="ru-RU"/>
              </w:rPr>
            </w:pPr>
            <w:r w:rsidRPr="00F234F9">
              <w:rPr>
                <w:rFonts w:ascii="Times New Roman" w:eastAsia="Times New Roman" w:hAnsi="Times New Roman" w:cs="Times New Roman"/>
                <w:sz w:val="20"/>
                <w:szCs w:val="20"/>
                <w:lang w:val="uk-UA" w:eastAsia="ru-RU"/>
              </w:rPr>
              <w:t>241,4</w:t>
            </w:r>
          </w:p>
        </w:tc>
        <w:tc>
          <w:tcPr>
            <w:tcW w:w="850" w:type="dxa"/>
            <w:tcBorders>
              <w:top w:val="single" w:sz="4" w:space="0" w:color="auto"/>
              <w:bottom w:val="single" w:sz="4" w:space="0" w:color="auto"/>
            </w:tcBorders>
            <w:vAlign w:val="center"/>
          </w:tcPr>
          <w:p w:rsidR="00290DDC" w:rsidRPr="00F234F9" w:rsidRDefault="00290DDC" w:rsidP="00290DDC">
            <w:pPr>
              <w:spacing w:after="0" w:line="240" w:lineRule="auto"/>
              <w:jc w:val="center"/>
              <w:rPr>
                <w:rFonts w:ascii="Times New Roman" w:eastAsia="Times New Roman" w:hAnsi="Times New Roman" w:cs="Times New Roman"/>
                <w:sz w:val="20"/>
                <w:szCs w:val="20"/>
                <w:lang w:val="uk-UA" w:eastAsia="ru-RU"/>
              </w:rPr>
            </w:pPr>
            <w:r w:rsidRPr="00F234F9">
              <w:rPr>
                <w:rFonts w:ascii="Times New Roman" w:eastAsia="Times New Roman" w:hAnsi="Times New Roman" w:cs="Times New Roman"/>
                <w:sz w:val="20"/>
                <w:szCs w:val="20"/>
                <w:lang w:val="uk-UA" w:eastAsia="ru-RU"/>
              </w:rPr>
              <w:t>1,86</w:t>
            </w:r>
          </w:p>
        </w:tc>
        <w:tc>
          <w:tcPr>
            <w:tcW w:w="761" w:type="dxa"/>
            <w:tcBorders>
              <w:top w:val="single" w:sz="4" w:space="0" w:color="auto"/>
            </w:tcBorders>
            <w:vAlign w:val="center"/>
          </w:tcPr>
          <w:p w:rsidR="00290DDC" w:rsidRPr="00F234F9" w:rsidRDefault="00290DDC" w:rsidP="00290DDC">
            <w:pPr>
              <w:spacing w:after="0" w:line="240" w:lineRule="auto"/>
              <w:jc w:val="center"/>
              <w:rPr>
                <w:rFonts w:ascii="Times New Roman" w:eastAsia="Times New Roman" w:hAnsi="Times New Roman" w:cs="Times New Roman"/>
                <w:sz w:val="20"/>
                <w:szCs w:val="20"/>
                <w:lang w:val="uk-UA" w:eastAsia="ru-RU"/>
              </w:rPr>
            </w:pPr>
            <w:r w:rsidRPr="00F234F9">
              <w:rPr>
                <w:rFonts w:ascii="Times New Roman" w:eastAsia="Times New Roman" w:hAnsi="Times New Roman" w:cs="Times New Roman"/>
                <w:sz w:val="20"/>
                <w:szCs w:val="20"/>
                <w:lang w:val="uk-UA" w:eastAsia="ru-RU"/>
              </w:rPr>
              <w:t>-7,65</w:t>
            </w:r>
          </w:p>
        </w:tc>
      </w:tr>
      <w:tr w:rsidR="00290DDC" w:rsidRPr="00F234F9" w:rsidTr="00D815D2">
        <w:trPr>
          <w:trHeight w:val="473"/>
          <w:jc w:val="center"/>
        </w:trPr>
        <w:tc>
          <w:tcPr>
            <w:tcW w:w="2464" w:type="dxa"/>
            <w:vAlign w:val="center"/>
          </w:tcPr>
          <w:p w:rsidR="00290DDC" w:rsidRPr="00F234F9" w:rsidRDefault="00290DDC" w:rsidP="00290DDC">
            <w:pPr>
              <w:spacing w:after="0" w:line="240" w:lineRule="auto"/>
              <w:rPr>
                <w:rFonts w:ascii="Times New Roman" w:eastAsia="Times New Roman" w:hAnsi="Times New Roman" w:cs="Times New Roman"/>
                <w:sz w:val="20"/>
                <w:szCs w:val="20"/>
                <w:lang w:val="uk-UA" w:eastAsia="ru-RU"/>
              </w:rPr>
            </w:pPr>
            <w:r w:rsidRPr="00F234F9">
              <w:rPr>
                <w:rFonts w:ascii="Times New Roman" w:eastAsia="Times New Roman" w:hAnsi="Times New Roman" w:cs="Times New Roman"/>
                <w:sz w:val="20"/>
                <w:szCs w:val="20"/>
                <w:lang w:val="uk-UA" w:eastAsia="ru-RU"/>
              </w:rPr>
              <w:t>3. Доходи майбутніх періодів</w:t>
            </w:r>
          </w:p>
        </w:tc>
        <w:tc>
          <w:tcPr>
            <w:tcW w:w="1134" w:type="dxa"/>
            <w:vAlign w:val="center"/>
          </w:tcPr>
          <w:p w:rsidR="00290DDC" w:rsidRPr="00F234F9" w:rsidRDefault="00290DDC" w:rsidP="00290DDC">
            <w:pPr>
              <w:spacing w:after="0" w:line="240" w:lineRule="auto"/>
              <w:jc w:val="center"/>
              <w:rPr>
                <w:rFonts w:ascii="Times New Roman" w:eastAsia="Times New Roman" w:hAnsi="Times New Roman" w:cs="Times New Roman"/>
                <w:sz w:val="20"/>
                <w:szCs w:val="20"/>
                <w:lang w:val="uk-UA" w:eastAsia="ru-RU"/>
              </w:rPr>
            </w:pPr>
            <w:r w:rsidRPr="00F234F9">
              <w:rPr>
                <w:rFonts w:ascii="Times New Roman" w:eastAsia="Times New Roman" w:hAnsi="Times New Roman" w:cs="Times New Roman"/>
                <w:sz w:val="20"/>
                <w:szCs w:val="20"/>
                <w:lang w:val="uk-UA" w:eastAsia="ru-RU"/>
              </w:rPr>
              <w:t>0</w:t>
            </w:r>
          </w:p>
        </w:tc>
        <w:tc>
          <w:tcPr>
            <w:tcW w:w="850" w:type="dxa"/>
            <w:vAlign w:val="center"/>
          </w:tcPr>
          <w:p w:rsidR="00290DDC" w:rsidRPr="00F234F9" w:rsidRDefault="00290DDC" w:rsidP="00290DDC">
            <w:pPr>
              <w:spacing w:after="0" w:line="240" w:lineRule="auto"/>
              <w:jc w:val="center"/>
              <w:rPr>
                <w:rFonts w:ascii="Times New Roman" w:eastAsia="Times New Roman" w:hAnsi="Times New Roman" w:cs="Times New Roman"/>
                <w:sz w:val="20"/>
                <w:szCs w:val="20"/>
                <w:lang w:val="uk-UA" w:eastAsia="ru-RU"/>
              </w:rPr>
            </w:pPr>
            <w:r w:rsidRPr="00F234F9">
              <w:rPr>
                <w:rFonts w:ascii="Times New Roman" w:eastAsia="Times New Roman" w:hAnsi="Times New Roman" w:cs="Times New Roman"/>
                <w:sz w:val="20"/>
                <w:szCs w:val="20"/>
                <w:lang w:val="uk-UA" w:eastAsia="ru-RU"/>
              </w:rPr>
              <w:t>0</w:t>
            </w:r>
          </w:p>
        </w:tc>
        <w:tc>
          <w:tcPr>
            <w:tcW w:w="1134" w:type="dxa"/>
            <w:vAlign w:val="center"/>
          </w:tcPr>
          <w:p w:rsidR="00290DDC" w:rsidRPr="00F234F9" w:rsidRDefault="00290DDC" w:rsidP="00290DDC">
            <w:pPr>
              <w:spacing w:after="0" w:line="240" w:lineRule="auto"/>
              <w:jc w:val="center"/>
              <w:rPr>
                <w:rFonts w:ascii="Times New Roman" w:eastAsia="Times New Roman" w:hAnsi="Times New Roman" w:cs="Times New Roman"/>
                <w:sz w:val="20"/>
                <w:szCs w:val="20"/>
                <w:lang w:val="uk-UA" w:eastAsia="ru-RU"/>
              </w:rPr>
            </w:pPr>
            <w:r w:rsidRPr="00F234F9">
              <w:rPr>
                <w:rFonts w:ascii="Times New Roman" w:eastAsia="Times New Roman" w:hAnsi="Times New Roman" w:cs="Times New Roman"/>
                <w:sz w:val="20"/>
                <w:szCs w:val="20"/>
                <w:lang w:val="uk-UA" w:eastAsia="ru-RU"/>
              </w:rPr>
              <w:t>0</w:t>
            </w:r>
          </w:p>
        </w:tc>
        <w:tc>
          <w:tcPr>
            <w:tcW w:w="851" w:type="dxa"/>
            <w:vAlign w:val="center"/>
          </w:tcPr>
          <w:p w:rsidR="00290DDC" w:rsidRPr="00F234F9" w:rsidRDefault="00290DDC" w:rsidP="00290DDC">
            <w:pPr>
              <w:spacing w:after="0" w:line="240" w:lineRule="auto"/>
              <w:jc w:val="center"/>
              <w:rPr>
                <w:rFonts w:ascii="Times New Roman" w:eastAsia="Times New Roman" w:hAnsi="Times New Roman" w:cs="Times New Roman"/>
                <w:sz w:val="20"/>
                <w:szCs w:val="20"/>
                <w:lang w:val="uk-UA" w:eastAsia="ru-RU"/>
              </w:rPr>
            </w:pPr>
            <w:r w:rsidRPr="00F234F9">
              <w:rPr>
                <w:rFonts w:ascii="Times New Roman" w:eastAsia="Times New Roman" w:hAnsi="Times New Roman" w:cs="Times New Roman"/>
                <w:sz w:val="20"/>
                <w:szCs w:val="20"/>
                <w:lang w:val="uk-UA" w:eastAsia="ru-RU"/>
              </w:rPr>
              <w:t>0</w:t>
            </w:r>
          </w:p>
        </w:tc>
        <w:tc>
          <w:tcPr>
            <w:tcW w:w="1134" w:type="dxa"/>
            <w:vAlign w:val="center"/>
          </w:tcPr>
          <w:p w:rsidR="00290DDC" w:rsidRPr="00F234F9" w:rsidRDefault="00290DDC" w:rsidP="00290DDC">
            <w:pPr>
              <w:spacing w:after="0" w:line="240" w:lineRule="auto"/>
              <w:jc w:val="center"/>
              <w:rPr>
                <w:rFonts w:ascii="Times New Roman" w:eastAsia="Times New Roman" w:hAnsi="Times New Roman" w:cs="Times New Roman"/>
                <w:sz w:val="20"/>
                <w:szCs w:val="20"/>
                <w:lang w:val="uk-UA" w:eastAsia="ru-RU"/>
              </w:rPr>
            </w:pPr>
            <w:r w:rsidRPr="00F234F9">
              <w:rPr>
                <w:rFonts w:ascii="Times New Roman" w:eastAsia="Times New Roman" w:hAnsi="Times New Roman" w:cs="Times New Roman"/>
                <w:sz w:val="20"/>
                <w:szCs w:val="20"/>
                <w:lang w:val="uk-UA" w:eastAsia="ru-RU"/>
              </w:rPr>
              <w:t>0</w:t>
            </w:r>
          </w:p>
        </w:tc>
        <w:tc>
          <w:tcPr>
            <w:tcW w:w="850" w:type="dxa"/>
            <w:shd w:val="clear" w:color="auto" w:fill="auto"/>
            <w:vAlign w:val="center"/>
          </w:tcPr>
          <w:p w:rsidR="00290DDC" w:rsidRPr="00F234F9" w:rsidRDefault="00290DDC" w:rsidP="00290DDC">
            <w:pPr>
              <w:spacing w:after="0" w:line="240" w:lineRule="auto"/>
              <w:jc w:val="center"/>
              <w:rPr>
                <w:rFonts w:ascii="Times New Roman" w:eastAsia="Times New Roman" w:hAnsi="Times New Roman" w:cs="Times New Roman"/>
                <w:sz w:val="20"/>
                <w:szCs w:val="20"/>
                <w:lang w:val="uk-UA" w:eastAsia="ru-RU"/>
              </w:rPr>
            </w:pPr>
            <w:r w:rsidRPr="00F234F9">
              <w:rPr>
                <w:rFonts w:ascii="Times New Roman" w:eastAsia="Times New Roman" w:hAnsi="Times New Roman" w:cs="Times New Roman"/>
                <w:sz w:val="20"/>
                <w:szCs w:val="20"/>
                <w:lang w:val="uk-UA" w:eastAsia="ru-RU"/>
              </w:rPr>
              <w:t>0</w:t>
            </w:r>
          </w:p>
        </w:tc>
        <w:tc>
          <w:tcPr>
            <w:tcW w:w="761" w:type="dxa"/>
            <w:vAlign w:val="center"/>
          </w:tcPr>
          <w:p w:rsidR="00290DDC" w:rsidRPr="00F234F9" w:rsidRDefault="00290DDC" w:rsidP="00290DDC">
            <w:pPr>
              <w:spacing w:after="0" w:line="240" w:lineRule="auto"/>
              <w:jc w:val="center"/>
              <w:rPr>
                <w:rFonts w:ascii="Times New Roman" w:eastAsia="Times New Roman" w:hAnsi="Times New Roman" w:cs="Times New Roman"/>
                <w:sz w:val="20"/>
                <w:szCs w:val="20"/>
                <w:lang w:val="uk-UA" w:eastAsia="ru-RU"/>
              </w:rPr>
            </w:pPr>
            <w:r w:rsidRPr="00F234F9">
              <w:rPr>
                <w:rFonts w:ascii="Times New Roman" w:eastAsia="Times New Roman" w:hAnsi="Times New Roman" w:cs="Times New Roman"/>
                <w:sz w:val="20"/>
                <w:szCs w:val="20"/>
                <w:lang w:val="uk-UA" w:eastAsia="ru-RU"/>
              </w:rPr>
              <w:t>0</w:t>
            </w:r>
          </w:p>
        </w:tc>
      </w:tr>
    </w:tbl>
    <w:p w:rsidR="00290DDC" w:rsidRPr="00FF012E" w:rsidRDefault="00BE1F4D" w:rsidP="00290DDC">
      <w:pPr>
        <w:spacing w:after="0" w:line="360" w:lineRule="auto"/>
        <w:ind w:firstLine="708"/>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З аналізу капіталу туристичної</w:t>
      </w:r>
      <w:r w:rsidR="00290DDC" w:rsidRPr="00FF012E">
        <w:rPr>
          <w:rFonts w:ascii="Times New Roman" w:eastAsia="Times New Roman" w:hAnsi="Times New Roman" w:cs="Times New Roman"/>
          <w:sz w:val="28"/>
          <w:szCs w:val="28"/>
          <w:lang w:val="uk-UA" w:eastAsia="ru-RU"/>
        </w:rPr>
        <w:t xml:space="preserve"> фірми «Телемак» результ</w:t>
      </w:r>
      <w:r w:rsidR="00E60301">
        <w:rPr>
          <w:rFonts w:ascii="Times New Roman" w:eastAsia="Times New Roman" w:hAnsi="Times New Roman" w:cs="Times New Roman"/>
          <w:sz w:val="28"/>
          <w:szCs w:val="28"/>
          <w:lang w:val="uk-UA" w:eastAsia="ru-RU"/>
        </w:rPr>
        <w:t>а</w:t>
      </w:r>
      <w:r w:rsidR="00EC1FB5">
        <w:rPr>
          <w:rFonts w:ascii="Times New Roman" w:eastAsia="Times New Roman" w:hAnsi="Times New Roman" w:cs="Times New Roman"/>
          <w:sz w:val="28"/>
          <w:szCs w:val="28"/>
          <w:lang w:val="uk-UA" w:eastAsia="ru-RU"/>
        </w:rPr>
        <w:t>ти якого наведені в таблиці 2.12</w:t>
      </w:r>
      <w:r w:rsidR="00290DDC" w:rsidRPr="00FF012E">
        <w:rPr>
          <w:rFonts w:ascii="Times New Roman" w:eastAsia="Times New Roman" w:hAnsi="Times New Roman" w:cs="Times New Roman"/>
          <w:sz w:val="28"/>
          <w:szCs w:val="28"/>
          <w:lang w:val="uk-UA" w:eastAsia="ru-RU"/>
        </w:rPr>
        <w:t xml:space="preserve"> видно, що у структурі капіталу туристичної фірми питома вага власного капіталу на початок 2014 року складала 23,75%, а на його кінець – 22,03%, а</w:t>
      </w:r>
      <w:r w:rsidR="00290DDC" w:rsidRPr="00FF012E">
        <w:rPr>
          <w:rFonts w:ascii="Times New Roman" w:eastAsia="Times New Roman" w:hAnsi="Times New Roman" w:cs="Times New Roman"/>
          <w:lang w:val="uk-UA" w:eastAsia="ru-RU"/>
        </w:rPr>
        <w:t xml:space="preserve"> </w:t>
      </w:r>
      <w:r w:rsidR="00E60301">
        <w:rPr>
          <w:rFonts w:ascii="Times New Roman" w:eastAsia="Times New Roman" w:hAnsi="Times New Roman" w:cs="Times New Roman"/>
          <w:sz w:val="28"/>
          <w:szCs w:val="28"/>
          <w:lang w:val="uk-UA" w:eastAsia="ru-RU"/>
        </w:rPr>
        <w:t>сума довгострокових зобов</w:t>
      </w:r>
      <w:r w:rsidR="00E60301" w:rsidRPr="00E60301">
        <w:rPr>
          <w:rFonts w:ascii="Times New Roman" w:eastAsia="Times New Roman" w:hAnsi="Times New Roman" w:cs="Times New Roman"/>
          <w:sz w:val="28"/>
          <w:szCs w:val="28"/>
          <w:lang w:eastAsia="ru-RU"/>
        </w:rPr>
        <w:t>’</w:t>
      </w:r>
      <w:r w:rsidR="00290DDC" w:rsidRPr="00FF012E">
        <w:rPr>
          <w:rFonts w:ascii="Times New Roman" w:eastAsia="Times New Roman" w:hAnsi="Times New Roman" w:cs="Times New Roman"/>
          <w:sz w:val="28"/>
          <w:szCs w:val="28"/>
          <w:lang w:val="uk-UA" w:eastAsia="ru-RU"/>
        </w:rPr>
        <w:t>язань значно збільшилася, з 9333,4 тис. грн. на кінець 2013 р. до 15042,2 тис. грн. на кінець 2014 р.</w:t>
      </w:r>
    </w:p>
    <w:p w:rsidR="00290DDC" w:rsidRPr="00FF012E" w:rsidRDefault="00E60301" w:rsidP="00290DDC">
      <w:pPr>
        <w:spacing w:after="0" w:line="360" w:lineRule="auto"/>
        <w:ind w:firstLine="708"/>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 xml:space="preserve"> П</w:t>
      </w:r>
      <w:r w:rsidR="00290DDC" w:rsidRPr="00FF012E">
        <w:rPr>
          <w:rFonts w:ascii="Times New Roman" w:eastAsia="Times New Roman" w:hAnsi="Times New Roman" w:cs="Times New Roman"/>
          <w:sz w:val="28"/>
          <w:szCs w:val="28"/>
          <w:lang w:val="uk-UA" w:eastAsia="ru-RU"/>
        </w:rPr>
        <w:t>ідприємство «Телемак» фінансувало свою поточну діяльність за рахунок позичкового капіталу та є залежним від зовнішнього фінансування. Така залежність підприємства від зовнішніх джерел фінансування у 2014 році стала ще більшою.</w:t>
      </w:r>
    </w:p>
    <w:p w:rsidR="00290DDC" w:rsidRPr="00FF012E" w:rsidRDefault="00EC1FB5" w:rsidP="00290DDC">
      <w:pPr>
        <w:spacing w:after="0" w:line="360" w:lineRule="auto"/>
        <w:ind w:firstLine="709"/>
        <w:jc w:val="right"/>
        <w:rPr>
          <w:rFonts w:ascii="Times New Roman" w:eastAsia="Times New Roman" w:hAnsi="Times New Roman" w:cs="Times New Roman"/>
          <w:b/>
          <w:sz w:val="28"/>
          <w:szCs w:val="28"/>
          <w:lang w:val="uk-UA" w:eastAsia="ru-RU"/>
        </w:rPr>
      </w:pPr>
      <w:r>
        <w:rPr>
          <w:rFonts w:ascii="Times New Roman" w:eastAsia="Times New Roman" w:hAnsi="Times New Roman" w:cs="Times New Roman"/>
          <w:b/>
          <w:sz w:val="28"/>
          <w:szCs w:val="28"/>
          <w:lang w:val="uk-UA" w:eastAsia="ru-RU"/>
        </w:rPr>
        <w:t>Таблиця 2.13</w:t>
      </w:r>
    </w:p>
    <w:p w:rsidR="00290DDC" w:rsidRPr="00FF012E" w:rsidRDefault="00290DDC" w:rsidP="00290DDC">
      <w:pPr>
        <w:spacing w:after="0" w:line="360" w:lineRule="auto"/>
        <w:ind w:firstLine="709"/>
        <w:jc w:val="center"/>
        <w:rPr>
          <w:rFonts w:ascii="Times New Roman" w:eastAsia="Times New Roman" w:hAnsi="Times New Roman" w:cs="Times New Roman"/>
          <w:b/>
          <w:sz w:val="28"/>
          <w:szCs w:val="28"/>
          <w:lang w:val="uk-UA" w:eastAsia="ru-RU"/>
        </w:rPr>
      </w:pPr>
      <w:r w:rsidRPr="00FF012E">
        <w:rPr>
          <w:rFonts w:ascii="Times New Roman" w:eastAsia="Times New Roman" w:hAnsi="Times New Roman" w:cs="Times New Roman"/>
          <w:b/>
          <w:sz w:val="28"/>
          <w:szCs w:val="28"/>
          <w:lang w:val="uk-UA" w:eastAsia="ru-RU"/>
        </w:rPr>
        <w:t xml:space="preserve">Аналіз капіталу туристичної фірми «Телемак» </w:t>
      </w:r>
    </w:p>
    <w:p w:rsidR="00290DDC" w:rsidRPr="00FF012E" w:rsidRDefault="00290DDC" w:rsidP="00290DDC">
      <w:pPr>
        <w:spacing w:after="0" w:line="360" w:lineRule="auto"/>
        <w:ind w:firstLine="709"/>
        <w:jc w:val="center"/>
        <w:rPr>
          <w:rFonts w:ascii="Times New Roman" w:eastAsia="Times New Roman" w:hAnsi="Times New Roman" w:cs="Times New Roman"/>
          <w:b/>
          <w:sz w:val="28"/>
          <w:szCs w:val="28"/>
          <w:lang w:val="uk-UA" w:eastAsia="ru-RU"/>
        </w:rPr>
      </w:pPr>
      <w:r w:rsidRPr="00FF012E">
        <w:rPr>
          <w:rFonts w:ascii="Times New Roman" w:eastAsia="Times New Roman" w:hAnsi="Times New Roman" w:cs="Times New Roman"/>
          <w:b/>
          <w:sz w:val="28"/>
          <w:szCs w:val="28"/>
          <w:lang w:val="uk-UA" w:eastAsia="ru-RU"/>
        </w:rPr>
        <w:t>станом на 31.12.2014-31.12.2015 рр.</w:t>
      </w:r>
    </w:p>
    <w:tbl>
      <w:tblPr>
        <w:tblW w:w="947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85"/>
        <w:gridCol w:w="1134"/>
        <w:gridCol w:w="992"/>
        <w:gridCol w:w="1134"/>
        <w:gridCol w:w="917"/>
        <w:gridCol w:w="1260"/>
        <w:gridCol w:w="1080"/>
        <w:gridCol w:w="768"/>
      </w:tblGrid>
      <w:tr w:rsidR="00290DDC" w:rsidRPr="00F234F9" w:rsidTr="00D815D2">
        <w:trPr>
          <w:cantSplit/>
          <w:trHeight w:val="391"/>
          <w:jc w:val="center"/>
        </w:trPr>
        <w:tc>
          <w:tcPr>
            <w:tcW w:w="2185" w:type="dxa"/>
            <w:vMerge w:val="restart"/>
            <w:vAlign w:val="center"/>
          </w:tcPr>
          <w:p w:rsidR="00290DDC" w:rsidRPr="00F234F9" w:rsidRDefault="00290DDC" w:rsidP="00290DDC">
            <w:pPr>
              <w:spacing w:after="0" w:line="240" w:lineRule="auto"/>
              <w:jc w:val="center"/>
              <w:rPr>
                <w:rFonts w:ascii="Times New Roman" w:eastAsia="Times New Roman" w:hAnsi="Times New Roman" w:cs="Times New Roman"/>
                <w:sz w:val="20"/>
                <w:szCs w:val="20"/>
                <w:lang w:val="uk-UA" w:eastAsia="ru-RU"/>
              </w:rPr>
            </w:pPr>
            <w:r w:rsidRPr="00F234F9">
              <w:rPr>
                <w:rFonts w:ascii="Times New Roman" w:eastAsia="Times New Roman" w:hAnsi="Times New Roman" w:cs="Times New Roman"/>
                <w:sz w:val="20"/>
                <w:szCs w:val="20"/>
                <w:lang w:val="uk-UA" w:eastAsia="ru-RU"/>
              </w:rPr>
              <w:t>Групування пасивів джерел фінансових ресурсів</w:t>
            </w:r>
          </w:p>
        </w:tc>
        <w:tc>
          <w:tcPr>
            <w:tcW w:w="2126" w:type="dxa"/>
            <w:gridSpan w:val="2"/>
            <w:vAlign w:val="center"/>
          </w:tcPr>
          <w:p w:rsidR="00290DDC" w:rsidRPr="00F234F9" w:rsidRDefault="00290DDC" w:rsidP="00290DDC">
            <w:pPr>
              <w:spacing w:after="0" w:line="240" w:lineRule="auto"/>
              <w:jc w:val="center"/>
              <w:rPr>
                <w:rFonts w:ascii="Times New Roman" w:eastAsia="Times New Roman" w:hAnsi="Times New Roman" w:cs="Times New Roman"/>
                <w:sz w:val="20"/>
                <w:szCs w:val="20"/>
                <w:lang w:val="uk-UA" w:eastAsia="ru-RU"/>
              </w:rPr>
            </w:pPr>
            <w:r w:rsidRPr="00F234F9">
              <w:rPr>
                <w:rFonts w:ascii="Times New Roman" w:eastAsia="Times New Roman" w:hAnsi="Times New Roman" w:cs="Times New Roman"/>
                <w:sz w:val="20"/>
                <w:szCs w:val="20"/>
                <w:lang w:val="uk-UA" w:eastAsia="ru-RU"/>
              </w:rPr>
              <w:t>На 31.12.2014</w:t>
            </w:r>
          </w:p>
        </w:tc>
        <w:tc>
          <w:tcPr>
            <w:tcW w:w="2051" w:type="dxa"/>
            <w:gridSpan w:val="2"/>
            <w:vAlign w:val="center"/>
          </w:tcPr>
          <w:p w:rsidR="00290DDC" w:rsidRPr="00F234F9" w:rsidRDefault="00290DDC" w:rsidP="00290DDC">
            <w:pPr>
              <w:spacing w:after="0" w:line="240" w:lineRule="auto"/>
              <w:jc w:val="center"/>
              <w:rPr>
                <w:rFonts w:ascii="Times New Roman" w:eastAsia="Times New Roman" w:hAnsi="Times New Roman" w:cs="Times New Roman"/>
                <w:sz w:val="20"/>
                <w:szCs w:val="20"/>
                <w:lang w:val="uk-UA" w:eastAsia="ru-RU"/>
              </w:rPr>
            </w:pPr>
            <w:r w:rsidRPr="00F234F9">
              <w:rPr>
                <w:rFonts w:ascii="Times New Roman" w:eastAsia="Times New Roman" w:hAnsi="Times New Roman" w:cs="Times New Roman"/>
                <w:sz w:val="20"/>
                <w:szCs w:val="20"/>
                <w:lang w:val="uk-UA" w:eastAsia="ru-RU"/>
              </w:rPr>
              <w:t>На 31.12.2015</w:t>
            </w:r>
          </w:p>
        </w:tc>
        <w:tc>
          <w:tcPr>
            <w:tcW w:w="3108" w:type="dxa"/>
            <w:gridSpan w:val="3"/>
            <w:vAlign w:val="center"/>
          </w:tcPr>
          <w:p w:rsidR="00290DDC" w:rsidRPr="00F234F9" w:rsidRDefault="00290DDC" w:rsidP="00290DDC">
            <w:pPr>
              <w:spacing w:after="0" w:line="240" w:lineRule="auto"/>
              <w:jc w:val="center"/>
              <w:rPr>
                <w:rFonts w:ascii="Times New Roman" w:eastAsia="Times New Roman" w:hAnsi="Times New Roman" w:cs="Times New Roman"/>
                <w:sz w:val="20"/>
                <w:szCs w:val="20"/>
                <w:lang w:val="uk-UA" w:eastAsia="ru-RU"/>
              </w:rPr>
            </w:pPr>
            <w:r w:rsidRPr="00F234F9">
              <w:rPr>
                <w:rFonts w:ascii="Times New Roman" w:eastAsia="Times New Roman" w:hAnsi="Times New Roman" w:cs="Times New Roman"/>
                <w:sz w:val="20"/>
                <w:szCs w:val="20"/>
                <w:lang w:val="uk-UA" w:eastAsia="ru-RU"/>
              </w:rPr>
              <w:t>Зміна за рік</w:t>
            </w:r>
          </w:p>
        </w:tc>
      </w:tr>
      <w:tr w:rsidR="00290DDC" w:rsidRPr="00F234F9" w:rsidTr="00D815D2">
        <w:trPr>
          <w:cantSplit/>
          <w:trHeight w:val="978"/>
          <w:jc w:val="center"/>
        </w:trPr>
        <w:tc>
          <w:tcPr>
            <w:tcW w:w="2185" w:type="dxa"/>
            <w:vMerge/>
          </w:tcPr>
          <w:p w:rsidR="00290DDC" w:rsidRPr="00F234F9" w:rsidRDefault="00290DDC" w:rsidP="00290DDC">
            <w:pPr>
              <w:spacing w:after="0" w:line="240" w:lineRule="auto"/>
              <w:jc w:val="right"/>
              <w:rPr>
                <w:rFonts w:ascii="Times New Roman" w:eastAsia="Times New Roman" w:hAnsi="Times New Roman" w:cs="Times New Roman"/>
                <w:sz w:val="20"/>
                <w:szCs w:val="20"/>
                <w:lang w:val="uk-UA" w:eastAsia="ru-RU"/>
              </w:rPr>
            </w:pPr>
          </w:p>
        </w:tc>
        <w:tc>
          <w:tcPr>
            <w:tcW w:w="1134" w:type="dxa"/>
          </w:tcPr>
          <w:p w:rsidR="00290DDC" w:rsidRPr="00F234F9" w:rsidRDefault="00290DDC" w:rsidP="00290DDC">
            <w:pPr>
              <w:spacing w:after="0" w:line="240" w:lineRule="auto"/>
              <w:jc w:val="center"/>
              <w:rPr>
                <w:rFonts w:ascii="Times New Roman" w:eastAsia="Times New Roman" w:hAnsi="Times New Roman" w:cs="Times New Roman"/>
                <w:sz w:val="20"/>
                <w:szCs w:val="20"/>
                <w:lang w:val="uk-UA" w:eastAsia="ru-RU"/>
              </w:rPr>
            </w:pPr>
            <w:r w:rsidRPr="00F234F9">
              <w:rPr>
                <w:rFonts w:ascii="Times New Roman" w:eastAsia="Times New Roman" w:hAnsi="Times New Roman" w:cs="Times New Roman"/>
                <w:sz w:val="20"/>
                <w:szCs w:val="20"/>
                <w:lang w:val="uk-UA" w:eastAsia="ru-RU"/>
              </w:rPr>
              <w:t>Сума, тис. грн.</w:t>
            </w:r>
          </w:p>
        </w:tc>
        <w:tc>
          <w:tcPr>
            <w:tcW w:w="992" w:type="dxa"/>
          </w:tcPr>
          <w:p w:rsidR="00290DDC" w:rsidRPr="00F234F9" w:rsidRDefault="00290DDC" w:rsidP="00290DDC">
            <w:pPr>
              <w:spacing w:after="0" w:line="240" w:lineRule="auto"/>
              <w:jc w:val="center"/>
              <w:rPr>
                <w:rFonts w:ascii="Times New Roman" w:eastAsia="Times New Roman" w:hAnsi="Times New Roman" w:cs="Times New Roman"/>
                <w:sz w:val="20"/>
                <w:szCs w:val="20"/>
                <w:lang w:val="uk-UA" w:eastAsia="ru-RU"/>
              </w:rPr>
            </w:pPr>
            <w:r w:rsidRPr="00F234F9">
              <w:rPr>
                <w:rFonts w:ascii="Times New Roman" w:eastAsia="Times New Roman" w:hAnsi="Times New Roman" w:cs="Times New Roman"/>
                <w:sz w:val="20"/>
                <w:szCs w:val="20"/>
                <w:lang w:val="uk-UA" w:eastAsia="ru-RU"/>
              </w:rPr>
              <w:t>%</w:t>
            </w:r>
          </w:p>
        </w:tc>
        <w:tc>
          <w:tcPr>
            <w:tcW w:w="1134" w:type="dxa"/>
          </w:tcPr>
          <w:p w:rsidR="00290DDC" w:rsidRPr="00F234F9" w:rsidRDefault="00290DDC" w:rsidP="00290DDC">
            <w:pPr>
              <w:spacing w:after="0" w:line="240" w:lineRule="auto"/>
              <w:jc w:val="center"/>
              <w:rPr>
                <w:rFonts w:ascii="Times New Roman" w:eastAsia="Times New Roman" w:hAnsi="Times New Roman" w:cs="Times New Roman"/>
                <w:sz w:val="20"/>
                <w:szCs w:val="20"/>
                <w:lang w:val="uk-UA" w:eastAsia="ru-RU"/>
              </w:rPr>
            </w:pPr>
            <w:r w:rsidRPr="00F234F9">
              <w:rPr>
                <w:rFonts w:ascii="Times New Roman" w:eastAsia="Times New Roman" w:hAnsi="Times New Roman" w:cs="Times New Roman"/>
                <w:sz w:val="20"/>
                <w:szCs w:val="20"/>
                <w:lang w:val="uk-UA" w:eastAsia="ru-RU"/>
              </w:rPr>
              <w:t>Сума, тис. грн.</w:t>
            </w:r>
          </w:p>
        </w:tc>
        <w:tc>
          <w:tcPr>
            <w:tcW w:w="917" w:type="dxa"/>
          </w:tcPr>
          <w:p w:rsidR="00290DDC" w:rsidRPr="00F234F9" w:rsidRDefault="00290DDC" w:rsidP="00290DDC">
            <w:pPr>
              <w:spacing w:after="0" w:line="240" w:lineRule="auto"/>
              <w:jc w:val="center"/>
              <w:rPr>
                <w:rFonts w:ascii="Times New Roman" w:eastAsia="Times New Roman" w:hAnsi="Times New Roman" w:cs="Times New Roman"/>
                <w:sz w:val="20"/>
                <w:szCs w:val="20"/>
                <w:lang w:val="uk-UA" w:eastAsia="ru-RU"/>
              </w:rPr>
            </w:pPr>
            <w:r w:rsidRPr="00F234F9">
              <w:rPr>
                <w:rFonts w:ascii="Times New Roman" w:eastAsia="Times New Roman" w:hAnsi="Times New Roman" w:cs="Times New Roman"/>
                <w:sz w:val="20"/>
                <w:szCs w:val="20"/>
                <w:lang w:val="uk-UA" w:eastAsia="ru-RU"/>
              </w:rPr>
              <w:t>%</w:t>
            </w:r>
          </w:p>
        </w:tc>
        <w:tc>
          <w:tcPr>
            <w:tcW w:w="1260" w:type="dxa"/>
          </w:tcPr>
          <w:p w:rsidR="00290DDC" w:rsidRPr="00F234F9" w:rsidRDefault="00290DDC" w:rsidP="00290DDC">
            <w:pPr>
              <w:spacing w:after="0" w:line="240" w:lineRule="auto"/>
              <w:jc w:val="center"/>
              <w:rPr>
                <w:rFonts w:ascii="Times New Roman" w:eastAsia="Times New Roman" w:hAnsi="Times New Roman" w:cs="Times New Roman"/>
                <w:sz w:val="20"/>
                <w:szCs w:val="20"/>
                <w:lang w:val="uk-UA" w:eastAsia="ru-RU"/>
              </w:rPr>
            </w:pPr>
            <w:r w:rsidRPr="00F234F9">
              <w:rPr>
                <w:rFonts w:ascii="Times New Roman" w:eastAsia="Times New Roman" w:hAnsi="Times New Roman" w:cs="Times New Roman"/>
                <w:sz w:val="20"/>
                <w:szCs w:val="20"/>
                <w:lang w:val="uk-UA" w:eastAsia="ru-RU"/>
              </w:rPr>
              <w:t>Абсолют-не відхи-лення, тис. грн.</w:t>
            </w:r>
          </w:p>
        </w:tc>
        <w:tc>
          <w:tcPr>
            <w:tcW w:w="1080" w:type="dxa"/>
          </w:tcPr>
          <w:p w:rsidR="00290DDC" w:rsidRPr="00F234F9" w:rsidRDefault="00290DDC" w:rsidP="00290DDC">
            <w:pPr>
              <w:spacing w:after="0" w:line="240" w:lineRule="auto"/>
              <w:jc w:val="center"/>
              <w:rPr>
                <w:rFonts w:ascii="Times New Roman" w:eastAsia="Times New Roman" w:hAnsi="Times New Roman" w:cs="Times New Roman"/>
                <w:sz w:val="20"/>
                <w:szCs w:val="20"/>
                <w:lang w:val="uk-UA" w:eastAsia="ru-RU"/>
              </w:rPr>
            </w:pPr>
            <w:r w:rsidRPr="00F234F9">
              <w:rPr>
                <w:rFonts w:ascii="Times New Roman" w:eastAsia="Times New Roman" w:hAnsi="Times New Roman" w:cs="Times New Roman"/>
                <w:sz w:val="20"/>
                <w:szCs w:val="20"/>
                <w:lang w:val="uk-UA" w:eastAsia="ru-RU"/>
              </w:rPr>
              <w:t>В % віднос-но початку періоду</w:t>
            </w:r>
          </w:p>
        </w:tc>
        <w:tc>
          <w:tcPr>
            <w:tcW w:w="768" w:type="dxa"/>
          </w:tcPr>
          <w:p w:rsidR="00290DDC" w:rsidRPr="00F234F9" w:rsidRDefault="00290DDC" w:rsidP="00290DDC">
            <w:pPr>
              <w:spacing w:after="0" w:line="240" w:lineRule="auto"/>
              <w:jc w:val="center"/>
              <w:rPr>
                <w:rFonts w:ascii="Times New Roman" w:eastAsia="Times New Roman" w:hAnsi="Times New Roman" w:cs="Times New Roman"/>
                <w:sz w:val="20"/>
                <w:szCs w:val="20"/>
                <w:lang w:val="uk-UA" w:eastAsia="ru-RU"/>
              </w:rPr>
            </w:pPr>
            <w:r w:rsidRPr="00F234F9">
              <w:rPr>
                <w:rFonts w:ascii="Times New Roman" w:eastAsia="Times New Roman" w:hAnsi="Times New Roman" w:cs="Times New Roman"/>
                <w:sz w:val="20"/>
                <w:szCs w:val="20"/>
                <w:lang w:val="uk-UA" w:eastAsia="ru-RU"/>
              </w:rPr>
              <w:t>В структурі, %</w:t>
            </w:r>
          </w:p>
        </w:tc>
      </w:tr>
      <w:tr w:rsidR="00290DDC" w:rsidRPr="00F234F9" w:rsidTr="00D815D2">
        <w:trPr>
          <w:trHeight w:val="445"/>
          <w:jc w:val="center"/>
        </w:trPr>
        <w:tc>
          <w:tcPr>
            <w:tcW w:w="2185" w:type="dxa"/>
            <w:vAlign w:val="center"/>
          </w:tcPr>
          <w:p w:rsidR="00290DDC" w:rsidRPr="00F234F9" w:rsidRDefault="00290DDC" w:rsidP="00290DDC">
            <w:pPr>
              <w:spacing w:after="0" w:line="240" w:lineRule="auto"/>
              <w:rPr>
                <w:rFonts w:ascii="Times New Roman" w:eastAsia="Times New Roman" w:hAnsi="Times New Roman" w:cs="Times New Roman"/>
                <w:sz w:val="20"/>
                <w:szCs w:val="20"/>
                <w:lang w:val="uk-UA" w:eastAsia="ru-RU"/>
              </w:rPr>
            </w:pPr>
            <w:r w:rsidRPr="00F234F9">
              <w:rPr>
                <w:rFonts w:ascii="Times New Roman" w:eastAsia="Times New Roman" w:hAnsi="Times New Roman" w:cs="Times New Roman"/>
                <w:sz w:val="20"/>
                <w:szCs w:val="20"/>
                <w:lang w:val="uk-UA" w:eastAsia="ru-RU"/>
              </w:rPr>
              <w:t>Усього капіталу (валюта балансу)</w:t>
            </w:r>
          </w:p>
        </w:tc>
        <w:tc>
          <w:tcPr>
            <w:tcW w:w="1134" w:type="dxa"/>
            <w:vAlign w:val="center"/>
          </w:tcPr>
          <w:p w:rsidR="00290DDC" w:rsidRPr="00F234F9" w:rsidRDefault="00290DDC" w:rsidP="00290DDC">
            <w:pPr>
              <w:spacing w:after="0" w:line="240" w:lineRule="auto"/>
              <w:jc w:val="center"/>
              <w:rPr>
                <w:rFonts w:ascii="Times New Roman" w:eastAsia="Times New Roman" w:hAnsi="Times New Roman" w:cs="Times New Roman"/>
                <w:sz w:val="20"/>
                <w:szCs w:val="20"/>
                <w:lang w:val="uk-UA" w:eastAsia="ru-RU"/>
              </w:rPr>
            </w:pPr>
            <w:r w:rsidRPr="00F234F9">
              <w:rPr>
                <w:rFonts w:ascii="Times New Roman" w:eastAsia="Times New Roman" w:hAnsi="Times New Roman" w:cs="Times New Roman"/>
                <w:sz w:val="20"/>
                <w:szCs w:val="20"/>
                <w:lang w:val="uk-UA" w:eastAsia="ru-RU"/>
              </w:rPr>
              <w:t>36246,4</w:t>
            </w:r>
          </w:p>
        </w:tc>
        <w:tc>
          <w:tcPr>
            <w:tcW w:w="992" w:type="dxa"/>
            <w:vAlign w:val="center"/>
          </w:tcPr>
          <w:p w:rsidR="00290DDC" w:rsidRPr="00F234F9" w:rsidRDefault="00290DDC" w:rsidP="00290DDC">
            <w:pPr>
              <w:spacing w:after="0" w:line="240" w:lineRule="auto"/>
              <w:jc w:val="center"/>
              <w:rPr>
                <w:rFonts w:ascii="Times New Roman" w:eastAsia="Times New Roman" w:hAnsi="Times New Roman" w:cs="Times New Roman"/>
                <w:sz w:val="20"/>
                <w:szCs w:val="20"/>
                <w:lang w:val="uk-UA" w:eastAsia="ru-RU"/>
              </w:rPr>
            </w:pPr>
            <w:r w:rsidRPr="00F234F9">
              <w:rPr>
                <w:rFonts w:ascii="Times New Roman" w:eastAsia="Times New Roman" w:hAnsi="Times New Roman" w:cs="Times New Roman"/>
                <w:sz w:val="20"/>
                <w:szCs w:val="20"/>
                <w:lang w:val="uk-UA" w:eastAsia="ru-RU"/>
              </w:rPr>
              <w:t>100</w:t>
            </w:r>
          </w:p>
        </w:tc>
        <w:tc>
          <w:tcPr>
            <w:tcW w:w="1134" w:type="dxa"/>
            <w:vAlign w:val="center"/>
          </w:tcPr>
          <w:p w:rsidR="00290DDC" w:rsidRPr="00F234F9" w:rsidRDefault="00290DDC" w:rsidP="00290DDC">
            <w:pPr>
              <w:spacing w:after="0" w:line="240" w:lineRule="auto"/>
              <w:jc w:val="center"/>
              <w:rPr>
                <w:rFonts w:ascii="Times New Roman" w:eastAsia="Times New Roman" w:hAnsi="Times New Roman" w:cs="Times New Roman"/>
                <w:sz w:val="20"/>
                <w:szCs w:val="20"/>
                <w:lang w:val="uk-UA" w:eastAsia="ru-RU"/>
              </w:rPr>
            </w:pPr>
            <w:r w:rsidRPr="00F234F9">
              <w:rPr>
                <w:rFonts w:ascii="Times New Roman" w:eastAsia="Times New Roman" w:hAnsi="Times New Roman" w:cs="Times New Roman"/>
                <w:sz w:val="20"/>
                <w:szCs w:val="20"/>
                <w:lang w:val="uk-UA" w:eastAsia="ru-RU"/>
              </w:rPr>
              <w:t>34 941,8</w:t>
            </w:r>
          </w:p>
        </w:tc>
        <w:tc>
          <w:tcPr>
            <w:tcW w:w="917" w:type="dxa"/>
            <w:vAlign w:val="center"/>
          </w:tcPr>
          <w:p w:rsidR="00290DDC" w:rsidRPr="00F234F9" w:rsidRDefault="00290DDC" w:rsidP="00290DDC">
            <w:pPr>
              <w:spacing w:after="0" w:line="240" w:lineRule="auto"/>
              <w:jc w:val="center"/>
              <w:rPr>
                <w:rFonts w:ascii="Times New Roman" w:eastAsia="Times New Roman" w:hAnsi="Times New Roman" w:cs="Times New Roman"/>
                <w:sz w:val="20"/>
                <w:szCs w:val="20"/>
                <w:lang w:val="uk-UA" w:eastAsia="ru-RU"/>
              </w:rPr>
            </w:pPr>
            <w:r w:rsidRPr="00F234F9">
              <w:rPr>
                <w:rFonts w:ascii="Times New Roman" w:eastAsia="Times New Roman" w:hAnsi="Times New Roman" w:cs="Times New Roman"/>
                <w:sz w:val="20"/>
                <w:szCs w:val="20"/>
                <w:lang w:val="uk-UA" w:eastAsia="ru-RU"/>
              </w:rPr>
              <w:t>100</w:t>
            </w:r>
          </w:p>
        </w:tc>
        <w:tc>
          <w:tcPr>
            <w:tcW w:w="1260" w:type="dxa"/>
            <w:vAlign w:val="center"/>
          </w:tcPr>
          <w:p w:rsidR="00290DDC" w:rsidRPr="00F234F9" w:rsidRDefault="00290DDC" w:rsidP="00290DDC">
            <w:pPr>
              <w:spacing w:after="0" w:line="240" w:lineRule="auto"/>
              <w:jc w:val="center"/>
              <w:rPr>
                <w:rFonts w:ascii="Times New Roman" w:eastAsia="Times New Roman" w:hAnsi="Times New Roman" w:cs="Times New Roman"/>
                <w:sz w:val="20"/>
                <w:szCs w:val="20"/>
                <w:lang w:val="uk-UA" w:eastAsia="ru-RU"/>
              </w:rPr>
            </w:pPr>
            <w:r w:rsidRPr="00F234F9">
              <w:rPr>
                <w:rFonts w:ascii="Times New Roman" w:eastAsia="Times New Roman" w:hAnsi="Times New Roman" w:cs="Times New Roman"/>
                <w:sz w:val="20"/>
                <w:szCs w:val="20"/>
                <w:lang w:val="uk-UA" w:eastAsia="ru-RU"/>
              </w:rPr>
              <w:t>-1304,6</w:t>
            </w:r>
          </w:p>
        </w:tc>
        <w:tc>
          <w:tcPr>
            <w:tcW w:w="1080" w:type="dxa"/>
            <w:vAlign w:val="center"/>
          </w:tcPr>
          <w:p w:rsidR="00290DDC" w:rsidRPr="00F234F9" w:rsidRDefault="00290DDC" w:rsidP="00290DDC">
            <w:pPr>
              <w:spacing w:after="0" w:line="240" w:lineRule="auto"/>
              <w:jc w:val="center"/>
              <w:rPr>
                <w:rFonts w:ascii="Times New Roman" w:eastAsia="Times New Roman" w:hAnsi="Times New Roman" w:cs="Times New Roman"/>
                <w:sz w:val="20"/>
                <w:szCs w:val="20"/>
                <w:lang w:val="uk-UA" w:eastAsia="ru-RU"/>
              </w:rPr>
            </w:pPr>
            <w:r w:rsidRPr="00F234F9">
              <w:rPr>
                <w:rFonts w:ascii="Times New Roman" w:eastAsia="Times New Roman" w:hAnsi="Times New Roman" w:cs="Times New Roman"/>
                <w:sz w:val="20"/>
                <w:szCs w:val="20"/>
                <w:lang w:val="uk-UA" w:eastAsia="ru-RU"/>
              </w:rPr>
              <w:t>-3,6</w:t>
            </w:r>
          </w:p>
        </w:tc>
        <w:tc>
          <w:tcPr>
            <w:tcW w:w="768" w:type="dxa"/>
            <w:vAlign w:val="center"/>
          </w:tcPr>
          <w:p w:rsidR="00290DDC" w:rsidRPr="00F234F9" w:rsidRDefault="00290DDC" w:rsidP="00290DDC">
            <w:pPr>
              <w:spacing w:after="0" w:line="240" w:lineRule="auto"/>
              <w:jc w:val="center"/>
              <w:rPr>
                <w:rFonts w:ascii="Times New Roman" w:eastAsia="Times New Roman" w:hAnsi="Times New Roman" w:cs="Times New Roman"/>
                <w:sz w:val="20"/>
                <w:szCs w:val="20"/>
                <w:lang w:val="uk-UA" w:eastAsia="ru-RU"/>
              </w:rPr>
            </w:pPr>
            <w:r w:rsidRPr="00F234F9">
              <w:rPr>
                <w:rFonts w:ascii="Times New Roman" w:eastAsia="Times New Roman" w:hAnsi="Times New Roman" w:cs="Times New Roman"/>
                <w:sz w:val="20"/>
                <w:szCs w:val="20"/>
                <w:lang w:val="uk-UA" w:eastAsia="ru-RU"/>
              </w:rPr>
              <w:t>-</w:t>
            </w:r>
          </w:p>
        </w:tc>
      </w:tr>
      <w:tr w:rsidR="00290DDC" w:rsidRPr="00F234F9" w:rsidTr="00D815D2">
        <w:trPr>
          <w:trHeight w:val="439"/>
          <w:jc w:val="center"/>
        </w:trPr>
        <w:tc>
          <w:tcPr>
            <w:tcW w:w="2185" w:type="dxa"/>
            <w:vAlign w:val="center"/>
          </w:tcPr>
          <w:p w:rsidR="00290DDC" w:rsidRPr="00F234F9" w:rsidRDefault="00290DDC" w:rsidP="00290DDC">
            <w:pPr>
              <w:spacing w:after="0" w:line="240" w:lineRule="auto"/>
              <w:rPr>
                <w:rFonts w:ascii="Times New Roman" w:eastAsia="Times New Roman" w:hAnsi="Times New Roman" w:cs="Times New Roman"/>
                <w:sz w:val="20"/>
                <w:szCs w:val="20"/>
                <w:lang w:val="uk-UA" w:eastAsia="ru-RU"/>
              </w:rPr>
            </w:pPr>
            <w:r w:rsidRPr="00F234F9">
              <w:rPr>
                <w:rFonts w:ascii="Times New Roman" w:eastAsia="Times New Roman" w:hAnsi="Times New Roman" w:cs="Times New Roman"/>
                <w:sz w:val="20"/>
                <w:szCs w:val="20"/>
                <w:lang w:val="uk-UA" w:eastAsia="ru-RU"/>
              </w:rPr>
              <w:t>1. Власний капітал</w:t>
            </w:r>
          </w:p>
        </w:tc>
        <w:tc>
          <w:tcPr>
            <w:tcW w:w="1134" w:type="dxa"/>
            <w:vAlign w:val="center"/>
          </w:tcPr>
          <w:p w:rsidR="00290DDC" w:rsidRPr="00F234F9" w:rsidRDefault="00290DDC" w:rsidP="00290DDC">
            <w:pPr>
              <w:spacing w:after="0" w:line="240" w:lineRule="auto"/>
              <w:jc w:val="center"/>
              <w:rPr>
                <w:rFonts w:ascii="Times New Roman" w:eastAsia="Times New Roman" w:hAnsi="Times New Roman" w:cs="Times New Roman"/>
                <w:sz w:val="20"/>
                <w:szCs w:val="20"/>
                <w:lang w:val="uk-UA" w:eastAsia="ru-RU"/>
              </w:rPr>
            </w:pPr>
            <w:r w:rsidRPr="00F234F9">
              <w:rPr>
                <w:rFonts w:ascii="Times New Roman" w:eastAsia="Times New Roman" w:hAnsi="Times New Roman" w:cs="Times New Roman"/>
                <w:sz w:val="20"/>
                <w:szCs w:val="20"/>
                <w:lang w:val="uk-UA" w:eastAsia="ru-RU"/>
              </w:rPr>
              <w:t>7 984,1</w:t>
            </w:r>
          </w:p>
        </w:tc>
        <w:tc>
          <w:tcPr>
            <w:tcW w:w="992" w:type="dxa"/>
            <w:vAlign w:val="center"/>
          </w:tcPr>
          <w:p w:rsidR="00290DDC" w:rsidRPr="00F234F9" w:rsidRDefault="00290DDC" w:rsidP="00290DDC">
            <w:pPr>
              <w:spacing w:after="0" w:line="240" w:lineRule="auto"/>
              <w:jc w:val="center"/>
              <w:rPr>
                <w:rFonts w:ascii="Times New Roman" w:eastAsia="Times New Roman" w:hAnsi="Times New Roman" w:cs="Times New Roman"/>
                <w:sz w:val="20"/>
                <w:szCs w:val="20"/>
                <w:lang w:val="uk-UA" w:eastAsia="ru-RU"/>
              </w:rPr>
            </w:pPr>
            <w:r w:rsidRPr="00F234F9">
              <w:rPr>
                <w:rFonts w:ascii="Times New Roman" w:eastAsia="Times New Roman" w:hAnsi="Times New Roman" w:cs="Times New Roman"/>
                <w:sz w:val="20"/>
                <w:szCs w:val="20"/>
                <w:lang w:val="uk-UA" w:eastAsia="ru-RU"/>
              </w:rPr>
              <w:t>22,03</w:t>
            </w:r>
          </w:p>
        </w:tc>
        <w:tc>
          <w:tcPr>
            <w:tcW w:w="1134" w:type="dxa"/>
            <w:vAlign w:val="center"/>
          </w:tcPr>
          <w:p w:rsidR="00290DDC" w:rsidRPr="00F234F9" w:rsidRDefault="00290DDC" w:rsidP="00290DDC">
            <w:pPr>
              <w:spacing w:after="0" w:line="240" w:lineRule="auto"/>
              <w:jc w:val="center"/>
              <w:rPr>
                <w:rFonts w:ascii="Times New Roman" w:eastAsia="Times New Roman" w:hAnsi="Times New Roman" w:cs="Times New Roman"/>
                <w:sz w:val="20"/>
                <w:szCs w:val="20"/>
                <w:lang w:val="uk-UA" w:eastAsia="ru-RU"/>
              </w:rPr>
            </w:pPr>
            <w:r w:rsidRPr="00F234F9">
              <w:rPr>
                <w:rFonts w:ascii="Times New Roman" w:eastAsia="Times New Roman" w:hAnsi="Times New Roman" w:cs="Times New Roman"/>
                <w:sz w:val="20"/>
                <w:szCs w:val="20"/>
                <w:lang w:val="uk-UA" w:eastAsia="ru-RU"/>
              </w:rPr>
              <w:t>8086,8</w:t>
            </w:r>
          </w:p>
        </w:tc>
        <w:tc>
          <w:tcPr>
            <w:tcW w:w="917" w:type="dxa"/>
            <w:vAlign w:val="center"/>
          </w:tcPr>
          <w:p w:rsidR="00290DDC" w:rsidRPr="00F234F9" w:rsidRDefault="00290DDC" w:rsidP="00290DDC">
            <w:pPr>
              <w:spacing w:after="0" w:line="240" w:lineRule="auto"/>
              <w:jc w:val="center"/>
              <w:rPr>
                <w:rFonts w:ascii="Times New Roman" w:eastAsia="Times New Roman" w:hAnsi="Times New Roman" w:cs="Times New Roman"/>
                <w:sz w:val="20"/>
                <w:szCs w:val="20"/>
                <w:lang w:val="uk-UA" w:eastAsia="ru-RU"/>
              </w:rPr>
            </w:pPr>
            <w:r w:rsidRPr="00F234F9">
              <w:rPr>
                <w:rFonts w:ascii="Times New Roman" w:eastAsia="Times New Roman" w:hAnsi="Times New Roman" w:cs="Times New Roman"/>
                <w:sz w:val="20"/>
                <w:szCs w:val="20"/>
                <w:lang w:val="uk-UA" w:eastAsia="ru-RU"/>
              </w:rPr>
              <w:t>23,14</w:t>
            </w:r>
          </w:p>
        </w:tc>
        <w:tc>
          <w:tcPr>
            <w:tcW w:w="1260" w:type="dxa"/>
            <w:vAlign w:val="center"/>
          </w:tcPr>
          <w:p w:rsidR="00290DDC" w:rsidRPr="00F234F9" w:rsidRDefault="00290DDC" w:rsidP="00290DDC">
            <w:pPr>
              <w:spacing w:after="0" w:line="240" w:lineRule="auto"/>
              <w:jc w:val="center"/>
              <w:rPr>
                <w:rFonts w:ascii="Times New Roman" w:eastAsia="Times New Roman" w:hAnsi="Times New Roman" w:cs="Times New Roman"/>
                <w:sz w:val="20"/>
                <w:szCs w:val="20"/>
                <w:lang w:val="uk-UA" w:eastAsia="ru-RU"/>
              </w:rPr>
            </w:pPr>
            <w:r w:rsidRPr="00F234F9">
              <w:rPr>
                <w:rFonts w:ascii="Times New Roman" w:eastAsia="Times New Roman" w:hAnsi="Times New Roman" w:cs="Times New Roman"/>
                <w:sz w:val="20"/>
                <w:szCs w:val="20"/>
                <w:lang w:val="uk-UA" w:eastAsia="ru-RU"/>
              </w:rPr>
              <w:t>102,7</w:t>
            </w:r>
          </w:p>
        </w:tc>
        <w:tc>
          <w:tcPr>
            <w:tcW w:w="1080" w:type="dxa"/>
            <w:vAlign w:val="center"/>
          </w:tcPr>
          <w:p w:rsidR="00290DDC" w:rsidRPr="00F234F9" w:rsidRDefault="00290DDC" w:rsidP="00290DDC">
            <w:pPr>
              <w:spacing w:after="0" w:line="240" w:lineRule="auto"/>
              <w:jc w:val="center"/>
              <w:rPr>
                <w:rFonts w:ascii="Times New Roman" w:eastAsia="Times New Roman" w:hAnsi="Times New Roman" w:cs="Times New Roman"/>
                <w:sz w:val="20"/>
                <w:szCs w:val="20"/>
                <w:lang w:val="uk-UA" w:eastAsia="ru-RU"/>
              </w:rPr>
            </w:pPr>
            <w:r w:rsidRPr="00F234F9">
              <w:rPr>
                <w:rFonts w:ascii="Times New Roman" w:eastAsia="Times New Roman" w:hAnsi="Times New Roman" w:cs="Times New Roman"/>
                <w:sz w:val="20"/>
                <w:szCs w:val="20"/>
                <w:lang w:val="uk-UA" w:eastAsia="ru-RU"/>
              </w:rPr>
              <w:t>1,29</w:t>
            </w:r>
          </w:p>
        </w:tc>
        <w:tc>
          <w:tcPr>
            <w:tcW w:w="768" w:type="dxa"/>
            <w:vAlign w:val="center"/>
          </w:tcPr>
          <w:p w:rsidR="00290DDC" w:rsidRPr="00F234F9" w:rsidRDefault="00290DDC" w:rsidP="00290DDC">
            <w:pPr>
              <w:spacing w:after="0" w:line="240" w:lineRule="auto"/>
              <w:jc w:val="center"/>
              <w:rPr>
                <w:rFonts w:ascii="Times New Roman" w:eastAsia="Times New Roman" w:hAnsi="Times New Roman" w:cs="Times New Roman"/>
                <w:sz w:val="20"/>
                <w:szCs w:val="20"/>
                <w:lang w:val="uk-UA" w:eastAsia="ru-RU"/>
              </w:rPr>
            </w:pPr>
            <w:r w:rsidRPr="00F234F9">
              <w:rPr>
                <w:rFonts w:ascii="Times New Roman" w:eastAsia="Times New Roman" w:hAnsi="Times New Roman" w:cs="Times New Roman"/>
                <w:sz w:val="20"/>
                <w:szCs w:val="20"/>
                <w:lang w:val="uk-UA" w:eastAsia="ru-RU"/>
              </w:rPr>
              <w:t>1,12</w:t>
            </w:r>
          </w:p>
        </w:tc>
      </w:tr>
      <w:tr w:rsidR="00290DDC" w:rsidRPr="00F234F9" w:rsidTr="00D815D2">
        <w:trPr>
          <w:trHeight w:val="419"/>
          <w:jc w:val="center"/>
        </w:trPr>
        <w:tc>
          <w:tcPr>
            <w:tcW w:w="2185" w:type="dxa"/>
            <w:tcBorders>
              <w:top w:val="single" w:sz="4" w:space="0" w:color="auto"/>
            </w:tcBorders>
            <w:vAlign w:val="center"/>
          </w:tcPr>
          <w:p w:rsidR="00290DDC" w:rsidRPr="00F234F9" w:rsidRDefault="00290DDC" w:rsidP="00290DDC">
            <w:pPr>
              <w:spacing w:after="0" w:line="240" w:lineRule="auto"/>
              <w:rPr>
                <w:rFonts w:ascii="Times New Roman" w:eastAsia="Times New Roman" w:hAnsi="Times New Roman" w:cs="Times New Roman"/>
                <w:sz w:val="20"/>
                <w:szCs w:val="20"/>
                <w:lang w:val="uk-UA" w:eastAsia="ru-RU"/>
              </w:rPr>
            </w:pPr>
            <w:r w:rsidRPr="00F234F9">
              <w:rPr>
                <w:rFonts w:ascii="Times New Roman" w:eastAsia="Times New Roman" w:hAnsi="Times New Roman" w:cs="Times New Roman"/>
                <w:sz w:val="20"/>
                <w:szCs w:val="20"/>
                <w:lang w:val="uk-UA" w:eastAsia="ru-RU"/>
              </w:rPr>
              <w:t>2. Позиковий капітал</w:t>
            </w:r>
          </w:p>
        </w:tc>
        <w:tc>
          <w:tcPr>
            <w:tcW w:w="1134" w:type="dxa"/>
            <w:tcBorders>
              <w:top w:val="single" w:sz="4" w:space="0" w:color="auto"/>
            </w:tcBorders>
            <w:vAlign w:val="center"/>
          </w:tcPr>
          <w:p w:rsidR="00290DDC" w:rsidRPr="00F234F9" w:rsidRDefault="00290DDC" w:rsidP="00290DDC">
            <w:pPr>
              <w:spacing w:after="0" w:line="240" w:lineRule="auto"/>
              <w:jc w:val="center"/>
              <w:rPr>
                <w:rFonts w:ascii="Times New Roman" w:eastAsia="Times New Roman" w:hAnsi="Times New Roman" w:cs="Times New Roman"/>
                <w:sz w:val="20"/>
                <w:szCs w:val="20"/>
                <w:lang w:val="uk-UA" w:eastAsia="ru-RU"/>
              </w:rPr>
            </w:pPr>
            <w:r w:rsidRPr="00F234F9">
              <w:rPr>
                <w:rFonts w:ascii="Times New Roman" w:eastAsia="Times New Roman" w:hAnsi="Times New Roman" w:cs="Times New Roman"/>
                <w:sz w:val="20"/>
                <w:szCs w:val="20"/>
                <w:lang w:val="uk-UA" w:eastAsia="ru-RU"/>
              </w:rPr>
              <w:t>28262,3</w:t>
            </w:r>
          </w:p>
        </w:tc>
        <w:tc>
          <w:tcPr>
            <w:tcW w:w="992" w:type="dxa"/>
            <w:tcBorders>
              <w:top w:val="single" w:sz="4" w:space="0" w:color="auto"/>
            </w:tcBorders>
            <w:vAlign w:val="center"/>
          </w:tcPr>
          <w:p w:rsidR="00290DDC" w:rsidRPr="00F234F9" w:rsidRDefault="00290DDC" w:rsidP="00290DDC">
            <w:pPr>
              <w:spacing w:after="0" w:line="240" w:lineRule="auto"/>
              <w:jc w:val="center"/>
              <w:rPr>
                <w:rFonts w:ascii="Times New Roman" w:eastAsia="Times New Roman" w:hAnsi="Times New Roman" w:cs="Times New Roman"/>
                <w:sz w:val="20"/>
                <w:szCs w:val="20"/>
                <w:lang w:val="uk-UA" w:eastAsia="ru-RU"/>
              </w:rPr>
            </w:pPr>
            <w:r w:rsidRPr="00F234F9">
              <w:rPr>
                <w:rFonts w:ascii="Times New Roman" w:eastAsia="Times New Roman" w:hAnsi="Times New Roman" w:cs="Times New Roman"/>
                <w:sz w:val="20"/>
                <w:szCs w:val="20"/>
                <w:lang w:val="uk-UA" w:eastAsia="ru-RU"/>
              </w:rPr>
              <w:t>77,97</w:t>
            </w:r>
          </w:p>
        </w:tc>
        <w:tc>
          <w:tcPr>
            <w:tcW w:w="1134" w:type="dxa"/>
            <w:tcBorders>
              <w:top w:val="single" w:sz="4" w:space="0" w:color="auto"/>
            </w:tcBorders>
            <w:vAlign w:val="center"/>
          </w:tcPr>
          <w:p w:rsidR="00290DDC" w:rsidRPr="00F234F9" w:rsidRDefault="00290DDC" w:rsidP="00290DDC">
            <w:pPr>
              <w:spacing w:after="0" w:line="240" w:lineRule="auto"/>
              <w:jc w:val="center"/>
              <w:rPr>
                <w:rFonts w:ascii="Times New Roman" w:eastAsia="Times New Roman" w:hAnsi="Times New Roman" w:cs="Times New Roman"/>
                <w:sz w:val="20"/>
                <w:szCs w:val="20"/>
                <w:lang w:val="uk-UA" w:eastAsia="ru-RU"/>
              </w:rPr>
            </w:pPr>
            <w:r w:rsidRPr="00F234F9">
              <w:rPr>
                <w:rFonts w:ascii="Times New Roman" w:eastAsia="Times New Roman" w:hAnsi="Times New Roman" w:cs="Times New Roman"/>
                <w:sz w:val="20"/>
                <w:szCs w:val="20"/>
                <w:lang w:val="uk-UA" w:eastAsia="ru-RU"/>
              </w:rPr>
              <w:t>26 855</w:t>
            </w:r>
          </w:p>
        </w:tc>
        <w:tc>
          <w:tcPr>
            <w:tcW w:w="917" w:type="dxa"/>
            <w:tcBorders>
              <w:top w:val="single" w:sz="4" w:space="0" w:color="auto"/>
            </w:tcBorders>
            <w:vAlign w:val="center"/>
          </w:tcPr>
          <w:p w:rsidR="00290DDC" w:rsidRPr="00F234F9" w:rsidRDefault="00290DDC" w:rsidP="00290DDC">
            <w:pPr>
              <w:spacing w:after="0" w:line="240" w:lineRule="auto"/>
              <w:jc w:val="center"/>
              <w:rPr>
                <w:rFonts w:ascii="Times New Roman" w:eastAsia="Times New Roman" w:hAnsi="Times New Roman" w:cs="Times New Roman"/>
                <w:sz w:val="20"/>
                <w:szCs w:val="20"/>
                <w:lang w:val="uk-UA" w:eastAsia="ru-RU"/>
              </w:rPr>
            </w:pPr>
            <w:r w:rsidRPr="00F234F9">
              <w:rPr>
                <w:rFonts w:ascii="Times New Roman" w:eastAsia="Times New Roman" w:hAnsi="Times New Roman" w:cs="Times New Roman"/>
                <w:sz w:val="20"/>
                <w:szCs w:val="20"/>
                <w:lang w:val="uk-UA" w:eastAsia="ru-RU"/>
              </w:rPr>
              <w:t>76,86</w:t>
            </w:r>
          </w:p>
        </w:tc>
        <w:tc>
          <w:tcPr>
            <w:tcW w:w="1260" w:type="dxa"/>
            <w:tcBorders>
              <w:top w:val="single" w:sz="4" w:space="0" w:color="auto"/>
            </w:tcBorders>
            <w:vAlign w:val="center"/>
          </w:tcPr>
          <w:p w:rsidR="00290DDC" w:rsidRPr="00F234F9" w:rsidRDefault="00290DDC" w:rsidP="00290DDC">
            <w:pPr>
              <w:spacing w:after="0" w:line="240" w:lineRule="auto"/>
              <w:jc w:val="center"/>
              <w:rPr>
                <w:rFonts w:ascii="Times New Roman" w:eastAsia="Times New Roman" w:hAnsi="Times New Roman" w:cs="Times New Roman"/>
                <w:sz w:val="20"/>
                <w:szCs w:val="20"/>
                <w:lang w:val="uk-UA" w:eastAsia="ru-RU"/>
              </w:rPr>
            </w:pPr>
            <w:r w:rsidRPr="00F234F9">
              <w:rPr>
                <w:rFonts w:ascii="Times New Roman" w:eastAsia="Times New Roman" w:hAnsi="Times New Roman" w:cs="Times New Roman"/>
                <w:sz w:val="20"/>
                <w:szCs w:val="20"/>
                <w:lang w:val="uk-UA" w:eastAsia="ru-RU"/>
              </w:rPr>
              <w:t>-1407,3</w:t>
            </w:r>
          </w:p>
        </w:tc>
        <w:tc>
          <w:tcPr>
            <w:tcW w:w="1080" w:type="dxa"/>
            <w:tcBorders>
              <w:top w:val="single" w:sz="4" w:space="0" w:color="auto"/>
            </w:tcBorders>
            <w:vAlign w:val="center"/>
          </w:tcPr>
          <w:p w:rsidR="00290DDC" w:rsidRPr="00F234F9" w:rsidRDefault="00290DDC" w:rsidP="00290DDC">
            <w:pPr>
              <w:spacing w:after="0" w:line="240" w:lineRule="auto"/>
              <w:jc w:val="center"/>
              <w:rPr>
                <w:rFonts w:ascii="Times New Roman" w:eastAsia="Times New Roman" w:hAnsi="Times New Roman" w:cs="Times New Roman"/>
                <w:sz w:val="20"/>
                <w:szCs w:val="20"/>
                <w:lang w:val="uk-UA" w:eastAsia="ru-RU"/>
              </w:rPr>
            </w:pPr>
            <w:r w:rsidRPr="00F234F9">
              <w:rPr>
                <w:rFonts w:ascii="Times New Roman" w:eastAsia="Times New Roman" w:hAnsi="Times New Roman" w:cs="Times New Roman"/>
                <w:sz w:val="20"/>
                <w:szCs w:val="20"/>
                <w:lang w:val="uk-UA" w:eastAsia="ru-RU"/>
              </w:rPr>
              <w:t>-4,98</w:t>
            </w:r>
          </w:p>
        </w:tc>
        <w:tc>
          <w:tcPr>
            <w:tcW w:w="768" w:type="dxa"/>
            <w:tcBorders>
              <w:top w:val="single" w:sz="4" w:space="0" w:color="auto"/>
            </w:tcBorders>
            <w:vAlign w:val="center"/>
          </w:tcPr>
          <w:p w:rsidR="00290DDC" w:rsidRPr="00F234F9" w:rsidRDefault="00290DDC" w:rsidP="00290DDC">
            <w:pPr>
              <w:spacing w:after="0" w:line="240" w:lineRule="auto"/>
              <w:jc w:val="center"/>
              <w:rPr>
                <w:rFonts w:ascii="Times New Roman" w:eastAsia="Times New Roman" w:hAnsi="Times New Roman" w:cs="Times New Roman"/>
                <w:sz w:val="20"/>
                <w:szCs w:val="20"/>
                <w:lang w:val="uk-UA" w:eastAsia="ru-RU"/>
              </w:rPr>
            </w:pPr>
            <w:r w:rsidRPr="00F234F9">
              <w:rPr>
                <w:rFonts w:ascii="Times New Roman" w:eastAsia="Times New Roman" w:hAnsi="Times New Roman" w:cs="Times New Roman"/>
                <w:sz w:val="20"/>
                <w:szCs w:val="20"/>
                <w:lang w:val="uk-UA" w:eastAsia="ru-RU"/>
              </w:rPr>
              <w:t>-1,12</w:t>
            </w:r>
          </w:p>
        </w:tc>
      </w:tr>
      <w:tr w:rsidR="00290DDC" w:rsidRPr="00F234F9" w:rsidTr="00D815D2">
        <w:trPr>
          <w:trHeight w:val="427"/>
          <w:jc w:val="center"/>
        </w:trPr>
        <w:tc>
          <w:tcPr>
            <w:tcW w:w="2185" w:type="dxa"/>
            <w:tcBorders>
              <w:bottom w:val="single" w:sz="4" w:space="0" w:color="auto"/>
            </w:tcBorders>
            <w:vAlign w:val="center"/>
          </w:tcPr>
          <w:p w:rsidR="00290DDC" w:rsidRPr="00F234F9" w:rsidRDefault="00290DDC" w:rsidP="00290DDC">
            <w:pPr>
              <w:spacing w:after="0" w:line="240" w:lineRule="auto"/>
              <w:rPr>
                <w:rFonts w:ascii="Times New Roman" w:eastAsia="Times New Roman" w:hAnsi="Times New Roman" w:cs="Times New Roman"/>
                <w:sz w:val="20"/>
                <w:szCs w:val="20"/>
                <w:lang w:val="uk-UA" w:eastAsia="ru-RU"/>
              </w:rPr>
            </w:pPr>
            <w:r w:rsidRPr="00F234F9">
              <w:rPr>
                <w:rFonts w:ascii="Times New Roman" w:eastAsia="Times New Roman" w:hAnsi="Times New Roman" w:cs="Times New Roman"/>
                <w:sz w:val="20"/>
                <w:szCs w:val="20"/>
                <w:lang w:val="uk-UA" w:eastAsia="ru-RU"/>
              </w:rPr>
              <w:t>- довгострокові зобов'язання</w:t>
            </w:r>
          </w:p>
        </w:tc>
        <w:tc>
          <w:tcPr>
            <w:tcW w:w="1134" w:type="dxa"/>
            <w:tcBorders>
              <w:bottom w:val="single" w:sz="4" w:space="0" w:color="auto"/>
            </w:tcBorders>
            <w:vAlign w:val="center"/>
          </w:tcPr>
          <w:p w:rsidR="00290DDC" w:rsidRPr="00F234F9" w:rsidRDefault="00290DDC" w:rsidP="00290DDC">
            <w:pPr>
              <w:spacing w:after="0" w:line="240" w:lineRule="auto"/>
              <w:jc w:val="center"/>
              <w:rPr>
                <w:rFonts w:ascii="Times New Roman" w:eastAsia="Times New Roman" w:hAnsi="Times New Roman" w:cs="Times New Roman"/>
                <w:sz w:val="20"/>
                <w:szCs w:val="20"/>
                <w:lang w:val="uk-UA" w:eastAsia="ru-RU"/>
              </w:rPr>
            </w:pPr>
            <w:r w:rsidRPr="00F234F9">
              <w:rPr>
                <w:rFonts w:ascii="Times New Roman" w:eastAsia="Times New Roman" w:hAnsi="Times New Roman" w:cs="Times New Roman"/>
                <w:sz w:val="20"/>
                <w:szCs w:val="20"/>
                <w:lang w:val="uk-UA" w:eastAsia="ru-RU"/>
              </w:rPr>
              <w:t>15042,2</w:t>
            </w:r>
          </w:p>
        </w:tc>
        <w:tc>
          <w:tcPr>
            <w:tcW w:w="992" w:type="dxa"/>
            <w:tcBorders>
              <w:bottom w:val="single" w:sz="4" w:space="0" w:color="auto"/>
            </w:tcBorders>
            <w:vAlign w:val="center"/>
          </w:tcPr>
          <w:p w:rsidR="00290DDC" w:rsidRPr="00F234F9" w:rsidRDefault="00290DDC" w:rsidP="00290DDC">
            <w:pPr>
              <w:spacing w:after="0" w:line="240" w:lineRule="auto"/>
              <w:jc w:val="center"/>
              <w:rPr>
                <w:rFonts w:ascii="Times New Roman" w:eastAsia="Times New Roman" w:hAnsi="Times New Roman" w:cs="Times New Roman"/>
                <w:sz w:val="20"/>
                <w:szCs w:val="20"/>
                <w:lang w:val="uk-UA" w:eastAsia="ru-RU"/>
              </w:rPr>
            </w:pPr>
            <w:r w:rsidRPr="00F234F9">
              <w:rPr>
                <w:rFonts w:ascii="Times New Roman" w:eastAsia="Times New Roman" w:hAnsi="Times New Roman" w:cs="Times New Roman"/>
                <w:sz w:val="20"/>
                <w:szCs w:val="20"/>
                <w:lang w:val="uk-UA" w:eastAsia="ru-RU"/>
              </w:rPr>
              <w:t>41,5</w:t>
            </w:r>
          </w:p>
        </w:tc>
        <w:tc>
          <w:tcPr>
            <w:tcW w:w="1134" w:type="dxa"/>
            <w:tcBorders>
              <w:bottom w:val="single" w:sz="4" w:space="0" w:color="auto"/>
            </w:tcBorders>
            <w:vAlign w:val="center"/>
          </w:tcPr>
          <w:p w:rsidR="00290DDC" w:rsidRPr="00F234F9" w:rsidRDefault="00290DDC" w:rsidP="00290DDC">
            <w:pPr>
              <w:spacing w:after="0" w:line="240" w:lineRule="auto"/>
              <w:jc w:val="center"/>
              <w:rPr>
                <w:rFonts w:ascii="Times New Roman" w:eastAsia="Times New Roman" w:hAnsi="Times New Roman" w:cs="Times New Roman"/>
                <w:sz w:val="20"/>
                <w:szCs w:val="20"/>
                <w:lang w:val="uk-UA" w:eastAsia="ru-RU"/>
              </w:rPr>
            </w:pPr>
            <w:r w:rsidRPr="00F234F9">
              <w:rPr>
                <w:rFonts w:ascii="Times New Roman" w:eastAsia="Times New Roman" w:hAnsi="Times New Roman" w:cs="Times New Roman"/>
                <w:sz w:val="20"/>
                <w:szCs w:val="20"/>
                <w:lang w:val="uk-UA" w:eastAsia="ru-RU"/>
              </w:rPr>
              <w:t>11218,7</w:t>
            </w:r>
          </w:p>
        </w:tc>
        <w:tc>
          <w:tcPr>
            <w:tcW w:w="917" w:type="dxa"/>
            <w:tcBorders>
              <w:bottom w:val="single" w:sz="4" w:space="0" w:color="auto"/>
            </w:tcBorders>
            <w:vAlign w:val="center"/>
          </w:tcPr>
          <w:p w:rsidR="00290DDC" w:rsidRPr="00F234F9" w:rsidRDefault="00290DDC" w:rsidP="00290DDC">
            <w:pPr>
              <w:spacing w:after="0" w:line="240" w:lineRule="auto"/>
              <w:jc w:val="center"/>
              <w:rPr>
                <w:rFonts w:ascii="Times New Roman" w:eastAsia="Times New Roman" w:hAnsi="Times New Roman" w:cs="Times New Roman"/>
                <w:sz w:val="20"/>
                <w:szCs w:val="20"/>
                <w:lang w:val="uk-UA" w:eastAsia="ru-RU"/>
              </w:rPr>
            </w:pPr>
            <w:r w:rsidRPr="00F234F9">
              <w:rPr>
                <w:rFonts w:ascii="Times New Roman" w:eastAsia="Times New Roman" w:hAnsi="Times New Roman" w:cs="Times New Roman"/>
                <w:sz w:val="20"/>
                <w:szCs w:val="20"/>
                <w:lang w:val="uk-UA" w:eastAsia="ru-RU"/>
              </w:rPr>
              <w:t>32,11</w:t>
            </w:r>
          </w:p>
        </w:tc>
        <w:tc>
          <w:tcPr>
            <w:tcW w:w="1260" w:type="dxa"/>
            <w:tcBorders>
              <w:bottom w:val="single" w:sz="4" w:space="0" w:color="auto"/>
            </w:tcBorders>
            <w:vAlign w:val="center"/>
          </w:tcPr>
          <w:p w:rsidR="00290DDC" w:rsidRPr="00F234F9" w:rsidRDefault="00290DDC" w:rsidP="00290DDC">
            <w:pPr>
              <w:spacing w:after="0" w:line="240" w:lineRule="auto"/>
              <w:jc w:val="center"/>
              <w:rPr>
                <w:rFonts w:ascii="Times New Roman" w:eastAsia="Times New Roman" w:hAnsi="Times New Roman" w:cs="Times New Roman"/>
                <w:sz w:val="20"/>
                <w:szCs w:val="20"/>
                <w:lang w:val="uk-UA" w:eastAsia="ru-RU"/>
              </w:rPr>
            </w:pPr>
            <w:r w:rsidRPr="00F234F9">
              <w:rPr>
                <w:rFonts w:ascii="Times New Roman" w:eastAsia="Times New Roman" w:hAnsi="Times New Roman" w:cs="Times New Roman"/>
                <w:sz w:val="20"/>
                <w:szCs w:val="20"/>
                <w:lang w:val="uk-UA" w:eastAsia="ru-RU"/>
              </w:rPr>
              <w:t>-3823,5</w:t>
            </w:r>
          </w:p>
        </w:tc>
        <w:tc>
          <w:tcPr>
            <w:tcW w:w="1080" w:type="dxa"/>
            <w:tcBorders>
              <w:bottom w:val="single" w:sz="4" w:space="0" w:color="auto"/>
            </w:tcBorders>
            <w:vAlign w:val="center"/>
          </w:tcPr>
          <w:p w:rsidR="00290DDC" w:rsidRPr="00F234F9" w:rsidRDefault="00290DDC" w:rsidP="00290DDC">
            <w:pPr>
              <w:spacing w:after="0" w:line="240" w:lineRule="auto"/>
              <w:jc w:val="center"/>
              <w:rPr>
                <w:rFonts w:ascii="Times New Roman" w:eastAsia="Times New Roman" w:hAnsi="Times New Roman" w:cs="Times New Roman"/>
                <w:sz w:val="20"/>
                <w:szCs w:val="20"/>
                <w:lang w:val="uk-UA" w:eastAsia="ru-RU"/>
              </w:rPr>
            </w:pPr>
            <w:r w:rsidRPr="00F234F9">
              <w:rPr>
                <w:rFonts w:ascii="Times New Roman" w:eastAsia="Times New Roman" w:hAnsi="Times New Roman" w:cs="Times New Roman"/>
                <w:sz w:val="20"/>
                <w:szCs w:val="20"/>
                <w:lang w:val="uk-UA" w:eastAsia="ru-RU"/>
              </w:rPr>
              <w:t>-25,42</w:t>
            </w:r>
          </w:p>
        </w:tc>
        <w:tc>
          <w:tcPr>
            <w:tcW w:w="768" w:type="dxa"/>
            <w:tcBorders>
              <w:bottom w:val="single" w:sz="4" w:space="0" w:color="auto"/>
            </w:tcBorders>
            <w:vAlign w:val="center"/>
          </w:tcPr>
          <w:p w:rsidR="00290DDC" w:rsidRPr="00F234F9" w:rsidRDefault="00290DDC" w:rsidP="00290DDC">
            <w:pPr>
              <w:spacing w:after="0" w:line="240" w:lineRule="auto"/>
              <w:jc w:val="center"/>
              <w:rPr>
                <w:rFonts w:ascii="Times New Roman" w:eastAsia="Times New Roman" w:hAnsi="Times New Roman" w:cs="Times New Roman"/>
                <w:sz w:val="20"/>
                <w:szCs w:val="20"/>
                <w:lang w:val="uk-UA" w:eastAsia="ru-RU"/>
              </w:rPr>
            </w:pPr>
            <w:r w:rsidRPr="00F234F9">
              <w:rPr>
                <w:rFonts w:ascii="Times New Roman" w:eastAsia="Times New Roman" w:hAnsi="Times New Roman" w:cs="Times New Roman"/>
                <w:sz w:val="20"/>
                <w:szCs w:val="20"/>
                <w:lang w:val="uk-UA" w:eastAsia="ru-RU"/>
              </w:rPr>
              <w:t>-9,39</w:t>
            </w:r>
          </w:p>
        </w:tc>
      </w:tr>
      <w:tr w:rsidR="00290DDC" w:rsidRPr="00F234F9" w:rsidTr="00D815D2">
        <w:trPr>
          <w:trHeight w:val="691"/>
          <w:jc w:val="center"/>
        </w:trPr>
        <w:tc>
          <w:tcPr>
            <w:tcW w:w="2185" w:type="dxa"/>
            <w:tcBorders>
              <w:top w:val="single" w:sz="4" w:space="0" w:color="auto"/>
              <w:left w:val="single" w:sz="4" w:space="0" w:color="auto"/>
              <w:bottom w:val="single" w:sz="4" w:space="0" w:color="auto"/>
            </w:tcBorders>
            <w:vAlign w:val="center"/>
          </w:tcPr>
          <w:p w:rsidR="00290DDC" w:rsidRPr="00F234F9" w:rsidRDefault="00290DDC" w:rsidP="00290DDC">
            <w:pPr>
              <w:spacing w:after="0" w:line="240" w:lineRule="auto"/>
              <w:rPr>
                <w:rFonts w:ascii="Times New Roman" w:eastAsia="Times New Roman" w:hAnsi="Times New Roman" w:cs="Times New Roman"/>
                <w:sz w:val="20"/>
                <w:szCs w:val="20"/>
                <w:lang w:val="uk-UA" w:eastAsia="ru-RU"/>
              </w:rPr>
            </w:pPr>
            <w:r w:rsidRPr="00F234F9">
              <w:rPr>
                <w:rFonts w:ascii="Times New Roman" w:eastAsia="Times New Roman" w:hAnsi="Times New Roman" w:cs="Times New Roman"/>
                <w:sz w:val="20"/>
                <w:szCs w:val="20"/>
                <w:lang w:val="uk-UA" w:eastAsia="ru-RU"/>
              </w:rPr>
              <w:t>- поточні зобов'язання й кредиторська заборгованість</w:t>
            </w:r>
          </w:p>
        </w:tc>
        <w:tc>
          <w:tcPr>
            <w:tcW w:w="1134" w:type="dxa"/>
            <w:tcBorders>
              <w:top w:val="single" w:sz="4" w:space="0" w:color="auto"/>
              <w:bottom w:val="single" w:sz="4" w:space="0" w:color="auto"/>
            </w:tcBorders>
            <w:vAlign w:val="center"/>
          </w:tcPr>
          <w:p w:rsidR="00290DDC" w:rsidRPr="00F234F9" w:rsidRDefault="00290DDC" w:rsidP="00290DDC">
            <w:pPr>
              <w:spacing w:after="0" w:line="240" w:lineRule="auto"/>
              <w:jc w:val="center"/>
              <w:rPr>
                <w:rFonts w:ascii="Times New Roman" w:eastAsia="Times New Roman" w:hAnsi="Times New Roman" w:cs="Times New Roman"/>
                <w:sz w:val="20"/>
                <w:szCs w:val="20"/>
                <w:lang w:val="uk-UA" w:eastAsia="ru-RU"/>
              </w:rPr>
            </w:pPr>
            <w:r w:rsidRPr="00F234F9">
              <w:rPr>
                <w:rFonts w:ascii="Times New Roman" w:eastAsia="Times New Roman" w:hAnsi="Times New Roman" w:cs="Times New Roman"/>
                <w:sz w:val="20"/>
                <w:szCs w:val="20"/>
                <w:lang w:val="uk-UA" w:eastAsia="ru-RU"/>
              </w:rPr>
              <w:t>13220,1</w:t>
            </w:r>
          </w:p>
        </w:tc>
        <w:tc>
          <w:tcPr>
            <w:tcW w:w="992" w:type="dxa"/>
            <w:tcBorders>
              <w:top w:val="single" w:sz="4" w:space="0" w:color="auto"/>
              <w:bottom w:val="single" w:sz="4" w:space="0" w:color="auto"/>
            </w:tcBorders>
            <w:vAlign w:val="center"/>
          </w:tcPr>
          <w:p w:rsidR="00290DDC" w:rsidRPr="00F234F9" w:rsidRDefault="00290DDC" w:rsidP="00290DDC">
            <w:pPr>
              <w:spacing w:after="0" w:line="240" w:lineRule="auto"/>
              <w:jc w:val="center"/>
              <w:rPr>
                <w:rFonts w:ascii="Times New Roman" w:eastAsia="Times New Roman" w:hAnsi="Times New Roman" w:cs="Times New Roman"/>
                <w:sz w:val="20"/>
                <w:szCs w:val="20"/>
                <w:lang w:val="uk-UA" w:eastAsia="ru-RU"/>
              </w:rPr>
            </w:pPr>
            <w:r w:rsidRPr="00F234F9">
              <w:rPr>
                <w:rFonts w:ascii="Times New Roman" w:eastAsia="Times New Roman" w:hAnsi="Times New Roman" w:cs="Times New Roman"/>
                <w:sz w:val="20"/>
                <w:szCs w:val="20"/>
                <w:lang w:val="uk-UA" w:eastAsia="ru-RU"/>
              </w:rPr>
              <w:t>36,47</w:t>
            </w:r>
          </w:p>
        </w:tc>
        <w:tc>
          <w:tcPr>
            <w:tcW w:w="1134" w:type="dxa"/>
            <w:tcBorders>
              <w:top w:val="single" w:sz="4" w:space="0" w:color="auto"/>
              <w:bottom w:val="single" w:sz="4" w:space="0" w:color="auto"/>
            </w:tcBorders>
            <w:vAlign w:val="center"/>
          </w:tcPr>
          <w:p w:rsidR="00290DDC" w:rsidRPr="00F234F9" w:rsidRDefault="00290DDC" w:rsidP="00290DDC">
            <w:pPr>
              <w:spacing w:after="0" w:line="240" w:lineRule="auto"/>
              <w:jc w:val="center"/>
              <w:rPr>
                <w:rFonts w:ascii="Times New Roman" w:eastAsia="Times New Roman" w:hAnsi="Times New Roman" w:cs="Times New Roman"/>
                <w:sz w:val="20"/>
                <w:szCs w:val="20"/>
                <w:lang w:val="uk-UA" w:eastAsia="ru-RU"/>
              </w:rPr>
            </w:pPr>
            <w:r w:rsidRPr="00F234F9">
              <w:rPr>
                <w:rFonts w:ascii="Times New Roman" w:eastAsia="Times New Roman" w:hAnsi="Times New Roman" w:cs="Times New Roman"/>
                <w:sz w:val="20"/>
                <w:szCs w:val="20"/>
                <w:lang w:val="uk-UA" w:eastAsia="ru-RU"/>
              </w:rPr>
              <w:t>15 636,3</w:t>
            </w:r>
          </w:p>
        </w:tc>
        <w:tc>
          <w:tcPr>
            <w:tcW w:w="917" w:type="dxa"/>
            <w:tcBorders>
              <w:top w:val="single" w:sz="4" w:space="0" w:color="auto"/>
              <w:bottom w:val="single" w:sz="4" w:space="0" w:color="auto"/>
            </w:tcBorders>
            <w:vAlign w:val="center"/>
          </w:tcPr>
          <w:p w:rsidR="00290DDC" w:rsidRPr="00F234F9" w:rsidRDefault="00290DDC" w:rsidP="00290DDC">
            <w:pPr>
              <w:spacing w:after="0" w:line="240" w:lineRule="auto"/>
              <w:jc w:val="center"/>
              <w:rPr>
                <w:rFonts w:ascii="Times New Roman" w:eastAsia="Times New Roman" w:hAnsi="Times New Roman" w:cs="Times New Roman"/>
                <w:sz w:val="20"/>
                <w:szCs w:val="20"/>
                <w:lang w:val="uk-UA" w:eastAsia="ru-RU"/>
              </w:rPr>
            </w:pPr>
            <w:r w:rsidRPr="00F234F9">
              <w:rPr>
                <w:rFonts w:ascii="Times New Roman" w:eastAsia="Times New Roman" w:hAnsi="Times New Roman" w:cs="Times New Roman"/>
                <w:sz w:val="20"/>
                <w:szCs w:val="20"/>
                <w:lang w:val="uk-UA" w:eastAsia="ru-RU"/>
              </w:rPr>
              <w:t>44,75</w:t>
            </w:r>
          </w:p>
        </w:tc>
        <w:tc>
          <w:tcPr>
            <w:tcW w:w="1260" w:type="dxa"/>
            <w:tcBorders>
              <w:top w:val="single" w:sz="4" w:space="0" w:color="auto"/>
              <w:bottom w:val="single" w:sz="4" w:space="0" w:color="auto"/>
            </w:tcBorders>
            <w:vAlign w:val="center"/>
          </w:tcPr>
          <w:p w:rsidR="00290DDC" w:rsidRPr="00F234F9" w:rsidRDefault="00290DDC" w:rsidP="00290DDC">
            <w:pPr>
              <w:spacing w:after="0" w:line="240" w:lineRule="auto"/>
              <w:jc w:val="center"/>
              <w:rPr>
                <w:rFonts w:ascii="Times New Roman" w:eastAsia="Times New Roman" w:hAnsi="Times New Roman" w:cs="Times New Roman"/>
                <w:sz w:val="20"/>
                <w:szCs w:val="20"/>
                <w:lang w:val="uk-UA" w:eastAsia="ru-RU"/>
              </w:rPr>
            </w:pPr>
            <w:r w:rsidRPr="00F234F9">
              <w:rPr>
                <w:rFonts w:ascii="Times New Roman" w:eastAsia="Times New Roman" w:hAnsi="Times New Roman" w:cs="Times New Roman"/>
                <w:sz w:val="20"/>
                <w:szCs w:val="20"/>
                <w:lang w:val="uk-UA" w:eastAsia="ru-RU"/>
              </w:rPr>
              <w:t>2416,2</w:t>
            </w:r>
          </w:p>
        </w:tc>
        <w:tc>
          <w:tcPr>
            <w:tcW w:w="1080" w:type="dxa"/>
            <w:tcBorders>
              <w:top w:val="single" w:sz="4" w:space="0" w:color="auto"/>
              <w:bottom w:val="single" w:sz="4" w:space="0" w:color="auto"/>
            </w:tcBorders>
            <w:vAlign w:val="center"/>
          </w:tcPr>
          <w:p w:rsidR="00290DDC" w:rsidRPr="00F234F9" w:rsidRDefault="00290DDC" w:rsidP="00290DDC">
            <w:pPr>
              <w:spacing w:after="0" w:line="240" w:lineRule="auto"/>
              <w:jc w:val="center"/>
              <w:rPr>
                <w:rFonts w:ascii="Times New Roman" w:eastAsia="Times New Roman" w:hAnsi="Times New Roman" w:cs="Times New Roman"/>
                <w:sz w:val="20"/>
                <w:szCs w:val="20"/>
                <w:lang w:val="uk-UA" w:eastAsia="ru-RU"/>
              </w:rPr>
            </w:pPr>
            <w:r w:rsidRPr="00F234F9">
              <w:rPr>
                <w:rFonts w:ascii="Times New Roman" w:eastAsia="Times New Roman" w:hAnsi="Times New Roman" w:cs="Times New Roman"/>
                <w:sz w:val="20"/>
                <w:szCs w:val="20"/>
                <w:lang w:val="uk-UA" w:eastAsia="ru-RU"/>
              </w:rPr>
              <w:t>18,28</w:t>
            </w:r>
          </w:p>
        </w:tc>
        <w:tc>
          <w:tcPr>
            <w:tcW w:w="768" w:type="dxa"/>
            <w:tcBorders>
              <w:top w:val="single" w:sz="4" w:space="0" w:color="auto"/>
              <w:bottom w:val="single" w:sz="4" w:space="0" w:color="auto"/>
              <w:right w:val="single" w:sz="4" w:space="0" w:color="auto"/>
            </w:tcBorders>
            <w:vAlign w:val="center"/>
          </w:tcPr>
          <w:p w:rsidR="00290DDC" w:rsidRPr="00F234F9" w:rsidRDefault="00290DDC" w:rsidP="00290DDC">
            <w:pPr>
              <w:spacing w:after="0" w:line="240" w:lineRule="auto"/>
              <w:jc w:val="center"/>
              <w:rPr>
                <w:rFonts w:ascii="Times New Roman" w:eastAsia="Times New Roman" w:hAnsi="Times New Roman" w:cs="Times New Roman"/>
                <w:sz w:val="20"/>
                <w:szCs w:val="20"/>
                <w:lang w:val="uk-UA" w:eastAsia="ru-RU"/>
              </w:rPr>
            </w:pPr>
            <w:r w:rsidRPr="00F234F9">
              <w:rPr>
                <w:rFonts w:ascii="Times New Roman" w:eastAsia="Times New Roman" w:hAnsi="Times New Roman" w:cs="Times New Roman"/>
                <w:sz w:val="20"/>
                <w:szCs w:val="20"/>
                <w:lang w:val="uk-UA" w:eastAsia="ru-RU"/>
              </w:rPr>
              <w:t>8,28</w:t>
            </w:r>
          </w:p>
        </w:tc>
      </w:tr>
    </w:tbl>
    <w:p w:rsidR="00312113" w:rsidRDefault="00312113" w:rsidP="00290DDC">
      <w:pPr>
        <w:spacing w:after="0" w:line="360" w:lineRule="auto"/>
        <w:ind w:firstLine="708"/>
        <w:jc w:val="both"/>
        <w:rPr>
          <w:rFonts w:ascii="Times New Roman" w:eastAsia="Times New Roman" w:hAnsi="Times New Roman" w:cs="Times New Roman"/>
          <w:sz w:val="28"/>
          <w:szCs w:val="28"/>
          <w:lang w:val="uk-UA" w:eastAsia="ru-RU"/>
        </w:rPr>
      </w:pPr>
    </w:p>
    <w:p w:rsidR="00E60301" w:rsidRDefault="00312113" w:rsidP="00E60301">
      <w:pPr>
        <w:spacing w:after="0" w:line="360" w:lineRule="auto"/>
        <w:ind w:firstLine="708"/>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З наведеного в табл. 2.</w:t>
      </w:r>
      <w:r w:rsidR="00EC1FB5">
        <w:rPr>
          <w:rFonts w:ascii="Times New Roman" w:eastAsia="Times New Roman" w:hAnsi="Times New Roman" w:cs="Times New Roman"/>
          <w:sz w:val="28"/>
          <w:szCs w:val="28"/>
          <w:lang w:val="uk-UA" w:eastAsia="ru-RU"/>
        </w:rPr>
        <w:t>13</w:t>
      </w:r>
      <w:r w:rsidR="00E60301" w:rsidRPr="00FF012E">
        <w:rPr>
          <w:rFonts w:ascii="Times New Roman" w:eastAsia="Times New Roman" w:hAnsi="Times New Roman" w:cs="Times New Roman"/>
          <w:sz w:val="28"/>
          <w:szCs w:val="28"/>
          <w:lang w:val="uk-UA" w:eastAsia="ru-RU"/>
        </w:rPr>
        <w:t xml:space="preserve"> </w:t>
      </w:r>
      <w:r w:rsidR="00290DDC" w:rsidRPr="00FF012E">
        <w:rPr>
          <w:rFonts w:ascii="Times New Roman" w:eastAsia="Times New Roman" w:hAnsi="Times New Roman" w:cs="Times New Roman"/>
          <w:sz w:val="28"/>
          <w:szCs w:val="28"/>
          <w:lang w:val="uk-UA" w:eastAsia="ru-RU"/>
        </w:rPr>
        <w:t>налізу капіталу туристичної фірми «Телемак» бачимо, що за 2015 рік на підприємстві зріс розмір власного капіталу на 102,7 тис. грн., а розмір позикового капіталу зменшився на 1407,3 тис. грн. Однак дані зміни не привели до покращення стану фінансової незалежності підприємства у 2015 році, про що свідчить рівень питомої ваги власного капіталу станом на 31.12.2015 р., значення якого становили 23,14%.</w:t>
      </w:r>
      <w:r w:rsidR="00E60301">
        <w:rPr>
          <w:rFonts w:ascii="Times New Roman" w:eastAsia="Times New Roman" w:hAnsi="Times New Roman" w:cs="Times New Roman"/>
          <w:sz w:val="28"/>
          <w:szCs w:val="28"/>
          <w:lang w:val="uk-UA" w:eastAsia="ru-RU"/>
        </w:rPr>
        <w:t xml:space="preserve"> </w:t>
      </w:r>
    </w:p>
    <w:p w:rsidR="00290DDC" w:rsidRPr="00FF012E" w:rsidRDefault="00E60301" w:rsidP="00E60301">
      <w:pPr>
        <w:spacing w:after="0" w:line="360" w:lineRule="auto"/>
        <w:ind w:firstLine="708"/>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Т</w:t>
      </w:r>
      <w:r w:rsidR="00290DDC" w:rsidRPr="00FF012E">
        <w:rPr>
          <w:rFonts w:ascii="Times New Roman" w:eastAsia="Times New Roman" w:hAnsi="Times New Roman" w:cs="Times New Roman"/>
          <w:sz w:val="28"/>
          <w:szCs w:val="28"/>
          <w:lang w:val="uk-UA" w:eastAsia="ru-RU"/>
        </w:rPr>
        <w:t>уристична кампанія «Телемак» продовжувала відчувати недостатність власних коштів для фінансування своєї діяльності і фінансує свою поточну діяльність за рахунок позичкового капіталу та залишається залежним від зовнішнього фінансування на кінець 2015 року.</w:t>
      </w:r>
    </w:p>
    <w:p w:rsidR="00290DDC" w:rsidRPr="00FF012E" w:rsidRDefault="00EC1FB5" w:rsidP="00290DDC">
      <w:pPr>
        <w:spacing w:after="0" w:line="360" w:lineRule="auto"/>
        <w:ind w:firstLine="709"/>
        <w:jc w:val="right"/>
        <w:rPr>
          <w:rFonts w:ascii="Times New Roman" w:eastAsia="Times New Roman" w:hAnsi="Times New Roman" w:cs="Times New Roman"/>
          <w:b/>
          <w:sz w:val="28"/>
          <w:szCs w:val="28"/>
          <w:lang w:val="uk-UA" w:eastAsia="ru-RU"/>
        </w:rPr>
      </w:pPr>
      <w:r>
        <w:rPr>
          <w:rFonts w:ascii="Times New Roman" w:eastAsia="Times New Roman" w:hAnsi="Times New Roman" w:cs="Times New Roman"/>
          <w:b/>
          <w:sz w:val="28"/>
          <w:szCs w:val="28"/>
          <w:lang w:val="uk-UA" w:eastAsia="ru-RU"/>
        </w:rPr>
        <w:t>Таблиця 2.14</w:t>
      </w:r>
    </w:p>
    <w:p w:rsidR="00290DDC" w:rsidRPr="00FF012E" w:rsidRDefault="00290DDC" w:rsidP="00290DDC">
      <w:pPr>
        <w:spacing w:after="0" w:line="360" w:lineRule="auto"/>
        <w:ind w:firstLine="709"/>
        <w:jc w:val="center"/>
        <w:rPr>
          <w:rFonts w:ascii="Times New Roman" w:eastAsia="Times New Roman" w:hAnsi="Times New Roman" w:cs="Times New Roman"/>
          <w:b/>
          <w:sz w:val="28"/>
          <w:szCs w:val="28"/>
          <w:lang w:val="uk-UA" w:eastAsia="ru-RU"/>
        </w:rPr>
      </w:pPr>
      <w:r w:rsidRPr="00FF012E">
        <w:rPr>
          <w:rFonts w:ascii="Times New Roman" w:eastAsia="Times New Roman" w:hAnsi="Times New Roman" w:cs="Times New Roman"/>
          <w:b/>
          <w:sz w:val="28"/>
          <w:szCs w:val="28"/>
          <w:lang w:val="uk-UA" w:eastAsia="ru-RU"/>
        </w:rPr>
        <w:t>Аналіз капіталу турфірми «Телемак» станом на 31.12.2015-31.12.2016 рр.</w:t>
      </w:r>
    </w:p>
    <w:tbl>
      <w:tblPr>
        <w:tblW w:w="94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44"/>
        <w:gridCol w:w="1134"/>
        <w:gridCol w:w="851"/>
        <w:gridCol w:w="1134"/>
        <w:gridCol w:w="850"/>
        <w:gridCol w:w="1134"/>
        <w:gridCol w:w="992"/>
        <w:gridCol w:w="883"/>
      </w:tblGrid>
      <w:tr w:rsidR="00290DDC" w:rsidRPr="00F234F9" w:rsidTr="00D815D2">
        <w:trPr>
          <w:cantSplit/>
          <w:trHeight w:val="345"/>
          <w:jc w:val="center"/>
        </w:trPr>
        <w:tc>
          <w:tcPr>
            <w:tcW w:w="2444" w:type="dxa"/>
            <w:vMerge w:val="restart"/>
            <w:vAlign w:val="center"/>
          </w:tcPr>
          <w:p w:rsidR="00290DDC" w:rsidRPr="00F234F9" w:rsidRDefault="00290DDC" w:rsidP="00290DDC">
            <w:pPr>
              <w:spacing w:after="0" w:line="240" w:lineRule="auto"/>
              <w:jc w:val="center"/>
              <w:rPr>
                <w:rFonts w:ascii="Times New Roman" w:eastAsia="Times New Roman" w:hAnsi="Times New Roman" w:cs="Times New Roman"/>
                <w:sz w:val="20"/>
                <w:szCs w:val="20"/>
                <w:lang w:val="uk-UA" w:eastAsia="ru-RU"/>
              </w:rPr>
            </w:pPr>
            <w:r w:rsidRPr="00F234F9">
              <w:rPr>
                <w:rFonts w:ascii="Times New Roman" w:eastAsia="Times New Roman" w:hAnsi="Times New Roman" w:cs="Times New Roman"/>
                <w:sz w:val="20"/>
                <w:szCs w:val="20"/>
                <w:lang w:val="uk-UA" w:eastAsia="ru-RU"/>
              </w:rPr>
              <w:t>Групування пасивів джерел фінансових ресурсів</w:t>
            </w:r>
          </w:p>
        </w:tc>
        <w:tc>
          <w:tcPr>
            <w:tcW w:w="1985" w:type="dxa"/>
            <w:gridSpan w:val="2"/>
            <w:vAlign w:val="center"/>
          </w:tcPr>
          <w:p w:rsidR="00290DDC" w:rsidRPr="00F234F9" w:rsidRDefault="00290DDC" w:rsidP="00290DDC">
            <w:pPr>
              <w:spacing w:after="0" w:line="240" w:lineRule="auto"/>
              <w:jc w:val="center"/>
              <w:rPr>
                <w:rFonts w:ascii="Times New Roman" w:eastAsia="Times New Roman" w:hAnsi="Times New Roman" w:cs="Times New Roman"/>
                <w:sz w:val="20"/>
                <w:szCs w:val="20"/>
                <w:lang w:val="uk-UA" w:eastAsia="ru-RU"/>
              </w:rPr>
            </w:pPr>
            <w:r w:rsidRPr="00F234F9">
              <w:rPr>
                <w:rFonts w:ascii="Times New Roman" w:eastAsia="Times New Roman" w:hAnsi="Times New Roman" w:cs="Times New Roman"/>
                <w:sz w:val="20"/>
                <w:szCs w:val="20"/>
                <w:lang w:val="uk-UA" w:eastAsia="ru-RU"/>
              </w:rPr>
              <w:t>На 31.12.2015</w:t>
            </w:r>
          </w:p>
        </w:tc>
        <w:tc>
          <w:tcPr>
            <w:tcW w:w="1984" w:type="dxa"/>
            <w:gridSpan w:val="2"/>
            <w:vAlign w:val="center"/>
          </w:tcPr>
          <w:p w:rsidR="00290DDC" w:rsidRPr="00F234F9" w:rsidRDefault="00290DDC" w:rsidP="00290DDC">
            <w:pPr>
              <w:spacing w:after="0" w:line="240" w:lineRule="auto"/>
              <w:jc w:val="center"/>
              <w:rPr>
                <w:rFonts w:ascii="Times New Roman" w:eastAsia="Times New Roman" w:hAnsi="Times New Roman" w:cs="Times New Roman"/>
                <w:sz w:val="20"/>
                <w:szCs w:val="20"/>
                <w:lang w:val="uk-UA" w:eastAsia="ru-RU"/>
              </w:rPr>
            </w:pPr>
            <w:r w:rsidRPr="00F234F9">
              <w:rPr>
                <w:rFonts w:ascii="Times New Roman" w:eastAsia="Times New Roman" w:hAnsi="Times New Roman" w:cs="Times New Roman"/>
                <w:sz w:val="20"/>
                <w:szCs w:val="20"/>
                <w:lang w:val="uk-UA" w:eastAsia="ru-RU"/>
              </w:rPr>
              <w:t>На 31.12.2016</w:t>
            </w:r>
          </w:p>
        </w:tc>
        <w:tc>
          <w:tcPr>
            <w:tcW w:w="3009" w:type="dxa"/>
            <w:gridSpan w:val="3"/>
            <w:vAlign w:val="center"/>
          </w:tcPr>
          <w:p w:rsidR="00290DDC" w:rsidRPr="00F234F9" w:rsidRDefault="00290DDC" w:rsidP="00290DDC">
            <w:pPr>
              <w:spacing w:after="0" w:line="240" w:lineRule="auto"/>
              <w:jc w:val="center"/>
              <w:rPr>
                <w:rFonts w:ascii="Times New Roman" w:eastAsia="Times New Roman" w:hAnsi="Times New Roman" w:cs="Times New Roman"/>
                <w:sz w:val="20"/>
                <w:szCs w:val="20"/>
                <w:lang w:val="uk-UA" w:eastAsia="ru-RU"/>
              </w:rPr>
            </w:pPr>
            <w:r w:rsidRPr="00F234F9">
              <w:rPr>
                <w:rFonts w:ascii="Times New Roman" w:eastAsia="Times New Roman" w:hAnsi="Times New Roman" w:cs="Times New Roman"/>
                <w:sz w:val="20"/>
                <w:szCs w:val="20"/>
                <w:lang w:val="uk-UA" w:eastAsia="ru-RU"/>
              </w:rPr>
              <w:t>Зміна за рік</w:t>
            </w:r>
          </w:p>
        </w:tc>
      </w:tr>
      <w:tr w:rsidR="00290DDC" w:rsidRPr="00F234F9" w:rsidTr="00D815D2">
        <w:trPr>
          <w:cantSplit/>
          <w:trHeight w:val="1418"/>
          <w:jc w:val="center"/>
        </w:trPr>
        <w:tc>
          <w:tcPr>
            <w:tcW w:w="2444" w:type="dxa"/>
            <w:vMerge/>
          </w:tcPr>
          <w:p w:rsidR="00290DDC" w:rsidRPr="00F234F9" w:rsidRDefault="00290DDC" w:rsidP="00290DDC">
            <w:pPr>
              <w:spacing w:after="0" w:line="240" w:lineRule="auto"/>
              <w:jc w:val="right"/>
              <w:rPr>
                <w:rFonts w:ascii="Times New Roman" w:eastAsia="Times New Roman" w:hAnsi="Times New Roman" w:cs="Times New Roman"/>
                <w:sz w:val="20"/>
                <w:szCs w:val="20"/>
                <w:lang w:val="uk-UA" w:eastAsia="ru-RU"/>
              </w:rPr>
            </w:pPr>
          </w:p>
        </w:tc>
        <w:tc>
          <w:tcPr>
            <w:tcW w:w="1134" w:type="dxa"/>
          </w:tcPr>
          <w:p w:rsidR="00290DDC" w:rsidRPr="00F234F9" w:rsidRDefault="00290DDC" w:rsidP="00290DDC">
            <w:pPr>
              <w:spacing w:after="0" w:line="240" w:lineRule="auto"/>
              <w:jc w:val="center"/>
              <w:rPr>
                <w:rFonts w:ascii="Times New Roman" w:eastAsia="Times New Roman" w:hAnsi="Times New Roman" w:cs="Times New Roman"/>
                <w:sz w:val="20"/>
                <w:szCs w:val="20"/>
                <w:lang w:val="uk-UA" w:eastAsia="ru-RU"/>
              </w:rPr>
            </w:pPr>
            <w:r w:rsidRPr="00F234F9">
              <w:rPr>
                <w:rFonts w:ascii="Times New Roman" w:eastAsia="Times New Roman" w:hAnsi="Times New Roman" w:cs="Times New Roman"/>
                <w:sz w:val="20"/>
                <w:szCs w:val="20"/>
                <w:lang w:val="uk-UA" w:eastAsia="ru-RU"/>
              </w:rPr>
              <w:t>Сума, тис. грн.</w:t>
            </w:r>
          </w:p>
        </w:tc>
        <w:tc>
          <w:tcPr>
            <w:tcW w:w="851" w:type="dxa"/>
          </w:tcPr>
          <w:p w:rsidR="00290DDC" w:rsidRPr="00F234F9" w:rsidRDefault="00290DDC" w:rsidP="00290DDC">
            <w:pPr>
              <w:spacing w:after="0" w:line="240" w:lineRule="auto"/>
              <w:jc w:val="center"/>
              <w:rPr>
                <w:rFonts w:ascii="Times New Roman" w:eastAsia="Times New Roman" w:hAnsi="Times New Roman" w:cs="Times New Roman"/>
                <w:sz w:val="20"/>
                <w:szCs w:val="20"/>
                <w:lang w:val="uk-UA" w:eastAsia="ru-RU"/>
              </w:rPr>
            </w:pPr>
            <w:r w:rsidRPr="00F234F9">
              <w:rPr>
                <w:rFonts w:ascii="Times New Roman" w:eastAsia="Times New Roman" w:hAnsi="Times New Roman" w:cs="Times New Roman"/>
                <w:sz w:val="20"/>
                <w:szCs w:val="20"/>
                <w:lang w:val="uk-UA" w:eastAsia="ru-RU"/>
              </w:rPr>
              <w:t>%</w:t>
            </w:r>
          </w:p>
        </w:tc>
        <w:tc>
          <w:tcPr>
            <w:tcW w:w="1134" w:type="dxa"/>
          </w:tcPr>
          <w:p w:rsidR="00290DDC" w:rsidRPr="00F234F9" w:rsidRDefault="00290DDC" w:rsidP="00290DDC">
            <w:pPr>
              <w:spacing w:after="0" w:line="240" w:lineRule="auto"/>
              <w:jc w:val="center"/>
              <w:rPr>
                <w:rFonts w:ascii="Times New Roman" w:eastAsia="Times New Roman" w:hAnsi="Times New Roman" w:cs="Times New Roman"/>
                <w:sz w:val="20"/>
                <w:szCs w:val="20"/>
                <w:lang w:val="uk-UA" w:eastAsia="ru-RU"/>
              </w:rPr>
            </w:pPr>
            <w:r w:rsidRPr="00F234F9">
              <w:rPr>
                <w:rFonts w:ascii="Times New Roman" w:eastAsia="Times New Roman" w:hAnsi="Times New Roman" w:cs="Times New Roman"/>
                <w:sz w:val="20"/>
                <w:szCs w:val="20"/>
                <w:lang w:val="uk-UA" w:eastAsia="ru-RU"/>
              </w:rPr>
              <w:t>Сума, тис. грн.</w:t>
            </w:r>
          </w:p>
        </w:tc>
        <w:tc>
          <w:tcPr>
            <w:tcW w:w="850" w:type="dxa"/>
          </w:tcPr>
          <w:p w:rsidR="00290DDC" w:rsidRPr="00F234F9" w:rsidRDefault="00290DDC" w:rsidP="00290DDC">
            <w:pPr>
              <w:spacing w:after="0" w:line="240" w:lineRule="auto"/>
              <w:jc w:val="center"/>
              <w:rPr>
                <w:rFonts w:ascii="Times New Roman" w:eastAsia="Times New Roman" w:hAnsi="Times New Roman" w:cs="Times New Roman"/>
                <w:sz w:val="20"/>
                <w:szCs w:val="20"/>
                <w:lang w:val="uk-UA" w:eastAsia="ru-RU"/>
              </w:rPr>
            </w:pPr>
            <w:r w:rsidRPr="00F234F9">
              <w:rPr>
                <w:rFonts w:ascii="Times New Roman" w:eastAsia="Times New Roman" w:hAnsi="Times New Roman" w:cs="Times New Roman"/>
                <w:sz w:val="20"/>
                <w:szCs w:val="20"/>
                <w:lang w:val="uk-UA" w:eastAsia="ru-RU"/>
              </w:rPr>
              <w:t>%</w:t>
            </w:r>
          </w:p>
        </w:tc>
        <w:tc>
          <w:tcPr>
            <w:tcW w:w="1134" w:type="dxa"/>
          </w:tcPr>
          <w:p w:rsidR="00290DDC" w:rsidRPr="00F234F9" w:rsidRDefault="00290DDC" w:rsidP="00290DDC">
            <w:pPr>
              <w:spacing w:after="0" w:line="240" w:lineRule="auto"/>
              <w:jc w:val="center"/>
              <w:rPr>
                <w:rFonts w:ascii="Times New Roman" w:eastAsia="Times New Roman" w:hAnsi="Times New Roman" w:cs="Times New Roman"/>
                <w:sz w:val="20"/>
                <w:szCs w:val="20"/>
                <w:lang w:val="uk-UA" w:eastAsia="ru-RU"/>
              </w:rPr>
            </w:pPr>
            <w:r w:rsidRPr="00F234F9">
              <w:rPr>
                <w:rFonts w:ascii="Times New Roman" w:eastAsia="Times New Roman" w:hAnsi="Times New Roman" w:cs="Times New Roman"/>
                <w:sz w:val="20"/>
                <w:szCs w:val="20"/>
                <w:lang w:val="uk-UA" w:eastAsia="ru-RU"/>
              </w:rPr>
              <w:t>Абсолют-не відхи-лення, тис. грн.</w:t>
            </w:r>
          </w:p>
        </w:tc>
        <w:tc>
          <w:tcPr>
            <w:tcW w:w="992" w:type="dxa"/>
          </w:tcPr>
          <w:p w:rsidR="00290DDC" w:rsidRPr="00F234F9" w:rsidRDefault="00290DDC" w:rsidP="00290DDC">
            <w:pPr>
              <w:spacing w:after="0" w:line="240" w:lineRule="auto"/>
              <w:jc w:val="center"/>
              <w:rPr>
                <w:rFonts w:ascii="Times New Roman" w:eastAsia="Times New Roman" w:hAnsi="Times New Roman" w:cs="Times New Roman"/>
                <w:sz w:val="20"/>
                <w:szCs w:val="20"/>
                <w:lang w:val="uk-UA" w:eastAsia="ru-RU"/>
              </w:rPr>
            </w:pPr>
            <w:r w:rsidRPr="00F234F9">
              <w:rPr>
                <w:rFonts w:ascii="Times New Roman" w:eastAsia="Times New Roman" w:hAnsi="Times New Roman" w:cs="Times New Roman"/>
                <w:sz w:val="20"/>
                <w:szCs w:val="20"/>
                <w:lang w:val="uk-UA" w:eastAsia="ru-RU"/>
              </w:rPr>
              <w:t>В % відносно початку періоду</w:t>
            </w:r>
          </w:p>
        </w:tc>
        <w:tc>
          <w:tcPr>
            <w:tcW w:w="883" w:type="dxa"/>
          </w:tcPr>
          <w:p w:rsidR="00290DDC" w:rsidRPr="00F234F9" w:rsidRDefault="00290DDC" w:rsidP="00290DDC">
            <w:pPr>
              <w:spacing w:after="0" w:line="240" w:lineRule="auto"/>
              <w:jc w:val="center"/>
              <w:rPr>
                <w:rFonts w:ascii="Times New Roman" w:eastAsia="Times New Roman" w:hAnsi="Times New Roman" w:cs="Times New Roman"/>
                <w:sz w:val="20"/>
                <w:szCs w:val="20"/>
                <w:lang w:val="uk-UA" w:eastAsia="ru-RU"/>
              </w:rPr>
            </w:pPr>
            <w:r w:rsidRPr="00F234F9">
              <w:rPr>
                <w:rFonts w:ascii="Times New Roman" w:eastAsia="Times New Roman" w:hAnsi="Times New Roman" w:cs="Times New Roman"/>
                <w:sz w:val="20"/>
                <w:szCs w:val="20"/>
                <w:lang w:val="uk-UA" w:eastAsia="ru-RU"/>
              </w:rPr>
              <w:t>В структурі, %</w:t>
            </w:r>
          </w:p>
        </w:tc>
      </w:tr>
      <w:tr w:rsidR="00290DDC" w:rsidRPr="00F234F9" w:rsidTr="00D815D2">
        <w:trPr>
          <w:trHeight w:val="495"/>
          <w:jc w:val="center"/>
        </w:trPr>
        <w:tc>
          <w:tcPr>
            <w:tcW w:w="2444" w:type="dxa"/>
            <w:vAlign w:val="center"/>
          </w:tcPr>
          <w:p w:rsidR="00290DDC" w:rsidRPr="00F234F9" w:rsidRDefault="00290DDC" w:rsidP="00290DDC">
            <w:pPr>
              <w:spacing w:after="0" w:line="240" w:lineRule="auto"/>
              <w:rPr>
                <w:rFonts w:ascii="Times New Roman" w:eastAsia="Times New Roman" w:hAnsi="Times New Roman" w:cs="Times New Roman"/>
                <w:sz w:val="20"/>
                <w:szCs w:val="20"/>
                <w:lang w:val="uk-UA" w:eastAsia="ru-RU"/>
              </w:rPr>
            </w:pPr>
            <w:r w:rsidRPr="00F234F9">
              <w:rPr>
                <w:rFonts w:ascii="Times New Roman" w:eastAsia="Times New Roman" w:hAnsi="Times New Roman" w:cs="Times New Roman"/>
                <w:sz w:val="20"/>
                <w:szCs w:val="20"/>
                <w:lang w:val="uk-UA" w:eastAsia="ru-RU"/>
              </w:rPr>
              <w:t>Усього капіталу (валюта балансу)</w:t>
            </w:r>
          </w:p>
        </w:tc>
        <w:tc>
          <w:tcPr>
            <w:tcW w:w="1134" w:type="dxa"/>
            <w:vAlign w:val="center"/>
          </w:tcPr>
          <w:p w:rsidR="00290DDC" w:rsidRPr="00F234F9" w:rsidRDefault="00290DDC" w:rsidP="00290DDC">
            <w:pPr>
              <w:spacing w:after="0" w:line="240" w:lineRule="auto"/>
              <w:rPr>
                <w:rFonts w:ascii="Times New Roman" w:eastAsia="Times New Roman" w:hAnsi="Times New Roman" w:cs="Times New Roman"/>
                <w:sz w:val="20"/>
                <w:szCs w:val="20"/>
                <w:lang w:val="uk-UA" w:eastAsia="ru-RU"/>
              </w:rPr>
            </w:pPr>
            <w:r w:rsidRPr="00F234F9">
              <w:rPr>
                <w:rFonts w:ascii="Times New Roman" w:eastAsia="Times New Roman" w:hAnsi="Times New Roman" w:cs="Times New Roman"/>
                <w:sz w:val="20"/>
                <w:szCs w:val="20"/>
                <w:lang w:val="uk-UA" w:eastAsia="ru-RU"/>
              </w:rPr>
              <w:t>34 941,8</w:t>
            </w:r>
          </w:p>
        </w:tc>
        <w:tc>
          <w:tcPr>
            <w:tcW w:w="851" w:type="dxa"/>
            <w:vAlign w:val="center"/>
          </w:tcPr>
          <w:p w:rsidR="00290DDC" w:rsidRPr="00F234F9" w:rsidRDefault="00290DDC" w:rsidP="00290DDC">
            <w:pPr>
              <w:spacing w:after="0" w:line="240" w:lineRule="auto"/>
              <w:rPr>
                <w:rFonts w:ascii="Times New Roman" w:eastAsia="Times New Roman" w:hAnsi="Times New Roman" w:cs="Times New Roman"/>
                <w:sz w:val="20"/>
                <w:szCs w:val="20"/>
                <w:lang w:val="uk-UA" w:eastAsia="ru-RU"/>
              </w:rPr>
            </w:pPr>
            <w:r w:rsidRPr="00F234F9">
              <w:rPr>
                <w:rFonts w:ascii="Times New Roman" w:eastAsia="Times New Roman" w:hAnsi="Times New Roman" w:cs="Times New Roman"/>
                <w:sz w:val="20"/>
                <w:szCs w:val="20"/>
                <w:lang w:val="uk-UA" w:eastAsia="ru-RU"/>
              </w:rPr>
              <w:t>100</w:t>
            </w:r>
          </w:p>
        </w:tc>
        <w:tc>
          <w:tcPr>
            <w:tcW w:w="1134" w:type="dxa"/>
            <w:vAlign w:val="center"/>
          </w:tcPr>
          <w:p w:rsidR="00290DDC" w:rsidRPr="00F234F9" w:rsidRDefault="00290DDC" w:rsidP="00290DDC">
            <w:pPr>
              <w:spacing w:after="0" w:line="240" w:lineRule="auto"/>
              <w:rPr>
                <w:rFonts w:ascii="Times New Roman" w:eastAsia="Times New Roman" w:hAnsi="Times New Roman" w:cs="Times New Roman"/>
                <w:sz w:val="20"/>
                <w:szCs w:val="20"/>
                <w:lang w:val="uk-UA" w:eastAsia="ru-RU"/>
              </w:rPr>
            </w:pPr>
            <w:r w:rsidRPr="00F234F9">
              <w:rPr>
                <w:rFonts w:ascii="Times New Roman" w:eastAsia="Times New Roman" w:hAnsi="Times New Roman" w:cs="Times New Roman"/>
                <w:sz w:val="20"/>
                <w:szCs w:val="20"/>
                <w:lang w:val="uk-UA" w:eastAsia="ru-RU"/>
              </w:rPr>
              <w:t>34 317,3</w:t>
            </w:r>
          </w:p>
        </w:tc>
        <w:tc>
          <w:tcPr>
            <w:tcW w:w="850" w:type="dxa"/>
            <w:vAlign w:val="center"/>
          </w:tcPr>
          <w:p w:rsidR="00290DDC" w:rsidRPr="00F234F9" w:rsidRDefault="00290DDC" w:rsidP="00290DDC">
            <w:pPr>
              <w:spacing w:after="0" w:line="240" w:lineRule="auto"/>
              <w:rPr>
                <w:rFonts w:ascii="Times New Roman" w:eastAsia="Times New Roman" w:hAnsi="Times New Roman" w:cs="Times New Roman"/>
                <w:sz w:val="20"/>
                <w:szCs w:val="20"/>
                <w:lang w:val="uk-UA" w:eastAsia="ru-RU"/>
              </w:rPr>
            </w:pPr>
            <w:r w:rsidRPr="00F234F9">
              <w:rPr>
                <w:rFonts w:ascii="Times New Roman" w:eastAsia="Times New Roman" w:hAnsi="Times New Roman" w:cs="Times New Roman"/>
                <w:sz w:val="20"/>
                <w:szCs w:val="20"/>
                <w:lang w:val="uk-UA" w:eastAsia="ru-RU"/>
              </w:rPr>
              <w:t>100</w:t>
            </w:r>
          </w:p>
        </w:tc>
        <w:tc>
          <w:tcPr>
            <w:tcW w:w="1134" w:type="dxa"/>
            <w:vAlign w:val="center"/>
          </w:tcPr>
          <w:p w:rsidR="00290DDC" w:rsidRPr="00F234F9" w:rsidRDefault="00290DDC" w:rsidP="00290DDC">
            <w:pPr>
              <w:spacing w:after="0" w:line="240" w:lineRule="auto"/>
              <w:rPr>
                <w:rFonts w:ascii="Times New Roman" w:eastAsia="Times New Roman" w:hAnsi="Times New Roman" w:cs="Times New Roman"/>
                <w:sz w:val="20"/>
                <w:szCs w:val="20"/>
                <w:lang w:val="uk-UA" w:eastAsia="ru-RU"/>
              </w:rPr>
            </w:pPr>
            <w:r w:rsidRPr="00F234F9">
              <w:rPr>
                <w:rFonts w:ascii="Times New Roman" w:eastAsia="Times New Roman" w:hAnsi="Times New Roman" w:cs="Times New Roman"/>
                <w:sz w:val="20"/>
                <w:szCs w:val="20"/>
                <w:lang w:val="uk-UA" w:eastAsia="ru-RU"/>
              </w:rPr>
              <w:t>-624,5</w:t>
            </w:r>
          </w:p>
        </w:tc>
        <w:tc>
          <w:tcPr>
            <w:tcW w:w="992" w:type="dxa"/>
            <w:vAlign w:val="center"/>
          </w:tcPr>
          <w:p w:rsidR="00290DDC" w:rsidRPr="00F234F9" w:rsidRDefault="00290DDC" w:rsidP="00290DDC">
            <w:pPr>
              <w:spacing w:after="0" w:line="240" w:lineRule="auto"/>
              <w:rPr>
                <w:rFonts w:ascii="Times New Roman" w:eastAsia="Times New Roman" w:hAnsi="Times New Roman" w:cs="Times New Roman"/>
                <w:sz w:val="20"/>
                <w:szCs w:val="20"/>
                <w:lang w:val="uk-UA" w:eastAsia="ru-RU"/>
              </w:rPr>
            </w:pPr>
            <w:r w:rsidRPr="00F234F9">
              <w:rPr>
                <w:rFonts w:ascii="Times New Roman" w:eastAsia="Times New Roman" w:hAnsi="Times New Roman" w:cs="Times New Roman"/>
                <w:sz w:val="20"/>
                <w:szCs w:val="20"/>
                <w:lang w:val="uk-UA" w:eastAsia="ru-RU"/>
              </w:rPr>
              <w:t>-1,79</w:t>
            </w:r>
          </w:p>
        </w:tc>
        <w:tc>
          <w:tcPr>
            <w:tcW w:w="883" w:type="dxa"/>
            <w:vAlign w:val="center"/>
          </w:tcPr>
          <w:p w:rsidR="00290DDC" w:rsidRPr="00F234F9" w:rsidRDefault="00290DDC" w:rsidP="00290DDC">
            <w:pPr>
              <w:spacing w:after="0" w:line="240" w:lineRule="auto"/>
              <w:rPr>
                <w:rFonts w:ascii="Times New Roman" w:eastAsia="Times New Roman" w:hAnsi="Times New Roman" w:cs="Times New Roman"/>
                <w:sz w:val="20"/>
                <w:szCs w:val="20"/>
                <w:lang w:val="uk-UA" w:eastAsia="ru-RU"/>
              </w:rPr>
            </w:pPr>
            <w:r w:rsidRPr="00F234F9">
              <w:rPr>
                <w:rFonts w:ascii="Times New Roman" w:eastAsia="Times New Roman" w:hAnsi="Times New Roman" w:cs="Times New Roman"/>
                <w:sz w:val="20"/>
                <w:szCs w:val="20"/>
                <w:lang w:val="uk-UA" w:eastAsia="ru-RU"/>
              </w:rPr>
              <w:t>-</w:t>
            </w:r>
          </w:p>
        </w:tc>
      </w:tr>
      <w:tr w:rsidR="00290DDC" w:rsidRPr="00F234F9" w:rsidTr="00D815D2">
        <w:trPr>
          <w:trHeight w:val="333"/>
          <w:jc w:val="center"/>
        </w:trPr>
        <w:tc>
          <w:tcPr>
            <w:tcW w:w="2444" w:type="dxa"/>
            <w:tcBorders>
              <w:top w:val="single" w:sz="4" w:space="0" w:color="auto"/>
            </w:tcBorders>
            <w:vAlign w:val="center"/>
          </w:tcPr>
          <w:p w:rsidR="00290DDC" w:rsidRPr="00F234F9" w:rsidRDefault="00290DDC" w:rsidP="00290DDC">
            <w:pPr>
              <w:spacing w:after="0" w:line="240" w:lineRule="auto"/>
              <w:rPr>
                <w:rFonts w:ascii="Times New Roman" w:eastAsia="Times New Roman" w:hAnsi="Times New Roman" w:cs="Times New Roman"/>
                <w:sz w:val="20"/>
                <w:szCs w:val="20"/>
                <w:lang w:val="uk-UA" w:eastAsia="ru-RU"/>
              </w:rPr>
            </w:pPr>
            <w:r w:rsidRPr="00F234F9">
              <w:rPr>
                <w:rFonts w:ascii="Times New Roman" w:eastAsia="Times New Roman" w:hAnsi="Times New Roman" w:cs="Times New Roman"/>
                <w:sz w:val="20"/>
                <w:szCs w:val="20"/>
                <w:lang w:val="uk-UA" w:eastAsia="ru-RU"/>
              </w:rPr>
              <w:t>1. Власний капітал</w:t>
            </w:r>
          </w:p>
        </w:tc>
        <w:tc>
          <w:tcPr>
            <w:tcW w:w="1134" w:type="dxa"/>
            <w:tcBorders>
              <w:top w:val="single" w:sz="4" w:space="0" w:color="auto"/>
            </w:tcBorders>
            <w:vAlign w:val="center"/>
          </w:tcPr>
          <w:p w:rsidR="00290DDC" w:rsidRPr="00F234F9" w:rsidRDefault="00290DDC" w:rsidP="00290DDC">
            <w:pPr>
              <w:spacing w:after="0" w:line="240" w:lineRule="auto"/>
              <w:rPr>
                <w:rFonts w:ascii="Times New Roman" w:eastAsia="Times New Roman" w:hAnsi="Times New Roman" w:cs="Times New Roman"/>
                <w:sz w:val="20"/>
                <w:szCs w:val="20"/>
                <w:lang w:val="uk-UA" w:eastAsia="ru-RU"/>
              </w:rPr>
            </w:pPr>
            <w:r w:rsidRPr="00F234F9">
              <w:rPr>
                <w:rFonts w:ascii="Times New Roman" w:eastAsia="Times New Roman" w:hAnsi="Times New Roman" w:cs="Times New Roman"/>
                <w:sz w:val="20"/>
                <w:szCs w:val="20"/>
                <w:lang w:val="uk-UA" w:eastAsia="ru-RU"/>
              </w:rPr>
              <w:t>8 086,8</w:t>
            </w:r>
          </w:p>
        </w:tc>
        <w:tc>
          <w:tcPr>
            <w:tcW w:w="851" w:type="dxa"/>
            <w:tcBorders>
              <w:top w:val="single" w:sz="4" w:space="0" w:color="auto"/>
            </w:tcBorders>
            <w:vAlign w:val="center"/>
          </w:tcPr>
          <w:p w:rsidR="00290DDC" w:rsidRPr="00F234F9" w:rsidRDefault="00290DDC" w:rsidP="00290DDC">
            <w:pPr>
              <w:spacing w:after="0" w:line="240" w:lineRule="auto"/>
              <w:rPr>
                <w:rFonts w:ascii="Times New Roman" w:eastAsia="Times New Roman" w:hAnsi="Times New Roman" w:cs="Times New Roman"/>
                <w:sz w:val="20"/>
                <w:szCs w:val="20"/>
                <w:lang w:val="uk-UA" w:eastAsia="ru-RU"/>
              </w:rPr>
            </w:pPr>
            <w:r w:rsidRPr="00F234F9">
              <w:rPr>
                <w:rFonts w:ascii="Times New Roman" w:eastAsia="Times New Roman" w:hAnsi="Times New Roman" w:cs="Times New Roman"/>
                <w:sz w:val="20"/>
                <w:szCs w:val="20"/>
                <w:lang w:val="uk-UA" w:eastAsia="ru-RU"/>
              </w:rPr>
              <w:t>23,14</w:t>
            </w:r>
          </w:p>
        </w:tc>
        <w:tc>
          <w:tcPr>
            <w:tcW w:w="1134" w:type="dxa"/>
            <w:tcBorders>
              <w:top w:val="single" w:sz="4" w:space="0" w:color="auto"/>
            </w:tcBorders>
            <w:vAlign w:val="center"/>
          </w:tcPr>
          <w:p w:rsidR="00290DDC" w:rsidRPr="00F234F9" w:rsidRDefault="00290DDC" w:rsidP="00290DDC">
            <w:pPr>
              <w:spacing w:after="0" w:line="240" w:lineRule="auto"/>
              <w:rPr>
                <w:rFonts w:ascii="Times New Roman" w:eastAsia="Times New Roman" w:hAnsi="Times New Roman" w:cs="Times New Roman"/>
                <w:sz w:val="20"/>
                <w:szCs w:val="20"/>
                <w:lang w:val="uk-UA" w:eastAsia="ru-RU"/>
              </w:rPr>
            </w:pPr>
            <w:r w:rsidRPr="00F234F9">
              <w:rPr>
                <w:rFonts w:ascii="Times New Roman" w:eastAsia="Times New Roman" w:hAnsi="Times New Roman" w:cs="Times New Roman"/>
                <w:sz w:val="20"/>
                <w:szCs w:val="20"/>
                <w:lang w:val="uk-UA" w:eastAsia="ru-RU"/>
              </w:rPr>
              <w:t>9490,4</w:t>
            </w:r>
          </w:p>
        </w:tc>
        <w:tc>
          <w:tcPr>
            <w:tcW w:w="850" w:type="dxa"/>
            <w:tcBorders>
              <w:top w:val="single" w:sz="4" w:space="0" w:color="auto"/>
            </w:tcBorders>
            <w:vAlign w:val="center"/>
          </w:tcPr>
          <w:p w:rsidR="00290DDC" w:rsidRPr="00F234F9" w:rsidRDefault="00290DDC" w:rsidP="00290DDC">
            <w:pPr>
              <w:spacing w:after="0" w:line="240" w:lineRule="auto"/>
              <w:rPr>
                <w:rFonts w:ascii="Times New Roman" w:eastAsia="Times New Roman" w:hAnsi="Times New Roman" w:cs="Times New Roman"/>
                <w:sz w:val="20"/>
                <w:szCs w:val="20"/>
                <w:lang w:val="uk-UA" w:eastAsia="ru-RU"/>
              </w:rPr>
            </w:pPr>
            <w:r w:rsidRPr="00F234F9">
              <w:rPr>
                <w:rFonts w:ascii="Times New Roman" w:eastAsia="Times New Roman" w:hAnsi="Times New Roman" w:cs="Times New Roman"/>
                <w:sz w:val="20"/>
                <w:szCs w:val="20"/>
                <w:lang w:val="uk-UA" w:eastAsia="ru-RU"/>
              </w:rPr>
              <w:t>27,65</w:t>
            </w:r>
          </w:p>
        </w:tc>
        <w:tc>
          <w:tcPr>
            <w:tcW w:w="1134" w:type="dxa"/>
            <w:tcBorders>
              <w:top w:val="single" w:sz="4" w:space="0" w:color="auto"/>
            </w:tcBorders>
            <w:vAlign w:val="center"/>
          </w:tcPr>
          <w:p w:rsidR="00290DDC" w:rsidRPr="00F234F9" w:rsidRDefault="00290DDC" w:rsidP="00290DDC">
            <w:pPr>
              <w:spacing w:after="0" w:line="240" w:lineRule="auto"/>
              <w:rPr>
                <w:rFonts w:ascii="Times New Roman" w:eastAsia="Times New Roman" w:hAnsi="Times New Roman" w:cs="Times New Roman"/>
                <w:sz w:val="20"/>
                <w:szCs w:val="20"/>
                <w:lang w:val="uk-UA" w:eastAsia="ru-RU"/>
              </w:rPr>
            </w:pPr>
            <w:r w:rsidRPr="00F234F9">
              <w:rPr>
                <w:rFonts w:ascii="Times New Roman" w:eastAsia="Times New Roman" w:hAnsi="Times New Roman" w:cs="Times New Roman"/>
                <w:sz w:val="20"/>
                <w:szCs w:val="20"/>
                <w:lang w:val="uk-UA" w:eastAsia="ru-RU"/>
              </w:rPr>
              <w:t>1403,6</w:t>
            </w:r>
          </w:p>
        </w:tc>
        <w:tc>
          <w:tcPr>
            <w:tcW w:w="992" w:type="dxa"/>
            <w:tcBorders>
              <w:top w:val="single" w:sz="4" w:space="0" w:color="auto"/>
            </w:tcBorders>
            <w:vAlign w:val="center"/>
          </w:tcPr>
          <w:p w:rsidR="00290DDC" w:rsidRPr="00F234F9" w:rsidRDefault="00290DDC" w:rsidP="00290DDC">
            <w:pPr>
              <w:spacing w:after="0" w:line="240" w:lineRule="auto"/>
              <w:rPr>
                <w:rFonts w:ascii="Times New Roman" w:eastAsia="Times New Roman" w:hAnsi="Times New Roman" w:cs="Times New Roman"/>
                <w:sz w:val="20"/>
                <w:szCs w:val="20"/>
                <w:lang w:val="uk-UA" w:eastAsia="ru-RU"/>
              </w:rPr>
            </w:pPr>
            <w:r w:rsidRPr="00F234F9">
              <w:rPr>
                <w:rFonts w:ascii="Times New Roman" w:eastAsia="Times New Roman" w:hAnsi="Times New Roman" w:cs="Times New Roman"/>
                <w:sz w:val="20"/>
                <w:szCs w:val="20"/>
                <w:lang w:val="uk-UA" w:eastAsia="ru-RU"/>
              </w:rPr>
              <w:t>17,36</w:t>
            </w:r>
          </w:p>
        </w:tc>
        <w:tc>
          <w:tcPr>
            <w:tcW w:w="883" w:type="dxa"/>
            <w:tcBorders>
              <w:top w:val="single" w:sz="4" w:space="0" w:color="auto"/>
            </w:tcBorders>
            <w:vAlign w:val="center"/>
          </w:tcPr>
          <w:p w:rsidR="00290DDC" w:rsidRPr="00F234F9" w:rsidRDefault="00290DDC" w:rsidP="00290DDC">
            <w:pPr>
              <w:spacing w:after="0" w:line="240" w:lineRule="auto"/>
              <w:rPr>
                <w:rFonts w:ascii="Times New Roman" w:eastAsia="Times New Roman" w:hAnsi="Times New Roman" w:cs="Times New Roman"/>
                <w:sz w:val="20"/>
                <w:szCs w:val="20"/>
                <w:lang w:val="uk-UA" w:eastAsia="ru-RU"/>
              </w:rPr>
            </w:pPr>
            <w:r w:rsidRPr="00F234F9">
              <w:rPr>
                <w:rFonts w:ascii="Times New Roman" w:eastAsia="Times New Roman" w:hAnsi="Times New Roman" w:cs="Times New Roman"/>
                <w:sz w:val="20"/>
                <w:szCs w:val="20"/>
                <w:lang w:val="uk-UA" w:eastAsia="ru-RU"/>
              </w:rPr>
              <w:t>4,51</w:t>
            </w:r>
          </w:p>
        </w:tc>
      </w:tr>
      <w:tr w:rsidR="00290DDC" w:rsidRPr="00F234F9" w:rsidTr="00D815D2">
        <w:trPr>
          <w:trHeight w:val="369"/>
          <w:jc w:val="center"/>
        </w:trPr>
        <w:tc>
          <w:tcPr>
            <w:tcW w:w="2444" w:type="dxa"/>
            <w:tcBorders>
              <w:bottom w:val="single" w:sz="4" w:space="0" w:color="auto"/>
            </w:tcBorders>
            <w:vAlign w:val="center"/>
          </w:tcPr>
          <w:p w:rsidR="00290DDC" w:rsidRPr="00F234F9" w:rsidRDefault="00290DDC" w:rsidP="00290DDC">
            <w:pPr>
              <w:spacing w:after="0" w:line="240" w:lineRule="auto"/>
              <w:rPr>
                <w:rFonts w:ascii="Times New Roman" w:eastAsia="Times New Roman" w:hAnsi="Times New Roman" w:cs="Times New Roman"/>
                <w:sz w:val="20"/>
                <w:szCs w:val="20"/>
                <w:lang w:val="uk-UA" w:eastAsia="ru-RU"/>
              </w:rPr>
            </w:pPr>
            <w:r w:rsidRPr="00F234F9">
              <w:rPr>
                <w:rFonts w:ascii="Times New Roman" w:eastAsia="Times New Roman" w:hAnsi="Times New Roman" w:cs="Times New Roman"/>
                <w:sz w:val="20"/>
                <w:szCs w:val="20"/>
                <w:lang w:val="uk-UA" w:eastAsia="ru-RU"/>
              </w:rPr>
              <w:t>2. Позиковий капітал</w:t>
            </w:r>
          </w:p>
        </w:tc>
        <w:tc>
          <w:tcPr>
            <w:tcW w:w="1134" w:type="dxa"/>
            <w:tcBorders>
              <w:bottom w:val="single" w:sz="4" w:space="0" w:color="auto"/>
            </w:tcBorders>
            <w:vAlign w:val="center"/>
          </w:tcPr>
          <w:p w:rsidR="00290DDC" w:rsidRPr="00F234F9" w:rsidRDefault="00290DDC" w:rsidP="00290DDC">
            <w:pPr>
              <w:spacing w:after="0" w:line="240" w:lineRule="auto"/>
              <w:rPr>
                <w:rFonts w:ascii="Times New Roman" w:eastAsia="Times New Roman" w:hAnsi="Times New Roman" w:cs="Times New Roman"/>
                <w:sz w:val="20"/>
                <w:szCs w:val="20"/>
                <w:lang w:val="uk-UA" w:eastAsia="ru-RU"/>
              </w:rPr>
            </w:pPr>
            <w:r w:rsidRPr="00F234F9">
              <w:rPr>
                <w:rFonts w:ascii="Times New Roman" w:eastAsia="Times New Roman" w:hAnsi="Times New Roman" w:cs="Times New Roman"/>
                <w:sz w:val="20"/>
                <w:szCs w:val="20"/>
                <w:lang w:val="uk-UA" w:eastAsia="ru-RU"/>
              </w:rPr>
              <w:t>26 855</w:t>
            </w:r>
          </w:p>
        </w:tc>
        <w:tc>
          <w:tcPr>
            <w:tcW w:w="851" w:type="dxa"/>
            <w:tcBorders>
              <w:bottom w:val="single" w:sz="4" w:space="0" w:color="auto"/>
            </w:tcBorders>
            <w:vAlign w:val="center"/>
          </w:tcPr>
          <w:p w:rsidR="00290DDC" w:rsidRPr="00F234F9" w:rsidRDefault="00290DDC" w:rsidP="00290DDC">
            <w:pPr>
              <w:spacing w:after="0" w:line="240" w:lineRule="auto"/>
              <w:rPr>
                <w:rFonts w:ascii="Times New Roman" w:eastAsia="Times New Roman" w:hAnsi="Times New Roman" w:cs="Times New Roman"/>
                <w:sz w:val="20"/>
                <w:szCs w:val="20"/>
                <w:lang w:val="uk-UA" w:eastAsia="ru-RU"/>
              </w:rPr>
            </w:pPr>
            <w:r w:rsidRPr="00F234F9">
              <w:rPr>
                <w:rFonts w:ascii="Times New Roman" w:eastAsia="Times New Roman" w:hAnsi="Times New Roman" w:cs="Times New Roman"/>
                <w:sz w:val="20"/>
                <w:szCs w:val="20"/>
                <w:lang w:val="uk-UA" w:eastAsia="ru-RU"/>
              </w:rPr>
              <w:t>76,86</w:t>
            </w:r>
          </w:p>
        </w:tc>
        <w:tc>
          <w:tcPr>
            <w:tcW w:w="1134" w:type="dxa"/>
            <w:tcBorders>
              <w:bottom w:val="single" w:sz="4" w:space="0" w:color="auto"/>
            </w:tcBorders>
            <w:vAlign w:val="center"/>
          </w:tcPr>
          <w:p w:rsidR="00290DDC" w:rsidRPr="00F234F9" w:rsidRDefault="00290DDC" w:rsidP="00290DDC">
            <w:pPr>
              <w:spacing w:after="0" w:line="240" w:lineRule="auto"/>
              <w:rPr>
                <w:rFonts w:ascii="Times New Roman" w:eastAsia="Times New Roman" w:hAnsi="Times New Roman" w:cs="Times New Roman"/>
                <w:sz w:val="20"/>
                <w:szCs w:val="20"/>
                <w:lang w:val="uk-UA" w:eastAsia="ru-RU"/>
              </w:rPr>
            </w:pPr>
            <w:r w:rsidRPr="00F234F9">
              <w:rPr>
                <w:rFonts w:ascii="Times New Roman" w:eastAsia="Times New Roman" w:hAnsi="Times New Roman" w:cs="Times New Roman"/>
                <w:sz w:val="20"/>
                <w:szCs w:val="20"/>
                <w:lang w:val="uk-UA" w:eastAsia="ru-RU"/>
              </w:rPr>
              <w:t>24 826,9</w:t>
            </w:r>
          </w:p>
        </w:tc>
        <w:tc>
          <w:tcPr>
            <w:tcW w:w="850" w:type="dxa"/>
            <w:tcBorders>
              <w:bottom w:val="single" w:sz="4" w:space="0" w:color="auto"/>
            </w:tcBorders>
            <w:vAlign w:val="center"/>
          </w:tcPr>
          <w:p w:rsidR="00290DDC" w:rsidRPr="00F234F9" w:rsidRDefault="00290DDC" w:rsidP="00290DDC">
            <w:pPr>
              <w:spacing w:after="0" w:line="240" w:lineRule="auto"/>
              <w:rPr>
                <w:rFonts w:ascii="Times New Roman" w:eastAsia="Times New Roman" w:hAnsi="Times New Roman" w:cs="Times New Roman"/>
                <w:sz w:val="20"/>
                <w:szCs w:val="20"/>
                <w:lang w:val="uk-UA" w:eastAsia="ru-RU"/>
              </w:rPr>
            </w:pPr>
            <w:r w:rsidRPr="00F234F9">
              <w:rPr>
                <w:rFonts w:ascii="Times New Roman" w:eastAsia="Times New Roman" w:hAnsi="Times New Roman" w:cs="Times New Roman"/>
                <w:sz w:val="20"/>
                <w:szCs w:val="20"/>
                <w:lang w:val="uk-UA" w:eastAsia="ru-RU"/>
              </w:rPr>
              <w:t>72,35</w:t>
            </w:r>
          </w:p>
        </w:tc>
        <w:tc>
          <w:tcPr>
            <w:tcW w:w="1134" w:type="dxa"/>
            <w:tcBorders>
              <w:bottom w:val="single" w:sz="4" w:space="0" w:color="auto"/>
            </w:tcBorders>
            <w:vAlign w:val="center"/>
          </w:tcPr>
          <w:p w:rsidR="00290DDC" w:rsidRPr="00F234F9" w:rsidRDefault="00290DDC" w:rsidP="00290DDC">
            <w:pPr>
              <w:spacing w:after="0" w:line="240" w:lineRule="auto"/>
              <w:rPr>
                <w:rFonts w:ascii="Times New Roman" w:eastAsia="Times New Roman" w:hAnsi="Times New Roman" w:cs="Times New Roman"/>
                <w:sz w:val="20"/>
                <w:szCs w:val="20"/>
                <w:lang w:val="uk-UA" w:eastAsia="ru-RU"/>
              </w:rPr>
            </w:pPr>
            <w:r w:rsidRPr="00F234F9">
              <w:rPr>
                <w:rFonts w:ascii="Times New Roman" w:eastAsia="Times New Roman" w:hAnsi="Times New Roman" w:cs="Times New Roman"/>
                <w:sz w:val="20"/>
                <w:szCs w:val="20"/>
                <w:lang w:val="uk-UA" w:eastAsia="ru-RU"/>
              </w:rPr>
              <w:t>-2028,1</w:t>
            </w:r>
          </w:p>
        </w:tc>
        <w:tc>
          <w:tcPr>
            <w:tcW w:w="992" w:type="dxa"/>
            <w:tcBorders>
              <w:bottom w:val="single" w:sz="4" w:space="0" w:color="auto"/>
            </w:tcBorders>
            <w:vAlign w:val="center"/>
          </w:tcPr>
          <w:p w:rsidR="00290DDC" w:rsidRPr="00F234F9" w:rsidRDefault="00290DDC" w:rsidP="00290DDC">
            <w:pPr>
              <w:spacing w:after="0" w:line="240" w:lineRule="auto"/>
              <w:rPr>
                <w:rFonts w:ascii="Times New Roman" w:eastAsia="Times New Roman" w:hAnsi="Times New Roman" w:cs="Times New Roman"/>
                <w:sz w:val="20"/>
                <w:szCs w:val="20"/>
                <w:lang w:val="uk-UA" w:eastAsia="ru-RU"/>
              </w:rPr>
            </w:pPr>
            <w:r w:rsidRPr="00F234F9">
              <w:rPr>
                <w:rFonts w:ascii="Times New Roman" w:eastAsia="Times New Roman" w:hAnsi="Times New Roman" w:cs="Times New Roman"/>
                <w:sz w:val="20"/>
                <w:szCs w:val="20"/>
                <w:lang w:val="uk-UA" w:eastAsia="ru-RU"/>
              </w:rPr>
              <w:t>-7,55</w:t>
            </w:r>
          </w:p>
        </w:tc>
        <w:tc>
          <w:tcPr>
            <w:tcW w:w="883" w:type="dxa"/>
            <w:tcBorders>
              <w:bottom w:val="single" w:sz="4" w:space="0" w:color="auto"/>
            </w:tcBorders>
            <w:vAlign w:val="center"/>
          </w:tcPr>
          <w:p w:rsidR="00290DDC" w:rsidRPr="00F234F9" w:rsidRDefault="00290DDC" w:rsidP="00290DDC">
            <w:pPr>
              <w:spacing w:after="0" w:line="240" w:lineRule="auto"/>
              <w:rPr>
                <w:rFonts w:ascii="Times New Roman" w:eastAsia="Times New Roman" w:hAnsi="Times New Roman" w:cs="Times New Roman"/>
                <w:sz w:val="20"/>
                <w:szCs w:val="20"/>
                <w:lang w:val="uk-UA" w:eastAsia="ru-RU"/>
              </w:rPr>
            </w:pPr>
            <w:r w:rsidRPr="00F234F9">
              <w:rPr>
                <w:rFonts w:ascii="Times New Roman" w:eastAsia="Times New Roman" w:hAnsi="Times New Roman" w:cs="Times New Roman"/>
                <w:sz w:val="20"/>
                <w:szCs w:val="20"/>
                <w:lang w:val="uk-UA" w:eastAsia="ru-RU"/>
              </w:rPr>
              <w:t>-4,51</w:t>
            </w:r>
          </w:p>
        </w:tc>
      </w:tr>
      <w:tr w:rsidR="00290DDC" w:rsidRPr="00F234F9" w:rsidTr="00D815D2">
        <w:trPr>
          <w:trHeight w:val="459"/>
          <w:jc w:val="center"/>
        </w:trPr>
        <w:tc>
          <w:tcPr>
            <w:tcW w:w="2444" w:type="dxa"/>
            <w:tcBorders>
              <w:top w:val="single" w:sz="4" w:space="0" w:color="auto"/>
            </w:tcBorders>
            <w:vAlign w:val="center"/>
          </w:tcPr>
          <w:p w:rsidR="00290DDC" w:rsidRPr="00F234F9" w:rsidRDefault="00290DDC" w:rsidP="00290DDC">
            <w:pPr>
              <w:spacing w:after="0" w:line="240" w:lineRule="auto"/>
              <w:rPr>
                <w:rFonts w:ascii="Times New Roman" w:eastAsia="Times New Roman" w:hAnsi="Times New Roman" w:cs="Times New Roman"/>
                <w:sz w:val="20"/>
                <w:szCs w:val="20"/>
                <w:lang w:val="uk-UA" w:eastAsia="ru-RU"/>
              </w:rPr>
            </w:pPr>
            <w:r w:rsidRPr="00F234F9">
              <w:rPr>
                <w:rFonts w:ascii="Times New Roman" w:eastAsia="Times New Roman" w:hAnsi="Times New Roman" w:cs="Times New Roman"/>
                <w:sz w:val="20"/>
                <w:szCs w:val="20"/>
                <w:lang w:val="uk-UA" w:eastAsia="ru-RU"/>
              </w:rPr>
              <w:t>- довгострокові зобов'язання</w:t>
            </w:r>
          </w:p>
        </w:tc>
        <w:tc>
          <w:tcPr>
            <w:tcW w:w="1134" w:type="dxa"/>
            <w:tcBorders>
              <w:top w:val="single" w:sz="4" w:space="0" w:color="auto"/>
            </w:tcBorders>
            <w:vAlign w:val="center"/>
          </w:tcPr>
          <w:p w:rsidR="00290DDC" w:rsidRPr="00F234F9" w:rsidRDefault="00290DDC" w:rsidP="00290DDC">
            <w:pPr>
              <w:spacing w:after="0" w:line="240" w:lineRule="auto"/>
              <w:rPr>
                <w:rFonts w:ascii="Times New Roman" w:eastAsia="Times New Roman" w:hAnsi="Times New Roman" w:cs="Times New Roman"/>
                <w:sz w:val="20"/>
                <w:szCs w:val="20"/>
                <w:lang w:val="uk-UA" w:eastAsia="ru-RU"/>
              </w:rPr>
            </w:pPr>
            <w:r w:rsidRPr="00F234F9">
              <w:rPr>
                <w:rFonts w:ascii="Times New Roman" w:eastAsia="Times New Roman" w:hAnsi="Times New Roman" w:cs="Times New Roman"/>
                <w:sz w:val="20"/>
                <w:szCs w:val="20"/>
                <w:lang w:val="uk-UA" w:eastAsia="ru-RU"/>
              </w:rPr>
              <w:t>11 218,7</w:t>
            </w:r>
          </w:p>
        </w:tc>
        <w:tc>
          <w:tcPr>
            <w:tcW w:w="851" w:type="dxa"/>
            <w:tcBorders>
              <w:top w:val="single" w:sz="4" w:space="0" w:color="auto"/>
            </w:tcBorders>
            <w:vAlign w:val="center"/>
          </w:tcPr>
          <w:p w:rsidR="00290DDC" w:rsidRPr="00F234F9" w:rsidRDefault="00290DDC" w:rsidP="00290DDC">
            <w:pPr>
              <w:spacing w:after="0" w:line="240" w:lineRule="auto"/>
              <w:rPr>
                <w:rFonts w:ascii="Times New Roman" w:eastAsia="Times New Roman" w:hAnsi="Times New Roman" w:cs="Times New Roman"/>
                <w:sz w:val="20"/>
                <w:szCs w:val="20"/>
                <w:lang w:val="uk-UA" w:eastAsia="ru-RU"/>
              </w:rPr>
            </w:pPr>
            <w:r w:rsidRPr="00F234F9">
              <w:rPr>
                <w:rFonts w:ascii="Times New Roman" w:eastAsia="Times New Roman" w:hAnsi="Times New Roman" w:cs="Times New Roman"/>
                <w:sz w:val="20"/>
                <w:szCs w:val="20"/>
                <w:lang w:val="uk-UA" w:eastAsia="ru-RU"/>
              </w:rPr>
              <w:t>32,11</w:t>
            </w:r>
          </w:p>
        </w:tc>
        <w:tc>
          <w:tcPr>
            <w:tcW w:w="1134" w:type="dxa"/>
            <w:tcBorders>
              <w:top w:val="single" w:sz="4" w:space="0" w:color="auto"/>
            </w:tcBorders>
            <w:vAlign w:val="center"/>
          </w:tcPr>
          <w:p w:rsidR="00290DDC" w:rsidRPr="00F234F9" w:rsidRDefault="00290DDC" w:rsidP="00290DDC">
            <w:pPr>
              <w:spacing w:after="0" w:line="240" w:lineRule="auto"/>
              <w:rPr>
                <w:rFonts w:ascii="Times New Roman" w:eastAsia="Times New Roman" w:hAnsi="Times New Roman" w:cs="Times New Roman"/>
                <w:sz w:val="20"/>
                <w:szCs w:val="20"/>
                <w:lang w:val="uk-UA" w:eastAsia="ru-RU"/>
              </w:rPr>
            </w:pPr>
            <w:r w:rsidRPr="00F234F9">
              <w:rPr>
                <w:rFonts w:ascii="Times New Roman" w:eastAsia="Times New Roman" w:hAnsi="Times New Roman" w:cs="Times New Roman"/>
                <w:sz w:val="20"/>
                <w:szCs w:val="20"/>
                <w:lang w:val="uk-UA" w:eastAsia="ru-RU"/>
              </w:rPr>
              <w:t>7401,5</w:t>
            </w:r>
          </w:p>
        </w:tc>
        <w:tc>
          <w:tcPr>
            <w:tcW w:w="850" w:type="dxa"/>
            <w:tcBorders>
              <w:top w:val="single" w:sz="4" w:space="0" w:color="auto"/>
            </w:tcBorders>
            <w:vAlign w:val="center"/>
          </w:tcPr>
          <w:p w:rsidR="00290DDC" w:rsidRPr="00F234F9" w:rsidRDefault="00290DDC" w:rsidP="00290DDC">
            <w:pPr>
              <w:spacing w:after="0" w:line="240" w:lineRule="auto"/>
              <w:rPr>
                <w:rFonts w:ascii="Times New Roman" w:eastAsia="Times New Roman" w:hAnsi="Times New Roman" w:cs="Times New Roman"/>
                <w:sz w:val="20"/>
                <w:szCs w:val="20"/>
                <w:lang w:val="uk-UA" w:eastAsia="ru-RU"/>
              </w:rPr>
            </w:pPr>
            <w:r w:rsidRPr="00F234F9">
              <w:rPr>
                <w:rFonts w:ascii="Times New Roman" w:eastAsia="Times New Roman" w:hAnsi="Times New Roman" w:cs="Times New Roman"/>
                <w:sz w:val="20"/>
                <w:szCs w:val="20"/>
                <w:lang w:val="uk-UA" w:eastAsia="ru-RU"/>
              </w:rPr>
              <w:t>21,57</w:t>
            </w:r>
          </w:p>
        </w:tc>
        <w:tc>
          <w:tcPr>
            <w:tcW w:w="1134" w:type="dxa"/>
            <w:tcBorders>
              <w:top w:val="single" w:sz="4" w:space="0" w:color="auto"/>
            </w:tcBorders>
            <w:vAlign w:val="center"/>
          </w:tcPr>
          <w:p w:rsidR="00290DDC" w:rsidRPr="00F234F9" w:rsidRDefault="00290DDC" w:rsidP="00290DDC">
            <w:pPr>
              <w:spacing w:after="0" w:line="240" w:lineRule="auto"/>
              <w:rPr>
                <w:rFonts w:ascii="Times New Roman" w:eastAsia="Times New Roman" w:hAnsi="Times New Roman" w:cs="Times New Roman"/>
                <w:sz w:val="20"/>
                <w:szCs w:val="20"/>
                <w:lang w:val="uk-UA" w:eastAsia="ru-RU"/>
              </w:rPr>
            </w:pPr>
            <w:r w:rsidRPr="00F234F9">
              <w:rPr>
                <w:rFonts w:ascii="Times New Roman" w:eastAsia="Times New Roman" w:hAnsi="Times New Roman" w:cs="Times New Roman"/>
                <w:sz w:val="20"/>
                <w:szCs w:val="20"/>
                <w:lang w:val="uk-UA" w:eastAsia="ru-RU"/>
              </w:rPr>
              <w:t>-3817,2</w:t>
            </w:r>
          </w:p>
        </w:tc>
        <w:tc>
          <w:tcPr>
            <w:tcW w:w="992" w:type="dxa"/>
            <w:tcBorders>
              <w:top w:val="single" w:sz="4" w:space="0" w:color="auto"/>
            </w:tcBorders>
            <w:vAlign w:val="center"/>
          </w:tcPr>
          <w:p w:rsidR="00290DDC" w:rsidRPr="00F234F9" w:rsidRDefault="00290DDC" w:rsidP="00290DDC">
            <w:pPr>
              <w:spacing w:after="0" w:line="240" w:lineRule="auto"/>
              <w:rPr>
                <w:rFonts w:ascii="Times New Roman" w:eastAsia="Times New Roman" w:hAnsi="Times New Roman" w:cs="Times New Roman"/>
                <w:sz w:val="20"/>
                <w:szCs w:val="20"/>
                <w:lang w:val="uk-UA" w:eastAsia="ru-RU"/>
              </w:rPr>
            </w:pPr>
            <w:r w:rsidRPr="00F234F9">
              <w:rPr>
                <w:rFonts w:ascii="Times New Roman" w:eastAsia="Times New Roman" w:hAnsi="Times New Roman" w:cs="Times New Roman"/>
                <w:sz w:val="20"/>
                <w:szCs w:val="20"/>
                <w:lang w:val="uk-UA" w:eastAsia="ru-RU"/>
              </w:rPr>
              <w:t>-34,03</w:t>
            </w:r>
          </w:p>
        </w:tc>
        <w:tc>
          <w:tcPr>
            <w:tcW w:w="883" w:type="dxa"/>
            <w:tcBorders>
              <w:top w:val="single" w:sz="4" w:space="0" w:color="auto"/>
            </w:tcBorders>
            <w:vAlign w:val="center"/>
          </w:tcPr>
          <w:p w:rsidR="00290DDC" w:rsidRPr="00F234F9" w:rsidRDefault="00290DDC" w:rsidP="00290DDC">
            <w:pPr>
              <w:spacing w:after="0" w:line="240" w:lineRule="auto"/>
              <w:rPr>
                <w:rFonts w:ascii="Times New Roman" w:eastAsia="Times New Roman" w:hAnsi="Times New Roman" w:cs="Times New Roman"/>
                <w:sz w:val="20"/>
                <w:szCs w:val="20"/>
                <w:lang w:val="uk-UA" w:eastAsia="ru-RU"/>
              </w:rPr>
            </w:pPr>
            <w:r w:rsidRPr="00F234F9">
              <w:rPr>
                <w:rFonts w:ascii="Times New Roman" w:eastAsia="Times New Roman" w:hAnsi="Times New Roman" w:cs="Times New Roman"/>
                <w:sz w:val="20"/>
                <w:szCs w:val="20"/>
                <w:lang w:val="uk-UA" w:eastAsia="ru-RU"/>
              </w:rPr>
              <w:t>-10,54</w:t>
            </w:r>
          </w:p>
        </w:tc>
      </w:tr>
      <w:tr w:rsidR="00290DDC" w:rsidRPr="00F234F9" w:rsidTr="00D815D2">
        <w:trPr>
          <w:trHeight w:val="790"/>
          <w:jc w:val="center"/>
        </w:trPr>
        <w:tc>
          <w:tcPr>
            <w:tcW w:w="2444" w:type="dxa"/>
            <w:tcBorders>
              <w:top w:val="single" w:sz="4" w:space="0" w:color="auto"/>
            </w:tcBorders>
            <w:vAlign w:val="center"/>
          </w:tcPr>
          <w:p w:rsidR="00290DDC" w:rsidRPr="00F234F9" w:rsidRDefault="00290DDC" w:rsidP="00290DDC">
            <w:pPr>
              <w:spacing w:after="0" w:line="240" w:lineRule="auto"/>
              <w:rPr>
                <w:rFonts w:ascii="Times New Roman" w:eastAsia="Times New Roman" w:hAnsi="Times New Roman" w:cs="Times New Roman"/>
                <w:sz w:val="20"/>
                <w:szCs w:val="20"/>
                <w:lang w:val="uk-UA" w:eastAsia="ru-RU"/>
              </w:rPr>
            </w:pPr>
            <w:r w:rsidRPr="00F234F9">
              <w:rPr>
                <w:rFonts w:ascii="Times New Roman" w:eastAsia="Times New Roman" w:hAnsi="Times New Roman" w:cs="Times New Roman"/>
                <w:sz w:val="20"/>
                <w:szCs w:val="20"/>
                <w:lang w:val="uk-UA" w:eastAsia="ru-RU"/>
              </w:rPr>
              <w:t>- поточні зобов'язання й кредиторська заборгованість</w:t>
            </w:r>
          </w:p>
        </w:tc>
        <w:tc>
          <w:tcPr>
            <w:tcW w:w="1134" w:type="dxa"/>
            <w:tcBorders>
              <w:top w:val="single" w:sz="4" w:space="0" w:color="auto"/>
            </w:tcBorders>
            <w:vAlign w:val="center"/>
          </w:tcPr>
          <w:p w:rsidR="00290DDC" w:rsidRPr="00F234F9" w:rsidRDefault="00290DDC" w:rsidP="00290DDC">
            <w:pPr>
              <w:spacing w:after="0" w:line="240" w:lineRule="auto"/>
              <w:rPr>
                <w:rFonts w:ascii="Times New Roman" w:eastAsia="Times New Roman" w:hAnsi="Times New Roman" w:cs="Times New Roman"/>
                <w:sz w:val="20"/>
                <w:szCs w:val="20"/>
                <w:lang w:val="uk-UA" w:eastAsia="ru-RU"/>
              </w:rPr>
            </w:pPr>
            <w:r w:rsidRPr="00F234F9">
              <w:rPr>
                <w:rFonts w:ascii="Times New Roman" w:eastAsia="Times New Roman" w:hAnsi="Times New Roman" w:cs="Times New Roman"/>
                <w:sz w:val="20"/>
                <w:szCs w:val="20"/>
                <w:lang w:val="uk-UA" w:eastAsia="ru-RU"/>
              </w:rPr>
              <w:t>15 636,3</w:t>
            </w:r>
          </w:p>
        </w:tc>
        <w:tc>
          <w:tcPr>
            <w:tcW w:w="851" w:type="dxa"/>
            <w:tcBorders>
              <w:top w:val="single" w:sz="4" w:space="0" w:color="auto"/>
            </w:tcBorders>
            <w:vAlign w:val="center"/>
          </w:tcPr>
          <w:p w:rsidR="00290DDC" w:rsidRPr="00F234F9" w:rsidRDefault="00290DDC" w:rsidP="00290DDC">
            <w:pPr>
              <w:spacing w:after="0" w:line="240" w:lineRule="auto"/>
              <w:rPr>
                <w:rFonts w:ascii="Times New Roman" w:eastAsia="Times New Roman" w:hAnsi="Times New Roman" w:cs="Times New Roman"/>
                <w:sz w:val="20"/>
                <w:szCs w:val="20"/>
                <w:lang w:val="uk-UA" w:eastAsia="ru-RU"/>
              </w:rPr>
            </w:pPr>
            <w:r w:rsidRPr="00F234F9">
              <w:rPr>
                <w:rFonts w:ascii="Times New Roman" w:eastAsia="Times New Roman" w:hAnsi="Times New Roman" w:cs="Times New Roman"/>
                <w:sz w:val="20"/>
                <w:szCs w:val="20"/>
                <w:lang w:val="uk-UA" w:eastAsia="ru-RU"/>
              </w:rPr>
              <w:t>44,75</w:t>
            </w:r>
          </w:p>
        </w:tc>
        <w:tc>
          <w:tcPr>
            <w:tcW w:w="1134" w:type="dxa"/>
            <w:tcBorders>
              <w:top w:val="single" w:sz="4" w:space="0" w:color="auto"/>
            </w:tcBorders>
            <w:vAlign w:val="center"/>
          </w:tcPr>
          <w:p w:rsidR="00290DDC" w:rsidRPr="00F234F9" w:rsidRDefault="00290DDC" w:rsidP="00290DDC">
            <w:pPr>
              <w:spacing w:after="0" w:line="240" w:lineRule="auto"/>
              <w:rPr>
                <w:rFonts w:ascii="Times New Roman" w:eastAsia="Times New Roman" w:hAnsi="Times New Roman" w:cs="Times New Roman"/>
                <w:sz w:val="20"/>
                <w:szCs w:val="20"/>
                <w:lang w:val="uk-UA" w:eastAsia="ru-RU"/>
              </w:rPr>
            </w:pPr>
            <w:r w:rsidRPr="00F234F9">
              <w:rPr>
                <w:rFonts w:ascii="Times New Roman" w:eastAsia="Times New Roman" w:hAnsi="Times New Roman" w:cs="Times New Roman"/>
                <w:sz w:val="20"/>
                <w:szCs w:val="20"/>
                <w:lang w:val="uk-UA" w:eastAsia="ru-RU"/>
              </w:rPr>
              <w:t>17 425,4</w:t>
            </w:r>
          </w:p>
        </w:tc>
        <w:tc>
          <w:tcPr>
            <w:tcW w:w="850" w:type="dxa"/>
            <w:tcBorders>
              <w:top w:val="single" w:sz="4" w:space="0" w:color="auto"/>
            </w:tcBorders>
            <w:vAlign w:val="center"/>
          </w:tcPr>
          <w:p w:rsidR="00290DDC" w:rsidRPr="00F234F9" w:rsidRDefault="00290DDC" w:rsidP="00290DDC">
            <w:pPr>
              <w:spacing w:after="0" w:line="240" w:lineRule="auto"/>
              <w:rPr>
                <w:rFonts w:ascii="Times New Roman" w:eastAsia="Times New Roman" w:hAnsi="Times New Roman" w:cs="Times New Roman"/>
                <w:sz w:val="20"/>
                <w:szCs w:val="20"/>
                <w:lang w:val="uk-UA" w:eastAsia="ru-RU"/>
              </w:rPr>
            </w:pPr>
            <w:r w:rsidRPr="00F234F9">
              <w:rPr>
                <w:rFonts w:ascii="Times New Roman" w:eastAsia="Times New Roman" w:hAnsi="Times New Roman" w:cs="Times New Roman"/>
                <w:sz w:val="20"/>
                <w:szCs w:val="20"/>
                <w:lang w:val="uk-UA" w:eastAsia="ru-RU"/>
              </w:rPr>
              <w:t>50,78</w:t>
            </w:r>
          </w:p>
        </w:tc>
        <w:tc>
          <w:tcPr>
            <w:tcW w:w="1134" w:type="dxa"/>
            <w:tcBorders>
              <w:top w:val="single" w:sz="4" w:space="0" w:color="auto"/>
            </w:tcBorders>
            <w:vAlign w:val="center"/>
          </w:tcPr>
          <w:p w:rsidR="00290DDC" w:rsidRPr="00F234F9" w:rsidRDefault="00290DDC" w:rsidP="00290DDC">
            <w:pPr>
              <w:spacing w:after="0" w:line="240" w:lineRule="auto"/>
              <w:rPr>
                <w:rFonts w:ascii="Times New Roman" w:eastAsia="Times New Roman" w:hAnsi="Times New Roman" w:cs="Times New Roman"/>
                <w:sz w:val="20"/>
                <w:szCs w:val="20"/>
                <w:lang w:val="uk-UA" w:eastAsia="ru-RU"/>
              </w:rPr>
            </w:pPr>
            <w:r w:rsidRPr="00F234F9">
              <w:rPr>
                <w:rFonts w:ascii="Times New Roman" w:eastAsia="Times New Roman" w:hAnsi="Times New Roman" w:cs="Times New Roman"/>
                <w:sz w:val="20"/>
                <w:szCs w:val="20"/>
                <w:lang w:val="uk-UA" w:eastAsia="ru-RU"/>
              </w:rPr>
              <w:t>1789,1</w:t>
            </w:r>
          </w:p>
        </w:tc>
        <w:tc>
          <w:tcPr>
            <w:tcW w:w="992" w:type="dxa"/>
            <w:tcBorders>
              <w:top w:val="single" w:sz="4" w:space="0" w:color="auto"/>
              <w:bottom w:val="single" w:sz="4" w:space="0" w:color="auto"/>
            </w:tcBorders>
            <w:vAlign w:val="center"/>
          </w:tcPr>
          <w:p w:rsidR="00290DDC" w:rsidRPr="00F234F9" w:rsidRDefault="00290DDC" w:rsidP="00290DDC">
            <w:pPr>
              <w:spacing w:after="0" w:line="240" w:lineRule="auto"/>
              <w:rPr>
                <w:rFonts w:ascii="Times New Roman" w:eastAsia="Times New Roman" w:hAnsi="Times New Roman" w:cs="Times New Roman"/>
                <w:sz w:val="20"/>
                <w:szCs w:val="20"/>
                <w:lang w:val="uk-UA" w:eastAsia="ru-RU"/>
              </w:rPr>
            </w:pPr>
            <w:r w:rsidRPr="00F234F9">
              <w:rPr>
                <w:rFonts w:ascii="Times New Roman" w:eastAsia="Times New Roman" w:hAnsi="Times New Roman" w:cs="Times New Roman"/>
                <w:sz w:val="20"/>
                <w:szCs w:val="20"/>
                <w:lang w:val="uk-UA" w:eastAsia="ru-RU"/>
              </w:rPr>
              <w:t>11,44</w:t>
            </w:r>
          </w:p>
        </w:tc>
        <w:tc>
          <w:tcPr>
            <w:tcW w:w="883" w:type="dxa"/>
            <w:tcBorders>
              <w:top w:val="single" w:sz="4" w:space="0" w:color="auto"/>
            </w:tcBorders>
            <w:vAlign w:val="center"/>
          </w:tcPr>
          <w:p w:rsidR="00290DDC" w:rsidRPr="00F234F9" w:rsidRDefault="00290DDC" w:rsidP="00290DDC">
            <w:pPr>
              <w:spacing w:after="0" w:line="240" w:lineRule="auto"/>
              <w:rPr>
                <w:rFonts w:ascii="Times New Roman" w:eastAsia="Times New Roman" w:hAnsi="Times New Roman" w:cs="Times New Roman"/>
                <w:sz w:val="20"/>
                <w:szCs w:val="20"/>
                <w:lang w:val="uk-UA" w:eastAsia="ru-RU"/>
              </w:rPr>
            </w:pPr>
            <w:r w:rsidRPr="00F234F9">
              <w:rPr>
                <w:rFonts w:ascii="Times New Roman" w:eastAsia="Times New Roman" w:hAnsi="Times New Roman" w:cs="Times New Roman"/>
                <w:sz w:val="20"/>
                <w:szCs w:val="20"/>
                <w:lang w:val="uk-UA" w:eastAsia="ru-RU"/>
              </w:rPr>
              <w:t>6,03</w:t>
            </w:r>
          </w:p>
        </w:tc>
      </w:tr>
      <w:tr w:rsidR="00290DDC" w:rsidRPr="00F234F9" w:rsidTr="00D815D2">
        <w:trPr>
          <w:trHeight w:val="399"/>
          <w:jc w:val="center"/>
        </w:trPr>
        <w:tc>
          <w:tcPr>
            <w:tcW w:w="2444" w:type="dxa"/>
            <w:vAlign w:val="center"/>
          </w:tcPr>
          <w:p w:rsidR="00290DDC" w:rsidRPr="00F234F9" w:rsidRDefault="00290DDC" w:rsidP="00290DDC">
            <w:pPr>
              <w:spacing w:after="0" w:line="240" w:lineRule="auto"/>
              <w:rPr>
                <w:rFonts w:ascii="Times New Roman" w:eastAsia="Times New Roman" w:hAnsi="Times New Roman" w:cs="Times New Roman"/>
                <w:sz w:val="20"/>
                <w:szCs w:val="20"/>
                <w:lang w:val="uk-UA" w:eastAsia="ru-RU"/>
              </w:rPr>
            </w:pPr>
            <w:r w:rsidRPr="00F234F9">
              <w:rPr>
                <w:rFonts w:ascii="Times New Roman" w:eastAsia="Times New Roman" w:hAnsi="Times New Roman" w:cs="Times New Roman"/>
                <w:sz w:val="20"/>
                <w:szCs w:val="20"/>
                <w:lang w:val="uk-UA" w:eastAsia="ru-RU"/>
              </w:rPr>
              <w:t>3. Доходи майбутніх періодів</w:t>
            </w:r>
          </w:p>
        </w:tc>
        <w:tc>
          <w:tcPr>
            <w:tcW w:w="1134" w:type="dxa"/>
            <w:vAlign w:val="center"/>
          </w:tcPr>
          <w:p w:rsidR="00290DDC" w:rsidRPr="00F234F9" w:rsidRDefault="00290DDC" w:rsidP="00290DDC">
            <w:pPr>
              <w:spacing w:after="0" w:line="240" w:lineRule="auto"/>
              <w:rPr>
                <w:rFonts w:ascii="Times New Roman" w:eastAsia="Times New Roman" w:hAnsi="Times New Roman" w:cs="Times New Roman"/>
                <w:sz w:val="20"/>
                <w:szCs w:val="20"/>
                <w:lang w:val="uk-UA" w:eastAsia="ru-RU"/>
              </w:rPr>
            </w:pPr>
            <w:r w:rsidRPr="00F234F9">
              <w:rPr>
                <w:rFonts w:ascii="Times New Roman" w:eastAsia="Times New Roman" w:hAnsi="Times New Roman" w:cs="Times New Roman"/>
                <w:sz w:val="20"/>
                <w:szCs w:val="20"/>
                <w:lang w:val="uk-UA" w:eastAsia="ru-RU"/>
              </w:rPr>
              <w:t>0</w:t>
            </w:r>
          </w:p>
        </w:tc>
        <w:tc>
          <w:tcPr>
            <w:tcW w:w="851" w:type="dxa"/>
            <w:vAlign w:val="center"/>
          </w:tcPr>
          <w:p w:rsidR="00290DDC" w:rsidRPr="00F234F9" w:rsidRDefault="00290DDC" w:rsidP="00290DDC">
            <w:pPr>
              <w:spacing w:after="0" w:line="240" w:lineRule="auto"/>
              <w:rPr>
                <w:rFonts w:ascii="Times New Roman" w:eastAsia="Times New Roman" w:hAnsi="Times New Roman" w:cs="Times New Roman"/>
                <w:sz w:val="20"/>
                <w:szCs w:val="20"/>
                <w:lang w:val="uk-UA" w:eastAsia="ru-RU"/>
              </w:rPr>
            </w:pPr>
            <w:r w:rsidRPr="00F234F9">
              <w:rPr>
                <w:rFonts w:ascii="Times New Roman" w:eastAsia="Times New Roman" w:hAnsi="Times New Roman" w:cs="Times New Roman"/>
                <w:sz w:val="20"/>
                <w:szCs w:val="20"/>
                <w:lang w:val="uk-UA" w:eastAsia="ru-RU"/>
              </w:rPr>
              <w:t>0</w:t>
            </w:r>
          </w:p>
        </w:tc>
        <w:tc>
          <w:tcPr>
            <w:tcW w:w="1134" w:type="dxa"/>
            <w:vAlign w:val="center"/>
          </w:tcPr>
          <w:p w:rsidR="00290DDC" w:rsidRPr="00F234F9" w:rsidRDefault="00290DDC" w:rsidP="00290DDC">
            <w:pPr>
              <w:spacing w:after="0" w:line="240" w:lineRule="auto"/>
              <w:rPr>
                <w:rFonts w:ascii="Times New Roman" w:eastAsia="Times New Roman" w:hAnsi="Times New Roman" w:cs="Times New Roman"/>
                <w:sz w:val="20"/>
                <w:szCs w:val="20"/>
                <w:lang w:val="uk-UA" w:eastAsia="ru-RU"/>
              </w:rPr>
            </w:pPr>
            <w:r w:rsidRPr="00F234F9">
              <w:rPr>
                <w:rFonts w:ascii="Times New Roman" w:eastAsia="Times New Roman" w:hAnsi="Times New Roman" w:cs="Times New Roman"/>
                <w:sz w:val="20"/>
                <w:szCs w:val="20"/>
                <w:lang w:val="uk-UA" w:eastAsia="ru-RU"/>
              </w:rPr>
              <w:t>0</w:t>
            </w:r>
          </w:p>
        </w:tc>
        <w:tc>
          <w:tcPr>
            <w:tcW w:w="850" w:type="dxa"/>
            <w:vAlign w:val="center"/>
          </w:tcPr>
          <w:p w:rsidR="00290DDC" w:rsidRPr="00F234F9" w:rsidRDefault="00290DDC" w:rsidP="00290DDC">
            <w:pPr>
              <w:spacing w:after="0" w:line="240" w:lineRule="auto"/>
              <w:rPr>
                <w:rFonts w:ascii="Times New Roman" w:eastAsia="Times New Roman" w:hAnsi="Times New Roman" w:cs="Times New Roman"/>
                <w:sz w:val="20"/>
                <w:szCs w:val="20"/>
                <w:lang w:val="uk-UA" w:eastAsia="ru-RU"/>
              </w:rPr>
            </w:pPr>
            <w:r w:rsidRPr="00F234F9">
              <w:rPr>
                <w:rFonts w:ascii="Times New Roman" w:eastAsia="Times New Roman" w:hAnsi="Times New Roman" w:cs="Times New Roman"/>
                <w:sz w:val="20"/>
                <w:szCs w:val="20"/>
                <w:lang w:val="uk-UA" w:eastAsia="ru-RU"/>
              </w:rPr>
              <w:t>0</w:t>
            </w:r>
          </w:p>
        </w:tc>
        <w:tc>
          <w:tcPr>
            <w:tcW w:w="1134" w:type="dxa"/>
            <w:vAlign w:val="center"/>
          </w:tcPr>
          <w:p w:rsidR="00290DDC" w:rsidRPr="00F234F9" w:rsidRDefault="00290DDC" w:rsidP="00290DDC">
            <w:pPr>
              <w:spacing w:after="0" w:line="240" w:lineRule="auto"/>
              <w:rPr>
                <w:rFonts w:ascii="Times New Roman" w:eastAsia="Times New Roman" w:hAnsi="Times New Roman" w:cs="Times New Roman"/>
                <w:sz w:val="20"/>
                <w:szCs w:val="20"/>
                <w:lang w:val="uk-UA" w:eastAsia="ru-RU"/>
              </w:rPr>
            </w:pPr>
            <w:r w:rsidRPr="00F234F9">
              <w:rPr>
                <w:rFonts w:ascii="Times New Roman" w:eastAsia="Times New Roman" w:hAnsi="Times New Roman" w:cs="Times New Roman"/>
                <w:sz w:val="20"/>
                <w:szCs w:val="20"/>
                <w:lang w:val="uk-UA" w:eastAsia="ru-RU"/>
              </w:rPr>
              <w:t>0</w:t>
            </w:r>
          </w:p>
        </w:tc>
        <w:tc>
          <w:tcPr>
            <w:tcW w:w="992" w:type="dxa"/>
            <w:shd w:val="clear" w:color="auto" w:fill="auto"/>
            <w:vAlign w:val="center"/>
          </w:tcPr>
          <w:p w:rsidR="00290DDC" w:rsidRPr="00F234F9" w:rsidRDefault="00290DDC" w:rsidP="00290DDC">
            <w:pPr>
              <w:spacing w:after="0" w:line="240" w:lineRule="auto"/>
              <w:rPr>
                <w:rFonts w:ascii="Times New Roman" w:eastAsia="Times New Roman" w:hAnsi="Times New Roman" w:cs="Times New Roman"/>
                <w:sz w:val="20"/>
                <w:szCs w:val="20"/>
                <w:lang w:val="uk-UA" w:eastAsia="ru-RU"/>
              </w:rPr>
            </w:pPr>
            <w:r w:rsidRPr="00F234F9">
              <w:rPr>
                <w:rFonts w:ascii="Times New Roman" w:eastAsia="Times New Roman" w:hAnsi="Times New Roman" w:cs="Times New Roman"/>
                <w:sz w:val="20"/>
                <w:szCs w:val="20"/>
                <w:lang w:val="uk-UA" w:eastAsia="ru-RU"/>
              </w:rPr>
              <w:t>0</w:t>
            </w:r>
          </w:p>
        </w:tc>
        <w:tc>
          <w:tcPr>
            <w:tcW w:w="883" w:type="dxa"/>
            <w:vAlign w:val="center"/>
          </w:tcPr>
          <w:p w:rsidR="00290DDC" w:rsidRPr="00F234F9" w:rsidRDefault="00290DDC" w:rsidP="00290DDC">
            <w:pPr>
              <w:spacing w:after="0" w:line="240" w:lineRule="auto"/>
              <w:rPr>
                <w:rFonts w:ascii="Times New Roman" w:eastAsia="Times New Roman" w:hAnsi="Times New Roman" w:cs="Times New Roman"/>
                <w:sz w:val="20"/>
                <w:szCs w:val="20"/>
                <w:lang w:val="uk-UA" w:eastAsia="ru-RU"/>
              </w:rPr>
            </w:pPr>
            <w:r w:rsidRPr="00F234F9">
              <w:rPr>
                <w:rFonts w:ascii="Times New Roman" w:eastAsia="Times New Roman" w:hAnsi="Times New Roman" w:cs="Times New Roman"/>
                <w:sz w:val="20"/>
                <w:szCs w:val="20"/>
                <w:lang w:val="uk-UA" w:eastAsia="ru-RU"/>
              </w:rPr>
              <w:t>0</w:t>
            </w:r>
          </w:p>
        </w:tc>
      </w:tr>
    </w:tbl>
    <w:p w:rsidR="00290DDC" w:rsidRPr="00FF012E" w:rsidRDefault="00290DDC" w:rsidP="00290DDC">
      <w:pPr>
        <w:spacing w:after="0" w:line="360" w:lineRule="auto"/>
        <w:ind w:firstLine="708"/>
        <w:rPr>
          <w:rFonts w:ascii="Times New Roman" w:eastAsia="Times New Roman" w:hAnsi="Times New Roman" w:cs="Times New Roman"/>
          <w:sz w:val="28"/>
          <w:szCs w:val="28"/>
          <w:lang w:val="uk-UA" w:eastAsia="ru-RU"/>
        </w:rPr>
      </w:pPr>
    </w:p>
    <w:p w:rsidR="00290DDC" w:rsidRDefault="00290DDC" w:rsidP="00290DDC">
      <w:pPr>
        <w:spacing w:after="0" w:line="360" w:lineRule="auto"/>
        <w:ind w:firstLine="708"/>
        <w:jc w:val="both"/>
        <w:rPr>
          <w:rFonts w:ascii="Times New Roman" w:eastAsia="Times New Roman" w:hAnsi="Times New Roman" w:cs="Times New Roman"/>
          <w:sz w:val="28"/>
          <w:szCs w:val="28"/>
          <w:lang w:val="uk-UA" w:eastAsia="ru-RU"/>
        </w:rPr>
      </w:pPr>
      <w:r w:rsidRPr="00FF012E">
        <w:rPr>
          <w:rFonts w:ascii="Times New Roman" w:eastAsia="Times New Roman" w:hAnsi="Times New Roman" w:cs="Times New Roman"/>
          <w:sz w:val="28"/>
          <w:szCs w:val="28"/>
          <w:lang w:val="uk-UA" w:eastAsia="ru-RU"/>
        </w:rPr>
        <w:t>Отже, за 2016 рік власний капітал підприємства збільшився на 1403,6 тис. грн., позиковий зменшився на 2028,1 тис. грн., але питома вага власного капіталу фірми становила на 31.12.2016 р. 27,65%, що недостатньо для фінансування діяльності підприємства</w:t>
      </w:r>
      <w:r w:rsidR="00EC1FB5">
        <w:rPr>
          <w:rFonts w:ascii="Times New Roman" w:eastAsia="Times New Roman" w:hAnsi="Times New Roman" w:cs="Times New Roman"/>
          <w:sz w:val="28"/>
          <w:szCs w:val="28"/>
          <w:lang w:val="uk-UA" w:eastAsia="ru-RU"/>
        </w:rPr>
        <w:t xml:space="preserve"> (див. табл. 2.14</w:t>
      </w:r>
      <w:r w:rsidR="00E60301">
        <w:rPr>
          <w:rFonts w:ascii="Times New Roman" w:eastAsia="Times New Roman" w:hAnsi="Times New Roman" w:cs="Times New Roman"/>
          <w:sz w:val="28"/>
          <w:szCs w:val="28"/>
          <w:lang w:val="uk-UA" w:eastAsia="ru-RU"/>
        </w:rPr>
        <w:t>.)</w:t>
      </w:r>
      <w:r w:rsidRPr="00FF012E">
        <w:rPr>
          <w:rFonts w:ascii="Times New Roman" w:eastAsia="Times New Roman" w:hAnsi="Times New Roman" w:cs="Times New Roman"/>
          <w:sz w:val="28"/>
          <w:szCs w:val="28"/>
          <w:lang w:val="uk-UA" w:eastAsia="ru-RU"/>
        </w:rPr>
        <w:t xml:space="preserve">. Спостерігається наявність кредитних ліній для забезпечення туристичної діяльності. Все це свідчить про фінансову залежність туристичного підприємства «Телемак» від зовнішніх джерел фінансування. </w:t>
      </w:r>
    </w:p>
    <w:p w:rsidR="00284A53" w:rsidRPr="00FF012E" w:rsidRDefault="00284A53" w:rsidP="00290DDC">
      <w:pPr>
        <w:spacing w:after="0" w:line="360" w:lineRule="auto"/>
        <w:ind w:firstLine="708"/>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Для більш детального аналізу туристичної фірми «Телемак» також необхідно висвітлити наявний потенціал (інформаційний, інфраструктурний, науково-технічний та ін.).</w:t>
      </w:r>
    </w:p>
    <w:p w:rsidR="00290DDC" w:rsidRPr="00FF012E" w:rsidRDefault="00290DDC" w:rsidP="00290DDC">
      <w:pPr>
        <w:spacing w:after="0" w:line="360" w:lineRule="auto"/>
        <w:ind w:firstLine="708"/>
        <w:jc w:val="both"/>
        <w:rPr>
          <w:rFonts w:ascii="Times New Roman" w:eastAsia="Times New Roman" w:hAnsi="Times New Roman" w:cs="Times New Roman"/>
          <w:sz w:val="28"/>
          <w:szCs w:val="28"/>
          <w:lang w:val="uk-UA" w:eastAsia="ru-RU"/>
        </w:rPr>
      </w:pPr>
      <w:r w:rsidRPr="00FF012E">
        <w:rPr>
          <w:rFonts w:ascii="Times New Roman" w:eastAsia="Times New Roman" w:hAnsi="Times New Roman" w:cs="Times New Roman"/>
          <w:color w:val="000000"/>
          <w:sz w:val="28"/>
          <w:szCs w:val="28"/>
          <w:shd w:val="clear" w:color="auto" w:fill="FFFFFF"/>
          <w:lang w:val="uk-UA" w:eastAsia="ru-RU"/>
        </w:rPr>
        <w:t xml:space="preserve"> </w:t>
      </w:r>
      <w:r w:rsidRPr="00FF012E">
        <w:rPr>
          <w:rFonts w:ascii="Times New Roman" w:eastAsia="Times New Roman" w:hAnsi="Times New Roman" w:cs="Times New Roman"/>
          <w:b/>
          <w:sz w:val="28"/>
          <w:szCs w:val="28"/>
          <w:lang w:val="uk-UA" w:eastAsia="ru-RU"/>
        </w:rPr>
        <w:t>Інформаційний потенціал</w:t>
      </w:r>
      <w:r w:rsidRPr="00FF012E">
        <w:rPr>
          <w:rFonts w:ascii="Times New Roman" w:eastAsia="Times New Roman" w:hAnsi="Times New Roman" w:cs="Times New Roman"/>
          <w:sz w:val="28"/>
          <w:szCs w:val="28"/>
          <w:lang w:val="uk-UA" w:eastAsia="ru-RU"/>
        </w:rPr>
        <w:t xml:space="preserve"> характеризує можливості створеної інформаційної бази гарантувати своєчасне та повне насичення туристичного підприємства достовірною вхідною, вихідною, нормативно-довідковою, оперативною інформацією для прийняття рішень щодо туристичної діяльності підприємства. До інформаційного потенціалу підприємства ПП «Телемак» слід включати інформаційні, інтелектуальні та інші нематеріальні активи, які вміщують: знання та досвід працівників; технічна доку</w:t>
      </w:r>
      <w:r w:rsidR="0046395E">
        <w:rPr>
          <w:rFonts w:ascii="Times New Roman" w:eastAsia="Times New Roman" w:hAnsi="Times New Roman" w:cs="Times New Roman"/>
          <w:sz w:val="28"/>
          <w:szCs w:val="28"/>
          <w:lang w:val="uk-UA" w:eastAsia="ru-RU"/>
        </w:rPr>
        <w:t xml:space="preserve">ментація; економічна інформація </w:t>
      </w:r>
      <w:r w:rsidRPr="00FF012E">
        <w:rPr>
          <w:rFonts w:ascii="Times New Roman" w:eastAsia="Times New Roman" w:hAnsi="Times New Roman" w:cs="Times New Roman"/>
          <w:sz w:val="28"/>
          <w:szCs w:val="28"/>
          <w:lang w:val="uk-UA" w:eastAsia="ru-RU"/>
        </w:rPr>
        <w:t>(маркетингова, відомості про економічних контрагентів підприємства, техніко-економічні характеристики обладнання, технологій тощо); програмне, інформаційне та ін. забезпечення комп'ютерних інформаційних систем (ІС); засвідчена сертифікатами відповідність підприємства і його продукції міжнародним станд</w:t>
      </w:r>
      <w:r w:rsidR="00A96D2C">
        <w:rPr>
          <w:rFonts w:ascii="Times New Roman" w:eastAsia="Times New Roman" w:hAnsi="Times New Roman" w:cs="Times New Roman"/>
          <w:sz w:val="28"/>
          <w:szCs w:val="28"/>
          <w:lang w:val="uk-UA" w:eastAsia="ru-RU"/>
        </w:rPr>
        <w:t>артам; засоби комунікації та зв</w:t>
      </w:r>
      <w:r w:rsidR="00A96D2C" w:rsidRPr="00A96D2C">
        <w:rPr>
          <w:rFonts w:ascii="Times New Roman" w:eastAsia="Times New Roman" w:hAnsi="Times New Roman" w:cs="Times New Roman"/>
          <w:sz w:val="28"/>
          <w:szCs w:val="28"/>
          <w:lang w:val="uk-UA" w:eastAsia="ru-RU"/>
        </w:rPr>
        <w:t>’</w:t>
      </w:r>
      <w:r w:rsidRPr="00FF012E">
        <w:rPr>
          <w:rFonts w:ascii="Times New Roman" w:eastAsia="Times New Roman" w:hAnsi="Times New Roman" w:cs="Times New Roman"/>
          <w:sz w:val="28"/>
          <w:szCs w:val="28"/>
          <w:lang w:val="uk-UA" w:eastAsia="ru-RU"/>
        </w:rPr>
        <w:t>язку, інформаційні системи та технології управління (переважно комп'ютерні); корпоративна культура і соціально-психологічний клімат на підприємстві; імідж та ділова репутація [18].</w:t>
      </w:r>
    </w:p>
    <w:p w:rsidR="00290DDC" w:rsidRPr="00FF012E" w:rsidRDefault="00290DDC" w:rsidP="00290DDC">
      <w:pPr>
        <w:spacing w:after="0" w:line="360" w:lineRule="auto"/>
        <w:ind w:firstLine="708"/>
        <w:jc w:val="both"/>
        <w:rPr>
          <w:rFonts w:ascii="Times New Roman" w:eastAsia="Times New Roman" w:hAnsi="Times New Roman" w:cs="Times New Roman"/>
          <w:sz w:val="28"/>
          <w:szCs w:val="28"/>
          <w:lang w:val="uk-UA" w:eastAsia="ru-RU"/>
        </w:rPr>
      </w:pPr>
      <w:r w:rsidRPr="00FF012E">
        <w:rPr>
          <w:rFonts w:ascii="Times New Roman" w:eastAsia="Times New Roman" w:hAnsi="Times New Roman" w:cs="Times New Roman"/>
          <w:b/>
          <w:sz w:val="28"/>
          <w:szCs w:val="28"/>
          <w:lang w:val="uk-UA" w:eastAsia="ru-RU"/>
        </w:rPr>
        <w:t>Інфраструктурний потенціал</w:t>
      </w:r>
      <w:r w:rsidRPr="00FF012E">
        <w:rPr>
          <w:rFonts w:ascii="Times New Roman" w:eastAsia="Times New Roman" w:hAnsi="Times New Roman" w:cs="Times New Roman"/>
          <w:sz w:val="28"/>
          <w:szCs w:val="28"/>
          <w:lang w:val="uk-UA" w:eastAsia="ru-RU"/>
        </w:rPr>
        <w:t xml:space="preserve"> характеризує привабливість місця розташування підприємства з погляду розвитку ринкової інфраструктури, транспортних комунікацій та інших факторів. </w:t>
      </w:r>
    </w:p>
    <w:p w:rsidR="00F15A9D" w:rsidRPr="00FF012E" w:rsidRDefault="00F15A9D" w:rsidP="00F15A9D">
      <w:pPr>
        <w:spacing w:after="0" w:line="360" w:lineRule="auto"/>
        <w:ind w:firstLine="708"/>
        <w:jc w:val="both"/>
        <w:rPr>
          <w:rFonts w:ascii="Times New Roman" w:eastAsia="Times New Roman" w:hAnsi="Times New Roman" w:cs="Times New Roman"/>
          <w:sz w:val="28"/>
          <w:szCs w:val="28"/>
          <w:lang w:val="uk-UA" w:eastAsia="ru-RU"/>
        </w:rPr>
      </w:pPr>
      <w:r w:rsidRPr="00FF012E">
        <w:rPr>
          <w:rFonts w:ascii="Times New Roman" w:eastAsia="Times New Roman" w:hAnsi="Times New Roman" w:cs="Times New Roman"/>
          <w:sz w:val="28"/>
          <w:szCs w:val="28"/>
          <w:lang w:val="uk-UA" w:eastAsia="ru-RU"/>
        </w:rPr>
        <w:t>«Телемак»</w:t>
      </w:r>
      <w:r w:rsidR="00865640" w:rsidRPr="00FF012E">
        <w:rPr>
          <w:rFonts w:ascii="Times New Roman" w:eastAsia="Times New Roman" w:hAnsi="Times New Roman" w:cs="Times New Roman"/>
          <w:sz w:val="28"/>
          <w:szCs w:val="28"/>
          <w:lang w:val="uk-UA" w:eastAsia="ru-RU"/>
        </w:rPr>
        <w:t xml:space="preserve"> орендує офіс у центрі м. Сєвєродонецьк. </w:t>
      </w:r>
      <w:r w:rsidRPr="00FF012E">
        <w:rPr>
          <w:rFonts w:ascii="Times New Roman" w:eastAsia="Times New Roman" w:hAnsi="Times New Roman" w:cs="Times New Roman"/>
          <w:sz w:val="28"/>
          <w:szCs w:val="28"/>
          <w:lang w:val="uk-UA" w:eastAsia="ru-RU"/>
        </w:rPr>
        <w:t>Офіс розташований близько до тролейбусних та автобусних зупинок. У відвідувачів є прекрасна можливість припаркувати особистий транспорт, а також є пішохідна зона. Таким чином, фірма розташована в дуже вигідному місці з точки зору зручності розміщення для споживачів.</w:t>
      </w:r>
    </w:p>
    <w:p w:rsidR="00865640" w:rsidRPr="00FF012E" w:rsidRDefault="00865640" w:rsidP="00290DDC">
      <w:pPr>
        <w:spacing w:after="0" w:line="360" w:lineRule="auto"/>
        <w:ind w:firstLine="708"/>
        <w:jc w:val="both"/>
        <w:rPr>
          <w:rFonts w:ascii="Times New Roman" w:eastAsia="Times New Roman" w:hAnsi="Times New Roman" w:cs="Times New Roman"/>
          <w:sz w:val="28"/>
          <w:szCs w:val="28"/>
          <w:lang w:val="uk-UA" w:eastAsia="ru-RU"/>
        </w:rPr>
      </w:pPr>
      <w:r w:rsidRPr="00FF012E">
        <w:rPr>
          <w:rFonts w:ascii="Times New Roman" w:eastAsia="Times New Roman" w:hAnsi="Times New Roman" w:cs="Times New Roman"/>
          <w:sz w:val="28"/>
          <w:szCs w:val="28"/>
          <w:lang w:val="uk-UA" w:eastAsia="ru-RU"/>
        </w:rPr>
        <w:t>Офіс, в якому розташована фірма, обладнаний всім необхідним для здійснення трудової діяльності персоналу фірми, включаючи весь спектр каталогів та буклетів, які містять вичерпну інформацію про різні туристичні дестинації, а також великою кількістю сувенірів, привезених туристами в знак подяки турфірмі. Майно туристичної фірми «Телемак» становлять основні фонди та оборотні кошти, а також інші цінності, вартість яких відображається в самостійному балансі підприємства [25].</w:t>
      </w:r>
    </w:p>
    <w:p w:rsidR="00290DDC" w:rsidRPr="00FF012E" w:rsidRDefault="00290DDC" w:rsidP="00290DDC">
      <w:pPr>
        <w:spacing w:after="0" w:line="360" w:lineRule="auto"/>
        <w:ind w:firstLine="708"/>
        <w:jc w:val="both"/>
        <w:rPr>
          <w:rFonts w:ascii="Times New Roman" w:eastAsia="Times New Roman" w:hAnsi="Times New Roman" w:cs="Times New Roman"/>
          <w:sz w:val="28"/>
          <w:szCs w:val="28"/>
          <w:lang w:val="uk-UA" w:eastAsia="ru-RU"/>
        </w:rPr>
      </w:pPr>
      <w:r w:rsidRPr="00FF012E">
        <w:rPr>
          <w:rFonts w:ascii="Times New Roman" w:eastAsia="Times New Roman" w:hAnsi="Times New Roman" w:cs="Times New Roman"/>
          <w:b/>
          <w:sz w:val="28"/>
          <w:szCs w:val="28"/>
          <w:lang w:val="uk-UA" w:eastAsia="ru-RU"/>
        </w:rPr>
        <w:t>Науково-технічний потенціал підприємства</w:t>
      </w:r>
      <w:r w:rsidRPr="00FF012E">
        <w:rPr>
          <w:rFonts w:ascii="Times New Roman" w:eastAsia="Times New Roman" w:hAnsi="Times New Roman" w:cs="Times New Roman"/>
          <w:sz w:val="28"/>
          <w:szCs w:val="28"/>
          <w:lang w:val="uk-UA" w:eastAsia="ru-RU"/>
        </w:rPr>
        <w:t xml:space="preserve"> - це сукупність накопичених знань, наявних науково-технічних кадрів, матеріально-технічних, інформаційних, фінансових ресурсів і організаційної структури, що забезпечують розробку і фактичне освоєння, по-перше, у виробництві нових технічних засобів, технологій, матеріалів, нової продукції, нових форм і методів організації виробництва і праці, по-друге, нових методів просування товарів на ринок і освоєння нових ринків, спрямованих на підвищення конкурентоспроможності та ефективності виробництва [14].</w:t>
      </w:r>
    </w:p>
    <w:p w:rsidR="00290DDC" w:rsidRPr="00FF012E" w:rsidRDefault="00290DDC" w:rsidP="00290DDC">
      <w:pPr>
        <w:spacing w:after="0" w:line="360" w:lineRule="auto"/>
        <w:ind w:firstLine="708"/>
        <w:jc w:val="both"/>
        <w:rPr>
          <w:rFonts w:ascii="Times New Roman" w:eastAsia="Times New Roman" w:hAnsi="Times New Roman" w:cs="Times New Roman"/>
          <w:sz w:val="28"/>
          <w:szCs w:val="28"/>
          <w:lang w:val="uk-UA" w:eastAsia="ru-RU"/>
        </w:rPr>
      </w:pPr>
      <w:r w:rsidRPr="00FF012E">
        <w:rPr>
          <w:rFonts w:ascii="Times New Roman" w:eastAsia="Times New Roman" w:hAnsi="Times New Roman" w:cs="Times New Roman"/>
          <w:sz w:val="28"/>
          <w:szCs w:val="28"/>
          <w:lang w:val="uk-UA" w:eastAsia="ru-RU"/>
        </w:rPr>
        <w:t xml:space="preserve">Науково-технологічний потенціал підприємства «Телемак» характеризують такі групи показників: кадрові; фінансові та матеріально-технічні щорічні витрати підприємства на науково-технічні та дослідно-конструкторські роботи і підготовку науково-технічних фахівців; показники рівня розвитку і можливостей системи науково-технічної інформації; організаційно-управлінські, що відображають стан планування та управління науково-технічною діяльністю; узагальнюючі, що характеризують функціонування і розвиток науково-технологічного потенціалу. </w:t>
      </w:r>
    </w:p>
    <w:p w:rsidR="00290DDC" w:rsidRPr="00FF012E" w:rsidRDefault="00290DDC" w:rsidP="00290DDC">
      <w:pPr>
        <w:spacing w:after="0" w:line="360" w:lineRule="auto"/>
        <w:ind w:firstLine="708"/>
        <w:jc w:val="both"/>
        <w:rPr>
          <w:rFonts w:ascii="Times New Roman" w:eastAsia="Times New Roman" w:hAnsi="Times New Roman" w:cs="Times New Roman"/>
          <w:sz w:val="28"/>
          <w:szCs w:val="28"/>
          <w:lang w:val="uk-UA" w:eastAsia="ru-RU"/>
        </w:rPr>
      </w:pPr>
      <w:r w:rsidRPr="00FF012E">
        <w:rPr>
          <w:rFonts w:ascii="Times New Roman" w:eastAsia="Times New Roman" w:hAnsi="Times New Roman" w:cs="Times New Roman"/>
          <w:sz w:val="28"/>
          <w:szCs w:val="28"/>
          <w:lang w:val="uk-UA" w:eastAsia="ru-RU"/>
        </w:rPr>
        <w:t>Туристична фірма мало розвиває науково-технічний потенціал.</w:t>
      </w:r>
      <w:r w:rsidRPr="00FF012E">
        <w:rPr>
          <w:rFonts w:ascii="Calibri" w:eastAsia="Times New Roman" w:hAnsi="Calibri" w:cs="Times New Roman"/>
          <w:sz w:val="28"/>
          <w:szCs w:val="28"/>
          <w:lang w:val="uk-UA" w:eastAsia="ru-RU"/>
        </w:rPr>
        <w:t xml:space="preserve"> </w:t>
      </w:r>
      <w:r w:rsidRPr="00FF012E">
        <w:rPr>
          <w:rFonts w:ascii="Times New Roman" w:eastAsia="Times New Roman" w:hAnsi="Times New Roman" w:cs="Times New Roman"/>
          <w:sz w:val="28"/>
          <w:szCs w:val="28"/>
          <w:lang w:val="uk-UA" w:eastAsia="ru-RU"/>
        </w:rPr>
        <w:t>Надалі керівником фірми планується вирішити цю проблему. Але працівники туристичного фірми іноді здійснюють наукові дослідження та розробки, спрямовані на удосконалення технологічних процесів туристичних послуг (науково-технічний потенціал). Результатом таких дій є нові або удосконалені тури.</w:t>
      </w:r>
    </w:p>
    <w:p w:rsidR="00290DDC" w:rsidRPr="00FF012E" w:rsidRDefault="00290DDC" w:rsidP="00290DDC">
      <w:pPr>
        <w:spacing w:after="0" w:line="360" w:lineRule="auto"/>
        <w:ind w:firstLine="709"/>
        <w:jc w:val="both"/>
        <w:rPr>
          <w:rFonts w:ascii="Times New Roman" w:eastAsia="Times New Roman" w:hAnsi="Times New Roman" w:cs="Times New Roman"/>
          <w:sz w:val="28"/>
          <w:szCs w:val="28"/>
          <w:lang w:val="uk-UA" w:eastAsia="ru-RU"/>
        </w:rPr>
      </w:pPr>
      <w:r w:rsidRPr="00FF012E">
        <w:rPr>
          <w:rFonts w:ascii="Times New Roman" w:eastAsia="Times New Roman" w:hAnsi="Times New Roman" w:cs="Times New Roman"/>
          <w:sz w:val="28"/>
          <w:szCs w:val="28"/>
          <w:lang w:val="uk-UA" w:eastAsia="ru-RU"/>
        </w:rPr>
        <w:t>Лінійна організаційна структура управління туристичного підприємства «Телемак» забезпечує високий рівень ефективності діяльності туристичного підприємства в умовах мін</w:t>
      </w:r>
      <w:r w:rsidR="00F15A9D" w:rsidRPr="00FF012E">
        <w:rPr>
          <w:rFonts w:ascii="Times New Roman" w:eastAsia="Times New Roman" w:hAnsi="Times New Roman" w:cs="Times New Roman"/>
          <w:sz w:val="28"/>
          <w:szCs w:val="28"/>
          <w:lang w:val="uk-UA" w:eastAsia="ru-RU"/>
        </w:rPr>
        <w:t>ливості зовнішнього середовища</w:t>
      </w:r>
      <w:r w:rsidRPr="00FF012E">
        <w:rPr>
          <w:rFonts w:ascii="Times New Roman" w:eastAsia="Times New Roman" w:hAnsi="Times New Roman" w:cs="Times New Roman"/>
          <w:sz w:val="28"/>
          <w:szCs w:val="28"/>
          <w:lang w:val="uk-UA" w:eastAsia="ru-RU"/>
        </w:rPr>
        <w:t>. Основними складовими потенціалу організаційної структури управління підприємством є ресурси управлінського персоналу, технічного оснащення управлінської праці та інформаційного забезпечення.</w:t>
      </w:r>
    </w:p>
    <w:p w:rsidR="00290DDC" w:rsidRPr="00FF012E" w:rsidRDefault="00290DDC" w:rsidP="00290DDC">
      <w:pPr>
        <w:spacing w:after="0" w:line="360" w:lineRule="auto"/>
        <w:ind w:firstLine="709"/>
        <w:jc w:val="both"/>
        <w:rPr>
          <w:rFonts w:ascii="Times New Roman" w:eastAsia="Times New Roman" w:hAnsi="Times New Roman" w:cs="Times New Roman"/>
          <w:sz w:val="28"/>
          <w:szCs w:val="28"/>
          <w:lang w:val="uk-UA" w:eastAsia="ru-RU"/>
        </w:rPr>
      </w:pPr>
      <w:r w:rsidRPr="00FF012E">
        <w:rPr>
          <w:rFonts w:ascii="Times New Roman" w:eastAsia="Times New Roman" w:hAnsi="Times New Roman" w:cs="Times New Roman"/>
          <w:b/>
          <w:sz w:val="28"/>
          <w:szCs w:val="28"/>
          <w:lang w:val="uk-UA" w:eastAsia="ru-RU"/>
        </w:rPr>
        <w:t>Кадровий потенціал</w:t>
      </w:r>
      <w:r w:rsidRPr="00FF012E">
        <w:rPr>
          <w:rFonts w:ascii="Times New Roman" w:eastAsia="Times New Roman" w:hAnsi="Times New Roman" w:cs="Times New Roman"/>
          <w:sz w:val="28"/>
          <w:szCs w:val="28"/>
          <w:lang w:val="uk-UA" w:eastAsia="ru-RU"/>
        </w:rPr>
        <w:t xml:space="preserve"> є інтегрованою оцінкою можливостей того чи іншого колективу виконувати покладені на нього функції. Кадровий потенціал туристичної компанії складає всього 4 особи, але і їх сукупність здібностей і можливостей забезпечує ефективну туристичну діяльність підприємства. Освіта у всього персоналу вища, це обов’язкова вимога прийому на роботу в дану турфірму. Бажано туристичну освіту, або необхідно обов’язково проходження підготовчих курсів для роботи в даній сфері. Періодично співробітники фірми проходять перекваліфікацію, відвідують різні семінари для підвищення свого професіоналізму.</w:t>
      </w:r>
    </w:p>
    <w:p w:rsidR="00290DDC" w:rsidRPr="00FF012E" w:rsidRDefault="00290DDC" w:rsidP="00290DDC">
      <w:pPr>
        <w:spacing w:after="0" w:line="360" w:lineRule="auto"/>
        <w:ind w:firstLine="709"/>
        <w:jc w:val="both"/>
        <w:rPr>
          <w:rFonts w:ascii="Times New Roman" w:eastAsia="Times New Roman" w:hAnsi="Times New Roman" w:cs="Times New Roman"/>
          <w:sz w:val="28"/>
          <w:szCs w:val="28"/>
          <w:lang w:val="uk-UA" w:eastAsia="ru-RU"/>
        </w:rPr>
      </w:pPr>
      <w:r w:rsidRPr="00FF012E">
        <w:rPr>
          <w:rFonts w:ascii="Times New Roman" w:eastAsia="Times New Roman" w:hAnsi="Times New Roman" w:cs="Times New Roman"/>
          <w:sz w:val="28"/>
          <w:szCs w:val="28"/>
          <w:lang w:val="uk-UA" w:eastAsia="ru-RU"/>
        </w:rPr>
        <w:t xml:space="preserve">Під </w:t>
      </w:r>
      <w:r w:rsidRPr="00FF012E">
        <w:rPr>
          <w:rFonts w:ascii="Times New Roman" w:eastAsia="Times New Roman" w:hAnsi="Times New Roman" w:cs="Times New Roman"/>
          <w:b/>
          <w:sz w:val="28"/>
          <w:szCs w:val="28"/>
          <w:lang w:val="uk-UA" w:eastAsia="ru-RU"/>
        </w:rPr>
        <w:t>управлінським потенціалом</w:t>
      </w:r>
      <w:r w:rsidRPr="00FF012E">
        <w:rPr>
          <w:rFonts w:ascii="Times New Roman" w:eastAsia="Times New Roman" w:hAnsi="Times New Roman" w:cs="Times New Roman"/>
          <w:sz w:val="28"/>
          <w:szCs w:val="28"/>
          <w:lang w:val="uk-UA" w:eastAsia="ru-RU"/>
        </w:rPr>
        <w:t xml:space="preserve"> розуміється здатність впливати на хід подій. Це здатність бачити перспективи розвитку подій і розробляти стратегію і тактику дій, особливо в проблемних ситуаціях [8].</w:t>
      </w:r>
    </w:p>
    <w:p w:rsidR="00290DDC" w:rsidRDefault="00290DDC" w:rsidP="00290DDC">
      <w:pPr>
        <w:spacing w:after="0" w:line="360" w:lineRule="auto"/>
        <w:ind w:firstLine="709"/>
        <w:jc w:val="both"/>
        <w:rPr>
          <w:rFonts w:ascii="Times New Roman" w:eastAsia="Times New Roman" w:hAnsi="Times New Roman" w:cs="Times New Roman"/>
          <w:sz w:val="28"/>
          <w:szCs w:val="28"/>
          <w:lang w:val="uk-UA" w:eastAsia="uk-UA"/>
        </w:rPr>
      </w:pPr>
      <w:r w:rsidRPr="00FF012E">
        <w:rPr>
          <w:rFonts w:ascii="Times New Roman" w:eastAsia="Times New Roman" w:hAnsi="Times New Roman" w:cs="Times New Roman"/>
          <w:sz w:val="28"/>
          <w:szCs w:val="28"/>
          <w:lang w:val="uk-UA" w:eastAsia="ru-RU"/>
        </w:rPr>
        <w:t xml:space="preserve">У практиці управління  «Телемак» успішно застосовуються наступні методи управління: адміністративні; економічні; соціально-психологічні. </w:t>
      </w:r>
      <w:r w:rsidRPr="00FF012E">
        <w:rPr>
          <w:rFonts w:ascii="Times New Roman" w:eastAsia="Times New Roman" w:hAnsi="Times New Roman" w:cs="Times New Roman"/>
          <w:sz w:val="28"/>
          <w:szCs w:val="28"/>
          <w:lang w:val="uk-UA" w:eastAsia="uk-UA"/>
        </w:rPr>
        <w:t>Одним з найефективніших способів організації управлінської праці на підприємстві вважається автоматизація робочих місць (АРМ). Ефект від впровадження АРМ управлінського персоналу ви</w:t>
      </w:r>
      <w:r w:rsidR="00BE1F4D">
        <w:rPr>
          <w:rFonts w:ascii="Times New Roman" w:eastAsia="Times New Roman" w:hAnsi="Times New Roman" w:cs="Times New Roman"/>
          <w:sz w:val="28"/>
          <w:szCs w:val="28"/>
          <w:lang w:val="uk-UA" w:eastAsia="uk-UA"/>
        </w:rPr>
        <w:t>являється в поліпшенні робіт об</w:t>
      </w:r>
      <w:r w:rsidR="00BE1F4D" w:rsidRPr="00BE1F4D">
        <w:rPr>
          <w:rFonts w:ascii="Times New Roman" w:eastAsia="Times New Roman" w:hAnsi="Times New Roman" w:cs="Times New Roman"/>
          <w:sz w:val="28"/>
          <w:szCs w:val="28"/>
          <w:lang w:val="uk-UA" w:eastAsia="uk-UA"/>
        </w:rPr>
        <w:t>’</w:t>
      </w:r>
      <w:r w:rsidRPr="00FF012E">
        <w:rPr>
          <w:rFonts w:ascii="Times New Roman" w:eastAsia="Times New Roman" w:hAnsi="Times New Roman" w:cs="Times New Roman"/>
          <w:sz w:val="28"/>
          <w:szCs w:val="28"/>
          <w:lang w:val="uk-UA" w:eastAsia="uk-UA"/>
        </w:rPr>
        <w:t>єкту управління завдяки науковій обґрунтованості, комплексності і оперативності управлінських рішень.</w:t>
      </w:r>
    </w:p>
    <w:p w:rsidR="00284A53" w:rsidRPr="00263D1B" w:rsidRDefault="00E36569" w:rsidP="00263D1B">
      <w:pPr>
        <w:spacing w:after="0" w:line="360" w:lineRule="auto"/>
        <w:ind w:firstLine="708"/>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uk-UA"/>
        </w:rPr>
        <w:t>Отже, туристичне агентство «Телемак» здійснює свою діяльність в обласному центрі Луганської області м. Сєвєродонецьк. За весь час своєї роботи керівництво та працівники фірми зарекомендували себе з найкращої сторони і зуміли залучити велике число споживачів туристичних послуг</w:t>
      </w:r>
      <w:r w:rsidR="00A96D2C">
        <w:rPr>
          <w:rFonts w:ascii="Times New Roman" w:eastAsia="Times New Roman" w:hAnsi="Times New Roman" w:cs="Times New Roman"/>
          <w:sz w:val="28"/>
          <w:szCs w:val="28"/>
          <w:lang w:val="uk-UA" w:eastAsia="uk-UA"/>
        </w:rPr>
        <w:t xml:space="preserve"> серед жителів</w:t>
      </w:r>
      <w:r>
        <w:rPr>
          <w:rFonts w:ascii="Times New Roman" w:eastAsia="Times New Roman" w:hAnsi="Times New Roman" w:cs="Times New Roman"/>
          <w:sz w:val="28"/>
          <w:szCs w:val="28"/>
          <w:lang w:val="uk-UA" w:eastAsia="uk-UA"/>
        </w:rPr>
        <w:t xml:space="preserve"> м</w:t>
      </w:r>
      <w:r w:rsidR="00A96D2C">
        <w:rPr>
          <w:rFonts w:ascii="Times New Roman" w:eastAsia="Times New Roman" w:hAnsi="Times New Roman" w:cs="Times New Roman"/>
          <w:sz w:val="28"/>
          <w:szCs w:val="28"/>
          <w:lang w:val="uk-UA" w:eastAsia="uk-UA"/>
        </w:rPr>
        <w:t>іста та прилеглих міст</w:t>
      </w:r>
      <w:r>
        <w:rPr>
          <w:rFonts w:ascii="Times New Roman" w:eastAsia="Times New Roman" w:hAnsi="Times New Roman" w:cs="Times New Roman"/>
          <w:sz w:val="28"/>
          <w:szCs w:val="28"/>
          <w:lang w:val="uk-UA" w:eastAsia="uk-UA"/>
        </w:rPr>
        <w:t>.</w:t>
      </w:r>
      <w:r w:rsidR="00A96D2C">
        <w:rPr>
          <w:rFonts w:ascii="Times New Roman" w:eastAsia="Times New Roman" w:hAnsi="Times New Roman" w:cs="Times New Roman"/>
          <w:sz w:val="28"/>
          <w:szCs w:val="28"/>
          <w:lang w:val="uk-UA" w:eastAsia="uk-UA"/>
        </w:rPr>
        <w:t xml:space="preserve"> Проаналізувавши показники фінансової діяльності туристичного «Телемак» можна зробити висновок, що</w:t>
      </w:r>
      <w:r w:rsidR="00A96D2C" w:rsidRPr="00A96D2C">
        <w:rPr>
          <w:rFonts w:ascii="Times New Roman" w:eastAsia="Times New Roman" w:hAnsi="Times New Roman" w:cs="Times New Roman"/>
          <w:sz w:val="28"/>
          <w:szCs w:val="28"/>
          <w:lang w:val="uk-UA" w:eastAsia="uk-UA"/>
        </w:rPr>
        <w:t xml:space="preserve"> </w:t>
      </w:r>
      <w:r w:rsidR="00A96D2C">
        <w:rPr>
          <w:rFonts w:ascii="Times New Roman" w:eastAsia="Times New Roman" w:hAnsi="Times New Roman" w:cs="Times New Roman"/>
          <w:sz w:val="28"/>
          <w:szCs w:val="28"/>
          <w:lang w:val="uk-UA" w:eastAsia="uk-UA"/>
        </w:rPr>
        <w:t>в цілому фінансовий стан підприємства можна вважати задовільним, адже прибуток від основної діяльності і поточному році збільшився</w:t>
      </w:r>
      <w:r w:rsidR="00A96D2C" w:rsidRPr="00FF012E">
        <w:rPr>
          <w:rFonts w:ascii="Times New Roman" w:eastAsia="Times New Roman" w:hAnsi="Times New Roman" w:cs="Times New Roman"/>
          <w:sz w:val="28"/>
          <w:szCs w:val="28"/>
          <w:lang w:val="uk-UA" w:eastAsia="ru-RU"/>
        </w:rPr>
        <w:t xml:space="preserve"> з 6190,6 тис. грн. за 2014 рік до 10023,7 тис. грн. за 2016 рік. Дана зміна впливає на показник, що характеризує ефективність діяльності – рентабельність, яка склала у 2014 році 20,5%, а у 2016 році – 28,48%.</w:t>
      </w:r>
      <w:r w:rsidR="00A96D2C">
        <w:rPr>
          <w:rFonts w:ascii="Times New Roman" w:eastAsia="Times New Roman" w:hAnsi="Times New Roman" w:cs="Times New Roman"/>
          <w:sz w:val="28"/>
          <w:szCs w:val="28"/>
          <w:lang w:val="uk-UA" w:eastAsia="ru-RU"/>
        </w:rPr>
        <w:t xml:space="preserve"> Однією з небагатьох</w:t>
      </w:r>
      <w:r w:rsidR="00AB5C07">
        <w:rPr>
          <w:rFonts w:ascii="Times New Roman" w:eastAsia="Times New Roman" w:hAnsi="Times New Roman" w:cs="Times New Roman"/>
          <w:sz w:val="28"/>
          <w:szCs w:val="28"/>
          <w:lang w:val="uk-UA" w:eastAsia="ru-RU"/>
        </w:rPr>
        <w:t>, але значущих,</w:t>
      </w:r>
      <w:r w:rsidR="00A96D2C">
        <w:rPr>
          <w:rFonts w:ascii="Times New Roman" w:eastAsia="Times New Roman" w:hAnsi="Times New Roman" w:cs="Times New Roman"/>
          <w:sz w:val="28"/>
          <w:szCs w:val="28"/>
          <w:lang w:val="uk-UA" w:eastAsia="ru-RU"/>
        </w:rPr>
        <w:t xml:space="preserve"> проблем залишається залежніс</w:t>
      </w:r>
      <w:r w:rsidR="00AB5C07">
        <w:rPr>
          <w:rFonts w:ascii="Times New Roman" w:eastAsia="Times New Roman" w:hAnsi="Times New Roman" w:cs="Times New Roman"/>
          <w:sz w:val="28"/>
          <w:szCs w:val="28"/>
          <w:lang w:val="uk-UA" w:eastAsia="ru-RU"/>
        </w:rPr>
        <w:t>ть від зовнішнього фінансування, тенденція якої спостерігається останні 3 роки.</w:t>
      </w:r>
      <w:r w:rsidR="00263D1B">
        <w:rPr>
          <w:rFonts w:ascii="Times New Roman" w:eastAsia="Times New Roman" w:hAnsi="Times New Roman" w:cs="Times New Roman"/>
          <w:sz w:val="28"/>
          <w:szCs w:val="28"/>
          <w:lang w:val="uk-UA" w:eastAsia="ru-RU"/>
        </w:rPr>
        <w:t xml:space="preserve"> Туристичної фірма «Телемак» забезпечена  значним потенціалом (інформаційним, інфраструктурним, науково-технічним,кадровим та управлінським).</w:t>
      </w:r>
    </w:p>
    <w:p w:rsidR="00F234F9" w:rsidRPr="0063214E" w:rsidRDefault="00F234F9" w:rsidP="00290DDC">
      <w:pPr>
        <w:spacing w:after="0" w:line="360" w:lineRule="auto"/>
        <w:ind w:firstLine="708"/>
        <w:jc w:val="both"/>
        <w:rPr>
          <w:rFonts w:ascii="Times New Roman" w:eastAsia="Times New Roman" w:hAnsi="Times New Roman" w:cs="Times New Roman"/>
          <w:b/>
          <w:sz w:val="28"/>
          <w:szCs w:val="28"/>
          <w:lang w:eastAsia="uk-UA"/>
        </w:rPr>
      </w:pPr>
    </w:p>
    <w:p w:rsidR="001059B1" w:rsidRPr="00FF012E" w:rsidRDefault="001059B1" w:rsidP="00290DDC">
      <w:pPr>
        <w:spacing w:after="0" w:line="360" w:lineRule="auto"/>
        <w:ind w:firstLine="708"/>
        <w:jc w:val="both"/>
        <w:rPr>
          <w:rFonts w:ascii="Times New Roman" w:eastAsia="Times New Roman" w:hAnsi="Times New Roman" w:cs="Times New Roman"/>
          <w:b/>
          <w:sz w:val="28"/>
          <w:szCs w:val="28"/>
          <w:lang w:val="uk-UA" w:eastAsia="uk-UA"/>
        </w:rPr>
      </w:pPr>
      <w:r w:rsidRPr="00FF012E">
        <w:rPr>
          <w:rFonts w:ascii="Times New Roman" w:eastAsia="Times New Roman" w:hAnsi="Times New Roman" w:cs="Times New Roman"/>
          <w:b/>
          <w:sz w:val="28"/>
          <w:szCs w:val="28"/>
          <w:lang w:val="uk-UA" w:eastAsia="uk-UA"/>
        </w:rPr>
        <w:t>2.3. О</w:t>
      </w:r>
      <w:r w:rsidR="00B426D0">
        <w:rPr>
          <w:rFonts w:ascii="Times New Roman" w:eastAsia="Times New Roman" w:hAnsi="Times New Roman" w:cs="Times New Roman"/>
          <w:b/>
          <w:sz w:val="28"/>
          <w:szCs w:val="28"/>
          <w:lang w:val="uk-UA" w:eastAsia="uk-UA"/>
        </w:rPr>
        <w:t>цінка ефективності</w:t>
      </w:r>
      <w:r w:rsidRPr="00FF012E">
        <w:rPr>
          <w:rFonts w:ascii="Times New Roman" w:eastAsia="Times New Roman" w:hAnsi="Times New Roman" w:cs="Times New Roman"/>
          <w:b/>
          <w:sz w:val="28"/>
          <w:szCs w:val="28"/>
          <w:lang w:val="uk-UA" w:eastAsia="uk-UA"/>
        </w:rPr>
        <w:t xml:space="preserve"> управління </w:t>
      </w:r>
      <w:r w:rsidR="00E35CB1">
        <w:rPr>
          <w:rFonts w:ascii="Times New Roman" w:eastAsia="Times New Roman" w:hAnsi="Times New Roman" w:cs="Times New Roman"/>
          <w:b/>
          <w:sz w:val="28"/>
          <w:szCs w:val="28"/>
          <w:lang w:val="uk-UA" w:eastAsia="uk-UA"/>
        </w:rPr>
        <w:t>діяльністю туристичного підприємства</w:t>
      </w:r>
      <w:r w:rsidRPr="00FF012E">
        <w:rPr>
          <w:rFonts w:ascii="Times New Roman" w:eastAsia="Times New Roman" w:hAnsi="Times New Roman" w:cs="Times New Roman"/>
          <w:b/>
          <w:sz w:val="28"/>
          <w:szCs w:val="28"/>
          <w:lang w:val="uk-UA" w:eastAsia="uk-UA"/>
        </w:rPr>
        <w:t xml:space="preserve"> </w:t>
      </w:r>
      <w:r w:rsidR="00B426D0">
        <w:rPr>
          <w:rFonts w:ascii="Times New Roman" w:eastAsia="Times New Roman" w:hAnsi="Times New Roman" w:cs="Times New Roman"/>
          <w:b/>
          <w:sz w:val="28"/>
          <w:szCs w:val="28"/>
          <w:lang w:val="uk-UA" w:eastAsia="uk-UA"/>
        </w:rPr>
        <w:t xml:space="preserve">ПП </w:t>
      </w:r>
      <w:r w:rsidRPr="00FF012E">
        <w:rPr>
          <w:rFonts w:ascii="Times New Roman" w:eastAsia="Times New Roman" w:hAnsi="Times New Roman" w:cs="Times New Roman"/>
          <w:b/>
          <w:sz w:val="28"/>
          <w:szCs w:val="28"/>
          <w:lang w:val="uk-UA" w:eastAsia="uk-UA"/>
        </w:rPr>
        <w:t>«ТЕЛЕМАК»</w:t>
      </w:r>
      <w:r w:rsidR="00B426D0">
        <w:rPr>
          <w:rFonts w:ascii="Times New Roman" w:eastAsia="Times New Roman" w:hAnsi="Times New Roman" w:cs="Times New Roman"/>
          <w:b/>
          <w:sz w:val="28"/>
          <w:szCs w:val="28"/>
          <w:lang w:val="uk-UA" w:eastAsia="uk-UA"/>
        </w:rPr>
        <w:t xml:space="preserve"> в умовах невизначеності</w:t>
      </w:r>
    </w:p>
    <w:p w:rsidR="001059B1" w:rsidRPr="00FF012E" w:rsidRDefault="001059B1" w:rsidP="00290DDC">
      <w:pPr>
        <w:spacing w:after="0" w:line="360" w:lineRule="auto"/>
        <w:ind w:firstLine="708"/>
        <w:jc w:val="both"/>
        <w:rPr>
          <w:rFonts w:ascii="Times New Roman" w:eastAsia="Times New Roman" w:hAnsi="Times New Roman" w:cs="Times New Roman"/>
          <w:b/>
          <w:sz w:val="28"/>
          <w:szCs w:val="28"/>
          <w:lang w:val="uk-UA" w:eastAsia="uk-UA"/>
        </w:rPr>
      </w:pPr>
    </w:p>
    <w:p w:rsidR="00290DDC" w:rsidRPr="00FF012E" w:rsidRDefault="00290DDC" w:rsidP="00290DDC">
      <w:pPr>
        <w:spacing w:after="0" w:line="360" w:lineRule="auto"/>
        <w:ind w:firstLine="708"/>
        <w:jc w:val="both"/>
        <w:rPr>
          <w:rFonts w:ascii="Times New Roman" w:eastAsia="Times New Roman" w:hAnsi="Times New Roman" w:cs="Times New Roman"/>
          <w:sz w:val="28"/>
          <w:szCs w:val="28"/>
          <w:lang w:val="uk-UA" w:eastAsia="ru-RU"/>
        </w:rPr>
      </w:pPr>
      <w:r w:rsidRPr="00FF012E">
        <w:rPr>
          <w:rFonts w:ascii="Times New Roman" w:eastAsia="Times New Roman" w:hAnsi="Times New Roman" w:cs="Times New Roman"/>
          <w:sz w:val="28"/>
          <w:szCs w:val="28"/>
          <w:lang w:val="uk-UA" w:eastAsia="uk-UA"/>
        </w:rPr>
        <w:t xml:space="preserve">На туристичному підприємстві «був </w:t>
      </w:r>
      <w:r w:rsidR="00B00EC9">
        <w:rPr>
          <w:rFonts w:ascii="Times New Roman" w:eastAsia="Times New Roman" w:hAnsi="Times New Roman" w:cs="Times New Roman"/>
          <w:sz w:val="28"/>
          <w:szCs w:val="28"/>
          <w:lang w:val="uk-UA" w:eastAsia="uk-UA"/>
        </w:rPr>
        <w:t>проведений стратегічний аналіз сучасного стану діяльності</w:t>
      </w:r>
      <w:r w:rsidR="00312113">
        <w:rPr>
          <w:rFonts w:ascii="Times New Roman" w:eastAsia="Times New Roman" w:hAnsi="Times New Roman" w:cs="Times New Roman"/>
          <w:sz w:val="28"/>
          <w:szCs w:val="28"/>
          <w:lang w:val="uk-UA" w:eastAsia="uk-UA"/>
        </w:rPr>
        <w:t xml:space="preserve"> (потенціалу)</w:t>
      </w:r>
      <w:r w:rsidR="00B00EC9" w:rsidRPr="00B00EC9">
        <w:t xml:space="preserve"> </w:t>
      </w:r>
      <w:r w:rsidR="00B00EC9" w:rsidRPr="00B00EC9">
        <w:rPr>
          <w:rFonts w:ascii="Times New Roman" w:eastAsia="Times New Roman" w:hAnsi="Times New Roman" w:cs="Times New Roman"/>
          <w:sz w:val="28"/>
          <w:szCs w:val="28"/>
          <w:lang w:val="uk-UA" w:eastAsia="uk-UA"/>
        </w:rPr>
        <w:t>Телемак»</w:t>
      </w:r>
      <w:r w:rsidRPr="00FF012E">
        <w:rPr>
          <w:rFonts w:ascii="Times New Roman" w:eastAsia="Times New Roman" w:hAnsi="Times New Roman" w:cs="Times New Roman"/>
          <w:sz w:val="28"/>
          <w:szCs w:val="28"/>
          <w:lang w:val="uk-UA" w:eastAsia="uk-UA"/>
        </w:rPr>
        <w:t xml:space="preserve">. У процесі проведення стратегічного аналізу було застосовано </w:t>
      </w:r>
      <w:r w:rsidRPr="00FF012E">
        <w:rPr>
          <w:rFonts w:ascii="Times New Roman" w:eastAsia="Times New Roman" w:hAnsi="Times New Roman" w:cs="Times New Roman"/>
          <w:sz w:val="28"/>
          <w:szCs w:val="28"/>
          <w:lang w:val="uk-UA" w:eastAsia="ru-RU"/>
        </w:rPr>
        <w:t>SWOT-</w:t>
      </w:r>
      <w:r w:rsidR="00B00EC9">
        <w:rPr>
          <w:rFonts w:ascii="Times New Roman" w:eastAsia="Times New Roman" w:hAnsi="Times New Roman" w:cs="Times New Roman"/>
          <w:sz w:val="28"/>
          <w:szCs w:val="28"/>
          <w:lang w:val="uk-UA" w:eastAsia="ru-RU"/>
        </w:rPr>
        <w:t xml:space="preserve"> </w:t>
      </w:r>
      <w:r w:rsidRPr="00FF012E">
        <w:rPr>
          <w:rFonts w:ascii="Times New Roman" w:eastAsia="Times New Roman" w:hAnsi="Times New Roman" w:cs="Times New Roman"/>
          <w:sz w:val="28"/>
          <w:szCs w:val="28"/>
          <w:lang w:val="uk-UA" w:eastAsia="ru-RU"/>
        </w:rPr>
        <w:t>аналіз. Мета SWOT- аналізу – надати висновки про сильні і слабкі сторони діяльності організації у зв’язку із зовнішніми можливостями і погрозами.</w:t>
      </w:r>
    </w:p>
    <w:p w:rsidR="00290DDC" w:rsidRPr="00FF012E" w:rsidRDefault="00290DDC" w:rsidP="00290DDC">
      <w:pPr>
        <w:spacing w:after="0" w:line="360" w:lineRule="auto"/>
        <w:ind w:firstLine="708"/>
        <w:jc w:val="both"/>
        <w:rPr>
          <w:rFonts w:ascii="Times New Roman" w:eastAsia="Times New Roman" w:hAnsi="Times New Roman" w:cs="Times New Roman"/>
          <w:sz w:val="28"/>
          <w:szCs w:val="28"/>
          <w:lang w:val="uk-UA" w:eastAsia="ru-RU"/>
        </w:rPr>
      </w:pPr>
      <w:r w:rsidRPr="00FF012E">
        <w:rPr>
          <w:rFonts w:ascii="Times New Roman" w:eastAsia="Times New Roman" w:hAnsi="Times New Roman" w:cs="Times New Roman"/>
          <w:sz w:val="28"/>
          <w:szCs w:val="28"/>
          <w:lang w:val="uk-UA" w:eastAsia="ru-RU"/>
        </w:rPr>
        <w:t>Для туристичного підприємства була побудована матриця сильних і слабких сторін у поєднанні з погрозами і</w:t>
      </w:r>
      <w:r w:rsidR="00284A53">
        <w:rPr>
          <w:rFonts w:ascii="Times New Roman" w:eastAsia="Times New Roman" w:hAnsi="Times New Roman" w:cs="Times New Roman"/>
          <w:sz w:val="28"/>
          <w:szCs w:val="28"/>
          <w:lang w:val="uk-UA" w:eastAsia="ru-RU"/>
        </w:rPr>
        <w:t xml:space="preserve"> </w:t>
      </w:r>
      <w:r w:rsidR="005B7DE6">
        <w:rPr>
          <w:rFonts w:ascii="Times New Roman" w:eastAsia="Times New Roman" w:hAnsi="Times New Roman" w:cs="Times New Roman"/>
          <w:sz w:val="28"/>
          <w:szCs w:val="28"/>
          <w:lang w:val="uk-UA" w:eastAsia="ru-RU"/>
        </w:rPr>
        <w:t>можливостями для неї (табл. 2.15</w:t>
      </w:r>
      <w:r w:rsidRPr="00FF012E">
        <w:rPr>
          <w:rFonts w:ascii="Times New Roman" w:eastAsia="Times New Roman" w:hAnsi="Times New Roman" w:cs="Times New Roman"/>
          <w:sz w:val="28"/>
          <w:szCs w:val="28"/>
          <w:lang w:val="uk-UA" w:eastAsia="ru-RU"/>
        </w:rPr>
        <w:t>.).</w:t>
      </w:r>
    </w:p>
    <w:p w:rsidR="00290DDC" w:rsidRPr="00FF012E" w:rsidRDefault="00290DDC" w:rsidP="00290DDC">
      <w:pPr>
        <w:spacing w:after="0" w:line="360" w:lineRule="auto"/>
        <w:ind w:firstLine="708"/>
        <w:jc w:val="both"/>
        <w:rPr>
          <w:rFonts w:ascii="Times New Roman" w:eastAsia="Times New Roman" w:hAnsi="Times New Roman" w:cs="Times New Roman"/>
          <w:sz w:val="28"/>
          <w:szCs w:val="28"/>
          <w:lang w:val="uk-UA" w:eastAsia="ru-RU"/>
        </w:rPr>
      </w:pPr>
    </w:p>
    <w:p w:rsidR="00290DDC" w:rsidRPr="00FF012E" w:rsidRDefault="00290DDC" w:rsidP="00290DDC">
      <w:pPr>
        <w:spacing w:after="0" w:line="360" w:lineRule="auto"/>
        <w:ind w:firstLine="708"/>
        <w:jc w:val="right"/>
        <w:rPr>
          <w:rFonts w:ascii="Times New Roman" w:eastAsia="Times New Roman" w:hAnsi="Times New Roman" w:cs="Times New Roman"/>
          <w:b/>
          <w:sz w:val="28"/>
          <w:szCs w:val="28"/>
          <w:lang w:val="uk-UA" w:eastAsia="ru-RU"/>
        </w:rPr>
      </w:pPr>
      <w:r w:rsidRPr="00FF012E">
        <w:rPr>
          <w:rFonts w:ascii="Times New Roman" w:eastAsia="Times New Roman" w:hAnsi="Times New Roman" w:cs="Times New Roman"/>
          <w:b/>
          <w:sz w:val="28"/>
          <w:szCs w:val="28"/>
          <w:lang w:val="uk-UA" w:eastAsia="ru-RU"/>
        </w:rPr>
        <w:t>Табли</w:t>
      </w:r>
      <w:r w:rsidR="00B74956">
        <w:rPr>
          <w:rFonts w:ascii="Times New Roman" w:eastAsia="Times New Roman" w:hAnsi="Times New Roman" w:cs="Times New Roman"/>
          <w:b/>
          <w:sz w:val="28"/>
          <w:szCs w:val="28"/>
          <w:lang w:val="uk-UA" w:eastAsia="ru-RU"/>
        </w:rPr>
        <w:t>ця 2.15</w:t>
      </w:r>
      <w:r w:rsidRPr="00FF012E">
        <w:rPr>
          <w:rFonts w:ascii="Times New Roman" w:eastAsia="Times New Roman" w:hAnsi="Times New Roman" w:cs="Times New Roman"/>
          <w:b/>
          <w:sz w:val="28"/>
          <w:szCs w:val="28"/>
          <w:lang w:val="uk-UA" w:eastAsia="ru-RU"/>
        </w:rPr>
        <w:t>.</w:t>
      </w:r>
    </w:p>
    <w:p w:rsidR="00290DDC" w:rsidRPr="00FF012E" w:rsidRDefault="00290DDC" w:rsidP="00290DDC">
      <w:pPr>
        <w:spacing w:after="0" w:line="360" w:lineRule="auto"/>
        <w:ind w:firstLine="708"/>
        <w:jc w:val="both"/>
        <w:rPr>
          <w:rFonts w:ascii="Times New Roman" w:eastAsia="Times New Roman" w:hAnsi="Times New Roman" w:cs="Times New Roman"/>
          <w:b/>
          <w:sz w:val="28"/>
          <w:szCs w:val="28"/>
          <w:lang w:val="uk-UA" w:eastAsia="ru-RU"/>
        </w:rPr>
      </w:pPr>
      <w:r w:rsidRPr="00FF012E">
        <w:rPr>
          <w:rFonts w:ascii="Times New Roman" w:eastAsia="Times New Roman" w:hAnsi="Times New Roman" w:cs="Times New Roman"/>
          <w:b/>
          <w:sz w:val="28"/>
          <w:szCs w:val="28"/>
          <w:lang w:val="uk-UA" w:eastAsia="ru-RU"/>
        </w:rPr>
        <w:t>SWOT-матриця туристичного підприємства «Телемак»</w:t>
      </w:r>
    </w:p>
    <w:tbl>
      <w:tblPr>
        <w:tblStyle w:val="12"/>
        <w:tblW w:w="9747" w:type="dxa"/>
        <w:tblLook w:val="04A0" w:firstRow="1" w:lastRow="0" w:firstColumn="1" w:lastColumn="0" w:noHBand="0" w:noVBand="1"/>
      </w:tblPr>
      <w:tblGrid>
        <w:gridCol w:w="2660"/>
        <w:gridCol w:w="3544"/>
        <w:gridCol w:w="3543"/>
      </w:tblGrid>
      <w:tr w:rsidR="00290DDC" w:rsidRPr="00FF012E" w:rsidTr="00D815D2">
        <w:trPr>
          <w:trHeight w:val="530"/>
        </w:trPr>
        <w:tc>
          <w:tcPr>
            <w:tcW w:w="2660" w:type="dxa"/>
          </w:tcPr>
          <w:p w:rsidR="00290DDC" w:rsidRPr="00FF012E" w:rsidRDefault="00290DDC" w:rsidP="00290DDC">
            <w:pPr>
              <w:spacing w:line="360" w:lineRule="auto"/>
              <w:jc w:val="both"/>
              <w:rPr>
                <w:rFonts w:ascii="Times New Roman" w:hAnsi="Times New Roman" w:cs="Times New Roman"/>
                <w:lang w:val="uk-UA"/>
              </w:rPr>
            </w:pPr>
          </w:p>
        </w:tc>
        <w:tc>
          <w:tcPr>
            <w:tcW w:w="3544" w:type="dxa"/>
          </w:tcPr>
          <w:p w:rsidR="00290DDC" w:rsidRPr="00FF012E" w:rsidRDefault="00290DDC" w:rsidP="00290DDC">
            <w:pPr>
              <w:jc w:val="both"/>
              <w:rPr>
                <w:rFonts w:ascii="Times New Roman" w:hAnsi="Times New Roman" w:cs="Times New Roman"/>
                <w:b/>
                <w:i/>
                <w:lang w:val="uk-UA"/>
              </w:rPr>
            </w:pPr>
            <w:r w:rsidRPr="00FF012E">
              <w:rPr>
                <w:rFonts w:ascii="Times New Roman" w:hAnsi="Times New Roman" w:cs="Times New Roman"/>
                <w:b/>
                <w:i/>
                <w:lang w:val="uk-UA"/>
              </w:rPr>
              <w:t>Можливості (Opportunitits)</w:t>
            </w:r>
          </w:p>
          <w:p w:rsidR="00290DDC" w:rsidRPr="00FF012E" w:rsidRDefault="00290DDC" w:rsidP="00290DDC">
            <w:pPr>
              <w:jc w:val="both"/>
              <w:rPr>
                <w:rFonts w:ascii="Times New Roman" w:hAnsi="Times New Roman" w:cs="Times New Roman"/>
                <w:b/>
                <w:i/>
                <w:lang w:val="uk-UA"/>
              </w:rPr>
            </w:pPr>
          </w:p>
          <w:p w:rsidR="00290DDC" w:rsidRPr="00FF012E" w:rsidRDefault="00290DDC" w:rsidP="00290DDC">
            <w:pPr>
              <w:jc w:val="both"/>
              <w:rPr>
                <w:rFonts w:ascii="Times New Roman" w:hAnsi="Times New Roman" w:cs="Times New Roman"/>
                <w:lang w:val="uk-UA"/>
              </w:rPr>
            </w:pPr>
            <w:r w:rsidRPr="00FF012E">
              <w:rPr>
                <w:rFonts w:ascii="Times New Roman" w:hAnsi="Times New Roman" w:cs="Times New Roman"/>
                <w:lang w:val="uk-UA"/>
              </w:rPr>
              <w:t>1.Ослаблення позицій конкурентів;</w:t>
            </w:r>
          </w:p>
          <w:p w:rsidR="00290DDC" w:rsidRPr="00FF012E" w:rsidRDefault="00290DDC" w:rsidP="00290DDC">
            <w:pPr>
              <w:jc w:val="both"/>
              <w:rPr>
                <w:rFonts w:ascii="Times New Roman" w:hAnsi="Times New Roman" w:cs="Times New Roman"/>
                <w:lang w:val="uk-UA"/>
              </w:rPr>
            </w:pPr>
            <w:r w:rsidRPr="00FF012E">
              <w:rPr>
                <w:rFonts w:ascii="Times New Roman" w:hAnsi="Times New Roman" w:cs="Times New Roman"/>
                <w:lang w:val="uk-UA"/>
              </w:rPr>
              <w:t>2.Орієнтація на регіональний ринок та відпочинок в Україні (екскурсії по Луганській області, лікувально-оздоровчі тури в санаторіях області).</w:t>
            </w:r>
          </w:p>
          <w:p w:rsidR="00290DDC" w:rsidRPr="00FF012E" w:rsidRDefault="00290DDC" w:rsidP="00290DDC">
            <w:pPr>
              <w:jc w:val="both"/>
              <w:rPr>
                <w:rFonts w:ascii="Times New Roman" w:hAnsi="Times New Roman" w:cs="Times New Roman"/>
                <w:lang w:val="uk-UA"/>
              </w:rPr>
            </w:pPr>
            <w:r w:rsidRPr="00FF012E">
              <w:rPr>
                <w:rFonts w:ascii="Times New Roman" w:hAnsi="Times New Roman" w:cs="Times New Roman"/>
                <w:lang w:val="uk-UA"/>
              </w:rPr>
              <w:t>3. Переміщення обласного центру  до м. Сєвєродонецьк, і як наслідок збільшення кількості населення за рахунок тимчасово переміщених осіб.</w:t>
            </w:r>
          </w:p>
        </w:tc>
        <w:tc>
          <w:tcPr>
            <w:tcW w:w="3543" w:type="dxa"/>
          </w:tcPr>
          <w:p w:rsidR="00290DDC" w:rsidRPr="00FF012E" w:rsidRDefault="00290DDC" w:rsidP="00290DDC">
            <w:pPr>
              <w:jc w:val="both"/>
              <w:rPr>
                <w:rFonts w:ascii="Times New Roman" w:hAnsi="Times New Roman" w:cs="Times New Roman"/>
                <w:b/>
                <w:i/>
                <w:lang w:val="uk-UA"/>
              </w:rPr>
            </w:pPr>
            <w:r w:rsidRPr="00FF012E">
              <w:rPr>
                <w:rFonts w:ascii="Times New Roman" w:hAnsi="Times New Roman" w:cs="Times New Roman"/>
                <w:b/>
                <w:i/>
                <w:lang w:val="uk-UA"/>
              </w:rPr>
              <w:t>Загрози (Threats)</w:t>
            </w:r>
          </w:p>
          <w:p w:rsidR="00290DDC" w:rsidRPr="00FF012E" w:rsidRDefault="00290DDC" w:rsidP="00290DDC">
            <w:pPr>
              <w:jc w:val="both"/>
              <w:rPr>
                <w:rFonts w:ascii="Times New Roman" w:hAnsi="Times New Roman" w:cs="Times New Roman"/>
                <w:b/>
                <w:i/>
                <w:lang w:val="uk-UA"/>
              </w:rPr>
            </w:pPr>
          </w:p>
          <w:p w:rsidR="00290DDC" w:rsidRPr="00FF012E" w:rsidRDefault="00BE1F4D" w:rsidP="00290DDC">
            <w:pPr>
              <w:jc w:val="both"/>
              <w:rPr>
                <w:rFonts w:ascii="Times New Roman" w:hAnsi="Times New Roman" w:cs="Times New Roman"/>
                <w:lang w:val="uk-UA"/>
              </w:rPr>
            </w:pPr>
            <w:r>
              <w:rPr>
                <w:rFonts w:ascii="Times New Roman" w:hAnsi="Times New Roman" w:cs="Times New Roman"/>
                <w:lang w:val="uk-UA"/>
              </w:rPr>
              <w:t>1. П</w:t>
            </w:r>
            <w:r w:rsidR="00290DDC" w:rsidRPr="00FF012E">
              <w:rPr>
                <w:rFonts w:ascii="Times New Roman" w:hAnsi="Times New Roman" w:cs="Times New Roman"/>
                <w:lang w:val="uk-UA"/>
              </w:rPr>
              <w:t>оява нових конкурентів;</w:t>
            </w:r>
          </w:p>
          <w:p w:rsidR="00290DDC" w:rsidRPr="00FF012E" w:rsidRDefault="00290DDC" w:rsidP="00290DDC">
            <w:pPr>
              <w:jc w:val="both"/>
              <w:rPr>
                <w:rFonts w:ascii="Times New Roman" w:hAnsi="Times New Roman" w:cs="Times New Roman"/>
                <w:lang w:val="uk-UA"/>
              </w:rPr>
            </w:pPr>
            <w:r w:rsidRPr="00FF012E">
              <w:rPr>
                <w:rFonts w:ascii="Times New Roman" w:hAnsi="Times New Roman" w:cs="Times New Roman"/>
                <w:lang w:val="uk-UA"/>
              </w:rPr>
              <w:t>2. Зниження платоспроможності населення;</w:t>
            </w:r>
          </w:p>
          <w:p w:rsidR="00290DDC" w:rsidRPr="00FF012E" w:rsidRDefault="00290DDC" w:rsidP="00290DDC">
            <w:pPr>
              <w:jc w:val="both"/>
              <w:rPr>
                <w:rFonts w:ascii="Times New Roman" w:hAnsi="Times New Roman" w:cs="Times New Roman"/>
                <w:lang w:val="uk-UA"/>
              </w:rPr>
            </w:pPr>
            <w:r w:rsidRPr="00FF012E">
              <w:rPr>
                <w:rFonts w:ascii="Times New Roman" w:hAnsi="Times New Roman" w:cs="Times New Roman"/>
                <w:lang w:val="uk-UA"/>
              </w:rPr>
              <w:t>3. Зміни в смаках споживачів.</w:t>
            </w:r>
          </w:p>
          <w:p w:rsidR="00290DDC" w:rsidRPr="00FF012E" w:rsidRDefault="00290DDC" w:rsidP="00290DDC">
            <w:pPr>
              <w:jc w:val="both"/>
              <w:rPr>
                <w:rFonts w:ascii="Times New Roman" w:hAnsi="Times New Roman" w:cs="Times New Roman"/>
                <w:lang w:val="uk-UA"/>
              </w:rPr>
            </w:pPr>
            <w:r w:rsidRPr="00FF012E">
              <w:rPr>
                <w:rFonts w:ascii="Times New Roman" w:hAnsi="Times New Roman" w:cs="Times New Roman"/>
                <w:lang w:val="uk-UA"/>
              </w:rPr>
              <w:t>4.</w:t>
            </w:r>
            <w:r w:rsidRPr="00FF012E">
              <w:rPr>
                <w:rFonts w:ascii="Calibri" w:hAnsi="Calibri" w:cs="Times New Roman"/>
                <w:lang w:val="uk-UA"/>
              </w:rPr>
              <w:t xml:space="preserve"> </w:t>
            </w:r>
            <w:r w:rsidRPr="00FF012E">
              <w:rPr>
                <w:rFonts w:ascii="Times New Roman" w:hAnsi="Times New Roman" w:cs="Times New Roman"/>
                <w:lang w:val="uk-UA"/>
              </w:rPr>
              <w:t>Несприятливі зміни в курсах валют.</w:t>
            </w:r>
          </w:p>
          <w:p w:rsidR="00290DDC" w:rsidRPr="00FF012E" w:rsidRDefault="00290DDC" w:rsidP="00290DDC">
            <w:pPr>
              <w:jc w:val="both"/>
              <w:rPr>
                <w:rFonts w:ascii="Times New Roman" w:hAnsi="Times New Roman" w:cs="Times New Roman"/>
                <w:lang w:val="uk-UA"/>
              </w:rPr>
            </w:pPr>
            <w:r w:rsidRPr="00FF012E">
              <w:rPr>
                <w:rFonts w:ascii="Times New Roman" w:hAnsi="Times New Roman" w:cs="Times New Roman"/>
                <w:lang w:val="uk-UA"/>
              </w:rPr>
              <w:t xml:space="preserve">5. Загострення соціально-економічної та  політичної ситуації в Луганській області. </w:t>
            </w:r>
          </w:p>
        </w:tc>
      </w:tr>
      <w:tr w:rsidR="00B74956" w:rsidRPr="00FF012E" w:rsidTr="00B74956">
        <w:trPr>
          <w:trHeight w:val="530"/>
        </w:trPr>
        <w:tc>
          <w:tcPr>
            <w:tcW w:w="2660" w:type="dxa"/>
            <w:vAlign w:val="center"/>
          </w:tcPr>
          <w:p w:rsidR="00B74956" w:rsidRPr="00FF012E" w:rsidRDefault="00B74956" w:rsidP="00B74956">
            <w:pPr>
              <w:spacing w:line="360" w:lineRule="auto"/>
              <w:jc w:val="center"/>
              <w:rPr>
                <w:rFonts w:ascii="Times New Roman" w:hAnsi="Times New Roman" w:cs="Times New Roman"/>
                <w:lang w:val="uk-UA"/>
              </w:rPr>
            </w:pPr>
            <w:r>
              <w:rPr>
                <w:rFonts w:ascii="Times New Roman" w:hAnsi="Times New Roman" w:cs="Times New Roman"/>
                <w:lang w:val="uk-UA"/>
              </w:rPr>
              <w:t>1</w:t>
            </w:r>
          </w:p>
        </w:tc>
        <w:tc>
          <w:tcPr>
            <w:tcW w:w="3544" w:type="dxa"/>
            <w:vAlign w:val="center"/>
          </w:tcPr>
          <w:p w:rsidR="00B74956" w:rsidRPr="00FF012E" w:rsidRDefault="00B74956" w:rsidP="00B74956">
            <w:pPr>
              <w:jc w:val="center"/>
              <w:rPr>
                <w:rFonts w:ascii="Times New Roman" w:hAnsi="Times New Roman" w:cs="Times New Roman"/>
                <w:b/>
                <w:i/>
                <w:lang w:val="uk-UA"/>
              </w:rPr>
            </w:pPr>
            <w:r>
              <w:rPr>
                <w:rFonts w:ascii="Times New Roman" w:hAnsi="Times New Roman" w:cs="Times New Roman"/>
                <w:b/>
                <w:i/>
                <w:lang w:val="uk-UA"/>
              </w:rPr>
              <w:t>2</w:t>
            </w:r>
          </w:p>
        </w:tc>
        <w:tc>
          <w:tcPr>
            <w:tcW w:w="3543" w:type="dxa"/>
            <w:vAlign w:val="center"/>
          </w:tcPr>
          <w:p w:rsidR="00B74956" w:rsidRPr="00FF012E" w:rsidRDefault="00B74956" w:rsidP="00B74956">
            <w:pPr>
              <w:jc w:val="center"/>
              <w:rPr>
                <w:rFonts w:ascii="Times New Roman" w:hAnsi="Times New Roman" w:cs="Times New Roman"/>
                <w:b/>
                <w:i/>
                <w:lang w:val="uk-UA"/>
              </w:rPr>
            </w:pPr>
            <w:r>
              <w:rPr>
                <w:rFonts w:ascii="Times New Roman" w:hAnsi="Times New Roman" w:cs="Times New Roman"/>
                <w:b/>
                <w:i/>
                <w:lang w:val="uk-UA"/>
              </w:rPr>
              <w:t>3</w:t>
            </w:r>
          </w:p>
        </w:tc>
      </w:tr>
      <w:tr w:rsidR="00290DDC" w:rsidRPr="00FF012E" w:rsidTr="00D815D2">
        <w:tc>
          <w:tcPr>
            <w:tcW w:w="2660" w:type="dxa"/>
          </w:tcPr>
          <w:p w:rsidR="00290DDC" w:rsidRPr="00FF012E" w:rsidRDefault="00290DDC" w:rsidP="00290DDC">
            <w:pPr>
              <w:jc w:val="both"/>
              <w:rPr>
                <w:rFonts w:ascii="Times New Roman" w:hAnsi="Times New Roman" w:cs="Times New Roman"/>
                <w:b/>
                <w:i/>
                <w:lang w:val="uk-UA"/>
              </w:rPr>
            </w:pPr>
            <w:r w:rsidRPr="00FF012E">
              <w:rPr>
                <w:rFonts w:ascii="Times New Roman" w:hAnsi="Times New Roman" w:cs="Times New Roman"/>
                <w:b/>
                <w:i/>
                <w:lang w:val="uk-UA"/>
              </w:rPr>
              <w:t>Сильні сторони (Strenghts)</w:t>
            </w:r>
          </w:p>
          <w:p w:rsidR="00290DDC" w:rsidRPr="00FF012E" w:rsidRDefault="00290DDC" w:rsidP="00290DDC">
            <w:pPr>
              <w:jc w:val="both"/>
              <w:rPr>
                <w:rFonts w:ascii="Times New Roman" w:hAnsi="Times New Roman" w:cs="Times New Roman"/>
                <w:b/>
                <w:i/>
                <w:lang w:val="uk-UA"/>
              </w:rPr>
            </w:pPr>
          </w:p>
          <w:p w:rsidR="00290DDC" w:rsidRPr="00FF012E" w:rsidRDefault="00290DDC" w:rsidP="00290DDC">
            <w:pPr>
              <w:jc w:val="both"/>
              <w:rPr>
                <w:rFonts w:ascii="Times New Roman" w:hAnsi="Times New Roman" w:cs="Times New Roman"/>
                <w:lang w:val="uk-UA"/>
              </w:rPr>
            </w:pPr>
            <w:r w:rsidRPr="00FF012E">
              <w:rPr>
                <w:rFonts w:ascii="Times New Roman" w:hAnsi="Times New Roman" w:cs="Times New Roman"/>
                <w:lang w:val="uk-UA"/>
              </w:rPr>
              <w:t>1. наявність необхідних фінансових ресурсів для зиженя ціни;</w:t>
            </w:r>
          </w:p>
          <w:p w:rsidR="00290DDC" w:rsidRPr="00FF012E" w:rsidRDefault="00290DDC" w:rsidP="00290DDC">
            <w:pPr>
              <w:jc w:val="both"/>
              <w:rPr>
                <w:rFonts w:ascii="Times New Roman" w:hAnsi="Times New Roman" w:cs="Times New Roman"/>
                <w:lang w:val="uk-UA"/>
              </w:rPr>
            </w:pPr>
            <w:r w:rsidRPr="00FF012E">
              <w:rPr>
                <w:rFonts w:ascii="Times New Roman" w:hAnsi="Times New Roman" w:cs="Times New Roman"/>
                <w:lang w:val="uk-UA"/>
              </w:rPr>
              <w:t>2.високий професіоналізм співробітників з продажу</w:t>
            </w:r>
          </w:p>
          <w:p w:rsidR="00290DDC" w:rsidRPr="00FF012E" w:rsidRDefault="00290DDC" w:rsidP="00290DDC">
            <w:pPr>
              <w:jc w:val="both"/>
              <w:rPr>
                <w:rFonts w:ascii="Times New Roman" w:hAnsi="Times New Roman" w:cs="Times New Roman"/>
                <w:lang w:val="uk-UA"/>
              </w:rPr>
            </w:pPr>
            <w:r w:rsidRPr="00FF012E">
              <w:rPr>
                <w:rFonts w:ascii="Times New Roman" w:hAnsi="Times New Roman" w:cs="Times New Roman"/>
                <w:lang w:val="uk-UA"/>
              </w:rPr>
              <w:t>3. вдале місце розташування</w:t>
            </w:r>
          </w:p>
        </w:tc>
        <w:tc>
          <w:tcPr>
            <w:tcW w:w="3544" w:type="dxa"/>
          </w:tcPr>
          <w:p w:rsidR="00290DDC" w:rsidRPr="00FF012E" w:rsidRDefault="00290DDC" w:rsidP="00290DDC">
            <w:pPr>
              <w:jc w:val="both"/>
              <w:rPr>
                <w:rFonts w:ascii="Times New Roman" w:hAnsi="Times New Roman" w:cs="Times New Roman"/>
                <w:lang w:val="uk-UA"/>
              </w:rPr>
            </w:pPr>
            <w:r w:rsidRPr="00FF012E">
              <w:rPr>
                <w:rFonts w:ascii="Times New Roman" w:hAnsi="Times New Roman" w:cs="Times New Roman"/>
                <w:lang w:val="uk-UA"/>
              </w:rPr>
              <w:t>&gt;1O1S наявність фінансових ресурсів дасть змогу зменшити ціну;</w:t>
            </w:r>
          </w:p>
          <w:p w:rsidR="00290DDC" w:rsidRPr="00FF012E" w:rsidRDefault="00290DDC" w:rsidP="00290DDC">
            <w:pPr>
              <w:jc w:val="both"/>
              <w:rPr>
                <w:rFonts w:ascii="Times New Roman" w:hAnsi="Times New Roman" w:cs="Times New Roman"/>
                <w:lang w:val="uk-UA"/>
              </w:rPr>
            </w:pPr>
            <w:r w:rsidRPr="00FF012E">
              <w:rPr>
                <w:rFonts w:ascii="Times New Roman" w:hAnsi="Times New Roman" w:cs="Times New Roman"/>
                <w:lang w:val="uk-UA"/>
              </w:rPr>
              <w:t>&gt;2O1S високий професіоналізм дозволяє знизити ціну;</w:t>
            </w:r>
          </w:p>
          <w:p w:rsidR="00290DDC" w:rsidRPr="00FF012E" w:rsidRDefault="00290DDC" w:rsidP="00290DDC">
            <w:pPr>
              <w:jc w:val="both"/>
              <w:rPr>
                <w:rFonts w:ascii="Times New Roman" w:hAnsi="Times New Roman" w:cs="Times New Roman"/>
                <w:lang w:val="uk-UA"/>
              </w:rPr>
            </w:pPr>
            <w:r w:rsidRPr="00FF012E">
              <w:rPr>
                <w:rFonts w:ascii="Times New Roman" w:hAnsi="Times New Roman" w:cs="Times New Roman"/>
                <w:lang w:val="uk-UA"/>
              </w:rPr>
              <w:t>&gt;2O1S наявність фінансових ресурсів дозволить послабити позиції конкурентів;</w:t>
            </w:r>
          </w:p>
          <w:p w:rsidR="00290DDC" w:rsidRDefault="00290DDC" w:rsidP="00290DDC">
            <w:pPr>
              <w:jc w:val="both"/>
              <w:rPr>
                <w:rFonts w:ascii="Times New Roman" w:hAnsi="Times New Roman" w:cs="Times New Roman"/>
                <w:lang w:val="uk-UA"/>
              </w:rPr>
            </w:pPr>
            <w:r w:rsidRPr="00FF012E">
              <w:rPr>
                <w:rFonts w:ascii="Times New Roman" w:hAnsi="Times New Roman" w:cs="Times New Roman"/>
                <w:lang w:val="uk-UA"/>
              </w:rPr>
              <w:t>&gt;2O2S високий професіоналізм співробітників дозволить послабити позиції конкурентів;</w:t>
            </w:r>
          </w:p>
          <w:p w:rsidR="00FF012E" w:rsidRPr="00FF012E" w:rsidRDefault="00FF012E" w:rsidP="00FF012E">
            <w:pPr>
              <w:jc w:val="both"/>
              <w:rPr>
                <w:rFonts w:ascii="Times New Roman" w:hAnsi="Times New Roman" w:cs="Times New Roman"/>
                <w:lang w:val="uk-UA"/>
              </w:rPr>
            </w:pPr>
            <w:r w:rsidRPr="00FF012E">
              <w:rPr>
                <w:rFonts w:ascii="Times New Roman" w:hAnsi="Times New Roman" w:cs="Times New Roman"/>
                <w:lang w:val="uk-UA"/>
              </w:rPr>
              <w:t>&gt;2O3S вдале місце розташування послабить позиції конкурентів;</w:t>
            </w:r>
          </w:p>
          <w:p w:rsidR="00FF012E" w:rsidRPr="00FF012E" w:rsidRDefault="00FF012E" w:rsidP="00FF012E">
            <w:pPr>
              <w:jc w:val="both"/>
              <w:rPr>
                <w:rFonts w:ascii="Times New Roman" w:hAnsi="Times New Roman" w:cs="Times New Roman"/>
                <w:lang w:val="uk-UA"/>
              </w:rPr>
            </w:pPr>
            <w:r w:rsidRPr="00FF012E">
              <w:rPr>
                <w:rFonts w:ascii="Times New Roman" w:hAnsi="Times New Roman" w:cs="Times New Roman"/>
                <w:lang w:val="uk-UA"/>
              </w:rPr>
              <w:t>&gt;3O1S з допомогою фінансових ресурсів мо</w:t>
            </w:r>
            <w:r>
              <w:rPr>
                <w:rFonts w:ascii="Times New Roman" w:hAnsi="Times New Roman" w:cs="Times New Roman"/>
                <w:lang w:val="uk-UA"/>
              </w:rPr>
              <w:t>жна розширити діяльність фірми;</w:t>
            </w:r>
          </w:p>
        </w:tc>
        <w:tc>
          <w:tcPr>
            <w:tcW w:w="3543" w:type="dxa"/>
          </w:tcPr>
          <w:p w:rsidR="00290DDC" w:rsidRPr="00FF012E" w:rsidRDefault="00290DDC" w:rsidP="00290DDC">
            <w:pPr>
              <w:jc w:val="both"/>
              <w:rPr>
                <w:rFonts w:ascii="Times New Roman" w:hAnsi="Times New Roman" w:cs="Times New Roman"/>
                <w:lang w:val="uk-UA"/>
              </w:rPr>
            </w:pPr>
            <w:r w:rsidRPr="00FF012E">
              <w:rPr>
                <w:rFonts w:ascii="Times New Roman" w:hAnsi="Times New Roman" w:cs="Times New Roman"/>
                <w:lang w:val="uk-UA"/>
              </w:rPr>
              <w:t>&gt;1Т1S наявність фінансових ресурсів дозволить випередити своїх конкурентів;</w:t>
            </w:r>
          </w:p>
          <w:p w:rsidR="00290DDC" w:rsidRPr="00FF012E" w:rsidRDefault="00290DDC" w:rsidP="00290DDC">
            <w:pPr>
              <w:jc w:val="both"/>
              <w:rPr>
                <w:rFonts w:ascii="Times New Roman" w:hAnsi="Times New Roman" w:cs="Times New Roman"/>
                <w:lang w:val="uk-UA"/>
              </w:rPr>
            </w:pPr>
            <w:r w:rsidRPr="00FF012E">
              <w:rPr>
                <w:rFonts w:ascii="Times New Roman" w:hAnsi="Times New Roman" w:cs="Times New Roman"/>
                <w:lang w:val="uk-UA"/>
              </w:rPr>
              <w:t>&gt;2Т1S наявність фінансових ресурсів дозволить продавати тури в розстрочку;</w:t>
            </w:r>
          </w:p>
          <w:p w:rsidR="00290DDC" w:rsidRPr="00FF012E" w:rsidRDefault="00290DDC" w:rsidP="00290DDC">
            <w:pPr>
              <w:jc w:val="both"/>
              <w:rPr>
                <w:rFonts w:ascii="Times New Roman" w:hAnsi="Times New Roman" w:cs="Times New Roman"/>
                <w:lang w:val="uk-UA"/>
              </w:rPr>
            </w:pPr>
            <w:r w:rsidRPr="00FF012E">
              <w:rPr>
                <w:rFonts w:ascii="Times New Roman" w:hAnsi="Times New Roman" w:cs="Times New Roman"/>
                <w:lang w:val="uk-UA"/>
              </w:rPr>
              <w:t>&gt;2T2S високий професіоналізм дозволяє змінити продаж турів;</w:t>
            </w:r>
          </w:p>
          <w:p w:rsidR="00290DDC" w:rsidRPr="00FF012E" w:rsidRDefault="00290DDC" w:rsidP="00290DDC">
            <w:pPr>
              <w:jc w:val="both"/>
              <w:rPr>
                <w:rFonts w:ascii="Times New Roman" w:hAnsi="Times New Roman" w:cs="Times New Roman"/>
                <w:lang w:val="uk-UA"/>
              </w:rPr>
            </w:pPr>
            <w:r w:rsidRPr="00FF012E">
              <w:rPr>
                <w:rFonts w:ascii="Times New Roman" w:hAnsi="Times New Roman" w:cs="Times New Roman"/>
                <w:lang w:val="uk-UA"/>
              </w:rPr>
              <w:t>&gt;3T1S наявність фінансових ресурсів дозволить виявити переваги клієнтів;</w:t>
            </w:r>
          </w:p>
        </w:tc>
      </w:tr>
    </w:tbl>
    <w:p w:rsidR="00FF012E" w:rsidRPr="00FF012E" w:rsidRDefault="00AB5C07" w:rsidP="00FF012E">
      <w:pPr>
        <w:spacing w:after="0" w:line="360" w:lineRule="auto"/>
        <w:ind w:firstLine="708"/>
        <w:jc w:val="right"/>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Про</w:t>
      </w:r>
      <w:r w:rsidR="005B7DE6">
        <w:rPr>
          <w:rFonts w:ascii="Times New Roman" w:eastAsia="Times New Roman" w:hAnsi="Times New Roman" w:cs="Times New Roman"/>
          <w:sz w:val="24"/>
          <w:szCs w:val="24"/>
          <w:lang w:val="uk-UA" w:eastAsia="ru-RU"/>
        </w:rPr>
        <w:t>довження</w:t>
      </w:r>
      <w:r w:rsidR="00FF012E" w:rsidRPr="00FF012E">
        <w:rPr>
          <w:rFonts w:ascii="Times New Roman" w:eastAsia="Times New Roman" w:hAnsi="Times New Roman" w:cs="Times New Roman"/>
          <w:sz w:val="24"/>
          <w:szCs w:val="24"/>
          <w:lang w:val="uk-UA" w:eastAsia="ru-RU"/>
        </w:rPr>
        <w:t xml:space="preserve"> </w:t>
      </w:r>
      <w:r w:rsidR="00284A53">
        <w:rPr>
          <w:rFonts w:ascii="Times New Roman" w:eastAsia="Times New Roman" w:hAnsi="Times New Roman" w:cs="Times New Roman"/>
          <w:sz w:val="24"/>
          <w:szCs w:val="24"/>
          <w:lang w:val="uk-UA" w:eastAsia="ru-RU"/>
        </w:rPr>
        <w:t>табл. 2.15</w:t>
      </w:r>
    </w:p>
    <w:tbl>
      <w:tblPr>
        <w:tblStyle w:val="12"/>
        <w:tblW w:w="0" w:type="auto"/>
        <w:tblLook w:val="04A0" w:firstRow="1" w:lastRow="0" w:firstColumn="1" w:lastColumn="0" w:noHBand="0" w:noVBand="1"/>
      </w:tblPr>
      <w:tblGrid>
        <w:gridCol w:w="2660"/>
        <w:gridCol w:w="3544"/>
        <w:gridCol w:w="3367"/>
      </w:tblGrid>
      <w:tr w:rsidR="00B74956" w:rsidRPr="00537FF9" w:rsidTr="00B00EC9">
        <w:tc>
          <w:tcPr>
            <w:tcW w:w="2660" w:type="dxa"/>
          </w:tcPr>
          <w:p w:rsidR="00B74956" w:rsidRPr="00B74956" w:rsidRDefault="00B74956" w:rsidP="00B74956">
            <w:pPr>
              <w:jc w:val="center"/>
              <w:rPr>
                <w:rFonts w:ascii="Times New Roman" w:hAnsi="Times New Roman" w:cs="Times New Roman"/>
                <w:lang w:val="uk-UA"/>
              </w:rPr>
            </w:pPr>
            <w:r w:rsidRPr="00B74956">
              <w:rPr>
                <w:rFonts w:ascii="Times New Roman" w:hAnsi="Times New Roman" w:cs="Times New Roman"/>
                <w:lang w:val="uk-UA"/>
              </w:rPr>
              <w:t>1</w:t>
            </w:r>
          </w:p>
        </w:tc>
        <w:tc>
          <w:tcPr>
            <w:tcW w:w="3544" w:type="dxa"/>
          </w:tcPr>
          <w:p w:rsidR="00B74956" w:rsidRPr="00B74956" w:rsidRDefault="00B74956" w:rsidP="00B74956">
            <w:pPr>
              <w:jc w:val="center"/>
              <w:rPr>
                <w:rFonts w:ascii="Times New Roman" w:hAnsi="Times New Roman" w:cs="Times New Roman"/>
                <w:lang w:val="uk-UA"/>
              </w:rPr>
            </w:pPr>
            <w:r w:rsidRPr="00B74956">
              <w:rPr>
                <w:rFonts w:ascii="Times New Roman" w:hAnsi="Times New Roman" w:cs="Times New Roman"/>
                <w:lang w:val="uk-UA"/>
              </w:rPr>
              <w:t>2</w:t>
            </w:r>
          </w:p>
        </w:tc>
        <w:tc>
          <w:tcPr>
            <w:tcW w:w="3367" w:type="dxa"/>
          </w:tcPr>
          <w:p w:rsidR="00B74956" w:rsidRPr="00B74956" w:rsidRDefault="00B74956" w:rsidP="00B74956">
            <w:pPr>
              <w:jc w:val="center"/>
              <w:rPr>
                <w:rFonts w:ascii="Times New Roman" w:hAnsi="Times New Roman" w:cs="Times New Roman"/>
                <w:lang w:val="uk-UA"/>
              </w:rPr>
            </w:pPr>
            <w:r w:rsidRPr="00B74956">
              <w:rPr>
                <w:rFonts w:ascii="Times New Roman" w:hAnsi="Times New Roman" w:cs="Times New Roman"/>
                <w:lang w:val="uk-UA"/>
              </w:rPr>
              <w:t>3</w:t>
            </w:r>
          </w:p>
        </w:tc>
      </w:tr>
      <w:tr w:rsidR="00290DDC" w:rsidRPr="00C74830" w:rsidTr="00B00EC9">
        <w:tc>
          <w:tcPr>
            <w:tcW w:w="2660" w:type="dxa"/>
          </w:tcPr>
          <w:p w:rsidR="00290DDC" w:rsidRPr="00FF012E" w:rsidRDefault="00290DDC" w:rsidP="00FF012E">
            <w:pPr>
              <w:jc w:val="both"/>
              <w:rPr>
                <w:rFonts w:ascii="Times New Roman" w:hAnsi="Times New Roman" w:cs="Times New Roman"/>
                <w:sz w:val="28"/>
                <w:szCs w:val="28"/>
                <w:lang w:val="uk-UA"/>
              </w:rPr>
            </w:pPr>
          </w:p>
        </w:tc>
        <w:tc>
          <w:tcPr>
            <w:tcW w:w="3544" w:type="dxa"/>
          </w:tcPr>
          <w:p w:rsidR="00FF012E" w:rsidRPr="00FF012E" w:rsidRDefault="00FF012E" w:rsidP="00FF012E">
            <w:pPr>
              <w:jc w:val="both"/>
              <w:rPr>
                <w:rFonts w:ascii="Times New Roman" w:hAnsi="Times New Roman" w:cs="Times New Roman"/>
                <w:lang w:val="uk-UA"/>
              </w:rPr>
            </w:pPr>
            <w:r w:rsidRPr="00FF012E">
              <w:rPr>
                <w:rFonts w:ascii="Times New Roman" w:hAnsi="Times New Roman" w:cs="Times New Roman"/>
                <w:lang w:val="uk-UA"/>
              </w:rPr>
              <w:t>&gt;3O2S високий професіоналізм співробітників з продажу дозволить розширити діяльність фірми.</w:t>
            </w:r>
          </w:p>
          <w:p w:rsidR="00290DDC" w:rsidRPr="00FF012E" w:rsidRDefault="00FF012E" w:rsidP="00FF012E">
            <w:pPr>
              <w:jc w:val="both"/>
              <w:rPr>
                <w:rFonts w:ascii="Times New Roman" w:hAnsi="Times New Roman" w:cs="Times New Roman"/>
                <w:sz w:val="28"/>
                <w:szCs w:val="28"/>
                <w:lang w:val="uk-UA"/>
              </w:rPr>
            </w:pPr>
            <w:r w:rsidRPr="00FF012E">
              <w:rPr>
                <w:rFonts w:ascii="Times New Roman" w:hAnsi="Times New Roman" w:cs="Times New Roman"/>
                <w:lang w:val="uk-UA"/>
              </w:rPr>
              <w:t>&gt;3O3S збільшення продажів і прибутку за рахунок збільшення кількості  потенційних клієнтів</w:t>
            </w:r>
          </w:p>
        </w:tc>
        <w:tc>
          <w:tcPr>
            <w:tcW w:w="3367" w:type="dxa"/>
          </w:tcPr>
          <w:p w:rsidR="00290DDC" w:rsidRPr="00FF012E" w:rsidRDefault="00290DDC" w:rsidP="00FF012E">
            <w:pPr>
              <w:jc w:val="both"/>
              <w:rPr>
                <w:rFonts w:ascii="Times New Roman" w:hAnsi="Times New Roman" w:cs="Times New Roman"/>
                <w:sz w:val="28"/>
                <w:szCs w:val="28"/>
                <w:lang w:val="uk-UA"/>
              </w:rPr>
            </w:pPr>
          </w:p>
        </w:tc>
      </w:tr>
      <w:tr w:rsidR="00290DDC" w:rsidRPr="00C74830" w:rsidTr="00B00EC9">
        <w:tc>
          <w:tcPr>
            <w:tcW w:w="2660" w:type="dxa"/>
          </w:tcPr>
          <w:p w:rsidR="00290DDC" w:rsidRDefault="00290DDC" w:rsidP="00FF012E">
            <w:pPr>
              <w:jc w:val="both"/>
              <w:rPr>
                <w:rFonts w:ascii="Times New Roman" w:hAnsi="Times New Roman" w:cs="Times New Roman"/>
                <w:b/>
                <w:lang w:val="uk-UA"/>
              </w:rPr>
            </w:pPr>
            <w:r w:rsidRPr="00B00EC9">
              <w:rPr>
                <w:rFonts w:ascii="Times New Roman" w:hAnsi="Times New Roman" w:cs="Times New Roman"/>
                <w:b/>
                <w:lang w:val="uk-UA"/>
              </w:rPr>
              <w:t>Слабкі сторони (Weaknesses)</w:t>
            </w:r>
          </w:p>
          <w:p w:rsidR="00B00EC9" w:rsidRPr="00B00EC9" w:rsidRDefault="00B00EC9" w:rsidP="00FF012E">
            <w:pPr>
              <w:jc w:val="both"/>
              <w:rPr>
                <w:rFonts w:ascii="Times New Roman" w:hAnsi="Times New Roman" w:cs="Times New Roman"/>
                <w:b/>
                <w:lang w:val="uk-UA"/>
              </w:rPr>
            </w:pPr>
          </w:p>
          <w:p w:rsidR="00290DDC" w:rsidRPr="00FF012E" w:rsidRDefault="00290DDC" w:rsidP="005C01C9">
            <w:pPr>
              <w:ind w:left="-142" w:firstLine="142"/>
              <w:jc w:val="both"/>
              <w:rPr>
                <w:rFonts w:ascii="Times New Roman" w:hAnsi="Times New Roman" w:cs="Times New Roman"/>
                <w:lang w:val="uk-UA"/>
              </w:rPr>
            </w:pPr>
            <w:r w:rsidRPr="00FF012E">
              <w:rPr>
                <w:rFonts w:ascii="Times New Roman" w:hAnsi="Times New Roman" w:cs="Times New Roman"/>
                <w:lang w:val="uk-UA"/>
              </w:rPr>
              <w:t>1. відсутність чіткої стратегії;</w:t>
            </w:r>
          </w:p>
          <w:p w:rsidR="00290DDC" w:rsidRPr="00FF012E" w:rsidRDefault="00290DDC" w:rsidP="00FF012E">
            <w:pPr>
              <w:jc w:val="both"/>
              <w:rPr>
                <w:rFonts w:ascii="Times New Roman" w:hAnsi="Times New Roman" w:cs="Times New Roman"/>
                <w:lang w:val="uk-UA"/>
              </w:rPr>
            </w:pPr>
            <w:r w:rsidRPr="00FF012E">
              <w:rPr>
                <w:rFonts w:ascii="Times New Roman" w:hAnsi="Times New Roman" w:cs="Times New Roman"/>
                <w:lang w:val="uk-UA"/>
              </w:rPr>
              <w:t>2. неефективна реклама;</w:t>
            </w:r>
          </w:p>
          <w:p w:rsidR="00290DDC" w:rsidRPr="00FF012E" w:rsidRDefault="005C01C9" w:rsidP="00FF012E">
            <w:pPr>
              <w:jc w:val="both"/>
              <w:rPr>
                <w:rFonts w:ascii="Times New Roman" w:hAnsi="Times New Roman" w:cs="Times New Roman"/>
                <w:lang w:val="uk-UA"/>
              </w:rPr>
            </w:pPr>
            <w:r>
              <w:rPr>
                <w:rFonts w:ascii="Times New Roman" w:hAnsi="Times New Roman" w:cs="Times New Roman"/>
                <w:lang w:val="uk-UA"/>
              </w:rPr>
              <w:t xml:space="preserve">3. </w:t>
            </w:r>
            <w:r w:rsidR="00290DDC" w:rsidRPr="00FF012E">
              <w:rPr>
                <w:rFonts w:ascii="Times New Roman" w:hAnsi="Times New Roman" w:cs="Times New Roman"/>
                <w:lang w:val="uk-UA"/>
              </w:rPr>
              <w:t>вплив чинника сезонності з прибутку.</w:t>
            </w:r>
          </w:p>
        </w:tc>
        <w:tc>
          <w:tcPr>
            <w:tcW w:w="3544" w:type="dxa"/>
          </w:tcPr>
          <w:p w:rsidR="00290DDC" w:rsidRPr="00FF012E" w:rsidRDefault="00290DDC" w:rsidP="00FF012E">
            <w:pPr>
              <w:jc w:val="both"/>
              <w:rPr>
                <w:rFonts w:ascii="Times New Roman" w:hAnsi="Times New Roman" w:cs="Times New Roman"/>
                <w:lang w:val="uk-UA"/>
              </w:rPr>
            </w:pPr>
            <w:r w:rsidRPr="00FF012E">
              <w:rPr>
                <w:rFonts w:ascii="Times New Roman" w:hAnsi="Times New Roman" w:cs="Times New Roman"/>
                <w:lang w:val="uk-UA"/>
              </w:rPr>
              <w:t>&gt;1O3W зниження цін відбувається поза рахунок чинника сезонності</w:t>
            </w:r>
          </w:p>
        </w:tc>
        <w:tc>
          <w:tcPr>
            <w:tcW w:w="3367" w:type="dxa"/>
          </w:tcPr>
          <w:p w:rsidR="00290DDC" w:rsidRPr="00FF012E" w:rsidRDefault="00290DDC" w:rsidP="00FF012E">
            <w:pPr>
              <w:jc w:val="both"/>
              <w:rPr>
                <w:rFonts w:ascii="Times New Roman" w:hAnsi="Times New Roman" w:cs="Times New Roman"/>
                <w:lang w:val="uk-UA"/>
              </w:rPr>
            </w:pPr>
            <w:r w:rsidRPr="00FF012E">
              <w:rPr>
                <w:rFonts w:ascii="Times New Roman" w:hAnsi="Times New Roman" w:cs="Times New Roman"/>
                <w:lang w:val="uk-UA"/>
              </w:rPr>
              <w:t>&gt; 2T3W Зниження платоспроможності населення стимулювати до пошуку нових економних турів, або пропозиції відпочинку на території області;</w:t>
            </w:r>
          </w:p>
          <w:p w:rsidR="00290DDC" w:rsidRPr="00FF012E" w:rsidRDefault="00290DDC" w:rsidP="00FF012E">
            <w:pPr>
              <w:jc w:val="both"/>
              <w:rPr>
                <w:rFonts w:ascii="Times New Roman" w:hAnsi="Times New Roman" w:cs="Times New Roman"/>
                <w:lang w:val="uk-UA"/>
              </w:rPr>
            </w:pPr>
            <w:r w:rsidRPr="00FF012E">
              <w:rPr>
                <w:rFonts w:ascii="Times New Roman" w:hAnsi="Times New Roman" w:cs="Times New Roman"/>
                <w:lang w:val="uk-UA"/>
              </w:rPr>
              <w:t>&gt;3T3W зміни в смаках споживачів стимулюватиме прибуток фірми.</w:t>
            </w:r>
          </w:p>
          <w:p w:rsidR="00290DDC" w:rsidRPr="00FF012E" w:rsidRDefault="00290DDC" w:rsidP="00FF012E">
            <w:pPr>
              <w:jc w:val="both"/>
              <w:rPr>
                <w:rFonts w:ascii="Times New Roman" w:hAnsi="Times New Roman" w:cs="Times New Roman"/>
                <w:sz w:val="28"/>
                <w:szCs w:val="28"/>
                <w:lang w:val="uk-UA"/>
              </w:rPr>
            </w:pPr>
            <w:r w:rsidRPr="00FF012E">
              <w:rPr>
                <w:rFonts w:ascii="Times New Roman" w:hAnsi="Times New Roman" w:cs="Times New Roman"/>
                <w:lang w:val="uk-UA"/>
              </w:rPr>
              <w:t>&gt;5T2W розробка рекламної кампанії підприємства з популяризації регіонального туризму і покращення іміджу області.</w:t>
            </w:r>
          </w:p>
        </w:tc>
      </w:tr>
    </w:tbl>
    <w:p w:rsidR="00290DDC" w:rsidRPr="006B00DE" w:rsidRDefault="006B00DE" w:rsidP="00290DDC">
      <w:pPr>
        <w:spacing w:after="0" w:line="360" w:lineRule="auto"/>
        <w:ind w:firstLine="708"/>
        <w:jc w:val="both"/>
        <w:rPr>
          <w:rFonts w:ascii="Times New Roman" w:eastAsia="Times New Roman" w:hAnsi="Times New Roman" w:cs="Times New Roman"/>
          <w:sz w:val="24"/>
          <w:szCs w:val="24"/>
          <w:lang w:val="uk-UA" w:eastAsia="ru-RU"/>
        </w:rPr>
      </w:pPr>
      <w:r w:rsidRPr="006B00DE">
        <w:rPr>
          <w:rFonts w:ascii="Times New Roman" w:eastAsia="Times New Roman" w:hAnsi="Times New Roman" w:cs="Times New Roman"/>
          <w:sz w:val="24"/>
          <w:szCs w:val="24"/>
          <w:lang w:val="uk-UA" w:eastAsia="ru-RU"/>
        </w:rPr>
        <w:t>Джерело: власна розробка автора</w:t>
      </w:r>
    </w:p>
    <w:p w:rsidR="006B00DE" w:rsidRPr="00FF012E" w:rsidRDefault="006B00DE" w:rsidP="00290DDC">
      <w:pPr>
        <w:spacing w:after="0" w:line="360" w:lineRule="auto"/>
        <w:ind w:firstLine="708"/>
        <w:jc w:val="both"/>
        <w:rPr>
          <w:rFonts w:ascii="Times New Roman" w:eastAsia="Times New Roman" w:hAnsi="Times New Roman" w:cs="Times New Roman"/>
          <w:sz w:val="28"/>
          <w:szCs w:val="28"/>
          <w:lang w:val="uk-UA" w:eastAsia="ru-RU"/>
        </w:rPr>
      </w:pPr>
    </w:p>
    <w:p w:rsidR="00290DDC" w:rsidRPr="00FF012E" w:rsidRDefault="00290DDC" w:rsidP="00290DDC">
      <w:pPr>
        <w:spacing w:after="0" w:line="360" w:lineRule="auto"/>
        <w:ind w:firstLine="708"/>
        <w:jc w:val="both"/>
        <w:rPr>
          <w:rFonts w:ascii="Times New Roman" w:eastAsia="Times New Roman" w:hAnsi="Times New Roman" w:cs="Times New Roman"/>
          <w:sz w:val="28"/>
          <w:szCs w:val="28"/>
          <w:lang w:val="uk-UA" w:eastAsia="ru-RU"/>
        </w:rPr>
      </w:pPr>
      <w:r w:rsidRPr="00FF012E">
        <w:rPr>
          <w:rFonts w:ascii="Times New Roman" w:eastAsia="Times New Roman" w:hAnsi="Times New Roman" w:cs="Times New Roman"/>
          <w:sz w:val="28"/>
          <w:szCs w:val="28"/>
          <w:lang w:val="uk-UA" w:eastAsia="ru-RU"/>
        </w:rPr>
        <w:t xml:space="preserve">Аналіз даних цієї таблиці дозволив зробити наступні висновки: </w:t>
      </w:r>
    </w:p>
    <w:p w:rsidR="00290DDC" w:rsidRPr="00FF012E" w:rsidRDefault="00290DDC" w:rsidP="00290DDC">
      <w:pPr>
        <w:spacing w:after="0" w:line="360" w:lineRule="auto"/>
        <w:ind w:firstLine="708"/>
        <w:jc w:val="both"/>
        <w:rPr>
          <w:rFonts w:ascii="Times New Roman" w:eastAsia="Times New Roman" w:hAnsi="Times New Roman" w:cs="Times New Roman"/>
          <w:sz w:val="28"/>
          <w:szCs w:val="28"/>
          <w:lang w:val="uk-UA" w:eastAsia="ru-RU"/>
        </w:rPr>
      </w:pPr>
      <w:r w:rsidRPr="00FF012E">
        <w:rPr>
          <w:rFonts w:ascii="Times New Roman" w:eastAsia="Times New Roman" w:hAnsi="Times New Roman" w:cs="Times New Roman"/>
          <w:sz w:val="28"/>
          <w:szCs w:val="28"/>
          <w:lang w:val="uk-UA" w:eastAsia="ru-RU"/>
        </w:rPr>
        <w:t>головні загрози для фірми «Телемак» - поява сильного конкурента на ринку, зміна смаків і уподобань споживачів, а також</w:t>
      </w:r>
      <w:r w:rsidRPr="00FF012E">
        <w:rPr>
          <w:rFonts w:ascii="Calibri" w:eastAsia="Times New Roman" w:hAnsi="Calibri" w:cs="Times New Roman"/>
          <w:lang w:val="uk-UA" w:eastAsia="ru-RU"/>
        </w:rPr>
        <w:t xml:space="preserve"> </w:t>
      </w:r>
      <w:r w:rsidRPr="00FF012E">
        <w:rPr>
          <w:rFonts w:ascii="Times New Roman" w:eastAsia="Times New Roman" w:hAnsi="Times New Roman" w:cs="Times New Roman"/>
          <w:sz w:val="28"/>
          <w:szCs w:val="28"/>
          <w:lang w:val="uk-UA" w:eastAsia="ru-RU"/>
        </w:rPr>
        <w:t>загострення соціально-економічної та  політичної ситуації в Луганській області;</w:t>
      </w:r>
    </w:p>
    <w:p w:rsidR="00290DDC" w:rsidRPr="00FF012E" w:rsidRDefault="00290DDC" w:rsidP="00290DDC">
      <w:pPr>
        <w:spacing w:after="0" w:line="360" w:lineRule="auto"/>
        <w:ind w:firstLine="708"/>
        <w:jc w:val="both"/>
        <w:rPr>
          <w:rFonts w:ascii="Times New Roman" w:eastAsia="Times New Roman" w:hAnsi="Times New Roman" w:cs="Times New Roman"/>
          <w:sz w:val="28"/>
          <w:szCs w:val="28"/>
          <w:lang w:val="uk-UA" w:eastAsia="ru-RU"/>
        </w:rPr>
      </w:pPr>
      <w:r w:rsidRPr="00FF012E">
        <w:rPr>
          <w:rFonts w:ascii="Times New Roman" w:eastAsia="Times New Roman" w:hAnsi="Times New Roman" w:cs="Times New Roman"/>
          <w:sz w:val="28"/>
          <w:szCs w:val="28"/>
          <w:lang w:val="uk-UA" w:eastAsia="ru-RU"/>
        </w:rPr>
        <w:t>основні можливості «Телемак» - обслуговування нових потенційних клієнтів, орієнтація на регіональний туристичний ринок та відпочинок в Україні.</w:t>
      </w:r>
    </w:p>
    <w:p w:rsidR="00290DDC" w:rsidRPr="00FF012E" w:rsidRDefault="00290DDC" w:rsidP="00290DDC">
      <w:pPr>
        <w:spacing w:after="0" w:line="360" w:lineRule="auto"/>
        <w:ind w:firstLine="708"/>
        <w:jc w:val="both"/>
        <w:rPr>
          <w:rFonts w:ascii="Times New Roman" w:eastAsia="Times New Roman" w:hAnsi="Times New Roman" w:cs="Times New Roman"/>
          <w:sz w:val="28"/>
          <w:szCs w:val="28"/>
          <w:lang w:val="uk-UA" w:eastAsia="ru-RU"/>
        </w:rPr>
      </w:pPr>
      <w:r w:rsidRPr="00FF012E">
        <w:rPr>
          <w:rFonts w:ascii="Times New Roman" w:eastAsia="Times New Roman" w:hAnsi="Times New Roman" w:cs="Times New Roman"/>
          <w:sz w:val="28"/>
          <w:szCs w:val="28"/>
          <w:lang w:val="uk-UA" w:eastAsia="ru-RU"/>
        </w:rPr>
        <w:t>основні сильні сторони «Телемак» - наявність необхідних фінансових ресурсів, вміння професійно вести конкурентну боротьбу, вдале місце розташування.</w:t>
      </w:r>
    </w:p>
    <w:p w:rsidR="00290DDC" w:rsidRPr="00FF012E" w:rsidRDefault="00290DDC" w:rsidP="00290DDC">
      <w:pPr>
        <w:spacing w:after="0" w:line="360" w:lineRule="auto"/>
        <w:ind w:firstLine="708"/>
        <w:jc w:val="both"/>
        <w:rPr>
          <w:rFonts w:ascii="Times New Roman" w:eastAsia="Times New Roman" w:hAnsi="Times New Roman" w:cs="Times New Roman"/>
          <w:sz w:val="28"/>
          <w:szCs w:val="28"/>
          <w:lang w:val="uk-UA" w:eastAsia="ru-RU"/>
        </w:rPr>
      </w:pPr>
      <w:r w:rsidRPr="00FF012E">
        <w:rPr>
          <w:rFonts w:ascii="Times New Roman" w:eastAsia="Times New Roman" w:hAnsi="Times New Roman" w:cs="Times New Roman"/>
          <w:sz w:val="28"/>
          <w:szCs w:val="28"/>
          <w:lang w:val="uk-UA" w:eastAsia="ru-RU"/>
        </w:rPr>
        <w:t>Основні слабкі сторони «Телемак» - низька ефективність реклами, вплив фактору сезонності на прибуток.</w:t>
      </w:r>
    </w:p>
    <w:p w:rsidR="00290DDC" w:rsidRPr="00FF012E" w:rsidRDefault="00290DDC" w:rsidP="00290DDC">
      <w:pPr>
        <w:spacing w:after="0" w:line="360" w:lineRule="auto"/>
        <w:ind w:firstLine="708"/>
        <w:jc w:val="both"/>
        <w:rPr>
          <w:rFonts w:ascii="Times New Roman" w:eastAsia="Times New Roman" w:hAnsi="Times New Roman" w:cs="Times New Roman"/>
          <w:sz w:val="28"/>
          <w:szCs w:val="28"/>
          <w:lang w:val="uk-UA" w:eastAsia="ru-RU"/>
        </w:rPr>
      </w:pPr>
      <w:r w:rsidRPr="00FF012E">
        <w:rPr>
          <w:rFonts w:ascii="Times New Roman" w:eastAsia="Times New Roman" w:hAnsi="Times New Roman" w:cs="Times New Roman"/>
          <w:sz w:val="28"/>
          <w:szCs w:val="28"/>
          <w:lang w:val="uk-UA" w:eastAsia="ru-RU"/>
        </w:rPr>
        <w:t xml:space="preserve">Згідно з виявленими проблемами і їх значимості для підприємства можна визначити головні стратегічні напрями його розвитку в найближчій перспективі, у тому числі: </w:t>
      </w:r>
    </w:p>
    <w:p w:rsidR="00290DDC" w:rsidRPr="00FF012E" w:rsidRDefault="00290DDC" w:rsidP="00290DDC">
      <w:pPr>
        <w:spacing w:after="0" w:line="360" w:lineRule="auto"/>
        <w:ind w:firstLine="708"/>
        <w:jc w:val="both"/>
        <w:rPr>
          <w:rFonts w:ascii="Times New Roman" w:eastAsia="Times New Roman" w:hAnsi="Times New Roman" w:cs="Times New Roman"/>
          <w:sz w:val="28"/>
          <w:szCs w:val="28"/>
          <w:lang w:val="uk-UA" w:eastAsia="ru-RU"/>
        </w:rPr>
      </w:pPr>
      <w:r w:rsidRPr="00FF012E">
        <w:rPr>
          <w:rFonts w:ascii="Times New Roman" w:eastAsia="Times New Roman" w:hAnsi="Times New Roman" w:cs="Times New Roman"/>
          <w:sz w:val="28"/>
          <w:szCs w:val="28"/>
          <w:lang w:val="uk-UA" w:eastAsia="ru-RU"/>
        </w:rPr>
        <w:t>навчання управлінського персоналу і пошук нових методів управління;</w:t>
      </w:r>
    </w:p>
    <w:p w:rsidR="00290DDC" w:rsidRPr="00FF012E" w:rsidRDefault="00290DDC" w:rsidP="00290DDC">
      <w:pPr>
        <w:spacing w:after="0" w:line="360" w:lineRule="auto"/>
        <w:ind w:firstLine="708"/>
        <w:jc w:val="both"/>
        <w:rPr>
          <w:rFonts w:ascii="Times New Roman" w:eastAsia="Times New Roman" w:hAnsi="Times New Roman" w:cs="Times New Roman"/>
          <w:sz w:val="28"/>
          <w:szCs w:val="28"/>
          <w:lang w:val="uk-UA" w:eastAsia="ru-RU"/>
        </w:rPr>
      </w:pPr>
      <w:r w:rsidRPr="00FF012E">
        <w:rPr>
          <w:rFonts w:ascii="Times New Roman" w:eastAsia="Times New Roman" w:hAnsi="Times New Roman" w:cs="Times New Roman"/>
          <w:sz w:val="28"/>
          <w:szCs w:val="28"/>
          <w:lang w:val="uk-UA" w:eastAsia="ru-RU"/>
        </w:rPr>
        <w:t>утримання постійних та залучення нових споживачів за допомогою збільшення різноманітності послуг;</w:t>
      </w:r>
    </w:p>
    <w:p w:rsidR="00290DDC" w:rsidRPr="00FF012E" w:rsidRDefault="00290DDC" w:rsidP="00290DDC">
      <w:pPr>
        <w:spacing w:after="0" w:line="360" w:lineRule="auto"/>
        <w:ind w:firstLine="708"/>
        <w:jc w:val="both"/>
        <w:rPr>
          <w:rFonts w:ascii="Times New Roman" w:eastAsia="Times New Roman" w:hAnsi="Times New Roman" w:cs="Times New Roman"/>
          <w:sz w:val="28"/>
          <w:szCs w:val="28"/>
          <w:lang w:val="uk-UA" w:eastAsia="ru-RU"/>
        </w:rPr>
      </w:pPr>
      <w:r w:rsidRPr="00FF012E">
        <w:rPr>
          <w:rFonts w:ascii="Times New Roman" w:eastAsia="Times New Roman" w:hAnsi="Times New Roman" w:cs="Times New Roman"/>
          <w:sz w:val="28"/>
          <w:szCs w:val="28"/>
          <w:lang w:val="uk-UA" w:eastAsia="ru-RU"/>
        </w:rPr>
        <w:t>використання необхідних фінансових ресурсів для розробки нових видів послуг (регіональних екскурсій) і впровадження їх на ринок.</w:t>
      </w:r>
    </w:p>
    <w:p w:rsidR="00290DDC" w:rsidRPr="00FF012E" w:rsidRDefault="00290DDC" w:rsidP="00290DDC">
      <w:pPr>
        <w:spacing w:after="0" w:line="360" w:lineRule="auto"/>
        <w:ind w:firstLine="708"/>
        <w:jc w:val="both"/>
        <w:rPr>
          <w:rFonts w:ascii="Times New Roman" w:eastAsia="Times New Roman" w:hAnsi="Times New Roman" w:cs="Times New Roman"/>
          <w:sz w:val="28"/>
          <w:szCs w:val="28"/>
          <w:lang w:val="uk-UA" w:eastAsia="ru-RU"/>
        </w:rPr>
      </w:pPr>
      <w:r w:rsidRPr="00FF012E">
        <w:rPr>
          <w:rFonts w:ascii="Times New Roman" w:eastAsia="Times New Roman" w:hAnsi="Times New Roman" w:cs="Times New Roman"/>
          <w:sz w:val="28"/>
          <w:szCs w:val="28"/>
          <w:lang w:val="uk-UA" w:eastAsia="ru-RU"/>
        </w:rPr>
        <w:t xml:space="preserve">удосконалення рекламної кампанії, а також використання інноваційних маркетингових інструментів. </w:t>
      </w:r>
    </w:p>
    <w:p w:rsidR="00290DDC" w:rsidRPr="00FF012E" w:rsidRDefault="00290DDC" w:rsidP="00B00EC9">
      <w:pPr>
        <w:spacing w:after="0" w:line="360" w:lineRule="auto"/>
        <w:ind w:firstLine="708"/>
        <w:jc w:val="both"/>
        <w:rPr>
          <w:rFonts w:ascii="Times New Roman" w:eastAsia="Times New Roman" w:hAnsi="Times New Roman" w:cs="Times New Roman"/>
          <w:sz w:val="28"/>
          <w:szCs w:val="28"/>
          <w:lang w:val="uk-UA" w:eastAsia="ru-RU"/>
        </w:rPr>
      </w:pPr>
      <w:r w:rsidRPr="00FF012E">
        <w:rPr>
          <w:rFonts w:ascii="Times New Roman" w:eastAsia="Times New Roman" w:hAnsi="Times New Roman" w:cs="Times New Roman"/>
          <w:sz w:val="28"/>
          <w:szCs w:val="28"/>
          <w:lang w:val="uk-UA" w:eastAsia="ru-RU"/>
        </w:rPr>
        <w:t>Отже, у резуль</w:t>
      </w:r>
      <w:r w:rsidR="00B00EC9">
        <w:rPr>
          <w:rFonts w:ascii="Times New Roman" w:eastAsia="Times New Roman" w:hAnsi="Times New Roman" w:cs="Times New Roman"/>
          <w:sz w:val="28"/>
          <w:szCs w:val="28"/>
          <w:lang w:val="uk-UA" w:eastAsia="ru-RU"/>
        </w:rPr>
        <w:t>таті аналізу і оцінки сучасного стану</w:t>
      </w:r>
      <w:r w:rsidRPr="00FF012E">
        <w:rPr>
          <w:rFonts w:ascii="Times New Roman" w:eastAsia="Times New Roman" w:hAnsi="Times New Roman" w:cs="Times New Roman"/>
          <w:sz w:val="28"/>
          <w:szCs w:val="28"/>
          <w:lang w:val="uk-UA" w:eastAsia="ru-RU"/>
        </w:rPr>
        <w:t xml:space="preserve"> туристичного підприємства «Телемак» можна охарактеризувати підприємство як досить стабільно розвиваючу, рентабельну компанію, яка ефективно викорис</w:t>
      </w:r>
      <w:r w:rsidR="00B00EC9">
        <w:rPr>
          <w:rFonts w:ascii="Times New Roman" w:eastAsia="Times New Roman" w:hAnsi="Times New Roman" w:cs="Times New Roman"/>
          <w:sz w:val="28"/>
          <w:szCs w:val="28"/>
          <w:lang w:val="uk-UA" w:eastAsia="ru-RU"/>
        </w:rPr>
        <w:t>товує власні і залучені кошти. С</w:t>
      </w:r>
      <w:r w:rsidRPr="00FF012E">
        <w:rPr>
          <w:rFonts w:ascii="Times New Roman" w:eastAsia="Times New Roman" w:hAnsi="Times New Roman" w:cs="Times New Roman"/>
          <w:sz w:val="28"/>
          <w:szCs w:val="28"/>
          <w:lang w:val="uk-UA" w:eastAsia="ru-RU"/>
        </w:rPr>
        <w:t xml:space="preserve">тратегічний аналіз (SWOT- аналіз) </w:t>
      </w:r>
      <w:r w:rsidR="00B00EC9">
        <w:rPr>
          <w:rFonts w:ascii="Times New Roman" w:eastAsia="Times New Roman" w:hAnsi="Times New Roman" w:cs="Times New Roman"/>
          <w:sz w:val="28"/>
          <w:szCs w:val="28"/>
          <w:lang w:val="uk-UA" w:eastAsia="ru-RU"/>
        </w:rPr>
        <w:t xml:space="preserve">сучасного стану </w:t>
      </w:r>
      <w:r w:rsidRPr="00FF012E">
        <w:rPr>
          <w:rFonts w:ascii="Times New Roman" w:eastAsia="Times New Roman" w:hAnsi="Times New Roman" w:cs="Times New Roman"/>
          <w:sz w:val="28"/>
          <w:szCs w:val="28"/>
          <w:lang w:val="uk-UA" w:eastAsia="ru-RU"/>
        </w:rPr>
        <w:t>туристичної фірми «Телемак» допоміг виявити позитивні та негативні фактори, які можуть впливати на формування та розвиток елементів потенціалу туристичного підприємства у конкурентному середовищі.</w:t>
      </w:r>
    </w:p>
    <w:p w:rsidR="00290DDC" w:rsidRPr="00FF012E" w:rsidRDefault="00290DDC" w:rsidP="00290DDC">
      <w:pPr>
        <w:spacing w:after="0" w:line="360" w:lineRule="auto"/>
        <w:ind w:firstLine="708"/>
        <w:jc w:val="both"/>
        <w:rPr>
          <w:rFonts w:ascii="Times New Roman" w:eastAsia="Times New Roman" w:hAnsi="Times New Roman" w:cs="Times New Roman"/>
          <w:sz w:val="28"/>
          <w:szCs w:val="28"/>
          <w:lang w:val="uk-UA" w:eastAsia="ru-RU"/>
        </w:rPr>
      </w:pPr>
      <w:r w:rsidRPr="00FF012E">
        <w:rPr>
          <w:rFonts w:ascii="Times New Roman" w:eastAsia="Times New Roman" w:hAnsi="Times New Roman" w:cs="Times New Roman"/>
          <w:sz w:val="28"/>
          <w:szCs w:val="28"/>
          <w:lang w:val="uk-UA" w:eastAsia="ru-RU"/>
        </w:rPr>
        <w:t xml:space="preserve">Таким чином </w:t>
      </w:r>
      <w:r w:rsidRPr="00FF012E">
        <w:rPr>
          <w:rFonts w:ascii="Times New Roman" w:eastAsia="Times New Roman" w:hAnsi="Times New Roman" w:cs="Times New Roman"/>
          <w:color w:val="000000"/>
          <w:sz w:val="28"/>
          <w:szCs w:val="28"/>
          <w:shd w:val="clear" w:color="auto" w:fill="FFFFFF"/>
          <w:lang w:val="uk-UA" w:eastAsia="ru-RU"/>
        </w:rPr>
        <w:t>досліджуване підприємство володіє солідним стратегічним поте</w:t>
      </w:r>
      <w:r w:rsidR="00B00EC9">
        <w:rPr>
          <w:rFonts w:ascii="Times New Roman" w:eastAsia="Times New Roman" w:hAnsi="Times New Roman" w:cs="Times New Roman"/>
          <w:color w:val="000000"/>
          <w:sz w:val="28"/>
          <w:szCs w:val="28"/>
          <w:shd w:val="clear" w:color="auto" w:fill="FFFFFF"/>
          <w:lang w:val="uk-UA" w:eastAsia="ru-RU"/>
        </w:rPr>
        <w:t>нціалом, має окрім сильних сторі</w:t>
      </w:r>
      <w:r w:rsidRPr="00FF012E">
        <w:rPr>
          <w:rFonts w:ascii="Times New Roman" w:eastAsia="Times New Roman" w:hAnsi="Times New Roman" w:cs="Times New Roman"/>
          <w:color w:val="000000"/>
          <w:sz w:val="28"/>
          <w:szCs w:val="28"/>
          <w:shd w:val="clear" w:color="auto" w:fill="FFFFFF"/>
          <w:lang w:val="uk-UA" w:eastAsia="ru-RU"/>
        </w:rPr>
        <w:t>н також і слабкі сторони, яким слід найбільше приділити увагу, щоб утриматися на туристичному ринку та вижити в умовах сильної конкуренції.</w:t>
      </w:r>
    </w:p>
    <w:p w:rsidR="001059B1" w:rsidRPr="00FF012E" w:rsidRDefault="001059B1" w:rsidP="001059B1">
      <w:pPr>
        <w:spacing w:after="0" w:line="360" w:lineRule="auto"/>
        <w:ind w:firstLine="708"/>
        <w:jc w:val="both"/>
        <w:rPr>
          <w:rFonts w:ascii="Times New Roman" w:eastAsia="Times New Roman" w:hAnsi="Times New Roman" w:cs="Times New Roman"/>
          <w:sz w:val="28"/>
          <w:szCs w:val="28"/>
          <w:lang w:val="uk-UA" w:eastAsia="ru-RU"/>
        </w:rPr>
      </w:pPr>
      <w:r w:rsidRPr="00FF012E">
        <w:rPr>
          <w:rFonts w:ascii="Times New Roman" w:eastAsia="Times New Roman" w:hAnsi="Times New Roman" w:cs="Times New Roman"/>
          <w:sz w:val="28"/>
          <w:szCs w:val="28"/>
          <w:lang w:val="uk-UA" w:eastAsia="ru-RU"/>
        </w:rPr>
        <w:t>Діагностика (від грецької diagnosis - розпізнавання) передбачає визначення суті й особливостей проблеми на основі всеохоплюючого аналізу із застосуванням певного набору принципів і методів його проведення. У процесі діагностики визначаються стратегічні проблеми підприєм</w:t>
      </w:r>
      <w:r w:rsidR="006B00DE">
        <w:rPr>
          <w:rFonts w:ascii="Times New Roman" w:eastAsia="Times New Roman" w:hAnsi="Times New Roman" w:cs="Times New Roman"/>
          <w:sz w:val="28"/>
          <w:szCs w:val="28"/>
          <w:lang w:val="uk-UA" w:eastAsia="ru-RU"/>
        </w:rPr>
        <w:t>ства і причини їх виникнення [</w:t>
      </w:r>
      <w:r w:rsidR="00B400E7" w:rsidRPr="00B400E7">
        <w:rPr>
          <w:rFonts w:ascii="Times New Roman" w:eastAsia="Times New Roman" w:hAnsi="Times New Roman" w:cs="Times New Roman"/>
          <w:sz w:val="28"/>
          <w:szCs w:val="28"/>
          <w:lang w:eastAsia="ru-RU"/>
        </w:rPr>
        <w:t>37</w:t>
      </w:r>
      <w:r w:rsidRPr="00FF012E">
        <w:rPr>
          <w:rFonts w:ascii="Times New Roman" w:eastAsia="Times New Roman" w:hAnsi="Times New Roman" w:cs="Times New Roman"/>
          <w:sz w:val="28"/>
          <w:szCs w:val="28"/>
          <w:lang w:val="uk-UA" w:eastAsia="ru-RU"/>
        </w:rPr>
        <w:t xml:space="preserve">]. </w:t>
      </w:r>
    </w:p>
    <w:p w:rsidR="001059B1" w:rsidRPr="00FF012E" w:rsidRDefault="001059B1" w:rsidP="001059B1">
      <w:pPr>
        <w:spacing w:after="0" w:line="360" w:lineRule="auto"/>
        <w:ind w:firstLine="708"/>
        <w:jc w:val="both"/>
        <w:rPr>
          <w:rFonts w:ascii="Times New Roman" w:eastAsia="Times New Roman" w:hAnsi="Times New Roman" w:cs="Times New Roman"/>
          <w:sz w:val="28"/>
          <w:szCs w:val="28"/>
          <w:lang w:val="uk-UA" w:eastAsia="ru-RU"/>
        </w:rPr>
      </w:pPr>
      <w:r w:rsidRPr="00FF012E">
        <w:rPr>
          <w:rFonts w:ascii="Times New Roman" w:eastAsia="Times New Roman" w:hAnsi="Times New Roman" w:cs="Times New Roman"/>
          <w:sz w:val="28"/>
          <w:szCs w:val="28"/>
          <w:lang w:val="uk-UA" w:eastAsia="ru-RU"/>
        </w:rPr>
        <w:t>Стан діяльності туристичного підприємства характеризується з двох точок зору. З економічної точки зору діагностування – це періодичне дослідження відповідних аспектів стану підприємства з метою уточнення тенденцій розвитку діяльності, положення в траєкторії життєвого циклу і далі прийняття економічно і соціально обґрунтованих коригуючи управлінських рішень.</w:t>
      </w:r>
    </w:p>
    <w:p w:rsidR="001059B1" w:rsidRPr="00FF012E" w:rsidRDefault="001059B1" w:rsidP="001059B1">
      <w:pPr>
        <w:spacing w:after="0" w:line="360" w:lineRule="auto"/>
        <w:ind w:firstLine="708"/>
        <w:jc w:val="both"/>
        <w:rPr>
          <w:rFonts w:ascii="Times New Roman" w:eastAsia="Times New Roman" w:hAnsi="Times New Roman" w:cs="Times New Roman"/>
          <w:sz w:val="28"/>
          <w:szCs w:val="28"/>
          <w:lang w:val="uk-UA" w:eastAsia="ru-RU"/>
        </w:rPr>
      </w:pPr>
      <w:r w:rsidRPr="00FF012E">
        <w:rPr>
          <w:rFonts w:ascii="Times New Roman" w:eastAsia="Times New Roman" w:hAnsi="Times New Roman" w:cs="Times New Roman"/>
          <w:sz w:val="28"/>
          <w:szCs w:val="28"/>
          <w:lang w:val="uk-UA" w:eastAsia="ru-RU"/>
        </w:rPr>
        <w:t>З організаційної точки зору – це система методів, прийомів і методик проведення досліджень для визначення цілей функціонування суб`єкта, способів їх досягнення, виявлення проблем і вибору варіантів їх ви</w:t>
      </w:r>
      <w:r w:rsidR="00B400E7">
        <w:rPr>
          <w:rFonts w:ascii="Times New Roman" w:eastAsia="Times New Roman" w:hAnsi="Times New Roman" w:cs="Times New Roman"/>
          <w:sz w:val="28"/>
          <w:szCs w:val="28"/>
          <w:lang w:val="uk-UA" w:eastAsia="ru-RU"/>
        </w:rPr>
        <w:t>рішення [</w:t>
      </w:r>
      <w:r w:rsidR="00B400E7" w:rsidRPr="00B400E7">
        <w:rPr>
          <w:rFonts w:ascii="Times New Roman" w:eastAsia="Times New Roman" w:hAnsi="Times New Roman" w:cs="Times New Roman"/>
          <w:sz w:val="28"/>
          <w:szCs w:val="28"/>
          <w:lang w:val="uk-UA" w:eastAsia="ru-RU"/>
        </w:rPr>
        <w:t>37</w:t>
      </w:r>
      <w:r w:rsidRPr="00FF012E">
        <w:rPr>
          <w:rFonts w:ascii="Times New Roman" w:eastAsia="Times New Roman" w:hAnsi="Times New Roman" w:cs="Times New Roman"/>
          <w:sz w:val="28"/>
          <w:szCs w:val="28"/>
          <w:lang w:val="uk-UA" w:eastAsia="ru-RU"/>
        </w:rPr>
        <w:t>].</w:t>
      </w:r>
    </w:p>
    <w:p w:rsidR="001059B1" w:rsidRPr="00FF012E" w:rsidRDefault="001059B1" w:rsidP="001059B1">
      <w:pPr>
        <w:spacing w:after="0" w:line="360" w:lineRule="auto"/>
        <w:ind w:firstLine="708"/>
        <w:jc w:val="both"/>
        <w:rPr>
          <w:rFonts w:ascii="Times New Roman" w:eastAsia="Times New Roman" w:hAnsi="Times New Roman" w:cs="Times New Roman"/>
          <w:sz w:val="28"/>
          <w:szCs w:val="28"/>
          <w:lang w:val="uk-UA" w:eastAsia="ru-RU"/>
        </w:rPr>
      </w:pPr>
      <w:r w:rsidRPr="00FF012E">
        <w:rPr>
          <w:rFonts w:ascii="Times New Roman" w:eastAsia="Calibri" w:hAnsi="Times New Roman" w:cs="Times New Roman"/>
          <w:color w:val="000000"/>
          <w:spacing w:val="-6"/>
          <w:sz w:val="28"/>
          <w:szCs w:val="28"/>
          <w:lang w:val="uk-UA" w:eastAsia="ru-RU"/>
        </w:rPr>
        <w:t>Щоб зрозуміти в якому стані знаходиться туристичне підприємство «</w:t>
      </w:r>
      <w:r w:rsidRPr="00FF012E">
        <w:rPr>
          <w:rFonts w:ascii="Times New Roman" w:eastAsia="Times New Roman" w:hAnsi="Times New Roman" w:cs="Times New Roman"/>
          <w:sz w:val="28"/>
          <w:szCs w:val="28"/>
          <w:lang w:val="uk-UA" w:eastAsia="ru-RU"/>
        </w:rPr>
        <w:t>Телемак</w:t>
      </w:r>
      <w:r w:rsidRPr="00FF012E">
        <w:rPr>
          <w:rFonts w:ascii="Times New Roman" w:eastAsia="Calibri" w:hAnsi="Times New Roman" w:cs="Times New Roman"/>
          <w:sz w:val="28"/>
          <w:szCs w:val="28"/>
          <w:lang w:val="uk-UA" w:eastAsia="ru-RU"/>
        </w:rPr>
        <w:t xml:space="preserve">» </w:t>
      </w:r>
      <w:r w:rsidRPr="00FF012E">
        <w:rPr>
          <w:rFonts w:ascii="Times New Roman" w:eastAsia="Calibri" w:hAnsi="Times New Roman" w:cs="Times New Roman"/>
          <w:color w:val="000000"/>
          <w:spacing w:val="-6"/>
          <w:sz w:val="28"/>
          <w:szCs w:val="28"/>
          <w:lang w:val="uk-UA" w:eastAsia="ru-RU"/>
        </w:rPr>
        <w:t>необхідно провести діагностику  його фінансового стану.</w:t>
      </w:r>
    </w:p>
    <w:p w:rsidR="001059B1" w:rsidRPr="00FF012E" w:rsidRDefault="001059B1" w:rsidP="001059B1">
      <w:pPr>
        <w:spacing w:after="0" w:line="360" w:lineRule="auto"/>
        <w:ind w:firstLine="708"/>
        <w:jc w:val="both"/>
        <w:rPr>
          <w:rFonts w:ascii="Times New Roman" w:eastAsia="Times New Roman" w:hAnsi="Times New Roman" w:cs="Times New Roman"/>
          <w:sz w:val="28"/>
          <w:szCs w:val="28"/>
          <w:lang w:val="uk-UA" w:eastAsia="ru-RU"/>
        </w:rPr>
      </w:pPr>
      <w:r w:rsidRPr="00FF012E">
        <w:rPr>
          <w:rFonts w:ascii="Times New Roman" w:eastAsia="Calibri" w:hAnsi="Times New Roman" w:cs="Times New Roman"/>
          <w:sz w:val="28"/>
          <w:szCs w:val="28"/>
          <w:lang w:val="uk-UA" w:eastAsia="ru-RU"/>
        </w:rPr>
        <w:t>Діагностичний підхід, перш за все, передбачає визначення характеру порушень сфери господарської діяльності, в якій відбуваються відхилення від нормальної відносної динаміки різних процесів, які виражаються через темп</w:t>
      </w:r>
      <w:r w:rsidR="00B400E7">
        <w:rPr>
          <w:rFonts w:ascii="Times New Roman" w:eastAsia="Calibri" w:hAnsi="Times New Roman" w:cs="Times New Roman"/>
          <w:sz w:val="28"/>
          <w:szCs w:val="28"/>
          <w:lang w:val="uk-UA" w:eastAsia="ru-RU"/>
        </w:rPr>
        <w:t>и змін відповідних показників [16</w:t>
      </w:r>
      <w:r w:rsidRPr="00FF012E">
        <w:rPr>
          <w:rFonts w:ascii="Times New Roman" w:eastAsia="Calibri" w:hAnsi="Times New Roman" w:cs="Times New Roman"/>
          <w:sz w:val="28"/>
          <w:szCs w:val="28"/>
          <w:lang w:val="uk-UA" w:eastAsia="ru-RU"/>
        </w:rPr>
        <w:t>].</w:t>
      </w:r>
    </w:p>
    <w:p w:rsidR="001059B1" w:rsidRPr="00FF012E" w:rsidRDefault="001059B1" w:rsidP="001059B1">
      <w:pPr>
        <w:spacing w:after="0" w:line="360" w:lineRule="auto"/>
        <w:ind w:firstLine="708"/>
        <w:jc w:val="both"/>
        <w:rPr>
          <w:rFonts w:ascii="Times New Roman" w:eastAsia="Times New Roman" w:hAnsi="Times New Roman" w:cs="Times New Roman"/>
          <w:sz w:val="28"/>
          <w:szCs w:val="28"/>
          <w:lang w:val="uk-UA" w:eastAsia="ru-RU"/>
        </w:rPr>
      </w:pPr>
      <w:r w:rsidRPr="00FF012E">
        <w:rPr>
          <w:rFonts w:ascii="Times New Roman" w:eastAsia="Calibri" w:hAnsi="Times New Roman" w:cs="Times New Roman"/>
          <w:sz w:val="28"/>
          <w:szCs w:val="28"/>
          <w:lang w:val="uk-UA" w:eastAsia="ru-RU"/>
        </w:rPr>
        <w:t>Технологія діагностики діяльності туристичної фірми «Телемак» включала проведення таких процедур:</w:t>
      </w:r>
    </w:p>
    <w:p w:rsidR="001059B1" w:rsidRPr="00FF012E" w:rsidRDefault="001059B1" w:rsidP="001059B1">
      <w:pPr>
        <w:spacing w:after="0" w:line="360" w:lineRule="auto"/>
        <w:ind w:firstLine="708"/>
        <w:jc w:val="both"/>
        <w:rPr>
          <w:rFonts w:ascii="Times New Roman" w:eastAsia="Times New Roman" w:hAnsi="Times New Roman" w:cs="Times New Roman"/>
          <w:sz w:val="28"/>
          <w:szCs w:val="28"/>
          <w:lang w:val="uk-UA" w:eastAsia="ru-RU"/>
        </w:rPr>
      </w:pPr>
      <w:r w:rsidRPr="00FF012E">
        <w:rPr>
          <w:rFonts w:ascii="Times New Roman" w:eastAsia="Calibri" w:hAnsi="Times New Roman" w:cs="Times New Roman"/>
          <w:sz w:val="28"/>
          <w:szCs w:val="28"/>
          <w:lang w:val="uk-UA" w:eastAsia="ru-RU"/>
        </w:rPr>
        <w:t>формування інформаційної бази для діагностування (</w:t>
      </w:r>
      <w:r w:rsidRPr="00FF012E">
        <w:rPr>
          <w:rFonts w:ascii="Times New Roman" w:eastAsia="Times New Roman" w:hAnsi="Times New Roman" w:cs="Times New Roman"/>
          <w:sz w:val="28"/>
          <w:szCs w:val="28"/>
          <w:lang w:val="uk-UA" w:eastAsia="ru-RU"/>
        </w:rPr>
        <w:t>управлінська документація і статистична звітність, яка існує в  «Телемак»</w:t>
      </w:r>
      <w:r w:rsidRPr="00FF012E">
        <w:rPr>
          <w:rFonts w:ascii="Times New Roman" w:eastAsia="Calibri" w:hAnsi="Times New Roman" w:cs="Times New Roman"/>
          <w:sz w:val="28"/>
          <w:szCs w:val="28"/>
          <w:lang w:val="uk-UA" w:eastAsia="ru-RU"/>
        </w:rPr>
        <w:t>);</w:t>
      </w:r>
    </w:p>
    <w:p w:rsidR="001059B1" w:rsidRPr="00FF012E" w:rsidRDefault="001059B1" w:rsidP="001059B1">
      <w:pPr>
        <w:spacing w:after="0" w:line="360" w:lineRule="auto"/>
        <w:ind w:firstLine="708"/>
        <w:jc w:val="both"/>
        <w:rPr>
          <w:rFonts w:ascii="Times New Roman" w:eastAsia="Times New Roman" w:hAnsi="Times New Roman" w:cs="Times New Roman"/>
          <w:sz w:val="28"/>
          <w:szCs w:val="28"/>
          <w:lang w:val="uk-UA" w:eastAsia="ru-RU"/>
        </w:rPr>
      </w:pPr>
      <w:r w:rsidRPr="00FF012E">
        <w:rPr>
          <w:rFonts w:ascii="Times New Roman" w:eastAsia="Calibri" w:hAnsi="Times New Roman" w:cs="Times New Roman"/>
          <w:sz w:val="28"/>
          <w:szCs w:val="28"/>
          <w:lang w:val="uk-UA" w:eastAsia="ru-RU"/>
        </w:rPr>
        <w:t>визначення контрольних цифр, норм, еталонних значень з якими були зіставлені показники фактичного стану туристичного підприємства;</w:t>
      </w:r>
    </w:p>
    <w:p w:rsidR="001059B1" w:rsidRPr="00FF012E" w:rsidRDefault="001059B1" w:rsidP="001059B1">
      <w:pPr>
        <w:spacing w:after="0" w:line="360" w:lineRule="auto"/>
        <w:ind w:firstLine="708"/>
        <w:jc w:val="both"/>
        <w:rPr>
          <w:rFonts w:ascii="Times New Roman" w:eastAsia="Times New Roman" w:hAnsi="Times New Roman" w:cs="Times New Roman"/>
          <w:sz w:val="28"/>
          <w:szCs w:val="28"/>
          <w:lang w:val="uk-UA" w:eastAsia="ru-RU"/>
        </w:rPr>
      </w:pPr>
      <w:r w:rsidRPr="00FF012E">
        <w:rPr>
          <w:rFonts w:ascii="Times New Roman" w:eastAsia="Calibri" w:hAnsi="Times New Roman" w:cs="Times New Roman"/>
          <w:sz w:val="28"/>
          <w:szCs w:val="28"/>
          <w:lang w:val="uk-UA" w:eastAsia="ru-RU"/>
        </w:rPr>
        <w:t>аналіз фінансового стану підприємства на фіксовану дату з метою визначення результативності і оцінки вдалого розміщення капіталу;</w:t>
      </w:r>
    </w:p>
    <w:p w:rsidR="001059B1" w:rsidRPr="00FF012E" w:rsidRDefault="001059B1" w:rsidP="001059B1">
      <w:pPr>
        <w:spacing w:after="0" w:line="360" w:lineRule="auto"/>
        <w:ind w:firstLine="708"/>
        <w:jc w:val="both"/>
        <w:rPr>
          <w:rFonts w:ascii="Times New Roman" w:eastAsia="Times New Roman" w:hAnsi="Times New Roman" w:cs="Times New Roman"/>
          <w:sz w:val="28"/>
          <w:szCs w:val="28"/>
          <w:lang w:val="uk-UA" w:eastAsia="ru-RU"/>
        </w:rPr>
      </w:pPr>
      <w:r w:rsidRPr="00FF012E">
        <w:rPr>
          <w:rFonts w:ascii="Times New Roman" w:eastAsia="Calibri" w:hAnsi="Times New Roman" w:cs="Times New Roman"/>
          <w:sz w:val="28"/>
          <w:szCs w:val="28"/>
          <w:lang w:val="uk-UA" w:eastAsia="ru-RU"/>
        </w:rPr>
        <w:t>аналіз техніко-економічного стану підприємства для оцінки можливостей і резервів для підвищення прибутковості туристичної діяльності;</w:t>
      </w:r>
    </w:p>
    <w:p w:rsidR="001059B1" w:rsidRPr="00FF012E" w:rsidRDefault="001059B1" w:rsidP="001059B1">
      <w:pPr>
        <w:spacing w:after="0" w:line="360" w:lineRule="auto"/>
        <w:ind w:firstLine="708"/>
        <w:jc w:val="both"/>
        <w:rPr>
          <w:rFonts w:ascii="Times New Roman" w:eastAsia="Times New Roman" w:hAnsi="Times New Roman" w:cs="Times New Roman"/>
          <w:sz w:val="28"/>
          <w:szCs w:val="28"/>
          <w:lang w:val="uk-UA" w:eastAsia="ru-RU"/>
        </w:rPr>
      </w:pPr>
      <w:r w:rsidRPr="00FF012E">
        <w:rPr>
          <w:rFonts w:ascii="Times New Roman" w:eastAsia="Calibri" w:hAnsi="Times New Roman" w:cs="Times New Roman"/>
          <w:sz w:val="28"/>
          <w:szCs w:val="28"/>
          <w:lang w:val="uk-UA" w:eastAsia="ru-RU"/>
        </w:rPr>
        <w:t>виявлення факторів, що обумовили досягнутий стан діяльності туристичного підприємства;</w:t>
      </w:r>
    </w:p>
    <w:p w:rsidR="001059B1" w:rsidRPr="00FF012E" w:rsidRDefault="001059B1" w:rsidP="001059B1">
      <w:pPr>
        <w:spacing w:after="0" w:line="360" w:lineRule="auto"/>
        <w:ind w:firstLine="708"/>
        <w:jc w:val="both"/>
        <w:rPr>
          <w:rFonts w:ascii="Times New Roman" w:eastAsia="Times New Roman" w:hAnsi="Times New Roman" w:cs="Times New Roman"/>
          <w:sz w:val="28"/>
          <w:szCs w:val="28"/>
          <w:lang w:val="uk-UA" w:eastAsia="ru-RU"/>
        </w:rPr>
      </w:pPr>
      <w:r w:rsidRPr="00FF012E">
        <w:rPr>
          <w:rFonts w:ascii="Times New Roman" w:eastAsia="Calibri" w:hAnsi="Times New Roman" w:cs="Times New Roman"/>
          <w:sz w:val="28"/>
          <w:szCs w:val="28"/>
          <w:lang w:val="uk-UA" w:eastAsia="ru-RU"/>
        </w:rPr>
        <w:t>прогнозування очікуваних тенденцій розвитку туристичного підпр</w:t>
      </w:r>
      <w:r w:rsidR="006B00DE">
        <w:rPr>
          <w:rFonts w:ascii="Times New Roman" w:eastAsia="Calibri" w:hAnsi="Times New Roman" w:cs="Times New Roman"/>
          <w:sz w:val="28"/>
          <w:szCs w:val="28"/>
          <w:lang w:val="uk-UA" w:eastAsia="ru-RU"/>
        </w:rPr>
        <w:t>иємства в умовах, що склалися [36</w:t>
      </w:r>
      <w:r w:rsidRPr="00FF012E">
        <w:rPr>
          <w:rFonts w:ascii="Times New Roman" w:eastAsia="Calibri" w:hAnsi="Times New Roman" w:cs="Times New Roman"/>
          <w:sz w:val="28"/>
          <w:szCs w:val="28"/>
          <w:lang w:val="uk-UA" w:eastAsia="ru-RU"/>
        </w:rPr>
        <w:t xml:space="preserve">]. </w:t>
      </w:r>
    </w:p>
    <w:p w:rsidR="001059B1" w:rsidRPr="00FF012E" w:rsidRDefault="001059B1" w:rsidP="001059B1">
      <w:pPr>
        <w:spacing w:after="0" w:line="360" w:lineRule="auto"/>
        <w:ind w:firstLine="708"/>
        <w:jc w:val="both"/>
        <w:rPr>
          <w:rFonts w:ascii="Times New Roman" w:eastAsia="Times New Roman" w:hAnsi="Times New Roman" w:cs="Times New Roman"/>
          <w:sz w:val="28"/>
          <w:szCs w:val="28"/>
          <w:lang w:val="uk-UA" w:eastAsia="ru-RU"/>
        </w:rPr>
      </w:pPr>
      <w:r w:rsidRPr="00FF012E">
        <w:rPr>
          <w:rFonts w:ascii="Times New Roman" w:eastAsia="Calibri" w:hAnsi="Times New Roman" w:cs="Times New Roman"/>
          <w:sz w:val="28"/>
          <w:szCs w:val="28"/>
          <w:lang w:val="uk-UA" w:eastAsia="ru-RU"/>
        </w:rPr>
        <w:t>В практиці діагностування застосовувались різні методи діагностики стану туристичного підприємства:</w:t>
      </w:r>
    </w:p>
    <w:p w:rsidR="001059B1" w:rsidRPr="00FF012E" w:rsidRDefault="001059B1" w:rsidP="001059B1">
      <w:pPr>
        <w:spacing w:after="0" w:line="360" w:lineRule="auto"/>
        <w:ind w:firstLine="708"/>
        <w:jc w:val="both"/>
        <w:rPr>
          <w:rFonts w:ascii="Times New Roman" w:eastAsia="Times New Roman" w:hAnsi="Times New Roman" w:cs="Times New Roman"/>
          <w:sz w:val="28"/>
          <w:szCs w:val="28"/>
          <w:lang w:val="uk-UA" w:eastAsia="ru-RU"/>
        </w:rPr>
      </w:pPr>
      <w:r w:rsidRPr="00FF012E">
        <w:rPr>
          <w:rFonts w:ascii="Times New Roman" w:eastAsia="Calibri" w:hAnsi="Times New Roman" w:cs="Times New Roman"/>
          <w:sz w:val="28"/>
          <w:szCs w:val="28"/>
          <w:lang w:val="uk-UA" w:eastAsia="ru-RU"/>
        </w:rPr>
        <w:t>аналітичні методи, засновані на безконтактних дослідженнях за допомогою статистичної інформації, використанні комплексного економічного аналізу (аналіз динаміки різних показників туристичної фірми «Телемак»);</w:t>
      </w:r>
    </w:p>
    <w:p w:rsidR="001059B1" w:rsidRPr="00FF012E" w:rsidRDefault="001059B1" w:rsidP="001059B1">
      <w:pPr>
        <w:spacing w:after="0" w:line="360" w:lineRule="auto"/>
        <w:ind w:firstLine="708"/>
        <w:jc w:val="both"/>
        <w:rPr>
          <w:rFonts w:ascii="Times New Roman" w:eastAsia="Times New Roman" w:hAnsi="Times New Roman" w:cs="Times New Roman"/>
          <w:sz w:val="28"/>
          <w:szCs w:val="28"/>
          <w:lang w:val="uk-UA" w:eastAsia="ru-RU"/>
        </w:rPr>
      </w:pPr>
      <w:r w:rsidRPr="00FF012E">
        <w:rPr>
          <w:rFonts w:ascii="Times New Roman" w:eastAsia="Calibri" w:hAnsi="Times New Roman" w:cs="Times New Roman"/>
          <w:sz w:val="28"/>
          <w:szCs w:val="28"/>
          <w:lang w:val="uk-UA" w:eastAsia="ru-RU"/>
        </w:rPr>
        <w:t>методи експертної оцінки, засновані на узагальненні оцінок та інформації, наданих експертами на основі контактних досліджень (експертний аналіз конкурентів тур фірми «Телемак») [</w:t>
      </w:r>
      <w:r w:rsidR="00B400E7" w:rsidRPr="00B400E7">
        <w:rPr>
          <w:rFonts w:ascii="Times New Roman" w:eastAsia="Calibri" w:hAnsi="Times New Roman" w:cs="Times New Roman"/>
          <w:sz w:val="28"/>
          <w:szCs w:val="28"/>
          <w:lang w:eastAsia="ru-RU"/>
        </w:rPr>
        <w:t>1</w:t>
      </w:r>
      <w:r w:rsidRPr="00FF012E">
        <w:rPr>
          <w:rFonts w:ascii="Times New Roman" w:eastAsia="Calibri" w:hAnsi="Times New Roman" w:cs="Times New Roman"/>
          <w:sz w:val="28"/>
          <w:szCs w:val="28"/>
          <w:lang w:val="uk-UA" w:eastAsia="ru-RU"/>
        </w:rPr>
        <w:t>6].</w:t>
      </w:r>
    </w:p>
    <w:p w:rsidR="001059B1" w:rsidRPr="00FF012E" w:rsidRDefault="001059B1" w:rsidP="001059B1">
      <w:pPr>
        <w:spacing w:after="0" w:line="360" w:lineRule="auto"/>
        <w:ind w:firstLine="708"/>
        <w:jc w:val="both"/>
        <w:rPr>
          <w:rFonts w:ascii="Times New Roman" w:eastAsia="Times New Roman" w:hAnsi="Times New Roman" w:cs="Times New Roman"/>
          <w:sz w:val="28"/>
          <w:szCs w:val="28"/>
          <w:lang w:val="uk-UA" w:eastAsia="ru-RU"/>
        </w:rPr>
      </w:pPr>
      <w:r w:rsidRPr="00FF012E">
        <w:rPr>
          <w:rFonts w:ascii="Times New Roman" w:eastAsia="Times New Roman" w:hAnsi="Times New Roman" w:cs="Times New Roman"/>
          <w:sz w:val="28"/>
          <w:szCs w:val="28"/>
          <w:lang w:val="uk-UA" w:eastAsia="ru-RU"/>
        </w:rPr>
        <w:t>В залежності від ступеня деталізації дослідження стану туристичної діяльності підприємства була проведена експрес-діагностика і проблемна діагностика «Телемак».</w:t>
      </w:r>
    </w:p>
    <w:p w:rsidR="001059B1" w:rsidRPr="00FF012E" w:rsidRDefault="001059B1" w:rsidP="001059B1">
      <w:pPr>
        <w:spacing w:after="0" w:line="360" w:lineRule="auto"/>
        <w:ind w:firstLine="708"/>
        <w:jc w:val="both"/>
        <w:rPr>
          <w:rFonts w:ascii="Times New Roman" w:eastAsia="Times New Roman" w:hAnsi="Times New Roman" w:cs="Times New Roman"/>
          <w:sz w:val="28"/>
          <w:szCs w:val="28"/>
          <w:lang w:val="uk-UA" w:eastAsia="ru-RU"/>
        </w:rPr>
      </w:pPr>
      <w:r w:rsidRPr="00FF012E">
        <w:rPr>
          <w:rFonts w:ascii="Times New Roman" w:eastAsia="Times New Roman" w:hAnsi="Times New Roman" w:cs="Times New Roman"/>
          <w:sz w:val="28"/>
          <w:szCs w:val="28"/>
          <w:lang w:val="uk-UA" w:eastAsia="ru-RU"/>
        </w:rPr>
        <w:t>Експрес-діагностика стану діяльності туристичного підприємства проводиться на підставі оперативного вивчення звітності шляхом розрахунку відносних показників, які порівняні в динаміці і які дозволяють оцінити тенденцію і глибину змін в стані діяльності туристичного підприємства.</w:t>
      </w:r>
    </w:p>
    <w:p w:rsidR="001059B1" w:rsidRPr="00FF012E" w:rsidRDefault="001059B1" w:rsidP="001059B1">
      <w:pPr>
        <w:spacing w:after="0" w:line="360" w:lineRule="auto"/>
        <w:ind w:firstLine="708"/>
        <w:jc w:val="both"/>
        <w:rPr>
          <w:rFonts w:ascii="Times New Roman" w:eastAsia="Times New Roman" w:hAnsi="Times New Roman" w:cs="Times New Roman"/>
          <w:sz w:val="28"/>
          <w:szCs w:val="28"/>
          <w:lang w:val="uk-UA" w:eastAsia="ru-RU"/>
        </w:rPr>
      </w:pPr>
      <w:r w:rsidRPr="00FF012E">
        <w:rPr>
          <w:rFonts w:ascii="Times New Roman" w:eastAsia="Times New Roman" w:hAnsi="Times New Roman" w:cs="Times New Roman"/>
          <w:sz w:val="28"/>
          <w:szCs w:val="28"/>
          <w:lang w:val="uk-UA" w:eastAsia="ru-RU"/>
        </w:rPr>
        <w:t>Проблемна діагностика являє собою творче дослідження і націлена на виявлення причин «</w:t>
      </w:r>
      <w:r w:rsidR="00AB5C07">
        <w:rPr>
          <w:rFonts w:ascii="Times New Roman" w:eastAsia="Times New Roman" w:hAnsi="Times New Roman" w:cs="Times New Roman"/>
          <w:sz w:val="28"/>
          <w:szCs w:val="28"/>
          <w:lang w:val="uk-UA" w:eastAsia="ru-RU"/>
        </w:rPr>
        <w:t>нездоров’я» діяльності, шляхів ї</w:t>
      </w:r>
      <w:r w:rsidRPr="00FF012E">
        <w:rPr>
          <w:rFonts w:ascii="Times New Roman" w:eastAsia="Times New Roman" w:hAnsi="Times New Roman" w:cs="Times New Roman"/>
          <w:sz w:val="28"/>
          <w:szCs w:val="28"/>
          <w:lang w:val="uk-UA" w:eastAsia="ru-RU"/>
        </w:rPr>
        <w:t xml:space="preserve">ї усунення і очікуваних </w:t>
      </w:r>
      <w:r w:rsidR="006B00DE">
        <w:rPr>
          <w:rFonts w:ascii="Times New Roman" w:eastAsia="Times New Roman" w:hAnsi="Times New Roman" w:cs="Times New Roman"/>
          <w:sz w:val="28"/>
          <w:szCs w:val="28"/>
          <w:lang w:val="uk-UA" w:eastAsia="ru-RU"/>
        </w:rPr>
        <w:t>тенденцій розвитку діяльності [36</w:t>
      </w:r>
      <w:r w:rsidRPr="00FF012E">
        <w:rPr>
          <w:rFonts w:ascii="Times New Roman" w:eastAsia="Times New Roman" w:hAnsi="Times New Roman" w:cs="Times New Roman"/>
          <w:sz w:val="28"/>
          <w:szCs w:val="28"/>
          <w:lang w:val="uk-UA" w:eastAsia="ru-RU"/>
        </w:rPr>
        <w:t>].</w:t>
      </w:r>
    </w:p>
    <w:p w:rsidR="001059B1" w:rsidRPr="00FF012E" w:rsidRDefault="001059B1" w:rsidP="001059B1">
      <w:pPr>
        <w:spacing w:after="0" w:line="360" w:lineRule="auto"/>
        <w:ind w:firstLine="708"/>
        <w:jc w:val="both"/>
        <w:rPr>
          <w:rFonts w:ascii="Times New Roman" w:eastAsia="Times New Roman" w:hAnsi="Times New Roman" w:cs="Times New Roman"/>
          <w:sz w:val="28"/>
          <w:szCs w:val="28"/>
          <w:lang w:val="uk-UA" w:eastAsia="ru-RU"/>
        </w:rPr>
      </w:pPr>
      <w:r w:rsidRPr="00FF012E">
        <w:rPr>
          <w:rFonts w:ascii="Times New Roman" w:eastAsia="Calibri" w:hAnsi="Times New Roman" w:cs="Times New Roman"/>
          <w:sz w:val="28"/>
          <w:szCs w:val="28"/>
          <w:lang w:val="uk-UA" w:eastAsia="ru-RU"/>
        </w:rPr>
        <w:t>Був проведений аналіз власного оборотного капіталу «Телемак»</w:t>
      </w:r>
      <w:r w:rsidR="00B400E7" w:rsidRPr="00B400E7">
        <w:rPr>
          <w:rFonts w:ascii="Times New Roman" w:eastAsia="Calibri" w:hAnsi="Times New Roman" w:cs="Times New Roman"/>
          <w:sz w:val="28"/>
          <w:szCs w:val="28"/>
          <w:lang w:eastAsia="ru-RU"/>
        </w:rPr>
        <w:t xml:space="preserve"> </w:t>
      </w:r>
      <w:r w:rsidR="00B400E7">
        <w:rPr>
          <w:rFonts w:ascii="Times New Roman" w:eastAsia="Calibri" w:hAnsi="Times New Roman" w:cs="Times New Roman"/>
          <w:sz w:val="28"/>
          <w:szCs w:val="28"/>
          <w:lang w:val="uk-UA" w:eastAsia="ru-RU"/>
        </w:rPr>
        <w:t xml:space="preserve">за звітними даними </w:t>
      </w:r>
      <w:r w:rsidR="004D54FA">
        <w:rPr>
          <w:rFonts w:ascii="Times New Roman" w:eastAsia="Calibri" w:hAnsi="Times New Roman" w:cs="Times New Roman"/>
          <w:sz w:val="28"/>
          <w:szCs w:val="28"/>
          <w:lang w:val="uk-UA" w:eastAsia="ru-RU"/>
        </w:rPr>
        <w:t>тур</w:t>
      </w:r>
      <w:r w:rsidR="00B400E7">
        <w:rPr>
          <w:rFonts w:ascii="Times New Roman" w:eastAsia="Calibri" w:hAnsi="Times New Roman" w:cs="Times New Roman"/>
          <w:sz w:val="28"/>
          <w:szCs w:val="28"/>
          <w:lang w:val="uk-UA" w:eastAsia="ru-RU"/>
        </w:rPr>
        <w:t>кампанії «Телемак»</w:t>
      </w:r>
      <w:r w:rsidRPr="00FF012E">
        <w:rPr>
          <w:rFonts w:ascii="Times New Roman" w:eastAsia="Calibri" w:hAnsi="Times New Roman" w:cs="Times New Roman"/>
          <w:sz w:val="28"/>
          <w:szCs w:val="28"/>
          <w:lang w:val="uk-UA" w:eastAsia="ru-RU"/>
        </w:rPr>
        <w:t xml:space="preserve">. </w:t>
      </w:r>
      <w:r w:rsidRPr="00FF012E">
        <w:rPr>
          <w:rFonts w:ascii="Times New Roman" w:eastAsia="Times New Roman" w:hAnsi="Times New Roman" w:cs="Times New Roman"/>
          <w:sz w:val="28"/>
          <w:szCs w:val="28"/>
          <w:lang w:val="uk-UA" w:eastAsia="ru-RU"/>
        </w:rPr>
        <w:t>Для зручності розгляду результати аналізу представлені в табличній формі. Вихідною базою є бухгалтерський баланс туристичного підприємства «Телемак».</w:t>
      </w:r>
    </w:p>
    <w:p w:rsidR="001059B1" w:rsidRPr="00FF012E" w:rsidRDefault="001059B1" w:rsidP="001059B1">
      <w:pPr>
        <w:spacing w:after="0" w:line="360" w:lineRule="auto"/>
        <w:ind w:firstLine="708"/>
        <w:jc w:val="both"/>
        <w:rPr>
          <w:rFonts w:ascii="Times New Roman" w:eastAsia="Times New Roman" w:hAnsi="Times New Roman" w:cs="Times New Roman"/>
          <w:sz w:val="28"/>
          <w:szCs w:val="28"/>
          <w:lang w:val="uk-UA" w:eastAsia="ru-RU"/>
        </w:rPr>
      </w:pPr>
      <w:r w:rsidRPr="00FF012E">
        <w:rPr>
          <w:rFonts w:ascii="Times New Roman" w:eastAsia="Times New Roman" w:hAnsi="Times New Roman" w:cs="Times New Roman"/>
          <w:sz w:val="28"/>
          <w:szCs w:val="28"/>
          <w:lang w:val="uk-UA" w:eastAsia="ru-RU"/>
        </w:rPr>
        <w:t>Таким чином, наявність власного оборотного капіталу туристичної фірми «Телемак» за 2014-2</w:t>
      </w:r>
      <w:r w:rsidR="00284A53">
        <w:rPr>
          <w:rFonts w:ascii="Times New Roman" w:eastAsia="Times New Roman" w:hAnsi="Times New Roman" w:cs="Times New Roman"/>
          <w:sz w:val="28"/>
          <w:szCs w:val="28"/>
          <w:lang w:val="uk-UA" w:eastAsia="ru-RU"/>
        </w:rPr>
        <w:t>016 рр. проаналізована в табл. 2</w:t>
      </w:r>
      <w:r w:rsidRPr="00FF012E">
        <w:rPr>
          <w:rFonts w:ascii="Times New Roman" w:eastAsia="Times New Roman" w:hAnsi="Times New Roman" w:cs="Times New Roman"/>
          <w:sz w:val="28"/>
          <w:szCs w:val="28"/>
          <w:lang w:val="uk-UA" w:eastAsia="ru-RU"/>
        </w:rPr>
        <w:t>.1</w:t>
      </w:r>
      <w:r w:rsidR="00284A53">
        <w:rPr>
          <w:rFonts w:ascii="Times New Roman" w:eastAsia="Times New Roman" w:hAnsi="Times New Roman" w:cs="Times New Roman"/>
          <w:sz w:val="28"/>
          <w:szCs w:val="28"/>
          <w:lang w:val="uk-UA" w:eastAsia="ru-RU"/>
        </w:rPr>
        <w:t>6-2.18</w:t>
      </w:r>
      <w:r w:rsidRPr="00FF012E">
        <w:rPr>
          <w:rFonts w:ascii="Times New Roman" w:eastAsia="Times New Roman" w:hAnsi="Times New Roman" w:cs="Times New Roman"/>
          <w:sz w:val="28"/>
          <w:szCs w:val="28"/>
          <w:lang w:val="uk-UA" w:eastAsia="ru-RU"/>
        </w:rPr>
        <w:t>.</w:t>
      </w:r>
    </w:p>
    <w:p w:rsidR="00B74956" w:rsidRDefault="00B74956" w:rsidP="001059B1">
      <w:pPr>
        <w:spacing w:after="0" w:line="360" w:lineRule="auto"/>
        <w:ind w:firstLine="709"/>
        <w:jc w:val="right"/>
        <w:rPr>
          <w:rFonts w:ascii="Times New Roman" w:eastAsia="Times New Roman" w:hAnsi="Times New Roman" w:cs="Times New Roman"/>
          <w:b/>
          <w:sz w:val="28"/>
          <w:szCs w:val="28"/>
          <w:lang w:val="uk-UA" w:eastAsia="ru-RU"/>
        </w:rPr>
      </w:pPr>
    </w:p>
    <w:p w:rsidR="001059B1" w:rsidRPr="00FF012E" w:rsidRDefault="00284A53" w:rsidP="001059B1">
      <w:pPr>
        <w:spacing w:after="0" w:line="360" w:lineRule="auto"/>
        <w:ind w:firstLine="709"/>
        <w:jc w:val="right"/>
        <w:rPr>
          <w:rFonts w:ascii="Times New Roman" w:eastAsia="Times New Roman" w:hAnsi="Times New Roman" w:cs="Times New Roman"/>
          <w:b/>
          <w:sz w:val="28"/>
          <w:szCs w:val="28"/>
          <w:lang w:val="uk-UA" w:eastAsia="ru-RU"/>
        </w:rPr>
      </w:pPr>
      <w:r>
        <w:rPr>
          <w:rFonts w:ascii="Times New Roman" w:eastAsia="Times New Roman" w:hAnsi="Times New Roman" w:cs="Times New Roman"/>
          <w:b/>
          <w:sz w:val="28"/>
          <w:szCs w:val="28"/>
          <w:lang w:val="uk-UA" w:eastAsia="ru-RU"/>
        </w:rPr>
        <w:t>Таблиця 2</w:t>
      </w:r>
      <w:r w:rsidR="001059B1" w:rsidRPr="00FF012E">
        <w:rPr>
          <w:rFonts w:ascii="Times New Roman" w:eastAsia="Times New Roman" w:hAnsi="Times New Roman" w:cs="Times New Roman"/>
          <w:b/>
          <w:sz w:val="28"/>
          <w:szCs w:val="28"/>
          <w:lang w:val="uk-UA" w:eastAsia="ru-RU"/>
        </w:rPr>
        <w:t>.1</w:t>
      </w:r>
      <w:r>
        <w:rPr>
          <w:rFonts w:ascii="Times New Roman" w:eastAsia="Times New Roman" w:hAnsi="Times New Roman" w:cs="Times New Roman"/>
          <w:b/>
          <w:sz w:val="28"/>
          <w:szCs w:val="28"/>
          <w:lang w:val="uk-UA" w:eastAsia="ru-RU"/>
        </w:rPr>
        <w:t>6</w:t>
      </w:r>
    </w:p>
    <w:p w:rsidR="006622F4" w:rsidRPr="00FF012E" w:rsidRDefault="001059B1" w:rsidP="006622F4">
      <w:pPr>
        <w:spacing w:after="0" w:line="360" w:lineRule="auto"/>
        <w:ind w:firstLine="709"/>
        <w:jc w:val="center"/>
        <w:rPr>
          <w:rFonts w:ascii="Times New Roman" w:eastAsia="Times New Roman" w:hAnsi="Times New Roman" w:cs="Times New Roman"/>
          <w:b/>
          <w:sz w:val="28"/>
          <w:szCs w:val="28"/>
          <w:lang w:val="uk-UA" w:eastAsia="ru-RU"/>
        </w:rPr>
      </w:pPr>
      <w:r w:rsidRPr="00FF012E">
        <w:rPr>
          <w:rFonts w:ascii="Times New Roman" w:eastAsia="Times New Roman" w:hAnsi="Times New Roman" w:cs="Times New Roman"/>
          <w:b/>
          <w:sz w:val="28"/>
          <w:szCs w:val="28"/>
          <w:lang w:val="uk-UA" w:eastAsia="ru-RU"/>
        </w:rPr>
        <w:t>Розрахунок наявності власного оборотного капіталу туристичної фірми «Телемак» станом на 31.12.2013-31.12.2014 рр.</w:t>
      </w:r>
    </w:p>
    <w:tbl>
      <w:tblPr>
        <w:tblW w:w="937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93"/>
        <w:gridCol w:w="1134"/>
        <w:gridCol w:w="992"/>
        <w:gridCol w:w="1134"/>
        <w:gridCol w:w="851"/>
        <w:gridCol w:w="1417"/>
        <w:gridCol w:w="1134"/>
        <w:gridCol w:w="716"/>
      </w:tblGrid>
      <w:tr w:rsidR="001059B1" w:rsidRPr="00B74956" w:rsidTr="003A25C2">
        <w:trPr>
          <w:cantSplit/>
          <w:trHeight w:val="336"/>
          <w:jc w:val="center"/>
        </w:trPr>
        <w:tc>
          <w:tcPr>
            <w:tcW w:w="1993" w:type="dxa"/>
            <w:vMerge w:val="restart"/>
            <w:vAlign w:val="center"/>
          </w:tcPr>
          <w:p w:rsidR="001059B1" w:rsidRPr="00B74956" w:rsidRDefault="001059B1" w:rsidP="00B23069">
            <w:pPr>
              <w:spacing w:after="0" w:line="240" w:lineRule="auto"/>
              <w:jc w:val="center"/>
              <w:rPr>
                <w:rFonts w:ascii="Times New Roman" w:eastAsia="Times New Roman" w:hAnsi="Times New Roman" w:cs="Times New Roman"/>
                <w:b/>
                <w:sz w:val="20"/>
                <w:szCs w:val="20"/>
                <w:lang w:val="uk-UA" w:eastAsia="ru-RU"/>
              </w:rPr>
            </w:pPr>
            <w:r w:rsidRPr="00B74956">
              <w:rPr>
                <w:rFonts w:ascii="Times New Roman" w:eastAsia="Times New Roman" w:hAnsi="Times New Roman" w:cs="Times New Roman"/>
                <w:b/>
                <w:sz w:val="20"/>
                <w:szCs w:val="20"/>
                <w:lang w:val="uk-UA" w:eastAsia="ru-RU"/>
              </w:rPr>
              <w:t>Показники</w:t>
            </w:r>
          </w:p>
        </w:tc>
        <w:tc>
          <w:tcPr>
            <w:tcW w:w="2126" w:type="dxa"/>
            <w:gridSpan w:val="2"/>
            <w:vAlign w:val="center"/>
          </w:tcPr>
          <w:p w:rsidR="001059B1" w:rsidRPr="00B74956" w:rsidRDefault="001059B1" w:rsidP="00B23069">
            <w:pPr>
              <w:spacing w:after="0" w:line="240" w:lineRule="auto"/>
              <w:jc w:val="center"/>
              <w:rPr>
                <w:rFonts w:ascii="Times New Roman" w:eastAsia="Times New Roman" w:hAnsi="Times New Roman" w:cs="Times New Roman"/>
                <w:b/>
                <w:sz w:val="20"/>
                <w:szCs w:val="20"/>
                <w:lang w:val="uk-UA" w:eastAsia="ru-RU"/>
              </w:rPr>
            </w:pPr>
            <w:r w:rsidRPr="00B74956">
              <w:rPr>
                <w:rFonts w:ascii="Times New Roman" w:eastAsia="Times New Roman" w:hAnsi="Times New Roman" w:cs="Times New Roman"/>
                <w:b/>
                <w:sz w:val="20"/>
                <w:szCs w:val="20"/>
                <w:lang w:val="uk-UA" w:eastAsia="ru-RU"/>
              </w:rPr>
              <w:t>На 31.12.2013</w:t>
            </w:r>
          </w:p>
        </w:tc>
        <w:tc>
          <w:tcPr>
            <w:tcW w:w="1985" w:type="dxa"/>
            <w:gridSpan w:val="2"/>
            <w:vAlign w:val="center"/>
          </w:tcPr>
          <w:p w:rsidR="001059B1" w:rsidRPr="00B74956" w:rsidRDefault="001059B1" w:rsidP="00B23069">
            <w:pPr>
              <w:spacing w:after="0" w:line="240" w:lineRule="auto"/>
              <w:jc w:val="center"/>
              <w:rPr>
                <w:rFonts w:ascii="Times New Roman" w:eastAsia="Times New Roman" w:hAnsi="Times New Roman" w:cs="Times New Roman"/>
                <w:b/>
                <w:sz w:val="20"/>
                <w:szCs w:val="20"/>
                <w:lang w:val="uk-UA" w:eastAsia="ru-RU"/>
              </w:rPr>
            </w:pPr>
            <w:r w:rsidRPr="00B74956">
              <w:rPr>
                <w:rFonts w:ascii="Times New Roman" w:eastAsia="Times New Roman" w:hAnsi="Times New Roman" w:cs="Times New Roman"/>
                <w:b/>
                <w:sz w:val="20"/>
                <w:szCs w:val="20"/>
                <w:lang w:val="uk-UA" w:eastAsia="ru-RU"/>
              </w:rPr>
              <w:t>На 31.12.2014</w:t>
            </w:r>
          </w:p>
        </w:tc>
        <w:tc>
          <w:tcPr>
            <w:tcW w:w="3267" w:type="dxa"/>
            <w:gridSpan w:val="3"/>
            <w:vAlign w:val="center"/>
          </w:tcPr>
          <w:p w:rsidR="001059B1" w:rsidRPr="00B74956" w:rsidRDefault="001059B1" w:rsidP="00B23069">
            <w:pPr>
              <w:spacing w:after="0" w:line="240" w:lineRule="auto"/>
              <w:jc w:val="center"/>
              <w:rPr>
                <w:rFonts w:ascii="Times New Roman" w:eastAsia="Times New Roman" w:hAnsi="Times New Roman" w:cs="Times New Roman"/>
                <w:b/>
                <w:sz w:val="20"/>
                <w:szCs w:val="20"/>
                <w:lang w:val="uk-UA" w:eastAsia="ru-RU"/>
              </w:rPr>
            </w:pPr>
            <w:r w:rsidRPr="00B74956">
              <w:rPr>
                <w:rFonts w:ascii="Times New Roman" w:eastAsia="Times New Roman" w:hAnsi="Times New Roman" w:cs="Times New Roman"/>
                <w:b/>
                <w:sz w:val="20"/>
                <w:szCs w:val="20"/>
                <w:lang w:val="uk-UA" w:eastAsia="ru-RU"/>
              </w:rPr>
              <w:t>Зміна за рік</w:t>
            </w:r>
          </w:p>
        </w:tc>
      </w:tr>
      <w:tr w:rsidR="001059B1" w:rsidRPr="00B74956" w:rsidTr="00B74956">
        <w:trPr>
          <w:cantSplit/>
          <w:trHeight w:val="954"/>
          <w:jc w:val="center"/>
        </w:trPr>
        <w:tc>
          <w:tcPr>
            <w:tcW w:w="1993" w:type="dxa"/>
            <w:vMerge/>
          </w:tcPr>
          <w:p w:rsidR="001059B1" w:rsidRPr="00B74956" w:rsidRDefault="001059B1" w:rsidP="00B23069">
            <w:pPr>
              <w:spacing w:after="0" w:line="240" w:lineRule="auto"/>
              <w:jc w:val="right"/>
              <w:rPr>
                <w:rFonts w:ascii="Times New Roman" w:eastAsia="Times New Roman" w:hAnsi="Times New Roman" w:cs="Times New Roman"/>
                <w:b/>
                <w:sz w:val="20"/>
                <w:szCs w:val="20"/>
                <w:lang w:val="uk-UA" w:eastAsia="ru-RU"/>
              </w:rPr>
            </w:pPr>
          </w:p>
        </w:tc>
        <w:tc>
          <w:tcPr>
            <w:tcW w:w="1134" w:type="dxa"/>
          </w:tcPr>
          <w:p w:rsidR="001059B1" w:rsidRPr="00B74956" w:rsidRDefault="001059B1" w:rsidP="00B23069">
            <w:pPr>
              <w:spacing w:after="0" w:line="240" w:lineRule="auto"/>
              <w:jc w:val="center"/>
              <w:rPr>
                <w:rFonts w:ascii="Times New Roman" w:eastAsia="Times New Roman" w:hAnsi="Times New Roman" w:cs="Times New Roman"/>
                <w:b/>
                <w:sz w:val="20"/>
                <w:szCs w:val="20"/>
                <w:lang w:val="uk-UA" w:eastAsia="ru-RU"/>
              </w:rPr>
            </w:pPr>
            <w:r w:rsidRPr="00B74956">
              <w:rPr>
                <w:rFonts w:ascii="Times New Roman" w:eastAsia="Times New Roman" w:hAnsi="Times New Roman" w:cs="Times New Roman"/>
                <w:b/>
                <w:sz w:val="20"/>
                <w:szCs w:val="20"/>
                <w:lang w:val="uk-UA" w:eastAsia="ru-RU"/>
              </w:rPr>
              <w:t>Сума, тис. грн.</w:t>
            </w:r>
          </w:p>
        </w:tc>
        <w:tc>
          <w:tcPr>
            <w:tcW w:w="992" w:type="dxa"/>
          </w:tcPr>
          <w:p w:rsidR="001059B1" w:rsidRPr="00B74956" w:rsidRDefault="001059B1" w:rsidP="00B23069">
            <w:pPr>
              <w:spacing w:after="0" w:line="240" w:lineRule="auto"/>
              <w:jc w:val="center"/>
              <w:rPr>
                <w:rFonts w:ascii="Times New Roman" w:eastAsia="Times New Roman" w:hAnsi="Times New Roman" w:cs="Times New Roman"/>
                <w:b/>
                <w:sz w:val="20"/>
                <w:szCs w:val="20"/>
                <w:lang w:val="uk-UA" w:eastAsia="ru-RU"/>
              </w:rPr>
            </w:pPr>
            <w:r w:rsidRPr="00B74956">
              <w:rPr>
                <w:rFonts w:ascii="Times New Roman" w:eastAsia="Times New Roman" w:hAnsi="Times New Roman" w:cs="Times New Roman"/>
                <w:b/>
                <w:sz w:val="20"/>
                <w:szCs w:val="20"/>
                <w:lang w:val="uk-UA" w:eastAsia="ru-RU"/>
              </w:rPr>
              <w:t>%</w:t>
            </w:r>
          </w:p>
        </w:tc>
        <w:tc>
          <w:tcPr>
            <w:tcW w:w="1134" w:type="dxa"/>
          </w:tcPr>
          <w:p w:rsidR="001059B1" w:rsidRPr="00B74956" w:rsidRDefault="001059B1" w:rsidP="00B23069">
            <w:pPr>
              <w:spacing w:after="0" w:line="240" w:lineRule="auto"/>
              <w:jc w:val="center"/>
              <w:rPr>
                <w:rFonts w:ascii="Times New Roman" w:eastAsia="Times New Roman" w:hAnsi="Times New Roman" w:cs="Times New Roman"/>
                <w:b/>
                <w:sz w:val="20"/>
                <w:szCs w:val="20"/>
                <w:lang w:val="uk-UA" w:eastAsia="ru-RU"/>
              </w:rPr>
            </w:pPr>
            <w:r w:rsidRPr="00B74956">
              <w:rPr>
                <w:rFonts w:ascii="Times New Roman" w:eastAsia="Times New Roman" w:hAnsi="Times New Roman" w:cs="Times New Roman"/>
                <w:b/>
                <w:sz w:val="20"/>
                <w:szCs w:val="20"/>
                <w:lang w:val="uk-UA" w:eastAsia="ru-RU"/>
              </w:rPr>
              <w:t>Сума, тис. грн.</w:t>
            </w:r>
          </w:p>
        </w:tc>
        <w:tc>
          <w:tcPr>
            <w:tcW w:w="851" w:type="dxa"/>
          </w:tcPr>
          <w:p w:rsidR="001059B1" w:rsidRPr="00B74956" w:rsidRDefault="001059B1" w:rsidP="00B23069">
            <w:pPr>
              <w:spacing w:after="0" w:line="240" w:lineRule="auto"/>
              <w:jc w:val="center"/>
              <w:rPr>
                <w:rFonts w:ascii="Times New Roman" w:eastAsia="Times New Roman" w:hAnsi="Times New Roman" w:cs="Times New Roman"/>
                <w:b/>
                <w:sz w:val="20"/>
                <w:szCs w:val="20"/>
                <w:lang w:val="uk-UA" w:eastAsia="ru-RU"/>
              </w:rPr>
            </w:pPr>
            <w:r w:rsidRPr="00B74956">
              <w:rPr>
                <w:rFonts w:ascii="Times New Roman" w:eastAsia="Times New Roman" w:hAnsi="Times New Roman" w:cs="Times New Roman"/>
                <w:b/>
                <w:sz w:val="20"/>
                <w:szCs w:val="20"/>
                <w:lang w:val="uk-UA" w:eastAsia="ru-RU"/>
              </w:rPr>
              <w:t>%</w:t>
            </w:r>
          </w:p>
        </w:tc>
        <w:tc>
          <w:tcPr>
            <w:tcW w:w="1417" w:type="dxa"/>
          </w:tcPr>
          <w:p w:rsidR="001059B1" w:rsidRPr="00B74956" w:rsidRDefault="00B23069" w:rsidP="00B23069">
            <w:pPr>
              <w:spacing w:after="0" w:line="240" w:lineRule="auto"/>
              <w:jc w:val="center"/>
              <w:rPr>
                <w:rFonts w:ascii="Times New Roman" w:eastAsia="Times New Roman" w:hAnsi="Times New Roman" w:cs="Times New Roman"/>
                <w:b/>
                <w:sz w:val="20"/>
                <w:szCs w:val="20"/>
                <w:lang w:val="uk-UA" w:eastAsia="ru-RU"/>
              </w:rPr>
            </w:pPr>
            <w:r w:rsidRPr="00B74956">
              <w:rPr>
                <w:rFonts w:ascii="Times New Roman" w:eastAsia="Times New Roman" w:hAnsi="Times New Roman" w:cs="Times New Roman"/>
                <w:b/>
                <w:sz w:val="20"/>
                <w:szCs w:val="20"/>
                <w:lang w:val="uk-UA" w:eastAsia="ru-RU"/>
              </w:rPr>
              <w:t>Абсолютне відхилення</w:t>
            </w:r>
            <w:r w:rsidR="001059B1" w:rsidRPr="00B74956">
              <w:rPr>
                <w:rFonts w:ascii="Times New Roman" w:eastAsia="Times New Roman" w:hAnsi="Times New Roman" w:cs="Times New Roman"/>
                <w:b/>
                <w:sz w:val="20"/>
                <w:szCs w:val="20"/>
                <w:lang w:val="uk-UA" w:eastAsia="ru-RU"/>
              </w:rPr>
              <w:t>, тис. грн.</w:t>
            </w:r>
          </w:p>
        </w:tc>
        <w:tc>
          <w:tcPr>
            <w:tcW w:w="1134" w:type="dxa"/>
          </w:tcPr>
          <w:p w:rsidR="001059B1" w:rsidRPr="00B74956" w:rsidRDefault="00B23069" w:rsidP="00B23069">
            <w:pPr>
              <w:spacing w:after="0" w:line="240" w:lineRule="auto"/>
              <w:jc w:val="center"/>
              <w:rPr>
                <w:rFonts w:ascii="Times New Roman" w:eastAsia="Times New Roman" w:hAnsi="Times New Roman" w:cs="Times New Roman"/>
                <w:b/>
                <w:sz w:val="20"/>
                <w:szCs w:val="20"/>
                <w:lang w:val="uk-UA" w:eastAsia="ru-RU"/>
              </w:rPr>
            </w:pPr>
            <w:r w:rsidRPr="00B74956">
              <w:rPr>
                <w:rFonts w:ascii="Times New Roman" w:eastAsia="Times New Roman" w:hAnsi="Times New Roman" w:cs="Times New Roman"/>
                <w:b/>
                <w:sz w:val="20"/>
                <w:szCs w:val="20"/>
                <w:lang w:val="uk-UA" w:eastAsia="ru-RU"/>
              </w:rPr>
              <w:t>В % віднос</w:t>
            </w:r>
            <w:r w:rsidR="001059B1" w:rsidRPr="00B74956">
              <w:rPr>
                <w:rFonts w:ascii="Times New Roman" w:eastAsia="Times New Roman" w:hAnsi="Times New Roman" w:cs="Times New Roman"/>
                <w:b/>
                <w:sz w:val="20"/>
                <w:szCs w:val="20"/>
                <w:lang w:val="uk-UA" w:eastAsia="ru-RU"/>
              </w:rPr>
              <w:t>но початку періоду</w:t>
            </w:r>
          </w:p>
        </w:tc>
        <w:tc>
          <w:tcPr>
            <w:tcW w:w="716" w:type="dxa"/>
          </w:tcPr>
          <w:p w:rsidR="001059B1" w:rsidRPr="00B74956" w:rsidRDefault="001059B1" w:rsidP="00B23069">
            <w:pPr>
              <w:spacing w:after="0" w:line="240" w:lineRule="auto"/>
              <w:jc w:val="center"/>
              <w:rPr>
                <w:rFonts w:ascii="Times New Roman" w:eastAsia="Times New Roman" w:hAnsi="Times New Roman" w:cs="Times New Roman"/>
                <w:b/>
                <w:sz w:val="20"/>
                <w:szCs w:val="20"/>
                <w:lang w:val="uk-UA" w:eastAsia="ru-RU"/>
              </w:rPr>
            </w:pPr>
            <w:r w:rsidRPr="00B74956">
              <w:rPr>
                <w:rFonts w:ascii="Times New Roman" w:eastAsia="Times New Roman" w:hAnsi="Times New Roman" w:cs="Times New Roman"/>
                <w:b/>
                <w:sz w:val="20"/>
                <w:szCs w:val="20"/>
                <w:lang w:val="uk-UA" w:eastAsia="ru-RU"/>
              </w:rPr>
              <w:t>В структурі, %</w:t>
            </w:r>
          </w:p>
        </w:tc>
      </w:tr>
      <w:tr w:rsidR="00B74956" w:rsidRPr="00B74956" w:rsidTr="00B74956">
        <w:trPr>
          <w:trHeight w:val="224"/>
          <w:jc w:val="center"/>
        </w:trPr>
        <w:tc>
          <w:tcPr>
            <w:tcW w:w="1993" w:type="dxa"/>
            <w:vAlign w:val="center"/>
          </w:tcPr>
          <w:p w:rsidR="00B74956" w:rsidRPr="00B74956" w:rsidRDefault="00B74956" w:rsidP="00B74956">
            <w:pPr>
              <w:spacing w:after="0" w:line="240" w:lineRule="auto"/>
              <w:jc w:val="center"/>
              <w:rPr>
                <w:rFonts w:ascii="Times New Roman" w:eastAsia="Times New Roman" w:hAnsi="Times New Roman" w:cs="Times New Roman"/>
                <w:b/>
                <w:sz w:val="20"/>
                <w:szCs w:val="20"/>
                <w:lang w:val="uk-UA" w:eastAsia="ru-RU"/>
              </w:rPr>
            </w:pPr>
            <w:r w:rsidRPr="00B74956">
              <w:rPr>
                <w:rFonts w:ascii="Times New Roman" w:eastAsia="Times New Roman" w:hAnsi="Times New Roman" w:cs="Times New Roman"/>
                <w:b/>
                <w:sz w:val="20"/>
                <w:szCs w:val="20"/>
                <w:lang w:val="uk-UA" w:eastAsia="ru-RU"/>
              </w:rPr>
              <w:t>1</w:t>
            </w:r>
          </w:p>
        </w:tc>
        <w:tc>
          <w:tcPr>
            <w:tcW w:w="1134" w:type="dxa"/>
            <w:vAlign w:val="center"/>
          </w:tcPr>
          <w:p w:rsidR="00B74956" w:rsidRPr="00B74956" w:rsidRDefault="00B74956" w:rsidP="00B74956">
            <w:pPr>
              <w:spacing w:after="0" w:line="240" w:lineRule="auto"/>
              <w:jc w:val="center"/>
              <w:rPr>
                <w:rFonts w:ascii="Times New Roman" w:eastAsia="Times New Roman" w:hAnsi="Times New Roman" w:cs="Times New Roman"/>
                <w:b/>
                <w:sz w:val="20"/>
                <w:szCs w:val="20"/>
                <w:lang w:val="uk-UA" w:eastAsia="ru-RU"/>
              </w:rPr>
            </w:pPr>
            <w:r w:rsidRPr="00B74956">
              <w:rPr>
                <w:rFonts w:ascii="Times New Roman" w:eastAsia="Times New Roman" w:hAnsi="Times New Roman" w:cs="Times New Roman"/>
                <w:b/>
                <w:sz w:val="20"/>
                <w:szCs w:val="20"/>
                <w:lang w:val="uk-UA" w:eastAsia="ru-RU"/>
              </w:rPr>
              <w:t>2</w:t>
            </w:r>
          </w:p>
        </w:tc>
        <w:tc>
          <w:tcPr>
            <w:tcW w:w="992" w:type="dxa"/>
            <w:vAlign w:val="center"/>
          </w:tcPr>
          <w:p w:rsidR="00B74956" w:rsidRPr="00B74956" w:rsidRDefault="00B74956" w:rsidP="00B74956">
            <w:pPr>
              <w:spacing w:after="0" w:line="240" w:lineRule="auto"/>
              <w:jc w:val="center"/>
              <w:rPr>
                <w:rFonts w:ascii="Times New Roman" w:eastAsia="Times New Roman" w:hAnsi="Times New Roman" w:cs="Times New Roman"/>
                <w:b/>
                <w:sz w:val="20"/>
                <w:szCs w:val="20"/>
                <w:lang w:val="uk-UA" w:eastAsia="ru-RU"/>
              </w:rPr>
            </w:pPr>
            <w:r w:rsidRPr="00B74956">
              <w:rPr>
                <w:rFonts w:ascii="Times New Roman" w:eastAsia="Times New Roman" w:hAnsi="Times New Roman" w:cs="Times New Roman"/>
                <w:b/>
                <w:sz w:val="20"/>
                <w:szCs w:val="20"/>
                <w:lang w:val="uk-UA" w:eastAsia="ru-RU"/>
              </w:rPr>
              <w:t>3</w:t>
            </w:r>
          </w:p>
        </w:tc>
        <w:tc>
          <w:tcPr>
            <w:tcW w:w="1134" w:type="dxa"/>
            <w:vAlign w:val="center"/>
          </w:tcPr>
          <w:p w:rsidR="00B74956" w:rsidRPr="00B74956" w:rsidRDefault="00B74956" w:rsidP="00B74956">
            <w:pPr>
              <w:spacing w:after="0" w:line="240" w:lineRule="auto"/>
              <w:jc w:val="center"/>
              <w:rPr>
                <w:rFonts w:ascii="Times New Roman" w:eastAsia="Times New Roman" w:hAnsi="Times New Roman" w:cs="Times New Roman"/>
                <w:b/>
                <w:sz w:val="20"/>
                <w:szCs w:val="20"/>
                <w:lang w:val="uk-UA" w:eastAsia="ru-RU"/>
              </w:rPr>
            </w:pPr>
            <w:r w:rsidRPr="00B74956">
              <w:rPr>
                <w:rFonts w:ascii="Times New Roman" w:eastAsia="Times New Roman" w:hAnsi="Times New Roman" w:cs="Times New Roman"/>
                <w:b/>
                <w:sz w:val="20"/>
                <w:szCs w:val="20"/>
                <w:lang w:val="uk-UA" w:eastAsia="ru-RU"/>
              </w:rPr>
              <w:t>4</w:t>
            </w:r>
          </w:p>
        </w:tc>
        <w:tc>
          <w:tcPr>
            <w:tcW w:w="851" w:type="dxa"/>
            <w:vAlign w:val="center"/>
          </w:tcPr>
          <w:p w:rsidR="00B74956" w:rsidRPr="00B74956" w:rsidRDefault="00B74956" w:rsidP="00B74956">
            <w:pPr>
              <w:spacing w:after="0" w:line="240" w:lineRule="auto"/>
              <w:jc w:val="center"/>
              <w:rPr>
                <w:rFonts w:ascii="Times New Roman" w:eastAsia="Times New Roman" w:hAnsi="Times New Roman" w:cs="Times New Roman"/>
                <w:b/>
                <w:sz w:val="20"/>
                <w:szCs w:val="20"/>
                <w:lang w:val="uk-UA" w:eastAsia="ru-RU"/>
              </w:rPr>
            </w:pPr>
            <w:r w:rsidRPr="00B74956">
              <w:rPr>
                <w:rFonts w:ascii="Times New Roman" w:eastAsia="Times New Roman" w:hAnsi="Times New Roman" w:cs="Times New Roman"/>
                <w:b/>
                <w:sz w:val="20"/>
                <w:szCs w:val="20"/>
                <w:lang w:val="uk-UA" w:eastAsia="ru-RU"/>
              </w:rPr>
              <w:t>5</w:t>
            </w:r>
          </w:p>
        </w:tc>
        <w:tc>
          <w:tcPr>
            <w:tcW w:w="1417" w:type="dxa"/>
            <w:vAlign w:val="center"/>
          </w:tcPr>
          <w:p w:rsidR="00B74956" w:rsidRPr="00B74956" w:rsidRDefault="00B74956" w:rsidP="00B74956">
            <w:pPr>
              <w:spacing w:after="0" w:line="240" w:lineRule="auto"/>
              <w:jc w:val="center"/>
              <w:rPr>
                <w:rFonts w:ascii="Times New Roman" w:eastAsia="Times New Roman" w:hAnsi="Times New Roman" w:cs="Times New Roman"/>
                <w:b/>
                <w:sz w:val="20"/>
                <w:szCs w:val="20"/>
                <w:lang w:val="uk-UA" w:eastAsia="ru-RU"/>
              </w:rPr>
            </w:pPr>
            <w:r w:rsidRPr="00B74956">
              <w:rPr>
                <w:rFonts w:ascii="Times New Roman" w:eastAsia="Times New Roman" w:hAnsi="Times New Roman" w:cs="Times New Roman"/>
                <w:b/>
                <w:sz w:val="20"/>
                <w:szCs w:val="20"/>
                <w:lang w:val="uk-UA" w:eastAsia="ru-RU"/>
              </w:rPr>
              <w:t>6</w:t>
            </w:r>
          </w:p>
        </w:tc>
        <w:tc>
          <w:tcPr>
            <w:tcW w:w="1134" w:type="dxa"/>
            <w:vAlign w:val="center"/>
          </w:tcPr>
          <w:p w:rsidR="00B74956" w:rsidRPr="00B74956" w:rsidRDefault="00B74956" w:rsidP="00B74956">
            <w:pPr>
              <w:spacing w:after="0" w:line="240" w:lineRule="auto"/>
              <w:jc w:val="center"/>
              <w:rPr>
                <w:rFonts w:ascii="Times New Roman" w:eastAsia="Times New Roman" w:hAnsi="Times New Roman" w:cs="Times New Roman"/>
                <w:b/>
                <w:sz w:val="20"/>
                <w:szCs w:val="20"/>
                <w:lang w:val="uk-UA" w:eastAsia="ru-RU"/>
              </w:rPr>
            </w:pPr>
            <w:r w:rsidRPr="00B74956">
              <w:rPr>
                <w:rFonts w:ascii="Times New Roman" w:eastAsia="Times New Roman" w:hAnsi="Times New Roman" w:cs="Times New Roman"/>
                <w:b/>
                <w:sz w:val="20"/>
                <w:szCs w:val="20"/>
                <w:lang w:val="uk-UA" w:eastAsia="ru-RU"/>
              </w:rPr>
              <w:t>7</w:t>
            </w:r>
          </w:p>
        </w:tc>
        <w:tc>
          <w:tcPr>
            <w:tcW w:w="716" w:type="dxa"/>
            <w:vAlign w:val="center"/>
          </w:tcPr>
          <w:p w:rsidR="00B74956" w:rsidRPr="00B74956" w:rsidRDefault="00B74956" w:rsidP="00B74956">
            <w:pPr>
              <w:spacing w:after="0" w:line="240" w:lineRule="auto"/>
              <w:jc w:val="center"/>
              <w:rPr>
                <w:rFonts w:ascii="Times New Roman" w:eastAsia="Times New Roman" w:hAnsi="Times New Roman" w:cs="Times New Roman"/>
                <w:b/>
                <w:sz w:val="20"/>
                <w:szCs w:val="20"/>
                <w:lang w:val="uk-UA" w:eastAsia="ru-RU"/>
              </w:rPr>
            </w:pPr>
            <w:r w:rsidRPr="00B74956">
              <w:rPr>
                <w:rFonts w:ascii="Times New Roman" w:eastAsia="Times New Roman" w:hAnsi="Times New Roman" w:cs="Times New Roman"/>
                <w:b/>
                <w:sz w:val="20"/>
                <w:szCs w:val="20"/>
                <w:lang w:val="uk-UA" w:eastAsia="ru-RU"/>
              </w:rPr>
              <w:t>8</w:t>
            </w:r>
          </w:p>
        </w:tc>
      </w:tr>
      <w:tr w:rsidR="001059B1" w:rsidRPr="00B74956" w:rsidTr="00B74956">
        <w:trPr>
          <w:trHeight w:val="411"/>
          <w:jc w:val="center"/>
        </w:trPr>
        <w:tc>
          <w:tcPr>
            <w:tcW w:w="1993" w:type="dxa"/>
            <w:vAlign w:val="center"/>
          </w:tcPr>
          <w:p w:rsidR="001059B1" w:rsidRPr="00B74956" w:rsidRDefault="001059B1" w:rsidP="00B23069">
            <w:pPr>
              <w:spacing w:after="0" w:line="240" w:lineRule="auto"/>
              <w:rPr>
                <w:rFonts w:ascii="Times New Roman" w:eastAsia="Times New Roman" w:hAnsi="Times New Roman" w:cs="Times New Roman"/>
                <w:sz w:val="20"/>
                <w:szCs w:val="20"/>
                <w:lang w:val="uk-UA" w:eastAsia="ru-RU"/>
              </w:rPr>
            </w:pPr>
            <w:r w:rsidRPr="00B74956">
              <w:rPr>
                <w:rFonts w:ascii="Times New Roman" w:eastAsia="Times New Roman" w:hAnsi="Times New Roman" w:cs="Times New Roman"/>
                <w:sz w:val="20"/>
                <w:szCs w:val="20"/>
                <w:lang w:val="uk-UA" w:eastAsia="ru-RU"/>
              </w:rPr>
              <w:t>1. Власний капітал</w:t>
            </w:r>
          </w:p>
        </w:tc>
        <w:tc>
          <w:tcPr>
            <w:tcW w:w="1134" w:type="dxa"/>
            <w:vAlign w:val="center"/>
          </w:tcPr>
          <w:p w:rsidR="001059B1" w:rsidRPr="00B74956" w:rsidRDefault="001059B1" w:rsidP="00B23069">
            <w:pPr>
              <w:spacing w:after="0" w:line="240" w:lineRule="auto"/>
              <w:jc w:val="center"/>
              <w:rPr>
                <w:rFonts w:ascii="Times New Roman" w:eastAsia="Times New Roman" w:hAnsi="Times New Roman" w:cs="Times New Roman"/>
                <w:sz w:val="20"/>
                <w:szCs w:val="20"/>
                <w:lang w:val="uk-UA" w:eastAsia="ru-RU"/>
              </w:rPr>
            </w:pPr>
            <w:r w:rsidRPr="00B74956">
              <w:rPr>
                <w:rFonts w:ascii="Times New Roman" w:eastAsia="Times New Roman" w:hAnsi="Times New Roman" w:cs="Times New Roman"/>
                <w:sz w:val="20"/>
                <w:szCs w:val="20"/>
                <w:lang w:val="uk-UA" w:eastAsia="ru-RU"/>
              </w:rPr>
              <w:t>6984,6</w:t>
            </w:r>
          </w:p>
        </w:tc>
        <w:tc>
          <w:tcPr>
            <w:tcW w:w="992" w:type="dxa"/>
            <w:vAlign w:val="center"/>
          </w:tcPr>
          <w:p w:rsidR="001059B1" w:rsidRPr="00B74956" w:rsidRDefault="001059B1" w:rsidP="00B23069">
            <w:pPr>
              <w:spacing w:after="0" w:line="240" w:lineRule="auto"/>
              <w:jc w:val="center"/>
              <w:rPr>
                <w:rFonts w:ascii="Times New Roman" w:eastAsia="Times New Roman" w:hAnsi="Times New Roman" w:cs="Times New Roman"/>
                <w:sz w:val="20"/>
                <w:szCs w:val="20"/>
                <w:lang w:val="uk-UA" w:eastAsia="ru-RU"/>
              </w:rPr>
            </w:pPr>
            <w:r w:rsidRPr="00B74956">
              <w:rPr>
                <w:rFonts w:ascii="Times New Roman" w:eastAsia="Times New Roman" w:hAnsi="Times New Roman" w:cs="Times New Roman"/>
                <w:sz w:val="20"/>
                <w:szCs w:val="20"/>
                <w:lang w:val="uk-UA" w:eastAsia="ru-RU"/>
              </w:rPr>
              <w:t>23,75</w:t>
            </w:r>
          </w:p>
        </w:tc>
        <w:tc>
          <w:tcPr>
            <w:tcW w:w="1134" w:type="dxa"/>
            <w:vAlign w:val="center"/>
          </w:tcPr>
          <w:p w:rsidR="001059B1" w:rsidRPr="00B74956" w:rsidRDefault="001059B1" w:rsidP="00B23069">
            <w:pPr>
              <w:spacing w:after="0" w:line="240" w:lineRule="auto"/>
              <w:jc w:val="center"/>
              <w:rPr>
                <w:rFonts w:ascii="Times New Roman" w:eastAsia="Times New Roman" w:hAnsi="Times New Roman" w:cs="Times New Roman"/>
                <w:sz w:val="20"/>
                <w:szCs w:val="20"/>
                <w:lang w:val="uk-UA" w:eastAsia="ru-RU"/>
              </w:rPr>
            </w:pPr>
            <w:r w:rsidRPr="00B74956">
              <w:rPr>
                <w:rFonts w:ascii="Times New Roman" w:eastAsia="Times New Roman" w:hAnsi="Times New Roman" w:cs="Times New Roman"/>
                <w:sz w:val="20"/>
                <w:szCs w:val="20"/>
                <w:lang w:val="uk-UA" w:eastAsia="ru-RU"/>
              </w:rPr>
              <w:t>7984,1</w:t>
            </w:r>
          </w:p>
        </w:tc>
        <w:tc>
          <w:tcPr>
            <w:tcW w:w="851" w:type="dxa"/>
            <w:vAlign w:val="center"/>
          </w:tcPr>
          <w:p w:rsidR="001059B1" w:rsidRPr="00B74956" w:rsidRDefault="001059B1" w:rsidP="00B23069">
            <w:pPr>
              <w:spacing w:after="0" w:line="240" w:lineRule="auto"/>
              <w:jc w:val="center"/>
              <w:rPr>
                <w:rFonts w:ascii="Times New Roman" w:eastAsia="Times New Roman" w:hAnsi="Times New Roman" w:cs="Times New Roman"/>
                <w:sz w:val="20"/>
                <w:szCs w:val="20"/>
                <w:lang w:val="uk-UA" w:eastAsia="ru-RU"/>
              </w:rPr>
            </w:pPr>
            <w:r w:rsidRPr="00B74956">
              <w:rPr>
                <w:rFonts w:ascii="Times New Roman" w:eastAsia="Times New Roman" w:hAnsi="Times New Roman" w:cs="Times New Roman"/>
                <w:sz w:val="20"/>
                <w:szCs w:val="20"/>
                <w:lang w:val="uk-UA" w:eastAsia="ru-RU"/>
              </w:rPr>
              <w:t>22,03</w:t>
            </w:r>
          </w:p>
        </w:tc>
        <w:tc>
          <w:tcPr>
            <w:tcW w:w="1417" w:type="dxa"/>
            <w:vAlign w:val="center"/>
          </w:tcPr>
          <w:p w:rsidR="001059B1" w:rsidRPr="00B74956" w:rsidRDefault="001059B1" w:rsidP="00B23069">
            <w:pPr>
              <w:spacing w:after="0" w:line="240" w:lineRule="auto"/>
              <w:jc w:val="center"/>
              <w:rPr>
                <w:rFonts w:ascii="Times New Roman" w:eastAsia="Times New Roman" w:hAnsi="Times New Roman" w:cs="Times New Roman"/>
                <w:sz w:val="20"/>
                <w:szCs w:val="20"/>
                <w:lang w:val="uk-UA" w:eastAsia="ru-RU"/>
              </w:rPr>
            </w:pPr>
            <w:r w:rsidRPr="00B74956">
              <w:rPr>
                <w:rFonts w:ascii="Times New Roman" w:eastAsia="Times New Roman" w:hAnsi="Times New Roman" w:cs="Times New Roman"/>
                <w:sz w:val="20"/>
                <w:szCs w:val="20"/>
                <w:lang w:val="uk-UA" w:eastAsia="ru-RU"/>
              </w:rPr>
              <w:t>999,5</w:t>
            </w:r>
          </w:p>
        </w:tc>
        <w:tc>
          <w:tcPr>
            <w:tcW w:w="1134" w:type="dxa"/>
            <w:vAlign w:val="center"/>
          </w:tcPr>
          <w:p w:rsidR="001059B1" w:rsidRPr="00B74956" w:rsidRDefault="001059B1" w:rsidP="00B23069">
            <w:pPr>
              <w:spacing w:after="0" w:line="240" w:lineRule="auto"/>
              <w:jc w:val="center"/>
              <w:rPr>
                <w:rFonts w:ascii="Times New Roman" w:eastAsia="Times New Roman" w:hAnsi="Times New Roman" w:cs="Times New Roman"/>
                <w:sz w:val="20"/>
                <w:szCs w:val="20"/>
                <w:lang w:val="uk-UA" w:eastAsia="ru-RU"/>
              </w:rPr>
            </w:pPr>
            <w:r w:rsidRPr="00B74956">
              <w:rPr>
                <w:rFonts w:ascii="Times New Roman" w:eastAsia="Times New Roman" w:hAnsi="Times New Roman" w:cs="Times New Roman"/>
                <w:sz w:val="20"/>
                <w:szCs w:val="20"/>
                <w:lang w:val="uk-UA" w:eastAsia="ru-RU"/>
              </w:rPr>
              <w:t>14,31</w:t>
            </w:r>
          </w:p>
        </w:tc>
        <w:tc>
          <w:tcPr>
            <w:tcW w:w="716" w:type="dxa"/>
            <w:vAlign w:val="center"/>
          </w:tcPr>
          <w:p w:rsidR="001059B1" w:rsidRPr="00B74956" w:rsidRDefault="001059B1" w:rsidP="00B23069">
            <w:pPr>
              <w:spacing w:after="0" w:line="240" w:lineRule="auto"/>
              <w:jc w:val="center"/>
              <w:rPr>
                <w:rFonts w:ascii="Times New Roman" w:eastAsia="Times New Roman" w:hAnsi="Times New Roman" w:cs="Times New Roman"/>
                <w:sz w:val="20"/>
                <w:szCs w:val="20"/>
                <w:lang w:val="uk-UA" w:eastAsia="ru-RU"/>
              </w:rPr>
            </w:pPr>
            <w:r w:rsidRPr="00B74956">
              <w:rPr>
                <w:rFonts w:ascii="Times New Roman" w:eastAsia="Times New Roman" w:hAnsi="Times New Roman" w:cs="Times New Roman"/>
                <w:sz w:val="20"/>
                <w:szCs w:val="20"/>
                <w:lang w:val="uk-UA" w:eastAsia="ru-RU"/>
              </w:rPr>
              <w:t>-1,72</w:t>
            </w:r>
          </w:p>
        </w:tc>
      </w:tr>
      <w:tr w:rsidR="001059B1" w:rsidRPr="00B74956" w:rsidTr="003A25C2">
        <w:trPr>
          <w:trHeight w:val="695"/>
          <w:jc w:val="center"/>
        </w:trPr>
        <w:tc>
          <w:tcPr>
            <w:tcW w:w="1993" w:type="dxa"/>
            <w:tcBorders>
              <w:top w:val="single" w:sz="4" w:space="0" w:color="auto"/>
              <w:left w:val="single" w:sz="4" w:space="0" w:color="auto"/>
              <w:bottom w:val="single" w:sz="4" w:space="0" w:color="auto"/>
              <w:right w:val="single" w:sz="4" w:space="0" w:color="auto"/>
            </w:tcBorders>
            <w:vAlign w:val="center"/>
          </w:tcPr>
          <w:p w:rsidR="001059B1" w:rsidRPr="00B74956" w:rsidRDefault="001059B1" w:rsidP="00B23069">
            <w:pPr>
              <w:spacing w:after="0" w:line="240" w:lineRule="auto"/>
              <w:rPr>
                <w:rFonts w:ascii="Times New Roman" w:eastAsia="Times New Roman" w:hAnsi="Times New Roman" w:cs="Times New Roman"/>
                <w:sz w:val="20"/>
                <w:szCs w:val="20"/>
                <w:lang w:val="uk-UA" w:eastAsia="ru-RU"/>
              </w:rPr>
            </w:pPr>
            <w:r w:rsidRPr="00B74956">
              <w:rPr>
                <w:rFonts w:ascii="Times New Roman" w:eastAsia="Times New Roman" w:hAnsi="Times New Roman" w:cs="Times New Roman"/>
                <w:sz w:val="20"/>
                <w:szCs w:val="20"/>
                <w:lang w:val="uk-UA" w:eastAsia="ru-RU"/>
              </w:rPr>
              <w:t>2.Забезпечення майбутніх витрат і платежів</w:t>
            </w:r>
          </w:p>
        </w:tc>
        <w:tc>
          <w:tcPr>
            <w:tcW w:w="1134" w:type="dxa"/>
            <w:tcBorders>
              <w:top w:val="single" w:sz="4" w:space="0" w:color="auto"/>
              <w:left w:val="single" w:sz="4" w:space="0" w:color="auto"/>
              <w:bottom w:val="single" w:sz="4" w:space="0" w:color="auto"/>
              <w:right w:val="single" w:sz="4" w:space="0" w:color="auto"/>
            </w:tcBorders>
            <w:vAlign w:val="center"/>
          </w:tcPr>
          <w:p w:rsidR="001059B1" w:rsidRPr="00B74956" w:rsidRDefault="001059B1" w:rsidP="00B23069">
            <w:pPr>
              <w:spacing w:after="0" w:line="240" w:lineRule="auto"/>
              <w:jc w:val="center"/>
              <w:rPr>
                <w:rFonts w:ascii="Times New Roman" w:eastAsia="Times New Roman" w:hAnsi="Times New Roman" w:cs="Times New Roman"/>
                <w:sz w:val="20"/>
                <w:szCs w:val="20"/>
                <w:lang w:val="uk-UA" w:eastAsia="ru-RU"/>
              </w:rPr>
            </w:pPr>
            <w:r w:rsidRPr="00B74956">
              <w:rPr>
                <w:rFonts w:ascii="Times New Roman" w:eastAsia="Times New Roman" w:hAnsi="Times New Roman" w:cs="Times New Roman"/>
                <w:sz w:val="20"/>
                <w:szCs w:val="20"/>
                <w:lang w:val="uk-UA" w:eastAsia="ru-RU"/>
              </w:rPr>
              <w:t>0</w:t>
            </w:r>
          </w:p>
        </w:tc>
        <w:tc>
          <w:tcPr>
            <w:tcW w:w="992" w:type="dxa"/>
            <w:tcBorders>
              <w:top w:val="single" w:sz="4" w:space="0" w:color="auto"/>
              <w:left w:val="single" w:sz="4" w:space="0" w:color="auto"/>
              <w:bottom w:val="single" w:sz="4" w:space="0" w:color="auto"/>
              <w:right w:val="single" w:sz="4" w:space="0" w:color="auto"/>
            </w:tcBorders>
            <w:vAlign w:val="center"/>
          </w:tcPr>
          <w:p w:rsidR="001059B1" w:rsidRPr="00B74956" w:rsidRDefault="001059B1" w:rsidP="00B23069">
            <w:pPr>
              <w:spacing w:after="0" w:line="240" w:lineRule="auto"/>
              <w:jc w:val="center"/>
              <w:rPr>
                <w:rFonts w:ascii="Times New Roman" w:eastAsia="Times New Roman" w:hAnsi="Times New Roman" w:cs="Times New Roman"/>
                <w:sz w:val="20"/>
                <w:szCs w:val="20"/>
                <w:lang w:val="uk-UA" w:eastAsia="ru-RU"/>
              </w:rPr>
            </w:pPr>
            <w:r w:rsidRPr="00B74956">
              <w:rPr>
                <w:rFonts w:ascii="Times New Roman" w:eastAsia="Times New Roman" w:hAnsi="Times New Roman" w:cs="Times New Roman"/>
                <w:sz w:val="20"/>
                <w:szCs w:val="20"/>
                <w:lang w:val="uk-UA" w:eastAsia="ru-RU"/>
              </w:rPr>
              <w:t>0</w:t>
            </w:r>
          </w:p>
        </w:tc>
        <w:tc>
          <w:tcPr>
            <w:tcW w:w="1134" w:type="dxa"/>
            <w:tcBorders>
              <w:top w:val="single" w:sz="4" w:space="0" w:color="auto"/>
              <w:left w:val="single" w:sz="4" w:space="0" w:color="auto"/>
              <w:bottom w:val="single" w:sz="4" w:space="0" w:color="auto"/>
              <w:right w:val="single" w:sz="4" w:space="0" w:color="auto"/>
            </w:tcBorders>
            <w:vAlign w:val="center"/>
          </w:tcPr>
          <w:p w:rsidR="001059B1" w:rsidRPr="00B74956" w:rsidRDefault="001059B1" w:rsidP="00B23069">
            <w:pPr>
              <w:spacing w:after="0" w:line="240" w:lineRule="auto"/>
              <w:jc w:val="center"/>
              <w:rPr>
                <w:rFonts w:ascii="Times New Roman" w:eastAsia="Times New Roman" w:hAnsi="Times New Roman" w:cs="Times New Roman"/>
                <w:sz w:val="20"/>
                <w:szCs w:val="20"/>
                <w:lang w:val="uk-UA" w:eastAsia="ru-RU"/>
              </w:rPr>
            </w:pPr>
            <w:r w:rsidRPr="00B74956">
              <w:rPr>
                <w:rFonts w:ascii="Times New Roman" w:eastAsia="Times New Roman" w:hAnsi="Times New Roman" w:cs="Times New Roman"/>
                <w:sz w:val="20"/>
                <w:szCs w:val="20"/>
                <w:lang w:val="uk-UA" w:eastAsia="ru-RU"/>
              </w:rPr>
              <w:t>0</w:t>
            </w:r>
          </w:p>
        </w:tc>
        <w:tc>
          <w:tcPr>
            <w:tcW w:w="851" w:type="dxa"/>
            <w:tcBorders>
              <w:top w:val="single" w:sz="4" w:space="0" w:color="auto"/>
              <w:left w:val="single" w:sz="4" w:space="0" w:color="auto"/>
              <w:bottom w:val="single" w:sz="4" w:space="0" w:color="auto"/>
              <w:right w:val="single" w:sz="4" w:space="0" w:color="auto"/>
            </w:tcBorders>
            <w:vAlign w:val="center"/>
          </w:tcPr>
          <w:p w:rsidR="001059B1" w:rsidRPr="00B74956" w:rsidRDefault="001059B1" w:rsidP="00B23069">
            <w:pPr>
              <w:spacing w:after="0" w:line="240" w:lineRule="auto"/>
              <w:jc w:val="center"/>
              <w:rPr>
                <w:rFonts w:ascii="Times New Roman" w:eastAsia="Times New Roman" w:hAnsi="Times New Roman" w:cs="Times New Roman"/>
                <w:sz w:val="20"/>
                <w:szCs w:val="20"/>
                <w:lang w:val="uk-UA" w:eastAsia="ru-RU"/>
              </w:rPr>
            </w:pPr>
            <w:r w:rsidRPr="00B74956">
              <w:rPr>
                <w:rFonts w:ascii="Times New Roman" w:eastAsia="Times New Roman" w:hAnsi="Times New Roman" w:cs="Times New Roman"/>
                <w:sz w:val="20"/>
                <w:szCs w:val="20"/>
                <w:lang w:val="uk-UA" w:eastAsia="ru-RU"/>
              </w:rPr>
              <w:t>0</w:t>
            </w:r>
          </w:p>
        </w:tc>
        <w:tc>
          <w:tcPr>
            <w:tcW w:w="1417" w:type="dxa"/>
            <w:tcBorders>
              <w:top w:val="single" w:sz="4" w:space="0" w:color="auto"/>
              <w:left w:val="single" w:sz="4" w:space="0" w:color="auto"/>
              <w:bottom w:val="single" w:sz="4" w:space="0" w:color="auto"/>
              <w:right w:val="single" w:sz="4" w:space="0" w:color="auto"/>
            </w:tcBorders>
            <w:vAlign w:val="center"/>
          </w:tcPr>
          <w:p w:rsidR="001059B1" w:rsidRPr="00B74956" w:rsidRDefault="001059B1" w:rsidP="00B23069">
            <w:pPr>
              <w:spacing w:after="0" w:line="240" w:lineRule="auto"/>
              <w:jc w:val="center"/>
              <w:rPr>
                <w:rFonts w:ascii="Times New Roman" w:eastAsia="Times New Roman" w:hAnsi="Times New Roman" w:cs="Times New Roman"/>
                <w:sz w:val="20"/>
                <w:szCs w:val="20"/>
                <w:lang w:val="uk-UA" w:eastAsia="ru-RU"/>
              </w:rPr>
            </w:pPr>
            <w:r w:rsidRPr="00B74956">
              <w:rPr>
                <w:rFonts w:ascii="Times New Roman" w:eastAsia="Times New Roman" w:hAnsi="Times New Roman" w:cs="Times New Roman"/>
                <w:sz w:val="20"/>
                <w:szCs w:val="20"/>
                <w:lang w:val="uk-UA" w:eastAsia="ru-RU"/>
              </w:rPr>
              <w:t>0</w:t>
            </w:r>
          </w:p>
        </w:tc>
        <w:tc>
          <w:tcPr>
            <w:tcW w:w="1134" w:type="dxa"/>
            <w:tcBorders>
              <w:top w:val="single" w:sz="4" w:space="0" w:color="auto"/>
              <w:left w:val="single" w:sz="4" w:space="0" w:color="auto"/>
              <w:bottom w:val="single" w:sz="4" w:space="0" w:color="auto"/>
              <w:right w:val="single" w:sz="4" w:space="0" w:color="auto"/>
            </w:tcBorders>
            <w:vAlign w:val="center"/>
          </w:tcPr>
          <w:p w:rsidR="001059B1" w:rsidRPr="00B74956" w:rsidRDefault="001059B1" w:rsidP="00B23069">
            <w:pPr>
              <w:spacing w:after="0" w:line="240" w:lineRule="auto"/>
              <w:jc w:val="center"/>
              <w:rPr>
                <w:rFonts w:ascii="Times New Roman" w:eastAsia="Times New Roman" w:hAnsi="Times New Roman" w:cs="Times New Roman"/>
                <w:sz w:val="20"/>
                <w:szCs w:val="20"/>
                <w:lang w:val="uk-UA" w:eastAsia="ru-RU"/>
              </w:rPr>
            </w:pPr>
            <w:r w:rsidRPr="00B74956">
              <w:rPr>
                <w:rFonts w:ascii="Times New Roman" w:eastAsia="Times New Roman" w:hAnsi="Times New Roman" w:cs="Times New Roman"/>
                <w:sz w:val="20"/>
                <w:szCs w:val="20"/>
                <w:lang w:val="uk-UA" w:eastAsia="ru-RU"/>
              </w:rPr>
              <w:t>0</w:t>
            </w:r>
          </w:p>
        </w:tc>
        <w:tc>
          <w:tcPr>
            <w:tcW w:w="716" w:type="dxa"/>
            <w:tcBorders>
              <w:top w:val="single" w:sz="4" w:space="0" w:color="auto"/>
              <w:left w:val="single" w:sz="4" w:space="0" w:color="auto"/>
              <w:bottom w:val="single" w:sz="4" w:space="0" w:color="auto"/>
              <w:right w:val="single" w:sz="4" w:space="0" w:color="auto"/>
            </w:tcBorders>
            <w:vAlign w:val="center"/>
          </w:tcPr>
          <w:p w:rsidR="001059B1" w:rsidRPr="00B74956" w:rsidRDefault="001059B1" w:rsidP="00B23069">
            <w:pPr>
              <w:spacing w:after="0" w:line="240" w:lineRule="auto"/>
              <w:jc w:val="center"/>
              <w:rPr>
                <w:rFonts w:ascii="Times New Roman" w:eastAsia="Times New Roman" w:hAnsi="Times New Roman" w:cs="Times New Roman"/>
                <w:sz w:val="20"/>
                <w:szCs w:val="20"/>
                <w:lang w:val="uk-UA" w:eastAsia="ru-RU"/>
              </w:rPr>
            </w:pPr>
            <w:r w:rsidRPr="00B74956">
              <w:rPr>
                <w:rFonts w:ascii="Times New Roman" w:eastAsia="Times New Roman" w:hAnsi="Times New Roman" w:cs="Times New Roman"/>
                <w:sz w:val="20"/>
                <w:szCs w:val="20"/>
                <w:lang w:val="uk-UA" w:eastAsia="ru-RU"/>
              </w:rPr>
              <w:t>0</w:t>
            </w:r>
          </w:p>
        </w:tc>
      </w:tr>
      <w:tr w:rsidR="001059B1" w:rsidRPr="00B74956" w:rsidTr="003A25C2">
        <w:trPr>
          <w:trHeight w:val="423"/>
          <w:jc w:val="center"/>
        </w:trPr>
        <w:tc>
          <w:tcPr>
            <w:tcW w:w="1993" w:type="dxa"/>
            <w:tcBorders>
              <w:top w:val="single" w:sz="4" w:space="0" w:color="auto"/>
              <w:left w:val="single" w:sz="4" w:space="0" w:color="auto"/>
              <w:bottom w:val="single" w:sz="4" w:space="0" w:color="auto"/>
              <w:right w:val="single" w:sz="4" w:space="0" w:color="auto"/>
            </w:tcBorders>
            <w:vAlign w:val="center"/>
          </w:tcPr>
          <w:p w:rsidR="001059B1" w:rsidRPr="00B74956" w:rsidRDefault="001059B1" w:rsidP="00B23069">
            <w:pPr>
              <w:spacing w:after="0" w:line="240" w:lineRule="auto"/>
              <w:rPr>
                <w:rFonts w:ascii="Times New Roman" w:eastAsia="Times New Roman" w:hAnsi="Times New Roman" w:cs="Times New Roman"/>
                <w:sz w:val="20"/>
                <w:szCs w:val="20"/>
                <w:lang w:val="uk-UA" w:eastAsia="ru-RU"/>
              </w:rPr>
            </w:pPr>
            <w:r w:rsidRPr="00B74956">
              <w:rPr>
                <w:rFonts w:ascii="Times New Roman" w:eastAsia="Times New Roman" w:hAnsi="Times New Roman" w:cs="Times New Roman"/>
                <w:sz w:val="20"/>
                <w:szCs w:val="20"/>
                <w:lang w:val="uk-UA" w:eastAsia="ru-RU"/>
              </w:rPr>
              <w:t>3. Необоротні активи</w:t>
            </w:r>
          </w:p>
        </w:tc>
        <w:tc>
          <w:tcPr>
            <w:tcW w:w="1134" w:type="dxa"/>
            <w:tcBorders>
              <w:top w:val="single" w:sz="4" w:space="0" w:color="auto"/>
              <w:left w:val="single" w:sz="4" w:space="0" w:color="auto"/>
              <w:bottom w:val="single" w:sz="4" w:space="0" w:color="auto"/>
              <w:right w:val="single" w:sz="4" w:space="0" w:color="auto"/>
            </w:tcBorders>
            <w:vAlign w:val="center"/>
          </w:tcPr>
          <w:p w:rsidR="001059B1" w:rsidRPr="00B74956" w:rsidRDefault="001059B1" w:rsidP="00B23069">
            <w:pPr>
              <w:spacing w:after="0" w:line="240" w:lineRule="auto"/>
              <w:jc w:val="center"/>
              <w:rPr>
                <w:rFonts w:ascii="Times New Roman" w:eastAsia="Times New Roman" w:hAnsi="Times New Roman" w:cs="Times New Roman"/>
                <w:sz w:val="20"/>
                <w:szCs w:val="20"/>
                <w:lang w:val="uk-UA" w:eastAsia="ru-RU"/>
              </w:rPr>
            </w:pPr>
            <w:r w:rsidRPr="00B74956">
              <w:rPr>
                <w:rFonts w:ascii="Times New Roman" w:eastAsia="Times New Roman" w:hAnsi="Times New Roman" w:cs="Times New Roman"/>
                <w:sz w:val="20"/>
                <w:szCs w:val="20"/>
                <w:lang w:val="uk-UA" w:eastAsia="ru-RU"/>
              </w:rPr>
              <w:t>15315,5</w:t>
            </w:r>
          </w:p>
        </w:tc>
        <w:tc>
          <w:tcPr>
            <w:tcW w:w="992" w:type="dxa"/>
            <w:tcBorders>
              <w:top w:val="single" w:sz="4" w:space="0" w:color="auto"/>
              <w:left w:val="single" w:sz="4" w:space="0" w:color="auto"/>
              <w:bottom w:val="single" w:sz="4" w:space="0" w:color="auto"/>
              <w:right w:val="single" w:sz="4" w:space="0" w:color="auto"/>
            </w:tcBorders>
            <w:vAlign w:val="center"/>
          </w:tcPr>
          <w:p w:rsidR="001059B1" w:rsidRPr="00B74956" w:rsidRDefault="001059B1" w:rsidP="00B23069">
            <w:pPr>
              <w:spacing w:after="0" w:line="240" w:lineRule="auto"/>
              <w:jc w:val="center"/>
              <w:rPr>
                <w:rFonts w:ascii="Times New Roman" w:eastAsia="Times New Roman" w:hAnsi="Times New Roman" w:cs="Times New Roman"/>
                <w:sz w:val="20"/>
                <w:szCs w:val="20"/>
                <w:lang w:val="uk-UA" w:eastAsia="ru-RU"/>
              </w:rPr>
            </w:pPr>
            <w:r w:rsidRPr="00B74956">
              <w:rPr>
                <w:rFonts w:ascii="Times New Roman" w:eastAsia="Times New Roman" w:hAnsi="Times New Roman" w:cs="Times New Roman"/>
                <w:sz w:val="20"/>
                <w:szCs w:val="20"/>
                <w:lang w:val="uk-UA" w:eastAsia="ru-RU"/>
              </w:rPr>
              <w:t>52,07</w:t>
            </w:r>
          </w:p>
        </w:tc>
        <w:tc>
          <w:tcPr>
            <w:tcW w:w="1134" w:type="dxa"/>
            <w:tcBorders>
              <w:top w:val="single" w:sz="4" w:space="0" w:color="auto"/>
              <w:left w:val="single" w:sz="4" w:space="0" w:color="auto"/>
              <w:bottom w:val="single" w:sz="4" w:space="0" w:color="auto"/>
              <w:right w:val="single" w:sz="4" w:space="0" w:color="auto"/>
            </w:tcBorders>
            <w:vAlign w:val="center"/>
          </w:tcPr>
          <w:p w:rsidR="001059B1" w:rsidRPr="00B74956" w:rsidRDefault="001059B1" w:rsidP="00B23069">
            <w:pPr>
              <w:spacing w:after="0" w:line="240" w:lineRule="auto"/>
              <w:jc w:val="center"/>
              <w:rPr>
                <w:rFonts w:ascii="Times New Roman" w:eastAsia="Times New Roman" w:hAnsi="Times New Roman" w:cs="Times New Roman"/>
                <w:sz w:val="20"/>
                <w:szCs w:val="20"/>
                <w:lang w:val="uk-UA" w:eastAsia="ru-RU"/>
              </w:rPr>
            </w:pPr>
            <w:r w:rsidRPr="00B74956">
              <w:rPr>
                <w:rFonts w:ascii="Times New Roman" w:eastAsia="Times New Roman" w:hAnsi="Times New Roman" w:cs="Times New Roman"/>
                <w:sz w:val="20"/>
                <w:szCs w:val="20"/>
                <w:lang w:val="uk-UA" w:eastAsia="ru-RU"/>
              </w:rPr>
              <w:t>21663,5</w:t>
            </w:r>
          </w:p>
        </w:tc>
        <w:tc>
          <w:tcPr>
            <w:tcW w:w="851" w:type="dxa"/>
            <w:tcBorders>
              <w:top w:val="single" w:sz="4" w:space="0" w:color="auto"/>
              <w:left w:val="single" w:sz="4" w:space="0" w:color="auto"/>
              <w:bottom w:val="single" w:sz="4" w:space="0" w:color="auto"/>
              <w:right w:val="single" w:sz="4" w:space="0" w:color="auto"/>
            </w:tcBorders>
            <w:vAlign w:val="center"/>
          </w:tcPr>
          <w:p w:rsidR="001059B1" w:rsidRPr="00B74956" w:rsidRDefault="001059B1" w:rsidP="00B23069">
            <w:pPr>
              <w:spacing w:after="0" w:line="240" w:lineRule="auto"/>
              <w:jc w:val="center"/>
              <w:rPr>
                <w:rFonts w:ascii="Times New Roman" w:eastAsia="Times New Roman" w:hAnsi="Times New Roman" w:cs="Times New Roman"/>
                <w:sz w:val="20"/>
                <w:szCs w:val="20"/>
                <w:lang w:val="uk-UA" w:eastAsia="ru-RU"/>
              </w:rPr>
            </w:pPr>
            <w:r w:rsidRPr="00B74956">
              <w:rPr>
                <w:rFonts w:ascii="Times New Roman" w:eastAsia="Times New Roman" w:hAnsi="Times New Roman" w:cs="Times New Roman"/>
                <w:sz w:val="20"/>
                <w:szCs w:val="20"/>
                <w:lang w:val="uk-UA" w:eastAsia="ru-RU"/>
              </w:rPr>
              <w:t>59,77</w:t>
            </w:r>
          </w:p>
        </w:tc>
        <w:tc>
          <w:tcPr>
            <w:tcW w:w="1417" w:type="dxa"/>
            <w:tcBorders>
              <w:top w:val="single" w:sz="4" w:space="0" w:color="auto"/>
              <w:left w:val="single" w:sz="4" w:space="0" w:color="auto"/>
              <w:bottom w:val="single" w:sz="4" w:space="0" w:color="auto"/>
              <w:right w:val="single" w:sz="4" w:space="0" w:color="auto"/>
            </w:tcBorders>
            <w:vAlign w:val="center"/>
          </w:tcPr>
          <w:p w:rsidR="001059B1" w:rsidRPr="00B74956" w:rsidRDefault="001059B1" w:rsidP="00B23069">
            <w:pPr>
              <w:spacing w:after="0" w:line="240" w:lineRule="auto"/>
              <w:jc w:val="center"/>
              <w:rPr>
                <w:rFonts w:ascii="Times New Roman" w:eastAsia="Times New Roman" w:hAnsi="Times New Roman" w:cs="Times New Roman"/>
                <w:sz w:val="20"/>
                <w:szCs w:val="20"/>
                <w:lang w:val="uk-UA" w:eastAsia="ru-RU"/>
              </w:rPr>
            </w:pPr>
            <w:r w:rsidRPr="00B74956">
              <w:rPr>
                <w:rFonts w:ascii="Times New Roman" w:eastAsia="Times New Roman" w:hAnsi="Times New Roman" w:cs="Times New Roman"/>
                <w:sz w:val="20"/>
                <w:szCs w:val="20"/>
                <w:lang w:val="uk-UA" w:eastAsia="ru-RU"/>
              </w:rPr>
              <w:t>6348</w:t>
            </w:r>
          </w:p>
        </w:tc>
        <w:tc>
          <w:tcPr>
            <w:tcW w:w="1134" w:type="dxa"/>
            <w:tcBorders>
              <w:top w:val="single" w:sz="4" w:space="0" w:color="auto"/>
              <w:left w:val="single" w:sz="4" w:space="0" w:color="auto"/>
              <w:bottom w:val="single" w:sz="4" w:space="0" w:color="auto"/>
              <w:right w:val="single" w:sz="4" w:space="0" w:color="auto"/>
            </w:tcBorders>
            <w:vAlign w:val="center"/>
          </w:tcPr>
          <w:p w:rsidR="001059B1" w:rsidRPr="00B74956" w:rsidRDefault="001059B1" w:rsidP="00B23069">
            <w:pPr>
              <w:spacing w:after="0" w:line="240" w:lineRule="auto"/>
              <w:jc w:val="center"/>
              <w:rPr>
                <w:rFonts w:ascii="Times New Roman" w:eastAsia="Times New Roman" w:hAnsi="Times New Roman" w:cs="Times New Roman"/>
                <w:sz w:val="20"/>
                <w:szCs w:val="20"/>
                <w:lang w:val="uk-UA" w:eastAsia="ru-RU"/>
              </w:rPr>
            </w:pPr>
            <w:r w:rsidRPr="00B74956">
              <w:rPr>
                <w:rFonts w:ascii="Times New Roman" w:eastAsia="Times New Roman" w:hAnsi="Times New Roman" w:cs="Times New Roman"/>
                <w:sz w:val="20"/>
                <w:szCs w:val="20"/>
                <w:lang w:val="uk-UA" w:eastAsia="ru-RU"/>
              </w:rPr>
              <w:t>41,45</w:t>
            </w:r>
          </w:p>
        </w:tc>
        <w:tc>
          <w:tcPr>
            <w:tcW w:w="716" w:type="dxa"/>
            <w:tcBorders>
              <w:top w:val="single" w:sz="4" w:space="0" w:color="auto"/>
              <w:left w:val="single" w:sz="4" w:space="0" w:color="auto"/>
              <w:bottom w:val="single" w:sz="4" w:space="0" w:color="auto"/>
              <w:right w:val="single" w:sz="4" w:space="0" w:color="auto"/>
            </w:tcBorders>
            <w:vAlign w:val="center"/>
          </w:tcPr>
          <w:p w:rsidR="001059B1" w:rsidRPr="00B74956" w:rsidRDefault="001059B1" w:rsidP="00B23069">
            <w:pPr>
              <w:spacing w:after="0" w:line="240" w:lineRule="auto"/>
              <w:jc w:val="center"/>
              <w:rPr>
                <w:rFonts w:ascii="Times New Roman" w:eastAsia="Times New Roman" w:hAnsi="Times New Roman" w:cs="Times New Roman"/>
                <w:sz w:val="20"/>
                <w:szCs w:val="20"/>
                <w:lang w:val="uk-UA" w:eastAsia="ru-RU"/>
              </w:rPr>
            </w:pPr>
            <w:r w:rsidRPr="00B74956">
              <w:rPr>
                <w:rFonts w:ascii="Times New Roman" w:eastAsia="Times New Roman" w:hAnsi="Times New Roman" w:cs="Times New Roman"/>
                <w:sz w:val="20"/>
                <w:szCs w:val="20"/>
                <w:lang w:val="uk-UA" w:eastAsia="ru-RU"/>
              </w:rPr>
              <w:t>7,7</w:t>
            </w:r>
          </w:p>
        </w:tc>
      </w:tr>
    </w:tbl>
    <w:p w:rsidR="005664D0" w:rsidRPr="00853803" w:rsidRDefault="00B74956" w:rsidP="00853803">
      <w:pPr>
        <w:spacing w:after="0" w:line="360" w:lineRule="auto"/>
        <w:jc w:val="right"/>
        <w:rPr>
          <w:rFonts w:ascii="Times New Roman" w:eastAsia="Times New Roman" w:hAnsi="Times New Roman" w:cs="Times New Roman"/>
          <w:sz w:val="24"/>
          <w:szCs w:val="24"/>
          <w:lang w:val="uk-UA" w:eastAsia="ru-RU"/>
        </w:rPr>
      </w:pPr>
      <w:r w:rsidRPr="00853803">
        <w:rPr>
          <w:rFonts w:ascii="Times New Roman" w:eastAsia="Times New Roman" w:hAnsi="Times New Roman" w:cs="Times New Roman"/>
          <w:sz w:val="24"/>
          <w:szCs w:val="24"/>
          <w:lang w:val="uk-UA" w:eastAsia="ru-RU"/>
        </w:rPr>
        <w:t>Продовження</w:t>
      </w:r>
      <w:r w:rsidR="005664D0" w:rsidRPr="00853803">
        <w:rPr>
          <w:rFonts w:ascii="Times New Roman" w:eastAsia="Times New Roman" w:hAnsi="Times New Roman" w:cs="Times New Roman"/>
          <w:sz w:val="24"/>
          <w:szCs w:val="24"/>
          <w:lang w:val="uk-UA" w:eastAsia="ru-RU"/>
        </w:rPr>
        <w:t xml:space="preserve"> табл.2.16</w:t>
      </w:r>
    </w:p>
    <w:tbl>
      <w:tblPr>
        <w:tblW w:w="937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93"/>
        <w:gridCol w:w="1134"/>
        <w:gridCol w:w="992"/>
        <w:gridCol w:w="1134"/>
        <w:gridCol w:w="851"/>
        <w:gridCol w:w="1417"/>
        <w:gridCol w:w="1134"/>
        <w:gridCol w:w="716"/>
      </w:tblGrid>
      <w:tr w:rsidR="00853803" w:rsidRPr="00853803" w:rsidTr="00853803">
        <w:trPr>
          <w:trHeight w:val="308"/>
          <w:jc w:val="center"/>
        </w:trPr>
        <w:tc>
          <w:tcPr>
            <w:tcW w:w="1993" w:type="dxa"/>
            <w:tcBorders>
              <w:top w:val="single" w:sz="4" w:space="0" w:color="auto"/>
              <w:left w:val="single" w:sz="4" w:space="0" w:color="auto"/>
              <w:bottom w:val="single" w:sz="4" w:space="0" w:color="auto"/>
              <w:right w:val="single" w:sz="4" w:space="0" w:color="auto"/>
            </w:tcBorders>
            <w:vAlign w:val="center"/>
          </w:tcPr>
          <w:p w:rsidR="00853803" w:rsidRPr="00853803" w:rsidRDefault="00853803" w:rsidP="00853803">
            <w:pPr>
              <w:spacing w:after="0" w:line="240" w:lineRule="auto"/>
              <w:jc w:val="center"/>
              <w:rPr>
                <w:rFonts w:ascii="Times New Roman" w:eastAsia="Times New Roman" w:hAnsi="Times New Roman" w:cs="Times New Roman"/>
                <w:b/>
                <w:sz w:val="20"/>
                <w:szCs w:val="20"/>
                <w:lang w:val="uk-UA" w:eastAsia="ru-RU"/>
              </w:rPr>
            </w:pPr>
            <w:r w:rsidRPr="00853803">
              <w:rPr>
                <w:rFonts w:ascii="Times New Roman" w:eastAsia="Times New Roman" w:hAnsi="Times New Roman" w:cs="Times New Roman"/>
                <w:b/>
                <w:sz w:val="20"/>
                <w:szCs w:val="20"/>
                <w:lang w:val="uk-UA" w:eastAsia="ru-RU"/>
              </w:rPr>
              <w:t>1</w:t>
            </w:r>
          </w:p>
        </w:tc>
        <w:tc>
          <w:tcPr>
            <w:tcW w:w="1134" w:type="dxa"/>
            <w:tcBorders>
              <w:top w:val="single" w:sz="4" w:space="0" w:color="auto"/>
              <w:left w:val="single" w:sz="4" w:space="0" w:color="auto"/>
              <w:bottom w:val="single" w:sz="4" w:space="0" w:color="auto"/>
              <w:right w:val="single" w:sz="4" w:space="0" w:color="auto"/>
            </w:tcBorders>
            <w:vAlign w:val="center"/>
          </w:tcPr>
          <w:p w:rsidR="00853803" w:rsidRPr="00853803" w:rsidRDefault="00853803" w:rsidP="00853803">
            <w:pPr>
              <w:spacing w:after="0" w:line="240" w:lineRule="auto"/>
              <w:jc w:val="center"/>
              <w:rPr>
                <w:rFonts w:ascii="Times New Roman" w:eastAsia="Times New Roman" w:hAnsi="Times New Roman" w:cs="Times New Roman"/>
                <w:b/>
                <w:sz w:val="20"/>
                <w:szCs w:val="20"/>
                <w:lang w:val="uk-UA" w:eastAsia="ru-RU"/>
              </w:rPr>
            </w:pPr>
            <w:r w:rsidRPr="00853803">
              <w:rPr>
                <w:rFonts w:ascii="Times New Roman" w:eastAsia="Times New Roman" w:hAnsi="Times New Roman" w:cs="Times New Roman"/>
                <w:b/>
                <w:sz w:val="20"/>
                <w:szCs w:val="20"/>
                <w:lang w:val="uk-UA" w:eastAsia="ru-RU"/>
              </w:rPr>
              <w:t>2</w:t>
            </w:r>
          </w:p>
        </w:tc>
        <w:tc>
          <w:tcPr>
            <w:tcW w:w="992" w:type="dxa"/>
            <w:tcBorders>
              <w:top w:val="single" w:sz="4" w:space="0" w:color="auto"/>
              <w:left w:val="single" w:sz="4" w:space="0" w:color="auto"/>
              <w:bottom w:val="single" w:sz="4" w:space="0" w:color="auto"/>
              <w:right w:val="single" w:sz="4" w:space="0" w:color="auto"/>
            </w:tcBorders>
            <w:vAlign w:val="center"/>
          </w:tcPr>
          <w:p w:rsidR="00853803" w:rsidRPr="00853803" w:rsidRDefault="00853803" w:rsidP="00853803">
            <w:pPr>
              <w:spacing w:after="0" w:line="240" w:lineRule="auto"/>
              <w:jc w:val="center"/>
              <w:rPr>
                <w:rFonts w:ascii="Times New Roman" w:eastAsia="Times New Roman" w:hAnsi="Times New Roman" w:cs="Times New Roman"/>
                <w:b/>
                <w:sz w:val="20"/>
                <w:szCs w:val="20"/>
                <w:lang w:val="uk-UA" w:eastAsia="ru-RU"/>
              </w:rPr>
            </w:pPr>
            <w:r w:rsidRPr="00853803">
              <w:rPr>
                <w:rFonts w:ascii="Times New Roman" w:eastAsia="Times New Roman" w:hAnsi="Times New Roman" w:cs="Times New Roman"/>
                <w:b/>
                <w:sz w:val="20"/>
                <w:szCs w:val="20"/>
                <w:lang w:val="uk-UA" w:eastAsia="ru-RU"/>
              </w:rPr>
              <w:t>3</w:t>
            </w:r>
          </w:p>
        </w:tc>
        <w:tc>
          <w:tcPr>
            <w:tcW w:w="1134" w:type="dxa"/>
            <w:tcBorders>
              <w:top w:val="single" w:sz="4" w:space="0" w:color="auto"/>
              <w:left w:val="single" w:sz="4" w:space="0" w:color="auto"/>
              <w:bottom w:val="single" w:sz="4" w:space="0" w:color="auto"/>
              <w:right w:val="single" w:sz="4" w:space="0" w:color="auto"/>
            </w:tcBorders>
            <w:vAlign w:val="center"/>
          </w:tcPr>
          <w:p w:rsidR="00853803" w:rsidRPr="00853803" w:rsidRDefault="00853803" w:rsidP="00853803">
            <w:pPr>
              <w:spacing w:after="0" w:line="240" w:lineRule="auto"/>
              <w:jc w:val="center"/>
              <w:rPr>
                <w:rFonts w:ascii="Times New Roman" w:eastAsia="Times New Roman" w:hAnsi="Times New Roman" w:cs="Times New Roman"/>
                <w:b/>
                <w:sz w:val="20"/>
                <w:szCs w:val="20"/>
                <w:lang w:val="uk-UA" w:eastAsia="ru-RU"/>
              </w:rPr>
            </w:pPr>
            <w:r w:rsidRPr="00853803">
              <w:rPr>
                <w:rFonts w:ascii="Times New Roman" w:eastAsia="Times New Roman" w:hAnsi="Times New Roman" w:cs="Times New Roman"/>
                <w:b/>
                <w:sz w:val="20"/>
                <w:szCs w:val="20"/>
                <w:lang w:val="uk-UA" w:eastAsia="ru-RU"/>
              </w:rPr>
              <w:t>4</w:t>
            </w:r>
          </w:p>
        </w:tc>
        <w:tc>
          <w:tcPr>
            <w:tcW w:w="851" w:type="dxa"/>
            <w:tcBorders>
              <w:top w:val="single" w:sz="4" w:space="0" w:color="auto"/>
              <w:left w:val="single" w:sz="4" w:space="0" w:color="auto"/>
              <w:bottom w:val="single" w:sz="4" w:space="0" w:color="auto"/>
              <w:right w:val="single" w:sz="4" w:space="0" w:color="auto"/>
            </w:tcBorders>
            <w:vAlign w:val="center"/>
          </w:tcPr>
          <w:p w:rsidR="00853803" w:rsidRPr="00853803" w:rsidRDefault="00853803" w:rsidP="00853803">
            <w:pPr>
              <w:spacing w:after="0" w:line="240" w:lineRule="auto"/>
              <w:jc w:val="center"/>
              <w:rPr>
                <w:rFonts w:ascii="Times New Roman" w:eastAsia="Times New Roman" w:hAnsi="Times New Roman" w:cs="Times New Roman"/>
                <w:b/>
                <w:sz w:val="20"/>
                <w:szCs w:val="20"/>
                <w:lang w:val="uk-UA" w:eastAsia="ru-RU"/>
              </w:rPr>
            </w:pPr>
            <w:r w:rsidRPr="00853803">
              <w:rPr>
                <w:rFonts w:ascii="Times New Roman" w:eastAsia="Times New Roman" w:hAnsi="Times New Roman" w:cs="Times New Roman"/>
                <w:b/>
                <w:sz w:val="20"/>
                <w:szCs w:val="20"/>
                <w:lang w:val="uk-UA" w:eastAsia="ru-RU"/>
              </w:rPr>
              <w:t>5</w:t>
            </w:r>
          </w:p>
        </w:tc>
        <w:tc>
          <w:tcPr>
            <w:tcW w:w="1417" w:type="dxa"/>
            <w:tcBorders>
              <w:top w:val="single" w:sz="4" w:space="0" w:color="auto"/>
              <w:left w:val="single" w:sz="4" w:space="0" w:color="auto"/>
              <w:bottom w:val="single" w:sz="4" w:space="0" w:color="auto"/>
              <w:right w:val="single" w:sz="4" w:space="0" w:color="auto"/>
            </w:tcBorders>
            <w:vAlign w:val="center"/>
          </w:tcPr>
          <w:p w:rsidR="00853803" w:rsidRPr="00853803" w:rsidRDefault="00853803" w:rsidP="00853803">
            <w:pPr>
              <w:spacing w:after="0" w:line="240" w:lineRule="auto"/>
              <w:jc w:val="center"/>
              <w:rPr>
                <w:rFonts w:ascii="Times New Roman" w:eastAsia="Times New Roman" w:hAnsi="Times New Roman" w:cs="Times New Roman"/>
                <w:b/>
                <w:sz w:val="20"/>
                <w:szCs w:val="20"/>
                <w:lang w:val="uk-UA" w:eastAsia="ru-RU"/>
              </w:rPr>
            </w:pPr>
            <w:r w:rsidRPr="00853803">
              <w:rPr>
                <w:rFonts w:ascii="Times New Roman" w:eastAsia="Times New Roman" w:hAnsi="Times New Roman" w:cs="Times New Roman"/>
                <w:b/>
                <w:sz w:val="20"/>
                <w:szCs w:val="20"/>
                <w:lang w:val="uk-UA" w:eastAsia="ru-RU"/>
              </w:rPr>
              <w:t>6</w:t>
            </w:r>
          </w:p>
        </w:tc>
        <w:tc>
          <w:tcPr>
            <w:tcW w:w="1134" w:type="dxa"/>
            <w:tcBorders>
              <w:top w:val="single" w:sz="4" w:space="0" w:color="auto"/>
              <w:left w:val="single" w:sz="4" w:space="0" w:color="auto"/>
              <w:bottom w:val="single" w:sz="4" w:space="0" w:color="auto"/>
              <w:right w:val="single" w:sz="4" w:space="0" w:color="auto"/>
            </w:tcBorders>
            <w:vAlign w:val="center"/>
          </w:tcPr>
          <w:p w:rsidR="00853803" w:rsidRPr="00853803" w:rsidRDefault="00853803" w:rsidP="00853803">
            <w:pPr>
              <w:spacing w:after="0" w:line="240" w:lineRule="auto"/>
              <w:jc w:val="center"/>
              <w:rPr>
                <w:rFonts w:ascii="Times New Roman" w:eastAsia="Times New Roman" w:hAnsi="Times New Roman" w:cs="Times New Roman"/>
                <w:b/>
                <w:sz w:val="20"/>
                <w:szCs w:val="20"/>
                <w:lang w:val="uk-UA" w:eastAsia="ru-RU"/>
              </w:rPr>
            </w:pPr>
            <w:r w:rsidRPr="00853803">
              <w:rPr>
                <w:rFonts w:ascii="Times New Roman" w:eastAsia="Times New Roman" w:hAnsi="Times New Roman" w:cs="Times New Roman"/>
                <w:b/>
                <w:sz w:val="20"/>
                <w:szCs w:val="20"/>
                <w:lang w:val="uk-UA" w:eastAsia="ru-RU"/>
              </w:rPr>
              <w:t>7</w:t>
            </w:r>
          </w:p>
        </w:tc>
        <w:tc>
          <w:tcPr>
            <w:tcW w:w="716" w:type="dxa"/>
            <w:tcBorders>
              <w:top w:val="single" w:sz="4" w:space="0" w:color="auto"/>
              <w:left w:val="single" w:sz="4" w:space="0" w:color="auto"/>
              <w:bottom w:val="single" w:sz="4" w:space="0" w:color="auto"/>
              <w:right w:val="single" w:sz="4" w:space="0" w:color="auto"/>
            </w:tcBorders>
            <w:vAlign w:val="center"/>
          </w:tcPr>
          <w:p w:rsidR="00853803" w:rsidRPr="00853803" w:rsidRDefault="00853803" w:rsidP="00853803">
            <w:pPr>
              <w:spacing w:after="0" w:line="240" w:lineRule="auto"/>
              <w:jc w:val="center"/>
              <w:rPr>
                <w:rFonts w:ascii="Times New Roman" w:eastAsia="Times New Roman" w:hAnsi="Times New Roman" w:cs="Times New Roman"/>
                <w:b/>
                <w:sz w:val="20"/>
                <w:szCs w:val="20"/>
                <w:lang w:val="uk-UA" w:eastAsia="ru-RU"/>
              </w:rPr>
            </w:pPr>
            <w:r w:rsidRPr="00853803">
              <w:rPr>
                <w:rFonts w:ascii="Times New Roman" w:eastAsia="Times New Roman" w:hAnsi="Times New Roman" w:cs="Times New Roman"/>
                <w:b/>
                <w:sz w:val="20"/>
                <w:szCs w:val="20"/>
                <w:lang w:val="uk-UA" w:eastAsia="ru-RU"/>
              </w:rPr>
              <w:t>8</w:t>
            </w:r>
          </w:p>
        </w:tc>
      </w:tr>
      <w:tr w:rsidR="005664D0" w:rsidRPr="00B74956" w:rsidTr="00BE1F4D">
        <w:trPr>
          <w:trHeight w:val="1012"/>
          <w:jc w:val="center"/>
        </w:trPr>
        <w:tc>
          <w:tcPr>
            <w:tcW w:w="1993" w:type="dxa"/>
            <w:tcBorders>
              <w:top w:val="single" w:sz="4" w:space="0" w:color="auto"/>
              <w:left w:val="single" w:sz="4" w:space="0" w:color="auto"/>
              <w:bottom w:val="single" w:sz="4" w:space="0" w:color="auto"/>
              <w:right w:val="single" w:sz="4" w:space="0" w:color="auto"/>
            </w:tcBorders>
            <w:vAlign w:val="center"/>
          </w:tcPr>
          <w:p w:rsidR="005664D0" w:rsidRPr="00B74956" w:rsidRDefault="005664D0" w:rsidP="00BE1F4D">
            <w:pPr>
              <w:spacing w:after="0" w:line="240" w:lineRule="auto"/>
              <w:rPr>
                <w:rFonts w:ascii="Times New Roman" w:eastAsia="Times New Roman" w:hAnsi="Times New Roman" w:cs="Times New Roman"/>
                <w:sz w:val="20"/>
                <w:szCs w:val="20"/>
                <w:lang w:val="uk-UA" w:eastAsia="ru-RU"/>
              </w:rPr>
            </w:pPr>
            <w:r w:rsidRPr="00B74956">
              <w:rPr>
                <w:rFonts w:ascii="Times New Roman" w:eastAsia="Times New Roman" w:hAnsi="Times New Roman" w:cs="Times New Roman"/>
                <w:sz w:val="20"/>
                <w:szCs w:val="20"/>
                <w:lang w:val="uk-UA" w:eastAsia="ru-RU"/>
              </w:rPr>
              <w:br w:type="page"/>
              <w:t>4. Наявність власного оборотного капіталу</w:t>
            </w:r>
          </w:p>
        </w:tc>
        <w:tc>
          <w:tcPr>
            <w:tcW w:w="1134" w:type="dxa"/>
            <w:tcBorders>
              <w:top w:val="single" w:sz="4" w:space="0" w:color="auto"/>
              <w:left w:val="single" w:sz="4" w:space="0" w:color="auto"/>
              <w:bottom w:val="single" w:sz="4" w:space="0" w:color="auto"/>
              <w:right w:val="single" w:sz="4" w:space="0" w:color="auto"/>
            </w:tcBorders>
            <w:vAlign w:val="center"/>
          </w:tcPr>
          <w:p w:rsidR="005664D0" w:rsidRPr="00B74956" w:rsidRDefault="005664D0" w:rsidP="00BE1F4D">
            <w:pPr>
              <w:spacing w:after="0" w:line="240" w:lineRule="auto"/>
              <w:jc w:val="center"/>
              <w:rPr>
                <w:rFonts w:ascii="Times New Roman" w:eastAsia="Times New Roman" w:hAnsi="Times New Roman" w:cs="Times New Roman"/>
                <w:sz w:val="20"/>
                <w:szCs w:val="20"/>
                <w:lang w:val="uk-UA" w:eastAsia="ru-RU"/>
              </w:rPr>
            </w:pPr>
            <w:r w:rsidRPr="00B74956">
              <w:rPr>
                <w:rFonts w:ascii="Times New Roman" w:eastAsia="Times New Roman" w:hAnsi="Times New Roman" w:cs="Times New Roman"/>
                <w:sz w:val="20"/>
                <w:szCs w:val="20"/>
                <w:lang w:val="uk-UA" w:eastAsia="ru-RU"/>
              </w:rPr>
              <w:t>-8330,9</w:t>
            </w:r>
          </w:p>
        </w:tc>
        <w:tc>
          <w:tcPr>
            <w:tcW w:w="992" w:type="dxa"/>
            <w:tcBorders>
              <w:top w:val="single" w:sz="4" w:space="0" w:color="auto"/>
              <w:left w:val="single" w:sz="4" w:space="0" w:color="auto"/>
              <w:bottom w:val="single" w:sz="4" w:space="0" w:color="auto"/>
              <w:right w:val="single" w:sz="4" w:space="0" w:color="auto"/>
            </w:tcBorders>
            <w:vAlign w:val="center"/>
          </w:tcPr>
          <w:p w:rsidR="005664D0" w:rsidRPr="00B74956" w:rsidRDefault="005664D0" w:rsidP="00BE1F4D">
            <w:pPr>
              <w:spacing w:after="0" w:line="240" w:lineRule="auto"/>
              <w:jc w:val="center"/>
              <w:rPr>
                <w:rFonts w:ascii="Times New Roman" w:eastAsia="Times New Roman" w:hAnsi="Times New Roman" w:cs="Times New Roman"/>
                <w:sz w:val="20"/>
                <w:szCs w:val="20"/>
                <w:lang w:val="uk-UA" w:eastAsia="ru-RU"/>
              </w:rPr>
            </w:pPr>
            <w:r w:rsidRPr="00B74956">
              <w:rPr>
                <w:rFonts w:ascii="Times New Roman" w:eastAsia="Times New Roman" w:hAnsi="Times New Roman" w:cs="Times New Roman"/>
                <w:sz w:val="20"/>
                <w:szCs w:val="20"/>
                <w:lang w:val="uk-UA" w:eastAsia="ru-RU"/>
              </w:rPr>
              <w:t>-28,32</w:t>
            </w:r>
          </w:p>
        </w:tc>
        <w:tc>
          <w:tcPr>
            <w:tcW w:w="1134" w:type="dxa"/>
            <w:tcBorders>
              <w:top w:val="single" w:sz="4" w:space="0" w:color="auto"/>
              <w:left w:val="single" w:sz="4" w:space="0" w:color="auto"/>
              <w:bottom w:val="single" w:sz="4" w:space="0" w:color="auto"/>
              <w:right w:val="single" w:sz="4" w:space="0" w:color="auto"/>
            </w:tcBorders>
            <w:vAlign w:val="center"/>
          </w:tcPr>
          <w:p w:rsidR="005664D0" w:rsidRPr="00B74956" w:rsidRDefault="005664D0" w:rsidP="00BE1F4D">
            <w:pPr>
              <w:spacing w:after="0" w:line="240" w:lineRule="auto"/>
              <w:jc w:val="center"/>
              <w:rPr>
                <w:rFonts w:ascii="Times New Roman" w:eastAsia="Times New Roman" w:hAnsi="Times New Roman" w:cs="Times New Roman"/>
                <w:sz w:val="20"/>
                <w:szCs w:val="20"/>
                <w:lang w:val="uk-UA" w:eastAsia="ru-RU"/>
              </w:rPr>
            </w:pPr>
            <w:r w:rsidRPr="00B74956">
              <w:rPr>
                <w:rFonts w:ascii="Times New Roman" w:eastAsia="Times New Roman" w:hAnsi="Times New Roman" w:cs="Times New Roman"/>
                <w:sz w:val="20"/>
                <w:szCs w:val="20"/>
                <w:lang w:val="uk-UA" w:eastAsia="ru-RU"/>
              </w:rPr>
              <w:t>-13679,4</w:t>
            </w:r>
          </w:p>
        </w:tc>
        <w:tc>
          <w:tcPr>
            <w:tcW w:w="851" w:type="dxa"/>
            <w:tcBorders>
              <w:top w:val="single" w:sz="4" w:space="0" w:color="auto"/>
              <w:left w:val="single" w:sz="4" w:space="0" w:color="auto"/>
              <w:bottom w:val="single" w:sz="4" w:space="0" w:color="auto"/>
              <w:right w:val="single" w:sz="4" w:space="0" w:color="auto"/>
            </w:tcBorders>
            <w:vAlign w:val="center"/>
          </w:tcPr>
          <w:p w:rsidR="005664D0" w:rsidRPr="00B74956" w:rsidRDefault="005664D0" w:rsidP="00BE1F4D">
            <w:pPr>
              <w:spacing w:after="0" w:line="240" w:lineRule="auto"/>
              <w:jc w:val="center"/>
              <w:rPr>
                <w:rFonts w:ascii="Times New Roman" w:eastAsia="Times New Roman" w:hAnsi="Times New Roman" w:cs="Times New Roman"/>
                <w:sz w:val="20"/>
                <w:szCs w:val="20"/>
                <w:lang w:val="uk-UA" w:eastAsia="ru-RU"/>
              </w:rPr>
            </w:pPr>
            <w:r w:rsidRPr="00B74956">
              <w:rPr>
                <w:rFonts w:ascii="Times New Roman" w:eastAsia="Times New Roman" w:hAnsi="Times New Roman" w:cs="Times New Roman"/>
                <w:sz w:val="20"/>
                <w:szCs w:val="20"/>
                <w:lang w:val="uk-UA" w:eastAsia="ru-RU"/>
              </w:rPr>
              <w:t>-37,74</w:t>
            </w:r>
          </w:p>
        </w:tc>
        <w:tc>
          <w:tcPr>
            <w:tcW w:w="1417" w:type="dxa"/>
            <w:tcBorders>
              <w:top w:val="single" w:sz="4" w:space="0" w:color="auto"/>
              <w:left w:val="single" w:sz="4" w:space="0" w:color="auto"/>
              <w:bottom w:val="single" w:sz="4" w:space="0" w:color="auto"/>
              <w:right w:val="single" w:sz="4" w:space="0" w:color="auto"/>
            </w:tcBorders>
            <w:vAlign w:val="center"/>
          </w:tcPr>
          <w:p w:rsidR="005664D0" w:rsidRPr="00B74956" w:rsidRDefault="005664D0" w:rsidP="00BE1F4D">
            <w:pPr>
              <w:spacing w:after="0" w:line="240" w:lineRule="auto"/>
              <w:jc w:val="center"/>
              <w:rPr>
                <w:rFonts w:ascii="Times New Roman" w:eastAsia="Times New Roman" w:hAnsi="Times New Roman" w:cs="Times New Roman"/>
                <w:sz w:val="20"/>
                <w:szCs w:val="20"/>
                <w:lang w:val="uk-UA" w:eastAsia="ru-RU"/>
              </w:rPr>
            </w:pPr>
            <w:r w:rsidRPr="00B74956">
              <w:rPr>
                <w:rFonts w:ascii="Times New Roman" w:eastAsia="Times New Roman" w:hAnsi="Times New Roman" w:cs="Times New Roman"/>
                <w:sz w:val="20"/>
                <w:szCs w:val="20"/>
                <w:lang w:val="uk-UA" w:eastAsia="ru-RU"/>
              </w:rPr>
              <w:t>-5348,5</w:t>
            </w:r>
          </w:p>
        </w:tc>
        <w:tc>
          <w:tcPr>
            <w:tcW w:w="1134" w:type="dxa"/>
            <w:tcBorders>
              <w:top w:val="single" w:sz="4" w:space="0" w:color="auto"/>
              <w:left w:val="single" w:sz="4" w:space="0" w:color="auto"/>
              <w:bottom w:val="single" w:sz="4" w:space="0" w:color="auto"/>
              <w:right w:val="single" w:sz="4" w:space="0" w:color="auto"/>
            </w:tcBorders>
            <w:vAlign w:val="center"/>
          </w:tcPr>
          <w:p w:rsidR="005664D0" w:rsidRPr="00B74956" w:rsidRDefault="005664D0" w:rsidP="00BE1F4D">
            <w:pPr>
              <w:spacing w:after="0" w:line="240" w:lineRule="auto"/>
              <w:jc w:val="center"/>
              <w:rPr>
                <w:rFonts w:ascii="Times New Roman" w:eastAsia="Times New Roman" w:hAnsi="Times New Roman" w:cs="Times New Roman"/>
                <w:sz w:val="20"/>
                <w:szCs w:val="20"/>
                <w:lang w:val="uk-UA" w:eastAsia="ru-RU"/>
              </w:rPr>
            </w:pPr>
            <w:r w:rsidRPr="00B74956">
              <w:rPr>
                <w:rFonts w:ascii="Times New Roman" w:eastAsia="Times New Roman" w:hAnsi="Times New Roman" w:cs="Times New Roman"/>
                <w:sz w:val="20"/>
                <w:szCs w:val="20"/>
                <w:lang w:val="uk-UA" w:eastAsia="ru-RU"/>
              </w:rPr>
              <w:t>64,2</w:t>
            </w:r>
          </w:p>
        </w:tc>
        <w:tc>
          <w:tcPr>
            <w:tcW w:w="716" w:type="dxa"/>
            <w:tcBorders>
              <w:top w:val="single" w:sz="4" w:space="0" w:color="auto"/>
              <w:left w:val="single" w:sz="4" w:space="0" w:color="auto"/>
              <w:bottom w:val="single" w:sz="4" w:space="0" w:color="auto"/>
              <w:right w:val="single" w:sz="4" w:space="0" w:color="auto"/>
            </w:tcBorders>
            <w:vAlign w:val="center"/>
          </w:tcPr>
          <w:p w:rsidR="005664D0" w:rsidRPr="00B74956" w:rsidRDefault="005664D0" w:rsidP="00BE1F4D">
            <w:pPr>
              <w:spacing w:after="0" w:line="240" w:lineRule="auto"/>
              <w:jc w:val="center"/>
              <w:rPr>
                <w:rFonts w:ascii="Times New Roman" w:eastAsia="Times New Roman" w:hAnsi="Times New Roman" w:cs="Times New Roman"/>
                <w:sz w:val="20"/>
                <w:szCs w:val="20"/>
                <w:lang w:val="uk-UA" w:eastAsia="ru-RU"/>
              </w:rPr>
            </w:pPr>
            <w:r w:rsidRPr="00B74956">
              <w:rPr>
                <w:rFonts w:ascii="Times New Roman" w:eastAsia="Times New Roman" w:hAnsi="Times New Roman" w:cs="Times New Roman"/>
                <w:sz w:val="20"/>
                <w:szCs w:val="20"/>
                <w:lang w:val="uk-UA" w:eastAsia="ru-RU"/>
              </w:rPr>
              <w:t>-9,42</w:t>
            </w:r>
          </w:p>
        </w:tc>
      </w:tr>
      <w:tr w:rsidR="005664D0" w:rsidRPr="00B74956" w:rsidTr="00BE1F4D">
        <w:trPr>
          <w:trHeight w:val="447"/>
          <w:jc w:val="center"/>
        </w:trPr>
        <w:tc>
          <w:tcPr>
            <w:tcW w:w="1993" w:type="dxa"/>
            <w:tcBorders>
              <w:top w:val="single" w:sz="4" w:space="0" w:color="auto"/>
              <w:left w:val="single" w:sz="4" w:space="0" w:color="auto"/>
              <w:bottom w:val="single" w:sz="4" w:space="0" w:color="auto"/>
              <w:right w:val="single" w:sz="4" w:space="0" w:color="auto"/>
            </w:tcBorders>
            <w:vAlign w:val="center"/>
          </w:tcPr>
          <w:p w:rsidR="005664D0" w:rsidRPr="00B74956" w:rsidRDefault="005664D0" w:rsidP="00BE1F4D">
            <w:pPr>
              <w:spacing w:after="0" w:line="240" w:lineRule="auto"/>
              <w:rPr>
                <w:rFonts w:ascii="Times New Roman" w:eastAsia="Times New Roman" w:hAnsi="Times New Roman" w:cs="Times New Roman"/>
                <w:sz w:val="20"/>
                <w:szCs w:val="20"/>
                <w:lang w:val="uk-UA" w:eastAsia="ru-RU"/>
              </w:rPr>
            </w:pPr>
            <w:r w:rsidRPr="00B74956">
              <w:rPr>
                <w:rFonts w:ascii="Times New Roman" w:eastAsia="Times New Roman" w:hAnsi="Times New Roman" w:cs="Times New Roman"/>
                <w:sz w:val="20"/>
                <w:szCs w:val="20"/>
                <w:lang w:val="uk-UA" w:eastAsia="ru-RU"/>
              </w:rPr>
              <w:t>5. Валюта капіталу</w:t>
            </w:r>
          </w:p>
        </w:tc>
        <w:tc>
          <w:tcPr>
            <w:tcW w:w="1134" w:type="dxa"/>
            <w:tcBorders>
              <w:top w:val="single" w:sz="4" w:space="0" w:color="auto"/>
              <w:left w:val="single" w:sz="4" w:space="0" w:color="auto"/>
              <w:bottom w:val="single" w:sz="4" w:space="0" w:color="auto"/>
              <w:right w:val="single" w:sz="4" w:space="0" w:color="auto"/>
            </w:tcBorders>
            <w:vAlign w:val="center"/>
          </w:tcPr>
          <w:p w:rsidR="005664D0" w:rsidRPr="00B74956" w:rsidRDefault="005664D0" w:rsidP="00BE1F4D">
            <w:pPr>
              <w:spacing w:after="0" w:line="240" w:lineRule="auto"/>
              <w:jc w:val="center"/>
              <w:rPr>
                <w:rFonts w:ascii="Times New Roman" w:eastAsia="Times New Roman" w:hAnsi="Times New Roman" w:cs="Times New Roman"/>
                <w:sz w:val="20"/>
                <w:szCs w:val="20"/>
                <w:lang w:val="uk-UA" w:eastAsia="ru-RU"/>
              </w:rPr>
            </w:pPr>
            <w:r w:rsidRPr="00B74956">
              <w:rPr>
                <w:rFonts w:ascii="Times New Roman" w:eastAsia="Times New Roman" w:hAnsi="Times New Roman" w:cs="Times New Roman"/>
                <w:sz w:val="20"/>
                <w:szCs w:val="20"/>
                <w:lang w:val="uk-UA" w:eastAsia="ru-RU"/>
              </w:rPr>
              <w:t>29414,7</w:t>
            </w:r>
          </w:p>
        </w:tc>
        <w:tc>
          <w:tcPr>
            <w:tcW w:w="992" w:type="dxa"/>
            <w:tcBorders>
              <w:top w:val="single" w:sz="4" w:space="0" w:color="auto"/>
              <w:left w:val="single" w:sz="4" w:space="0" w:color="auto"/>
              <w:bottom w:val="single" w:sz="4" w:space="0" w:color="auto"/>
              <w:right w:val="single" w:sz="4" w:space="0" w:color="auto"/>
            </w:tcBorders>
            <w:vAlign w:val="center"/>
          </w:tcPr>
          <w:p w:rsidR="005664D0" w:rsidRPr="00B74956" w:rsidRDefault="005664D0" w:rsidP="00BE1F4D">
            <w:pPr>
              <w:spacing w:after="0" w:line="240" w:lineRule="auto"/>
              <w:jc w:val="center"/>
              <w:rPr>
                <w:rFonts w:ascii="Times New Roman" w:eastAsia="Times New Roman" w:hAnsi="Times New Roman" w:cs="Times New Roman"/>
                <w:sz w:val="20"/>
                <w:szCs w:val="20"/>
                <w:lang w:val="uk-UA" w:eastAsia="ru-RU"/>
              </w:rPr>
            </w:pPr>
            <w:r w:rsidRPr="00B74956">
              <w:rPr>
                <w:rFonts w:ascii="Times New Roman" w:eastAsia="Times New Roman" w:hAnsi="Times New Roman" w:cs="Times New Roman"/>
                <w:sz w:val="20"/>
                <w:szCs w:val="20"/>
                <w:lang w:val="uk-UA" w:eastAsia="ru-RU"/>
              </w:rPr>
              <w:t>100</w:t>
            </w:r>
          </w:p>
        </w:tc>
        <w:tc>
          <w:tcPr>
            <w:tcW w:w="1134" w:type="dxa"/>
            <w:tcBorders>
              <w:top w:val="single" w:sz="4" w:space="0" w:color="auto"/>
              <w:left w:val="single" w:sz="4" w:space="0" w:color="auto"/>
              <w:bottom w:val="single" w:sz="4" w:space="0" w:color="auto"/>
              <w:right w:val="single" w:sz="4" w:space="0" w:color="auto"/>
            </w:tcBorders>
            <w:vAlign w:val="center"/>
          </w:tcPr>
          <w:p w:rsidR="005664D0" w:rsidRPr="00B74956" w:rsidRDefault="005664D0" w:rsidP="00BE1F4D">
            <w:pPr>
              <w:spacing w:after="0" w:line="240" w:lineRule="auto"/>
              <w:jc w:val="center"/>
              <w:rPr>
                <w:rFonts w:ascii="Times New Roman" w:eastAsia="Times New Roman" w:hAnsi="Times New Roman" w:cs="Times New Roman"/>
                <w:sz w:val="20"/>
                <w:szCs w:val="20"/>
                <w:lang w:val="uk-UA" w:eastAsia="ru-RU"/>
              </w:rPr>
            </w:pPr>
            <w:r w:rsidRPr="00B74956">
              <w:rPr>
                <w:rFonts w:ascii="Times New Roman" w:eastAsia="Times New Roman" w:hAnsi="Times New Roman" w:cs="Times New Roman"/>
                <w:sz w:val="20"/>
                <w:szCs w:val="20"/>
                <w:lang w:val="uk-UA" w:eastAsia="ru-RU"/>
              </w:rPr>
              <w:t>36246,4</w:t>
            </w:r>
          </w:p>
        </w:tc>
        <w:tc>
          <w:tcPr>
            <w:tcW w:w="851" w:type="dxa"/>
            <w:tcBorders>
              <w:top w:val="single" w:sz="4" w:space="0" w:color="auto"/>
              <w:left w:val="single" w:sz="4" w:space="0" w:color="auto"/>
              <w:bottom w:val="single" w:sz="4" w:space="0" w:color="auto"/>
              <w:right w:val="single" w:sz="4" w:space="0" w:color="auto"/>
            </w:tcBorders>
            <w:vAlign w:val="center"/>
          </w:tcPr>
          <w:p w:rsidR="005664D0" w:rsidRPr="00B74956" w:rsidRDefault="005664D0" w:rsidP="00BE1F4D">
            <w:pPr>
              <w:spacing w:after="0" w:line="240" w:lineRule="auto"/>
              <w:jc w:val="center"/>
              <w:rPr>
                <w:rFonts w:ascii="Times New Roman" w:eastAsia="Times New Roman" w:hAnsi="Times New Roman" w:cs="Times New Roman"/>
                <w:sz w:val="20"/>
                <w:szCs w:val="20"/>
                <w:lang w:val="uk-UA" w:eastAsia="ru-RU"/>
              </w:rPr>
            </w:pPr>
            <w:r w:rsidRPr="00B74956">
              <w:rPr>
                <w:rFonts w:ascii="Times New Roman" w:eastAsia="Times New Roman" w:hAnsi="Times New Roman" w:cs="Times New Roman"/>
                <w:sz w:val="20"/>
                <w:szCs w:val="20"/>
                <w:lang w:val="uk-UA" w:eastAsia="ru-RU"/>
              </w:rPr>
              <w:t>100</w:t>
            </w:r>
          </w:p>
        </w:tc>
        <w:tc>
          <w:tcPr>
            <w:tcW w:w="1417" w:type="dxa"/>
            <w:tcBorders>
              <w:top w:val="single" w:sz="4" w:space="0" w:color="auto"/>
              <w:left w:val="single" w:sz="4" w:space="0" w:color="auto"/>
              <w:bottom w:val="single" w:sz="4" w:space="0" w:color="auto"/>
              <w:right w:val="single" w:sz="4" w:space="0" w:color="auto"/>
            </w:tcBorders>
            <w:vAlign w:val="center"/>
          </w:tcPr>
          <w:p w:rsidR="005664D0" w:rsidRPr="00B74956" w:rsidRDefault="005664D0" w:rsidP="00BE1F4D">
            <w:pPr>
              <w:spacing w:after="0" w:line="240" w:lineRule="auto"/>
              <w:jc w:val="center"/>
              <w:rPr>
                <w:rFonts w:ascii="Times New Roman" w:eastAsia="Times New Roman" w:hAnsi="Times New Roman" w:cs="Times New Roman"/>
                <w:sz w:val="20"/>
                <w:szCs w:val="20"/>
                <w:lang w:val="uk-UA" w:eastAsia="ru-RU"/>
              </w:rPr>
            </w:pPr>
            <w:r w:rsidRPr="00B74956">
              <w:rPr>
                <w:rFonts w:ascii="Times New Roman" w:eastAsia="Times New Roman" w:hAnsi="Times New Roman" w:cs="Times New Roman"/>
                <w:sz w:val="20"/>
                <w:szCs w:val="20"/>
                <w:lang w:val="uk-UA" w:eastAsia="ru-RU"/>
              </w:rPr>
              <w:t>6831,7</w:t>
            </w:r>
          </w:p>
        </w:tc>
        <w:tc>
          <w:tcPr>
            <w:tcW w:w="1134" w:type="dxa"/>
            <w:tcBorders>
              <w:top w:val="single" w:sz="4" w:space="0" w:color="auto"/>
              <w:left w:val="single" w:sz="4" w:space="0" w:color="auto"/>
              <w:bottom w:val="single" w:sz="4" w:space="0" w:color="auto"/>
              <w:right w:val="single" w:sz="4" w:space="0" w:color="auto"/>
            </w:tcBorders>
            <w:vAlign w:val="center"/>
          </w:tcPr>
          <w:p w:rsidR="005664D0" w:rsidRPr="00B74956" w:rsidRDefault="005664D0" w:rsidP="00BE1F4D">
            <w:pPr>
              <w:spacing w:after="0" w:line="240" w:lineRule="auto"/>
              <w:jc w:val="center"/>
              <w:rPr>
                <w:rFonts w:ascii="Times New Roman" w:eastAsia="Times New Roman" w:hAnsi="Times New Roman" w:cs="Times New Roman"/>
                <w:sz w:val="20"/>
                <w:szCs w:val="20"/>
                <w:lang w:val="uk-UA" w:eastAsia="ru-RU"/>
              </w:rPr>
            </w:pPr>
            <w:r w:rsidRPr="00B74956">
              <w:rPr>
                <w:rFonts w:ascii="Times New Roman" w:eastAsia="Times New Roman" w:hAnsi="Times New Roman" w:cs="Times New Roman"/>
                <w:sz w:val="20"/>
                <w:szCs w:val="20"/>
                <w:lang w:val="uk-UA" w:eastAsia="ru-RU"/>
              </w:rPr>
              <w:t>23,23</w:t>
            </w:r>
          </w:p>
        </w:tc>
        <w:tc>
          <w:tcPr>
            <w:tcW w:w="716" w:type="dxa"/>
            <w:tcBorders>
              <w:top w:val="single" w:sz="4" w:space="0" w:color="auto"/>
              <w:left w:val="single" w:sz="4" w:space="0" w:color="auto"/>
              <w:bottom w:val="single" w:sz="4" w:space="0" w:color="auto"/>
              <w:right w:val="single" w:sz="4" w:space="0" w:color="auto"/>
            </w:tcBorders>
            <w:vAlign w:val="center"/>
          </w:tcPr>
          <w:p w:rsidR="005664D0" w:rsidRPr="00B74956" w:rsidRDefault="005664D0" w:rsidP="00BE1F4D">
            <w:pPr>
              <w:spacing w:after="0" w:line="240" w:lineRule="auto"/>
              <w:jc w:val="center"/>
              <w:rPr>
                <w:rFonts w:ascii="Times New Roman" w:eastAsia="Times New Roman" w:hAnsi="Times New Roman" w:cs="Times New Roman"/>
                <w:sz w:val="20"/>
                <w:szCs w:val="20"/>
                <w:lang w:val="uk-UA" w:eastAsia="ru-RU"/>
              </w:rPr>
            </w:pPr>
            <w:r w:rsidRPr="00B74956">
              <w:rPr>
                <w:rFonts w:ascii="Times New Roman" w:eastAsia="Times New Roman" w:hAnsi="Times New Roman" w:cs="Times New Roman"/>
                <w:sz w:val="20"/>
                <w:szCs w:val="20"/>
                <w:lang w:val="uk-UA" w:eastAsia="ru-RU"/>
              </w:rPr>
              <w:t>-</w:t>
            </w:r>
          </w:p>
        </w:tc>
      </w:tr>
    </w:tbl>
    <w:p w:rsidR="005664D0" w:rsidRPr="005664D0" w:rsidRDefault="005664D0" w:rsidP="005664D0">
      <w:pPr>
        <w:spacing w:after="0" w:line="360" w:lineRule="auto"/>
        <w:jc w:val="right"/>
        <w:rPr>
          <w:rFonts w:ascii="Times New Roman" w:eastAsia="Times New Roman" w:hAnsi="Times New Roman" w:cs="Times New Roman"/>
          <w:sz w:val="24"/>
          <w:szCs w:val="24"/>
          <w:lang w:val="uk-UA" w:eastAsia="ru-RU"/>
        </w:rPr>
      </w:pPr>
    </w:p>
    <w:p w:rsidR="001059B1" w:rsidRPr="00FF012E" w:rsidRDefault="00284A53" w:rsidP="001059B1">
      <w:pPr>
        <w:spacing w:after="0" w:line="360" w:lineRule="auto"/>
        <w:ind w:firstLine="709"/>
        <w:jc w:val="right"/>
        <w:rPr>
          <w:rFonts w:ascii="Times New Roman" w:eastAsia="Times New Roman" w:hAnsi="Times New Roman" w:cs="Times New Roman"/>
          <w:b/>
          <w:sz w:val="28"/>
          <w:szCs w:val="28"/>
          <w:lang w:val="uk-UA" w:eastAsia="ru-RU"/>
        </w:rPr>
      </w:pPr>
      <w:r>
        <w:rPr>
          <w:rFonts w:ascii="Times New Roman" w:eastAsia="Times New Roman" w:hAnsi="Times New Roman" w:cs="Times New Roman"/>
          <w:b/>
          <w:sz w:val="28"/>
          <w:szCs w:val="28"/>
          <w:lang w:val="uk-UA" w:eastAsia="ru-RU"/>
        </w:rPr>
        <w:t>Таблиця 2.17</w:t>
      </w:r>
    </w:p>
    <w:p w:rsidR="001059B1" w:rsidRPr="00FF012E" w:rsidRDefault="001059B1" w:rsidP="001059B1">
      <w:pPr>
        <w:spacing w:after="0" w:line="360" w:lineRule="auto"/>
        <w:jc w:val="center"/>
        <w:rPr>
          <w:rFonts w:ascii="Times New Roman" w:eastAsia="Times New Roman" w:hAnsi="Times New Roman" w:cs="Times New Roman"/>
          <w:b/>
          <w:sz w:val="28"/>
          <w:szCs w:val="28"/>
          <w:lang w:val="uk-UA" w:eastAsia="ru-RU"/>
        </w:rPr>
      </w:pPr>
      <w:r w:rsidRPr="00FF012E">
        <w:rPr>
          <w:rFonts w:ascii="Times New Roman" w:eastAsia="Times New Roman" w:hAnsi="Times New Roman" w:cs="Times New Roman"/>
          <w:b/>
          <w:sz w:val="28"/>
          <w:szCs w:val="28"/>
          <w:lang w:val="uk-UA" w:eastAsia="ru-RU"/>
        </w:rPr>
        <w:t xml:space="preserve">Розрахунок наявності власного оборотного капіталу туристичної фірми </w:t>
      </w:r>
    </w:p>
    <w:p w:rsidR="001059B1" w:rsidRPr="00FF012E" w:rsidRDefault="001059B1" w:rsidP="001059B1">
      <w:pPr>
        <w:spacing w:after="0" w:line="360" w:lineRule="auto"/>
        <w:jc w:val="center"/>
        <w:rPr>
          <w:rFonts w:ascii="Times New Roman" w:eastAsia="Times New Roman" w:hAnsi="Times New Roman" w:cs="Times New Roman"/>
          <w:b/>
          <w:sz w:val="28"/>
          <w:szCs w:val="28"/>
          <w:lang w:val="uk-UA" w:eastAsia="ru-RU"/>
        </w:rPr>
      </w:pPr>
      <w:r w:rsidRPr="00FF012E">
        <w:rPr>
          <w:rFonts w:ascii="Times New Roman" w:eastAsia="Times New Roman" w:hAnsi="Times New Roman" w:cs="Times New Roman"/>
          <w:b/>
          <w:sz w:val="28"/>
          <w:szCs w:val="28"/>
          <w:lang w:val="uk-UA" w:eastAsia="ru-RU"/>
        </w:rPr>
        <w:t>«Телемак» станом на 31.12.2014-31.12.2015 рр.</w:t>
      </w:r>
    </w:p>
    <w:tbl>
      <w:tblPr>
        <w:tblW w:w="94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28"/>
        <w:gridCol w:w="1276"/>
        <w:gridCol w:w="850"/>
        <w:gridCol w:w="1157"/>
        <w:gridCol w:w="851"/>
        <w:gridCol w:w="1417"/>
        <w:gridCol w:w="1134"/>
        <w:gridCol w:w="798"/>
      </w:tblGrid>
      <w:tr w:rsidR="001059B1" w:rsidRPr="00B74956" w:rsidTr="00D33DB0">
        <w:trPr>
          <w:cantSplit/>
          <w:trHeight w:val="278"/>
        </w:trPr>
        <w:tc>
          <w:tcPr>
            <w:tcW w:w="1928" w:type="dxa"/>
            <w:vMerge w:val="restart"/>
            <w:vAlign w:val="center"/>
          </w:tcPr>
          <w:p w:rsidR="001059B1" w:rsidRPr="00B74956" w:rsidRDefault="001059B1" w:rsidP="008D3D26">
            <w:pPr>
              <w:spacing w:after="0" w:line="240" w:lineRule="auto"/>
              <w:jc w:val="center"/>
              <w:rPr>
                <w:rFonts w:ascii="Times New Roman" w:eastAsia="Times New Roman" w:hAnsi="Times New Roman" w:cs="Times New Roman"/>
                <w:b/>
                <w:sz w:val="20"/>
                <w:szCs w:val="20"/>
                <w:lang w:val="uk-UA" w:eastAsia="ru-RU"/>
              </w:rPr>
            </w:pPr>
            <w:r w:rsidRPr="00B74956">
              <w:rPr>
                <w:rFonts w:ascii="Times New Roman" w:eastAsia="Times New Roman" w:hAnsi="Times New Roman" w:cs="Times New Roman"/>
                <w:b/>
                <w:sz w:val="20"/>
                <w:szCs w:val="20"/>
                <w:lang w:val="uk-UA" w:eastAsia="ru-RU"/>
              </w:rPr>
              <w:t>Показники</w:t>
            </w:r>
          </w:p>
        </w:tc>
        <w:tc>
          <w:tcPr>
            <w:tcW w:w="2126" w:type="dxa"/>
            <w:gridSpan w:val="2"/>
            <w:vAlign w:val="center"/>
          </w:tcPr>
          <w:p w:rsidR="001059B1" w:rsidRPr="00B74956" w:rsidRDefault="001059B1" w:rsidP="008D3D26">
            <w:pPr>
              <w:spacing w:after="0" w:line="240" w:lineRule="auto"/>
              <w:jc w:val="center"/>
              <w:rPr>
                <w:rFonts w:ascii="Times New Roman" w:eastAsia="Times New Roman" w:hAnsi="Times New Roman" w:cs="Times New Roman"/>
                <w:b/>
                <w:sz w:val="20"/>
                <w:szCs w:val="20"/>
                <w:lang w:val="uk-UA" w:eastAsia="ru-RU"/>
              </w:rPr>
            </w:pPr>
            <w:r w:rsidRPr="00B74956">
              <w:rPr>
                <w:rFonts w:ascii="Times New Roman" w:eastAsia="Times New Roman" w:hAnsi="Times New Roman" w:cs="Times New Roman"/>
                <w:b/>
                <w:sz w:val="20"/>
                <w:szCs w:val="20"/>
                <w:lang w:val="uk-UA" w:eastAsia="ru-RU"/>
              </w:rPr>
              <w:t>На 31.12.2014</w:t>
            </w:r>
          </w:p>
        </w:tc>
        <w:tc>
          <w:tcPr>
            <w:tcW w:w="2008" w:type="dxa"/>
            <w:gridSpan w:val="2"/>
            <w:vAlign w:val="center"/>
          </w:tcPr>
          <w:p w:rsidR="001059B1" w:rsidRPr="00B74956" w:rsidRDefault="001059B1" w:rsidP="008D3D26">
            <w:pPr>
              <w:spacing w:after="0" w:line="240" w:lineRule="auto"/>
              <w:jc w:val="center"/>
              <w:rPr>
                <w:rFonts w:ascii="Times New Roman" w:eastAsia="Times New Roman" w:hAnsi="Times New Roman" w:cs="Times New Roman"/>
                <w:b/>
                <w:sz w:val="20"/>
                <w:szCs w:val="20"/>
                <w:lang w:val="uk-UA" w:eastAsia="ru-RU"/>
              </w:rPr>
            </w:pPr>
            <w:r w:rsidRPr="00B74956">
              <w:rPr>
                <w:rFonts w:ascii="Times New Roman" w:eastAsia="Times New Roman" w:hAnsi="Times New Roman" w:cs="Times New Roman"/>
                <w:b/>
                <w:sz w:val="20"/>
                <w:szCs w:val="20"/>
                <w:lang w:val="uk-UA" w:eastAsia="ru-RU"/>
              </w:rPr>
              <w:t>На 31.12.2015</w:t>
            </w:r>
          </w:p>
        </w:tc>
        <w:tc>
          <w:tcPr>
            <w:tcW w:w="3349" w:type="dxa"/>
            <w:gridSpan w:val="3"/>
            <w:vAlign w:val="center"/>
          </w:tcPr>
          <w:p w:rsidR="001059B1" w:rsidRPr="00B74956" w:rsidRDefault="001059B1" w:rsidP="008D3D26">
            <w:pPr>
              <w:spacing w:after="0" w:line="240" w:lineRule="auto"/>
              <w:jc w:val="center"/>
              <w:rPr>
                <w:rFonts w:ascii="Times New Roman" w:eastAsia="Times New Roman" w:hAnsi="Times New Roman" w:cs="Times New Roman"/>
                <w:b/>
                <w:sz w:val="20"/>
                <w:szCs w:val="20"/>
                <w:lang w:val="uk-UA" w:eastAsia="ru-RU"/>
              </w:rPr>
            </w:pPr>
            <w:r w:rsidRPr="00B74956">
              <w:rPr>
                <w:rFonts w:ascii="Times New Roman" w:eastAsia="Times New Roman" w:hAnsi="Times New Roman" w:cs="Times New Roman"/>
                <w:b/>
                <w:sz w:val="20"/>
                <w:szCs w:val="20"/>
                <w:lang w:val="uk-UA" w:eastAsia="ru-RU"/>
              </w:rPr>
              <w:t>Зміна за рік</w:t>
            </w:r>
          </w:p>
        </w:tc>
      </w:tr>
      <w:tr w:rsidR="001059B1" w:rsidRPr="00B74956" w:rsidTr="00D33DB0">
        <w:trPr>
          <w:cantSplit/>
          <w:trHeight w:val="1513"/>
        </w:trPr>
        <w:tc>
          <w:tcPr>
            <w:tcW w:w="1928" w:type="dxa"/>
            <w:vMerge/>
          </w:tcPr>
          <w:p w:rsidR="001059B1" w:rsidRPr="00B74956" w:rsidRDefault="001059B1" w:rsidP="008D3D26">
            <w:pPr>
              <w:spacing w:after="0" w:line="240" w:lineRule="auto"/>
              <w:jc w:val="right"/>
              <w:rPr>
                <w:rFonts w:ascii="Times New Roman" w:eastAsia="Times New Roman" w:hAnsi="Times New Roman" w:cs="Times New Roman"/>
                <w:b/>
                <w:sz w:val="20"/>
                <w:szCs w:val="20"/>
                <w:lang w:val="uk-UA" w:eastAsia="ru-RU"/>
              </w:rPr>
            </w:pPr>
          </w:p>
        </w:tc>
        <w:tc>
          <w:tcPr>
            <w:tcW w:w="1276" w:type="dxa"/>
          </w:tcPr>
          <w:p w:rsidR="001059B1" w:rsidRPr="00B74956" w:rsidRDefault="001059B1" w:rsidP="008D3D26">
            <w:pPr>
              <w:spacing w:after="0" w:line="240" w:lineRule="auto"/>
              <w:jc w:val="center"/>
              <w:rPr>
                <w:rFonts w:ascii="Times New Roman" w:eastAsia="Times New Roman" w:hAnsi="Times New Roman" w:cs="Times New Roman"/>
                <w:b/>
                <w:sz w:val="20"/>
                <w:szCs w:val="20"/>
                <w:lang w:val="uk-UA" w:eastAsia="ru-RU"/>
              </w:rPr>
            </w:pPr>
            <w:r w:rsidRPr="00B74956">
              <w:rPr>
                <w:rFonts w:ascii="Times New Roman" w:eastAsia="Times New Roman" w:hAnsi="Times New Roman" w:cs="Times New Roman"/>
                <w:b/>
                <w:sz w:val="20"/>
                <w:szCs w:val="20"/>
                <w:lang w:val="uk-UA" w:eastAsia="ru-RU"/>
              </w:rPr>
              <w:t>Сума, тис. грн.</w:t>
            </w:r>
          </w:p>
        </w:tc>
        <w:tc>
          <w:tcPr>
            <w:tcW w:w="850" w:type="dxa"/>
          </w:tcPr>
          <w:p w:rsidR="001059B1" w:rsidRPr="00B74956" w:rsidRDefault="001059B1" w:rsidP="008D3D26">
            <w:pPr>
              <w:spacing w:after="0" w:line="240" w:lineRule="auto"/>
              <w:jc w:val="center"/>
              <w:rPr>
                <w:rFonts w:ascii="Times New Roman" w:eastAsia="Times New Roman" w:hAnsi="Times New Roman" w:cs="Times New Roman"/>
                <w:b/>
                <w:sz w:val="20"/>
                <w:szCs w:val="20"/>
                <w:lang w:val="uk-UA" w:eastAsia="ru-RU"/>
              </w:rPr>
            </w:pPr>
            <w:r w:rsidRPr="00B74956">
              <w:rPr>
                <w:rFonts w:ascii="Times New Roman" w:eastAsia="Times New Roman" w:hAnsi="Times New Roman" w:cs="Times New Roman"/>
                <w:b/>
                <w:sz w:val="20"/>
                <w:szCs w:val="20"/>
                <w:lang w:val="uk-UA" w:eastAsia="ru-RU"/>
              </w:rPr>
              <w:t>%</w:t>
            </w:r>
          </w:p>
        </w:tc>
        <w:tc>
          <w:tcPr>
            <w:tcW w:w="1157" w:type="dxa"/>
          </w:tcPr>
          <w:p w:rsidR="001059B1" w:rsidRPr="00B74956" w:rsidRDefault="001059B1" w:rsidP="008D3D26">
            <w:pPr>
              <w:spacing w:after="0" w:line="240" w:lineRule="auto"/>
              <w:jc w:val="center"/>
              <w:rPr>
                <w:rFonts w:ascii="Times New Roman" w:eastAsia="Times New Roman" w:hAnsi="Times New Roman" w:cs="Times New Roman"/>
                <w:b/>
                <w:sz w:val="20"/>
                <w:szCs w:val="20"/>
                <w:lang w:val="uk-UA" w:eastAsia="ru-RU"/>
              </w:rPr>
            </w:pPr>
            <w:r w:rsidRPr="00B74956">
              <w:rPr>
                <w:rFonts w:ascii="Times New Roman" w:eastAsia="Times New Roman" w:hAnsi="Times New Roman" w:cs="Times New Roman"/>
                <w:b/>
                <w:sz w:val="20"/>
                <w:szCs w:val="20"/>
                <w:lang w:val="uk-UA" w:eastAsia="ru-RU"/>
              </w:rPr>
              <w:t>Сума, тис. грн.</w:t>
            </w:r>
          </w:p>
        </w:tc>
        <w:tc>
          <w:tcPr>
            <w:tcW w:w="851" w:type="dxa"/>
          </w:tcPr>
          <w:p w:rsidR="001059B1" w:rsidRPr="00B74956" w:rsidRDefault="001059B1" w:rsidP="008D3D26">
            <w:pPr>
              <w:spacing w:after="0" w:line="240" w:lineRule="auto"/>
              <w:jc w:val="center"/>
              <w:rPr>
                <w:rFonts w:ascii="Times New Roman" w:eastAsia="Times New Roman" w:hAnsi="Times New Roman" w:cs="Times New Roman"/>
                <w:b/>
                <w:sz w:val="20"/>
                <w:szCs w:val="20"/>
                <w:lang w:val="uk-UA" w:eastAsia="ru-RU"/>
              </w:rPr>
            </w:pPr>
            <w:r w:rsidRPr="00B74956">
              <w:rPr>
                <w:rFonts w:ascii="Times New Roman" w:eastAsia="Times New Roman" w:hAnsi="Times New Roman" w:cs="Times New Roman"/>
                <w:b/>
                <w:sz w:val="20"/>
                <w:szCs w:val="20"/>
                <w:lang w:val="uk-UA" w:eastAsia="ru-RU"/>
              </w:rPr>
              <w:t>%</w:t>
            </w:r>
          </w:p>
        </w:tc>
        <w:tc>
          <w:tcPr>
            <w:tcW w:w="1417" w:type="dxa"/>
          </w:tcPr>
          <w:p w:rsidR="001059B1" w:rsidRPr="00B74956" w:rsidRDefault="008D3D26" w:rsidP="008D3D26">
            <w:pPr>
              <w:spacing w:after="0" w:line="240" w:lineRule="auto"/>
              <w:jc w:val="center"/>
              <w:rPr>
                <w:rFonts w:ascii="Times New Roman" w:eastAsia="Times New Roman" w:hAnsi="Times New Roman" w:cs="Times New Roman"/>
                <w:b/>
                <w:sz w:val="20"/>
                <w:szCs w:val="20"/>
                <w:lang w:val="uk-UA" w:eastAsia="ru-RU"/>
              </w:rPr>
            </w:pPr>
            <w:r w:rsidRPr="00B74956">
              <w:rPr>
                <w:rFonts w:ascii="Times New Roman" w:eastAsia="Times New Roman" w:hAnsi="Times New Roman" w:cs="Times New Roman"/>
                <w:b/>
                <w:sz w:val="20"/>
                <w:szCs w:val="20"/>
                <w:lang w:val="uk-UA" w:eastAsia="ru-RU"/>
              </w:rPr>
              <w:t>Абсолютне відхи</w:t>
            </w:r>
            <w:r w:rsidR="001059B1" w:rsidRPr="00B74956">
              <w:rPr>
                <w:rFonts w:ascii="Times New Roman" w:eastAsia="Times New Roman" w:hAnsi="Times New Roman" w:cs="Times New Roman"/>
                <w:b/>
                <w:sz w:val="20"/>
                <w:szCs w:val="20"/>
                <w:lang w:val="uk-UA" w:eastAsia="ru-RU"/>
              </w:rPr>
              <w:t>лення, тис. грн.</w:t>
            </w:r>
          </w:p>
        </w:tc>
        <w:tc>
          <w:tcPr>
            <w:tcW w:w="1134" w:type="dxa"/>
          </w:tcPr>
          <w:p w:rsidR="001059B1" w:rsidRPr="00B74956" w:rsidRDefault="004D54FA" w:rsidP="008D3D26">
            <w:pPr>
              <w:spacing w:after="0" w:line="240" w:lineRule="auto"/>
              <w:jc w:val="center"/>
              <w:rPr>
                <w:rFonts w:ascii="Times New Roman" w:eastAsia="Times New Roman" w:hAnsi="Times New Roman" w:cs="Times New Roman"/>
                <w:b/>
                <w:sz w:val="20"/>
                <w:szCs w:val="20"/>
                <w:lang w:val="uk-UA" w:eastAsia="ru-RU"/>
              </w:rPr>
            </w:pPr>
            <w:r>
              <w:rPr>
                <w:rFonts w:ascii="Times New Roman" w:eastAsia="Times New Roman" w:hAnsi="Times New Roman" w:cs="Times New Roman"/>
                <w:b/>
                <w:sz w:val="20"/>
                <w:szCs w:val="20"/>
                <w:lang w:val="uk-UA" w:eastAsia="ru-RU"/>
              </w:rPr>
              <w:t>В % віднос</w:t>
            </w:r>
            <w:r w:rsidR="001059B1" w:rsidRPr="00B74956">
              <w:rPr>
                <w:rFonts w:ascii="Times New Roman" w:eastAsia="Times New Roman" w:hAnsi="Times New Roman" w:cs="Times New Roman"/>
                <w:b/>
                <w:sz w:val="20"/>
                <w:szCs w:val="20"/>
                <w:lang w:val="uk-UA" w:eastAsia="ru-RU"/>
              </w:rPr>
              <w:t>но початку періоду</w:t>
            </w:r>
          </w:p>
        </w:tc>
        <w:tc>
          <w:tcPr>
            <w:tcW w:w="798" w:type="dxa"/>
          </w:tcPr>
          <w:p w:rsidR="001059B1" w:rsidRPr="00B74956" w:rsidRDefault="001059B1" w:rsidP="008D3D26">
            <w:pPr>
              <w:spacing w:after="0" w:line="240" w:lineRule="auto"/>
              <w:jc w:val="center"/>
              <w:rPr>
                <w:rFonts w:ascii="Times New Roman" w:eastAsia="Times New Roman" w:hAnsi="Times New Roman" w:cs="Times New Roman"/>
                <w:b/>
                <w:sz w:val="20"/>
                <w:szCs w:val="20"/>
                <w:lang w:val="uk-UA" w:eastAsia="ru-RU"/>
              </w:rPr>
            </w:pPr>
            <w:r w:rsidRPr="00B74956">
              <w:rPr>
                <w:rFonts w:ascii="Times New Roman" w:eastAsia="Times New Roman" w:hAnsi="Times New Roman" w:cs="Times New Roman"/>
                <w:b/>
                <w:sz w:val="20"/>
                <w:szCs w:val="20"/>
                <w:lang w:val="uk-UA" w:eastAsia="ru-RU"/>
              </w:rPr>
              <w:t>В структурі, %</w:t>
            </w:r>
          </w:p>
        </w:tc>
      </w:tr>
      <w:tr w:rsidR="001059B1" w:rsidRPr="00B74956" w:rsidTr="00D33DB0">
        <w:trPr>
          <w:trHeight w:val="709"/>
        </w:trPr>
        <w:tc>
          <w:tcPr>
            <w:tcW w:w="1928" w:type="dxa"/>
            <w:vAlign w:val="center"/>
          </w:tcPr>
          <w:p w:rsidR="001059B1" w:rsidRPr="00B74956" w:rsidRDefault="001059B1" w:rsidP="008D3D26">
            <w:pPr>
              <w:spacing w:after="0" w:line="240" w:lineRule="auto"/>
              <w:rPr>
                <w:rFonts w:ascii="Times New Roman" w:eastAsia="Times New Roman" w:hAnsi="Times New Roman" w:cs="Times New Roman"/>
                <w:sz w:val="20"/>
                <w:szCs w:val="20"/>
                <w:lang w:val="uk-UA" w:eastAsia="ru-RU"/>
              </w:rPr>
            </w:pPr>
            <w:r w:rsidRPr="00B74956">
              <w:rPr>
                <w:rFonts w:ascii="Times New Roman" w:eastAsia="Times New Roman" w:hAnsi="Times New Roman" w:cs="Times New Roman"/>
                <w:sz w:val="20"/>
                <w:szCs w:val="20"/>
                <w:lang w:val="uk-UA" w:eastAsia="ru-RU"/>
              </w:rPr>
              <w:t>1. Власний капітал</w:t>
            </w:r>
          </w:p>
        </w:tc>
        <w:tc>
          <w:tcPr>
            <w:tcW w:w="1276" w:type="dxa"/>
            <w:vAlign w:val="center"/>
          </w:tcPr>
          <w:p w:rsidR="001059B1" w:rsidRPr="00B74956" w:rsidRDefault="001059B1" w:rsidP="008D3D26">
            <w:pPr>
              <w:spacing w:after="0" w:line="240" w:lineRule="auto"/>
              <w:jc w:val="center"/>
              <w:rPr>
                <w:rFonts w:ascii="Times New Roman" w:eastAsia="Times New Roman" w:hAnsi="Times New Roman" w:cs="Times New Roman"/>
                <w:sz w:val="20"/>
                <w:szCs w:val="20"/>
                <w:lang w:val="uk-UA" w:eastAsia="ru-RU"/>
              </w:rPr>
            </w:pPr>
            <w:r w:rsidRPr="00B74956">
              <w:rPr>
                <w:rFonts w:ascii="Times New Roman" w:eastAsia="Times New Roman" w:hAnsi="Times New Roman" w:cs="Times New Roman"/>
                <w:sz w:val="20"/>
                <w:szCs w:val="20"/>
                <w:lang w:val="uk-UA" w:eastAsia="ru-RU"/>
              </w:rPr>
              <w:t>7984,1</w:t>
            </w:r>
          </w:p>
        </w:tc>
        <w:tc>
          <w:tcPr>
            <w:tcW w:w="850" w:type="dxa"/>
            <w:vAlign w:val="center"/>
          </w:tcPr>
          <w:p w:rsidR="001059B1" w:rsidRPr="00B74956" w:rsidRDefault="001059B1" w:rsidP="008D3D26">
            <w:pPr>
              <w:spacing w:after="0" w:line="240" w:lineRule="auto"/>
              <w:jc w:val="center"/>
              <w:rPr>
                <w:rFonts w:ascii="Times New Roman" w:eastAsia="Times New Roman" w:hAnsi="Times New Roman" w:cs="Times New Roman"/>
                <w:sz w:val="20"/>
                <w:szCs w:val="20"/>
                <w:lang w:val="uk-UA" w:eastAsia="ru-RU"/>
              </w:rPr>
            </w:pPr>
            <w:r w:rsidRPr="00B74956">
              <w:rPr>
                <w:rFonts w:ascii="Times New Roman" w:eastAsia="Times New Roman" w:hAnsi="Times New Roman" w:cs="Times New Roman"/>
                <w:sz w:val="20"/>
                <w:szCs w:val="20"/>
                <w:lang w:val="uk-UA" w:eastAsia="ru-RU"/>
              </w:rPr>
              <w:t>22,03</w:t>
            </w:r>
          </w:p>
        </w:tc>
        <w:tc>
          <w:tcPr>
            <w:tcW w:w="1157" w:type="dxa"/>
            <w:vAlign w:val="center"/>
          </w:tcPr>
          <w:p w:rsidR="001059B1" w:rsidRPr="00B74956" w:rsidRDefault="001059B1" w:rsidP="008D3D26">
            <w:pPr>
              <w:spacing w:after="0" w:line="240" w:lineRule="auto"/>
              <w:jc w:val="center"/>
              <w:rPr>
                <w:rFonts w:ascii="Times New Roman" w:eastAsia="Times New Roman" w:hAnsi="Times New Roman" w:cs="Times New Roman"/>
                <w:sz w:val="20"/>
                <w:szCs w:val="20"/>
                <w:lang w:val="uk-UA" w:eastAsia="ru-RU"/>
              </w:rPr>
            </w:pPr>
            <w:r w:rsidRPr="00B74956">
              <w:rPr>
                <w:rFonts w:ascii="Times New Roman" w:eastAsia="Times New Roman" w:hAnsi="Times New Roman" w:cs="Times New Roman"/>
                <w:sz w:val="20"/>
                <w:szCs w:val="20"/>
                <w:lang w:val="uk-UA" w:eastAsia="ru-RU"/>
              </w:rPr>
              <w:t>8086,8</w:t>
            </w:r>
          </w:p>
        </w:tc>
        <w:tc>
          <w:tcPr>
            <w:tcW w:w="851" w:type="dxa"/>
            <w:vAlign w:val="center"/>
          </w:tcPr>
          <w:p w:rsidR="001059B1" w:rsidRPr="00B74956" w:rsidRDefault="001059B1" w:rsidP="008D3D26">
            <w:pPr>
              <w:spacing w:after="0" w:line="240" w:lineRule="auto"/>
              <w:jc w:val="center"/>
              <w:rPr>
                <w:rFonts w:ascii="Times New Roman" w:eastAsia="Times New Roman" w:hAnsi="Times New Roman" w:cs="Times New Roman"/>
                <w:sz w:val="20"/>
                <w:szCs w:val="20"/>
                <w:lang w:val="uk-UA" w:eastAsia="ru-RU"/>
              </w:rPr>
            </w:pPr>
            <w:r w:rsidRPr="00B74956">
              <w:rPr>
                <w:rFonts w:ascii="Times New Roman" w:eastAsia="Times New Roman" w:hAnsi="Times New Roman" w:cs="Times New Roman"/>
                <w:sz w:val="20"/>
                <w:szCs w:val="20"/>
                <w:lang w:val="uk-UA" w:eastAsia="ru-RU"/>
              </w:rPr>
              <w:t>23,14</w:t>
            </w:r>
          </w:p>
        </w:tc>
        <w:tc>
          <w:tcPr>
            <w:tcW w:w="1417" w:type="dxa"/>
            <w:vAlign w:val="center"/>
          </w:tcPr>
          <w:p w:rsidR="001059B1" w:rsidRPr="00B74956" w:rsidRDefault="001059B1" w:rsidP="008D3D26">
            <w:pPr>
              <w:spacing w:after="0" w:line="240" w:lineRule="auto"/>
              <w:jc w:val="center"/>
              <w:rPr>
                <w:rFonts w:ascii="Times New Roman" w:eastAsia="Times New Roman" w:hAnsi="Times New Roman" w:cs="Times New Roman"/>
                <w:sz w:val="20"/>
                <w:szCs w:val="20"/>
                <w:lang w:val="uk-UA" w:eastAsia="ru-RU"/>
              </w:rPr>
            </w:pPr>
            <w:r w:rsidRPr="00B74956">
              <w:rPr>
                <w:rFonts w:ascii="Times New Roman" w:eastAsia="Times New Roman" w:hAnsi="Times New Roman" w:cs="Times New Roman"/>
                <w:sz w:val="20"/>
                <w:szCs w:val="20"/>
                <w:lang w:val="uk-UA" w:eastAsia="ru-RU"/>
              </w:rPr>
              <w:t>102,7</w:t>
            </w:r>
          </w:p>
        </w:tc>
        <w:tc>
          <w:tcPr>
            <w:tcW w:w="1134" w:type="dxa"/>
            <w:vAlign w:val="center"/>
          </w:tcPr>
          <w:p w:rsidR="001059B1" w:rsidRPr="00B74956" w:rsidRDefault="001059B1" w:rsidP="008D3D26">
            <w:pPr>
              <w:spacing w:after="0" w:line="240" w:lineRule="auto"/>
              <w:jc w:val="center"/>
              <w:rPr>
                <w:rFonts w:ascii="Times New Roman" w:eastAsia="Times New Roman" w:hAnsi="Times New Roman" w:cs="Times New Roman"/>
                <w:sz w:val="20"/>
                <w:szCs w:val="20"/>
                <w:lang w:val="uk-UA" w:eastAsia="ru-RU"/>
              </w:rPr>
            </w:pPr>
            <w:r w:rsidRPr="00B74956">
              <w:rPr>
                <w:rFonts w:ascii="Times New Roman" w:eastAsia="Times New Roman" w:hAnsi="Times New Roman" w:cs="Times New Roman"/>
                <w:sz w:val="20"/>
                <w:szCs w:val="20"/>
                <w:lang w:val="uk-UA" w:eastAsia="ru-RU"/>
              </w:rPr>
              <w:t>1,29</w:t>
            </w:r>
          </w:p>
        </w:tc>
        <w:tc>
          <w:tcPr>
            <w:tcW w:w="798" w:type="dxa"/>
            <w:vAlign w:val="center"/>
          </w:tcPr>
          <w:p w:rsidR="001059B1" w:rsidRPr="00B74956" w:rsidRDefault="001059B1" w:rsidP="008D3D26">
            <w:pPr>
              <w:spacing w:after="0" w:line="240" w:lineRule="auto"/>
              <w:jc w:val="center"/>
              <w:rPr>
                <w:rFonts w:ascii="Times New Roman" w:eastAsia="Times New Roman" w:hAnsi="Times New Roman" w:cs="Times New Roman"/>
                <w:sz w:val="20"/>
                <w:szCs w:val="20"/>
                <w:lang w:val="uk-UA" w:eastAsia="ru-RU"/>
              </w:rPr>
            </w:pPr>
            <w:r w:rsidRPr="00B74956">
              <w:rPr>
                <w:rFonts w:ascii="Times New Roman" w:eastAsia="Times New Roman" w:hAnsi="Times New Roman" w:cs="Times New Roman"/>
                <w:sz w:val="20"/>
                <w:szCs w:val="20"/>
                <w:lang w:val="uk-UA" w:eastAsia="ru-RU"/>
              </w:rPr>
              <w:t>1,12</w:t>
            </w:r>
          </w:p>
        </w:tc>
      </w:tr>
      <w:tr w:rsidR="001059B1" w:rsidRPr="00B74956" w:rsidTr="00D33DB0">
        <w:trPr>
          <w:trHeight w:val="747"/>
        </w:trPr>
        <w:tc>
          <w:tcPr>
            <w:tcW w:w="1928" w:type="dxa"/>
            <w:vAlign w:val="center"/>
          </w:tcPr>
          <w:p w:rsidR="001059B1" w:rsidRPr="00B74956" w:rsidRDefault="001059B1" w:rsidP="008D3D26">
            <w:pPr>
              <w:spacing w:after="0" w:line="240" w:lineRule="auto"/>
              <w:rPr>
                <w:rFonts w:ascii="Times New Roman" w:eastAsia="Times New Roman" w:hAnsi="Times New Roman" w:cs="Times New Roman"/>
                <w:sz w:val="20"/>
                <w:szCs w:val="20"/>
                <w:lang w:val="uk-UA" w:eastAsia="ru-RU"/>
              </w:rPr>
            </w:pPr>
            <w:r w:rsidRPr="00B74956">
              <w:rPr>
                <w:rFonts w:ascii="Times New Roman" w:eastAsia="Times New Roman" w:hAnsi="Times New Roman" w:cs="Times New Roman"/>
                <w:sz w:val="20"/>
                <w:szCs w:val="20"/>
                <w:lang w:val="uk-UA" w:eastAsia="ru-RU"/>
              </w:rPr>
              <w:t>2. Забезпечення майбутніх витрат і платежів</w:t>
            </w:r>
          </w:p>
        </w:tc>
        <w:tc>
          <w:tcPr>
            <w:tcW w:w="1276" w:type="dxa"/>
            <w:vAlign w:val="center"/>
          </w:tcPr>
          <w:p w:rsidR="001059B1" w:rsidRPr="00B74956" w:rsidRDefault="001059B1" w:rsidP="008D3D26">
            <w:pPr>
              <w:spacing w:after="0" w:line="240" w:lineRule="auto"/>
              <w:jc w:val="center"/>
              <w:rPr>
                <w:rFonts w:ascii="Times New Roman" w:eastAsia="Times New Roman" w:hAnsi="Times New Roman" w:cs="Times New Roman"/>
                <w:sz w:val="20"/>
                <w:szCs w:val="20"/>
                <w:lang w:val="uk-UA" w:eastAsia="ru-RU"/>
              </w:rPr>
            </w:pPr>
            <w:r w:rsidRPr="00B74956">
              <w:rPr>
                <w:rFonts w:ascii="Times New Roman" w:eastAsia="Times New Roman" w:hAnsi="Times New Roman" w:cs="Times New Roman"/>
                <w:sz w:val="20"/>
                <w:szCs w:val="20"/>
                <w:lang w:val="uk-UA" w:eastAsia="ru-RU"/>
              </w:rPr>
              <w:t>0</w:t>
            </w:r>
          </w:p>
        </w:tc>
        <w:tc>
          <w:tcPr>
            <w:tcW w:w="850" w:type="dxa"/>
            <w:vAlign w:val="center"/>
          </w:tcPr>
          <w:p w:rsidR="001059B1" w:rsidRPr="00B74956" w:rsidRDefault="001059B1" w:rsidP="008D3D26">
            <w:pPr>
              <w:spacing w:after="0" w:line="240" w:lineRule="auto"/>
              <w:jc w:val="center"/>
              <w:rPr>
                <w:rFonts w:ascii="Times New Roman" w:eastAsia="Times New Roman" w:hAnsi="Times New Roman" w:cs="Times New Roman"/>
                <w:sz w:val="20"/>
                <w:szCs w:val="20"/>
                <w:lang w:val="uk-UA" w:eastAsia="ru-RU"/>
              </w:rPr>
            </w:pPr>
            <w:r w:rsidRPr="00B74956">
              <w:rPr>
                <w:rFonts w:ascii="Times New Roman" w:eastAsia="Times New Roman" w:hAnsi="Times New Roman" w:cs="Times New Roman"/>
                <w:sz w:val="20"/>
                <w:szCs w:val="20"/>
                <w:lang w:val="uk-UA" w:eastAsia="ru-RU"/>
              </w:rPr>
              <w:t>0</w:t>
            </w:r>
          </w:p>
        </w:tc>
        <w:tc>
          <w:tcPr>
            <w:tcW w:w="1157" w:type="dxa"/>
            <w:vAlign w:val="center"/>
          </w:tcPr>
          <w:p w:rsidR="001059B1" w:rsidRPr="00B74956" w:rsidRDefault="001059B1" w:rsidP="008D3D26">
            <w:pPr>
              <w:spacing w:after="0" w:line="240" w:lineRule="auto"/>
              <w:jc w:val="center"/>
              <w:rPr>
                <w:rFonts w:ascii="Times New Roman" w:eastAsia="Times New Roman" w:hAnsi="Times New Roman" w:cs="Times New Roman"/>
                <w:sz w:val="20"/>
                <w:szCs w:val="20"/>
                <w:lang w:val="uk-UA" w:eastAsia="ru-RU"/>
              </w:rPr>
            </w:pPr>
            <w:r w:rsidRPr="00B74956">
              <w:rPr>
                <w:rFonts w:ascii="Times New Roman" w:eastAsia="Times New Roman" w:hAnsi="Times New Roman" w:cs="Times New Roman"/>
                <w:sz w:val="20"/>
                <w:szCs w:val="20"/>
                <w:lang w:val="uk-UA" w:eastAsia="ru-RU"/>
              </w:rPr>
              <w:t>0</w:t>
            </w:r>
          </w:p>
        </w:tc>
        <w:tc>
          <w:tcPr>
            <w:tcW w:w="851" w:type="dxa"/>
            <w:vAlign w:val="center"/>
          </w:tcPr>
          <w:p w:rsidR="001059B1" w:rsidRPr="00B74956" w:rsidRDefault="001059B1" w:rsidP="008D3D26">
            <w:pPr>
              <w:spacing w:after="0" w:line="240" w:lineRule="auto"/>
              <w:jc w:val="center"/>
              <w:rPr>
                <w:rFonts w:ascii="Times New Roman" w:eastAsia="Times New Roman" w:hAnsi="Times New Roman" w:cs="Times New Roman"/>
                <w:sz w:val="20"/>
                <w:szCs w:val="20"/>
                <w:lang w:val="uk-UA" w:eastAsia="ru-RU"/>
              </w:rPr>
            </w:pPr>
            <w:r w:rsidRPr="00B74956">
              <w:rPr>
                <w:rFonts w:ascii="Times New Roman" w:eastAsia="Times New Roman" w:hAnsi="Times New Roman" w:cs="Times New Roman"/>
                <w:sz w:val="20"/>
                <w:szCs w:val="20"/>
                <w:lang w:val="uk-UA" w:eastAsia="ru-RU"/>
              </w:rPr>
              <w:t>0</w:t>
            </w:r>
          </w:p>
        </w:tc>
        <w:tc>
          <w:tcPr>
            <w:tcW w:w="1417" w:type="dxa"/>
            <w:vAlign w:val="center"/>
          </w:tcPr>
          <w:p w:rsidR="001059B1" w:rsidRPr="00B74956" w:rsidRDefault="001059B1" w:rsidP="008D3D26">
            <w:pPr>
              <w:spacing w:after="0" w:line="240" w:lineRule="auto"/>
              <w:jc w:val="center"/>
              <w:rPr>
                <w:rFonts w:ascii="Times New Roman" w:eastAsia="Times New Roman" w:hAnsi="Times New Roman" w:cs="Times New Roman"/>
                <w:sz w:val="20"/>
                <w:szCs w:val="20"/>
                <w:lang w:val="uk-UA" w:eastAsia="ru-RU"/>
              </w:rPr>
            </w:pPr>
            <w:r w:rsidRPr="00B74956">
              <w:rPr>
                <w:rFonts w:ascii="Times New Roman" w:eastAsia="Times New Roman" w:hAnsi="Times New Roman" w:cs="Times New Roman"/>
                <w:sz w:val="20"/>
                <w:szCs w:val="20"/>
                <w:lang w:val="uk-UA" w:eastAsia="ru-RU"/>
              </w:rPr>
              <w:t>0</w:t>
            </w:r>
          </w:p>
        </w:tc>
        <w:tc>
          <w:tcPr>
            <w:tcW w:w="1134" w:type="dxa"/>
            <w:vAlign w:val="center"/>
          </w:tcPr>
          <w:p w:rsidR="001059B1" w:rsidRPr="00B74956" w:rsidRDefault="001059B1" w:rsidP="008D3D26">
            <w:pPr>
              <w:spacing w:after="0" w:line="240" w:lineRule="auto"/>
              <w:jc w:val="center"/>
              <w:rPr>
                <w:rFonts w:ascii="Times New Roman" w:eastAsia="Times New Roman" w:hAnsi="Times New Roman" w:cs="Times New Roman"/>
                <w:sz w:val="20"/>
                <w:szCs w:val="20"/>
                <w:lang w:val="uk-UA" w:eastAsia="ru-RU"/>
              </w:rPr>
            </w:pPr>
            <w:r w:rsidRPr="00B74956">
              <w:rPr>
                <w:rFonts w:ascii="Times New Roman" w:eastAsia="Times New Roman" w:hAnsi="Times New Roman" w:cs="Times New Roman"/>
                <w:sz w:val="20"/>
                <w:szCs w:val="20"/>
                <w:lang w:val="uk-UA" w:eastAsia="ru-RU"/>
              </w:rPr>
              <w:t>0</w:t>
            </w:r>
          </w:p>
        </w:tc>
        <w:tc>
          <w:tcPr>
            <w:tcW w:w="798" w:type="dxa"/>
            <w:vAlign w:val="center"/>
          </w:tcPr>
          <w:p w:rsidR="001059B1" w:rsidRPr="00B74956" w:rsidRDefault="001059B1" w:rsidP="008D3D26">
            <w:pPr>
              <w:spacing w:after="0" w:line="240" w:lineRule="auto"/>
              <w:jc w:val="center"/>
              <w:rPr>
                <w:rFonts w:ascii="Times New Roman" w:eastAsia="Times New Roman" w:hAnsi="Times New Roman" w:cs="Times New Roman"/>
                <w:sz w:val="20"/>
                <w:szCs w:val="20"/>
                <w:lang w:val="uk-UA" w:eastAsia="ru-RU"/>
              </w:rPr>
            </w:pPr>
            <w:r w:rsidRPr="00B74956">
              <w:rPr>
                <w:rFonts w:ascii="Times New Roman" w:eastAsia="Times New Roman" w:hAnsi="Times New Roman" w:cs="Times New Roman"/>
                <w:sz w:val="20"/>
                <w:szCs w:val="20"/>
                <w:lang w:val="uk-UA" w:eastAsia="ru-RU"/>
              </w:rPr>
              <w:t>0</w:t>
            </w:r>
          </w:p>
        </w:tc>
      </w:tr>
      <w:tr w:rsidR="001059B1" w:rsidRPr="00B74956" w:rsidTr="00D33DB0">
        <w:trPr>
          <w:trHeight w:val="710"/>
        </w:trPr>
        <w:tc>
          <w:tcPr>
            <w:tcW w:w="1928" w:type="dxa"/>
            <w:tcBorders>
              <w:top w:val="single" w:sz="4" w:space="0" w:color="auto"/>
            </w:tcBorders>
            <w:vAlign w:val="center"/>
          </w:tcPr>
          <w:p w:rsidR="001059B1" w:rsidRPr="00B74956" w:rsidRDefault="001059B1" w:rsidP="001059B1">
            <w:pPr>
              <w:spacing w:after="0" w:line="240" w:lineRule="auto"/>
              <w:rPr>
                <w:rFonts w:ascii="Times New Roman" w:eastAsia="Times New Roman" w:hAnsi="Times New Roman" w:cs="Times New Roman"/>
                <w:sz w:val="20"/>
                <w:szCs w:val="20"/>
                <w:lang w:val="uk-UA" w:eastAsia="ru-RU"/>
              </w:rPr>
            </w:pPr>
            <w:r w:rsidRPr="00B74956">
              <w:rPr>
                <w:rFonts w:ascii="Times New Roman" w:eastAsia="Times New Roman" w:hAnsi="Times New Roman" w:cs="Times New Roman"/>
                <w:sz w:val="20"/>
                <w:szCs w:val="20"/>
                <w:lang w:val="uk-UA" w:eastAsia="ru-RU"/>
              </w:rPr>
              <w:t>3. Необоротні активи</w:t>
            </w:r>
          </w:p>
        </w:tc>
        <w:tc>
          <w:tcPr>
            <w:tcW w:w="1276" w:type="dxa"/>
            <w:tcBorders>
              <w:top w:val="single" w:sz="4" w:space="0" w:color="auto"/>
            </w:tcBorders>
            <w:vAlign w:val="center"/>
          </w:tcPr>
          <w:p w:rsidR="001059B1" w:rsidRPr="00B74956" w:rsidRDefault="001059B1" w:rsidP="001059B1">
            <w:pPr>
              <w:spacing w:after="0" w:line="240" w:lineRule="auto"/>
              <w:jc w:val="center"/>
              <w:rPr>
                <w:rFonts w:ascii="Times New Roman" w:eastAsia="Times New Roman" w:hAnsi="Times New Roman" w:cs="Times New Roman"/>
                <w:sz w:val="20"/>
                <w:szCs w:val="20"/>
                <w:lang w:val="uk-UA" w:eastAsia="ru-RU"/>
              </w:rPr>
            </w:pPr>
            <w:r w:rsidRPr="00B74956">
              <w:rPr>
                <w:rFonts w:ascii="Times New Roman" w:eastAsia="Times New Roman" w:hAnsi="Times New Roman" w:cs="Times New Roman"/>
                <w:sz w:val="20"/>
                <w:szCs w:val="20"/>
                <w:lang w:val="uk-UA" w:eastAsia="ru-RU"/>
              </w:rPr>
              <w:t>21663,5</w:t>
            </w:r>
          </w:p>
        </w:tc>
        <w:tc>
          <w:tcPr>
            <w:tcW w:w="850" w:type="dxa"/>
            <w:tcBorders>
              <w:top w:val="single" w:sz="4" w:space="0" w:color="auto"/>
            </w:tcBorders>
            <w:vAlign w:val="center"/>
          </w:tcPr>
          <w:p w:rsidR="001059B1" w:rsidRPr="00B74956" w:rsidRDefault="001059B1" w:rsidP="001059B1">
            <w:pPr>
              <w:spacing w:after="0" w:line="240" w:lineRule="auto"/>
              <w:jc w:val="center"/>
              <w:rPr>
                <w:rFonts w:ascii="Times New Roman" w:eastAsia="Times New Roman" w:hAnsi="Times New Roman" w:cs="Times New Roman"/>
                <w:sz w:val="20"/>
                <w:szCs w:val="20"/>
                <w:lang w:val="uk-UA" w:eastAsia="ru-RU"/>
              </w:rPr>
            </w:pPr>
            <w:r w:rsidRPr="00B74956">
              <w:rPr>
                <w:rFonts w:ascii="Times New Roman" w:eastAsia="Times New Roman" w:hAnsi="Times New Roman" w:cs="Times New Roman"/>
                <w:sz w:val="20"/>
                <w:szCs w:val="20"/>
                <w:lang w:val="uk-UA" w:eastAsia="ru-RU"/>
              </w:rPr>
              <w:t>59,77</w:t>
            </w:r>
          </w:p>
        </w:tc>
        <w:tc>
          <w:tcPr>
            <w:tcW w:w="1157" w:type="dxa"/>
            <w:tcBorders>
              <w:top w:val="single" w:sz="4" w:space="0" w:color="auto"/>
            </w:tcBorders>
            <w:vAlign w:val="center"/>
          </w:tcPr>
          <w:p w:rsidR="001059B1" w:rsidRPr="00B74956" w:rsidRDefault="001059B1" w:rsidP="001059B1">
            <w:pPr>
              <w:spacing w:after="0" w:line="240" w:lineRule="auto"/>
              <w:jc w:val="center"/>
              <w:rPr>
                <w:rFonts w:ascii="Times New Roman" w:eastAsia="Times New Roman" w:hAnsi="Times New Roman" w:cs="Times New Roman"/>
                <w:sz w:val="20"/>
                <w:szCs w:val="20"/>
                <w:lang w:val="uk-UA" w:eastAsia="ru-RU"/>
              </w:rPr>
            </w:pPr>
            <w:r w:rsidRPr="00B74956">
              <w:rPr>
                <w:rFonts w:ascii="Times New Roman" w:eastAsia="Times New Roman" w:hAnsi="Times New Roman" w:cs="Times New Roman"/>
                <w:sz w:val="20"/>
                <w:szCs w:val="20"/>
                <w:lang w:val="uk-UA" w:eastAsia="ru-RU"/>
              </w:rPr>
              <w:t>14853</w:t>
            </w:r>
          </w:p>
        </w:tc>
        <w:tc>
          <w:tcPr>
            <w:tcW w:w="851" w:type="dxa"/>
            <w:tcBorders>
              <w:top w:val="single" w:sz="4" w:space="0" w:color="auto"/>
            </w:tcBorders>
            <w:vAlign w:val="center"/>
          </w:tcPr>
          <w:p w:rsidR="001059B1" w:rsidRPr="00B74956" w:rsidRDefault="001059B1" w:rsidP="001059B1">
            <w:pPr>
              <w:spacing w:after="0" w:line="240" w:lineRule="auto"/>
              <w:jc w:val="center"/>
              <w:rPr>
                <w:rFonts w:ascii="Times New Roman" w:eastAsia="Times New Roman" w:hAnsi="Times New Roman" w:cs="Times New Roman"/>
                <w:sz w:val="20"/>
                <w:szCs w:val="20"/>
                <w:lang w:val="uk-UA" w:eastAsia="ru-RU"/>
              </w:rPr>
            </w:pPr>
            <w:r w:rsidRPr="00B74956">
              <w:rPr>
                <w:rFonts w:ascii="Times New Roman" w:eastAsia="Times New Roman" w:hAnsi="Times New Roman" w:cs="Times New Roman"/>
                <w:sz w:val="20"/>
                <w:szCs w:val="20"/>
                <w:lang w:val="uk-UA" w:eastAsia="ru-RU"/>
              </w:rPr>
              <w:t>42,51</w:t>
            </w:r>
          </w:p>
        </w:tc>
        <w:tc>
          <w:tcPr>
            <w:tcW w:w="1417" w:type="dxa"/>
            <w:tcBorders>
              <w:top w:val="single" w:sz="4" w:space="0" w:color="auto"/>
            </w:tcBorders>
            <w:vAlign w:val="center"/>
          </w:tcPr>
          <w:p w:rsidR="001059B1" w:rsidRPr="00B74956" w:rsidRDefault="001059B1" w:rsidP="001059B1">
            <w:pPr>
              <w:spacing w:after="0" w:line="240" w:lineRule="auto"/>
              <w:jc w:val="center"/>
              <w:rPr>
                <w:rFonts w:ascii="Times New Roman" w:eastAsia="Times New Roman" w:hAnsi="Times New Roman" w:cs="Times New Roman"/>
                <w:sz w:val="20"/>
                <w:szCs w:val="20"/>
                <w:lang w:val="uk-UA" w:eastAsia="ru-RU"/>
              </w:rPr>
            </w:pPr>
            <w:r w:rsidRPr="00B74956">
              <w:rPr>
                <w:rFonts w:ascii="Times New Roman" w:eastAsia="Times New Roman" w:hAnsi="Times New Roman" w:cs="Times New Roman"/>
                <w:sz w:val="20"/>
                <w:szCs w:val="20"/>
                <w:lang w:val="uk-UA" w:eastAsia="ru-RU"/>
              </w:rPr>
              <w:t>-6810,5</w:t>
            </w:r>
          </w:p>
        </w:tc>
        <w:tc>
          <w:tcPr>
            <w:tcW w:w="1134" w:type="dxa"/>
            <w:tcBorders>
              <w:top w:val="single" w:sz="4" w:space="0" w:color="auto"/>
            </w:tcBorders>
            <w:vAlign w:val="center"/>
          </w:tcPr>
          <w:p w:rsidR="001059B1" w:rsidRPr="00B74956" w:rsidRDefault="001059B1" w:rsidP="001059B1">
            <w:pPr>
              <w:spacing w:after="0" w:line="240" w:lineRule="auto"/>
              <w:jc w:val="center"/>
              <w:rPr>
                <w:rFonts w:ascii="Times New Roman" w:eastAsia="Times New Roman" w:hAnsi="Times New Roman" w:cs="Times New Roman"/>
                <w:sz w:val="20"/>
                <w:szCs w:val="20"/>
                <w:lang w:val="uk-UA" w:eastAsia="ru-RU"/>
              </w:rPr>
            </w:pPr>
            <w:r w:rsidRPr="00B74956">
              <w:rPr>
                <w:rFonts w:ascii="Times New Roman" w:eastAsia="Times New Roman" w:hAnsi="Times New Roman" w:cs="Times New Roman"/>
                <w:sz w:val="20"/>
                <w:szCs w:val="20"/>
                <w:lang w:val="uk-UA" w:eastAsia="ru-RU"/>
              </w:rPr>
              <w:t>-31,44</w:t>
            </w:r>
          </w:p>
        </w:tc>
        <w:tc>
          <w:tcPr>
            <w:tcW w:w="798" w:type="dxa"/>
            <w:tcBorders>
              <w:top w:val="single" w:sz="4" w:space="0" w:color="auto"/>
            </w:tcBorders>
            <w:vAlign w:val="center"/>
          </w:tcPr>
          <w:p w:rsidR="001059B1" w:rsidRPr="00B74956" w:rsidRDefault="001059B1" w:rsidP="001059B1">
            <w:pPr>
              <w:spacing w:after="0" w:line="240" w:lineRule="auto"/>
              <w:jc w:val="center"/>
              <w:rPr>
                <w:rFonts w:ascii="Times New Roman" w:eastAsia="Times New Roman" w:hAnsi="Times New Roman" w:cs="Times New Roman"/>
                <w:sz w:val="20"/>
                <w:szCs w:val="20"/>
                <w:lang w:val="uk-UA" w:eastAsia="ru-RU"/>
              </w:rPr>
            </w:pPr>
            <w:r w:rsidRPr="00B74956">
              <w:rPr>
                <w:rFonts w:ascii="Times New Roman" w:eastAsia="Times New Roman" w:hAnsi="Times New Roman" w:cs="Times New Roman"/>
                <w:sz w:val="20"/>
                <w:szCs w:val="20"/>
                <w:lang w:val="uk-UA" w:eastAsia="ru-RU"/>
              </w:rPr>
              <w:t>-17,26</w:t>
            </w:r>
          </w:p>
        </w:tc>
      </w:tr>
      <w:tr w:rsidR="001059B1" w:rsidRPr="00B74956" w:rsidTr="00D33DB0">
        <w:trPr>
          <w:trHeight w:val="918"/>
        </w:trPr>
        <w:tc>
          <w:tcPr>
            <w:tcW w:w="1928" w:type="dxa"/>
            <w:tcBorders>
              <w:top w:val="single" w:sz="4" w:space="0" w:color="auto"/>
            </w:tcBorders>
            <w:vAlign w:val="center"/>
          </w:tcPr>
          <w:p w:rsidR="001059B1" w:rsidRPr="00B74956" w:rsidRDefault="001059B1" w:rsidP="001059B1">
            <w:pPr>
              <w:spacing w:after="0" w:line="240" w:lineRule="auto"/>
              <w:rPr>
                <w:rFonts w:ascii="Times New Roman" w:eastAsia="Times New Roman" w:hAnsi="Times New Roman" w:cs="Times New Roman"/>
                <w:sz w:val="20"/>
                <w:szCs w:val="20"/>
                <w:lang w:val="uk-UA" w:eastAsia="ru-RU"/>
              </w:rPr>
            </w:pPr>
            <w:r w:rsidRPr="00B74956">
              <w:rPr>
                <w:rFonts w:ascii="Times New Roman" w:eastAsia="Times New Roman" w:hAnsi="Times New Roman" w:cs="Times New Roman"/>
                <w:sz w:val="20"/>
                <w:szCs w:val="20"/>
                <w:lang w:val="uk-UA" w:eastAsia="ru-RU"/>
              </w:rPr>
              <w:br w:type="page"/>
              <w:t>4. Наявність власного оборотного капіталу</w:t>
            </w:r>
          </w:p>
        </w:tc>
        <w:tc>
          <w:tcPr>
            <w:tcW w:w="1276" w:type="dxa"/>
            <w:tcBorders>
              <w:top w:val="single" w:sz="4" w:space="0" w:color="auto"/>
            </w:tcBorders>
            <w:vAlign w:val="center"/>
          </w:tcPr>
          <w:p w:rsidR="001059B1" w:rsidRPr="00B74956" w:rsidRDefault="001059B1" w:rsidP="001059B1">
            <w:pPr>
              <w:spacing w:after="0" w:line="240" w:lineRule="auto"/>
              <w:jc w:val="center"/>
              <w:rPr>
                <w:rFonts w:ascii="Times New Roman" w:eastAsia="Times New Roman" w:hAnsi="Times New Roman" w:cs="Times New Roman"/>
                <w:sz w:val="20"/>
                <w:szCs w:val="20"/>
                <w:lang w:val="uk-UA" w:eastAsia="ru-RU"/>
              </w:rPr>
            </w:pPr>
            <w:r w:rsidRPr="00B74956">
              <w:rPr>
                <w:rFonts w:ascii="Times New Roman" w:eastAsia="Times New Roman" w:hAnsi="Times New Roman" w:cs="Times New Roman"/>
                <w:sz w:val="20"/>
                <w:szCs w:val="20"/>
                <w:lang w:val="uk-UA" w:eastAsia="ru-RU"/>
              </w:rPr>
              <w:t>-13679,4</w:t>
            </w:r>
          </w:p>
        </w:tc>
        <w:tc>
          <w:tcPr>
            <w:tcW w:w="850" w:type="dxa"/>
            <w:tcBorders>
              <w:top w:val="single" w:sz="4" w:space="0" w:color="auto"/>
            </w:tcBorders>
            <w:vAlign w:val="center"/>
          </w:tcPr>
          <w:p w:rsidR="001059B1" w:rsidRPr="00B74956" w:rsidRDefault="001059B1" w:rsidP="001059B1">
            <w:pPr>
              <w:spacing w:after="0" w:line="240" w:lineRule="auto"/>
              <w:jc w:val="center"/>
              <w:rPr>
                <w:rFonts w:ascii="Times New Roman" w:eastAsia="Times New Roman" w:hAnsi="Times New Roman" w:cs="Times New Roman"/>
                <w:sz w:val="20"/>
                <w:szCs w:val="20"/>
                <w:lang w:val="uk-UA" w:eastAsia="ru-RU"/>
              </w:rPr>
            </w:pPr>
            <w:r w:rsidRPr="00B74956">
              <w:rPr>
                <w:rFonts w:ascii="Times New Roman" w:eastAsia="Times New Roman" w:hAnsi="Times New Roman" w:cs="Times New Roman"/>
                <w:sz w:val="20"/>
                <w:szCs w:val="20"/>
                <w:lang w:val="uk-UA" w:eastAsia="ru-RU"/>
              </w:rPr>
              <w:t>-37,74</w:t>
            </w:r>
          </w:p>
        </w:tc>
        <w:tc>
          <w:tcPr>
            <w:tcW w:w="1157" w:type="dxa"/>
            <w:tcBorders>
              <w:top w:val="single" w:sz="4" w:space="0" w:color="auto"/>
            </w:tcBorders>
            <w:vAlign w:val="center"/>
          </w:tcPr>
          <w:p w:rsidR="001059B1" w:rsidRPr="00B74956" w:rsidRDefault="001059B1" w:rsidP="001059B1">
            <w:pPr>
              <w:spacing w:after="0" w:line="240" w:lineRule="auto"/>
              <w:jc w:val="center"/>
              <w:rPr>
                <w:rFonts w:ascii="Times New Roman" w:eastAsia="Times New Roman" w:hAnsi="Times New Roman" w:cs="Times New Roman"/>
                <w:sz w:val="20"/>
                <w:szCs w:val="20"/>
                <w:lang w:val="uk-UA" w:eastAsia="ru-RU"/>
              </w:rPr>
            </w:pPr>
            <w:r w:rsidRPr="00B74956">
              <w:rPr>
                <w:rFonts w:ascii="Times New Roman" w:eastAsia="Times New Roman" w:hAnsi="Times New Roman" w:cs="Times New Roman"/>
                <w:sz w:val="20"/>
                <w:szCs w:val="20"/>
                <w:lang w:val="uk-UA" w:eastAsia="ru-RU"/>
              </w:rPr>
              <w:t>-6766,2</w:t>
            </w:r>
          </w:p>
        </w:tc>
        <w:tc>
          <w:tcPr>
            <w:tcW w:w="851" w:type="dxa"/>
            <w:tcBorders>
              <w:top w:val="single" w:sz="4" w:space="0" w:color="auto"/>
            </w:tcBorders>
            <w:vAlign w:val="center"/>
          </w:tcPr>
          <w:p w:rsidR="001059B1" w:rsidRPr="00B74956" w:rsidRDefault="001059B1" w:rsidP="001059B1">
            <w:pPr>
              <w:spacing w:after="0" w:line="240" w:lineRule="auto"/>
              <w:jc w:val="center"/>
              <w:rPr>
                <w:rFonts w:ascii="Times New Roman" w:eastAsia="Times New Roman" w:hAnsi="Times New Roman" w:cs="Times New Roman"/>
                <w:sz w:val="20"/>
                <w:szCs w:val="20"/>
                <w:lang w:val="uk-UA" w:eastAsia="ru-RU"/>
              </w:rPr>
            </w:pPr>
            <w:r w:rsidRPr="00B74956">
              <w:rPr>
                <w:rFonts w:ascii="Times New Roman" w:eastAsia="Times New Roman" w:hAnsi="Times New Roman" w:cs="Times New Roman"/>
                <w:sz w:val="20"/>
                <w:szCs w:val="20"/>
                <w:lang w:val="uk-UA" w:eastAsia="ru-RU"/>
              </w:rPr>
              <w:t>-19,36</w:t>
            </w:r>
          </w:p>
        </w:tc>
        <w:tc>
          <w:tcPr>
            <w:tcW w:w="1417" w:type="dxa"/>
            <w:tcBorders>
              <w:top w:val="single" w:sz="4" w:space="0" w:color="auto"/>
            </w:tcBorders>
            <w:vAlign w:val="center"/>
          </w:tcPr>
          <w:p w:rsidR="001059B1" w:rsidRPr="00B74956" w:rsidRDefault="001059B1" w:rsidP="001059B1">
            <w:pPr>
              <w:spacing w:after="0" w:line="240" w:lineRule="auto"/>
              <w:jc w:val="center"/>
              <w:rPr>
                <w:rFonts w:ascii="Times New Roman" w:eastAsia="Times New Roman" w:hAnsi="Times New Roman" w:cs="Times New Roman"/>
                <w:sz w:val="20"/>
                <w:szCs w:val="20"/>
                <w:lang w:val="uk-UA" w:eastAsia="ru-RU"/>
              </w:rPr>
            </w:pPr>
            <w:r w:rsidRPr="00B74956">
              <w:rPr>
                <w:rFonts w:ascii="Times New Roman" w:eastAsia="Times New Roman" w:hAnsi="Times New Roman" w:cs="Times New Roman"/>
                <w:sz w:val="20"/>
                <w:szCs w:val="20"/>
                <w:lang w:val="uk-UA" w:eastAsia="ru-RU"/>
              </w:rPr>
              <w:t>6913,2</w:t>
            </w:r>
          </w:p>
        </w:tc>
        <w:tc>
          <w:tcPr>
            <w:tcW w:w="1134" w:type="dxa"/>
            <w:tcBorders>
              <w:top w:val="single" w:sz="4" w:space="0" w:color="auto"/>
            </w:tcBorders>
            <w:vAlign w:val="center"/>
          </w:tcPr>
          <w:p w:rsidR="001059B1" w:rsidRPr="00B74956" w:rsidRDefault="001059B1" w:rsidP="001059B1">
            <w:pPr>
              <w:spacing w:after="0" w:line="240" w:lineRule="auto"/>
              <w:jc w:val="center"/>
              <w:rPr>
                <w:rFonts w:ascii="Times New Roman" w:eastAsia="Times New Roman" w:hAnsi="Times New Roman" w:cs="Times New Roman"/>
                <w:sz w:val="20"/>
                <w:szCs w:val="20"/>
                <w:lang w:val="uk-UA" w:eastAsia="ru-RU"/>
              </w:rPr>
            </w:pPr>
            <w:r w:rsidRPr="00B74956">
              <w:rPr>
                <w:rFonts w:ascii="Times New Roman" w:eastAsia="Times New Roman" w:hAnsi="Times New Roman" w:cs="Times New Roman"/>
                <w:sz w:val="20"/>
                <w:szCs w:val="20"/>
                <w:lang w:val="uk-UA" w:eastAsia="ru-RU"/>
              </w:rPr>
              <w:t>-50,54</w:t>
            </w:r>
          </w:p>
        </w:tc>
        <w:tc>
          <w:tcPr>
            <w:tcW w:w="798" w:type="dxa"/>
            <w:tcBorders>
              <w:top w:val="single" w:sz="4" w:space="0" w:color="auto"/>
            </w:tcBorders>
            <w:vAlign w:val="center"/>
          </w:tcPr>
          <w:p w:rsidR="001059B1" w:rsidRPr="00B74956" w:rsidRDefault="001059B1" w:rsidP="001059B1">
            <w:pPr>
              <w:spacing w:after="0" w:line="240" w:lineRule="auto"/>
              <w:jc w:val="center"/>
              <w:rPr>
                <w:rFonts w:ascii="Times New Roman" w:eastAsia="Times New Roman" w:hAnsi="Times New Roman" w:cs="Times New Roman"/>
                <w:sz w:val="20"/>
                <w:szCs w:val="20"/>
                <w:lang w:val="uk-UA" w:eastAsia="ru-RU"/>
              </w:rPr>
            </w:pPr>
            <w:r w:rsidRPr="00B74956">
              <w:rPr>
                <w:rFonts w:ascii="Times New Roman" w:eastAsia="Times New Roman" w:hAnsi="Times New Roman" w:cs="Times New Roman"/>
                <w:sz w:val="20"/>
                <w:szCs w:val="20"/>
                <w:lang w:val="uk-UA" w:eastAsia="ru-RU"/>
              </w:rPr>
              <w:t>18,38</w:t>
            </w:r>
          </w:p>
        </w:tc>
      </w:tr>
      <w:tr w:rsidR="001059B1" w:rsidRPr="00B74956" w:rsidTr="00853803">
        <w:trPr>
          <w:trHeight w:val="501"/>
        </w:trPr>
        <w:tc>
          <w:tcPr>
            <w:tcW w:w="1928" w:type="dxa"/>
            <w:vAlign w:val="center"/>
          </w:tcPr>
          <w:p w:rsidR="001059B1" w:rsidRPr="00B74956" w:rsidRDefault="001059B1" w:rsidP="00A92CC9">
            <w:pPr>
              <w:spacing w:after="0" w:line="240" w:lineRule="auto"/>
              <w:rPr>
                <w:rFonts w:ascii="Times New Roman" w:eastAsia="Times New Roman" w:hAnsi="Times New Roman" w:cs="Times New Roman"/>
                <w:sz w:val="20"/>
                <w:szCs w:val="20"/>
                <w:lang w:val="uk-UA" w:eastAsia="ru-RU"/>
              </w:rPr>
            </w:pPr>
            <w:r w:rsidRPr="00B74956">
              <w:rPr>
                <w:rFonts w:ascii="Times New Roman" w:eastAsia="Times New Roman" w:hAnsi="Times New Roman" w:cs="Times New Roman"/>
                <w:sz w:val="20"/>
                <w:szCs w:val="20"/>
                <w:lang w:val="uk-UA" w:eastAsia="ru-RU"/>
              </w:rPr>
              <w:t>5. Валюта капіталу</w:t>
            </w:r>
          </w:p>
        </w:tc>
        <w:tc>
          <w:tcPr>
            <w:tcW w:w="1276" w:type="dxa"/>
            <w:vAlign w:val="center"/>
          </w:tcPr>
          <w:p w:rsidR="001059B1" w:rsidRPr="00B74956" w:rsidRDefault="001059B1" w:rsidP="001059B1">
            <w:pPr>
              <w:spacing w:after="0" w:line="240" w:lineRule="auto"/>
              <w:jc w:val="center"/>
              <w:rPr>
                <w:rFonts w:ascii="Times New Roman" w:eastAsia="Times New Roman" w:hAnsi="Times New Roman" w:cs="Times New Roman"/>
                <w:sz w:val="20"/>
                <w:szCs w:val="20"/>
                <w:lang w:val="uk-UA" w:eastAsia="ru-RU"/>
              </w:rPr>
            </w:pPr>
            <w:r w:rsidRPr="00B74956">
              <w:rPr>
                <w:rFonts w:ascii="Times New Roman" w:eastAsia="Times New Roman" w:hAnsi="Times New Roman" w:cs="Times New Roman"/>
                <w:sz w:val="20"/>
                <w:szCs w:val="20"/>
                <w:lang w:val="uk-UA" w:eastAsia="ru-RU"/>
              </w:rPr>
              <w:t>36246,4</w:t>
            </w:r>
          </w:p>
        </w:tc>
        <w:tc>
          <w:tcPr>
            <w:tcW w:w="850" w:type="dxa"/>
            <w:vAlign w:val="center"/>
          </w:tcPr>
          <w:p w:rsidR="001059B1" w:rsidRPr="00B74956" w:rsidRDefault="001059B1" w:rsidP="001059B1">
            <w:pPr>
              <w:spacing w:after="0" w:line="240" w:lineRule="auto"/>
              <w:jc w:val="center"/>
              <w:rPr>
                <w:rFonts w:ascii="Times New Roman" w:eastAsia="Times New Roman" w:hAnsi="Times New Roman" w:cs="Times New Roman"/>
                <w:sz w:val="20"/>
                <w:szCs w:val="20"/>
                <w:lang w:val="uk-UA" w:eastAsia="ru-RU"/>
              </w:rPr>
            </w:pPr>
            <w:r w:rsidRPr="00B74956">
              <w:rPr>
                <w:rFonts w:ascii="Times New Roman" w:eastAsia="Times New Roman" w:hAnsi="Times New Roman" w:cs="Times New Roman"/>
                <w:sz w:val="20"/>
                <w:szCs w:val="20"/>
                <w:lang w:val="uk-UA" w:eastAsia="ru-RU"/>
              </w:rPr>
              <w:t>100</w:t>
            </w:r>
          </w:p>
        </w:tc>
        <w:tc>
          <w:tcPr>
            <w:tcW w:w="1157" w:type="dxa"/>
            <w:vAlign w:val="center"/>
          </w:tcPr>
          <w:p w:rsidR="001059B1" w:rsidRPr="00B74956" w:rsidRDefault="001059B1" w:rsidP="001059B1">
            <w:pPr>
              <w:spacing w:after="0" w:line="240" w:lineRule="auto"/>
              <w:jc w:val="center"/>
              <w:rPr>
                <w:rFonts w:ascii="Times New Roman" w:eastAsia="Times New Roman" w:hAnsi="Times New Roman" w:cs="Times New Roman"/>
                <w:sz w:val="20"/>
                <w:szCs w:val="20"/>
                <w:lang w:val="uk-UA" w:eastAsia="ru-RU"/>
              </w:rPr>
            </w:pPr>
            <w:r w:rsidRPr="00B74956">
              <w:rPr>
                <w:rFonts w:ascii="Times New Roman" w:eastAsia="Times New Roman" w:hAnsi="Times New Roman" w:cs="Times New Roman"/>
                <w:sz w:val="20"/>
                <w:szCs w:val="20"/>
                <w:lang w:val="uk-UA" w:eastAsia="ru-RU"/>
              </w:rPr>
              <w:t>34941,8</w:t>
            </w:r>
          </w:p>
        </w:tc>
        <w:tc>
          <w:tcPr>
            <w:tcW w:w="851" w:type="dxa"/>
            <w:vAlign w:val="center"/>
          </w:tcPr>
          <w:p w:rsidR="001059B1" w:rsidRPr="00B74956" w:rsidRDefault="001059B1" w:rsidP="001059B1">
            <w:pPr>
              <w:spacing w:after="0" w:line="240" w:lineRule="auto"/>
              <w:jc w:val="center"/>
              <w:rPr>
                <w:rFonts w:ascii="Times New Roman" w:eastAsia="Times New Roman" w:hAnsi="Times New Roman" w:cs="Times New Roman"/>
                <w:sz w:val="20"/>
                <w:szCs w:val="20"/>
                <w:lang w:val="uk-UA" w:eastAsia="ru-RU"/>
              </w:rPr>
            </w:pPr>
            <w:r w:rsidRPr="00B74956">
              <w:rPr>
                <w:rFonts w:ascii="Times New Roman" w:eastAsia="Times New Roman" w:hAnsi="Times New Roman" w:cs="Times New Roman"/>
                <w:sz w:val="20"/>
                <w:szCs w:val="20"/>
                <w:lang w:val="uk-UA" w:eastAsia="ru-RU"/>
              </w:rPr>
              <w:t>100</w:t>
            </w:r>
          </w:p>
        </w:tc>
        <w:tc>
          <w:tcPr>
            <w:tcW w:w="1417" w:type="dxa"/>
            <w:vAlign w:val="center"/>
          </w:tcPr>
          <w:p w:rsidR="001059B1" w:rsidRPr="00B74956" w:rsidRDefault="001059B1" w:rsidP="001059B1">
            <w:pPr>
              <w:spacing w:after="0" w:line="240" w:lineRule="auto"/>
              <w:jc w:val="center"/>
              <w:rPr>
                <w:rFonts w:ascii="Times New Roman" w:eastAsia="Times New Roman" w:hAnsi="Times New Roman" w:cs="Times New Roman"/>
                <w:sz w:val="20"/>
                <w:szCs w:val="20"/>
                <w:lang w:val="uk-UA" w:eastAsia="ru-RU"/>
              </w:rPr>
            </w:pPr>
            <w:r w:rsidRPr="00B74956">
              <w:rPr>
                <w:rFonts w:ascii="Times New Roman" w:eastAsia="Times New Roman" w:hAnsi="Times New Roman" w:cs="Times New Roman"/>
                <w:sz w:val="20"/>
                <w:szCs w:val="20"/>
                <w:lang w:val="uk-UA" w:eastAsia="ru-RU"/>
              </w:rPr>
              <w:t>-1304,6</w:t>
            </w:r>
          </w:p>
        </w:tc>
        <w:tc>
          <w:tcPr>
            <w:tcW w:w="1134" w:type="dxa"/>
            <w:tcBorders>
              <w:bottom w:val="single" w:sz="4" w:space="0" w:color="auto"/>
            </w:tcBorders>
            <w:vAlign w:val="center"/>
          </w:tcPr>
          <w:p w:rsidR="001059B1" w:rsidRPr="00B74956" w:rsidRDefault="001059B1" w:rsidP="001059B1">
            <w:pPr>
              <w:spacing w:after="0" w:line="240" w:lineRule="auto"/>
              <w:jc w:val="center"/>
              <w:rPr>
                <w:rFonts w:ascii="Times New Roman" w:eastAsia="Times New Roman" w:hAnsi="Times New Roman" w:cs="Times New Roman"/>
                <w:sz w:val="20"/>
                <w:szCs w:val="20"/>
                <w:lang w:val="uk-UA" w:eastAsia="ru-RU"/>
              </w:rPr>
            </w:pPr>
            <w:r w:rsidRPr="00B74956">
              <w:rPr>
                <w:rFonts w:ascii="Times New Roman" w:eastAsia="Times New Roman" w:hAnsi="Times New Roman" w:cs="Times New Roman"/>
                <w:sz w:val="20"/>
                <w:szCs w:val="20"/>
                <w:lang w:val="uk-UA" w:eastAsia="ru-RU"/>
              </w:rPr>
              <w:t>-3,6</w:t>
            </w:r>
          </w:p>
        </w:tc>
        <w:tc>
          <w:tcPr>
            <w:tcW w:w="798" w:type="dxa"/>
            <w:vAlign w:val="center"/>
          </w:tcPr>
          <w:p w:rsidR="001059B1" w:rsidRPr="00B74956" w:rsidRDefault="001059B1" w:rsidP="001059B1">
            <w:pPr>
              <w:spacing w:after="0" w:line="240" w:lineRule="auto"/>
              <w:jc w:val="center"/>
              <w:rPr>
                <w:rFonts w:ascii="Times New Roman" w:eastAsia="Times New Roman" w:hAnsi="Times New Roman" w:cs="Times New Roman"/>
                <w:sz w:val="20"/>
                <w:szCs w:val="20"/>
                <w:lang w:val="uk-UA" w:eastAsia="ru-RU"/>
              </w:rPr>
            </w:pPr>
            <w:r w:rsidRPr="00B74956">
              <w:rPr>
                <w:rFonts w:ascii="Times New Roman" w:eastAsia="Times New Roman" w:hAnsi="Times New Roman" w:cs="Times New Roman"/>
                <w:sz w:val="20"/>
                <w:szCs w:val="20"/>
                <w:lang w:val="uk-UA" w:eastAsia="ru-RU"/>
              </w:rPr>
              <w:t>-</w:t>
            </w:r>
          </w:p>
        </w:tc>
      </w:tr>
    </w:tbl>
    <w:p w:rsidR="001059B1" w:rsidRPr="00FF012E" w:rsidRDefault="001059B1" w:rsidP="001059B1">
      <w:pPr>
        <w:spacing w:after="0" w:line="360" w:lineRule="auto"/>
        <w:ind w:firstLine="709"/>
        <w:jc w:val="both"/>
        <w:rPr>
          <w:rFonts w:ascii="Times New Roman" w:eastAsia="Times New Roman" w:hAnsi="Times New Roman" w:cs="Times New Roman"/>
          <w:sz w:val="28"/>
          <w:szCs w:val="28"/>
          <w:lang w:val="uk-UA" w:eastAsia="ru-RU"/>
        </w:rPr>
      </w:pPr>
    </w:p>
    <w:p w:rsidR="001059B1" w:rsidRPr="00FF012E" w:rsidRDefault="00284A53" w:rsidP="001059B1">
      <w:pPr>
        <w:spacing w:after="0" w:line="360" w:lineRule="auto"/>
        <w:ind w:firstLine="709"/>
        <w:jc w:val="right"/>
        <w:rPr>
          <w:rFonts w:ascii="Times New Roman" w:eastAsia="Times New Roman" w:hAnsi="Times New Roman" w:cs="Times New Roman"/>
          <w:b/>
          <w:sz w:val="28"/>
          <w:szCs w:val="28"/>
          <w:lang w:val="uk-UA" w:eastAsia="ru-RU"/>
        </w:rPr>
      </w:pPr>
      <w:r>
        <w:rPr>
          <w:rFonts w:ascii="Times New Roman" w:eastAsia="Times New Roman" w:hAnsi="Times New Roman" w:cs="Times New Roman"/>
          <w:b/>
          <w:sz w:val="28"/>
          <w:szCs w:val="28"/>
          <w:lang w:val="uk-UA" w:eastAsia="ru-RU"/>
        </w:rPr>
        <w:t>Таблиця 2.18</w:t>
      </w:r>
    </w:p>
    <w:p w:rsidR="001059B1" w:rsidRPr="00FF012E" w:rsidRDefault="001059B1" w:rsidP="001059B1">
      <w:pPr>
        <w:spacing w:after="0" w:line="360" w:lineRule="auto"/>
        <w:ind w:firstLine="709"/>
        <w:jc w:val="center"/>
        <w:rPr>
          <w:rFonts w:ascii="Times New Roman" w:eastAsia="Times New Roman" w:hAnsi="Times New Roman" w:cs="Times New Roman"/>
          <w:b/>
          <w:sz w:val="28"/>
          <w:szCs w:val="28"/>
          <w:lang w:val="uk-UA" w:eastAsia="ru-RU"/>
        </w:rPr>
      </w:pPr>
      <w:r w:rsidRPr="00FF012E">
        <w:rPr>
          <w:rFonts w:ascii="Times New Roman" w:eastAsia="Times New Roman" w:hAnsi="Times New Roman" w:cs="Times New Roman"/>
          <w:b/>
          <w:sz w:val="28"/>
          <w:szCs w:val="28"/>
          <w:lang w:val="uk-UA" w:eastAsia="ru-RU"/>
        </w:rPr>
        <w:t>Розрахунок наявності власного оборотного капіталу туристичної фірми «Телемак» станом на 31.12.2015-31.12.2016 рр.</w:t>
      </w:r>
    </w:p>
    <w:tbl>
      <w:tblPr>
        <w:tblW w:w="965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92"/>
        <w:gridCol w:w="1276"/>
        <w:gridCol w:w="850"/>
        <w:gridCol w:w="1276"/>
        <w:gridCol w:w="851"/>
        <w:gridCol w:w="1417"/>
        <w:gridCol w:w="1276"/>
        <w:gridCol w:w="714"/>
      </w:tblGrid>
      <w:tr w:rsidR="001059B1" w:rsidRPr="00B74956" w:rsidTr="008D3D26">
        <w:trPr>
          <w:cantSplit/>
          <w:trHeight w:val="396"/>
          <w:jc w:val="center"/>
        </w:trPr>
        <w:tc>
          <w:tcPr>
            <w:tcW w:w="1992" w:type="dxa"/>
            <w:vMerge w:val="restart"/>
            <w:vAlign w:val="center"/>
          </w:tcPr>
          <w:p w:rsidR="001059B1" w:rsidRPr="00B74956" w:rsidRDefault="001059B1" w:rsidP="001059B1">
            <w:pPr>
              <w:spacing w:after="0" w:line="240" w:lineRule="auto"/>
              <w:jc w:val="center"/>
              <w:rPr>
                <w:rFonts w:ascii="Times New Roman" w:eastAsia="Times New Roman" w:hAnsi="Times New Roman" w:cs="Times New Roman"/>
                <w:b/>
                <w:sz w:val="20"/>
                <w:szCs w:val="20"/>
                <w:lang w:val="uk-UA" w:eastAsia="ru-RU"/>
              </w:rPr>
            </w:pPr>
            <w:r w:rsidRPr="00B74956">
              <w:rPr>
                <w:rFonts w:ascii="Times New Roman" w:eastAsia="Times New Roman" w:hAnsi="Times New Roman" w:cs="Times New Roman"/>
                <w:b/>
                <w:sz w:val="20"/>
                <w:szCs w:val="20"/>
                <w:lang w:val="uk-UA" w:eastAsia="ru-RU"/>
              </w:rPr>
              <w:t>Показники</w:t>
            </w:r>
          </w:p>
        </w:tc>
        <w:tc>
          <w:tcPr>
            <w:tcW w:w="2126" w:type="dxa"/>
            <w:gridSpan w:val="2"/>
            <w:vAlign w:val="center"/>
          </w:tcPr>
          <w:p w:rsidR="001059B1" w:rsidRPr="00B74956" w:rsidRDefault="001059B1" w:rsidP="001059B1">
            <w:pPr>
              <w:spacing w:after="0" w:line="240" w:lineRule="auto"/>
              <w:jc w:val="center"/>
              <w:rPr>
                <w:rFonts w:ascii="Times New Roman" w:eastAsia="Times New Roman" w:hAnsi="Times New Roman" w:cs="Times New Roman"/>
                <w:b/>
                <w:sz w:val="20"/>
                <w:szCs w:val="20"/>
                <w:lang w:val="uk-UA" w:eastAsia="ru-RU"/>
              </w:rPr>
            </w:pPr>
            <w:r w:rsidRPr="00B74956">
              <w:rPr>
                <w:rFonts w:ascii="Times New Roman" w:eastAsia="Times New Roman" w:hAnsi="Times New Roman" w:cs="Times New Roman"/>
                <w:b/>
                <w:sz w:val="20"/>
                <w:szCs w:val="20"/>
                <w:lang w:val="uk-UA" w:eastAsia="ru-RU"/>
              </w:rPr>
              <w:t>На 31.12.2015</w:t>
            </w:r>
          </w:p>
        </w:tc>
        <w:tc>
          <w:tcPr>
            <w:tcW w:w="2127" w:type="dxa"/>
            <w:gridSpan w:val="2"/>
            <w:vAlign w:val="center"/>
          </w:tcPr>
          <w:p w:rsidR="001059B1" w:rsidRPr="00B74956" w:rsidRDefault="001059B1" w:rsidP="001059B1">
            <w:pPr>
              <w:spacing w:after="0" w:line="240" w:lineRule="auto"/>
              <w:jc w:val="center"/>
              <w:rPr>
                <w:rFonts w:ascii="Times New Roman" w:eastAsia="Times New Roman" w:hAnsi="Times New Roman" w:cs="Times New Roman"/>
                <w:b/>
                <w:sz w:val="20"/>
                <w:szCs w:val="20"/>
                <w:lang w:val="uk-UA" w:eastAsia="ru-RU"/>
              </w:rPr>
            </w:pPr>
            <w:r w:rsidRPr="00B74956">
              <w:rPr>
                <w:rFonts w:ascii="Times New Roman" w:eastAsia="Times New Roman" w:hAnsi="Times New Roman" w:cs="Times New Roman"/>
                <w:b/>
                <w:sz w:val="20"/>
                <w:szCs w:val="20"/>
                <w:lang w:val="uk-UA" w:eastAsia="ru-RU"/>
              </w:rPr>
              <w:t>На 31.12.2016</w:t>
            </w:r>
          </w:p>
        </w:tc>
        <w:tc>
          <w:tcPr>
            <w:tcW w:w="3407" w:type="dxa"/>
            <w:gridSpan w:val="3"/>
            <w:vAlign w:val="center"/>
          </w:tcPr>
          <w:p w:rsidR="001059B1" w:rsidRPr="00B74956" w:rsidRDefault="001059B1" w:rsidP="001059B1">
            <w:pPr>
              <w:spacing w:after="0" w:line="240" w:lineRule="auto"/>
              <w:jc w:val="center"/>
              <w:rPr>
                <w:rFonts w:ascii="Times New Roman" w:eastAsia="Times New Roman" w:hAnsi="Times New Roman" w:cs="Times New Roman"/>
                <w:b/>
                <w:sz w:val="20"/>
                <w:szCs w:val="20"/>
                <w:lang w:val="uk-UA" w:eastAsia="ru-RU"/>
              </w:rPr>
            </w:pPr>
            <w:r w:rsidRPr="00B74956">
              <w:rPr>
                <w:rFonts w:ascii="Times New Roman" w:eastAsia="Times New Roman" w:hAnsi="Times New Roman" w:cs="Times New Roman"/>
                <w:b/>
                <w:sz w:val="20"/>
                <w:szCs w:val="20"/>
                <w:lang w:val="uk-UA" w:eastAsia="ru-RU"/>
              </w:rPr>
              <w:t>Зміна за рік</w:t>
            </w:r>
          </w:p>
        </w:tc>
      </w:tr>
      <w:tr w:rsidR="001059B1" w:rsidRPr="00B74956" w:rsidTr="005664D0">
        <w:trPr>
          <w:cantSplit/>
          <w:trHeight w:val="1118"/>
          <w:jc w:val="center"/>
        </w:trPr>
        <w:tc>
          <w:tcPr>
            <w:tcW w:w="1992" w:type="dxa"/>
            <w:vMerge/>
          </w:tcPr>
          <w:p w:rsidR="001059B1" w:rsidRPr="00B74956" w:rsidRDefault="001059B1" w:rsidP="001059B1">
            <w:pPr>
              <w:spacing w:after="0" w:line="240" w:lineRule="auto"/>
              <w:jc w:val="right"/>
              <w:rPr>
                <w:rFonts w:ascii="Times New Roman" w:eastAsia="Times New Roman" w:hAnsi="Times New Roman" w:cs="Times New Roman"/>
                <w:b/>
                <w:sz w:val="20"/>
                <w:szCs w:val="20"/>
                <w:lang w:val="uk-UA" w:eastAsia="ru-RU"/>
              </w:rPr>
            </w:pPr>
          </w:p>
        </w:tc>
        <w:tc>
          <w:tcPr>
            <w:tcW w:w="1276" w:type="dxa"/>
          </w:tcPr>
          <w:p w:rsidR="001059B1" w:rsidRPr="00B74956" w:rsidRDefault="001059B1" w:rsidP="001059B1">
            <w:pPr>
              <w:spacing w:after="0" w:line="240" w:lineRule="auto"/>
              <w:jc w:val="center"/>
              <w:rPr>
                <w:rFonts w:ascii="Times New Roman" w:eastAsia="Times New Roman" w:hAnsi="Times New Roman" w:cs="Times New Roman"/>
                <w:b/>
                <w:sz w:val="20"/>
                <w:szCs w:val="20"/>
                <w:lang w:val="uk-UA" w:eastAsia="ru-RU"/>
              </w:rPr>
            </w:pPr>
            <w:r w:rsidRPr="00B74956">
              <w:rPr>
                <w:rFonts w:ascii="Times New Roman" w:eastAsia="Times New Roman" w:hAnsi="Times New Roman" w:cs="Times New Roman"/>
                <w:b/>
                <w:sz w:val="20"/>
                <w:szCs w:val="20"/>
                <w:lang w:val="uk-UA" w:eastAsia="ru-RU"/>
              </w:rPr>
              <w:t>Сума, тис. грн.</w:t>
            </w:r>
          </w:p>
        </w:tc>
        <w:tc>
          <w:tcPr>
            <w:tcW w:w="850" w:type="dxa"/>
          </w:tcPr>
          <w:p w:rsidR="001059B1" w:rsidRPr="00B74956" w:rsidRDefault="001059B1" w:rsidP="001059B1">
            <w:pPr>
              <w:spacing w:after="0" w:line="240" w:lineRule="auto"/>
              <w:jc w:val="center"/>
              <w:rPr>
                <w:rFonts w:ascii="Times New Roman" w:eastAsia="Times New Roman" w:hAnsi="Times New Roman" w:cs="Times New Roman"/>
                <w:b/>
                <w:sz w:val="20"/>
                <w:szCs w:val="20"/>
                <w:lang w:val="uk-UA" w:eastAsia="ru-RU"/>
              </w:rPr>
            </w:pPr>
            <w:r w:rsidRPr="00B74956">
              <w:rPr>
                <w:rFonts w:ascii="Times New Roman" w:eastAsia="Times New Roman" w:hAnsi="Times New Roman" w:cs="Times New Roman"/>
                <w:b/>
                <w:sz w:val="20"/>
                <w:szCs w:val="20"/>
                <w:lang w:val="uk-UA" w:eastAsia="ru-RU"/>
              </w:rPr>
              <w:t>%</w:t>
            </w:r>
          </w:p>
        </w:tc>
        <w:tc>
          <w:tcPr>
            <w:tcW w:w="1276" w:type="dxa"/>
          </w:tcPr>
          <w:p w:rsidR="001059B1" w:rsidRPr="00B74956" w:rsidRDefault="001059B1" w:rsidP="001059B1">
            <w:pPr>
              <w:spacing w:after="0" w:line="240" w:lineRule="auto"/>
              <w:jc w:val="center"/>
              <w:rPr>
                <w:rFonts w:ascii="Times New Roman" w:eastAsia="Times New Roman" w:hAnsi="Times New Roman" w:cs="Times New Roman"/>
                <w:b/>
                <w:sz w:val="20"/>
                <w:szCs w:val="20"/>
                <w:lang w:val="uk-UA" w:eastAsia="ru-RU"/>
              </w:rPr>
            </w:pPr>
            <w:r w:rsidRPr="00B74956">
              <w:rPr>
                <w:rFonts w:ascii="Times New Roman" w:eastAsia="Times New Roman" w:hAnsi="Times New Roman" w:cs="Times New Roman"/>
                <w:b/>
                <w:sz w:val="20"/>
                <w:szCs w:val="20"/>
                <w:lang w:val="uk-UA" w:eastAsia="ru-RU"/>
              </w:rPr>
              <w:t>Сума, тис. грн.</w:t>
            </w:r>
          </w:p>
        </w:tc>
        <w:tc>
          <w:tcPr>
            <w:tcW w:w="851" w:type="dxa"/>
          </w:tcPr>
          <w:p w:rsidR="001059B1" w:rsidRPr="00B74956" w:rsidRDefault="001059B1" w:rsidP="001059B1">
            <w:pPr>
              <w:spacing w:after="0" w:line="240" w:lineRule="auto"/>
              <w:jc w:val="center"/>
              <w:rPr>
                <w:rFonts w:ascii="Times New Roman" w:eastAsia="Times New Roman" w:hAnsi="Times New Roman" w:cs="Times New Roman"/>
                <w:b/>
                <w:sz w:val="20"/>
                <w:szCs w:val="20"/>
                <w:lang w:val="uk-UA" w:eastAsia="ru-RU"/>
              </w:rPr>
            </w:pPr>
            <w:r w:rsidRPr="00B74956">
              <w:rPr>
                <w:rFonts w:ascii="Times New Roman" w:eastAsia="Times New Roman" w:hAnsi="Times New Roman" w:cs="Times New Roman"/>
                <w:b/>
                <w:sz w:val="20"/>
                <w:szCs w:val="20"/>
                <w:lang w:val="uk-UA" w:eastAsia="ru-RU"/>
              </w:rPr>
              <w:t>%</w:t>
            </w:r>
          </w:p>
        </w:tc>
        <w:tc>
          <w:tcPr>
            <w:tcW w:w="1417" w:type="dxa"/>
          </w:tcPr>
          <w:p w:rsidR="001059B1" w:rsidRPr="00B74956" w:rsidRDefault="008D3D26" w:rsidP="001059B1">
            <w:pPr>
              <w:spacing w:after="0" w:line="240" w:lineRule="auto"/>
              <w:jc w:val="center"/>
              <w:rPr>
                <w:rFonts w:ascii="Times New Roman" w:eastAsia="Times New Roman" w:hAnsi="Times New Roman" w:cs="Times New Roman"/>
                <w:b/>
                <w:sz w:val="20"/>
                <w:szCs w:val="20"/>
                <w:lang w:val="uk-UA" w:eastAsia="ru-RU"/>
              </w:rPr>
            </w:pPr>
            <w:r w:rsidRPr="00B74956">
              <w:rPr>
                <w:rFonts w:ascii="Times New Roman" w:eastAsia="Times New Roman" w:hAnsi="Times New Roman" w:cs="Times New Roman"/>
                <w:b/>
                <w:sz w:val="20"/>
                <w:szCs w:val="20"/>
                <w:lang w:val="uk-UA" w:eastAsia="ru-RU"/>
              </w:rPr>
              <w:t>Абсолютне відхи</w:t>
            </w:r>
            <w:r w:rsidR="001059B1" w:rsidRPr="00B74956">
              <w:rPr>
                <w:rFonts w:ascii="Times New Roman" w:eastAsia="Times New Roman" w:hAnsi="Times New Roman" w:cs="Times New Roman"/>
                <w:b/>
                <w:sz w:val="20"/>
                <w:szCs w:val="20"/>
                <w:lang w:val="uk-UA" w:eastAsia="ru-RU"/>
              </w:rPr>
              <w:t>лення, тис. грн.</w:t>
            </w:r>
          </w:p>
        </w:tc>
        <w:tc>
          <w:tcPr>
            <w:tcW w:w="1276" w:type="dxa"/>
          </w:tcPr>
          <w:p w:rsidR="001059B1" w:rsidRPr="00B74956" w:rsidRDefault="001059B1" w:rsidP="001059B1">
            <w:pPr>
              <w:spacing w:after="0" w:line="240" w:lineRule="auto"/>
              <w:jc w:val="center"/>
              <w:rPr>
                <w:rFonts w:ascii="Times New Roman" w:eastAsia="Times New Roman" w:hAnsi="Times New Roman" w:cs="Times New Roman"/>
                <w:b/>
                <w:sz w:val="20"/>
                <w:szCs w:val="20"/>
                <w:lang w:val="uk-UA" w:eastAsia="ru-RU"/>
              </w:rPr>
            </w:pPr>
            <w:r w:rsidRPr="00B74956">
              <w:rPr>
                <w:rFonts w:ascii="Times New Roman" w:eastAsia="Times New Roman" w:hAnsi="Times New Roman" w:cs="Times New Roman"/>
                <w:b/>
                <w:sz w:val="20"/>
                <w:szCs w:val="20"/>
                <w:lang w:val="uk-UA" w:eastAsia="ru-RU"/>
              </w:rPr>
              <w:t>В % в</w:t>
            </w:r>
            <w:r w:rsidR="008D3D26" w:rsidRPr="00B74956">
              <w:rPr>
                <w:rFonts w:ascii="Times New Roman" w:eastAsia="Times New Roman" w:hAnsi="Times New Roman" w:cs="Times New Roman"/>
                <w:b/>
                <w:sz w:val="20"/>
                <w:szCs w:val="20"/>
                <w:lang w:val="uk-UA" w:eastAsia="ru-RU"/>
              </w:rPr>
              <w:t>іднос</w:t>
            </w:r>
            <w:r w:rsidRPr="00B74956">
              <w:rPr>
                <w:rFonts w:ascii="Times New Roman" w:eastAsia="Times New Roman" w:hAnsi="Times New Roman" w:cs="Times New Roman"/>
                <w:b/>
                <w:sz w:val="20"/>
                <w:szCs w:val="20"/>
                <w:lang w:val="uk-UA" w:eastAsia="ru-RU"/>
              </w:rPr>
              <w:t>но початку періоду</w:t>
            </w:r>
          </w:p>
        </w:tc>
        <w:tc>
          <w:tcPr>
            <w:tcW w:w="714" w:type="dxa"/>
          </w:tcPr>
          <w:p w:rsidR="001059B1" w:rsidRPr="00B74956" w:rsidRDefault="001059B1" w:rsidP="001059B1">
            <w:pPr>
              <w:spacing w:after="0" w:line="240" w:lineRule="auto"/>
              <w:jc w:val="center"/>
              <w:rPr>
                <w:rFonts w:ascii="Times New Roman" w:eastAsia="Times New Roman" w:hAnsi="Times New Roman" w:cs="Times New Roman"/>
                <w:b/>
                <w:sz w:val="20"/>
                <w:szCs w:val="20"/>
                <w:lang w:val="uk-UA" w:eastAsia="ru-RU"/>
              </w:rPr>
            </w:pPr>
            <w:r w:rsidRPr="00B74956">
              <w:rPr>
                <w:rFonts w:ascii="Times New Roman" w:eastAsia="Times New Roman" w:hAnsi="Times New Roman" w:cs="Times New Roman"/>
                <w:b/>
                <w:sz w:val="20"/>
                <w:szCs w:val="20"/>
                <w:lang w:val="uk-UA" w:eastAsia="ru-RU"/>
              </w:rPr>
              <w:t>В структурі, %</w:t>
            </w:r>
          </w:p>
        </w:tc>
      </w:tr>
      <w:tr w:rsidR="00B74956" w:rsidRPr="00B74956" w:rsidTr="005664D0">
        <w:trPr>
          <w:trHeight w:val="70"/>
          <w:jc w:val="center"/>
        </w:trPr>
        <w:tc>
          <w:tcPr>
            <w:tcW w:w="1992" w:type="dxa"/>
            <w:vAlign w:val="center"/>
          </w:tcPr>
          <w:p w:rsidR="00B74956" w:rsidRPr="00B74956" w:rsidRDefault="00B74956" w:rsidP="00B74956">
            <w:pPr>
              <w:spacing w:after="0" w:line="240" w:lineRule="auto"/>
              <w:jc w:val="center"/>
              <w:rPr>
                <w:rFonts w:ascii="Times New Roman" w:eastAsia="Times New Roman" w:hAnsi="Times New Roman" w:cs="Times New Roman"/>
                <w:b/>
                <w:sz w:val="20"/>
                <w:szCs w:val="20"/>
                <w:lang w:val="uk-UA" w:eastAsia="ru-RU"/>
              </w:rPr>
            </w:pPr>
            <w:r w:rsidRPr="00B74956">
              <w:rPr>
                <w:rFonts w:ascii="Times New Roman" w:eastAsia="Times New Roman" w:hAnsi="Times New Roman" w:cs="Times New Roman"/>
                <w:b/>
                <w:sz w:val="20"/>
                <w:szCs w:val="20"/>
                <w:lang w:val="uk-UA" w:eastAsia="ru-RU"/>
              </w:rPr>
              <w:t>1</w:t>
            </w:r>
          </w:p>
        </w:tc>
        <w:tc>
          <w:tcPr>
            <w:tcW w:w="1276" w:type="dxa"/>
            <w:vAlign w:val="center"/>
          </w:tcPr>
          <w:p w:rsidR="00B74956" w:rsidRPr="00B74956" w:rsidRDefault="00B74956" w:rsidP="00B74956">
            <w:pPr>
              <w:spacing w:after="0" w:line="240" w:lineRule="auto"/>
              <w:jc w:val="center"/>
              <w:rPr>
                <w:rFonts w:ascii="Times New Roman" w:eastAsia="Times New Roman" w:hAnsi="Times New Roman" w:cs="Times New Roman"/>
                <w:b/>
                <w:sz w:val="20"/>
                <w:szCs w:val="20"/>
                <w:lang w:val="uk-UA" w:eastAsia="ru-RU"/>
              </w:rPr>
            </w:pPr>
            <w:r w:rsidRPr="00B74956">
              <w:rPr>
                <w:rFonts w:ascii="Times New Roman" w:eastAsia="Times New Roman" w:hAnsi="Times New Roman" w:cs="Times New Roman"/>
                <w:b/>
                <w:sz w:val="20"/>
                <w:szCs w:val="20"/>
                <w:lang w:val="uk-UA" w:eastAsia="ru-RU"/>
              </w:rPr>
              <w:t>2</w:t>
            </w:r>
          </w:p>
        </w:tc>
        <w:tc>
          <w:tcPr>
            <w:tcW w:w="850" w:type="dxa"/>
            <w:vAlign w:val="center"/>
          </w:tcPr>
          <w:p w:rsidR="00B74956" w:rsidRPr="00B74956" w:rsidRDefault="00B74956" w:rsidP="00B74956">
            <w:pPr>
              <w:spacing w:after="0" w:line="240" w:lineRule="auto"/>
              <w:jc w:val="center"/>
              <w:rPr>
                <w:rFonts w:ascii="Times New Roman" w:eastAsia="Times New Roman" w:hAnsi="Times New Roman" w:cs="Times New Roman"/>
                <w:b/>
                <w:sz w:val="20"/>
                <w:szCs w:val="20"/>
                <w:lang w:val="uk-UA" w:eastAsia="ru-RU"/>
              </w:rPr>
            </w:pPr>
            <w:r w:rsidRPr="00B74956">
              <w:rPr>
                <w:rFonts w:ascii="Times New Roman" w:eastAsia="Times New Roman" w:hAnsi="Times New Roman" w:cs="Times New Roman"/>
                <w:b/>
                <w:sz w:val="20"/>
                <w:szCs w:val="20"/>
                <w:lang w:val="uk-UA" w:eastAsia="ru-RU"/>
              </w:rPr>
              <w:t>3</w:t>
            </w:r>
          </w:p>
        </w:tc>
        <w:tc>
          <w:tcPr>
            <w:tcW w:w="1276" w:type="dxa"/>
            <w:vAlign w:val="center"/>
          </w:tcPr>
          <w:p w:rsidR="00B74956" w:rsidRPr="00B74956" w:rsidRDefault="00B74956" w:rsidP="00B74956">
            <w:pPr>
              <w:spacing w:after="0" w:line="240" w:lineRule="auto"/>
              <w:jc w:val="center"/>
              <w:rPr>
                <w:rFonts w:ascii="Times New Roman" w:eastAsia="Times New Roman" w:hAnsi="Times New Roman" w:cs="Times New Roman"/>
                <w:b/>
                <w:sz w:val="20"/>
                <w:szCs w:val="20"/>
                <w:lang w:val="uk-UA" w:eastAsia="ru-RU"/>
              </w:rPr>
            </w:pPr>
            <w:r w:rsidRPr="00B74956">
              <w:rPr>
                <w:rFonts w:ascii="Times New Roman" w:eastAsia="Times New Roman" w:hAnsi="Times New Roman" w:cs="Times New Roman"/>
                <w:b/>
                <w:sz w:val="20"/>
                <w:szCs w:val="20"/>
                <w:lang w:val="uk-UA" w:eastAsia="ru-RU"/>
              </w:rPr>
              <w:t>4</w:t>
            </w:r>
          </w:p>
        </w:tc>
        <w:tc>
          <w:tcPr>
            <w:tcW w:w="851" w:type="dxa"/>
            <w:vAlign w:val="center"/>
          </w:tcPr>
          <w:p w:rsidR="00B74956" w:rsidRPr="00B74956" w:rsidRDefault="00B74956" w:rsidP="00B74956">
            <w:pPr>
              <w:spacing w:after="0" w:line="240" w:lineRule="auto"/>
              <w:jc w:val="center"/>
              <w:rPr>
                <w:rFonts w:ascii="Times New Roman" w:eastAsia="Times New Roman" w:hAnsi="Times New Roman" w:cs="Times New Roman"/>
                <w:b/>
                <w:sz w:val="20"/>
                <w:szCs w:val="20"/>
                <w:lang w:val="uk-UA" w:eastAsia="ru-RU"/>
              </w:rPr>
            </w:pPr>
            <w:r w:rsidRPr="00B74956">
              <w:rPr>
                <w:rFonts w:ascii="Times New Roman" w:eastAsia="Times New Roman" w:hAnsi="Times New Roman" w:cs="Times New Roman"/>
                <w:b/>
                <w:sz w:val="20"/>
                <w:szCs w:val="20"/>
                <w:lang w:val="uk-UA" w:eastAsia="ru-RU"/>
              </w:rPr>
              <w:t>5</w:t>
            </w:r>
          </w:p>
        </w:tc>
        <w:tc>
          <w:tcPr>
            <w:tcW w:w="1417" w:type="dxa"/>
            <w:vAlign w:val="center"/>
          </w:tcPr>
          <w:p w:rsidR="00B74956" w:rsidRPr="00B74956" w:rsidRDefault="00B74956" w:rsidP="00B74956">
            <w:pPr>
              <w:spacing w:after="0" w:line="240" w:lineRule="auto"/>
              <w:jc w:val="center"/>
              <w:rPr>
                <w:rFonts w:ascii="Times New Roman" w:eastAsia="Times New Roman" w:hAnsi="Times New Roman" w:cs="Times New Roman"/>
                <w:b/>
                <w:sz w:val="20"/>
                <w:szCs w:val="20"/>
                <w:lang w:val="uk-UA" w:eastAsia="ru-RU"/>
              </w:rPr>
            </w:pPr>
            <w:r w:rsidRPr="00B74956">
              <w:rPr>
                <w:rFonts w:ascii="Times New Roman" w:eastAsia="Times New Roman" w:hAnsi="Times New Roman" w:cs="Times New Roman"/>
                <w:b/>
                <w:sz w:val="20"/>
                <w:szCs w:val="20"/>
                <w:lang w:val="uk-UA" w:eastAsia="ru-RU"/>
              </w:rPr>
              <w:t>6</w:t>
            </w:r>
          </w:p>
        </w:tc>
        <w:tc>
          <w:tcPr>
            <w:tcW w:w="1276" w:type="dxa"/>
            <w:vAlign w:val="center"/>
          </w:tcPr>
          <w:p w:rsidR="00B74956" w:rsidRPr="00B74956" w:rsidRDefault="00B74956" w:rsidP="00B74956">
            <w:pPr>
              <w:spacing w:after="0" w:line="240" w:lineRule="auto"/>
              <w:jc w:val="center"/>
              <w:rPr>
                <w:rFonts w:ascii="Times New Roman" w:eastAsia="Times New Roman" w:hAnsi="Times New Roman" w:cs="Times New Roman"/>
                <w:b/>
                <w:sz w:val="20"/>
                <w:szCs w:val="20"/>
                <w:lang w:val="uk-UA" w:eastAsia="ru-RU"/>
              </w:rPr>
            </w:pPr>
            <w:r w:rsidRPr="00B74956">
              <w:rPr>
                <w:rFonts w:ascii="Times New Roman" w:eastAsia="Times New Roman" w:hAnsi="Times New Roman" w:cs="Times New Roman"/>
                <w:b/>
                <w:sz w:val="20"/>
                <w:szCs w:val="20"/>
                <w:lang w:val="uk-UA" w:eastAsia="ru-RU"/>
              </w:rPr>
              <w:t>7</w:t>
            </w:r>
          </w:p>
        </w:tc>
        <w:tc>
          <w:tcPr>
            <w:tcW w:w="714" w:type="dxa"/>
            <w:vAlign w:val="center"/>
          </w:tcPr>
          <w:p w:rsidR="00B74956" w:rsidRPr="00B74956" w:rsidRDefault="00B74956" w:rsidP="00B74956">
            <w:pPr>
              <w:spacing w:after="0" w:line="240" w:lineRule="auto"/>
              <w:jc w:val="center"/>
              <w:rPr>
                <w:rFonts w:ascii="Times New Roman" w:eastAsia="Times New Roman" w:hAnsi="Times New Roman" w:cs="Times New Roman"/>
                <w:b/>
                <w:sz w:val="20"/>
                <w:szCs w:val="20"/>
                <w:lang w:val="uk-UA" w:eastAsia="ru-RU"/>
              </w:rPr>
            </w:pPr>
            <w:r w:rsidRPr="00B74956">
              <w:rPr>
                <w:rFonts w:ascii="Times New Roman" w:eastAsia="Times New Roman" w:hAnsi="Times New Roman" w:cs="Times New Roman"/>
                <w:b/>
                <w:sz w:val="20"/>
                <w:szCs w:val="20"/>
                <w:lang w:val="uk-UA" w:eastAsia="ru-RU"/>
              </w:rPr>
              <w:t>8</w:t>
            </w:r>
          </w:p>
        </w:tc>
      </w:tr>
      <w:tr w:rsidR="001059B1" w:rsidRPr="00B74956" w:rsidTr="005664D0">
        <w:trPr>
          <w:trHeight w:val="70"/>
          <w:jc w:val="center"/>
        </w:trPr>
        <w:tc>
          <w:tcPr>
            <w:tcW w:w="1992" w:type="dxa"/>
            <w:vAlign w:val="center"/>
          </w:tcPr>
          <w:p w:rsidR="001059B1" w:rsidRPr="00B74956" w:rsidRDefault="001059B1" w:rsidP="001059B1">
            <w:pPr>
              <w:spacing w:after="0" w:line="240" w:lineRule="auto"/>
              <w:rPr>
                <w:rFonts w:ascii="Times New Roman" w:eastAsia="Times New Roman" w:hAnsi="Times New Roman" w:cs="Times New Roman"/>
                <w:sz w:val="20"/>
                <w:szCs w:val="20"/>
                <w:lang w:val="uk-UA" w:eastAsia="ru-RU"/>
              </w:rPr>
            </w:pPr>
            <w:r w:rsidRPr="00B74956">
              <w:rPr>
                <w:rFonts w:ascii="Times New Roman" w:eastAsia="Times New Roman" w:hAnsi="Times New Roman" w:cs="Times New Roman"/>
                <w:sz w:val="20"/>
                <w:szCs w:val="20"/>
                <w:lang w:val="uk-UA" w:eastAsia="ru-RU"/>
              </w:rPr>
              <w:t>1. Власний капітал</w:t>
            </w:r>
          </w:p>
        </w:tc>
        <w:tc>
          <w:tcPr>
            <w:tcW w:w="1276" w:type="dxa"/>
            <w:vAlign w:val="center"/>
          </w:tcPr>
          <w:p w:rsidR="001059B1" w:rsidRPr="00B74956" w:rsidRDefault="001059B1" w:rsidP="001059B1">
            <w:pPr>
              <w:spacing w:after="0" w:line="240" w:lineRule="auto"/>
              <w:jc w:val="center"/>
              <w:rPr>
                <w:rFonts w:ascii="Times New Roman" w:eastAsia="Times New Roman" w:hAnsi="Times New Roman" w:cs="Times New Roman"/>
                <w:sz w:val="20"/>
                <w:szCs w:val="20"/>
                <w:lang w:val="uk-UA" w:eastAsia="ru-RU"/>
              </w:rPr>
            </w:pPr>
            <w:r w:rsidRPr="00B74956">
              <w:rPr>
                <w:rFonts w:ascii="Times New Roman" w:eastAsia="Times New Roman" w:hAnsi="Times New Roman" w:cs="Times New Roman"/>
                <w:sz w:val="20"/>
                <w:szCs w:val="20"/>
                <w:lang w:val="uk-UA" w:eastAsia="ru-RU"/>
              </w:rPr>
              <w:t>8086,8</w:t>
            </w:r>
          </w:p>
        </w:tc>
        <w:tc>
          <w:tcPr>
            <w:tcW w:w="850" w:type="dxa"/>
            <w:vAlign w:val="center"/>
          </w:tcPr>
          <w:p w:rsidR="001059B1" w:rsidRPr="00B74956" w:rsidRDefault="001059B1" w:rsidP="001059B1">
            <w:pPr>
              <w:spacing w:after="0" w:line="240" w:lineRule="auto"/>
              <w:jc w:val="center"/>
              <w:rPr>
                <w:rFonts w:ascii="Times New Roman" w:eastAsia="Times New Roman" w:hAnsi="Times New Roman" w:cs="Times New Roman"/>
                <w:sz w:val="20"/>
                <w:szCs w:val="20"/>
                <w:lang w:val="uk-UA" w:eastAsia="ru-RU"/>
              </w:rPr>
            </w:pPr>
            <w:r w:rsidRPr="00B74956">
              <w:rPr>
                <w:rFonts w:ascii="Times New Roman" w:eastAsia="Times New Roman" w:hAnsi="Times New Roman" w:cs="Times New Roman"/>
                <w:sz w:val="20"/>
                <w:szCs w:val="20"/>
                <w:lang w:val="uk-UA" w:eastAsia="ru-RU"/>
              </w:rPr>
              <w:t>23,14</w:t>
            </w:r>
          </w:p>
        </w:tc>
        <w:tc>
          <w:tcPr>
            <w:tcW w:w="1276" w:type="dxa"/>
            <w:vAlign w:val="center"/>
          </w:tcPr>
          <w:p w:rsidR="001059B1" w:rsidRPr="00B74956" w:rsidRDefault="001059B1" w:rsidP="001059B1">
            <w:pPr>
              <w:spacing w:after="0" w:line="240" w:lineRule="auto"/>
              <w:jc w:val="center"/>
              <w:rPr>
                <w:rFonts w:ascii="Times New Roman" w:eastAsia="Times New Roman" w:hAnsi="Times New Roman" w:cs="Times New Roman"/>
                <w:sz w:val="20"/>
                <w:szCs w:val="20"/>
                <w:lang w:val="uk-UA" w:eastAsia="ru-RU"/>
              </w:rPr>
            </w:pPr>
            <w:r w:rsidRPr="00B74956">
              <w:rPr>
                <w:rFonts w:ascii="Times New Roman" w:eastAsia="Times New Roman" w:hAnsi="Times New Roman" w:cs="Times New Roman"/>
                <w:sz w:val="20"/>
                <w:szCs w:val="20"/>
                <w:lang w:val="uk-UA" w:eastAsia="ru-RU"/>
              </w:rPr>
              <w:t>9490,4</w:t>
            </w:r>
          </w:p>
        </w:tc>
        <w:tc>
          <w:tcPr>
            <w:tcW w:w="851" w:type="dxa"/>
            <w:vAlign w:val="center"/>
          </w:tcPr>
          <w:p w:rsidR="001059B1" w:rsidRPr="00B74956" w:rsidRDefault="001059B1" w:rsidP="001059B1">
            <w:pPr>
              <w:spacing w:after="0" w:line="240" w:lineRule="auto"/>
              <w:jc w:val="center"/>
              <w:rPr>
                <w:rFonts w:ascii="Times New Roman" w:eastAsia="Times New Roman" w:hAnsi="Times New Roman" w:cs="Times New Roman"/>
                <w:sz w:val="20"/>
                <w:szCs w:val="20"/>
                <w:lang w:val="uk-UA" w:eastAsia="ru-RU"/>
              </w:rPr>
            </w:pPr>
            <w:r w:rsidRPr="00B74956">
              <w:rPr>
                <w:rFonts w:ascii="Times New Roman" w:eastAsia="Times New Roman" w:hAnsi="Times New Roman" w:cs="Times New Roman"/>
                <w:sz w:val="20"/>
                <w:szCs w:val="20"/>
                <w:lang w:val="uk-UA" w:eastAsia="ru-RU"/>
              </w:rPr>
              <w:t>27,65</w:t>
            </w:r>
          </w:p>
        </w:tc>
        <w:tc>
          <w:tcPr>
            <w:tcW w:w="1417" w:type="dxa"/>
            <w:vAlign w:val="center"/>
          </w:tcPr>
          <w:p w:rsidR="001059B1" w:rsidRPr="00B74956" w:rsidRDefault="001059B1" w:rsidP="001059B1">
            <w:pPr>
              <w:spacing w:after="0" w:line="240" w:lineRule="auto"/>
              <w:jc w:val="center"/>
              <w:rPr>
                <w:rFonts w:ascii="Times New Roman" w:eastAsia="Times New Roman" w:hAnsi="Times New Roman" w:cs="Times New Roman"/>
                <w:sz w:val="20"/>
                <w:szCs w:val="20"/>
                <w:lang w:val="uk-UA" w:eastAsia="ru-RU"/>
              </w:rPr>
            </w:pPr>
            <w:r w:rsidRPr="00B74956">
              <w:rPr>
                <w:rFonts w:ascii="Times New Roman" w:eastAsia="Times New Roman" w:hAnsi="Times New Roman" w:cs="Times New Roman"/>
                <w:sz w:val="20"/>
                <w:szCs w:val="20"/>
                <w:lang w:val="uk-UA" w:eastAsia="ru-RU"/>
              </w:rPr>
              <w:t>1403,6</w:t>
            </w:r>
          </w:p>
        </w:tc>
        <w:tc>
          <w:tcPr>
            <w:tcW w:w="1276" w:type="dxa"/>
            <w:vAlign w:val="center"/>
          </w:tcPr>
          <w:p w:rsidR="001059B1" w:rsidRPr="00B74956" w:rsidRDefault="001059B1" w:rsidP="001059B1">
            <w:pPr>
              <w:spacing w:after="0" w:line="240" w:lineRule="auto"/>
              <w:jc w:val="center"/>
              <w:rPr>
                <w:rFonts w:ascii="Times New Roman" w:eastAsia="Times New Roman" w:hAnsi="Times New Roman" w:cs="Times New Roman"/>
                <w:sz w:val="20"/>
                <w:szCs w:val="20"/>
                <w:lang w:val="uk-UA" w:eastAsia="ru-RU"/>
              </w:rPr>
            </w:pPr>
            <w:r w:rsidRPr="00B74956">
              <w:rPr>
                <w:rFonts w:ascii="Times New Roman" w:eastAsia="Times New Roman" w:hAnsi="Times New Roman" w:cs="Times New Roman"/>
                <w:sz w:val="20"/>
                <w:szCs w:val="20"/>
                <w:lang w:val="uk-UA" w:eastAsia="ru-RU"/>
              </w:rPr>
              <w:t>17,36</w:t>
            </w:r>
          </w:p>
        </w:tc>
        <w:tc>
          <w:tcPr>
            <w:tcW w:w="714" w:type="dxa"/>
            <w:vAlign w:val="center"/>
          </w:tcPr>
          <w:p w:rsidR="001059B1" w:rsidRPr="00B74956" w:rsidRDefault="001059B1" w:rsidP="001059B1">
            <w:pPr>
              <w:spacing w:after="0" w:line="240" w:lineRule="auto"/>
              <w:jc w:val="center"/>
              <w:rPr>
                <w:rFonts w:ascii="Times New Roman" w:eastAsia="Times New Roman" w:hAnsi="Times New Roman" w:cs="Times New Roman"/>
                <w:sz w:val="20"/>
                <w:szCs w:val="20"/>
                <w:lang w:val="uk-UA" w:eastAsia="ru-RU"/>
              </w:rPr>
            </w:pPr>
            <w:r w:rsidRPr="00B74956">
              <w:rPr>
                <w:rFonts w:ascii="Times New Roman" w:eastAsia="Times New Roman" w:hAnsi="Times New Roman" w:cs="Times New Roman"/>
                <w:sz w:val="20"/>
                <w:szCs w:val="20"/>
                <w:lang w:val="uk-UA" w:eastAsia="ru-RU"/>
              </w:rPr>
              <w:t>4,51</w:t>
            </w:r>
          </w:p>
        </w:tc>
      </w:tr>
      <w:tr w:rsidR="005664D0" w:rsidRPr="00FF012E" w:rsidTr="00BE1F4D">
        <w:trPr>
          <w:trHeight w:val="761"/>
          <w:jc w:val="center"/>
        </w:trPr>
        <w:tc>
          <w:tcPr>
            <w:tcW w:w="1992" w:type="dxa"/>
            <w:tcBorders>
              <w:top w:val="single" w:sz="4" w:space="0" w:color="auto"/>
            </w:tcBorders>
            <w:vAlign w:val="center"/>
          </w:tcPr>
          <w:p w:rsidR="005664D0" w:rsidRPr="00B74956" w:rsidRDefault="005664D0" w:rsidP="00BE1F4D">
            <w:pPr>
              <w:spacing w:after="0" w:line="240" w:lineRule="auto"/>
              <w:rPr>
                <w:rFonts w:ascii="Times New Roman" w:eastAsia="Times New Roman" w:hAnsi="Times New Roman" w:cs="Times New Roman"/>
                <w:sz w:val="20"/>
                <w:szCs w:val="20"/>
                <w:lang w:val="uk-UA" w:eastAsia="ru-RU"/>
              </w:rPr>
            </w:pPr>
            <w:r w:rsidRPr="00B74956">
              <w:rPr>
                <w:rFonts w:ascii="Times New Roman" w:eastAsia="Times New Roman" w:hAnsi="Times New Roman" w:cs="Times New Roman"/>
                <w:sz w:val="20"/>
                <w:szCs w:val="20"/>
                <w:lang w:val="uk-UA" w:eastAsia="ru-RU"/>
              </w:rPr>
              <w:t>2.Забезпечення майбутніх витрат і платежів</w:t>
            </w:r>
          </w:p>
        </w:tc>
        <w:tc>
          <w:tcPr>
            <w:tcW w:w="1276" w:type="dxa"/>
            <w:tcBorders>
              <w:top w:val="single" w:sz="4" w:space="0" w:color="auto"/>
            </w:tcBorders>
            <w:vAlign w:val="center"/>
          </w:tcPr>
          <w:p w:rsidR="005664D0" w:rsidRPr="00B74956" w:rsidRDefault="005664D0" w:rsidP="00BE1F4D">
            <w:pPr>
              <w:spacing w:after="0" w:line="240" w:lineRule="auto"/>
              <w:jc w:val="center"/>
              <w:rPr>
                <w:rFonts w:ascii="Times New Roman" w:eastAsia="Times New Roman" w:hAnsi="Times New Roman" w:cs="Times New Roman"/>
                <w:sz w:val="20"/>
                <w:szCs w:val="20"/>
                <w:lang w:val="uk-UA" w:eastAsia="ru-RU"/>
              </w:rPr>
            </w:pPr>
            <w:r w:rsidRPr="00B74956">
              <w:rPr>
                <w:rFonts w:ascii="Times New Roman" w:eastAsia="Times New Roman" w:hAnsi="Times New Roman" w:cs="Times New Roman"/>
                <w:sz w:val="20"/>
                <w:szCs w:val="20"/>
                <w:lang w:val="uk-UA" w:eastAsia="ru-RU"/>
              </w:rPr>
              <w:t>0</w:t>
            </w:r>
          </w:p>
        </w:tc>
        <w:tc>
          <w:tcPr>
            <w:tcW w:w="850" w:type="dxa"/>
            <w:tcBorders>
              <w:top w:val="single" w:sz="4" w:space="0" w:color="auto"/>
            </w:tcBorders>
            <w:vAlign w:val="center"/>
          </w:tcPr>
          <w:p w:rsidR="005664D0" w:rsidRPr="00B74956" w:rsidRDefault="005664D0" w:rsidP="00BE1F4D">
            <w:pPr>
              <w:spacing w:after="0" w:line="240" w:lineRule="auto"/>
              <w:jc w:val="center"/>
              <w:rPr>
                <w:rFonts w:ascii="Times New Roman" w:eastAsia="Times New Roman" w:hAnsi="Times New Roman" w:cs="Times New Roman"/>
                <w:sz w:val="20"/>
                <w:szCs w:val="20"/>
                <w:lang w:val="uk-UA" w:eastAsia="ru-RU"/>
              </w:rPr>
            </w:pPr>
            <w:r w:rsidRPr="00B74956">
              <w:rPr>
                <w:rFonts w:ascii="Times New Roman" w:eastAsia="Times New Roman" w:hAnsi="Times New Roman" w:cs="Times New Roman"/>
                <w:sz w:val="20"/>
                <w:szCs w:val="20"/>
                <w:lang w:val="uk-UA" w:eastAsia="ru-RU"/>
              </w:rPr>
              <w:t>0</w:t>
            </w:r>
          </w:p>
        </w:tc>
        <w:tc>
          <w:tcPr>
            <w:tcW w:w="1276" w:type="dxa"/>
            <w:tcBorders>
              <w:top w:val="single" w:sz="4" w:space="0" w:color="auto"/>
            </w:tcBorders>
            <w:vAlign w:val="center"/>
          </w:tcPr>
          <w:p w:rsidR="005664D0" w:rsidRPr="00B74956" w:rsidRDefault="005664D0" w:rsidP="00BE1F4D">
            <w:pPr>
              <w:spacing w:after="0" w:line="240" w:lineRule="auto"/>
              <w:jc w:val="center"/>
              <w:rPr>
                <w:rFonts w:ascii="Times New Roman" w:eastAsia="Times New Roman" w:hAnsi="Times New Roman" w:cs="Times New Roman"/>
                <w:sz w:val="20"/>
                <w:szCs w:val="20"/>
                <w:lang w:val="uk-UA" w:eastAsia="ru-RU"/>
              </w:rPr>
            </w:pPr>
            <w:r w:rsidRPr="00B74956">
              <w:rPr>
                <w:rFonts w:ascii="Times New Roman" w:eastAsia="Times New Roman" w:hAnsi="Times New Roman" w:cs="Times New Roman"/>
                <w:sz w:val="20"/>
                <w:szCs w:val="20"/>
                <w:lang w:val="uk-UA" w:eastAsia="ru-RU"/>
              </w:rPr>
              <w:t>0</w:t>
            </w:r>
          </w:p>
        </w:tc>
        <w:tc>
          <w:tcPr>
            <w:tcW w:w="851" w:type="dxa"/>
            <w:tcBorders>
              <w:top w:val="single" w:sz="4" w:space="0" w:color="auto"/>
            </w:tcBorders>
            <w:vAlign w:val="center"/>
          </w:tcPr>
          <w:p w:rsidR="005664D0" w:rsidRPr="00B74956" w:rsidRDefault="005664D0" w:rsidP="00BE1F4D">
            <w:pPr>
              <w:spacing w:after="0" w:line="240" w:lineRule="auto"/>
              <w:jc w:val="center"/>
              <w:rPr>
                <w:rFonts w:ascii="Times New Roman" w:eastAsia="Times New Roman" w:hAnsi="Times New Roman" w:cs="Times New Roman"/>
                <w:sz w:val="20"/>
                <w:szCs w:val="20"/>
                <w:lang w:val="uk-UA" w:eastAsia="ru-RU"/>
              </w:rPr>
            </w:pPr>
            <w:r w:rsidRPr="00B74956">
              <w:rPr>
                <w:rFonts w:ascii="Times New Roman" w:eastAsia="Times New Roman" w:hAnsi="Times New Roman" w:cs="Times New Roman"/>
                <w:sz w:val="20"/>
                <w:szCs w:val="20"/>
                <w:lang w:val="uk-UA" w:eastAsia="ru-RU"/>
              </w:rPr>
              <w:t>0</w:t>
            </w:r>
          </w:p>
        </w:tc>
        <w:tc>
          <w:tcPr>
            <w:tcW w:w="1417" w:type="dxa"/>
            <w:tcBorders>
              <w:top w:val="single" w:sz="4" w:space="0" w:color="auto"/>
            </w:tcBorders>
            <w:vAlign w:val="center"/>
          </w:tcPr>
          <w:p w:rsidR="005664D0" w:rsidRPr="00B74956" w:rsidRDefault="005664D0" w:rsidP="00BE1F4D">
            <w:pPr>
              <w:spacing w:after="0" w:line="240" w:lineRule="auto"/>
              <w:jc w:val="center"/>
              <w:rPr>
                <w:rFonts w:ascii="Times New Roman" w:eastAsia="Times New Roman" w:hAnsi="Times New Roman" w:cs="Times New Roman"/>
                <w:sz w:val="20"/>
                <w:szCs w:val="20"/>
                <w:lang w:val="uk-UA" w:eastAsia="ru-RU"/>
              </w:rPr>
            </w:pPr>
            <w:r w:rsidRPr="00B74956">
              <w:rPr>
                <w:rFonts w:ascii="Times New Roman" w:eastAsia="Times New Roman" w:hAnsi="Times New Roman" w:cs="Times New Roman"/>
                <w:sz w:val="20"/>
                <w:szCs w:val="20"/>
                <w:lang w:val="uk-UA" w:eastAsia="ru-RU"/>
              </w:rPr>
              <w:t>0</w:t>
            </w:r>
          </w:p>
        </w:tc>
        <w:tc>
          <w:tcPr>
            <w:tcW w:w="1276" w:type="dxa"/>
            <w:tcBorders>
              <w:top w:val="single" w:sz="4" w:space="0" w:color="auto"/>
            </w:tcBorders>
            <w:vAlign w:val="center"/>
          </w:tcPr>
          <w:p w:rsidR="005664D0" w:rsidRPr="00B74956" w:rsidRDefault="005664D0" w:rsidP="00BE1F4D">
            <w:pPr>
              <w:spacing w:after="0" w:line="240" w:lineRule="auto"/>
              <w:jc w:val="center"/>
              <w:rPr>
                <w:rFonts w:ascii="Times New Roman" w:eastAsia="Times New Roman" w:hAnsi="Times New Roman" w:cs="Times New Roman"/>
                <w:sz w:val="20"/>
                <w:szCs w:val="20"/>
                <w:lang w:val="uk-UA" w:eastAsia="ru-RU"/>
              </w:rPr>
            </w:pPr>
            <w:r w:rsidRPr="00B74956">
              <w:rPr>
                <w:rFonts w:ascii="Times New Roman" w:eastAsia="Times New Roman" w:hAnsi="Times New Roman" w:cs="Times New Roman"/>
                <w:sz w:val="20"/>
                <w:szCs w:val="20"/>
                <w:lang w:val="uk-UA" w:eastAsia="ru-RU"/>
              </w:rPr>
              <w:t>0</w:t>
            </w:r>
          </w:p>
        </w:tc>
        <w:tc>
          <w:tcPr>
            <w:tcW w:w="714" w:type="dxa"/>
            <w:tcBorders>
              <w:top w:val="single" w:sz="4" w:space="0" w:color="auto"/>
            </w:tcBorders>
            <w:vAlign w:val="center"/>
          </w:tcPr>
          <w:p w:rsidR="005664D0" w:rsidRPr="00B74956" w:rsidRDefault="005664D0" w:rsidP="00BE1F4D">
            <w:pPr>
              <w:spacing w:after="0" w:line="240" w:lineRule="auto"/>
              <w:jc w:val="center"/>
              <w:rPr>
                <w:rFonts w:ascii="Times New Roman" w:eastAsia="Times New Roman" w:hAnsi="Times New Roman" w:cs="Times New Roman"/>
                <w:sz w:val="20"/>
                <w:szCs w:val="20"/>
                <w:lang w:val="uk-UA" w:eastAsia="ru-RU"/>
              </w:rPr>
            </w:pPr>
            <w:r w:rsidRPr="00B74956">
              <w:rPr>
                <w:rFonts w:ascii="Times New Roman" w:eastAsia="Times New Roman" w:hAnsi="Times New Roman" w:cs="Times New Roman"/>
                <w:sz w:val="20"/>
                <w:szCs w:val="20"/>
                <w:lang w:val="uk-UA" w:eastAsia="ru-RU"/>
              </w:rPr>
              <w:t>0</w:t>
            </w:r>
          </w:p>
        </w:tc>
      </w:tr>
    </w:tbl>
    <w:p w:rsidR="00B74956" w:rsidRDefault="00B74956" w:rsidP="00284A53">
      <w:pPr>
        <w:spacing w:after="0" w:line="360" w:lineRule="auto"/>
        <w:jc w:val="right"/>
        <w:rPr>
          <w:rFonts w:ascii="Times New Roman" w:eastAsia="Times New Roman" w:hAnsi="Times New Roman" w:cs="Times New Roman"/>
          <w:sz w:val="24"/>
          <w:szCs w:val="24"/>
          <w:lang w:val="uk-UA" w:eastAsia="ru-RU"/>
        </w:rPr>
      </w:pPr>
    </w:p>
    <w:p w:rsidR="005664D0" w:rsidRDefault="00B74956" w:rsidP="00284A53">
      <w:pPr>
        <w:spacing w:after="0" w:line="360" w:lineRule="auto"/>
        <w:jc w:val="right"/>
        <w:rPr>
          <w:rFonts w:ascii="Times New Roman" w:eastAsia="Times New Roman" w:hAnsi="Times New Roman" w:cs="Times New Roman"/>
          <w:sz w:val="24"/>
          <w:szCs w:val="24"/>
          <w:lang w:val="uk-UA" w:eastAsia="ru-RU"/>
        </w:rPr>
      </w:pPr>
      <w:r w:rsidRPr="00B74956">
        <w:rPr>
          <w:rFonts w:ascii="Times New Roman" w:eastAsia="Times New Roman" w:hAnsi="Times New Roman" w:cs="Times New Roman"/>
          <w:sz w:val="24"/>
          <w:szCs w:val="24"/>
          <w:lang w:val="uk-UA" w:eastAsia="ru-RU"/>
        </w:rPr>
        <w:t>Продовження табл. 2.18</w:t>
      </w:r>
    </w:p>
    <w:tbl>
      <w:tblPr>
        <w:tblW w:w="965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92"/>
        <w:gridCol w:w="1276"/>
        <w:gridCol w:w="850"/>
        <w:gridCol w:w="1276"/>
        <w:gridCol w:w="851"/>
        <w:gridCol w:w="1417"/>
        <w:gridCol w:w="1276"/>
        <w:gridCol w:w="714"/>
      </w:tblGrid>
      <w:tr w:rsidR="00B74956" w:rsidRPr="00B74956" w:rsidTr="00B74956">
        <w:trPr>
          <w:trHeight w:val="710"/>
          <w:jc w:val="center"/>
        </w:trPr>
        <w:tc>
          <w:tcPr>
            <w:tcW w:w="1992" w:type="dxa"/>
            <w:vAlign w:val="center"/>
          </w:tcPr>
          <w:p w:rsidR="00B74956" w:rsidRPr="00B74956" w:rsidRDefault="00B74956" w:rsidP="00B74956">
            <w:pPr>
              <w:spacing w:after="0" w:line="240" w:lineRule="auto"/>
              <w:jc w:val="center"/>
              <w:rPr>
                <w:rFonts w:ascii="Times New Roman" w:eastAsia="Times New Roman" w:hAnsi="Times New Roman" w:cs="Times New Roman"/>
                <w:b/>
                <w:sz w:val="20"/>
                <w:szCs w:val="20"/>
                <w:lang w:val="uk-UA" w:eastAsia="ru-RU"/>
              </w:rPr>
            </w:pPr>
            <w:r w:rsidRPr="00B74956">
              <w:rPr>
                <w:rFonts w:ascii="Times New Roman" w:eastAsia="Times New Roman" w:hAnsi="Times New Roman" w:cs="Times New Roman"/>
                <w:b/>
                <w:sz w:val="20"/>
                <w:szCs w:val="20"/>
                <w:lang w:val="uk-UA" w:eastAsia="ru-RU"/>
              </w:rPr>
              <w:t>1</w:t>
            </w:r>
          </w:p>
        </w:tc>
        <w:tc>
          <w:tcPr>
            <w:tcW w:w="1276" w:type="dxa"/>
            <w:vAlign w:val="center"/>
          </w:tcPr>
          <w:p w:rsidR="00B74956" w:rsidRPr="00B74956" w:rsidRDefault="00B74956" w:rsidP="00B74956">
            <w:pPr>
              <w:spacing w:after="0" w:line="240" w:lineRule="auto"/>
              <w:jc w:val="center"/>
              <w:rPr>
                <w:rFonts w:ascii="Times New Roman" w:eastAsia="Times New Roman" w:hAnsi="Times New Roman" w:cs="Times New Roman"/>
                <w:b/>
                <w:sz w:val="20"/>
                <w:szCs w:val="20"/>
                <w:lang w:val="uk-UA" w:eastAsia="ru-RU"/>
              </w:rPr>
            </w:pPr>
            <w:r w:rsidRPr="00B74956">
              <w:rPr>
                <w:rFonts w:ascii="Times New Roman" w:eastAsia="Times New Roman" w:hAnsi="Times New Roman" w:cs="Times New Roman"/>
                <w:b/>
                <w:sz w:val="20"/>
                <w:szCs w:val="20"/>
                <w:lang w:val="uk-UA" w:eastAsia="ru-RU"/>
              </w:rPr>
              <w:t>2</w:t>
            </w:r>
          </w:p>
        </w:tc>
        <w:tc>
          <w:tcPr>
            <w:tcW w:w="850" w:type="dxa"/>
            <w:vAlign w:val="center"/>
          </w:tcPr>
          <w:p w:rsidR="00B74956" w:rsidRPr="00B74956" w:rsidRDefault="00B74956" w:rsidP="00B74956">
            <w:pPr>
              <w:spacing w:after="0" w:line="240" w:lineRule="auto"/>
              <w:jc w:val="center"/>
              <w:rPr>
                <w:rFonts w:ascii="Times New Roman" w:eastAsia="Times New Roman" w:hAnsi="Times New Roman" w:cs="Times New Roman"/>
                <w:b/>
                <w:sz w:val="20"/>
                <w:szCs w:val="20"/>
                <w:lang w:val="uk-UA" w:eastAsia="ru-RU"/>
              </w:rPr>
            </w:pPr>
            <w:r w:rsidRPr="00B74956">
              <w:rPr>
                <w:rFonts w:ascii="Times New Roman" w:eastAsia="Times New Roman" w:hAnsi="Times New Roman" w:cs="Times New Roman"/>
                <w:b/>
                <w:sz w:val="20"/>
                <w:szCs w:val="20"/>
                <w:lang w:val="uk-UA" w:eastAsia="ru-RU"/>
              </w:rPr>
              <w:t>3</w:t>
            </w:r>
          </w:p>
        </w:tc>
        <w:tc>
          <w:tcPr>
            <w:tcW w:w="1276" w:type="dxa"/>
            <w:vAlign w:val="center"/>
          </w:tcPr>
          <w:p w:rsidR="00B74956" w:rsidRPr="00B74956" w:rsidRDefault="00B74956" w:rsidP="00B74956">
            <w:pPr>
              <w:spacing w:after="0" w:line="240" w:lineRule="auto"/>
              <w:jc w:val="center"/>
              <w:rPr>
                <w:rFonts w:ascii="Times New Roman" w:eastAsia="Times New Roman" w:hAnsi="Times New Roman" w:cs="Times New Roman"/>
                <w:b/>
                <w:sz w:val="20"/>
                <w:szCs w:val="20"/>
                <w:lang w:val="uk-UA" w:eastAsia="ru-RU"/>
              </w:rPr>
            </w:pPr>
            <w:r w:rsidRPr="00B74956">
              <w:rPr>
                <w:rFonts w:ascii="Times New Roman" w:eastAsia="Times New Roman" w:hAnsi="Times New Roman" w:cs="Times New Roman"/>
                <w:b/>
                <w:sz w:val="20"/>
                <w:szCs w:val="20"/>
                <w:lang w:val="uk-UA" w:eastAsia="ru-RU"/>
              </w:rPr>
              <w:t>4</w:t>
            </w:r>
          </w:p>
        </w:tc>
        <w:tc>
          <w:tcPr>
            <w:tcW w:w="851" w:type="dxa"/>
            <w:vAlign w:val="center"/>
          </w:tcPr>
          <w:p w:rsidR="00B74956" w:rsidRPr="00B74956" w:rsidRDefault="00B74956" w:rsidP="00B74956">
            <w:pPr>
              <w:spacing w:after="0" w:line="240" w:lineRule="auto"/>
              <w:jc w:val="center"/>
              <w:rPr>
                <w:rFonts w:ascii="Times New Roman" w:eastAsia="Times New Roman" w:hAnsi="Times New Roman" w:cs="Times New Roman"/>
                <w:b/>
                <w:sz w:val="20"/>
                <w:szCs w:val="20"/>
                <w:lang w:val="uk-UA" w:eastAsia="ru-RU"/>
              </w:rPr>
            </w:pPr>
            <w:r w:rsidRPr="00B74956">
              <w:rPr>
                <w:rFonts w:ascii="Times New Roman" w:eastAsia="Times New Roman" w:hAnsi="Times New Roman" w:cs="Times New Roman"/>
                <w:b/>
                <w:sz w:val="20"/>
                <w:szCs w:val="20"/>
                <w:lang w:val="uk-UA" w:eastAsia="ru-RU"/>
              </w:rPr>
              <w:t>5</w:t>
            </w:r>
          </w:p>
        </w:tc>
        <w:tc>
          <w:tcPr>
            <w:tcW w:w="1417" w:type="dxa"/>
            <w:vAlign w:val="center"/>
          </w:tcPr>
          <w:p w:rsidR="00B74956" w:rsidRPr="00B74956" w:rsidRDefault="00B74956" w:rsidP="00B74956">
            <w:pPr>
              <w:spacing w:after="0" w:line="240" w:lineRule="auto"/>
              <w:jc w:val="center"/>
              <w:rPr>
                <w:rFonts w:ascii="Times New Roman" w:eastAsia="Times New Roman" w:hAnsi="Times New Roman" w:cs="Times New Roman"/>
                <w:b/>
                <w:sz w:val="20"/>
                <w:szCs w:val="20"/>
                <w:lang w:val="uk-UA" w:eastAsia="ru-RU"/>
              </w:rPr>
            </w:pPr>
            <w:r w:rsidRPr="00B74956">
              <w:rPr>
                <w:rFonts w:ascii="Times New Roman" w:eastAsia="Times New Roman" w:hAnsi="Times New Roman" w:cs="Times New Roman"/>
                <w:b/>
                <w:sz w:val="20"/>
                <w:szCs w:val="20"/>
                <w:lang w:val="uk-UA" w:eastAsia="ru-RU"/>
              </w:rPr>
              <w:t>6</w:t>
            </w:r>
          </w:p>
        </w:tc>
        <w:tc>
          <w:tcPr>
            <w:tcW w:w="1276" w:type="dxa"/>
            <w:vAlign w:val="center"/>
          </w:tcPr>
          <w:p w:rsidR="00B74956" w:rsidRPr="00B74956" w:rsidRDefault="00B74956" w:rsidP="00B74956">
            <w:pPr>
              <w:spacing w:after="0" w:line="240" w:lineRule="auto"/>
              <w:jc w:val="center"/>
              <w:rPr>
                <w:rFonts w:ascii="Times New Roman" w:eastAsia="Times New Roman" w:hAnsi="Times New Roman" w:cs="Times New Roman"/>
                <w:b/>
                <w:sz w:val="20"/>
                <w:szCs w:val="20"/>
                <w:lang w:val="uk-UA" w:eastAsia="ru-RU"/>
              </w:rPr>
            </w:pPr>
            <w:r w:rsidRPr="00B74956">
              <w:rPr>
                <w:rFonts w:ascii="Times New Roman" w:eastAsia="Times New Roman" w:hAnsi="Times New Roman" w:cs="Times New Roman"/>
                <w:b/>
                <w:sz w:val="20"/>
                <w:szCs w:val="20"/>
                <w:lang w:val="uk-UA" w:eastAsia="ru-RU"/>
              </w:rPr>
              <w:t>7</w:t>
            </w:r>
          </w:p>
        </w:tc>
        <w:tc>
          <w:tcPr>
            <w:tcW w:w="714" w:type="dxa"/>
            <w:vAlign w:val="center"/>
          </w:tcPr>
          <w:p w:rsidR="00B74956" w:rsidRPr="00B74956" w:rsidRDefault="00B74956" w:rsidP="00B74956">
            <w:pPr>
              <w:spacing w:after="0" w:line="240" w:lineRule="auto"/>
              <w:jc w:val="center"/>
              <w:rPr>
                <w:rFonts w:ascii="Times New Roman" w:eastAsia="Times New Roman" w:hAnsi="Times New Roman" w:cs="Times New Roman"/>
                <w:b/>
                <w:sz w:val="20"/>
                <w:szCs w:val="20"/>
                <w:lang w:val="uk-UA" w:eastAsia="ru-RU"/>
              </w:rPr>
            </w:pPr>
            <w:r w:rsidRPr="00B74956">
              <w:rPr>
                <w:rFonts w:ascii="Times New Roman" w:eastAsia="Times New Roman" w:hAnsi="Times New Roman" w:cs="Times New Roman"/>
                <w:b/>
                <w:sz w:val="20"/>
                <w:szCs w:val="20"/>
                <w:lang w:val="uk-UA" w:eastAsia="ru-RU"/>
              </w:rPr>
              <w:t>8</w:t>
            </w:r>
          </w:p>
        </w:tc>
      </w:tr>
      <w:tr w:rsidR="00B74956" w:rsidRPr="00B74956" w:rsidTr="0063214E">
        <w:trPr>
          <w:trHeight w:val="710"/>
          <w:jc w:val="center"/>
        </w:trPr>
        <w:tc>
          <w:tcPr>
            <w:tcW w:w="1992" w:type="dxa"/>
            <w:vAlign w:val="center"/>
          </w:tcPr>
          <w:p w:rsidR="00B74956" w:rsidRPr="00B74956" w:rsidRDefault="00B74956" w:rsidP="0063214E">
            <w:pPr>
              <w:spacing w:after="0" w:line="240" w:lineRule="auto"/>
              <w:rPr>
                <w:rFonts w:ascii="Times New Roman" w:eastAsia="Times New Roman" w:hAnsi="Times New Roman" w:cs="Times New Roman"/>
                <w:sz w:val="20"/>
                <w:szCs w:val="20"/>
                <w:lang w:val="uk-UA" w:eastAsia="ru-RU"/>
              </w:rPr>
            </w:pPr>
            <w:r w:rsidRPr="00B74956">
              <w:rPr>
                <w:rFonts w:ascii="Times New Roman" w:eastAsia="Times New Roman" w:hAnsi="Times New Roman" w:cs="Times New Roman"/>
                <w:sz w:val="20"/>
                <w:szCs w:val="20"/>
                <w:lang w:val="uk-UA" w:eastAsia="ru-RU"/>
              </w:rPr>
              <w:t>3. Необоротні активи</w:t>
            </w:r>
          </w:p>
        </w:tc>
        <w:tc>
          <w:tcPr>
            <w:tcW w:w="1276" w:type="dxa"/>
            <w:vAlign w:val="center"/>
          </w:tcPr>
          <w:p w:rsidR="00B74956" w:rsidRPr="00B74956" w:rsidRDefault="00B74956" w:rsidP="0063214E">
            <w:pPr>
              <w:spacing w:after="0" w:line="240" w:lineRule="auto"/>
              <w:jc w:val="center"/>
              <w:rPr>
                <w:rFonts w:ascii="Times New Roman" w:eastAsia="Times New Roman" w:hAnsi="Times New Roman" w:cs="Times New Roman"/>
                <w:sz w:val="20"/>
                <w:szCs w:val="20"/>
                <w:lang w:val="uk-UA" w:eastAsia="ru-RU"/>
              </w:rPr>
            </w:pPr>
            <w:r w:rsidRPr="00B74956">
              <w:rPr>
                <w:rFonts w:ascii="Times New Roman" w:eastAsia="Times New Roman" w:hAnsi="Times New Roman" w:cs="Times New Roman"/>
                <w:sz w:val="20"/>
                <w:szCs w:val="20"/>
                <w:lang w:val="uk-UA" w:eastAsia="ru-RU"/>
              </w:rPr>
              <w:t>14853</w:t>
            </w:r>
          </w:p>
        </w:tc>
        <w:tc>
          <w:tcPr>
            <w:tcW w:w="850" w:type="dxa"/>
            <w:vAlign w:val="center"/>
          </w:tcPr>
          <w:p w:rsidR="00B74956" w:rsidRPr="00B74956" w:rsidRDefault="00B74956" w:rsidP="0063214E">
            <w:pPr>
              <w:spacing w:after="0" w:line="240" w:lineRule="auto"/>
              <w:jc w:val="center"/>
              <w:rPr>
                <w:rFonts w:ascii="Times New Roman" w:eastAsia="Times New Roman" w:hAnsi="Times New Roman" w:cs="Times New Roman"/>
                <w:sz w:val="20"/>
                <w:szCs w:val="20"/>
                <w:lang w:val="uk-UA" w:eastAsia="ru-RU"/>
              </w:rPr>
            </w:pPr>
            <w:r w:rsidRPr="00B74956">
              <w:rPr>
                <w:rFonts w:ascii="Times New Roman" w:eastAsia="Times New Roman" w:hAnsi="Times New Roman" w:cs="Times New Roman"/>
                <w:sz w:val="20"/>
                <w:szCs w:val="20"/>
                <w:lang w:val="uk-UA" w:eastAsia="ru-RU"/>
              </w:rPr>
              <w:t>42,51</w:t>
            </w:r>
          </w:p>
        </w:tc>
        <w:tc>
          <w:tcPr>
            <w:tcW w:w="1276" w:type="dxa"/>
            <w:vAlign w:val="center"/>
          </w:tcPr>
          <w:p w:rsidR="00B74956" w:rsidRPr="00B74956" w:rsidRDefault="00B74956" w:rsidP="0063214E">
            <w:pPr>
              <w:spacing w:after="0" w:line="240" w:lineRule="auto"/>
              <w:jc w:val="center"/>
              <w:rPr>
                <w:rFonts w:ascii="Times New Roman" w:eastAsia="Times New Roman" w:hAnsi="Times New Roman" w:cs="Times New Roman"/>
                <w:sz w:val="20"/>
                <w:szCs w:val="20"/>
                <w:lang w:val="uk-UA" w:eastAsia="ru-RU"/>
              </w:rPr>
            </w:pPr>
            <w:r w:rsidRPr="00B74956">
              <w:rPr>
                <w:rFonts w:ascii="Times New Roman" w:eastAsia="Times New Roman" w:hAnsi="Times New Roman" w:cs="Times New Roman"/>
                <w:sz w:val="20"/>
                <w:szCs w:val="20"/>
                <w:lang w:val="uk-UA" w:eastAsia="ru-RU"/>
              </w:rPr>
              <w:t>15587,8</w:t>
            </w:r>
          </w:p>
        </w:tc>
        <w:tc>
          <w:tcPr>
            <w:tcW w:w="851" w:type="dxa"/>
            <w:vAlign w:val="center"/>
          </w:tcPr>
          <w:p w:rsidR="00B74956" w:rsidRPr="00B74956" w:rsidRDefault="00B74956" w:rsidP="0063214E">
            <w:pPr>
              <w:spacing w:after="0" w:line="240" w:lineRule="auto"/>
              <w:jc w:val="center"/>
              <w:rPr>
                <w:rFonts w:ascii="Times New Roman" w:eastAsia="Times New Roman" w:hAnsi="Times New Roman" w:cs="Times New Roman"/>
                <w:sz w:val="20"/>
                <w:szCs w:val="20"/>
                <w:lang w:val="uk-UA" w:eastAsia="ru-RU"/>
              </w:rPr>
            </w:pPr>
            <w:r w:rsidRPr="00B74956">
              <w:rPr>
                <w:rFonts w:ascii="Times New Roman" w:eastAsia="Times New Roman" w:hAnsi="Times New Roman" w:cs="Times New Roman"/>
                <w:sz w:val="20"/>
                <w:szCs w:val="20"/>
                <w:lang w:val="uk-UA" w:eastAsia="ru-RU"/>
              </w:rPr>
              <w:t>45,42</w:t>
            </w:r>
          </w:p>
        </w:tc>
        <w:tc>
          <w:tcPr>
            <w:tcW w:w="1417" w:type="dxa"/>
            <w:vAlign w:val="center"/>
          </w:tcPr>
          <w:p w:rsidR="00B74956" w:rsidRPr="00B74956" w:rsidRDefault="00B74956" w:rsidP="0063214E">
            <w:pPr>
              <w:spacing w:after="0" w:line="240" w:lineRule="auto"/>
              <w:jc w:val="center"/>
              <w:rPr>
                <w:rFonts w:ascii="Times New Roman" w:eastAsia="Times New Roman" w:hAnsi="Times New Roman" w:cs="Times New Roman"/>
                <w:sz w:val="20"/>
                <w:szCs w:val="20"/>
                <w:lang w:val="uk-UA" w:eastAsia="ru-RU"/>
              </w:rPr>
            </w:pPr>
            <w:r w:rsidRPr="00B74956">
              <w:rPr>
                <w:rFonts w:ascii="Times New Roman" w:eastAsia="Times New Roman" w:hAnsi="Times New Roman" w:cs="Times New Roman"/>
                <w:sz w:val="20"/>
                <w:szCs w:val="20"/>
                <w:lang w:val="uk-UA" w:eastAsia="ru-RU"/>
              </w:rPr>
              <w:t>734,8</w:t>
            </w:r>
          </w:p>
        </w:tc>
        <w:tc>
          <w:tcPr>
            <w:tcW w:w="1276" w:type="dxa"/>
            <w:vAlign w:val="center"/>
          </w:tcPr>
          <w:p w:rsidR="00B74956" w:rsidRPr="00B74956" w:rsidRDefault="00B74956" w:rsidP="0063214E">
            <w:pPr>
              <w:spacing w:after="0" w:line="240" w:lineRule="auto"/>
              <w:jc w:val="center"/>
              <w:rPr>
                <w:rFonts w:ascii="Times New Roman" w:eastAsia="Times New Roman" w:hAnsi="Times New Roman" w:cs="Times New Roman"/>
                <w:sz w:val="20"/>
                <w:szCs w:val="20"/>
                <w:lang w:val="uk-UA" w:eastAsia="ru-RU"/>
              </w:rPr>
            </w:pPr>
            <w:r w:rsidRPr="00B74956">
              <w:rPr>
                <w:rFonts w:ascii="Times New Roman" w:eastAsia="Times New Roman" w:hAnsi="Times New Roman" w:cs="Times New Roman"/>
                <w:sz w:val="20"/>
                <w:szCs w:val="20"/>
                <w:lang w:val="uk-UA" w:eastAsia="ru-RU"/>
              </w:rPr>
              <w:t>4,95</w:t>
            </w:r>
          </w:p>
        </w:tc>
        <w:tc>
          <w:tcPr>
            <w:tcW w:w="714" w:type="dxa"/>
            <w:vAlign w:val="center"/>
          </w:tcPr>
          <w:p w:rsidR="00B74956" w:rsidRPr="00B74956" w:rsidRDefault="00B74956" w:rsidP="0063214E">
            <w:pPr>
              <w:spacing w:after="0" w:line="240" w:lineRule="auto"/>
              <w:jc w:val="center"/>
              <w:rPr>
                <w:rFonts w:ascii="Times New Roman" w:eastAsia="Times New Roman" w:hAnsi="Times New Roman" w:cs="Times New Roman"/>
                <w:sz w:val="20"/>
                <w:szCs w:val="20"/>
                <w:lang w:val="uk-UA" w:eastAsia="ru-RU"/>
              </w:rPr>
            </w:pPr>
            <w:r w:rsidRPr="00B74956">
              <w:rPr>
                <w:rFonts w:ascii="Times New Roman" w:eastAsia="Times New Roman" w:hAnsi="Times New Roman" w:cs="Times New Roman"/>
                <w:sz w:val="20"/>
                <w:szCs w:val="20"/>
                <w:lang w:val="uk-UA" w:eastAsia="ru-RU"/>
              </w:rPr>
              <w:t>2,91</w:t>
            </w:r>
          </w:p>
        </w:tc>
      </w:tr>
      <w:tr w:rsidR="00B74956" w:rsidRPr="00B74956" w:rsidTr="0063214E">
        <w:trPr>
          <w:trHeight w:val="710"/>
          <w:jc w:val="center"/>
        </w:trPr>
        <w:tc>
          <w:tcPr>
            <w:tcW w:w="1992" w:type="dxa"/>
          </w:tcPr>
          <w:p w:rsidR="00B74956" w:rsidRPr="00B74956" w:rsidRDefault="00B74956" w:rsidP="0063214E">
            <w:pPr>
              <w:spacing w:after="0" w:line="240" w:lineRule="auto"/>
              <w:rPr>
                <w:rFonts w:ascii="Times New Roman" w:eastAsia="Times New Roman" w:hAnsi="Times New Roman" w:cs="Times New Roman"/>
                <w:sz w:val="20"/>
                <w:szCs w:val="20"/>
                <w:lang w:val="uk-UA" w:eastAsia="ru-RU"/>
              </w:rPr>
            </w:pPr>
            <w:r w:rsidRPr="00B74956">
              <w:rPr>
                <w:rFonts w:ascii="Times New Roman" w:eastAsia="Times New Roman" w:hAnsi="Times New Roman" w:cs="Times New Roman"/>
                <w:sz w:val="20"/>
                <w:szCs w:val="20"/>
                <w:lang w:val="uk-UA" w:eastAsia="ru-RU"/>
              </w:rPr>
              <w:t>4. Наявність власного оборотного капіталу</w:t>
            </w:r>
          </w:p>
        </w:tc>
        <w:tc>
          <w:tcPr>
            <w:tcW w:w="1276" w:type="dxa"/>
            <w:vAlign w:val="center"/>
          </w:tcPr>
          <w:p w:rsidR="00B74956" w:rsidRPr="00B74956" w:rsidRDefault="00B74956" w:rsidP="0063214E">
            <w:pPr>
              <w:spacing w:after="0" w:line="360" w:lineRule="auto"/>
              <w:jc w:val="right"/>
              <w:rPr>
                <w:rFonts w:ascii="Times New Roman" w:eastAsia="Times New Roman" w:hAnsi="Times New Roman" w:cs="Times New Roman"/>
                <w:sz w:val="20"/>
                <w:szCs w:val="20"/>
                <w:lang w:val="uk-UA" w:eastAsia="ru-RU"/>
              </w:rPr>
            </w:pPr>
            <w:r w:rsidRPr="00B74956">
              <w:rPr>
                <w:rFonts w:ascii="Times New Roman" w:eastAsia="Times New Roman" w:hAnsi="Times New Roman" w:cs="Times New Roman"/>
                <w:sz w:val="20"/>
                <w:szCs w:val="20"/>
                <w:lang w:val="uk-UA" w:eastAsia="ru-RU"/>
              </w:rPr>
              <w:t>-6766,2</w:t>
            </w:r>
          </w:p>
        </w:tc>
        <w:tc>
          <w:tcPr>
            <w:tcW w:w="850" w:type="dxa"/>
            <w:vAlign w:val="center"/>
          </w:tcPr>
          <w:p w:rsidR="00B74956" w:rsidRPr="00B74956" w:rsidRDefault="00B74956" w:rsidP="0063214E">
            <w:pPr>
              <w:spacing w:after="0" w:line="360" w:lineRule="auto"/>
              <w:jc w:val="right"/>
              <w:rPr>
                <w:rFonts w:ascii="Times New Roman" w:eastAsia="Times New Roman" w:hAnsi="Times New Roman" w:cs="Times New Roman"/>
                <w:sz w:val="20"/>
                <w:szCs w:val="20"/>
                <w:lang w:val="uk-UA" w:eastAsia="ru-RU"/>
              </w:rPr>
            </w:pPr>
            <w:r w:rsidRPr="00B74956">
              <w:rPr>
                <w:rFonts w:ascii="Times New Roman" w:eastAsia="Times New Roman" w:hAnsi="Times New Roman" w:cs="Times New Roman"/>
                <w:sz w:val="20"/>
                <w:szCs w:val="20"/>
                <w:lang w:val="uk-UA" w:eastAsia="ru-RU"/>
              </w:rPr>
              <w:t>-19,36</w:t>
            </w:r>
          </w:p>
        </w:tc>
        <w:tc>
          <w:tcPr>
            <w:tcW w:w="1276" w:type="dxa"/>
            <w:vAlign w:val="center"/>
          </w:tcPr>
          <w:p w:rsidR="00B74956" w:rsidRPr="00B74956" w:rsidRDefault="00B74956" w:rsidP="0063214E">
            <w:pPr>
              <w:spacing w:after="0" w:line="360" w:lineRule="auto"/>
              <w:jc w:val="right"/>
              <w:rPr>
                <w:rFonts w:ascii="Times New Roman" w:eastAsia="Times New Roman" w:hAnsi="Times New Roman" w:cs="Times New Roman"/>
                <w:sz w:val="20"/>
                <w:szCs w:val="20"/>
                <w:lang w:val="uk-UA" w:eastAsia="ru-RU"/>
              </w:rPr>
            </w:pPr>
            <w:r w:rsidRPr="00B74956">
              <w:rPr>
                <w:rFonts w:ascii="Times New Roman" w:eastAsia="Times New Roman" w:hAnsi="Times New Roman" w:cs="Times New Roman"/>
                <w:sz w:val="20"/>
                <w:szCs w:val="20"/>
                <w:lang w:val="uk-UA" w:eastAsia="ru-RU"/>
              </w:rPr>
              <w:t>-6097,4</w:t>
            </w:r>
          </w:p>
        </w:tc>
        <w:tc>
          <w:tcPr>
            <w:tcW w:w="851" w:type="dxa"/>
            <w:vAlign w:val="center"/>
          </w:tcPr>
          <w:p w:rsidR="00B74956" w:rsidRPr="00B74956" w:rsidRDefault="00B74956" w:rsidP="0063214E">
            <w:pPr>
              <w:spacing w:after="0" w:line="360" w:lineRule="auto"/>
              <w:jc w:val="right"/>
              <w:rPr>
                <w:rFonts w:ascii="Times New Roman" w:eastAsia="Times New Roman" w:hAnsi="Times New Roman" w:cs="Times New Roman"/>
                <w:sz w:val="20"/>
                <w:szCs w:val="20"/>
                <w:lang w:val="uk-UA" w:eastAsia="ru-RU"/>
              </w:rPr>
            </w:pPr>
            <w:r w:rsidRPr="00B74956">
              <w:rPr>
                <w:rFonts w:ascii="Times New Roman" w:eastAsia="Times New Roman" w:hAnsi="Times New Roman" w:cs="Times New Roman"/>
                <w:sz w:val="20"/>
                <w:szCs w:val="20"/>
                <w:lang w:val="uk-UA" w:eastAsia="ru-RU"/>
              </w:rPr>
              <w:t>-17,77</w:t>
            </w:r>
          </w:p>
        </w:tc>
        <w:tc>
          <w:tcPr>
            <w:tcW w:w="1417" w:type="dxa"/>
            <w:vAlign w:val="center"/>
          </w:tcPr>
          <w:p w:rsidR="00B74956" w:rsidRPr="00B74956" w:rsidRDefault="00B74956" w:rsidP="0063214E">
            <w:pPr>
              <w:spacing w:after="0" w:line="360" w:lineRule="auto"/>
              <w:jc w:val="right"/>
              <w:rPr>
                <w:rFonts w:ascii="Times New Roman" w:eastAsia="Times New Roman" w:hAnsi="Times New Roman" w:cs="Times New Roman"/>
                <w:sz w:val="20"/>
                <w:szCs w:val="20"/>
                <w:lang w:val="uk-UA" w:eastAsia="ru-RU"/>
              </w:rPr>
            </w:pPr>
            <w:r w:rsidRPr="00B74956">
              <w:rPr>
                <w:rFonts w:ascii="Times New Roman" w:eastAsia="Times New Roman" w:hAnsi="Times New Roman" w:cs="Times New Roman"/>
                <w:sz w:val="20"/>
                <w:szCs w:val="20"/>
                <w:lang w:val="uk-UA" w:eastAsia="ru-RU"/>
              </w:rPr>
              <w:t>668,8</w:t>
            </w:r>
          </w:p>
        </w:tc>
        <w:tc>
          <w:tcPr>
            <w:tcW w:w="1276" w:type="dxa"/>
            <w:vAlign w:val="center"/>
          </w:tcPr>
          <w:p w:rsidR="00B74956" w:rsidRPr="00B74956" w:rsidRDefault="00B74956" w:rsidP="0063214E">
            <w:pPr>
              <w:spacing w:after="0" w:line="360" w:lineRule="auto"/>
              <w:jc w:val="right"/>
              <w:rPr>
                <w:rFonts w:ascii="Times New Roman" w:eastAsia="Times New Roman" w:hAnsi="Times New Roman" w:cs="Times New Roman"/>
                <w:sz w:val="20"/>
                <w:szCs w:val="20"/>
                <w:lang w:val="uk-UA" w:eastAsia="ru-RU"/>
              </w:rPr>
            </w:pPr>
            <w:r w:rsidRPr="00B74956">
              <w:rPr>
                <w:rFonts w:ascii="Times New Roman" w:eastAsia="Times New Roman" w:hAnsi="Times New Roman" w:cs="Times New Roman"/>
                <w:sz w:val="20"/>
                <w:szCs w:val="20"/>
                <w:lang w:val="uk-UA" w:eastAsia="ru-RU"/>
              </w:rPr>
              <w:t>-9,88</w:t>
            </w:r>
          </w:p>
        </w:tc>
        <w:tc>
          <w:tcPr>
            <w:tcW w:w="714" w:type="dxa"/>
            <w:vAlign w:val="center"/>
          </w:tcPr>
          <w:p w:rsidR="00B74956" w:rsidRPr="00B74956" w:rsidRDefault="00B74956" w:rsidP="0063214E">
            <w:pPr>
              <w:spacing w:after="0" w:line="360" w:lineRule="auto"/>
              <w:jc w:val="right"/>
              <w:rPr>
                <w:rFonts w:ascii="Times New Roman" w:eastAsia="Times New Roman" w:hAnsi="Times New Roman" w:cs="Times New Roman"/>
                <w:sz w:val="20"/>
                <w:szCs w:val="20"/>
                <w:lang w:val="uk-UA" w:eastAsia="ru-RU"/>
              </w:rPr>
            </w:pPr>
            <w:r w:rsidRPr="00B74956">
              <w:rPr>
                <w:rFonts w:ascii="Times New Roman" w:eastAsia="Times New Roman" w:hAnsi="Times New Roman" w:cs="Times New Roman"/>
                <w:sz w:val="20"/>
                <w:szCs w:val="20"/>
                <w:lang w:val="uk-UA" w:eastAsia="ru-RU"/>
              </w:rPr>
              <w:t>1,6</w:t>
            </w:r>
          </w:p>
        </w:tc>
      </w:tr>
      <w:tr w:rsidR="00B74956" w:rsidRPr="00B74956" w:rsidTr="0063214E">
        <w:trPr>
          <w:trHeight w:val="421"/>
          <w:jc w:val="center"/>
        </w:trPr>
        <w:tc>
          <w:tcPr>
            <w:tcW w:w="1992" w:type="dxa"/>
          </w:tcPr>
          <w:p w:rsidR="00B74956" w:rsidRPr="00B74956" w:rsidRDefault="00B74956" w:rsidP="0063214E">
            <w:pPr>
              <w:spacing w:after="0" w:line="240" w:lineRule="auto"/>
              <w:rPr>
                <w:rFonts w:ascii="Times New Roman" w:eastAsia="Times New Roman" w:hAnsi="Times New Roman" w:cs="Times New Roman"/>
                <w:sz w:val="20"/>
                <w:szCs w:val="20"/>
                <w:lang w:val="uk-UA" w:eastAsia="ru-RU"/>
              </w:rPr>
            </w:pPr>
            <w:r w:rsidRPr="00B74956">
              <w:rPr>
                <w:rFonts w:ascii="Times New Roman" w:eastAsia="Times New Roman" w:hAnsi="Times New Roman" w:cs="Times New Roman"/>
                <w:sz w:val="20"/>
                <w:szCs w:val="20"/>
                <w:lang w:val="uk-UA" w:eastAsia="ru-RU"/>
              </w:rPr>
              <w:t>5. Валюта капіталу</w:t>
            </w:r>
          </w:p>
        </w:tc>
        <w:tc>
          <w:tcPr>
            <w:tcW w:w="1276" w:type="dxa"/>
            <w:vAlign w:val="center"/>
          </w:tcPr>
          <w:p w:rsidR="00B74956" w:rsidRPr="00B74956" w:rsidRDefault="00B74956" w:rsidP="0063214E">
            <w:pPr>
              <w:spacing w:after="0" w:line="360" w:lineRule="auto"/>
              <w:jc w:val="right"/>
              <w:rPr>
                <w:rFonts w:ascii="Times New Roman" w:eastAsia="Times New Roman" w:hAnsi="Times New Roman" w:cs="Times New Roman"/>
                <w:sz w:val="20"/>
                <w:szCs w:val="20"/>
                <w:lang w:val="uk-UA" w:eastAsia="ru-RU"/>
              </w:rPr>
            </w:pPr>
            <w:r w:rsidRPr="00B74956">
              <w:rPr>
                <w:rFonts w:ascii="Times New Roman" w:eastAsia="Times New Roman" w:hAnsi="Times New Roman" w:cs="Times New Roman"/>
                <w:sz w:val="20"/>
                <w:szCs w:val="20"/>
                <w:lang w:val="uk-UA" w:eastAsia="ru-RU"/>
              </w:rPr>
              <w:t>34941,8</w:t>
            </w:r>
          </w:p>
        </w:tc>
        <w:tc>
          <w:tcPr>
            <w:tcW w:w="850" w:type="dxa"/>
            <w:vAlign w:val="center"/>
          </w:tcPr>
          <w:p w:rsidR="00B74956" w:rsidRPr="00B74956" w:rsidRDefault="00B74956" w:rsidP="0063214E">
            <w:pPr>
              <w:spacing w:after="0" w:line="360" w:lineRule="auto"/>
              <w:jc w:val="right"/>
              <w:rPr>
                <w:rFonts w:ascii="Times New Roman" w:eastAsia="Times New Roman" w:hAnsi="Times New Roman" w:cs="Times New Roman"/>
                <w:sz w:val="20"/>
                <w:szCs w:val="20"/>
                <w:lang w:val="uk-UA" w:eastAsia="ru-RU"/>
              </w:rPr>
            </w:pPr>
            <w:r w:rsidRPr="00B74956">
              <w:rPr>
                <w:rFonts w:ascii="Times New Roman" w:eastAsia="Times New Roman" w:hAnsi="Times New Roman" w:cs="Times New Roman"/>
                <w:sz w:val="20"/>
                <w:szCs w:val="20"/>
                <w:lang w:val="uk-UA" w:eastAsia="ru-RU"/>
              </w:rPr>
              <w:t>100</w:t>
            </w:r>
          </w:p>
        </w:tc>
        <w:tc>
          <w:tcPr>
            <w:tcW w:w="1276" w:type="dxa"/>
            <w:vAlign w:val="center"/>
          </w:tcPr>
          <w:p w:rsidR="00B74956" w:rsidRPr="00B74956" w:rsidRDefault="00B74956" w:rsidP="0063214E">
            <w:pPr>
              <w:spacing w:after="0" w:line="360" w:lineRule="auto"/>
              <w:jc w:val="right"/>
              <w:rPr>
                <w:rFonts w:ascii="Times New Roman" w:eastAsia="Times New Roman" w:hAnsi="Times New Roman" w:cs="Times New Roman"/>
                <w:sz w:val="20"/>
                <w:szCs w:val="20"/>
                <w:lang w:val="uk-UA" w:eastAsia="ru-RU"/>
              </w:rPr>
            </w:pPr>
            <w:r w:rsidRPr="00B74956">
              <w:rPr>
                <w:rFonts w:ascii="Times New Roman" w:eastAsia="Times New Roman" w:hAnsi="Times New Roman" w:cs="Times New Roman"/>
                <w:sz w:val="20"/>
                <w:szCs w:val="20"/>
                <w:lang w:val="uk-UA" w:eastAsia="ru-RU"/>
              </w:rPr>
              <w:t>34317,3</w:t>
            </w:r>
          </w:p>
        </w:tc>
        <w:tc>
          <w:tcPr>
            <w:tcW w:w="851" w:type="dxa"/>
            <w:vAlign w:val="center"/>
          </w:tcPr>
          <w:p w:rsidR="00B74956" w:rsidRPr="00B74956" w:rsidRDefault="00B74956" w:rsidP="0063214E">
            <w:pPr>
              <w:spacing w:after="0" w:line="360" w:lineRule="auto"/>
              <w:jc w:val="right"/>
              <w:rPr>
                <w:rFonts w:ascii="Times New Roman" w:eastAsia="Times New Roman" w:hAnsi="Times New Roman" w:cs="Times New Roman"/>
                <w:sz w:val="20"/>
                <w:szCs w:val="20"/>
                <w:lang w:val="uk-UA" w:eastAsia="ru-RU"/>
              </w:rPr>
            </w:pPr>
            <w:r w:rsidRPr="00B74956">
              <w:rPr>
                <w:rFonts w:ascii="Times New Roman" w:eastAsia="Times New Roman" w:hAnsi="Times New Roman" w:cs="Times New Roman"/>
                <w:sz w:val="20"/>
                <w:szCs w:val="20"/>
                <w:lang w:val="uk-UA" w:eastAsia="ru-RU"/>
              </w:rPr>
              <w:t>100</w:t>
            </w:r>
          </w:p>
        </w:tc>
        <w:tc>
          <w:tcPr>
            <w:tcW w:w="1417" w:type="dxa"/>
            <w:vAlign w:val="center"/>
          </w:tcPr>
          <w:p w:rsidR="00B74956" w:rsidRPr="00B74956" w:rsidRDefault="00B74956" w:rsidP="0063214E">
            <w:pPr>
              <w:spacing w:after="0" w:line="360" w:lineRule="auto"/>
              <w:jc w:val="right"/>
              <w:rPr>
                <w:rFonts w:ascii="Times New Roman" w:eastAsia="Times New Roman" w:hAnsi="Times New Roman" w:cs="Times New Roman"/>
                <w:sz w:val="20"/>
                <w:szCs w:val="20"/>
                <w:lang w:val="uk-UA" w:eastAsia="ru-RU"/>
              </w:rPr>
            </w:pPr>
            <w:r w:rsidRPr="00B74956">
              <w:rPr>
                <w:rFonts w:ascii="Times New Roman" w:eastAsia="Times New Roman" w:hAnsi="Times New Roman" w:cs="Times New Roman"/>
                <w:sz w:val="20"/>
                <w:szCs w:val="20"/>
                <w:lang w:val="uk-UA" w:eastAsia="ru-RU"/>
              </w:rPr>
              <w:t>-624,5</w:t>
            </w:r>
          </w:p>
        </w:tc>
        <w:tc>
          <w:tcPr>
            <w:tcW w:w="1276" w:type="dxa"/>
            <w:vAlign w:val="center"/>
          </w:tcPr>
          <w:p w:rsidR="00B74956" w:rsidRPr="00B74956" w:rsidRDefault="00B74956" w:rsidP="0063214E">
            <w:pPr>
              <w:spacing w:after="0" w:line="360" w:lineRule="auto"/>
              <w:jc w:val="right"/>
              <w:rPr>
                <w:rFonts w:ascii="Times New Roman" w:eastAsia="Times New Roman" w:hAnsi="Times New Roman" w:cs="Times New Roman"/>
                <w:sz w:val="20"/>
                <w:szCs w:val="20"/>
                <w:lang w:val="uk-UA" w:eastAsia="ru-RU"/>
              </w:rPr>
            </w:pPr>
            <w:r w:rsidRPr="00B74956">
              <w:rPr>
                <w:rFonts w:ascii="Times New Roman" w:eastAsia="Times New Roman" w:hAnsi="Times New Roman" w:cs="Times New Roman"/>
                <w:sz w:val="20"/>
                <w:szCs w:val="20"/>
                <w:lang w:val="uk-UA" w:eastAsia="ru-RU"/>
              </w:rPr>
              <w:t>-1,79</w:t>
            </w:r>
          </w:p>
        </w:tc>
        <w:tc>
          <w:tcPr>
            <w:tcW w:w="714" w:type="dxa"/>
            <w:vAlign w:val="center"/>
          </w:tcPr>
          <w:p w:rsidR="00B74956" w:rsidRPr="00B74956" w:rsidRDefault="00B74956" w:rsidP="0063214E">
            <w:pPr>
              <w:spacing w:after="0" w:line="360" w:lineRule="auto"/>
              <w:jc w:val="right"/>
              <w:rPr>
                <w:rFonts w:ascii="Times New Roman" w:eastAsia="Times New Roman" w:hAnsi="Times New Roman" w:cs="Times New Roman"/>
                <w:sz w:val="20"/>
                <w:szCs w:val="20"/>
                <w:lang w:val="uk-UA" w:eastAsia="ru-RU"/>
              </w:rPr>
            </w:pPr>
            <w:r w:rsidRPr="00B74956">
              <w:rPr>
                <w:rFonts w:ascii="Times New Roman" w:eastAsia="Times New Roman" w:hAnsi="Times New Roman" w:cs="Times New Roman"/>
                <w:sz w:val="20"/>
                <w:szCs w:val="20"/>
                <w:lang w:val="uk-UA" w:eastAsia="ru-RU"/>
              </w:rPr>
              <w:t>-</w:t>
            </w:r>
          </w:p>
        </w:tc>
      </w:tr>
    </w:tbl>
    <w:p w:rsidR="00B74956" w:rsidRPr="00B74956" w:rsidRDefault="00B74956" w:rsidP="00284A53">
      <w:pPr>
        <w:spacing w:after="0" w:line="360" w:lineRule="auto"/>
        <w:jc w:val="right"/>
        <w:rPr>
          <w:rFonts w:ascii="Times New Roman" w:eastAsia="Times New Roman" w:hAnsi="Times New Roman" w:cs="Times New Roman"/>
          <w:sz w:val="24"/>
          <w:szCs w:val="24"/>
          <w:lang w:val="uk-UA" w:eastAsia="ru-RU"/>
        </w:rPr>
      </w:pPr>
    </w:p>
    <w:p w:rsidR="001059B1" w:rsidRPr="00FF012E" w:rsidRDefault="00284A53" w:rsidP="001059B1">
      <w:pPr>
        <w:spacing w:after="0" w:line="360" w:lineRule="auto"/>
        <w:ind w:firstLine="708"/>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Отже, аналізуючи дані табл. 2</w:t>
      </w:r>
      <w:r w:rsidR="001059B1" w:rsidRPr="00FF012E">
        <w:rPr>
          <w:rFonts w:ascii="Times New Roman" w:eastAsia="Times New Roman" w:hAnsi="Times New Roman" w:cs="Times New Roman"/>
          <w:sz w:val="28"/>
          <w:szCs w:val="28"/>
          <w:lang w:val="uk-UA" w:eastAsia="ru-RU"/>
        </w:rPr>
        <w:t>.1</w:t>
      </w:r>
      <w:r>
        <w:rPr>
          <w:rFonts w:ascii="Times New Roman" w:eastAsia="Times New Roman" w:hAnsi="Times New Roman" w:cs="Times New Roman"/>
          <w:sz w:val="28"/>
          <w:szCs w:val="28"/>
          <w:lang w:val="uk-UA" w:eastAsia="ru-RU"/>
        </w:rPr>
        <w:t>6-2.18</w:t>
      </w:r>
      <w:r w:rsidR="001059B1" w:rsidRPr="00FF012E">
        <w:rPr>
          <w:rFonts w:ascii="Times New Roman" w:eastAsia="Times New Roman" w:hAnsi="Times New Roman" w:cs="Times New Roman"/>
          <w:sz w:val="28"/>
          <w:szCs w:val="28"/>
          <w:lang w:val="uk-UA" w:eastAsia="ru-RU"/>
        </w:rPr>
        <w:t xml:space="preserve"> видно, що на підприємстві спостерігається нестача власного оборотного капіталу станом на 31.12.2016 р. у розмірі 6097,4 тис. грн., тобто його розмір зменшився зі значення станом на 31.12.2014 р. на 7582 тис. грн.</w:t>
      </w:r>
    </w:p>
    <w:p w:rsidR="001059B1" w:rsidRPr="00FF012E" w:rsidRDefault="001059B1" w:rsidP="001059B1">
      <w:pPr>
        <w:spacing w:after="0" w:line="360" w:lineRule="auto"/>
        <w:ind w:firstLine="708"/>
        <w:jc w:val="both"/>
        <w:rPr>
          <w:rFonts w:ascii="Times New Roman" w:eastAsia="Times New Roman" w:hAnsi="Times New Roman" w:cs="Times New Roman"/>
          <w:sz w:val="28"/>
          <w:szCs w:val="28"/>
          <w:lang w:val="uk-UA" w:eastAsia="ru-RU"/>
        </w:rPr>
      </w:pPr>
      <w:r w:rsidRPr="00FF012E">
        <w:rPr>
          <w:rFonts w:ascii="Times New Roman" w:eastAsia="Times New Roman" w:hAnsi="Times New Roman" w:cs="Times New Roman"/>
          <w:sz w:val="28"/>
          <w:szCs w:val="28"/>
          <w:lang w:val="uk-UA" w:eastAsia="ru-RU"/>
        </w:rPr>
        <w:t xml:space="preserve">Власний оборотний капітал використовується для фінансування оборотних коштів. Розрахунок його достатності або </w:t>
      </w:r>
      <w:r w:rsidR="005664D0">
        <w:rPr>
          <w:rFonts w:ascii="Times New Roman" w:eastAsia="Times New Roman" w:hAnsi="Times New Roman" w:cs="Times New Roman"/>
          <w:sz w:val="28"/>
          <w:szCs w:val="28"/>
          <w:lang w:val="uk-UA" w:eastAsia="ru-RU"/>
        </w:rPr>
        <w:t>дефіциту представлений у табл. 2.19</w:t>
      </w:r>
      <w:r w:rsidRPr="00FF012E">
        <w:rPr>
          <w:rFonts w:ascii="Times New Roman" w:eastAsia="Times New Roman" w:hAnsi="Times New Roman" w:cs="Times New Roman"/>
          <w:sz w:val="28"/>
          <w:szCs w:val="28"/>
          <w:lang w:val="uk-UA" w:eastAsia="ru-RU"/>
        </w:rPr>
        <w:t>.</w:t>
      </w:r>
    </w:p>
    <w:p w:rsidR="001059B1" w:rsidRPr="00FF012E" w:rsidRDefault="005664D0" w:rsidP="001059B1">
      <w:pPr>
        <w:spacing w:after="0" w:line="360" w:lineRule="auto"/>
        <w:ind w:firstLine="709"/>
        <w:jc w:val="right"/>
        <w:rPr>
          <w:rFonts w:ascii="Times New Roman" w:eastAsia="Times New Roman" w:hAnsi="Times New Roman" w:cs="Times New Roman"/>
          <w:b/>
          <w:sz w:val="28"/>
          <w:szCs w:val="28"/>
          <w:lang w:val="uk-UA" w:eastAsia="ru-RU"/>
        </w:rPr>
      </w:pPr>
      <w:r>
        <w:rPr>
          <w:rFonts w:ascii="Times New Roman" w:eastAsia="Times New Roman" w:hAnsi="Times New Roman" w:cs="Times New Roman"/>
          <w:b/>
          <w:sz w:val="28"/>
          <w:szCs w:val="28"/>
          <w:lang w:val="uk-UA" w:eastAsia="ru-RU"/>
        </w:rPr>
        <w:t>Таблиця 2.19</w:t>
      </w:r>
    </w:p>
    <w:p w:rsidR="001059B1" w:rsidRPr="00FF012E" w:rsidRDefault="001059B1" w:rsidP="001059B1">
      <w:pPr>
        <w:spacing w:after="0" w:line="360" w:lineRule="auto"/>
        <w:jc w:val="center"/>
        <w:rPr>
          <w:rFonts w:ascii="Times New Roman" w:eastAsia="Times New Roman" w:hAnsi="Times New Roman" w:cs="Times New Roman"/>
          <w:b/>
          <w:sz w:val="28"/>
          <w:szCs w:val="28"/>
          <w:lang w:val="uk-UA" w:eastAsia="ru-RU"/>
        </w:rPr>
      </w:pPr>
      <w:r w:rsidRPr="00FF012E">
        <w:rPr>
          <w:rFonts w:ascii="Times New Roman" w:eastAsia="Times New Roman" w:hAnsi="Times New Roman" w:cs="Times New Roman"/>
          <w:b/>
          <w:sz w:val="28"/>
          <w:szCs w:val="28"/>
          <w:lang w:val="uk-UA" w:eastAsia="ru-RU"/>
        </w:rPr>
        <w:t xml:space="preserve">Аналіз забезпеченості запасів і товарів власним оборотним капіталом </w:t>
      </w:r>
    </w:p>
    <w:p w:rsidR="001059B1" w:rsidRPr="00FF012E" w:rsidRDefault="001059B1" w:rsidP="001059B1">
      <w:pPr>
        <w:spacing w:after="0" w:line="360" w:lineRule="auto"/>
        <w:jc w:val="center"/>
        <w:rPr>
          <w:rFonts w:ascii="Times New Roman" w:eastAsia="Times New Roman" w:hAnsi="Times New Roman" w:cs="Times New Roman"/>
          <w:b/>
          <w:sz w:val="28"/>
          <w:szCs w:val="28"/>
          <w:lang w:val="uk-UA" w:eastAsia="ru-RU"/>
        </w:rPr>
      </w:pPr>
      <w:r w:rsidRPr="00FF012E">
        <w:rPr>
          <w:rFonts w:ascii="Times New Roman" w:eastAsia="Times New Roman" w:hAnsi="Times New Roman" w:cs="Times New Roman"/>
          <w:b/>
          <w:sz w:val="28"/>
          <w:szCs w:val="28"/>
          <w:lang w:val="uk-UA" w:eastAsia="ru-RU"/>
        </w:rPr>
        <w:t>туристичної фірми «Телемак» за 2014-2016 рр., тис. грн.</w:t>
      </w:r>
    </w:p>
    <w:tbl>
      <w:tblPr>
        <w:tblW w:w="9435" w:type="dxa"/>
        <w:jc w:val="center"/>
        <w:tblLayout w:type="fixed"/>
        <w:tblLook w:val="0000" w:firstRow="0" w:lastRow="0" w:firstColumn="0" w:lastColumn="0" w:noHBand="0" w:noVBand="0"/>
      </w:tblPr>
      <w:tblGrid>
        <w:gridCol w:w="3184"/>
        <w:gridCol w:w="1800"/>
        <w:gridCol w:w="1734"/>
        <w:gridCol w:w="1787"/>
        <w:gridCol w:w="930"/>
      </w:tblGrid>
      <w:tr w:rsidR="001059B1" w:rsidRPr="00B74956" w:rsidTr="001059B1">
        <w:trPr>
          <w:trHeight w:val="517"/>
          <w:jc w:val="center"/>
        </w:trPr>
        <w:tc>
          <w:tcPr>
            <w:tcW w:w="3184"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1059B1" w:rsidRPr="009932D1" w:rsidRDefault="001059B1" w:rsidP="001059B1">
            <w:pPr>
              <w:spacing w:after="0" w:line="240" w:lineRule="auto"/>
              <w:jc w:val="center"/>
              <w:rPr>
                <w:rFonts w:ascii="Times New Roman" w:eastAsia="Times New Roman" w:hAnsi="Times New Roman" w:cs="Times New Roman"/>
                <w:b/>
                <w:sz w:val="20"/>
                <w:szCs w:val="20"/>
                <w:lang w:val="uk-UA" w:eastAsia="ru-RU"/>
              </w:rPr>
            </w:pPr>
            <w:r w:rsidRPr="009932D1">
              <w:rPr>
                <w:rFonts w:ascii="Times New Roman" w:eastAsia="Times New Roman" w:hAnsi="Times New Roman" w:cs="Times New Roman"/>
                <w:b/>
                <w:sz w:val="20"/>
                <w:szCs w:val="20"/>
                <w:lang w:val="uk-UA" w:eastAsia="ru-RU"/>
              </w:rPr>
              <w:t>Показники</w:t>
            </w:r>
          </w:p>
        </w:tc>
        <w:tc>
          <w:tcPr>
            <w:tcW w:w="1800"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tcPr>
          <w:p w:rsidR="001059B1" w:rsidRPr="009932D1" w:rsidRDefault="001059B1" w:rsidP="001059B1">
            <w:pPr>
              <w:spacing w:after="0" w:line="240" w:lineRule="auto"/>
              <w:jc w:val="center"/>
              <w:rPr>
                <w:rFonts w:ascii="Times New Roman" w:eastAsia="Times New Roman" w:hAnsi="Times New Roman" w:cs="Times New Roman"/>
                <w:b/>
                <w:sz w:val="20"/>
                <w:szCs w:val="20"/>
                <w:lang w:val="uk-UA" w:eastAsia="ru-RU"/>
              </w:rPr>
            </w:pPr>
            <w:r w:rsidRPr="009932D1">
              <w:rPr>
                <w:rFonts w:ascii="Times New Roman" w:eastAsia="Times New Roman" w:hAnsi="Times New Roman" w:cs="Times New Roman"/>
                <w:b/>
                <w:sz w:val="20"/>
                <w:szCs w:val="20"/>
                <w:lang w:val="uk-UA" w:eastAsia="ru-RU"/>
              </w:rPr>
              <w:t>На 31.12.2014</w:t>
            </w:r>
          </w:p>
        </w:tc>
        <w:tc>
          <w:tcPr>
            <w:tcW w:w="1734"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1059B1" w:rsidRPr="009932D1" w:rsidRDefault="001059B1" w:rsidP="001059B1">
            <w:pPr>
              <w:spacing w:after="0" w:line="240" w:lineRule="auto"/>
              <w:jc w:val="center"/>
              <w:rPr>
                <w:rFonts w:ascii="Times New Roman" w:eastAsia="Times New Roman" w:hAnsi="Times New Roman" w:cs="Times New Roman"/>
                <w:b/>
                <w:sz w:val="20"/>
                <w:szCs w:val="20"/>
                <w:lang w:val="uk-UA" w:eastAsia="ru-RU"/>
              </w:rPr>
            </w:pPr>
            <w:r w:rsidRPr="009932D1">
              <w:rPr>
                <w:rFonts w:ascii="Times New Roman" w:eastAsia="Times New Roman" w:hAnsi="Times New Roman" w:cs="Times New Roman"/>
                <w:b/>
                <w:sz w:val="20"/>
                <w:szCs w:val="20"/>
                <w:lang w:val="uk-UA" w:eastAsia="ru-RU"/>
              </w:rPr>
              <w:t>На 31.12.2015</w:t>
            </w:r>
          </w:p>
        </w:tc>
        <w:tc>
          <w:tcPr>
            <w:tcW w:w="1787"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1059B1" w:rsidRPr="009932D1" w:rsidRDefault="001059B1" w:rsidP="001059B1">
            <w:pPr>
              <w:spacing w:after="0" w:line="240" w:lineRule="auto"/>
              <w:jc w:val="center"/>
              <w:rPr>
                <w:rFonts w:ascii="Times New Roman" w:eastAsia="Times New Roman" w:hAnsi="Times New Roman" w:cs="Times New Roman"/>
                <w:b/>
                <w:sz w:val="20"/>
                <w:szCs w:val="20"/>
                <w:lang w:val="uk-UA" w:eastAsia="ru-RU"/>
              </w:rPr>
            </w:pPr>
            <w:r w:rsidRPr="009932D1">
              <w:rPr>
                <w:rFonts w:ascii="Times New Roman" w:eastAsia="Times New Roman" w:hAnsi="Times New Roman" w:cs="Times New Roman"/>
                <w:b/>
                <w:sz w:val="20"/>
                <w:szCs w:val="20"/>
                <w:lang w:val="uk-UA" w:eastAsia="ru-RU"/>
              </w:rPr>
              <w:t>На 31.12.2016</w:t>
            </w:r>
          </w:p>
        </w:tc>
        <w:tc>
          <w:tcPr>
            <w:tcW w:w="930" w:type="dxa"/>
            <w:vMerge w:val="restart"/>
            <w:tcBorders>
              <w:top w:val="single" w:sz="4" w:space="0" w:color="auto"/>
              <w:left w:val="single" w:sz="4" w:space="0" w:color="auto"/>
              <w:bottom w:val="single" w:sz="4" w:space="0" w:color="000000"/>
              <w:right w:val="single" w:sz="4" w:space="0" w:color="auto"/>
            </w:tcBorders>
            <w:shd w:val="clear" w:color="auto" w:fill="auto"/>
            <w:vAlign w:val="center"/>
          </w:tcPr>
          <w:p w:rsidR="001059B1" w:rsidRPr="009932D1" w:rsidRDefault="001059B1" w:rsidP="001059B1">
            <w:pPr>
              <w:spacing w:after="0" w:line="240" w:lineRule="auto"/>
              <w:jc w:val="center"/>
              <w:rPr>
                <w:rFonts w:ascii="Times New Roman" w:eastAsia="Times New Roman" w:hAnsi="Times New Roman" w:cs="Times New Roman"/>
                <w:b/>
                <w:sz w:val="20"/>
                <w:szCs w:val="20"/>
                <w:lang w:val="uk-UA" w:eastAsia="ru-RU"/>
              </w:rPr>
            </w:pPr>
            <w:r w:rsidRPr="009932D1">
              <w:rPr>
                <w:rFonts w:ascii="Times New Roman" w:eastAsia="Times New Roman" w:hAnsi="Times New Roman" w:cs="Times New Roman"/>
                <w:b/>
                <w:sz w:val="20"/>
                <w:szCs w:val="20"/>
                <w:lang w:val="uk-UA" w:eastAsia="ru-RU"/>
              </w:rPr>
              <w:t>Зміна за період,</w:t>
            </w:r>
          </w:p>
          <w:p w:rsidR="001059B1" w:rsidRPr="009932D1" w:rsidRDefault="001059B1" w:rsidP="001059B1">
            <w:pPr>
              <w:spacing w:after="0" w:line="240" w:lineRule="auto"/>
              <w:jc w:val="center"/>
              <w:rPr>
                <w:rFonts w:ascii="Times New Roman" w:eastAsia="Times New Roman" w:hAnsi="Times New Roman" w:cs="Times New Roman"/>
                <w:b/>
                <w:sz w:val="20"/>
                <w:szCs w:val="20"/>
                <w:lang w:val="uk-UA" w:eastAsia="ru-RU"/>
              </w:rPr>
            </w:pPr>
            <w:r w:rsidRPr="009932D1">
              <w:rPr>
                <w:rFonts w:ascii="Times New Roman" w:eastAsia="Times New Roman" w:hAnsi="Times New Roman" w:cs="Times New Roman"/>
                <w:b/>
                <w:sz w:val="20"/>
                <w:szCs w:val="20"/>
                <w:lang w:val="uk-UA" w:eastAsia="ru-RU"/>
              </w:rPr>
              <w:t xml:space="preserve"> %</w:t>
            </w:r>
          </w:p>
        </w:tc>
      </w:tr>
      <w:tr w:rsidR="001059B1" w:rsidRPr="00B74956" w:rsidTr="001059B1">
        <w:trPr>
          <w:trHeight w:val="599"/>
          <w:jc w:val="center"/>
        </w:trPr>
        <w:tc>
          <w:tcPr>
            <w:tcW w:w="3184" w:type="dxa"/>
            <w:vMerge/>
            <w:tcBorders>
              <w:top w:val="single" w:sz="4" w:space="0" w:color="auto"/>
              <w:left w:val="single" w:sz="4" w:space="0" w:color="auto"/>
              <w:bottom w:val="single" w:sz="4" w:space="0" w:color="auto"/>
              <w:right w:val="single" w:sz="4" w:space="0" w:color="auto"/>
            </w:tcBorders>
            <w:vAlign w:val="center"/>
          </w:tcPr>
          <w:p w:rsidR="001059B1" w:rsidRPr="00B74956" w:rsidRDefault="001059B1" w:rsidP="001059B1">
            <w:pPr>
              <w:spacing w:after="0" w:line="240" w:lineRule="auto"/>
              <w:jc w:val="right"/>
              <w:rPr>
                <w:rFonts w:ascii="Times New Roman" w:eastAsia="Times New Roman" w:hAnsi="Times New Roman" w:cs="Times New Roman"/>
                <w:sz w:val="20"/>
                <w:szCs w:val="20"/>
                <w:lang w:val="uk-UA" w:eastAsia="ru-RU"/>
              </w:rPr>
            </w:pPr>
          </w:p>
        </w:tc>
        <w:tc>
          <w:tcPr>
            <w:tcW w:w="1800" w:type="dxa"/>
            <w:vMerge/>
            <w:tcBorders>
              <w:top w:val="single" w:sz="4" w:space="0" w:color="auto"/>
              <w:left w:val="single" w:sz="4" w:space="0" w:color="auto"/>
              <w:bottom w:val="single" w:sz="4" w:space="0" w:color="auto"/>
              <w:right w:val="single" w:sz="4" w:space="0" w:color="auto"/>
            </w:tcBorders>
            <w:vAlign w:val="center"/>
          </w:tcPr>
          <w:p w:rsidR="001059B1" w:rsidRPr="00B74956" w:rsidRDefault="001059B1" w:rsidP="001059B1">
            <w:pPr>
              <w:spacing w:after="0" w:line="240" w:lineRule="auto"/>
              <w:jc w:val="right"/>
              <w:rPr>
                <w:rFonts w:ascii="Times New Roman" w:eastAsia="Times New Roman" w:hAnsi="Times New Roman" w:cs="Times New Roman"/>
                <w:sz w:val="20"/>
                <w:szCs w:val="20"/>
                <w:lang w:val="uk-UA" w:eastAsia="ru-RU"/>
              </w:rPr>
            </w:pPr>
          </w:p>
        </w:tc>
        <w:tc>
          <w:tcPr>
            <w:tcW w:w="1734" w:type="dxa"/>
            <w:vMerge/>
            <w:tcBorders>
              <w:top w:val="single" w:sz="4" w:space="0" w:color="auto"/>
              <w:left w:val="single" w:sz="4" w:space="0" w:color="auto"/>
              <w:bottom w:val="single" w:sz="4" w:space="0" w:color="auto"/>
              <w:right w:val="single" w:sz="4" w:space="0" w:color="auto"/>
            </w:tcBorders>
            <w:vAlign w:val="center"/>
          </w:tcPr>
          <w:p w:rsidR="001059B1" w:rsidRPr="00B74956" w:rsidRDefault="001059B1" w:rsidP="001059B1">
            <w:pPr>
              <w:spacing w:after="0" w:line="240" w:lineRule="auto"/>
              <w:jc w:val="right"/>
              <w:rPr>
                <w:rFonts w:ascii="Times New Roman" w:eastAsia="Times New Roman" w:hAnsi="Times New Roman" w:cs="Times New Roman"/>
                <w:sz w:val="20"/>
                <w:szCs w:val="20"/>
                <w:lang w:val="uk-UA" w:eastAsia="ru-RU"/>
              </w:rPr>
            </w:pPr>
          </w:p>
        </w:tc>
        <w:tc>
          <w:tcPr>
            <w:tcW w:w="1787" w:type="dxa"/>
            <w:vMerge/>
            <w:tcBorders>
              <w:top w:val="single" w:sz="4" w:space="0" w:color="auto"/>
              <w:left w:val="single" w:sz="4" w:space="0" w:color="auto"/>
              <w:bottom w:val="single" w:sz="4" w:space="0" w:color="auto"/>
              <w:right w:val="single" w:sz="4" w:space="0" w:color="auto"/>
            </w:tcBorders>
            <w:vAlign w:val="center"/>
          </w:tcPr>
          <w:p w:rsidR="001059B1" w:rsidRPr="00B74956" w:rsidRDefault="001059B1" w:rsidP="001059B1">
            <w:pPr>
              <w:spacing w:after="0" w:line="240" w:lineRule="auto"/>
              <w:jc w:val="right"/>
              <w:rPr>
                <w:rFonts w:ascii="Times New Roman" w:eastAsia="Times New Roman" w:hAnsi="Times New Roman" w:cs="Times New Roman"/>
                <w:sz w:val="20"/>
                <w:szCs w:val="20"/>
                <w:lang w:val="uk-UA" w:eastAsia="ru-RU"/>
              </w:rPr>
            </w:pPr>
          </w:p>
        </w:tc>
        <w:tc>
          <w:tcPr>
            <w:tcW w:w="930" w:type="dxa"/>
            <w:vMerge/>
            <w:tcBorders>
              <w:top w:val="single" w:sz="4" w:space="0" w:color="auto"/>
              <w:left w:val="single" w:sz="4" w:space="0" w:color="auto"/>
              <w:bottom w:val="single" w:sz="4" w:space="0" w:color="000000"/>
              <w:right w:val="single" w:sz="4" w:space="0" w:color="auto"/>
            </w:tcBorders>
            <w:vAlign w:val="center"/>
          </w:tcPr>
          <w:p w:rsidR="001059B1" w:rsidRPr="00B74956" w:rsidRDefault="001059B1" w:rsidP="001059B1">
            <w:pPr>
              <w:spacing w:after="0" w:line="240" w:lineRule="auto"/>
              <w:jc w:val="right"/>
              <w:rPr>
                <w:rFonts w:ascii="Times New Roman" w:eastAsia="Times New Roman" w:hAnsi="Times New Roman" w:cs="Times New Roman"/>
                <w:sz w:val="20"/>
                <w:szCs w:val="20"/>
                <w:lang w:val="uk-UA" w:eastAsia="ru-RU"/>
              </w:rPr>
            </w:pPr>
          </w:p>
        </w:tc>
      </w:tr>
      <w:tr w:rsidR="001059B1" w:rsidRPr="00B74956" w:rsidTr="001059B1">
        <w:trPr>
          <w:trHeight w:val="461"/>
          <w:jc w:val="center"/>
        </w:trPr>
        <w:tc>
          <w:tcPr>
            <w:tcW w:w="3184" w:type="dxa"/>
            <w:tcBorders>
              <w:top w:val="nil"/>
              <w:left w:val="single" w:sz="4" w:space="0" w:color="auto"/>
              <w:bottom w:val="single" w:sz="4" w:space="0" w:color="auto"/>
              <w:right w:val="single" w:sz="4" w:space="0" w:color="auto"/>
            </w:tcBorders>
            <w:shd w:val="clear" w:color="auto" w:fill="auto"/>
            <w:vAlign w:val="center"/>
          </w:tcPr>
          <w:p w:rsidR="001059B1" w:rsidRPr="00B74956" w:rsidRDefault="001059B1" w:rsidP="001059B1">
            <w:pPr>
              <w:spacing w:after="0" w:line="240" w:lineRule="auto"/>
              <w:rPr>
                <w:rFonts w:ascii="Times New Roman" w:eastAsia="Times New Roman" w:hAnsi="Times New Roman" w:cs="Times New Roman"/>
                <w:sz w:val="20"/>
                <w:szCs w:val="20"/>
                <w:lang w:val="uk-UA" w:eastAsia="ru-RU"/>
              </w:rPr>
            </w:pPr>
            <w:r w:rsidRPr="00B74956">
              <w:rPr>
                <w:rFonts w:ascii="Times New Roman" w:eastAsia="Times New Roman" w:hAnsi="Times New Roman" w:cs="Times New Roman"/>
                <w:sz w:val="20"/>
                <w:szCs w:val="20"/>
                <w:lang w:val="uk-UA" w:eastAsia="ru-RU"/>
              </w:rPr>
              <w:t>1. Наявність власного оборотного капіталу</w:t>
            </w:r>
          </w:p>
        </w:tc>
        <w:tc>
          <w:tcPr>
            <w:tcW w:w="1800" w:type="dxa"/>
            <w:tcBorders>
              <w:top w:val="nil"/>
              <w:left w:val="nil"/>
              <w:bottom w:val="single" w:sz="4" w:space="0" w:color="auto"/>
              <w:right w:val="single" w:sz="4" w:space="0" w:color="auto"/>
            </w:tcBorders>
            <w:shd w:val="clear" w:color="auto" w:fill="auto"/>
            <w:noWrap/>
            <w:vAlign w:val="center"/>
          </w:tcPr>
          <w:p w:rsidR="001059B1" w:rsidRPr="00B74956" w:rsidRDefault="001059B1" w:rsidP="001059B1">
            <w:pPr>
              <w:spacing w:after="0" w:line="240" w:lineRule="auto"/>
              <w:jc w:val="center"/>
              <w:rPr>
                <w:rFonts w:ascii="Times New Roman" w:eastAsia="Times New Roman" w:hAnsi="Times New Roman" w:cs="Times New Roman"/>
                <w:sz w:val="20"/>
                <w:szCs w:val="20"/>
                <w:lang w:val="uk-UA" w:eastAsia="ru-RU"/>
              </w:rPr>
            </w:pPr>
            <w:r w:rsidRPr="00B74956">
              <w:rPr>
                <w:rFonts w:ascii="Times New Roman" w:eastAsia="Times New Roman" w:hAnsi="Times New Roman" w:cs="Times New Roman"/>
                <w:sz w:val="20"/>
                <w:szCs w:val="20"/>
                <w:lang w:val="uk-UA" w:eastAsia="ru-RU"/>
              </w:rPr>
              <w:t>-13679,4</w:t>
            </w:r>
          </w:p>
        </w:tc>
        <w:tc>
          <w:tcPr>
            <w:tcW w:w="1734" w:type="dxa"/>
            <w:tcBorders>
              <w:top w:val="nil"/>
              <w:left w:val="nil"/>
              <w:bottom w:val="single" w:sz="4" w:space="0" w:color="auto"/>
              <w:right w:val="single" w:sz="4" w:space="0" w:color="auto"/>
            </w:tcBorders>
            <w:shd w:val="clear" w:color="auto" w:fill="auto"/>
            <w:noWrap/>
            <w:vAlign w:val="center"/>
          </w:tcPr>
          <w:p w:rsidR="001059B1" w:rsidRPr="00B74956" w:rsidRDefault="001059B1" w:rsidP="001059B1">
            <w:pPr>
              <w:spacing w:after="0" w:line="240" w:lineRule="auto"/>
              <w:jc w:val="center"/>
              <w:rPr>
                <w:rFonts w:ascii="Times New Roman" w:eastAsia="Times New Roman" w:hAnsi="Times New Roman" w:cs="Times New Roman"/>
                <w:sz w:val="20"/>
                <w:szCs w:val="20"/>
                <w:lang w:val="uk-UA" w:eastAsia="ru-RU"/>
              </w:rPr>
            </w:pPr>
            <w:r w:rsidRPr="00B74956">
              <w:rPr>
                <w:rFonts w:ascii="Times New Roman" w:eastAsia="Times New Roman" w:hAnsi="Times New Roman" w:cs="Times New Roman"/>
                <w:sz w:val="20"/>
                <w:szCs w:val="20"/>
                <w:lang w:val="uk-UA" w:eastAsia="ru-RU"/>
              </w:rPr>
              <w:t>-6766,2</w:t>
            </w:r>
          </w:p>
        </w:tc>
        <w:tc>
          <w:tcPr>
            <w:tcW w:w="1787" w:type="dxa"/>
            <w:tcBorders>
              <w:top w:val="nil"/>
              <w:left w:val="nil"/>
              <w:bottom w:val="single" w:sz="4" w:space="0" w:color="auto"/>
              <w:right w:val="single" w:sz="4" w:space="0" w:color="auto"/>
            </w:tcBorders>
            <w:shd w:val="clear" w:color="auto" w:fill="auto"/>
            <w:noWrap/>
            <w:vAlign w:val="center"/>
          </w:tcPr>
          <w:p w:rsidR="001059B1" w:rsidRPr="00B74956" w:rsidRDefault="001059B1" w:rsidP="001059B1">
            <w:pPr>
              <w:spacing w:after="0" w:line="240" w:lineRule="auto"/>
              <w:jc w:val="center"/>
              <w:rPr>
                <w:rFonts w:ascii="Times New Roman" w:eastAsia="Times New Roman" w:hAnsi="Times New Roman" w:cs="Times New Roman"/>
                <w:sz w:val="20"/>
                <w:szCs w:val="20"/>
                <w:lang w:val="uk-UA" w:eastAsia="ru-RU"/>
              </w:rPr>
            </w:pPr>
            <w:r w:rsidRPr="00B74956">
              <w:rPr>
                <w:rFonts w:ascii="Times New Roman" w:eastAsia="Times New Roman" w:hAnsi="Times New Roman" w:cs="Times New Roman"/>
                <w:sz w:val="20"/>
                <w:szCs w:val="20"/>
                <w:lang w:val="uk-UA" w:eastAsia="ru-RU"/>
              </w:rPr>
              <w:t>-6097,4</w:t>
            </w:r>
          </w:p>
        </w:tc>
        <w:tc>
          <w:tcPr>
            <w:tcW w:w="930" w:type="dxa"/>
            <w:tcBorders>
              <w:top w:val="nil"/>
              <w:left w:val="nil"/>
              <w:bottom w:val="single" w:sz="4" w:space="0" w:color="auto"/>
              <w:right w:val="single" w:sz="4" w:space="0" w:color="auto"/>
            </w:tcBorders>
            <w:shd w:val="clear" w:color="auto" w:fill="auto"/>
            <w:noWrap/>
            <w:vAlign w:val="center"/>
          </w:tcPr>
          <w:p w:rsidR="001059B1" w:rsidRPr="00B74956" w:rsidRDefault="001059B1" w:rsidP="001059B1">
            <w:pPr>
              <w:spacing w:after="0" w:line="240" w:lineRule="auto"/>
              <w:jc w:val="center"/>
              <w:rPr>
                <w:rFonts w:ascii="Times New Roman" w:eastAsia="Times New Roman" w:hAnsi="Times New Roman" w:cs="Times New Roman"/>
                <w:sz w:val="20"/>
                <w:szCs w:val="20"/>
                <w:lang w:val="uk-UA" w:eastAsia="ru-RU"/>
              </w:rPr>
            </w:pPr>
            <w:r w:rsidRPr="00B74956">
              <w:rPr>
                <w:rFonts w:ascii="Times New Roman" w:eastAsia="Times New Roman" w:hAnsi="Times New Roman" w:cs="Times New Roman"/>
                <w:sz w:val="20"/>
                <w:szCs w:val="20"/>
                <w:lang w:val="uk-UA" w:eastAsia="ru-RU"/>
              </w:rPr>
              <w:t>-55,43</w:t>
            </w:r>
          </w:p>
        </w:tc>
      </w:tr>
      <w:tr w:rsidR="001059B1" w:rsidRPr="00B74956" w:rsidTr="001059B1">
        <w:trPr>
          <w:trHeight w:val="102"/>
          <w:jc w:val="center"/>
        </w:trPr>
        <w:tc>
          <w:tcPr>
            <w:tcW w:w="3184" w:type="dxa"/>
            <w:tcBorders>
              <w:top w:val="nil"/>
              <w:left w:val="single" w:sz="4" w:space="0" w:color="auto"/>
              <w:bottom w:val="single" w:sz="4" w:space="0" w:color="auto"/>
              <w:right w:val="single" w:sz="4" w:space="0" w:color="auto"/>
            </w:tcBorders>
            <w:shd w:val="clear" w:color="auto" w:fill="auto"/>
            <w:vAlign w:val="center"/>
          </w:tcPr>
          <w:p w:rsidR="001059B1" w:rsidRPr="00B74956" w:rsidRDefault="001059B1" w:rsidP="001059B1">
            <w:pPr>
              <w:spacing w:after="0" w:line="240" w:lineRule="auto"/>
              <w:rPr>
                <w:rFonts w:ascii="Times New Roman" w:eastAsia="Times New Roman" w:hAnsi="Times New Roman" w:cs="Times New Roman"/>
                <w:sz w:val="20"/>
                <w:szCs w:val="20"/>
                <w:lang w:val="uk-UA" w:eastAsia="ru-RU"/>
              </w:rPr>
            </w:pPr>
            <w:r w:rsidRPr="00B74956">
              <w:rPr>
                <w:rFonts w:ascii="Times New Roman" w:eastAsia="Times New Roman" w:hAnsi="Times New Roman" w:cs="Times New Roman"/>
                <w:sz w:val="20"/>
                <w:szCs w:val="20"/>
                <w:lang w:val="uk-UA" w:eastAsia="ru-RU"/>
              </w:rPr>
              <w:t>2. Запаси й товари</w:t>
            </w:r>
          </w:p>
        </w:tc>
        <w:tc>
          <w:tcPr>
            <w:tcW w:w="1800" w:type="dxa"/>
            <w:tcBorders>
              <w:top w:val="nil"/>
              <w:left w:val="nil"/>
              <w:bottom w:val="single" w:sz="4" w:space="0" w:color="auto"/>
              <w:right w:val="single" w:sz="4" w:space="0" w:color="auto"/>
            </w:tcBorders>
            <w:shd w:val="clear" w:color="auto" w:fill="auto"/>
            <w:noWrap/>
            <w:vAlign w:val="center"/>
          </w:tcPr>
          <w:p w:rsidR="001059B1" w:rsidRPr="00B74956" w:rsidRDefault="001059B1" w:rsidP="001059B1">
            <w:pPr>
              <w:spacing w:after="0" w:line="240" w:lineRule="auto"/>
              <w:jc w:val="center"/>
              <w:rPr>
                <w:rFonts w:ascii="Times New Roman" w:eastAsia="Times New Roman" w:hAnsi="Times New Roman" w:cs="Times New Roman"/>
                <w:sz w:val="20"/>
                <w:szCs w:val="20"/>
                <w:lang w:val="uk-UA" w:eastAsia="ru-RU"/>
              </w:rPr>
            </w:pPr>
            <w:r w:rsidRPr="00B74956">
              <w:rPr>
                <w:rFonts w:ascii="Times New Roman" w:eastAsia="Times New Roman" w:hAnsi="Times New Roman" w:cs="Times New Roman"/>
                <w:sz w:val="20"/>
                <w:szCs w:val="20"/>
                <w:lang w:val="uk-UA" w:eastAsia="ru-RU"/>
              </w:rPr>
              <w:t>6150,5</w:t>
            </w:r>
          </w:p>
        </w:tc>
        <w:tc>
          <w:tcPr>
            <w:tcW w:w="1734" w:type="dxa"/>
            <w:tcBorders>
              <w:top w:val="nil"/>
              <w:left w:val="nil"/>
              <w:bottom w:val="single" w:sz="4" w:space="0" w:color="auto"/>
              <w:right w:val="single" w:sz="4" w:space="0" w:color="auto"/>
            </w:tcBorders>
            <w:shd w:val="clear" w:color="auto" w:fill="auto"/>
            <w:noWrap/>
            <w:vAlign w:val="center"/>
          </w:tcPr>
          <w:p w:rsidR="001059B1" w:rsidRPr="00B74956" w:rsidRDefault="001059B1" w:rsidP="001059B1">
            <w:pPr>
              <w:spacing w:after="0" w:line="240" w:lineRule="auto"/>
              <w:jc w:val="center"/>
              <w:rPr>
                <w:rFonts w:ascii="Times New Roman" w:eastAsia="Times New Roman" w:hAnsi="Times New Roman" w:cs="Times New Roman"/>
                <w:sz w:val="20"/>
                <w:szCs w:val="20"/>
                <w:lang w:val="uk-UA" w:eastAsia="ru-RU"/>
              </w:rPr>
            </w:pPr>
            <w:r w:rsidRPr="00B74956">
              <w:rPr>
                <w:rFonts w:ascii="Times New Roman" w:eastAsia="Times New Roman" w:hAnsi="Times New Roman" w:cs="Times New Roman"/>
                <w:sz w:val="20"/>
                <w:szCs w:val="20"/>
                <w:lang w:val="uk-UA" w:eastAsia="ru-RU"/>
              </w:rPr>
              <w:t>5130,1</w:t>
            </w:r>
          </w:p>
        </w:tc>
        <w:tc>
          <w:tcPr>
            <w:tcW w:w="1787" w:type="dxa"/>
            <w:tcBorders>
              <w:top w:val="nil"/>
              <w:left w:val="nil"/>
              <w:bottom w:val="single" w:sz="4" w:space="0" w:color="auto"/>
              <w:right w:val="single" w:sz="4" w:space="0" w:color="auto"/>
            </w:tcBorders>
            <w:shd w:val="clear" w:color="auto" w:fill="auto"/>
            <w:noWrap/>
            <w:vAlign w:val="center"/>
          </w:tcPr>
          <w:p w:rsidR="001059B1" w:rsidRPr="00B74956" w:rsidRDefault="001059B1" w:rsidP="001059B1">
            <w:pPr>
              <w:spacing w:after="0" w:line="240" w:lineRule="auto"/>
              <w:jc w:val="center"/>
              <w:rPr>
                <w:rFonts w:ascii="Times New Roman" w:eastAsia="Times New Roman" w:hAnsi="Times New Roman" w:cs="Times New Roman"/>
                <w:sz w:val="20"/>
                <w:szCs w:val="20"/>
                <w:lang w:val="uk-UA" w:eastAsia="ru-RU"/>
              </w:rPr>
            </w:pPr>
            <w:r w:rsidRPr="00B74956">
              <w:rPr>
                <w:rFonts w:ascii="Times New Roman" w:eastAsia="Times New Roman" w:hAnsi="Times New Roman" w:cs="Times New Roman"/>
                <w:sz w:val="20"/>
                <w:szCs w:val="20"/>
                <w:lang w:val="uk-UA" w:eastAsia="ru-RU"/>
              </w:rPr>
              <w:t>4781,4</w:t>
            </w:r>
          </w:p>
        </w:tc>
        <w:tc>
          <w:tcPr>
            <w:tcW w:w="930" w:type="dxa"/>
            <w:tcBorders>
              <w:top w:val="nil"/>
              <w:left w:val="nil"/>
              <w:bottom w:val="single" w:sz="4" w:space="0" w:color="auto"/>
              <w:right w:val="single" w:sz="4" w:space="0" w:color="auto"/>
            </w:tcBorders>
            <w:shd w:val="clear" w:color="auto" w:fill="auto"/>
            <w:noWrap/>
            <w:vAlign w:val="center"/>
          </w:tcPr>
          <w:p w:rsidR="001059B1" w:rsidRPr="00B74956" w:rsidRDefault="001059B1" w:rsidP="001059B1">
            <w:pPr>
              <w:spacing w:after="0" w:line="240" w:lineRule="auto"/>
              <w:jc w:val="center"/>
              <w:rPr>
                <w:rFonts w:ascii="Times New Roman" w:eastAsia="Times New Roman" w:hAnsi="Times New Roman" w:cs="Times New Roman"/>
                <w:sz w:val="20"/>
                <w:szCs w:val="20"/>
                <w:lang w:val="uk-UA" w:eastAsia="ru-RU"/>
              </w:rPr>
            </w:pPr>
            <w:r w:rsidRPr="00B74956">
              <w:rPr>
                <w:rFonts w:ascii="Times New Roman" w:eastAsia="Times New Roman" w:hAnsi="Times New Roman" w:cs="Times New Roman"/>
                <w:sz w:val="20"/>
                <w:szCs w:val="20"/>
                <w:lang w:val="uk-UA" w:eastAsia="ru-RU"/>
              </w:rPr>
              <w:t>-22,26</w:t>
            </w:r>
          </w:p>
        </w:tc>
      </w:tr>
      <w:tr w:rsidR="001059B1" w:rsidRPr="00B74956" w:rsidTr="001059B1">
        <w:trPr>
          <w:trHeight w:val="361"/>
          <w:jc w:val="center"/>
        </w:trPr>
        <w:tc>
          <w:tcPr>
            <w:tcW w:w="3184" w:type="dxa"/>
            <w:tcBorders>
              <w:top w:val="nil"/>
              <w:left w:val="single" w:sz="4" w:space="0" w:color="auto"/>
              <w:bottom w:val="single" w:sz="4" w:space="0" w:color="auto"/>
              <w:right w:val="single" w:sz="4" w:space="0" w:color="auto"/>
            </w:tcBorders>
            <w:shd w:val="clear" w:color="auto" w:fill="auto"/>
            <w:vAlign w:val="center"/>
          </w:tcPr>
          <w:p w:rsidR="001059B1" w:rsidRPr="00B74956" w:rsidRDefault="001059B1" w:rsidP="001059B1">
            <w:pPr>
              <w:spacing w:after="0" w:line="240" w:lineRule="auto"/>
              <w:rPr>
                <w:rFonts w:ascii="Times New Roman" w:eastAsia="Times New Roman" w:hAnsi="Times New Roman" w:cs="Times New Roman"/>
                <w:sz w:val="20"/>
                <w:szCs w:val="20"/>
                <w:lang w:val="uk-UA" w:eastAsia="ru-RU"/>
              </w:rPr>
            </w:pPr>
            <w:r w:rsidRPr="00B74956">
              <w:rPr>
                <w:rFonts w:ascii="Times New Roman" w:eastAsia="Times New Roman" w:hAnsi="Times New Roman" w:cs="Times New Roman"/>
                <w:sz w:val="20"/>
                <w:szCs w:val="20"/>
                <w:lang w:val="uk-UA" w:eastAsia="ru-RU"/>
              </w:rPr>
              <w:t>3. Забезпеченість власним оборотним капіталом запасів</w:t>
            </w:r>
          </w:p>
        </w:tc>
        <w:tc>
          <w:tcPr>
            <w:tcW w:w="1800" w:type="dxa"/>
            <w:tcBorders>
              <w:top w:val="nil"/>
              <w:left w:val="nil"/>
              <w:bottom w:val="single" w:sz="4" w:space="0" w:color="auto"/>
              <w:right w:val="single" w:sz="4" w:space="0" w:color="auto"/>
            </w:tcBorders>
            <w:shd w:val="clear" w:color="auto" w:fill="auto"/>
            <w:vAlign w:val="center"/>
          </w:tcPr>
          <w:p w:rsidR="001059B1" w:rsidRPr="00B74956" w:rsidRDefault="001059B1" w:rsidP="001059B1">
            <w:pPr>
              <w:spacing w:after="0" w:line="240" w:lineRule="auto"/>
              <w:jc w:val="center"/>
              <w:rPr>
                <w:rFonts w:ascii="Times New Roman" w:eastAsia="Times New Roman" w:hAnsi="Times New Roman" w:cs="Times New Roman"/>
                <w:sz w:val="20"/>
                <w:szCs w:val="20"/>
                <w:lang w:val="uk-UA" w:eastAsia="ru-RU"/>
              </w:rPr>
            </w:pPr>
            <w:r w:rsidRPr="00B74956">
              <w:rPr>
                <w:rFonts w:ascii="Times New Roman" w:eastAsia="Times New Roman" w:hAnsi="Times New Roman" w:cs="Times New Roman"/>
                <w:sz w:val="20"/>
                <w:szCs w:val="20"/>
                <w:lang w:val="uk-UA" w:eastAsia="ru-RU"/>
              </w:rPr>
              <w:t>-19829,9</w:t>
            </w:r>
          </w:p>
        </w:tc>
        <w:tc>
          <w:tcPr>
            <w:tcW w:w="1734" w:type="dxa"/>
            <w:tcBorders>
              <w:top w:val="nil"/>
              <w:left w:val="nil"/>
              <w:bottom w:val="single" w:sz="4" w:space="0" w:color="auto"/>
              <w:right w:val="single" w:sz="4" w:space="0" w:color="auto"/>
            </w:tcBorders>
            <w:shd w:val="clear" w:color="auto" w:fill="auto"/>
            <w:vAlign w:val="center"/>
          </w:tcPr>
          <w:p w:rsidR="001059B1" w:rsidRPr="00B74956" w:rsidRDefault="001059B1" w:rsidP="001059B1">
            <w:pPr>
              <w:spacing w:after="0" w:line="240" w:lineRule="auto"/>
              <w:jc w:val="center"/>
              <w:rPr>
                <w:rFonts w:ascii="Times New Roman" w:eastAsia="Times New Roman" w:hAnsi="Times New Roman" w:cs="Times New Roman"/>
                <w:sz w:val="20"/>
                <w:szCs w:val="20"/>
                <w:lang w:val="uk-UA" w:eastAsia="ru-RU"/>
              </w:rPr>
            </w:pPr>
            <w:r w:rsidRPr="00B74956">
              <w:rPr>
                <w:rFonts w:ascii="Times New Roman" w:eastAsia="Times New Roman" w:hAnsi="Times New Roman" w:cs="Times New Roman"/>
                <w:sz w:val="20"/>
                <w:szCs w:val="20"/>
                <w:lang w:val="uk-UA" w:eastAsia="ru-RU"/>
              </w:rPr>
              <w:t>-11896,3</w:t>
            </w:r>
          </w:p>
        </w:tc>
        <w:tc>
          <w:tcPr>
            <w:tcW w:w="1787" w:type="dxa"/>
            <w:tcBorders>
              <w:top w:val="nil"/>
              <w:left w:val="nil"/>
              <w:bottom w:val="single" w:sz="4" w:space="0" w:color="auto"/>
              <w:right w:val="single" w:sz="4" w:space="0" w:color="auto"/>
            </w:tcBorders>
            <w:shd w:val="clear" w:color="auto" w:fill="auto"/>
            <w:vAlign w:val="center"/>
          </w:tcPr>
          <w:p w:rsidR="001059B1" w:rsidRPr="00B74956" w:rsidRDefault="001059B1" w:rsidP="001059B1">
            <w:pPr>
              <w:spacing w:after="0" w:line="240" w:lineRule="auto"/>
              <w:jc w:val="center"/>
              <w:rPr>
                <w:rFonts w:ascii="Times New Roman" w:eastAsia="Times New Roman" w:hAnsi="Times New Roman" w:cs="Times New Roman"/>
                <w:sz w:val="20"/>
                <w:szCs w:val="20"/>
                <w:lang w:val="uk-UA" w:eastAsia="ru-RU"/>
              </w:rPr>
            </w:pPr>
            <w:r w:rsidRPr="00B74956">
              <w:rPr>
                <w:rFonts w:ascii="Times New Roman" w:eastAsia="Times New Roman" w:hAnsi="Times New Roman" w:cs="Times New Roman"/>
                <w:sz w:val="20"/>
                <w:szCs w:val="20"/>
                <w:lang w:val="uk-UA" w:eastAsia="ru-RU"/>
              </w:rPr>
              <w:t>-10878,8</w:t>
            </w:r>
          </w:p>
        </w:tc>
        <w:tc>
          <w:tcPr>
            <w:tcW w:w="930" w:type="dxa"/>
            <w:tcBorders>
              <w:top w:val="nil"/>
              <w:left w:val="nil"/>
              <w:bottom w:val="single" w:sz="4" w:space="0" w:color="auto"/>
              <w:right w:val="single" w:sz="4" w:space="0" w:color="auto"/>
            </w:tcBorders>
            <w:shd w:val="clear" w:color="auto" w:fill="auto"/>
            <w:noWrap/>
            <w:vAlign w:val="center"/>
          </w:tcPr>
          <w:p w:rsidR="001059B1" w:rsidRPr="00B74956" w:rsidRDefault="001059B1" w:rsidP="001059B1">
            <w:pPr>
              <w:spacing w:after="0" w:line="240" w:lineRule="auto"/>
              <w:jc w:val="center"/>
              <w:rPr>
                <w:rFonts w:ascii="Times New Roman" w:eastAsia="Times New Roman" w:hAnsi="Times New Roman" w:cs="Times New Roman"/>
                <w:sz w:val="20"/>
                <w:szCs w:val="20"/>
                <w:lang w:val="uk-UA" w:eastAsia="ru-RU"/>
              </w:rPr>
            </w:pPr>
            <w:r w:rsidRPr="00B74956">
              <w:rPr>
                <w:rFonts w:ascii="Times New Roman" w:eastAsia="Times New Roman" w:hAnsi="Times New Roman" w:cs="Times New Roman"/>
                <w:sz w:val="20"/>
                <w:szCs w:val="20"/>
                <w:lang w:val="uk-UA" w:eastAsia="ru-RU"/>
              </w:rPr>
              <w:t>-45,14</w:t>
            </w:r>
          </w:p>
        </w:tc>
      </w:tr>
    </w:tbl>
    <w:p w:rsidR="001059B1" w:rsidRPr="00FF012E" w:rsidRDefault="001059B1" w:rsidP="001059B1">
      <w:pPr>
        <w:spacing w:after="0" w:line="360" w:lineRule="auto"/>
        <w:ind w:firstLine="708"/>
        <w:jc w:val="both"/>
        <w:rPr>
          <w:rFonts w:ascii="Times New Roman" w:eastAsia="Times New Roman" w:hAnsi="Times New Roman" w:cs="Times New Roman"/>
          <w:sz w:val="28"/>
          <w:szCs w:val="28"/>
          <w:lang w:val="uk-UA" w:eastAsia="ru-RU"/>
        </w:rPr>
      </w:pPr>
    </w:p>
    <w:p w:rsidR="001059B1" w:rsidRPr="00FF012E" w:rsidRDefault="00312113" w:rsidP="001059B1">
      <w:pPr>
        <w:spacing w:after="0" w:line="360" w:lineRule="auto"/>
        <w:ind w:firstLine="708"/>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Отже, можна</w:t>
      </w:r>
      <w:r w:rsidR="001059B1" w:rsidRPr="00FF012E">
        <w:rPr>
          <w:rFonts w:ascii="Times New Roman" w:eastAsia="Times New Roman" w:hAnsi="Times New Roman" w:cs="Times New Roman"/>
          <w:sz w:val="28"/>
          <w:szCs w:val="28"/>
          <w:lang w:val="uk-UA" w:eastAsia="ru-RU"/>
        </w:rPr>
        <w:t xml:space="preserve"> зробити висновок, що на підприємстві спостерігається дефіцит власного оборотного капіталу для формування запасів і товарів у розмірі 10878,8 тис. грн. на кінець 2016 року. Відносно 2014 року дефіцит власного оборотного капіталу для формування запасів та товарів на туристичній фірмі «Телемак» зменшився на 45,14%.</w:t>
      </w:r>
    </w:p>
    <w:p w:rsidR="001059B1" w:rsidRPr="00FF012E" w:rsidRDefault="001059B1" w:rsidP="001059B1">
      <w:pPr>
        <w:spacing w:after="0" w:line="360" w:lineRule="auto"/>
        <w:ind w:firstLine="708"/>
        <w:jc w:val="both"/>
        <w:rPr>
          <w:rFonts w:ascii="Times New Roman" w:eastAsia="Times New Roman" w:hAnsi="Times New Roman" w:cs="Times New Roman"/>
          <w:sz w:val="28"/>
          <w:szCs w:val="28"/>
          <w:lang w:val="uk-UA" w:eastAsia="ru-RU"/>
        </w:rPr>
      </w:pPr>
      <w:r w:rsidRPr="00FF012E">
        <w:rPr>
          <w:rFonts w:ascii="Times New Roman" w:eastAsia="Times New Roman" w:hAnsi="Times New Roman" w:cs="Times New Roman"/>
          <w:sz w:val="28"/>
          <w:szCs w:val="28"/>
          <w:lang w:val="uk-UA" w:eastAsia="ru-RU"/>
        </w:rPr>
        <w:t>Далі було проведено аналіз ділової активності підприємства, яка оцінюється показниками оборо</w:t>
      </w:r>
      <w:r w:rsidR="005664D0">
        <w:rPr>
          <w:rFonts w:ascii="Times New Roman" w:eastAsia="Times New Roman" w:hAnsi="Times New Roman" w:cs="Times New Roman"/>
          <w:sz w:val="28"/>
          <w:szCs w:val="28"/>
          <w:lang w:val="uk-UA" w:eastAsia="ru-RU"/>
        </w:rPr>
        <w:t>тності оборотних коштів (табл. 2.20</w:t>
      </w:r>
      <w:r w:rsidRPr="00FF012E">
        <w:rPr>
          <w:rFonts w:ascii="Times New Roman" w:eastAsia="Times New Roman" w:hAnsi="Times New Roman" w:cs="Times New Roman"/>
          <w:sz w:val="28"/>
          <w:szCs w:val="28"/>
          <w:lang w:val="uk-UA" w:eastAsia="ru-RU"/>
        </w:rPr>
        <w:t>).</w:t>
      </w:r>
    </w:p>
    <w:p w:rsidR="001059B1" w:rsidRPr="00FF012E" w:rsidRDefault="005664D0" w:rsidP="001059B1">
      <w:pPr>
        <w:spacing w:after="0" w:line="360" w:lineRule="auto"/>
        <w:ind w:firstLine="709"/>
        <w:jc w:val="right"/>
        <w:rPr>
          <w:rFonts w:ascii="Times New Roman" w:eastAsia="Times New Roman" w:hAnsi="Times New Roman" w:cs="Times New Roman"/>
          <w:b/>
          <w:sz w:val="28"/>
          <w:szCs w:val="28"/>
          <w:lang w:val="uk-UA" w:eastAsia="ru-RU"/>
        </w:rPr>
      </w:pPr>
      <w:r>
        <w:rPr>
          <w:rFonts w:ascii="Times New Roman" w:eastAsia="Times New Roman" w:hAnsi="Times New Roman" w:cs="Times New Roman"/>
          <w:b/>
          <w:sz w:val="28"/>
          <w:szCs w:val="28"/>
          <w:lang w:val="uk-UA" w:eastAsia="ru-RU"/>
        </w:rPr>
        <w:t>Таблиця 2.20</w:t>
      </w:r>
    </w:p>
    <w:p w:rsidR="001059B1" w:rsidRPr="00FF012E" w:rsidRDefault="001059B1" w:rsidP="001059B1">
      <w:pPr>
        <w:spacing w:after="0" w:line="360" w:lineRule="auto"/>
        <w:ind w:firstLine="709"/>
        <w:jc w:val="center"/>
        <w:rPr>
          <w:rFonts w:ascii="Times New Roman" w:eastAsia="Times New Roman" w:hAnsi="Times New Roman" w:cs="Times New Roman"/>
          <w:b/>
          <w:sz w:val="28"/>
          <w:szCs w:val="28"/>
          <w:lang w:val="uk-UA" w:eastAsia="ru-RU"/>
        </w:rPr>
      </w:pPr>
      <w:r w:rsidRPr="00FF012E">
        <w:rPr>
          <w:rFonts w:ascii="Times New Roman" w:eastAsia="Times New Roman" w:hAnsi="Times New Roman" w:cs="Times New Roman"/>
          <w:b/>
          <w:sz w:val="28"/>
          <w:szCs w:val="28"/>
          <w:lang w:val="uk-UA" w:eastAsia="ru-RU"/>
        </w:rPr>
        <w:t xml:space="preserve">Аналіз оборотності активів туристичної фірми «Телемак» </w:t>
      </w:r>
    </w:p>
    <w:p w:rsidR="001059B1" w:rsidRPr="00FF012E" w:rsidRDefault="001059B1" w:rsidP="001059B1">
      <w:pPr>
        <w:spacing w:after="0" w:line="360" w:lineRule="auto"/>
        <w:ind w:firstLine="709"/>
        <w:jc w:val="center"/>
        <w:rPr>
          <w:rFonts w:ascii="Times New Roman" w:eastAsia="Times New Roman" w:hAnsi="Times New Roman" w:cs="Times New Roman"/>
          <w:b/>
          <w:sz w:val="28"/>
          <w:szCs w:val="28"/>
          <w:lang w:val="uk-UA" w:eastAsia="ru-RU"/>
        </w:rPr>
      </w:pPr>
      <w:r w:rsidRPr="00FF012E">
        <w:rPr>
          <w:rFonts w:ascii="Times New Roman" w:eastAsia="Times New Roman" w:hAnsi="Times New Roman" w:cs="Times New Roman"/>
          <w:b/>
          <w:sz w:val="28"/>
          <w:szCs w:val="28"/>
          <w:lang w:val="uk-UA" w:eastAsia="ru-RU"/>
        </w:rPr>
        <w:t>за 2014-2016 рр.</w:t>
      </w:r>
    </w:p>
    <w:tbl>
      <w:tblPr>
        <w:tblW w:w="94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309"/>
        <w:gridCol w:w="1260"/>
        <w:gridCol w:w="1260"/>
        <w:gridCol w:w="1260"/>
        <w:gridCol w:w="1260"/>
        <w:gridCol w:w="1077"/>
      </w:tblGrid>
      <w:tr w:rsidR="001059B1" w:rsidRPr="009932D1" w:rsidTr="001059B1">
        <w:trPr>
          <w:trHeight w:val="611"/>
          <w:jc w:val="center"/>
        </w:trPr>
        <w:tc>
          <w:tcPr>
            <w:tcW w:w="3309" w:type="dxa"/>
            <w:shd w:val="clear" w:color="auto" w:fill="auto"/>
            <w:vAlign w:val="center"/>
          </w:tcPr>
          <w:p w:rsidR="001059B1" w:rsidRPr="009932D1" w:rsidRDefault="001059B1" w:rsidP="00FF012E">
            <w:pPr>
              <w:spacing w:after="0" w:line="240" w:lineRule="auto"/>
              <w:jc w:val="center"/>
              <w:rPr>
                <w:rFonts w:ascii="Times New Roman" w:eastAsia="Times New Roman" w:hAnsi="Times New Roman" w:cs="Times New Roman"/>
                <w:b/>
                <w:sz w:val="20"/>
                <w:szCs w:val="20"/>
                <w:lang w:val="uk-UA" w:eastAsia="ru-RU"/>
              </w:rPr>
            </w:pPr>
            <w:r w:rsidRPr="009932D1">
              <w:rPr>
                <w:rFonts w:ascii="Times New Roman" w:eastAsia="Times New Roman" w:hAnsi="Times New Roman" w:cs="Times New Roman"/>
                <w:b/>
                <w:sz w:val="20"/>
                <w:szCs w:val="20"/>
                <w:lang w:val="uk-UA" w:eastAsia="ru-RU"/>
              </w:rPr>
              <w:t>Показники</w:t>
            </w:r>
          </w:p>
        </w:tc>
        <w:tc>
          <w:tcPr>
            <w:tcW w:w="1260" w:type="dxa"/>
            <w:shd w:val="clear" w:color="auto" w:fill="auto"/>
            <w:vAlign w:val="center"/>
          </w:tcPr>
          <w:p w:rsidR="001059B1" w:rsidRPr="009932D1" w:rsidRDefault="001059B1" w:rsidP="001059B1">
            <w:pPr>
              <w:spacing w:after="0" w:line="240" w:lineRule="auto"/>
              <w:jc w:val="center"/>
              <w:rPr>
                <w:rFonts w:ascii="Times New Roman" w:eastAsia="Times New Roman" w:hAnsi="Times New Roman" w:cs="Times New Roman"/>
                <w:b/>
                <w:sz w:val="20"/>
                <w:szCs w:val="20"/>
                <w:lang w:val="uk-UA" w:eastAsia="ru-RU"/>
              </w:rPr>
            </w:pPr>
            <w:r w:rsidRPr="009932D1">
              <w:rPr>
                <w:rFonts w:ascii="Times New Roman" w:eastAsia="Times New Roman" w:hAnsi="Times New Roman" w:cs="Times New Roman"/>
                <w:b/>
                <w:sz w:val="20"/>
                <w:szCs w:val="20"/>
                <w:lang w:val="uk-UA" w:eastAsia="ru-RU"/>
              </w:rPr>
              <w:t>Одиниця  виміру</w:t>
            </w:r>
          </w:p>
        </w:tc>
        <w:tc>
          <w:tcPr>
            <w:tcW w:w="1260" w:type="dxa"/>
            <w:shd w:val="clear" w:color="auto" w:fill="auto"/>
            <w:noWrap/>
            <w:vAlign w:val="center"/>
          </w:tcPr>
          <w:p w:rsidR="001059B1" w:rsidRPr="009932D1" w:rsidRDefault="001059B1" w:rsidP="001059B1">
            <w:pPr>
              <w:spacing w:after="0" w:line="240" w:lineRule="auto"/>
              <w:jc w:val="center"/>
              <w:rPr>
                <w:rFonts w:ascii="Times New Roman" w:eastAsia="Times New Roman" w:hAnsi="Times New Roman" w:cs="Times New Roman"/>
                <w:b/>
                <w:sz w:val="20"/>
                <w:szCs w:val="20"/>
                <w:lang w:val="uk-UA" w:eastAsia="ru-RU"/>
              </w:rPr>
            </w:pPr>
            <w:r w:rsidRPr="009932D1">
              <w:rPr>
                <w:rFonts w:ascii="Times New Roman" w:eastAsia="Times New Roman" w:hAnsi="Times New Roman" w:cs="Times New Roman"/>
                <w:b/>
                <w:sz w:val="20"/>
                <w:szCs w:val="20"/>
                <w:lang w:val="uk-UA" w:eastAsia="ru-RU"/>
              </w:rPr>
              <w:t>2014</w:t>
            </w:r>
          </w:p>
        </w:tc>
        <w:tc>
          <w:tcPr>
            <w:tcW w:w="1260" w:type="dxa"/>
            <w:shd w:val="clear" w:color="auto" w:fill="auto"/>
            <w:noWrap/>
            <w:vAlign w:val="center"/>
          </w:tcPr>
          <w:p w:rsidR="001059B1" w:rsidRPr="009932D1" w:rsidRDefault="001059B1" w:rsidP="001059B1">
            <w:pPr>
              <w:spacing w:after="0" w:line="240" w:lineRule="auto"/>
              <w:jc w:val="center"/>
              <w:rPr>
                <w:rFonts w:ascii="Times New Roman" w:eastAsia="Times New Roman" w:hAnsi="Times New Roman" w:cs="Times New Roman"/>
                <w:b/>
                <w:sz w:val="20"/>
                <w:szCs w:val="20"/>
                <w:lang w:val="uk-UA" w:eastAsia="ru-RU"/>
              </w:rPr>
            </w:pPr>
            <w:r w:rsidRPr="009932D1">
              <w:rPr>
                <w:rFonts w:ascii="Times New Roman" w:eastAsia="Times New Roman" w:hAnsi="Times New Roman" w:cs="Times New Roman"/>
                <w:b/>
                <w:sz w:val="20"/>
                <w:szCs w:val="20"/>
                <w:lang w:val="uk-UA" w:eastAsia="ru-RU"/>
              </w:rPr>
              <w:t>2015</w:t>
            </w:r>
          </w:p>
        </w:tc>
        <w:tc>
          <w:tcPr>
            <w:tcW w:w="1260" w:type="dxa"/>
            <w:shd w:val="clear" w:color="auto" w:fill="auto"/>
            <w:noWrap/>
            <w:vAlign w:val="center"/>
          </w:tcPr>
          <w:p w:rsidR="001059B1" w:rsidRPr="009932D1" w:rsidRDefault="001059B1" w:rsidP="001059B1">
            <w:pPr>
              <w:spacing w:after="0" w:line="240" w:lineRule="auto"/>
              <w:jc w:val="center"/>
              <w:rPr>
                <w:rFonts w:ascii="Times New Roman" w:eastAsia="Times New Roman" w:hAnsi="Times New Roman" w:cs="Times New Roman"/>
                <w:b/>
                <w:sz w:val="20"/>
                <w:szCs w:val="20"/>
                <w:lang w:val="uk-UA" w:eastAsia="ru-RU"/>
              </w:rPr>
            </w:pPr>
            <w:r w:rsidRPr="009932D1">
              <w:rPr>
                <w:rFonts w:ascii="Times New Roman" w:eastAsia="Times New Roman" w:hAnsi="Times New Roman" w:cs="Times New Roman"/>
                <w:b/>
                <w:sz w:val="20"/>
                <w:szCs w:val="20"/>
                <w:lang w:val="uk-UA" w:eastAsia="ru-RU"/>
              </w:rPr>
              <w:t>2016</w:t>
            </w:r>
          </w:p>
        </w:tc>
        <w:tc>
          <w:tcPr>
            <w:tcW w:w="1077" w:type="dxa"/>
            <w:shd w:val="clear" w:color="auto" w:fill="auto"/>
            <w:vAlign w:val="center"/>
          </w:tcPr>
          <w:p w:rsidR="001059B1" w:rsidRPr="009932D1" w:rsidRDefault="001059B1" w:rsidP="001059B1">
            <w:pPr>
              <w:spacing w:after="0" w:line="240" w:lineRule="auto"/>
              <w:jc w:val="center"/>
              <w:rPr>
                <w:rFonts w:ascii="Times New Roman" w:eastAsia="Times New Roman" w:hAnsi="Times New Roman" w:cs="Times New Roman"/>
                <w:b/>
                <w:sz w:val="20"/>
                <w:szCs w:val="20"/>
                <w:lang w:val="uk-UA" w:eastAsia="ru-RU"/>
              </w:rPr>
            </w:pPr>
            <w:r w:rsidRPr="009932D1">
              <w:rPr>
                <w:rFonts w:ascii="Times New Roman" w:eastAsia="Times New Roman" w:hAnsi="Times New Roman" w:cs="Times New Roman"/>
                <w:b/>
                <w:sz w:val="20"/>
                <w:szCs w:val="20"/>
                <w:lang w:val="uk-UA" w:eastAsia="ru-RU"/>
              </w:rPr>
              <w:t xml:space="preserve">Зміна за період, </w:t>
            </w:r>
          </w:p>
          <w:p w:rsidR="001059B1" w:rsidRPr="009932D1" w:rsidRDefault="001059B1" w:rsidP="001059B1">
            <w:pPr>
              <w:spacing w:after="0" w:line="240" w:lineRule="auto"/>
              <w:jc w:val="center"/>
              <w:rPr>
                <w:rFonts w:ascii="Times New Roman" w:eastAsia="Times New Roman" w:hAnsi="Times New Roman" w:cs="Times New Roman"/>
                <w:b/>
                <w:sz w:val="20"/>
                <w:szCs w:val="20"/>
                <w:lang w:val="uk-UA" w:eastAsia="ru-RU"/>
              </w:rPr>
            </w:pPr>
            <w:r w:rsidRPr="009932D1">
              <w:rPr>
                <w:rFonts w:ascii="Times New Roman" w:eastAsia="Times New Roman" w:hAnsi="Times New Roman" w:cs="Times New Roman"/>
                <w:b/>
                <w:sz w:val="20"/>
                <w:szCs w:val="20"/>
                <w:lang w:val="uk-UA" w:eastAsia="ru-RU"/>
              </w:rPr>
              <w:t>%</w:t>
            </w:r>
          </w:p>
        </w:tc>
      </w:tr>
      <w:tr w:rsidR="001059B1" w:rsidRPr="009932D1" w:rsidTr="001059B1">
        <w:trPr>
          <w:trHeight w:val="630"/>
          <w:jc w:val="center"/>
        </w:trPr>
        <w:tc>
          <w:tcPr>
            <w:tcW w:w="3309" w:type="dxa"/>
            <w:tcBorders>
              <w:top w:val="single" w:sz="4" w:space="0" w:color="auto"/>
            </w:tcBorders>
            <w:shd w:val="clear" w:color="auto" w:fill="auto"/>
            <w:vAlign w:val="center"/>
          </w:tcPr>
          <w:p w:rsidR="001059B1" w:rsidRPr="009932D1" w:rsidRDefault="001059B1" w:rsidP="001059B1">
            <w:pPr>
              <w:spacing w:after="0" w:line="240" w:lineRule="auto"/>
              <w:rPr>
                <w:rFonts w:ascii="Times New Roman" w:eastAsia="Times New Roman" w:hAnsi="Times New Roman" w:cs="Times New Roman"/>
                <w:sz w:val="20"/>
                <w:szCs w:val="20"/>
                <w:lang w:val="uk-UA" w:eastAsia="ru-RU"/>
              </w:rPr>
            </w:pPr>
            <w:r w:rsidRPr="009932D1">
              <w:rPr>
                <w:rFonts w:ascii="Times New Roman" w:eastAsia="Times New Roman" w:hAnsi="Times New Roman" w:cs="Times New Roman"/>
                <w:sz w:val="20"/>
                <w:szCs w:val="20"/>
                <w:lang w:val="uk-UA" w:eastAsia="ru-RU"/>
              </w:rPr>
              <w:t>1. Середні залишки оборотних активів</w:t>
            </w:r>
          </w:p>
        </w:tc>
        <w:tc>
          <w:tcPr>
            <w:tcW w:w="1260" w:type="dxa"/>
            <w:tcBorders>
              <w:top w:val="single" w:sz="4" w:space="0" w:color="auto"/>
            </w:tcBorders>
            <w:shd w:val="clear" w:color="auto" w:fill="auto"/>
            <w:vAlign w:val="center"/>
          </w:tcPr>
          <w:p w:rsidR="001059B1" w:rsidRPr="009932D1" w:rsidRDefault="001059B1" w:rsidP="001059B1">
            <w:pPr>
              <w:spacing w:after="0" w:line="240" w:lineRule="auto"/>
              <w:jc w:val="center"/>
              <w:rPr>
                <w:rFonts w:ascii="Times New Roman" w:eastAsia="Times New Roman" w:hAnsi="Times New Roman" w:cs="Times New Roman"/>
                <w:sz w:val="20"/>
                <w:szCs w:val="20"/>
                <w:lang w:val="uk-UA" w:eastAsia="ru-RU"/>
              </w:rPr>
            </w:pPr>
            <w:r w:rsidRPr="009932D1">
              <w:rPr>
                <w:rFonts w:ascii="Times New Roman" w:eastAsia="Times New Roman" w:hAnsi="Times New Roman" w:cs="Times New Roman"/>
                <w:sz w:val="20"/>
                <w:szCs w:val="20"/>
                <w:lang w:val="uk-UA" w:eastAsia="ru-RU"/>
              </w:rPr>
              <w:t>тис.грн.</w:t>
            </w:r>
          </w:p>
        </w:tc>
        <w:tc>
          <w:tcPr>
            <w:tcW w:w="1260" w:type="dxa"/>
            <w:tcBorders>
              <w:top w:val="single" w:sz="4" w:space="0" w:color="auto"/>
            </w:tcBorders>
            <w:shd w:val="clear" w:color="auto" w:fill="auto"/>
            <w:noWrap/>
            <w:vAlign w:val="center"/>
          </w:tcPr>
          <w:p w:rsidR="001059B1" w:rsidRPr="009932D1" w:rsidRDefault="001059B1" w:rsidP="001059B1">
            <w:pPr>
              <w:spacing w:after="0" w:line="240" w:lineRule="auto"/>
              <w:jc w:val="center"/>
              <w:rPr>
                <w:rFonts w:ascii="Times New Roman" w:eastAsia="Times New Roman" w:hAnsi="Times New Roman" w:cs="Times New Roman"/>
                <w:sz w:val="20"/>
                <w:szCs w:val="20"/>
                <w:lang w:val="uk-UA" w:eastAsia="ru-RU"/>
              </w:rPr>
            </w:pPr>
            <w:r w:rsidRPr="009932D1">
              <w:rPr>
                <w:rFonts w:ascii="Times New Roman" w:eastAsia="Times New Roman" w:hAnsi="Times New Roman" w:cs="Times New Roman"/>
                <w:sz w:val="20"/>
                <w:szCs w:val="20"/>
                <w:lang w:val="uk-UA" w:eastAsia="ru-RU"/>
              </w:rPr>
              <w:t>14309,45</w:t>
            </w:r>
          </w:p>
        </w:tc>
        <w:tc>
          <w:tcPr>
            <w:tcW w:w="1260" w:type="dxa"/>
            <w:tcBorders>
              <w:top w:val="single" w:sz="4" w:space="0" w:color="auto"/>
            </w:tcBorders>
            <w:shd w:val="clear" w:color="auto" w:fill="auto"/>
            <w:noWrap/>
            <w:vAlign w:val="center"/>
          </w:tcPr>
          <w:p w:rsidR="001059B1" w:rsidRPr="009932D1" w:rsidRDefault="001059B1" w:rsidP="001059B1">
            <w:pPr>
              <w:spacing w:after="0" w:line="240" w:lineRule="auto"/>
              <w:jc w:val="center"/>
              <w:rPr>
                <w:rFonts w:ascii="Times New Roman" w:eastAsia="Times New Roman" w:hAnsi="Times New Roman" w:cs="Times New Roman"/>
                <w:sz w:val="20"/>
                <w:szCs w:val="20"/>
                <w:lang w:val="uk-UA" w:eastAsia="ru-RU"/>
              </w:rPr>
            </w:pPr>
            <w:r w:rsidRPr="009932D1">
              <w:rPr>
                <w:rFonts w:ascii="Times New Roman" w:eastAsia="Times New Roman" w:hAnsi="Times New Roman" w:cs="Times New Roman"/>
                <w:sz w:val="20"/>
                <w:szCs w:val="20"/>
                <w:lang w:val="uk-UA" w:eastAsia="ru-RU"/>
              </w:rPr>
              <w:t>17246,5</w:t>
            </w:r>
          </w:p>
        </w:tc>
        <w:tc>
          <w:tcPr>
            <w:tcW w:w="1260" w:type="dxa"/>
            <w:tcBorders>
              <w:top w:val="single" w:sz="4" w:space="0" w:color="auto"/>
            </w:tcBorders>
            <w:shd w:val="clear" w:color="auto" w:fill="auto"/>
            <w:noWrap/>
            <w:vAlign w:val="center"/>
          </w:tcPr>
          <w:p w:rsidR="001059B1" w:rsidRPr="009932D1" w:rsidRDefault="001059B1" w:rsidP="001059B1">
            <w:pPr>
              <w:spacing w:after="0" w:line="240" w:lineRule="auto"/>
              <w:jc w:val="center"/>
              <w:rPr>
                <w:rFonts w:ascii="Times New Roman" w:eastAsia="Times New Roman" w:hAnsi="Times New Roman" w:cs="Times New Roman"/>
                <w:sz w:val="20"/>
                <w:szCs w:val="20"/>
                <w:lang w:val="uk-UA" w:eastAsia="ru-RU"/>
              </w:rPr>
            </w:pPr>
            <w:r w:rsidRPr="009932D1">
              <w:rPr>
                <w:rFonts w:ascii="Times New Roman" w:eastAsia="Times New Roman" w:hAnsi="Times New Roman" w:cs="Times New Roman"/>
                <w:sz w:val="20"/>
                <w:szCs w:val="20"/>
                <w:lang w:val="uk-UA" w:eastAsia="ru-RU"/>
              </w:rPr>
              <w:t>19263,65</w:t>
            </w:r>
          </w:p>
        </w:tc>
        <w:tc>
          <w:tcPr>
            <w:tcW w:w="1077" w:type="dxa"/>
            <w:tcBorders>
              <w:top w:val="single" w:sz="4" w:space="0" w:color="auto"/>
            </w:tcBorders>
            <w:shd w:val="clear" w:color="auto" w:fill="auto"/>
            <w:vAlign w:val="center"/>
          </w:tcPr>
          <w:p w:rsidR="001059B1" w:rsidRPr="009932D1" w:rsidRDefault="001059B1" w:rsidP="001059B1">
            <w:pPr>
              <w:spacing w:after="0" w:line="240" w:lineRule="auto"/>
              <w:jc w:val="center"/>
              <w:rPr>
                <w:rFonts w:ascii="Times New Roman" w:eastAsia="Times New Roman" w:hAnsi="Times New Roman" w:cs="Times New Roman"/>
                <w:sz w:val="20"/>
                <w:szCs w:val="20"/>
                <w:lang w:val="uk-UA" w:eastAsia="ru-RU"/>
              </w:rPr>
            </w:pPr>
            <w:r w:rsidRPr="009932D1">
              <w:rPr>
                <w:rFonts w:ascii="Times New Roman" w:eastAsia="Times New Roman" w:hAnsi="Times New Roman" w:cs="Times New Roman"/>
                <w:sz w:val="20"/>
                <w:szCs w:val="20"/>
                <w:lang w:val="uk-UA" w:eastAsia="ru-RU"/>
              </w:rPr>
              <w:t>35</w:t>
            </w:r>
          </w:p>
        </w:tc>
      </w:tr>
      <w:tr w:rsidR="001059B1" w:rsidRPr="009932D1" w:rsidTr="001059B1">
        <w:trPr>
          <w:trHeight w:val="480"/>
          <w:jc w:val="center"/>
        </w:trPr>
        <w:tc>
          <w:tcPr>
            <w:tcW w:w="3309" w:type="dxa"/>
            <w:tcBorders>
              <w:top w:val="single" w:sz="4" w:space="0" w:color="auto"/>
            </w:tcBorders>
            <w:shd w:val="clear" w:color="auto" w:fill="auto"/>
            <w:vAlign w:val="center"/>
          </w:tcPr>
          <w:p w:rsidR="001059B1" w:rsidRPr="009932D1" w:rsidRDefault="001059B1" w:rsidP="001059B1">
            <w:pPr>
              <w:spacing w:after="0" w:line="240" w:lineRule="auto"/>
              <w:rPr>
                <w:rFonts w:ascii="Times New Roman" w:eastAsia="Times New Roman" w:hAnsi="Times New Roman" w:cs="Times New Roman"/>
                <w:sz w:val="20"/>
                <w:szCs w:val="20"/>
                <w:lang w:val="uk-UA" w:eastAsia="ru-RU"/>
              </w:rPr>
            </w:pPr>
            <w:r w:rsidRPr="009932D1">
              <w:rPr>
                <w:rFonts w:ascii="Times New Roman" w:eastAsia="Times New Roman" w:hAnsi="Times New Roman" w:cs="Times New Roman"/>
                <w:sz w:val="20"/>
                <w:szCs w:val="20"/>
                <w:lang w:val="uk-UA" w:eastAsia="ru-RU"/>
              </w:rPr>
              <w:t>2. Дебіторська заборгованість</w:t>
            </w:r>
          </w:p>
        </w:tc>
        <w:tc>
          <w:tcPr>
            <w:tcW w:w="1260" w:type="dxa"/>
            <w:tcBorders>
              <w:top w:val="single" w:sz="4" w:space="0" w:color="auto"/>
            </w:tcBorders>
            <w:shd w:val="clear" w:color="auto" w:fill="auto"/>
            <w:vAlign w:val="center"/>
          </w:tcPr>
          <w:p w:rsidR="001059B1" w:rsidRPr="009932D1" w:rsidRDefault="001059B1" w:rsidP="001059B1">
            <w:pPr>
              <w:spacing w:after="0" w:line="240" w:lineRule="auto"/>
              <w:jc w:val="center"/>
              <w:rPr>
                <w:rFonts w:ascii="Times New Roman" w:eastAsia="Times New Roman" w:hAnsi="Times New Roman" w:cs="Times New Roman"/>
                <w:sz w:val="20"/>
                <w:szCs w:val="20"/>
                <w:lang w:val="uk-UA" w:eastAsia="ru-RU"/>
              </w:rPr>
            </w:pPr>
            <w:r w:rsidRPr="009932D1">
              <w:rPr>
                <w:rFonts w:ascii="Times New Roman" w:eastAsia="Times New Roman" w:hAnsi="Times New Roman" w:cs="Times New Roman"/>
                <w:sz w:val="20"/>
                <w:szCs w:val="20"/>
                <w:lang w:val="uk-UA" w:eastAsia="ru-RU"/>
              </w:rPr>
              <w:t>тис.грн.</w:t>
            </w:r>
          </w:p>
        </w:tc>
        <w:tc>
          <w:tcPr>
            <w:tcW w:w="1260" w:type="dxa"/>
            <w:tcBorders>
              <w:top w:val="single" w:sz="4" w:space="0" w:color="auto"/>
            </w:tcBorders>
            <w:shd w:val="clear" w:color="auto" w:fill="auto"/>
            <w:noWrap/>
            <w:vAlign w:val="center"/>
          </w:tcPr>
          <w:p w:rsidR="001059B1" w:rsidRPr="009932D1" w:rsidRDefault="001059B1" w:rsidP="001059B1">
            <w:pPr>
              <w:spacing w:after="0" w:line="240" w:lineRule="auto"/>
              <w:jc w:val="center"/>
              <w:rPr>
                <w:rFonts w:ascii="Times New Roman" w:eastAsia="Times New Roman" w:hAnsi="Times New Roman" w:cs="Times New Roman"/>
                <w:sz w:val="20"/>
                <w:szCs w:val="20"/>
                <w:lang w:val="uk-UA" w:eastAsia="ru-RU"/>
              </w:rPr>
            </w:pPr>
            <w:r w:rsidRPr="009932D1">
              <w:rPr>
                <w:rFonts w:ascii="Times New Roman" w:eastAsia="Times New Roman" w:hAnsi="Times New Roman" w:cs="Times New Roman"/>
                <w:sz w:val="20"/>
                <w:szCs w:val="20"/>
                <w:lang w:val="uk-UA" w:eastAsia="ru-RU"/>
              </w:rPr>
              <w:t>7590,1</w:t>
            </w:r>
          </w:p>
        </w:tc>
        <w:tc>
          <w:tcPr>
            <w:tcW w:w="1260" w:type="dxa"/>
            <w:tcBorders>
              <w:top w:val="single" w:sz="4" w:space="0" w:color="auto"/>
            </w:tcBorders>
            <w:shd w:val="clear" w:color="auto" w:fill="auto"/>
            <w:noWrap/>
            <w:vAlign w:val="center"/>
          </w:tcPr>
          <w:p w:rsidR="001059B1" w:rsidRPr="009932D1" w:rsidRDefault="001059B1" w:rsidP="001059B1">
            <w:pPr>
              <w:spacing w:after="0" w:line="240" w:lineRule="auto"/>
              <w:jc w:val="center"/>
              <w:rPr>
                <w:rFonts w:ascii="Times New Roman" w:eastAsia="Times New Roman" w:hAnsi="Times New Roman" w:cs="Times New Roman"/>
                <w:sz w:val="20"/>
                <w:szCs w:val="20"/>
                <w:lang w:val="uk-UA" w:eastAsia="ru-RU"/>
              </w:rPr>
            </w:pPr>
            <w:r w:rsidRPr="009932D1">
              <w:rPr>
                <w:rFonts w:ascii="Times New Roman" w:eastAsia="Times New Roman" w:hAnsi="Times New Roman" w:cs="Times New Roman"/>
                <w:sz w:val="20"/>
                <w:szCs w:val="20"/>
                <w:lang w:val="uk-UA" w:eastAsia="ru-RU"/>
              </w:rPr>
              <w:t>5168,95</w:t>
            </w:r>
          </w:p>
        </w:tc>
        <w:tc>
          <w:tcPr>
            <w:tcW w:w="1260" w:type="dxa"/>
            <w:tcBorders>
              <w:top w:val="single" w:sz="4" w:space="0" w:color="auto"/>
            </w:tcBorders>
            <w:shd w:val="clear" w:color="auto" w:fill="auto"/>
            <w:noWrap/>
            <w:vAlign w:val="center"/>
          </w:tcPr>
          <w:p w:rsidR="001059B1" w:rsidRPr="009932D1" w:rsidRDefault="001059B1" w:rsidP="001059B1">
            <w:pPr>
              <w:spacing w:after="0" w:line="240" w:lineRule="auto"/>
              <w:jc w:val="center"/>
              <w:rPr>
                <w:rFonts w:ascii="Times New Roman" w:eastAsia="Times New Roman" w:hAnsi="Times New Roman" w:cs="Times New Roman"/>
                <w:sz w:val="20"/>
                <w:szCs w:val="20"/>
                <w:lang w:val="uk-UA" w:eastAsia="ru-RU"/>
              </w:rPr>
            </w:pPr>
            <w:r w:rsidRPr="009932D1">
              <w:rPr>
                <w:rFonts w:ascii="Times New Roman" w:eastAsia="Times New Roman" w:hAnsi="Times New Roman" w:cs="Times New Roman"/>
                <w:sz w:val="20"/>
                <w:szCs w:val="20"/>
                <w:lang w:val="uk-UA" w:eastAsia="ru-RU"/>
              </w:rPr>
              <w:t>6937,3</w:t>
            </w:r>
          </w:p>
        </w:tc>
        <w:tc>
          <w:tcPr>
            <w:tcW w:w="1077" w:type="dxa"/>
            <w:tcBorders>
              <w:top w:val="single" w:sz="4" w:space="0" w:color="auto"/>
            </w:tcBorders>
            <w:shd w:val="clear" w:color="auto" w:fill="auto"/>
            <w:vAlign w:val="center"/>
          </w:tcPr>
          <w:p w:rsidR="001059B1" w:rsidRPr="009932D1" w:rsidRDefault="001059B1" w:rsidP="001059B1">
            <w:pPr>
              <w:spacing w:after="0" w:line="240" w:lineRule="auto"/>
              <w:jc w:val="center"/>
              <w:rPr>
                <w:rFonts w:ascii="Times New Roman" w:eastAsia="Times New Roman" w:hAnsi="Times New Roman" w:cs="Times New Roman"/>
                <w:sz w:val="20"/>
                <w:szCs w:val="20"/>
                <w:lang w:val="uk-UA" w:eastAsia="ru-RU"/>
              </w:rPr>
            </w:pPr>
            <w:r w:rsidRPr="009932D1">
              <w:rPr>
                <w:rFonts w:ascii="Times New Roman" w:eastAsia="Times New Roman" w:hAnsi="Times New Roman" w:cs="Times New Roman"/>
                <w:sz w:val="20"/>
                <w:szCs w:val="20"/>
                <w:lang w:val="uk-UA" w:eastAsia="ru-RU"/>
              </w:rPr>
              <w:t>-9</w:t>
            </w:r>
          </w:p>
        </w:tc>
      </w:tr>
      <w:tr w:rsidR="001059B1" w:rsidRPr="009932D1" w:rsidTr="001059B1">
        <w:trPr>
          <w:trHeight w:val="480"/>
          <w:jc w:val="center"/>
        </w:trPr>
        <w:tc>
          <w:tcPr>
            <w:tcW w:w="3309" w:type="dxa"/>
            <w:shd w:val="clear" w:color="auto" w:fill="auto"/>
            <w:vAlign w:val="center"/>
          </w:tcPr>
          <w:p w:rsidR="001059B1" w:rsidRPr="009932D1" w:rsidRDefault="001059B1" w:rsidP="001059B1">
            <w:pPr>
              <w:spacing w:after="0" w:line="240" w:lineRule="auto"/>
              <w:rPr>
                <w:rFonts w:ascii="Times New Roman" w:eastAsia="Times New Roman" w:hAnsi="Times New Roman" w:cs="Times New Roman"/>
                <w:sz w:val="20"/>
                <w:szCs w:val="20"/>
                <w:lang w:val="uk-UA" w:eastAsia="ru-RU"/>
              </w:rPr>
            </w:pPr>
            <w:r w:rsidRPr="009932D1">
              <w:rPr>
                <w:rFonts w:ascii="Times New Roman" w:eastAsia="Times New Roman" w:hAnsi="Times New Roman" w:cs="Times New Roman"/>
                <w:sz w:val="20"/>
                <w:szCs w:val="20"/>
                <w:lang w:val="uk-UA" w:eastAsia="ru-RU"/>
              </w:rPr>
              <w:t>3. Кількість днів у періоді</w:t>
            </w:r>
          </w:p>
        </w:tc>
        <w:tc>
          <w:tcPr>
            <w:tcW w:w="1260" w:type="dxa"/>
            <w:shd w:val="clear" w:color="auto" w:fill="auto"/>
            <w:vAlign w:val="center"/>
          </w:tcPr>
          <w:p w:rsidR="001059B1" w:rsidRPr="009932D1" w:rsidRDefault="001059B1" w:rsidP="001059B1">
            <w:pPr>
              <w:spacing w:after="0" w:line="240" w:lineRule="auto"/>
              <w:jc w:val="center"/>
              <w:rPr>
                <w:rFonts w:ascii="Times New Roman" w:eastAsia="Times New Roman" w:hAnsi="Times New Roman" w:cs="Times New Roman"/>
                <w:sz w:val="20"/>
                <w:szCs w:val="20"/>
                <w:lang w:val="uk-UA" w:eastAsia="ru-RU"/>
              </w:rPr>
            </w:pPr>
            <w:r w:rsidRPr="009932D1">
              <w:rPr>
                <w:rFonts w:ascii="Times New Roman" w:eastAsia="Times New Roman" w:hAnsi="Times New Roman" w:cs="Times New Roman"/>
                <w:sz w:val="20"/>
                <w:szCs w:val="20"/>
                <w:lang w:val="uk-UA" w:eastAsia="ru-RU"/>
              </w:rPr>
              <w:t>днів</w:t>
            </w:r>
          </w:p>
        </w:tc>
        <w:tc>
          <w:tcPr>
            <w:tcW w:w="1260" w:type="dxa"/>
            <w:shd w:val="clear" w:color="auto" w:fill="auto"/>
            <w:vAlign w:val="center"/>
          </w:tcPr>
          <w:p w:rsidR="001059B1" w:rsidRPr="009932D1" w:rsidRDefault="001059B1" w:rsidP="001059B1">
            <w:pPr>
              <w:spacing w:after="0" w:line="240" w:lineRule="auto"/>
              <w:jc w:val="center"/>
              <w:rPr>
                <w:rFonts w:ascii="Times New Roman" w:eastAsia="Times New Roman" w:hAnsi="Times New Roman" w:cs="Times New Roman"/>
                <w:sz w:val="20"/>
                <w:szCs w:val="20"/>
                <w:lang w:val="uk-UA" w:eastAsia="ru-RU"/>
              </w:rPr>
            </w:pPr>
            <w:r w:rsidRPr="009932D1">
              <w:rPr>
                <w:rFonts w:ascii="Times New Roman" w:eastAsia="Times New Roman" w:hAnsi="Times New Roman" w:cs="Times New Roman"/>
                <w:sz w:val="20"/>
                <w:szCs w:val="20"/>
                <w:lang w:val="uk-UA" w:eastAsia="ru-RU"/>
              </w:rPr>
              <w:t>360</w:t>
            </w:r>
          </w:p>
        </w:tc>
        <w:tc>
          <w:tcPr>
            <w:tcW w:w="1260" w:type="dxa"/>
            <w:shd w:val="clear" w:color="auto" w:fill="auto"/>
            <w:vAlign w:val="center"/>
          </w:tcPr>
          <w:p w:rsidR="001059B1" w:rsidRPr="009932D1" w:rsidRDefault="001059B1" w:rsidP="001059B1">
            <w:pPr>
              <w:spacing w:after="0" w:line="240" w:lineRule="auto"/>
              <w:jc w:val="center"/>
              <w:rPr>
                <w:rFonts w:ascii="Times New Roman" w:eastAsia="Times New Roman" w:hAnsi="Times New Roman" w:cs="Times New Roman"/>
                <w:sz w:val="20"/>
                <w:szCs w:val="20"/>
                <w:lang w:val="uk-UA" w:eastAsia="ru-RU"/>
              </w:rPr>
            </w:pPr>
            <w:r w:rsidRPr="009932D1">
              <w:rPr>
                <w:rFonts w:ascii="Times New Roman" w:eastAsia="Times New Roman" w:hAnsi="Times New Roman" w:cs="Times New Roman"/>
                <w:sz w:val="20"/>
                <w:szCs w:val="20"/>
                <w:lang w:val="uk-UA" w:eastAsia="ru-RU"/>
              </w:rPr>
              <w:t>360</w:t>
            </w:r>
          </w:p>
        </w:tc>
        <w:tc>
          <w:tcPr>
            <w:tcW w:w="1260" w:type="dxa"/>
            <w:shd w:val="clear" w:color="auto" w:fill="auto"/>
            <w:vAlign w:val="center"/>
          </w:tcPr>
          <w:p w:rsidR="001059B1" w:rsidRPr="009932D1" w:rsidRDefault="001059B1" w:rsidP="001059B1">
            <w:pPr>
              <w:spacing w:after="0" w:line="240" w:lineRule="auto"/>
              <w:jc w:val="center"/>
              <w:rPr>
                <w:rFonts w:ascii="Times New Roman" w:eastAsia="Times New Roman" w:hAnsi="Times New Roman" w:cs="Times New Roman"/>
                <w:sz w:val="20"/>
                <w:szCs w:val="20"/>
                <w:lang w:val="uk-UA" w:eastAsia="ru-RU"/>
              </w:rPr>
            </w:pPr>
            <w:r w:rsidRPr="009932D1">
              <w:rPr>
                <w:rFonts w:ascii="Times New Roman" w:eastAsia="Times New Roman" w:hAnsi="Times New Roman" w:cs="Times New Roman"/>
                <w:sz w:val="20"/>
                <w:szCs w:val="20"/>
                <w:lang w:val="uk-UA" w:eastAsia="ru-RU"/>
              </w:rPr>
              <w:t>360</w:t>
            </w:r>
          </w:p>
        </w:tc>
        <w:tc>
          <w:tcPr>
            <w:tcW w:w="1077" w:type="dxa"/>
            <w:shd w:val="clear" w:color="auto" w:fill="auto"/>
            <w:vAlign w:val="center"/>
          </w:tcPr>
          <w:p w:rsidR="001059B1" w:rsidRPr="009932D1" w:rsidRDefault="001059B1" w:rsidP="001059B1">
            <w:pPr>
              <w:spacing w:after="0" w:line="240" w:lineRule="auto"/>
              <w:jc w:val="center"/>
              <w:rPr>
                <w:rFonts w:ascii="Times New Roman" w:eastAsia="Times New Roman" w:hAnsi="Times New Roman" w:cs="Times New Roman"/>
                <w:sz w:val="20"/>
                <w:szCs w:val="20"/>
                <w:lang w:val="uk-UA" w:eastAsia="ru-RU"/>
              </w:rPr>
            </w:pPr>
            <w:r w:rsidRPr="009932D1">
              <w:rPr>
                <w:rFonts w:ascii="Times New Roman" w:eastAsia="Times New Roman" w:hAnsi="Times New Roman" w:cs="Times New Roman"/>
                <w:sz w:val="20"/>
                <w:szCs w:val="20"/>
                <w:lang w:val="uk-UA" w:eastAsia="ru-RU"/>
              </w:rPr>
              <w:t>0</w:t>
            </w:r>
          </w:p>
        </w:tc>
      </w:tr>
      <w:tr w:rsidR="001059B1" w:rsidRPr="009932D1" w:rsidTr="001059B1">
        <w:trPr>
          <w:trHeight w:val="630"/>
          <w:jc w:val="center"/>
        </w:trPr>
        <w:tc>
          <w:tcPr>
            <w:tcW w:w="3309" w:type="dxa"/>
            <w:shd w:val="clear" w:color="auto" w:fill="auto"/>
            <w:vAlign w:val="center"/>
          </w:tcPr>
          <w:p w:rsidR="001059B1" w:rsidRPr="009932D1" w:rsidRDefault="001059B1" w:rsidP="001059B1">
            <w:pPr>
              <w:spacing w:after="0" w:line="240" w:lineRule="auto"/>
              <w:rPr>
                <w:rFonts w:ascii="Times New Roman" w:eastAsia="Times New Roman" w:hAnsi="Times New Roman" w:cs="Times New Roman"/>
                <w:sz w:val="20"/>
                <w:szCs w:val="20"/>
                <w:lang w:val="uk-UA" w:eastAsia="ru-RU"/>
              </w:rPr>
            </w:pPr>
            <w:r w:rsidRPr="009932D1">
              <w:rPr>
                <w:rFonts w:ascii="Times New Roman" w:eastAsia="Times New Roman" w:hAnsi="Times New Roman" w:cs="Times New Roman"/>
                <w:sz w:val="20"/>
                <w:szCs w:val="20"/>
                <w:lang w:val="uk-UA" w:eastAsia="ru-RU"/>
              </w:rPr>
              <w:t>4. Коефіцієнт оборотності оборотних активів</w:t>
            </w:r>
          </w:p>
        </w:tc>
        <w:tc>
          <w:tcPr>
            <w:tcW w:w="1260" w:type="dxa"/>
            <w:shd w:val="clear" w:color="auto" w:fill="auto"/>
            <w:vAlign w:val="center"/>
          </w:tcPr>
          <w:p w:rsidR="001059B1" w:rsidRPr="009932D1" w:rsidRDefault="001059B1" w:rsidP="001059B1">
            <w:pPr>
              <w:spacing w:after="0" w:line="240" w:lineRule="auto"/>
              <w:jc w:val="center"/>
              <w:rPr>
                <w:rFonts w:ascii="Times New Roman" w:eastAsia="Times New Roman" w:hAnsi="Times New Roman" w:cs="Times New Roman"/>
                <w:sz w:val="20"/>
                <w:szCs w:val="20"/>
                <w:lang w:val="uk-UA" w:eastAsia="ru-RU"/>
              </w:rPr>
            </w:pPr>
            <w:r w:rsidRPr="009932D1">
              <w:rPr>
                <w:rFonts w:ascii="Times New Roman" w:eastAsia="Times New Roman" w:hAnsi="Times New Roman" w:cs="Times New Roman"/>
                <w:sz w:val="20"/>
                <w:szCs w:val="20"/>
                <w:lang w:val="uk-UA" w:eastAsia="ru-RU"/>
              </w:rPr>
              <w:t>частки одиниці</w:t>
            </w:r>
          </w:p>
        </w:tc>
        <w:tc>
          <w:tcPr>
            <w:tcW w:w="1260" w:type="dxa"/>
            <w:shd w:val="clear" w:color="auto" w:fill="auto"/>
            <w:vAlign w:val="center"/>
          </w:tcPr>
          <w:p w:rsidR="001059B1" w:rsidRPr="009932D1" w:rsidRDefault="001059B1" w:rsidP="001059B1">
            <w:pPr>
              <w:spacing w:after="0" w:line="240" w:lineRule="auto"/>
              <w:jc w:val="center"/>
              <w:rPr>
                <w:rFonts w:ascii="Times New Roman" w:eastAsia="Times New Roman" w:hAnsi="Times New Roman" w:cs="Times New Roman"/>
                <w:sz w:val="20"/>
                <w:szCs w:val="20"/>
                <w:lang w:val="uk-UA" w:eastAsia="ru-RU"/>
              </w:rPr>
            </w:pPr>
            <w:r w:rsidRPr="009932D1">
              <w:rPr>
                <w:rFonts w:ascii="Times New Roman" w:eastAsia="Times New Roman" w:hAnsi="Times New Roman" w:cs="Times New Roman"/>
                <w:sz w:val="20"/>
                <w:szCs w:val="20"/>
                <w:lang w:val="uk-UA" w:eastAsia="ru-RU"/>
              </w:rPr>
              <w:t>2,11</w:t>
            </w:r>
          </w:p>
        </w:tc>
        <w:tc>
          <w:tcPr>
            <w:tcW w:w="1260" w:type="dxa"/>
            <w:shd w:val="clear" w:color="auto" w:fill="auto"/>
            <w:vAlign w:val="center"/>
          </w:tcPr>
          <w:p w:rsidR="001059B1" w:rsidRPr="009932D1" w:rsidRDefault="001059B1" w:rsidP="001059B1">
            <w:pPr>
              <w:spacing w:after="0" w:line="240" w:lineRule="auto"/>
              <w:jc w:val="center"/>
              <w:rPr>
                <w:rFonts w:ascii="Times New Roman" w:eastAsia="Times New Roman" w:hAnsi="Times New Roman" w:cs="Times New Roman"/>
                <w:sz w:val="20"/>
                <w:szCs w:val="20"/>
                <w:lang w:val="uk-UA" w:eastAsia="ru-RU"/>
              </w:rPr>
            </w:pPr>
            <w:r w:rsidRPr="009932D1">
              <w:rPr>
                <w:rFonts w:ascii="Times New Roman" w:eastAsia="Times New Roman" w:hAnsi="Times New Roman" w:cs="Times New Roman"/>
                <w:sz w:val="20"/>
                <w:szCs w:val="20"/>
                <w:lang w:val="uk-UA" w:eastAsia="ru-RU"/>
              </w:rPr>
              <w:t>1,71</w:t>
            </w:r>
          </w:p>
        </w:tc>
        <w:tc>
          <w:tcPr>
            <w:tcW w:w="1260" w:type="dxa"/>
            <w:shd w:val="clear" w:color="auto" w:fill="auto"/>
            <w:vAlign w:val="center"/>
          </w:tcPr>
          <w:p w:rsidR="001059B1" w:rsidRPr="009932D1" w:rsidRDefault="001059B1" w:rsidP="001059B1">
            <w:pPr>
              <w:spacing w:after="0" w:line="240" w:lineRule="auto"/>
              <w:jc w:val="center"/>
              <w:rPr>
                <w:rFonts w:ascii="Times New Roman" w:eastAsia="Times New Roman" w:hAnsi="Times New Roman" w:cs="Times New Roman"/>
                <w:sz w:val="20"/>
                <w:szCs w:val="20"/>
                <w:lang w:val="uk-UA" w:eastAsia="ru-RU"/>
              </w:rPr>
            </w:pPr>
            <w:r w:rsidRPr="009932D1">
              <w:rPr>
                <w:rFonts w:ascii="Times New Roman" w:eastAsia="Times New Roman" w:hAnsi="Times New Roman" w:cs="Times New Roman"/>
                <w:sz w:val="20"/>
                <w:szCs w:val="20"/>
                <w:lang w:val="uk-UA" w:eastAsia="ru-RU"/>
              </w:rPr>
              <w:t>1,83</w:t>
            </w:r>
          </w:p>
        </w:tc>
        <w:tc>
          <w:tcPr>
            <w:tcW w:w="1077" w:type="dxa"/>
            <w:shd w:val="clear" w:color="auto" w:fill="auto"/>
            <w:vAlign w:val="center"/>
          </w:tcPr>
          <w:p w:rsidR="001059B1" w:rsidRPr="009932D1" w:rsidRDefault="001059B1" w:rsidP="001059B1">
            <w:pPr>
              <w:spacing w:after="0" w:line="240" w:lineRule="auto"/>
              <w:jc w:val="center"/>
              <w:rPr>
                <w:rFonts w:ascii="Times New Roman" w:eastAsia="Times New Roman" w:hAnsi="Times New Roman" w:cs="Times New Roman"/>
                <w:sz w:val="20"/>
                <w:szCs w:val="20"/>
                <w:lang w:val="uk-UA" w:eastAsia="ru-RU"/>
              </w:rPr>
            </w:pPr>
            <w:r w:rsidRPr="009932D1">
              <w:rPr>
                <w:rFonts w:ascii="Times New Roman" w:eastAsia="Times New Roman" w:hAnsi="Times New Roman" w:cs="Times New Roman"/>
                <w:sz w:val="20"/>
                <w:szCs w:val="20"/>
                <w:lang w:val="uk-UA" w:eastAsia="ru-RU"/>
              </w:rPr>
              <w:t>-13</w:t>
            </w:r>
          </w:p>
        </w:tc>
      </w:tr>
      <w:tr w:rsidR="001059B1" w:rsidRPr="009932D1" w:rsidTr="001059B1">
        <w:trPr>
          <w:trHeight w:val="630"/>
          <w:jc w:val="center"/>
        </w:trPr>
        <w:tc>
          <w:tcPr>
            <w:tcW w:w="3309" w:type="dxa"/>
            <w:tcBorders>
              <w:top w:val="single" w:sz="4" w:space="0" w:color="auto"/>
            </w:tcBorders>
            <w:shd w:val="clear" w:color="auto" w:fill="auto"/>
            <w:vAlign w:val="center"/>
          </w:tcPr>
          <w:p w:rsidR="001059B1" w:rsidRPr="009932D1" w:rsidRDefault="001059B1" w:rsidP="001059B1">
            <w:pPr>
              <w:spacing w:after="0" w:line="240" w:lineRule="auto"/>
              <w:rPr>
                <w:rFonts w:ascii="Times New Roman" w:eastAsia="Times New Roman" w:hAnsi="Times New Roman" w:cs="Times New Roman"/>
                <w:sz w:val="20"/>
                <w:szCs w:val="20"/>
                <w:lang w:val="uk-UA" w:eastAsia="ru-RU"/>
              </w:rPr>
            </w:pPr>
            <w:r w:rsidRPr="009932D1">
              <w:rPr>
                <w:rFonts w:ascii="Times New Roman" w:eastAsia="Times New Roman" w:hAnsi="Times New Roman" w:cs="Times New Roman"/>
                <w:sz w:val="20"/>
                <w:szCs w:val="20"/>
                <w:lang w:val="uk-UA" w:eastAsia="ru-RU"/>
              </w:rPr>
              <w:t>5. Коефіцієнт оборотності дебіторів</w:t>
            </w:r>
          </w:p>
        </w:tc>
        <w:tc>
          <w:tcPr>
            <w:tcW w:w="1260" w:type="dxa"/>
            <w:tcBorders>
              <w:top w:val="single" w:sz="4" w:space="0" w:color="auto"/>
            </w:tcBorders>
            <w:shd w:val="clear" w:color="auto" w:fill="auto"/>
            <w:vAlign w:val="center"/>
          </w:tcPr>
          <w:p w:rsidR="001059B1" w:rsidRPr="009932D1" w:rsidRDefault="001059B1" w:rsidP="001059B1">
            <w:pPr>
              <w:spacing w:after="0" w:line="240" w:lineRule="auto"/>
              <w:jc w:val="center"/>
              <w:rPr>
                <w:rFonts w:ascii="Times New Roman" w:eastAsia="Times New Roman" w:hAnsi="Times New Roman" w:cs="Times New Roman"/>
                <w:sz w:val="20"/>
                <w:szCs w:val="20"/>
                <w:lang w:val="uk-UA" w:eastAsia="ru-RU"/>
              </w:rPr>
            </w:pPr>
            <w:r w:rsidRPr="009932D1">
              <w:rPr>
                <w:rFonts w:ascii="Times New Roman" w:eastAsia="Times New Roman" w:hAnsi="Times New Roman" w:cs="Times New Roman"/>
                <w:sz w:val="20"/>
                <w:szCs w:val="20"/>
                <w:lang w:val="uk-UA" w:eastAsia="ru-RU"/>
              </w:rPr>
              <w:t>частки одиниці</w:t>
            </w:r>
          </w:p>
        </w:tc>
        <w:tc>
          <w:tcPr>
            <w:tcW w:w="1260" w:type="dxa"/>
            <w:tcBorders>
              <w:top w:val="single" w:sz="4" w:space="0" w:color="auto"/>
            </w:tcBorders>
            <w:shd w:val="clear" w:color="auto" w:fill="auto"/>
            <w:vAlign w:val="center"/>
          </w:tcPr>
          <w:p w:rsidR="001059B1" w:rsidRPr="009932D1" w:rsidRDefault="001059B1" w:rsidP="001059B1">
            <w:pPr>
              <w:spacing w:after="0" w:line="240" w:lineRule="auto"/>
              <w:jc w:val="center"/>
              <w:rPr>
                <w:rFonts w:ascii="Times New Roman" w:eastAsia="Times New Roman" w:hAnsi="Times New Roman" w:cs="Times New Roman"/>
                <w:sz w:val="20"/>
                <w:szCs w:val="20"/>
                <w:lang w:val="uk-UA" w:eastAsia="ru-RU"/>
              </w:rPr>
            </w:pPr>
            <w:r w:rsidRPr="009932D1">
              <w:rPr>
                <w:rFonts w:ascii="Times New Roman" w:eastAsia="Times New Roman" w:hAnsi="Times New Roman" w:cs="Times New Roman"/>
                <w:sz w:val="20"/>
                <w:szCs w:val="20"/>
                <w:lang w:val="uk-UA" w:eastAsia="ru-RU"/>
              </w:rPr>
              <w:t>3,98</w:t>
            </w:r>
          </w:p>
        </w:tc>
        <w:tc>
          <w:tcPr>
            <w:tcW w:w="1260" w:type="dxa"/>
            <w:tcBorders>
              <w:top w:val="single" w:sz="4" w:space="0" w:color="auto"/>
            </w:tcBorders>
            <w:shd w:val="clear" w:color="auto" w:fill="auto"/>
            <w:vAlign w:val="center"/>
          </w:tcPr>
          <w:p w:rsidR="001059B1" w:rsidRPr="009932D1" w:rsidRDefault="001059B1" w:rsidP="001059B1">
            <w:pPr>
              <w:spacing w:after="0" w:line="240" w:lineRule="auto"/>
              <w:jc w:val="center"/>
              <w:rPr>
                <w:rFonts w:ascii="Times New Roman" w:eastAsia="Times New Roman" w:hAnsi="Times New Roman" w:cs="Times New Roman"/>
                <w:sz w:val="20"/>
                <w:szCs w:val="20"/>
                <w:lang w:val="uk-UA" w:eastAsia="ru-RU"/>
              </w:rPr>
            </w:pPr>
            <w:r w:rsidRPr="009932D1">
              <w:rPr>
                <w:rFonts w:ascii="Times New Roman" w:eastAsia="Times New Roman" w:hAnsi="Times New Roman" w:cs="Times New Roman"/>
                <w:sz w:val="20"/>
                <w:szCs w:val="20"/>
                <w:lang w:val="uk-UA" w:eastAsia="ru-RU"/>
              </w:rPr>
              <w:t>5,71</w:t>
            </w:r>
          </w:p>
        </w:tc>
        <w:tc>
          <w:tcPr>
            <w:tcW w:w="1260" w:type="dxa"/>
            <w:tcBorders>
              <w:top w:val="single" w:sz="4" w:space="0" w:color="auto"/>
            </w:tcBorders>
            <w:shd w:val="clear" w:color="auto" w:fill="auto"/>
            <w:vAlign w:val="center"/>
          </w:tcPr>
          <w:p w:rsidR="001059B1" w:rsidRPr="009932D1" w:rsidRDefault="001059B1" w:rsidP="001059B1">
            <w:pPr>
              <w:spacing w:after="0" w:line="240" w:lineRule="auto"/>
              <w:jc w:val="center"/>
              <w:rPr>
                <w:rFonts w:ascii="Times New Roman" w:eastAsia="Times New Roman" w:hAnsi="Times New Roman" w:cs="Times New Roman"/>
                <w:sz w:val="20"/>
                <w:szCs w:val="20"/>
                <w:lang w:val="uk-UA" w:eastAsia="ru-RU"/>
              </w:rPr>
            </w:pPr>
            <w:r w:rsidRPr="009932D1">
              <w:rPr>
                <w:rFonts w:ascii="Times New Roman" w:eastAsia="Times New Roman" w:hAnsi="Times New Roman" w:cs="Times New Roman"/>
                <w:sz w:val="20"/>
                <w:szCs w:val="20"/>
                <w:lang w:val="uk-UA" w:eastAsia="ru-RU"/>
              </w:rPr>
              <w:t>5,07</w:t>
            </w:r>
          </w:p>
        </w:tc>
        <w:tc>
          <w:tcPr>
            <w:tcW w:w="1077" w:type="dxa"/>
            <w:tcBorders>
              <w:top w:val="single" w:sz="4" w:space="0" w:color="auto"/>
            </w:tcBorders>
            <w:shd w:val="clear" w:color="auto" w:fill="auto"/>
            <w:vAlign w:val="center"/>
          </w:tcPr>
          <w:p w:rsidR="001059B1" w:rsidRPr="009932D1" w:rsidRDefault="001059B1" w:rsidP="001059B1">
            <w:pPr>
              <w:spacing w:after="0" w:line="240" w:lineRule="auto"/>
              <w:jc w:val="center"/>
              <w:rPr>
                <w:rFonts w:ascii="Times New Roman" w:eastAsia="Times New Roman" w:hAnsi="Times New Roman" w:cs="Times New Roman"/>
                <w:sz w:val="20"/>
                <w:szCs w:val="20"/>
                <w:lang w:val="uk-UA" w:eastAsia="ru-RU"/>
              </w:rPr>
            </w:pPr>
            <w:r w:rsidRPr="009932D1">
              <w:rPr>
                <w:rFonts w:ascii="Times New Roman" w:eastAsia="Times New Roman" w:hAnsi="Times New Roman" w:cs="Times New Roman"/>
                <w:sz w:val="20"/>
                <w:szCs w:val="20"/>
                <w:lang w:val="uk-UA" w:eastAsia="ru-RU"/>
              </w:rPr>
              <w:t>27</w:t>
            </w:r>
          </w:p>
        </w:tc>
      </w:tr>
      <w:tr w:rsidR="001059B1" w:rsidRPr="009932D1" w:rsidTr="001059B1">
        <w:trPr>
          <w:trHeight w:val="295"/>
          <w:jc w:val="center"/>
        </w:trPr>
        <w:tc>
          <w:tcPr>
            <w:tcW w:w="3309" w:type="dxa"/>
            <w:shd w:val="clear" w:color="auto" w:fill="auto"/>
            <w:vAlign w:val="center"/>
          </w:tcPr>
          <w:p w:rsidR="001059B1" w:rsidRPr="009932D1" w:rsidRDefault="001059B1" w:rsidP="001059B1">
            <w:pPr>
              <w:spacing w:after="0" w:line="240" w:lineRule="auto"/>
              <w:rPr>
                <w:rFonts w:ascii="Times New Roman" w:eastAsia="Times New Roman" w:hAnsi="Times New Roman" w:cs="Times New Roman"/>
                <w:sz w:val="20"/>
                <w:szCs w:val="20"/>
                <w:lang w:val="uk-UA" w:eastAsia="ru-RU"/>
              </w:rPr>
            </w:pPr>
            <w:r w:rsidRPr="009932D1">
              <w:rPr>
                <w:rFonts w:ascii="Times New Roman" w:eastAsia="Times New Roman" w:hAnsi="Times New Roman" w:cs="Times New Roman"/>
                <w:sz w:val="20"/>
                <w:szCs w:val="20"/>
                <w:lang w:val="uk-UA" w:eastAsia="ru-RU"/>
              </w:rPr>
              <w:t>6. Тривалість одного обороту оборотних активів</w:t>
            </w:r>
          </w:p>
        </w:tc>
        <w:tc>
          <w:tcPr>
            <w:tcW w:w="1260" w:type="dxa"/>
            <w:shd w:val="clear" w:color="auto" w:fill="auto"/>
            <w:vAlign w:val="center"/>
          </w:tcPr>
          <w:p w:rsidR="001059B1" w:rsidRPr="009932D1" w:rsidRDefault="001059B1" w:rsidP="001059B1">
            <w:pPr>
              <w:spacing w:after="0" w:line="240" w:lineRule="auto"/>
              <w:jc w:val="center"/>
              <w:rPr>
                <w:rFonts w:ascii="Times New Roman" w:eastAsia="Times New Roman" w:hAnsi="Times New Roman" w:cs="Times New Roman"/>
                <w:sz w:val="20"/>
                <w:szCs w:val="20"/>
                <w:lang w:val="uk-UA" w:eastAsia="ru-RU"/>
              </w:rPr>
            </w:pPr>
            <w:r w:rsidRPr="009932D1">
              <w:rPr>
                <w:rFonts w:ascii="Times New Roman" w:eastAsia="Times New Roman" w:hAnsi="Times New Roman" w:cs="Times New Roman"/>
                <w:sz w:val="20"/>
                <w:szCs w:val="20"/>
                <w:lang w:val="uk-UA" w:eastAsia="ru-RU"/>
              </w:rPr>
              <w:t>днів</w:t>
            </w:r>
          </w:p>
        </w:tc>
        <w:tc>
          <w:tcPr>
            <w:tcW w:w="1260" w:type="dxa"/>
            <w:shd w:val="clear" w:color="auto" w:fill="auto"/>
            <w:vAlign w:val="center"/>
          </w:tcPr>
          <w:p w:rsidR="001059B1" w:rsidRPr="009932D1" w:rsidRDefault="001059B1" w:rsidP="001059B1">
            <w:pPr>
              <w:spacing w:after="0" w:line="240" w:lineRule="auto"/>
              <w:jc w:val="center"/>
              <w:rPr>
                <w:rFonts w:ascii="Times New Roman" w:eastAsia="Times New Roman" w:hAnsi="Times New Roman" w:cs="Times New Roman"/>
                <w:sz w:val="20"/>
                <w:szCs w:val="20"/>
                <w:lang w:val="uk-UA" w:eastAsia="ru-RU"/>
              </w:rPr>
            </w:pPr>
            <w:r w:rsidRPr="009932D1">
              <w:rPr>
                <w:rFonts w:ascii="Times New Roman" w:eastAsia="Times New Roman" w:hAnsi="Times New Roman" w:cs="Times New Roman"/>
                <w:sz w:val="20"/>
                <w:szCs w:val="20"/>
                <w:lang w:val="uk-UA" w:eastAsia="ru-RU"/>
              </w:rPr>
              <w:t>170,55</w:t>
            </w:r>
          </w:p>
        </w:tc>
        <w:tc>
          <w:tcPr>
            <w:tcW w:w="1260" w:type="dxa"/>
            <w:shd w:val="clear" w:color="auto" w:fill="auto"/>
            <w:vAlign w:val="center"/>
          </w:tcPr>
          <w:p w:rsidR="001059B1" w:rsidRPr="009932D1" w:rsidRDefault="001059B1" w:rsidP="001059B1">
            <w:pPr>
              <w:spacing w:after="0" w:line="240" w:lineRule="auto"/>
              <w:jc w:val="center"/>
              <w:rPr>
                <w:rFonts w:ascii="Times New Roman" w:eastAsia="Times New Roman" w:hAnsi="Times New Roman" w:cs="Times New Roman"/>
                <w:sz w:val="20"/>
                <w:szCs w:val="20"/>
                <w:lang w:val="uk-UA" w:eastAsia="ru-RU"/>
              </w:rPr>
            </w:pPr>
            <w:r w:rsidRPr="009932D1">
              <w:rPr>
                <w:rFonts w:ascii="Times New Roman" w:eastAsia="Times New Roman" w:hAnsi="Times New Roman" w:cs="Times New Roman"/>
                <w:sz w:val="20"/>
                <w:szCs w:val="20"/>
                <w:lang w:val="uk-UA" w:eastAsia="ru-RU"/>
              </w:rPr>
              <w:t>210,36</w:t>
            </w:r>
          </w:p>
        </w:tc>
        <w:tc>
          <w:tcPr>
            <w:tcW w:w="1260" w:type="dxa"/>
            <w:shd w:val="clear" w:color="auto" w:fill="auto"/>
            <w:vAlign w:val="center"/>
          </w:tcPr>
          <w:p w:rsidR="001059B1" w:rsidRPr="009932D1" w:rsidRDefault="001059B1" w:rsidP="001059B1">
            <w:pPr>
              <w:spacing w:after="0" w:line="240" w:lineRule="auto"/>
              <w:jc w:val="center"/>
              <w:rPr>
                <w:rFonts w:ascii="Times New Roman" w:eastAsia="Times New Roman" w:hAnsi="Times New Roman" w:cs="Times New Roman"/>
                <w:sz w:val="20"/>
                <w:szCs w:val="20"/>
                <w:lang w:val="uk-UA" w:eastAsia="ru-RU"/>
              </w:rPr>
            </w:pPr>
            <w:r w:rsidRPr="009932D1">
              <w:rPr>
                <w:rFonts w:ascii="Times New Roman" w:eastAsia="Times New Roman" w:hAnsi="Times New Roman" w:cs="Times New Roman"/>
                <w:sz w:val="20"/>
                <w:szCs w:val="20"/>
                <w:lang w:val="uk-UA" w:eastAsia="ru-RU"/>
              </w:rPr>
              <w:t>197,04</w:t>
            </w:r>
          </w:p>
        </w:tc>
        <w:tc>
          <w:tcPr>
            <w:tcW w:w="1077" w:type="dxa"/>
            <w:shd w:val="clear" w:color="auto" w:fill="auto"/>
            <w:vAlign w:val="center"/>
          </w:tcPr>
          <w:p w:rsidR="001059B1" w:rsidRPr="009932D1" w:rsidRDefault="001059B1" w:rsidP="001059B1">
            <w:pPr>
              <w:spacing w:after="0" w:line="240" w:lineRule="auto"/>
              <w:jc w:val="center"/>
              <w:rPr>
                <w:rFonts w:ascii="Times New Roman" w:eastAsia="Times New Roman" w:hAnsi="Times New Roman" w:cs="Times New Roman"/>
                <w:sz w:val="20"/>
                <w:szCs w:val="20"/>
                <w:lang w:val="uk-UA" w:eastAsia="ru-RU"/>
              </w:rPr>
            </w:pPr>
            <w:r w:rsidRPr="009932D1">
              <w:rPr>
                <w:rFonts w:ascii="Times New Roman" w:eastAsia="Times New Roman" w:hAnsi="Times New Roman" w:cs="Times New Roman"/>
                <w:sz w:val="20"/>
                <w:szCs w:val="20"/>
                <w:lang w:val="uk-UA" w:eastAsia="ru-RU"/>
              </w:rPr>
              <w:t>16</w:t>
            </w:r>
          </w:p>
        </w:tc>
      </w:tr>
    </w:tbl>
    <w:p w:rsidR="001059B1" w:rsidRPr="00FF012E" w:rsidRDefault="001059B1" w:rsidP="001059B1">
      <w:pPr>
        <w:spacing w:after="0" w:line="360" w:lineRule="auto"/>
        <w:ind w:firstLine="708"/>
        <w:jc w:val="both"/>
        <w:rPr>
          <w:rFonts w:ascii="Times New Roman" w:eastAsia="Times New Roman" w:hAnsi="Times New Roman" w:cs="Times New Roman"/>
          <w:color w:val="000000"/>
          <w:sz w:val="28"/>
          <w:szCs w:val="28"/>
          <w:shd w:val="clear" w:color="auto" w:fill="FFFFFF"/>
          <w:lang w:val="uk-UA" w:eastAsia="ru-RU"/>
        </w:rPr>
      </w:pPr>
    </w:p>
    <w:p w:rsidR="001059B1" w:rsidRPr="00FF012E" w:rsidRDefault="001059B1" w:rsidP="001059B1">
      <w:pPr>
        <w:spacing w:after="0" w:line="360" w:lineRule="auto"/>
        <w:ind w:firstLine="708"/>
        <w:jc w:val="both"/>
        <w:rPr>
          <w:rFonts w:ascii="Times New Roman" w:eastAsia="Times New Roman" w:hAnsi="Times New Roman" w:cs="Times New Roman"/>
          <w:sz w:val="28"/>
          <w:szCs w:val="28"/>
          <w:lang w:val="uk-UA" w:eastAsia="ru-RU"/>
        </w:rPr>
      </w:pPr>
      <w:r w:rsidRPr="00FF012E">
        <w:rPr>
          <w:rFonts w:ascii="Times New Roman" w:eastAsia="Times New Roman" w:hAnsi="Times New Roman" w:cs="Times New Roman"/>
          <w:color w:val="000000"/>
          <w:sz w:val="28"/>
          <w:szCs w:val="28"/>
          <w:shd w:val="clear" w:color="auto" w:fill="FFFFFF"/>
          <w:lang w:val="uk-UA" w:eastAsia="ru-RU"/>
        </w:rPr>
        <w:t>Показники ділової активності (оборотності) характеризують ефективність роботи підприємства у використанні активів. Коефіцієнти оборотності показують кількість оборотів, яке роблять оборотні активи та їх окремі елемен</w:t>
      </w:r>
      <w:r w:rsidR="006B00DE">
        <w:rPr>
          <w:rFonts w:ascii="Times New Roman" w:eastAsia="Times New Roman" w:hAnsi="Times New Roman" w:cs="Times New Roman"/>
          <w:color w:val="000000"/>
          <w:sz w:val="28"/>
          <w:szCs w:val="28"/>
          <w:shd w:val="clear" w:color="auto" w:fill="FFFFFF"/>
          <w:lang w:val="uk-UA" w:eastAsia="ru-RU"/>
        </w:rPr>
        <w:t>ти протягом звітного періоду [16</w:t>
      </w:r>
      <w:r w:rsidRPr="00FF012E">
        <w:rPr>
          <w:rFonts w:ascii="Times New Roman" w:eastAsia="Times New Roman" w:hAnsi="Times New Roman" w:cs="Times New Roman"/>
          <w:color w:val="000000"/>
          <w:sz w:val="28"/>
          <w:szCs w:val="28"/>
          <w:shd w:val="clear" w:color="auto" w:fill="FFFFFF"/>
          <w:lang w:val="uk-UA" w:eastAsia="ru-RU"/>
        </w:rPr>
        <w:t xml:space="preserve">]. </w:t>
      </w:r>
    </w:p>
    <w:p w:rsidR="001059B1" w:rsidRPr="00FF012E" w:rsidRDefault="005664D0" w:rsidP="001059B1">
      <w:pPr>
        <w:spacing w:after="0" w:line="360" w:lineRule="auto"/>
        <w:ind w:firstLine="708"/>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За результатами табл. 2.20</w:t>
      </w:r>
      <w:r w:rsidR="001059B1" w:rsidRPr="00FF012E">
        <w:rPr>
          <w:rFonts w:ascii="Times New Roman" w:eastAsia="Times New Roman" w:hAnsi="Times New Roman" w:cs="Times New Roman"/>
          <w:sz w:val="28"/>
          <w:szCs w:val="28"/>
          <w:lang w:val="uk-UA" w:eastAsia="ru-RU"/>
        </w:rPr>
        <w:t xml:space="preserve"> можна зробити висновок про те, що коефіцієнт оборотності оборотних активів зменшився у 2016 році на 13% по зрівнянню з 2014 роком при зростанні тривалості одного обороту на 26,5 днів, що свідчить про нераціональне використання оборотних коштів. </w:t>
      </w:r>
    </w:p>
    <w:p w:rsidR="001059B1" w:rsidRPr="00FF012E" w:rsidRDefault="001059B1" w:rsidP="001059B1">
      <w:pPr>
        <w:spacing w:after="0" w:line="360" w:lineRule="auto"/>
        <w:ind w:firstLine="708"/>
        <w:jc w:val="both"/>
        <w:rPr>
          <w:rFonts w:ascii="Times New Roman" w:eastAsia="Times New Roman" w:hAnsi="Times New Roman" w:cs="Times New Roman"/>
          <w:sz w:val="28"/>
          <w:szCs w:val="28"/>
          <w:lang w:val="uk-UA" w:eastAsia="ru-RU"/>
        </w:rPr>
      </w:pPr>
      <w:r w:rsidRPr="00FF012E">
        <w:rPr>
          <w:rFonts w:ascii="Times New Roman" w:eastAsia="Times New Roman" w:hAnsi="Times New Roman" w:cs="Times New Roman"/>
          <w:sz w:val="28"/>
          <w:szCs w:val="28"/>
          <w:lang w:val="uk-UA" w:eastAsia="ru-RU"/>
        </w:rPr>
        <w:t>Аналіз поточної плато</w:t>
      </w:r>
      <w:r w:rsidR="005664D0">
        <w:rPr>
          <w:rFonts w:ascii="Times New Roman" w:eastAsia="Times New Roman" w:hAnsi="Times New Roman" w:cs="Times New Roman"/>
          <w:sz w:val="28"/>
          <w:szCs w:val="28"/>
          <w:lang w:val="uk-UA" w:eastAsia="ru-RU"/>
        </w:rPr>
        <w:t>спроможності наведений у табл. 2.21</w:t>
      </w:r>
      <w:r w:rsidRPr="00FF012E">
        <w:rPr>
          <w:rFonts w:ascii="Times New Roman" w:eastAsia="Times New Roman" w:hAnsi="Times New Roman" w:cs="Times New Roman"/>
          <w:sz w:val="28"/>
          <w:szCs w:val="28"/>
          <w:lang w:val="uk-UA" w:eastAsia="ru-RU"/>
        </w:rPr>
        <w:t xml:space="preserve">. Показниками платоспроможності є коефіцієнти ліквідності. </w:t>
      </w:r>
    </w:p>
    <w:p w:rsidR="009932D1" w:rsidRPr="00853803" w:rsidRDefault="001059B1" w:rsidP="00853803">
      <w:pPr>
        <w:spacing w:after="0" w:line="360" w:lineRule="auto"/>
        <w:ind w:firstLine="708"/>
        <w:jc w:val="both"/>
        <w:rPr>
          <w:rFonts w:ascii="Times New Roman" w:eastAsia="Times New Roman" w:hAnsi="Times New Roman" w:cs="Times New Roman"/>
          <w:sz w:val="28"/>
          <w:szCs w:val="28"/>
          <w:lang w:val="uk-UA" w:eastAsia="ru-RU"/>
        </w:rPr>
      </w:pPr>
      <w:r w:rsidRPr="00FF012E">
        <w:rPr>
          <w:rFonts w:ascii="Times New Roman" w:eastAsia="Times New Roman" w:hAnsi="Times New Roman" w:cs="Times New Roman"/>
          <w:sz w:val="28"/>
          <w:szCs w:val="28"/>
          <w:lang w:val="uk-UA" w:eastAsia="ru-RU"/>
        </w:rPr>
        <w:t xml:space="preserve">Дані з таблиці дають змогу зробити висновок, що туристична фірма «Телемак» як на 31.12.2014 р., так і на 31.12.2016 р. не має змоги погасити свої поточні зобов’язання за рахунок грошових коштів, поточних фінансових інвестицій та за умов своєчасного розрахунку дебіторів, а також за умов реалізації всього обсягу оборотних активів. </w:t>
      </w:r>
    </w:p>
    <w:p w:rsidR="001059B1" w:rsidRPr="00FF012E" w:rsidRDefault="005664D0" w:rsidP="001059B1">
      <w:pPr>
        <w:spacing w:after="0" w:line="360" w:lineRule="auto"/>
        <w:ind w:firstLine="709"/>
        <w:jc w:val="right"/>
        <w:rPr>
          <w:rFonts w:ascii="Times New Roman" w:eastAsia="Times New Roman" w:hAnsi="Times New Roman" w:cs="Times New Roman"/>
          <w:b/>
          <w:sz w:val="28"/>
          <w:szCs w:val="28"/>
          <w:lang w:val="uk-UA" w:eastAsia="ru-RU"/>
        </w:rPr>
      </w:pPr>
      <w:r>
        <w:rPr>
          <w:rFonts w:ascii="Times New Roman" w:eastAsia="Times New Roman" w:hAnsi="Times New Roman" w:cs="Times New Roman"/>
          <w:b/>
          <w:sz w:val="28"/>
          <w:szCs w:val="28"/>
          <w:lang w:val="uk-UA" w:eastAsia="ru-RU"/>
        </w:rPr>
        <w:t>Таблиця 2.21.</w:t>
      </w:r>
    </w:p>
    <w:p w:rsidR="001059B1" w:rsidRPr="00FF012E" w:rsidRDefault="001059B1" w:rsidP="001059B1">
      <w:pPr>
        <w:spacing w:after="0" w:line="360" w:lineRule="auto"/>
        <w:jc w:val="center"/>
        <w:rPr>
          <w:rFonts w:ascii="Times New Roman" w:eastAsia="Times New Roman" w:hAnsi="Times New Roman" w:cs="Times New Roman"/>
          <w:b/>
          <w:sz w:val="28"/>
          <w:szCs w:val="28"/>
          <w:lang w:val="uk-UA" w:eastAsia="ru-RU"/>
        </w:rPr>
      </w:pPr>
      <w:r w:rsidRPr="00FF012E">
        <w:rPr>
          <w:rFonts w:ascii="Times New Roman" w:eastAsia="Times New Roman" w:hAnsi="Times New Roman" w:cs="Times New Roman"/>
          <w:b/>
          <w:sz w:val="28"/>
          <w:szCs w:val="28"/>
          <w:lang w:val="uk-UA" w:eastAsia="ru-RU"/>
        </w:rPr>
        <w:t xml:space="preserve">Аналіз поточної платоспроможності туристичної фірми «Телемак» </w:t>
      </w:r>
    </w:p>
    <w:p w:rsidR="001059B1" w:rsidRPr="00FF012E" w:rsidRDefault="001059B1" w:rsidP="001059B1">
      <w:pPr>
        <w:spacing w:after="0" w:line="360" w:lineRule="auto"/>
        <w:jc w:val="center"/>
        <w:rPr>
          <w:rFonts w:ascii="Times New Roman" w:eastAsia="Times New Roman" w:hAnsi="Times New Roman" w:cs="Times New Roman"/>
          <w:b/>
          <w:sz w:val="28"/>
          <w:szCs w:val="28"/>
          <w:lang w:val="uk-UA" w:eastAsia="ru-RU"/>
        </w:rPr>
      </w:pPr>
      <w:r w:rsidRPr="00FF012E">
        <w:rPr>
          <w:rFonts w:ascii="Times New Roman" w:eastAsia="Times New Roman" w:hAnsi="Times New Roman" w:cs="Times New Roman"/>
          <w:b/>
          <w:sz w:val="28"/>
          <w:szCs w:val="28"/>
          <w:lang w:val="uk-UA" w:eastAsia="ru-RU"/>
        </w:rPr>
        <w:t>за 2014-2016 рр., тис. грн.</w:t>
      </w:r>
    </w:p>
    <w:tbl>
      <w:tblPr>
        <w:tblW w:w="925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402"/>
        <w:gridCol w:w="1418"/>
        <w:gridCol w:w="1417"/>
        <w:gridCol w:w="1418"/>
        <w:gridCol w:w="1595"/>
      </w:tblGrid>
      <w:tr w:rsidR="001059B1" w:rsidRPr="009932D1" w:rsidTr="001059B1">
        <w:trPr>
          <w:trHeight w:val="713"/>
          <w:jc w:val="center"/>
        </w:trPr>
        <w:tc>
          <w:tcPr>
            <w:tcW w:w="3402" w:type="dxa"/>
            <w:shd w:val="clear" w:color="auto" w:fill="auto"/>
            <w:vAlign w:val="center"/>
          </w:tcPr>
          <w:p w:rsidR="001059B1" w:rsidRPr="009932D1" w:rsidRDefault="001059B1" w:rsidP="001059B1">
            <w:pPr>
              <w:spacing w:after="0" w:line="240" w:lineRule="auto"/>
              <w:jc w:val="center"/>
              <w:rPr>
                <w:rFonts w:ascii="Times New Roman" w:eastAsia="Times New Roman" w:hAnsi="Times New Roman" w:cs="Times New Roman"/>
                <w:b/>
                <w:sz w:val="20"/>
                <w:szCs w:val="20"/>
                <w:lang w:val="uk-UA" w:eastAsia="ru-RU"/>
              </w:rPr>
            </w:pPr>
            <w:r w:rsidRPr="009932D1">
              <w:rPr>
                <w:rFonts w:ascii="Times New Roman" w:eastAsia="Times New Roman" w:hAnsi="Times New Roman" w:cs="Times New Roman"/>
                <w:b/>
                <w:sz w:val="20"/>
                <w:szCs w:val="20"/>
                <w:lang w:val="uk-UA" w:eastAsia="ru-RU"/>
              </w:rPr>
              <w:t>Показник</w:t>
            </w:r>
          </w:p>
        </w:tc>
        <w:tc>
          <w:tcPr>
            <w:tcW w:w="1418" w:type="dxa"/>
            <w:shd w:val="clear" w:color="auto" w:fill="auto"/>
            <w:vAlign w:val="center"/>
          </w:tcPr>
          <w:p w:rsidR="001059B1" w:rsidRPr="009932D1" w:rsidRDefault="001059B1" w:rsidP="001059B1">
            <w:pPr>
              <w:spacing w:after="0" w:line="240" w:lineRule="auto"/>
              <w:jc w:val="center"/>
              <w:rPr>
                <w:rFonts w:ascii="Times New Roman" w:eastAsia="Times New Roman" w:hAnsi="Times New Roman" w:cs="Times New Roman"/>
                <w:b/>
                <w:sz w:val="20"/>
                <w:szCs w:val="20"/>
                <w:lang w:val="uk-UA" w:eastAsia="ru-RU"/>
              </w:rPr>
            </w:pPr>
            <w:r w:rsidRPr="009932D1">
              <w:rPr>
                <w:rFonts w:ascii="Times New Roman" w:eastAsia="Times New Roman" w:hAnsi="Times New Roman" w:cs="Times New Roman"/>
                <w:b/>
                <w:sz w:val="20"/>
                <w:szCs w:val="20"/>
                <w:lang w:val="uk-UA" w:eastAsia="ru-RU"/>
              </w:rPr>
              <w:t>На 31.12.2014</w:t>
            </w:r>
          </w:p>
        </w:tc>
        <w:tc>
          <w:tcPr>
            <w:tcW w:w="1417" w:type="dxa"/>
            <w:shd w:val="clear" w:color="auto" w:fill="auto"/>
            <w:vAlign w:val="center"/>
          </w:tcPr>
          <w:p w:rsidR="001059B1" w:rsidRPr="009932D1" w:rsidRDefault="001059B1" w:rsidP="001059B1">
            <w:pPr>
              <w:spacing w:after="0" w:line="240" w:lineRule="auto"/>
              <w:jc w:val="center"/>
              <w:rPr>
                <w:rFonts w:ascii="Times New Roman" w:eastAsia="Times New Roman" w:hAnsi="Times New Roman" w:cs="Times New Roman"/>
                <w:b/>
                <w:sz w:val="20"/>
                <w:szCs w:val="20"/>
                <w:lang w:val="uk-UA" w:eastAsia="ru-RU"/>
              </w:rPr>
            </w:pPr>
            <w:r w:rsidRPr="009932D1">
              <w:rPr>
                <w:rFonts w:ascii="Times New Roman" w:eastAsia="Times New Roman" w:hAnsi="Times New Roman" w:cs="Times New Roman"/>
                <w:b/>
                <w:sz w:val="20"/>
                <w:szCs w:val="20"/>
                <w:lang w:val="uk-UA" w:eastAsia="ru-RU"/>
              </w:rPr>
              <w:t>На 31.12.2015</w:t>
            </w:r>
          </w:p>
        </w:tc>
        <w:tc>
          <w:tcPr>
            <w:tcW w:w="1418" w:type="dxa"/>
            <w:shd w:val="clear" w:color="auto" w:fill="auto"/>
            <w:vAlign w:val="center"/>
          </w:tcPr>
          <w:p w:rsidR="001059B1" w:rsidRPr="009932D1" w:rsidRDefault="001059B1" w:rsidP="001059B1">
            <w:pPr>
              <w:spacing w:after="0" w:line="240" w:lineRule="auto"/>
              <w:jc w:val="center"/>
              <w:rPr>
                <w:rFonts w:ascii="Times New Roman" w:eastAsia="Times New Roman" w:hAnsi="Times New Roman" w:cs="Times New Roman"/>
                <w:b/>
                <w:sz w:val="20"/>
                <w:szCs w:val="20"/>
                <w:lang w:val="uk-UA" w:eastAsia="ru-RU"/>
              </w:rPr>
            </w:pPr>
            <w:r w:rsidRPr="009932D1">
              <w:rPr>
                <w:rFonts w:ascii="Times New Roman" w:eastAsia="Times New Roman" w:hAnsi="Times New Roman" w:cs="Times New Roman"/>
                <w:b/>
                <w:sz w:val="20"/>
                <w:szCs w:val="20"/>
                <w:lang w:val="uk-UA" w:eastAsia="ru-RU"/>
              </w:rPr>
              <w:t>На 31.12.2016</w:t>
            </w:r>
          </w:p>
        </w:tc>
        <w:tc>
          <w:tcPr>
            <w:tcW w:w="1595" w:type="dxa"/>
            <w:shd w:val="clear" w:color="auto" w:fill="auto"/>
            <w:vAlign w:val="center"/>
          </w:tcPr>
          <w:p w:rsidR="001059B1" w:rsidRPr="009932D1" w:rsidRDefault="001059B1" w:rsidP="001059B1">
            <w:pPr>
              <w:spacing w:after="0" w:line="240" w:lineRule="auto"/>
              <w:jc w:val="center"/>
              <w:rPr>
                <w:rFonts w:ascii="Times New Roman" w:eastAsia="Times New Roman" w:hAnsi="Times New Roman" w:cs="Times New Roman"/>
                <w:b/>
                <w:sz w:val="20"/>
                <w:szCs w:val="20"/>
                <w:lang w:val="uk-UA" w:eastAsia="ru-RU"/>
              </w:rPr>
            </w:pPr>
            <w:r w:rsidRPr="009932D1">
              <w:rPr>
                <w:rFonts w:ascii="Times New Roman" w:eastAsia="Times New Roman" w:hAnsi="Times New Roman" w:cs="Times New Roman"/>
                <w:b/>
                <w:sz w:val="20"/>
                <w:szCs w:val="20"/>
                <w:lang w:val="uk-UA" w:eastAsia="ru-RU"/>
              </w:rPr>
              <w:t>Зміна за період,</w:t>
            </w:r>
          </w:p>
          <w:p w:rsidR="001059B1" w:rsidRPr="009932D1" w:rsidRDefault="001059B1" w:rsidP="001059B1">
            <w:pPr>
              <w:spacing w:after="0" w:line="240" w:lineRule="auto"/>
              <w:jc w:val="center"/>
              <w:rPr>
                <w:rFonts w:ascii="Times New Roman" w:eastAsia="Times New Roman" w:hAnsi="Times New Roman" w:cs="Times New Roman"/>
                <w:b/>
                <w:sz w:val="20"/>
                <w:szCs w:val="20"/>
                <w:lang w:val="uk-UA" w:eastAsia="ru-RU"/>
              </w:rPr>
            </w:pPr>
            <w:r w:rsidRPr="009932D1">
              <w:rPr>
                <w:rFonts w:ascii="Times New Roman" w:eastAsia="Times New Roman" w:hAnsi="Times New Roman" w:cs="Times New Roman"/>
                <w:b/>
                <w:sz w:val="20"/>
                <w:szCs w:val="20"/>
                <w:lang w:val="uk-UA" w:eastAsia="ru-RU"/>
              </w:rPr>
              <w:t>%</w:t>
            </w:r>
          </w:p>
        </w:tc>
      </w:tr>
      <w:tr w:rsidR="001059B1" w:rsidRPr="009932D1" w:rsidTr="001059B1">
        <w:trPr>
          <w:trHeight w:val="439"/>
          <w:jc w:val="center"/>
        </w:trPr>
        <w:tc>
          <w:tcPr>
            <w:tcW w:w="3402" w:type="dxa"/>
            <w:shd w:val="clear" w:color="auto" w:fill="auto"/>
            <w:vAlign w:val="center"/>
          </w:tcPr>
          <w:p w:rsidR="001059B1" w:rsidRPr="009932D1" w:rsidRDefault="001059B1" w:rsidP="001059B1">
            <w:pPr>
              <w:spacing w:after="0" w:line="240" w:lineRule="auto"/>
              <w:rPr>
                <w:rFonts w:ascii="Times New Roman" w:eastAsia="Times New Roman" w:hAnsi="Times New Roman" w:cs="Times New Roman"/>
                <w:sz w:val="20"/>
                <w:szCs w:val="20"/>
                <w:lang w:val="uk-UA" w:eastAsia="ru-RU"/>
              </w:rPr>
            </w:pPr>
            <w:r w:rsidRPr="009932D1">
              <w:rPr>
                <w:rFonts w:ascii="Times New Roman" w:eastAsia="Times New Roman" w:hAnsi="Times New Roman" w:cs="Times New Roman"/>
                <w:sz w:val="20"/>
                <w:szCs w:val="20"/>
                <w:lang w:val="uk-UA" w:eastAsia="ru-RU"/>
              </w:rPr>
              <w:t>1. Кошти і їхні еквіваленти</w:t>
            </w:r>
          </w:p>
        </w:tc>
        <w:tc>
          <w:tcPr>
            <w:tcW w:w="1418" w:type="dxa"/>
            <w:shd w:val="clear" w:color="auto" w:fill="auto"/>
            <w:vAlign w:val="center"/>
          </w:tcPr>
          <w:p w:rsidR="001059B1" w:rsidRPr="009932D1" w:rsidRDefault="001059B1" w:rsidP="001059B1">
            <w:pPr>
              <w:spacing w:after="0" w:line="240" w:lineRule="auto"/>
              <w:jc w:val="center"/>
              <w:rPr>
                <w:rFonts w:ascii="Times New Roman" w:eastAsia="Times New Roman" w:hAnsi="Times New Roman" w:cs="Times New Roman"/>
                <w:sz w:val="20"/>
                <w:szCs w:val="20"/>
                <w:lang w:val="uk-UA" w:eastAsia="ru-RU"/>
              </w:rPr>
            </w:pPr>
            <w:r w:rsidRPr="009932D1">
              <w:rPr>
                <w:rFonts w:ascii="Times New Roman" w:eastAsia="Times New Roman" w:hAnsi="Times New Roman" w:cs="Times New Roman"/>
                <w:sz w:val="20"/>
                <w:szCs w:val="20"/>
                <w:lang w:val="uk-UA" w:eastAsia="ru-RU"/>
              </w:rPr>
              <w:t>3114,7</w:t>
            </w:r>
          </w:p>
        </w:tc>
        <w:tc>
          <w:tcPr>
            <w:tcW w:w="1417" w:type="dxa"/>
            <w:shd w:val="clear" w:color="auto" w:fill="auto"/>
            <w:vAlign w:val="center"/>
          </w:tcPr>
          <w:p w:rsidR="001059B1" w:rsidRPr="009932D1" w:rsidRDefault="001059B1" w:rsidP="001059B1">
            <w:pPr>
              <w:spacing w:after="0" w:line="240" w:lineRule="auto"/>
              <w:jc w:val="center"/>
              <w:rPr>
                <w:rFonts w:ascii="Times New Roman" w:eastAsia="Times New Roman" w:hAnsi="Times New Roman" w:cs="Times New Roman"/>
                <w:sz w:val="20"/>
                <w:szCs w:val="20"/>
                <w:lang w:val="uk-UA" w:eastAsia="ru-RU"/>
              </w:rPr>
            </w:pPr>
            <w:r w:rsidRPr="009932D1">
              <w:rPr>
                <w:rFonts w:ascii="Times New Roman" w:eastAsia="Times New Roman" w:hAnsi="Times New Roman" w:cs="Times New Roman"/>
                <w:sz w:val="20"/>
                <w:szCs w:val="20"/>
                <w:lang w:val="uk-UA" w:eastAsia="ru-RU"/>
              </w:rPr>
              <w:t>9759,8</w:t>
            </w:r>
          </w:p>
        </w:tc>
        <w:tc>
          <w:tcPr>
            <w:tcW w:w="1418" w:type="dxa"/>
            <w:shd w:val="clear" w:color="auto" w:fill="auto"/>
            <w:vAlign w:val="center"/>
          </w:tcPr>
          <w:p w:rsidR="001059B1" w:rsidRPr="009932D1" w:rsidRDefault="001059B1" w:rsidP="001059B1">
            <w:pPr>
              <w:spacing w:after="0" w:line="240" w:lineRule="auto"/>
              <w:jc w:val="center"/>
              <w:rPr>
                <w:rFonts w:ascii="Times New Roman" w:eastAsia="Times New Roman" w:hAnsi="Times New Roman" w:cs="Times New Roman"/>
                <w:sz w:val="20"/>
                <w:szCs w:val="20"/>
                <w:lang w:val="uk-UA" w:eastAsia="ru-RU"/>
              </w:rPr>
            </w:pPr>
            <w:r w:rsidRPr="009932D1">
              <w:rPr>
                <w:rFonts w:ascii="Times New Roman" w:eastAsia="Times New Roman" w:hAnsi="Times New Roman" w:cs="Times New Roman"/>
                <w:sz w:val="20"/>
                <w:szCs w:val="20"/>
                <w:lang w:val="uk-UA" w:eastAsia="ru-RU"/>
              </w:rPr>
              <w:t>4832,6</w:t>
            </w:r>
          </w:p>
        </w:tc>
        <w:tc>
          <w:tcPr>
            <w:tcW w:w="1595" w:type="dxa"/>
            <w:shd w:val="clear" w:color="auto" w:fill="auto"/>
            <w:noWrap/>
            <w:vAlign w:val="center"/>
          </w:tcPr>
          <w:p w:rsidR="001059B1" w:rsidRPr="009932D1" w:rsidRDefault="001059B1" w:rsidP="001059B1">
            <w:pPr>
              <w:spacing w:after="0" w:line="240" w:lineRule="auto"/>
              <w:jc w:val="center"/>
              <w:rPr>
                <w:rFonts w:ascii="Times New Roman" w:eastAsia="Times New Roman" w:hAnsi="Times New Roman" w:cs="Times New Roman"/>
                <w:sz w:val="20"/>
                <w:szCs w:val="20"/>
                <w:lang w:val="uk-UA" w:eastAsia="ru-RU"/>
              </w:rPr>
            </w:pPr>
            <w:r w:rsidRPr="009932D1">
              <w:rPr>
                <w:rFonts w:ascii="Times New Roman" w:eastAsia="Times New Roman" w:hAnsi="Times New Roman" w:cs="Times New Roman"/>
                <w:sz w:val="20"/>
                <w:szCs w:val="20"/>
                <w:lang w:val="uk-UA" w:eastAsia="ru-RU"/>
              </w:rPr>
              <w:t>55,15</w:t>
            </w:r>
          </w:p>
        </w:tc>
      </w:tr>
      <w:tr w:rsidR="001059B1" w:rsidRPr="009932D1" w:rsidTr="001059B1">
        <w:trPr>
          <w:trHeight w:val="351"/>
          <w:jc w:val="center"/>
        </w:trPr>
        <w:tc>
          <w:tcPr>
            <w:tcW w:w="3402" w:type="dxa"/>
            <w:shd w:val="clear" w:color="auto" w:fill="auto"/>
            <w:vAlign w:val="center"/>
          </w:tcPr>
          <w:p w:rsidR="001059B1" w:rsidRPr="009932D1" w:rsidRDefault="001059B1" w:rsidP="001059B1">
            <w:pPr>
              <w:spacing w:after="0" w:line="240" w:lineRule="auto"/>
              <w:rPr>
                <w:rFonts w:ascii="Times New Roman" w:eastAsia="Times New Roman" w:hAnsi="Times New Roman" w:cs="Times New Roman"/>
                <w:sz w:val="20"/>
                <w:szCs w:val="20"/>
                <w:lang w:val="uk-UA" w:eastAsia="ru-RU"/>
              </w:rPr>
            </w:pPr>
            <w:r w:rsidRPr="009932D1">
              <w:rPr>
                <w:rFonts w:ascii="Times New Roman" w:eastAsia="Times New Roman" w:hAnsi="Times New Roman" w:cs="Times New Roman"/>
                <w:sz w:val="20"/>
                <w:szCs w:val="20"/>
                <w:lang w:val="uk-UA" w:eastAsia="ru-RU"/>
              </w:rPr>
              <w:t>2. Короткострокові фінансові інвестиції</w:t>
            </w:r>
          </w:p>
        </w:tc>
        <w:tc>
          <w:tcPr>
            <w:tcW w:w="1418" w:type="dxa"/>
            <w:shd w:val="clear" w:color="auto" w:fill="auto"/>
            <w:vAlign w:val="center"/>
          </w:tcPr>
          <w:p w:rsidR="001059B1" w:rsidRPr="009932D1" w:rsidRDefault="001059B1" w:rsidP="001059B1">
            <w:pPr>
              <w:spacing w:after="0" w:line="240" w:lineRule="auto"/>
              <w:jc w:val="center"/>
              <w:rPr>
                <w:rFonts w:ascii="Times New Roman" w:eastAsia="Times New Roman" w:hAnsi="Times New Roman" w:cs="Times New Roman"/>
                <w:sz w:val="20"/>
                <w:szCs w:val="20"/>
                <w:lang w:val="uk-UA" w:eastAsia="ru-RU"/>
              </w:rPr>
            </w:pPr>
            <w:r w:rsidRPr="009932D1">
              <w:rPr>
                <w:rFonts w:ascii="Times New Roman" w:eastAsia="Times New Roman" w:hAnsi="Times New Roman" w:cs="Times New Roman"/>
                <w:sz w:val="20"/>
                <w:szCs w:val="20"/>
                <w:lang w:val="uk-UA" w:eastAsia="ru-RU"/>
              </w:rPr>
              <w:t>0</w:t>
            </w:r>
          </w:p>
        </w:tc>
        <w:tc>
          <w:tcPr>
            <w:tcW w:w="1417" w:type="dxa"/>
            <w:shd w:val="clear" w:color="auto" w:fill="auto"/>
            <w:vAlign w:val="center"/>
          </w:tcPr>
          <w:p w:rsidR="001059B1" w:rsidRPr="009932D1" w:rsidRDefault="001059B1" w:rsidP="001059B1">
            <w:pPr>
              <w:spacing w:after="0" w:line="240" w:lineRule="auto"/>
              <w:jc w:val="center"/>
              <w:rPr>
                <w:rFonts w:ascii="Times New Roman" w:eastAsia="Times New Roman" w:hAnsi="Times New Roman" w:cs="Times New Roman"/>
                <w:sz w:val="20"/>
                <w:szCs w:val="20"/>
                <w:lang w:val="uk-UA" w:eastAsia="ru-RU"/>
              </w:rPr>
            </w:pPr>
            <w:r w:rsidRPr="009932D1">
              <w:rPr>
                <w:rFonts w:ascii="Times New Roman" w:eastAsia="Times New Roman" w:hAnsi="Times New Roman" w:cs="Times New Roman"/>
                <w:sz w:val="20"/>
                <w:szCs w:val="20"/>
                <w:lang w:val="uk-UA" w:eastAsia="ru-RU"/>
              </w:rPr>
              <w:t>0</w:t>
            </w:r>
          </w:p>
        </w:tc>
        <w:tc>
          <w:tcPr>
            <w:tcW w:w="1418" w:type="dxa"/>
            <w:shd w:val="clear" w:color="auto" w:fill="auto"/>
            <w:vAlign w:val="center"/>
          </w:tcPr>
          <w:p w:rsidR="001059B1" w:rsidRPr="009932D1" w:rsidRDefault="001059B1" w:rsidP="001059B1">
            <w:pPr>
              <w:spacing w:after="0" w:line="240" w:lineRule="auto"/>
              <w:jc w:val="center"/>
              <w:rPr>
                <w:rFonts w:ascii="Times New Roman" w:eastAsia="Times New Roman" w:hAnsi="Times New Roman" w:cs="Times New Roman"/>
                <w:sz w:val="20"/>
                <w:szCs w:val="20"/>
                <w:lang w:val="uk-UA" w:eastAsia="ru-RU"/>
              </w:rPr>
            </w:pPr>
            <w:r w:rsidRPr="009932D1">
              <w:rPr>
                <w:rFonts w:ascii="Times New Roman" w:eastAsia="Times New Roman" w:hAnsi="Times New Roman" w:cs="Times New Roman"/>
                <w:sz w:val="20"/>
                <w:szCs w:val="20"/>
                <w:lang w:val="uk-UA" w:eastAsia="ru-RU"/>
              </w:rPr>
              <w:t>0</w:t>
            </w:r>
          </w:p>
        </w:tc>
        <w:tc>
          <w:tcPr>
            <w:tcW w:w="1595" w:type="dxa"/>
            <w:shd w:val="clear" w:color="auto" w:fill="auto"/>
            <w:noWrap/>
            <w:vAlign w:val="center"/>
          </w:tcPr>
          <w:p w:rsidR="001059B1" w:rsidRPr="009932D1" w:rsidRDefault="001059B1" w:rsidP="001059B1">
            <w:pPr>
              <w:spacing w:after="0" w:line="240" w:lineRule="auto"/>
              <w:jc w:val="center"/>
              <w:rPr>
                <w:rFonts w:ascii="Times New Roman" w:eastAsia="Times New Roman" w:hAnsi="Times New Roman" w:cs="Times New Roman"/>
                <w:sz w:val="20"/>
                <w:szCs w:val="20"/>
                <w:lang w:val="uk-UA" w:eastAsia="ru-RU"/>
              </w:rPr>
            </w:pPr>
            <w:r w:rsidRPr="009932D1">
              <w:rPr>
                <w:rFonts w:ascii="Times New Roman" w:eastAsia="Times New Roman" w:hAnsi="Times New Roman" w:cs="Times New Roman"/>
                <w:sz w:val="20"/>
                <w:szCs w:val="20"/>
                <w:lang w:val="uk-UA" w:eastAsia="ru-RU"/>
              </w:rPr>
              <w:t>-</w:t>
            </w:r>
          </w:p>
        </w:tc>
      </w:tr>
      <w:tr w:rsidR="001059B1" w:rsidRPr="009932D1" w:rsidTr="001059B1">
        <w:trPr>
          <w:trHeight w:val="346"/>
          <w:jc w:val="center"/>
        </w:trPr>
        <w:tc>
          <w:tcPr>
            <w:tcW w:w="3402" w:type="dxa"/>
            <w:shd w:val="clear" w:color="auto" w:fill="auto"/>
            <w:vAlign w:val="center"/>
          </w:tcPr>
          <w:p w:rsidR="001059B1" w:rsidRPr="009932D1" w:rsidRDefault="001059B1" w:rsidP="001059B1">
            <w:pPr>
              <w:spacing w:after="0" w:line="240" w:lineRule="auto"/>
              <w:rPr>
                <w:rFonts w:ascii="Times New Roman" w:eastAsia="Times New Roman" w:hAnsi="Times New Roman" w:cs="Times New Roman"/>
                <w:sz w:val="20"/>
                <w:szCs w:val="20"/>
                <w:lang w:val="uk-UA" w:eastAsia="ru-RU"/>
              </w:rPr>
            </w:pPr>
            <w:r w:rsidRPr="009932D1">
              <w:rPr>
                <w:rFonts w:ascii="Times New Roman" w:eastAsia="Times New Roman" w:hAnsi="Times New Roman" w:cs="Times New Roman"/>
                <w:sz w:val="20"/>
                <w:szCs w:val="20"/>
                <w:lang w:val="uk-UA" w:eastAsia="ru-RU"/>
              </w:rPr>
              <w:t>3. Дебітори</w:t>
            </w:r>
          </w:p>
        </w:tc>
        <w:tc>
          <w:tcPr>
            <w:tcW w:w="1418" w:type="dxa"/>
            <w:shd w:val="clear" w:color="auto" w:fill="auto"/>
            <w:vAlign w:val="center"/>
          </w:tcPr>
          <w:p w:rsidR="001059B1" w:rsidRPr="009932D1" w:rsidRDefault="001059B1" w:rsidP="001059B1">
            <w:pPr>
              <w:spacing w:after="0" w:line="240" w:lineRule="auto"/>
              <w:jc w:val="center"/>
              <w:rPr>
                <w:rFonts w:ascii="Times New Roman" w:eastAsia="Times New Roman" w:hAnsi="Times New Roman" w:cs="Times New Roman"/>
                <w:sz w:val="20"/>
                <w:szCs w:val="20"/>
                <w:lang w:val="uk-UA" w:eastAsia="ru-RU"/>
              </w:rPr>
            </w:pPr>
            <w:r w:rsidRPr="009932D1">
              <w:rPr>
                <w:rFonts w:ascii="Times New Roman" w:eastAsia="Times New Roman" w:hAnsi="Times New Roman" w:cs="Times New Roman"/>
                <w:sz w:val="20"/>
                <w:szCs w:val="20"/>
                <w:lang w:val="uk-UA" w:eastAsia="ru-RU"/>
              </w:rPr>
              <w:t>5260,4</w:t>
            </w:r>
          </w:p>
        </w:tc>
        <w:tc>
          <w:tcPr>
            <w:tcW w:w="1417" w:type="dxa"/>
            <w:shd w:val="clear" w:color="auto" w:fill="auto"/>
            <w:vAlign w:val="center"/>
          </w:tcPr>
          <w:p w:rsidR="001059B1" w:rsidRPr="009932D1" w:rsidRDefault="001059B1" w:rsidP="001059B1">
            <w:pPr>
              <w:spacing w:after="0" w:line="240" w:lineRule="auto"/>
              <w:jc w:val="center"/>
              <w:rPr>
                <w:rFonts w:ascii="Times New Roman" w:eastAsia="Times New Roman" w:hAnsi="Times New Roman" w:cs="Times New Roman"/>
                <w:sz w:val="20"/>
                <w:szCs w:val="20"/>
                <w:lang w:val="uk-UA" w:eastAsia="ru-RU"/>
              </w:rPr>
            </w:pPr>
            <w:r w:rsidRPr="009932D1">
              <w:rPr>
                <w:rFonts w:ascii="Times New Roman" w:eastAsia="Times New Roman" w:hAnsi="Times New Roman" w:cs="Times New Roman"/>
                <w:sz w:val="20"/>
                <w:szCs w:val="20"/>
                <w:lang w:val="uk-UA" w:eastAsia="ru-RU"/>
              </w:rPr>
              <w:t>5077,5</w:t>
            </w:r>
          </w:p>
        </w:tc>
        <w:tc>
          <w:tcPr>
            <w:tcW w:w="1418" w:type="dxa"/>
            <w:shd w:val="clear" w:color="auto" w:fill="auto"/>
            <w:vAlign w:val="center"/>
          </w:tcPr>
          <w:p w:rsidR="001059B1" w:rsidRPr="009932D1" w:rsidRDefault="001059B1" w:rsidP="001059B1">
            <w:pPr>
              <w:spacing w:after="0" w:line="240" w:lineRule="auto"/>
              <w:jc w:val="center"/>
              <w:rPr>
                <w:rFonts w:ascii="Times New Roman" w:eastAsia="Times New Roman" w:hAnsi="Times New Roman" w:cs="Times New Roman"/>
                <w:sz w:val="20"/>
                <w:szCs w:val="20"/>
                <w:lang w:val="uk-UA" w:eastAsia="ru-RU"/>
              </w:rPr>
            </w:pPr>
            <w:r w:rsidRPr="009932D1">
              <w:rPr>
                <w:rFonts w:ascii="Times New Roman" w:eastAsia="Times New Roman" w:hAnsi="Times New Roman" w:cs="Times New Roman"/>
                <w:sz w:val="20"/>
                <w:szCs w:val="20"/>
                <w:lang w:val="uk-UA" w:eastAsia="ru-RU"/>
              </w:rPr>
              <w:t>8942,5</w:t>
            </w:r>
          </w:p>
        </w:tc>
        <w:tc>
          <w:tcPr>
            <w:tcW w:w="1595" w:type="dxa"/>
            <w:shd w:val="clear" w:color="auto" w:fill="auto"/>
            <w:noWrap/>
            <w:vAlign w:val="center"/>
          </w:tcPr>
          <w:p w:rsidR="001059B1" w:rsidRPr="009932D1" w:rsidRDefault="001059B1" w:rsidP="001059B1">
            <w:pPr>
              <w:spacing w:after="0" w:line="240" w:lineRule="auto"/>
              <w:jc w:val="center"/>
              <w:rPr>
                <w:rFonts w:ascii="Times New Roman" w:eastAsia="Times New Roman" w:hAnsi="Times New Roman" w:cs="Times New Roman"/>
                <w:sz w:val="20"/>
                <w:szCs w:val="20"/>
                <w:lang w:val="uk-UA" w:eastAsia="ru-RU"/>
              </w:rPr>
            </w:pPr>
            <w:r w:rsidRPr="009932D1">
              <w:rPr>
                <w:rFonts w:ascii="Times New Roman" w:eastAsia="Times New Roman" w:hAnsi="Times New Roman" w:cs="Times New Roman"/>
                <w:sz w:val="20"/>
                <w:szCs w:val="20"/>
                <w:lang w:val="uk-UA" w:eastAsia="ru-RU"/>
              </w:rPr>
              <w:t>70</w:t>
            </w:r>
          </w:p>
        </w:tc>
      </w:tr>
      <w:tr w:rsidR="001059B1" w:rsidRPr="009932D1" w:rsidTr="001059B1">
        <w:trPr>
          <w:trHeight w:val="408"/>
          <w:jc w:val="center"/>
        </w:trPr>
        <w:tc>
          <w:tcPr>
            <w:tcW w:w="3402" w:type="dxa"/>
            <w:tcBorders>
              <w:top w:val="single" w:sz="4" w:space="0" w:color="auto"/>
            </w:tcBorders>
            <w:shd w:val="clear" w:color="auto" w:fill="auto"/>
            <w:vAlign w:val="center"/>
          </w:tcPr>
          <w:p w:rsidR="001059B1" w:rsidRPr="009932D1" w:rsidRDefault="001059B1" w:rsidP="001059B1">
            <w:pPr>
              <w:spacing w:after="0" w:line="240" w:lineRule="auto"/>
              <w:rPr>
                <w:rFonts w:ascii="Times New Roman" w:eastAsia="Times New Roman" w:hAnsi="Times New Roman" w:cs="Times New Roman"/>
                <w:sz w:val="20"/>
                <w:szCs w:val="20"/>
                <w:lang w:val="uk-UA" w:eastAsia="ru-RU"/>
              </w:rPr>
            </w:pPr>
            <w:r w:rsidRPr="009932D1">
              <w:rPr>
                <w:rFonts w:ascii="Times New Roman" w:eastAsia="Times New Roman" w:hAnsi="Times New Roman" w:cs="Times New Roman"/>
                <w:sz w:val="20"/>
                <w:szCs w:val="20"/>
                <w:lang w:val="uk-UA" w:eastAsia="ru-RU"/>
              </w:rPr>
              <w:t>4. Запаси</w:t>
            </w:r>
          </w:p>
        </w:tc>
        <w:tc>
          <w:tcPr>
            <w:tcW w:w="1418" w:type="dxa"/>
            <w:tcBorders>
              <w:top w:val="single" w:sz="4" w:space="0" w:color="auto"/>
            </w:tcBorders>
            <w:shd w:val="clear" w:color="auto" w:fill="auto"/>
            <w:vAlign w:val="center"/>
          </w:tcPr>
          <w:p w:rsidR="001059B1" w:rsidRPr="009932D1" w:rsidRDefault="001059B1" w:rsidP="001059B1">
            <w:pPr>
              <w:spacing w:after="0" w:line="240" w:lineRule="auto"/>
              <w:jc w:val="center"/>
              <w:rPr>
                <w:rFonts w:ascii="Times New Roman" w:eastAsia="Times New Roman" w:hAnsi="Times New Roman" w:cs="Times New Roman"/>
                <w:sz w:val="20"/>
                <w:szCs w:val="20"/>
                <w:lang w:val="uk-UA" w:eastAsia="ru-RU"/>
              </w:rPr>
            </w:pPr>
            <w:r w:rsidRPr="009932D1">
              <w:rPr>
                <w:rFonts w:ascii="Times New Roman" w:eastAsia="Times New Roman" w:hAnsi="Times New Roman" w:cs="Times New Roman"/>
                <w:sz w:val="20"/>
                <w:szCs w:val="20"/>
                <w:lang w:val="uk-UA" w:eastAsia="ru-RU"/>
              </w:rPr>
              <w:t>6150,5</w:t>
            </w:r>
          </w:p>
        </w:tc>
        <w:tc>
          <w:tcPr>
            <w:tcW w:w="1417" w:type="dxa"/>
            <w:tcBorders>
              <w:top w:val="single" w:sz="4" w:space="0" w:color="auto"/>
            </w:tcBorders>
            <w:shd w:val="clear" w:color="auto" w:fill="auto"/>
            <w:vAlign w:val="center"/>
          </w:tcPr>
          <w:p w:rsidR="001059B1" w:rsidRPr="009932D1" w:rsidRDefault="001059B1" w:rsidP="001059B1">
            <w:pPr>
              <w:spacing w:after="0" w:line="240" w:lineRule="auto"/>
              <w:jc w:val="center"/>
              <w:rPr>
                <w:rFonts w:ascii="Times New Roman" w:eastAsia="Times New Roman" w:hAnsi="Times New Roman" w:cs="Times New Roman"/>
                <w:sz w:val="20"/>
                <w:szCs w:val="20"/>
                <w:lang w:val="uk-UA" w:eastAsia="ru-RU"/>
              </w:rPr>
            </w:pPr>
            <w:r w:rsidRPr="009932D1">
              <w:rPr>
                <w:rFonts w:ascii="Times New Roman" w:eastAsia="Times New Roman" w:hAnsi="Times New Roman" w:cs="Times New Roman"/>
                <w:sz w:val="20"/>
                <w:szCs w:val="20"/>
                <w:lang w:val="uk-UA" w:eastAsia="ru-RU"/>
              </w:rPr>
              <w:t>5130,1</w:t>
            </w:r>
          </w:p>
        </w:tc>
        <w:tc>
          <w:tcPr>
            <w:tcW w:w="1418" w:type="dxa"/>
            <w:tcBorders>
              <w:top w:val="single" w:sz="4" w:space="0" w:color="auto"/>
            </w:tcBorders>
            <w:shd w:val="clear" w:color="auto" w:fill="auto"/>
            <w:vAlign w:val="center"/>
          </w:tcPr>
          <w:p w:rsidR="001059B1" w:rsidRPr="009932D1" w:rsidRDefault="001059B1" w:rsidP="001059B1">
            <w:pPr>
              <w:spacing w:after="0" w:line="240" w:lineRule="auto"/>
              <w:jc w:val="center"/>
              <w:rPr>
                <w:rFonts w:ascii="Times New Roman" w:eastAsia="Times New Roman" w:hAnsi="Times New Roman" w:cs="Times New Roman"/>
                <w:sz w:val="20"/>
                <w:szCs w:val="20"/>
                <w:lang w:val="uk-UA" w:eastAsia="ru-RU"/>
              </w:rPr>
            </w:pPr>
            <w:r w:rsidRPr="009932D1">
              <w:rPr>
                <w:rFonts w:ascii="Times New Roman" w:eastAsia="Times New Roman" w:hAnsi="Times New Roman" w:cs="Times New Roman"/>
                <w:sz w:val="20"/>
                <w:szCs w:val="20"/>
                <w:lang w:val="uk-UA" w:eastAsia="ru-RU"/>
              </w:rPr>
              <w:t>4781,4</w:t>
            </w:r>
          </w:p>
        </w:tc>
        <w:tc>
          <w:tcPr>
            <w:tcW w:w="1595" w:type="dxa"/>
            <w:tcBorders>
              <w:top w:val="single" w:sz="4" w:space="0" w:color="auto"/>
            </w:tcBorders>
            <w:shd w:val="clear" w:color="auto" w:fill="auto"/>
            <w:noWrap/>
            <w:vAlign w:val="center"/>
          </w:tcPr>
          <w:p w:rsidR="001059B1" w:rsidRPr="009932D1" w:rsidRDefault="001059B1" w:rsidP="001059B1">
            <w:pPr>
              <w:spacing w:after="0" w:line="240" w:lineRule="auto"/>
              <w:jc w:val="center"/>
              <w:rPr>
                <w:rFonts w:ascii="Times New Roman" w:eastAsia="Times New Roman" w:hAnsi="Times New Roman" w:cs="Times New Roman"/>
                <w:sz w:val="20"/>
                <w:szCs w:val="20"/>
                <w:lang w:val="uk-UA" w:eastAsia="ru-RU"/>
              </w:rPr>
            </w:pPr>
            <w:r w:rsidRPr="009932D1">
              <w:rPr>
                <w:rFonts w:ascii="Times New Roman" w:eastAsia="Times New Roman" w:hAnsi="Times New Roman" w:cs="Times New Roman"/>
                <w:sz w:val="20"/>
                <w:szCs w:val="20"/>
                <w:lang w:val="uk-UA" w:eastAsia="ru-RU"/>
              </w:rPr>
              <w:t>-22,26</w:t>
            </w:r>
          </w:p>
        </w:tc>
      </w:tr>
      <w:tr w:rsidR="001059B1" w:rsidRPr="009932D1" w:rsidTr="001059B1">
        <w:trPr>
          <w:trHeight w:val="427"/>
          <w:jc w:val="center"/>
        </w:trPr>
        <w:tc>
          <w:tcPr>
            <w:tcW w:w="3402" w:type="dxa"/>
            <w:shd w:val="clear" w:color="auto" w:fill="auto"/>
            <w:vAlign w:val="center"/>
          </w:tcPr>
          <w:p w:rsidR="001059B1" w:rsidRPr="009932D1" w:rsidRDefault="001059B1" w:rsidP="001059B1">
            <w:pPr>
              <w:spacing w:after="0" w:line="240" w:lineRule="auto"/>
              <w:rPr>
                <w:rFonts w:ascii="Times New Roman" w:eastAsia="Times New Roman" w:hAnsi="Times New Roman" w:cs="Times New Roman"/>
                <w:sz w:val="20"/>
                <w:szCs w:val="20"/>
                <w:lang w:val="uk-UA" w:eastAsia="ru-RU"/>
              </w:rPr>
            </w:pPr>
            <w:r w:rsidRPr="009932D1">
              <w:rPr>
                <w:rFonts w:ascii="Times New Roman" w:eastAsia="Times New Roman" w:hAnsi="Times New Roman" w:cs="Times New Roman"/>
                <w:sz w:val="20"/>
                <w:szCs w:val="20"/>
                <w:lang w:val="uk-UA" w:eastAsia="ru-RU"/>
              </w:rPr>
              <w:t>5. Витрати майбутніх періодів</w:t>
            </w:r>
          </w:p>
        </w:tc>
        <w:tc>
          <w:tcPr>
            <w:tcW w:w="1418" w:type="dxa"/>
            <w:shd w:val="clear" w:color="auto" w:fill="auto"/>
            <w:vAlign w:val="center"/>
          </w:tcPr>
          <w:p w:rsidR="001059B1" w:rsidRPr="009932D1" w:rsidRDefault="001059B1" w:rsidP="001059B1">
            <w:pPr>
              <w:spacing w:after="0" w:line="240" w:lineRule="auto"/>
              <w:jc w:val="center"/>
              <w:rPr>
                <w:rFonts w:ascii="Times New Roman" w:eastAsia="Times New Roman" w:hAnsi="Times New Roman" w:cs="Times New Roman"/>
                <w:sz w:val="20"/>
                <w:szCs w:val="20"/>
                <w:lang w:val="uk-UA" w:eastAsia="ru-RU"/>
              </w:rPr>
            </w:pPr>
            <w:r w:rsidRPr="009932D1">
              <w:rPr>
                <w:rFonts w:ascii="Times New Roman" w:eastAsia="Times New Roman" w:hAnsi="Times New Roman" w:cs="Times New Roman"/>
                <w:sz w:val="20"/>
                <w:szCs w:val="20"/>
                <w:lang w:val="uk-UA" w:eastAsia="ru-RU"/>
              </w:rPr>
              <w:t>57,3</w:t>
            </w:r>
          </w:p>
        </w:tc>
        <w:tc>
          <w:tcPr>
            <w:tcW w:w="1417" w:type="dxa"/>
            <w:shd w:val="clear" w:color="auto" w:fill="auto"/>
            <w:vAlign w:val="center"/>
          </w:tcPr>
          <w:p w:rsidR="001059B1" w:rsidRPr="009932D1" w:rsidRDefault="001059B1" w:rsidP="001059B1">
            <w:pPr>
              <w:spacing w:after="0" w:line="240" w:lineRule="auto"/>
              <w:jc w:val="center"/>
              <w:rPr>
                <w:rFonts w:ascii="Times New Roman" w:eastAsia="Times New Roman" w:hAnsi="Times New Roman" w:cs="Times New Roman"/>
                <w:sz w:val="20"/>
                <w:szCs w:val="20"/>
                <w:lang w:val="uk-UA" w:eastAsia="ru-RU"/>
              </w:rPr>
            </w:pPr>
            <w:r w:rsidRPr="009932D1">
              <w:rPr>
                <w:rFonts w:ascii="Times New Roman" w:eastAsia="Times New Roman" w:hAnsi="Times New Roman" w:cs="Times New Roman"/>
                <w:sz w:val="20"/>
                <w:szCs w:val="20"/>
                <w:lang w:val="uk-UA" w:eastAsia="ru-RU"/>
              </w:rPr>
              <w:t>121,4</w:t>
            </w:r>
          </w:p>
        </w:tc>
        <w:tc>
          <w:tcPr>
            <w:tcW w:w="1418" w:type="dxa"/>
            <w:shd w:val="clear" w:color="auto" w:fill="auto"/>
            <w:vAlign w:val="center"/>
          </w:tcPr>
          <w:p w:rsidR="001059B1" w:rsidRPr="009932D1" w:rsidRDefault="001059B1" w:rsidP="001059B1">
            <w:pPr>
              <w:spacing w:after="0" w:line="240" w:lineRule="auto"/>
              <w:jc w:val="center"/>
              <w:rPr>
                <w:rFonts w:ascii="Times New Roman" w:eastAsia="Times New Roman" w:hAnsi="Times New Roman" w:cs="Times New Roman"/>
                <w:sz w:val="20"/>
                <w:szCs w:val="20"/>
                <w:lang w:val="uk-UA" w:eastAsia="ru-RU"/>
              </w:rPr>
            </w:pPr>
            <w:r w:rsidRPr="009932D1">
              <w:rPr>
                <w:rFonts w:ascii="Times New Roman" w:eastAsia="Times New Roman" w:hAnsi="Times New Roman" w:cs="Times New Roman"/>
                <w:sz w:val="20"/>
                <w:szCs w:val="20"/>
                <w:lang w:val="uk-UA" w:eastAsia="ru-RU"/>
              </w:rPr>
              <w:t>169,6</w:t>
            </w:r>
          </w:p>
        </w:tc>
        <w:tc>
          <w:tcPr>
            <w:tcW w:w="1595" w:type="dxa"/>
            <w:shd w:val="clear" w:color="auto" w:fill="auto"/>
            <w:noWrap/>
            <w:vAlign w:val="center"/>
          </w:tcPr>
          <w:p w:rsidR="001059B1" w:rsidRPr="009932D1" w:rsidRDefault="001059B1" w:rsidP="001059B1">
            <w:pPr>
              <w:spacing w:after="0" w:line="240" w:lineRule="auto"/>
              <w:jc w:val="center"/>
              <w:rPr>
                <w:rFonts w:ascii="Times New Roman" w:eastAsia="Times New Roman" w:hAnsi="Times New Roman" w:cs="Times New Roman"/>
                <w:sz w:val="20"/>
                <w:szCs w:val="20"/>
                <w:lang w:val="uk-UA" w:eastAsia="ru-RU"/>
              </w:rPr>
            </w:pPr>
            <w:r w:rsidRPr="009932D1">
              <w:rPr>
                <w:rFonts w:ascii="Times New Roman" w:eastAsia="Times New Roman" w:hAnsi="Times New Roman" w:cs="Times New Roman"/>
                <w:sz w:val="20"/>
                <w:szCs w:val="20"/>
                <w:lang w:val="uk-UA" w:eastAsia="ru-RU"/>
              </w:rPr>
              <w:t>195,99</w:t>
            </w:r>
          </w:p>
        </w:tc>
      </w:tr>
      <w:tr w:rsidR="001059B1" w:rsidRPr="009932D1" w:rsidTr="001059B1">
        <w:trPr>
          <w:trHeight w:val="263"/>
          <w:jc w:val="center"/>
        </w:trPr>
        <w:tc>
          <w:tcPr>
            <w:tcW w:w="3402" w:type="dxa"/>
            <w:shd w:val="clear" w:color="auto" w:fill="auto"/>
            <w:vAlign w:val="center"/>
          </w:tcPr>
          <w:p w:rsidR="001059B1" w:rsidRPr="009932D1" w:rsidRDefault="001059B1" w:rsidP="001059B1">
            <w:pPr>
              <w:spacing w:after="0" w:line="240" w:lineRule="auto"/>
              <w:rPr>
                <w:rFonts w:ascii="Times New Roman" w:eastAsia="Times New Roman" w:hAnsi="Times New Roman" w:cs="Times New Roman"/>
                <w:sz w:val="20"/>
                <w:szCs w:val="20"/>
                <w:lang w:val="uk-UA" w:eastAsia="ru-RU"/>
              </w:rPr>
            </w:pPr>
            <w:r w:rsidRPr="009932D1">
              <w:rPr>
                <w:rFonts w:ascii="Times New Roman" w:eastAsia="Times New Roman" w:hAnsi="Times New Roman" w:cs="Times New Roman"/>
                <w:sz w:val="20"/>
                <w:szCs w:val="20"/>
                <w:lang w:val="uk-UA" w:eastAsia="ru-RU"/>
              </w:rPr>
              <w:t>6. Поточні зобов'язання</w:t>
            </w:r>
          </w:p>
        </w:tc>
        <w:tc>
          <w:tcPr>
            <w:tcW w:w="1418" w:type="dxa"/>
            <w:shd w:val="clear" w:color="auto" w:fill="auto"/>
            <w:vAlign w:val="center"/>
          </w:tcPr>
          <w:p w:rsidR="001059B1" w:rsidRPr="009932D1" w:rsidRDefault="001059B1" w:rsidP="001059B1">
            <w:pPr>
              <w:spacing w:after="0" w:line="240" w:lineRule="auto"/>
              <w:jc w:val="center"/>
              <w:rPr>
                <w:rFonts w:ascii="Times New Roman" w:eastAsia="Times New Roman" w:hAnsi="Times New Roman" w:cs="Times New Roman"/>
                <w:sz w:val="20"/>
                <w:szCs w:val="20"/>
                <w:lang w:val="uk-UA" w:eastAsia="ru-RU"/>
              </w:rPr>
            </w:pPr>
            <w:r w:rsidRPr="009932D1">
              <w:rPr>
                <w:rFonts w:ascii="Times New Roman" w:eastAsia="Times New Roman" w:hAnsi="Times New Roman" w:cs="Times New Roman"/>
                <w:sz w:val="20"/>
                <w:szCs w:val="20"/>
                <w:lang w:val="uk-UA" w:eastAsia="ru-RU"/>
              </w:rPr>
              <w:t>13220,1</w:t>
            </w:r>
          </w:p>
        </w:tc>
        <w:tc>
          <w:tcPr>
            <w:tcW w:w="1417" w:type="dxa"/>
            <w:shd w:val="clear" w:color="auto" w:fill="auto"/>
            <w:vAlign w:val="center"/>
          </w:tcPr>
          <w:p w:rsidR="001059B1" w:rsidRPr="009932D1" w:rsidRDefault="001059B1" w:rsidP="001059B1">
            <w:pPr>
              <w:spacing w:after="0" w:line="240" w:lineRule="auto"/>
              <w:jc w:val="center"/>
              <w:rPr>
                <w:rFonts w:ascii="Times New Roman" w:eastAsia="Times New Roman" w:hAnsi="Times New Roman" w:cs="Times New Roman"/>
                <w:sz w:val="20"/>
                <w:szCs w:val="20"/>
                <w:lang w:val="uk-UA" w:eastAsia="ru-RU"/>
              </w:rPr>
            </w:pPr>
            <w:r w:rsidRPr="009932D1">
              <w:rPr>
                <w:rFonts w:ascii="Times New Roman" w:eastAsia="Times New Roman" w:hAnsi="Times New Roman" w:cs="Times New Roman"/>
                <w:sz w:val="20"/>
                <w:szCs w:val="20"/>
                <w:lang w:val="uk-UA" w:eastAsia="ru-RU"/>
              </w:rPr>
              <w:t>15636,3</w:t>
            </w:r>
          </w:p>
        </w:tc>
        <w:tc>
          <w:tcPr>
            <w:tcW w:w="1418" w:type="dxa"/>
            <w:shd w:val="clear" w:color="auto" w:fill="auto"/>
            <w:vAlign w:val="center"/>
          </w:tcPr>
          <w:p w:rsidR="001059B1" w:rsidRPr="009932D1" w:rsidRDefault="001059B1" w:rsidP="001059B1">
            <w:pPr>
              <w:spacing w:after="0" w:line="240" w:lineRule="auto"/>
              <w:jc w:val="center"/>
              <w:rPr>
                <w:rFonts w:ascii="Times New Roman" w:eastAsia="Times New Roman" w:hAnsi="Times New Roman" w:cs="Times New Roman"/>
                <w:sz w:val="20"/>
                <w:szCs w:val="20"/>
                <w:lang w:val="uk-UA" w:eastAsia="ru-RU"/>
              </w:rPr>
            </w:pPr>
            <w:r w:rsidRPr="009932D1">
              <w:rPr>
                <w:rFonts w:ascii="Times New Roman" w:eastAsia="Times New Roman" w:hAnsi="Times New Roman" w:cs="Times New Roman"/>
                <w:sz w:val="20"/>
                <w:szCs w:val="20"/>
                <w:lang w:val="uk-UA" w:eastAsia="ru-RU"/>
              </w:rPr>
              <w:t>17425,4</w:t>
            </w:r>
          </w:p>
        </w:tc>
        <w:tc>
          <w:tcPr>
            <w:tcW w:w="1595" w:type="dxa"/>
            <w:shd w:val="clear" w:color="auto" w:fill="auto"/>
            <w:noWrap/>
            <w:vAlign w:val="center"/>
          </w:tcPr>
          <w:p w:rsidR="001059B1" w:rsidRPr="009932D1" w:rsidRDefault="001059B1" w:rsidP="001059B1">
            <w:pPr>
              <w:spacing w:after="0" w:line="240" w:lineRule="auto"/>
              <w:jc w:val="center"/>
              <w:rPr>
                <w:rFonts w:ascii="Times New Roman" w:eastAsia="Times New Roman" w:hAnsi="Times New Roman" w:cs="Times New Roman"/>
                <w:sz w:val="20"/>
                <w:szCs w:val="20"/>
                <w:lang w:val="uk-UA" w:eastAsia="ru-RU"/>
              </w:rPr>
            </w:pPr>
            <w:r w:rsidRPr="009932D1">
              <w:rPr>
                <w:rFonts w:ascii="Times New Roman" w:eastAsia="Times New Roman" w:hAnsi="Times New Roman" w:cs="Times New Roman"/>
                <w:sz w:val="20"/>
                <w:szCs w:val="20"/>
                <w:lang w:val="uk-UA" w:eastAsia="ru-RU"/>
              </w:rPr>
              <w:t>31,81</w:t>
            </w:r>
          </w:p>
        </w:tc>
      </w:tr>
      <w:tr w:rsidR="001059B1" w:rsidRPr="009932D1" w:rsidTr="001059B1">
        <w:trPr>
          <w:trHeight w:val="268"/>
          <w:jc w:val="center"/>
        </w:trPr>
        <w:tc>
          <w:tcPr>
            <w:tcW w:w="3402" w:type="dxa"/>
            <w:shd w:val="clear" w:color="auto" w:fill="auto"/>
            <w:vAlign w:val="center"/>
          </w:tcPr>
          <w:p w:rsidR="001059B1" w:rsidRPr="009932D1" w:rsidRDefault="001059B1" w:rsidP="001059B1">
            <w:pPr>
              <w:spacing w:after="0" w:line="240" w:lineRule="auto"/>
              <w:rPr>
                <w:rFonts w:ascii="Times New Roman" w:eastAsia="Times New Roman" w:hAnsi="Times New Roman" w:cs="Times New Roman"/>
                <w:sz w:val="20"/>
                <w:szCs w:val="20"/>
                <w:lang w:val="uk-UA" w:eastAsia="ru-RU"/>
              </w:rPr>
            </w:pPr>
            <w:r w:rsidRPr="009932D1">
              <w:rPr>
                <w:rFonts w:ascii="Times New Roman" w:eastAsia="Times New Roman" w:hAnsi="Times New Roman" w:cs="Times New Roman"/>
                <w:sz w:val="20"/>
                <w:szCs w:val="20"/>
                <w:lang w:val="uk-UA" w:eastAsia="ru-RU"/>
              </w:rPr>
              <w:t>7. Доходи майбутніх періодів</w:t>
            </w:r>
          </w:p>
        </w:tc>
        <w:tc>
          <w:tcPr>
            <w:tcW w:w="1418" w:type="dxa"/>
            <w:shd w:val="clear" w:color="auto" w:fill="auto"/>
            <w:vAlign w:val="center"/>
          </w:tcPr>
          <w:p w:rsidR="001059B1" w:rsidRPr="009932D1" w:rsidRDefault="001059B1" w:rsidP="001059B1">
            <w:pPr>
              <w:spacing w:after="0" w:line="240" w:lineRule="auto"/>
              <w:jc w:val="center"/>
              <w:rPr>
                <w:rFonts w:ascii="Times New Roman" w:eastAsia="Times New Roman" w:hAnsi="Times New Roman" w:cs="Times New Roman"/>
                <w:sz w:val="20"/>
                <w:szCs w:val="20"/>
                <w:lang w:val="uk-UA" w:eastAsia="ru-RU"/>
              </w:rPr>
            </w:pPr>
            <w:r w:rsidRPr="009932D1">
              <w:rPr>
                <w:rFonts w:ascii="Times New Roman" w:eastAsia="Times New Roman" w:hAnsi="Times New Roman" w:cs="Times New Roman"/>
                <w:sz w:val="20"/>
                <w:szCs w:val="20"/>
                <w:lang w:val="uk-UA" w:eastAsia="ru-RU"/>
              </w:rPr>
              <w:t>0</w:t>
            </w:r>
          </w:p>
        </w:tc>
        <w:tc>
          <w:tcPr>
            <w:tcW w:w="1417" w:type="dxa"/>
            <w:shd w:val="clear" w:color="auto" w:fill="auto"/>
            <w:vAlign w:val="center"/>
          </w:tcPr>
          <w:p w:rsidR="001059B1" w:rsidRPr="009932D1" w:rsidRDefault="001059B1" w:rsidP="001059B1">
            <w:pPr>
              <w:spacing w:after="0" w:line="240" w:lineRule="auto"/>
              <w:jc w:val="center"/>
              <w:rPr>
                <w:rFonts w:ascii="Times New Roman" w:eastAsia="Times New Roman" w:hAnsi="Times New Roman" w:cs="Times New Roman"/>
                <w:sz w:val="20"/>
                <w:szCs w:val="20"/>
                <w:lang w:val="uk-UA" w:eastAsia="ru-RU"/>
              </w:rPr>
            </w:pPr>
            <w:r w:rsidRPr="009932D1">
              <w:rPr>
                <w:rFonts w:ascii="Times New Roman" w:eastAsia="Times New Roman" w:hAnsi="Times New Roman" w:cs="Times New Roman"/>
                <w:sz w:val="20"/>
                <w:szCs w:val="20"/>
                <w:lang w:val="uk-UA" w:eastAsia="ru-RU"/>
              </w:rPr>
              <w:t>0</w:t>
            </w:r>
          </w:p>
        </w:tc>
        <w:tc>
          <w:tcPr>
            <w:tcW w:w="1418" w:type="dxa"/>
            <w:shd w:val="clear" w:color="auto" w:fill="auto"/>
            <w:vAlign w:val="center"/>
          </w:tcPr>
          <w:p w:rsidR="001059B1" w:rsidRPr="009932D1" w:rsidRDefault="001059B1" w:rsidP="001059B1">
            <w:pPr>
              <w:spacing w:after="0" w:line="240" w:lineRule="auto"/>
              <w:jc w:val="center"/>
              <w:rPr>
                <w:rFonts w:ascii="Times New Roman" w:eastAsia="Times New Roman" w:hAnsi="Times New Roman" w:cs="Times New Roman"/>
                <w:sz w:val="20"/>
                <w:szCs w:val="20"/>
                <w:lang w:val="uk-UA" w:eastAsia="ru-RU"/>
              </w:rPr>
            </w:pPr>
            <w:r w:rsidRPr="009932D1">
              <w:rPr>
                <w:rFonts w:ascii="Times New Roman" w:eastAsia="Times New Roman" w:hAnsi="Times New Roman" w:cs="Times New Roman"/>
                <w:sz w:val="20"/>
                <w:szCs w:val="20"/>
                <w:lang w:val="uk-UA" w:eastAsia="ru-RU"/>
              </w:rPr>
              <w:t>0</w:t>
            </w:r>
          </w:p>
        </w:tc>
        <w:tc>
          <w:tcPr>
            <w:tcW w:w="1595" w:type="dxa"/>
            <w:shd w:val="clear" w:color="auto" w:fill="auto"/>
            <w:noWrap/>
            <w:vAlign w:val="center"/>
          </w:tcPr>
          <w:p w:rsidR="001059B1" w:rsidRPr="009932D1" w:rsidRDefault="001059B1" w:rsidP="001059B1">
            <w:pPr>
              <w:spacing w:after="0" w:line="240" w:lineRule="auto"/>
              <w:jc w:val="center"/>
              <w:rPr>
                <w:rFonts w:ascii="Times New Roman" w:eastAsia="Times New Roman" w:hAnsi="Times New Roman" w:cs="Times New Roman"/>
                <w:sz w:val="20"/>
                <w:szCs w:val="20"/>
                <w:lang w:val="uk-UA" w:eastAsia="ru-RU"/>
              </w:rPr>
            </w:pPr>
            <w:r w:rsidRPr="009932D1">
              <w:rPr>
                <w:rFonts w:ascii="Times New Roman" w:eastAsia="Times New Roman" w:hAnsi="Times New Roman" w:cs="Times New Roman"/>
                <w:sz w:val="20"/>
                <w:szCs w:val="20"/>
                <w:lang w:val="uk-UA" w:eastAsia="ru-RU"/>
              </w:rPr>
              <w:t>-</w:t>
            </w:r>
          </w:p>
        </w:tc>
      </w:tr>
      <w:tr w:rsidR="001059B1" w:rsidRPr="009932D1" w:rsidTr="001059B1">
        <w:trPr>
          <w:trHeight w:val="399"/>
          <w:jc w:val="center"/>
        </w:trPr>
        <w:tc>
          <w:tcPr>
            <w:tcW w:w="3402" w:type="dxa"/>
            <w:tcBorders>
              <w:top w:val="single" w:sz="4" w:space="0" w:color="auto"/>
            </w:tcBorders>
            <w:shd w:val="clear" w:color="auto" w:fill="auto"/>
            <w:vAlign w:val="center"/>
          </w:tcPr>
          <w:p w:rsidR="001059B1" w:rsidRPr="009932D1" w:rsidRDefault="001059B1" w:rsidP="001059B1">
            <w:pPr>
              <w:spacing w:after="0" w:line="240" w:lineRule="auto"/>
              <w:rPr>
                <w:rFonts w:ascii="Times New Roman" w:eastAsia="Times New Roman" w:hAnsi="Times New Roman" w:cs="Times New Roman"/>
                <w:sz w:val="20"/>
                <w:szCs w:val="20"/>
                <w:lang w:val="uk-UA" w:eastAsia="ru-RU"/>
              </w:rPr>
            </w:pPr>
            <w:r w:rsidRPr="009932D1">
              <w:rPr>
                <w:rFonts w:ascii="Times New Roman" w:eastAsia="Times New Roman" w:hAnsi="Times New Roman" w:cs="Times New Roman"/>
                <w:sz w:val="20"/>
                <w:szCs w:val="20"/>
                <w:lang w:val="uk-UA" w:eastAsia="ru-RU"/>
              </w:rPr>
              <w:t>8. Робочий капітал</w:t>
            </w:r>
          </w:p>
        </w:tc>
        <w:tc>
          <w:tcPr>
            <w:tcW w:w="1418" w:type="dxa"/>
            <w:tcBorders>
              <w:top w:val="single" w:sz="4" w:space="0" w:color="auto"/>
            </w:tcBorders>
            <w:shd w:val="clear" w:color="auto" w:fill="auto"/>
            <w:vAlign w:val="center"/>
          </w:tcPr>
          <w:p w:rsidR="001059B1" w:rsidRPr="009932D1" w:rsidRDefault="001059B1" w:rsidP="001059B1">
            <w:pPr>
              <w:spacing w:after="0" w:line="240" w:lineRule="auto"/>
              <w:jc w:val="center"/>
              <w:rPr>
                <w:rFonts w:ascii="Times New Roman" w:eastAsia="Times New Roman" w:hAnsi="Times New Roman" w:cs="Times New Roman"/>
                <w:sz w:val="20"/>
                <w:szCs w:val="20"/>
                <w:lang w:val="uk-UA" w:eastAsia="ru-RU"/>
              </w:rPr>
            </w:pPr>
            <w:r w:rsidRPr="009932D1">
              <w:rPr>
                <w:rFonts w:ascii="Times New Roman" w:eastAsia="Times New Roman" w:hAnsi="Times New Roman" w:cs="Times New Roman"/>
                <w:sz w:val="20"/>
                <w:szCs w:val="20"/>
                <w:lang w:val="uk-UA" w:eastAsia="ru-RU"/>
              </w:rPr>
              <w:t>1362,8</w:t>
            </w:r>
          </w:p>
        </w:tc>
        <w:tc>
          <w:tcPr>
            <w:tcW w:w="1417" w:type="dxa"/>
            <w:tcBorders>
              <w:top w:val="single" w:sz="4" w:space="0" w:color="auto"/>
            </w:tcBorders>
            <w:shd w:val="clear" w:color="auto" w:fill="auto"/>
            <w:vAlign w:val="center"/>
          </w:tcPr>
          <w:p w:rsidR="001059B1" w:rsidRPr="009932D1" w:rsidRDefault="001059B1" w:rsidP="001059B1">
            <w:pPr>
              <w:spacing w:after="0" w:line="240" w:lineRule="auto"/>
              <w:jc w:val="center"/>
              <w:rPr>
                <w:rFonts w:ascii="Times New Roman" w:eastAsia="Times New Roman" w:hAnsi="Times New Roman" w:cs="Times New Roman"/>
                <w:sz w:val="20"/>
                <w:szCs w:val="20"/>
                <w:lang w:val="uk-UA" w:eastAsia="ru-RU"/>
              </w:rPr>
            </w:pPr>
            <w:r w:rsidRPr="009932D1">
              <w:rPr>
                <w:rFonts w:ascii="Times New Roman" w:eastAsia="Times New Roman" w:hAnsi="Times New Roman" w:cs="Times New Roman"/>
                <w:sz w:val="20"/>
                <w:szCs w:val="20"/>
                <w:lang w:val="uk-UA" w:eastAsia="ru-RU"/>
              </w:rPr>
              <w:t>4452,5</w:t>
            </w:r>
          </w:p>
        </w:tc>
        <w:tc>
          <w:tcPr>
            <w:tcW w:w="1418" w:type="dxa"/>
            <w:tcBorders>
              <w:top w:val="single" w:sz="4" w:space="0" w:color="auto"/>
            </w:tcBorders>
            <w:shd w:val="clear" w:color="auto" w:fill="auto"/>
            <w:vAlign w:val="center"/>
          </w:tcPr>
          <w:p w:rsidR="001059B1" w:rsidRPr="009932D1" w:rsidRDefault="001059B1" w:rsidP="001059B1">
            <w:pPr>
              <w:spacing w:after="0" w:line="240" w:lineRule="auto"/>
              <w:jc w:val="center"/>
              <w:rPr>
                <w:rFonts w:ascii="Times New Roman" w:eastAsia="Times New Roman" w:hAnsi="Times New Roman" w:cs="Times New Roman"/>
                <w:sz w:val="20"/>
                <w:szCs w:val="20"/>
                <w:lang w:val="uk-UA" w:eastAsia="ru-RU"/>
              </w:rPr>
            </w:pPr>
            <w:r w:rsidRPr="009932D1">
              <w:rPr>
                <w:rFonts w:ascii="Times New Roman" w:eastAsia="Times New Roman" w:hAnsi="Times New Roman" w:cs="Times New Roman"/>
                <w:sz w:val="20"/>
                <w:szCs w:val="20"/>
                <w:lang w:val="uk-UA" w:eastAsia="ru-RU"/>
              </w:rPr>
              <w:t>1300,7</w:t>
            </w:r>
          </w:p>
        </w:tc>
        <w:tc>
          <w:tcPr>
            <w:tcW w:w="1595" w:type="dxa"/>
            <w:tcBorders>
              <w:top w:val="single" w:sz="4" w:space="0" w:color="auto"/>
            </w:tcBorders>
            <w:shd w:val="clear" w:color="auto" w:fill="auto"/>
            <w:noWrap/>
            <w:vAlign w:val="center"/>
          </w:tcPr>
          <w:p w:rsidR="001059B1" w:rsidRPr="009932D1" w:rsidRDefault="001059B1" w:rsidP="001059B1">
            <w:pPr>
              <w:spacing w:after="0" w:line="240" w:lineRule="auto"/>
              <w:jc w:val="center"/>
              <w:rPr>
                <w:rFonts w:ascii="Times New Roman" w:eastAsia="Times New Roman" w:hAnsi="Times New Roman" w:cs="Times New Roman"/>
                <w:sz w:val="20"/>
                <w:szCs w:val="20"/>
                <w:lang w:val="uk-UA" w:eastAsia="ru-RU"/>
              </w:rPr>
            </w:pPr>
            <w:r w:rsidRPr="009932D1">
              <w:rPr>
                <w:rFonts w:ascii="Times New Roman" w:eastAsia="Times New Roman" w:hAnsi="Times New Roman" w:cs="Times New Roman"/>
                <w:sz w:val="20"/>
                <w:szCs w:val="20"/>
                <w:lang w:val="uk-UA" w:eastAsia="ru-RU"/>
              </w:rPr>
              <w:t>-4,56</w:t>
            </w:r>
          </w:p>
        </w:tc>
      </w:tr>
      <w:tr w:rsidR="001059B1" w:rsidRPr="009932D1" w:rsidTr="001059B1">
        <w:trPr>
          <w:trHeight w:val="420"/>
          <w:jc w:val="center"/>
        </w:trPr>
        <w:tc>
          <w:tcPr>
            <w:tcW w:w="3402" w:type="dxa"/>
            <w:shd w:val="clear" w:color="auto" w:fill="auto"/>
            <w:vAlign w:val="center"/>
          </w:tcPr>
          <w:p w:rsidR="001059B1" w:rsidRPr="009932D1" w:rsidRDefault="001059B1" w:rsidP="001059B1">
            <w:pPr>
              <w:spacing w:after="0" w:line="240" w:lineRule="auto"/>
              <w:rPr>
                <w:rFonts w:ascii="Times New Roman" w:eastAsia="Times New Roman" w:hAnsi="Times New Roman" w:cs="Times New Roman"/>
                <w:sz w:val="20"/>
                <w:szCs w:val="20"/>
                <w:lang w:val="uk-UA" w:eastAsia="ru-RU"/>
              </w:rPr>
            </w:pPr>
            <w:r w:rsidRPr="009932D1">
              <w:rPr>
                <w:rFonts w:ascii="Times New Roman" w:eastAsia="Times New Roman" w:hAnsi="Times New Roman" w:cs="Times New Roman"/>
                <w:sz w:val="20"/>
                <w:szCs w:val="20"/>
                <w:lang w:val="uk-UA" w:eastAsia="ru-RU"/>
              </w:rPr>
              <w:t>9. Коефіцієнт абсолютної ліквідності</w:t>
            </w:r>
          </w:p>
        </w:tc>
        <w:tc>
          <w:tcPr>
            <w:tcW w:w="1418" w:type="dxa"/>
            <w:shd w:val="clear" w:color="auto" w:fill="auto"/>
            <w:vAlign w:val="center"/>
          </w:tcPr>
          <w:p w:rsidR="001059B1" w:rsidRPr="009932D1" w:rsidRDefault="001059B1" w:rsidP="001059B1">
            <w:pPr>
              <w:spacing w:after="0" w:line="240" w:lineRule="auto"/>
              <w:jc w:val="center"/>
              <w:rPr>
                <w:rFonts w:ascii="Times New Roman" w:eastAsia="Times New Roman" w:hAnsi="Times New Roman" w:cs="Times New Roman"/>
                <w:sz w:val="20"/>
                <w:szCs w:val="20"/>
                <w:lang w:val="uk-UA" w:eastAsia="ru-RU"/>
              </w:rPr>
            </w:pPr>
            <w:r w:rsidRPr="009932D1">
              <w:rPr>
                <w:rFonts w:ascii="Times New Roman" w:eastAsia="Times New Roman" w:hAnsi="Times New Roman" w:cs="Times New Roman"/>
                <w:sz w:val="20"/>
                <w:szCs w:val="20"/>
                <w:lang w:val="uk-UA" w:eastAsia="ru-RU"/>
              </w:rPr>
              <w:t>0,24</w:t>
            </w:r>
          </w:p>
        </w:tc>
        <w:tc>
          <w:tcPr>
            <w:tcW w:w="1417" w:type="dxa"/>
            <w:shd w:val="clear" w:color="auto" w:fill="auto"/>
            <w:vAlign w:val="center"/>
          </w:tcPr>
          <w:p w:rsidR="001059B1" w:rsidRPr="009932D1" w:rsidRDefault="001059B1" w:rsidP="001059B1">
            <w:pPr>
              <w:spacing w:after="0" w:line="240" w:lineRule="auto"/>
              <w:jc w:val="center"/>
              <w:rPr>
                <w:rFonts w:ascii="Times New Roman" w:eastAsia="Times New Roman" w:hAnsi="Times New Roman" w:cs="Times New Roman"/>
                <w:sz w:val="20"/>
                <w:szCs w:val="20"/>
                <w:lang w:val="uk-UA" w:eastAsia="ru-RU"/>
              </w:rPr>
            </w:pPr>
            <w:r w:rsidRPr="009932D1">
              <w:rPr>
                <w:rFonts w:ascii="Times New Roman" w:eastAsia="Times New Roman" w:hAnsi="Times New Roman" w:cs="Times New Roman"/>
                <w:sz w:val="20"/>
                <w:szCs w:val="20"/>
                <w:lang w:val="uk-UA" w:eastAsia="ru-RU"/>
              </w:rPr>
              <w:t>0,62</w:t>
            </w:r>
          </w:p>
        </w:tc>
        <w:tc>
          <w:tcPr>
            <w:tcW w:w="1418" w:type="dxa"/>
            <w:shd w:val="clear" w:color="auto" w:fill="auto"/>
            <w:vAlign w:val="center"/>
          </w:tcPr>
          <w:p w:rsidR="001059B1" w:rsidRPr="009932D1" w:rsidRDefault="001059B1" w:rsidP="001059B1">
            <w:pPr>
              <w:spacing w:after="0" w:line="240" w:lineRule="auto"/>
              <w:jc w:val="center"/>
              <w:rPr>
                <w:rFonts w:ascii="Times New Roman" w:eastAsia="Times New Roman" w:hAnsi="Times New Roman" w:cs="Times New Roman"/>
                <w:sz w:val="20"/>
                <w:szCs w:val="20"/>
                <w:lang w:val="uk-UA" w:eastAsia="ru-RU"/>
              </w:rPr>
            </w:pPr>
            <w:r w:rsidRPr="009932D1">
              <w:rPr>
                <w:rFonts w:ascii="Times New Roman" w:eastAsia="Times New Roman" w:hAnsi="Times New Roman" w:cs="Times New Roman"/>
                <w:sz w:val="20"/>
                <w:szCs w:val="20"/>
                <w:lang w:val="uk-UA" w:eastAsia="ru-RU"/>
              </w:rPr>
              <w:t>0,28</w:t>
            </w:r>
          </w:p>
        </w:tc>
        <w:tc>
          <w:tcPr>
            <w:tcW w:w="1595" w:type="dxa"/>
            <w:shd w:val="clear" w:color="auto" w:fill="auto"/>
            <w:noWrap/>
            <w:vAlign w:val="center"/>
          </w:tcPr>
          <w:p w:rsidR="001059B1" w:rsidRPr="009932D1" w:rsidRDefault="001059B1" w:rsidP="001059B1">
            <w:pPr>
              <w:spacing w:after="0" w:line="240" w:lineRule="auto"/>
              <w:jc w:val="center"/>
              <w:rPr>
                <w:rFonts w:ascii="Times New Roman" w:eastAsia="Times New Roman" w:hAnsi="Times New Roman" w:cs="Times New Roman"/>
                <w:sz w:val="20"/>
                <w:szCs w:val="20"/>
                <w:lang w:val="uk-UA" w:eastAsia="ru-RU"/>
              </w:rPr>
            </w:pPr>
            <w:r w:rsidRPr="009932D1">
              <w:rPr>
                <w:rFonts w:ascii="Times New Roman" w:eastAsia="Times New Roman" w:hAnsi="Times New Roman" w:cs="Times New Roman"/>
                <w:sz w:val="20"/>
                <w:szCs w:val="20"/>
                <w:lang w:val="uk-UA" w:eastAsia="ru-RU"/>
              </w:rPr>
              <w:t> -</w:t>
            </w:r>
          </w:p>
        </w:tc>
      </w:tr>
      <w:tr w:rsidR="001059B1" w:rsidRPr="009932D1" w:rsidTr="001059B1">
        <w:trPr>
          <w:trHeight w:val="428"/>
          <w:jc w:val="center"/>
        </w:trPr>
        <w:tc>
          <w:tcPr>
            <w:tcW w:w="3402" w:type="dxa"/>
            <w:shd w:val="clear" w:color="auto" w:fill="auto"/>
            <w:vAlign w:val="center"/>
          </w:tcPr>
          <w:p w:rsidR="001059B1" w:rsidRPr="009932D1" w:rsidRDefault="001059B1" w:rsidP="001059B1">
            <w:pPr>
              <w:spacing w:after="0" w:line="240" w:lineRule="auto"/>
              <w:rPr>
                <w:rFonts w:ascii="Times New Roman" w:eastAsia="Times New Roman" w:hAnsi="Times New Roman" w:cs="Times New Roman"/>
                <w:sz w:val="20"/>
                <w:szCs w:val="20"/>
                <w:lang w:val="uk-UA" w:eastAsia="ru-RU"/>
              </w:rPr>
            </w:pPr>
            <w:r w:rsidRPr="009932D1">
              <w:rPr>
                <w:rFonts w:ascii="Times New Roman" w:eastAsia="Times New Roman" w:hAnsi="Times New Roman" w:cs="Times New Roman"/>
                <w:sz w:val="20"/>
                <w:szCs w:val="20"/>
                <w:lang w:val="uk-UA" w:eastAsia="ru-RU"/>
              </w:rPr>
              <w:t>10. Коефіцієнт критичної ліквідності</w:t>
            </w:r>
          </w:p>
        </w:tc>
        <w:tc>
          <w:tcPr>
            <w:tcW w:w="1418" w:type="dxa"/>
            <w:shd w:val="clear" w:color="auto" w:fill="auto"/>
            <w:vAlign w:val="center"/>
          </w:tcPr>
          <w:p w:rsidR="001059B1" w:rsidRPr="009932D1" w:rsidRDefault="001059B1" w:rsidP="001059B1">
            <w:pPr>
              <w:spacing w:after="0" w:line="240" w:lineRule="auto"/>
              <w:jc w:val="center"/>
              <w:rPr>
                <w:rFonts w:ascii="Times New Roman" w:eastAsia="Times New Roman" w:hAnsi="Times New Roman" w:cs="Times New Roman"/>
                <w:sz w:val="20"/>
                <w:szCs w:val="20"/>
                <w:lang w:val="uk-UA" w:eastAsia="ru-RU"/>
              </w:rPr>
            </w:pPr>
            <w:r w:rsidRPr="009932D1">
              <w:rPr>
                <w:rFonts w:ascii="Times New Roman" w:eastAsia="Times New Roman" w:hAnsi="Times New Roman" w:cs="Times New Roman"/>
                <w:sz w:val="20"/>
                <w:szCs w:val="20"/>
                <w:lang w:val="uk-UA" w:eastAsia="ru-RU"/>
              </w:rPr>
              <w:t>0,63</w:t>
            </w:r>
          </w:p>
        </w:tc>
        <w:tc>
          <w:tcPr>
            <w:tcW w:w="1417" w:type="dxa"/>
            <w:shd w:val="clear" w:color="auto" w:fill="auto"/>
            <w:vAlign w:val="center"/>
          </w:tcPr>
          <w:p w:rsidR="001059B1" w:rsidRPr="009932D1" w:rsidRDefault="001059B1" w:rsidP="001059B1">
            <w:pPr>
              <w:spacing w:after="0" w:line="240" w:lineRule="auto"/>
              <w:jc w:val="center"/>
              <w:rPr>
                <w:rFonts w:ascii="Times New Roman" w:eastAsia="Times New Roman" w:hAnsi="Times New Roman" w:cs="Times New Roman"/>
                <w:sz w:val="20"/>
                <w:szCs w:val="20"/>
                <w:lang w:val="uk-UA" w:eastAsia="ru-RU"/>
              </w:rPr>
            </w:pPr>
            <w:r w:rsidRPr="009932D1">
              <w:rPr>
                <w:rFonts w:ascii="Times New Roman" w:eastAsia="Times New Roman" w:hAnsi="Times New Roman" w:cs="Times New Roman"/>
                <w:sz w:val="20"/>
                <w:szCs w:val="20"/>
                <w:lang w:val="uk-UA" w:eastAsia="ru-RU"/>
              </w:rPr>
              <w:t>0,95</w:t>
            </w:r>
          </w:p>
        </w:tc>
        <w:tc>
          <w:tcPr>
            <w:tcW w:w="1418" w:type="dxa"/>
            <w:shd w:val="clear" w:color="auto" w:fill="auto"/>
            <w:vAlign w:val="center"/>
          </w:tcPr>
          <w:p w:rsidR="001059B1" w:rsidRPr="009932D1" w:rsidRDefault="001059B1" w:rsidP="001059B1">
            <w:pPr>
              <w:spacing w:after="0" w:line="240" w:lineRule="auto"/>
              <w:jc w:val="center"/>
              <w:rPr>
                <w:rFonts w:ascii="Times New Roman" w:eastAsia="Times New Roman" w:hAnsi="Times New Roman" w:cs="Times New Roman"/>
                <w:sz w:val="20"/>
                <w:szCs w:val="20"/>
                <w:lang w:val="uk-UA" w:eastAsia="ru-RU"/>
              </w:rPr>
            </w:pPr>
            <w:r w:rsidRPr="009932D1">
              <w:rPr>
                <w:rFonts w:ascii="Times New Roman" w:eastAsia="Times New Roman" w:hAnsi="Times New Roman" w:cs="Times New Roman"/>
                <w:sz w:val="20"/>
                <w:szCs w:val="20"/>
                <w:lang w:val="uk-UA" w:eastAsia="ru-RU"/>
              </w:rPr>
              <w:t>0,79</w:t>
            </w:r>
          </w:p>
        </w:tc>
        <w:tc>
          <w:tcPr>
            <w:tcW w:w="1595" w:type="dxa"/>
            <w:shd w:val="clear" w:color="auto" w:fill="auto"/>
            <w:noWrap/>
            <w:vAlign w:val="center"/>
          </w:tcPr>
          <w:p w:rsidR="001059B1" w:rsidRPr="009932D1" w:rsidRDefault="001059B1" w:rsidP="001059B1">
            <w:pPr>
              <w:spacing w:after="0" w:line="240" w:lineRule="auto"/>
              <w:jc w:val="center"/>
              <w:rPr>
                <w:rFonts w:ascii="Times New Roman" w:eastAsia="Times New Roman" w:hAnsi="Times New Roman" w:cs="Times New Roman"/>
                <w:sz w:val="20"/>
                <w:szCs w:val="20"/>
                <w:lang w:val="uk-UA" w:eastAsia="ru-RU"/>
              </w:rPr>
            </w:pPr>
            <w:r w:rsidRPr="009932D1">
              <w:rPr>
                <w:rFonts w:ascii="Times New Roman" w:eastAsia="Times New Roman" w:hAnsi="Times New Roman" w:cs="Times New Roman"/>
                <w:sz w:val="20"/>
                <w:szCs w:val="20"/>
                <w:lang w:val="uk-UA" w:eastAsia="ru-RU"/>
              </w:rPr>
              <w:t> -</w:t>
            </w:r>
          </w:p>
        </w:tc>
      </w:tr>
      <w:tr w:rsidR="001059B1" w:rsidRPr="009932D1" w:rsidTr="001059B1">
        <w:trPr>
          <w:trHeight w:val="436"/>
          <w:jc w:val="center"/>
        </w:trPr>
        <w:tc>
          <w:tcPr>
            <w:tcW w:w="3402" w:type="dxa"/>
            <w:shd w:val="clear" w:color="auto" w:fill="auto"/>
            <w:vAlign w:val="center"/>
          </w:tcPr>
          <w:p w:rsidR="001059B1" w:rsidRPr="009932D1" w:rsidRDefault="001059B1" w:rsidP="001059B1">
            <w:pPr>
              <w:spacing w:after="0" w:line="240" w:lineRule="auto"/>
              <w:rPr>
                <w:rFonts w:ascii="Times New Roman" w:eastAsia="Times New Roman" w:hAnsi="Times New Roman" w:cs="Times New Roman"/>
                <w:sz w:val="20"/>
                <w:szCs w:val="20"/>
                <w:lang w:val="uk-UA" w:eastAsia="ru-RU"/>
              </w:rPr>
            </w:pPr>
            <w:r w:rsidRPr="009932D1">
              <w:rPr>
                <w:rFonts w:ascii="Times New Roman" w:eastAsia="Times New Roman" w:hAnsi="Times New Roman" w:cs="Times New Roman"/>
                <w:sz w:val="20"/>
                <w:szCs w:val="20"/>
                <w:lang w:val="uk-UA" w:eastAsia="ru-RU"/>
              </w:rPr>
              <w:t>11. Коефіцієнт загальної ліквідності</w:t>
            </w:r>
          </w:p>
        </w:tc>
        <w:tc>
          <w:tcPr>
            <w:tcW w:w="1418" w:type="dxa"/>
            <w:shd w:val="clear" w:color="auto" w:fill="auto"/>
            <w:vAlign w:val="center"/>
          </w:tcPr>
          <w:p w:rsidR="001059B1" w:rsidRPr="009932D1" w:rsidRDefault="001059B1" w:rsidP="001059B1">
            <w:pPr>
              <w:spacing w:after="0" w:line="240" w:lineRule="auto"/>
              <w:jc w:val="center"/>
              <w:rPr>
                <w:rFonts w:ascii="Times New Roman" w:eastAsia="Times New Roman" w:hAnsi="Times New Roman" w:cs="Times New Roman"/>
                <w:sz w:val="20"/>
                <w:szCs w:val="20"/>
                <w:lang w:val="uk-UA" w:eastAsia="ru-RU"/>
              </w:rPr>
            </w:pPr>
            <w:r w:rsidRPr="009932D1">
              <w:rPr>
                <w:rFonts w:ascii="Times New Roman" w:eastAsia="Times New Roman" w:hAnsi="Times New Roman" w:cs="Times New Roman"/>
                <w:sz w:val="20"/>
                <w:szCs w:val="20"/>
                <w:lang w:val="uk-UA" w:eastAsia="ru-RU"/>
              </w:rPr>
              <w:t>1,1</w:t>
            </w:r>
          </w:p>
        </w:tc>
        <w:tc>
          <w:tcPr>
            <w:tcW w:w="1417" w:type="dxa"/>
            <w:shd w:val="clear" w:color="auto" w:fill="auto"/>
            <w:vAlign w:val="center"/>
          </w:tcPr>
          <w:p w:rsidR="001059B1" w:rsidRPr="009932D1" w:rsidRDefault="001059B1" w:rsidP="001059B1">
            <w:pPr>
              <w:spacing w:after="0" w:line="240" w:lineRule="auto"/>
              <w:jc w:val="center"/>
              <w:rPr>
                <w:rFonts w:ascii="Times New Roman" w:eastAsia="Times New Roman" w:hAnsi="Times New Roman" w:cs="Times New Roman"/>
                <w:sz w:val="20"/>
                <w:szCs w:val="20"/>
                <w:lang w:val="uk-UA" w:eastAsia="ru-RU"/>
              </w:rPr>
            </w:pPr>
            <w:r w:rsidRPr="009932D1">
              <w:rPr>
                <w:rFonts w:ascii="Times New Roman" w:eastAsia="Times New Roman" w:hAnsi="Times New Roman" w:cs="Times New Roman"/>
                <w:sz w:val="20"/>
                <w:szCs w:val="20"/>
                <w:lang w:val="uk-UA" w:eastAsia="ru-RU"/>
              </w:rPr>
              <w:t>1,28</w:t>
            </w:r>
          </w:p>
        </w:tc>
        <w:tc>
          <w:tcPr>
            <w:tcW w:w="1418" w:type="dxa"/>
            <w:shd w:val="clear" w:color="auto" w:fill="auto"/>
            <w:vAlign w:val="center"/>
          </w:tcPr>
          <w:p w:rsidR="001059B1" w:rsidRPr="009932D1" w:rsidRDefault="001059B1" w:rsidP="001059B1">
            <w:pPr>
              <w:spacing w:after="0" w:line="240" w:lineRule="auto"/>
              <w:jc w:val="center"/>
              <w:rPr>
                <w:rFonts w:ascii="Times New Roman" w:eastAsia="Times New Roman" w:hAnsi="Times New Roman" w:cs="Times New Roman"/>
                <w:sz w:val="20"/>
                <w:szCs w:val="20"/>
                <w:lang w:val="uk-UA" w:eastAsia="ru-RU"/>
              </w:rPr>
            </w:pPr>
            <w:r w:rsidRPr="009932D1">
              <w:rPr>
                <w:rFonts w:ascii="Times New Roman" w:eastAsia="Times New Roman" w:hAnsi="Times New Roman" w:cs="Times New Roman"/>
                <w:sz w:val="20"/>
                <w:szCs w:val="20"/>
                <w:lang w:val="uk-UA" w:eastAsia="ru-RU"/>
              </w:rPr>
              <w:t>1,07</w:t>
            </w:r>
          </w:p>
        </w:tc>
        <w:tc>
          <w:tcPr>
            <w:tcW w:w="1595" w:type="dxa"/>
            <w:shd w:val="clear" w:color="auto" w:fill="auto"/>
            <w:noWrap/>
            <w:vAlign w:val="center"/>
          </w:tcPr>
          <w:p w:rsidR="001059B1" w:rsidRPr="009932D1" w:rsidRDefault="001059B1" w:rsidP="001059B1">
            <w:pPr>
              <w:spacing w:after="0" w:line="240" w:lineRule="auto"/>
              <w:jc w:val="center"/>
              <w:rPr>
                <w:rFonts w:ascii="Times New Roman" w:eastAsia="Times New Roman" w:hAnsi="Times New Roman" w:cs="Times New Roman"/>
                <w:sz w:val="20"/>
                <w:szCs w:val="20"/>
                <w:lang w:val="uk-UA" w:eastAsia="ru-RU"/>
              </w:rPr>
            </w:pPr>
            <w:r w:rsidRPr="009932D1">
              <w:rPr>
                <w:rFonts w:ascii="Times New Roman" w:eastAsia="Times New Roman" w:hAnsi="Times New Roman" w:cs="Times New Roman"/>
                <w:sz w:val="20"/>
                <w:szCs w:val="20"/>
                <w:lang w:val="uk-UA" w:eastAsia="ru-RU"/>
              </w:rPr>
              <w:t> -</w:t>
            </w:r>
          </w:p>
        </w:tc>
      </w:tr>
    </w:tbl>
    <w:p w:rsidR="001059B1" w:rsidRPr="00FF012E" w:rsidRDefault="001059B1" w:rsidP="001059B1">
      <w:pPr>
        <w:spacing w:after="0" w:line="360" w:lineRule="auto"/>
        <w:ind w:firstLine="708"/>
        <w:jc w:val="both"/>
        <w:rPr>
          <w:rFonts w:ascii="Times New Roman" w:eastAsia="Times New Roman" w:hAnsi="Times New Roman" w:cs="Times New Roman"/>
          <w:sz w:val="28"/>
          <w:szCs w:val="28"/>
          <w:lang w:val="uk-UA" w:eastAsia="ru-RU"/>
        </w:rPr>
      </w:pPr>
    </w:p>
    <w:p w:rsidR="001059B1" w:rsidRPr="00FF012E" w:rsidRDefault="001059B1" w:rsidP="001059B1">
      <w:pPr>
        <w:spacing w:after="0" w:line="360" w:lineRule="auto"/>
        <w:ind w:firstLine="708"/>
        <w:jc w:val="both"/>
        <w:rPr>
          <w:rFonts w:ascii="Times New Roman" w:eastAsia="Times New Roman" w:hAnsi="Times New Roman" w:cs="Times New Roman"/>
          <w:sz w:val="28"/>
          <w:szCs w:val="28"/>
          <w:lang w:val="uk-UA" w:eastAsia="ru-RU"/>
        </w:rPr>
      </w:pPr>
      <w:r w:rsidRPr="00FF012E">
        <w:rPr>
          <w:rFonts w:ascii="Times New Roman" w:eastAsia="Times New Roman" w:hAnsi="Times New Roman" w:cs="Times New Roman"/>
          <w:sz w:val="28"/>
          <w:szCs w:val="28"/>
          <w:lang w:val="uk-UA" w:eastAsia="ru-RU"/>
        </w:rPr>
        <w:t>Аналізуючи розраховані коефіцієнти можна зробити наступні висновки. Значення коефіцієнта абсолютної ліквідності дозволяють говорити про низький рівень ліквідності туристичного підприємства, так як його величина за період, що розглядається нижче достатнього рівня. Виникає досить високий рівень підприємницького ризику, так як поточні зобов'язання перевищують поточні активи. Судячи за значеннями коефіцієнта критичної ліквідності, туристичне підприємство «Телемак»  практично не спроможне виконувати свої поточні зобов'язання за рахунок швидко ліквідних активів. З усіх показників ліквідності тільки коефіцієнт загальної ліквідності має значення, що вище нормативних, так як</w:t>
      </w:r>
      <w:r w:rsidR="00E9762D">
        <w:rPr>
          <w:rFonts w:ascii="Times New Roman" w:eastAsia="Times New Roman" w:hAnsi="Times New Roman" w:cs="Times New Roman"/>
          <w:sz w:val="28"/>
          <w:szCs w:val="28"/>
          <w:lang w:val="uk-UA" w:eastAsia="ru-RU"/>
        </w:rPr>
        <w:t xml:space="preserve"> рекомендований стандарт для </w:t>
      </w:r>
      <w:r w:rsidRPr="00FF012E">
        <w:rPr>
          <w:rFonts w:ascii="Times New Roman" w:eastAsia="Times New Roman" w:hAnsi="Times New Roman" w:cs="Times New Roman"/>
          <w:sz w:val="28"/>
          <w:szCs w:val="28"/>
          <w:lang w:val="uk-UA" w:eastAsia="ru-RU"/>
        </w:rPr>
        <w:t xml:space="preserve"> усіх коефіцієнтів ліквідності має значення 1, або не менше. Однак цього не достатньо для того, щоб туристичну фірму «Телемак» визнати платоспроможним підприємством. Але це добра тенденція, яка свідчить покращення лікві</w:t>
      </w:r>
      <w:r w:rsidR="006B00DE">
        <w:rPr>
          <w:rFonts w:ascii="Times New Roman" w:eastAsia="Times New Roman" w:hAnsi="Times New Roman" w:cs="Times New Roman"/>
          <w:sz w:val="28"/>
          <w:szCs w:val="28"/>
          <w:lang w:val="uk-UA" w:eastAsia="ru-RU"/>
        </w:rPr>
        <w:t>дності активів підприємства [16</w:t>
      </w:r>
      <w:r w:rsidRPr="00FF012E">
        <w:rPr>
          <w:rFonts w:ascii="Times New Roman" w:eastAsia="Times New Roman" w:hAnsi="Times New Roman" w:cs="Times New Roman"/>
          <w:sz w:val="28"/>
          <w:szCs w:val="28"/>
          <w:lang w:val="uk-UA" w:eastAsia="ru-RU"/>
        </w:rPr>
        <w:t>].</w:t>
      </w:r>
    </w:p>
    <w:p w:rsidR="001059B1" w:rsidRPr="005664D0" w:rsidRDefault="005664D0" w:rsidP="005664D0">
      <w:pPr>
        <w:spacing w:after="0" w:line="360" w:lineRule="auto"/>
        <w:ind w:firstLine="708"/>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У табл. 2.22.</w:t>
      </w:r>
      <w:r w:rsidR="001059B1" w:rsidRPr="00FF012E">
        <w:rPr>
          <w:rFonts w:ascii="Times New Roman" w:eastAsia="Times New Roman" w:hAnsi="Times New Roman" w:cs="Times New Roman"/>
          <w:sz w:val="28"/>
          <w:szCs w:val="28"/>
          <w:lang w:val="uk-UA" w:eastAsia="ru-RU"/>
        </w:rPr>
        <w:t xml:space="preserve"> представлений розрахунок показників фінансової стабільності туристичної фірми. Показники фінансової стійкості характеризують ступінь захищеності залученого капіталу. Фінансова стійкість підприємства передбачає, що ресурси, вкладені в підприємницьку діяльність, повинні окупитись за рахунок грошових надходжень від господарювання, а отриманий прибуток забезпечувати самофінансування та незалежність підприємства від зовнішніх залуч</w:t>
      </w:r>
      <w:r>
        <w:rPr>
          <w:rFonts w:ascii="Times New Roman" w:eastAsia="Times New Roman" w:hAnsi="Times New Roman" w:cs="Times New Roman"/>
          <w:sz w:val="28"/>
          <w:szCs w:val="28"/>
          <w:lang w:val="uk-UA" w:eastAsia="ru-RU"/>
        </w:rPr>
        <w:t>ених джерел формування активів.</w:t>
      </w:r>
    </w:p>
    <w:p w:rsidR="001059B1" w:rsidRPr="00FF012E" w:rsidRDefault="005664D0" w:rsidP="001059B1">
      <w:pPr>
        <w:spacing w:after="0" w:line="360" w:lineRule="auto"/>
        <w:ind w:firstLine="709"/>
        <w:jc w:val="right"/>
        <w:rPr>
          <w:rFonts w:ascii="Times New Roman" w:eastAsia="Times New Roman" w:hAnsi="Times New Roman" w:cs="Times New Roman"/>
          <w:b/>
          <w:sz w:val="28"/>
          <w:szCs w:val="28"/>
          <w:lang w:val="uk-UA" w:eastAsia="ru-RU"/>
        </w:rPr>
      </w:pPr>
      <w:r>
        <w:rPr>
          <w:rFonts w:ascii="Times New Roman" w:eastAsia="Times New Roman" w:hAnsi="Times New Roman" w:cs="Times New Roman"/>
          <w:b/>
          <w:sz w:val="28"/>
          <w:szCs w:val="28"/>
          <w:lang w:val="uk-UA" w:eastAsia="ru-RU"/>
        </w:rPr>
        <w:t>Таблиця 2.22</w:t>
      </w:r>
    </w:p>
    <w:p w:rsidR="001059B1" w:rsidRPr="00FF012E" w:rsidRDefault="001059B1" w:rsidP="001059B1">
      <w:pPr>
        <w:spacing w:after="0" w:line="360" w:lineRule="auto"/>
        <w:jc w:val="center"/>
        <w:rPr>
          <w:rFonts w:ascii="Times New Roman" w:eastAsia="Times New Roman" w:hAnsi="Times New Roman" w:cs="Times New Roman"/>
          <w:b/>
          <w:sz w:val="28"/>
          <w:szCs w:val="28"/>
          <w:lang w:val="uk-UA" w:eastAsia="ru-RU"/>
        </w:rPr>
      </w:pPr>
      <w:r w:rsidRPr="00FF012E">
        <w:rPr>
          <w:rFonts w:ascii="Times New Roman" w:eastAsia="Times New Roman" w:hAnsi="Times New Roman" w:cs="Times New Roman"/>
          <w:b/>
          <w:sz w:val="28"/>
          <w:szCs w:val="28"/>
          <w:lang w:val="uk-UA" w:eastAsia="ru-RU"/>
        </w:rPr>
        <w:t xml:space="preserve">Розрахунок показників фінансової стабільності туристичної фірми </w:t>
      </w:r>
    </w:p>
    <w:p w:rsidR="001059B1" w:rsidRPr="00FF012E" w:rsidRDefault="001059B1" w:rsidP="001059B1">
      <w:pPr>
        <w:spacing w:after="0" w:line="360" w:lineRule="auto"/>
        <w:jc w:val="center"/>
        <w:rPr>
          <w:rFonts w:ascii="Times New Roman" w:eastAsia="Times New Roman" w:hAnsi="Times New Roman" w:cs="Times New Roman"/>
          <w:b/>
          <w:sz w:val="28"/>
          <w:szCs w:val="28"/>
          <w:lang w:val="uk-UA" w:eastAsia="ru-RU"/>
        </w:rPr>
      </w:pPr>
      <w:r w:rsidRPr="00FF012E">
        <w:rPr>
          <w:rFonts w:ascii="Times New Roman" w:eastAsia="Times New Roman" w:hAnsi="Times New Roman" w:cs="Times New Roman"/>
          <w:b/>
          <w:sz w:val="28"/>
          <w:szCs w:val="28"/>
          <w:lang w:val="uk-UA" w:eastAsia="ru-RU"/>
        </w:rPr>
        <w:t>«Телемак» за 2014-2016 рр., тис. грн.</w:t>
      </w:r>
    </w:p>
    <w:tbl>
      <w:tblPr>
        <w:tblW w:w="9428" w:type="dxa"/>
        <w:jc w:val="center"/>
        <w:tblLayout w:type="fixed"/>
        <w:tblLook w:val="0000" w:firstRow="0" w:lastRow="0" w:firstColumn="0" w:lastColumn="0" w:noHBand="0" w:noVBand="0"/>
      </w:tblPr>
      <w:tblGrid>
        <w:gridCol w:w="3119"/>
        <w:gridCol w:w="1134"/>
        <w:gridCol w:w="1417"/>
        <w:gridCol w:w="1313"/>
        <w:gridCol w:w="1418"/>
        <w:gridCol w:w="1027"/>
      </w:tblGrid>
      <w:tr w:rsidR="001059B1" w:rsidRPr="009932D1" w:rsidTr="001059B1">
        <w:trPr>
          <w:trHeight w:val="1134"/>
          <w:jc w:val="center"/>
        </w:trPr>
        <w:tc>
          <w:tcPr>
            <w:tcW w:w="3119" w:type="dxa"/>
            <w:tcBorders>
              <w:top w:val="single" w:sz="4" w:space="0" w:color="auto"/>
              <w:left w:val="single" w:sz="4" w:space="0" w:color="auto"/>
              <w:bottom w:val="single" w:sz="4" w:space="0" w:color="auto"/>
              <w:right w:val="single" w:sz="4" w:space="0" w:color="auto"/>
            </w:tcBorders>
            <w:shd w:val="clear" w:color="auto" w:fill="auto"/>
            <w:vAlign w:val="center"/>
          </w:tcPr>
          <w:p w:rsidR="001059B1" w:rsidRPr="009932D1" w:rsidRDefault="001059B1" w:rsidP="001059B1">
            <w:pPr>
              <w:spacing w:after="0" w:line="240" w:lineRule="auto"/>
              <w:jc w:val="center"/>
              <w:rPr>
                <w:rFonts w:ascii="Times New Roman" w:eastAsia="Times New Roman" w:hAnsi="Times New Roman" w:cs="Times New Roman"/>
                <w:b/>
                <w:sz w:val="20"/>
                <w:szCs w:val="20"/>
                <w:lang w:val="uk-UA" w:eastAsia="ru-RU"/>
              </w:rPr>
            </w:pPr>
            <w:r w:rsidRPr="009932D1">
              <w:rPr>
                <w:rFonts w:ascii="Times New Roman" w:eastAsia="Times New Roman" w:hAnsi="Times New Roman" w:cs="Times New Roman"/>
                <w:b/>
                <w:sz w:val="20"/>
                <w:szCs w:val="20"/>
                <w:lang w:val="uk-UA" w:eastAsia="ru-RU"/>
              </w:rPr>
              <w:t>Показник</w:t>
            </w:r>
          </w:p>
        </w:tc>
        <w:tc>
          <w:tcPr>
            <w:tcW w:w="1134" w:type="dxa"/>
            <w:tcBorders>
              <w:top w:val="single" w:sz="4" w:space="0" w:color="auto"/>
              <w:left w:val="nil"/>
              <w:bottom w:val="single" w:sz="4" w:space="0" w:color="auto"/>
              <w:right w:val="single" w:sz="4" w:space="0" w:color="auto"/>
            </w:tcBorders>
            <w:shd w:val="clear" w:color="auto" w:fill="auto"/>
            <w:vAlign w:val="center"/>
          </w:tcPr>
          <w:p w:rsidR="001059B1" w:rsidRPr="009932D1" w:rsidRDefault="001059B1" w:rsidP="001059B1">
            <w:pPr>
              <w:spacing w:after="0" w:line="240" w:lineRule="auto"/>
              <w:jc w:val="center"/>
              <w:rPr>
                <w:rFonts w:ascii="Times New Roman" w:eastAsia="Times New Roman" w:hAnsi="Times New Roman" w:cs="Times New Roman"/>
                <w:b/>
                <w:sz w:val="20"/>
                <w:szCs w:val="20"/>
                <w:lang w:val="uk-UA" w:eastAsia="ru-RU"/>
              </w:rPr>
            </w:pPr>
            <w:r w:rsidRPr="009932D1">
              <w:rPr>
                <w:rFonts w:ascii="Times New Roman" w:eastAsia="Times New Roman" w:hAnsi="Times New Roman" w:cs="Times New Roman"/>
                <w:b/>
                <w:sz w:val="20"/>
                <w:szCs w:val="20"/>
                <w:lang w:val="uk-UA" w:eastAsia="ru-RU"/>
              </w:rPr>
              <w:t>Умовні позначення</w:t>
            </w:r>
          </w:p>
        </w:tc>
        <w:tc>
          <w:tcPr>
            <w:tcW w:w="1417" w:type="dxa"/>
            <w:tcBorders>
              <w:top w:val="single" w:sz="4" w:space="0" w:color="auto"/>
              <w:left w:val="nil"/>
              <w:bottom w:val="single" w:sz="4" w:space="0" w:color="auto"/>
              <w:right w:val="single" w:sz="4" w:space="0" w:color="auto"/>
            </w:tcBorders>
            <w:shd w:val="clear" w:color="auto" w:fill="auto"/>
            <w:vAlign w:val="center"/>
          </w:tcPr>
          <w:p w:rsidR="001059B1" w:rsidRPr="009932D1" w:rsidRDefault="001059B1" w:rsidP="001059B1">
            <w:pPr>
              <w:spacing w:after="0" w:line="240" w:lineRule="auto"/>
              <w:jc w:val="center"/>
              <w:rPr>
                <w:rFonts w:ascii="Times New Roman" w:eastAsia="Times New Roman" w:hAnsi="Times New Roman" w:cs="Times New Roman"/>
                <w:b/>
                <w:sz w:val="20"/>
                <w:szCs w:val="20"/>
                <w:lang w:val="uk-UA" w:eastAsia="ru-RU"/>
              </w:rPr>
            </w:pPr>
            <w:r w:rsidRPr="009932D1">
              <w:rPr>
                <w:rFonts w:ascii="Times New Roman" w:eastAsia="Times New Roman" w:hAnsi="Times New Roman" w:cs="Times New Roman"/>
                <w:b/>
                <w:sz w:val="20"/>
                <w:szCs w:val="20"/>
                <w:lang w:val="uk-UA" w:eastAsia="ru-RU"/>
              </w:rPr>
              <w:t>На</w:t>
            </w:r>
          </w:p>
          <w:p w:rsidR="001059B1" w:rsidRPr="009932D1" w:rsidRDefault="001059B1" w:rsidP="001059B1">
            <w:pPr>
              <w:spacing w:after="0" w:line="240" w:lineRule="auto"/>
              <w:jc w:val="center"/>
              <w:rPr>
                <w:rFonts w:ascii="Times New Roman" w:eastAsia="Times New Roman" w:hAnsi="Times New Roman" w:cs="Times New Roman"/>
                <w:b/>
                <w:sz w:val="20"/>
                <w:szCs w:val="20"/>
                <w:lang w:val="uk-UA" w:eastAsia="ru-RU"/>
              </w:rPr>
            </w:pPr>
            <w:r w:rsidRPr="009932D1">
              <w:rPr>
                <w:rFonts w:ascii="Times New Roman" w:eastAsia="Times New Roman" w:hAnsi="Times New Roman" w:cs="Times New Roman"/>
                <w:b/>
                <w:sz w:val="20"/>
                <w:szCs w:val="20"/>
                <w:lang w:val="uk-UA" w:eastAsia="ru-RU"/>
              </w:rPr>
              <w:t>31.12.2014</w:t>
            </w:r>
          </w:p>
        </w:tc>
        <w:tc>
          <w:tcPr>
            <w:tcW w:w="1313" w:type="dxa"/>
            <w:tcBorders>
              <w:top w:val="single" w:sz="4" w:space="0" w:color="auto"/>
              <w:left w:val="nil"/>
              <w:bottom w:val="single" w:sz="4" w:space="0" w:color="auto"/>
              <w:right w:val="single" w:sz="4" w:space="0" w:color="auto"/>
            </w:tcBorders>
            <w:shd w:val="clear" w:color="auto" w:fill="auto"/>
            <w:vAlign w:val="center"/>
          </w:tcPr>
          <w:p w:rsidR="001059B1" w:rsidRPr="009932D1" w:rsidRDefault="001059B1" w:rsidP="001059B1">
            <w:pPr>
              <w:spacing w:after="0" w:line="240" w:lineRule="auto"/>
              <w:jc w:val="center"/>
              <w:rPr>
                <w:rFonts w:ascii="Times New Roman" w:eastAsia="Times New Roman" w:hAnsi="Times New Roman" w:cs="Times New Roman"/>
                <w:b/>
                <w:sz w:val="20"/>
                <w:szCs w:val="20"/>
                <w:lang w:val="uk-UA" w:eastAsia="ru-RU"/>
              </w:rPr>
            </w:pPr>
            <w:r w:rsidRPr="009932D1">
              <w:rPr>
                <w:rFonts w:ascii="Times New Roman" w:eastAsia="Times New Roman" w:hAnsi="Times New Roman" w:cs="Times New Roman"/>
                <w:b/>
                <w:sz w:val="20"/>
                <w:szCs w:val="20"/>
                <w:lang w:val="uk-UA" w:eastAsia="ru-RU"/>
              </w:rPr>
              <w:t>На</w:t>
            </w:r>
          </w:p>
          <w:p w:rsidR="001059B1" w:rsidRPr="009932D1" w:rsidRDefault="001059B1" w:rsidP="001059B1">
            <w:pPr>
              <w:spacing w:after="0" w:line="240" w:lineRule="auto"/>
              <w:jc w:val="center"/>
              <w:rPr>
                <w:rFonts w:ascii="Times New Roman" w:eastAsia="Times New Roman" w:hAnsi="Times New Roman" w:cs="Times New Roman"/>
                <w:b/>
                <w:sz w:val="20"/>
                <w:szCs w:val="20"/>
                <w:lang w:val="uk-UA" w:eastAsia="ru-RU"/>
              </w:rPr>
            </w:pPr>
            <w:r w:rsidRPr="009932D1">
              <w:rPr>
                <w:rFonts w:ascii="Times New Roman" w:eastAsia="Times New Roman" w:hAnsi="Times New Roman" w:cs="Times New Roman"/>
                <w:b/>
                <w:sz w:val="20"/>
                <w:szCs w:val="20"/>
                <w:lang w:val="uk-UA" w:eastAsia="ru-RU"/>
              </w:rPr>
              <w:t>31.12.2015</w:t>
            </w:r>
          </w:p>
        </w:tc>
        <w:tc>
          <w:tcPr>
            <w:tcW w:w="1418" w:type="dxa"/>
            <w:tcBorders>
              <w:top w:val="single" w:sz="4" w:space="0" w:color="auto"/>
              <w:left w:val="nil"/>
              <w:bottom w:val="single" w:sz="4" w:space="0" w:color="auto"/>
              <w:right w:val="single" w:sz="4" w:space="0" w:color="auto"/>
            </w:tcBorders>
            <w:shd w:val="clear" w:color="auto" w:fill="auto"/>
            <w:vAlign w:val="center"/>
          </w:tcPr>
          <w:p w:rsidR="001059B1" w:rsidRPr="009932D1" w:rsidRDefault="001059B1" w:rsidP="001059B1">
            <w:pPr>
              <w:spacing w:after="0" w:line="240" w:lineRule="auto"/>
              <w:jc w:val="center"/>
              <w:rPr>
                <w:rFonts w:ascii="Times New Roman" w:eastAsia="Times New Roman" w:hAnsi="Times New Roman" w:cs="Times New Roman"/>
                <w:b/>
                <w:sz w:val="20"/>
                <w:szCs w:val="20"/>
                <w:lang w:val="uk-UA" w:eastAsia="ru-RU"/>
              </w:rPr>
            </w:pPr>
            <w:r w:rsidRPr="009932D1">
              <w:rPr>
                <w:rFonts w:ascii="Times New Roman" w:eastAsia="Times New Roman" w:hAnsi="Times New Roman" w:cs="Times New Roman"/>
                <w:b/>
                <w:sz w:val="20"/>
                <w:szCs w:val="20"/>
                <w:lang w:val="uk-UA" w:eastAsia="ru-RU"/>
              </w:rPr>
              <w:t>На</w:t>
            </w:r>
          </w:p>
          <w:p w:rsidR="001059B1" w:rsidRPr="009932D1" w:rsidRDefault="001059B1" w:rsidP="001059B1">
            <w:pPr>
              <w:spacing w:after="0" w:line="240" w:lineRule="auto"/>
              <w:jc w:val="center"/>
              <w:rPr>
                <w:rFonts w:ascii="Times New Roman" w:eastAsia="Times New Roman" w:hAnsi="Times New Roman" w:cs="Times New Roman"/>
                <w:b/>
                <w:sz w:val="20"/>
                <w:szCs w:val="20"/>
                <w:lang w:val="uk-UA" w:eastAsia="ru-RU"/>
              </w:rPr>
            </w:pPr>
            <w:r w:rsidRPr="009932D1">
              <w:rPr>
                <w:rFonts w:ascii="Times New Roman" w:eastAsia="Times New Roman" w:hAnsi="Times New Roman" w:cs="Times New Roman"/>
                <w:b/>
                <w:sz w:val="20"/>
                <w:szCs w:val="20"/>
                <w:lang w:val="uk-UA" w:eastAsia="ru-RU"/>
              </w:rPr>
              <w:t>31.12.2016</w:t>
            </w:r>
          </w:p>
        </w:tc>
        <w:tc>
          <w:tcPr>
            <w:tcW w:w="1027" w:type="dxa"/>
            <w:tcBorders>
              <w:top w:val="single" w:sz="4" w:space="0" w:color="auto"/>
              <w:left w:val="nil"/>
              <w:bottom w:val="single" w:sz="4" w:space="0" w:color="auto"/>
              <w:right w:val="single" w:sz="4" w:space="0" w:color="auto"/>
            </w:tcBorders>
            <w:shd w:val="clear" w:color="auto" w:fill="auto"/>
            <w:vAlign w:val="center"/>
          </w:tcPr>
          <w:p w:rsidR="001059B1" w:rsidRPr="009932D1" w:rsidRDefault="001059B1" w:rsidP="001059B1">
            <w:pPr>
              <w:spacing w:after="0" w:line="240" w:lineRule="auto"/>
              <w:jc w:val="center"/>
              <w:rPr>
                <w:rFonts w:ascii="Times New Roman" w:eastAsia="Times New Roman" w:hAnsi="Times New Roman" w:cs="Times New Roman"/>
                <w:b/>
                <w:sz w:val="20"/>
                <w:szCs w:val="20"/>
                <w:lang w:val="uk-UA" w:eastAsia="ru-RU"/>
              </w:rPr>
            </w:pPr>
            <w:r w:rsidRPr="009932D1">
              <w:rPr>
                <w:rFonts w:ascii="Times New Roman" w:eastAsia="Times New Roman" w:hAnsi="Times New Roman" w:cs="Times New Roman"/>
                <w:b/>
                <w:sz w:val="20"/>
                <w:szCs w:val="20"/>
                <w:lang w:val="uk-UA" w:eastAsia="ru-RU"/>
              </w:rPr>
              <w:t>Зміна за період,</w:t>
            </w:r>
          </w:p>
          <w:p w:rsidR="001059B1" w:rsidRPr="009932D1" w:rsidRDefault="001059B1" w:rsidP="001059B1">
            <w:pPr>
              <w:spacing w:after="0" w:line="240" w:lineRule="auto"/>
              <w:jc w:val="center"/>
              <w:rPr>
                <w:rFonts w:ascii="Times New Roman" w:eastAsia="Times New Roman" w:hAnsi="Times New Roman" w:cs="Times New Roman"/>
                <w:sz w:val="20"/>
                <w:szCs w:val="20"/>
                <w:lang w:val="uk-UA" w:eastAsia="ru-RU"/>
              </w:rPr>
            </w:pPr>
            <w:r w:rsidRPr="009932D1">
              <w:rPr>
                <w:rFonts w:ascii="Times New Roman" w:eastAsia="Times New Roman" w:hAnsi="Times New Roman" w:cs="Times New Roman"/>
                <w:b/>
                <w:sz w:val="20"/>
                <w:szCs w:val="20"/>
                <w:lang w:val="uk-UA" w:eastAsia="ru-RU"/>
              </w:rPr>
              <w:t>%</w:t>
            </w:r>
          </w:p>
        </w:tc>
      </w:tr>
      <w:tr w:rsidR="001059B1" w:rsidRPr="009932D1" w:rsidTr="001059B1">
        <w:trPr>
          <w:trHeight w:val="352"/>
          <w:jc w:val="center"/>
        </w:trPr>
        <w:tc>
          <w:tcPr>
            <w:tcW w:w="3119" w:type="dxa"/>
            <w:tcBorders>
              <w:top w:val="nil"/>
              <w:left w:val="single" w:sz="4" w:space="0" w:color="auto"/>
              <w:bottom w:val="single" w:sz="4" w:space="0" w:color="auto"/>
              <w:right w:val="single" w:sz="4" w:space="0" w:color="auto"/>
            </w:tcBorders>
            <w:shd w:val="clear" w:color="auto" w:fill="auto"/>
            <w:vAlign w:val="center"/>
          </w:tcPr>
          <w:p w:rsidR="001059B1" w:rsidRPr="009932D1" w:rsidRDefault="001059B1" w:rsidP="001059B1">
            <w:pPr>
              <w:spacing w:after="0" w:line="240" w:lineRule="auto"/>
              <w:rPr>
                <w:rFonts w:ascii="Times New Roman" w:eastAsia="Times New Roman" w:hAnsi="Times New Roman" w:cs="Times New Roman"/>
                <w:sz w:val="20"/>
                <w:szCs w:val="20"/>
                <w:lang w:val="uk-UA" w:eastAsia="ru-RU"/>
              </w:rPr>
            </w:pPr>
            <w:r w:rsidRPr="009932D1">
              <w:rPr>
                <w:rFonts w:ascii="Times New Roman" w:eastAsia="Times New Roman" w:hAnsi="Times New Roman" w:cs="Times New Roman"/>
                <w:sz w:val="20"/>
                <w:szCs w:val="20"/>
                <w:lang w:val="uk-UA" w:eastAsia="ru-RU"/>
              </w:rPr>
              <w:t>Власний капітал</w:t>
            </w:r>
          </w:p>
        </w:tc>
        <w:tc>
          <w:tcPr>
            <w:tcW w:w="1134" w:type="dxa"/>
            <w:tcBorders>
              <w:top w:val="nil"/>
              <w:left w:val="nil"/>
              <w:bottom w:val="single" w:sz="4" w:space="0" w:color="auto"/>
              <w:right w:val="single" w:sz="4" w:space="0" w:color="auto"/>
            </w:tcBorders>
            <w:shd w:val="clear" w:color="auto" w:fill="auto"/>
            <w:vAlign w:val="center"/>
          </w:tcPr>
          <w:p w:rsidR="001059B1" w:rsidRPr="009932D1" w:rsidRDefault="001059B1" w:rsidP="001059B1">
            <w:pPr>
              <w:spacing w:after="0" w:line="240" w:lineRule="auto"/>
              <w:jc w:val="center"/>
              <w:rPr>
                <w:rFonts w:ascii="Times New Roman" w:eastAsia="Times New Roman" w:hAnsi="Times New Roman" w:cs="Times New Roman"/>
                <w:sz w:val="20"/>
                <w:szCs w:val="20"/>
                <w:lang w:val="uk-UA" w:eastAsia="ru-RU"/>
              </w:rPr>
            </w:pPr>
            <w:r w:rsidRPr="009932D1">
              <w:rPr>
                <w:rFonts w:ascii="Times New Roman" w:eastAsia="Times New Roman" w:hAnsi="Times New Roman" w:cs="Times New Roman"/>
                <w:sz w:val="20"/>
                <w:szCs w:val="20"/>
                <w:lang w:val="uk-UA" w:eastAsia="ru-RU"/>
              </w:rPr>
              <w:t>СК</w:t>
            </w:r>
          </w:p>
        </w:tc>
        <w:tc>
          <w:tcPr>
            <w:tcW w:w="1417" w:type="dxa"/>
            <w:tcBorders>
              <w:top w:val="nil"/>
              <w:left w:val="nil"/>
              <w:bottom w:val="single" w:sz="4" w:space="0" w:color="auto"/>
              <w:right w:val="single" w:sz="4" w:space="0" w:color="auto"/>
            </w:tcBorders>
            <w:shd w:val="clear" w:color="auto" w:fill="auto"/>
            <w:noWrap/>
            <w:vAlign w:val="center"/>
          </w:tcPr>
          <w:p w:rsidR="001059B1" w:rsidRPr="009932D1" w:rsidRDefault="001059B1" w:rsidP="001059B1">
            <w:pPr>
              <w:spacing w:after="0" w:line="240" w:lineRule="auto"/>
              <w:jc w:val="center"/>
              <w:rPr>
                <w:rFonts w:ascii="Times New Roman" w:eastAsia="Times New Roman" w:hAnsi="Times New Roman" w:cs="Times New Roman"/>
                <w:sz w:val="20"/>
                <w:szCs w:val="20"/>
                <w:lang w:val="uk-UA" w:eastAsia="ru-RU"/>
              </w:rPr>
            </w:pPr>
            <w:r w:rsidRPr="009932D1">
              <w:rPr>
                <w:rFonts w:ascii="Times New Roman" w:eastAsia="Times New Roman" w:hAnsi="Times New Roman" w:cs="Times New Roman"/>
                <w:sz w:val="20"/>
                <w:szCs w:val="20"/>
                <w:lang w:val="uk-UA" w:eastAsia="ru-RU"/>
              </w:rPr>
              <w:t>7984,1</w:t>
            </w:r>
          </w:p>
        </w:tc>
        <w:tc>
          <w:tcPr>
            <w:tcW w:w="1313" w:type="dxa"/>
            <w:tcBorders>
              <w:top w:val="nil"/>
              <w:left w:val="nil"/>
              <w:bottom w:val="single" w:sz="4" w:space="0" w:color="auto"/>
              <w:right w:val="single" w:sz="4" w:space="0" w:color="auto"/>
            </w:tcBorders>
            <w:shd w:val="clear" w:color="auto" w:fill="auto"/>
            <w:noWrap/>
            <w:vAlign w:val="center"/>
          </w:tcPr>
          <w:p w:rsidR="001059B1" w:rsidRPr="009932D1" w:rsidRDefault="001059B1" w:rsidP="001059B1">
            <w:pPr>
              <w:spacing w:after="0" w:line="240" w:lineRule="auto"/>
              <w:jc w:val="center"/>
              <w:rPr>
                <w:rFonts w:ascii="Times New Roman" w:eastAsia="Times New Roman" w:hAnsi="Times New Roman" w:cs="Times New Roman"/>
                <w:sz w:val="20"/>
                <w:szCs w:val="20"/>
                <w:lang w:val="uk-UA" w:eastAsia="ru-RU"/>
              </w:rPr>
            </w:pPr>
            <w:r w:rsidRPr="009932D1">
              <w:rPr>
                <w:rFonts w:ascii="Times New Roman" w:eastAsia="Times New Roman" w:hAnsi="Times New Roman" w:cs="Times New Roman"/>
                <w:sz w:val="20"/>
                <w:szCs w:val="20"/>
                <w:lang w:val="uk-UA" w:eastAsia="ru-RU"/>
              </w:rPr>
              <w:t>8086,8</w:t>
            </w:r>
          </w:p>
        </w:tc>
        <w:tc>
          <w:tcPr>
            <w:tcW w:w="1418" w:type="dxa"/>
            <w:tcBorders>
              <w:top w:val="nil"/>
              <w:left w:val="nil"/>
              <w:bottom w:val="single" w:sz="4" w:space="0" w:color="auto"/>
              <w:right w:val="single" w:sz="4" w:space="0" w:color="auto"/>
            </w:tcBorders>
            <w:shd w:val="clear" w:color="auto" w:fill="auto"/>
            <w:noWrap/>
            <w:vAlign w:val="center"/>
          </w:tcPr>
          <w:p w:rsidR="001059B1" w:rsidRPr="009932D1" w:rsidRDefault="001059B1" w:rsidP="001059B1">
            <w:pPr>
              <w:spacing w:after="0" w:line="240" w:lineRule="auto"/>
              <w:jc w:val="center"/>
              <w:rPr>
                <w:rFonts w:ascii="Times New Roman" w:eastAsia="Times New Roman" w:hAnsi="Times New Roman" w:cs="Times New Roman"/>
                <w:sz w:val="20"/>
                <w:szCs w:val="20"/>
                <w:lang w:val="uk-UA" w:eastAsia="ru-RU"/>
              </w:rPr>
            </w:pPr>
            <w:r w:rsidRPr="009932D1">
              <w:rPr>
                <w:rFonts w:ascii="Times New Roman" w:eastAsia="Times New Roman" w:hAnsi="Times New Roman" w:cs="Times New Roman"/>
                <w:sz w:val="20"/>
                <w:szCs w:val="20"/>
                <w:lang w:val="uk-UA" w:eastAsia="ru-RU"/>
              </w:rPr>
              <w:t>9490,4</w:t>
            </w:r>
          </w:p>
        </w:tc>
        <w:tc>
          <w:tcPr>
            <w:tcW w:w="1027" w:type="dxa"/>
            <w:tcBorders>
              <w:top w:val="nil"/>
              <w:left w:val="nil"/>
              <w:bottom w:val="single" w:sz="4" w:space="0" w:color="auto"/>
              <w:right w:val="single" w:sz="4" w:space="0" w:color="auto"/>
            </w:tcBorders>
            <w:shd w:val="clear" w:color="auto" w:fill="auto"/>
            <w:vAlign w:val="center"/>
          </w:tcPr>
          <w:p w:rsidR="001059B1" w:rsidRPr="009932D1" w:rsidRDefault="001059B1" w:rsidP="001059B1">
            <w:pPr>
              <w:spacing w:after="0" w:line="240" w:lineRule="auto"/>
              <w:jc w:val="center"/>
              <w:rPr>
                <w:rFonts w:ascii="Times New Roman" w:eastAsia="Times New Roman" w:hAnsi="Times New Roman" w:cs="Times New Roman"/>
                <w:sz w:val="20"/>
                <w:szCs w:val="20"/>
                <w:lang w:val="uk-UA" w:eastAsia="ru-RU"/>
              </w:rPr>
            </w:pPr>
            <w:r w:rsidRPr="009932D1">
              <w:rPr>
                <w:rFonts w:ascii="Times New Roman" w:eastAsia="Times New Roman" w:hAnsi="Times New Roman" w:cs="Times New Roman"/>
                <w:sz w:val="20"/>
                <w:szCs w:val="20"/>
                <w:lang w:val="uk-UA" w:eastAsia="ru-RU"/>
              </w:rPr>
              <w:t>18,87</w:t>
            </w:r>
          </w:p>
        </w:tc>
      </w:tr>
      <w:tr w:rsidR="001059B1" w:rsidRPr="009932D1" w:rsidTr="001059B1">
        <w:trPr>
          <w:trHeight w:val="366"/>
          <w:jc w:val="center"/>
        </w:trPr>
        <w:tc>
          <w:tcPr>
            <w:tcW w:w="3119" w:type="dxa"/>
            <w:tcBorders>
              <w:top w:val="single" w:sz="4" w:space="0" w:color="auto"/>
              <w:left w:val="single" w:sz="4" w:space="0" w:color="auto"/>
              <w:bottom w:val="single" w:sz="4" w:space="0" w:color="auto"/>
              <w:right w:val="single" w:sz="4" w:space="0" w:color="auto"/>
            </w:tcBorders>
            <w:shd w:val="clear" w:color="auto" w:fill="auto"/>
            <w:vAlign w:val="center"/>
          </w:tcPr>
          <w:p w:rsidR="001059B1" w:rsidRPr="009932D1" w:rsidRDefault="001059B1" w:rsidP="001059B1">
            <w:pPr>
              <w:spacing w:after="0" w:line="240" w:lineRule="auto"/>
              <w:rPr>
                <w:rFonts w:ascii="Times New Roman" w:eastAsia="Times New Roman" w:hAnsi="Times New Roman" w:cs="Times New Roman"/>
                <w:sz w:val="20"/>
                <w:szCs w:val="20"/>
                <w:lang w:val="uk-UA" w:eastAsia="ru-RU"/>
              </w:rPr>
            </w:pPr>
            <w:r w:rsidRPr="009932D1">
              <w:rPr>
                <w:rFonts w:ascii="Times New Roman" w:eastAsia="Times New Roman" w:hAnsi="Times New Roman" w:cs="Times New Roman"/>
                <w:sz w:val="20"/>
                <w:szCs w:val="20"/>
                <w:lang w:val="uk-UA" w:eastAsia="ru-RU"/>
              </w:rPr>
              <w:t>Забезпечення майбутніх витрат і платежів</w:t>
            </w:r>
          </w:p>
        </w:tc>
        <w:tc>
          <w:tcPr>
            <w:tcW w:w="1134" w:type="dxa"/>
            <w:tcBorders>
              <w:top w:val="single" w:sz="4" w:space="0" w:color="auto"/>
              <w:left w:val="nil"/>
              <w:bottom w:val="single" w:sz="4" w:space="0" w:color="auto"/>
              <w:right w:val="single" w:sz="4" w:space="0" w:color="auto"/>
            </w:tcBorders>
            <w:shd w:val="clear" w:color="auto" w:fill="auto"/>
            <w:vAlign w:val="center"/>
          </w:tcPr>
          <w:p w:rsidR="001059B1" w:rsidRPr="009932D1" w:rsidRDefault="001059B1" w:rsidP="001059B1">
            <w:pPr>
              <w:spacing w:after="0" w:line="240" w:lineRule="auto"/>
              <w:jc w:val="center"/>
              <w:rPr>
                <w:rFonts w:ascii="Times New Roman" w:eastAsia="Times New Roman" w:hAnsi="Times New Roman" w:cs="Times New Roman"/>
                <w:sz w:val="20"/>
                <w:szCs w:val="20"/>
                <w:lang w:val="uk-UA" w:eastAsia="ru-RU"/>
              </w:rPr>
            </w:pPr>
            <w:r w:rsidRPr="009932D1">
              <w:rPr>
                <w:rFonts w:ascii="Times New Roman" w:eastAsia="Times New Roman" w:hAnsi="Times New Roman" w:cs="Times New Roman"/>
                <w:sz w:val="20"/>
                <w:szCs w:val="20"/>
                <w:lang w:val="uk-UA" w:eastAsia="ru-RU"/>
              </w:rPr>
              <w:t>БЗ</w:t>
            </w:r>
          </w:p>
        </w:tc>
        <w:tc>
          <w:tcPr>
            <w:tcW w:w="1417" w:type="dxa"/>
            <w:tcBorders>
              <w:top w:val="single" w:sz="4" w:space="0" w:color="auto"/>
              <w:left w:val="nil"/>
              <w:bottom w:val="single" w:sz="4" w:space="0" w:color="auto"/>
              <w:right w:val="single" w:sz="4" w:space="0" w:color="auto"/>
            </w:tcBorders>
            <w:shd w:val="clear" w:color="auto" w:fill="auto"/>
            <w:noWrap/>
            <w:vAlign w:val="center"/>
          </w:tcPr>
          <w:p w:rsidR="001059B1" w:rsidRPr="009932D1" w:rsidRDefault="001059B1" w:rsidP="001059B1">
            <w:pPr>
              <w:spacing w:after="0" w:line="240" w:lineRule="auto"/>
              <w:jc w:val="center"/>
              <w:rPr>
                <w:rFonts w:ascii="Times New Roman" w:eastAsia="Times New Roman" w:hAnsi="Times New Roman" w:cs="Times New Roman"/>
                <w:sz w:val="20"/>
                <w:szCs w:val="20"/>
                <w:lang w:val="uk-UA" w:eastAsia="ru-RU"/>
              </w:rPr>
            </w:pPr>
            <w:r w:rsidRPr="009932D1">
              <w:rPr>
                <w:rFonts w:ascii="Times New Roman" w:eastAsia="Times New Roman" w:hAnsi="Times New Roman" w:cs="Times New Roman"/>
                <w:sz w:val="20"/>
                <w:szCs w:val="20"/>
                <w:lang w:val="uk-UA" w:eastAsia="ru-RU"/>
              </w:rPr>
              <w:t>0</w:t>
            </w:r>
          </w:p>
        </w:tc>
        <w:tc>
          <w:tcPr>
            <w:tcW w:w="1313" w:type="dxa"/>
            <w:tcBorders>
              <w:top w:val="single" w:sz="4" w:space="0" w:color="auto"/>
              <w:left w:val="nil"/>
              <w:bottom w:val="single" w:sz="4" w:space="0" w:color="auto"/>
              <w:right w:val="single" w:sz="4" w:space="0" w:color="auto"/>
            </w:tcBorders>
            <w:shd w:val="clear" w:color="auto" w:fill="auto"/>
            <w:noWrap/>
            <w:vAlign w:val="center"/>
          </w:tcPr>
          <w:p w:rsidR="001059B1" w:rsidRPr="009932D1" w:rsidRDefault="001059B1" w:rsidP="001059B1">
            <w:pPr>
              <w:spacing w:after="0" w:line="240" w:lineRule="auto"/>
              <w:jc w:val="center"/>
              <w:rPr>
                <w:rFonts w:ascii="Times New Roman" w:eastAsia="Times New Roman" w:hAnsi="Times New Roman" w:cs="Times New Roman"/>
                <w:sz w:val="20"/>
                <w:szCs w:val="20"/>
                <w:lang w:val="uk-UA" w:eastAsia="ru-RU"/>
              </w:rPr>
            </w:pPr>
            <w:r w:rsidRPr="009932D1">
              <w:rPr>
                <w:rFonts w:ascii="Times New Roman" w:eastAsia="Times New Roman" w:hAnsi="Times New Roman" w:cs="Times New Roman"/>
                <w:sz w:val="20"/>
                <w:szCs w:val="20"/>
                <w:lang w:val="uk-UA" w:eastAsia="ru-RU"/>
              </w:rPr>
              <w:t>0</w:t>
            </w:r>
          </w:p>
        </w:tc>
        <w:tc>
          <w:tcPr>
            <w:tcW w:w="1418" w:type="dxa"/>
            <w:tcBorders>
              <w:top w:val="single" w:sz="4" w:space="0" w:color="auto"/>
              <w:left w:val="nil"/>
              <w:bottom w:val="single" w:sz="4" w:space="0" w:color="auto"/>
              <w:right w:val="single" w:sz="4" w:space="0" w:color="auto"/>
            </w:tcBorders>
            <w:shd w:val="clear" w:color="auto" w:fill="auto"/>
            <w:noWrap/>
            <w:vAlign w:val="center"/>
          </w:tcPr>
          <w:p w:rsidR="001059B1" w:rsidRPr="009932D1" w:rsidRDefault="001059B1" w:rsidP="001059B1">
            <w:pPr>
              <w:spacing w:after="0" w:line="240" w:lineRule="auto"/>
              <w:jc w:val="center"/>
              <w:rPr>
                <w:rFonts w:ascii="Times New Roman" w:eastAsia="Times New Roman" w:hAnsi="Times New Roman" w:cs="Times New Roman"/>
                <w:sz w:val="20"/>
                <w:szCs w:val="20"/>
                <w:lang w:val="uk-UA" w:eastAsia="ru-RU"/>
              </w:rPr>
            </w:pPr>
            <w:r w:rsidRPr="009932D1">
              <w:rPr>
                <w:rFonts w:ascii="Times New Roman" w:eastAsia="Times New Roman" w:hAnsi="Times New Roman" w:cs="Times New Roman"/>
                <w:sz w:val="20"/>
                <w:szCs w:val="20"/>
                <w:lang w:val="uk-UA" w:eastAsia="ru-RU"/>
              </w:rPr>
              <w:t>0</w:t>
            </w:r>
          </w:p>
        </w:tc>
        <w:tc>
          <w:tcPr>
            <w:tcW w:w="1027" w:type="dxa"/>
            <w:tcBorders>
              <w:top w:val="single" w:sz="4" w:space="0" w:color="auto"/>
              <w:left w:val="nil"/>
              <w:bottom w:val="single" w:sz="4" w:space="0" w:color="auto"/>
              <w:right w:val="single" w:sz="4" w:space="0" w:color="auto"/>
            </w:tcBorders>
            <w:shd w:val="clear" w:color="auto" w:fill="auto"/>
            <w:vAlign w:val="center"/>
          </w:tcPr>
          <w:p w:rsidR="001059B1" w:rsidRPr="009932D1" w:rsidRDefault="001059B1" w:rsidP="001059B1">
            <w:pPr>
              <w:spacing w:after="0" w:line="240" w:lineRule="auto"/>
              <w:jc w:val="center"/>
              <w:rPr>
                <w:rFonts w:ascii="Times New Roman" w:eastAsia="Times New Roman" w:hAnsi="Times New Roman" w:cs="Times New Roman"/>
                <w:sz w:val="20"/>
                <w:szCs w:val="20"/>
                <w:lang w:val="uk-UA" w:eastAsia="ru-RU"/>
              </w:rPr>
            </w:pPr>
            <w:r w:rsidRPr="009932D1">
              <w:rPr>
                <w:rFonts w:ascii="Times New Roman" w:eastAsia="Times New Roman" w:hAnsi="Times New Roman" w:cs="Times New Roman"/>
                <w:sz w:val="20"/>
                <w:szCs w:val="20"/>
                <w:lang w:val="uk-UA" w:eastAsia="ru-RU"/>
              </w:rPr>
              <w:t>-</w:t>
            </w:r>
          </w:p>
        </w:tc>
      </w:tr>
      <w:tr w:rsidR="001059B1" w:rsidRPr="009932D1" w:rsidTr="001059B1">
        <w:trPr>
          <w:trHeight w:val="246"/>
          <w:jc w:val="center"/>
        </w:trPr>
        <w:tc>
          <w:tcPr>
            <w:tcW w:w="3119" w:type="dxa"/>
            <w:tcBorders>
              <w:top w:val="single" w:sz="4" w:space="0" w:color="auto"/>
              <w:left w:val="single" w:sz="4" w:space="0" w:color="auto"/>
              <w:bottom w:val="single" w:sz="4" w:space="0" w:color="auto"/>
              <w:right w:val="single" w:sz="4" w:space="0" w:color="auto"/>
            </w:tcBorders>
            <w:shd w:val="clear" w:color="auto" w:fill="auto"/>
            <w:vAlign w:val="center"/>
          </w:tcPr>
          <w:p w:rsidR="001059B1" w:rsidRPr="009932D1" w:rsidRDefault="001059B1" w:rsidP="001059B1">
            <w:pPr>
              <w:spacing w:after="0" w:line="240" w:lineRule="auto"/>
              <w:rPr>
                <w:rFonts w:ascii="Times New Roman" w:eastAsia="Times New Roman" w:hAnsi="Times New Roman" w:cs="Times New Roman"/>
                <w:sz w:val="20"/>
                <w:szCs w:val="20"/>
                <w:lang w:val="uk-UA" w:eastAsia="ru-RU"/>
              </w:rPr>
            </w:pPr>
            <w:r w:rsidRPr="009932D1">
              <w:rPr>
                <w:rFonts w:ascii="Times New Roman" w:eastAsia="Times New Roman" w:hAnsi="Times New Roman" w:cs="Times New Roman"/>
                <w:sz w:val="20"/>
                <w:szCs w:val="20"/>
                <w:lang w:val="uk-UA" w:eastAsia="ru-RU"/>
              </w:rPr>
              <w:t>Необоротні активи</w:t>
            </w:r>
          </w:p>
        </w:tc>
        <w:tc>
          <w:tcPr>
            <w:tcW w:w="1134" w:type="dxa"/>
            <w:tcBorders>
              <w:top w:val="single" w:sz="4" w:space="0" w:color="auto"/>
              <w:left w:val="nil"/>
              <w:bottom w:val="single" w:sz="4" w:space="0" w:color="auto"/>
              <w:right w:val="single" w:sz="4" w:space="0" w:color="auto"/>
            </w:tcBorders>
            <w:shd w:val="clear" w:color="auto" w:fill="auto"/>
            <w:vAlign w:val="center"/>
          </w:tcPr>
          <w:p w:rsidR="001059B1" w:rsidRPr="009932D1" w:rsidRDefault="001059B1" w:rsidP="001059B1">
            <w:pPr>
              <w:spacing w:after="0" w:line="240" w:lineRule="auto"/>
              <w:jc w:val="center"/>
              <w:rPr>
                <w:rFonts w:ascii="Times New Roman" w:eastAsia="Times New Roman" w:hAnsi="Times New Roman" w:cs="Times New Roman"/>
                <w:sz w:val="20"/>
                <w:szCs w:val="20"/>
                <w:lang w:val="uk-UA" w:eastAsia="ru-RU"/>
              </w:rPr>
            </w:pPr>
            <w:r w:rsidRPr="009932D1">
              <w:rPr>
                <w:rFonts w:ascii="Times New Roman" w:eastAsia="Times New Roman" w:hAnsi="Times New Roman" w:cs="Times New Roman"/>
                <w:sz w:val="20"/>
                <w:szCs w:val="20"/>
                <w:lang w:val="uk-UA" w:eastAsia="ru-RU"/>
              </w:rPr>
              <w:t>НА</w:t>
            </w:r>
          </w:p>
        </w:tc>
        <w:tc>
          <w:tcPr>
            <w:tcW w:w="1417" w:type="dxa"/>
            <w:tcBorders>
              <w:top w:val="single" w:sz="4" w:space="0" w:color="auto"/>
              <w:left w:val="nil"/>
              <w:bottom w:val="single" w:sz="4" w:space="0" w:color="auto"/>
              <w:right w:val="single" w:sz="4" w:space="0" w:color="auto"/>
            </w:tcBorders>
            <w:shd w:val="clear" w:color="auto" w:fill="auto"/>
            <w:noWrap/>
            <w:vAlign w:val="center"/>
          </w:tcPr>
          <w:p w:rsidR="001059B1" w:rsidRPr="009932D1" w:rsidRDefault="001059B1" w:rsidP="001059B1">
            <w:pPr>
              <w:spacing w:after="0" w:line="240" w:lineRule="auto"/>
              <w:jc w:val="center"/>
              <w:rPr>
                <w:rFonts w:ascii="Times New Roman" w:eastAsia="Times New Roman" w:hAnsi="Times New Roman" w:cs="Times New Roman"/>
                <w:sz w:val="20"/>
                <w:szCs w:val="20"/>
                <w:lang w:val="uk-UA" w:eastAsia="ru-RU"/>
              </w:rPr>
            </w:pPr>
            <w:r w:rsidRPr="009932D1">
              <w:rPr>
                <w:rFonts w:ascii="Times New Roman" w:eastAsia="Times New Roman" w:hAnsi="Times New Roman" w:cs="Times New Roman"/>
                <w:sz w:val="20"/>
                <w:szCs w:val="20"/>
                <w:lang w:val="uk-UA" w:eastAsia="ru-RU"/>
              </w:rPr>
              <w:t>21663,5</w:t>
            </w:r>
          </w:p>
        </w:tc>
        <w:tc>
          <w:tcPr>
            <w:tcW w:w="1313" w:type="dxa"/>
            <w:tcBorders>
              <w:top w:val="single" w:sz="4" w:space="0" w:color="auto"/>
              <w:left w:val="nil"/>
              <w:bottom w:val="single" w:sz="4" w:space="0" w:color="auto"/>
              <w:right w:val="single" w:sz="4" w:space="0" w:color="auto"/>
            </w:tcBorders>
            <w:shd w:val="clear" w:color="auto" w:fill="auto"/>
            <w:noWrap/>
            <w:vAlign w:val="center"/>
          </w:tcPr>
          <w:p w:rsidR="001059B1" w:rsidRPr="009932D1" w:rsidRDefault="001059B1" w:rsidP="001059B1">
            <w:pPr>
              <w:spacing w:after="0" w:line="240" w:lineRule="auto"/>
              <w:jc w:val="center"/>
              <w:rPr>
                <w:rFonts w:ascii="Times New Roman" w:eastAsia="Times New Roman" w:hAnsi="Times New Roman" w:cs="Times New Roman"/>
                <w:sz w:val="20"/>
                <w:szCs w:val="20"/>
                <w:lang w:val="uk-UA" w:eastAsia="ru-RU"/>
              </w:rPr>
            </w:pPr>
            <w:r w:rsidRPr="009932D1">
              <w:rPr>
                <w:rFonts w:ascii="Times New Roman" w:eastAsia="Times New Roman" w:hAnsi="Times New Roman" w:cs="Times New Roman"/>
                <w:sz w:val="20"/>
                <w:szCs w:val="20"/>
                <w:lang w:val="uk-UA" w:eastAsia="ru-RU"/>
              </w:rPr>
              <w:t>14853</w:t>
            </w:r>
          </w:p>
        </w:tc>
        <w:tc>
          <w:tcPr>
            <w:tcW w:w="1418" w:type="dxa"/>
            <w:tcBorders>
              <w:top w:val="single" w:sz="4" w:space="0" w:color="auto"/>
              <w:left w:val="nil"/>
              <w:bottom w:val="single" w:sz="4" w:space="0" w:color="auto"/>
              <w:right w:val="single" w:sz="4" w:space="0" w:color="auto"/>
            </w:tcBorders>
            <w:shd w:val="clear" w:color="auto" w:fill="auto"/>
            <w:noWrap/>
            <w:vAlign w:val="center"/>
          </w:tcPr>
          <w:p w:rsidR="001059B1" w:rsidRPr="009932D1" w:rsidRDefault="001059B1" w:rsidP="001059B1">
            <w:pPr>
              <w:spacing w:after="0" w:line="240" w:lineRule="auto"/>
              <w:jc w:val="center"/>
              <w:rPr>
                <w:rFonts w:ascii="Times New Roman" w:eastAsia="Times New Roman" w:hAnsi="Times New Roman" w:cs="Times New Roman"/>
                <w:sz w:val="20"/>
                <w:szCs w:val="20"/>
                <w:lang w:val="uk-UA" w:eastAsia="ru-RU"/>
              </w:rPr>
            </w:pPr>
            <w:r w:rsidRPr="009932D1">
              <w:rPr>
                <w:rFonts w:ascii="Times New Roman" w:eastAsia="Times New Roman" w:hAnsi="Times New Roman" w:cs="Times New Roman"/>
                <w:sz w:val="20"/>
                <w:szCs w:val="20"/>
                <w:lang w:val="uk-UA" w:eastAsia="ru-RU"/>
              </w:rPr>
              <w:t>15587,8</w:t>
            </w:r>
          </w:p>
        </w:tc>
        <w:tc>
          <w:tcPr>
            <w:tcW w:w="1027" w:type="dxa"/>
            <w:tcBorders>
              <w:top w:val="single" w:sz="4" w:space="0" w:color="auto"/>
              <w:left w:val="nil"/>
              <w:bottom w:val="single" w:sz="4" w:space="0" w:color="auto"/>
              <w:right w:val="single" w:sz="4" w:space="0" w:color="auto"/>
            </w:tcBorders>
            <w:shd w:val="clear" w:color="auto" w:fill="auto"/>
            <w:vAlign w:val="center"/>
          </w:tcPr>
          <w:p w:rsidR="001059B1" w:rsidRPr="009932D1" w:rsidRDefault="001059B1" w:rsidP="001059B1">
            <w:pPr>
              <w:spacing w:after="0" w:line="240" w:lineRule="auto"/>
              <w:jc w:val="center"/>
              <w:rPr>
                <w:rFonts w:ascii="Times New Roman" w:eastAsia="Times New Roman" w:hAnsi="Times New Roman" w:cs="Times New Roman"/>
                <w:sz w:val="20"/>
                <w:szCs w:val="20"/>
                <w:lang w:val="uk-UA" w:eastAsia="ru-RU"/>
              </w:rPr>
            </w:pPr>
            <w:r w:rsidRPr="009932D1">
              <w:rPr>
                <w:rFonts w:ascii="Times New Roman" w:eastAsia="Times New Roman" w:hAnsi="Times New Roman" w:cs="Times New Roman"/>
                <w:sz w:val="20"/>
                <w:szCs w:val="20"/>
                <w:lang w:val="uk-UA" w:eastAsia="ru-RU"/>
              </w:rPr>
              <w:t>-28,05</w:t>
            </w:r>
          </w:p>
        </w:tc>
      </w:tr>
      <w:tr w:rsidR="001059B1" w:rsidRPr="009932D1" w:rsidTr="001059B1">
        <w:trPr>
          <w:trHeight w:val="377"/>
          <w:jc w:val="center"/>
        </w:trPr>
        <w:tc>
          <w:tcPr>
            <w:tcW w:w="3119" w:type="dxa"/>
            <w:tcBorders>
              <w:top w:val="nil"/>
              <w:left w:val="single" w:sz="4" w:space="0" w:color="auto"/>
              <w:bottom w:val="single" w:sz="4" w:space="0" w:color="auto"/>
              <w:right w:val="single" w:sz="4" w:space="0" w:color="auto"/>
            </w:tcBorders>
            <w:shd w:val="clear" w:color="auto" w:fill="auto"/>
            <w:vAlign w:val="center"/>
          </w:tcPr>
          <w:p w:rsidR="001059B1" w:rsidRPr="009932D1" w:rsidRDefault="001059B1" w:rsidP="001059B1">
            <w:pPr>
              <w:spacing w:after="0" w:line="240" w:lineRule="auto"/>
              <w:rPr>
                <w:rFonts w:ascii="Times New Roman" w:eastAsia="Times New Roman" w:hAnsi="Times New Roman" w:cs="Times New Roman"/>
                <w:sz w:val="20"/>
                <w:szCs w:val="20"/>
                <w:lang w:val="uk-UA" w:eastAsia="ru-RU"/>
              </w:rPr>
            </w:pPr>
            <w:r w:rsidRPr="009932D1">
              <w:rPr>
                <w:rFonts w:ascii="Times New Roman" w:eastAsia="Times New Roman" w:hAnsi="Times New Roman" w:cs="Times New Roman"/>
                <w:sz w:val="20"/>
                <w:szCs w:val="20"/>
                <w:lang w:val="uk-UA" w:eastAsia="ru-RU"/>
              </w:rPr>
              <w:t>Власний оборотний капітал</w:t>
            </w:r>
          </w:p>
        </w:tc>
        <w:tc>
          <w:tcPr>
            <w:tcW w:w="1134" w:type="dxa"/>
            <w:tcBorders>
              <w:top w:val="nil"/>
              <w:left w:val="nil"/>
              <w:bottom w:val="single" w:sz="4" w:space="0" w:color="auto"/>
              <w:right w:val="single" w:sz="4" w:space="0" w:color="auto"/>
            </w:tcBorders>
            <w:shd w:val="clear" w:color="auto" w:fill="auto"/>
            <w:vAlign w:val="center"/>
          </w:tcPr>
          <w:p w:rsidR="001059B1" w:rsidRPr="009932D1" w:rsidRDefault="001059B1" w:rsidP="001059B1">
            <w:pPr>
              <w:spacing w:after="0" w:line="240" w:lineRule="auto"/>
              <w:jc w:val="center"/>
              <w:rPr>
                <w:rFonts w:ascii="Times New Roman" w:eastAsia="Times New Roman" w:hAnsi="Times New Roman" w:cs="Times New Roman"/>
                <w:sz w:val="20"/>
                <w:szCs w:val="20"/>
                <w:lang w:val="uk-UA" w:eastAsia="ru-RU"/>
              </w:rPr>
            </w:pPr>
            <w:r w:rsidRPr="009932D1">
              <w:rPr>
                <w:rFonts w:ascii="Times New Roman" w:eastAsia="Times New Roman" w:hAnsi="Times New Roman" w:cs="Times New Roman"/>
                <w:sz w:val="20"/>
                <w:szCs w:val="20"/>
                <w:lang w:val="uk-UA" w:eastAsia="ru-RU"/>
              </w:rPr>
              <w:t>СОК</w:t>
            </w:r>
          </w:p>
        </w:tc>
        <w:tc>
          <w:tcPr>
            <w:tcW w:w="1417" w:type="dxa"/>
            <w:tcBorders>
              <w:top w:val="nil"/>
              <w:left w:val="nil"/>
              <w:bottom w:val="single" w:sz="4" w:space="0" w:color="auto"/>
              <w:right w:val="single" w:sz="4" w:space="0" w:color="auto"/>
            </w:tcBorders>
            <w:shd w:val="clear" w:color="auto" w:fill="auto"/>
            <w:vAlign w:val="center"/>
          </w:tcPr>
          <w:p w:rsidR="001059B1" w:rsidRPr="009932D1" w:rsidRDefault="001059B1" w:rsidP="001059B1">
            <w:pPr>
              <w:spacing w:after="0" w:line="240" w:lineRule="auto"/>
              <w:jc w:val="center"/>
              <w:rPr>
                <w:rFonts w:ascii="Times New Roman" w:eastAsia="Times New Roman" w:hAnsi="Times New Roman" w:cs="Times New Roman"/>
                <w:sz w:val="20"/>
                <w:szCs w:val="20"/>
                <w:lang w:val="uk-UA" w:eastAsia="ru-RU"/>
              </w:rPr>
            </w:pPr>
            <w:r w:rsidRPr="009932D1">
              <w:rPr>
                <w:rFonts w:ascii="Times New Roman" w:eastAsia="Times New Roman" w:hAnsi="Times New Roman" w:cs="Times New Roman"/>
                <w:sz w:val="20"/>
                <w:szCs w:val="20"/>
                <w:lang w:val="uk-UA" w:eastAsia="ru-RU"/>
              </w:rPr>
              <w:t>-13679,4</w:t>
            </w:r>
          </w:p>
        </w:tc>
        <w:tc>
          <w:tcPr>
            <w:tcW w:w="1313" w:type="dxa"/>
            <w:tcBorders>
              <w:top w:val="nil"/>
              <w:left w:val="nil"/>
              <w:bottom w:val="single" w:sz="4" w:space="0" w:color="auto"/>
              <w:right w:val="single" w:sz="4" w:space="0" w:color="auto"/>
            </w:tcBorders>
            <w:shd w:val="clear" w:color="auto" w:fill="auto"/>
            <w:vAlign w:val="center"/>
          </w:tcPr>
          <w:p w:rsidR="001059B1" w:rsidRPr="009932D1" w:rsidRDefault="001059B1" w:rsidP="001059B1">
            <w:pPr>
              <w:spacing w:after="0" w:line="240" w:lineRule="auto"/>
              <w:jc w:val="center"/>
              <w:rPr>
                <w:rFonts w:ascii="Times New Roman" w:eastAsia="Times New Roman" w:hAnsi="Times New Roman" w:cs="Times New Roman"/>
                <w:sz w:val="20"/>
                <w:szCs w:val="20"/>
                <w:lang w:val="uk-UA" w:eastAsia="ru-RU"/>
              </w:rPr>
            </w:pPr>
            <w:r w:rsidRPr="009932D1">
              <w:rPr>
                <w:rFonts w:ascii="Times New Roman" w:eastAsia="Times New Roman" w:hAnsi="Times New Roman" w:cs="Times New Roman"/>
                <w:sz w:val="20"/>
                <w:szCs w:val="20"/>
                <w:lang w:val="uk-UA" w:eastAsia="ru-RU"/>
              </w:rPr>
              <w:t>-6766,2</w:t>
            </w:r>
          </w:p>
        </w:tc>
        <w:tc>
          <w:tcPr>
            <w:tcW w:w="1418" w:type="dxa"/>
            <w:tcBorders>
              <w:top w:val="nil"/>
              <w:left w:val="nil"/>
              <w:bottom w:val="single" w:sz="4" w:space="0" w:color="auto"/>
              <w:right w:val="single" w:sz="4" w:space="0" w:color="auto"/>
            </w:tcBorders>
            <w:shd w:val="clear" w:color="auto" w:fill="auto"/>
            <w:vAlign w:val="center"/>
          </w:tcPr>
          <w:p w:rsidR="001059B1" w:rsidRPr="009932D1" w:rsidRDefault="001059B1" w:rsidP="001059B1">
            <w:pPr>
              <w:spacing w:after="0" w:line="240" w:lineRule="auto"/>
              <w:jc w:val="center"/>
              <w:rPr>
                <w:rFonts w:ascii="Times New Roman" w:eastAsia="Times New Roman" w:hAnsi="Times New Roman" w:cs="Times New Roman"/>
                <w:sz w:val="20"/>
                <w:szCs w:val="20"/>
                <w:lang w:val="uk-UA" w:eastAsia="ru-RU"/>
              </w:rPr>
            </w:pPr>
            <w:r w:rsidRPr="009932D1">
              <w:rPr>
                <w:rFonts w:ascii="Times New Roman" w:eastAsia="Times New Roman" w:hAnsi="Times New Roman" w:cs="Times New Roman"/>
                <w:sz w:val="20"/>
                <w:szCs w:val="20"/>
                <w:lang w:val="uk-UA" w:eastAsia="ru-RU"/>
              </w:rPr>
              <w:t>-6097,4</w:t>
            </w:r>
          </w:p>
        </w:tc>
        <w:tc>
          <w:tcPr>
            <w:tcW w:w="1027" w:type="dxa"/>
            <w:tcBorders>
              <w:top w:val="nil"/>
              <w:left w:val="nil"/>
              <w:bottom w:val="single" w:sz="4" w:space="0" w:color="auto"/>
              <w:right w:val="single" w:sz="4" w:space="0" w:color="auto"/>
            </w:tcBorders>
            <w:shd w:val="clear" w:color="auto" w:fill="auto"/>
            <w:vAlign w:val="center"/>
          </w:tcPr>
          <w:p w:rsidR="001059B1" w:rsidRPr="009932D1" w:rsidRDefault="001059B1" w:rsidP="001059B1">
            <w:pPr>
              <w:spacing w:after="0" w:line="240" w:lineRule="auto"/>
              <w:jc w:val="center"/>
              <w:rPr>
                <w:rFonts w:ascii="Times New Roman" w:eastAsia="Times New Roman" w:hAnsi="Times New Roman" w:cs="Times New Roman"/>
                <w:sz w:val="20"/>
                <w:szCs w:val="20"/>
                <w:lang w:val="uk-UA" w:eastAsia="ru-RU"/>
              </w:rPr>
            </w:pPr>
            <w:r w:rsidRPr="009932D1">
              <w:rPr>
                <w:rFonts w:ascii="Times New Roman" w:eastAsia="Times New Roman" w:hAnsi="Times New Roman" w:cs="Times New Roman"/>
                <w:sz w:val="20"/>
                <w:szCs w:val="20"/>
                <w:lang w:val="uk-UA" w:eastAsia="ru-RU"/>
              </w:rPr>
              <w:t>-55,43</w:t>
            </w:r>
          </w:p>
        </w:tc>
      </w:tr>
      <w:tr w:rsidR="001059B1" w:rsidRPr="009932D1" w:rsidTr="001059B1">
        <w:trPr>
          <w:trHeight w:val="411"/>
          <w:jc w:val="center"/>
        </w:trPr>
        <w:tc>
          <w:tcPr>
            <w:tcW w:w="3119" w:type="dxa"/>
            <w:tcBorders>
              <w:top w:val="nil"/>
              <w:left w:val="single" w:sz="4" w:space="0" w:color="auto"/>
              <w:bottom w:val="single" w:sz="4" w:space="0" w:color="auto"/>
              <w:right w:val="single" w:sz="4" w:space="0" w:color="auto"/>
            </w:tcBorders>
            <w:shd w:val="clear" w:color="auto" w:fill="auto"/>
            <w:vAlign w:val="center"/>
          </w:tcPr>
          <w:p w:rsidR="001059B1" w:rsidRPr="009932D1" w:rsidRDefault="001059B1" w:rsidP="001059B1">
            <w:pPr>
              <w:spacing w:after="0" w:line="240" w:lineRule="auto"/>
              <w:rPr>
                <w:rFonts w:ascii="Times New Roman" w:eastAsia="Times New Roman" w:hAnsi="Times New Roman" w:cs="Times New Roman"/>
                <w:sz w:val="20"/>
                <w:szCs w:val="20"/>
                <w:lang w:val="uk-UA" w:eastAsia="ru-RU"/>
              </w:rPr>
            </w:pPr>
            <w:r w:rsidRPr="009932D1">
              <w:rPr>
                <w:rFonts w:ascii="Times New Roman" w:eastAsia="Times New Roman" w:hAnsi="Times New Roman" w:cs="Times New Roman"/>
                <w:sz w:val="20"/>
                <w:szCs w:val="20"/>
                <w:lang w:val="uk-UA" w:eastAsia="ru-RU"/>
              </w:rPr>
              <w:t>Довгострокові зобов’язання</w:t>
            </w:r>
          </w:p>
        </w:tc>
        <w:tc>
          <w:tcPr>
            <w:tcW w:w="1134" w:type="dxa"/>
            <w:tcBorders>
              <w:top w:val="nil"/>
              <w:left w:val="nil"/>
              <w:bottom w:val="single" w:sz="4" w:space="0" w:color="auto"/>
              <w:right w:val="single" w:sz="4" w:space="0" w:color="auto"/>
            </w:tcBorders>
            <w:shd w:val="clear" w:color="auto" w:fill="auto"/>
            <w:vAlign w:val="center"/>
          </w:tcPr>
          <w:p w:rsidR="001059B1" w:rsidRPr="009932D1" w:rsidRDefault="001059B1" w:rsidP="001059B1">
            <w:pPr>
              <w:spacing w:after="0" w:line="240" w:lineRule="auto"/>
              <w:jc w:val="center"/>
              <w:rPr>
                <w:rFonts w:ascii="Times New Roman" w:eastAsia="Times New Roman" w:hAnsi="Times New Roman" w:cs="Times New Roman"/>
                <w:sz w:val="20"/>
                <w:szCs w:val="20"/>
                <w:lang w:val="uk-UA" w:eastAsia="ru-RU"/>
              </w:rPr>
            </w:pPr>
            <w:r w:rsidRPr="009932D1">
              <w:rPr>
                <w:rFonts w:ascii="Times New Roman" w:eastAsia="Times New Roman" w:hAnsi="Times New Roman" w:cs="Times New Roman"/>
                <w:sz w:val="20"/>
                <w:szCs w:val="20"/>
                <w:lang w:val="uk-UA" w:eastAsia="ru-RU"/>
              </w:rPr>
              <w:t>ДО</w:t>
            </w:r>
          </w:p>
        </w:tc>
        <w:tc>
          <w:tcPr>
            <w:tcW w:w="1417" w:type="dxa"/>
            <w:tcBorders>
              <w:top w:val="nil"/>
              <w:left w:val="nil"/>
              <w:bottom w:val="single" w:sz="4" w:space="0" w:color="auto"/>
              <w:right w:val="single" w:sz="4" w:space="0" w:color="auto"/>
            </w:tcBorders>
            <w:shd w:val="clear" w:color="auto" w:fill="auto"/>
            <w:noWrap/>
            <w:vAlign w:val="center"/>
          </w:tcPr>
          <w:p w:rsidR="001059B1" w:rsidRPr="009932D1" w:rsidRDefault="001059B1" w:rsidP="001059B1">
            <w:pPr>
              <w:spacing w:after="0" w:line="240" w:lineRule="auto"/>
              <w:jc w:val="center"/>
              <w:rPr>
                <w:rFonts w:ascii="Times New Roman" w:eastAsia="Times New Roman" w:hAnsi="Times New Roman" w:cs="Times New Roman"/>
                <w:sz w:val="20"/>
                <w:szCs w:val="20"/>
                <w:lang w:val="uk-UA" w:eastAsia="ru-RU"/>
              </w:rPr>
            </w:pPr>
            <w:r w:rsidRPr="009932D1">
              <w:rPr>
                <w:rFonts w:ascii="Times New Roman" w:eastAsia="Times New Roman" w:hAnsi="Times New Roman" w:cs="Times New Roman"/>
                <w:sz w:val="20"/>
                <w:szCs w:val="20"/>
                <w:lang w:val="uk-UA" w:eastAsia="ru-RU"/>
              </w:rPr>
              <w:t>15042,2</w:t>
            </w:r>
          </w:p>
        </w:tc>
        <w:tc>
          <w:tcPr>
            <w:tcW w:w="1313" w:type="dxa"/>
            <w:tcBorders>
              <w:top w:val="nil"/>
              <w:left w:val="nil"/>
              <w:bottom w:val="single" w:sz="4" w:space="0" w:color="auto"/>
              <w:right w:val="single" w:sz="4" w:space="0" w:color="auto"/>
            </w:tcBorders>
            <w:shd w:val="clear" w:color="auto" w:fill="auto"/>
            <w:noWrap/>
            <w:vAlign w:val="center"/>
          </w:tcPr>
          <w:p w:rsidR="001059B1" w:rsidRPr="009932D1" w:rsidRDefault="001059B1" w:rsidP="001059B1">
            <w:pPr>
              <w:spacing w:after="0" w:line="240" w:lineRule="auto"/>
              <w:jc w:val="center"/>
              <w:rPr>
                <w:rFonts w:ascii="Times New Roman" w:eastAsia="Times New Roman" w:hAnsi="Times New Roman" w:cs="Times New Roman"/>
                <w:sz w:val="20"/>
                <w:szCs w:val="20"/>
                <w:lang w:val="uk-UA" w:eastAsia="ru-RU"/>
              </w:rPr>
            </w:pPr>
            <w:r w:rsidRPr="009932D1">
              <w:rPr>
                <w:rFonts w:ascii="Times New Roman" w:eastAsia="Times New Roman" w:hAnsi="Times New Roman" w:cs="Times New Roman"/>
                <w:sz w:val="20"/>
                <w:szCs w:val="20"/>
                <w:lang w:val="uk-UA" w:eastAsia="ru-RU"/>
              </w:rPr>
              <w:t>11218,7</w:t>
            </w:r>
          </w:p>
        </w:tc>
        <w:tc>
          <w:tcPr>
            <w:tcW w:w="1418" w:type="dxa"/>
            <w:tcBorders>
              <w:top w:val="nil"/>
              <w:left w:val="nil"/>
              <w:bottom w:val="single" w:sz="4" w:space="0" w:color="auto"/>
              <w:right w:val="single" w:sz="4" w:space="0" w:color="auto"/>
            </w:tcBorders>
            <w:shd w:val="clear" w:color="auto" w:fill="auto"/>
            <w:noWrap/>
            <w:vAlign w:val="center"/>
          </w:tcPr>
          <w:p w:rsidR="001059B1" w:rsidRPr="009932D1" w:rsidRDefault="001059B1" w:rsidP="001059B1">
            <w:pPr>
              <w:spacing w:after="0" w:line="240" w:lineRule="auto"/>
              <w:jc w:val="center"/>
              <w:rPr>
                <w:rFonts w:ascii="Times New Roman" w:eastAsia="Times New Roman" w:hAnsi="Times New Roman" w:cs="Times New Roman"/>
                <w:sz w:val="20"/>
                <w:szCs w:val="20"/>
                <w:lang w:val="uk-UA" w:eastAsia="ru-RU"/>
              </w:rPr>
            </w:pPr>
            <w:r w:rsidRPr="009932D1">
              <w:rPr>
                <w:rFonts w:ascii="Times New Roman" w:eastAsia="Times New Roman" w:hAnsi="Times New Roman" w:cs="Times New Roman"/>
                <w:sz w:val="20"/>
                <w:szCs w:val="20"/>
                <w:lang w:val="uk-UA" w:eastAsia="ru-RU"/>
              </w:rPr>
              <w:t>11218,7</w:t>
            </w:r>
          </w:p>
        </w:tc>
        <w:tc>
          <w:tcPr>
            <w:tcW w:w="1027" w:type="dxa"/>
            <w:tcBorders>
              <w:top w:val="nil"/>
              <w:left w:val="nil"/>
              <w:bottom w:val="single" w:sz="4" w:space="0" w:color="auto"/>
              <w:right w:val="single" w:sz="4" w:space="0" w:color="auto"/>
            </w:tcBorders>
            <w:shd w:val="clear" w:color="auto" w:fill="auto"/>
            <w:vAlign w:val="center"/>
          </w:tcPr>
          <w:p w:rsidR="001059B1" w:rsidRPr="009932D1" w:rsidRDefault="001059B1" w:rsidP="001059B1">
            <w:pPr>
              <w:spacing w:after="0" w:line="240" w:lineRule="auto"/>
              <w:jc w:val="center"/>
              <w:rPr>
                <w:rFonts w:ascii="Times New Roman" w:eastAsia="Times New Roman" w:hAnsi="Times New Roman" w:cs="Times New Roman"/>
                <w:sz w:val="20"/>
                <w:szCs w:val="20"/>
                <w:lang w:val="uk-UA" w:eastAsia="ru-RU"/>
              </w:rPr>
            </w:pPr>
            <w:r w:rsidRPr="009932D1">
              <w:rPr>
                <w:rFonts w:ascii="Times New Roman" w:eastAsia="Times New Roman" w:hAnsi="Times New Roman" w:cs="Times New Roman"/>
                <w:sz w:val="20"/>
                <w:szCs w:val="20"/>
                <w:lang w:val="uk-UA" w:eastAsia="ru-RU"/>
              </w:rPr>
              <w:t>-25,42</w:t>
            </w:r>
          </w:p>
        </w:tc>
      </w:tr>
      <w:tr w:rsidR="001059B1" w:rsidRPr="009932D1" w:rsidTr="001059B1">
        <w:trPr>
          <w:trHeight w:val="559"/>
          <w:jc w:val="center"/>
        </w:trPr>
        <w:tc>
          <w:tcPr>
            <w:tcW w:w="3119" w:type="dxa"/>
            <w:tcBorders>
              <w:top w:val="nil"/>
              <w:left w:val="single" w:sz="4" w:space="0" w:color="auto"/>
              <w:bottom w:val="single" w:sz="4" w:space="0" w:color="auto"/>
              <w:right w:val="single" w:sz="4" w:space="0" w:color="auto"/>
            </w:tcBorders>
            <w:shd w:val="clear" w:color="auto" w:fill="auto"/>
            <w:vAlign w:val="center"/>
          </w:tcPr>
          <w:p w:rsidR="001059B1" w:rsidRPr="009932D1" w:rsidRDefault="001059B1" w:rsidP="001059B1">
            <w:pPr>
              <w:spacing w:after="0" w:line="240" w:lineRule="auto"/>
              <w:rPr>
                <w:rFonts w:ascii="Times New Roman" w:eastAsia="Times New Roman" w:hAnsi="Times New Roman" w:cs="Times New Roman"/>
                <w:sz w:val="20"/>
                <w:szCs w:val="20"/>
                <w:lang w:val="uk-UA" w:eastAsia="ru-RU"/>
              </w:rPr>
            </w:pPr>
            <w:r w:rsidRPr="009932D1">
              <w:rPr>
                <w:rFonts w:ascii="Times New Roman" w:eastAsia="Times New Roman" w:hAnsi="Times New Roman" w:cs="Times New Roman"/>
                <w:sz w:val="20"/>
                <w:szCs w:val="20"/>
                <w:lang w:val="uk-UA" w:eastAsia="ru-RU"/>
              </w:rPr>
              <w:t>Наявність власних і довгострокових джерел покриття запасів</w:t>
            </w:r>
          </w:p>
        </w:tc>
        <w:tc>
          <w:tcPr>
            <w:tcW w:w="1134" w:type="dxa"/>
            <w:tcBorders>
              <w:top w:val="nil"/>
              <w:left w:val="nil"/>
              <w:bottom w:val="single" w:sz="4" w:space="0" w:color="auto"/>
              <w:right w:val="single" w:sz="4" w:space="0" w:color="auto"/>
            </w:tcBorders>
            <w:shd w:val="clear" w:color="auto" w:fill="auto"/>
            <w:vAlign w:val="center"/>
          </w:tcPr>
          <w:p w:rsidR="001059B1" w:rsidRPr="009932D1" w:rsidRDefault="001059B1" w:rsidP="001059B1">
            <w:pPr>
              <w:spacing w:after="0" w:line="240" w:lineRule="auto"/>
              <w:jc w:val="center"/>
              <w:rPr>
                <w:rFonts w:ascii="Times New Roman" w:eastAsia="Times New Roman" w:hAnsi="Times New Roman" w:cs="Times New Roman"/>
                <w:sz w:val="20"/>
                <w:szCs w:val="20"/>
                <w:lang w:val="uk-UA" w:eastAsia="ru-RU"/>
              </w:rPr>
            </w:pPr>
            <w:r w:rsidRPr="009932D1">
              <w:rPr>
                <w:rFonts w:ascii="Times New Roman" w:eastAsia="Times New Roman" w:hAnsi="Times New Roman" w:cs="Times New Roman"/>
                <w:sz w:val="20"/>
                <w:szCs w:val="20"/>
                <w:lang w:val="uk-UA" w:eastAsia="ru-RU"/>
              </w:rPr>
              <w:t>СОК + ДО</w:t>
            </w:r>
          </w:p>
        </w:tc>
        <w:tc>
          <w:tcPr>
            <w:tcW w:w="1417" w:type="dxa"/>
            <w:tcBorders>
              <w:top w:val="nil"/>
              <w:left w:val="nil"/>
              <w:bottom w:val="single" w:sz="4" w:space="0" w:color="auto"/>
              <w:right w:val="single" w:sz="4" w:space="0" w:color="auto"/>
            </w:tcBorders>
            <w:shd w:val="clear" w:color="auto" w:fill="auto"/>
            <w:vAlign w:val="center"/>
          </w:tcPr>
          <w:p w:rsidR="001059B1" w:rsidRPr="009932D1" w:rsidRDefault="001059B1" w:rsidP="001059B1">
            <w:pPr>
              <w:spacing w:after="0" w:line="240" w:lineRule="auto"/>
              <w:jc w:val="center"/>
              <w:rPr>
                <w:rFonts w:ascii="Times New Roman" w:eastAsia="Times New Roman" w:hAnsi="Times New Roman" w:cs="Times New Roman"/>
                <w:sz w:val="20"/>
                <w:szCs w:val="20"/>
                <w:lang w:val="uk-UA" w:eastAsia="ru-RU"/>
              </w:rPr>
            </w:pPr>
            <w:r w:rsidRPr="009932D1">
              <w:rPr>
                <w:rFonts w:ascii="Times New Roman" w:eastAsia="Times New Roman" w:hAnsi="Times New Roman" w:cs="Times New Roman"/>
                <w:sz w:val="20"/>
                <w:szCs w:val="20"/>
                <w:lang w:val="uk-UA" w:eastAsia="ru-RU"/>
              </w:rPr>
              <w:t>1362,8</w:t>
            </w:r>
          </w:p>
        </w:tc>
        <w:tc>
          <w:tcPr>
            <w:tcW w:w="1313" w:type="dxa"/>
            <w:tcBorders>
              <w:top w:val="nil"/>
              <w:left w:val="nil"/>
              <w:bottom w:val="single" w:sz="4" w:space="0" w:color="auto"/>
              <w:right w:val="single" w:sz="4" w:space="0" w:color="auto"/>
            </w:tcBorders>
            <w:shd w:val="clear" w:color="auto" w:fill="auto"/>
            <w:vAlign w:val="center"/>
          </w:tcPr>
          <w:p w:rsidR="001059B1" w:rsidRPr="009932D1" w:rsidRDefault="001059B1" w:rsidP="001059B1">
            <w:pPr>
              <w:spacing w:after="0" w:line="240" w:lineRule="auto"/>
              <w:jc w:val="center"/>
              <w:rPr>
                <w:rFonts w:ascii="Times New Roman" w:eastAsia="Times New Roman" w:hAnsi="Times New Roman" w:cs="Times New Roman"/>
                <w:sz w:val="20"/>
                <w:szCs w:val="20"/>
                <w:lang w:val="uk-UA" w:eastAsia="ru-RU"/>
              </w:rPr>
            </w:pPr>
            <w:r w:rsidRPr="009932D1">
              <w:rPr>
                <w:rFonts w:ascii="Times New Roman" w:eastAsia="Times New Roman" w:hAnsi="Times New Roman" w:cs="Times New Roman"/>
                <w:sz w:val="20"/>
                <w:szCs w:val="20"/>
                <w:lang w:val="uk-UA" w:eastAsia="ru-RU"/>
              </w:rPr>
              <w:t>4452,5</w:t>
            </w:r>
          </w:p>
        </w:tc>
        <w:tc>
          <w:tcPr>
            <w:tcW w:w="1418" w:type="dxa"/>
            <w:tcBorders>
              <w:top w:val="nil"/>
              <w:left w:val="nil"/>
              <w:bottom w:val="single" w:sz="4" w:space="0" w:color="auto"/>
              <w:right w:val="single" w:sz="4" w:space="0" w:color="auto"/>
            </w:tcBorders>
            <w:shd w:val="clear" w:color="auto" w:fill="auto"/>
            <w:vAlign w:val="center"/>
          </w:tcPr>
          <w:p w:rsidR="001059B1" w:rsidRPr="009932D1" w:rsidRDefault="001059B1" w:rsidP="001059B1">
            <w:pPr>
              <w:spacing w:after="0" w:line="240" w:lineRule="auto"/>
              <w:jc w:val="center"/>
              <w:rPr>
                <w:rFonts w:ascii="Times New Roman" w:eastAsia="Times New Roman" w:hAnsi="Times New Roman" w:cs="Times New Roman"/>
                <w:sz w:val="20"/>
                <w:szCs w:val="20"/>
                <w:lang w:val="uk-UA" w:eastAsia="ru-RU"/>
              </w:rPr>
            </w:pPr>
            <w:r w:rsidRPr="009932D1">
              <w:rPr>
                <w:rFonts w:ascii="Times New Roman" w:eastAsia="Times New Roman" w:hAnsi="Times New Roman" w:cs="Times New Roman"/>
                <w:sz w:val="20"/>
                <w:szCs w:val="20"/>
                <w:lang w:val="uk-UA" w:eastAsia="ru-RU"/>
              </w:rPr>
              <w:t>5121,3</w:t>
            </w:r>
          </w:p>
        </w:tc>
        <w:tc>
          <w:tcPr>
            <w:tcW w:w="1027" w:type="dxa"/>
            <w:tcBorders>
              <w:top w:val="nil"/>
              <w:left w:val="nil"/>
              <w:bottom w:val="single" w:sz="4" w:space="0" w:color="auto"/>
              <w:right w:val="single" w:sz="4" w:space="0" w:color="auto"/>
            </w:tcBorders>
            <w:shd w:val="clear" w:color="auto" w:fill="auto"/>
            <w:vAlign w:val="center"/>
          </w:tcPr>
          <w:p w:rsidR="001059B1" w:rsidRPr="009932D1" w:rsidRDefault="001059B1" w:rsidP="001059B1">
            <w:pPr>
              <w:spacing w:after="0" w:line="240" w:lineRule="auto"/>
              <w:jc w:val="center"/>
              <w:rPr>
                <w:rFonts w:ascii="Times New Roman" w:eastAsia="Times New Roman" w:hAnsi="Times New Roman" w:cs="Times New Roman"/>
                <w:sz w:val="20"/>
                <w:szCs w:val="20"/>
                <w:lang w:val="uk-UA" w:eastAsia="ru-RU"/>
              </w:rPr>
            </w:pPr>
            <w:r w:rsidRPr="009932D1">
              <w:rPr>
                <w:rFonts w:ascii="Times New Roman" w:eastAsia="Times New Roman" w:hAnsi="Times New Roman" w:cs="Times New Roman"/>
                <w:sz w:val="20"/>
                <w:szCs w:val="20"/>
                <w:lang w:val="uk-UA" w:eastAsia="ru-RU"/>
              </w:rPr>
              <w:t>275,79</w:t>
            </w:r>
          </w:p>
        </w:tc>
      </w:tr>
      <w:tr w:rsidR="001059B1" w:rsidRPr="009932D1" w:rsidTr="001059B1">
        <w:trPr>
          <w:trHeight w:val="537"/>
          <w:jc w:val="center"/>
        </w:trPr>
        <w:tc>
          <w:tcPr>
            <w:tcW w:w="3119" w:type="dxa"/>
            <w:tcBorders>
              <w:top w:val="single" w:sz="4" w:space="0" w:color="auto"/>
              <w:left w:val="single" w:sz="4" w:space="0" w:color="auto"/>
              <w:bottom w:val="single" w:sz="4" w:space="0" w:color="auto"/>
              <w:right w:val="single" w:sz="4" w:space="0" w:color="auto"/>
            </w:tcBorders>
            <w:shd w:val="clear" w:color="auto" w:fill="auto"/>
            <w:vAlign w:val="center"/>
          </w:tcPr>
          <w:p w:rsidR="001059B1" w:rsidRPr="009932D1" w:rsidRDefault="001059B1" w:rsidP="001059B1">
            <w:pPr>
              <w:spacing w:after="0" w:line="240" w:lineRule="auto"/>
              <w:rPr>
                <w:rFonts w:ascii="Times New Roman" w:eastAsia="Times New Roman" w:hAnsi="Times New Roman" w:cs="Times New Roman"/>
                <w:sz w:val="20"/>
                <w:szCs w:val="20"/>
                <w:lang w:val="uk-UA" w:eastAsia="ru-RU"/>
              </w:rPr>
            </w:pPr>
            <w:r w:rsidRPr="009932D1">
              <w:rPr>
                <w:rFonts w:ascii="Times New Roman" w:eastAsia="Times New Roman" w:hAnsi="Times New Roman" w:cs="Times New Roman"/>
                <w:sz w:val="20"/>
                <w:szCs w:val="20"/>
                <w:lang w:val="uk-UA" w:eastAsia="ru-RU"/>
              </w:rPr>
              <w:t>Короткострокові кредити й позики</w:t>
            </w:r>
          </w:p>
        </w:tc>
        <w:tc>
          <w:tcPr>
            <w:tcW w:w="1134" w:type="dxa"/>
            <w:tcBorders>
              <w:top w:val="single" w:sz="4" w:space="0" w:color="auto"/>
              <w:left w:val="nil"/>
              <w:bottom w:val="single" w:sz="4" w:space="0" w:color="auto"/>
              <w:right w:val="single" w:sz="4" w:space="0" w:color="auto"/>
            </w:tcBorders>
            <w:shd w:val="clear" w:color="auto" w:fill="auto"/>
            <w:vAlign w:val="center"/>
          </w:tcPr>
          <w:p w:rsidR="001059B1" w:rsidRPr="009932D1" w:rsidRDefault="001059B1" w:rsidP="001059B1">
            <w:pPr>
              <w:spacing w:after="0" w:line="240" w:lineRule="auto"/>
              <w:jc w:val="center"/>
              <w:rPr>
                <w:rFonts w:ascii="Times New Roman" w:eastAsia="Times New Roman" w:hAnsi="Times New Roman" w:cs="Times New Roman"/>
                <w:sz w:val="20"/>
                <w:szCs w:val="20"/>
                <w:lang w:val="uk-UA" w:eastAsia="ru-RU"/>
              </w:rPr>
            </w:pPr>
            <w:r w:rsidRPr="009932D1">
              <w:rPr>
                <w:rFonts w:ascii="Times New Roman" w:eastAsia="Times New Roman" w:hAnsi="Times New Roman" w:cs="Times New Roman"/>
                <w:sz w:val="20"/>
                <w:szCs w:val="20"/>
                <w:lang w:val="uk-UA" w:eastAsia="ru-RU"/>
              </w:rPr>
              <w:t>КК</w:t>
            </w:r>
          </w:p>
        </w:tc>
        <w:tc>
          <w:tcPr>
            <w:tcW w:w="1417" w:type="dxa"/>
            <w:tcBorders>
              <w:top w:val="single" w:sz="4" w:space="0" w:color="auto"/>
              <w:left w:val="nil"/>
              <w:bottom w:val="single" w:sz="4" w:space="0" w:color="auto"/>
              <w:right w:val="single" w:sz="4" w:space="0" w:color="auto"/>
            </w:tcBorders>
            <w:shd w:val="clear" w:color="auto" w:fill="auto"/>
            <w:noWrap/>
            <w:vAlign w:val="center"/>
          </w:tcPr>
          <w:p w:rsidR="001059B1" w:rsidRPr="009932D1" w:rsidRDefault="001059B1" w:rsidP="001059B1">
            <w:pPr>
              <w:spacing w:after="0" w:line="240" w:lineRule="auto"/>
              <w:jc w:val="center"/>
              <w:rPr>
                <w:rFonts w:ascii="Times New Roman" w:eastAsia="Times New Roman" w:hAnsi="Times New Roman" w:cs="Times New Roman"/>
                <w:sz w:val="20"/>
                <w:szCs w:val="20"/>
                <w:lang w:val="uk-UA" w:eastAsia="ru-RU"/>
              </w:rPr>
            </w:pPr>
            <w:r w:rsidRPr="009932D1">
              <w:rPr>
                <w:rFonts w:ascii="Times New Roman" w:eastAsia="Times New Roman" w:hAnsi="Times New Roman" w:cs="Times New Roman"/>
                <w:sz w:val="20"/>
                <w:szCs w:val="20"/>
                <w:lang w:val="uk-UA" w:eastAsia="ru-RU"/>
              </w:rPr>
              <w:t>0</w:t>
            </w:r>
          </w:p>
        </w:tc>
        <w:tc>
          <w:tcPr>
            <w:tcW w:w="1313" w:type="dxa"/>
            <w:tcBorders>
              <w:top w:val="single" w:sz="4" w:space="0" w:color="auto"/>
              <w:left w:val="nil"/>
              <w:bottom w:val="single" w:sz="4" w:space="0" w:color="auto"/>
              <w:right w:val="single" w:sz="4" w:space="0" w:color="auto"/>
            </w:tcBorders>
            <w:shd w:val="clear" w:color="auto" w:fill="auto"/>
            <w:noWrap/>
            <w:vAlign w:val="center"/>
          </w:tcPr>
          <w:p w:rsidR="001059B1" w:rsidRPr="009932D1" w:rsidRDefault="001059B1" w:rsidP="001059B1">
            <w:pPr>
              <w:spacing w:after="0" w:line="240" w:lineRule="auto"/>
              <w:jc w:val="center"/>
              <w:rPr>
                <w:rFonts w:ascii="Times New Roman" w:eastAsia="Times New Roman" w:hAnsi="Times New Roman" w:cs="Times New Roman"/>
                <w:sz w:val="20"/>
                <w:szCs w:val="20"/>
                <w:lang w:val="uk-UA" w:eastAsia="ru-RU"/>
              </w:rPr>
            </w:pPr>
            <w:r w:rsidRPr="009932D1">
              <w:rPr>
                <w:rFonts w:ascii="Times New Roman" w:eastAsia="Times New Roman" w:hAnsi="Times New Roman" w:cs="Times New Roman"/>
                <w:sz w:val="20"/>
                <w:szCs w:val="20"/>
                <w:lang w:val="uk-UA" w:eastAsia="ru-RU"/>
              </w:rPr>
              <w:t>0</w:t>
            </w:r>
          </w:p>
        </w:tc>
        <w:tc>
          <w:tcPr>
            <w:tcW w:w="1418" w:type="dxa"/>
            <w:tcBorders>
              <w:top w:val="single" w:sz="4" w:space="0" w:color="auto"/>
              <w:left w:val="nil"/>
              <w:bottom w:val="single" w:sz="4" w:space="0" w:color="auto"/>
              <w:right w:val="single" w:sz="4" w:space="0" w:color="auto"/>
            </w:tcBorders>
            <w:shd w:val="clear" w:color="auto" w:fill="auto"/>
            <w:noWrap/>
            <w:vAlign w:val="center"/>
          </w:tcPr>
          <w:p w:rsidR="001059B1" w:rsidRPr="009932D1" w:rsidRDefault="001059B1" w:rsidP="001059B1">
            <w:pPr>
              <w:spacing w:after="0" w:line="240" w:lineRule="auto"/>
              <w:jc w:val="center"/>
              <w:rPr>
                <w:rFonts w:ascii="Times New Roman" w:eastAsia="Times New Roman" w:hAnsi="Times New Roman" w:cs="Times New Roman"/>
                <w:sz w:val="20"/>
                <w:szCs w:val="20"/>
                <w:lang w:val="uk-UA" w:eastAsia="ru-RU"/>
              </w:rPr>
            </w:pPr>
            <w:r w:rsidRPr="009932D1">
              <w:rPr>
                <w:rFonts w:ascii="Times New Roman" w:eastAsia="Times New Roman" w:hAnsi="Times New Roman" w:cs="Times New Roman"/>
                <w:sz w:val="20"/>
                <w:szCs w:val="20"/>
                <w:lang w:val="uk-UA" w:eastAsia="ru-RU"/>
              </w:rPr>
              <w:t>0</w:t>
            </w:r>
          </w:p>
        </w:tc>
        <w:tc>
          <w:tcPr>
            <w:tcW w:w="1027" w:type="dxa"/>
            <w:tcBorders>
              <w:top w:val="single" w:sz="4" w:space="0" w:color="auto"/>
              <w:left w:val="nil"/>
              <w:bottom w:val="single" w:sz="4" w:space="0" w:color="auto"/>
              <w:right w:val="single" w:sz="4" w:space="0" w:color="auto"/>
            </w:tcBorders>
            <w:shd w:val="clear" w:color="auto" w:fill="auto"/>
            <w:vAlign w:val="center"/>
          </w:tcPr>
          <w:p w:rsidR="001059B1" w:rsidRPr="009932D1" w:rsidRDefault="001059B1" w:rsidP="001059B1">
            <w:pPr>
              <w:spacing w:after="0" w:line="240" w:lineRule="auto"/>
              <w:jc w:val="center"/>
              <w:rPr>
                <w:rFonts w:ascii="Times New Roman" w:eastAsia="Times New Roman" w:hAnsi="Times New Roman" w:cs="Times New Roman"/>
                <w:sz w:val="20"/>
                <w:szCs w:val="20"/>
                <w:lang w:val="uk-UA" w:eastAsia="ru-RU"/>
              </w:rPr>
            </w:pPr>
            <w:r w:rsidRPr="009932D1">
              <w:rPr>
                <w:rFonts w:ascii="Times New Roman" w:eastAsia="Times New Roman" w:hAnsi="Times New Roman" w:cs="Times New Roman"/>
                <w:sz w:val="20"/>
                <w:szCs w:val="20"/>
                <w:lang w:val="uk-UA" w:eastAsia="ru-RU"/>
              </w:rPr>
              <w:t>-</w:t>
            </w:r>
          </w:p>
        </w:tc>
      </w:tr>
      <w:tr w:rsidR="001059B1" w:rsidRPr="009932D1" w:rsidTr="001059B1">
        <w:trPr>
          <w:trHeight w:val="460"/>
          <w:jc w:val="center"/>
        </w:trPr>
        <w:tc>
          <w:tcPr>
            <w:tcW w:w="3119" w:type="dxa"/>
            <w:tcBorders>
              <w:top w:val="nil"/>
              <w:left w:val="single" w:sz="4" w:space="0" w:color="auto"/>
              <w:bottom w:val="single" w:sz="4" w:space="0" w:color="auto"/>
              <w:right w:val="single" w:sz="4" w:space="0" w:color="auto"/>
            </w:tcBorders>
            <w:shd w:val="clear" w:color="auto" w:fill="auto"/>
            <w:vAlign w:val="center"/>
          </w:tcPr>
          <w:p w:rsidR="001059B1" w:rsidRPr="009932D1" w:rsidRDefault="001059B1" w:rsidP="001059B1">
            <w:pPr>
              <w:spacing w:after="0" w:line="240" w:lineRule="auto"/>
              <w:rPr>
                <w:rFonts w:ascii="Times New Roman" w:eastAsia="Times New Roman" w:hAnsi="Times New Roman" w:cs="Times New Roman"/>
                <w:sz w:val="20"/>
                <w:szCs w:val="20"/>
                <w:lang w:val="uk-UA" w:eastAsia="ru-RU"/>
              </w:rPr>
            </w:pPr>
            <w:r w:rsidRPr="009932D1">
              <w:rPr>
                <w:rFonts w:ascii="Times New Roman" w:eastAsia="Times New Roman" w:hAnsi="Times New Roman" w:cs="Times New Roman"/>
                <w:sz w:val="20"/>
                <w:szCs w:val="20"/>
                <w:lang w:val="uk-UA" w:eastAsia="ru-RU"/>
              </w:rPr>
              <w:t>Загальний розмір основних джерел покриття запасів</w:t>
            </w:r>
          </w:p>
        </w:tc>
        <w:tc>
          <w:tcPr>
            <w:tcW w:w="1134" w:type="dxa"/>
            <w:tcBorders>
              <w:top w:val="nil"/>
              <w:left w:val="nil"/>
              <w:bottom w:val="single" w:sz="4" w:space="0" w:color="auto"/>
              <w:right w:val="single" w:sz="4" w:space="0" w:color="auto"/>
            </w:tcBorders>
            <w:shd w:val="clear" w:color="auto" w:fill="auto"/>
            <w:vAlign w:val="center"/>
          </w:tcPr>
          <w:p w:rsidR="001059B1" w:rsidRPr="009932D1" w:rsidRDefault="001059B1" w:rsidP="001059B1">
            <w:pPr>
              <w:spacing w:after="0" w:line="240" w:lineRule="auto"/>
              <w:jc w:val="center"/>
              <w:rPr>
                <w:rFonts w:ascii="Times New Roman" w:eastAsia="Times New Roman" w:hAnsi="Times New Roman" w:cs="Times New Roman"/>
                <w:sz w:val="20"/>
                <w:szCs w:val="20"/>
                <w:lang w:val="uk-UA" w:eastAsia="ru-RU"/>
              </w:rPr>
            </w:pPr>
            <w:r w:rsidRPr="009932D1">
              <w:rPr>
                <w:rFonts w:ascii="Times New Roman" w:eastAsia="Times New Roman" w:hAnsi="Times New Roman" w:cs="Times New Roman"/>
                <w:sz w:val="20"/>
                <w:szCs w:val="20"/>
                <w:lang w:val="uk-UA" w:eastAsia="ru-RU"/>
              </w:rPr>
              <w:t>СОК + ДО + КК</w:t>
            </w:r>
          </w:p>
        </w:tc>
        <w:tc>
          <w:tcPr>
            <w:tcW w:w="1417" w:type="dxa"/>
            <w:tcBorders>
              <w:top w:val="nil"/>
              <w:left w:val="nil"/>
              <w:bottom w:val="single" w:sz="4" w:space="0" w:color="auto"/>
              <w:right w:val="single" w:sz="4" w:space="0" w:color="auto"/>
            </w:tcBorders>
            <w:shd w:val="clear" w:color="auto" w:fill="auto"/>
            <w:noWrap/>
            <w:vAlign w:val="center"/>
          </w:tcPr>
          <w:p w:rsidR="001059B1" w:rsidRPr="009932D1" w:rsidRDefault="001059B1" w:rsidP="001059B1">
            <w:pPr>
              <w:spacing w:after="0" w:line="240" w:lineRule="auto"/>
              <w:jc w:val="center"/>
              <w:rPr>
                <w:rFonts w:ascii="Times New Roman" w:eastAsia="Times New Roman" w:hAnsi="Times New Roman" w:cs="Times New Roman"/>
                <w:sz w:val="20"/>
                <w:szCs w:val="20"/>
                <w:lang w:val="uk-UA" w:eastAsia="ru-RU"/>
              </w:rPr>
            </w:pPr>
            <w:r w:rsidRPr="009932D1">
              <w:rPr>
                <w:rFonts w:ascii="Times New Roman" w:eastAsia="Times New Roman" w:hAnsi="Times New Roman" w:cs="Times New Roman"/>
                <w:sz w:val="20"/>
                <w:szCs w:val="20"/>
                <w:lang w:val="uk-UA" w:eastAsia="ru-RU"/>
              </w:rPr>
              <w:t>1362,8</w:t>
            </w:r>
          </w:p>
        </w:tc>
        <w:tc>
          <w:tcPr>
            <w:tcW w:w="1313" w:type="dxa"/>
            <w:tcBorders>
              <w:top w:val="nil"/>
              <w:left w:val="nil"/>
              <w:bottom w:val="single" w:sz="4" w:space="0" w:color="auto"/>
              <w:right w:val="single" w:sz="4" w:space="0" w:color="auto"/>
            </w:tcBorders>
            <w:shd w:val="clear" w:color="auto" w:fill="auto"/>
            <w:noWrap/>
            <w:vAlign w:val="center"/>
          </w:tcPr>
          <w:p w:rsidR="001059B1" w:rsidRPr="009932D1" w:rsidRDefault="001059B1" w:rsidP="001059B1">
            <w:pPr>
              <w:spacing w:after="0" w:line="240" w:lineRule="auto"/>
              <w:jc w:val="center"/>
              <w:rPr>
                <w:rFonts w:ascii="Times New Roman" w:eastAsia="Times New Roman" w:hAnsi="Times New Roman" w:cs="Times New Roman"/>
                <w:sz w:val="20"/>
                <w:szCs w:val="20"/>
                <w:lang w:val="uk-UA" w:eastAsia="ru-RU"/>
              </w:rPr>
            </w:pPr>
            <w:r w:rsidRPr="009932D1">
              <w:rPr>
                <w:rFonts w:ascii="Times New Roman" w:eastAsia="Times New Roman" w:hAnsi="Times New Roman" w:cs="Times New Roman"/>
                <w:sz w:val="20"/>
                <w:szCs w:val="20"/>
                <w:lang w:val="uk-UA" w:eastAsia="ru-RU"/>
              </w:rPr>
              <w:t>4452,5</w:t>
            </w:r>
          </w:p>
        </w:tc>
        <w:tc>
          <w:tcPr>
            <w:tcW w:w="1418" w:type="dxa"/>
            <w:tcBorders>
              <w:top w:val="nil"/>
              <w:left w:val="nil"/>
              <w:bottom w:val="single" w:sz="4" w:space="0" w:color="auto"/>
              <w:right w:val="single" w:sz="4" w:space="0" w:color="auto"/>
            </w:tcBorders>
            <w:shd w:val="clear" w:color="auto" w:fill="auto"/>
            <w:noWrap/>
            <w:vAlign w:val="center"/>
          </w:tcPr>
          <w:p w:rsidR="001059B1" w:rsidRPr="009932D1" w:rsidRDefault="001059B1" w:rsidP="001059B1">
            <w:pPr>
              <w:spacing w:after="0" w:line="240" w:lineRule="auto"/>
              <w:jc w:val="center"/>
              <w:rPr>
                <w:rFonts w:ascii="Times New Roman" w:eastAsia="Times New Roman" w:hAnsi="Times New Roman" w:cs="Times New Roman"/>
                <w:sz w:val="20"/>
                <w:szCs w:val="20"/>
                <w:lang w:val="uk-UA" w:eastAsia="ru-RU"/>
              </w:rPr>
            </w:pPr>
            <w:r w:rsidRPr="009932D1">
              <w:rPr>
                <w:rFonts w:ascii="Times New Roman" w:eastAsia="Times New Roman" w:hAnsi="Times New Roman" w:cs="Times New Roman"/>
                <w:sz w:val="20"/>
                <w:szCs w:val="20"/>
                <w:lang w:val="uk-UA" w:eastAsia="ru-RU"/>
              </w:rPr>
              <w:t>5121,3</w:t>
            </w:r>
          </w:p>
        </w:tc>
        <w:tc>
          <w:tcPr>
            <w:tcW w:w="1027" w:type="dxa"/>
            <w:tcBorders>
              <w:top w:val="nil"/>
              <w:left w:val="nil"/>
              <w:bottom w:val="single" w:sz="4" w:space="0" w:color="auto"/>
              <w:right w:val="single" w:sz="4" w:space="0" w:color="auto"/>
            </w:tcBorders>
            <w:shd w:val="clear" w:color="auto" w:fill="auto"/>
            <w:vAlign w:val="center"/>
          </w:tcPr>
          <w:p w:rsidR="001059B1" w:rsidRPr="009932D1" w:rsidRDefault="001059B1" w:rsidP="001059B1">
            <w:pPr>
              <w:spacing w:after="0" w:line="240" w:lineRule="auto"/>
              <w:jc w:val="center"/>
              <w:rPr>
                <w:rFonts w:ascii="Times New Roman" w:eastAsia="Times New Roman" w:hAnsi="Times New Roman" w:cs="Times New Roman"/>
                <w:sz w:val="20"/>
                <w:szCs w:val="20"/>
                <w:lang w:val="uk-UA" w:eastAsia="ru-RU"/>
              </w:rPr>
            </w:pPr>
            <w:r w:rsidRPr="009932D1">
              <w:rPr>
                <w:rFonts w:ascii="Times New Roman" w:eastAsia="Times New Roman" w:hAnsi="Times New Roman" w:cs="Times New Roman"/>
                <w:sz w:val="20"/>
                <w:szCs w:val="20"/>
                <w:lang w:val="uk-UA" w:eastAsia="ru-RU"/>
              </w:rPr>
              <w:t>275,79</w:t>
            </w:r>
          </w:p>
        </w:tc>
      </w:tr>
      <w:tr w:rsidR="001059B1" w:rsidRPr="009932D1" w:rsidTr="001059B1">
        <w:trPr>
          <w:trHeight w:val="326"/>
          <w:jc w:val="center"/>
        </w:trPr>
        <w:tc>
          <w:tcPr>
            <w:tcW w:w="3119" w:type="dxa"/>
            <w:tcBorders>
              <w:top w:val="nil"/>
              <w:left w:val="single" w:sz="4" w:space="0" w:color="auto"/>
              <w:bottom w:val="single" w:sz="4" w:space="0" w:color="auto"/>
              <w:right w:val="single" w:sz="4" w:space="0" w:color="auto"/>
            </w:tcBorders>
            <w:shd w:val="clear" w:color="auto" w:fill="auto"/>
            <w:vAlign w:val="center"/>
          </w:tcPr>
          <w:p w:rsidR="001059B1" w:rsidRPr="009932D1" w:rsidRDefault="001059B1" w:rsidP="001059B1">
            <w:pPr>
              <w:spacing w:after="0" w:line="240" w:lineRule="auto"/>
              <w:rPr>
                <w:rFonts w:ascii="Times New Roman" w:eastAsia="Times New Roman" w:hAnsi="Times New Roman" w:cs="Times New Roman"/>
                <w:sz w:val="20"/>
                <w:szCs w:val="20"/>
                <w:lang w:val="uk-UA" w:eastAsia="ru-RU"/>
              </w:rPr>
            </w:pPr>
            <w:r w:rsidRPr="009932D1">
              <w:rPr>
                <w:rFonts w:ascii="Times New Roman" w:eastAsia="Times New Roman" w:hAnsi="Times New Roman" w:cs="Times New Roman"/>
                <w:sz w:val="20"/>
                <w:szCs w:val="20"/>
                <w:lang w:val="uk-UA" w:eastAsia="ru-RU"/>
              </w:rPr>
              <w:t>Запаси</w:t>
            </w:r>
          </w:p>
        </w:tc>
        <w:tc>
          <w:tcPr>
            <w:tcW w:w="1134" w:type="dxa"/>
            <w:tcBorders>
              <w:top w:val="nil"/>
              <w:left w:val="nil"/>
              <w:bottom w:val="single" w:sz="4" w:space="0" w:color="auto"/>
              <w:right w:val="single" w:sz="4" w:space="0" w:color="auto"/>
            </w:tcBorders>
            <w:shd w:val="clear" w:color="auto" w:fill="auto"/>
            <w:vAlign w:val="center"/>
          </w:tcPr>
          <w:p w:rsidR="001059B1" w:rsidRPr="009932D1" w:rsidRDefault="001059B1" w:rsidP="001059B1">
            <w:pPr>
              <w:spacing w:after="0" w:line="240" w:lineRule="auto"/>
              <w:jc w:val="center"/>
              <w:rPr>
                <w:rFonts w:ascii="Times New Roman" w:eastAsia="Times New Roman" w:hAnsi="Times New Roman" w:cs="Times New Roman"/>
                <w:sz w:val="20"/>
                <w:szCs w:val="20"/>
                <w:lang w:val="uk-UA" w:eastAsia="ru-RU"/>
              </w:rPr>
            </w:pPr>
            <w:r w:rsidRPr="009932D1">
              <w:rPr>
                <w:rFonts w:ascii="Times New Roman" w:eastAsia="Times New Roman" w:hAnsi="Times New Roman" w:cs="Times New Roman"/>
                <w:sz w:val="20"/>
                <w:szCs w:val="20"/>
                <w:lang w:val="uk-UA" w:eastAsia="ru-RU"/>
              </w:rPr>
              <w:t>З</w:t>
            </w:r>
          </w:p>
        </w:tc>
        <w:tc>
          <w:tcPr>
            <w:tcW w:w="1417" w:type="dxa"/>
            <w:tcBorders>
              <w:top w:val="nil"/>
              <w:left w:val="nil"/>
              <w:bottom w:val="single" w:sz="4" w:space="0" w:color="auto"/>
              <w:right w:val="single" w:sz="4" w:space="0" w:color="auto"/>
            </w:tcBorders>
            <w:shd w:val="clear" w:color="auto" w:fill="auto"/>
            <w:noWrap/>
            <w:vAlign w:val="center"/>
          </w:tcPr>
          <w:p w:rsidR="001059B1" w:rsidRPr="009932D1" w:rsidRDefault="001059B1" w:rsidP="001059B1">
            <w:pPr>
              <w:spacing w:after="0" w:line="240" w:lineRule="auto"/>
              <w:jc w:val="center"/>
              <w:rPr>
                <w:rFonts w:ascii="Times New Roman" w:eastAsia="Times New Roman" w:hAnsi="Times New Roman" w:cs="Times New Roman"/>
                <w:sz w:val="20"/>
                <w:szCs w:val="20"/>
                <w:lang w:val="uk-UA" w:eastAsia="ru-RU"/>
              </w:rPr>
            </w:pPr>
            <w:r w:rsidRPr="009932D1">
              <w:rPr>
                <w:rFonts w:ascii="Times New Roman" w:eastAsia="Times New Roman" w:hAnsi="Times New Roman" w:cs="Times New Roman"/>
                <w:sz w:val="20"/>
                <w:szCs w:val="20"/>
                <w:lang w:val="uk-UA" w:eastAsia="ru-RU"/>
              </w:rPr>
              <w:t>6150,5</w:t>
            </w:r>
          </w:p>
        </w:tc>
        <w:tc>
          <w:tcPr>
            <w:tcW w:w="1313" w:type="dxa"/>
            <w:tcBorders>
              <w:top w:val="nil"/>
              <w:left w:val="nil"/>
              <w:bottom w:val="single" w:sz="4" w:space="0" w:color="auto"/>
              <w:right w:val="single" w:sz="4" w:space="0" w:color="auto"/>
            </w:tcBorders>
            <w:shd w:val="clear" w:color="auto" w:fill="auto"/>
            <w:noWrap/>
            <w:vAlign w:val="center"/>
          </w:tcPr>
          <w:p w:rsidR="001059B1" w:rsidRPr="009932D1" w:rsidRDefault="001059B1" w:rsidP="001059B1">
            <w:pPr>
              <w:spacing w:after="0" w:line="240" w:lineRule="auto"/>
              <w:jc w:val="center"/>
              <w:rPr>
                <w:rFonts w:ascii="Times New Roman" w:eastAsia="Times New Roman" w:hAnsi="Times New Roman" w:cs="Times New Roman"/>
                <w:sz w:val="20"/>
                <w:szCs w:val="20"/>
                <w:lang w:val="uk-UA" w:eastAsia="ru-RU"/>
              </w:rPr>
            </w:pPr>
            <w:r w:rsidRPr="009932D1">
              <w:rPr>
                <w:rFonts w:ascii="Times New Roman" w:eastAsia="Times New Roman" w:hAnsi="Times New Roman" w:cs="Times New Roman"/>
                <w:sz w:val="20"/>
                <w:szCs w:val="20"/>
                <w:lang w:val="uk-UA" w:eastAsia="ru-RU"/>
              </w:rPr>
              <w:t>5130,1</w:t>
            </w:r>
          </w:p>
        </w:tc>
        <w:tc>
          <w:tcPr>
            <w:tcW w:w="1418" w:type="dxa"/>
            <w:tcBorders>
              <w:top w:val="nil"/>
              <w:left w:val="nil"/>
              <w:bottom w:val="single" w:sz="4" w:space="0" w:color="auto"/>
              <w:right w:val="single" w:sz="4" w:space="0" w:color="auto"/>
            </w:tcBorders>
            <w:shd w:val="clear" w:color="auto" w:fill="auto"/>
            <w:noWrap/>
            <w:vAlign w:val="center"/>
          </w:tcPr>
          <w:p w:rsidR="001059B1" w:rsidRPr="009932D1" w:rsidRDefault="001059B1" w:rsidP="001059B1">
            <w:pPr>
              <w:spacing w:after="0" w:line="240" w:lineRule="auto"/>
              <w:jc w:val="center"/>
              <w:rPr>
                <w:rFonts w:ascii="Times New Roman" w:eastAsia="Times New Roman" w:hAnsi="Times New Roman" w:cs="Times New Roman"/>
                <w:sz w:val="20"/>
                <w:szCs w:val="20"/>
                <w:lang w:val="uk-UA" w:eastAsia="ru-RU"/>
              </w:rPr>
            </w:pPr>
            <w:r w:rsidRPr="009932D1">
              <w:rPr>
                <w:rFonts w:ascii="Times New Roman" w:eastAsia="Times New Roman" w:hAnsi="Times New Roman" w:cs="Times New Roman"/>
                <w:sz w:val="20"/>
                <w:szCs w:val="20"/>
                <w:lang w:val="uk-UA" w:eastAsia="ru-RU"/>
              </w:rPr>
              <w:t>4781,4</w:t>
            </w:r>
          </w:p>
        </w:tc>
        <w:tc>
          <w:tcPr>
            <w:tcW w:w="1027" w:type="dxa"/>
            <w:tcBorders>
              <w:top w:val="nil"/>
              <w:left w:val="nil"/>
              <w:bottom w:val="single" w:sz="4" w:space="0" w:color="auto"/>
              <w:right w:val="single" w:sz="4" w:space="0" w:color="auto"/>
            </w:tcBorders>
            <w:shd w:val="clear" w:color="auto" w:fill="auto"/>
            <w:vAlign w:val="center"/>
          </w:tcPr>
          <w:p w:rsidR="001059B1" w:rsidRPr="009932D1" w:rsidRDefault="001059B1" w:rsidP="001059B1">
            <w:pPr>
              <w:spacing w:after="0" w:line="240" w:lineRule="auto"/>
              <w:jc w:val="center"/>
              <w:rPr>
                <w:rFonts w:ascii="Times New Roman" w:eastAsia="Times New Roman" w:hAnsi="Times New Roman" w:cs="Times New Roman"/>
                <w:sz w:val="20"/>
                <w:szCs w:val="20"/>
                <w:lang w:val="uk-UA" w:eastAsia="ru-RU"/>
              </w:rPr>
            </w:pPr>
            <w:r w:rsidRPr="009932D1">
              <w:rPr>
                <w:rFonts w:ascii="Times New Roman" w:eastAsia="Times New Roman" w:hAnsi="Times New Roman" w:cs="Times New Roman"/>
                <w:sz w:val="20"/>
                <w:szCs w:val="20"/>
                <w:lang w:val="uk-UA" w:eastAsia="ru-RU"/>
              </w:rPr>
              <w:t>-22,26</w:t>
            </w:r>
          </w:p>
        </w:tc>
      </w:tr>
      <w:tr w:rsidR="001059B1" w:rsidRPr="009932D1" w:rsidTr="001059B1">
        <w:trPr>
          <w:trHeight w:val="826"/>
          <w:jc w:val="center"/>
        </w:trPr>
        <w:tc>
          <w:tcPr>
            <w:tcW w:w="3119" w:type="dxa"/>
            <w:tcBorders>
              <w:top w:val="single" w:sz="4" w:space="0" w:color="auto"/>
              <w:left w:val="single" w:sz="4" w:space="0" w:color="auto"/>
              <w:bottom w:val="single" w:sz="4" w:space="0" w:color="auto"/>
              <w:right w:val="single" w:sz="4" w:space="0" w:color="auto"/>
            </w:tcBorders>
            <w:shd w:val="clear" w:color="auto" w:fill="auto"/>
            <w:vAlign w:val="center"/>
          </w:tcPr>
          <w:p w:rsidR="001059B1" w:rsidRPr="009932D1" w:rsidRDefault="001059B1" w:rsidP="001059B1">
            <w:pPr>
              <w:spacing w:after="0" w:line="240" w:lineRule="auto"/>
              <w:rPr>
                <w:rFonts w:ascii="Times New Roman" w:eastAsia="Times New Roman" w:hAnsi="Times New Roman" w:cs="Times New Roman"/>
                <w:sz w:val="20"/>
                <w:szCs w:val="20"/>
                <w:lang w:val="uk-UA" w:eastAsia="ru-RU"/>
              </w:rPr>
            </w:pPr>
            <w:r w:rsidRPr="009932D1">
              <w:rPr>
                <w:rFonts w:ascii="Times New Roman" w:eastAsia="Times New Roman" w:hAnsi="Times New Roman" w:cs="Times New Roman"/>
                <w:sz w:val="20"/>
                <w:szCs w:val="20"/>
                <w:lang w:val="uk-UA" w:eastAsia="ru-RU"/>
              </w:rPr>
              <w:t>Надлишок /дефіцит власного оборотного капіталу для покриття запасів</w:t>
            </w:r>
          </w:p>
        </w:tc>
        <w:tc>
          <w:tcPr>
            <w:tcW w:w="1134" w:type="dxa"/>
            <w:tcBorders>
              <w:top w:val="single" w:sz="4" w:space="0" w:color="auto"/>
              <w:left w:val="nil"/>
              <w:bottom w:val="single" w:sz="4" w:space="0" w:color="auto"/>
              <w:right w:val="single" w:sz="4" w:space="0" w:color="auto"/>
            </w:tcBorders>
            <w:shd w:val="clear" w:color="auto" w:fill="auto"/>
            <w:vAlign w:val="center"/>
          </w:tcPr>
          <w:p w:rsidR="001059B1" w:rsidRPr="009932D1" w:rsidRDefault="001059B1" w:rsidP="001059B1">
            <w:pPr>
              <w:spacing w:after="0" w:line="240" w:lineRule="auto"/>
              <w:jc w:val="center"/>
              <w:rPr>
                <w:rFonts w:ascii="Times New Roman" w:eastAsia="Times New Roman" w:hAnsi="Times New Roman" w:cs="Times New Roman"/>
                <w:sz w:val="20"/>
                <w:szCs w:val="20"/>
                <w:lang w:val="uk-UA" w:eastAsia="ru-RU"/>
              </w:rPr>
            </w:pPr>
            <w:r w:rsidRPr="009932D1">
              <w:rPr>
                <w:rFonts w:ascii="Times New Roman" w:eastAsia="Times New Roman" w:hAnsi="Times New Roman" w:cs="Times New Roman"/>
                <w:sz w:val="20"/>
                <w:szCs w:val="20"/>
                <w:lang w:val="uk-UA" w:eastAsia="ru-RU"/>
              </w:rPr>
              <w:t>+СОК10-СОК10</w:t>
            </w:r>
          </w:p>
        </w:tc>
        <w:tc>
          <w:tcPr>
            <w:tcW w:w="1417" w:type="dxa"/>
            <w:tcBorders>
              <w:top w:val="single" w:sz="4" w:space="0" w:color="auto"/>
              <w:left w:val="nil"/>
              <w:bottom w:val="single" w:sz="4" w:space="0" w:color="auto"/>
              <w:right w:val="single" w:sz="4" w:space="0" w:color="auto"/>
            </w:tcBorders>
            <w:shd w:val="clear" w:color="auto" w:fill="auto"/>
            <w:vAlign w:val="center"/>
          </w:tcPr>
          <w:p w:rsidR="001059B1" w:rsidRPr="009932D1" w:rsidRDefault="001059B1" w:rsidP="001059B1">
            <w:pPr>
              <w:spacing w:after="0" w:line="240" w:lineRule="auto"/>
              <w:jc w:val="center"/>
              <w:rPr>
                <w:rFonts w:ascii="Times New Roman" w:eastAsia="Times New Roman" w:hAnsi="Times New Roman" w:cs="Times New Roman"/>
                <w:sz w:val="20"/>
                <w:szCs w:val="20"/>
                <w:lang w:val="uk-UA" w:eastAsia="ru-RU"/>
              </w:rPr>
            </w:pPr>
            <w:r w:rsidRPr="009932D1">
              <w:rPr>
                <w:rFonts w:ascii="Times New Roman" w:eastAsia="Times New Roman" w:hAnsi="Times New Roman" w:cs="Times New Roman"/>
                <w:sz w:val="20"/>
                <w:szCs w:val="20"/>
                <w:lang w:val="uk-UA" w:eastAsia="ru-RU"/>
              </w:rPr>
              <w:t>-19829,9</w:t>
            </w:r>
          </w:p>
        </w:tc>
        <w:tc>
          <w:tcPr>
            <w:tcW w:w="1313" w:type="dxa"/>
            <w:tcBorders>
              <w:top w:val="single" w:sz="4" w:space="0" w:color="auto"/>
              <w:left w:val="nil"/>
              <w:bottom w:val="single" w:sz="4" w:space="0" w:color="auto"/>
              <w:right w:val="single" w:sz="4" w:space="0" w:color="auto"/>
            </w:tcBorders>
            <w:shd w:val="clear" w:color="auto" w:fill="auto"/>
            <w:vAlign w:val="center"/>
          </w:tcPr>
          <w:p w:rsidR="001059B1" w:rsidRPr="009932D1" w:rsidRDefault="001059B1" w:rsidP="001059B1">
            <w:pPr>
              <w:spacing w:after="0" w:line="240" w:lineRule="auto"/>
              <w:jc w:val="center"/>
              <w:rPr>
                <w:rFonts w:ascii="Times New Roman" w:eastAsia="Times New Roman" w:hAnsi="Times New Roman" w:cs="Times New Roman"/>
                <w:sz w:val="20"/>
                <w:szCs w:val="20"/>
                <w:lang w:val="uk-UA" w:eastAsia="ru-RU"/>
              </w:rPr>
            </w:pPr>
            <w:r w:rsidRPr="009932D1">
              <w:rPr>
                <w:rFonts w:ascii="Times New Roman" w:eastAsia="Times New Roman" w:hAnsi="Times New Roman" w:cs="Times New Roman"/>
                <w:sz w:val="20"/>
                <w:szCs w:val="20"/>
                <w:lang w:val="uk-UA" w:eastAsia="ru-RU"/>
              </w:rPr>
              <w:t>-11896,3</w:t>
            </w:r>
          </w:p>
        </w:tc>
        <w:tc>
          <w:tcPr>
            <w:tcW w:w="1418" w:type="dxa"/>
            <w:tcBorders>
              <w:top w:val="single" w:sz="4" w:space="0" w:color="auto"/>
              <w:left w:val="nil"/>
              <w:bottom w:val="single" w:sz="4" w:space="0" w:color="auto"/>
              <w:right w:val="single" w:sz="4" w:space="0" w:color="auto"/>
            </w:tcBorders>
            <w:shd w:val="clear" w:color="auto" w:fill="auto"/>
            <w:vAlign w:val="center"/>
          </w:tcPr>
          <w:p w:rsidR="001059B1" w:rsidRPr="009932D1" w:rsidRDefault="001059B1" w:rsidP="001059B1">
            <w:pPr>
              <w:spacing w:after="0" w:line="240" w:lineRule="auto"/>
              <w:jc w:val="center"/>
              <w:rPr>
                <w:rFonts w:ascii="Times New Roman" w:eastAsia="Times New Roman" w:hAnsi="Times New Roman" w:cs="Times New Roman"/>
                <w:sz w:val="20"/>
                <w:szCs w:val="20"/>
                <w:lang w:val="uk-UA" w:eastAsia="ru-RU"/>
              </w:rPr>
            </w:pPr>
            <w:r w:rsidRPr="009932D1">
              <w:rPr>
                <w:rFonts w:ascii="Times New Roman" w:eastAsia="Times New Roman" w:hAnsi="Times New Roman" w:cs="Times New Roman"/>
                <w:sz w:val="20"/>
                <w:szCs w:val="20"/>
                <w:lang w:val="uk-UA" w:eastAsia="ru-RU"/>
              </w:rPr>
              <w:t>-10878,8</w:t>
            </w:r>
          </w:p>
        </w:tc>
        <w:tc>
          <w:tcPr>
            <w:tcW w:w="1027" w:type="dxa"/>
            <w:tcBorders>
              <w:top w:val="single" w:sz="4" w:space="0" w:color="auto"/>
              <w:left w:val="nil"/>
              <w:bottom w:val="single" w:sz="4" w:space="0" w:color="auto"/>
              <w:right w:val="single" w:sz="4" w:space="0" w:color="auto"/>
            </w:tcBorders>
            <w:shd w:val="clear" w:color="auto" w:fill="auto"/>
            <w:vAlign w:val="center"/>
          </w:tcPr>
          <w:p w:rsidR="001059B1" w:rsidRPr="009932D1" w:rsidRDefault="001059B1" w:rsidP="001059B1">
            <w:pPr>
              <w:spacing w:after="0" w:line="240" w:lineRule="auto"/>
              <w:jc w:val="center"/>
              <w:rPr>
                <w:rFonts w:ascii="Times New Roman" w:eastAsia="Times New Roman" w:hAnsi="Times New Roman" w:cs="Times New Roman"/>
                <w:sz w:val="20"/>
                <w:szCs w:val="20"/>
                <w:lang w:val="uk-UA" w:eastAsia="ru-RU"/>
              </w:rPr>
            </w:pPr>
            <w:r w:rsidRPr="009932D1">
              <w:rPr>
                <w:rFonts w:ascii="Times New Roman" w:eastAsia="Times New Roman" w:hAnsi="Times New Roman" w:cs="Times New Roman"/>
                <w:sz w:val="20"/>
                <w:szCs w:val="20"/>
                <w:lang w:val="uk-UA" w:eastAsia="ru-RU"/>
              </w:rPr>
              <w:t>-45,14</w:t>
            </w:r>
          </w:p>
        </w:tc>
      </w:tr>
      <w:tr w:rsidR="001059B1" w:rsidRPr="009932D1" w:rsidTr="005664D0">
        <w:trPr>
          <w:trHeight w:val="1052"/>
          <w:jc w:val="center"/>
        </w:trPr>
        <w:tc>
          <w:tcPr>
            <w:tcW w:w="3119" w:type="dxa"/>
            <w:tcBorders>
              <w:top w:val="nil"/>
              <w:left w:val="single" w:sz="4" w:space="0" w:color="auto"/>
              <w:bottom w:val="single" w:sz="4" w:space="0" w:color="auto"/>
              <w:right w:val="single" w:sz="4" w:space="0" w:color="auto"/>
            </w:tcBorders>
            <w:shd w:val="clear" w:color="auto" w:fill="auto"/>
            <w:vAlign w:val="center"/>
          </w:tcPr>
          <w:p w:rsidR="001059B1" w:rsidRPr="009932D1" w:rsidRDefault="001059B1" w:rsidP="001059B1">
            <w:pPr>
              <w:spacing w:after="0" w:line="240" w:lineRule="auto"/>
              <w:rPr>
                <w:rFonts w:ascii="Times New Roman" w:eastAsia="Times New Roman" w:hAnsi="Times New Roman" w:cs="Times New Roman"/>
                <w:sz w:val="20"/>
                <w:szCs w:val="20"/>
                <w:lang w:val="uk-UA" w:eastAsia="ru-RU"/>
              </w:rPr>
            </w:pPr>
            <w:r w:rsidRPr="009932D1">
              <w:rPr>
                <w:rFonts w:ascii="Times New Roman" w:eastAsia="Times New Roman" w:hAnsi="Times New Roman" w:cs="Times New Roman"/>
                <w:sz w:val="20"/>
                <w:szCs w:val="20"/>
                <w:lang w:val="uk-UA" w:eastAsia="ru-RU"/>
              </w:rPr>
              <w:t>Надлишок /дефіцит власного оборотного капіталу</w:t>
            </w:r>
          </w:p>
        </w:tc>
        <w:tc>
          <w:tcPr>
            <w:tcW w:w="1134" w:type="dxa"/>
            <w:tcBorders>
              <w:top w:val="nil"/>
              <w:left w:val="nil"/>
              <w:bottom w:val="single" w:sz="4" w:space="0" w:color="auto"/>
              <w:right w:val="single" w:sz="4" w:space="0" w:color="auto"/>
            </w:tcBorders>
            <w:shd w:val="clear" w:color="auto" w:fill="auto"/>
            <w:vAlign w:val="center"/>
          </w:tcPr>
          <w:p w:rsidR="001059B1" w:rsidRPr="009932D1" w:rsidRDefault="001059B1" w:rsidP="001059B1">
            <w:pPr>
              <w:spacing w:after="0" w:line="240" w:lineRule="auto"/>
              <w:jc w:val="center"/>
              <w:rPr>
                <w:rFonts w:ascii="Times New Roman" w:eastAsia="Times New Roman" w:hAnsi="Times New Roman" w:cs="Times New Roman"/>
                <w:sz w:val="20"/>
                <w:szCs w:val="20"/>
                <w:lang w:val="uk-UA" w:eastAsia="ru-RU"/>
              </w:rPr>
            </w:pPr>
            <w:r w:rsidRPr="009932D1">
              <w:rPr>
                <w:rFonts w:ascii="Times New Roman" w:eastAsia="Times New Roman" w:hAnsi="Times New Roman" w:cs="Times New Roman"/>
                <w:sz w:val="20"/>
                <w:szCs w:val="20"/>
                <w:lang w:val="uk-UA" w:eastAsia="ru-RU"/>
              </w:rPr>
              <w:t>+СОК11-СОК11</w:t>
            </w:r>
          </w:p>
        </w:tc>
        <w:tc>
          <w:tcPr>
            <w:tcW w:w="1417" w:type="dxa"/>
            <w:tcBorders>
              <w:top w:val="nil"/>
              <w:left w:val="nil"/>
              <w:bottom w:val="single" w:sz="4" w:space="0" w:color="auto"/>
              <w:right w:val="single" w:sz="4" w:space="0" w:color="auto"/>
            </w:tcBorders>
            <w:shd w:val="clear" w:color="auto" w:fill="auto"/>
            <w:vAlign w:val="center"/>
          </w:tcPr>
          <w:p w:rsidR="001059B1" w:rsidRPr="009932D1" w:rsidRDefault="001059B1" w:rsidP="001059B1">
            <w:pPr>
              <w:spacing w:after="0" w:line="240" w:lineRule="auto"/>
              <w:jc w:val="center"/>
              <w:rPr>
                <w:rFonts w:ascii="Times New Roman" w:eastAsia="Times New Roman" w:hAnsi="Times New Roman" w:cs="Times New Roman"/>
                <w:sz w:val="20"/>
                <w:szCs w:val="20"/>
                <w:lang w:val="uk-UA" w:eastAsia="ru-RU"/>
              </w:rPr>
            </w:pPr>
            <w:r w:rsidRPr="009932D1">
              <w:rPr>
                <w:rFonts w:ascii="Times New Roman" w:eastAsia="Times New Roman" w:hAnsi="Times New Roman" w:cs="Times New Roman"/>
                <w:sz w:val="20"/>
                <w:szCs w:val="20"/>
                <w:lang w:val="uk-UA" w:eastAsia="ru-RU"/>
              </w:rPr>
              <w:t>-4787,7</w:t>
            </w:r>
          </w:p>
        </w:tc>
        <w:tc>
          <w:tcPr>
            <w:tcW w:w="1313" w:type="dxa"/>
            <w:tcBorders>
              <w:top w:val="nil"/>
              <w:left w:val="nil"/>
              <w:bottom w:val="single" w:sz="4" w:space="0" w:color="auto"/>
              <w:right w:val="single" w:sz="4" w:space="0" w:color="auto"/>
            </w:tcBorders>
            <w:shd w:val="clear" w:color="auto" w:fill="auto"/>
            <w:vAlign w:val="center"/>
          </w:tcPr>
          <w:p w:rsidR="001059B1" w:rsidRPr="009932D1" w:rsidRDefault="001059B1" w:rsidP="001059B1">
            <w:pPr>
              <w:spacing w:after="0" w:line="240" w:lineRule="auto"/>
              <w:jc w:val="center"/>
              <w:rPr>
                <w:rFonts w:ascii="Times New Roman" w:eastAsia="Times New Roman" w:hAnsi="Times New Roman" w:cs="Times New Roman"/>
                <w:sz w:val="20"/>
                <w:szCs w:val="20"/>
                <w:lang w:val="uk-UA" w:eastAsia="ru-RU"/>
              </w:rPr>
            </w:pPr>
            <w:r w:rsidRPr="009932D1">
              <w:rPr>
                <w:rFonts w:ascii="Times New Roman" w:eastAsia="Times New Roman" w:hAnsi="Times New Roman" w:cs="Times New Roman"/>
                <w:sz w:val="20"/>
                <w:szCs w:val="20"/>
                <w:lang w:val="uk-UA" w:eastAsia="ru-RU"/>
              </w:rPr>
              <w:t>-677,6</w:t>
            </w:r>
          </w:p>
        </w:tc>
        <w:tc>
          <w:tcPr>
            <w:tcW w:w="1418" w:type="dxa"/>
            <w:tcBorders>
              <w:top w:val="nil"/>
              <w:left w:val="nil"/>
              <w:bottom w:val="single" w:sz="4" w:space="0" w:color="auto"/>
              <w:right w:val="single" w:sz="4" w:space="0" w:color="auto"/>
            </w:tcBorders>
            <w:shd w:val="clear" w:color="auto" w:fill="auto"/>
            <w:vAlign w:val="center"/>
          </w:tcPr>
          <w:p w:rsidR="001059B1" w:rsidRPr="009932D1" w:rsidRDefault="001059B1" w:rsidP="001059B1">
            <w:pPr>
              <w:spacing w:after="0" w:line="240" w:lineRule="auto"/>
              <w:jc w:val="center"/>
              <w:rPr>
                <w:rFonts w:ascii="Times New Roman" w:eastAsia="Times New Roman" w:hAnsi="Times New Roman" w:cs="Times New Roman"/>
                <w:sz w:val="20"/>
                <w:szCs w:val="20"/>
                <w:lang w:val="uk-UA" w:eastAsia="ru-RU"/>
              </w:rPr>
            </w:pPr>
            <w:r w:rsidRPr="009932D1">
              <w:rPr>
                <w:rFonts w:ascii="Times New Roman" w:eastAsia="Times New Roman" w:hAnsi="Times New Roman" w:cs="Times New Roman"/>
                <w:sz w:val="20"/>
                <w:szCs w:val="20"/>
                <w:lang w:val="uk-UA" w:eastAsia="ru-RU"/>
              </w:rPr>
              <w:t>339,9</w:t>
            </w:r>
          </w:p>
        </w:tc>
        <w:tc>
          <w:tcPr>
            <w:tcW w:w="1027" w:type="dxa"/>
            <w:tcBorders>
              <w:top w:val="nil"/>
              <w:left w:val="nil"/>
              <w:bottom w:val="single" w:sz="4" w:space="0" w:color="auto"/>
              <w:right w:val="single" w:sz="4" w:space="0" w:color="auto"/>
            </w:tcBorders>
            <w:shd w:val="clear" w:color="auto" w:fill="auto"/>
            <w:vAlign w:val="center"/>
          </w:tcPr>
          <w:p w:rsidR="001059B1" w:rsidRPr="009932D1" w:rsidRDefault="001059B1" w:rsidP="001059B1">
            <w:pPr>
              <w:spacing w:after="0" w:line="240" w:lineRule="auto"/>
              <w:jc w:val="center"/>
              <w:rPr>
                <w:rFonts w:ascii="Times New Roman" w:eastAsia="Times New Roman" w:hAnsi="Times New Roman" w:cs="Times New Roman"/>
                <w:sz w:val="20"/>
                <w:szCs w:val="20"/>
                <w:lang w:val="uk-UA" w:eastAsia="ru-RU"/>
              </w:rPr>
            </w:pPr>
            <w:r w:rsidRPr="009932D1">
              <w:rPr>
                <w:rFonts w:ascii="Times New Roman" w:eastAsia="Times New Roman" w:hAnsi="Times New Roman" w:cs="Times New Roman"/>
                <w:sz w:val="20"/>
                <w:szCs w:val="20"/>
                <w:lang w:val="uk-UA" w:eastAsia="ru-RU"/>
              </w:rPr>
              <w:t>-107,1</w:t>
            </w:r>
          </w:p>
        </w:tc>
      </w:tr>
      <w:tr w:rsidR="005664D0" w:rsidRPr="009932D1" w:rsidTr="005664D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891"/>
          <w:jc w:val="center"/>
        </w:trPr>
        <w:tc>
          <w:tcPr>
            <w:tcW w:w="3119" w:type="dxa"/>
            <w:shd w:val="clear" w:color="auto" w:fill="auto"/>
            <w:vAlign w:val="center"/>
          </w:tcPr>
          <w:p w:rsidR="005664D0" w:rsidRPr="009932D1" w:rsidRDefault="005664D0" w:rsidP="00BE1F4D">
            <w:pPr>
              <w:spacing w:after="0" w:line="240" w:lineRule="auto"/>
              <w:rPr>
                <w:rFonts w:ascii="Times New Roman" w:eastAsia="Times New Roman" w:hAnsi="Times New Roman" w:cs="Times New Roman"/>
                <w:sz w:val="20"/>
                <w:szCs w:val="20"/>
                <w:lang w:val="uk-UA" w:eastAsia="ru-RU"/>
              </w:rPr>
            </w:pPr>
            <w:r w:rsidRPr="009932D1">
              <w:rPr>
                <w:rFonts w:ascii="Times New Roman" w:eastAsia="Times New Roman" w:hAnsi="Times New Roman" w:cs="Times New Roman"/>
                <w:sz w:val="20"/>
                <w:szCs w:val="20"/>
                <w:lang w:val="uk-UA" w:eastAsia="ru-RU"/>
              </w:rPr>
              <w:t>Надлишок /дефіцит основних джерел покриття запасів</w:t>
            </w:r>
          </w:p>
        </w:tc>
        <w:tc>
          <w:tcPr>
            <w:tcW w:w="1134" w:type="dxa"/>
            <w:shd w:val="clear" w:color="auto" w:fill="auto"/>
            <w:vAlign w:val="center"/>
          </w:tcPr>
          <w:p w:rsidR="005664D0" w:rsidRPr="009932D1" w:rsidRDefault="005664D0" w:rsidP="00BE1F4D">
            <w:pPr>
              <w:spacing w:after="0" w:line="240" w:lineRule="auto"/>
              <w:jc w:val="center"/>
              <w:rPr>
                <w:rFonts w:ascii="Times New Roman" w:eastAsia="Times New Roman" w:hAnsi="Times New Roman" w:cs="Times New Roman"/>
                <w:sz w:val="20"/>
                <w:szCs w:val="20"/>
                <w:lang w:val="uk-UA" w:eastAsia="ru-RU"/>
              </w:rPr>
            </w:pPr>
            <w:r w:rsidRPr="009932D1">
              <w:rPr>
                <w:rFonts w:ascii="Times New Roman" w:eastAsia="Times New Roman" w:hAnsi="Times New Roman" w:cs="Times New Roman"/>
                <w:sz w:val="20"/>
                <w:szCs w:val="20"/>
                <w:lang w:val="uk-UA" w:eastAsia="ru-RU"/>
              </w:rPr>
              <w:t>+СОК12-СОК12</w:t>
            </w:r>
          </w:p>
        </w:tc>
        <w:tc>
          <w:tcPr>
            <w:tcW w:w="1417" w:type="dxa"/>
            <w:shd w:val="clear" w:color="auto" w:fill="auto"/>
            <w:vAlign w:val="center"/>
          </w:tcPr>
          <w:p w:rsidR="005664D0" w:rsidRPr="009932D1" w:rsidRDefault="005664D0" w:rsidP="00BE1F4D">
            <w:pPr>
              <w:spacing w:after="0" w:line="240" w:lineRule="auto"/>
              <w:jc w:val="center"/>
              <w:rPr>
                <w:rFonts w:ascii="Times New Roman" w:eastAsia="Times New Roman" w:hAnsi="Times New Roman" w:cs="Times New Roman"/>
                <w:sz w:val="20"/>
                <w:szCs w:val="20"/>
                <w:lang w:val="uk-UA" w:eastAsia="ru-RU"/>
              </w:rPr>
            </w:pPr>
            <w:r w:rsidRPr="009932D1">
              <w:rPr>
                <w:rFonts w:ascii="Times New Roman" w:eastAsia="Times New Roman" w:hAnsi="Times New Roman" w:cs="Times New Roman"/>
                <w:sz w:val="20"/>
                <w:szCs w:val="20"/>
                <w:lang w:val="uk-UA" w:eastAsia="ru-RU"/>
              </w:rPr>
              <w:t>-4787,7</w:t>
            </w:r>
          </w:p>
        </w:tc>
        <w:tc>
          <w:tcPr>
            <w:tcW w:w="1313" w:type="dxa"/>
            <w:shd w:val="clear" w:color="auto" w:fill="auto"/>
            <w:vAlign w:val="center"/>
          </w:tcPr>
          <w:p w:rsidR="005664D0" w:rsidRPr="009932D1" w:rsidRDefault="005664D0" w:rsidP="00BE1F4D">
            <w:pPr>
              <w:spacing w:after="0" w:line="240" w:lineRule="auto"/>
              <w:jc w:val="center"/>
              <w:rPr>
                <w:rFonts w:ascii="Times New Roman" w:eastAsia="Times New Roman" w:hAnsi="Times New Roman" w:cs="Times New Roman"/>
                <w:sz w:val="20"/>
                <w:szCs w:val="20"/>
                <w:lang w:val="uk-UA" w:eastAsia="ru-RU"/>
              </w:rPr>
            </w:pPr>
            <w:r w:rsidRPr="009932D1">
              <w:rPr>
                <w:rFonts w:ascii="Times New Roman" w:eastAsia="Times New Roman" w:hAnsi="Times New Roman" w:cs="Times New Roman"/>
                <w:sz w:val="20"/>
                <w:szCs w:val="20"/>
                <w:lang w:val="uk-UA" w:eastAsia="ru-RU"/>
              </w:rPr>
              <w:t>-677,6</w:t>
            </w:r>
          </w:p>
        </w:tc>
        <w:tc>
          <w:tcPr>
            <w:tcW w:w="1418" w:type="dxa"/>
            <w:shd w:val="clear" w:color="auto" w:fill="auto"/>
            <w:vAlign w:val="center"/>
          </w:tcPr>
          <w:p w:rsidR="005664D0" w:rsidRPr="009932D1" w:rsidRDefault="005664D0" w:rsidP="00BE1F4D">
            <w:pPr>
              <w:spacing w:after="0" w:line="240" w:lineRule="auto"/>
              <w:jc w:val="center"/>
              <w:rPr>
                <w:rFonts w:ascii="Times New Roman" w:eastAsia="Times New Roman" w:hAnsi="Times New Roman" w:cs="Times New Roman"/>
                <w:sz w:val="20"/>
                <w:szCs w:val="20"/>
                <w:lang w:val="uk-UA" w:eastAsia="ru-RU"/>
              </w:rPr>
            </w:pPr>
            <w:r w:rsidRPr="009932D1">
              <w:rPr>
                <w:rFonts w:ascii="Times New Roman" w:eastAsia="Times New Roman" w:hAnsi="Times New Roman" w:cs="Times New Roman"/>
                <w:sz w:val="20"/>
                <w:szCs w:val="20"/>
                <w:lang w:val="uk-UA" w:eastAsia="ru-RU"/>
              </w:rPr>
              <w:t>339,9</w:t>
            </w:r>
          </w:p>
        </w:tc>
        <w:tc>
          <w:tcPr>
            <w:tcW w:w="1027" w:type="dxa"/>
            <w:shd w:val="clear" w:color="auto" w:fill="auto"/>
            <w:vAlign w:val="center"/>
          </w:tcPr>
          <w:p w:rsidR="005664D0" w:rsidRPr="009932D1" w:rsidRDefault="005664D0" w:rsidP="00BE1F4D">
            <w:pPr>
              <w:spacing w:after="0" w:line="240" w:lineRule="auto"/>
              <w:jc w:val="center"/>
              <w:rPr>
                <w:rFonts w:ascii="Times New Roman" w:eastAsia="Times New Roman" w:hAnsi="Times New Roman" w:cs="Times New Roman"/>
                <w:sz w:val="20"/>
                <w:szCs w:val="20"/>
                <w:lang w:val="uk-UA" w:eastAsia="ru-RU"/>
              </w:rPr>
            </w:pPr>
            <w:r w:rsidRPr="009932D1">
              <w:rPr>
                <w:rFonts w:ascii="Times New Roman" w:eastAsia="Times New Roman" w:hAnsi="Times New Roman" w:cs="Times New Roman"/>
                <w:sz w:val="20"/>
                <w:szCs w:val="20"/>
                <w:lang w:val="uk-UA" w:eastAsia="ru-RU"/>
              </w:rPr>
              <w:t>-107,1</w:t>
            </w:r>
          </w:p>
        </w:tc>
      </w:tr>
      <w:tr w:rsidR="005664D0" w:rsidRPr="009932D1" w:rsidTr="005664D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07"/>
          <w:jc w:val="center"/>
        </w:trPr>
        <w:tc>
          <w:tcPr>
            <w:tcW w:w="3119" w:type="dxa"/>
            <w:shd w:val="clear" w:color="auto" w:fill="auto"/>
            <w:vAlign w:val="center"/>
          </w:tcPr>
          <w:p w:rsidR="005664D0" w:rsidRPr="009932D1" w:rsidRDefault="005664D0" w:rsidP="00BE1F4D">
            <w:pPr>
              <w:spacing w:after="0" w:line="240" w:lineRule="auto"/>
              <w:rPr>
                <w:rFonts w:ascii="Times New Roman" w:eastAsia="Times New Roman" w:hAnsi="Times New Roman" w:cs="Times New Roman"/>
                <w:sz w:val="20"/>
                <w:szCs w:val="20"/>
                <w:lang w:val="uk-UA" w:eastAsia="ru-RU"/>
              </w:rPr>
            </w:pPr>
            <w:r w:rsidRPr="009932D1">
              <w:rPr>
                <w:rFonts w:ascii="Times New Roman" w:eastAsia="Times New Roman" w:hAnsi="Times New Roman" w:cs="Times New Roman"/>
                <w:sz w:val="20"/>
                <w:szCs w:val="20"/>
                <w:lang w:val="uk-UA" w:eastAsia="ru-RU"/>
              </w:rPr>
              <w:t>Тип фінансової стійкості</w:t>
            </w:r>
          </w:p>
        </w:tc>
        <w:tc>
          <w:tcPr>
            <w:tcW w:w="1134" w:type="dxa"/>
            <w:shd w:val="clear" w:color="auto" w:fill="auto"/>
            <w:vAlign w:val="center"/>
          </w:tcPr>
          <w:p w:rsidR="005664D0" w:rsidRPr="009932D1" w:rsidRDefault="005664D0" w:rsidP="00BE1F4D">
            <w:pPr>
              <w:spacing w:after="0" w:line="240" w:lineRule="auto"/>
              <w:jc w:val="center"/>
              <w:rPr>
                <w:rFonts w:ascii="Times New Roman" w:eastAsia="Times New Roman" w:hAnsi="Times New Roman" w:cs="Times New Roman"/>
                <w:sz w:val="20"/>
                <w:szCs w:val="20"/>
                <w:lang w:val="uk-UA" w:eastAsia="ru-RU"/>
              </w:rPr>
            </w:pPr>
          </w:p>
        </w:tc>
        <w:tc>
          <w:tcPr>
            <w:tcW w:w="2730" w:type="dxa"/>
            <w:gridSpan w:val="2"/>
            <w:shd w:val="clear" w:color="auto" w:fill="auto"/>
            <w:vAlign w:val="center"/>
          </w:tcPr>
          <w:p w:rsidR="005664D0" w:rsidRPr="009932D1" w:rsidRDefault="005664D0" w:rsidP="00BE1F4D">
            <w:pPr>
              <w:spacing w:after="0" w:line="240" w:lineRule="auto"/>
              <w:jc w:val="center"/>
              <w:rPr>
                <w:rFonts w:ascii="Times New Roman" w:eastAsia="Times New Roman" w:hAnsi="Times New Roman" w:cs="Times New Roman"/>
                <w:sz w:val="20"/>
                <w:szCs w:val="20"/>
                <w:lang w:val="uk-UA" w:eastAsia="ru-RU"/>
              </w:rPr>
            </w:pPr>
            <w:r w:rsidRPr="009932D1">
              <w:rPr>
                <w:rFonts w:ascii="Times New Roman" w:eastAsia="Times New Roman" w:hAnsi="Times New Roman" w:cs="Times New Roman"/>
                <w:sz w:val="20"/>
                <w:szCs w:val="20"/>
                <w:lang w:val="uk-UA" w:eastAsia="ru-RU"/>
              </w:rPr>
              <w:t>Кризовий</w:t>
            </w:r>
          </w:p>
        </w:tc>
        <w:tc>
          <w:tcPr>
            <w:tcW w:w="1418" w:type="dxa"/>
            <w:shd w:val="clear" w:color="auto" w:fill="auto"/>
            <w:vAlign w:val="center"/>
          </w:tcPr>
          <w:p w:rsidR="005664D0" w:rsidRPr="009932D1" w:rsidRDefault="005664D0" w:rsidP="00BE1F4D">
            <w:pPr>
              <w:spacing w:after="0" w:line="240" w:lineRule="auto"/>
              <w:jc w:val="center"/>
              <w:rPr>
                <w:rFonts w:ascii="Times New Roman" w:eastAsia="Times New Roman" w:hAnsi="Times New Roman" w:cs="Times New Roman"/>
                <w:sz w:val="20"/>
                <w:szCs w:val="20"/>
                <w:lang w:val="uk-UA" w:eastAsia="ru-RU"/>
              </w:rPr>
            </w:pPr>
            <w:r w:rsidRPr="009932D1">
              <w:rPr>
                <w:rFonts w:ascii="Times New Roman" w:eastAsia="Times New Roman" w:hAnsi="Times New Roman" w:cs="Times New Roman"/>
                <w:sz w:val="20"/>
                <w:szCs w:val="20"/>
                <w:lang w:val="uk-UA" w:eastAsia="ru-RU"/>
              </w:rPr>
              <w:t>Нормальна стійкість</w:t>
            </w:r>
          </w:p>
        </w:tc>
        <w:tc>
          <w:tcPr>
            <w:tcW w:w="1027" w:type="dxa"/>
            <w:shd w:val="clear" w:color="auto" w:fill="auto"/>
            <w:vAlign w:val="center"/>
          </w:tcPr>
          <w:p w:rsidR="005664D0" w:rsidRPr="009932D1" w:rsidRDefault="005664D0" w:rsidP="00BE1F4D">
            <w:pPr>
              <w:spacing w:after="0" w:line="240" w:lineRule="auto"/>
              <w:jc w:val="center"/>
              <w:rPr>
                <w:rFonts w:ascii="Times New Roman" w:eastAsia="Times New Roman" w:hAnsi="Times New Roman" w:cs="Times New Roman"/>
                <w:sz w:val="20"/>
                <w:szCs w:val="20"/>
                <w:lang w:val="uk-UA" w:eastAsia="ru-RU"/>
              </w:rPr>
            </w:pPr>
          </w:p>
        </w:tc>
      </w:tr>
    </w:tbl>
    <w:p w:rsidR="005664D0" w:rsidRPr="005664D0" w:rsidRDefault="005664D0" w:rsidP="005664D0">
      <w:pPr>
        <w:spacing w:after="0" w:line="360" w:lineRule="auto"/>
        <w:ind w:firstLine="709"/>
        <w:jc w:val="right"/>
        <w:rPr>
          <w:rFonts w:ascii="Times New Roman" w:eastAsia="Times New Roman" w:hAnsi="Times New Roman" w:cs="Times New Roman"/>
          <w:sz w:val="24"/>
          <w:szCs w:val="24"/>
          <w:lang w:val="uk-UA" w:eastAsia="ru-RU"/>
        </w:rPr>
      </w:pPr>
    </w:p>
    <w:p w:rsidR="001059B1" w:rsidRPr="00FF012E" w:rsidRDefault="001059B1" w:rsidP="001059B1">
      <w:pPr>
        <w:spacing w:after="0" w:line="360" w:lineRule="auto"/>
        <w:ind w:firstLine="708"/>
        <w:jc w:val="both"/>
        <w:rPr>
          <w:rFonts w:ascii="Times New Roman" w:eastAsia="Times New Roman" w:hAnsi="Times New Roman" w:cs="Times New Roman"/>
          <w:sz w:val="28"/>
          <w:szCs w:val="28"/>
          <w:lang w:val="uk-UA" w:eastAsia="ru-RU"/>
        </w:rPr>
      </w:pPr>
      <w:r w:rsidRPr="00FF012E">
        <w:rPr>
          <w:rFonts w:ascii="Times New Roman" w:eastAsia="Times New Roman" w:hAnsi="Times New Roman" w:cs="Times New Roman"/>
          <w:sz w:val="28"/>
          <w:szCs w:val="28"/>
          <w:lang w:val="uk-UA" w:eastAsia="ru-RU"/>
        </w:rPr>
        <w:t>Так для зручності визначення типу фінансової стійкості було використана зведена таблиця показників за тип</w:t>
      </w:r>
      <w:r w:rsidR="005664D0">
        <w:rPr>
          <w:rFonts w:ascii="Times New Roman" w:eastAsia="Times New Roman" w:hAnsi="Times New Roman" w:cs="Times New Roman"/>
          <w:sz w:val="28"/>
          <w:szCs w:val="28"/>
          <w:lang w:val="uk-UA" w:eastAsia="ru-RU"/>
        </w:rPr>
        <w:t>ами фінансової стійкості (табл.2.23</w:t>
      </w:r>
      <w:r w:rsidRPr="00FF012E">
        <w:rPr>
          <w:rFonts w:ascii="Times New Roman" w:eastAsia="Times New Roman" w:hAnsi="Times New Roman" w:cs="Times New Roman"/>
          <w:sz w:val="28"/>
          <w:szCs w:val="28"/>
          <w:lang w:val="uk-UA" w:eastAsia="ru-RU"/>
        </w:rPr>
        <w:t>) Отже, станом на 31.12.2014 р. підприємство, що є об’єктом дослідження даної роботи, мало кризовий фінансовий стан, а вже станом на 31.12.2016 р. туристична фірма «Телемак» має нормальну фінансову стійкість.</w:t>
      </w:r>
      <w:r w:rsidRPr="00FF012E">
        <w:rPr>
          <w:rFonts w:ascii="Calibri" w:eastAsia="Times New Roman" w:hAnsi="Calibri" w:cs="Times New Roman"/>
          <w:lang w:val="uk-UA" w:eastAsia="ru-RU"/>
        </w:rPr>
        <w:t xml:space="preserve"> </w:t>
      </w:r>
      <w:r w:rsidRPr="00FF012E">
        <w:rPr>
          <w:rFonts w:ascii="Times New Roman" w:eastAsia="Times New Roman" w:hAnsi="Times New Roman" w:cs="Times New Roman"/>
          <w:sz w:val="28"/>
          <w:szCs w:val="28"/>
          <w:lang w:val="uk-UA" w:eastAsia="ru-RU"/>
        </w:rPr>
        <w:t>У цій ситуації підприємство використовує для покриття запасів крім власних обігових коштів також і довгострокові залучені кошти. Такий тип фінансування запасів є «нормальним» з точки зору фінансового менеджменту. Нормальна фінансова стійкість є найбільш бажаною для туристичного підприємства.</w:t>
      </w:r>
    </w:p>
    <w:p w:rsidR="001059B1" w:rsidRPr="00FF012E" w:rsidRDefault="005664D0" w:rsidP="005664D0">
      <w:pPr>
        <w:spacing w:after="120" w:line="360" w:lineRule="auto"/>
        <w:ind w:left="7079"/>
        <w:jc w:val="right"/>
        <w:rPr>
          <w:rFonts w:ascii="Times New Roman" w:eastAsia="Times New Roman" w:hAnsi="Times New Roman" w:cs="Times New Roman"/>
          <w:b/>
          <w:sz w:val="28"/>
          <w:szCs w:val="28"/>
          <w:lang w:val="uk-UA" w:eastAsia="ru-RU"/>
        </w:rPr>
      </w:pPr>
      <w:r>
        <w:rPr>
          <w:rFonts w:ascii="Times New Roman" w:eastAsia="Times New Roman" w:hAnsi="Times New Roman" w:cs="Times New Roman"/>
          <w:b/>
          <w:sz w:val="28"/>
          <w:szCs w:val="28"/>
          <w:lang w:val="uk-UA" w:eastAsia="ru-RU"/>
        </w:rPr>
        <w:t>Таблиця 2.23</w:t>
      </w:r>
    </w:p>
    <w:p w:rsidR="001059B1" w:rsidRPr="00FF012E" w:rsidRDefault="001059B1" w:rsidP="001059B1">
      <w:pPr>
        <w:spacing w:after="0" w:line="360" w:lineRule="auto"/>
        <w:ind w:firstLine="709"/>
        <w:jc w:val="both"/>
        <w:rPr>
          <w:rFonts w:ascii="Times New Roman" w:eastAsia="Times New Roman" w:hAnsi="Times New Roman" w:cs="Times New Roman"/>
          <w:b/>
          <w:sz w:val="28"/>
          <w:szCs w:val="28"/>
          <w:lang w:val="uk-UA" w:eastAsia="ru-RU"/>
        </w:rPr>
      </w:pPr>
      <w:r w:rsidRPr="00FF012E">
        <w:rPr>
          <w:rFonts w:ascii="Times New Roman" w:eastAsia="Times New Roman" w:hAnsi="Times New Roman" w:cs="Times New Roman"/>
          <w:b/>
          <w:sz w:val="28"/>
          <w:szCs w:val="28"/>
          <w:lang w:val="uk-UA" w:eastAsia="ru-RU"/>
        </w:rPr>
        <w:t>Зведена таблиця показників за типами фінансової стійкості</w:t>
      </w:r>
    </w:p>
    <w:tbl>
      <w:tblPr>
        <w:tblStyle w:val="22"/>
        <w:tblW w:w="9592" w:type="dxa"/>
        <w:tblInd w:w="108" w:type="dxa"/>
        <w:tblLayout w:type="fixed"/>
        <w:tblLook w:val="04A0" w:firstRow="1" w:lastRow="0" w:firstColumn="1" w:lastColumn="0" w:noHBand="0" w:noVBand="1"/>
      </w:tblPr>
      <w:tblGrid>
        <w:gridCol w:w="3780"/>
        <w:gridCol w:w="1465"/>
        <w:gridCol w:w="1559"/>
        <w:gridCol w:w="1370"/>
        <w:gridCol w:w="1418"/>
      </w:tblGrid>
      <w:tr w:rsidR="001059B1" w:rsidRPr="00FF012E" w:rsidTr="001059B1">
        <w:tc>
          <w:tcPr>
            <w:tcW w:w="3780" w:type="dxa"/>
            <w:vMerge w:val="restart"/>
          </w:tcPr>
          <w:p w:rsidR="001059B1" w:rsidRPr="00FF012E" w:rsidRDefault="001059B1" w:rsidP="001059B1">
            <w:pPr>
              <w:jc w:val="center"/>
              <w:rPr>
                <w:rFonts w:ascii="Times New Roman" w:hAnsi="Times New Roman" w:cs="Times New Roman"/>
                <w:sz w:val="24"/>
                <w:szCs w:val="24"/>
                <w:lang w:val="uk-UA"/>
              </w:rPr>
            </w:pPr>
            <w:r w:rsidRPr="00FF012E">
              <w:rPr>
                <w:rFonts w:ascii="Times New Roman" w:hAnsi="Times New Roman" w:cs="Times New Roman"/>
                <w:sz w:val="24"/>
                <w:szCs w:val="24"/>
                <w:lang w:val="uk-UA"/>
              </w:rPr>
              <w:t>Показники</w:t>
            </w:r>
          </w:p>
        </w:tc>
        <w:tc>
          <w:tcPr>
            <w:tcW w:w="5812" w:type="dxa"/>
            <w:gridSpan w:val="4"/>
          </w:tcPr>
          <w:p w:rsidR="001059B1" w:rsidRPr="00FF012E" w:rsidRDefault="001059B1" w:rsidP="001059B1">
            <w:pPr>
              <w:jc w:val="center"/>
              <w:rPr>
                <w:rFonts w:ascii="Times New Roman" w:hAnsi="Times New Roman" w:cs="Times New Roman"/>
                <w:sz w:val="24"/>
                <w:szCs w:val="24"/>
                <w:lang w:val="uk-UA"/>
              </w:rPr>
            </w:pPr>
            <w:r w:rsidRPr="00FF012E">
              <w:rPr>
                <w:rFonts w:ascii="Times New Roman" w:hAnsi="Times New Roman" w:cs="Times New Roman"/>
                <w:sz w:val="24"/>
                <w:szCs w:val="24"/>
                <w:lang w:val="uk-UA"/>
              </w:rPr>
              <w:t>Тип фінансової стійкості</w:t>
            </w:r>
          </w:p>
        </w:tc>
      </w:tr>
      <w:tr w:rsidR="001059B1" w:rsidRPr="00FF012E" w:rsidTr="001059B1">
        <w:trPr>
          <w:trHeight w:val="696"/>
        </w:trPr>
        <w:tc>
          <w:tcPr>
            <w:tcW w:w="3780" w:type="dxa"/>
            <w:vMerge/>
          </w:tcPr>
          <w:p w:rsidR="001059B1" w:rsidRPr="00FF012E" w:rsidRDefault="001059B1" w:rsidP="001059B1">
            <w:pPr>
              <w:jc w:val="center"/>
              <w:rPr>
                <w:rFonts w:ascii="Times New Roman" w:hAnsi="Times New Roman" w:cs="Times New Roman"/>
                <w:sz w:val="24"/>
                <w:szCs w:val="24"/>
                <w:lang w:val="uk-UA"/>
              </w:rPr>
            </w:pPr>
          </w:p>
        </w:tc>
        <w:tc>
          <w:tcPr>
            <w:tcW w:w="1465" w:type="dxa"/>
          </w:tcPr>
          <w:p w:rsidR="001059B1" w:rsidRPr="00FF012E" w:rsidRDefault="001059B1" w:rsidP="001059B1">
            <w:pPr>
              <w:jc w:val="center"/>
              <w:rPr>
                <w:rFonts w:ascii="Times New Roman" w:hAnsi="Times New Roman" w:cs="Times New Roman"/>
                <w:sz w:val="24"/>
                <w:szCs w:val="24"/>
                <w:lang w:val="uk-UA"/>
              </w:rPr>
            </w:pPr>
            <w:r w:rsidRPr="00FF012E">
              <w:rPr>
                <w:rFonts w:ascii="Times New Roman" w:hAnsi="Times New Roman" w:cs="Times New Roman"/>
                <w:sz w:val="24"/>
                <w:szCs w:val="24"/>
                <w:lang w:val="uk-UA"/>
              </w:rPr>
              <w:t>абсолютна стійкість</w:t>
            </w:r>
          </w:p>
        </w:tc>
        <w:tc>
          <w:tcPr>
            <w:tcW w:w="1559" w:type="dxa"/>
          </w:tcPr>
          <w:p w:rsidR="001059B1" w:rsidRPr="00FF012E" w:rsidRDefault="001059B1" w:rsidP="001059B1">
            <w:pPr>
              <w:jc w:val="center"/>
              <w:rPr>
                <w:rFonts w:ascii="Times New Roman" w:hAnsi="Times New Roman" w:cs="Times New Roman"/>
                <w:sz w:val="24"/>
                <w:szCs w:val="24"/>
                <w:lang w:val="uk-UA"/>
              </w:rPr>
            </w:pPr>
            <w:r w:rsidRPr="00FF012E">
              <w:rPr>
                <w:rFonts w:ascii="Times New Roman" w:hAnsi="Times New Roman" w:cs="Times New Roman"/>
                <w:sz w:val="24"/>
                <w:szCs w:val="24"/>
                <w:lang w:val="uk-UA"/>
              </w:rPr>
              <w:t>нормальна стійкість</w:t>
            </w:r>
          </w:p>
        </w:tc>
        <w:tc>
          <w:tcPr>
            <w:tcW w:w="1370" w:type="dxa"/>
          </w:tcPr>
          <w:p w:rsidR="001059B1" w:rsidRPr="00FF012E" w:rsidRDefault="001059B1" w:rsidP="001059B1">
            <w:pPr>
              <w:jc w:val="center"/>
              <w:rPr>
                <w:rFonts w:ascii="Times New Roman" w:hAnsi="Times New Roman" w:cs="Times New Roman"/>
                <w:sz w:val="24"/>
                <w:szCs w:val="24"/>
                <w:lang w:val="uk-UA"/>
              </w:rPr>
            </w:pPr>
            <w:r w:rsidRPr="00FF012E">
              <w:rPr>
                <w:rFonts w:ascii="Times New Roman" w:hAnsi="Times New Roman" w:cs="Times New Roman"/>
                <w:sz w:val="24"/>
                <w:szCs w:val="24"/>
                <w:lang w:val="uk-UA"/>
              </w:rPr>
              <w:t>нестійкий стан</w:t>
            </w:r>
          </w:p>
        </w:tc>
        <w:tc>
          <w:tcPr>
            <w:tcW w:w="1418" w:type="dxa"/>
          </w:tcPr>
          <w:p w:rsidR="001059B1" w:rsidRPr="00FF012E" w:rsidRDefault="001059B1" w:rsidP="001059B1">
            <w:pPr>
              <w:jc w:val="center"/>
              <w:rPr>
                <w:rFonts w:ascii="Times New Roman" w:hAnsi="Times New Roman" w:cs="Times New Roman"/>
                <w:sz w:val="24"/>
                <w:szCs w:val="24"/>
                <w:lang w:val="uk-UA"/>
              </w:rPr>
            </w:pPr>
            <w:r w:rsidRPr="00FF012E">
              <w:rPr>
                <w:rFonts w:ascii="Times New Roman" w:hAnsi="Times New Roman" w:cs="Times New Roman"/>
                <w:sz w:val="24"/>
                <w:szCs w:val="24"/>
                <w:lang w:val="uk-UA"/>
              </w:rPr>
              <w:t>кризовий стан</w:t>
            </w:r>
          </w:p>
        </w:tc>
      </w:tr>
      <w:tr w:rsidR="001059B1" w:rsidRPr="00FF012E" w:rsidTr="001059B1">
        <w:trPr>
          <w:trHeight w:val="706"/>
        </w:trPr>
        <w:tc>
          <w:tcPr>
            <w:tcW w:w="3780" w:type="dxa"/>
          </w:tcPr>
          <w:p w:rsidR="001059B1" w:rsidRPr="00FF012E" w:rsidRDefault="001059B1" w:rsidP="001059B1">
            <w:pPr>
              <w:jc w:val="both"/>
              <w:rPr>
                <w:rFonts w:ascii="Times New Roman" w:hAnsi="Times New Roman" w:cs="Times New Roman"/>
                <w:sz w:val="24"/>
                <w:szCs w:val="24"/>
                <w:lang w:val="uk-UA"/>
              </w:rPr>
            </w:pPr>
            <w:r w:rsidRPr="00FF012E">
              <w:rPr>
                <w:rFonts w:ascii="Times New Roman" w:hAnsi="Times New Roman" w:cs="Times New Roman"/>
                <w:sz w:val="24"/>
                <w:szCs w:val="24"/>
                <w:lang w:val="uk-UA"/>
              </w:rPr>
              <w:t>Надлишок (+) або дефіцит (-) власного оборотного капіталу для покриття запасів</w:t>
            </w:r>
          </w:p>
        </w:tc>
        <w:tc>
          <w:tcPr>
            <w:tcW w:w="1465" w:type="dxa"/>
          </w:tcPr>
          <w:p w:rsidR="001059B1" w:rsidRPr="00FF012E" w:rsidRDefault="001059B1" w:rsidP="001059B1">
            <w:pPr>
              <w:jc w:val="both"/>
              <w:rPr>
                <w:rFonts w:ascii="Times New Roman" w:hAnsi="Times New Roman" w:cs="Times New Roman"/>
                <w:sz w:val="24"/>
                <w:szCs w:val="24"/>
                <w:lang w:val="uk-UA"/>
              </w:rPr>
            </w:pPr>
            <w:r w:rsidRPr="00FF012E">
              <w:rPr>
                <w:rFonts w:ascii="Times New Roman" w:hAnsi="Times New Roman" w:cs="Times New Roman"/>
                <w:sz w:val="24"/>
                <w:szCs w:val="24"/>
                <w:lang w:val="uk-UA"/>
              </w:rPr>
              <w:t>Позитивне значення</w:t>
            </w:r>
          </w:p>
        </w:tc>
        <w:tc>
          <w:tcPr>
            <w:tcW w:w="1559" w:type="dxa"/>
          </w:tcPr>
          <w:p w:rsidR="001059B1" w:rsidRPr="00FF012E" w:rsidRDefault="001059B1" w:rsidP="001059B1">
            <w:pPr>
              <w:jc w:val="both"/>
              <w:rPr>
                <w:rFonts w:ascii="Times New Roman" w:hAnsi="Times New Roman" w:cs="Times New Roman"/>
                <w:sz w:val="24"/>
                <w:szCs w:val="24"/>
                <w:lang w:val="uk-UA"/>
              </w:rPr>
            </w:pPr>
            <w:r w:rsidRPr="00FF012E">
              <w:rPr>
                <w:rFonts w:ascii="Times New Roman" w:hAnsi="Times New Roman" w:cs="Times New Roman"/>
                <w:sz w:val="24"/>
                <w:szCs w:val="24"/>
                <w:lang w:val="uk-UA"/>
              </w:rPr>
              <w:t>Негативне значення</w:t>
            </w:r>
          </w:p>
        </w:tc>
        <w:tc>
          <w:tcPr>
            <w:tcW w:w="1370" w:type="dxa"/>
          </w:tcPr>
          <w:p w:rsidR="001059B1" w:rsidRPr="00FF012E" w:rsidRDefault="001059B1" w:rsidP="001059B1">
            <w:pPr>
              <w:jc w:val="both"/>
              <w:rPr>
                <w:rFonts w:ascii="Times New Roman" w:hAnsi="Times New Roman" w:cs="Times New Roman"/>
                <w:sz w:val="24"/>
                <w:szCs w:val="24"/>
                <w:lang w:val="uk-UA"/>
              </w:rPr>
            </w:pPr>
            <w:r w:rsidRPr="00FF012E">
              <w:rPr>
                <w:rFonts w:ascii="Times New Roman" w:hAnsi="Times New Roman" w:cs="Times New Roman"/>
                <w:sz w:val="24"/>
                <w:szCs w:val="24"/>
                <w:lang w:val="uk-UA"/>
              </w:rPr>
              <w:t>Негативне значення</w:t>
            </w:r>
          </w:p>
        </w:tc>
        <w:tc>
          <w:tcPr>
            <w:tcW w:w="1418" w:type="dxa"/>
          </w:tcPr>
          <w:p w:rsidR="001059B1" w:rsidRPr="00FF012E" w:rsidRDefault="001059B1" w:rsidP="001059B1">
            <w:pPr>
              <w:jc w:val="both"/>
              <w:rPr>
                <w:rFonts w:ascii="Times New Roman" w:hAnsi="Times New Roman" w:cs="Times New Roman"/>
                <w:sz w:val="24"/>
                <w:szCs w:val="24"/>
                <w:lang w:val="uk-UA"/>
              </w:rPr>
            </w:pPr>
            <w:r w:rsidRPr="00FF012E">
              <w:rPr>
                <w:rFonts w:ascii="Times New Roman" w:hAnsi="Times New Roman" w:cs="Times New Roman"/>
                <w:sz w:val="24"/>
                <w:szCs w:val="24"/>
                <w:lang w:val="uk-UA"/>
              </w:rPr>
              <w:t>Негативне значення</w:t>
            </w:r>
          </w:p>
        </w:tc>
      </w:tr>
      <w:tr w:rsidR="001059B1" w:rsidRPr="00FF012E" w:rsidTr="001059B1">
        <w:trPr>
          <w:trHeight w:val="577"/>
        </w:trPr>
        <w:tc>
          <w:tcPr>
            <w:tcW w:w="3780" w:type="dxa"/>
          </w:tcPr>
          <w:p w:rsidR="001059B1" w:rsidRPr="00FF012E" w:rsidRDefault="001059B1" w:rsidP="001059B1">
            <w:pPr>
              <w:jc w:val="both"/>
              <w:rPr>
                <w:rFonts w:ascii="Times New Roman" w:hAnsi="Times New Roman" w:cs="Times New Roman"/>
                <w:sz w:val="24"/>
                <w:szCs w:val="24"/>
                <w:lang w:val="uk-UA"/>
              </w:rPr>
            </w:pPr>
            <w:r w:rsidRPr="00FF012E">
              <w:rPr>
                <w:rFonts w:ascii="Times New Roman" w:hAnsi="Times New Roman" w:cs="Times New Roman"/>
                <w:sz w:val="24"/>
                <w:szCs w:val="24"/>
                <w:lang w:val="uk-UA"/>
              </w:rPr>
              <w:t>Надлишок (+) або дефіцит (-) власного оборотного капіталу, довгострокових зобов'язань</w:t>
            </w:r>
          </w:p>
        </w:tc>
        <w:tc>
          <w:tcPr>
            <w:tcW w:w="1465" w:type="dxa"/>
          </w:tcPr>
          <w:p w:rsidR="001059B1" w:rsidRPr="00FF012E" w:rsidRDefault="001059B1" w:rsidP="001059B1">
            <w:pPr>
              <w:jc w:val="both"/>
              <w:rPr>
                <w:rFonts w:ascii="Times New Roman" w:hAnsi="Times New Roman" w:cs="Times New Roman"/>
                <w:sz w:val="24"/>
                <w:szCs w:val="24"/>
                <w:lang w:val="uk-UA"/>
              </w:rPr>
            </w:pPr>
            <w:r w:rsidRPr="00FF012E">
              <w:rPr>
                <w:rFonts w:ascii="Times New Roman" w:hAnsi="Times New Roman" w:cs="Times New Roman"/>
                <w:sz w:val="24"/>
                <w:szCs w:val="24"/>
                <w:lang w:val="uk-UA"/>
              </w:rPr>
              <w:t>Позитивне значення</w:t>
            </w:r>
          </w:p>
        </w:tc>
        <w:tc>
          <w:tcPr>
            <w:tcW w:w="1559" w:type="dxa"/>
          </w:tcPr>
          <w:p w:rsidR="001059B1" w:rsidRPr="00FF012E" w:rsidRDefault="001059B1" w:rsidP="001059B1">
            <w:pPr>
              <w:jc w:val="both"/>
              <w:rPr>
                <w:rFonts w:ascii="Times New Roman" w:hAnsi="Times New Roman" w:cs="Times New Roman"/>
                <w:sz w:val="24"/>
                <w:szCs w:val="24"/>
                <w:lang w:val="uk-UA"/>
              </w:rPr>
            </w:pPr>
            <w:r w:rsidRPr="00FF012E">
              <w:rPr>
                <w:rFonts w:ascii="Times New Roman" w:hAnsi="Times New Roman" w:cs="Times New Roman"/>
                <w:sz w:val="24"/>
                <w:szCs w:val="24"/>
                <w:lang w:val="uk-UA"/>
              </w:rPr>
              <w:t>Позитивне значення</w:t>
            </w:r>
          </w:p>
        </w:tc>
        <w:tc>
          <w:tcPr>
            <w:tcW w:w="1370" w:type="dxa"/>
          </w:tcPr>
          <w:p w:rsidR="001059B1" w:rsidRPr="00FF012E" w:rsidRDefault="001059B1" w:rsidP="001059B1">
            <w:pPr>
              <w:jc w:val="both"/>
              <w:rPr>
                <w:rFonts w:ascii="Times New Roman" w:hAnsi="Times New Roman" w:cs="Times New Roman"/>
                <w:sz w:val="24"/>
                <w:szCs w:val="24"/>
                <w:lang w:val="uk-UA"/>
              </w:rPr>
            </w:pPr>
            <w:r w:rsidRPr="00FF012E">
              <w:rPr>
                <w:rFonts w:ascii="Times New Roman" w:hAnsi="Times New Roman" w:cs="Times New Roman"/>
                <w:sz w:val="24"/>
                <w:szCs w:val="24"/>
                <w:lang w:val="uk-UA"/>
              </w:rPr>
              <w:t>Негативне значення</w:t>
            </w:r>
          </w:p>
        </w:tc>
        <w:tc>
          <w:tcPr>
            <w:tcW w:w="1418" w:type="dxa"/>
          </w:tcPr>
          <w:p w:rsidR="001059B1" w:rsidRPr="00FF012E" w:rsidRDefault="001059B1" w:rsidP="001059B1">
            <w:pPr>
              <w:jc w:val="both"/>
              <w:rPr>
                <w:rFonts w:ascii="Times New Roman" w:hAnsi="Times New Roman" w:cs="Times New Roman"/>
                <w:sz w:val="24"/>
                <w:szCs w:val="24"/>
                <w:lang w:val="uk-UA"/>
              </w:rPr>
            </w:pPr>
            <w:r w:rsidRPr="00FF012E">
              <w:rPr>
                <w:rFonts w:ascii="Times New Roman" w:hAnsi="Times New Roman" w:cs="Times New Roman"/>
                <w:sz w:val="24"/>
                <w:szCs w:val="24"/>
                <w:lang w:val="uk-UA"/>
              </w:rPr>
              <w:t>Негативне значення</w:t>
            </w:r>
          </w:p>
        </w:tc>
      </w:tr>
      <w:tr w:rsidR="001059B1" w:rsidRPr="00FF012E" w:rsidTr="001059B1">
        <w:trPr>
          <w:trHeight w:val="574"/>
        </w:trPr>
        <w:tc>
          <w:tcPr>
            <w:tcW w:w="3780" w:type="dxa"/>
          </w:tcPr>
          <w:p w:rsidR="001059B1" w:rsidRPr="00FF012E" w:rsidRDefault="001059B1" w:rsidP="001059B1">
            <w:pPr>
              <w:jc w:val="both"/>
              <w:rPr>
                <w:rFonts w:ascii="Times New Roman" w:hAnsi="Times New Roman" w:cs="Times New Roman"/>
                <w:sz w:val="24"/>
                <w:szCs w:val="24"/>
                <w:lang w:val="uk-UA"/>
              </w:rPr>
            </w:pPr>
            <w:r w:rsidRPr="00FF012E">
              <w:rPr>
                <w:rFonts w:ascii="Times New Roman" w:hAnsi="Times New Roman" w:cs="Times New Roman"/>
                <w:sz w:val="24"/>
                <w:szCs w:val="24"/>
                <w:lang w:val="uk-UA"/>
              </w:rPr>
              <w:t>Надлишок (+) або дефіцит (-) основних джерел покриття запасів</w:t>
            </w:r>
          </w:p>
        </w:tc>
        <w:tc>
          <w:tcPr>
            <w:tcW w:w="1465" w:type="dxa"/>
          </w:tcPr>
          <w:p w:rsidR="001059B1" w:rsidRPr="00FF012E" w:rsidRDefault="001059B1" w:rsidP="001059B1">
            <w:pPr>
              <w:jc w:val="both"/>
              <w:rPr>
                <w:rFonts w:ascii="Times New Roman" w:hAnsi="Times New Roman" w:cs="Times New Roman"/>
                <w:sz w:val="24"/>
                <w:szCs w:val="24"/>
                <w:lang w:val="uk-UA"/>
              </w:rPr>
            </w:pPr>
            <w:r w:rsidRPr="00FF012E">
              <w:rPr>
                <w:rFonts w:ascii="Times New Roman" w:hAnsi="Times New Roman" w:cs="Times New Roman"/>
                <w:sz w:val="24"/>
                <w:szCs w:val="24"/>
                <w:lang w:val="uk-UA"/>
              </w:rPr>
              <w:t>Позитивне значення</w:t>
            </w:r>
          </w:p>
        </w:tc>
        <w:tc>
          <w:tcPr>
            <w:tcW w:w="1559" w:type="dxa"/>
          </w:tcPr>
          <w:p w:rsidR="001059B1" w:rsidRPr="00FF012E" w:rsidRDefault="001059B1" w:rsidP="001059B1">
            <w:pPr>
              <w:jc w:val="both"/>
              <w:rPr>
                <w:rFonts w:ascii="Times New Roman" w:hAnsi="Times New Roman" w:cs="Times New Roman"/>
                <w:sz w:val="24"/>
                <w:szCs w:val="24"/>
                <w:lang w:val="uk-UA"/>
              </w:rPr>
            </w:pPr>
            <w:r w:rsidRPr="00FF012E">
              <w:rPr>
                <w:rFonts w:ascii="Times New Roman" w:hAnsi="Times New Roman" w:cs="Times New Roman"/>
                <w:sz w:val="24"/>
                <w:szCs w:val="24"/>
                <w:lang w:val="uk-UA"/>
              </w:rPr>
              <w:t>Позитивне значення</w:t>
            </w:r>
          </w:p>
        </w:tc>
        <w:tc>
          <w:tcPr>
            <w:tcW w:w="1370" w:type="dxa"/>
          </w:tcPr>
          <w:p w:rsidR="001059B1" w:rsidRPr="00FF012E" w:rsidRDefault="001059B1" w:rsidP="001059B1">
            <w:pPr>
              <w:jc w:val="both"/>
              <w:rPr>
                <w:rFonts w:ascii="Times New Roman" w:hAnsi="Times New Roman" w:cs="Times New Roman"/>
                <w:sz w:val="24"/>
                <w:szCs w:val="24"/>
                <w:lang w:val="uk-UA"/>
              </w:rPr>
            </w:pPr>
            <w:r w:rsidRPr="00FF012E">
              <w:rPr>
                <w:rFonts w:ascii="Times New Roman" w:hAnsi="Times New Roman" w:cs="Times New Roman"/>
                <w:sz w:val="24"/>
                <w:szCs w:val="24"/>
                <w:lang w:val="uk-UA"/>
              </w:rPr>
              <w:t>Позитивне значення</w:t>
            </w:r>
          </w:p>
        </w:tc>
        <w:tc>
          <w:tcPr>
            <w:tcW w:w="1418" w:type="dxa"/>
          </w:tcPr>
          <w:p w:rsidR="001059B1" w:rsidRPr="00FF012E" w:rsidRDefault="001059B1" w:rsidP="001059B1">
            <w:pPr>
              <w:jc w:val="both"/>
              <w:rPr>
                <w:rFonts w:ascii="Times New Roman" w:hAnsi="Times New Roman" w:cs="Times New Roman"/>
                <w:sz w:val="24"/>
                <w:szCs w:val="24"/>
                <w:lang w:val="uk-UA"/>
              </w:rPr>
            </w:pPr>
            <w:r w:rsidRPr="00FF012E">
              <w:rPr>
                <w:rFonts w:ascii="Times New Roman" w:hAnsi="Times New Roman" w:cs="Times New Roman"/>
                <w:sz w:val="24"/>
                <w:szCs w:val="24"/>
                <w:lang w:val="uk-UA"/>
              </w:rPr>
              <w:t>Негативне значення</w:t>
            </w:r>
          </w:p>
        </w:tc>
      </w:tr>
    </w:tbl>
    <w:p w:rsidR="001059B1" w:rsidRPr="00FF012E" w:rsidRDefault="001059B1" w:rsidP="001059B1">
      <w:pPr>
        <w:spacing w:after="0" w:line="360" w:lineRule="auto"/>
        <w:ind w:firstLine="708"/>
        <w:jc w:val="both"/>
        <w:rPr>
          <w:rFonts w:ascii="Times New Roman" w:eastAsia="Times New Roman" w:hAnsi="Times New Roman" w:cs="Times New Roman"/>
          <w:sz w:val="28"/>
          <w:szCs w:val="28"/>
          <w:lang w:val="uk-UA" w:eastAsia="ru-RU"/>
        </w:rPr>
      </w:pPr>
    </w:p>
    <w:p w:rsidR="001059B1" w:rsidRDefault="001059B1" w:rsidP="001059B1">
      <w:pPr>
        <w:spacing w:after="0" w:line="360" w:lineRule="auto"/>
        <w:ind w:firstLine="708"/>
        <w:jc w:val="both"/>
        <w:rPr>
          <w:rFonts w:ascii="Times New Roman" w:eastAsia="Times New Roman" w:hAnsi="Times New Roman" w:cs="Times New Roman"/>
          <w:sz w:val="28"/>
          <w:szCs w:val="28"/>
          <w:lang w:val="uk-UA" w:eastAsia="ru-RU"/>
        </w:rPr>
      </w:pPr>
      <w:r w:rsidRPr="00FF012E">
        <w:rPr>
          <w:rFonts w:ascii="Times New Roman" w:eastAsia="Times New Roman" w:hAnsi="Times New Roman" w:cs="Times New Roman"/>
          <w:sz w:val="28"/>
          <w:szCs w:val="28"/>
          <w:lang w:val="uk-UA" w:eastAsia="ru-RU"/>
        </w:rPr>
        <w:t>Проведемо розрахунок основних коефіцієнтів фінансової стабільності тури</w:t>
      </w:r>
      <w:r w:rsidR="005664D0">
        <w:rPr>
          <w:rFonts w:ascii="Times New Roman" w:eastAsia="Times New Roman" w:hAnsi="Times New Roman" w:cs="Times New Roman"/>
          <w:sz w:val="28"/>
          <w:szCs w:val="28"/>
          <w:lang w:val="uk-UA" w:eastAsia="ru-RU"/>
        </w:rPr>
        <w:t>стичної фірми «Телемак» (табл. 2.23</w:t>
      </w:r>
      <w:r w:rsidRPr="00FF012E">
        <w:rPr>
          <w:rFonts w:ascii="Times New Roman" w:eastAsia="Times New Roman" w:hAnsi="Times New Roman" w:cs="Times New Roman"/>
          <w:sz w:val="28"/>
          <w:szCs w:val="28"/>
          <w:lang w:val="uk-UA" w:eastAsia="ru-RU"/>
        </w:rPr>
        <w:t>). Коефіцієнти фінансової стабільності підприємства свідчать про достатній рівень захищеності залученого капіталу і відображають допустимий рівень ризику діяльності підприємства з точки зору залежності від позикового капіталу.</w:t>
      </w:r>
    </w:p>
    <w:p w:rsidR="009932D1" w:rsidRPr="00FF012E" w:rsidRDefault="009932D1" w:rsidP="009932D1">
      <w:pPr>
        <w:spacing w:after="0" w:line="360" w:lineRule="auto"/>
        <w:ind w:firstLine="709"/>
        <w:jc w:val="both"/>
        <w:rPr>
          <w:rFonts w:ascii="Times New Roman" w:eastAsia="Times New Roman" w:hAnsi="Times New Roman" w:cs="Times New Roman"/>
          <w:sz w:val="28"/>
          <w:szCs w:val="28"/>
          <w:lang w:val="uk-UA" w:eastAsia="ru-RU"/>
        </w:rPr>
      </w:pPr>
      <w:r w:rsidRPr="00FF012E">
        <w:rPr>
          <w:rFonts w:ascii="Times New Roman" w:eastAsia="Times New Roman" w:hAnsi="Times New Roman" w:cs="Times New Roman"/>
          <w:sz w:val="28"/>
          <w:szCs w:val="28"/>
          <w:lang w:val="uk-UA" w:eastAsia="ru-RU"/>
        </w:rPr>
        <w:t>Отже, всі коефіцієнти, що характеризують фінансову незалежність підприємства мають значення набагато нижче нормативних показників (коефіцієнт автономії має нормативне значення не менше 0,5; коефіцієнт фінансової залежності – не більше 2,0; коефіцієнт фінансової стабільності – не менше 0,5; коефіцієнт забезпеченості власним оборотним капіталом – не менше 0,1). Це свідчить про те, що туристична фірма «Телемак» фінансує свою діяльніс</w:t>
      </w:r>
      <w:r>
        <w:rPr>
          <w:rFonts w:ascii="Times New Roman" w:eastAsia="Times New Roman" w:hAnsi="Times New Roman" w:cs="Times New Roman"/>
          <w:sz w:val="28"/>
          <w:szCs w:val="28"/>
          <w:lang w:val="uk-UA" w:eastAsia="ru-RU"/>
        </w:rPr>
        <w:t>ть за рахунок позичених коштів.</w:t>
      </w:r>
    </w:p>
    <w:p w:rsidR="001059B1" w:rsidRPr="00FF012E" w:rsidRDefault="005664D0" w:rsidP="001059B1">
      <w:pPr>
        <w:spacing w:after="0" w:line="360" w:lineRule="auto"/>
        <w:ind w:firstLine="709"/>
        <w:jc w:val="right"/>
        <w:rPr>
          <w:rFonts w:ascii="Times New Roman" w:eastAsia="Times New Roman" w:hAnsi="Times New Roman" w:cs="Times New Roman"/>
          <w:b/>
          <w:sz w:val="28"/>
          <w:szCs w:val="28"/>
          <w:lang w:val="uk-UA" w:eastAsia="ru-RU"/>
        </w:rPr>
      </w:pPr>
      <w:r>
        <w:rPr>
          <w:rFonts w:ascii="Times New Roman" w:eastAsia="Times New Roman" w:hAnsi="Times New Roman" w:cs="Times New Roman"/>
          <w:b/>
          <w:sz w:val="28"/>
          <w:szCs w:val="28"/>
          <w:lang w:val="uk-UA" w:eastAsia="ru-RU"/>
        </w:rPr>
        <w:t>Таблиця 2.24</w:t>
      </w:r>
    </w:p>
    <w:p w:rsidR="001059B1" w:rsidRPr="00FF012E" w:rsidRDefault="001059B1" w:rsidP="001059B1">
      <w:pPr>
        <w:spacing w:after="0" w:line="360" w:lineRule="auto"/>
        <w:ind w:firstLine="709"/>
        <w:jc w:val="center"/>
        <w:rPr>
          <w:rFonts w:ascii="Times New Roman" w:eastAsia="Times New Roman" w:hAnsi="Times New Roman" w:cs="Times New Roman"/>
          <w:b/>
          <w:sz w:val="28"/>
          <w:szCs w:val="28"/>
          <w:lang w:val="uk-UA" w:eastAsia="ru-RU"/>
        </w:rPr>
      </w:pPr>
      <w:r w:rsidRPr="00FF012E">
        <w:rPr>
          <w:rFonts w:ascii="Times New Roman" w:eastAsia="Times New Roman" w:hAnsi="Times New Roman" w:cs="Times New Roman"/>
          <w:b/>
          <w:sz w:val="28"/>
          <w:szCs w:val="28"/>
          <w:lang w:val="uk-UA" w:eastAsia="ru-RU"/>
        </w:rPr>
        <w:t>Розрахунок коефіцієнтів фінансової стабільності туристичної фірми  «Телемак» за 2014-2016 рр., тис. грн.</w:t>
      </w:r>
    </w:p>
    <w:tbl>
      <w:tblPr>
        <w:tblW w:w="9173" w:type="dxa"/>
        <w:jc w:val="center"/>
        <w:tblLayout w:type="fixed"/>
        <w:tblLook w:val="0000" w:firstRow="0" w:lastRow="0" w:firstColumn="0" w:lastColumn="0" w:noHBand="0" w:noVBand="0"/>
      </w:tblPr>
      <w:tblGrid>
        <w:gridCol w:w="2826"/>
        <w:gridCol w:w="1092"/>
        <w:gridCol w:w="1380"/>
        <w:gridCol w:w="1380"/>
        <w:gridCol w:w="1380"/>
        <w:gridCol w:w="1115"/>
      </w:tblGrid>
      <w:tr w:rsidR="001059B1" w:rsidRPr="009932D1" w:rsidTr="001059B1">
        <w:trPr>
          <w:trHeight w:val="330"/>
          <w:jc w:val="center"/>
        </w:trPr>
        <w:tc>
          <w:tcPr>
            <w:tcW w:w="2826" w:type="dxa"/>
            <w:tcBorders>
              <w:top w:val="single" w:sz="4" w:space="0" w:color="auto"/>
              <w:left w:val="single" w:sz="4" w:space="0" w:color="auto"/>
              <w:bottom w:val="single" w:sz="4" w:space="0" w:color="auto"/>
              <w:right w:val="single" w:sz="4" w:space="0" w:color="auto"/>
            </w:tcBorders>
            <w:shd w:val="clear" w:color="auto" w:fill="auto"/>
            <w:vAlign w:val="center"/>
          </w:tcPr>
          <w:p w:rsidR="001059B1" w:rsidRPr="009932D1" w:rsidRDefault="001059B1" w:rsidP="001059B1">
            <w:pPr>
              <w:spacing w:after="0" w:line="240" w:lineRule="auto"/>
              <w:rPr>
                <w:rFonts w:ascii="Times New Roman" w:eastAsia="Times New Roman" w:hAnsi="Times New Roman" w:cs="Times New Roman"/>
                <w:sz w:val="20"/>
                <w:szCs w:val="20"/>
                <w:lang w:val="uk-UA" w:eastAsia="ru-RU"/>
              </w:rPr>
            </w:pPr>
            <w:r w:rsidRPr="009932D1">
              <w:rPr>
                <w:rFonts w:ascii="Times New Roman" w:eastAsia="Times New Roman" w:hAnsi="Times New Roman" w:cs="Times New Roman"/>
                <w:sz w:val="20"/>
                <w:szCs w:val="20"/>
                <w:lang w:val="uk-UA" w:eastAsia="ru-RU"/>
              </w:rPr>
              <w:t>Показники складу</w:t>
            </w:r>
          </w:p>
        </w:tc>
        <w:tc>
          <w:tcPr>
            <w:tcW w:w="1092" w:type="dxa"/>
            <w:tcBorders>
              <w:top w:val="single" w:sz="4" w:space="0" w:color="auto"/>
              <w:left w:val="nil"/>
              <w:bottom w:val="single" w:sz="4" w:space="0" w:color="auto"/>
              <w:right w:val="single" w:sz="4" w:space="0" w:color="auto"/>
            </w:tcBorders>
            <w:shd w:val="clear" w:color="auto" w:fill="auto"/>
            <w:vAlign w:val="center"/>
          </w:tcPr>
          <w:p w:rsidR="001059B1" w:rsidRPr="009932D1" w:rsidRDefault="001059B1" w:rsidP="001059B1">
            <w:pPr>
              <w:spacing w:after="0" w:line="240" w:lineRule="auto"/>
              <w:jc w:val="center"/>
              <w:rPr>
                <w:rFonts w:ascii="Times New Roman" w:eastAsia="Times New Roman" w:hAnsi="Times New Roman" w:cs="Times New Roman"/>
                <w:sz w:val="20"/>
                <w:szCs w:val="20"/>
                <w:lang w:val="uk-UA" w:eastAsia="ru-RU"/>
              </w:rPr>
            </w:pPr>
            <w:r w:rsidRPr="009932D1">
              <w:rPr>
                <w:rFonts w:ascii="Times New Roman" w:eastAsia="Times New Roman" w:hAnsi="Times New Roman" w:cs="Times New Roman"/>
                <w:sz w:val="20"/>
                <w:szCs w:val="20"/>
                <w:lang w:val="uk-UA" w:eastAsia="ru-RU"/>
              </w:rPr>
              <w:t>Умовні позначення</w:t>
            </w:r>
          </w:p>
        </w:tc>
        <w:tc>
          <w:tcPr>
            <w:tcW w:w="1380" w:type="dxa"/>
            <w:tcBorders>
              <w:top w:val="single" w:sz="4" w:space="0" w:color="auto"/>
              <w:left w:val="nil"/>
              <w:bottom w:val="single" w:sz="4" w:space="0" w:color="auto"/>
              <w:right w:val="single" w:sz="4" w:space="0" w:color="auto"/>
            </w:tcBorders>
            <w:shd w:val="clear" w:color="auto" w:fill="auto"/>
            <w:vAlign w:val="center"/>
          </w:tcPr>
          <w:p w:rsidR="001059B1" w:rsidRPr="009932D1" w:rsidRDefault="001059B1" w:rsidP="001059B1">
            <w:pPr>
              <w:spacing w:after="0" w:line="240" w:lineRule="auto"/>
              <w:jc w:val="center"/>
              <w:rPr>
                <w:rFonts w:ascii="Times New Roman" w:eastAsia="Times New Roman" w:hAnsi="Times New Roman" w:cs="Times New Roman"/>
                <w:sz w:val="20"/>
                <w:szCs w:val="20"/>
                <w:lang w:val="uk-UA" w:eastAsia="ru-RU"/>
              </w:rPr>
            </w:pPr>
            <w:r w:rsidRPr="009932D1">
              <w:rPr>
                <w:rFonts w:ascii="Times New Roman" w:eastAsia="Times New Roman" w:hAnsi="Times New Roman" w:cs="Times New Roman"/>
                <w:sz w:val="20"/>
                <w:szCs w:val="20"/>
                <w:lang w:val="uk-UA" w:eastAsia="ru-RU"/>
              </w:rPr>
              <w:t>На</w:t>
            </w:r>
          </w:p>
          <w:p w:rsidR="001059B1" w:rsidRPr="009932D1" w:rsidRDefault="001059B1" w:rsidP="001059B1">
            <w:pPr>
              <w:spacing w:after="0" w:line="240" w:lineRule="auto"/>
              <w:jc w:val="center"/>
              <w:rPr>
                <w:rFonts w:ascii="Times New Roman" w:eastAsia="Times New Roman" w:hAnsi="Times New Roman" w:cs="Times New Roman"/>
                <w:sz w:val="20"/>
                <w:szCs w:val="20"/>
                <w:lang w:val="uk-UA" w:eastAsia="ru-RU"/>
              </w:rPr>
            </w:pPr>
            <w:r w:rsidRPr="009932D1">
              <w:rPr>
                <w:rFonts w:ascii="Times New Roman" w:eastAsia="Times New Roman" w:hAnsi="Times New Roman" w:cs="Times New Roman"/>
                <w:sz w:val="20"/>
                <w:szCs w:val="20"/>
                <w:lang w:val="uk-UA" w:eastAsia="ru-RU"/>
              </w:rPr>
              <w:t>31.12.2014</w:t>
            </w:r>
          </w:p>
        </w:tc>
        <w:tc>
          <w:tcPr>
            <w:tcW w:w="1380" w:type="dxa"/>
            <w:tcBorders>
              <w:top w:val="single" w:sz="4" w:space="0" w:color="auto"/>
              <w:left w:val="nil"/>
              <w:bottom w:val="single" w:sz="4" w:space="0" w:color="auto"/>
              <w:right w:val="single" w:sz="4" w:space="0" w:color="auto"/>
            </w:tcBorders>
            <w:shd w:val="clear" w:color="auto" w:fill="auto"/>
            <w:vAlign w:val="center"/>
          </w:tcPr>
          <w:p w:rsidR="001059B1" w:rsidRPr="009932D1" w:rsidRDefault="001059B1" w:rsidP="001059B1">
            <w:pPr>
              <w:spacing w:after="0" w:line="240" w:lineRule="auto"/>
              <w:jc w:val="center"/>
              <w:rPr>
                <w:rFonts w:ascii="Times New Roman" w:eastAsia="Times New Roman" w:hAnsi="Times New Roman" w:cs="Times New Roman"/>
                <w:sz w:val="20"/>
                <w:szCs w:val="20"/>
                <w:lang w:val="uk-UA" w:eastAsia="ru-RU"/>
              </w:rPr>
            </w:pPr>
            <w:r w:rsidRPr="009932D1">
              <w:rPr>
                <w:rFonts w:ascii="Times New Roman" w:eastAsia="Times New Roman" w:hAnsi="Times New Roman" w:cs="Times New Roman"/>
                <w:sz w:val="20"/>
                <w:szCs w:val="20"/>
                <w:lang w:val="uk-UA" w:eastAsia="ru-RU"/>
              </w:rPr>
              <w:t>На</w:t>
            </w:r>
          </w:p>
          <w:p w:rsidR="001059B1" w:rsidRPr="009932D1" w:rsidRDefault="001059B1" w:rsidP="001059B1">
            <w:pPr>
              <w:spacing w:after="0" w:line="240" w:lineRule="auto"/>
              <w:jc w:val="center"/>
              <w:rPr>
                <w:rFonts w:ascii="Times New Roman" w:eastAsia="Times New Roman" w:hAnsi="Times New Roman" w:cs="Times New Roman"/>
                <w:sz w:val="20"/>
                <w:szCs w:val="20"/>
                <w:lang w:val="uk-UA" w:eastAsia="ru-RU"/>
              </w:rPr>
            </w:pPr>
            <w:r w:rsidRPr="009932D1">
              <w:rPr>
                <w:rFonts w:ascii="Times New Roman" w:eastAsia="Times New Roman" w:hAnsi="Times New Roman" w:cs="Times New Roman"/>
                <w:sz w:val="20"/>
                <w:szCs w:val="20"/>
                <w:lang w:val="uk-UA" w:eastAsia="ru-RU"/>
              </w:rPr>
              <w:t>31.12.2015</w:t>
            </w:r>
          </w:p>
        </w:tc>
        <w:tc>
          <w:tcPr>
            <w:tcW w:w="1380" w:type="dxa"/>
            <w:tcBorders>
              <w:top w:val="single" w:sz="4" w:space="0" w:color="auto"/>
              <w:left w:val="nil"/>
              <w:bottom w:val="single" w:sz="4" w:space="0" w:color="auto"/>
              <w:right w:val="single" w:sz="4" w:space="0" w:color="auto"/>
            </w:tcBorders>
            <w:shd w:val="clear" w:color="auto" w:fill="auto"/>
            <w:vAlign w:val="center"/>
          </w:tcPr>
          <w:p w:rsidR="001059B1" w:rsidRPr="009932D1" w:rsidRDefault="001059B1" w:rsidP="001059B1">
            <w:pPr>
              <w:spacing w:after="0" w:line="240" w:lineRule="auto"/>
              <w:jc w:val="center"/>
              <w:rPr>
                <w:rFonts w:ascii="Times New Roman" w:eastAsia="Times New Roman" w:hAnsi="Times New Roman" w:cs="Times New Roman"/>
                <w:sz w:val="20"/>
                <w:szCs w:val="20"/>
                <w:lang w:val="uk-UA" w:eastAsia="ru-RU"/>
              </w:rPr>
            </w:pPr>
            <w:r w:rsidRPr="009932D1">
              <w:rPr>
                <w:rFonts w:ascii="Times New Roman" w:eastAsia="Times New Roman" w:hAnsi="Times New Roman" w:cs="Times New Roman"/>
                <w:sz w:val="20"/>
                <w:szCs w:val="20"/>
                <w:lang w:val="uk-UA" w:eastAsia="ru-RU"/>
              </w:rPr>
              <w:t>На</w:t>
            </w:r>
          </w:p>
          <w:p w:rsidR="001059B1" w:rsidRPr="009932D1" w:rsidRDefault="001059B1" w:rsidP="001059B1">
            <w:pPr>
              <w:spacing w:after="0" w:line="240" w:lineRule="auto"/>
              <w:jc w:val="center"/>
              <w:rPr>
                <w:rFonts w:ascii="Times New Roman" w:eastAsia="Times New Roman" w:hAnsi="Times New Roman" w:cs="Times New Roman"/>
                <w:sz w:val="20"/>
                <w:szCs w:val="20"/>
                <w:lang w:val="uk-UA" w:eastAsia="ru-RU"/>
              </w:rPr>
            </w:pPr>
            <w:r w:rsidRPr="009932D1">
              <w:rPr>
                <w:rFonts w:ascii="Times New Roman" w:eastAsia="Times New Roman" w:hAnsi="Times New Roman" w:cs="Times New Roman"/>
                <w:sz w:val="20"/>
                <w:szCs w:val="20"/>
                <w:lang w:val="uk-UA" w:eastAsia="ru-RU"/>
              </w:rPr>
              <w:t>31.12.2016</w:t>
            </w:r>
          </w:p>
        </w:tc>
        <w:tc>
          <w:tcPr>
            <w:tcW w:w="1115" w:type="dxa"/>
            <w:tcBorders>
              <w:top w:val="single" w:sz="4" w:space="0" w:color="auto"/>
              <w:left w:val="nil"/>
              <w:bottom w:val="single" w:sz="4" w:space="0" w:color="auto"/>
              <w:right w:val="single" w:sz="4" w:space="0" w:color="auto"/>
            </w:tcBorders>
            <w:shd w:val="clear" w:color="auto" w:fill="auto"/>
            <w:vAlign w:val="center"/>
          </w:tcPr>
          <w:p w:rsidR="001059B1" w:rsidRPr="009932D1" w:rsidRDefault="001059B1" w:rsidP="001059B1">
            <w:pPr>
              <w:spacing w:after="0" w:line="240" w:lineRule="auto"/>
              <w:jc w:val="center"/>
              <w:rPr>
                <w:rFonts w:ascii="Times New Roman" w:eastAsia="Times New Roman" w:hAnsi="Times New Roman" w:cs="Times New Roman"/>
                <w:sz w:val="20"/>
                <w:szCs w:val="20"/>
                <w:lang w:val="uk-UA" w:eastAsia="ru-RU"/>
              </w:rPr>
            </w:pPr>
            <w:r w:rsidRPr="009932D1">
              <w:rPr>
                <w:rFonts w:ascii="Times New Roman" w:eastAsia="Times New Roman" w:hAnsi="Times New Roman" w:cs="Times New Roman"/>
                <w:sz w:val="20"/>
                <w:szCs w:val="20"/>
                <w:lang w:val="uk-UA" w:eastAsia="ru-RU"/>
              </w:rPr>
              <w:t>Зміна за період, %</w:t>
            </w:r>
          </w:p>
        </w:tc>
      </w:tr>
      <w:tr w:rsidR="001059B1" w:rsidRPr="009932D1" w:rsidTr="001059B1">
        <w:trPr>
          <w:trHeight w:val="248"/>
          <w:jc w:val="center"/>
        </w:trPr>
        <w:tc>
          <w:tcPr>
            <w:tcW w:w="2826" w:type="dxa"/>
            <w:tcBorders>
              <w:top w:val="single" w:sz="4" w:space="0" w:color="auto"/>
              <w:left w:val="single" w:sz="4" w:space="0" w:color="auto"/>
              <w:bottom w:val="single" w:sz="4" w:space="0" w:color="auto"/>
              <w:right w:val="single" w:sz="4" w:space="0" w:color="auto"/>
            </w:tcBorders>
            <w:shd w:val="clear" w:color="auto" w:fill="auto"/>
            <w:vAlign w:val="center"/>
          </w:tcPr>
          <w:p w:rsidR="001059B1" w:rsidRPr="009932D1" w:rsidRDefault="001059B1" w:rsidP="001059B1">
            <w:pPr>
              <w:spacing w:after="0" w:line="240" w:lineRule="auto"/>
              <w:rPr>
                <w:rFonts w:ascii="Times New Roman" w:eastAsia="Times New Roman" w:hAnsi="Times New Roman" w:cs="Times New Roman"/>
                <w:sz w:val="20"/>
                <w:szCs w:val="20"/>
                <w:lang w:val="uk-UA" w:eastAsia="ru-RU"/>
              </w:rPr>
            </w:pPr>
            <w:r w:rsidRPr="009932D1">
              <w:rPr>
                <w:rFonts w:ascii="Times New Roman" w:eastAsia="Times New Roman" w:hAnsi="Times New Roman" w:cs="Times New Roman"/>
                <w:sz w:val="20"/>
                <w:szCs w:val="20"/>
                <w:lang w:val="uk-UA" w:eastAsia="ru-RU"/>
              </w:rPr>
              <w:t>Усього капіталу</w:t>
            </w:r>
          </w:p>
        </w:tc>
        <w:tc>
          <w:tcPr>
            <w:tcW w:w="1092" w:type="dxa"/>
            <w:tcBorders>
              <w:top w:val="nil"/>
              <w:left w:val="nil"/>
              <w:bottom w:val="single" w:sz="4" w:space="0" w:color="auto"/>
              <w:right w:val="single" w:sz="4" w:space="0" w:color="auto"/>
            </w:tcBorders>
            <w:shd w:val="clear" w:color="auto" w:fill="auto"/>
            <w:vAlign w:val="center"/>
          </w:tcPr>
          <w:p w:rsidR="001059B1" w:rsidRPr="009932D1" w:rsidRDefault="001059B1" w:rsidP="001059B1">
            <w:pPr>
              <w:spacing w:after="0" w:line="240" w:lineRule="auto"/>
              <w:jc w:val="center"/>
              <w:rPr>
                <w:rFonts w:ascii="Times New Roman" w:eastAsia="Times New Roman" w:hAnsi="Times New Roman" w:cs="Times New Roman"/>
                <w:sz w:val="20"/>
                <w:szCs w:val="20"/>
                <w:lang w:val="uk-UA" w:eastAsia="ru-RU"/>
              </w:rPr>
            </w:pPr>
            <w:r w:rsidRPr="009932D1">
              <w:rPr>
                <w:rFonts w:ascii="Times New Roman" w:eastAsia="Times New Roman" w:hAnsi="Times New Roman" w:cs="Times New Roman"/>
                <w:sz w:val="20"/>
                <w:szCs w:val="20"/>
                <w:lang w:val="uk-UA" w:eastAsia="ru-RU"/>
              </w:rPr>
              <w:t>ΣК</w:t>
            </w:r>
          </w:p>
        </w:tc>
        <w:tc>
          <w:tcPr>
            <w:tcW w:w="1380" w:type="dxa"/>
            <w:tcBorders>
              <w:top w:val="nil"/>
              <w:left w:val="nil"/>
              <w:bottom w:val="single" w:sz="4" w:space="0" w:color="auto"/>
              <w:right w:val="single" w:sz="4" w:space="0" w:color="auto"/>
            </w:tcBorders>
            <w:shd w:val="clear" w:color="auto" w:fill="auto"/>
            <w:vAlign w:val="center"/>
          </w:tcPr>
          <w:p w:rsidR="001059B1" w:rsidRPr="009932D1" w:rsidRDefault="001059B1" w:rsidP="001059B1">
            <w:pPr>
              <w:spacing w:after="0" w:line="240" w:lineRule="auto"/>
              <w:jc w:val="center"/>
              <w:rPr>
                <w:rFonts w:ascii="Times New Roman" w:eastAsia="Times New Roman" w:hAnsi="Times New Roman" w:cs="Times New Roman"/>
                <w:sz w:val="20"/>
                <w:szCs w:val="20"/>
                <w:lang w:val="uk-UA" w:eastAsia="ru-RU"/>
              </w:rPr>
            </w:pPr>
            <w:r w:rsidRPr="009932D1">
              <w:rPr>
                <w:rFonts w:ascii="Times New Roman" w:eastAsia="Times New Roman" w:hAnsi="Times New Roman" w:cs="Times New Roman"/>
                <w:sz w:val="20"/>
                <w:szCs w:val="20"/>
                <w:lang w:val="uk-UA" w:eastAsia="ru-RU"/>
              </w:rPr>
              <w:t>36246,4</w:t>
            </w:r>
          </w:p>
        </w:tc>
        <w:tc>
          <w:tcPr>
            <w:tcW w:w="1380" w:type="dxa"/>
            <w:tcBorders>
              <w:top w:val="nil"/>
              <w:left w:val="nil"/>
              <w:bottom w:val="single" w:sz="4" w:space="0" w:color="auto"/>
              <w:right w:val="single" w:sz="4" w:space="0" w:color="auto"/>
            </w:tcBorders>
            <w:shd w:val="clear" w:color="auto" w:fill="auto"/>
            <w:vAlign w:val="center"/>
          </w:tcPr>
          <w:p w:rsidR="001059B1" w:rsidRPr="009932D1" w:rsidRDefault="001059B1" w:rsidP="001059B1">
            <w:pPr>
              <w:spacing w:after="0" w:line="240" w:lineRule="auto"/>
              <w:jc w:val="center"/>
              <w:rPr>
                <w:rFonts w:ascii="Times New Roman" w:eastAsia="Times New Roman" w:hAnsi="Times New Roman" w:cs="Times New Roman"/>
                <w:sz w:val="20"/>
                <w:szCs w:val="20"/>
                <w:lang w:val="uk-UA" w:eastAsia="ru-RU"/>
              </w:rPr>
            </w:pPr>
            <w:r w:rsidRPr="009932D1">
              <w:rPr>
                <w:rFonts w:ascii="Times New Roman" w:eastAsia="Times New Roman" w:hAnsi="Times New Roman" w:cs="Times New Roman"/>
                <w:sz w:val="20"/>
                <w:szCs w:val="20"/>
                <w:lang w:val="uk-UA" w:eastAsia="ru-RU"/>
              </w:rPr>
              <w:t>34941,8</w:t>
            </w:r>
          </w:p>
        </w:tc>
        <w:tc>
          <w:tcPr>
            <w:tcW w:w="1380" w:type="dxa"/>
            <w:tcBorders>
              <w:top w:val="nil"/>
              <w:left w:val="nil"/>
              <w:bottom w:val="single" w:sz="4" w:space="0" w:color="auto"/>
              <w:right w:val="single" w:sz="4" w:space="0" w:color="auto"/>
            </w:tcBorders>
            <w:shd w:val="clear" w:color="auto" w:fill="auto"/>
            <w:vAlign w:val="center"/>
          </w:tcPr>
          <w:p w:rsidR="001059B1" w:rsidRPr="009932D1" w:rsidRDefault="001059B1" w:rsidP="001059B1">
            <w:pPr>
              <w:spacing w:after="0" w:line="240" w:lineRule="auto"/>
              <w:jc w:val="center"/>
              <w:rPr>
                <w:rFonts w:ascii="Times New Roman" w:eastAsia="Times New Roman" w:hAnsi="Times New Roman" w:cs="Times New Roman"/>
                <w:sz w:val="20"/>
                <w:szCs w:val="20"/>
                <w:lang w:val="uk-UA" w:eastAsia="ru-RU"/>
              </w:rPr>
            </w:pPr>
            <w:r w:rsidRPr="009932D1">
              <w:rPr>
                <w:rFonts w:ascii="Times New Roman" w:eastAsia="Times New Roman" w:hAnsi="Times New Roman" w:cs="Times New Roman"/>
                <w:sz w:val="20"/>
                <w:szCs w:val="20"/>
                <w:lang w:val="uk-UA" w:eastAsia="ru-RU"/>
              </w:rPr>
              <w:t>34317,3</w:t>
            </w:r>
          </w:p>
        </w:tc>
        <w:tc>
          <w:tcPr>
            <w:tcW w:w="1115" w:type="dxa"/>
            <w:tcBorders>
              <w:top w:val="nil"/>
              <w:left w:val="nil"/>
              <w:bottom w:val="single" w:sz="4" w:space="0" w:color="auto"/>
              <w:right w:val="single" w:sz="4" w:space="0" w:color="auto"/>
            </w:tcBorders>
            <w:shd w:val="clear" w:color="auto" w:fill="auto"/>
            <w:vAlign w:val="center"/>
          </w:tcPr>
          <w:p w:rsidR="001059B1" w:rsidRPr="009932D1" w:rsidRDefault="001059B1" w:rsidP="001059B1">
            <w:pPr>
              <w:spacing w:after="0" w:line="240" w:lineRule="auto"/>
              <w:jc w:val="center"/>
              <w:rPr>
                <w:rFonts w:ascii="Times New Roman" w:eastAsia="Times New Roman" w:hAnsi="Times New Roman" w:cs="Times New Roman"/>
                <w:sz w:val="20"/>
                <w:szCs w:val="20"/>
                <w:lang w:val="uk-UA" w:eastAsia="ru-RU"/>
              </w:rPr>
            </w:pPr>
            <w:r w:rsidRPr="009932D1">
              <w:rPr>
                <w:rFonts w:ascii="Times New Roman" w:eastAsia="Times New Roman" w:hAnsi="Times New Roman" w:cs="Times New Roman"/>
                <w:sz w:val="20"/>
                <w:szCs w:val="20"/>
                <w:lang w:val="uk-UA" w:eastAsia="ru-RU"/>
              </w:rPr>
              <w:t>-5,32</w:t>
            </w:r>
          </w:p>
        </w:tc>
      </w:tr>
      <w:tr w:rsidR="001059B1" w:rsidRPr="009932D1" w:rsidTr="001059B1">
        <w:trPr>
          <w:trHeight w:val="393"/>
          <w:jc w:val="center"/>
        </w:trPr>
        <w:tc>
          <w:tcPr>
            <w:tcW w:w="2826" w:type="dxa"/>
            <w:tcBorders>
              <w:top w:val="single" w:sz="4" w:space="0" w:color="auto"/>
              <w:left w:val="single" w:sz="4" w:space="0" w:color="auto"/>
              <w:bottom w:val="single" w:sz="4" w:space="0" w:color="auto"/>
              <w:right w:val="single" w:sz="4" w:space="0" w:color="auto"/>
            </w:tcBorders>
            <w:shd w:val="clear" w:color="auto" w:fill="auto"/>
            <w:vAlign w:val="center"/>
          </w:tcPr>
          <w:p w:rsidR="001059B1" w:rsidRPr="009932D1" w:rsidRDefault="001059B1" w:rsidP="001059B1">
            <w:pPr>
              <w:spacing w:after="0" w:line="240" w:lineRule="auto"/>
              <w:rPr>
                <w:rFonts w:ascii="Times New Roman" w:eastAsia="Times New Roman" w:hAnsi="Times New Roman" w:cs="Times New Roman"/>
                <w:sz w:val="20"/>
                <w:szCs w:val="20"/>
                <w:lang w:val="uk-UA" w:eastAsia="ru-RU"/>
              </w:rPr>
            </w:pPr>
            <w:r w:rsidRPr="009932D1">
              <w:rPr>
                <w:rFonts w:ascii="Times New Roman" w:eastAsia="Times New Roman" w:hAnsi="Times New Roman" w:cs="Times New Roman"/>
                <w:sz w:val="20"/>
                <w:szCs w:val="20"/>
                <w:lang w:val="uk-UA" w:eastAsia="ru-RU"/>
              </w:rPr>
              <w:t>Власний капітал</w:t>
            </w:r>
          </w:p>
        </w:tc>
        <w:tc>
          <w:tcPr>
            <w:tcW w:w="1092" w:type="dxa"/>
            <w:tcBorders>
              <w:top w:val="nil"/>
              <w:left w:val="nil"/>
              <w:bottom w:val="single" w:sz="4" w:space="0" w:color="auto"/>
              <w:right w:val="single" w:sz="4" w:space="0" w:color="auto"/>
            </w:tcBorders>
            <w:shd w:val="clear" w:color="auto" w:fill="auto"/>
            <w:vAlign w:val="center"/>
          </w:tcPr>
          <w:p w:rsidR="001059B1" w:rsidRPr="009932D1" w:rsidRDefault="001059B1" w:rsidP="001059B1">
            <w:pPr>
              <w:spacing w:after="0" w:line="240" w:lineRule="auto"/>
              <w:jc w:val="center"/>
              <w:rPr>
                <w:rFonts w:ascii="Times New Roman" w:eastAsia="Times New Roman" w:hAnsi="Times New Roman" w:cs="Times New Roman"/>
                <w:sz w:val="20"/>
                <w:szCs w:val="20"/>
                <w:lang w:val="uk-UA" w:eastAsia="ru-RU"/>
              </w:rPr>
            </w:pPr>
            <w:r w:rsidRPr="009932D1">
              <w:rPr>
                <w:rFonts w:ascii="Times New Roman" w:eastAsia="Times New Roman" w:hAnsi="Times New Roman" w:cs="Times New Roman"/>
                <w:sz w:val="20"/>
                <w:szCs w:val="20"/>
                <w:lang w:val="uk-UA" w:eastAsia="ru-RU"/>
              </w:rPr>
              <w:t>СК</w:t>
            </w:r>
          </w:p>
        </w:tc>
        <w:tc>
          <w:tcPr>
            <w:tcW w:w="1380" w:type="dxa"/>
            <w:tcBorders>
              <w:top w:val="nil"/>
              <w:left w:val="nil"/>
              <w:bottom w:val="single" w:sz="4" w:space="0" w:color="auto"/>
              <w:right w:val="single" w:sz="4" w:space="0" w:color="auto"/>
            </w:tcBorders>
            <w:shd w:val="clear" w:color="auto" w:fill="auto"/>
            <w:vAlign w:val="center"/>
          </w:tcPr>
          <w:p w:rsidR="001059B1" w:rsidRPr="009932D1" w:rsidRDefault="001059B1" w:rsidP="001059B1">
            <w:pPr>
              <w:spacing w:after="0" w:line="240" w:lineRule="auto"/>
              <w:jc w:val="center"/>
              <w:rPr>
                <w:rFonts w:ascii="Times New Roman" w:eastAsia="Times New Roman" w:hAnsi="Times New Roman" w:cs="Times New Roman"/>
                <w:sz w:val="20"/>
                <w:szCs w:val="20"/>
                <w:lang w:val="uk-UA" w:eastAsia="ru-RU"/>
              </w:rPr>
            </w:pPr>
            <w:r w:rsidRPr="009932D1">
              <w:rPr>
                <w:rFonts w:ascii="Times New Roman" w:eastAsia="Times New Roman" w:hAnsi="Times New Roman" w:cs="Times New Roman"/>
                <w:sz w:val="20"/>
                <w:szCs w:val="20"/>
                <w:lang w:val="uk-UA" w:eastAsia="ru-RU"/>
              </w:rPr>
              <w:t>7984,1</w:t>
            </w:r>
          </w:p>
        </w:tc>
        <w:tc>
          <w:tcPr>
            <w:tcW w:w="1380" w:type="dxa"/>
            <w:tcBorders>
              <w:top w:val="nil"/>
              <w:left w:val="nil"/>
              <w:bottom w:val="single" w:sz="4" w:space="0" w:color="auto"/>
              <w:right w:val="single" w:sz="4" w:space="0" w:color="auto"/>
            </w:tcBorders>
            <w:shd w:val="clear" w:color="auto" w:fill="auto"/>
            <w:vAlign w:val="center"/>
          </w:tcPr>
          <w:p w:rsidR="001059B1" w:rsidRPr="009932D1" w:rsidRDefault="001059B1" w:rsidP="001059B1">
            <w:pPr>
              <w:spacing w:after="0" w:line="240" w:lineRule="auto"/>
              <w:jc w:val="center"/>
              <w:rPr>
                <w:rFonts w:ascii="Times New Roman" w:eastAsia="Times New Roman" w:hAnsi="Times New Roman" w:cs="Times New Roman"/>
                <w:sz w:val="20"/>
                <w:szCs w:val="20"/>
                <w:lang w:val="uk-UA" w:eastAsia="ru-RU"/>
              </w:rPr>
            </w:pPr>
            <w:r w:rsidRPr="009932D1">
              <w:rPr>
                <w:rFonts w:ascii="Times New Roman" w:eastAsia="Times New Roman" w:hAnsi="Times New Roman" w:cs="Times New Roman"/>
                <w:sz w:val="20"/>
                <w:szCs w:val="20"/>
                <w:lang w:val="uk-UA" w:eastAsia="ru-RU"/>
              </w:rPr>
              <w:t>8086,8</w:t>
            </w:r>
          </w:p>
        </w:tc>
        <w:tc>
          <w:tcPr>
            <w:tcW w:w="1380" w:type="dxa"/>
            <w:tcBorders>
              <w:top w:val="nil"/>
              <w:left w:val="nil"/>
              <w:bottom w:val="single" w:sz="4" w:space="0" w:color="auto"/>
              <w:right w:val="single" w:sz="4" w:space="0" w:color="auto"/>
            </w:tcBorders>
            <w:shd w:val="clear" w:color="auto" w:fill="auto"/>
            <w:vAlign w:val="center"/>
          </w:tcPr>
          <w:p w:rsidR="001059B1" w:rsidRPr="009932D1" w:rsidRDefault="001059B1" w:rsidP="001059B1">
            <w:pPr>
              <w:spacing w:after="0" w:line="240" w:lineRule="auto"/>
              <w:jc w:val="center"/>
              <w:rPr>
                <w:rFonts w:ascii="Times New Roman" w:eastAsia="Times New Roman" w:hAnsi="Times New Roman" w:cs="Times New Roman"/>
                <w:sz w:val="20"/>
                <w:szCs w:val="20"/>
                <w:lang w:val="uk-UA" w:eastAsia="ru-RU"/>
              </w:rPr>
            </w:pPr>
            <w:r w:rsidRPr="009932D1">
              <w:rPr>
                <w:rFonts w:ascii="Times New Roman" w:eastAsia="Times New Roman" w:hAnsi="Times New Roman" w:cs="Times New Roman"/>
                <w:sz w:val="20"/>
                <w:szCs w:val="20"/>
                <w:lang w:val="uk-UA" w:eastAsia="ru-RU"/>
              </w:rPr>
              <w:t>9490,4</w:t>
            </w:r>
          </w:p>
        </w:tc>
        <w:tc>
          <w:tcPr>
            <w:tcW w:w="1115" w:type="dxa"/>
            <w:tcBorders>
              <w:top w:val="nil"/>
              <w:left w:val="nil"/>
              <w:bottom w:val="single" w:sz="4" w:space="0" w:color="auto"/>
              <w:right w:val="single" w:sz="4" w:space="0" w:color="auto"/>
            </w:tcBorders>
            <w:shd w:val="clear" w:color="auto" w:fill="auto"/>
            <w:vAlign w:val="center"/>
          </w:tcPr>
          <w:p w:rsidR="001059B1" w:rsidRPr="009932D1" w:rsidRDefault="001059B1" w:rsidP="001059B1">
            <w:pPr>
              <w:spacing w:after="0" w:line="240" w:lineRule="auto"/>
              <w:jc w:val="center"/>
              <w:rPr>
                <w:rFonts w:ascii="Times New Roman" w:eastAsia="Times New Roman" w:hAnsi="Times New Roman" w:cs="Times New Roman"/>
                <w:sz w:val="20"/>
                <w:szCs w:val="20"/>
                <w:lang w:val="uk-UA" w:eastAsia="ru-RU"/>
              </w:rPr>
            </w:pPr>
            <w:r w:rsidRPr="009932D1">
              <w:rPr>
                <w:rFonts w:ascii="Times New Roman" w:eastAsia="Times New Roman" w:hAnsi="Times New Roman" w:cs="Times New Roman"/>
                <w:sz w:val="20"/>
                <w:szCs w:val="20"/>
                <w:lang w:val="uk-UA" w:eastAsia="ru-RU"/>
              </w:rPr>
              <w:t>18,87</w:t>
            </w:r>
          </w:p>
        </w:tc>
      </w:tr>
      <w:tr w:rsidR="001059B1" w:rsidRPr="009932D1" w:rsidTr="001059B1">
        <w:trPr>
          <w:trHeight w:val="555"/>
          <w:jc w:val="center"/>
        </w:trPr>
        <w:tc>
          <w:tcPr>
            <w:tcW w:w="2826" w:type="dxa"/>
            <w:tcBorders>
              <w:top w:val="single" w:sz="4" w:space="0" w:color="auto"/>
              <w:left w:val="single" w:sz="4" w:space="0" w:color="auto"/>
              <w:bottom w:val="single" w:sz="4" w:space="0" w:color="auto"/>
              <w:right w:val="single" w:sz="4" w:space="0" w:color="auto"/>
            </w:tcBorders>
            <w:shd w:val="clear" w:color="auto" w:fill="auto"/>
            <w:vAlign w:val="center"/>
          </w:tcPr>
          <w:p w:rsidR="001059B1" w:rsidRPr="009932D1" w:rsidRDefault="001059B1" w:rsidP="001059B1">
            <w:pPr>
              <w:spacing w:after="0" w:line="240" w:lineRule="auto"/>
              <w:rPr>
                <w:rFonts w:ascii="Times New Roman" w:eastAsia="Times New Roman" w:hAnsi="Times New Roman" w:cs="Times New Roman"/>
                <w:sz w:val="20"/>
                <w:szCs w:val="20"/>
                <w:lang w:val="uk-UA" w:eastAsia="ru-RU"/>
              </w:rPr>
            </w:pPr>
            <w:r w:rsidRPr="009932D1">
              <w:rPr>
                <w:rFonts w:ascii="Times New Roman" w:eastAsia="Times New Roman" w:hAnsi="Times New Roman" w:cs="Times New Roman"/>
                <w:sz w:val="20"/>
                <w:szCs w:val="20"/>
                <w:lang w:val="uk-UA" w:eastAsia="ru-RU"/>
              </w:rPr>
              <w:t>Забезпечення майбутніх витрат і платежів</w:t>
            </w:r>
          </w:p>
        </w:tc>
        <w:tc>
          <w:tcPr>
            <w:tcW w:w="1092" w:type="dxa"/>
            <w:tcBorders>
              <w:top w:val="single" w:sz="4" w:space="0" w:color="auto"/>
              <w:left w:val="single" w:sz="4" w:space="0" w:color="auto"/>
              <w:bottom w:val="single" w:sz="4" w:space="0" w:color="auto"/>
              <w:right w:val="single" w:sz="4" w:space="0" w:color="auto"/>
            </w:tcBorders>
            <w:shd w:val="clear" w:color="auto" w:fill="auto"/>
            <w:vAlign w:val="center"/>
          </w:tcPr>
          <w:p w:rsidR="001059B1" w:rsidRPr="009932D1" w:rsidRDefault="001059B1" w:rsidP="001059B1">
            <w:pPr>
              <w:spacing w:after="0" w:line="240" w:lineRule="auto"/>
              <w:jc w:val="center"/>
              <w:rPr>
                <w:rFonts w:ascii="Times New Roman" w:eastAsia="Times New Roman" w:hAnsi="Times New Roman" w:cs="Times New Roman"/>
                <w:sz w:val="20"/>
                <w:szCs w:val="20"/>
                <w:lang w:val="uk-UA" w:eastAsia="ru-RU"/>
              </w:rPr>
            </w:pPr>
            <w:r w:rsidRPr="009932D1">
              <w:rPr>
                <w:rFonts w:ascii="Times New Roman" w:eastAsia="Times New Roman" w:hAnsi="Times New Roman" w:cs="Times New Roman"/>
                <w:sz w:val="20"/>
                <w:szCs w:val="20"/>
                <w:lang w:val="uk-UA" w:eastAsia="ru-RU"/>
              </w:rPr>
              <w:t>БР</w:t>
            </w:r>
          </w:p>
        </w:tc>
        <w:tc>
          <w:tcPr>
            <w:tcW w:w="1380" w:type="dxa"/>
            <w:tcBorders>
              <w:top w:val="single" w:sz="4" w:space="0" w:color="auto"/>
              <w:left w:val="single" w:sz="4" w:space="0" w:color="auto"/>
              <w:bottom w:val="single" w:sz="4" w:space="0" w:color="auto"/>
              <w:right w:val="single" w:sz="4" w:space="0" w:color="auto"/>
            </w:tcBorders>
            <w:shd w:val="clear" w:color="auto" w:fill="auto"/>
            <w:vAlign w:val="center"/>
          </w:tcPr>
          <w:p w:rsidR="001059B1" w:rsidRPr="009932D1" w:rsidRDefault="001059B1" w:rsidP="001059B1">
            <w:pPr>
              <w:spacing w:after="0" w:line="240" w:lineRule="auto"/>
              <w:jc w:val="center"/>
              <w:rPr>
                <w:rFonts w:ascii="Times New Roman" w:eastAsia="Times New Roman" w:hAnsi="Times New Roman" w:cs="Times New Roman"/>
                <w:sz w:val="20"/>
                <w:szCs w:val="20"/>
                <w:lang w:val="uk-UA" w:eastAsia="ru-RU"/>
              </w:rPr>
            </w:pPr>
            <w:r w:rsidRPr="009932D1">
              <w:rPr>
                <w:rFonts w:ascii="Times New Roman" w:eastAsia="Times New Roman" w:hAnsi="Times New Roman" w:cs="Times New Roman"/>
                <w:sz w:val="20"/>
                <w:szCs w:val="20"/>
                <w:lang w:val="uk-UA" w:eastAsia="ru-RU"/>
              </w:rPr>
              <w:t>0</w:t>
            </w:r>
          </w:p>
        </w:tc>
        <w:tc>
          <w:tcPr>
            <w:tcW w:w="1380" w:type="dxa"/>
            <w:tcBorders>
              <w:top w:val="single" w:sz="4" w:space="0" w:color="auto"/>
              <w:left w:val="single" w:sz="4" w:space="0" w:color="auto"/>
              <w:bottom w:val="single" w:sz="4" w:space="0" w:color="auto"/>
              <w:right w:val="single" w:sz="4" w:space="0" w:color="auto"/>
            </w:tcBorders>
            <w:shd w:val="clear" w:color="auto" w:fill="auto"/>
            <w:vAlign w:val="center"/>
          </w:tcPr>
          <w:p w:rsidR="001059B1" w:rsidRPr="009932D1" w:rsidRDefault="001059B1" w:rsidP="001059B1">
            <w:pPr>
              <w:spacing w:after="0" w:line="240" w:lineRule="auto"/>
              <w:jc w:val="center"/>
              <w:rPr>
                <w:rFonts w:ascii="Times New Roman" w:eastAsia="Times New Roman" w:hAnsi="Times New Roman" w:cs="Times New Roman"/>
                <w:sz w:val="20"/>
                <w:szCs w:val="20"/>
                <w:lang w:val="uk-UA" w:eastAsia="ru-RU"/>
              </w:rPr>
            </w:pPr>
            <w:r w:rsidRPr="009932D1">
              <w:rPr>
                <w:rFonts w:ascii="Times New Roman" w:eastAsia="Times New Roman" w:hAnsi="Times New Roman" w:cs="Times New Roman"/>
                <w:sz w:val="20"/>
                <w:szCs w:val="20"/>
                <w:lang w:val="uk-UA" w:eastAsia="ru-RU"/>
              </w:rPr>
              <w:t>0</w:t>
            </w:r>
          </w:p>
        </w:tc>
        <w:tc>
          <w:tcPr>
            <w:tcW w:w="1380" w:type="dxa"/>
            <w:tcBorders>
              <w:top w:val="single" w:sz="4" w:space="0" w:color="auto"/>
              <w:left w:val="single" w:sz="4" w:space="0" w:color="auto"/>
              <w:bottom w:val="single" w:sz="4" w:space="0" w:color="auto"/>
              <w:right w:val="single" w:sz="4" w:space="0" w:color="auto"/>
            </w:tcBorders>
            <w:shd w:val="clear" w:color="auto" w:fill="auto"/>
            <w:vAlign w:val="center"/>
          </w:tcPr>
          <w:p w:rsidR="001059B1" w:rsidRPr="009932D1" w:rsidRDefault="001059B1" w:rsidP="001059B1">
            <w:pPr>
              <w:spacing w:after="0" w:line="240" w:lineRule="auto"/>
              <w:jc w:val="center"/>
              <w:rPr>
                <w:rFonts w:ascii="Times New Roman" w:eastAsia="Times New Roman" w:hAnsi="Times New Roman" w:cs="Times New Roman"/>
                <w:sz w:val="20"/>
                <w:szCs w:val="20"/>
                <w:lang w:val="uk-UA" w:eastAsia="ru-RU"/>
              </w:rPr>
            </w:pPr>
            <w:r w:rsidRPr="009932D1">
              <w:rPr>
                <w:rFonts w:ascii="Times New Roman" w:eastAsia="Times New Roman" w:hAnsi="Times New Roman" w:cs="Times New Roman"/>
                <w:sz w:val="20"/>
                <w:szCs w:val="20"/>
                <w:lang w:val="uk-UA" w:eastAsia="ru-RU"/>
              </w:rPr>
              <w:t>0</w:t>
            </w:r>
          </w:p>
        </w:tc>
        <w:tc>
          <w:tcPr>
            <w:tcW w:w="1115" w:type="dxa"/>
            <w:tcBorders>
              <w:top w:val="single" w:sz="4" w:space="0" w:color="auto"/>
              <w:left w:val="single" w:sz="4" w:space="0" w:color="auto"/>
              <w:bottom w:val="single" w:sz="4" w:space="0" w:color="auto"/>
              <w:right w:val="single" w:sz="4" w:space="0" w:color="auto"/>
            </w:tcBorders>
            <w:shd w:val="clear" w:color="auto" w:fill="auto"/>
            <w:vAlign w:val="center"/>
          </w:tcPr>
          <w:p w:rsidR="001059B1" w:rsidRPr="009932D1" w:rsidRDefault="001059B1" w:rsidP="001059B1">
            <w:pPr>
              <w:spacing w:after="0" w:line="240" w:lineRule="auto"/>
              <w:jc w:val="center"/>
              <w:rPr>
                <w:rFonts w:ascii="Times New Roman" w:eastAsia="Times New Roman" w:hAnsi="Times New Roman" w:cs="Times New Roman"/>
                <w:sz w:val="20"/>
                <w:szCs w:val="20"/>
                <w:lang w:val="uk-UA" w:eastAsia="ru-RU"/>
              </w:rPr>
            </w:pPr>
            <w:r w:rsidRPr="009932D1">
              <w:rPr>
                <w:rFonts w:ascii="Times New Roman" w:eastAsia="Times New Roman" w:hAnsi="Times New Roman" w:cs="Times New Roman"/>
                <w:sz w:val="20"/>
                <w:szCs w:val="20"/>
                <w:lang w:val="uk-UA" w:eastAsia="ru-RU"/>
              </w:rPr>
              <w:t>-</w:t>
            </w:r>
          </w:p>
        </w:tc>
      </w:tr>
      <w:tr w:rsidR="001059B1" w:rsidRPr="009932D1" w:rsidTr="001059B1">
        <w:trPr>
          <w:trHeight w:val="255"/>
          <w:jc w:val="center"/>
        </w:trPr>
        <w:tc>
          <w:tcPr>
            <w:tcW w:w="2826" w:type="dxa"/>
            <w:tcBorders>
              <w:top w:val="single" w:sz="4" w:space="0" w:color="auto"/>
              <w:left w:val="single" w:sz="4" w:space="0" w:color="auto"/>
              <w:bottom w:val="single" w:sz="4" w:space="0" w:color="auto"/>
              <w:right w:val="single" w:sz="4" w:space="0" w:color="auto"/>
            </w:tcBorders>
            <w:shd w:val="clear" w:color="auto" w:fill="auto"/>
            <w:vAlign w:val="center"/>
          </w:tcPr>
          <w:p w:rsidR="001059B1" w:rsidRPr="009932D1" w:rsidRDefault="001059B1" w:rsidP="001059B1">
            <w:pPr>
              <w:spacing w:after="0" w:line="240" w:lineRule="auto"/>
              <w:rPr>
                <w:rFonts w:ascii="Times New Roman" w:eastAsia="Times New Roman" w:hAnsi="Times New Roman" w:cs="Times New Roman"/>
                <w:sz w:val="20"/>
                <w:szCs w:val="20"/>
                <w:lang w:val="uk-UA" w:eastAsia="ru-RU"/>
              </w:rPr>
            </w:pPr>
            <w:r w:rsidRPr="009932D1">
              <w:rPr>
                <w:rFonts w:ascii="Times New Roman" w:eastAsia="Times New Roman" w:hAnsi="Times New Roman" w:cs="Times New Roman"/>
                <w:sz w:val="20"/>
                <w:szCs w:val="20"/>
                <w:lang w:val="uk-UA" w:eastAsia="ru-RU"/>
              </w:rPr>
              <w:t xml:space="preserve">Необоротні активи </w:t>
            </w:r>
          </w:p>
        </w:tc>
        <w:tc>
          <w:tcPr>
            <w:tcW w:w="1092" w:type="dxa"/>
            <w:tcBorders>
              <w:top w:val="single" w:sz="4" w:space="0" w:color="auto"/>
              <w:left w:val="nil"/>
              <w:bottom w:val="single" w:sz="4" w:space="0" w:color="auto"/>
              <w:right w:val="single" w:sz="4" w:space="0" w:color="auto"/>
            </w:tcBorders>
            <w:shd w:val="clear" w:color="auto" w:fill="auto"/>
            <w:vAlign w:val="center"/>
          </w:tcPr>
          <w:p w:rsidR="001059B1" w:rsidRPr="009932D1" w:rsidRDefault="001059B1" w:rsidP="001059B1">
            <w:pPr>
              <w:spacing w:after="0" w:line="240" w:lineRule="auto"/>
              <w:jc w:val="center"/>
              <w:rPr>
                <w:rFonts w:ascii="Times New Roman" w:eastAsia="Times New Roman" w:hAnsi="Times New Roman" w:cs="Times New Roman"/>
                <w:sz w:val="20"/>
                <w:szCs w:val="20"/>
                <w:lang w:val="uk-UA" w:eastAsia="ru-RU"/>
              </w:rPr>
            </w:pPr>
            <w:r w:rsidRPr="009932D1">
              <w:rPr>
                <w:rFonts w:ascii="Times New Roman" w:eastAsia="Times New Roman" w:hAnsi="Times New Roman" w:cs="Times New Roman"/>
                <w:sz w:val="20"/>
                <w:szCs w:val="20"/>
                <w:lang w:val="uk-UA" w:eastAsia="ru-RU"/>
              </w:rPr>
              <w:t>НА</w:t>
            </w:r>
          </w:p>
        </w:tc>
        <w:tc>
          <w:tcPr>
            <w:tcW w:w="1380" w:type="dxa"/>
            <w:tcBorders>
              <w:top w:val="single" w:sz="4" w:space="0" w:color="auto"/>
              <w:left w:val="nil"/>
              <w:bottom w:val="single" w:sz="4" w:space="0" w:color="auto"/>
              <w:right w:val="single" w:sz="4" w:space="0" w:color="auto"/>
            </w:tcBorders>
            <w:shd w:val="clear" w:color="auto" w:fill="auto"/>
            <w:vAlign w:val="center"/>
          </w:tcPr>
          <w:p w:rsidR="001059B1" w:rsidRPr="009932D1" w:rsidRDefault="001059B1" w:rsidP="001059B1">
            <w:pPr>
              <w:spacing w:after="0" w:line="240" w:lineRule="auto"/>
              <w:jc w:val="center"/>
              <w:rPr>
                <w:rFonts w:ascii="Times New Roman" w:eastAsia="Times New Roman" w:hAnsi="Times New Roman" w:cs="Times New Roman"/>
                <w:sz w:val="20"/>
                <w:szCs w:val="20"/>
                <w:lang w:val="uk-UA" w:eastAsia="ru-RU"/>
              </w:rPr>
            </w:pPr>
            <w:r w:rsidRPr="009932D1">
              <w:rPr>
                <w:rFonts w:ascii="Times New Roman" w:eastAsia="Times New Roman" w:hAnsi="Times New Roman" w:cs="Times New Roman"/>
                <w:sz w:val="20"/>
                <w:szCs w:val="20"/>
                <w:lang w:val="uk-UA" w:eastAsia="ru-RU"/>
              </w:rPr>
              <w:t>21663,5</w:t>
            </w:r>
          </w:p>
        </w:tc>
        <w:tc>
          <w:tcPr>
            <w:tcW w:w="1380" w:type="dxa"/>
            <w:tcBorders>
              <w:top w:val="single" w:sz="4" w:space="0" w:color="auto"/>
              <w:left w:val="nil"/>
              <w:bottom w:val="single" w:sz="4" w:space="0" w:color="auto"/>
              <w:right w:val="single" w:sz="4" w:space="0" w:color="auto"/>
            </w:tcBorders>
            <w:shd w:val="clear" w:color="auto" w:fill="auto"/>
            <w:vAlign w:val="center"/>
          </w:tcPr>
          <w:p w:rsidR="001059B1" w:rsidRPr="009932D1" w:rsidRDefault="001059B1" w:rsidP="001059B1">
            <w:pPr>
              <w:spacing w:after="0" w:line="240" w:lineRule="auto"/>
              <w:jc w:val="center"/>
              <w:rPr>
                <w:rFonts w:ascii="Times New Roman" w:eastAsia="Times New Roman" w:hAnsi="Times New Roman" w:cs="Times New Roman"/>
                <w:sz w:val="20"/>
                <w:szCs w:val="20"/>
                <w:lang w:val="uk-UA" w:eastAsia="ru-RU"/>
              </w:rPr>
            </w:pPr>
            <w:r w:rsidRPr="009932D1">
              <w:rPr>
                <w:rFonts w:ascii="Times New Roman" w:eastAsia="Times New Roman" w:hAnsi="Times New Roman" w:cs="Times New Roman"/>
                <w:sz w:val="20"/>
                <w:szCs w:val="20"/>
                <w:lang w:val="uk-UA" w:eastAsia="ru-RU"/>
              </w:rPr>
              <w:t>14853</w:t>
            </w:r>
          </w:p>
        </w:tc>
        <w:tc>
          <w:tcPr>
            <w:tcW w:w="1380" w:type="dxa"/>
            <w:tcBorders>
              <w:top w:val="single" w:sz="4" w:space="0" w:color="auto"/>
              <w:left w:val="nil"/>
              <w:bottom w:val="single" w:sz="4" w:space="0" w:color="auto"/>
              <w:right w:val="single" w:sz="4" w:space="0" w:color="auto"/>
            </w:tcBorders>
            <w:shd w:val="clear" w:color="auto" w:fill="auto"/>
            <w:vAlign w:val="center"/>
          </w:tcPr>
          <w:p w:rsidR="001059B1" w:rsidRPr="009932D1" w:rsidRDefault="001059B1" w:rsidP="001059B1">
            <w:pPr>
              <w:spacing w:after="0" w:line="240" w:lineRule="auto"/>
              <w:jc w:val="center"/>
              <w:rPr>
                <w:rFonts w:ascii="Times New Roman" w:eastAsia="Times New Roman" w:hAnsi="Times New Roman" w:cs="Times New Roman"/>
                <w:sz w:val="20"/>
                <w:szCs w:val="20"/>
                <w:lang w:val="uk-UA" w:eastAsia="ru-RU"/>
              </w:rPr>
            </w:pPr>
            <w:r w:rsidRPr="009932D1">
              <w:rPr>
                <w:rFonts w:ascii="Times New Roman" w:eastAsia="Times New Roman" w:hAnsi="Times New Roman" w:cs="Times New Roman"/>
                <w:sz w:val="20"/>
                <w:szCs w:val="20"/>
                <w:lang w:val="uk-UA" w:eastAsia="ru-RU"/>
              </w:rPr>
              <w:t>15587,8</w:t>
            </w:r>
          </w:p>
        </w:tc>
        <w:tc>
          <w:tcPr>
            <w:tcW w:w="1115" w:type="dxa"/>
            <w:tcBorders>
              <w:top w:val="single" w:sz="4" w:space="0" w:color="auto"/>
              <w:left w:val="nil"/>
              <w:bottom w:val="single" w:sz="4" w:space="0" w:color="auto"/>
              <w:right w:val="single" w:sz="4" w:space="0" w:color="auto"/>
            </w:tcBorders>
            <w:shd w:val="clear" w:color="auto" w:fill="auto"/>
            <w:vAlign w:val="center"/>
          </w:tcPr>
          <w:p w:rsidR="001059B1" w:rsidRPr="009932D1" w:rsidRDefault="001059B1" w:rsidP="001059B1">
            <w:pPr>
              <w:spacing w:after="0" w:line="240" w:lineRule="auto"/>
              <w:jc w:val="center"/>
              <w:rPr>
                <w:rFonts w:ascii="Times New Roman" w:eastAsia="Times New Roman" w:hAnsi="Times New Roman" w:cs="Times New Roman"/>
                <w:sz w:val="20"/>
                <w:szCs w:val="20"/>
                <w:lang w:val="uk-UA" w:eastAsia="ru-RU"/>
              </w:rPr>
            </w:pPr>
            <w:r w:rsidRPr="009932D1">
              <w:rPr>
                <w:rFonts w:ascii="Times New Roman" w:eastAsia="Times New Roman" w:hAnsi="Times New Roman" w:cs="Times New Roman"/>
                <w:sz w:val="20"/>
                <w:szCs w:val="20"/>
                <w:lang w:val="uk-UA" w:eastAsia="ru-RU"/>
              </w:rPr>
              <w:t>-28,05</w:t>
            </w:r>
          </w:p>
        </w:tc>
      </w:tr>
      <w:tr w:rsidR="001059B1" w:rsidRPr="009932D1" w:rsidTr="001059B1">
        <w:trPr>
          <w:trHeight w:val="274"/>
          <w:jc w:val="center"/>
        </w:trPr>
        <w:tc>
          <w:tcPr>
            <w:tcW w:w="2826" w:type="dxa"/>
            <w:tcBorders>
              <w:top w:val="single" w:sz="4" w:space="0" w:color="auto"/>
              <w:left w:val="single" w:sz="4" w:space="0" w:color="auto"/>
              <w:bottom w:val="single" w:sz="4" w:space="0" w:color="auto"/>
              <w:right w:val="single" w:sz="4" w:space="0" w:color="auto"/>
            </w:tcBorders>
            <w:shd w:val="clear" w:color="auto" w:fill="auto"/>
            <w:vAlign w:val="center"/>
          </w:tcPr>
          <w:p w:rsidR="001059B1" w:rsidRPr="009932D1" w:rsidRDefault="001059B1" w:rsidP="001059B1">
            <w:pPr>
              <w:spacing w:after="0" w:line="240" w:lineRule="auto"/>
              <w:rPr>
                <w:rFonts w:ascii="Times New Roman" w:eastAsia="Times New Roman" w:hAnsi="Times New Roman" w:cs="Times New Roman"/>
                <w:sz w:val="20"/>
                <w:szCs w:val="20"/>
                <w:lang w:val="uk-UA" w:eastAsia="ru-RU"/>
              </w:rPr>
            </w:pPr>
            <w:r w:rsidRPr="009932D1">
              <w:rPr>
                <w:rFonts w:ascii="Times New Roman" w:eastAsia="Times New Roman" w:hAnsi="Times New Roman" w:cs="Times New Roman"/>
                <w:sz w:val="20"/>
                <w:szCs w:val="20"/>
                <w:lang w:val="uk-UA" w:eastAsia="ru-RU"/>
              </w:rPr>
              <w:t xml:space="preserve">Оборотні активи </w:t>
            </w:r>
          </w:p>
        </w:tc>
        <w:tc>
          <w:tcPr>
            <w:tcW w:w="1092" w:type="dxa"/>
            <w:tcBorders>
              <w:top w:val="nil"/>
              <w:left w:val="nil"/>
              <w:bottom w:val="single" w:sz="4" w:space="0" w:color="auto"/>
              <w:right w:val="single" w:sz="4" w:space="0" w:color="auto"/>
            </w:tcBorders>
            <w:shd w:val="clear" w:color="auto" w:fill="auto"/>
            <w:vAlign w:val="center"/>
          </w:tcPr>
          <w:p w:rsidR="001059B1" w:rsidRPr="009932D1" w:rsidRDefault="001059B1" w:rsidP="001059B1">
            <w:pPr>
              <w:spacing w:after="0" w:line="240" w:lineRule="auto"/>
              <w:jc w:val="center"/>
              <w:rPr>
                <w:rFonts w:ascii="Times New Roman" w:eastAsia="Times New Roman" w:hAnsi="Times New Roman" w:cs="Times New Roman"/>
                <w:sz w:val="20"/>
                <w:szCs w:val="20"/>
                <w:lang w:val="uk-UA" w:eastAsia="ru-RU"/>
              </w:rPr>
            </w:pPr>
            <w:r w:rsidRPr="009932D1">
              <w:rPr>
                <w:rFonts w:ascii="Times New Roman" w:eastAsia="Times New Roman" w:hAnsi="Times New Roman" w:cs="Times New Roman"/>
                <w:sz w:val="20"/>
                <w:szCs w:val="20"/>
                <w:lang w:val="uk-UA" w:eastAsia="ru-RU"/>
              </w:rPr>
              <w:t>ОА</w:t>
            </w:r>
          </w:p>
        </w:tc>
        <w:tc>
          <w:tcPr>
            <w:tcW w:w="1380" w:type="dxa"/>
            <w:tcBorders>
              <w:top w:val="nil"/>
              <w:left w:val="nil"/>
              <w:bottom w:val="single" w:sz="4" w:space="0" w:color="auto"/>
              <w:right w:val="single" w:sz="4" w:space="0" w:color="auto"/>
            </w:tcBorders>
            <w:shd w:val="clear" w:color="auto" w:fill="auto"/>
            <w:vAlign w:val="center"/>
          </w:tcPr>
          <w:p w:rsidR="001059B1" w:rsidRPr="009932D1" w:rsidRDefault="001059B1" w:rsidP="001059B1">
            <w:pPr>
              <w:spacing w:after="0" w:line="240" w:lineRule="auto"/>
              <w:jc w:val="center"/>
              <w:rPr>
                <w:rFonts w:ascii="Times New Roman" w:eastAsia="Times New Roman" w:hAnsi="Times New Roman" w:cs="Times New Roman"/>
                <w:sz w:val="20"/>
                <w:szCs w:val="20"/>
                <w:lang w:val="uk-UA" w:eastAsia="ru-RU"/>
              </w:rPr>
            </w:pPr>
            <w:r w:rsidRPr="009932D1">
              <w:rPr>
                <w:rFonts w:ascii="Times New Roman" w:eastAsia="Times New Roman" w:hAnsi="Times New Roman" w:cs="Times New Roman"/>
                <w:sz w:val="20"/>
                <w:szCs w:val="20"/>
                <w:lang w:val="uk-UA" w:eastAsia="ru-RU"/>
              </w:rPr>
              <w:t>14582,9</w:t>
            </w:r>
          </w:p>
        </w:tc>
        <w:tc>
          <w:tcPr>
            <w:tcW w:w="1380" w:type="dxa"/>
            <w:tcBorders>
              <w:top w:val="nil"/>
              <w:left w:val="nil"/>
              <w:bottom w:val="single" w:sz="4" w:space="0" w:color="auto"/>
              <w:right w:val="single" w:sz="4" w:space="0" w:color="auto"/>
            </w:tcBorders>
            <w:shd w:val="clear" w:color="auto" w:fill="auto"/>
            <w:vAlign w:val="center"/>
          </w:tcPr>
          <w:p w:rsidR="001059B1" w:rsidRPr="009932D1" w:rsidRDefault="001059B1" w:rsidP="001059B1">
            <w:pPr>
              <w:spacing w:after="0" w:line="240" w:lineRule="auto"/>
              <w:jc w:val="center"/>
              <w:rPr>
                <w:rFonts w:ascii="Times New Roman" w:eastAsia="Times New Roman" w:hAnsi="Times New Roman" w:cs="Times New Roman"/>
                <w:sz w:val="20"/>
                <w:szCs w:val="20"/>
                <w:lang w:val="uk-UA" w:eastAsia="ru-RU"/>
              </w:rPr>
            </w:pPr>
            <w:r w:rsidRPr="009932D1">
              <w:rPr>
                <w:rFonts w:ascii="Times New Roman" w:eastAsia="Times New Roman" w:hAnsi="Times New Roman" w:cs="Times New Roman"/>
                <w:sz w:val="20"/>
                <w:szCs w:val="20"/>
                <w:lang w:val="uk-UA" w:eastAsia="ru-RU"/>
              </w:rPr>
              <w:t>20088,8</w:t>
            </w:r>
          </w:p>
        </w:tc>
        <w:tc>
          <w:tcPr>
            <w:tcW w:w="1380" w:type="dxa"/>
            <w:tcBorders>
              <w:top w:val="nil"/>
              <w:left w:val="nil"/>
              <w:bottom w:val="single" w:sz="4" w:space="0" w:color="auto"/>
              <w:right w:val="single" w:sz="4" w:space="0" w:color="auto"/>
            </w:tcBorders>
            <w:shd w:val="clear" w:color="auto" w:fill="auto"/>
            <w:vAlign w:val="center"/>
          </w:tcPr>
          <w:p w:rsidR="001059B1" w:rsidRPr="009932D1" w:rsidRDefault="001059B1" w:rsidP="001059B1">
            <w:pPr>
              <w:spacing w:after="0" w:line="240" w:lineRule="auto"/>
              <w:jc w:val="center"/>
              <w:rPr>
                <w:rFonts w:ascii="Times New Roman" w:eastAsia="Times New Roman" w:hAnsi="Times New Roman" w:cs="Times New Roman"/>
                <w:sz w:val="20"/>
                <w:szCs w:val="20"/>
                <w:lang w:val="uk-UA" w:eastAsia="ru-RU"/>
              </w:rPr>
            </w:pPr>
            <w:r w:rsidRPr="009932D1">
              <w:rPr>
                <w:rFonts w:ascii="Times New Roman" w:eastAsia="Times New Roman" w:hAnsi="Times New Roman" w:cs="Times New Roman"/>
                <w:sz w:val="20"/>
                <w:szCs w:val="20"/>
                <w:lang w:val="uk-UA" w:eastAsia="ru-RU"/>
              </w:rPr>
              <w:t>18729,5</w:t>
            </w:r>
          </w:p>
        </w:tc>
        <w:tc>
          <w:tcPr>
            <w:tcW w:w="1115" w:type="dxa"/>
            <w:tcBorders>
              <w:top w:val="nil"/>
              <w:left w:val="nil"/>
              <w:bottom w:val="single" w:sz="4" w:space="0" w:color="auto"/>
              <w:right w:val="single" w:sz="4" w:space="0" w:color="auto"/>
            </w:tcBorders>
            <w:shd w:val="clear" w:color="auto" w:fill="auto"/>
            <w:vAlign w:val="center"/>
          </w:tcPr>
          <w:p w:rsidR="001059B1" w:rsidRPr="009932D1" w:rsidRDefault="001059B1" w:rsidP="001059B1">
            <w:pPr>
              <w:spacing w:after="0" w:line="240" w:lineRule="auto"/>
              <w:jc w:val="center"/>
              <w:rPr>
                <w:rFonts w:ascii="Times New Roman" w:eastAsia="Times New Roman" w:hAnsi="Times New Roman" w:cs="Times New Roman"/>
                <w:sz w:val="20"/>
                <w:szCs w:val="20"/>
                <w:lang w:val="uk-UA" w:eastAsia="ru-RU"/>
              </w:rPr>
            </w:pPr>
            <w:r w:rsidRPr="009932D1">
              <w:rPr>
                <w:rFonts w:ascii="Times New Roman" w:eastAsia="Times New Roman" w:hAnsi="Times New Roman" w:cs="Times New Roman"/>
                <w:sz w:val="20"/>
                <w:szCs w:val="20"/>
                <w:lang w:val="uk-UA" w:eastAsia="ru-RU"/>
              </w:rPr>
              <w:t>28,43</w:t>
            </w:r>
          </w:p>
        </w:tc>
      </w:tr>
      <w:tr w:rsidR="001059B1" w:rsidRPr="009932D1" w:rsidTr="001059B1">
        <w:trPr>
          <w:trHeight w:val="419"/>
          <w:jc w:val="center"/>
        </w:trPr>
        <w:tc>
          <w:tcPr>
            <w:tcW w:w="2826" w:type="dxa"/>
            <w:tcBorders>
              <w:top w:val="single" w:sz="4" w:space="0" w:color="auto"/>
              <w:left w:val="single" w:sz="4" w:space="0" w:color="auto"/>
              <w:bottom w:val="single" w:sz="4" w:space="0" w:color="auto"/>
              <w:right w:val="single" w:sz="4" w:space="0" w:color="auto"/>
            </w:tcBorders>
            <w:shd w:val="clear" w:color="auto" w:fill="auto"/>
            <w:vAlign w:val="center"/>
          </w:tcPr>
          <w:p w:rsidR="001059B1" w:rsidRPr="009932D1" w:rsidRDefault="001059B1" w:rsidP="001059B1">
            <w:pPr>
              <w:spacing w:after="0" w:line="240" w:lineRule="auto"/>
              <w:rPr>
                <w:rFonts w:ascii="Times New Roman" w:eastAsia="Times New Roman" w:hAnsi="Times New Roman" w:cs="Times New Roman"/>
                <w:sz w:val="20"/>
                <w:szCs w:val="20"/>
                <w:lang w:val="uk-UA" w:eastAsia="ru-RU"/>
              </w:rPr>
            </w:pPr>
            <w:r w:rsidRPr="009932D1">
              <w:rPr>
                <w:rFonts w:ascii="Times New Roman" w:eastAsia="Times New Roman" w:hAnsi="Times New Roman" w:cs="Times New Roman"/>
                <w:sz w:val="20"/>
                <w:szCs w:val="20"/>
                <w:lang w:val="uk-UA" w:eastAsia="ru-RU"/>
              </w:rPr>
              <w:t>Власний оборотний капітал</w:t>
            </w:r>
          </w:p>
        </w:tc>
        <w:tc>
          <w:tcPr>
            <w:tcW w:w="1092" w:type="dxa"/>
            <w:tcBorders>
              <w:top w:val="single" w:sz="4" w:space="0" w:color="auto"/>
              <w:left w:val="nil"/>
              <w:bottom w:val="single" w:sz="4" w:space="0" w:color="auto"/>
              <w:right w:val="single" w:sz="4" w:space="0" w:color="auto"/>
            </w:tcBorders>
            <w:shd w:val="clear" w:color="auto" w:fill="auto"/>
            <w:vAlign w:val="center"/>
          </w:tcPr>
          <w:p w:rsidR="001059B1" w:rsidRPr="009932D1" w:rsidRDefault="001059B1" w:rsidP="001059B1">
            <w:pPr>
              <w:spacing w:after="0" w:line="240" w:lineRule="auto"/>
              <w:jc w:val="center"/>
              <w:rPr>
                <w:rFonts w:ascii="Times New Roman" w:eastAsia="Times New Roman" w:hAnsi="Times New Roman" w:cs="Times New Roman"/>
                <w:sz w:val="20"/>
                <w:szCs w:val="20"/>
                <w:lang w:val="uk-UA" w:eastAsia="ru-RU"/>
              </w:rPr>
            </w:pPr>
            <w:r w:rsidRPr="009932D1">
              <w:rPr>
                <w:rFonts w:ascii="Times New Roman" w:eastAsia="Times New Roman" w:hAnsi="Times New Roman" w:cs="Times New Roman"/>
                <w:sz w:val="20"/>
                <w:szCs w:val="20"/>
                <w:lang w:val="uk-UA" w:eastAsia="ru-RU"/>
              </w:rPr>
              <w:t>СОК</w:t>
            </w:r>
          </w:p>
        </w:tc>
        <w:tc>
          <w:tcPr>
            <w:tcW w:w="1380" w:type="dxa"/>
            <w:tcBorders>
              <w:top w:val="single" w:sz="4" w:space="0" w:color="auto"/>
              <w:left w:val="nil"/>
              <w:bottom w:val="single" w:sz="4" w:space="0" w:color="auto"/>
              <w:right w:val="single" w:sz="4" w:space="0" w:color="auto"/>
            </w:tcBorders>
            <w:shd w:val="clear" w:color="auto" w:fill="auto"/>
            <w:vAlign w:val="center"/>
          </w:tcPr>
          <w:p w:rsidR="001059B1" w:rsidRPr="009932D1" w:rsidRDefault="001059B1" w:rsidP="001059B1">
            <w:pPr>
              <w:spacing w:after="0" w:line="240" w:lineRule="auto"/>
              <w:jc w:val="center"/>
              <w:rPr>
                <w:rFonts w:ascii="Times New Roman" w:eastAsia="Times New Roman" w:hAnsi="Times New Roman" w:cs="Times New Roman"/>
                <w:sz w:val="20"/>
                <w:szCs w:val="20"/>
                <w:lang w:val="uk-UA" w:eastAsia="ru-RU"/>
              </w:rPr>
            </w:pPr>
            <w:r w:rsidRPr="009932D1">
              <w:rPr>
                <w:rFonts w:ascii="Times New Roman" w:eastAsia="Times New Roman" w:hAnsi="Times New Roman" w:cs="Times New Roman"/>
                <w:sz w:val="20"/>
                <w:szCs w:val="20"/>
                <w:lang w:val="uk-UA" w:eastAsia="ru-RU"/>
              </w:rPr>
              <w:t>-13679,4</w:t>
            </w:r>
          </w:p>
        </w:tc>
        <w:tc>
          <w:tcPr>
            <w:tcW w:w="1380" w:type="dxa"/>
            <w:tcBorders>
              <w:top w:val="single" w:sz="4" w:space="0" w:color="auto"/>
              <w:left w:val="nil"/>
              <w:bottom w:val="single" w:sz="4" w:space="0" w:color="auto"/>
              <w:right w:val="single" w:sz="4" w:space="0" w:color="auto"/>
            </w:tcBorders>
            <w:shd w:val="clear" w:color="auto" w:fill="auto"/>
            <w:vAlign w:val="center"/>
          </w:tcPr>
          <w:p w:rsidR="001059B1" w:rsidRPr="009932D1" w:rsidRDefault="001059B1" w:rsidP="001059B1">
            <w:pPr>
              <w:spacing w:after="0" w:line="240" w:lineRule="auto"/>
              <w:jc w:val="center"/>
              <w:rPr>
                <w:rFonts w:ascii="Times New Roman" w:eastAsia="Times New Roman" w:hAnsi="Times New Roman" w:cs="Times New Roman"/>
                <w:sz w:val="20"/>
                <w:szCs w:val="20"/>
                <w:lang w:val="uk-UA" w:eastAsia="ru-RU"/>
              </w:rPr>
            </w:pPr>
            <w:r w:rsidRPr="009932D1">
              <w:rPr>
                <w:rFonts w:ascii="Times New Roman" w:eastAsia="Times New Roman" w:hAnsi="Times New Roman" w:cs="Times New Roman"/>
                <w:sz w:val="20"/>
                <w:szCs w:val="20"/>
                <w:lang w:val="uk-UA" w:eastAsia="ru-RU"/>
              </w:rPr>
              <w:t>-6766,2</w:t>
            </w:r>
          </w:p>
        </w:tc>
        <w:tc>
          <w:tcPr>
            <w:tcW w:w="1380" w:type="dxa"/>
            <w:tcBorders>
              <w:top w:val="single" w:sz="4" w:space="0" w:color="auto"/>
              <w:left w:val="nil"/>
              <w:bottom w:val="single" w:sz="4" w:space="0" w:color="auto"/>
              <w:right w:val="single" w:sz="4" w:space="0" w:color="auto"/>
            </w:tcBorders>
            <w:shd w:val="clear" w:color="auto" w:fill="auto"/>
            <w:vAlign w:val="center"/>
          </w:tcPr>
          <w:p w:rsidR="001059B1" w:rsidRPr="009932D1" w:rsidRDefault="001059B1" w:rsidP="001059B1">
            <w:pPr>
              <w:spacing w:after="0" w:line="240" w:lineRule="auto"/>
              <w:jc w:val="center"/>
              <w:rPr>
                <w:rFonts w:ascii="Times New Roman" w:eastAsia="Times New Roman" w:hAnsi="Times New Roman" w:cs="Times New Roman"/>
                <w:sz w:val="20"/>
                <w:szCs w:val="20"/>
                <w:lang w:val="uk-UA" w:eastAsia="ru-RU"/>
              </w:rPr>
            </w:pPr>
            <w:r w:rsidRPr="009932D1">
              <w:rPr>
                <w:rFonts w:ascii="Times New Roman" w:eastAsia="Times New Roman" w:hAnsi="Times New Roman" w:cs="Times New Roman"/>
                <w:sz w:val="20"/>
                <w:szCs w:val="20"/>
                <w:lang w:val="uk-UA" w:eastAsia="ru-RU"/>
              </w:rPr>
              <w:t>-6097,4</w:t>
            </w:r>
          </w:p>
        </w:tc>
        <w:tc>
          <w:tcPr>
            <w:tcW w:w="1115" w:type="dxa"/>
            <w:tcBorders>
              <w:top w:val="single" w:sz="4" w:space="0" w:color="auto"/>
              <w:left w:val="nil"/>
              <w:bottom w:val="single" w:sz="4" w:space="0" w:color="auto"/>
              <w:right w:val="single" w:sz="4" w:space="0" w:color="auto"/>
            </w:tcBorders>
            <w:shd w:val="clear" w:color="auto" w:fill="auto"/>
            <w:vAlign w:val="center"/>
          </w:tcPr>
          <w:p w:rsidR="001059B1" w:rsidRPr="009932D1" w:rsidRDefault="001059B1" w:rsidP="001059B1">
            <w:pPr>
              <w:spacing w:after="0" w:line="240" w:lineRule="auto"/>
              <w:jc w:val="center"/>
              <w:rPr>
                <w:rFonts w:ascii="Times New Roman" w:eastAsia="Times New Roman" w:hAnsi="Times New Roman" w:cs="Times New Roman"/>
                <w:sz w:val="20"/>
                <w:szCs w:val="20"/>
                <w:lang w:val="uk-UA" w:eastAsia="ru-RU"/>
              </w:rPr>
            </w:pPr>
            <w:r w:rsidRPr="009932D1">
              <w:rPr>
                <w:rFonts w:ascii="Times New Roman" w:eastAsia="Times New Roman" w:hAnsi="Times New Roman" w:cs="Times New Roman"/>
                <w:sz w:val="20"/>
                <w:szCs w:val="20"/>
                <w:lang w:val="uk-UA" w:eastAsia="ru-RU"/>
              </w:rPr>
              <w:t>-55,43</w:t>
            </w:r>
          </w:p>
        </w:tc>
      </w:tr>
      <w:tr w:rsidR="001059B1" w:rsidRPr="009932D1" w:rsidTr="001059B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69"/>
          <w:jc w:val="center"/>
        </w:trPr>
        <w:tc>
          <w:tcPr>
            <w:tcW w:w="2826" w:type="dxa"/>
            <w:shd w:val="clear" w:color="auto" w:fill="auto"/>
            <w:vAlign w:val="center"/>
          </w:tcPr>
          <w:p w:rsidR="001059B1" w:rsidRPr="009932D1" w:rsidRDefault="001059B1" w:rsidP="001059B1">
            <w:pPr>
              <w:spacing w:after="0" w:line="240" w:lineRule="auto"/>
              <w:rPr>
                <w:rFonts w:ascii="Times New Roman" w:eastAsia="Times New Roman" w:hAnsi="Times New Roman" w:cs="Times New Roman"/>
                <w:sz w:val="20"/>
                <w:szCs w:val="20"/>
                <w:lang w:val="uk-UA" w:eastAsia="ru-RU"/>
              </w:rPr>
            </w:pPr>
            <w:r w:rsidRPr="009932D1">
              <w:rPr>
                <w:rFonts w:ascii="Times New Roman" w:eastAsia="Times New Roman" w:hAnsi="Times New Roman" w:cs="Times New Roman"/>
                <w:sz w:val="20"/>
                <w:szCs w:val="20"/>
                <w:lang w:val="uk-UA" w:eastAsia="ru-RU"/>
              </w:rPr>
              <w:t xml:space="preserve">Довгострокові зобов'язання </w:t>
            </w:r>
          </w:p>
        </w:tc>
        <w:tc>
          <w:tcPr>
            <w:tcW w:w="1092" w:type="dxa"/>
            <w:shd w:val="clear" w:color="auto" w:fill="auto"/>
            <w:vAlign w:val="center"/>
          </w:tcPr>
          <w:p w:rsidR="001059B1" w:rsidRPr="009932D1" w:rsidRDefault="001059B1" w:rsidP="001059B1">
            <w:pPr>
              <w:spacing w:after="0" w:line="240" w:lineRule="auto"/>
              <w:jc w:val="center"/>
              <w:rPr>
                <w:rFonts w:ascii="Times New Roman" w:eastAsia="Times New Roman" w:hAnsi="Times New Roman" w:cs="Times New Roman"/>
                <w:sz w:val="20"/>
                <w:szCs w:val="20"/>
                <w:lang w:val="uk-UA" w:eastAsia="ru-RU"/>
              </w:rPr>
            </w:pPr>
            <w:r w:rsidRPr="009932D1">
              <w:rPr>
                <w:rFonts w:ascii="Times New Roman" w:eastAsia="Times New Roman" w:hAnsi="Times New Roman" w:cs="Times New Roman"/>
                <w:sz w:val="20"/>
                <w:szCs w:val="20"/>
                <w:lang w:val="uk-UA" w:eastAsia="ru-RU"/>
              </w:rPr>
              <w:t>ДО</w:t>
            </w:r>
          </w:p>
        </w:tc>
        <w:tc>
          <w:tcPr>
            <w:tcW w:w="1380" w:type="dxa"/>
            <w:shd w:val="clear" w:color="auto" w:fill="auto"/>
            <w:vAlign w:val="center"/>
          </w:tcPr>
          <w:p w:rsidR="001059B1" w:rsidRPr="009932D1" w:rsidRDefault="001059B1" w:rsidP="001059B1">
            <w:pPr>
              <w:spacing w:after="0" w:line="240" w:lineRule="auto"/>
              <w:jc w:val="center"/>
              <w:rPr>
                <w:rFonts w:ascii="Times New Roman" w:eastAsia="Times New Roman" w:hAnsi="Times New Roman" w:cs="Times New Roman"/>
                <w:sz w:val="20"/>
                <w:szCs w:val="20"/>
                <w:lang w:val="uk-UA" w:eastAsia="ru-RU"/>
              </w:rPr>
            </w:pPr>
            <w:r w:rsidRPr="009932D1">
              <w:rPr>
                <w:rFonts w:ascii="Times New Roman" w:eastAsia="Times New Roman" w:hAnsi="Times New Roman" w:cs="Times New Roman"/>
                <w:sz w:val="20"/>
                <w:szCs w:val="20"/>
                <w:lang w:val="uk-UA" w:eastAsia="ru-RU"/>
              </w:rPr>
              <w:t>15042,2</w:t>
            </w:r>
          </w:p>
        </w:tc>
        <w:tc>
          <w:tcPr>
            <w:tcW w:w="1380" w:type="dxa"/>
            <w:shd w:val="clear" w:color="auto" w:fill="auto"/>
            <w:vAlign w:val="center"/>
          </w:tcPr>
          <w:p w:rsidR="001059B1" w:rsidRPr="009932D1" w:rsidRDefault="001059B1" w:rsidP="001059B1">
            <w:pPr>
              <w:spacing w:after="0" w:line="240" w:lineRule="auto"/>
              <w:jc w:val="center"/>
              <w:rPr>
                <w:rFonts w:ascii="Times New Roman" w:eastAsia="Times New Roman" w:hAnsi="Times New Roman" w:cs="Times New Roman"/>
                <w:sz w:val="20"/>
                <w:szCs w:val="20"/>
                <w:lang w:val="uk-UA" w:eastAsia="ru-RU"/>
              </w:rPr>
            </w:pPr>
            <w:r w:rsidRPr="009932D1">
              <w:rPr>
                <w:rFonts w:ascii="Times New Roman" w:eastAsia="Times New Roman" w:hAnsi="Times New Roman" w:cs="Times New Roman"/>
                <w:sz w:val="20"/>
                <w:szCs w:val="20"/>
                <w:lang w:val="uk-UA" w:eastAsia="ru-RU"/>
              </w:rPr>
              <w:t>11218,7</w:t>
            </w:r>
          </w:p>
        </w:tc>
        <w:tc>
          <w:tcPr>
            <w:tcW w:w="1380" w:type="dxa"/>
            <w:shd w:val="clear" w:color="auto" w:fill="auto"/>
            <w:vAlign w:val="center"/>
          </w:tcPr>
          <w:p w:rsidR="001059B1" w:rsidRPr="009932D1" w:rsidRDefault="001059B1" w:rsidP="001059B1">
            <w:pPr>
              <w:spacing w:after="0" w:line="240" w:lineRule="auto"/>
              <w:jc w:val="center"/>
              <w:rPr>
                <w:rFonts w:ascii="Times New Roman" w:eastAsia="Times New Roman" w:hAnsi="Times New Roman" w:cs="Times New Roman"/>
                <w:sz w:val="20"/>
                <w:szCs w:val="20"/>
                <w:lang w:val="uk-UA" w:eastAsia="ru-RU"/>
              </w:rPr>
            </w:pPr>
            <w:r w:rsidRPr="009932D1">
              <w:rPr>
                <w:rFonts w:ascii="Times New Roman" w:eastAsia="Times New Roman" w:hAnsi="Times New Roman" w:cs="Times New Roman"/>
                <w:sz w:val="20"/>
                <w:szCs w:val="20"/>
                <w:lang w:val="uk-UA" w:eastAsia="ru-RU"/>
              </w:rPr>
              <w:t>11218,7</w:t>
            </w:r>
          </w:p>
        </w:tc>
        <w:tc>
          <w:tcPr>
            <w:tcW w:w="1115" w:type="dxa"/>
            <w:shd w:val="clear" w:color="auto" w:fill="auto"/>
            <w:vAlign w:val="center"/>
          </w:tcPr>
          <w:p w:rsidR="001059B1" w:rsidRPr="009932D1" w:rsidRDefault="001059B1" w:rsidP="001059B1">
            <w:pPr>
              <w:spacing w:after="0" w:line="240" w:lineRule="auto"/>
              <w:jc w:val="center"/>
              <w:rPr>
                <w:rFonts w:ascii="Times New Roman" w:eastAsia="Times New Roman" w:hAnsi="Times New Roman" w:cs="Times New Roman"/>
                <w:sz w:val="20"/>
                <w:szCs w:val="20"/>
                <w:lang w:val="uk-UA" w:eastAsia="ru-RU"/>
              </w:rPr>
            </w:pPr>
            <w:r w:rsidRPr="009932D1">
              <w:rPr>
                <w:rFonts w:ascii="Times New Roman" w:eastAsia="Times New Roman" w:hAnsi="Times New Roman" w:cs="Times New Roman"/>
                <w:sz w:val="20"/>
                <w:szCs w:val="20"/>
                <w:lang w:val="uk-UA" w:eastAsia="ru-RU"/>
              </w:rPr>
              <w:t>-25,42</w:t>
            </w:r>
          </w:p>
        </w:tc>
      </w:tr>
      <w:tr w:rsidR="001059B1" w:rsidRPr="009932D1" w:rsidTr="001059B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65"/>
          <w:jc w:val="center"/>
        </w:trPr>
        <w:tc>
          <w:tcPr>
            <w:tcW w:w="2826" w:type="dxa"/>
            <w:shd w:val="clear" w:color="auto" w:fill="auto"/>
            <w:vAlign w:val="center"/>
          </w:tcPr>
          <w:p w:rsidR="001059B1" w:rsidRPr="009932D1" w:rsidRDefault="001059B1" w:rsidP="001059B1">
            <w:pPr>
              <w:spacing w:after="0" w:line="240" w:lineRule="auto"/>
              <w:rPr>
                <w:rFonts w:ascii="Times New Roman" w:eastAsia="Times New Roman" w:hAnsi="Times New Roman" w:cs="Times New Roman"/>
                <w:sz w:val="20"/>
                <w:szCs w:val="20"/>
                <w:lang w:val="uk-UA" w:eastAsia="ru-RU"/>
              </w:rPr>
            </w:pPr>
            <w:r w:rsidRPr="009932D1">
              <w:rPr>
                <w:rFonts w:ascii="Times New Roman" w:eastAsia="Times New Roman" w:hAnsi="Times New Roman" w:cs="Times New Roman"/>
                <w:sz w:val="20"/>
                <w:szCs w:val="20"/>
                <w:lang w:val="uk-UA" w:eastAsia="ru-RU"/>
              </w:rPr>
              <w:t xml:space="preserve">Коефіцієнт автономії </w:t>
            </w:r>
          </w:p>
        </w:tc>
        <w:tc>
          <w:tcPr>
            <w:tcW w:w="1092" w:type="dxa"/>
            <w:shd w:val="clear" w:color="auto" w:fill="auto"/>
            <w:vAlign w:val="center"/>
          </w:tcPr>
          <w:p w:rsidR="001059B1" w:rsidRPr="009932D1" w:rsidRDefault="001059B1" w:rsidP="001059B1">
            <w:pPr>
              <w:spacing w:after="0" w:line="240" w:lineRule="auto"/>
              <w:jc w:val="center"/>
              <w:rPr>
                <w:rFonts w:ascii="Times New Roman" w:eastAsia="Times New Roman" w:hAnsi="Times New Roman" w:cs="Times New Roman"/>
                <w:sz w:val="20"/>
                <w:szCs w:val="20"/>
                <w:lang w:val="uk-UA" w:eastAsia="ru-RU"/>
              </w:rPr>
            </w:pPr>
            <w:r w:rsidRPr="009932D1">
              <w:rPr>
                <w:rFonts w:ascii="Times New Roman" w:eastAsia="Times New Roman" w:hAnsi="Times New Roman" w:cs="Times New Roman"/>
                <w:sz w:val="20"/>
                <w:szCs w:val="20"/>
                <w:lang w:val="uk-UA" w:eastAsia="ru-RU"/>
              </w:rPr>
              <w:t>Ка</w:t>
            </w:r>
          </w:p>
        </w:tc>
        <w:tc>
          <w:tcPr>
            <w:tcW w:w="1380" w:type="dxa"/>
            <w:shd w:val="clear" w:color="auto" w:fill="auto"/>
            <w:vAlign w:val="center"/>
          </w:tcPr>
          <w:p w:rsidR="001059B1" w:rsidRPr="009932D1" w:rsidRDefault="001059B1" w:rsidP="001059B1">
            <w:pPr>
              <w:spacing w:after="0" w:line="240" w:lineRule="auto"/>
              <w:jc w:val="center"/>
              <w:rPr>
                <w:rFonts w:ascii="Times New Roman" w:eastAsia="Times New Roman" w:hAnsi="Times New Roman" w:cs="Times New Roman"/>
                <w:sz w:val="20"/>
                <w:szCs w:val="20"/>
                <w:lang w:val="uk-UA" w:eastAsia="ru-RU"/>
              </w:rPr>
            </w:pPr>
            <w:r w:rsidRPr="009932D1">
              <w:rPr>
                <w:rFonts w:ascii="Times New Roman" w:eastAsia="Times New Roman" w:hAnsi="Times New Roman" w:cs="Times New Roman"/>
                <w:sz w:val="20"/>
                <w:szCs w:val="20"/>
                <w:lang w:val="uk-UA" w:eastAsia="ru-RU"/>
              </w:rPr>
              <w:t>0,22</w:t>
            </w:r>
          </w:p>
        </w:tc>
        <w:tc>
          <w:tcPr>
            <w:tcW w:w="1380" w:type="dxa"/>
            <w:shd w:val="clear" w:color="auto" w:fill="auto"/>
            <w:vAlign w:val="center"/>
          </w:tcPr>
          <w:p w:rsidR="001059B1" w:rsidRPr="009932D1" w:rsidRDefault="001059B1" w:rsidP="001059B1">
            <w:pPr>
              <w:spacing w:after="0" w:line="240" w:lineRule="auto"/>
              <w:jc w:val="center"/>
              <w:rPr>
                <w:rFonts w:ascii="Times New Roman" w:eastAsia="Times New Roman" w:hAnsi="Times New Roman" w:cs="Times New Roman"/>
                <w:sz w:val="20"/>
                <w:szCs w:val="20"/>
                <w:lang w:val="uk-UA" w:eastAsia="ru-RU"/>
              </w:rPr>
            </w:pPr>
            <w:r w:rsidRPr="009932D1">
              <w:rPr>
                <w:rFonts w:ascii="Times New Roman" w:eastAsia="Times New Roman" w:hAnsi="Times New Roman" w:cs="Times New Roman"/>
                <w:sz w:val="20"/>
                <w:szCs w:val="20"/>
                <w:lang w:val="uk-UA" w:eastAsia="ru-RU"/>
              </w:rPr>
              <w:t>0,23</w:t>
            </w:r>
          </w:p>
        </w:tc>
        <w:tc>
          <w:tcPr>
            <w:tcW w:w="1380" w:type="dxa"/>
            <w:shd w:val="clear" w:color="auto" w:fill="auto"/>
            <w:vAlign w:val="center"/>
          </w:tcPr>
          <w:p w:rsidR="001059B1" w:rsidRPr="009932D1" w:rsidRDefault="001059B1" w:rsidP="001059B1">
            <w:pPr>
              <w:spacing w:after="0" w:line="240" w:lineRule="auto"/>
              <w:jc w:val="center"/>
              <w:rPr>
                <w:rFonts w:ascii="Times New Roman" w:eastAsia="Times New Roman" w:hAnsi="Times New Roman" w:cs="Times New Roman"/>
                <w:sz w:val="20"/>
                <w:szCs w:val="20"/>
                <w:lang w:val="uk-UA" w:eastAsia="ru-RU"/>
              </w:rPr>
            </w:pPr>
            <w:r w:rsidRPr="009932D1">
              <w:rPr>
                <w:rFonts w:ascii="Times New Roman" w:eastAsia="Times New Roman" w:hAnsi="Times New Roman" w:cs="Times New Roman"/>
                <w:sz w:val="20"/>
                <w:szCs w:val="20"/>
                <w:lang w:val="uk-UA" w:eastAsia="ru-RU"/>
              </w:rPr>
              <w:t>0,28</w:t>
            </w:r>
          </w:p>
        </w:tc>
        <w:tc>
          <w:tcPr>
            <w:tcW w:w="1115" w:type="dxa"/>
            <w:shd w:val="clear" w:color="auto" w:fill="auto"/>
            <w:vAlign w:val="center"/>
          </w:tcPr>
          <w:p w:rsidR="001059B1" w:rsidRPr="009932D1" w:rsidRDefault="001059B1" w:rsidP="001059B1">
            <w:pPr>
              <w:spacing w:after="0" w:line="240" w:lineRule="auto"/>
              <w:jc w:val="center"/>
              <w:rPr>
                <w:rFonts w:ascii="Times New Roman" w:eastAsia="Times New Roman" w:hAnsi="Times New Roman" w:cs="Times New Roman"/>
                <w:sz w:val="20"/>
                <w:szCs w:val="20"/>
                <w:lang w:val="uk-UA" w:eastAsia="ru-RU"/>
              </w:rPr>
            </w:pPr>
            <w:r w:rsidRPr="009932D1">
              <w:rPr>
                <w:rFonts w:ascii="Times New Roman" w:eastAsia="Times New Roman" w:hAnsi="Times New Roman" w:cs="Times New Roman"/>
                <w:sz w:val="20"/>
                <w:szCs w:val="20"/>
                <w:lang w:val="uk-UA" w:eastAsia="ru-RU"/>
              </w:rPr>
              <w:t>25,55</w:t>
            </w:r>
          </w:p>
        </w:tc>
      </w:tr>
      <w:tr w:rsidR="001059B1" w:rsidRPr="009932D1" w:rsidTr="001059B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53"/>
          <w:jc w:val="center"/>
        </w:trPr>
        <w:tc>
          <w:tcPr>
            <w:tcW w:w="2826" w:type="dxa"/>
            <w:shd w:val="clear" w:color="auto" w:fill="auto"/>
            <w:vAlign w:val="center"/>
          </w:tcPr>
          <w:p w:rsidR="001059B1" w:rsidRPr="009932D1" w:rsidRDefault="001059B1" w:rsidP="001059B1">
            <w:pPr>
              <w:spacing w:after="0" w:line="240" w:lineRule="auto"/>
              <w:rPr>
                <w:rFonts w:ascii="Times New Roman" w:eastAsia="Times New Roman" w:hAnsi="Times New Roman" w:cs="Times New Roman"/>
                <w:sz w:val="20"/>
                <w:szCs w:val="20"/>
                <w:lang w:val="uk-UA" w:eastAsia="ru-RU"/>
              </w:rPr>
            </w:pPr>
            <w:r w:rsidRPr="009932D1">
              <w:rPr>
                <w:rFonts w:ascii="Times New Roman" w:eastAsia="Times New Roman" w:hAnsi="Times New Roman" w:cs="Times New Roman"/>
                <w:sz w:val="20"/>
                <w:szCs w:val="20"/>
                <w:lang w:val="uk-UA" w:eastAsia="ru-RU"/>
              </w:rPr>
              <w:t xml:space="preserve">Коефіцієнт фінансової залежності </w:t>
            </w:r>
          </w:p>
        </w:tc>
        <w:tc>
          <w:tcPr>
            <w:tcW w:w="1092" w:type="dxa"/>
            <w:shd w:val="clear" w:color="auto" w:fill="auto"/>
            <w:vAlign w:val="center"/>
          </w:tcPr>
          <w:p w:rsidR="001059B1" w:rsidRPr="009932D1" w:rsidRDefault="001059B1" w:rsidP="001059B1">
            <w:pPr>
              <w:spacing w:after="0" w:line="240" w:lineRule="auto"/>
              <w:jc w:val="center"/>
              <w:rPr>
                <w:rFonts w:ascii="Times New Roman" w:eastAsia="Times New Roman" w:hAnsi="Times New Roman" w:cs="Times New Roman"/>
                <w:sz w:val="20"/>
                <w:szCs w:val="20"/>
                <w:lang w:val="uk-UA" w:eastAsia="ru-RU"/>
              </w:rPr>
            </w:pPr>
            <w:r w:rsidRPr="009932D1">
              <w:rPr>
                <w:rFonts w:ascii="Times New Roman" w:eastAsia="Times New Roman" w:hAnsi="Times New Roman" w:cs="Times New Roman"/>
                <w:sz w:val="20"/>
                <w:szCs w:val="20"/>
                <w:lang w:val="uk-UA" w:eastAsia="ru-RU"/>
              </w:rPr>
              <w:t>Кфз</w:t>
            </w:r>
          </w:p>
        </w:tc>
        <w:tc>
          <w:tcPr>
            <w:tcW w:w="1380" w:type="dxa"/>
            <w:shd w:val="clear" w:color="auto" w:fill="auto"/>
            <w:vAlign w:val="center"/>
          </w:tcPr>
          <w:p w:rsidR="001059B1" w:rsidRPr="009932D1" w:rsidRDefault="001059B1" w:rsidP="001059B1">
            <w:pPr>
              <w:spacing w:after="0" w:line="240" w:lineRule="auto"/>
              <w:jc w:val="center"/>
              <w:rPr>
                <w:rFonts w:ascii="Times New Roman" w:eastAsia="Times New Roman" w:hAnsi="Times New Roman" w:cs="Times New Roman"/>
                <w:sz w:val="20"/>
                <w:szCs w:val="20"/>
                <w:lang w:val="uk-UA" w:eastAsia="ru-RU"/>
              </w:rPr>
            </w:pPr>
            <w:r w:rsidRPr="009932D1">
              <w:rPr>
                <w:rFonts w:ascii="Times New Roman" w:eastAsia="Times New Roman" w:hAnsi="Times New Roman" w:cs="Times New Roman"/>
                <w:sz w:val="20"/>
                <w:szCs w:val="20"/>
                <w:lang w:val="uk-UA" w:eastAsia="ru-RU"/>
              </w:rPr>
              <w:t>4,54</w:t>
            </w:r>
          </w:p>
        </w:tc>
        <w:tc>
          <w:tcPr>
            <w:tcW w:w="1380" w:type="dxa"/>
            <w:shd w:val="clear" w:color="auto" w:fill="auto"/>
            <w:vAlign w:val="center"/>
          </w:tcPr>
          <w:p w:rsidR="001059B1" w:rsidRPr="009932D1" w:rsidRDefault="001059B1" w:rsidP="001059B1">
            <w:pPr>
              <w:spacing w:after="0" w:line="240" w:lineRule="auto"/>
              <w:jc w:val="center"/>
              <w:rPr>
                <w:rFonts w:ascii="Times New Roman" w:eastAsia="Times New Roman" w:hAnsi="Times New Roman" w:cs="Times New Roman"/>
                <w:sz w:val="20"/>
                <w:szCs w:val="20"/>
                <w:lang w:val="uk-UA" w:eastAsia="ru-RU"/>
              </w:rPr>
            </w:pPr>
            <w:r w:rsidRPr="009932D1">
              <w:rPr>
                <w:rFonts w:ascii="Times New Roman" w:eastAsia="Times New Roman" w:hAnsi="Times New Roman" w:cs="Times New Roman"/>
                <w:sz w:val="20"/>
                <w:szCs w:val="20"/>
                <w:lang w:val="uk-UA" w:eastAsia="ru-RU"/>
              </w:rPr>
              <w:t>4,32</w:t>
            </w:r>
          </w:p>
        </w:tc>
        <w:tc>
          <w:tcPr>
            <w:tcW w:w="1380" w:type="dxa"/>
            <w:shd w:val="clear" w:color="auto" w:fill="auto"/>
            <w:vAlign w:val="center"/>
          </w:tcPr>
          <w:p w:rsidR="001059B1" w:rsidRPr="009932D1" w:rsidRDefault="001059B1" w:rsidP="001059B1">
            <w:pPr>
              <w:spacing w:after="0" w:line="240" w:lineRule="auto"/>
              <w:jc w:val="center"/>
              <w:rPr>
                <w:rFonts w:ascii="Times New Roman" w:eastAsia="Times New Roman" w:hAnsi="Times New Roman" w:cs="Times New Roman"/>
                <w:sz w:val="20"/>
                <w:szCs w:val="20"/>
                <w:lang w:val="uk-UA" w:eastAsia="ru-RU"/>
              </w:rPr>
            </w:pPr>
            <w:r w:rsidRPr="009932D1">
              <w:rPr>
                <w:rFonts w:ascii="Times New Roman" w:eastAsia="Times New Roman" w:hAnsi="Times New Roman" w:cs="Times New Roman"/>
                <w:sz w:val="20"/>
                <w:szCs w:val="20"/>
                <w:lang w:val="uk-UA" w:eastAsia="ru-RU"/>
              </w:rPr>
              <w:t>3,62</w:t>
            </w:r>
          </w:p>
        </w:tc>
        <w:tc>
          <w:tcPr>
            <w:tcW w:w="1115" w:type="dxa"/>
            <w:shd w:val="clear" w:color="auto" w:fill="auto"/>
            <w:vAlign w:val="center"/>
          </w:tcPr>
          <w:p w:rsidR="001059B1" w:rsidRPr="009932D1" w:rsidRDefault="001059B1" w:rsidP="001059B1">
            <w:pPr>
              <w:spacing w:after="0" w:line="240" w:lineRule="auto"/>
              <w:jc w:val="center"/>
              <w:rPr>
                <w:rFonts w:ascii="Times New Roman" w:eastAsia="Times New Roman" w:hAnsi="Times New Roman" w:cs="Times New Roman"/>
                <w:sz w:val="20"/>
                <w:szCs w:val="20"/>
                <w:lang w:val="uk-UA" w:eastAsia="ru-RU"/>
              </w:rPr>
            </w:pPr>
            <w:r w:rsidRPr="009932D1">
              <w:rPr>
                <w:rFonts w:ascii="Times New Roman" w:eastAsia="Times New Roman" w:hAnsi="Times New Roman" w:cs="Times New Roman"/>
                <w:sz w:val="20"/>
                <w:szCs w:val="20"/>
                <w:lang w:val="uk-UA" w:eastAsia="ru-RU"/>
              </w:rPr>
              <w:t>-20,35</w:t>
            </w:r>
          </w:p>
        </w:tc>
      </w:tr>
      <w:tr w:rsidR="001059B1" w:rsidRPr="009932D1" w:rsidTr="001059B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47"/>
          <w:jc w:val="center"/>
        </w:trPr>
        <w:tc>
          <w:tcPr>
            <w:tcW w:w="2826" w:type="dxa"/>
            <w:shd w:val="clear" w:color="auto" w:fill="auto"/>
            <w:vAlign w:val="center"/>
          </w:tcPr>
          <w:p w:rsidR="001059B1" w:rsidRPr="009932D1" w:rsidRDefault="001059B1" w:rsidP="001059B1">
            <w:pPr>
              <w:spacing w:after="0" w:line="240" w:lineRule="auto"/>
              <w:rPr>
                <w:rFonts w:ascii="Times New Roman" w:eastAsia="Times New Roman" w:hAnsi="Times New Roman" w:cs="Times New Roman"/>
                <w:sz w:val="20"/>
                <w:szCs w:val="20"/>
                <w:lang w:val="uk-UA" w:eastAsia="ru-RU"/>
              </w:rPr>
            </w:pPr>
            <w:r w:rsidRPr="009932D1">
              <w:rPr>
                <w:rFonts w:ascii="Times New Roman" w:eastAsia="Times New Roman" w:hAnsi="Times New Roman" w:cs="Times New Roman"/>
                <w:sz w:val="20"/>
                <w:szCs w:val="20"/>
                <w:lang w:val="uk-UA" w:eastAsia="ru-RU"/>
              </w:rPr>
              <w:t xml:space="preserve">Коефіцієнт фінансової стабільності </w:t>
            </w:r>
          </w:p>
        </w:tc>
        <w:tc>
          <w:tcPr>
            <w:tcW w:w="1092" w:type="dxa"/>
            <w:shd w:val="clear" w:color="auto" w:fill="auto"/>
            <w:vAlign w:val="center"/>
          </w:tcPr>
          <w:p w:rsidR="001059B1" w:rsidRPr="009932D1" w:rsidRDefault="001059B1" w:rsidP="001059B1">
            <w:pPr>
              <w:spacing w:after="0" w:line="240" w:lineRule="auto"/>
              <w:jc w:val="center"/>
              <w:rPr>
                <w:rFonts w:ascii="Times New Roman" w:eastAsia="Times New Roman" w:hAnsi="Times New Roman" w:cs="Times New Roman"/>
                <w:sz w:val="20"/>
                <w:szCs w:val="20"/>
                <w:lang w:val="uk-UA" w:eastAsia="ru-RU"/>
              </w:rPr>
            </w:pPr>
            <w:r w:rsidRPr="009932D1">
              <w:rPr>
                <w:rFonts w:ascii="Times New Roman" w:eastAsia="Times New Roman" w:hAnsi="Times New Roman" w:cs="Times New Roman"/>
                <w:sz w:val="20"/>
                <w:szCs w:val="20"/>
                <w:lang w:val="uk-UA" w:eastAsia="ru-RU"/>
              </w:rPr>
              <w:t>Кфу</w:t>
            </w:r>
          </w:p>
        </w:tc>
        <w:tc>
          <w:tcPr>
            <w:tcW w:w="1380" w:type="dxa"/>
            <w:shd w:val="clear" w:color="auto" w:fill="auto"/>
            <w:vAlign w:val="center"/>
          </w:tcPr>
          <w:p w:rsidR="001059B1" w:rsidRPr="009932D1" w:rsidRDefault="001059B1" w:rsidP="001059B1">
            <w:pPr>
              <w:spacing w:after="0" w:line="240" w:lineRule="auto"/>
              <w:jc w:val="center"/>
              <w:rPr>
                <w:rFonts w:ascii="Times New Roman" w:eastAsia="Times New Roman" w:hAnsi="Times New Roman" w:cs="Times New Roman"/>
                <w:sz w:val="20"/>
                <w:szCs w:val="20"/>
                <w:lang w:val="uk-UA" w:eastAsia="ru-RU"/>
              </w:rPr>
            </w:pPr>
            <w:r w:rsidRPr="009932D1">
              <w:rPr>
                <w:rFonts w:ascii="Times New Roman" w:eastAsia="Times New Roman" w:hAnsi="Times New Roman" w:cs="Times New Roman"/>
                <w:sz w:val="20"/>
                <w:szCs w:val="20"/>
                <w:lang w:val="uk-UA" w:eastAsia="ru-RU"/>
              </w:rPr>
              <w:t>1,53</w:t>
            </w:r>
          </w:p>
        </w:tc>
        <w:tc>
          <w:tcPr>
            <w:tcW w:w="1380" w:type="dxa"/>
            <w:shd w:val="clear" w:color="auto" w:fill="auto"/>
            <w:vAlign w:val="center"/>
          </w:tcPr>
          <w:p w:rsidR="001059B1" w:rsidRPr="009932D1" w:rsidRDefault="001059B1" w:rsidP="001059B1">
            <w:pPr>
              <w:spacing w:after="0" w:line="240" w:lineRule="auto"/>
              <w:jc w:val="center"/>
              <w:rPr>
                <w:rFonts w:ascii="Times New Roman" w:eastAsia="Times New Roman" w:hAnsi="Times New Roman" w:cs="Times New Roman"/>
                <w:sz w:val="20"/>
                <w:szCs w:val="20"/>
                <w:lang w:val="uk-UA" w:eastAsia="ru-RU"/>
              </w:rPr>
            </w:pPr>
            <w:r w:rsidRPr="009932D1">
              <w:rPr>
                <w:rFonts w:ascii="Times New Roman" w:eastAsia="Times New Roman" w:hAnsi="Times New Roman" w:cs="Times New Roman"/>
                <w:sz w:val="20"/>
                <w:szCs w:val="20"/>
                <w:lang w:val="uk-UA" w:eastAsia="ru-RU"/>
              </w:rPr>
              <w:t>1,72</w:t>
            </w:r>
          </w:p>
        </w:tc>
        <w:tc>
          <w:tcPr>
            <w:tcW w:w="1380" w:type="dxa"/>
            <w:shd w:val="clear" w:color="auto" w:fill="auto"/>
            <w:vAlign w:val="center"/>
          </w:tcPr>
          <w:p w:rsidR="001059B1" w:rsidRPr="009932D1" w:rsidRDefault="001059B1" w:rsidP="001059B1">
            <w:pPr>
              <w:spacing w:after="0" w:line="240" w:lineRule="auto"/>
              <w:jc w:val="center"/>
              <w:rPr>
                <w:rFonts w:ascii="Times New Roman" w:eastAsia="Times New Roman" w:hAnsi="Times New Roman" w:cs="Times New Roman"/>
                <w:sz w:val="20"/>
                <w:szCs w:val="20"/>
                <w:lang w:val="uk-UA" w:eastAsia="ru-RU"/>
              </w:rPr>
            </w:pPr>
            <w:r w:rsidRPr="009932D1">
              <w:rPr>
                <w:rFonts w:ascii="Times New Roman" w:eastAsia="Times New Roman" w:hAnsi="Times New Roman" w:cs="Times New Roman"/>
                <w:sz w:val="20"/>
                <w:szCs w:val="20"/>
                <w:lang w:val="uk-UA" w:eastAsia="ru-RU"/>
              </w:rPr>
              <w:t>1,85</w:t>
            </w:r>
          </w:p>
        </w:tc>
        <w:tc>
          <w:tcPr>
            <w:tcW w:w="1115" w:type="dxa"/>
            <w:shd w:val="clear" w:color="auto" w:fill="auto"/>
            <w:vAlign w:val="center"/>
          </w:tcPr>
          <w:p w:rsidR="001059B1" w:rsidRPr="009932D1" w:rsidRDefault="001059B1" w:rsidP="001059B1">
            <w:pPr>
              <w:spacing w:after="0" w:line="240" w:lineRule="auto"/>
              <w:jc w:val="center"/>
              <w:rPr>
                <w:rFonts w:ascii="Times New Roman" w:eastAsia="Times New Roman" w:hAnsi="Times New Roman" w:cs="Times New Roman"/>
                <w:sz w:val="20"/>
                <w:szCs w:val="20"/>
                <w:lang w:val="uk-UA" w:eastAsia="ru-RU"/>
              </w:rPr>
            </w:pPr>
            <w:r w:rsidRPr="009932D1">
              <w:rPr>
                <w:rFonts w:ascii="Times New Roman" w:eastAsia="Times New Roman" w:hAnsi="Times New Roman" w:cs="Times New Roman"/>
                <w:sz w:val="20"/>
                <w:szCs w:val="20"/>
                <w:lang w:val="uk-UA" w:eastAsia="ru-RU"/>
              </w:rPr>
              <w:t>20,59</w:t>
            </w:r>
          </w:p>
        </w:tc>
      </w:tr>
      <w:tr w:rsidR="001059B1" w:rsidRPr="009932D1" w:rsidTr="001059B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55"/>
          <w:jc w:val="center"/>
        </w:trPr>
        <w:tc>
          <w:tcPr>
            <w:tcW w:w="2826" w:type="dxa"/>
            <w:shd w:val="clear" w:color="auto" w:fill="auto"/>
            <w:vAlign w:val="center"/>
          </w:tcPr>
          <w:p w:rsidR="001059B1" w:rsidRPr="009932D1" w:rsidRDefault="001059B1" w:rsidP="001059B1">
            <w:pPr>
              <w:spacing w:after="0" w:line="240" w:lineRule="auto"/>
              <w:rPr>
                <w:rFonts w:ascii="Times New Roman" w:eastAsia="Times New Roman" w:hAnsi="Times New Roman" w:cs="Times New Roman"/>
                <w:sz w:val="20"/>
                <w:szCs w:val="20"/>
                <w:lang w:val="uk-UA" w:eastAsia="ru-RU"/>
              </w:rPr>
            </w:pPr>
            <w:r w:rsidRPr="009932D1">
              <w:rPr>
                <w:rFonts w:ascii="Times New Roman" w:eastAsia="Times New Roman" w:hAnsi="Times New Roman" w:cs="Times New Roman"/>
                <w:sz w:val="20"/>
                <w:szCs w:val="20"/>
                <w:lang w:val="uk-UA" w:eastAsia="ru-RU"/>
              </w:rPr>
              <w:t xml:space="preserve">Коефіцієнт маневреності власного капіталу </w:t>
            </w:r>
          </w:p>
        </w:tc>
        <w:tc>
          <w:tcPr>
            <w:tcW w:w="1092" w:type="dxa"/>
            <w:shd w:val="clear" w:color="auto" w:fill="auto"/>
            <w:vAlign w:val="center"/>
          </w:tcPr>
          <w:p w:rsidR="001059B1" w:rsidRPr="009932D1" w:rsidRDefault="001059B1" w:rsidP="001059B1">
            <w:pPr>
              <w:spacing w:after="0" w:line="240" w:lineRule="auto"/>
              <w:jc w:val="center"/>
              <w:rPr>
                <w:rFonts w:ascii="Times New Roman" w:eastAsia="Times New Roman" w:hAnsi="Times New Roman" w:cs="Times New Roman"/>
                <w:sz w:val="20"/>
                <w:szCs w:val="20"/>
                <w:lang w:val="uk-UA" w:eastAsia="ru-RU"/>
              </w:rPr>
            </w:pPr>
            <w:r w:rsidRPr="009932D1">
              <w:rPr>
                <w:rFonts w:ascii="Times New Roman" w:eastAsia="Times New Roman" w:hAnsi="Times New Roman" w:cs="Times New Roman"/>
                <w:sz w:val="20"/>
                <w:szCs w:val="20"/>
                <w:lang w:val="uk-UA" w:eastAsia="ru-RU"/>
              </w:rPr>
              <w:t>Км</w:t>
            </w:r>
          </w:p>
        </w:tc>
        <w:tc>
          <w:tcPr>
            <w:tcW w:w="1380" w:type="dxa"/>
            <w:shd w:val="clear" w:color="auto" w:fill="auto"/>
            <w:vAlign w:val="center"/>
          </w:tcPr>
          <w:p w:rsidR="001059B1" w:rsidRPr="009932D1" w:rsidRDefault="001059B1" w:rsidP="001059B1">
            <w:pPr>
              <w:spacing w:after="0" w:line="240" w:lineRule="auto"/>
              <w:jc w:val="center"/>
              <w:rPr>
                <w:rFonts w:ascii="Times New Roman" w:eastAsia="Times New Roman" w:hAnsi="Times New Roman" w:cs="Times New Roman"/>
                <w:sz w:val="20"/>
                <w:szCs w:val="20"/>
                <w:lang w:val="uk-UA" w:eastAsia="ru-RU"/>
              </w:rPr>
            </w:pPr>
            <w:r w:rsidRPr="009932D1">
              <w:rPr>
                <w:rFonts w:ascii="Times New Roman" w:eastAsia="Times New Roman" w:hAnsi="Times New Roman" w:cs="Times New Roman"/>
                <w:sz w:val="20"/>
                <w:szCs w:val="20"/>
                <w:lang w:val="uk-UA" w:eastAsia="ru-RU"/>
              </w:rPr>
              <w:t>0,17</w:t>
            </w:r>
          </w:p>
        </w:tc>
        <w:tc>
          <w:tcPr>
            <w:tcW w:w="1380" w:type="dxa"/>
            <w:shd w:val="clear" w:color="auto" w:fill="auto"/>
            <w:vAlign w:val="center"/>
          </w:tcPr>
          <w:p w:rsidR="001059B1" w:rsidRPr="009932D1" w:rsidRDefault="001059B1" w:rsidP="001059B1">
            <w:pPr>
              <w:spacing w:after="0" w:line="240" w:lineRule="auto"/>
              <w:jc w:val="center"/>
              <w:rPr>
                <w:rFonts w:ascii="Times New Roman" w:eastAsia="Times New Roman" w:hAnsi="Times New Roman" w:cs="Times New Roman"/>
                <w:sz w:val="20"/>
                <w:szCs w:val="20"/>
                <w:lang w:val="uk-UA" w:eastAsia="ru-RU"/>
              </w:rPr>
            </w:pPr>
            <w:r w:rsidRPr="009932D1">
              <w:rPr>
                <w:rFonts w:ascii="Times New Roman" w:eastAsia="Times New Roman" w:hAnsi="Times New Roman" w:cs="Times New Roman"/>
                <w:sz w:val="20"/>
                <w:szCs w:val="20"/>
                <w:lang w:val="uk-UA" w:eastAsia="ru-RU"/>
              </w:rPr>
              <w:t>0,55</w:t>
            </w:r>
          </w:p>
        </w:tc>
        <w:tc>
          <w:tcPr>
            <w:tcW w:w="1380" w:type="dxa"/>
            <w:shd w:val="clear" w:color="auto" w:fill="auto"/>
            <w:vAlign w:val="center"/>
          </w:tcPr>
          <w:p w:rsidR="001059B1" w:rsidRPr="009932D1" w:rsidRDefault="001059B1" w:rsidP="001059B1">
            <w:pPr>
              <w:spacing w:after="0" w:line="240" w:lineRule="auto"/>
              <w:jc w:val="center"/>
              <w:rPr>
                <w:rFonts w:ascii="Times New Roman" w:eastAsia="Times New Roman" w:hAnsi="Times New Roman" w:cs="Times New Roman"/>
                <w:sz w:val="20"/>
                <w:szCs w:val="20"/>
                <w:lang w:val="uk-UA" w:eastAsia="ru-RU"/>
              </w:rPr>
            </w:pPr>
            <w:r w:rsidRPr="009932D1">
              <w:rPr>
                <w:rFonts w:ascii="Times New Roman" w:eastAsia="Times New Roman" w:hAnsi="Times New Roman" w:cs="Times New Roman"/>
                <w:sz w:val="20"/>
                <w:szCs w:val="20"/>
                <w:lang w:val="uk-UA" w:eastAsia="ru-RU"/>
              </w:rPr>
              <w:t>0,54</w:t>
            </w:r>
          </w:p>
        </w:tc>
        <w:tc>
          <w:tcPr>
            <w:tcW w:w="1115" w:type="dxa"/>
            <w:shd w:val="clear" w:color="auto" w:fill="auto"/>
            <w:vAlign w:val="center"/>
          </w:tcPr>
          <w:p w:rsidR="001059B1" w:rsidRPr="009932D1" w:rsidRDefault="001059B1" w:rsidP="001059B1">
            <w:pPr>
              <w:spacing w:after="0" w:line="240" w:lineRule="auto"/>
              <w:jc w:val="center"/>
              <w:rPr>
                <w:rFonts w:ascii="Times New Roman" w:eastAsia="Times New Roman" w:hAnsi="Times New Roman" w:cs="Times New Roman"/>
                <w:sz w:val="20"/>
                <w:szCs w:val="20"/>
                <w:lang w:val="uk-UA" w:eastAsia="ru-RU"/>
              </w:rPr>
            </w:pPr>
            <w:r w:rsidRPr="009932D1">
              <w:rPr>
                <w:rFonts w:ascii="Times New Roman" w:eastAsia="Times New Roman" w:hAnsi="Times New Roman" w:cs="Times New Roman"/>
                <w:sz w:val="20"/>
                <w:szCs w:val="20"/>
                <w:lang w:val="uk-UA" w:eastAsia="ru-RU"/>
              </w:rPr>
              <w:t>216,15</w:t>
            </w:r>
          </w:p>
        </w:tc>
      </w:tr>
      <w:tr w:rsidR="001059B1" w:rsidRPr="009932D1" w:rsidTr="001059B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709"/>
          <w:jc w:val="center"/>
        </w:trPr>
        <w:tc>
          <w:tcPr>
            <w:tcW w:w="2826" w:type="dxa"/>
            <w:shd w:val="clear" w:color="auto" w:fill="auto"/>
            <w:vAlign w:val="center"/>
          </w:tcPr>
          <w:p w:rsidR="001059B1" w:rsidRPr="009932D1" w:rsidRDefault="001059B1" w:rsidP="001059B1">
            <w:pPr>
              <w:spacing w:after="0" w:line="240" w:lineRule="auto"/>
              <w:rPr>
                <w:rFonts w:ascii="Times New Roman" w:eastAsia="Times New Roman" w:hAnsi="Times New Roman" w:cs="Times New Roman"/>
                <w:sz w:val="20"/>
                <w:szCs w:val="20"/>
                <w:lang w:val="uk-UA" w:eastAsia="ru-RU"/>
              </w:rPr>
            </w:pPr>
            <w:r w:rsidRPr="009932D1">
              <w:rPr>
                <w:rFonts w:ascii="Times New Roman" w:eastAsia="Times New Roman" w:hAnsi="Times New Roman" w:cs="Times New Roman"/>
                <w:sz w:val="20"/>
                <w:szCs w:val="20"/>
                <w:lang w:val="uk-UA" w:eastAsia="ru-RU"/>
              </w:rPr>
              <w:t xml:space="preserve">Коефіцієнт забезпеченості власним оборотним капіталом </w:t>
            </w:r>
          </w:p>
        </w:tc>
        <w:tc>
          <w:tcPr>
            <w:tcW w:w="1092" w:type="dxa"/>
            <w:shd w:val="clear" w:color="auto" w:fill="auto"/>
            <w:vAlign w:val="center"/>
          </w:tcPr>
          <w:p w:rsidR="001059B1" w:rsidRPr="009932D1" w:rsidRDefault="001059B1" w:rsidP="001059B1">
            <w:pPr>
              <w:spacing w:after="0" w:line="240" w:lineRule="auto"/>
              <w:jc w:val="center"/>
              <w:rPr>
                <w:rFonts w:ascii="Times New Roman" w:eastAsia="Times New Roman" w:hAnsi="Times New Roman" w:cs="Times New Roman"/>
                <w:sz w:val="20"/>
                <w:szCs w:val="20"/>
                <w:lang w:val="uk-UA" w:eastAsia="ru-RU"/>
              </w:rPr>
            </w:pPr>
            <w:r w:rsidRPr="009932D1">
              <w:rPr>
                <w:rFonts w:ascii="Times New Roman" w:eastAsia="Times New Roman" w:hAnsi="Times New Roman" w:cs="Times New Roman"/>
                <w:sz w:val="20"/>
                <w:szCs w:val="20"/>
                <w:lang w:val="uk-UA" w:eastAsia="ru-RU"/>
              </w:rPr>
              <w:t>Коб</w:t>
            </w:r>
          </w:p>
        </w:tc>
        <w:tc>
          <w:tcPr>
            <w:tcW w:w="1380" w:type="dxa"/>
            <w:shd w:val="clear" w:color="auto" w:fill="auto"/>
            <w:vAlign w:val="center"/>
          </w:tcPr>
          <w:p w:rsidR="001059B1" w:rsidRPr="009932D1" w:rsidRDefault="001059B1" w:rsidP="001059B1">
            <w:pPr>
              <w:spacing w:after="0" w:line="240" w:lineRule="auto"/>
              <w:jc w:val="center"/>
              <w:rPr>
                <w:rFonts w:ascii="Times New Roman" w:eastAsia="Times New Roman" w:hAnsi="Times New Roman" w:cs="Times New Roman"/>
                <w:sz w:val="20"/>
                <w:szCs w:val="20"/>
                <w:lang w:val="uk-UA" w:eastAsia="ru-RU"/>
              </w:rPr>
            </w:pPr>
            <w:r w:rsidRPr="009932D1">
              <w:rPr>
                <w:rFonts w:ascii="Times New Roman" w:eastAsia="Times New Roman" w:hAnsi="Times New Roman" w:cs="Times New Roman"/>
                <w:sz w:val="20"/>
                <w:szCs w:val="20"/>
                <w:lang w:val="uk-UA" w:eastAsia="ru-RU"/>
              </w:rPr>
              <w:t>-1,94</w:t>
            </w:r>
          </w:p>
        </w:tc>
        <w:tc>
          <w:tcPr>
            <w:tcW w:w="1380" w:type="dxa"/>
            <w:shd w:val="clear" w:color="auto" w:fill="auto"/>
            <w:vAlign w:val="center"/>
          </w:tcPr>
          <w:p w:rsidR="001059B1" w:rsidRPr="009932D1" w:rsidRDefault="001059B1" w:rsidP="001059B1">
            <w:pPr>
              <w:spacing w:after="0" w:line="240" w:lineRule="auto"/>
              <w:jc w:val="center"/>
              <w:rPr>
                <w:rFonts w:ascii="Times New Roman" w:eastAsia="Times New Roman" w:hAnsi="Times New Roman" w:cs="Times New Roman"/>
                <w:sz w:val="20"/>
                <w:szCs w:val="20"/>
                <w:lang w:val="uk-UA" w:eastAsia="ru-RU"/>
              </w:rPr>
            </w:pPr>
            <w:r w:rsidRPr="009932D1">
              <w:rPr>
                <w:rFonts w:ascii="Times New Roman" w:eastAsia="Times New Roman" w:hAnsi="Times New Roman" w:cs="Times New Roman"/>
                <w:sz w:val="20"/>
                <w:szCs w:val="20"/>
                <w:lang w:val="uk-UA" w:eastAsia="ru-RU"/>
              </w:rPr>
              <w:t>-1,34</w:t>
            </w:r>
          </w:p>
        </w:tc>
        <w:tc>
          <w:tcPr>
            <w:tcW w:w="1380" w:type="dxa"/>
            <w:shd w:val="clear" w:color="auto" w:fill="auto"/>
            <w:vAlign w:val="center"/>
          </w:tcPr>
          <w:p w:rsidR="001059B1" w:rsidRPr="009932D1" w:rsidRDefault="001059B1" w:rsidP="001059B1">
            <w:pPr>
              <w:spacing w:after="0" w:line="240" w:lineRule="auto"/>
              <w:jc w:val="center"/>
              <w:rPr>
                <w:rFonts w:ascii="Times New Roman" w:eastAsia="Times New Roman" w:hAnsi="Times New Roman" w:cs="Times New Roman"/>
                <w:sz w:val="20"/>
                <w:szCs w:val="20"/>
                <w:lang w:val="uk-UA" w:eastAsia="ru-RU"/>
              </w:rPr>
            </w:pPr>
            <w:r w:rsidRPr="009932D1">
              <w:rPr>
                <w:rFonts w:ascii="Times New Roman" w:eastAsia="Times New Roman" w:hAnsi="Times New Roman" w:cs="Times New Roman"/>
                <w:sz w:val="20"/>
                <w:szCs w:val="20"/>
                <w:lang w:val="uk-UA" w:eastAsia="ru-RU"/>
              </w:rPr>
              <w:t>-1,33</w:t>
            </w:r>
          </w:p>
        </w:tc>
        <w:tc>
          <w:tcPr>
            <w:tcW w:w="1115" w:type="dxa"/>
            <w:shd w:val="clear" w:color="auto" w:fill="auto"/>
            <w:vAlign w:val="center"/>
          </w:tcPr>
          <w:p w:rsidR="001059B1" w:rsidRPr="009932D1" w:rsidRDefault="001059B1" w:rsidP="001059B1">
            <w:pPr>
              <w:spacing w:after="0" w:line="240" w:lineRule="auto"/>
              <w:jc w:val="center"/>
              <w:rPr>
                <w:rFonts w:ascii="Times New Roman" w:eastAsia="Times New Roman" w:hAnsi="Times New Roman" w:cs="Times New Roman"/>
                <w:sz w:val="20"/>
                <w:szCs w:val="20"/>
                <w:lang w:val="uk-UA" w:eastAsia="ru-RU"/>
              </w:rPr>
            </w:pPr>
            <w:r w:rsidRPr="009932D1">
              <w:rPr>
                <w:rFonts w:ascii="Times New Roman" w:eastAsia="Times New Roman" w:hAnsi="Times New Roman" w:cs="Times New Roman"/>
                <w:sz w:val="20"/>
                <w:szCs w:val="20"/>
                <w:lang w:val="uk-UA" w:eastAsia="ru-RU"/>
              </w:rPr>
              <w:t>-31,6</w:t>
            </w:r>
          </w:p>
        </w:tc>
      </w:tr>
    </w:tbl>
    <w:p w:rsidR="001059B1" w:rsidRPr="00FF012E" w:rsidRDefault="001059B1" w:rsidP="001059B1">
      <w:pPr>
        <w:spacing w:after="0" w:line="360" w:lineRule="auto"/>
        <w:ind w:firstLine="709"/>
        <w:jc w:val="both"/>
        <w:rPr>
          <w:rFonts w:ascii="Times New Roman" w:eastAsia="Times New Roman" w:hAnsi="Times New Roman" w:cs="Times New Roman"/>
          <w:sz w:val="28"/>
          <w:szCs w:val="28"/>
          <w:lang w:val="uk-UA" w:eastAsia="ru-RU"/>
        </w:rPr>
      </w:pPr>
    </w:p>
    <w:p w:rsidR="001059B1" w:rsidRPr="00FF012E" w:rsidRDefault="001059B1" w:rsidP="001059B1">
      <w:pPr>
        <w:spacing w:after="0" w:line="360" w:lineRule="auto"/>
        <w:ind w:firstLine="709"/>
        <w:jc w:val="both"/>
        <w:rPr>
          <w:rFonts w:ascii="Times New Roman" w:eastAsia="Times New Roman" w:hAnsi="Times New Roman" w:cs="Times New Roman"/>
          <w:sz w:val="28"/>
          <w:szCs w:val="28"/>
          <w:lang w:val="uk-UA" w:eastAsia="ru-RU"/>
        </w:rPr>
      </w:pPr>
      <w:r w:rsidRPr="00FF012E">
        <w:rPr>
          <w:rFonts w:ascii="Times New Roman" w:eastAsia="Times New Roman" w:hAnsi="Times New Roman" w:cs="Times New Roman"/>
          <w:sz w:val="28"/>
          <w:szCs w:val="28"/>
          <w:lang w:val="uk-UA" w:eastAsia="ru-RU"/>
        </w:rPr>
        <w:t>Основним узагальнюючим показником ефективності діяльності підприємства є чистий прибуток, що підприємство одержало за звітний період. Чистий прибуток – це джерело економічного й соціального розвитку підприємства. Постійне збільшення прибутку зміцнює конкурентні позиції підприємства. Аналіз фінансових результатів підп</w:t>
      </w:r>
      <w:r w:rsidR="005664D0">
        <w:rPr>
          <w:rFonts w:ascii="Times New Roman" w:eastAsia="Times New Roman" w:hAnsi="Times New Roman" w:cs="Times New Roman"/>
          <w:sz w:val="28"/>
          <w:szCs w:val="28"/>
          <w:lang w:val="uk-UA" w:eastAsia="ru-RU"/>
        </w:rPr>
        <w:t>риємства представлений у табл. 2.25.</w:t>
      </w:r>
    </w:p>
    <w:p w:rsidR="001059B1" w:rsidRPr="00FF012E" w:rsidRDefault="001059B1" w:rsidP="001059B1">
      <w:pPr>
        <w:spacing w:after="0" w:line="360" w:lineRule="auto"/>
        <w:ind w:firstLine="708"/>
        <w:jc w:val="both"/>
        <w:rPr>
          <w:rFonts w:ascii="Times New Roman" w:eastAsia="Times New Roman" w:hAnsi="Times New Roman" w:cs="Times New Roman"/>
          <w:sz w:val="28"/>
          <w:szCs w:val="28"/>
          <w:lang w:val="uk-UA" w:eastAsia="ru-RU"/>
        </w:rPr>
      </w:pPr>
      <w:r w:rsidRPr="00FF012E">
        <w:rPr>
          <w:rFonts w:ascii="Times New Roman" w:eastAsia="Times New Roman" w:hAnsi="Times New Roman" w:cs="Times New Roman"/>
          <w:sz w:val="28"/>
          <w:szCs w:val="28"/>
          <w:lang w:val="uk-UA" w:eastAsia="ru-RU"/>
        </w:rPr>
        <w:t>Валовий прибуток туристичної фірми «Телемак» у 2016 році становить 10024 тис. грн., що на 3833 тис. грн. більше, ніж у 2014 році. Тобто значення валового прибутку на туристичній фірмі «Телема</w:t>
      </w:r>
      <w:r w:rsidR="00E9762D">
        <w:rPr>
          <w:rFonts w:ascii="Times New Roman" w:eastAsia="Times New Roman" w:hAnsi="Times New Roman" w:cs="Times New Roman"/>
          <w:sz w:val="28"/>
          <w:szCs w:val="28"/>
          <w:lang w:val="uk-UA" w:eastAsia="ru-RU"/>
        </w:rPr>
        <w:t>к</w:t>
      </w:r>
      <w:r w:rsidRPr="00FF012E">
        <w:rPr>
          <w:rFonts w:ascii="Times New Roman" w:eastAsia="Times New Roman" w:hAnsi="Times New Roman" w:cs="Times New Roman"/>
          <w:sz w:val="28"/>
          <w:szCs w:val="28"/>
          <w:lang w:val="uk-UA" w:eastAsia="ru-RU"/>
        </w:rPr>
        <w:t>» збільшилось на 61,92%. Чистий прибуток на підприємстві у звітному періоді становить 1403,9 тис. грн., це на 405 тис. грн. більше, ніж було у 2014 році.</w:t>
      </w:r>
    </w:p>
    <w:p w:rsidR="001059B1" w:rsidRPr="00FF012E" w:rsidRDefault="001059B1" w:rsidP="001059B1">
      <w:pPr>
        <w:spacing w:after="0" w:line="360" w:lineRule="auto"/>
        <w:ind w:firstLine="708"/>
        <w:jc w:val="both"/>
        <w:rPr>
          <w:rFonts w:ascii="Times New Roman" w:eastAsia="Times New Roman" w:hAnsi="Times New Roman" w:cs="Times New Roman"/>
          <w:sz w:val="28"/>
          <w:szCs w:val="28"/>
          <w:lang w:val="uk-UA" w:eastAsia="ru-RU"/>
        </w:rPr>
      </w:pPr>
      <w:r w:rsidRPr="00FF012E">
        <w:rPr>
          <w:rFonts w:ascii="Times New Roman" w:eastAsia="Times New Roman" w:hAnsi="Times New Roman" w:cs="Times New Roman"/>
          <w:sz w:val="28"/>
          <w:szCs w:val="28"/>
          <w:lang w:val="uk-UA" w:eastAsia="ru-RU"/>
        </w:rPr>
        <w:t>Отже, було проведено дослідження стану діяльності фірми на відповідний момент часу («діагностика статичного стану») та протягом відповідного періоду («діагностика процесу»).</w:t>
      </w:r>
    </w:p>
    <w:p w:rsidR="001059B1" w:rsidRPr="00FF012E" w:rsidRDefault="005664D0" w:rsidP="001059B1">
      <w:pPr>
        <w:spacing w:after="0" w:line="360" w:lineRule="auto"/>
        <w:ind w:firstLine="709"/>
        <w:jc w:val="right"/>
        <w:rPr>
          <w:rFonts w:ascii="Times New Roman" w:eastAsia="Times New Roman" w:hAnsi="Times New Roman" w:cs="Times New Roman"/>
          <w:b/>
          <w:sz w:val="28"/>
          <w:szCs w:val="28"/>
          <w:lang w:val="uk-UA" w:eastAsia="ru-RU"/>
        </w:rPr>
      </w:pPr>
      <w:r>
        <w:rPr>
          <w:rFonts w:ascii="Times New Roman" w:eastAsia="Times New Roman" w:hAnsi="Times New Roman" w:cs="Times New Roman"/>
          <w:b/>
          <w:sz w:val="28"/>
          <w:szCs w:val="28"/>
          <w:lang w:val="uk-UA" w:eastAsia="ru-RU"/>
        </w:rPr>
        <w:t>Таблиця 2.25</w:t>
      </w:r>
    </w:p>
    <w:p w:rsidR="001059B1" w:rsidRPr="00FF012E" w:rsidRDefault="001059B1" w:rsidP="001059B1">
      <w:pPr>
        <w:spacing w:after="0" w:line="360" w:lineRule="auto"/>
        <w:jc w:val="center"/>
        <w:rPr>
          <w:rFonts w:ascii="Times New Roman" w:eastAsia="Times New Roman" w:hAnsi="Times New Roman" w:cs="Times New Roman"/>
          <w:b/>
          <w:sz w:val="28"/>
          <w:szCs w:val="28"/>
          <w:lang w:val="uk-UA" w:eastAsia="ru-RU"/>
        </w:rPr>
      </w:pPr>
      <w:r w:rsidRPr="00FF012E">
        <w:rPr>
          <w:rFonts w:ascii="Times New Roman" w:eastAsia="Times New Roman" w:hAnsi="Times New Roman" w:cs="Times New Roman"/>
          <w:b/>
          <w:sz w:val="28"/>
          <w:szCs w:val="28"/>
          <w:lang w:val="uk-UA" w:eastAsia="ru-RU"/>
        </w:rPr>
        <w:t>Аналіз прибутку туристичної фірми «Телемак» за 2014-2016 рр., тис. грн.</w:t>
      </w:r>
    </w:p>
    <w:tbl>
      <w:tblPr>
        <w:tblW w:w="9428" w:type="dxa"/>
        <w:jc w:val="center"/>
        <w:tblLayout w:type="fixed"/>
        <w:tblLook w:val="0000" w:firstRow="0" w:lastRow="0" w:firstColumn="0" w:lastColumn="0" w:noHBand="0" w:noVBand="0"/>
      </w:tblPr>
      <w:tblGrid>
        <w:gridCol w:w="3723"/>
        <w:gridCol w:w="881"/>
        <w:gridCol w:w="1276"/>
        <w:gridCol w:w="1276"/>
        <w:gridCol w:w="1245"/>
        <w:gridCol w:w="1027"/>
      </w:tblGrid>
      <w:tr w:rsidR="001059B1" w:rsidRPr="009932D1" w:rsidTr="001059B1">
        <w:trPr>
          <w:trHeight w:val="894"/>
          <w:jc w:val="center"/>
        </w:trPr>
        <w:tc>
          <w:tcPr>
            <w:tcW w:w="3723" w:type="dxa"/>
            <w:tcBorders>
              <w:top w:val="single" w:sz="4" w:space="0" w:color="auto"/>
              <w:left w:val="single" w:sz="4" w:space="0" w:color="auto"/>
              <w:bottom w:val="single" w:sz="4" w:space="0" w:color="auto"/>
              <w:right w:val="single" w:sz="4" w:space="0" w:color="auto"/>
            </w:tcBorders>
            <w:shd w:val="clear" w:color="auto" w:fill="auto"/>
            <w:vAlign w:val="center"/>
          </w:tcPr>
          <w:p w:rsidR="001059B1" w:rsidRPr="009932D1" w:rsidRDefault="001059B1" w:rsidP="001059B1">
            <w:pPr>
              <w:spacing w:after="0" w:line="240" w:lineRule="auto"/>
              <w:jc w:val="center"/>
              <w:rPr>
                <w:rFonts w:ascii="Times New Roman" w:eastAsia="Times New Roman" w:hAnsi="Times New Roman" w:cs="Times New Roman"/>
                <w:b/>
                <w:sz w:val="20"/>
                <w:szCs w:val="20"/>
                <w:lang w:val="uk-UA" w:eastAsia="ru-RU"/>
              </w:rPr>
            </w:pPr>
            <w:r w:rsidRPr="009932D1">
              <w:rPr>
                <w:rFonts w:ascii="Times New Roman" w:eastAsia="Times New Roman" w:hAnsi="Times New Roman" w:cs="Times New Roman"/>
                <w:b/>
                <w:sz w:val="20"/>
                <w:szCs w:val="20"/>
                <w:lang w:val="uk-UA" w:eastAsia="ru-RU"/>
              </w:rPr>
              <w:t>Показники за рік</w:t>
            </w:r>
          </w:p>
        </w:tc>
        <w:tc>
          <w:tcPr>
            <w:tcW w:w="881" w:type="dxa"/>
            <w:tcBorders>
              <w:top w:val="single" w:sz="4" w:space="0" w:color="auto"/>
              <w:left w:val="nil"/>
              <w:bottom w:val="single" w:sz="4" w:space="0" w:color="auto"/>
              <w:right w:val="single" w:sz="4" w:space="0" w:color="auto"/>
            </w:tcBorders>
            <w:shd w:val="clear" w:color="auto" w:fill="auto"/>
            <w:vAlign w:val="center"/>
          </w:tcPr>
          <w:p w:rsidR="001059B1" w:rsidRPr="009932D1" w:rsidRDefault="001059B1" w:rsidP="001059B1">
            <w:pPr>
              <w:spacing w:after="0" w:line="240" w:lineRule="auto"/>
              <w:jc w:val="center"/>
              <w:rPr>
                <w:rFonts w:ascii="Times New Roman" w:eastAsia="Times New Roman" w:hAnsi="Times New Roman" w:cs="Times New Roman"/>
                <w:b/>
                <w:sz w:val="20"/>
                <w:szCs w:val="20"/>
                <w:lang w:val="uk-UA" w:eastAsia="ru-RU"/>
              </w:rPr>
            </w:pPr>
            <w:r w:rsidRPr="009932D1">
              <w:rPr>
                <w:rFonts w:ascii="Times New Roman" w:eastAsia="Times New Roman" w:hAnsi="Times New Roman" w:cs="Times New Roman"/>
                <w:b/>
                <w:sz w:val="20"/>
                <w:szCs w:val="20"/>
                <w:lang w:val="uk-UA" w:eastAsia="ru-RU"/>
              </w:rPr>
              <w:t>Умовне позначення</w:t>
            </w:r>
          </w:p>
        </w:tc>
        <w:tc>
          <w:tcPr>
            <w:tcW w:w="1276" w:type="dxa"/>
            <w:tcBorders>
              <w:top w:val="single" w:sz="4" w:space="0" w:color="auto"/>
              <w:left w:val="nil"/>
              <w:bottom w:val="single" w:sz="4" w:space="0" w:color="auto"/>
              <w:right w:val="single" w:sz="4" w:space="0" w:color="auto"/>
            </w:tcBorders>
            <w:shd w:val="clear" w:color="auto" w:fill="auto"/>
            <w:vAlign w:val="center"/>
          </w:tcPr>
          <w:p w:rsidR="001059B1" w:rsidRPr="009932D1" w:rsidRDefault="001059B1" w:rsidP="001059B1">
            <w:pPr>
              <w:spacing w:after="0" w:line="240" w:lineRule="auto"/>
              <w:jc w:val="center"/>
              <w:rPr>
                <w:rFonts w:ascii="Times New Roman" w:eastAsia="Times New Roman" w:hAnsi="Times New Roman" w:cs="Times New Roman"/>
                <w:b/>
                <w:sz w:val="20"/>
                <w:szCs w:val="20"/>
                <w:lang w:val="uk-UA" w:eastAsia="ru-RU"/>
              </w:rPr>
            </w:pPr>
            <w:r w:rsidRPr="009932D1">
              <w:rPr>
                <w:rFonts w:ascii="Times New Roman" w:eastAsia="Times New Roman" w:hAnsi="Times New Roman" w:cs="Times New Roman"/>
                <w:b/>
                <w:sz w:val="20"/>
                <w:szCs w:val="20"/>
                <w:lang w:val="uk-UA" w:eastAsia="ru-RU"/>
              </w:rPr>
              <w:t>2014</w:t>
            </w:r>
          </w:p>
        </w:tc>
        <w:tc>
          <w:tcPr>
            <w:tcW w:w="1276" w:type="dxa"/>
            <w:tcBorders>
              <w:top w:val="single" w:sz="4" w:space="0" w:color="auto"/>
              <w:left w:val="nil"/>
              <w:bottom w:val="single" w:sz="4" w:space="0" w:color="auto"/>
              <w:right w:val="single" w:sz="4" w:space="0" w:color="auto"/>
            </w:tcBorders>
            <w:shd w:val="clear" w:color="auto" w:fill="auto"/>
            <w:vAlign w:val="center"/>
          </w:tcPr>
          <w:p w:rsidR="001059B1" w:rsidRPr="009932D1" w:rsidRDefault="001059B1" w:rsidP="001059B1">
            <w:pPr>
              <w:spacing w:after="0" w:line="240" w:lineRule="auto"/>
              <w:jc w:val="center"/>
              <w:rPr>
                <w:rFonts w:ascii="Times New Roman" w:eastAsia="Times New Roman" w:hAnsi="Times New Roman" w:cs="Times New Roman"/>
                <w:b/>
                <w:sz w:val="20"/>
                <w:szCs w:val="20"/>
                <w:lang w:val="uk-UA" w:eastAsia="ru-RU"/>
              </w:rPr>
            </w:pPr>
            <w:r w:rsidRPr="009932D1">
              <w:rPr>
                <w:rFonts w:ascii="Times New Roman" w:eastAsia="Times New Roman" w:hAnsi="Times New Roman" w:cs="Times New Roman"/>
                <w:b/>
                <w:sz w:val="20"/>
                <w:szCs w:val="20"/>
                <w:lang w:val="uk-UA" w:eastAsia="ru-RU"/>
              </w:rPr>
              <w:t>2015</w:t>
            </w:r>
          </w:p>
        </w:tc>
        <w:tc>
          <w:tcPr>
            <w:tcW w:w="1245" w:type="dxa"/>
            <w:tcBorders>
              <w:top w:val="single" w:sz="4" w:space="0" w:color="auto"/>
              <w:left w:val="nil"/>
              <w:bottom w:val="single" w:sz="4" w:space="0" w:color="auto"/>
              <w:right w:val="single" w:sz="4" w:space="0" w:color="auto"/>
            </w:tcBorders>
            <w:shd w:val="clear" w:color="auto" w:fill="auto"/>
            <w:vAlign w:val="center"/>
          </w:tcPr>
          <w:p w:rsidR="001059B1" w:rsidRPr="009932D1" w:rsidRDefault="001059B1" w:rsidP="001059B1">
            <w:pPr>
              <w:spacing w:after="0" w:line="240" w:lineRule="auto"/>
              <w:jc w:val="center"/>
              <w:rPr>
                <w:rFonts w:ascii="Times New Roman" w:eastAsia="Times New Roman" w:hAnsi="Times New Roman" w:cs="Times New Roman"/>
                <w:b/>
                <w:sz w:val="20"/>
                <w:szCs w:val="20"/>
                <w:lang w:val="uk-UA" w:eastAsia="ru-RU"/>
              </w:rPr>
            </w:pPr>
            <w:r w:rsidRPr="009932D1">
              <w:rPr>
                <w:rFonts w:ascii="Times New Roman" w:eastAsia="Times New Roman" w:hAnsi="Times New Roman" w:cs="Times New Roman"/>
                <w:b/>
                <w:sz w:val="20"/>
                <w:szCs w:val="20"/>
                <w:lang w:val="uk-UA" w:eastAsia="ru-RU"/>
              </w:rPr>
              <w:t>2016</w:t>
            </w:r>
          </w:p>
        </w:tc>
        <w:tc>
          <w:tcPr>
            <w:tcW w:w="1027" w:type="dxa"/>
            <w:tcBorders>
              <w:top w:val="single" w:sz="4" w:space="0" w:color="auto"/>
              <w:left w:val="nil"/>
              <w:bottom w:val="single" w:sz="4" w:space="0" w:color="auto"/>
              <w:right w:val="single" w:sz="4" w:space="0" w:color="auto"/>
            </w:tcBorders>
            <w:shd w:val="clear" w:color="auto" w:fill="auto"/>
            <w:noWrap/>
            <w:vAlign w:val="center"/>
          </w:tcPr>
          <w:p w:rsidR="001059B1" w:rsidRPr="009932D1" w:rsidRDefault="001059B1" w:rsidP="001059B1">
            <w:pPr>
              <w:spacing w:after="0" w:line="240" w:lineRule="auto"/>
              <w:jc w:val="center"/>
              <w:rPr>
                <w:rFonts w:ascii="Times New Roman" w:eastAsia="Times New Roman" w:hAnsi="Times New Roman" w:cs="Times New Roman"/>
                <w:b/>
                <w:sz w:val="20"/>
                <w:szCs w:val="20"/>
                <w:lang w:val="uk-UA" w:eastAsia="ru-RU"/>
              </w:rPr>
            </w:pPr>
            <w:r w:rsidRPr="009932D1">
              <w:rPr>
                <w:rFonts w:ascii="Times New Roman" w:eastAsia="Times New Roman" w:hAnsi="Times New Roman" w:cs="Times New Roman"/>
                <w:b/>
                <w:sz w:val="20"/>
                <w:szCs w:val="20"/>
                <w:lang w:val="uk-UA" w:eastAsia="ru-RU"/>
              </w:rPr>
              <w:t>Зміна за період,</w:t>
            </w:r>
          </w:p>
          <w:p w:rsidR="001059B1" w:rsidRPr="009932D1" w:rsidRDefault="001059B1" w:rsidP="001059B1">
            <w:pPr>
              <w:spacing w:after="0" w:line="240" w:lineRule="auto"/>
              <w:jc w:val="center"/>
              <w:rPr>
                <w:rFonts w:ascii="Times New Roman" w:eastAsia="Times New Roman" w:hAnsi="Times New Roman" w:cs="Times New Roman"/>
                <w:b/>
                <w:sz w:val="20"/>
                <w:szCs w:val="20"/>
                <w:lang w:val="uk-UA" w:eastAsia="ru-RU"/>
              </w:rPr>
            </w:pPr>
            <w:r w:rsidRPr="009932D1">
              <w:rPr>
                <w:rFonts w:ascii="Times New Roman" w:eastAsia="Times New Roman" w:hAnsi="Times New Roman" w:cs="Times New Roman"/>
                <w:b/>
                <w:sz w:val="20"/>
                <w:szCs w:val="20"/>
                <w:lang w:val="uk-UA" w:eastAsia="ru-RU"/>
              </w:rPr>
              <w:t>%</w:t>
            </w:r>
          </w:p>
        </w:tc>
      </w:tr>
      <w:tr w:rsidR="001059B1" w:rsidRPr="009932D1" w:rsidTr="001059B1">
        <w:trPr>
          <w:trHeight w:val="347"/>
          <w:jc w:val="center"/>
        </w:trPr>
        <w:tc>
          <w:tcPr>
            <w:tcW w:w="3723" w:type="dxa"/>
            <w:tcBorders>
              <w:top w:val="nil"/>
              <w:left w:val="single" w:sz="4" w:space="0" w:color="auto"/>
              <w:bottom w:val="single" w:sz="4" w:space="0" w:color="auto"/>
              <w:right w:val="single" w:sz="4" w:space="0" w:color="auto"/>
            </w:tcBorders>
            <w:shd w:val="clear" w:color="auto" w:fill="auto"/>
          </w:tcPr>
          <w:p w:rsidR="001059B1" w:rsidRPr="009932D1" w:rsidRDefault="001059B1" w:rsidP="001059B1">
            <w:pPr>
              <w:spacing w:after="0" w:line="240" w:lineRule="auto"/>
              <w:rPr>
                <w:rFonts w:ascii="Times New Roman" w:eastAsia="Times New Roman" w:hAnsi="Times New Roman" w:cs="Times New Roman"/>
                <w:sz w:val="20"/>
                <w:szCs w:val="20"/>
                <w:lang w:val="uk-UA" w:eastAsia="ru-RU"/>
              </w:rPr>
            </w:pPr>
            <w:r w:rsidRPr="009932D1">
              <w:rPr>
                <w:rFonts w:ascii="Times New Roman" w:eastAsia="Times New Roman" w:hAnsi="Times New Roman" w:cs="Times New Roman"/>
                <w:sz w:val="20"/>
                <w:szCs w:val="20"/>
                <w:lang w:val="uk-UA" w:eastAsia="ru-RU"/>
              </w:rPr>
              <w:t>1. Чистий  доход</w:t>
            </w:r>
          </w:p>
        </w:tc>
        <w:tc>
          <w:tcPr>
            <w:tcW w:w="881" w:type="dxa"/>
            <w:tcBorders>
              <w:top w:val="nil"/>
              <w:left w:val="nil"/>
              <w:bottom w:val="single" w:sz="4" w:space="0" w:color="auto"/>
              <w:right w:val="single" w:sz="4" w:space="0" w:color="auto"/>
            </w:tcBorders>
            <w:shd w:val="clear" w:color="auto" w:fill="auto"/>
            <w:vAlign w:val="center"/>
          </w:tcPr>
          <w:p w:rsidR="001059B1" w:rsidRPr="009932D1" w:rsidRDefault="001059B1" w:rsidP="001059B1">
            <w:pPr>
              <w:spacing w:after="0" w:line="240" w:lineRule="auto"/>
              <w:jc w:val="center"/>
              <w:rPr>
                <w:rFonts w:ascii="Times New Roman" w:eastAsia="Times New Roman" w:hAnsi="Times New Roman" w:cs="Times New Roman"/>
                <w:sz w:val="20"/>
                <w:szCs w:val="20"/>
                <w:lang w:val="uk-UA" w:eastAsia="ru-RU"/>
              </w:rPr>
            </w:pPr>
            <w:r w:rsidRPr="009932D1">
              <w:rPr>
                <w:rFonts w:ascii="Times New Roman" w:eastAsia="Times New Roman" w:hAnsi="Times New Roman" w:cs="Times New Roman"/>
                <w:sz w:val="20"/>
                <w:szCs w:val="20"/>
                <w:lang w:val="uk-UA" w:eastAsia="ru-RU"/>
              </w:rPr>
              <w:t>ЧД</w:t>
            </w:r>
          </w:p>
        </w:tc>
        <w:tc>
          <w:tcPr>
            <w:tcW w:w="1276" w:type="dxa"/>
            <w:tcBorders>
              <w:top w:val="nil"/>
              <w:left w:val="nil"/>
              <w:bottom w:val="single" w:sz="4" w:space="0" w:color="auto"/>
              <w:right w:val="single" w:sz="4" w:space="0" w:color="auto"/>
            </w:tcBorders>
            <w:shd w:val="clear" w:color="auto" w:fill="auto"/>
            <w:vAlign w:val="center"/>
          </w:tcPr>
          <w:p w:rsidR="001059B1" w:rsidRPr="009932D1" w:rsidRDefault="001059B1" w:rsidP="001059B1">
            <w:pPr>
              <w:spacing w:after="0" w:line="240" w:lineRule="auto"/>
              <w:jc w:val="center"/>
              <w:rPr>
                <w:rFonts w:ascii="Times New Roman" w:eastAsia="Times New Roman" w:hAnsi="Times New Roman" w:cs="Times New Roman"/>
                <w:sz w:val="20"/>
                <w:szCs w:val="20"/>
                <w:lang w:val="uk-UA" w:eastAsia="ru-RU"/>
              </w:rPr>
            </w:pPr>
            <w:r w:rsidRPr="009932D1">
              <w:rPr>
                <w:rFonts w:ascii="Times New Roman" w:eastAsia="Times New Roman" w:hAnsi="Times New Roman" w:cs="Times New Roman"/>
                <w:sz w:val="20"/>
                <w:szCs w:val="20"/>
                <w:lang w:val="uk-UA" w:eastAsia="ru-RU"/>
              </w:rPr>
              <w:t>30205,1</w:t>
            </w:r>
          </w:p>
        </w:tc>
        <w:tc>
          <w:tcPr>
            <w:tcW w:w="1276" w:type="dxa"/>
            <w:tcBorders>
              <w:top w:val="nil"/>
              <w:left w:val="nil"/>
              <w:bottom w:val="single" w:sz="4" w:space="0" w:color="auto"/>
              <w:right w:val="single" w:sz="4" w:space="0" w:color="auto"/>
            </w:tcBorders>
            <w:shd w:val="clear" w:color="auto" w:fill="auto"/>
            <w:vAlign w:val="center"/>
          </w:tcPr>
          <w:p w:rsidR="001059B1" w:rsidRPr="009932D1" w:rsidRDefault="001059B1" w:rsidP="001059B1">
            <w:pPr>
              <w:spacing w:after="0" w:line="240" w:lineRule="auto"/>
              <w:jc w:val="center"/>
              <w:rPr>
                <w:rFonts w:ascii="Times New Roman" w:eastAsia="Times New Roman" w:hAnsi="Times New Roman" w:cs="Times New Roman"/>
                <w:sz w:val="20"/>
                <w:szCs w:val="20"/>
                <w:lang w:val="uk-UA" w:eastAsia="ru-RU"/>
              </w:rPr>
            </w:pPr>
            <w:r w:rsidRPr="009932D1">
              <w:rPr>
                <w:rFonts w:ascii="Times New Roman" w:eastAsia="Times New Roman" w:hAnsi="Times New Roman" w:cs="Times New Roman"/>
                <w:sz w:val="20"/>
                <w:szCs w:val="20"/>
                <w:lang w:val="uk-UA" w:eastAsia="ru-RU"/>
              </w:rPr>
              <w:t>29 514,8</w:t>
            </w:r>
          </w:p>
        </w:tc>
        <w:tc>
          <w:tcPr>
            <w:tcW w:w="1245" w:type="dxa"/>
            <w:tcBorders>
              <w:top w:val="nil"/>
              <w:left w:val="nil"/>
              <w:bottom w:val="single" w:sz="4" w:space="0" w:color="auto"/>
              <w:right w:val="single" w:sz="4" w:space="0" w:color="auto"/>
            </w:tcBorders>
            <w:shd w:val="clear" w:color="auto" w:fill="auto"/>
            <w:vAlign w:val="center"/>
          </w:tcPr>
          <w:p w:rsidR="001059B1" w:rsidRPr="009932D1" w:rsidRDefault="001059B1" w:rsidP="001059B1">
            <w:pPr>
              <w:spacing w:after="0" w:line="240" w:lineRule="auto"/>
              <w:jc w:val="center"/>
              <w:rPr>
                <w:rFonts w:ascii="Times New Roman" w:eastAsia="Times New Roman" w:hAnsi="Times New Roman" w:cs="Times New Roman"/>
                <w:sz w:val="20"/>
                <w:szCs w:val="20"/>
                <w:lang w:val="uk-UA" w:eastAsia="ru-RU"/>
              </w:rPr>
            </w:pPr>
            <w:r w:rsidRPr="009932D1">
              <w:rPr>
                <w:rFonts w:ascii="Times New Roman" w:eastAsia="Times New Roman" w:hAnsi="Times New Roman" w:cs="Times New Roman"/>
                <w:sz w:val="20"/>
                <w:szCs w:val="20"/>
                <w:lang w:val="uk-UA" w:eastAsia="ru-RU"/>
              </w:rPr>
              <w:t>35194,7</w:t>
            </w:r>
          </w:p>
        </w:tc>
        <w:tc>
          <w:tcPr>
            <w:tcW w:w="1027" w:type="dxa"/>
            <w:tcBorders>
              <w:top w:val="nil"/>
              <w:left w:val="nil"/>
              <w:bottom w:val="single" w:sz="4" w:space="0" w:color="auto"/>
              <w:right w:val="single" w:sz="4" w:space="0" w:color="auto"/>
            </w:tcBorders>
            <w:shd w:val="clear" w:color="auto" w:fill="auto"/>
            <w:vAlign w:val="center"/>
          </w:tcPr>
          <w:p w:rsidR="001059B1" w:rsidRPr="009932D1" w:rsidRDefault="001059B1" w:rsidP="001059B1">
            <w:pPr>
              <w:spacing w:after="0" w:line="240" w:lineRule="auto"/>
              <w:jc w:val="center"/>
              <w:rPr>
                <w:rFonts w:ascii="Times New Roman" w:eastAsia="Times New Roman" w:hAnsi="Times New Roman" w:cs="Times New Roman"/>
                <w:sz w:val="20"/>
                <w:szCs w:val="20"/>
                <w:lang w:val="uk-UA" w:eastAsia="ru-RU"/>
              </w:rPr>
            </w:pPr>
            <w:r w:rsidRPr="009932D1">
              <w:rPr>
                <w:rFonts w:ascii="Times New Roman" w:eastAsia="Times New Roman" w:hAnsi="Times New Roman" w:cs="Times New Roman"/>
                <w:sz w:val="20"/>
                <w:szCs w:val="20"/>
                <w:lang w:val="uk-UA" w:eastAsia="ru-RU"/>
              </w:rPr>
              <w:t>16,52</w:t>
            </w:r>
          </w:p>
        </w:tc>
      </w:tr>
      <w:tr w:rsidR="001059B1" w:rsidRPr="009932D1" w:rsidTr="001059B1">
        <w:trPr>
          <w:trHeight w:val="357"/>
          <w:jc w:val="center"/>
        </w:trPr>
        <w:tc>
          <w:tcPr>
            <w:tcW w:w="3723" w:type="dxa"/>
            <w:tcBorders>
              <w:top w:val="nil"/>
              <w:left w:val="single" w:sz="4" w:space="0" w:color="auto"/>
              <w:bottom w:val="single" w:sz="4" w:space="0" w:color="auto"/>
              <w:right w:val="single" w:sz="4" w:space="0" w:color="auto"/>
            </w:tcBorders>
            <w:shd w:val="clear" w:color="auto" w:fill="auto"/>
          </w:tcPr>
          <w:p w:rsidR="001059B1" w:rsidRPr="009932D1" w:rsidRDefault="001059B1" w:rsidP="001059B1">
            <w:pPr>
              <w:spacing w:after="0" w:line="240" w:lineRule="auto"/>
              <w:rPr>
                <w:rFonts w:ascii="Times New Roman" w:eastAsia="Times New Roman" w:hAnsi="Times New Roman" w:cs="Times New Roman"/>
                <w:sz w:val="20"/>
                <w:szCs w:val="20"/>
                <w:lang w:val="uk-UA" w:eastAsia="ru-RU"/>
              </w:rPr>
            </w:pPr>
            <w:r w:rsidRPr="009932D1">
              <w:rPr>
                <w:rFonts w:ascii="Times New Roman" w:eastAsia="Times New Roman" w:hAnsi="Times New Roman" w:cs="Times New Roman"/>
                <w:sz w:val="20"/>
                <w:szCs w:val="20"/>
                <w:lang w:val="uk-UA" w:eastAsia="ru-RU"/>
              </w:rPr>
              <w:t>2. Собівартість реалізованого товару</w:t>
            </w:r>
          </w:p>
        </w:tc>
        <w:tc>
          <w:tcPr>
            <w:tcW w:w="881" w:type="dxa"/>
            <w:tcBorders>
              <w:top w:val="nil"/>
              <w:left w:val="nil"/>
              <w:bottom w:val="single" w:sz="4" w:space="0" w:color="auto"/>
              <w:right w:val="single" w:sz="4" w:space="0" w:color="auto"/>
            </w:tcBorders>
            <w:shd w:val="clear" w:color="auto" w:fill="auto"/>
            <w:vAlign w:val="center"/>
          </w:tcPr>
          <w:p w:rsidR="001059B1" w:rsidRPr="009932D1" w:rsidRDefault="001059B1" w:rsidP="001059B1">
            <w:pPr>
              <w:spacing w:after="0" w:line="240" w:lineRule="auto"/>
              <w:jc w:val="center"/>
              <w:rPr>
                <w:rFonts w:ascii="Times New Roman" w:eastAsia="Times New Roman" w:hAnsi="Times New Roman" w:cs="Times New Roman"/>
                <w:sz w:val="20"/>
                <w:szCs w:val="20"/>
                <w:lang w:val="uk-UA" w:eastAsia="ru-RU"/>
              </w:rPr>
            </w:pPr>
            <w:r w:rsidRPr="009932D1">
              <w:rPr>
                <w:rFonts w:ascii="Times New Roman" w:eastAsia="Times New Roman" w:hAnsi="Times New Roman" w:cs="Times New Roman"/>
                <w:sz w:val="20"/>
                <w:szCs w:val="20"/>
                <w:lang w:val="uk-UA" w:eastAsia="ru-RU"/>
              </w:rPr>
              <w:t>С</w:t>
            </w:r>
          </w:p>
        </w:tc>
        <w:tc>
          <w:tcPr>
            <w:tcW w:w="1276" w:type="dxa"/>
            <w:tcBorders>
              <w:top w:val="nil"/>
              <w:left w:val="nil"/>
              <w:bottom w:val="single" w:sz="4" w:space="0" w:color="auto"/>
              <w:right w:val="single" w:sz="4" w:space="0" w:color="auto"/>
            </w:tcBorders>
            <w:shd w:val="clear" w:color="auto" w:fill="auto"/>
            <w:vAlign w:val="center"/>
          </w:tcPr>
          <w:p w:rsidR="001059B1" w:rsidRPr="009932D1" w:rsidRDefault="001059B1" w:rsidP="001059B1">
            <w:pPr>
              <w:spacing w:after="0" w:line="240" w:lineRule="auto"/>
              <w:jc w:val="center"/>
              <w:rPr>
                <w:rFonts w:ascii="Times New Roman" w:eastAsia="Times New Roman" w:hAnsi="Times New Roman" w:cs="Times New Roman"/>
                <w:sz w:val="20"/>
                <w:szCs w:val="20"/>
                <w:lang w:val="uk-UA" w:eastAsia="ru-RU"/>
              </w:rPr>
            </w:pPr>
            <w:r w:rsidRPr="009932D1">
              <w:rPr>
                <w:rFonts w:ascii="Times New Roman" w:eastAsia="Times New Roman" w:hAnsi="Times New Roman" w:cs="Times New Roman"/>
                <w:sz w:val="20"/>
                <w:szCs w:val="20"/>
                <w:lang w:val="uk-UA" w:eastAsia="ru-RU"/>
              </w:rPr>
              <w:t>24 014,5</w:t>
            </w:r>
          </w:p>
        </w:tc>
        <w:tc>
          <w:tcPr>
            <w:tcW w:w="1276" w:type="dxa"/>
            <w:tcBorders>
              <w:top w:val="nil"/>
              <w:left w:val="nil"/>
              <w:bottom w:val="single" w:sz="4" w:space="0" w:color="auto"/>
              <w:right w:val="single" w:sz="4" w:space="0" w:color="auto"/>
            </w:tcBorders>
            <w:shd w:val="clear" w:color="auto" w:fill="auto"/>
            <w:vAlign w:val="center"/>
          </w:tcPr>
          <w:p w:rsidR="001059B1" w:rsidRPr="009932D1" w:rsidRDefault="001059B1" w:rsidP="001059B1">
            <w:pPr>
              <w:spacing w:after="0" w:line="240" w:lineRule="auto"/>
              <w:jc w:val="center"/>
              <w:rPr>
                <w:rFonts w:ascii="Times New Roman" w:eastAsia="Times New Roman" w:hAnsi="Times New Roman" w:cs="Times New Roman"/>
                <w:sz w:val="20"/>
                <w:szCs w:val="20"/>
                <w:lang w:val="uk-UA" w:eastAsia="ru-RU"/>
              </w:rPr>
            </w:pPr>
            <w:r w:rsidRPr="009932D1">
              <w:rPr>
                <w:rFonts w:ascii="Times New Roman" w:eastAsia="Times New Roman" w:hAnsi="Times New Roman" w:cs="Times New Roman"/>
                <w:sz w:val="20"/>
                <w:szCs w:val="20"/>
                <w:lang w:val="uk-UA" w:eastAsia="ru-RU"/>
              </w:rPr>
              <w:t>24 172,9</w:t>
            </w:r>
          </w:p>
        </w:tc>
        <w:tc>
          <w:tcPr>
            <w:tcW w:w="1245" w:type="dxa"/>
            <w:tcBorders>
              <w:top w:val="nil"/>
              <w:left w:val="nil"/>
              <w:bottom w:val="single" w:sz="4" w:space="0" w:color="auto"/>
              <w:right w:val="single" w:sz="4" w:space="0" w:color="auto"/>
            </w:tcBorders>
            <w:shd w:val="clear" w:color="auto" w:fill="auto"/>
            <w:vAlign w:val="center"/>
          </w:tcPr>
          <w:p w:rsidR="001059B1" w:rsidRPr="009932D1" w:rsidRDefault="001059B1" w:rsidP="001059B1">
            <w:pPr>
              <w:spacing w:after="0" w:line="240" w:lineRule="auto"/>
              <w:jc w:val="center"/>
              <w:rPr>
                <w:rFonts w:ascii="Times New Roman" w:eastAsia="Times New Roman" w:hAnsi="Times New Roman" w:cs="Times New Roman"/>
                <w:sz w:val="20"/>
                <w:szCs w:val="20"/>
                <w:lang w:val="uk-UA" w:eastAsia="ru-RU"/>
              </w:rPr>
            </w:pPr>
            <w:r w:rsidRPr="009932D1">
              <w:rPr>
                <w:rFonts w:ascii="Times New Roman" w:eastAsia="Times New Roman" w:hAnsi="Times New Roman" w:cs="Times New Roman"/>
                <w:sz w:val="20"/>
                <w:szCs w:val="20"/>
                <w:lang w:val="uk-UA" w:eastAsia="ru-RU"/>
              </w:rPr>
              <w:t>25171</w:t>
            </w:r>
          </w:p>
        </w:tc>
        <w:tc>
          <w:tcPr>
            <w:tcW w:w="1027" w:type="dxa"/>
            <w:tcBorders>
              <w:top w:val="nil"/>
              <w:left w:val="nil"/>
              <w:bottom w:val="single" w:sz="4" w:space="0" w:color="auto"/>
              <w:right w:val="single" w:sz="4" w:space="0" w:color="auto"/>
            </w:tcBorders>
            <w:shd w:val="clear" w:color="auto" w:fill="auto"/>
            <w:vAlign w:val="center"/>
          </w:tcPr>
          <w:p w:rsidR="001059B1" w:rsidRPr="009932D1" w:rsidRDefault="001059B1" w:rsidP="001059B1">
            <w:pPr>
              <w:spacing w:after="0" w:line="240" w:lineRule="auto"/>
              <w:jc w:val="center"/>
              <w:rPr>
                <w:rFonts w:ascii="Times New Roman" w:eastAsia="Times New Roman" w:hAnsi="Times New Roman" w:cs="Times New Roman"/>
                <w:sz w:val="20"/>
                <w:szCs w:val="20"/>
                <w:lang w:val="uk-UA" w:eastAsia="ru-RU"/>
              </w:rPr>
            </w:pPr>
            <w:r w:rsidRPr="009932D1">
              <w:rPr>
                <w:rFonts w:ascii="Times New Roman" w:eastAsia="Times New Roman" w:hAnsi="Times New Roman" w:cs="Times New Roman"/>
                <w:sz w:val="20"/>
                <w:szCs w:val="20"/>
                <w:lang w:val="uk-UA" w:eastAsia="ru-RU"/>
              </w:rPr>
              <w:t>4,82</w:t>
            </w:r>
          </w:p>
        </w:tc>
      </w:tr>
      <w:tr w:rsidR="001059B1" w:rsidRPr="009932D1" w:rsidTr="001059B1">
        <w:trPr>
          <w:trHeight w:val="290"/>
          <w:jc w:val="center"/>
        </w:trPr>
        <w:tc>
          <w:tcPr>
            <w:tcW w:w="3723" w:type="dxa"/>
            <w:tcBorders>
              <w:top w:val="nil"/>
              <w:left w:val="single" w:sz="4" w:space="0" w:color="auto"/>
              <w:bottom w:val="single" w:sz="4" w:space="0" w:color="auto"/>
              <w:right w:val="single" w:sz="4" w:space="0" w:color="auto"/>
            </w:tcBorders>
            <w:shd w:val="clear" w:color="auto" w:fill="auto"/>
          </w:tcPr>
          <w:p w:rsidR="001059B1" w:rsidRPr="009932D1" w:rsidRDefault="001059B1" w:rsidP="001059B1">
            <w:pPr>
              <w:spacing w:after="0" w:line="240" w:lineRule="auto"/>
              <w:rPr>
                <w:rFonts w:ascii="Times New Roman" w:eastAsia="Times New Roman" w:hAnsi="Times New Roman" w:cs="Times New Roman"/>
                <w:sz w:val="20"/>
                <w:szCs w:val="20"/>
                <w:lang w:val="uk-UA" w:eastAsia="ru-RU"/>
              </w:rPr>
            </w:pPr>
            <w:r w:rsidRPr="009932D1">
              <w:rPr>
                <w:rFonts w:ascii="Times New Roman" w:eastAsia="Times New Roman" w:hAnsi="Times New Roman" w:cs="Times New Roman"/>
                <w:sz w:val="20"/>
                <w:szCs w:val="20"/>
                <w:lang w:val="uk-UA" w:eastAsia="ru-RU"/>
              </w:rPr>
              <w:t>3. Валовий прибуток</w:t>
            </w:r>
          </w:p>
        </w:tc>
        <w:tc>
          <w:tcPr>
            <w:tcW w:w="881" w:type="dxa"/>
            <w:tcBorders>
              <w:top w:val="nil"/>
              <w:left w:val="nil"/>
              <w:bottom w:val="single" w:sz="4" w:space="0" w:color="auto"/>
              <w:right w:val="single" w:sz="4" w:space="0" w:color="auto"/>
            </w:tcBorders>
            <w:shd w:val="clear" w:color="auto" w:fill="auto"/>
            <w:vAlign w:val="center"/>
          </w:tcPr>
          <w:p w:rsidR="001059B1" w:rsidRPr="009932D1" w:rsidRDefault="001059B1" w:rsidP="001059B1">
            <w:pPr>
              <w:spacing w:after="0" w:line="240" w:lineRule="auto"/>
              <w:jc w:val="center"/>
              <w:rPr>
                <w:rFonts w:ascii="Times New Roman" w:eastAsia="Times New Roman" w:hAnsi="Times New Roman" w:cs="Times New Roman"/>
                <w:sz w:val="20"/>
                <w:szCs w:val="20"/>
                <w:lang w:val="uk-UA" w:eastAsia="ru-RU"/>
              </w:rPr>
            </w:pPr>
            <w:r w:rsidRPr="009932D1">
              <w:rPr>
                <w:rFonts w:ascii="Times New Roman" w:eastAsia="Times New Roman" w:hAnsi="Times New Roman" w:cs="Times New Roman"/>
                <w:sz w:val="20"/>
                <w:szCs w:val="20"/>
                <w:lang w:val="uk-UA" w:eastAsia="ru-RU"/>
              </w:rPr>
              <w:t>Пв</w:t>
            </w:r>
          </w:p>
        </w:tc>
        <w:tc>
          <w:tcPr>
            <w:tcW w:w="1276" w:type="dxa"/>
            <w:tcBorders>
              <w:top w:val="nil"/>
              <w:left w:val="nil"/>
              <w:bottom w:val="single" w:sz="4" w:space="0" w:color="auto"/>
              <w:right w:val="single" w:sz="4" w:space="0" w:color="auto"/>
            </w:tcBorders>
            <w:shd w:val="clear" w:color="auto" w:fill="auto"/>
            <w:vAlign w:val="center"/>
          </w:tcPr>
          <w:p w:rsidR="001059B1" w:rsidRPr="009932D1" w:rsidRDefault="001059B1" w:rsidP="001059B1">
            <w:pPr>
              <w:spacing w:after="0" w:line="240" w:lineRule="auto"/>
              <w:jc w:val="center"/>
              <w:rPr>
                <w:rFonts w:ascii="Times New Roman" w:eastAsia="Times New Roman" w:hAnsi="Times New Roman" w:cs="Times New Roman"/>
                <w:sz w:val="20"/>
                <w:szCs w:val="20"/>
                <w:lang w:val="uk-UA" w:eastAsia="ru-RU"/>
              </w:rPr>
            </w:pPr>
            <w:r w:rsidRPr="009932D1">
              <w:rPr>
                <w:rFonts w:ascii="Times New Roman" w:eastAsia="Times New Roman" w:hAnsi="Times New Roman" w:cs="Times New Roman"/>
                <w:sz w:val="20"/>
                <w:szCs w:val="20"/>
                <w:lang w:val="uk-UA" w:eastAsia="ru-RU"/>
              </w:rPr>
              <w:t>6 191</w:t>
            </w:r>
          </w:p>
        </w:tc>
        <w:tc>
          <w:tcPr>
            <w:tcW w:w="1276" w:type="dxa"/>
            <w:tcBorders>
              <w:top w:val="nil"/>
              <w:left w:val="nil"/>
              <w:bottom w:val="single" w:sz="4" w:space="0" w:color="auto"/>
              <w:right w:val="single" w:sz="4" w:space="0" w:color="auto"/>
            </w:tcBorders>
            <w:shd w:val="clear" w:color="auto" w:fill="auto"/>
            <w:vAlign w:val="center"/>
          </w:tcPr>
          <w:p w:rsidR="001059B1" w:rsidRPr="009932D1" w:rsidRDefault="001059B1" w:rsidP="001059B1">
            <w:pPr>
              <w:spacing w:after="0" w:line="240" w:lineRule="auto"/>
              <w:jc w:val="center"/>
              <w:rPr>
                <w:rFonts w:ascii="Times New Roman" w:eastAsia="Times New Roman" w:hAnsi="Times New Roman" w:cs="Times New Roman"/>
                <w:sz w:val="20"/>
                <w:szCs w:val="20"/>
                <w:lang w:val="uk-UA" w:eastAsia="ru-RU"/>
              </w:rPr>
            </w:pPr>
            <w:r w:rsidRPr="009932D1">
              <w:rPr>
                <w:rFonts w:ascii="Times New Roman" w:eastAsia="Times New Roman" w:hAnsi="Times New Roman" w:cs="Times New Roman"/>
                <w:sz w:val="20"/>
                <w:szCs w:val="20"/>
                <w:lang w:val="uk-UA" w:eastAsia="ru-RU"/>
              </w:rPr>
              <w:t>5 341,9</w:t>
            </w:r>
          </w:p>
        </w:tc>
        <w:tc>
          <w:tcPr>
            <w:tcW w:w="1245" w:type="dxa"/>
            <w:tcBorders>
              <w:top w:val="nil"/>
              <w:left w:val="nil"/>
              <w:bottom w:val="single" w:sz="4" w:space="0" w:color="auto"/>
              <w:right w:val="single" w:sz="4" w:space="0" w:color="auto"/>
            </w:tcBorders>
            <w:shd w:val="clear" w:color="auto" w:fill="auto"/>
            <w:vAlign w:val="center"/>
          </w:tcPr>
          <w:p w:rsidR="001059B1" w:rsidRPr="009932D1" w:rsidRDefault="001059B1" w:rsidP="001059B1">
            <w:pPr>
              <w:spacing w:after="0" w:line="240" w:lineRule="auto"/>
              <w:jc w:val="center"/>
              <w:rPr>
                <w:rFonts w:ascii="Times New Roman" w:eastAsia="Times New Roman" w:hAnsi="Times New Roman" w:cs="Times New Roman"/>
                <w:sz w:val="20"/>
                <w:szCs w:val="20"/>
                <w:lang w:val="uk-UA" w:eastAsia="ru-RU"/>
              </w:rPr>
            </w:pPr>
            <w:r w:rsidRPr="009932D1">
              <w:rPr>
                <w:rFonts w:ascii="Times New Roman" w:eastAsia="Times New Roman" w:hAnsi="Times New Roman" w:cs="Times New Roman"/>
                <w:sz w:val="20"/>
                <w:szCs w:val="20"/>
                <w:lang w:val="uk-UA" w:eastAsia="ru-RU"/>
              </w:rPr>
              <w:t>10 024</w:t>
            </w:r>
          </w:p>
        </w:tc>
        <w:tc>
          <w:tcPr>
            <w:tcW w:w="1027" w:type="dxa"/>
            <w:tcBorders>
              <w:top w:val="nil"/>
              <w:left w:val="nil"/>
              <w:bottom w:val="single" w:sz="4" w:space="0" w:color="auto"/>
              <w:right w:val="single" w:sz="4" w:space="0" w:color="auto"/>
            </w:tcBorders>
            <w:shd w:val="clear" w:color="auto" w:fill="auto"/>
            <w:vAlign w:val="center"/>
          </w:tcPr>
          <w:p w:rsidR="001059B1" w:rsidRPr="009932D1" w:rsidRDefault="001059B1" w:rsidP="001059B1">
            <w:pPr>
              <w:spacing w:after="0" w:line="240" w:lineRule="auto"/>
              <w:jc w:val="center"/>
              <w:rPr>
                <w:rFonts w:ascii="Times New Roman" w:eastAsia="Times New Roman" w:hAnsi="Times New Roman" w:cs="Times New Roman"/>
                <w:sz w:val="20"/>
                <w:szCs w:val="20"/>
                <w:lang w:val="uk-UA" w:eastAsia="ru-RU"/>
              </w:rPr>
            </w:pPr>
            <w:r w:rsidRPr="009932D1">
              <w:rPr>
                <w:rFonts w:ascii="Times New Roman" w:eastAsia="Times New Roman" w:hAnsi="Times New Roman" w:cs="Times New Roman"/>
                <w:sz w:val="20"/>
                <w:szCs w:val="20"/>
                <w:lang w:val="uk-UA" w:eastAsia="ru-RU"/>
              </w:rPr>
              <w:t>61,92</w:t>
            </w:r>
          </w:p>
        </w:tc>
      </w:tr>
      <w:tr w:rsidR="001059B1" w:rsidRPr="009932D1" w:rsidTr="001059B1">
        <w:trPr>
          <w:trHeight w:val="124"/>
          <w:jc w:val="center"/>
        </w:trPr>
        <w:tc>
          <w:tcPr>
            <w:tcW w:w="3723" w:type="dxa"/>
            <w:tcBorders>
              <w:top w:val="nil"/>
              <w:left w:val="single" w:sz="4" w:space="0" w:color="auto"/>
              <w:bottom w:val="single" w:sz="4" w:space="0" w:color="auto"/>
              <w:right w:val="single" w:sz="4" w:space="0" w:color="auto"/>
            </w:tcBorders>
            <w:shd w:val="clear" w:color="auto" w:fill="auto"/>
          </w:tcPr>
          <w:p w:rsidR="001059B1" w:rsidRPr="009932D1" w:rsidRDefault="001059B1" w:rsidP="001059B1">
            <w:pPr>
              <w:spacing w:after="0" w:line="240" w:lineRule="auto"/>
              <w:rPr>
                <w:rFonts w:ascii="Times New Roman" w:eastAsia="Times New Roman" w:hAnsi="Times New Roman" w:cs="Times New Roman"/>
                <w:sz w:val="20"/>
                <w:szCs w:val="20"/>
                <w:lang w:val="uk-UA" w:eastAsia="ru-RU"/>
              </w:rPr>
            </w:pPr>
            <w:r w:rsidRPr="009932D1">
              <w:rPr>
                <w:rFonts w:ascii="Times New Roman" w:eastAsia="Times New Roman" w:hAnsi="Times New Roman" w:cs="Times New Roman"/>
                <w:sz w:val="20"/>
                <w:szCs w:val="20"/>
                <w:lang w:val="uk-UA" w:eastAsia="ru-RU"/>
              </w:rPr>
              <w:t>4. Інші операційні доходи</w:t>
            </w:r>
          </w:p>
        </w:tc>
        <w:tc>
          <w:tcPr>
            <w:tcW w:w="881" w:type="dxa"/>
            <w:tcBorders>
              <w:top w:val="nil"/>
              <w:left w:val="nil"/>
              <w:bottom w:val="single" w:sz="4" w:space="0" w:color="auto"/>
              <w:right w:val="single" w:sz="4" w:space="0" w:color="auto"/>
            </w:tcBorders>
            <w:shd w:val="clear" w:color="auto" w:fill="auto"/>
            <w:vAlign w:val="center"/>
          </w:tcPr>
          <w:p w:rsidR="001059B1" w:rsidRPr="009932D1" w:rsidRDefault="001059B1" w:rsidP="001059B1">
            <w:pPr>
              <w:spacing w:after="0" w:line="240" w:lineRule="auto"/>
              <w:jc w:val="center"/>
              <w:rPr>
                <w:rFonts w:ascii="Times New Roman" w:eastAsia="Times New Roman" w:hAnsi="Times New Roman" w:cs="Times New Roman"/>
                <w:sz w:val="20"/>
                <w:szCs w:val="20"/>
                <w:lang w:val="uk-UA" w:eastAsia="ru-RU"/>
              </w:rPr>
            </w:pPr>
            <w:r w:rsidRPr="009932D1">
              <w:rPr>
                <w:rFonts w:ascii="Times New Roman" w:eastAsia="Times New Roman" w:hAnsi="Times New Roman" w:cs="Times New Roman"/>
                <w:sz w:val="20"/>
                <w:szCs w:val="20"/>
                <w:lang w:val="uk-UA" w:eastAsia="ru-RU"/>
              </w:rPr>
              <w:t>Доп</w:t>
            </w:r>
          </w:p>
        </w:tc>
        <w:tc>
          <w:tcPr>
            <w:tcW w:w="1276" w:type="dxa"/>
            <w:tcBorders>
              <w:top w:val="nil"/>
              <w:left w:val="nil"/>
              <w:bottom w:val="single" w:sz="4" w:space="0" w:color="auto"/>
              <w:right w:val="single" w:sz="4" w:space="0" w:color="auto"/>
            </w:tcBorders>
            <w:shd w:val="clear" w:color="auto" w:fill="auto"/>
            <w:vAlign w:val="center"/>
          </w:tcPr>
          <w:p w:rsidR="001059B1" w:rsidRPr="009932D1" w:rsidRDefault="001059B1" w:rsidP="001059B1">
            <w:pPr>
              <w:spacing w:after="0" w:line="240" w:lineRule="auto"/>
              <w:jc w:val="center"/>
              <w:rPr>
                <w:rFonts w:ascii="Times New Roman" w:eastAsia="Times New Roman" w:hAnsi="Times New Roman" w:cs="Times New Roman"/>
                <w:sz w:val="20"/>
                <w:szCs w:val="20"/>
                <w:lang w:val="uk-UA" w:eastAsia="ru-RU"/>
              </w:rPr>
            </w:pPr>
            <w:r w:rsidRPr="009932D1">
              <w:rPr>
                <w:rFonts w:ascii="Times New Roman" w:eastAsia="Times New Roman" w:hAnsi="Times New Roman" w:cs="Times New Roman"/>
                <w:sz w:val="20"/>
                <w:szCs w:val="20"/>
                <w:lang w:val="uk-UA" w:eastAsia="ru-RU"/>
              </w:rPr>
              <w:t>411,5</w:t>
            </w:r>
          </w:p>
        </w:tc>
        <w:tc>
          <w:tcPr>
            <w:tcW w:w="1276" w:type="dxa"/>
            <w:tcBorders>
              <w:top w:val="nil"/>
              <w:left w:val="nil"/>
              <w:bottom w:val="single" w:sz="4" w:space="0" w:color="auto"/>
              <w:right w:val="single" w:sz="4" w:space="0" w:color="auto"/>
            </w:tcBorders>
            <w:shd w:val="clear" w:color="auto" w:fill="auto"/>
            <w:vAlign w:val="center"/>
          </w:tcPr>
          <w:p w:rsidR="001059B1" w:rsidRPr="009932D1" w:rsidRDefault="001059B1" w:rsidP="001059B1">
            <w:pPr>
              <w:spacing w:after="0" w:line="240" w:lineRule="auto"/>
              <w:jc w:val="center"/>
              <w:rPr>
                <w:rFonts w:ascii="Times New Roman" w:eastAsia="Times New Roman" w:hAnsi="Times New Roman" w:cs="Times New Roman"/>
                <w:sz w:val="20"/>
                <w:szCs w:val="20"/>
                <w:lang w:val="uk-UA" w:eastAsia="ru-RU"/>
              </w:rPr>
            </w:pPr>
            <w:r w:rsidRPr="009932D1">
              <w:rPr>
                <w:rFonts w:ascii="Times New Roman" w:eastAsia="Times New Roman" w:hAnsi="Times New Roman" w:cs="Times New Roman"/>
                <w:sz w:val="20"/>
                <w:szCs w:val="20"/>
                <w:lang w:val="uk-UA" w:eastAsia="ru-RU"/>
              </w:rPr>
              <w:t>259</w:t>
            </w:r>
          </w:p>
        </w:tc>
        <w:tc>
          <w:tcPr>
            <w:tcW w:w="1245" w:type="dxa"/>
            <w:tcBorders>
              <w:top w:val="nil"/>
              <w:left w:val="nil"/>
              <w:bottom w:val="single" w:sz="4" w:space="0" w:color="auto"/>
              <w:right w:val="single" w:sz="4" w:space="0" w:color="auto"/>
            </w:tcBorders>
            <w:shd w:val="clear" w:color="auto" w:fill="auto"/>
            <w:vAlign w:val="center"/>
          </w:tcPr>
          <w:p w:rsidR="001059B1" w:rsidRPr="009932D1" w:rsidRDefault="001059B1" w:rsidP="001059B1">
            <w:pPr>
              <w:spacing w:after="0" w:line="240" w:lineRule="auto"/>
              <w:jc w:val="center"/>
              <w:rPr>
                <w:rFonts w:ascii="Times New Roman" w:eastAsia="Times New Roman" w:hAnsi="Times New Roman" w:cs="Times New Roman"/>
                <w:sz w:val="20"/>
                <w:szCs w:val="20"/>
                <w:lang w:val="uk-UA" w:eastAsia="ru-RU"/>
              </w:rPr>
            </w:pPr>
            <w:r w:rsidRPr="009932D1">
              <w:rPr>
                <w:rFonts w:ascii="Times New Roman" w:eastAsia="Times New Roman" w:hAnsi="Times New Roman" w:cs="Times New Roman"/>
                <w:sz w:val="20"/>
                <w:szCs w:val="20"/>
                <w:lang w:val="uk-UA" w:eastAsia="ru-RU"/>
              </w:rPr>
              <w:t>192,1</w:t>
            </w:r>
          </w:p>
        </w:tc>
        <w:tc>
          <w:tcPr>
            <w:tcW w:w="1027" w:type="dxa"/>
            <w:tcBorders>
              <w:top w:val="nil"/>
              <w:left w:val="nil"/>
              <w:bottom w:val="single" w:sz="4" w:space="0" w:color="auto"/>
              <w:right w:val="single" w:sz="4" w:space="0" w:color="auto"/>
            </w:tcBorders>
            <w:shd w:val="clear" w:color="auto" w:fill="auto"/>
            <w:vAlign w:val="center"/>
          </w:tcPr>
          <w:p w:rsidR="001059B1" w:rsidRPr="009932D1" w:rsidRDefault="001059B1" w:rsidP="001059B1">
            <w:pPr>
              <w:spacing w:after="0" w:line="240" w:lineRule="auto"/>
              <w:jc w:val="center"/>
              <w:rPr>
                <w:rFonts w:ascii="Times New Roman" w:eastAsia="Times New Roman" w:hAnsi="Times New Roman" w:cs="Times New Roman"/>
                <w:sz w:val="20"/>
                <w:szCs w:val="20"/>
                <w:lang w:val="uk-UA" w:eastAsia="ru-RU"/>
              </w:rPr>
            </w:pPr>
            <w:r w:rsidRPr="009932D1">
              <w:rPr>
                <w:rFonts w:ascii="Times New Roman" w:eastAsia="Times New Roman" w:hAnsi="Times New Roman" w:cs="Times New Roman"/>
                <w:sz w:val="20"/>
                <w:szCs w:val="20"/>
                <w:lang w:val="uk-UA" w:eastAsia="ru-RU"/>
              </w:rPr>
              <w:t>-53,32</w:t>
            </w:r>
          </w:p>
        </w:tc>
      </w:tr>
      <w:tr w:rsidR="001059B1" w:rsidRPr="009932D1" w:rsidTr="001059B1">
        <w:trPr>
          <w:trHeight w:val="270"/>
          <w:jc w:val="center"/>
        </w:trPr>
        <w:tc>
          <w:tcPr>
            <w:tcW w:w="3723" w:type="dxa"/>
            <w:tcBorders>
              <w:top w:val="nil"/>
              <w:left w:val="single" w:sz="4" w:space="0" w:color="auto"/>
              <w:bottom w:val="single" w:sz="4" w:space="0" w:color="auto"/>
              <w:right w:val="single" w:sz="4" w:space="0" w:color="auto"/>
            </w:tcBorders>
            <w:shd w:val="clear" w:color="auto" w:fill="auto"/>
          </w:tcPr>
          <w:p w:rsidR="001059B1" w:rsidRPr="009932D1" w:rsidRDefault="001059B1" w:rsidP="001059B1">
            <w:pPr>
              <w:spacing w:after="0" w:line="240" w:lineRule="auto"/>
              <w:rPr>
                <w:rFonts w:ascii="Times New Roman" w:eastAsia="Times New Roman" w:hAnsi="Times New Roman" w:cs="Times New Roman"/>
                <w:sz w:val="20"/>
                <w:szCs w:val="20"/>
                <w:lang w:val="uk-UA" w:eastAsia="ru-RU"/>
              </w:rPr>
            </w:pPr>
            <w:r w:rsidRPr="009932D1">
              <w:rPr>
                <w:rFonts w:ascii="Times New Roman" w:eastAsia="Times New Roman" w:hAnsi="Times New Roman" w:cs="Times New Roman"/>
                <w:sz w:val="20"/>
                <w:szCs w:val="20"/>
                <w:lang w:val="uk-UA" w:eastAsia="ru-RU"/>
              </w:rPr>
              <w:t>5. Адміністративні витрати</w:t>
            </w:r>
          </w:p>
        </w:tc>
        <w:tc>
          <w:tcPr>
            <w:tcW w:w="881" w:type="dxa"/>
            <w:tcBorders>
              <w:top w:val="nil"/>
              <w:left w:val="nil"/>
              <w:bottom w:val="single" w:sz="4" w:space="0" w:color="auto"/>
              <w:right w:val="single" w:sz="4" w:space="0" w:color="auto"/>
            </w:tcBorders>
            <w:shd w:val="clear" w:color="auto" w:fill="auto"/>
            <w:vAlign w:val="center"/>
          </w:tcPr>
          <w:p w:rsidR="001059B1" w:rsidRPr="009932D1" w:rsidRDefault="001059B1" w:rsidP="001059B1">
            <w:pPr>
              <w:spacing w:after="0" w:line="240" w:lineRule="auto"/>
              <w:jc w:val="center"/>
              <w:rPr>
                <w:rFonts w:ascii="Times New Roman" w:eastAsia="Times New Roman" w:hAnsi="Times New Roman" w:cs="Times New Roman"/>
                <w:sz w:val="20"/>
                <w:szCs w:val="20"/>
                <w:lang w:val="uk-UA" w:eastAsia="ru-RU"/>
              </w:rPr>
            </w:pPr>
            <w:r w:rsidRPr="009932D1">
              <w:rPr>
                <w:rFonts w:ascii="Times New Roman" w:eastAsia="Times New Roman" w:hAnsi="Times New Roman" w:cs="Times New Roman"/>
                <w:sz w:val="20"/>
                <w:szCs w:val="20"/>
                <w:lang w:val="uk-UA" w:eastAsia="ru-RU"/>
              </w:rPr>
              <w:t>Ра</w:t>
            </w:r>
          </w:p>
        </w:tc>
        <w:tc>
          <w:tcPr>
            <w:tcW w:w="1276" w:type="dxa"/>
            <w:tcBorders>
              <w:top w:val="nil"/>
              <w:left w:val="nil"/>
              <w:bottom w:val="single" w:sz="4" w:space="0" w:color="auto"/>
              <w:right w:val="single" w:sz="4" w:space="0" w:color="auto"/>
            </w:tcBorders>
            <w:shd w:val="clear" w:color="auto" w:fill="auto"/>
            <w:vAlign w:val="center"/>
          </w:tcPr>
          <w:p w:rsidR="001059B1" w:rsidRPr="009932D1" w:rsidRDefault="001059B1" w:rsidP="001059B1">
            <w:pPr>
              <w:spacing w:after="0" w:line="240" w:lineRule="auto"/>
              <w:jc w:val="center"/>
              <w:rPr>
                <w:rFonts w:ascii="Times New Roman" w:eastAsia="Times New Roman" w:hAnsi="Times New Roman" w:cs="Times New Roman"/>
                <w:sz w:val="20"/>
                <w:szCs w:val="20"/>
                <w:lang w:val="uk-UA" w:eastAsia="ru-RU"/>
              </w:rPr>
            </w:pPr>
            <w:r w:rsidRPr="009932D1">
              <w:rPr>
                <w:rFonts w:ascii="Times New Roman" w:eastAsia="Times New Roman" w:hAnsi="Times New Roman" w:cs="Times New Roman"/>
                <w:sz w:val="20"/>
                <w:szCs w:val="20"/>
                <w:lang w:val="uk-UA" w:eastAsia="ru-RU"/>
              </w:rPr>
              <w:t>1619,4</w:t>
            </w:r>
          </w:p>
        </w:tc>
        <w:tc>
          <w:tcPr>
            <w:tcW w:w="1276" w:type="dxa"/>
            <w:tcBorders>
              <w:top w:val="nil"/>
              <w:left w:val="nil"/>
              <w:bottom w:val="single" w:sz="4" w:space="0" w:color="auto"/>
              <w:right w:val="single" w:sz="4" w:space="0" w:color="auto"/>
            </w:tcBorders>
            <w:shd w:val="clear" w:color="auto" w:fill="auto"/>
            <w:vAlign w:val="center"/>
          </w:tcPr>
          <w:p w:rsidR="001059B1" w:rsidRPr="009932D1" w:rsidRDefault="001059B1" w:rsidP="001059B1">
            <w:pPr>
              <w:spacing w:after="0" w:line="240" w:lineRule="auto"/>
              <w:jc w:val="center"/>
              <w:rPr>
                <w:rFonts w:ascii="Times New Roman" w:eastAsia="Times New Roman" w:hAnsi="Times New Roman" w:cs="Times New Roman"/>
                <w:sz w:val="20"/>
                <w:szCs w:val="20"/>
                <w:lang w:val="uk-UA" w:eastAsia="ru-RU"/>
              </w:rPr>
            </w:pPr>
            <w:r w:rsidRPr="009932D1">
              <w:rPr>
                <w:rFonts w:ascii="Times New Roman" w:eastAsia="Times New Roman" w:hAnsi="Times New Roman" w:cs="Times New Roman"/>
                <w:sz w:val="20"/>
                <w:szCs w:val="20"/>
                <w:lang w:val="uk-UA" w:eastAsia="ru-RU"/>
              </w:rPr>
              <w:t>1 093,9</w:t>
            </w:r>
          </w:p>
        </w:tc>
        <w:tc>
          <w:tcPr>
            <w:tcW w:w="1245" w:type="dxa"/>
            <w:tcBorders>
              <w:top w:val="nil"/>
              <w:left w:val="nil"/>
              <w:bottom w:val="single" w:sz="4" w:space="0" w:color="auto"/>
              <w:right w:val="single" w:sz="4" w:space="0" w:color="auto"/>
            </w:tcBorders>
            <w:shd w:val="clear" w:color="auto" w:fill="auto"/>
            <w:vAlign w:val="center"/>
          </w:tcPr>
          <w:p w:rsidR="001059B1" w:rsidRPr="009932D1" w:rsidRDefault="001059B1" w:rsidP="001059B1">
            <w:pPr>
              <w:spacing w:after="0" w:line="240" w:lineRule="auto"/>
              <w:jc w:val="center"/>
              <w:rPr>
                <w:rFonts w:ascii="Times New Roman" w:eastAsia="Times New Roman" w:hAnsi="Times New Roman" w:cs="Times New Roman"/>
                <w:sz w:val="20"/>
                <w:szCs w:val="20"/>
                <w:lang w:val="uk-UA" w:eastAsia="ru-RU"/>
              </w:rPr>
            </w:pPr>
            <w:r w:rsidRPr="009932D1">
              <w:rPr>
                <w:rFonts w:ascii="Times New Roman" w:eastAsia="Times New Roman" w:hAnsi="Times New Roman" w:cs="Times New Roman"/>
                <w:sz w:val="20"/>
                <w:szCs w:val="20"/>
                <w:lang w:val="uk-UA" w:eastAsia="ru-RU"/>
              </w:rPr>
              <w:t>2367</w:t>
            </w:r>
          </w:p>
        </w:tc>
        <w:tc>
          <w:tcPr>
            <w:tcW w:w="1027" w:type="dxa"/>
            <w:tcBorders>
              <w:top w:val="nil"/>
              <w:left w:val="nil"/>
              <w:bottom w:val="single" w:sz="4" w:space="0" w:color="auto"/>
              <w:right w:val="single" w:sz="4" w:space="0" w:color="auto"/>
            </w:tcBorders>
            <w:shd w:val="clear" w:color="auto" w:fill="auto"/>
            <w:vAlign w:val="center"/>
          </w:tcPr>
          <w:p w:rsidR="001059B1" w:rsidRPr="009932D1" w:rsidRDefault="001059B1" w:rsidP="001059B1">
            <w:pPr>
              <w:spacing w:after="0" w:line="240" w:lineRule="auto"/>
              <w:jc w:val="center"/>
              <w:rPr>
                <w:rFonts w:ascii="Times New Roman" w:eastAsia="Times New Roman" w:hAnsi="Times New Roman" w:cs="Times New Roman"/>
                <w:sz w:val="20"/>
                <w:szCs w:val="20"/>
                <w:lang w:val="uk-UA" w:eastAsia="ru-RU"/>
              </w:rPr>
            </w:pPr>
            <w:r w:rsidRPr="009932D1">
              <w:rPr>
                <w:rFonts w:ascii="Times New Roman" w:eastAsia="Times New Roman" w:hAnsi="Times New Roman" w:cs="Times New Roman"/>
                <w:sz w:val="20"/>
                <w:szCs w:val="20"/>
                <w:lang w:val="uk-UA" w:eastAsia="ru-RU"/>
              </w:rPr>
              <w:t>46,17</w:t>
            </w:r>
          </w:p>
        </w:tc>
      </w:tr>
      <w:tr w:rsidR="001059B1" w:rsidRPr="009932D1" w:rsidTr="001059B1">
        <w:trPr>
          <w:trHeight w:val="207"/>
          <w:jc w:val="center"/>
        </w:trPr>
        <w:tc>
          <w:tcPr>
            <w:tcW w:w="3723" w:type="dxa"/>
            <w:tcBorders>
              <w:top w:val="nil"/>
              <w:left w:val="single" w:sz="4" w:space="0" w:color="auto"/>
              <w:bottom w:val="single" w:sz="4" w:space="0" w:color="auto"/>
              <w:right w:val="single" w:sz="4" w:space="0" w:color="auto"/>
            </w:tcBorders>
            <w:shd w:val="clear" w:color="auto" w:fill="auto"/>
          </w:tcPr>
          <w:p w:rsidR="001059B1" w:rsidRPr="009932D1" w:rsidRDefault="001059B1" w:rsidP="001059B1">
            <w:pPr>
              <w:spacing w:after="0" w:line="240" w:lineRule="auto"/>
              <w:rPr>
                <w:rFonts w:ascii="Times New Roman" w:eastAsia="Times New Roman" w:hAnsi="Times New Roman" w:cs="Times New Roman"/>
                <w:sz w:val="20"/>
                <w:szCs w:val="20"/>
                <w:lang w:val="uk-UA" w:eastAsia="ru-RU"/>
              </w:rPr>
            </w:pPr>
            <w:r w:rsidRPr="009932D1">
              <w:rPr>
                <w:rFonts w:ascii="Times New Roman" w:eastAsia="Times New Roman" w:hAnsi="Times New Roman" w:cs="Times New Roman"/>
                <w:sz w:val="20"/>
                <w:szCs w:val="20"/>
                <w:lang w:val="uk-UA" w:eastAsia="ru-RU"/>
              </w:rPr>
              <w:t>6. Витрати на збут</w:t>
            </w:r>
          </w:p>
        </w:tc>
        <w:tc>
          <w:tcPr>
            <w:tcW w:w="881" w:type="dxa"/>
            <w:tcBorders>
              <w:top w:val="nil"/>
              <w:left w:val="nil"/>
              <w:bottom w:val="single" w:sz="4" w:space="0" w:color="auto"/>
              <w:right w:val="single" w:sz="4" w:space="0" w:color="auto"/>
            </w:tcBorders>
            <w:shd w:val="clear" w:color="auto" w:fill="auto"/>
            <w:vAlign w:val="center"/>
          </w:tcPr>
          <w:p w:rsidR="001059B1" w:rsidRPr="009932D1" w:rsidRDefault="001059B1" w:rsidP="001059B1">
            <w:pPr>
              <w:spacing w:after="0" w:line="240" w:lineRule="auto"/>
              <w:jc w:val="center"/>
              <w:rPr>
                <w:rFonts w:ascii="Times New Roman" w:eastAsia="Times New Roman" w:hAnsi="Times New Roman" w:cs="Times New Roman"/>
                <w:sz w:val="20"/>
                <w:szCs w:val="20"/>
                <w:lang w:val="uk-UA" w:eastAsia="ru-RU"/>
              </w:rPr>
            </w:pPr>
            <w:r w:rsidRPr="009932D1">
              <w:rPr>
                <w:rFonts w:ascii="Times New Roman" w:eastAsia="Times New Roman" w:hAnsi="Times New Roman" w:cs="Times New Roman"/>
                <w:sz w:val="20"/>
                <w:szCs w:val="20"/>
                <w:lang w:val="uk-UA" w:eastAsia="ru-RU"/>
              </w:rPr>
              <w:t>Рс</w:t>
            </w:r>
          </w:p>
        </w:tc>
        <w:tc>
          <w:tcPr>
            <w:tcW w:w="1276" w:type="dxa"/>
            <w:tcBorders>
              <w:top w:val="nil"/>
              <w:left w:val="nil"/>
              <w:bottom w:val="single" w:sz="4" w:space="0" w:color="auto"/>
              <w:right w:val="single" w:sz="4" w:space="0" w:color="auto"/>
            </w:tcBorders>
            <w:shd w:val="clear" w:color="auto" w:fill="auto"/>
            <w:vAlign w:val="center"/>
          </w:tcPr>
          <w:p w:rsidR="001059B1" w:rsidRPr="009932D1" w:rsidRDefault="001059B1" w:rsidP="001059B1">
            <w:pPr>
              <w:spacing w:after="0" w:line="240" w:lineRule="auto"/>
              <w:jc w:val="center"/>
              <w:rPr>
                <w:rFonts w:ascii="Times New Roman" w:eastAsia="Times New Roman" w:hAnsi="Times New Roman" w:cs="Times New Roman"/>
                <w:sz w:val="20"/>
                <w:szCs w:val="20"/>
                <w:lang w:val="uk-UA" w:eastAsia="ru-RU"/>
              </w:rPr>
            </w:pPr>
            <w:r w:rsidRPr="009932D1">
              <w:rPr>
                <w:rFonts w:ascii="Times New Roman" w:eastAsia="Times New Roman" w:hAnsi="Times New Roman" w:cs="Times New Roman"/>
                <w:sz w:val="20"/>
                <w:szCs w:val="20"/>
                <w:lang w:val="uk-UA" w:eastAsia="ru-RU"/>
              </w:rPr>
              <w:t>140</w:t>
            </w:r>
          </w:p>
        </w:tc>
        <w:tc>
          <w:tcPr>
            <w:tcW w:w="1276" w:type="dxa"/>
            <w:tcBorders>
              <w:top w:val="nil"/>
              <w:left w:val="nil"/>
              <w:bottom w:val="single" w:sz="4" w:space="0" w:color="auto"/>
              <w:right w:val="single" w:sz="4" w:space="0" w:color="auto"/>
            </w:tcBorders>
            <w:shd w:val="clear" w:color="auto" w:fill="auto"/>
            <w:vAlign w:val="center"/>
          </w:tcPr>
          <w:p w:rsidR="001059B1" w:rsidRPr="009932D1" w:rsidRDefault="001059B1" w:rsidP="001059B1">
            <w:pPr>
              <w:spacing w:after="0" w:line="240" w:lineRule="auto"/>
              <w:jc w:val="center"/>
              <w:rPr>
                <w:rFonts w:ascii="Times New Roman" w:eastAsia="Times New Roman" w:hAnsi="Times New Roman" w:cs="Times New Roman"/>
                <w:sz w:val="20"/>
                <w:szCs w:val="20"/>
                <w:lang w:val="uk-UA" w:eastAsia="ru-RU"/>
              </w:rPr>
            </w:pPr>
            <w:r w:rsidRPr="009932D1">
              <w:rPr>
                <w:rFonts w:ascii="Times New Roman" w:eastAsia="Times New Roman" w:hAnsi="Times New Roman" w:cs="Times New Roman"/>
                <w:sz w:val="20"/>
                <w:szCs w:val="20"/>
                <w:lang w:val="uk-UA" w:eastAsia="ru-RU"/>
              </w:rPr>
              <w:t>1 068,4</w:t>
            </w:r>
          </w:p>
        </w:tc>
        <w:tc>
          <w:tcPr>
            <w:tcW w:w="1245" w:type="dxa"/>
            <w:tcBorders>
              <w:top w:val="nil"/>
              <w:left w:val="nil"/>
              <w:bottom w:val="single" w:sz="4" w:space="0" w:color="auto"/>
              <w:right w:val="single" w:sz="4" w:space="0" w:color="auto"/>
            </w:tcBorders>
            <w:shd w:val="clear" w:color="auto" w:fill="auto"/>
            <w:vAlign w:val="center"/>
          </w:tcPr>
          <w:p w:rsidR="001059B1" w:rsidRPr="009932D1" w:rsidRDefault="001059B1" w:rsidP="001059B1">
            <w:pPr>
              <w:spacing w:after="0" w:line="240" w:lineRule="auto"/>
              <w:jc w:val="center"/>
              <w:rPr>
                <w:rFonts w:ascii="Times New Roman" w:eastAsia="Times New Roman" w:hAnsi="Times New Roman" w:cs="Times New Roman"/>
                <w:sz w:val="20"/>
                <w:szCs w:val="20"/>
                <w:lang w:val="uk-UA" w:eastAsia="ru-RU"/>
              </w:rPr>
            </w:pPr>
            <w:r w:rsidRPr="009932D1">
              <w:rPr>
                <w:rFonts w:ascii="Times New Roman" w:eastAsia="Times New Roman" w:hAnsi="Times New Roman" w:cs="Times New Roman"/>
                <w:sz w:val="20"/>
                <w:szCs w:val="20"/>
                <w:lang w:val="uk-UA" w:eastAsia="ru-RU"/>
              </w:rPr>
              <w:t>1000,1</w:t>
            </w:r>
          </w:p>
        </w:tc>
        <w:tc>
          <w:tcPr>
            <w:tcW w:w="1027" w:type="dxa"/>
            <w:tcBorders>
              <w:top w:val="nil"/>
              <w:left w:val="nil"/>
              <w:bottom w:val="single" w:sz="4" w:space="0" w:color="auto"/>
              <w:right w:val="single" w:sz="4" w:space="0" w:color="auto"/>
            </w:tcBorders>
            <w:shd w:val="clear" w:color="auto" w:fill="auto"/>
            <w:vAlign w:val="center"/>
          </w:tcPr>
          <w:p w:rsidR="001059B1" w:rsidRPr="009932D1" w:rsidRDefault="001059B1" w:rsidP="001059B1">
            <w:pPr>
              <w:spacing w:after="0" w:line="240" w:lineRule="auto"/>
              <w:jc w:val="center"/>
              <w:rPr>
                <w:rFonts w:ascii="Times New Roman" w:eastAsia="Times New Roman" w:hAnsi="Times New Roman" w:cs="Times New Roman"/>
                <w:sz w:val="20"/>
                <w:szCs w:val="20"/>
                <w:lang w:val="uk-UA" w:eastAsia="ru-RU"/>
              </w:rPr>
            </w:pPr>
            <w:r w:rsidRPr="009932D1">
              <w:rPr>
                <w:rFonts w:ascii="Times New Roman" w:eastAsia="Times New Roman" w:hAnsi="Times New Roman" w:cs="Times New Roman"/>
                <w:sz w:val="20"/>
                <w:szCs w:val="20"/>
                <w:lang w:val="uk-UA" w:eastAsia="ru-RU"/>
              </w:rPr>
              <w:t>614,36</w:t>
            </w:r>
          </w:p>
        </w:tc>
      </w:tr>
      <w:tr w:rsidR="001059B1" w:rsidRPr="009932D1" w:rsidTr="001059B1">
        <w:trPr>
          <w:trHeight w:val="212"/>
          <w:jc w:val="center"/>
        </w:trPr>
        <w:tc>
          <w:tcPr>
            <w:tcW w:w="3723" w:type="dxa"/>
            <w:tcBorders>
              <w:top w:val="nil"/>
              <w:left w:val="single" w:sz="4" w:space="0" w:color="auto"/>
              <w:bottom w:val="single" w:sz="4" w:space="0" w:color="auto"/>
              <w:right w:val="single" w:sz="4" w:space="0" w:color="auto"/>
            </w:tcBorders>
            <w:shd w:val="clear" w:color="auto" w:fill="auto"/>
          </w:tcPr>
          <w:p w:rsidR="001059B1" w:rsidRPr="009932D1" w:rsidRDefault="001059B1" w:rsidP="001059B1">
            <w:pPr>
              <w:spacing w:after="0" w:line="240" w:lineRule="auto"/>
              <w:rPr>
                <w:rFonts w:ascii="Times New Roman" w:eastAsia="Times New Roman" w:hAnsi="Times New Roman" w:cs="Times New Roman"/>
                <w:sz w:val="20"/>
                <w:szCs w:val="20"/>
                <w:lang w:val="uk-UA" w:eastAsia="ru-RU"/>
              </w:rPr>
            </w:pPr>
            <w:r w:rsidRPr="009932D1">
              <w:rPr>
                <w:rFonts w:ascii="Times New Roman" w:eastAsia="Times New Roman" w:hAnsi="Times New Roman" w:cs="Times New Roman"/>
                <w:sz w:val="20"/>
                <w:szCs w:val="20"/>
                <w:lang w:val="uk-UA" w:eastAsia="ru-RU"/>
              </w:rPr>
              <w:t>7. Інші операційні витрати</w:t>
            </w:r>
          </w:p>
        </w:tc>
        <w:tc>
          <w:tcPr>
            <w:tcW w:w="881" w:type="dxa"/>
            <w:tcBorders>
              <w:top w:val="nil"/>
              <w:left w:val="nil"/>
              <w:bottom w:val="single" w:sz="4" w:space="0" w:color="auto"/>
              <w:right w:val="single" w:sz="4" w:space="0" w:color="auto"/>
            </w:tcBorders>
            <w:shd w:val="clear" w:color="auto" w:fill="auto"/>
            <w:vAlign w:val="center"/>
          </w:tcPr>
          <w:p w:rsidR="001059B1" w:rsidRPr="009932D1" w:rsidRDefault="001059B1" w:rsidP="001059B1">
            <w:pPr>
              <w:spacing w:after="0" w:line="240" w:lineRule="auto"/>
              <w:jc w:val="center"/>
              <w:rPr>
                <w:rFonts w:ascii="Times New Roman" w:eastAsia="Times New Roman" w:hAnsi="Times New Roman" w:cs="Times New Roman"/>
                <w:sz w:val="20"/>
                <w:szCs w:val="20"/>
                <w:lang w:val="uk-UA" w:eastAsia="ru-RU"/>
              </w:rPr>
            </w:pPr>
            <w:r w:rsidRPr="009932D1">
              <w:rPr>
                <w:rFonts w:ascii="Times New Roman" w:eastAsia="Times New Roman" w:hAnsi="Times New Roman" w:cs="Times New Roman"/>
                <w:sz w:val="20"/>
                <w:szCs w:val="20"/>
                <w:lang w:val="uk-UA" w:eastAsia="ru-RU"/>
              </w:rPr>
              <w:t>Рпр</w:t>
            </w:r>
          </w:p>
        </w:tc>
        <w:tc>
          <w:tcPr>
            <w:tcW w:w="1276" w:type="dxa"/>
            <w:tcBorders>
              <w:top w:val="nil"/>
              <w:left w:val="nil"/>
              <w:bottom w:val="single" w:sz="4" w:space="0" w:color="auto"/>
              <w:right w:val="single" w:sz="4" w:space="0" w:color="auto"/>
            </w:tcBorders>
            <w:shd w:val="clear" w:color="auto" w:fill="auto"/>
            <w:vAlign w:val="center"/>
          </w:tcPr>
          <w:p w:rsidR="001059B1" w:rsidRPr="009932D1" w:rsidRDefault="001059B1" w:rsidP="001059B1">
            <w:pPr>
              <w:spacing w:after="0" w:line="240" w:lineRule="auto"/>
              <w:jc w:val="center"/>
              <w:rPr>
                <w:rFonts w:ascii="Times New Roman" w:eastAsia="Times New Roman" w:hAnsi="Times New Roman" w:cs="Times New Roman"/>
                <w:sz w:val="20"/>
                <w:szCs w:val="20"/>
                <w:lang w:val="uk-UA" w:eastAsia="ru-RU"/>
              </w:rPr>
            </w:pPr>
            <w:r w:rsidRPr="009932D1">
              <w:rPr>
                <w:rFonts w:ascii="Times New Roman" w:eastAsia="Times New Roman" w:hAnsi="Times New Roman" w:cs="Times New Roman"/>
                <w:sz w:val="20"/>
                <w:szCs w:val="20"/>
                <w:lang w:val="uk-UA" w:eastAsia="ru-RU"/>
              </w:rPr>
              <w:t>1404,4</w:t>
            </w:r>
          </w:p>
        </w:tc>
        <w:tc>
          <w:tcPr>
            <w:tcW w:w="1276" w:type="dxa"/>
            <w:tcBorders>
              <w:top w:val="nil"/>
              <w:left w:val="nil"/>
              <w:bottom w:val="single" w:sz="4" w:space="0" w:color="auto"/>
              <w:right w:val="single" w:sz="4" w:space="0" w:color="auto"/>
            </w:tcBorders>
            <w:shd w:val="clear" w:color="auto" w:fill="auto"/>
            <w:vAlign w:val="center"/>
          </w:tcPr>
          <w:p w:rsidR="001059B1" w:rsidRPr="009932D1" w:rsidRDefault="001059B1" w:rsidP="001059B1">
            <w:pPr>
              <w:spacing w:after="0" w:line="240" w:lineRule="auto"/>
              <w:jc w:val="center"/>
              <w:rPr>
                <w:rFonts w:ascii="Times New Roman" w:eastAsia="Times New Roman" w:hAnsi="Times New Roman" w:cs="Times New Roman"/>
                <w:sz w:val="20"/>
                <w:szCs w:val="20"/>
                <w:lang w:val="uk-UA" w:eastAsia="ru-RU"/>
              </w:rPr>
            </w:pPr>
            <w:r w:rsidRPr="009932D1">
              <w:rPr>
                <w:rFonts w:ascii="Times New Roman" w:eastAsia="Times New Roman" w:hAnsi="Times New Roman" w:cs="Times New Roman"/>
                <w:sz w:val="20"/>
                <w:szCs w:val="20"/>
                <w:lang w:val="uk-UA" w:eastAsia="ru-RU"/>
              </w:rPr>
              <w:t>1 616</w:t>
            </w:r>
          </w:p>
        </w:tc>
        <w:tc>
          <w:tcPr>
            <w:tcW w:w="1245" w:type="dxa"/>
            <w:tcBorders>
              <w:top w:val="nil"/>
              <w:left w:val="nil"/>
              <w:bottom w:val="single" w:sz="4" w:space="0" w:color="auto"/>
              <w:right w:val="single" w:sz="4" w:space="0" w:color="auto"/>
            </w:tcBorders>
            <w:shd w:val="clear" w:color="auto" w:fill="auto"/>
            <w:vAlign w:val="center"/>
          </w:tcPr>
          <w:p w:rsidR="001059B1" w:rsidRPr="009932D1" w:rsidRDefault="001059B1" w:rsidP="001059B1">
            <w:pPr>
              <w:spacing w:after="0" w:line="240" w:lineRule="auto"/>
              <w:jc w:val="center"/>
              <w:rPr>
                <w:rFonts w:ascii="Times New Roman" w:eastAsia="Times New Roman" w:hAnsi="Times New Roman" w:cs="Times New Roman"/>
                <w:sz w:val="20"/>
                <w:szCs w:val="20"/>
                <w:lang w:val="uk-UA" w:eastAsia="ru-RU"/>
              </w:rPr>
            </w:pPr>
            <w:r w:rsidRPr="009932D1">
              <w:rPr>
                <w:rFonts w:ascii="Times New Roman" w:eastAsia="Times New Roman" w:hAnsi="Times New Roman" w:cs="Times New Roman"/>
                <w:sz w:val="20"/>
                <w:szCs w:val="20"/>
                <w:lang w:val="uk-UA" w:eastAsia="ru-RU"/>
              </w:rPr>
              <w:t>3328,9</w:t>
            </w:r>
          </w:p>
        </w:tc>
        <w:tc>
          <w:tcPr>
            <w:tcW w:w="1027" w:type="dxa"/>
            <w:tcBorders>
              <w:top w:val="nil"/>
              <w:left w:val="nil"/>
              <w:bottom w:val="single" w:sz="4" w:space="0" w:color="auto"/>
              <w:right w:val="single" w:sz="4" w:space="0" w:color="auto"/>
            </w:tcBorders>
            <w:shd w:val="clear" w:color="auto" w:fill="auto"/>
            <w:vAlign w:val="center"/>
          </w:tcPr>
          <w:p w:rsidR="001059B1" w:rsidRPr="009932D1" w:rsidRDefault="001059B1" w:rsidP="001059B1">
            <w:pPr>
              <w:spacing w:after="0" w:line="240" w:lineRule="auto"/>
              <w:jc w:val="center"/>
              <w:rPr>
                <w:rFonts w:ascii="Times New Roman" w:eastAsia="Times New Roman" w:hAnsi="Times New Roman" w:cs="Times New Roman"/>
                <w:sz w:val="20"/>
                <w:szCs w:val="20"/>
                <w:lang w:val="uk-UA" w:eastAsia="ru-RU"/>
              </w:rPr>
            </w:pPr>
            <w:r w:rsidRPr="009932D1">
              <w:rPr>
                <w:rFonts w:ascii="Times New Roman" w:eastAsia="Times New Roman" w:hAnsi="Times New Roman" w:cs="Times New Roman"/>
                <w:sz w:val="20"/>
                <w:szCs w:val="20"/>
                <w:lang w:val="uk-UA" w:eastAsia="ru-RU"/>
              </w:rPr>
              <w:t>137,03</w:t>
            </w:r>
          </w:p>
        </w:tc>
      </w:tr>
      <w:tr w:rsidR="001059B1" w:rsidRPr="009932D1" w:rsidTr="001059B1">
        <w:trPr>
          <w:trHeight w:val="560"/>
          <w:jc w:val="center"/>
        </w:trPr>
        <w:tc>
          <w:tcPr>
            <w:tcW w:w="3723" w:type="dxa"/>
            <w:tcBorders>
              <w:top w:val="single" w:sz="4" w:space="0" w:color="auto"/>
              <w:left w:val="single" w:sz="4" w:space="0" w:color="auto"/>
              <w:bottom w:val="single" w:sz="4" w:space="0" w:color="auto"/>
              <w:right w:val="single" w:sz="4" w:space="0" w:color="auto"/>
            </w:tcBorders>
            <w:shd w:val="clear" w:color="auto" w:fill="auto"/>
          </w:tcPr>
          <w:p w:rsidR="001059B1" w:rsidRPr="009932D1" w:rsidRDefault="001059B1" w:rsidP="001059B1">
            <w:pPr>
              <w:spacing w:after="0" w:line="240" w:lineRule="auto"/>
              <w:rPr>
                <w:rFonts w:ascii="Times New Roman" w:eastAsia="Times New Roman" w:hAnsi="Times New Roman" w:cs="Times New Roman"/>
                <w:sz w:val="20"/>
                <w:szCs w:val="20"/>
                <w:lang w:val="uk-UA" w:eastAsia="ru-RU"/>
              </w:rPr>
            </w:pPr>
            <w:r w:rsidRPr="009932D1">
              <w:rPr>
                <w:rFonts w:ascii="Times New Roman" w:eastAsia="Times New Roman" w:hAnsi="Times New Roman" w:cs="Times New Roman"/>
                <w:sz w:val="20"/>
                <w:szCs w:val="20"/>
                <w:lang w:val="uk-UA" w:eastAsia="ru-RU"/>
              </w:rPr>
              <w:t>8. Прибуток від операційної діяльності</w:t>
            </w:r>
          </w:p>
        </w:tc>
        <w:tc>
          <w:tcPr>
            <w:tcW w:w="881" w:type="dxa"/>
            <w:tcBorders>
              <w:top w:val="single" w:sz="4" w:space="0" w:color="auto"/>
              <w:left w:val="nil"/>
              <w:bottom w:val="single" w:sz="4" w:space="0" w:color="auto"/>
              <w:right w:val="single" w:sz="4" w:space="0" w:color="auto"/>
            </w:tcBorders>
            <w:shd w:val="clear" w:color="auto" w:fill="auto"/>
            <w:vAlign w:val="center"/>
          </w:tcPr>
          <w:p w:rsidR="001059B1" w:rsidRPr="009932D1" w:rsidRDefault="001059B1" w:rsidP="001059B1">
            <w:pPr>
              <w:spacing w:after="0" w:line="240" w:lineRule="auto"/>
              <w:jc w:val="center"/>
              <w:rPr>
                <w:rFonts w:ascii="Times New Roman" w:eastAsia="Times New Roman" w:hAnsi="Times New Roman" w:cs="Times New Roman"/>
                <w:sz w:val="20"/>
                <w:szCs w:val="20"/>
                <w:lang w:val="uk-UA" w:eastAsia="ru-RU"/>
              </w:rPr>
            </w:pPr>
            <w:r w:rsidRPr="009932D1">
              <w:rPr>
                <w:rFonts w:ascii="Times New Roman" w:eastAsia="Times New Roman" w:hAnsi="Times New Roman" w:cs="Times New Roman"/>
                <w:sz w:val="20"/>
                <w:szCs w:val="20"/>
                <w:lang w:val="uk-UA" w:eastAsia="ru-RU"/>
              </w:rPr>
              <w:t>Піп</w:t>
            </w:r>
          </w:p>
        </w:tc>
        <w:tc>
          <w:tcPr>
            <w:tcW w:w="1276" w:type="dxa"/>
            <w:tcBorders>
              <w:top w:val="single" w:sz="4" w:space="0" w:color="auto"/>
              <w:left w:val="nil"/>
              <w:bottom w:val="single" w:sz="4" w:space="0" w:color="auto"/>
              <w:right w:val="single" w:sz="4" w:space="0" w:color="auto"/>
            </w:tcBorders>
            <w:shd w:val="clear" w:color="auto" w:fill="auto"/>
            <w:vAlign w:val="center"/>
          </w:tcPr>
          <w:p w:rsidR="001059B1" w:rsidRPr="009932D1" w:rsidRDefault="001059B1" w:rsidP="001059B1">
            <w:pPr>
              <w:spacing w:after="0" w:line="240" w:lineRule="auto"/>
              <w:jc w:val="center"/>
              <w:rPr>
                <w:rFonts w:ascii="Times New Roman" w:eastAsia="Times New Roman" w:hAnsi="Times New Roman" w:cs="Times New Roman"/>
                <w:sz w:val="20"/>
                <w:szCs w:val="20"/>
                <w:lang w:val="uk-UA" w:eastAsia="ru-RU"/>
              </w:rPr>
            </w:pPr>
            <w:r w:rsidRPr="009932D1">
              <w:rPr>
                <w:rFonts w:ascii="Times New Roman" w:eastAsia="Times New Roman" w:hAnsi="Times New Roman" w:cs="Times New Roman"/>
                <w:sz w:val="20"/>
                <w:szCs w:val="20"/>
                <w:lang w:val="uk-UA" w:eastAsia="ru-RU"/>
              </w:rPr>
              <w:t>3 438,6</w:t>
            </w:r>
          </w:p>
        </w:tc>
        <w:tc>
          <w:tcPr>
            <w:tcW w:w="1276" w:type="dxa"/>
            <w:tcBorders>
              <w:top w:val="single" w:sz="4" w:space="0" w:color="auto"/>
              <w:left w:val="nil"/>
              <w:bottom w:val="single" w:sz="4" w:space="0" w:color="auto"/>
              <w:right w:val="single" w:sz="4" w:space="0" w:color="auto"/>
            </w:tcBorders>
            <w:shd w:val="clear" w:color="auto" w:fill="auto"/>
            <w:vAlign w:val="center"/>
          </w:tcPr>
          <w:p w:rsidR="001059B1" w:rsidRPr="009932D1" w:rsidRDefault="001059B1" w:rsidP="001059B1">
            <w:pPr>
              <w:spacing w:after="0" w:line="240" w:lineRule="auto"/>
              <w:jc w:val="center"/>
              <w:rPr>
                <w:rFonts w:ascii="Times New Roman" w:eastAsia="Times New Roman" w:hAnsi="Times New Roman" w:cs="Times New Roman"/>
                <w:sz w:val="20"/>
                <w:szCs w:val="20"/>
                <w:lang w:val="uk-UA" w:eastAsia="ru-RU"/>
              </w:rPr>
            </w:pPr>
            <w:r w:rsidRPr="009932D1">
              <w:rPr>
                <w:rFonts w:ascii="Times New Roman" w:eastAsia="Times New Roman" w:hAnsi="Times New Roman" w:cs="Times New Roman"/>
                <w:sz w:val="20"/>
                <w:szCs w:val="20"/>
                <w:lang w:val="uk-UA" w:eastAsia="ru-RU"/>
              </w:rPr>
              <w:t>822,6</w:t>
            </w:r>
          </w:p>
        </w:tc>
        <w:tc>
          <w:tcPr>
            <w:tcW w:w="1245" w:type="dxa"/>
            <w:tcBorders>
              <w:top w:val="single" w:sz="4" w:space="0" w:color="auto"/>
              <w:left w:val="nil"/>
              <w:bottom w:val="single" w:sz="4" w:space="0" w:color="auto"/>
              <w:right w:val="single" w:sz="4" w:space="0" w:color="auto"/>
            </w:tcBorders>
            <w:shd w:val="clear" w:color="auto" w:fill="auto"/>
            <w:vAlign w:val="center"/>
          </w:tcPr>
          <w:p w:rsidR="001059B1" w:rsidRPr="009932D1" w:rsidRDefault="001059B1" w:rsidP="001059B1">
            <w:pPr>
              <w:spacing w:after="0" w:line="240" w:lineRule="auto"/>
              <w:jc w:val="center"/>
              <w:rPr>
                <w:rFonts w:ascii="Times New Roman" w:eastAsia="Times New Roman" w:hAnsi="Times New Roman" w:cs="Times New Roman"/>
                <w:sz w:val="20"/>
                <w:szCs w:val="20"/>
                <w:lang w:val="uk-UA" w:eastAsia="ru-RU"/>
              </w:rPr>
            </w:pPr>
            <w:r w:rsidRPr="009932D1">
              <w:rPr>
                <w:rFonts w:ascii="Times New Roman" w:eastAsia="Times New Roman" w:hAnsi="Times New Roman" w:cs="Times New Roman"/>
                <w:sz w:val="20"/>
                <w:szCs w:val="20"/>
                <w:lang w:val="uk-UA" w:eastAsia="ru-RU"/>
              </w:rPr>
              <w:t>3 519,8</w:t>
            </w:r>
          </w:p>
        </w:tc>
        <w:tc>
          <w:tcPr>
            <w:tcW w:w="1027" w:type="dxa"/>
            <w:tcBorders>
              <w:top w:val="single" w:sz="4" w:space="0" w:color="auto"/>
              <w:left w:val="nil"/>
              <w:bottom w:val="single" w:sz="4" w:space="0" w:color="auto"/>
              <w:right w:val="single" w:sz="4" w:space="0" w:color="auto"/>
            </w:tcBorders>
            <w:shd w:val="clear" w:color="auto" w:fill="auto"/>
            <w:vAlign w:val="center"/>
          </w:tcPr>
          <w:p w:rsidR="001059B1" w:rsidRPr="009932D1" w:rsidRDefault="001059B1" w:rsidP="001059B1">
            <w:pPr>
              <w:spacing w:after="0" w:line="240" w:lineRule="auto"/>
              <w:jc w:val="center"/>
              <w:rPr>
                <w:rFonts w:ascii="Times New Roman" w:eastAsia="Times New Roman" w:hAnsi="Times New Roman" w:cs="Times New Roman"/>
                <w:sz w:val="20"/>
                <w:szCs w:val="20"/>
                <w:lang w:val="uk-UA" w:eastAsia="ru-RU"/>
              </w:rPr>
            </w:pPr>
            <w:r w:rsidRPr="009932D1">
              <w:rPr>
                <w:rFonts w:ascii="Times New Roman" w:eastAsia="Times New Roman" w:hAnsi="Times New Roman" w:cs="Times New Roman"/>
                <w:sz w:val="20"/>
                <w:szCs w:val="20"/>
                <w:lang w:val="uk-UA" w:eastAsia="ru-RU"/>
              </w:rPr>
              <w:t>2,36</w:t>
            </w:r>
          </w:p>
        </w:tc>
      </w:tr>
      <w:tr w:rsidR="001059B1" w:rsidRPr="009932D1" w:rsidTr="001059B1">
        <w:trPr>
          <w:trHeight w:val="270"/>
          <w:jc w:val="center"/>
        </w:trPr>
        <w:tc>
          <w:tcPr>
            <w:tcW w:w="3723" w:type="dxa"/>
            <w:tcBorders>
              <w:top w:val="nil"/>
              <w:left w:val="single" w:sz="4" w:space="0" w:color="auto"/>
              <w:bottom w:val="single" w:sz="4" w:space="0" w:color="auto"/>
              <w:right w:val="single" w:sz="4" w:space="0" w:color="auto"/>
            </w:tcBorders>
            <w:shd w:val="clear" w:color="auto" w:fill="auto"/>
          </w:tcPr>
          <w:p w:rsidR="001059B1" w:rsidRPr="009932D1" w:rsidRDefault="001059B1" w:rsidP="001059B1">
            <w:pPr>
              <w:spacing w:after="0" w:line="240" w:lineRule="auto"/>
              <w:rPr>
                <w:rFonts w:ascii="Times New Roman" w:eastAsia="Times New Roman" w:hAnsi="Times New Roman" w:cs="Times New Roman"/>
                <w:sz w:val="20"/>
                <w:szCs w:val="20"/>
                <w:lang w:val="uk-UA" w:eastAsia="ru-RU"/>
              </w:rPr>
            </w:pPr>
            <w:r w:rsidRPr="009932D1">
              <w:rPr>
                <w:rFonts w:ascii="Times New Roman" w:eastAsia="Times New Roman" w:hAnsi="Times New Roman" w:cs="Times New Roman"/>
                <w:sz w:val="20"/>
                <w:szCs w:val="20"/>
                <w:lang w:val="uk-UA" w:eastAsia="ru-RU"/>
              </w:rPr>
              <w:t>9. Фінансові доходи</w:t>
            </w:r>
          </w:p>
        </w:tc>
        <w:tc>
          <w:tcPr>
            <w:tcW w:w="881" w:type="dxa"/>
            <w:tcBorders>
              <w:top w:val="nil"/>
              <w:left w:val="nil"/>
              <w:bottom w:val="single" w:sz="4" w:space="0" w:color="auto"/>
              <w:right w:val="single" w:sz="4" w:space="0" w:color="auto"/>
            </w:tcBorders>
            <w:shd w:val="clear" w:color="auto" w:fill="auto"/>
            <w:vAlign w:val="center"/>
          </w:tcPr>
          <w:p w:rsidR="001059B1" w:rsidRPr="009932D1" w:rsidRDefault="001059B1" w:rsidP="001059B1">
            <w:pPr>
              <w:spacing w:after="0" w:line="240" w:lineRule="auto"/>
              <w:jc w:val="center"/>
              <w:rPr>
                <w:rFonts w:ascii="Times New Roman" w:eastAsia="Times New Roman" w:hAnsi="Times New Roman" w:cs="Times New Roman"/>
                <w:sz w:val="20"/>
                <w:szCs w:val="20"/>
                <w:lang w:val="uk-UA" w:eastAsia="ru-RU"/>
              </w:rPr>
            </w:pPr>
            <w:r w:rsidRPr="009932D1">
              <w:rPr>
                <w:rFonts w:ascii="Times New Roman" w:eastAsia="Times New Roman" w:hAnsi="Times New Roman" w:cs="Times New Roman"/>
                <w:sz w:val="20"/>
                <w:szCs w:val="20"/>
                <w:lang w:val="uk-UA" w:eastAsia="ru-RU"/>
              </w:rPr>
              <w:t>Дф</w:t>
            </w:r>
          </w:p>
        </w:tc>
        <w:tc>
          <w:tcPr>
            <w:tcW w:w="1276" w:type="dxa"/>
            <w:tcBorders>
              <w:top w:val="nil"/>
              <w:left w:val="nil"/>
              <w:bottom w:val="single" w:sz="4" w:space="0" w:color="auto"/>
              <w:right w:val="single" w:sz="4" w:space="0" w:color="auto"/>
            </w:tcBorders>
            <w:shd w:val="clear" w:color="auto" w:fill="auto"/>
            <w:vAlign w:val="center"/>
          </w:tcPr>
          <w:p w:rsidR="001059B1" w:rsidRPr="009932D1" w:rsidRDefault="001059B1" w:rsidP="001059B1">
            <w:pPr>
              <w:spacing w:after="0" w:line="240" w:lineRule="auto"/>
              <w:jc w:val="center"/>
              <w:rPr>
                <w:rFonts w:ascii="Times New Roman" w:eastAsia="Times New Roman" w:hAnsi="Times New Roman" w:cs="Times New Roman"/>
                <w:sz w:val="20"/>
                <w:szCs w:val="20"/>
                <w:lang w:val="uk-UA" w:eastAsia="ru-RU"/>
              </w:rPr>
            </w:pPr>
            <w:r w:rsidRPr="009932D1">
              <w:rPr>
                <w:rFonts w:ascii="Times New Roman" w:eastAsia="Times New Roman" w:hAnsi="Times New Roman" w:cs="Times New Roman"/>
                <w:sz w:val="20"/>
                <w:szCs w:val="20"/>
                <w:lang w:val="uk-UA" w:eastAsia="ru-RU"/>
              </w:rPr>
              <w:t>0</w:t>
            </w:r>
          </w:p>
        </w:tc>
        <w:tc>
          <w:tcPr>
            <w:tcW w:w="1276" w:type="dxa"/>
            <w:tcBorders>
              <w:top w:val="nil"/>
              <w:left w:val="nil"/>
              <w:bottom w:val="single" w:sz="4" w:space="0" w:color="auto"/>
              <w:right w:val="single" w:sz="4" w:space="0" w:color="auto"/>
            </w:tcBorders>
            <w:shd w:val="clear" w:color="auto" w:fill="auto"/>
            <w:vAlign w:val="center"/>
          </w:tcPr>
          <w:p w:rsidR="001059B1" w:rsidRPr="009932D1" w:rsidRDefault="001059B1" w:rsidP="001059B1">
            <w:pPr>
              <w:spacing w:after="0" w:line="240" w:lineRule="auto"/>
              <w:jc w:val="center"/>
              <w:rPr>
                <w:rFonts w:ascii="Times New Roman" w:eastAsia="Times New Roman" w:hAnsi="Times New Roman" w:cs="Times New Roman"/>
                <w:sz w:val="20"/>
                <w:szCs w:val="20"/>
                <w:lang w:val="uk-UA" w:eastAsia="ru-RU"/>
              </w:rPr>
            </w:pPr>
            <w:r w:rsidRPr="009932D1">
              <w:rPr>
                <w:rFonts w:ascii="Times New Roman" w:eastAsia="Times New Roman" w:hAnsi="Times New Roman" w:cs="Times New Roman"/>
                <w:sz w:val="20"/>
                <w:szCs w:val="20"/>
                <w:lang w:val="uk-UA" w:eastAsia="ru-RU"/>
              </w:rPr>
              <w:t>0</w:t>
            </w:r>
          </w:p>
        </w:tc>
        <w:tc>
          <w:tcPr>
            <w:tcW w:w="1245" w:type="dxa"/>
            <w:tcBorders>
              <w:top w:val="nil"/>
              <w:left w:val="nil"/>
              <w:bottom w:val="single" w:sz="4" w:space="0" w:color="auto"/>
              <w:right w:val="single" w:sz="4" w:space="0" w:color="auto"/>
            </w:tcBorders>
            <w:shd w:val="clear" w:color="auto" w:fill="auto"/>
            <w:vAlign w:val="center"/>
          </w:tcPr>
          <w:p w:rsidR="001059B1" w:rsidRPr="009932D1" w:rsidRDefault="001059B1" w:rsidP="001059B1">
            <w:pPr>
              <w:spacing w:after="0" w:line="240" w:lineRule="auto"/>
              <w:jc w:val="center"/>
              <w:rPr>
                <w:rFonts w:ascii="Times New Roman" w:eastAsia="Times New Roman" w:hAnsi="Times New Roman" w:cs="Times New Roman"/>
                <w:sz w:val="20"/>
                <w:szCs w:val="20"/>
                <w:lang w:val="uk-UA" w:eastAsia="ru-RU"/>
              </w:rPr>
            </w:pPr>
            <w:r w:rsidRPr="009932D1">
              <w:rPr>
                <w:rFonts w:ascii="Times New Roman" w:eastAsia="Times New Roman" w:hAnsi="Times New Roman" w:cs="Times New Roman"/>
                <w:sz w:val="20"/>
                <w:szCs w:val="20"/>
                <w:lang w:val="uk-UA" w:eastAsia="ru-RU"/>
              </w:rPr>
              <w:t>0</w:t>
            </w:r>
          </w:p>
        </w:tc>
        <w:tc>
          <w:tcPr>
            <w:tcW w:w="1027" w:type="dxa"/>
            <w:tcBorders>
              <w:top w:val="nil"/>
              <w:left w:val="nil"/>
              <w:bottom w:val="single" w:sz="4" w:space="0" w:color="auto"/>
              <w:right w:val="single" w:sz="4" w:space="0" w:color="auto"/>
            </w:tcBorders>
            <w:shd w:val="clear" w:color="auto" w:fill="auto"/>
            <w:vAlign w:val="center"/>
          </w:tcPr>
          <w:p w:rsidR="001059B1" w:rsidRPr="009932D1" w:rsidRDefault="001059B1" w:rsidP="001059B1">
            <w:pPr>
              <w:spacing w:after="0" w:line="240" w:lineRule="auto"/>
              <w:jc w:val="center"/>
              <w:rPr>
                <w:rFonts w:ascii="Times New Roman" w:eastAsia="Times New Roman" w:hAnsi="Times New Roman" w:cs="Times New Roman"/>
                <w:sz w:val="20"/>
                <w:szCs w:val="20"/>
                <w:lang w:val="uk-UA" w:eastAsia="ru-RU"/>
              </w:rPr>
            </w:pPr>
            <w:r w:rsidRPr="009932D1">
              <w:rPr>
                <w:rFonts w:ascii="Times New Roman" w:eastAsia="Times New Roman" w:hAnsi="Times New Roman" w:cs="Times New Roman"/>
                <w:sz w:val="20"/>
                <w:szCs w:val="20"/>
                <w:lang w:val="uk-UA" w:eastAsia="ru-RU"/>
              </w:rPr>
              <w:t>-</w:t>
            </w:r>
          </w:p>
        </w:tc>
      </w:tr>
      <w:tr w:rsidR="001059B1" w:rsidRPr="009932D1" w:rsidTr="001059B1">
        <w:trPr>
          <w:trHeight w:val="200"/>
          <w:jc w:val="center"/>
        </w:trPr>
        <w:tc>
          <w:tcPr>
            <w:tcW w:w="3723" w:type="dxa"/>
            <w:tcBorders>
              <w:top w:val="nil"/>
              <w:left w:val="single" w:sz="4" w:space="0" w:color="auto"/>
              <w:bottom w:val="single" w:sz="4" w:space="0" w:color="auto"/>
              <w:right w:val="single" w:sz="4" w:space="0" w:color="auto"/>
            </w:tcBorders>
            <w:shd w:val="clear" w:color="auto" w:fill="auto"/>
          </w:tcPr>
          <w:p w:rsidR="001059B1" w:rsidRPr="009932D1" w:rsidRDefault="001059B1" w:rsidP="001059B1">
            <w:pPr>
              <w:spacing w:after="0" w:line="240" w:lineRule="auto"/>
              <w:rPr>
                <w:rFonts w:ascii="Times New Roman" w:eastAsia="Times New Roman" w:hAnsi="Times New Roman" w:cs="Times New Roman"/>
                <w:sz w:val="20"/>
                <w:szCs w:val="20"/>
                <w:lang w:val="uk-UA" w:eastAsia="ru-RU"/>
              </w:rPr>
            </w:pPr>
            <w:r w:rsidRPr="009932D1">
              <w:rPr>
                <w:rFonts w:ascii="Times New Roman" w:eastAsia="Times New Roman" w:hAnsi="Times New Roman" w:cs="Times New Roman"/>
                <w:sz w:val="20"/>
                <w:szCs w:val="20"/>
                <w:lang w:val="uk-UA" w:eastAsia="ru-RU"/>
              </w:rPr>
              <w:t>10. Інші доходи</w:t>
            </w:r>
          </w:p>
        </w:tc>
        <w:tc>
          <w:tcPr>
            <w:tcW w:w="881" w:type="dxa"/>
            <w:tcBorders>
              <w:top w:val="nil"/>
              <w:left w:val="nil"/>
              <w:bottom w:val="single" w:sz="4" w:space="0" w:color="auto"/>
              <w:right w:val="single" w:sz="4" w:space="0" w:color="auto"/>
            </w:tcBorders>
            <w:shd w:val="clear" w:color="auto" w:fill="auto"/>
            <w:vAlign w:val="center"/>
          </w:tcPr>
          <w:p w:rsidR="001059B1" w:rsidRPr="009932D1" w:rsidRDefault="001059B1" w:rsidP="001059B1">
            <w:pPr>
              <w:spacing w:after="0" w:line="240" w:lineRule="auto"/>
              <w:jc w:val="center"/>
              <w:rPr>
                <w:rFonts w:ascii="Times New Roman" w:eastAsia="Times New Roman" w:hAnsi="Times New Roman" w:cs="Times New Roman"/>
                <w:sz w:val="20"/>
                <w:szCs w:val="20"/>
                <w:lang w:val="uk-UA" w:eastAsia="ru-RU"/>
              </w:rPr>
            </w:pPr>
            <w:r w:rsidRPr="009932D1">
              <w:rPr>
                <w:rFonts w:ascii="Times New Roman" w:eastAsia="Times New Roman" w:hAnsi="Times New Roman" w:cs="Times New Roman"/>
                <w:sz w:val="20"/>
                <w:szCs w:val="20"/>
                <w:lang w:val="uk-UA" w:eastAsia="ru-RU"/>
              </w:rPr>
              <w:t>Дпр</w:t>
            </w:r>
          </w:p>
        </w:tc>
        <w:tc>
          <w:tcPr>
            <w:tcW w:w="1276" w:type="dxa"/>
            <w:tcBorders>
              <w:top w:val="nil"/>
              <w:left w:val="nil"/>
              <w:bottom w:val="single" w:sz="4" w:space="0" w:color="auto"/>
              <w:right w:val="single" w:sz="4" w:space="0" w:color="auto"/>
            </w:tcBorders>
            <w:shd w:val="clear" w:color="auto" w:fill="auto"/>
            <w:vAlign w:val="center"/>
          </w:tcPr>
          <w:p w:rsidR="001059B1" w:rsidRPr="009932D1" w:rsidRDefault="001059B1" w:rsidP="001059B1">
            <w:pPr>
              <w:spacing w:after="0" w:line="240" w:lineRule="auto"/>
              <w:jc w:val="center"/>
              <w:rPr>
                <w:rFonts w:ascii="Times New Roman" w:eastAsia="Times New Roman" w:hAnsi="Times New Roman" w:cs="Times New Roman"/>
                <w:sz w:val="20"/>
                <w:szCs w:val="20"/>
                <w:lang w:val="uk-UA" w:eastAsia="ru-RU"/>
              </w:rPr>
            </w:pPr>
            <w:r w:rsidRPr="009932D1">
              <w:rPr>
                <w:rFonts w:ascii="Times New Roman" w:eastAsia="Times New Roman" w:hAnsi="Times New Roman" w:cs="Times New Roman"/>
                <w:sz w:val="20"/>
                <w:szCs w:val="20"/>
                <w:lang w:val="uk-UA" w:eastAsia="ru-RU"/>
              </w:rPr>
              <w:t>994</w:t>
            </w:r>
          </w:p>
        </w:tc>
        <w:tc>
          <w:tcPr>
            <w:tcW w:w="1276" w:type="dxa"/>
            <w:tcBorders>
              <w:top w:val="nil"/>
              <w:left w:val="nil"/>
              <w:bottom w:val="single" w:sz="4" w:space="0" w:color="auto"/>
              <w:right w:val="single" w:sz="4" w:space="0" w:color="auto"/>
            </w:tcBorders>
            <w:shd w:val="clear" w:color="auto" w:fill="auto"/>
            <w:vAlign w:val="center"/>
          </w:tcPr>
          <w:p w:rsidR="001059B1" w:rsidRPr="009932D1" w:rsidRDefault="001059B1" w:rsidP="001059B1">
            <w:pPr>
              <w:spacing w:after="0" w:line="240" w:lineRule="auto"/>
              <w:jc w:val="center"/>
              <w:rPr>
                <w:rFonts w:ascii="Times New Roman" w:eastAsia="Times New Roman" w:hAnsi="Times New Roman" w:cs="Times New Roman"/>
                <w:sz w:val="20"/>
                <w:szCs w:val="20"/>
                <w:lang w:val="uk-UA" w:eastAsia="ru-RU"/>
              </w:rPr>
            </w:pPr>
            <w:r w:rsidRPr="009932D1">
              <w:rPr>
                <w:rFonts w:ascii="Times New Roman" w:eastAsia="Times New Roman" w:hAnsi="Times New Roman" w:cs="Times New Roman"/>
                <w:sz w:val="20"/>
                <w:szCs w:val="20"/>
                <w:lang w:val="uk-UA" w:eastAsia="ru-RU"/>
              </w:rPr>
              <w:t>7360,6</w:t>
            </w:r>
          </w:p>
        </w:tc>
        <w:tc>
          <w:tcPr>
            <w:tcW w:w="1245" w:type="dxa"/>
            <w:tcBorders>
              <w:top w:val="nil"/>
              <w:left w:val="nil"/>
              <w:bottom w:val="single" w:sz="4" w:space="0" w:color="auto"/>
              <w:right w:val="single" w:sz="4" w:space="0" w:color="auto"/>
            </w:tcBorders>
            <w:shd w:val="clear" w:color="auto" w:fill="auto"/>
            <w:vAlign w:val="center"/>
          </w:tcPr>
          <w:p w:rsidR="001059B1" w:rsidRPr="009932D1" w:rsidRDefault="001059B1" w:rsidP="001059B1">
            <w:pPr>
              <w:spacing w:after="0" w:line="240" w:lineRule="auto"/>
              <w:jc w:val="center"/>
              <w:rPr>
                <w:rFonts w:ascii="Times New Roman" w:eastAsia="Times New Roman" w:hAnsi="Times New Roman" w:cs="Times New Roman"/>
                <w:sz w:val="20"/>
                <w:szCs w:val="20"/>
                <w:lang w:val="uk-UA" w:eastAsia="ru-RU"/>
              </w:rPr>
            </w:pPr>
            <w:r w:rsidRPr="009932D1">
              <w:rPr>
                <w:rFonts w:ascii="Times New Roman" w:eastAsia="Times New Roman" w:hAnsi="Times New Roman" w:cs="Times New Roman"/>
                <w:sz w:val="20"/>
                <w:szCs w:val="20"/>
                <w:lang w:val="uk-UA" w:eastAsia="ru-RU"/>
              </w:rPr>
              <w:t>175,1</w:t>
            </w:r>
          </w:p>
        </w:tc>
        <w:tc>
          <w:tcPr>
            <w:tcW w:w="1027" w:type="dxa"/>
            <w:tcBorders>
              <w:top w:val="nil"/>
              <w:left w:val="nil"/>
              <w:bottom w:val="single" w:sz="4" w:space="0" w:color="auto"/>
              <w:right w:val="single" w:sz="4" w:space="0" w:color="auto"/>
            </w:tcBorders>
            <w:shd w:val="clear" w:color="auto" w:fill="auto"/>
            <w:vAlign w:val="center"/>
          </w:tcPr>
          <w:p w:rsidR="001059B1" w:rsidRPr="009932D1" w:rsidRDefault="001059B1" w:rsidP="001059B1">
            <w:pPr>
              <w:spacing w:after="0" w:line="240" w:lineRule="auto"/>
              <w:jc w:val="center"/>
              <w:rPr>
                <w:rFonts w:ascii="Times New Roman" w:eastAsia="Times New Roman" w:hAnsi="Times New Roman" w:cs="Times New Roman"/>
                <w:sz w:val="20"/>
                <w:szCs w:val="20"/>
                <w:lang w:val="uk-UA" w:eastAsia="ru-RU"/>
              </w:rPr>
            </w:pPr>
            <w:r w:rsidRPr="009932D1">
              <w:rPr>
                <w:rFonts w:ascii="Times New Roman" w:eastAsia="Times New Roman" w:hAnsi="Times New Roman" w:cs="Times New Roman"/>
                <w:sz w:val="20"/>
                <w:szCs w:val="20"/>
                <w:lang w:val="uk-UA" w:eastAsia="ru-RU"/>
              </w:rPr>
              <w:t>-82,38</w:t>
            </w:r>
          </w:p>
        </w:tc>
      </w:tr>
      <w:tr w:rsidR="001059B1" w:rsidRPr="009932D1" w:rsidTr="001059B1">
        <w:trPr>
          <w:trHeight w:val="360"/>
          <w:jc w:val="center"/>
        </w:trPr>
        <w:tc>
          <w:tcPr>
            <w:tcW w:w="3723" w:type="dxa"/>
            <w:tcBorders>
              <w:top w:val="single" w:sz="4" w:space="0" w:color="auto"/>
              <w:left w:val="single" w:sz="4" w:space="0" w:color="auto"/>
              <w:bottom w:val="single" w:sz="4" w:space="0" w:color="auto"/>
              <w:right w:val="single" w:sz="4" w:space="0" w:color="auto"/>
            </w:tcBorders>
            <w:shd w:val="clear" w:color="auto" w:fill="auto"/>
          </w:tcPr>
          <w:p w:rsidR="001059B1" w:rsidRPr="009932D1" w:rsidRDefault="001059B1" w:rsidP="001059B1">
            <w:pPr>
              <w:spacing w:after="0" w:line="240" w:lineRule="auto"/>
              <w:rPr>
                <w:rFonts w:ascii="Times New Roman" w:eastAsia="Times New Roman" w:hAnsi="Times New Roman" w:cs="Times New Roman"/>
                <w:sz w:val="20"/>
                <w:szCs w:val="20"/>
                <w:lang w:val="uk-UA" w:eastAsia="ru-RU"/>
              </w:rPr>
            </w:pPr>
            <w:r w:rsidRPr="009932D1">
              <w:rPr>
                <w:rFonts w:ascii="Times New Roman" w:eastAsia="Times New Roman" w:hAnsi="Times New Roman" w:cs="Times New Roman"/>
                <w:sz w:val="20"/>
                <w:szCs w:val="20"/>
                <w:lang w:val="uk-UA" w:eastAsia="ru-RU"/>
              </w:rPr>
              <w:t>11. Фінансові витрати</w:t>
            </w:r>
          </w:p>
        </w:tc>
        <w:tc>
          <w:tcPr>
            <w:tcW w:w="881" w:type="dxa"/>
            <w:tcBorders>
              <w:top w:val="single" w:sz="4" w:space="0" w:color="auto"/>
              <w:left w:val="nil"/>
              <w:bottom w:val="single" w:sz="4" w:space="0" w:color="auto"/>
              <w:right w:val="single" w:sz="4" w:space="0" w:color="auto"/>
            </w:tcBorders>
            <w:shd w:val="clear" w:color="auto" w:fill="auto"/>
            <w:vAlign w:val="center"/>
          </w:tcPr>
          <w:p w:rsidR="001059B1" w:rsidRPr="009932D1" w:rsidRDefault="001059B1" w:rsidP="001059B1">
            <w:pPr>
              <w:spacing w:after="0" w:line="240" w:lineRule="auto"/>
              <w:jc w:val="center"/>
              <w:rPr>
                <w:rFonts w:ascii="Times New Roman" w:eastAsia="Times New Roman" w:hAnsi="Times New Roman" w:cs="Times New Roman"/>
                <w:sz w:val="20"/>
                <w:szCs w:val="20"/>
                <w:lang w:val="uk-UA" w:eastAsia="ru-RU"/>
              </w:rPr>
            </w:pPr>
            <w:r w:rsidRPr="009932D1">
              <w:rPr>
                <w:rFonts w:ascii="Times New Roman" w:eastAsia="Times New Roman" w:hAnsi="Times New Roman" w:cs="Times New Roman"/>
                <w:sz w:val="20"/>
                <w:szCs w:val="20"/>
                <w:lang w:val="uk-UA" w:eastAsia="ru-RU"/>
              </w:rPr>
              <w:t>Рф</w:t>
            </w:r>
          </w:p>
        </w:tc>
        <w:tc>
          <w:tcPr>
            <w:tcW w:w="1276" w:type="dxa"/>
            <w:tcBorders>
              <w:top w:val="single" w:sz="4" w:space="0" w:color="auto"/>
              <w:left w:val="nil"/>
              <w:bottom w:val="single" w:sz="4" w:space="0" w:color="auto"/>
              <w:right w:val="single" w:sz="4" w:space="0" w:color="auto"/>
            </w:tcBorders>
            <w:shd w:val="clear" w:color="auto" w:fill="auto"/>
            <w:vAlign w:val="center"/>
          </w:tcPr>
          <w:p w:rsidR="001059B1" w:rsidRPr="009932D1" w:rsidRDefault="001059B1" w:rsidP="001059B1">
            <w:pPr>
              <w:spacing w:after="0" w:line="240" w:lineRule="auto"/>
              <w:jc w:val="center"/>
              <w:rPr>
                <w:rFonts w:ascii="Times New Roman" w:eastAsia="Times New Roman" w:hAnsi="Times New Roman" w:cs="Times New Roman"/>
                <w:sz w:val="20"/>
                <w:szCs w:val="20"/>
                <w:lang w:val="uk-UA" w:eastAsia="ru-RU"/>
              </w:rPr>
            </w:pPr>
            <w:r w:rsidRPr="009932D1">
              <w:rPr>
                <w:rFonts w:ascii="Times New Roman" w:eastAsia="Times New Roman" w:hAnsi="Times New Roman" w:cs="Times New Roman"/>
                <w:sz w:val="20"/>
                <w:szCs w:val="20"/>
                <w:lang w:val="uk-UA" w:eastAsia="ru-RU"/>
              </w:rPr>
              <w:t>1769,6</w:t>
            </w:r>
          </w:p>
        </w:tc>
        <w:tc>
          <w:tcPr>
            <w:tcW w:w="1276" w:type="dxa"/>
            <w:tcBorders>
              <w:top w:val="single" w:sz="4" w:space="0" w:color="auto"/>
              <w:left w:val="nil"/>
              <w:bottom w:val="single" w:sz="4" w:space="0" w:color="auto"/>
              <w:right w:val="single" w:sz="4" w:space="0" w:color="auto"/>
            </w:tcBorders>
            <w:shd w:val="clear" w:color="auto" w:fill="auto"/>
            <w:vAlign w:val="center"/>
          </w:tcPr>
          <w:p w:rsidR="001059B1" w:rsidRPr="009932D1" w:rsidRDefault="001059B1" w:rsidP="001059B1">
            <w:pPr>
              <w:spacing w:after="0" w:line="240" w:lineRule="auto"/>
              <w:jc w:val="center"/>
              <w:rPr>
                <w:rFonts w:ascii="Times New Roman" w:eastAsia="Times New Roman" w:hAnsi="Times New Roman" w:cs="Times New Roman"/>
                <w:sz w:val="20"/>
                <w:szCs w:val="20"/>
                <w:lang w:val="uk-UA" w:eastAsia="ru-RU"/>
              </w:rPr>
            </w:pPr>
            <w:r w:rsidRPr="009932D1">
              <w:rPr>
                <w:rFonts w:ascii="Times New Roman" w:eastAsia="Times New Roman" w:hAnsi="Times New Roman" w:cs="Times New Roman"/>
                <w:sz w:val="20"/>
                <w:szCs w:val="20"/>
                <w:lang w:val="uk-UA" w:eastAsia="ru-RU"/>
              </w:rPr>
              <w:t>1414,6</w:t>
            </w:r>
          </w:p>
        </w:tc>
        <w:tc>
          <w:tcPr>
            <w:tcW w:w="1245" w:type="dxa"/>
            <w:tcBorders>
              <w:top w:val="single" w:sz="4" w:space="0" w:color="auto"/>
              <w:left w:val="nil"/>
              <w:bottom w:val="single" w:sz="4" w:space="0" w:color="auto"/>
              <w:right w:val="single" w:sz="4" w:space="0" w:color="auto"/>
            </w:tcBorders>
            <w:shd w:val="clear" w:color="auto" w:fill="auto"/>
            <w:vAlign w:val="center"/>
          </w:tcPr>
          <w:p w:rsidR="001059B1" w:rsidRPr="009932D1" w:rsidRDefault="001059B1" w:rsidP="001059B1">
            <w:pPr>
              <w:spacing w:after="0" w:line="240" w:lineRule="auto"/>
              <w:jc w:val="center"/>
              <w:rPr>
                <w:rFonts w:ascii="Times New Roman" w:eastAsia="Times New Roman" w:hAnsi="Times New Roman" w:cs="Times New Roman"/>
                <w:sz w:val="20"/>
                <w:szCs w:val="20"/>
                <w:lang w:val="uk-UA" w:eastAsia="ru-RU"/>
              </w:rPr>
            </w:pPr>
            <w:r w:rsidRPr="009932D1">
              <w:rPr>
                <w:rFonts w:ascii="Times New Roman" w:eastAsia="Times New Roman" w:hAnsi="Times New Roman" w:cs="Times New Roman"/>
                <w:sz w:val="20"/>
                <w:szCs w:val="20"/>
                <w:lang w:val="uk-UA" w:eastAsia="ru-RU"/>
              </w:rPr>
              <w:t>1163</w:t>
            </w:r>
          </w:p>
        </w:tc>
        <w:tc>
          <w:tcPr>
            <w:tcW w:w="1027" w:type="dxa"/>
            <w:tcBorders>
              <w:top w:val="single" w:sz="4" w:space="0" w:color="auto"/>
              <w:left w:val="nil"/>
              <w:bottom w:val="single" w:sz="4" w:space="0" w:color="auto"/>
              <w:right w:val="single" w:sz="4" w:space="0" w:color="auto"/>
            </w:tcBorders>
            <w:shd w:val="clear" w:color="auto" w:fill="auto"/>
            <w:vAlign w:val="center"/>
          </w:tcPr>
          <w:p w:rsidR="001059B1" w:rsidRPr="009932D1" w:rsidRDefault="001059B1" w:rsidP="001059B1">
            <w:pPr>
              <w:spacing w:after="0" w:line="240" w:lineRule="auto"/>
              <w:jc w:val="center"/>
              <w:rPr>
                <w:rFonts w:ascii="Times New Roman" w:eastAsia="Times New Roman" w:hAnsi="Times New Roman" w:cs="Times New Roman"/>
                <w:sz w:val="20"/>
                <w:szCs w:val="20"/>
                <w:lang w:val="uk-UA" w:eastAsia="ru-RU"/>
              </w:rPr>
            </w:pPr>
            <w:r w:rsidRPr="009932D1">
              <w:rPr>
                <w:rFonts w:ascii="Times New Roman" w:eastAsia="Times New Roman" w:hAnsi="Times New Roman" w:cs="Times New Roman"/>
                <w:sz w:val="20"/>
                <w:szCs w:val="20"/>
                <w:lang w:val="uk-UA" w:eastAsia="ru-RU"/>
              </w:rPr>
              <w:t>-34,28</w:t>
            </w:r>
          </w:p>
        </w:tc>
      </w:tr>
      <w:tr w:rsidR="001059B1" w:rsidRPr="009932D1" w:rsidTr="001059B1">
        <w:trPr>
          <w:trHeight w:val="169"/>
          <w:jc w:val="center"/>
        </w:trPr>
        <w:tc>
          <w:tcPr>
            <w:tcW w:w="3723" w:type="dxa"/>
            <w:tcBorders>
              <w:top w:val="nil"/>
              <w:left w:val="single" w:sz="4" w:space="0" w:color="auto"/>
              <w:bottom w:val="single" w:sz="4" w:space="0" w:color="auto"/>
              <w:right w:val="single" w:sz="4" w:space="0" w:color="auto"/>
            </w:tcBorders>
            <w:shd w:val="clear" w:color="auto" w:fill="auto"/>
          </w:tcPr>
          <w:p w:rsidR="001059B1" w:rsidRPr="009932D1" w:rsidRDefault="001059B1" w:rsidP="001059B1">
            <w:pPr>
              <w:spacing w:after="0" w:line="240" w:lineRule="auto"/>
              <w:rPr>
                <w:rFonts w:ascii="Times New Roman" w:eastAsia="Times New Roman" w:hAnsi="Times New Roman" w:cs="Times New Roman"/>
                <w:sz w:val="20"/>
                <w:szCs w:val="20"/>
                <w:lang w:val="uk-UA" w:eastAsia="ru-RU"/>
              </w:rPr>
            </w:pPr>
            <w:r w:rsidRPr="009932D1">
              <w:rPr>
                <w:rFonts w:ascii="Times New Roman" w:eastAsia="Times New Roman" w:hAnsi="Times New Roman" w:cs="Times New Roman"/>
                <w:sz w:val="20"/>
                <w:szCs w:val="20"/>
                <w:lang w:val="uk-UA" w:eastAsia="ru-RU"/>
              </w:rPr>
              <w:t>12. Інші витрати</w:t>
            </w:r>
          </w:p>
        </w:tc>
        <w:tc>
          <w:tcPr>
            <w:tcW w:w="881" w:type="dxa"/>
            <w:tcBorders>
              <w:top w:val="nil"/>
              <w:left w:val="nil"/>
              <w:bottom w:val="single" w:sz="4" w:space="0" w:color="auto"/>
              <w:right w:val="single" w:sz="4" w:space="0" w:color="auto"/>
            </w:tcBorders>
            <w:shd w:val="clear" w:color="auto" w:fill="auto"/>
            <w:vAlign w:val="center"/>
          </w:tcPr>
          <w:p w:rsidR="001059B1" w:rsidRPr="009932D1" w:rsidRDefault="001059B1" w:rsidP="001059B1">
            <w:pPr>
              <w:spacing w:after="0" w:line="240" w:lineRule="auto"/>
              <w:jc w:val="center"/>
              <w:rPr>
                <w:rFonts w:ascii="Times New Roman" w:eastAsia="Times New Roman" w:hAnsi="Times New Roman" w:cs="Times New Roman"/>
                <w:sz w:val="20"/>
                <w:szCs w:val="20"/>
                <w:lang w:val="uk-UA" w:eastAsia="ru-RU"/>
              </w:rPr>
            </w:pPr>
            <w:r w:rsidRPr="009932D1">
              <w:rPr>
                <w:rFonts w:ascii="Times New Roman" w:eastAsia="Times New Roman" w:hAnsi="Times New Roman" w:cs="Times New Roman"/>
                <w:sz w:val="20"/>
                <w:szCs w:val="20"/>
                <w:lang w:val="uk-UA" w:eastAsia="ru-RU"/>
              </w:rPr>
              <w:t>Рпр</w:t>
            </w:r>
          </w:p>
        </w:tc>
        <w:tc>
          <w:tcPr>
            <w:tcW w:w="1276" w:type="dxa"/>
            <w:tcBorders>
              <w:top w:val="nil"/>
              <w:left w:val="nil"/>
              <w:bottom w:val="single" w:sz="4" w:space="0" w:color="auto"/>
              <w:right w:val="single" w:sz="4" w:space="0" w:color="auto"/>
            </w:tcBorders>
            <w:shd w:val="clear" w:color="auto" w:fill="auto"/>
            <w:vAlign w:val="center"/>
          </w:tcPr>
          <w:p w:rsidR="001059B1" w:rsidRPr="009932D1" w:rsidRDefault="001059B1" w:rsidP="001059B1">
            <w:pPr>
              <w:spacing w:after="0" w:line="240" w:lineRule="auto"/>
              <w:jc w:val="center"/>
              <w:rPr>
                <w:rFonts w:ascii="Times New Roman" w:eastAsia="Times New Roman" w:hAnsi="Times New Roman" w:cs="Times New Roman"/>
                <w:sz w:val="20"/>
                <w:szCs w:val="20"/>
                <w:lang w:val="uk-UA" w:eastAsia="ru-RU"/>
              </w:rPr>
            </w:pPr>
            <w:r w:rsidRPr="009932D1">
              <w:rPr>
                <w:rFonts w:ascii="Times New Roman" w:eastAsia="Times New Roman" w:hAnsi="Times New Roman" w:cs="Times New Roman"/>
                <w:sz w:val="20"/>
                <w:szCs w:val="20"/>
                <w:lang w:val="uk-UA" w:eastAsia="ru-RU"/>
              </w:rPr>
              <w:t>17,4</w:t>
            </w:r>
          </w:p>
        </w:tc>
        <w:tc>
          <w:tcPr>
            <w:tcW w:w="1276" w:type="dxa"/>
            <w:tcBorders>
              <w:top w:val="nil"/>
              <w:left w:val="nil"/>
              <w:bottom w:val="single" w:sz="4" w:space="0" w:color="auto"/>
              <w:right w:val="single" w:sz="4" w:space="0" w:color="auto"/>
            </w:tcBorders>
            <w:shd w:val="clear" w:color="auto" w:fill="auto"/>
            <w:vAlign w:val="center"/>
          </w:tcPr>
          <w:p w:rsidR="001059B1" w:rsidRPr="009932D1" w:rsidRDefault="001059B1" w:rsidP="001059B1">
            <w:pPr>
              <w:spacing w:after="0" w:line="240" w:lineRule="auto"/>
              <w:jc w:val="center"/>
              <w:rPr>
                <w:rFonts w:ascii="Times New Roman" w:eastAsia="Times New Roman" w:hAnsi="Times New Roman" w:cs="Times New Roman"/>
                <w:sz w:val="20"/>
                <w:szCs w:val="20"/>
                <w:lang w:val="uk-UA" w:eastAsia="ru-RU"/>
              </w:rPr>
            </w:pPr>
            <w:r w:rsidRPr="009932D1">
              <w:rPr>
                <w:rFonts w:ascii="Times New Roman" w:eastAsia="Times New Roman" w:hAnsi="Times New Roman" w:cs="Times New Roman"/>
                <w:sz w:val="20"/>
                <w:szCs w:val="20"/>
                <w:lang w:val="uk-UA" w:eastAsia="ru-RU"/>
              </w:rPr>
              <w:t>6501,3</w:t>
            </w:r>
          </w:p>
        </w:tc>
        <w:tc>
          <w:tcPr>
            <w:tcW w:w="1245" w:type="dxa"/>
            <w:tcBorders>
              <w:top w:val="nil"/>
              <w:left w:val="nil"/>
              <w:bottom w:val="single" w:sz="4" w:space="0" w:color="auto"/>
              <w:right w:val="single" w:sz="4" w:space="0" w:color="auto"/>
            </w:tcBorders>
            <w:shd w:val="clear" w:color="auto" w:fill="auto"/>
            <w:vAlign w:val="center"/>
          </w:tcPr>
          <w:p w:rsidR="001059B1" w:rsidRPr="009932D1" w:rsidRDefault="001059B1" w:rsidP="001059B1">
            <w:pPr>
              <w:spacing w:after="0" w:line="240" w:lineRule="auto"/>
              <w:jc w:val="center"/>
              <w:rPr>
                <w:rFonts w:ascii="Times New Roman" w:eastAsia="Times New Roman" w:hAnsi="Times New Roman" w:cs="Times New Roman"/>
                <w:sz w:val="20"/>
                <w:szCs w:val="20"/>
                <w:lang w:val="uk-UA" w:eastAsia="ru-RU"/>
              </w:rPr>
            </w:pPr>
            <w:r w:rsidRPr="009932D1">
              <w:rPr>
                <w:rFonts w:ascii="Times New Roman" w:eastAsia="Times New Roman" w:hAnsi="Times New Roman" w:cs="Times New Roman"/>
                <w:sz w:val="20"/>
                <w:szCs w:val="20"/>
                <w:lang w:val="uk-UA" w:eastAsia="ru-RU"/>
              </w:rPr>
              <w:t>1,3</w:t>
            </w:r>
          </w:p>
        </w:tc>
        <w:tc>
          <w:tcPr>
            <w:tcW w:w="1027" w:type="dxa"/>
            <w:tcBorders>
              <w:top w:val="nil"/>
              <w:left w:val="nil"/>
              <w:bottom w:val="single" w:sz="4" w:space="0" w:color="auto"/>
              <w:right w:val="single" w:sz="4" w:space="0" w:color="auto"/>
            </w:tcBorders>
            <w:shd w:val="clear" w:color="auto" w:fill="auto"/>
            <w:vAlign w:val="center"/>
          </w:tcPr>
          <w:p w:rsidR="001059B1" w:rsidRPr="009932D1" w:rsidRDefault="001059B1" w:rsidP="001059B1">
            <w:pPr>
              <w:spacing w:after="0" w:line="240" w:lineRule="auto"/>
              <w:jc w:val="center"/>
              <w:rPr>
                <w:rFonts w:ascii="Times New Roman" w:eastAsia="Times New Roman" w:hAnsi="Times New Roman" w:cs="Times New Roman"/>
                <w:sz w:val="20"/>
                <w:szCs w:val="20"/>
                <w:lang w:val="uk-UA" w:eastAsia="ru-RU"/>
              </w:rPr>
            </w:pPr>
            <w:r w:rsidRPr="009932D1">
              <w:rPr>
                <w:rFonts w:ascii="Times New Roman" w:eastAsia="Times New Roman" w:hAnsi="Times New Roman" w:cs="Times New Roman"/>
                <w:sz w:val="20"/>
                <w:szCs w:val="20"/>
                <w:lang w:val="uk-UA" w:eastAsia="ru-RU"/>
              </w:rPr>
              <w:t>-92,53</w:t>
            </w:r>
          </w:p>
        </w:tc>
      </w:tr>
      <w:tr w:rsidR="001059B1" w:rsidRPr="009932D1" w:rsidTr="001059B1">
        <w:trPr>
          <w:trHeight w:val="316"/>
          <w:jc w:val="center"/>
        </w:trPr>
        <w:tc>
          <w:tcPr>
            <w:tcW w:w="3723" w:type="dxa"/>
            <w:tcBorders>
              <w:top w:val="nil"/>
              <w:left w:val="single" w:sz="4" w:space="0" w:color="auto"/>
              <w:bottom w:val="single" w:sz="4" w:space="0" w:color="auto"/>
              <w:right w:val="single" w:sz="4" w:space="0" w:color="auto"/>
            </w:tcBorders>
            <w:shd w:val="clear" w:color="auto" w:fill="auto"/>
          </w:tcPr>
          <w:p w:rsidR="001059B1" w:rsidRPr="009932D1" w:rsidRDefault="001059B1" w:rsidP="001059B1">
            <w:pPr>
              <w:spacing w:after="0" w:line="240" w:lineRule="auto"/>
              <w:rPr>
                <w:rFonts w:ascii="Times New Roman" w:eastAsia="Times New Roman" w:hAnsi="Times New Roman" w:cs="Times New Roman"/>
                <w:sz w:val="20"/>
                <w:szCs w:val="20"/>
                <w:lang w:val="uk-UA" w:eastAsia="ru-RU"/>
              </w:rPr>
            </w:pPr>
            <w:r w:rsidRPr="009932D1">
              <w:rPr>
                <w:rFonts w:ascii="Times New Roman" w:eastAsia="Times New Roman" w:hAnsi="Times New Roman" w:cs="Times New Roman"/>
                <w:sz w:val="20"/>
                <w:szCs w:val="20"/>
                <w:lang w:val="uk-UA" w:eastAsia="ru-RU"/>
              </w:rPr>
              <w:t>13. Прибуток від звичайної діяльності до оподатковування</w:t>
            </w:r>
          </w:p>
        </w:tc>
        <w:tc>
          <w:tcPr>
            <w:tcW w:w="881" w:type="dxa"/>
            <w:tcBorders>
              <w:top w:val="nil"/>
              <w:left w:val="nil"/>
              <w:bottom w:val="single" w:sz="4" w:space="0" w:color="auto"/>
              <w:right w:val="single" w:sz="4" w:space="0" w:color="auto"/>
            </w:tcBorders>
            <w:shd w:val="clear" w:color="auto" w:fill="auto"/>
            <w:vAlign w:val="center"/>
          </w:tcPr>
          <w:p w:rsidR="001059B1" w:rsidRPr="009932D1" w:rsidRDefault="001059B1" w:rsidP="001059B1">
            <w:pPr>
              <w:spacing w:after="0" w:line="240" w:lineRule="auto"/>
              <w:jc w:val="center"/>
              <w:rPr>
                <w:rFonts w:ascii="Times New Roman" w:eastAsia="Times New Roman" w:hAnsi="Times New Roman" w:cs="Times New Roman"/>
                <w:sz w:val="20"/>
                <w:szCs w:val="20"/>
                <w:lang w:val="uk-UA" w:eastAsia="ru-RU"/>
              </w:rPr>
            </w:pPr>
            <w:r w:rsidRPr="009932D1">
              <w:rPr>
                <w:rFonts w:ascii="Times New Roman" w:eastAsia="Times New Roman" w:hAnsi="Times New Roman" w:cs="Times New Roman"/>
                <w:sz w:val="20"/>
                <w:szCs w:val="20"/>
                <w:lang w:val="uk-UA" w:eastAsia="ru-RU"/>
              </w:rPr>
              <w:t>Поб</w:t>
            </w:r>
          </w:p>
        </w:tc>
        <w:tc>
          <w:tcPr>
            <w:tcW w:w="1276" w:type="dxa"/>
            <w:tcBorders>
              <w:top w:val="nil"/>
              <w:left w:val="nil"/>
              <w:bottom w:val="single" w:sz="4" w:space="0" w:color="auto"/>
              <w:right w:val="single" w:sz="4" w:space="0" w:color="auto"/>
            </w:tcBorders>
            <w:shd w:val="clear" w:color="auto" w:fill="auto"/>
            <w:vAlign w:val="center"/>
          </w:tcPr>
          <w:p w:rsidR="001059B1" w:rsidRPr="009932D1" w:rsidRDefault="001059B1" w:rsidP="001059B1">
            <w:pPr>
              <w:spacing w:after="0" w:line="240" w:lineRule="auto"/>
              <w:jc w:val="center"/>
              <w:rPr>
                <w:rFonts w:ascii="Times New Roman" w:eastAsia="Times New Roman" w:hAnsi="Times New Roman" w:cs="Times New Roman"/>
                <w:sz w:val="20"/>
                <w:szCs w:val="20"/>
                <w:lang w:val="uk-UA" w:eastAsia="ru-RU"/>
              </w:rPr>
            </w:pPr>
            <w:r w:rsidRPr="009932D1">
              <w:rPr>
                <w:rFonts w:ascii="Times New Roman" w:eastAsia="Times New Roman" w:hAnsi="Times New Roman" w:cs="Times New Roman"/>
                <w:sz w:val="20"/>
                <w:szCs w:val="20"/>
                <w:lang w:val="uk-UA" w:eastAsia="ru-RU"/>
              </w:rPr>
              <w:t>2645,6</w:t>
            </w:r>
          </w:p>
        </w:tc>
        <w:tc>
          <w:tcPr>
            <w:tcW w:w="1276" w:type="dxa"/>
            <w:tcBorders>
              <w:top w:val="nil"/>
              <w:left w:val="nil"/>
              <w:bottom w:val="single" w:sz="4" w:space="0" w:color="auto"/>
              <w:right w:val="single" w:sz="4" w:space="0" w:color="auto"/>
            </w:tcBorders>
            <w:shd w:val="clear" w:color="auto" w:fill="auto"/>
            <w:vAlign w:val="center"/>
          </w:tcPr>
          <w:p w:rsidR="001059B1" w:rsidRPr="009932D1" w:rsidRDefault="001059B1" w:rsidP="001059B1">
            <w:pPr>
              <w:spacing w:after="0" w:line="240" w:lineRule="auto"/>
              <w:jc w:val="center"/>
              <w:rPr>
                <w:rFonts w:ascii="Times New Roman" w:eastAsia="Times New Roman" w:hAnsi="Times New Roman" w:cs="Times New Roman"/>
                <w:sz w:val="20"/>
                <w:szCs w:val="20"/>
                <w:lang w:val="uk-UA" w:eastAsia="ru-RU"/>
              </w:rPr>
            </w:pPr>
            <w:r w:rsidRPr="009932D1">
              <w:rPr>
                <w:rFonts w:ascii="Times New Roman" w:eastAsia="Times New Roman" w:hAnsi="Times New Roman" w:cs="Times New Roman"/>
                <w:sz w:val="20"/>
                <w:szCs w:val="20"/>
                <w:lang w:val="uk-UA" w:eastAsia="ru-RU"/>
              </w:rPr>
              <w:t>267,3</w:t>
            </w:r>
          </w:p>
        </w:tc>
        <w:tc>
          <w:tcPr>
            <w:tcW w:w="1245" w:type="dxa"/>
            <w:tcBorders>
              <w:top w:val="nil"/>
              <w:left w:val="nil"/>
              <w:bottom w:val="single" w:sz="4" w:space="0" w:color="auto"/>
              <w:right w:val="single" w:sz="4" w:space="0" w:color="auto"/>
            </w:tcBorders>
            <w:shd w:val="clear" w:color="auto" w:fill="auto"/>
            <w:vAlign w:val="center"/>
          </w:tcPr>
          <w:p w:rsidR="001059B1" w:rsidRPr="009932D1" w:rsidRDefault="001059B1" w:rsidP="001059B1">
            <w:pPr>
              <w:spacing w:after="0" w:line="240" w:lineRule="auto"/>
              <w:jc w:val="center"/>
              <w:rPr>
                <w:rFonts w:ascii="Times New Roman" w:eastAsia="Times New Roman" w:hAnsi="Times New Roman" w:cs="Times New Roman"/>
                <w:sz w:val="20"/>
                <w:szCs w:val="20"/>
                <w:lang w:val="uk-UA" w:eastAsia="ru-RU"/>
              </w:rPr>
            </w:pPr>
            <w:r w:rsidRPr="009932D1">
              <w:rPr>
                <w:rFonts w:ascii="Times New Roman" w:eastAsia="Times New Roman" w:hAnsi="Times New Roman" w:cs="Times New Roman"/>
                <w:sz w:val="20"/>
                <w:szCs w:val="20"/>
                <w:lang w:val="uk-UA" w:eastAsia="ru-RU"/>
              </w:rPr>
              <w:t>2 531</w:t>
            </w:r>
          </w:p>
        </w:tc>
        <w:tc>
          <w:tcPr>
            <w:tcW w:w="1027" w:type="dxa"/>
            <w:tcBorders>
              <w:top w:val="nil"/>
              <w:left w:val="nil"/>
              <w:bottom w:val="single" w:sz="4" w:space="0" w:color="auto"/>
              <w:right w:val="single" w:sz="4" w:space="0" w:color="auto"/>
            </w:tcBorders>
            <w:shd w:val="clear" w:color="auto" w:fill="auto"/>
            <w:vAlign w:val="center"/>
          </w:tcPr>
          <w:p w:rsidR="001059B1" w:rsidRPr="009932D1" w:rsidRDefault="001059B1" w:rsidP="001059B1">
            <w:pPr>
              <w:spacing w:after="0" w:line="240" w:lineRule="auto"/>
              <w:jc w:val="center"/>
              <w:rPr>
                <w:rFonts w:ascii="Times New Roman" w:eastAsia="Times New Roman" w:hAnsi="Times New Roman" w:cs="Times New Roman"/>
                <w:sz w:val="20"/>
                <w:szCs w:val="20"/>
                <w:lang w:val="uk-UA" w:eastAsia="ru-RU"/>
              </w:rPr>
            </w:pPr>
            <w:r w:rsidRPr="009932D1">
              <w:rPr>
                <w:rFonts w:ascii="Times New Roman" w:eastAsia="Times New Roman" w:hAnsi="Times New Roman" w:cs="Times New Roman"/>
                <w:sz w:val="20"/>
                <w:szCs w:val="20"/>
                <w:lang w:val="uk-UA" w:eastAsia="ru-RU"/>
              </w:rPr>
              <w:t>-4,35</w:t>
            </w:r>
          </w:p>
        </w:tc>
      </w:tr>
      <w:tr w:rsidR="001059B1" w:rsidRPr="009932D1" w:rsidTr="001059B1">
        <w:trPr>
          <w:trHeight w:val="168"/>
          <w:jc w:val="center"/>
        </w:trPr>
        <w:tc>
          <w:tcPr>
            <w:tcW w:w="3723" w:type="dxa"/>
            <w:tcBorders>
              <w:top w:val="nil"/>
              <w:left w:val="single" w:sz="4" w:space="0" w:color="auto"/>
              <w:bottom w:val="single" w:sz="4" w:space="0" w:color="auto"/>
              <w:right w:val="single" w:sz="4" w:space="0" w:color="auto"/>
            </w:tcBorders>
            <w:shd w:val="clear" w:color="auto" w:fill="auto"/>
          </w:tcPr>
          <w:p w:rsidR="001059B1" w:rsidRPr="009932D1" w:rsidRDefault="001059B1" w:rsidP="001059B1">
            <w:pPr>
              <w:spacing w:after="0" w:line="240" w:lineRule="auto"/>
              <w:rPr>
                <w:rFonts w:ascii="Times New Roman" w:eastAsia="Times New Roman" w:hAnsi="Times New Roman" w:cs="Times New Roman"/>
                <w:sz w:val="20"/>
                <w:szCs w:val="20"/>
                <w:lang w:val="uk-UA" w:eastAsia="ru-RU"/>
              </w:rPr>
            </w:pPr>
            <w:r w:rsidRPr="009932D1">
              <w:rPr>
                <w:rFonts w:ascii="Times New Roman" w:eastAsia="Times New Roman" w:hAnsi="Times New Roman" w:cs="Times New Roman"/>
                <w:sz w:val="20"/>
                <w:szCs w:val="20"/>
                <w:lang w:val="uk-UA" w:eastAsia="ru-RU"/>
              </w:rPr>
              <w:t>14. Податок на прибуток</w:t>
            </w:r>
          </w:p>
        </w:tc>
        <w:tc>
          <w:tcPr>
            <w:tcW w:w="881" w:type="dxa"/>
            <w:tcBorders>
              <w:top w:val="nil"/>
              <w:left w:val="nil"/>
              <w:bottom w:val="single" w:sz="4" w:space="0" w:color="auto"/>
              <w:right w:val="single" w:sz="4" w:space="0" w:color="auto"/>
            </w:tcBorders>
            <w:shd w:val="clear" w:color="auto" w:fill="auto"/>
            <w:vAlign w:val="center"/>
          </w:tcPr>
          <w:p w:rsidR="001059B1" w:rsidRPr="009932D1" w:rsidRDefault="001059B1" w:rsidP="001059B1">
            <w:pPr>
              <w:spacing w:after="0" w:line="240" w:lineRule="auto"/>
              <w:jc w:val="center"/>
              <w:rPr>
                <w:rFonts w:ascii="Times New Roman" w:eastAsia="Times New Roman" w:hAnsi="Times New Roman" w:cs="Times New Roman"/>
                <w:sz w:val="20"/>
                <w:szCs w:val="20"/>
                <w:lang w:val="uk-UA" w:eastAsia="ru-RU"/>
              </w:rPr>
            </w:pPr>
            <w:r w:rsidRPr="009932D1">
              <w:rPr>
                <w:rFonts w:ascii="Times New Roman" w:eastAsia="Times New Roman" w:hAnsi="Times New Roman" w:cs="Times New Roman"/>
                <w:sz w:val="20"/>
                <w:szCs w:val="20"/>
                <w:lang w:val="uk-UA" w:eastAsia="ru-RU"/>
              </w:rPr>
              <w:t>Нпр</w:t>
            </w:r>
          </w:p>
        </w:tc>
        <w:tc>
          <w:tcPr>
            <w:tcW w:w="1276" w:type="dxa"/>
            <w:tcBorders>
              <w:top w:val="nil"/>
              <w:left w:val="nil"/>
              <w:bottom w:val="single" w:sz="4" w:space="0" w:color="auto"/>
              <w:right w:val="single" w:sz="4" w:space="0" w:color="auto"/>
            </w:tcBorders>
            <w:shd w:val="clear" w:color="auto" w:fill="auto"/>
            <w:vAlign w:val="center"/>
          </w:tcPr>
          <w:p w:rsidR="001059B1" w:rsidRPr="009932D1" w:rsidRDefault="001059B1" w:rsidP="001059B1">
            <w:pPr>
              <w:spacing w:after="0" w:line="240" w:lineRule="auto"/>
              <w:jc w:val="center"/>
              <w:rPr>
                <w:rFonts w:ascii="Times New Roman" w:eastAsia="Times New Roman" w:hAnsi="Times New Roman" w:cs="Times New Roman"/>
                <w:sz w:val="20"/>
                <w:szCs w:val="20"/>
                <w:lang w:val="uk-UA" w:eastAsia="ru-RU"/>
              </w:rPr>
            </w:pPr>
            <w:r w:rsidRPr="009932D1">
              <w:rPr>
                <w:rFonts w:ascii="Times New Roman" w:eastAsia="Times New Roman" w:hAnsi="Times New Roman" w:cs="Times New Roman"/>
                <w:sz w:val="20"/>
                <w:szCs w:val="20"/>
                <w:lang w:val="uk-UA" w:eastAsia="ru-RU"/>
              </w:rPr>
              <w:t>1646,3</w:t>
            </w:r>
          </w:p>
        </w:tc>
        <w:tc>
          <w:tcPr>
            <w:tcW w:w="1276" w:type="dxa"/>
            <w:tcBorders>
              <w:top w:val="nil"/>
              <w:left w:val="nil"/>
              <w:bottom w:val="single" w:sz="4" w:space="0" w:color="auto"/>
              <w:right w:val="single" w:sz="4" w:space="0" w:color="auto"/>
            </w:tcBorders>
            <w:shd w:val="clear" w:color="auto" w:fill="auto"/>
            <w:vAlign w:val="center"/>
          </w:tcPr>
          <w:p w:rsidR="001059B1" w:rsidRPr="009932D1" w:rsidRDefault="001059B1" w:rsidP="001059B1">
            <w:pPr>
              <w:spacing w:after="0" w:line="240" w:lineRule="auto"/>
              <w:jc w:val="center"/>
              <w:rPr>
                <w:rFonts w:ascii="Times New Roman" w:eastAsia="Times New Roman" w:hAnsi="Times New Roman" w:cs="Times New Roman"/>
                <w:sz w:val="20"/>
                <w:szCs w:val="20"/>
                <w:lang w:val="uk-UA" w:eastAsia="ru-RU"/>
              </w:rPr>
            </w:pPr>
            <w:r w:rsidRPr="009932D1">
              <w:rPr>
                <w:rFonts w:ascii="Times New Roman" w:eastAsia="Times New Roman" w:hAnsi="Times New Roman" w:cs="Times New Roman"/>
                <w:sz w:val="20"/>
                <w:szCs w:val="20"/>
                <w:lang w:val="uk-UA" w:eastAsia="ru-RU"/>
              </w:rPr>
              <w:t>163,4</w:t>
            </w:r>
          </w:p>
        </w:tc>
        <w:tc>
          <w:tcPr>
            <w:tcW w:w="1245" w:type="dxa"/>
            <w:tcBorders>
              <w:top w:val="nil"/>
              <w:left w:val="nil"/>
              <w:bottom w:val="single" w:sz="4" w:space="0" w:color="auto"/>
              <w:right w:val="single" w:sz="4" w:space="0" w:color="auto"/>
            </w:tcBorders>
            <w:shd w:val="clear" w:color="auto" w:fill="auto"/>
            <w:vAlign w:val="center"/>
          </w:tcPr>
          <w:p w:rsidR="001059B1" w:rsidRPr="009932D1" w:rsidRDefault="001059B1" w:rsidP="001059B1">
            <w:pPr>
              <w:spacing w:after="0" w:line="240" w:lineRule="auto"/>
              <w:jc w:val="center"/>
              <w:rPr>
                <w:rFonts w:ascii="Times New Roman" w:eastAsia="Times New Roman" w:hAnsi="Times New Roman" w:cs="Times New Roman"/>
                <w:sz w:val="20"/>
                <w:szCs w:val="20"/>
                <w:lang w:val="uk-UA" w:eastAsia="ru-RU"/>
              </w:rPr>
            </w:pPr>
            <w:r w:rsidRPr="009932D1">
              <w:rPr>
                <w:rFonts w:ascii="Times New Roman" w:eastAsia="Times New Roman" w:hAnsi="Times New Roman" w:cs="Times New Roman"/>
                <w:sz w:val="20"/>
                <w:szCs w:val="20"/>
                <w:lang w:val="uk-UA" w:eastAsia="ru-RU"/>
              </w:rPr>
              <w:t>1126,7</w:t>
            </w:r>
          </w:p>
        </w:tc>
        <w:tc>
          <w:tcPr>
            <w:tcW w:w="1027" w:type="dxa"/>
            <w:tcBorders>
              <w:top w:val="nil"/>
              <w:left w:val="nil"/>
              <w:bottom w:val="single" w:sz="4" w:space="0" w:color="auto"/>
              <w:right w:val="single" w:sz="4" w:space="0" w:color="auto"/>
            </w:tcBorders>
            <w:shd w:val="clear" w:color="auto" w:fill="auto"/>
            <w:vAlign w:val="center"/>
          </w:tcPr>
          <w:p w:rsidR="001059B1" w:rsidRPr="009932D1" w:rsidRDefault="001059B1" w:rsidP="001059B1">
            <w:pPr>
              <w:spacing w:after="0" w:line="240" w:lineRule="auto"/>
              <w:jc w:val="center"/>
              <w:rPr>
                <w:rFonts w:ascii="Times New Roman" w:eastAsia="Times New Roman" w:hAnsi="Times New Roman" w:cs="Times New Roman"/>
                <w:sz w:val="20"/>
                <w:szCs w:val="20"/>
                <w:lang w:val="uk-UA" w:eastAsia="ru-RU"/>
              </w:rPr>
            </w:pPr>
            <w:r w:rsidRPr="009932D1">
              <w:rPr>
                <w:rFonts w:ascii="Times New Roman" w:eastAsia="Times New Roman" w:hAnsi="Times New Roman" w:cs="Times New Roman"/>
                <w:sz w:val="20"/>
                <w:szCs w:val="20"/>
                <w:lang w:val="uk-UA" w:eastAsia="ru-RU"/>
              </w:rPr>
              <w:t>-31,56</w:t>
            </w:r>
          </w:p>
        </w:tc>
      </w:tr>
      <w:tr w:rsidR="001059B1" w:rsidRPr="009932D1" w:rsidTr="001059B1">
        <w:trPr>
          <w:trHeight w:val="171"/>
          <w:jc w:val="center"/>
        </w:trPr>
        <w:tc>
          <w:tcPr>
            <w:tcW w:w="3723" w:type="dxa"/>
            <w:tcBorders>
              <w:top w:val="nil"/>
              <w:left w:val="single" w:sz="4" w:space="0" w:color="auto"/>
              <w:bottom w:val="single" w:sz="4" w:space="0" w:color="auto"/>
              <w:right w:val="single" w:sz="4" w:space="0" w:color="auto"/>
            </w:tcBorders>
            <w:shd w:val="clear" w:color="auto" w:fill="auto"/>
          </w:tcPr>
          <w:p w:rsidR="001059B1" w:rsidRPr="009932D1" w:rsidRDefault="001059B1" w:rsidP="001059B1">
            <w:pPr>
              <w:spacing w:after="0" w:line="240" w:lineRule="auto"/>
              <w:rPr>
                <w:rFonts w:ascii="Times New Roman" w:eastAsia="Times New Roman" w:hAnsi="Times New Roman" w:cs="Times New Roman"/>
                <w:sz w:val="20"/>
                <w:szCs w:val="20"/>
                <w:lang w:val="uk-UA" w:eastAsia="ru-RU"/>
              </w:rPr>
            </w:pPr>
            <w:r w:rsidRPr="009932D1">
              <w:rPr>
                <w:rFonts w:ascii="Times New Roman" w:eastAsia="Times New Roman" w:hAnsi="Times New Roman" w:cs="Times New Roman"/>
                <w:sz w:val="20"/>
                <w:szCs w:val="20"/>
                <w:lang w:val="uk-UA" w:eastAsia="ru-RU"/>
              </w:rPr>
              <w:t>15. Чистий прибуток</w:t>
            </w:r>
          </w:p>
        </w:tc>
        <w:tc>
          <w:tcPr>
            <w:tcW w:w="881" w:type="dxa"/>
            <w:tcBorders>
              <w:top w:val="nil"/>
              <w:left w:val="nil"/>
              <w:bottom w:val="single" w:sz="4" w:space="0" w:color="auto"/>
              <w:right w:val="single" w:sz="4" w:space="0" w:color="auto"/>
            </w:tcBorders>
            <w:shd w:val="clear" w:color="auto" w:fill="auto"/>
            <w:vAlign w:val="center"/>
          </w:tcPr>
          <w:p w:rsidR="001059B1" w:rsidRPr="009932D1" w:rsidRDefault="001059B1" w:rsidP="001059B1">
            <w:pPr>
              <w:spacing w:after="0" w:line="240" w:lineRule="auto"/>
              <w:jc w:val="center"/>
              <w:rPr>
                <w:rFonts w:ascii="Times New Roman" w:eastAsia="Times New Roman" w:hAnsi="Times New Roman" w:cs="Times New Roman"/>
                <w:sz w:val="20"/>
                <w:szCs w:val="20"/>
                <w:lang w:val="uk-UA" w:eastAsia="ru-RU"/>
              </w:rPr>
            </w:pPr>
            <w:r w:rsidRPr="009932D1">
              <w:rPr>
                <w:rFonts w:ascii="Times New Roman" w:eastAsia="Times New Roman" w:hAnsi="Times New Roman" w:cs="Times New Roman"/>
                <w:sz w:val="20"/>
                <w:szCs w:val="20"/>
                <w:lang w:val="uk-UA" w:eastAsia="ru-RU"/>
              </w:rPr>
              <w:t>ПЧ</w:t>
            </w:r>
          </w:p>
        </w:tc>
        <w:tc>
          <w:tcPr>
            <w:tcW w:w="1276" w:type="dxa"/>
            <w:tcBorders>
              <w:top w:val="nil"/>
              <w:left w:val="nil"/>
              <w:bottom w:val="single" w:sz="4" w:space="0" w:color="auto"/>
              <w:right w:val="single" w:sz="4" w:space="0" w:color="auto"/>
            </w:tcBorders>
            <w:shd w:val="clear" w:color="auto" w:fill="auto"/>
            <w:vAlign w:val="center"/>
          </w:tcPr>
          <w:p w:rsidR="001059B1" w:rsidRPr="009932D1" w:rsidRDefault="001059B1" w:rsidP="001059B1">
            <w:pPr>
              <w:spacing w:after="0" w:line="240" w:lineRule="auto"/>
              <w:jc w:val="center"/>
              <w:rPr>
                <w:rFonts w:ascii="Times New Roman" w:eastAsia="Times New Roman" w:hAnsi="Times New Roman" w:cs="Times New Roman"/>
                <w:sz w:val="20"/>
                <w:szCs w:val="20"/>
                <w:lang w:val="uk-UA" w:eastAsia="ru-RU"/>
              </w:rPr>
            </w:pPr>
            <w:r w:rsidRPr="009932D1">
              <w:rPr>
                <w:rFonts w:ascii="Times New Roman" w:eastAsia="Times New Roman" w:hAnsi="Times New Roman" w:cs="Times New Roman"/>
                <w:sz w:val="20"/>
                <w:szCs w:val="20"/>
                <w:lang w:val="uk-UA" w:eastAsia="ru-RU"/>
              </w:rPr>
              <w:t>999,3</w:t>
            </w:r>
          </w:p>
        </w:tc>
        <w:tc>
          <w:tcPr>
            <w:tcW w:w="1276" w:type="dxa"/>
            <w:tcBorders>
              <w:top w:val="nil"/>
              <w:left w:val="nil"/>
              <w:bottom w:val="single" w:sz="4" w:space="0" w:color="auto"/>
              <w:right w:val="single" w:sz="4" w:space="0" w:color="auto"/>
            </w:tcBorders>
            <w:shd w:val="clear" w:color="auto" w:fill="auto"/>
            <w:vAlign w:val="center"/>
          </w:tcPr>
          <w:p w:rsidR="001059B1" w:rsidRPr="009932D1" w:rsidRDefault="001059B1" w:rsidP="001059B1">
            <w:pPr>
              <w:spacing w:after="0" w:line="240" w:lineRule="auto"/>
              <w:jc w:val="center"/>
              <w:rPr>
                <w:rFonts w:ascii="Times New Roman" w:eastAsia="Times New Roman" w:hAnsi="Times New Roman" w:cs="Times New Roman"/>
                <w:sz w:val="20"/>
                <w:szCs w:val="20"/>
                <w:lang w:val="uk-UA" w:eastAsia="ru-RU"/>
              </w:rPr>
            </w:pPr>
            <w:r w:rsidRPr="009932D1">
              <w:rPr>
                <w:rFonts w:ascii="Times New Roman" w:eastAsia="Times New Roman" w:hAnsi="Times New Roman" w:cs="Times New Roman"/>
                <w:sz w:val="20"/>
                <w:szCs w:val="20"/>
                <w:lang w:val="uk-UA" w:eastAsia="ru-RU"/>
              </w:rPr>
              <w:t>103,9</w:t>
            </w:r>
          </w:p>
        </w:tc>
        <w:tc>
          <w:tcPr>
            <w:tcW w:w="1245" w:type="dxa"/>
            <w:tcBorders>
              <w:top w:val="nil"/>
              <w:left w:val="nil"/>
              <w:bottom w:val="single" w:sz="4" w:space="0" w:color="auto"/>
              <w:right w:val="single" w:sz="4" w:space="0" w:color="auto"/>
            </w:tcBorders>
            <w:shd w:val="clear" w:color="auto" w:fill="auto"/>
            <w:vAlign w:val="center"/>
          </w:tcPr>
          <w:p w:rsidR="001059B1" w:rsidRPr="009932D1" w:rsidRDefault="001059B1" w:rsidP="001059B1">
            <w:pPr>
              <w:spacing w:after="0" w:line="240" w:lineRule="auto"/>
              <w:jc w:val="center"/>
              <w:rPr>
                <w:rFonts w:ascii="Times New Roman" w:eastAsia="Times New Roman" w:hAnsi="Times New Roman" w:cs="Times New Roman"/>
                <w:sz w:val="20"/>
                <w:szCs w:val="20"/>
                <w:lang w:val="uk-UA" w:eastAsia="ru-RU"/>
              </w:rPr>
            </w:pPr>
            <w:r w:rsidRPr="009932D1">
              <w:rPr>
                <w:rFonts w:ascii="Times New Roman" w:eastAsia="Times New Roman" w:hAnsi="Times New Roman" w:cs="Times New Roman"/>
                <w:sz w:val="20"/>
                <w:szCs w:val="20"/>
                <w:lang w:val="uk-UA" w:eastAsia="ru-RU"/>
              </w:rPr>
              <w:t>1 403,9</w:t>
            </w:r>
          </w:p>
        </w:tc>
        <w:tc>
          <w:tcPr>
            <w:tcW w:w="1027" w:type="dxa"/>
            <w:tcBorders>
              <w:top w:val="nil"/>
              <w:left w:val="nil"/>
              <w:bottom w:val="single" w:sz="4" w:space="0" w:color="auto"/>
              <w:right w:val="single" w:sz="4" w:space="0" w:color="auto"/>
            </w:tcBorders>
            <w:shd w:val="clear" w:color="auto" w:fill="auto"/>
            <w:vAlign w:val="center"/>
          </w:tcPr>
          <w:p w:rsidR="001059B1" w:rsidRPr="009932D1" w:rsidRDefault="001059B1" w:rsidP="001059B1">
            <w:pPr>
              <w:spacing w:after="0" w:line="240" w:lineRule="auto"/>
              <w:jc w:val="center"/>
              <w:rPr>
                <w:rFonts w:ascii="Times New Roman" w:eastAsia="Times New Roman" w:hAnsi="Times New Roman" w:cs="Times New Roman"/>
                <w:sz w:val="20"/>
                <w:szCs w:val="20"/>
                <w:lang w:val="uk-UA" w:eastAsia="ru-RU"/>
              </w:rPr>
            </w:pPr>
            <w:r w:rsidRPr="009932D1">
              <w:rPr>
                <w:rFonts w:ascii="Times New Roman" w:eastAsia="Times New Roman" w:hAnsi="Times New Roman" w:cs="Times New Roman"/>
                <w:sz w:val="20"/>
                <w:szCs w:val="20"/>
                <w:lang w:val="uk-UA" w:eastAsia="ru-RU"/>
              </w:rPr>
              <w:t>40,49</w:t>
            </w:r>
          </w:p>
        </w:tc>
      </w:tr>
    </w:tbl>
    <w:p w:rsidR="001059B1" w:rsidRPr="00FF012E" w:rsidRDefault="001059B1" w:rsidP="001059B1">
      <w:pPr>
        <w:spacing w:after="0" w:line="360" w:lineRule="auto"/>
        <w:ind w:firstLine="708"/>
        <w:jc w:val="both"/>
        <w:rPr>
          <w:rFonts w:ascii="Times New Roman" w:eastAsia="Times New Roman" w:hAnsi="Times New Roman" w:cs="Times New Roman"/>
          <w:sz w:val="28"/>
          <w:szCs w:val="28"/>
          <w:lang w:val="uk-UA" w:eastAsia="ru-RU"/>
        </w:rPr>
      </w:pPr>
    </w:p>
    <w:p w:rsidR="001059B1" w:rsidRPr="00FF012E" w:rsidRDefault="001059B1" w:rsidP="001059B1">
      <w:pPr>
        <w:spacing w:after="0" w:line="360" w:lineRule="auto"/>
        <w:ind w:firstLine="708"/>
        <w:jc w:val="both"/>
        <w:rPr>
          <w:rFonts w:ascii="Times New Roman" w:eastAsia="Times New Roman" w:hAnsi="Times New Roman" w:cs="Times New Roman"/>
          <w:sz w:val="28"/>
          <w:szCs w:val="28"/>
          <w:lang w:val="uk-UA" w:eastAsia="ru-RU"/>
        </w:rPr>
      </w:pPr>
      <w:r w:rsidRPr="00FF012E">
        <w:rPr>
          <w:rFonts w:ascii="Times New Roman" w:eastAsia="Times New Roman" w:hAnsi="Times New Roman" w:cs="Times New Roman"/>
          <w:color w:val="000000"/>
          <w:sz w:val="28"/>
          <w:szCs w:val="28"/>
          <w:shd w:val="clear" w:color="auto" w:fill="FFFFFF"/>
          <w:lang w:val="uk-UA" w:eastAsia="ru-RU"/>
        </w:rPr>
        <w:t xml:space="preserve">Фінансовий аналіз підприємства показав, що </w:t>
      </w:r>
      <w:r w:rsidR="00726AE4">
        <w:rPr>
          <w:rFonts w:ascii="Times New Roman" w:eastAsia="Times New Roman" w:hAnsi="Times New Roman" w:cs="Times New Roman"/>
          <w:color w:val="000000"/>
          <w:sz w:val="28"/>
          <w:szCs w:val="28"/>
          <w:shd w:val="clear" w:color="auto" w:fill="FFFFFF"/>
          <w:lang w:val="uk-UA" w:eastAsia="ru-RU"/>
        </w:rPr>
        <w:t xml:space="preserve">відбулося </w:t>
      </w:r>
      <w:r w:rsidRPr="00FF012E">
        <w:rPr>
          <w:rFonts w:ascii="Times New Roman" w:eastAsia="Times New Roman" w:hAnsi="Times New Roman" w:cs="Times New Roman"/>
          <w:sz w:val="28"/>
          <w:szCs w:val="28"/>
          <w:lang w:val="uk-UA" w:eastAsia="ru-RU"/>
        </w:rPr>
        <w:t>поліпшення фінансового стану підприємства за 2014-2016 рр. Але, як показують розрахунки, поточні потреби туристичного підприємства «Телемак» протягом декілька років не можуть бути забезпечені власними коштами, без залучення кредитів. І ця негативна тенденція є і на даний момент.</w:t>
      </w:r>
    </w:p>
    <w:p w:rsidR="001059B1" w:rsidRPr="00FF012E" w:rsidRDefault="001059B1" w:rsidP="0000237C">
      <w:pPr>
        <w:spacing w:after="0" w:line="360" w:lineRule="auto"/>
        <w:ind w:firstLine="708"/>
        <w:jc w:val="both"/>
        <w:rPr>
          <w:rFonts w:ascii="Times New Roman" w:eastAsia="Times New Roman" w:hAnsi="Times New Roman" w:cs="Times New Roman"/>
          <w:sz w:val="28"/>
          <w:szCs w:val="28"/>
          <w:lang w:val="uk-UA" w:eastAsia="ru-RU"/>
        </w:rPr>
      </w:pPr>
      <w:r w:rsidRPr="00FF012E">
        <w:rPr>
          <w:rFonts w:ascii="Times New Roman" w:eastAsia="Calibri" w:hAnsi="Times New Roman" w:cs="Times New Roman"/>
          <w:sz w:val="28"/>
          <w:szCs w:val="28"/>
          <w:lang w:val="uk-UA" w:eastAsia="ru-RU"/>
        </w:rPr>
        <w:t xml:space="preserve">Проведений аналіз фінансового стану  «Телемак» на даний час з метою визначення результативності і оцінки вдалого розміщення капіталу. Виявлено, що підприємство є оптимально прибутковим та відповідає інтересам всіх учасників туристичного бізнесу. </w:t>
      </w:r>
    </w:p>
    <w:p w:rsidR="001059B1" w:rsidRPr="00FF012E" w:rsidRDefault="001059B1" w:rsidP="001059B1">
      <w:pPr>
        <w:spacing w:after="0" w:line="360" w:lineRule="auto"/>
        <w:ind w:firstLine="708"/>
        <w:jc w:val="both"/>
        <w:rPr>
          <w:rFonts w:ascii="Times New Roman" w:eastAsia="Times New Roman" w:hAnsi="Times New Roman" w:cs="Times New Roman"/>
          <w:sz w:val="28"/>
          <w:szCs w:val="28"/>
          <w:lang w:val="uk-UA" w:eastAsia="ru-RU"/>
        </w:rPr>
      </w:pPr>
      <w:r w:rsidRPr="00FF012E">
        <w:rPr>
          <w:rFonts w:ascii="Times New Roman" w:eastAsia="Times New Roman" w:hAnsi="Times New Roman" w:cs="Times New Roman"/>
          <w:sz w:val="28"/>
          <w:szCs w:val="28"/>
          <w:lang w:val="uk-UA" w:eastAsia="ru-RU"/>
        </w:rPr>
        <w:t>Конкуренція обумовлюється правом кожного з суб'єктів ділових відносин на реалізацію свого економічного потенціалу. Це неминуче призводить до зіткнення між ними. Був проведений експертами аналіз основних конкурентів туристичної фірми.  Результати дослідження основних конкурентів «Телемак» представлено у вигляді порівняльної таблиці за п’ятибальною шкалою  («5» найвища, «1» - найнижча оцінка) (</w:t>
      </w:r>
      <w:r w:rsidR="005664D0">
        <w:rPr>
          <w:rFonts w:ascii="Times New Roman" w:eastAsia="Times New Roman" w:hAnsi="Times New Roman" w:cs="Times New Roman"/>
          <w:sz w:val="28"/>
          <w:szCs w:val="28"/>
          <w:lang w:val="uk-UA" w:eastAsia="ru-RU"/>
        </w:rPr>
        <w:t xml:space="preserve"> табл. 2.</w:t>
      </w:r>
      <w:r w:rsidR="0000237C">
        <w:rPr>
          <w:rFonts w:ascii="Times New Roman" w:eastAsia="Times New Roman" w:hAnsi="Times New Roman" w:cs="Times New Roman"/>
          <w:sz w:val="28"/>
          <w:szCs w:val="28"/>
          <w:lang w:val="uk-UA" w:eastAsia="ru-RU"/>
        </w:rPr>
        <w:t>26</w:t>
      </w:r>
      <w:r w:rsidRPr="00FF012E">
        <w:rPr>
          <w:rFonts w:ascii="Times New Roman" w:eastAsia="Times New Roman" w:hAnsi="Times New Roman" w:cs="Times New Roman"/>
          <w:sz w:val="28"/>
          <w:szCs w:val="28"/>
          <w:lang w:val="uk-UA" w:eastAsia="ru-RU"/>
        </w:rPr>
        <w:t xml:space="preserve">.) </w:t>
      </w:r>
    </w:p>
    <w:p w:rsidR="001059B1" w:rsidRPr="00FF012E" w:rsidRDefault="005664D0" w:rsidP="001059B1">
      <w:pPr>
        <w:spacing w:after="0" w:line="360" w:lineRule="auto"/>
        <w:ind w:firstLine="709"/>
        <w:jc w:val="right"/>
        <w:rPr>
          <w:rFonts w:ascii="Times New Roman" w:eastAsia="Times New Roman" w:hAnsi="Times New Roman" w:cs="Times New Roman"/>
          <w:b/>
          <w:sz w:val="28"/>
          <w:szCs w:val="28"/>
          <w:lang w:val="uk-UA" w:eastAsia="ru-RU"/>
        </w:rPr>
      </w:pPr>
      <w:r>
        <w:rPr>
          <w:rFonts w:ascii="Times New Roman" w:eastAsia="Times New Roman" w:hAnsi="Times New Roman" w:cs="Times New Roman"/>
          <w:b/>
          <w:sz w:val="28"/>
          <w:szCs w:val="28"/>
          <w:lang w:val="uk-UA" w:eastAsia="ru-RU"/>
        </w:rPr>
        <w:t>Таблиця 2.</w:t>
      </w:r>
      <w:r w:rsidR="0000237C">
        <w:rPr>
          <w:rFonts w:ascii="Times New Roman" w:eastAsia="Times New Roman" w:hAnsi="Times New Roman" w:cs="Times New Roman"/>
          <w:b/>
          <w:sz w:val="28"/>
          <w:szCs w:val="28"/>
          <w:lang w:val="uk-UA" w:eastAsia="ru-RU"/>
        </w:rPr>
        <w:t>26</w:t>
      </w:r>
    </w:p>
    <w:p w:rsidR="001059B1" w:rsidRPr="00FF012E" w:rsidRDefault="001059B1" w:rsidP="001059B1">
      <w:pPr>
        <w:spacing w:after="0" w:line="360" w:lineRule="auto"/>
        <w:jc w:val="center"/>
        <w:rPr>
          <w:rFonts w:ascii="Times New Roman" w:eastAsia="Times New Roman" w:hAnsi="Times New Roman" w:cs="Times New Roman"/>
          <w:b/>
          <w:sz w:val="28"/>
          <w:szCs w:val="28"/>
          <w:lang w:val="uk-UA" w:eastAsia="ru-RU"/>
        </w:rPr>
      </w:pPr>
      <w:r w:rsidRPr="00FF012E">
        <w:rPr>
          <w:rFonts w:ascii="Times New Roman" w:eastAsia="Times New Roman" w:hAnsi="Times New Roman" w:cs="Times New Roman"/>
          <w:b/>
          <w:sz w:val="28"/>
          <w:szCs w:val="28"/>
          <w:lang w:val="uk-UA" w:eastAsia="ru-RU"/>
        </w:rPr>
        <w:t>Результати дослідження основних конкурентів «Телемак»</w:t>
      </w: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395"/>
        <w:gridCol w:w="1701"/>
        <w:gridCol w:w="1701"/>
        <w:gridCol w:w="1559"/>
      </w:tblGrid>
      <w:tr w:rsidR="001059B1" w:rsidRPr="00FF012E" w:rsidTr="001059B1">
        <w:trPr>
          <w:trHeight w:val="283"/>
        </w:trPr>
        <w:tc>
          <w:tcPr>
            <w:tcW w:w="4395" w:type="dxa"/>
            <w:tcBorders>
              <w:top w:val="single" w:sz="4" w:space="0" w:color="auto"/>
              <w:left w:val="single" w:sz="4" w:space="0" w:color="auto"/>
              <w:bottom w:val="single" w:sz="4" w:space="0" w:color="auto"/>
              <w:right w:val="single" w:sz="4" w:space="0" w:color="auto"/>
            </w:tcBorders>
            <w:vAlign w:val="center"/>
          </w:tcPr>
          <w:p w:rsidR="001059B1" w:rsidRPr="00FF012E" w:rsidRDefault="001059B1" w:rsidP="001059B1">
            <w:pPr>
              <w:widowControl w:val="0"/>
              <w:spacing w:after="0" w:line="240" w:lineRule="auto"/>
              <w:jc w:val="center"/>
              <w:outlineLvl w:val="6"/>
              <w:rPr>
                <w:rFonts w:ascii="Times New Roman" w:eastAsia="Times New Roman" w:hAnsi="Times New Roman" w:cs="Times New Roman"/>
                <w:sz w:val="24"/>
                <w:szCs w:val="24"/>
                <w:lang w:val="uk-UA" w:eastAsia="ru-RU"/>
              </w:rPr>
            </w:pPr>
            <w:r w:rsidRPr="00FF012E">
              <w:rPr>
                <w:rFonts w:ascii="Times New Roman" w:eastAsia="Times New Roman" w:hAnsi="Times New Roman" w:cs="Times New Roman"/>
                <w:sz w:val="24"/>
                <w:szCs w:val="24"/>
                <w:lang w:val="uk-UA" w:eastAsia="ru-RU"/>
              </w:rPr>
              <w:t>Параметр</w:t>
            </w:r>
          </w:p>
        </w:tc>
        <w:tc>
          <w:tcPr>
            <w:tcW w:w="1701" w:type="dxa"/>
            <w:tcBorders>
              <w:top w:val="single" w:sz="4" w:space="0" w:color="auto"/>
              <w:left w:val="single" w:sz="4" w:space="0" w:color="auto"/>
              <w:bottom w:val="single" w:sz="4" w:space="0" w:color="auto"/>
              <w:right w:val="single" w:sz="4" w:space="0" w:color="auto"/>
            </w:tcBorders>
            <w:vAlign w:val="center"/>
          </w:tcPr>
          <w:p w:rsidR="001059B1" w:rsidRPr="00FF012E" w:rsidRDefault="001059B1" w:rsidP="001059B1">
            <w:pPr>
              <w:widowControl w:val="0"/>
              <w:spacing w:after="0" w:line="240" w:lineRule="auto"/>
              <w:jc w:val="center"/>
              <w:outlineLvl w:val="1"/>
              <w:rPr>
                <w:rFonts w:ascii="Times New Roman" w:eastAsia="Times New Roman" w:hAnsi="Times New Roman" w:cs="Times New Roman"/>
                <w:bCs/>
                <w:iCs/>
                <w:sz w:val="24"/>
                <w:szCs w:val="24"/>
                <w:lang w:val="uk-UA" w:eastAsia="ru-RU"/>
              </w:rPr>
            </w:pPr>
            <w:bookmarkStart w:id="1" w:name="_Toc186355270"/>
            <w:bookmarkStart w:id="2" w:name="_Toc188439756"/>
            <w:bookmarkStart w:id="3" w:name="_Toc196580350"/>
            <w:bookmarkStart w:id="4" w:name="_Toc196583055"/>
            <w:bookmarkStart w:id="5" w:name="_Toc215393484"/>
            <w:bookmarkStart w:id="6" w:name="_Toc215984711"/>
            <w:bookmarkStart w:id="7" w:name="_Toc224500308"/>
            <w:r w:rsidRPr="00FF012E">
              <w:rPr>
                <w:rFonts w:ascii="Times New Roman" w:eastAsia="Times New Roman" w:hAnsi="Times New Roman" w:cs="Times New Roman"/>
                <w:bCs/>
                <w:iCs/>
                <w:sz w:val="24"/>
                <w:szCs w:val="24"/>
                <w:lang w:val="uk-UA" w:eastAsia="ru-RU"/>
              </w:rPr>
              <w:t>«Телемак»</w:t>
            </w:r>
            <w:bookmarkEnd w:id="1"/>
            <w:bookmarkEnd w:id="2"/>
            <w:bookmarkEnd w:id="3"/>
            <w:bookmarkEnd w:id="4"/>
            <w:bookmarkEnd w:id="5"/>
            <w:bookmarkEnd w:id="6"/>
            <w:bookmarkEnd w:id="7"/>
          </w:p>
        </w:tc>
        <w:tc>
          <w:tcPr>
            <w:tcW w:w="1701" w:type="dxa"/>
            <w:tcBorders>
              <w:top w:val="single" w:sz="4" w:space="0" w:color="auto"/>
              <w:left w:val="single" w:sz="4" w:space="0" w:color="auto"/>
              <w:bottom w:val="single" w:sz="4" w:space="0" w:color="auto"/>
              <w:right w:val="single" w:sz="4" w:space="0" w:color="auto"/>
            </w:tcBorders>
            <w:vAlign w:val="center"/>
          </w:tcPr>
          <w:p w:rsidR="001059B1" w:rsidRPr="00FF012E" w:rsidRDefault="001059B1" w:rsidP="001059B1">
            <w:pPr>
              <w:widowControl w:val="0"/>
              <w:spacing w:after="0" w:line="240" w:lineRule="auto"/>
              <w:jc w:val="center"/>
              <w:rPr>
                <w:rFonts w:ascii="Times New Roman" w:eastAsia="Times New Roman" w:hAnsi="Times New Roman" w:cs="Times New Roman"/>
                <w:sz w:val="24"/>
                <w:szCs w:val="24"/>
                <w:lang w:val="uk-UA" w:eastAsia="ru-RU"/>
              </w:rPr>
            </w:pPr>
            <w:r w:rsidRPr="00FF012E">
              <w:rPr>
                <w:rFonts w:ascii="Times New Roman" w:eastAsia="Times New Roman" w:hAnsi="Times New Roman" w:cs="Times New Roman"/>
                <w:sz w:val="24"/>
                <w:szCs w:val="24"/>
                <w:lang w:val="uk-UA" w:eastAsia="ru-RU"/>
              </w:rPr>
              <w:t xml:space="preserve"> «Simon-tour»</w:t>
            </w:r>
          </w:p>
        </w:tc>
        <w:tc>
          <w:tcPr>
            <w:tcW w:w="1559" w:type="dxa"/>
            <w:tcBorders>
              <w:top w:val="single" w:sz="4" w:space="0" w:color="auto"/>
              <w:left w:val="single" w:sz="4" w:space="0" w:color="auto"/>
              <w:bottom w:val="single" w:sz="4" w:space="0" w:color="auto"/>
              <w:right w:val="single" w:sz="4" w:space="0" w:color="auto"/>
            </w:tcBorders>
            <w:vAlign w:val="center"/>
          </w:tcPr>
          <w:p w:rsidR="001059B1" w:rsidRPr="00FF012E" w:rsidRDefault="001059B1" w:rsidP="001059B1">
            <w:pPr>
              <w:widowControl w:val="0"/>
              <w:spacing w:after="0" w:line="240" w:lineRule="auto"/>
              <w:jc w:val="center"/>
              <w:rPr>
                <w:rFonts w:ascii="Times New Roman" w:eastAsia="Times New Roman" w:hAnsi="Times New Roman" w:cs="Times New Roman"/>
                <w:sz w:val="24"/>
                <w:szCs w:val="24"/>
                <w:lang w:val="uk-UA" w:eastAsia="ru-RU"/>
              </w:rPr>
            </w:pPr>
            <w:r w:rsidRPr="00FF012E">
              <w:rPr>
                <w:rFonts w:ascii="Times New Roman" w:eastAsia="Times New Roman" w:hAnsi="Times New Roman" w:cs="Times New Roman"/>
                <w:sz w:val="24"/>
                <w:szCs w:val="24"/>
                <w:lang w:val="uk-UA" w:eastAsia="ru-RU"/>
              </w:rPr>
              <w:t xml:space="preserve"> «Наш тур»</w:t>
            </w:r>
          </w:p>
        </w:tc>
      </w:tr>
      <w:tr w:rsidR="001059B1" w:rsidRPr="00FF012E" w:rsidTr="001059B1">
        <w:trPr>
          <w:trHeight w:val="287"/>
        </w:trPr>
        <w:tc>
          <w:tcPr>
            <w:tcW w:w="4395" w:type="dxa"/>
            <w:tcBorders>
              <w:top w:val="single" w:sz="4" w:space="0" w:color="auto"/>
              <w:left w:val="single" w:sz="4" w:space="0" w:color="auto"/>
              <w:bottom w:val="single" w:sz="4" w:space="0" w:color="auto"/>
              <w:right w:val="single" w:sz="4" w:space="0" w:color="auto"/>
            </w:tcBorders>
          </w:tcPr>
          <w:p w:rsidR="001059B1" w:rsidRPr="00FF012E" w:rsidRDefault="001059B1" w:rsidP="001059B1">
            <w:pPr>
              <w:widowControl w:val="0"/>
              <w:spacing w:after="0" w:line="240" w:lineRule="auto"/>
              <w:rPr>
                <w:rFonts w:ascii="Times New Roman" w:eastAsia="Times New Roman" w:hAnsi="Times New Roman" w:cs="Times New Roman"/>
                <w:sz w:val="24"/>
                <w:szCs w:val="24"/>
                <w:lang w:val="uk-UA" w:eastAsia="ru-RU"/>
              </w:rPr>
            </w:pPr>
            <w:r w:rsidRPr="00FF012E">
              <w:rPr>
                <w:rFonts w:ascii="Times New Roman" w:eastAsia="Times New Roman" w:hAnsi="Times New Roman" w:cs="Times New Roman"/>
                <w:sz w:val="24"/>
                <w:szCs w:val="24"/>
                <w:lang w:val="uk-UA" w:eastAsia="ru-RU"/>
              </w:rPr>
              <w:t>1. Якість турпродукту</w:t>
            </w:r>
          </w:p>
        </w:tc>
        <w:tc>
          <w:tcPr>
            <w:tcW w:w="1701" w:type="dxa"/>
            <w:tcBorders>
              <w:top w:val="single" w:sz="4" w:space="0" w:color="auto"/>
              <w:left w:val="single" w:sz="4" w:space="0" w:color="auto"/>
              <w:bottom w:val="single" w:sz="4" w:space="0" w:color="auto"/>
              <w:right w:val="single" w:sz="4" w:space="0" w:color="auto"/>
            </w:tcBorders>
            <w:vAlign w:val="center"/>
          </w:tcPr>
          <w:p w:rsidR="001059B1" w:rsidRPr="00FF012E" w:rsidRDefault="001059B1" w:rsidP="001059B1">
            <w:pPr>
              <w:widowControl w:val="0"/>
              <w:spacing w:after="0" w:line="240" w:lineRule="auto"/>
              <w:jc w:val="center"/>
              <w:rPr>
                <w:rFonts w:ascii="Times New Roman" w:eastAsia="Times New Roman" w:hAnsi="Times New Roman" w:cs="Times New Roman"/>
                <w:sz w:val="24"/>
                <w:szCs w:val="24"/>
                <w:lang w:val="uk-UA" w:eastAsia="ru-RU"/>
              </w:rPr>
            </w:pPr>
            <w:r w:rsidRPr="00FF012E">
              <w:rPr>
                <w:rFonts w:ascii="Times New Roman" w:eastAsia="Times New Roman" w:hAnsi="Times New Roman" w:cs="Times New Roman"/>
                <w:sz w:val="24"/>
                <w:szCs w:val="24"/>
                <w:lang w:val="uk-UA" w:eastAsia="ru-RU"/>
              </w:rPr>
              <w:t>5</w:t>
            </w:r>
          </w:p>
        </w:tc>
        <w:tc>
          <w:tcPr>
            <w:tcW w:w="1701" w:type="dxa"/>
            <w:tcBorders>
              <w:top w:val="single" w:sz="4" w:space="0" w:color="auto"/>
              <w:left w:val="single" w:sz="4" w:space="0" w:color="auto"/>
              <w:bottom w:val="single" w:sz="4" w:space="0" w:color="auto"/>
              <w:right w:val="single" w:sz="4" w:space="0" w:color="auto"/>
            </w:tcBorders>
            <w:vAlign w:val="center"/>
          </w:tcPr>
          <w:p w:rsidR="001059B1" w:rsidRPr="00FF012E" w:rsidRDefault="001059B1" w:rsidP="001059B1">
            <w:pPr>
              <w:widowControl w:val="0"/>
              <w:spacing w:after="0" w:line="240" w:lineRule="auto"/>
              <w:jc w:val="center"/>
              <w:rPr>
                <w:rFonts w:ascii="Times New Roman" w:eastAsia="Times New Roman" w:hAnsi="Times New Roman" w:cs="Times New Roman"/>
                <w:sz w:val="24"/>
                <w:szCs w:val="24"/>
                <w:lang w:val="uk-UA" w:eastAsia="ru-RU"/>
              </w:rPr>
            </w:pPr>
            <w:r w:rsidRPr="00FF012E">
              <w:rPr>
                <w:rFonts w:ascii="Times New Roman" w:eastAsia="Times New Roman" w:hAnsi="Times New Roman" w:cs="Times New Roman"/>
                <w:sz w:val="24"/>
                <w:szCs w:val="24"/>
                <w:lang w:val="uk-UA" w:eastAsia="ru-RU"/>
              </w:rPr>
              <w:t>4,5</w:t>
            </w:r>
          </w:p>
        </w:tc>
        <w:tc>
          <w:tcPr>
            <w:tcW w:w="1559" w:type="dxa"/>
            <w:tcBorders>
              <w:top w:val="single" w:sz="4" w:space="0" w:color="auto"/>
              <w:left w:val="single" w:sz="4" w:space="0" w:color="auto"/>
              <w:bottom w:val="single" w:sz="4" w:space="0" w:color="auto"/>
              <w:right w:val="single" w:sz="4" w:space="0" w:color="auto"/>
            </w:tcBorders>
            <w:vAlign w:val="center"/>
          </w:tcPr>
          <w:p w:rsidR="001059B1" w:rsidRPr="00FF012E" w:rsidRDefault="001059B1" w:rsidP="001059B1">
            <w:pPr>
              <w:widowControl w:val="0"/>
              <w:spacing w:after="0" w:line="240" w:lineRule="auto"/>
              <w:jc w:val="center"/>
              <w:rPr>
                <w:rFonts w:ascii="Times New Roman" w:eastAsia="Times New Roman" w:hAnsi="Times New Roman" w:cs="Times New Roman"/>
                <w:sz w:val="24"/>
                <w:szCs w:val="24"/>
                <w:lang w:val="uk-UA" w:eastAsia="ru-RU"/>
              </w:rPr>
            </w:pPr>
            <w:r w:rsidRPr="00FF012E">
              <w:rPr>
                <w:rFonts w:ascii="Times New Roman" w:eastAsia="Times New Roman" w:hAnsi="Times New Roman" w:cs="Times New Roman"/>
                <w:sz w:val="24"/>
                <w:szCs w:val="24"/>
                <w:lang w:val="uk-UA" w:eastAsia="ru-RU"/>
              </w:rPr>
              <w:t>5</w:t>
            </w:r>
          </w:p>
        </w:tc>
      </w:tr>
      <w:tr w:rsidR="001059B1" w:rsidRPr="00FF012E" w:rsidTr="001059B1">
        <w:trPr>
          <w:trHeight w:val="287"/>
        </w:trPr>
        <w:tc>
          <w:tcPr>
            <w:tcW w:w="4395" w:type="dxa"/>
            <w:tcBorders>
              <w:top w:val="single" w:sz="4" w:space="0" w:color="auto"/>
              <w:left w:val="single" w:sz="4" w:space="0" w:color="auto"/>
              <w:bottom w:val="single" w:sz="4" w:space="0" w:color="auto"/>
              <w:right w:val="single" w:sz="4" w:space="0" w:color="auto"/>
            </w:tcBorders>
          </w:tcPr>
          <w:p w:rsidR="001059B1" w:rsidRPr="00FF012E" w:rsidRDefault="001059B1" w:rsidP="001059B1">
            <w:pPr>
              <w:widowControl w:val="0"/>
              <w:spacing w:after="0" w:line="240" w:lineRule="auto"/>
              <w:rPr>
                <w:rFonts w:ascii="Times New Roman" w:eastAsia="Times New Roman" w:hAnsi="Times New Roman" w:cs="Times New Roman"/>
                <w:sz w:val="24"/>
                <w:szCs w:val="24"/>
                <w:lang w:val="uk-UA" w:eastAsia="ru-RU"/>
              </w:rPr>
            </w:pPr>
            <w:r w:rsidRPr="00FF012E">
              <w:rPr>
                <w:rFonts w:ascii="Times New Roman" w:eastAsia="Times New Roman" w:hAnsi="Times New Roman" w:cs="Times New Roman"/>
                <w:sz w:val="24"/>
                <w:szCs w:val="24"/>
                <w:lang w:val="uk-UA" w:eastAsia="ru-RU"/>
              </w:rPr>
              <w:t>2 Якість обслуговування</w:t>
            </w:r>
          </w:p>
        </w:tc>
        <w:tc>
          <w:tcPr>
            <w:tcW w:w="1701" w:type="dxa"/>
            <w:tcBorders>
              <w:top w:val="single" w:sz="4" w:space="0" w:color="auto"/>
              <w:left w:val="single" w:sz="4" w:space="0" w:color="auto"/>
              <w:bottom w:val="single" w:sz="4" w:space="0" w:color="auto"/>
              <w:right w:val="single" w:sz="4" w:space="0" w:color="auto"/>
            </w:tcBorders>
            <w:vAlign w:val="center"/>
          </w:tcPr>
          <w:p w:rsidR="001059B1" w:rsidRPr="00FF012E" w:rsidRDefault="001059B1" w:rsidP="001059B1">
            <w:pPr>
              <w:widowControl w:val="0"/>
              <w:spacing w:after="0" w:line="240" w:lineRule="auto"/>
              <w:jc w:val="center"/>
              <w:rPr>
                <w:rFonts w:ascii="Times New Roman" w:eastAsia="Times New Roman" w:hAnsi="Times New Roman" w:cs="Times New Roman"/>
                <w:sz w:val="24"/>
                <w:szCs w:val="24"/>
                <w:lang w:val="uk-UA" w:eastAsia="ru-RU"/>
              </w:rPr>
            </w:pPr>
            <w:r w:rsidRPr="00FF012E">
              <w:rPr>
                <w:rFonts w:ascii="Times New Roman" w:eastAsia="Times New Roman" w:hAnsi="Times New Roman" w:cs="Times New Roman"/>
                <w:sz w:val="24"/>
                <w:szCs w:val="24"/>
                <w:lang w:val="uk-UA" w:eastAsia="ru-RU"/>
              </w:rPr>
              <w:t>5</w:t>
            </w:r>
          </w:p>
        </w:tc>
        <w:tc>
          <w:tcPr>
            <w:tcW w:w="1701" w:type="dxa"/>
            <w:tcBorders>
              <w:top w:val="single" w:sz="4" w:space="0" w:color="auto"/>
              <w:left w:val="single" w:sz="4" w:space="0" w:color="auto"/>
              <w:bottom w:val="single" w:sz="4" w:space="0" w:color="auto"/>
              <w:right w:val="single" w:sz="4" w:space="0" w:color="auto"/>
            </w:tcBorders>
            <w:vAlign w:val="center"/>
          </w:tcPr>
          <w:p w:rsidR="001059B1" w:rsidRPr="00FF012E" w:rsidRDefault="001059B1" w:rsidP="001059B1">
            <w:pPr>
              <w:widowControl w:val="0"/>
              <w:spacing w:after="0" w:line="240" w:lineRule="auto"/>
              <w:jc w:val="center"/>
              <w:rPr>
                <w:rFonts w:ascii="Times New Roman" w:eastAsia="Times New Roman" w:hAnsi="Times New Roman" w:cs="Times New Roman"/>
                <w:sz w:val="24"/>
                <w:szCs w:val="24"/>
                <w:lang w:val="uk-UA" w:eastAsia="ru-RU"/>
              </w:rPr>
            </w:pPr>
            <w:r w:rsidRPr="00FF012E">
              <w:rPr>
                <w:rFonts w:ascii="Times New Roman" w:eastAsia="Times New Roman" w:hAnsi="Times New Roman" w:cs="Times New Roman"/>
                <w:sz w:val="24"/>
                <w:szCs w:val="24"/>
                <w:lang w:val="uk-UA" w:eastAsia="ru-RU"/>
              </w:rPr>
              <w:t>3</w:t>
            </w:r>
          </w:p>
        </w:tc>
        <w:tc>
          <w:tcPr>
            <w:tcW w:w="1559" w:type="dxa"/>
            <w:tcBorders>
              <w:top w:val="single" w:sz="4" w:space="0" w:color="auto"/>
              <w:left w:val="single" w:sz="4" w:space="0" w:color="auto"/>
              <w:bottom w:val="single" w:sz="4" w:space="0" w:color="auto"/>
              <w:right w:val="single" w:sz="4" w:space="0" w:color="auto"/>
            </w:tcBorders>
            <w:vAlign w:val="center"/>
          </w:tcPr>
          <w:p w:rsidR="001059B1" w:rsidRPr="00FF012E" w:rsidRDefault="001059B1" w:rsidP="001059B1">
            <w:pPr>
              <w:widowControl w:val="0"/>
              <w:spacing w:after="0" w:line="240" w:lineRule="auto"/>
              <w:jc w:val="center"/>
              <w:rPr>
                <w:rFonts w:ascii="Times New Roman" w:eastAsia="Times New Roman" w:hAnsi="Times New Roman" w:cs="Times New Roman"/>
                <w:sz w:val="24"/>
                <w:szCs w:val="24"/>
                <w:lang w:val="uk-UA" w:eastAsia="ru-RU"/>
              </w:rPr>
            </w:pPr>
            <w:r w:rsidRPr="00FF012E">
              <w:rPr>
                <w:rFonts w:ascii="Times New Roman" w:eastAsia="Times New Roman" w:hAnsi="Times New Roman" w:cs="Times New Roman"/>
                <w:sz w:val="24"/>
                <w:szCs w:val="24"/>
                <w:lang w:val="uk-UA" w:eastAsia="ru-RU"/>
              </w:rPr>
              <w:t>5</w:t>
            </w:r>
          </w:p>
        </w:tc>
      </w:tr>
      <w:tr w:rsidR="001059B1" w:rsidRPr="00FF012E" w:rsidTr="001059B1">
        <w:trPr>
          <w:trHeight w:val="245"/>
        </w:trPr>
        <w:tc>
          <w:tcPr>
            <w:tcW w:w="4395" w:type="dxa"/>
            <w:tcBorders>
              <w:top w:val="single" w:sz="4" w:space="0" w:color="auto"/>
              <w:left w:val="single" w:sz="4" w:space="0" w:color="auto"/>
              <w:bottom w:val="single" w:sz="4" w:space="0" w:color="auto"/>
              <w:right w:val="single" w:sz="4" w:space="0" w:color="auto"/>
            </w:tcBorders>
          </w:tcPr>
          <w:p w:rsidR="001059B1" w:rsidRPr="00FF012E" w:rsidRDefault="001059B1" w:rsidP="001059B1">
            <w:pPr>
              <w:widowControl w:val="0"/>
              <w:spacing w:after="0" w:line="240" w:lineRule="auto"/>
              <w:rPr>
                <w:rFonts w:ascii="Times New Roman" w:eastAsia="Times New Roman" w:hAnsi="Times New Roman" w:cs="Times New Roman"/>
                <w:sz w:val="24"/>
                <w:szCs w:val="24"/>
                <w:lang w:val="uk-UA" w:eastAsia="ru-RU"/>
              </w:rPr>
            </w:pPr>
            <w:r w:rsidRPr="00FF012E">
              <w:rPr>
                <w:rFonts w:ascii="Times New Roman" w:eastAsia="Times New Roman" w:hAnsi="Times New Roman" w:cs="Times New Roman"/>
                <w:sz w:val="24"/>
                <w:szCs w:val="24"/>
                <w:lang w:val="uk-UA" w:eastAsia="ru-RU"/>
              </w:rPr>
              <w:t>3. Вартість</w:t>
            </w:r>
          </w:p>
        </w:tc>
        <w:tc>
          <w:tcPr>
            <w:tcW w:w="1701" w:type="dxa"/>
            <w:tcBorders>
              <w:top w:val="single" w:sz="4" w:space="0" w:color="auto"/>
              <w:left w:val="single" w:sz="4" w:space="0" w:color="auto"/>
              <w:bottom w:val="single" w:sz="4" w:space="0" w:color="auto"/>
              <w:right w:val="single" w:sz="4" w:space="0" w:color="auto"/>
            </w:tcBorders>
            <w:vAlign w:val="center"/>
          </w:tcPr>
          <w:p w:rsidR="001059B1" w:rsidRPr="00FF012E" w:rsidRDefault="001059B1" w:rsidP="001059B1">
            <w:pPr>
              <w:widowControl w:val="0"/>
              <w:spacing w:after="0" w:line="240" w:lineRule="auto"/>
              <w:jc w:val="center"/>
              <w:rPr>
                <w:rFonts w:ascii="Times New Roman" w:eastAsia="Times New Roman" w:hAnsi="Times New Roman" w:cs="Times New Roman"/>
                <w:sz w:val="24"/>
                <w:szCs w:val="24"/>
                <w:lang w:val="uk-UA" w:eastAsia="ru-RU"/>
              </w:rPr>
            </w:pPr>
            <w:r w:rsidRPr="00FF012E">
              <w:rPr>
                <w:rFonts w:ascii="Times New Roman" w:eastAsia="Times New Roman" w:hAnsi="Times New Roman" w:cs="Times New Roman"/>
                <w:sz w:val="24"/>
                <w:szCs w:val="24"/>
                <w:lang w:val="uk-UA" w:eastAsia="ru-RU"/>
              </w:rPr>
              <w:t>4</w:t>
            </w:r>
          </w:p>
        </w:tc>
        <w:tc>
          <w:tcPr>
            <w:tcW w:w="1701" w:type="dxa"/>
            <w:tcBorders>
              <w:top w:val="single" w:sz="4" w:space="0" w:color="auto"/>
              <w:left w:val="single" w:sz="4" w:space="0" w:color="auto"/>
              <w:bottom w:val="single" w:sz="4" w:space="0" w:color="auto"/>
              <w:right w:val="single" w:sz="4" w:space="0" w:color="auto"/>
            </w:tcBorders>
            <w:vAlign w:val="center"/>
          </w:tcPr>
          <w:p w:rsidR="001059B1" w:rsidRPr="00FF012E" w:rsidRDefault="001059B1" w:rsidP="001059B1">
            <w:pPr>
              <w:widowControl w:val="0"/>
              <w:spacing w:after="0" w:line="240" w:lineRule="auto"/>
              <w:jc w:val="center"/>
              <w:rPr>
                <w:rFonts w:ascii="Times New Roman" w:eastAsia="Times New Roman" w:hAnsi="Times New Roman" w:cs="Times New Roman"/>
                <w:sz w:val="24"/>
                <w:szCs w:val="24"/>
                <w:lang w:val="uk-UA" w:eastAsia="ru-RU"/>
              </w:rPr>
            </w:pPr>
            <w:r w:rsidRPr="00FF012E">
              <w:rPr>
                <w:rFonts w:ascii="Times New Roman" w:eastAsia="Times New Roman" w:hAnsi="Times New Roman" w:cs="Times New Roman"/>
                <w:sz w:val="24"/>
                <w:szCs w:val="24"/>
                <w:lang w:val="uk-UA" w:eastAsia="ru-RU"/>
              </w:rPr>
              <w:t>4</w:t>
            </w:r>
          </w:p>
        </w:tc>
        <w:tc>
          <w:tcPr>
            <w:tcW w:w="1559" w:type="dxa"/>
            <w:tcBorders>
              <w:top w:val="single" w:sz="4" w:space="0" w:color="auto"/>
              <w:left w:val="single" w:sz="4" w:space="0" w:color="auto"/>
              <w:bottom w:val="single" w:sz="4" w:space="0" w:color="auto"/>
              <w:right w:val="single" w:sz="4" w:space="0" w:color="auto"/>
            </w:tcBorders>
            <w:vAlign w:val="center"/>
          </w:tcPr>
          <w:p w:rsidR="001059B1" w:rsidRPr="00FF012E" w:rsidRDefault="001059B1" w:rsidP="001059B1">
            <w:pPr>
              <w:widowControl w:val="0"/>
              <w:spacing w:after="0" w:line="240" w:lineRule="auto"/>
              <w:jc w:val="center"/>
              <w:rPr>
                <w:rFonts w:ascii="Times New Roman" w:eastAsia="Times New Roman" w:hAnsi="Times New Roman" w:cs="Times New Roman"/>
                <w:sz w:val="24"/>
                <w:szCs w:val="24"/>
                <w:lang w:val="uk-UA" w:eastAsia="ru-RU"/>
              </w:rPr>
            </w:pPr>
            <w:r w:rsidRPr="00FF012E">
              <w:rPr>
                <w:rFonts w:ascii="Times New Roman" w:eastAsia="Times New Roman" w:hAnsi="Times New Roman" w:cs="Times New Roman"/>
                <w:sz w:val="24"/>
                <w:szCs w:val="24"/>
                <w:lang w:val="uk-UA" w:eastAsia="ru-RU"/>
              </w:rPr>
              <w:t>4</w:t>
            </w:r>
          </w:p>
        </w:tc>
      </w:tr>
      <w:tr w:rsidR="001059B1" w:rsidRPr="00FF012E" w:rsidTr="001059B1">
        <w:trPr>
          <w:trHeight w:val="279"/>
        </w:trPr>
        <w:tc>
          <w:tcPr>
            <w:tcW w:w="4395" w:type="dxa"/>
            <w:tcBorders>
              <w:top w:val="single" w:sz="4" w:space="0" w:color="auto"/>
              <w:left w:val="single" w:sz="4" w:space="0" w:color="auto"/>
              <w:bottom w:val="single" w:sz="4" w:space="0" w:color="auto"/>
              <w:right w:val="single" w:sz="4" w:space="0" w:color="auto"/>
            </w:tcBorders>
          </w:tcPr>
          <w:p w:rsidR="001059B1" w:rsidRPr="00FF012E" w:rsidRDefault="001059B1" w:rsidP="001059B1">
            <w:pPr>
              <w:widowControl w:val="0"/>
              <w:spacing w:after="0" w:line="240" w:lineRule="auto"/>
              <w:rPr>
                <w:rFonts w:ascii="Times New Roman" w:eastAsia="Times New Roman" w:hAnsi="Times New Roman" w:cs="Times New Roman"/>
                <w:sz w:val="24"/>
                <w:szCs w:val="24"/>
                <w:lang w:val="uk-UA" w:eastAsia="ru-RU"/>
              </w:rPr>
            </w:pPr>
            <w:r w:rsidRPr="00FF012E">
              <w:rPr>
                <w:rFonts w:ascii="Times New Roman" w:eastAsia="Times New Roman" w:hAnsi="Times New Roman" w:cs="Times New Roman"/>
                <w:sz w:val="24"/>
                <w:szCs w:val="24"/>
                <w:lang w:val="uk-UA" w:eastAsia="ru-RU"/>
              </w:rPr>
              <w:t>4. Реклама</w:t>
            </w:r>
          </w:p>
        </w:tc>
        <w:tc>
          <w:tcPr>
            <w:tcW w:w="1701" w:type="dxa"/>
            <w:tcBorders>
              <w:top w:val="single" w:sz="4" w:space="0" w:color="auto"/>
              <w:left w:val="single" w:sz="4" w:space="0" w:color="auto"/>
              <w:bottom w:val="single" w:sz="4" w:space="0" w:color="auto"/>
              <w:right w:val="single" w:sz="4" w:space="0" w:color="auto"/>
            </w:tcBorders>
          </w:tcPr>
          <w:p w:rsidR="001059B1" w:rsidRPr="00FF012E" w:rsidRDefault="001059B1" w:rsidP="001059B1">
            <w:pPr>
              <w:widowControl w:val="0"/>
              <w:spacing w:after="0" w:line="240" w:lineRule="auto"/>
              <w:jc w:val="center"/>
              <w:rPr>
                <w:rFonts w:ascii="Times New Roman" w:eastAsia="Times New Roman" w:hAnsi="Times New Roman" w:cs="Times New Roman"/>
                <w:sz w:val="24"/>
                <w:szCs w:val="24"/>
                <w:lang w:val="uk-UA" w:eastAsia="ru-RU"/>
              </w:rPr>
            </w:pPr>
            <w:r w:rsidRPr="00FF012E">
              <w:rPr>
                <w:rFonts w:ascii="Times New Roman" w:eastAsia="Times New Roman" w:hAnsi="Times New Roman" w:cs="Times New Roman"/>
                <w:sz w:val="24"/>
                <w:szCs w:val="24"/>
                <w:lang w:val="uk-UA" w:eastAsia="ru-RU"/>
              </w:rPr>
              <w:t>4</w:t>
            </w:r>
          </w:p>
        </w:tc>
        <w:tc>
          <w:tcPr>
            <w:tcW w:w="1701" w:type="dxa"/>
            <w:tcBorders>
              <w:top w:val="single" w:sz="4" w:space="0" w:color="auto"/>
              <w:left w:val="single" w:sz="4" w:space="0" w:color="auto"/>
              <w:bottom w:val="single" w:sz="4" w:space="0" w:color="auto"/>
              <w:right w:val="single" w:sz="4" w:space="0" w:color="auto"/>
            </w:tcBorders>
          </w:tcPr>
          <w:p w:rsidR="001059B1" w:rsidRPr="00FF012E" w:rsidRDefault="001059B1" w:rsidP="001059B1">
            <w:pPr>
              <w:widowControl w:val="0"/>
              <w:spacing w:after="0" w:line="240" w:lineRule="auto"/>
              <w:jc w:val="center"/>
              <w:rPr>
                <w:rFonts w:ascii="Times New Roman" w:eastAsia="Times New Roman" w:hAnsi="Times New Roman" w:cs="Times New Roman"/>
                <w:sz w:val="24"/>
                <w:szCs w:val="24"/>
                <w:lang w:val="uk-UA" w:eastAsia="ru-RU"/>
              </w:rPr>
            </w:pPr>
            <w:r w:rsidRPr="00FF012E">
              <w:rPr>
                <w:rFonts w:ascii="Times New Roman" w:eastAsia="Times New Roman" w:hAnsi="Times New Roman" w:cs="Times New Roman"/>
                <w:sz w:val="24"/>
                <w:szCs w:val="24"/>
                <w:lang w:val="uk-UA" w:eastAsia="ru-RU"/>
              </w:rPr>
              <w:t>3</w:t>
            </w:r>
          </w:p>
        </w:tc>
        <w:tc>
          <w:tcPr>
            <w:tcW w:w="1559" w:type="dxa"/>
            <w:tcBorders>
              <w:top w:val="single" w:sz="4" w:space="0" w:color="auto"/>
              <w:left w:val="single" w:sz="4" w:space="0" w:color="auto"/>
              <w:bottom w:val="single" w:sz="4" w:space="0" w:color="auto"/>
              <w:right w:val="single" w:sz="4" w:space="0" w:color="auto"/>
            </w:tcBorders>
          </w:tcPr>
          <w:p w:rsidR="001059B1" w:rsidRPr="00FF012E" w:rsidRDefault="001059B1" w:rsidP="001059B1">
            <w:pPr>
              <w:widowControl w:val="0"/>
              <w:spacing w:after="0" w:line="240" w:lineRule="auto"/>
              <w:jc w:val="center"/>
              <w:rPr>
                <w:rFonts w:ascii="Times New Roman" w:eastAsia="Times New Roman" w:hAnsi="Times New Roman" w:cs="Times New Roman"/>
                <w:sz w:val="24"/>
                <w:szCs w:val="24"/>
                <w:lang w:val="uk-UA" w:eastAsia="ru-RU"/>
              </w:rPr>
            </w:pPr>
            <w:r w:rsidRPr="00FF012E">
              <w:rPr>
                <w:rFonts w:ascii="Times New Roman" w:eastAsia="Times New Roman" w:hAnsi="Times New Roman" w:cs="Times New Roman"/>
                <w:sz w:val="24"/>
                <w:szCs w:val="24"/>
                <w:lang w:val="uk-UA" w:eastAsia="ru-RU"/>
              </w:rPr>
              <w:t>4</w:t>
            </w:r>
          </w:p>
        </w:tc>
      </w:tr>
      <w:tr w:rsidR="001059B1" w:rsidRPr="00FF012E" w:rsidTr="001059B1">
        <w:trPr>
          <w:trHeight w:val="287"/>
        </w:trPr>
        <w:tc>
          <w:tcPr>
            <w:tcW w:w="4395" w:type="dxa"/>
            <w:tcBorders>
              <w:top w:val="single" w:sz="4" w:space="0" w:color="auto"/>
              <w:left w:val="single" w:sz="4" w:space="0" w:color="auto"/>
              <w:bottom w:val="single" w:sz="4" w:space="0" w:color="auto"/>
              <w:right w:val="single" w:sz="4" w:space="0" w:color="auto"/>
            </w:tcBorders>
          </w:tcPr>
          <w:p w:rsidR="001059B1" w:rsidRPr="00FF012E" w:rsidRDefault="001059B1" w:rsidP="001059B1">
            <w:pPr>
              <w:widowControl w:val="0"/>
              <w:spacing w:after="0" w:line="240" w:lineRule="auto"/>
              <w:rPr>
                <w:rFonts w:ascii="Times New Roman" w:eastAsia="Times New Roman" w:hAnsi="Times New Roman" w:cs="Times New Roman"/>
                <w:sz w:val="24"/>
                <w:szCs w:val="24"/>
                <w:lang w:val="uk-UA" w:eastAsia="ru-RU"/>
              </w:rPr>
            </w:pPr>
            <w:r w:rsidRPr="00FF012E">
              <w:rPr>
                <w:rFonts w:ascii="Times New Roman" w:eastAsia="Times New Roman" w:hAnsi="Times New Roman" w:cs="Times New Roman"/>
                <w:sz w:val="24"/>
                <w:szCs w:val="24"/>
                <w:lang w:val="uk-UA" w:eastAsia="ru-RU"/>
              </w:rPr>
              <w:t>5. Місце розташування</w:t>
            </w:r>
          </w:p>
        </w:tc>
        <w:tc>
          <w:tcPr>
            <w:tcW w:w="1701" w:type="dxa"/>
            <w:tcBorders>
              <w:top w:val="single" w:sz="4" w:space="0" w:color="auto"/>
              <w:left w:val="single" w:sz="4" w:space="0" w:color="auto"/>
              <w:bottom w:val="single" w:sz="4" w:space="0" w:color="auto"/>
              <w:right w:val="single" w:sz="4" w:space="0" w:color="auto"/>
            </w:tcBorders>
            <w:vAlign w:val="center"/>
          </w:tcPr>
          <w:p w:rsidR="001059B1" w:rsidRPr="00FF012E" w:rsidRDefault="001059B1" w:rsidP="001059B1">
            <w:pPr>
              <w:widowControl w:val="0"/>
              <w:spacing w:after="0" w:line="240" w:lineRule="auto"/>
              <w:jc w:val="center"/>
              <w:rPr>
                <w:rFonts w:ascii="Times New Roman" w:eastAsia="Times New Roman" w:hAnsi="Times New Roman" w:cs="Times New Roman"/>
                <w:sz w:val="24"/>
                <w:szCs w:val="24"/>
                <w:lang w:val="uk-UA" w:eastAsia="ru-RU"/>
              </w:rPr>
            </w:pPr>
            <w:r w:rsidRPr="00FF012E">
              <w:rPr>
                <w:rFonts w:ascii="Times New Roman" w:eastAsia="Times New Roman" w:hAnsi="Times New Roman" w:cs="Times New Roman"/>
                <w:sz w:val="24"/>
                <w:szCs w:val="24"/>
                <w:lang w:val="uk-UA" w:eastAsia="ru-RU"/>
              </w:rPr>
              <w:t>4</w:t>
            </w:r>
          </w:p>
        </w:tc>
        <w:tc>
          <w:tcPr>
            <w:tcW w:w="1701" w:type="dxa"/>
            <w:tcBorders>
              <w:top w:val="single" w:sz="4" w:space="0" w:color="auto"/>
              <w:left w:val="single" w:sz="4" w:space="0" w:color="auto"/>
              <w:bottom w:val="single" w:sz="4" w:space="0" w:color="auto"/>
              <w:right w:val="single" w:sz="4" w:space="0" w:color="auto"/>
            </w:tcBorders>
            <w:vAlign w:val="center"/>
          </w:tcPr>
          <w:p w:rsidR="001059B1" w:rsidRPr="00FF012E" w:rsidRDefault="001059B1" w:rsidP="001059B1">
            <w:pPr>
              <w:widowControl w:val="0"/>
              <w:spacing w:after="0" w:line="240" w:lineRule="auto"/>
              <w:jc w:val="center"/>
              <w:rPr>
                <w:rFonts w:ascii="Times New Roman" w:eastAsia="Times New Roman" w:hAnsi="Times New Roman" w:cs="Times New Roman"/>
                <w:sz w:val="24"/>
                <w:szCs w:val="24"/>
                <w:lang w:val="uk-UA" w:eastAsia="ru-RU"/>
              </w:rPr>
            </w:pPr>
            <w:r w:rsidRPr="00FF012E">
              <w:rPr>
                <w:rFonts w:ascii="Times New Roman" w:eastAsia="Times New Roman" w:hAnsi="Times New Roman" w:cs="Times New Roman"/>
                <w:sz w:val="24"/>
                <w:szCs w:val="24"/>
                <w:lang w:val="uk-UA" w:eastAsia="ru-RU"/>
              </w:rPr>
              <w:t>4</w:t>
            </w:r>
          </w:p>
        </w:tc>
        <w:tc>
          <w:tcPr>
            <w:tcW w:w="1559" w:type="dxa"/>
            <w:tcBorders>
              <w:top w:val="single" w:sz="4" w:space="0" w:color="auto"/>
              <w:left w:val="single" w:sz="4" w:space="0" w:color="auto"/>
              <w:bottom w:val="single" w:sz="4" w:space="0" w:color="auto"/>
              <w:right w:val="single" w:sz="4" w:space="0" w:color="auto"/>
            </w:tcBorders>
            <w:vAlign w:val="center"/>
          </w:tcPr>
          <w:p w:rsidR="001059B1" w:rsidRPr="00FF012E" w:rsidRDefault="001059B1" w:rsidP="001059B1">
            <w:pPr>
              <w:widowControl w:val="0"/>
              <w:spacing w:after="0" w:line="240" w:lineRule="auto"/>
              <w:jc w:val="center"/>
              <w:rPr>
                <w:rFonts w:ascii="Times New Roman" w:eastAsia="Times New Roman" w:hAnsi="Times New Roman" w:cs="Times New Roman"/>
                <w:sz w:val="24"/>
                <w:szCs w:val="24"/>
                <w:lang w:val="uk-UA" w:eastAsia="ru-RU"/>
              </w:rPr>
            </w:pPr>
            <w:r w:rsidRPr="00FF012E">
              <w:rPr>
                <w:rFonts w:ascii="Times New Roman" w:eastAsia="Times New Roman" w:hAnsi="Times New Roman" w:cs="Times New Roman"/>
                <w:sz w:val="24"/>
                <w:szCs w:val="24"/>
                <w:lang w:val="uk-UA" w:eastAsia="ru-RU"/>
              </w:rPr>
              <w:t>3</w:t>
            </w:r>
          </w:p>
        </w:tc>
      </w:tr>
      <w:tr w:rsidR="001059B1" w:rsidRPr="00FF012E" w:rsidTr="001059B1">
        <w:trPr>
          <w:trHeight w:val="318"/>
        </w:trPr>
        <w:tc>
          <w:tcPr>
            <w:tcW w:w="4395" w:type="dxa"/>
            <w:tcBorders>
              <w:top w:val="single" w:sz="4" w:space="0" w:color="auto"/>
              <w:left w:val="single" w:sz="4" w:space="0" w:color="auto"/>
              <w:bottom w:val="single" w:sz="4" w:space="0" w:color="auto"/>
              <w:right w:val="single" w:sz="4" w:space="0" w:color="auto"/>
            </w:tcBorders>
          </w:tcPr>
          <w:p w:rsidR="001059B1" w:rsidRPr="00FF012E" w:rsidRDefault="001059B1" w:rsidP="001059B1">
            <w:pPr>
              <w:widowControl w:val="0"/>
              <w:spacing w:after="0" w:line="240" w:lineRule="auto"/>
              <w:rPr>
                <w:rFonts w:ascii="Times New Roman" w:eastAsia="Times New Roman" w:hAnsi="Times New Roman" w:cs="Times New Roman"/>
                <w:sz w:val="24"/>
                <w:szCs w:val="24"/>
                <w:lang w:val="uk-UA" w:eastAsia="ru-RU"/>
              </w:rPr>
            </w:pPr>
            <w:r w:rsidRPr="00FF012E">
              <w:rPr>
                <w:rFonts w:ascii="Times New Roman" w:eastAsia="Times New Roman" w:hAnsi="Times New Roman" w:cs="Times New Roman"/>
                <w:sz w:val="24"/>
                <w:szCs w:val="24"/>
                <w:lang w:val="uk-UA" w:eastAsia="ru-RU"/>
              </w:rPr>
              <w:t>6. Асортимент</w:t>
            </w:r>
          </w:p>
        </w:tc>
        <w:tc>
          <w:tcPr>
            <w:tcW w:w="1701" w:type="dxa"/>
            <w:tcBorders>
              <w:top w:val="single" w:sz="4" w:space="0" w:color="auto"/>
              <w:left w:val="single" w:sz="4" w:space="0" w:color="auto"/>
              <w:bottom w:val="single" w:sz="4" w:space="0" w:color="auto"/>
              <w:right w:val="single" w:sz="4" w:space="0" w:color="auto"/>
            </w:tcBorders>
            <w:vAlign w:val="center"/>
          </w:tcPr>
          <w:p w:rsidR="001059B1" w:rsidRPr="00FF012E" w:rsidRDefault="001059B1" w:rsidP="001059B1">
            <w:pPr>
              <w:widowControl w:val="0"/>
              <w:spacing w:after="0" w:line="240" w:lineRule="auto"/>
              <w:jc w:val="center"/>
              <w:rPr>
                <w:rFonts w:ascii="Times New Roman" w:eastAsia="Times New Roman" w:hAnsi="Times New Roman" w:cs="Times New Roman"/>
                <w:sz w:val="24"/>
                <w:szCs w:val="24"/>
                <w:lang w:val="uk-UA" w:eastAsia="ru-RU"/>
              </w:rPr>
            </w:pPr>
            <w:r w:rsidRPr="00FF012E">
              <w:rPr>
                <w:rFonts w:ascii="Times New Roman" w:eastAsia="Times New Roman" w:hAnsi="Times New Roman" w:cs="Times New Roman"/>
                <w:sz w:val="24"/>
                <w:szCs w:val="24"/>
                <w:lang w:val="uk-UA" w:eastAsia="ru-RU"/>
              </w:rPr>
              <w:t>5</w:t>
            </w:r>
          </w:p>
        </w:tc>
        <w:tc>
          <w:tcPr>
            <w:tcW w:w="1701" w:type="dxa"/>
            <w:tcBorders>
              <w:top w:val="single" w:sz="4" w:space="0" w:color="auto"/>
              <w:left w:val="single" w:sz="4" w:space="0" w:color="auto"/>
              <w:bottom w:val="single" w:sz="4" w:space="0" w:color="auto"/>
              <w:right w:val="single" w:sz="4" w:space="0" w:color="auto"/>
            </w:tcBorders>
            <w:vAlign w:val="center"/>
          </w:tcPr>
          <w:p w:rsidR="001059B1" w:rsidRPr="00FF012E" w:rsidRDefault="001059B1" w:rsidP="001059B1">
            <w:pPr>
              <w:widowControl w:val="0"/>
              <w:spacing w:after="0" w:line="240" w:lineRule="auto"/>
              <w:jc w:val="center"/>
              <w:rPr>
                <w:rFonts w:ascii="Times New Roman" w:eastAsia="Times New Roman" w:hAnsi="Times New Roman" w:cs="Times New Roman"/>
                <w:sz w:val="24"/>
                <w:szCs w:val="24"/>
                <w:lang w:val="uk-UA" w:eastAsia="ru-RU"/>
              </w:rPr>
            </w:pPr>
            <w:r w:rsidRPr="00FF012E">
              <w:rPr>
                <w:rFonts w:ascii="Times New Roman" w:eastAsia="Times New Roman" w:hAnsi="Times New Roman" w:cs="Times New Roman"/>
                <w:sz w:val="24"/>
                <w:szCs w:val="24"/>
                <w:lang w:val="uk-UA" w:eastAsia="ru-RU"/>
              </w:rPr>
              <w:t>4</w:t>
            </w:r>
          </w:p>
        </w:tc>
        <w:tc>
          <w:tcPr>
            <w:tcW w:w="1559" w:type="dxa"/>
            <w:tcBorders>
              <w:top w:val="single" w:sz="4" w:space="0" w:color="auto"/>
              <w:left w:val="single" w:sz="4" w:space="0" w:color="auto"/>
              <w:bottom w:val="single" w:sz="4" w:space="0" w:color="auto"/>
              <w:right w:val="single" w:sz="4" w:space="0" w:color="auto"/>
            </w:tcBorders>
            <w:vAlign w:val="center"/>
          </w:tcPr>
          <w:p w:rsidR="001059B1" w:rsidRPr="00FF012E" w:rsidRDefault="001059B1" w:rsidP="001059B1">
            <w:pPr>
              <w:widowControl w:val="0"/>
              <w:spacing w:after="0" w:line="240" w:lineRule="auto"/>
              <w:jc w:val="center"/>
              <w:rPr>
                <w:rFonts w:ascii="Times New Roman" w:eastAsia="Times New Roman" w:hAnsi="Times New Roman" w:cs="Times New Roman"/>
                <w:sz w:val="24"/>
                <w:szCs w:val="24"/>
                <w:lang w:val="uk-UA" w:eastAsia="ru-RU"/>
              </w:rPr>
            </w:pPr>
            <w:r w:rsidRPr="00FF012E">
              <w:rPr>
                <w:rFonts w:ascii="Times New Roman" w:eastAsia="Times New Roman" w:hAnsi="Times New Roman" w:cs="Times New Roman"/>
                <w:sz w:val="24"/>
                <w:szCs w:val="24"/>
                <w:lang w:val="uk-UA" w:eastAsia="ru-RU"/>
              </w:rPr>
              <w:t>5</w:t>
            </w:r>
          </w:p>
        </w:tc>
      </w:tr>
      <w:tr w:rsidR="001059B1" w:rsidRPr="00FF012E" w:rsidTr="001059B1">
        <w:trPr>
          <w:trHeight w:val="166"/>
        </w:trPr>
        <w:tc>
          <w:tcPr>
            <w:tcW w:w="4395" w:type="dxa"/>
            <w:tcBorders>
              <w:top w:val="single" w:sz="4" w:space="0" w:color="auto"/>
              <w:left w:val="single" w:sz="4" w:space="0" w:color="auto"/>
              <w:bottom w:val="single" w:sz="4" w:space="0" w:color="auto"/>
              <w:right w:val="single" w:sz="4" w:space="0" w:color="auto"/>
            </w:tcBorders>
          </w:tcPr>
          <w:p w:rsidR="001059B1" w:rsidRPr="00FF012E" w:rsidRDefault="001059B1" w:rsidP="001059B1">
            <w:pPr>
              <w:widowControl w:val="0"/>
              <w:spacing w:after="0" w:line="240" w:lineRule="auto"/>
              <w:rPr>
                <w:rFonts w:ascii="Times New Roman" w:eastAsia="Times New Roman" w:hAnsi="Times New Roman" w:cs="Times New Roman"/>
                <w:sz w:val="24"/>
                <w:szCs w:val="24"/>
                <w:lang w:val="uk-UA" w:eastAsia="ru-RU"/>
              </w:rPr>
            </w:pPr>
            <w:r w:rsidRPr="00FF012E">
              <w:rPr>
                <w:rFonts w:ascii="Times New Roman" w:eastAsia="Times New Roman" w:hAnsi="Times New Roman" w:cs="Times New Roman"/>
                <w:sz w:val="24"/>
                <w:szCs w:val="24"/>
                <w:lang w:val="uk-UA" w:eastAsia="ru-RU"/>
              </w:rPr>
              <w:t>7. Популярність на регіональному ринку</w:t>
            </w:r>
          </w:p>
        </w:tc>
        <w:tc>
          <w:tcPr>
            <w:tcW w:w="1701" w:type="dxa"/>
            <w:tcBorders>
              <w:top w:val="single" w:sz="4" w:space="0" w:color="auto"/>
              <w:left w:val="single" w:sz="4" w:space="0" w:color="auto"/>
              <w:bottom w:val="single" w:sz="4" w:space="0" w:color="auto"/>
              <w:right w:val="single" w:sz="4" w:space="0" w:color="auto"/>
            </w:tcBorders>
          </w:tcPr>
          <w:p w:rsidR="001059B1" w:rsidRPr="00FF012E" w:rsidRDefault="001059B1" w:rsidP="001059B1">
            <w:pPr>
              <w:widowControl w:val="0"/>
              <w:spacing w:after="0" w:line="240" w:lineRule="auto"/>
              <w:jc w:val="center"/>
              <w:rPr>
                <w:rFonts w:ascii="Times New Roman" w:eastAsia="Times New Roman" w:hAnsi="Times New Roman" w:cs="Times New Roman"/>
                <w:sz w:val="24"/>
                <w:szCs w:val="24"/>
                <w:lang w:val="uk-UA" w:eastAsia="ru-RU"/>
              </w:rPr>
            </w:pPr>
            <w:r w:rsidRPr="00FF012E">
              <w:rPr>
                <w:rFonts w:ascii="Times New Roman" w:eastAsia="Times New Roman" w:hAnsi="Times New Roman" w:cs="Times New Roman"/>
                <w:sz w:val="24"/>
                <w:szCs w:val="24"/>
                <w:lang w:val="uk-UA" w:eastAsia="ru-RU"/>
              </w:rPr>
              <w:t>5</w:t>
            </w:r>
          </w:p>
        </w:tc>
        <w:tc>
          <w:tcPr>
            <w:tcW w:w="1701" w:type="dxa"/>
            <w:tcBorders>
              <w:top w:val="single" w:sz="4" w:space="0" w:color="auto"/>
              <w:left w:val="single" w:sz="4" w:space="0" w:color="auto"/>
              <w:bottom w:val="single" w:sz="4" w:space="0" w:color="auto"/>
              <w:right w:val="single" w:sz="4" w:space="0" w:color="auto"/>
            </w:tcBorders>
          </w:tcPr>
          <w:p w:rsidR="001059B1" w:rsidRPr="00FF012E" w:rsidRDefault="001059B1" w:rsidP="001059B1">
            <w:pPr>
              <w:widowControl w:val="0"/>
              <w:spacing w:after="0" w:line="240" w:lineRule="auto"/>
              <w:jc w:val="center"/>
              <w:rPr>
                <w:rFonts w:ascii="Times New Roman" w:eastAsia="Times New Roman" w:hAnsi="Times New Roman" w:cs="Times New Roman"/>
                <w:sz w:val="24"/>
                <w:szCs w:val="24"/>
                <w:lang w:val="uk-UA" w:eastAsia="ru-RU"/>
              </w:rPr>
            </w:pPr>
            <w:r w:rsidRPr="00FF012E">
              <w:rPr>
                <w:rFonts w:ascii="Times New Roman" w:eastAsia="Times New Roman" w:hAnsi="Times New Roman" w:cs="Times New Roman"/>
                <w:sz w:val="24"/>
                <w:szCs w:val="24"/>
                <w:lang w:val="uk-UA" w:eastAsia="ru-RU"/>
              </w:rPr>
              <w:t>5</w:t>
            </w:r>
          </w:p>
        </w:tc>
        <w:tc>
          <w:tcPr>
            <w:tcW w:w="1559" w:type="dxa"/>
            <w:tcBorders>
              <w:top w:val="single" w:sz="4" w:space="0" w:color="auto"/>
              <w:left w:val="single" w:sz="4" w:space="0" w:color="auto"/>
              <w:bottom w:val="single" w:sz="4" w:space="0" w:color="auto"/>
              <w:right w:val="single" w:sz="4" w:space="0" w:color="auto"/>
            </w:tcBorders>
          </w:tcPr>
          <w:p w:rsidR="001059B1" w:rsidRPr="00FF012E" w:rsidRDefault="001059B1" w:rsidP="001059B1">
            <w:pPr>
              <w:widowControl w:val="0"/>
              <w:spacing w:after="0" w:line="240" w:lineRule="auto"/>
              <w:jc w:val="center"/>
              <w:rPr>
                <w:rFonts w:ascii="Times New Roman" w:eastAsia="Times New Roman" w:hAnsi="Times New Roman" w:cs="Times New Roman"/>
                <w:sz w:val="24"/>
                <w:szCs w:val="24"/>
                <w:lang w:val="uk-UA" w:eastAsia="ru-RU"/>
              </w:rPr>
            </w:pPr>
            <w:r w:rsidRPr="00FF012E">
              <w:rPr>
                <w:rFonts w:ascii="Times New Roman" w:eastAsia="Times New Roman" w:hAnsi="Times New Roman" w:cs="Times New Roman"/>
                <w:sz w:val="24"/>
                <w:szCs w:val="24"/>
                <w:lang w:val="uk-UA" w:eastAsia="ru-RU"/>
              </w:rPr>
              <w:t>5</w:t>
            </w:r>
          </w:p>
        </w:tc>
      </w:tr>
      <w:tr w:rsidR="001059B1" w:rsidRPr="00FF012E" w:rsidTr="001059B1">
        <w:trPr>
          <w:trHeight w:val="326"/>
        </w:trPr>
        <w:tc>
          <w:tcPr>
            <w:tcW w:w="4395" w:type="dxa"/>
            <w:tcBorders>
              <w:top w:val="single" w:sz="4" w:space="0" w:color="auto"/>
              <w:left w:val="single" w:sz="4" w:space="0" w:color="auto"/>
              <w:bottom w:val="single" w:sz="4" w:space="0" w:color="auto"/>
              <w:right w:val="single" w:sz="4" w:space="0" w:color="auto"/>
            </w:tcBorders>
          </w:tcPr>
          <w:p w:rsidR="001059B1" w:rsidRPr="00FF012E" w:rsidRDefault="001059B1" w:rsidP="001059B1">
            <w:pPr>
              <w:widowControl w:val="0"/>
              <w:spacing w:after="0" w:line="240" w:lineRule="auto"/>
              <w:rPr>
                <w:rFonts w:ascii="Times New Roman" w:eastAsia="Times New Roman" w:hAnsi="Times New Roman" w:cs="Times New Roman"/>
                <w:sz w:val="24"/>
                <w:szCs w:val="24"/>
                <w:lang w:val="uk-UA" w:eastAsia="ru-RU"/>
              </w:rPr>
            </w:pPr>
            <w:r w:rsidRPr="00FF012E">
              <w:rPr>
                <w:rFonts w:ascii="Times New Roman" w:eastAsia="Times New Roman" w:hAnsi="Times New Roman" w:cs="Times New Roman"/>
                <w:sz w:val="24"/>
                <w:szCs w:val="24"/>
                <w:lang w:val="uk-UA" w:eastAsia="ru-RU"/>
              </w:rPr>
              <w:t>Усього</w:t>
            </w:r>
          </w:p>
        </w:tc>
        <w:tc>
          <w:tcPr>
            <w:tcW w:w="1701" w:type="dxa"/>
            <w:tcBorders>
              <w:top w:val="single" w:sz="4" w:space="0" w:color="auto"/>
              <w:left w:val="single" w:sz="4" w:space="0" w:color="auto"/>
              <w:bottom w:val="single" w:sz="4" w:space="0" w:color="auto"/>
              <w:right w:val="single" w:sz="4" w:space="0" w:color="auto"/>
            </w:tcBorders>
          </w:tcPr>
          <w:p w:rsidR="001059B1" w:rsidRPr="00FF012E" w:rsidRDefault="001059B1" w:rsidP="001059B1">
            <w:pPr>
              <w:widowControl w:val="0"/>
              <w:spacing w:after="0" w:line="240" w:lineRule="auto"/>
              <w:jc w:val="center"/>
              <w:rPr>
                <w:rFonts w:ascii="Times New Roman" w:eastAsia="Times New Roman" w:hAnsi="Times New Roman" w:cs="Times New Roman"/>
                <w:sz w:val="24"/>
                <w:szCs w:val="24"/>
                <w:lang w:val="uk-UA" w:eastAsia="ru-RU"/>
              </w:rPr>
            </w:pPr>
            <w:r w:rsidRPr="00FF012E">
              <w:rPr>
                <w:rFonts w:ascii="Times New Roman" w:eastAsia="Times New Roman" w:hAnsi="Times New Roman" w:cs="Times New Roman"/>
                <w:sz w:val="24"/>
                <w:szCs w:val="24"/>
                <w:lang w:val="uk-UA" w:eastAsia="ru-RU"/>
              </w:rPr>
              <w:t>32</w:t>
            </w:r>
          </w:p>
        </w:tc>
        <w:tc>
          <w:tcPr>
            <w:tcW w:w="1701" w:type="dxa"/>
            <w:tcBorders>
              <w:top w:val="single" w:sz="4" w:space="0" w:color="auto"/>
              <w:left w:val="single" w:sz="4" w:space="0" w:color="auto"/>
              <w:bottom w:val="single" w:sz="4" w:space="0" w:color="auto"/>
              <w:right w:val="single" w:sz="4" w:space="0" w:color="auto"/>
            </w:tcBorders>
          </w:tcPr>
          <w:p w:rsidR="001059B1" w:rsidRPr="00FF012E" w:rsidRDefault="001059B1" w:rsidP="001059B1">
            <w:pPr>
              <w:widowControl w:val="0"/>
              <w:spacing w:after="0" w:line="240" w:lineRule="auto"/>
              <w:jc w:val="center"/>
              <w:rPr>
                <w:rFonts w:ascii="Times New Roman" w:eastAsia="Times New Roman" w:hAnsi="Times New Roman" w:cs="Times New Roman"/>
                <w:sz w:val="24"/>
                <w:szCs w:val="24"/>
                <w:lang w:val="uk-UA" w:eastAsia="ru-RU"/>
              </w:rPr>
            </w:pPr>
            <w:r w:rsidRPr="00FF012E">
              <w:rPr>
                <w:rFonts w:ascii="Times New Roman" w:eastAsia="Times New Roman" w:hAnsi="Times New Roman" w:cs="Times New Roman"/>
                <w:sz w:val="24"/>
                <w:szCs w:val="24"/>
                <w:lang w:val="uk-UA" w:eastAsia="ru-RU"/>
              </w:rPr>
              <w:t>27,5</w:t>
            </w:r>
          </w:p>
        </w:tc>
        <w:tc>
          <w:tcPr>
            <w:tcW w:w="1559" w:type="dxa"/>
            <w:tcBorders>
              <w:top w:val="single" w:sz="4" w:space="0" w:color="auto"/>
              <w:left w:val="single" w:sz="4" w:space="0" w:color="auto"/>
              <w:bottom w:val="single" w:sz="4" w:space="0" w:color="auto"/>
              <w:right w:val="single" w:sz="4" w:space="0" w:color="auto"/>
            </w:tcBorders>
          </w:tcPr>
          <w:p w:rsidR="001059B1" w:rsidRPr="00FF012E" w:rsidRDefault="001059B1" w:rsidP="001059B1">
            <w:pPr>
              <w:widowControl w:val="0"/>
              <w:spacing w:after="0" w:line="240" w:lineRule="auto"/>
              <w:jc w:val="center"/>
              <w:rPr>
                <w:rFonts w:ascii="Times New Roman" w:eastAsia="Times New Roman" w:hAnsi="Times New Roman" w:cs="Times New Roman"/>
                <w:sz w:val="24"/>
                <w:szCs w:val="24"/>
                <w:lang w:val="uk-UA" w:eastAsia="ru-RU"/>
              </w:rPr>
            </w:pPr>
            <w:r w:rsidRPr="00FF012E">
              <w:rPr>
                <w:rFonts w:ascii="Times New Roman" w:eastAsia="Times New Roman" w:hAnsi="Times New Roman" w:cs="Times New Roman"/>
                <w:sz w:val="24"/>
                <w:szCs w:val="24"/>
                <w:lang w:val="uk-UA" w:eastAsia="ru-RU"/>
              </w:rPr>
              <w:t>31</w:t>
            </w:r>
          </w:p>
        </w:tc>
      </w:tr>
    </w:tbl>
    <w:p w:rsidR="001059B1" w:rsidRPr="00FF012E" w:rsidRDefault="001059B1" w:rsidP="001059B1">
      <w:pPr>
        <w:spacing w:after="0" w:line="360" w:lineRule="auto"/>
        <w:ind w:firstLine="708"/>
        <w:jc w:val="both"/>
        <w:rPr>
          <w:rFonts w:ascii="Times New Roman" w:eastAsia="Times New Roman" w:hAnsi="Times New Roman" w:cs="Times New Roman"/>
          <w:sz w:val="28"/>
          <w:szCs w:val="28"/>
          <w:lang w:val="uk-UA" w:eastAsia="ru-RU"/>
        </w:rPr>
      </w:pPr>
    </w:p>
    <w:p w:rsidR="001059B1" w:rsidRPr="00FF012E" w:rsidRDefault="001059B1" w:rsidP="001059B1">
      <w:pPr>
        <w:spacing w:after="0" w:line="360" w:lineRule="auto"/>
        <w:ind w:firstLine="708"/>
        <w:jc w:val="both"/>
        <w:rPr>
          <w:rFonts w:ascii="Times New Roman" w:eastAsia="Times New Roman" w:hAnsi="Times New Roman" w:cs="Times New Roman"/>
          <w:sz w:val="28"/>
          <w:szCs w:val="28"/>
          <w:lang w:val="uk-UA" w:eastAsia="ru-RU"/>
        </w:rPr>
      </w:pPr>
      <w:r w:rsidRPr="00FF012E">
        <w:rPr>
          <w:rFonts w:ascii="Times New Roman" w:eastAsia="Times New Roman" w:hAnsi="Times New Roman" w:cs="Times New Roman"/>
          <w:sz w:val="28"/>
          <w:szCs w:val="28"/>
          <w:lang w:val="uk-UA" w:eastAsia="ru-RU"/>
        </w:rPr>
        <w:t>Оцінка параметрів проводилася за п’ятибальною шкалою (від найбільш слабких позицій за цим параметром до домінуючої позиції). З отриманих результатів видно, що основним (причому дуже сильним) конкурентом є «Наш тур». Перевага «Телемак» має кращу місце розташування. «</w:t>
      </w:r>
      <w:r w:rsidRPr="00FF012E">
        <w:rPr>
          <w:rFonts w:ascii="Times New Roman" w:eastAsia="Times New Roman" w:hAnsi="Times New Roman" w:cs="Times New Roman"/>
          <w:sz w:val="28"/>
          <w:szCs w:val="28"/>
          <w:lang w:val="uk-UA" w:eastAsia="uk-UA"/>
        </w:rPr>
        <w:t>Simon-tour</w:t>
      </w:r>
      <w:r w:rsidRPr="00FF012E">
        <w:rPr>
          <w:rFonts w:ascii="Times New Roman" w:eastAsia="Times New Roman" w:hAnsi="Times New Roman" w:cs="Times New Roman"/>
          <w:sz w:val="28"/>
          <w:szCs w:val="28"/>
          <w:lang w:val="uk-UA" w:eastAsia="ru-RU"/>
        </w:rPr>
        <w:t>» поступається  «Наш тур» на 3,5 бала за параметром «реклама» і «якість тур продукту», «якість обслуговування» та «асортимент». Але зате перевершує на 1 бал за параметром «місце розташування».</w:t>
      </w:r>
    </w:p>
    <w:p w:rsidR="001059B1" w:rsidRPr="00FF012E" w:rsidRDefault="001059B1" w:rsidP="001059B1">
      <w:pPr>
        <w:spacing w:after="0" w:line="360" w:lineRule="auto"/>
        <w:ind w:firstLine="708"/>
        <w:jc w:val="both"/>
        <w:rPr>
          <w:rFonts w:ascii="Times New Roman" w:eastAsia="Times New Roman" w:hAnsi="Times New Roman" w:cs="Times New Roman"/>
          <w:sz w:val="28"/>
          <w:szCs w:val="28"/>
          <w:lang w:val="uk-UA" w:eastAsia="ru-RU"/>
        </w:rPr>
      </w:pPr>
      <w:r w:rsidRPr="00FF012E">
        <w:rPr>
          <w:rFonts w:ascii="Times New Roman" w:eastAsia="Times New Roman" w:hAnsi="Times New Roman" w:cs="Times New Roman"/>
          <w:sz w:val="28"/>
          <w:szCs w:val="28"/>
          <w:lang w:val="uk-UA" w:eastAsia="ru-RU"/>
        </w:rPr>
        <w:t xml:space="preserve"> «Телемак» в умовах конкуренції буде прагнути зберегти ту частку ринку, якою він володіє. До основних факторів, які враховуються при конкуренції, відносяться: ціна, якісні показники турпродукту, умови платежу, реклама, робота з громадськістю та інші заходи системи стиму</w:t>
      </w:r>
      <w:r w:rsidR="006B00DE">
        <w:rPr>
          <w:rFonts w:ascii="Times New Roman" w:eastAsia="Times New Roman" w:hAnsi="Times New Roman" w:cs="Times New Roman"/>
          <w:sz w:val="28"/>
          <w:szCs w:val="28"/>
          <w:lang w:val="uk-UA" w:eastAsia="ru-RU"/>
        </w:rPr>
        <w:t>лювання збуту</w:t>
      </w:r>
      <w:r w:rsidRPr="00FF012E">
        <w:rPr>
          <w:rFonts w:ascii="Times New Roman" w:eastAsia="Times New Roman" w:hAnsi="Times New Roman" w:cs="Times New Roman"/>
          <w:sz w:val="28"/>
          <w:szCs w:val="28"/>
          <w:lang w:val="uk-UA" w:eastAsia="ru-RU"/>
        </w:rPr>
        <w:t>.</w:t>
      </w:r>
    </w:p>
    <w:p w:rsidR="001059B1" w:rsidRPr="00FF012E" w:rsidRDefault="001059B1" w:rsidP="001059B1">
      <w:pPr>
        <w:spacing w:after="0" w:line="360" w:lineRule="auto"/>
        <w:ind w:firstLine="709"/>
        <w:jc w:val="both"/>
        <w:rPr>
          <w:rFonts w:ascii="Times New Roman" w:eastAsia="Times New Roman" w:hAnsi="Times New Roman" w:cs="Times New Roman"/>
          <w:sz w:val="28"/>
          <w:szCs w:val="28"/>
          <w:lang w:val="uk-UA" w:eastAsia="ru-RU"/>
        </w:rPr>
      </w:pPr>
      <w:r w:rsidRPr="00FF012E">
        <w:rPr>
          <w:rFonts w:ascii="Times New Roman" w:eastAsia="Times New Roman" w:hAnsi="Times New Roman" w:cs="Times New Roman"/>
          <w:sz w:val="28"/>
          <w:szCs w:val="28"/>
          <w:lang w:val="uk-UA" w:eastAsia="ru-RU"/>
        </w:rPr>
        <w:t>За допомогою розглянутих показників можна дати оцінку рівню конкурентоспроможності підприємства з точки зору освоєного їм ринкового</w:t>
      </w:r>
      <w:r w:rsidRPr="00FF012E">
        <w:rPr>
          <w:rFonts w:ascii="Times New Roman" w:eastAsia="Times New Roman" w:hAnsi="Times New Roman" w:cs="Times New Roman"/>
          <w:sz w:val="28"/>
          <w:szCs w:val="28"/>
          <w:lang w:val="uk-UA" w:eastAsia="uk-UA"/>
        </w:rPr>
        <w:t xml:space="preserve"> </w:t>
      </w:r>
      <w:r w:rsidRPr="00FF012E">
        <w:rPr>
          <w:rFonts w:ascii="Times New Roman" w:eastAsia="Times New Roman" w:hAnsi="Times New Roman" w:cs="Times New Roman"/>
          <w:sz w:val="28"/>
          <w:szCs w:val="28"/>
          <w:lang w:val="uk-UA" w:eastAsia="ru-RU"/>
        </w:rPr>
        <w:t>потенціалу. Підприємство «Телемак» займає високу частку ринку, так  частка підприємства перебуває на рівні або перевищує ринкову частку двох-трьох найбільших конкурентів («Наш тур» і «Simon-tour»).</w:t>
      </w:r>
    </w:p>
    <w:p w:rsidR="001059B1" w:rsidRPr="00FF012E" w:rsidRDefault="001059B1" w:rsidP="001059B1">
      <w:pPr>
        <w:spacing w:after="0" w:line="360" w:lineRule="auto"/>
        <w:ind w:firstLine="708"/>
        <w:jc w:val="both"/>
        <w:rPr>
          <w:rFonts w:ascii="Times New Roman" w:eastAsia="Times New Roman" w:hAnsi="Times New Roman" w:cs="Times New Roman"/>
          <w:sz w:val="28"/>
          <w:szCs w:val="28"/>
          <w:lang w:val="uk-UA" w:eastAsia="ru-RU"/>
        </w:rPr>
      </w:pPr>
      <w:r w:rsidRPr="00FF012E">
        <w:rPr>
          <w:rFonts w:ascii="Times New Roman" w:eastAsia="Times New Roman" w:hAnsi="Times New Roman" w:cs="Times New Roman"/>
          <w:sz w:val="28"/>
          <w:szCs w:val="28"/>
          <w:lang w:val="uk-UA" w:eastAsia="ru-RU"/>
        </w:rPr>
        <w:t>Очевидно, що зі зростанням ринкової частки позиції підприємства виглядають все більш стійкими. Справа в тому, що частка фірми на ринку найбільшим чином впливає на норму отримуваного прибутку.</w:t>
      </w:r>
    </w:p>
    <w:p w:rsidR="00312113" w:rsidRDefault="001059B1" w:rsidP="005664D0">
      <w:pPr>
        <w:spacing w:after="0" w:line="360" w:lineRule="auto"/>
        <w:ind w:firstLine="709"/>
        <w:jc w:val="both"/>
        <w:rPr>
          <w:rFonts w:ascii="Times New Roman" w:eastAsia="Times New Roman" w:hAnsi="Times New Roman" w:cs="Times New Roman"/>
          <w:sz w:val="28"/>
          <w:szCs w:val="28"/>
          <w:lang w:val="uk-UA" w:eastAsia="ru-RU"/>
        </w:rPr>
      </w:pPr>
      <w:r w:rsidRPr="00FF012E">
        <w:rPr>
          <w:rFonts w:ascii="Times New Roman" w:eastAsia="Times New Roman" w:hAnsi="Times New Roman" w:cs="Times New Roman"/>
          <w:sz w:val="28"/>
          <w:szCs w:val="28"/>
          <w:lang w:val="uk-UA" w:eastAsia="ru-RU"/>
        </w:rPr>
        <w:t xml:space="preserve">Отже, дійсна конкурента позиція бізнесу дає змогу виробити можливі варіанти конкурентних стратегій підприємства. Для «Телемак» це стратегія зростання, яка реалізується відповідними конкурентними перевагами: креативна та переважна. При креативному поведінці здійснюються заходи, спрямовані на створення нових елементів відносин, які забезпечували б перевагу над конкурентами. Наприклад, розробка і впровадження нової продукції, нові технології, нові способи організації виробництва і т.д. </w:t>
      </w:r>
    </w:p>
    <w:p w:rsidR="005C01C9" w:rsidRDefault="0000237C" w:rsidP="005C01C9">
      <w:pPr>
        <w:spacing w:after="0" w:line="360" w:lineRule="auto"/>
        <w:ind w:firstLine="709"/>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 xml:space="preserve">Підсумовуючи вищесказане, можна зробити висновок, що </w:t>
      </w:r>
      <w:r w:rsidR="00AB5C07">
        <w:rPr>
          <w:rFonts w:ascii="Times New Roman" w:eastAsia="Times New Roman" w:hAnsi="Times New Roman" w:cs="Times New Roman"/>
          <w:sz w:val="28"/>
          <w:szCs w:val="28"/>
          <w:lang w:val="uk-UA" w:eastAsia="ru-RU"/>
        </w:rPr>
        <w:t>фіна</w:t>
      </w:r>
      <w:r w:rsidR="00263D1B">
        <w:rPr>
          <w:rFonts w:ascii="Times New Roman" w:eastAsia="Times New Roman" w:hAnsi="Times New Roman" w:cs="Times New Roman"/>
          <w:sz w:val="28"/>
          <w:szCs w:val="28"/>
          <w:lang w:val="uk-UA" w:eastAsia="ru-RU"/>
        </w:rPr>
        <w:t>н</w:t>
      </w:r>
      <w:r w:rsidR="00AB5C07">
        <w:rPr>
          <w:rFonts w:ascii="Times New Roman" w:eastAsia="Times New Roman" w:hAnsi="Times New Roman" w:cs="Times New Roman"/>
          <w:sz w:val="28"/>
          <w:szCs w:val="28"/>
          <w:lang w:val="uk-UA" w:eastAsia="ru-RU"/>
        </w:rPr>
        <w:t xml:space="preserve">сові показники діяльності </w:t>
      </w:r>
      <w:r>
        <w:rPr>
          <w:rFonts w:ascii="Times New Roman" w:eastAsia="Times New Roman" w:hAnsi="Times New Roman" w:cs="Times New Roman"/>
          <w:sz w:val="28"/>
          <w:szCs w:val="28"/>
          <w:lang w:val="uk-UA" w:eastAsia="ru-RU"/>
        </w:rPr>
        <w:t>підприємств</w:t>
      </w:r>
      <w:r w:rsidR="00AB5C07">
        <w:rPr>
          <w:rFonts w:ascii="Times New Roman" w:eastAsia="Times New Roman" w:hAnsi="Times New Roman" w:cs="Times New Roman"/>
          <w:sz w:val="28"/>
          <w:szCs w:val="28"/>
          <w:lang w:val="uk-UA" w:eastAsia="ru-RU"/>
        </w:rPr>
        <w:t>а «Телемак» не можна оцінювати як кризові</w:t>
      </w:r>
      <w:r>
        <w:rPr>
          <w:rFonts w:ascii="Times New Roman" w:eastAsia="Times New Roman" w:hAnsi="Times New Roman" w:cs="Times New Roman"/>
          <w:sz w:val="28"/>
          <w:szCs w:val="28"/>
          <w:lang w:val="uk-UA" w:eastAsia="ru-RU"/>
        </w:rPr>
        <w:t>. Показники економічної діяльності в нормі, а однією з негативних тенденцій виступає залучення кредитних коштів, так як</w:t>
      </w:r>
      <w:r w:rsidRPr="0000237C">
        <w:rPr>
          <w:rFonts w:ascii="Times New Roman" w:eastAsia="Times New Roman" w:hAnsi="Times New Roman" w:cs="Times New Roman"/>
          <w:sz w:val="28"/>
          <w:szCs w:val="28"/>
          <w:lang w:val="uk-UA" w:eastAsia="ru-RU"/>
        </w:rPr>
        <w:t xml:space="preserve"> </w:t>
      </w:r>
      <w:r w:rsidRPr="00FF012E">
        <w:rPr>
          <w:rFonts w:ascii="Times New Roman" w:eastAsia="Times New Roman" w:hAnsi="Times New Roman" w:cs="Times New Roman"/>
          <w:sz w:val="28"/>
          <w:szCs w:val="28"/>
          <w:lang w:val="uk-UA" w:eastAsia="ru-RU"/>
        </w:rPr>
        <w:t>поточні потреби туристичного підприємства «Телемак» протягом декілька років не можуть бути забезпечені власними коштами</w:t>
      </w:r>
      <w:r>
        <w:rPr>
          <w:rFonts w:ascii="Times New Roman" w:eastAsia="Times New Roman" w:hAnsi="Times New Roman" w:cs="Times New Roman"/>
          <w:sz w:val="28"/>
          <w:szCs w:val="28"/>
          <w:lang w:val="uk-UA" w:eastAsia="ru-RU"/>
        </w:rPr>
        <w:t xml:space="preserve">. Але незважаючи на позитивну динаміку діяльності «Телемак», кризові явища </w:t>
      </w:r>
      <w:r w:rsidR="0027690F">
        <w:rPr>
          <w:rFonts w:ascii="Times New Roman" w:eastAsia="Times New Roman" w:hAnsi="Times New Roman" w:cs="Times New Roman"/>
          <w:sz w:val="28"/>
          <w:szCs w:val="28"/>
          <w:lang w:val="uk-UA" w:eastAsia="ru-RU"/>
        </w:rPr>
        <w:t xml:space="preserve">та несприятливе економічне середовище для ведення туристичного бізнесу, які склалося за останні три роки </w:t>
      </w:r>
      <w:r>
        <w:rPr>
          <w:rFonts w:ascii="Times New Roman" w:eastAsia="Times New Roman" w:hAnsi="Times New Roman" w:cs="Times New Roman"/>
          <w:sz w:val="28"/>
          <w:szCs w:val="28"/>
          <w:lang w:val="uk-UA" w:eastAsia="ru-RU"/>
        </w:rPr>
        <w:t>в туристичній сфері регіону</w:t>
      </w:r>
      <w:r w:rsidR="0027690F">
        <w:rPr>
          <w:rFonts w:ascii="Times New Roman" w:eastAsia="Times New Roman" w:hAnsi="Times New Roman" w:cs="Times New Roman"/>
          <w:sz w:val="28"/>
          <w:szCs w:val="28"/>
          <w:lang w:val="uk-UA" w:eastAsia="ru-RU"/>
        </w:rPr>
        <w:t>,</w:t>
      </w:r>
      <w:r>
        <w:rPr>
          <w:rFonts w:ascii="Times New Roman" w:eastAsia="Times New Roman" w:hAnsi="Times New Roman" w:cs="Times New Roman"/>
          <w:sz w:val="28"/>
          <w:szCs w:val="28"/>
          <w:lang w:val="uk-UA" w:eastAsia="ru-RU"/>
        </w:rPr>
        <w:t xml:space="preserve"> мають</w:t>
      </w:r>
      <w:r w:rsidR="0027690F">
        <w:rPr>
          <w:rFonts w:ascii="Times New Roman" w:eastAsia="Times New Roman" w:hAnsi="Times New Roman" w:cs="Times New Roman"/>
          <w:sz w:val="28"/>
          <w:szCs w:val="28"/>
          <w:lang w:val="uk-UA" w:eastAsia="ru-RU"/>
        </w:rPr>
        <w:t xml:space="preserve"> на нього</w:t>
      </w:r>
      <w:r>
        <w:rPr>
          <w:rFonts w:ascii="Times New Roman" w:eastAsia="Times New Roman" w:hAnsi="Times New Roman" w:cs="Times New Roman"/>
          <w:sz w:val="28"/>
          <w:szCs w:val="28"/>
          <w:lang w:val="uk-UA" w:eastAsia="ru-RU"/>
        </w:rPr>
        <w:t xml:space="preserve"> прямий</w:t>
      </w:r>
      <w:r w:rsidR="0027690F">
        <w:rPr>
          <w:rFonts w:ascii="Times New Roman" w:eastAsia="Times New Roman" w:hAnsi="Times New Roman" w:cs="Times New Roman"/>
          <w:sz w:val="28"/>
          <w:szCs w:val="28"/>
          <w:lang w:val="uk-UA" w:eastAsia="ru-RU"/>
        </w:rPr>
        <w:t xml:space="preserve"> негативний вплив. А пошук та використання інноваційних антикризових інструментів</w:t>
      </w:r>
      <w:r w:rsidR="001D1366">
        <w:rPr>
          <w:rFonts w:ascii="Times New Roman" w:eastAsia="Times New Roman" w:hAnsi="Times New Roman" w:cs="Times New Roman"/>
          <w:sz w:val="28"/>
          <w:szCs w:val="28"/>
          <w:lang w:val="uk-UA" w:eastAsia="ru-RU"/>
        </w:rPr>
        <w:t xml:space="preserve"> та заходів</w:t>
      </w:r>
      <w:r w:rsidR="0027690F">
        <w:rPr>
          <w:rFonts w:ascii="Times New Roman" w:eastAsia="Times New Roman" w:hAnsi="Times New Roman" w:cs="Times New Roman"/>
          <w:sz w:val="28"/>
          <w:szCs w:val="28"/>
          <w:lang w:val="uk-UA" w:eastAsia="ru-RU"/>
        </w:rPr>
        <w:t xml:space="preserve">, являється головною умовою для розвитку туризму в Луганській області. </w:t>
      </w:r>
    </w:p>
    <w:p w:rsidR="005C01C9" w:rsidRPr="00FF012E" w:rsidRDefault="005C01C9" w:rsidP="005C01C9">
      <w:pPr>
        <w:spacing w:after="0" w:line="360" w:lineRule="auto"/>
        <w:jc w:val="both"/>
        <w:rPr>
          <w:rFonts w:ascii="Times New Roman" w:eastAsia="Times New Roman" w:hAnsi="Times New Roman" w:cs="Times New Roman"/>
          <w:sz w:val="28"/>
          <w:szCs w:val="28"/>
          <w:lang w:val="uk-UA" w:eastAsia="ru-RU"/>
        </w:rPr>
      </w:pPr>
    </w:p>
    <w:p w:rsidR="001059B1" w:rsidRPr="00312113" w:rsidRDefault="005664D0" w:rsidP="001059B1">
      <w:pPr>
        <w:spacing w:after="0" w:line="360" w:lineRule="auto"/>
        <w:ind w:firstLine="709"/>
        <w:jc w:val="both"/>
        <w:rPr>
          <w:rFonts w:ascii="Times New Roman" w:eastAsia="Times New Roman" w:hAnsi="Times New Roman" w:cs="Times New Roman"/>
          <w:b/>
          <w:sz w:val="28"/>
          <w:szCs w:val="28"/>
          <w:lang w:val="uk-UA" w:eastAsia="ru-RU"/>
        </w:rPr>
      </w:pPr>
      <w:r>
        <w:rPr>
          <w:rFonts w:ascii="Times New Roman" w:eastAsia="Times New Roman" w:hAnsi="Times New Roman" w:cs="Times New Roman"/>
          <w:b/>
          <w:sz w:val="28"/>
          <w:szCs w:val="28"/>
          <w:lang w:val="uk-UA" w:eastAsia="ru-RU"/>
        </w:rPr>
        <w:t xml:space="preserve">Висновки до розділу </w:t>
      </w:r>
      <w:r w:rsidR="00071984">
        <w:rPr>
          <w:rFonts w:ascii="Times New Roman" w:eastAsia="Times New Roman" w:hAnsi="Times New Roman" w:cs="Times New Roman"/>
          <w:b/>
          <w:sz w:val="28"/>
          <w:szCs w:val="28"/>
          <w:lang w:val="uk-UA" w:eastAsia="ru-RU"/>
        </w:rPr>
        <w:t>2</w:t>
      </w:r>
    </w:p>
    <w:p w:rsidR="001059B1" w:rsidRPr="00FF012E" w:rsidRDefault="001059B1" w:rsidP="001059B1">
      <w:pPr>
        <w:spacing w:after="0" w:line="360" w:lineRule="auto"/>
        <w:ind w:firstLine="709"/>
        <w:jc w:val="both"/>
        <w:rPr>
          <w:rFonts w:ascii="Times New Roman" w:eastAsia="Times New Roman" w:hAnsi="Times New Roman" w:cs="Times New Roman"/>
          <w:sz w:val="28"/>
          <w:szCs w:val="28"/>
          <w:lang w:val="uk-UA" w:eastAsia="ru-RU"/>
        </w:rPr>
      </w:pPr>
    </w:p>
    <w:p w:rsidR="001D1366" w:rsidRPr="001D1366" w:rsidRDefault="00B94CAE" w:rsidP="001D1366">
      <w:pPr>
        <w:spacing w:after="0" w:line="360" w:lineRule="auto"/>
        <w:ind w:firstLine="709"/>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 xml:space="preserve">В результаті проведеного </w:t>
      </w:r>
      <w:r w:rsidR="001D1366" w:rsidRPr="001D1366">
        <w:rPr>
          <w:rFonts w:ascii="Times New Roman" w:eastAsia="Times New Roman" w:hAnsi="Times New Roman" w:cs="Times New Roman"/>
          <w:sz w:val="28"/>
          <w:szCs w:val="28"/>
          <w:lang w:val="uk-UA" w:eastAsia="ru-RU"/>
        </w:rPr>
        <w:t>аналіз</w:t>
      </w:r>
      <w:r>
        <w:rPr>
          <w:rFonts w:ascii="Times New Roman" w:eastAsia="Times New Roman" w:hAnsi="Times New Roman" w:cs="Times New Roman"/>
          <w:sz w:val="28"/>
          <w:szCs w:val="28"/>
          <w:lang w:val="uk-UA" w:eastAsia="ru-RU"/>
        </w:rPr>
        <w:t>у було виявлено</w:t>
      </w:r>
      <w:r w:rsidR="001D1366" w:rsidRPr="001D1366">
        <w:rPr>
          <w:rFonts w:ascii="Times New Roman" w:eastAsia="Times New Roman" w:hAnsi="Times New Roman" w:cs="Times New Roman"/>
          <w:sz w:val="28"/>
          <w:szCs w:val="28"/>
          <w:lang w:val="uk-UA" w:eastAsia="ru-RU"/>
        </w:rPr>
        <w:t>,</w:t>
      </w:r>
      <w:r>
        <w:rPr>
          <w:rFonts w:ascii="Times New Roman" w:eastAsia="Times New Roman" w:hAnsi="Times New Roman" w:cs="Times New Roman"/>
          <w:sz w:val="28"/>
          <w:szCs w:val="28"/>
          <w:lang w:val="uk-UA" w:eastAsia="ru-RU"/>
        </w:rPr>
        <w:t xml:space="preserve"> </w:t>
      </w:r>
      <w:r w:rsidR="001D1366" w:rsidRPr="001D1366">
        <w:rPr>
          <w:rFonts w:ascii="Times New Roman" w:eastAsia="Times New Roman" w:hAnsi="Times New Roman" w:cs="Times New Roman"/>
          <w:sz w:val="28"/>
          <w:szCs w:val="28"/>
          <w:lang w:val="uk-UA" w:eastAsia="ru-RU"/>
        </w:rPr>
        <w:t xml:space="preserve"> що хоча за всіма показниками, починаючи з 2014 року, туристична галузь Луганської області переживає кризові часи, існуючий потенціал дає змогу розвивати туризм у регіоні.</w:t>
      </w:r>
      <w:r w:rsidR="001D1366" w:rsidRPr="005C01C9">
        <w:rPr>
          <w:rFonts w:ascii="Times New Roman" w:eastAsia="Times New Roman" w:hAnsi="Times New Roman" w:cs="Times New Roman"/>
          <w:sz w:val="28"/>
          <w:szCs w:val="28"/>
          <w:lang w:val="uk-UA" w:eastAsia="ru-RU"/>
        </w:rPr>
        <w:t xml:space="preserve"> </w:t>
      </w:r>
      <w:r w:rsidR="005C01C9" w:rsidRPr="005C01C9">
        <w:rPr>
          <w:rFonts w:ascii="Times New Roman" w:eastAsia="Times New Roman" w:hAnsi="Times New Roman" w:cs="Times New Roman"/>
          <w:sz w:val="28"/>
          <w:szCs w:val="28"/>
          <w:lang w:val="uk-UA" w:eastAsia="ru-RU"/>
        </w:rPr>
        <w:t>Фінансово-економічна криза, що продовжується в останні роки, події, пов’язані з проведенням антитерористичної операції на території Луганської області, негативно вплинули на в’їзний туристичний потік, структуру туризму та  туристичні можливості регіону, який і так ніколи не був привабливим для туристів.</w:t>
      </w:r>
      <w:r w:rsidR="005C01C9">
        <w:rPr>
          <w:rFonts w:ascii="Times New Roman" w:eastAsia="Times New Roman" w:hAnsi="Times New Roman" w:cs="Times New Roman"/>
          <w:sz w:val="28"/>
          <w:szCs w:val="28"/>
          <w:lang w:val="uk-UA" w:eastAsia="ru-RU"/>
        </w:rPr>
        <w:t xml:space="preserve"> </w:t>
      </w:r>
      <w:r w:rsidR="001D1366" w:rsidRPr="001D1366">
        <w:rPr>
          <w:rFonts w:ascii="Times New Roman" w:eastAsia="Times New Roman" w:hAnsi="Times New Roman" w:cs="Times New Roman"/>
          <w:sz w:val="28"/>
          <w:szCs w:val="28"/>
          <w:lang w:val="uk-UA" w:eastAsia="ru-RU"/>
        </w:rPr>
        <w:t xml:space="preserve">Подолання наявних негативних тенденцій, створення системних та комплексних передумов для розвитку туризму та курортів в області має стати одним з пріоритетних напрямів прискорення економічного зростання регіону, підтримки зайнятості, структурної модернізації економіки, наповнення бюджету. </w:t>
      </w:r>
    </w:p>
    <w:p w:rsidR="001D1366" w:rsidRPr="00FF012E" w:rsidRDefault="001D1366" w:rsidP="00B91495">
      <w:pPr>
        <w:spacing w:after="0" w:line="360" w:lineRule="auto"/>
        <w:ind w:firstLine="709"/>
        <w:jc w:val="both"/>
        <w:rPr>
          <w:rFonts w:ascii="Times New Roman" w:eastAsia="Times New Roman" w:hAnsi="Times New Roman" w:cs="Times New Roman"/>
          <w:sz w:val="28"/>
          <w:szCs w:val="28"/>
          <w:lang w:val="uk-UA" w:eastAsia="ru-RU"/>
        </w:rPr>
      </w:pPr>
      <w:r w:rsidRPr="001D1366">
        <w:rPr>
          <w:rFonts w:ascii="Times New Roman" w:eastAsia="Times New Roman" w:hAnsi="Times New Roman" w:cs="Times New Roman"/>
          <w:sz w:val="28"/>
          <w:szCs w:val="28"/>
          <w:lang w:val="uk-UA" w:eastAsia="ru-RU"/>
        </w:rPr>
        <w:t xml:space="preserve"> Планування ефективного антикризового управління туристичним підприємством виступає головною запорукою успіху для здійснення туристичної діяльності в умовах кризи.</w:t>
      </w:r>
      <w:r w:rsidR="00B94CAE">
        <w:rPr>
          <w:rFonts w:ascii="Times New Roman" w:eastAsia="Times New Roman" w:hAnsi="Times New Roman" w:cs="Times New Roman"/>
          <w:sz w:val="28"/>
          <w:szCs w:val="28"/>
          <w:lang w:val="uk-UA" w:eastAsia="ru-RU"/>
        </w:rPr>
        <w:t xml:space="preserve"> </w:t>
      </w:r>
      <w:r w:rsidRPr="001D1366">
        <w:rPr>
          <w:rFonts w:ascii="Times New Roman" w:eastAsia="Times New Roman" w:hAnsi="Times New Roman" w:cs="Times New Roman"/>
          <w:sz w:val="28"/>
          <w:szCs w:val="28"/>
          <w:lang w:val="uk-UA" w:eastAsia="ru-RU"/>
        </w:rPr>
        <w:t xml:space="preserve">За весь час своєї роботи керівництво та працівники </w:t>
      </w:r>
      <w:r w:rsidR="00B94CAE">
        <w:rPr>
          <w:rFonts w:ascii="Times New Roman" w:eastAsia="Times New Roman" w:hAnsi="Times New Roman" w:cs="Times New Roman"/>
          <w:sz w:val="28"/>
          <w:szCs w:val="28"/>
          <w:lang w:val="uk-UA" w:eastAsia="ru-RU"/>
        </w:rPr>
        <w:t xml:space="preserve"> </w:t>
      </w:r>
      <w:r w:rsidR="00704502">
        <w:rPr>
          <w:rFonts w:ascii="Times New Roman" w:eastAsia="Times New Roman" w:hAnsi="Times New Roman" w:cs="Times New Roman"/>
          <w:sz w:val="28"/>
          <w:szCs w:val="28"/>
          <w:lang w:val="uk-UA" w:eastAsia="ru-RU"/>
        </w:rPr>
        <w:t>тур</w:t>
      </w:r>
      <w:r w:rsidR="00B94CAE">
        <w:rPr>
          <w:rFonts w:ascii="Times New Roman" w:eastAsia="Times New Roman" w:hAnsi="Times New Roman" w:cs="Times New Roman"/>
          <w:sz w:val="28"/>
          <w:szCs w:val="28"/>
          <w:lang w:val="uk-UA" w:eastAsia="ru-RU"/>
        </w:rPr>
        <w:t>фірми «Телемак»</w:t>
      </w:r>
      <w:r w:rsidRPr="001D1366">
        <w:rPr>
          <w:rFonts w:ascii="Times New Roman" w:eastAsia="Times New Roman" w:hAnsi="Times New Roman" w:cs="Times New Roman"/>
          <w:sz w:val="28"/>
          <w:szCs w:val="28"/>
          <w:lang w:val="uk-UA" w:eastAsia="ru-RU"/>
        </w:rPr>
        <w:t xml:space="preserve"> зарекомендували себе</w:t>
      </w:r>
      <w:r w:rsidR="00B94CAE">
        <w:rPr>
          <w:rFonts w:ascii="Times New Roman" w:eastAsia="Times New Roman" w:hAnsi="Times New Roman" w:cs="Times New Roman"/>
          <w:sz w:val="28"/>
          <w:szCs w:val="28"/>
          <w:lang w:val="uk-UA" w:eastAsia="ru-RU"/>
        </w:rPr>
        <w:t xml:space="preserve"> як н</w:t>
      </w:r>
      <w:r w:rsidR="00B91495">
        <w:rPr>
          <w:rFonts w:ascii="Times New Roman" w:eastAsia="Times New Roman" w:hAnsi="Times New Roman" w:cs="Times New Roman"/>
          <w:sz w:val="28"/>
          <w:szCs w:val="28"/>
          <w:lang w:val="uk-UA" w:eastAsia="ru-RU"/>
        </w:rPr>
        <w:t>адійний учасник туристичного бізнесу в м. Сєвєродонецьк, обласному центрі Луганської області</w:t>
      </w:r>
      <w:r w:rsidRPr="001D1366">
        <w:rPr>
          <w:rFonts w:ascii="Times New Roman" w:eastAsia="Times New Roman" w:hAnsi="Times New Roman" w:cs="Times New Roman"/>
          <w:sz w:val="28"/>
          <w:szCs w:val="28"/>
          <w:lang w:val="uk-UA" w:eastAsia="ru-RU"/>
        </w:rPr>
        <w:t>. Проаналізувавши показники фі</w:t>
      </w:r>
      <w:r w:rsidR="00B91495">
        <w:rPr>
          <w:rFonts w:ascii="Times New Roman" w:eastAsia="Times New Roman" w:hAnsi="Times New Roman" w:cs="Times New Roman"/>
          <w:sz w:val="28"/>
          <w:szCs w:val="28"/>
          <w:lang w:val="uk-UA" w:eastAsia="ru-RU"/>
        </w:rPr>
        <w:t>нансової діяльності даного підприємства</w:t>
      </w:r>
      <w:r w:rsidRPr="001D1366">
        <w:rPr>
          <w:rFonts w:ascii="Times New Roman" w:eastAsia="Times New Roman" w:hAnsi="Times New Roman" w:cs="Times New Roman"/>
          <w:sz w:val="28"/>
          <w:szCs w:val="28"/>
          <w:lang w:val="uk-UA" w:eastAsia="ru-RU"/>
        </w:rPr>
        <w:t xml:space="preserve"> можна зробити висновок, що в цілому фінансовий стан підприємства можна вважати задовільним</w:t>
      </w:r>
      <w:r>
        <w:rPr>
          <w:rFonts w:ascii="Times New Roman" w:eastAsia="Times New Roman" w:hAnsi="Times New Roman" w:cs="Times New Roman"/>
          <w:sz w:val="28"/>
          <w:szCs w:val="28"/>
          <w:lang w:val="uk-UA" w:eastAsia="ru-RU"/>
        </w:rPr>
        <w:t xml:space="preserve">. </w:t>
      </w:r>
      <w:r w:rsidR="00704502">
        <w:rPr>
          <w:rFonts w:ascii="Times New Roman" w:eastAsia="Times New Roman" w:hAnsi="Times New Roman" w:cs="Times New Roman"/>
          <w:sz w:val="28"/>
          <w:szCs w:val="28"/>
          <w:lang w:val="uk-UA" w:eastAsia="ru-RU"/>
        </w:rPr>
        <w:t>Лише</w:t>
      </w:r>
      <w:r w:rsidR="00B91495">
        <w:rPr>
          <w:rFonts w:ascii="Times New Roman" w:eastAsia="Times New Roman" w:hAnsi="Times New Roman" w:cs="Times New Roman"/>
          <w:sz w:val="28"/>
          <w:szCs w:val="28"/>
          <w:lang w:val="uk-UA" w:eastAsia="ru-RU"/>
        </w:rPr>
        <w:t xml:space="preserve"> о</w:t>
      </w:r>
      <w:r w:rsidRPr="001D1366">
        <w:rPr>
          <w:rFonts w:ascii="Times New Roman" w:eastAsia="Times New Roman" w:hAnsi="Times New Roman" w:cs="Times New Roman"/>
          <w:sz w:val="28"/>
          <w:szCs w:val="28"/>
          <w:lang w:val="uk-UA" w:eastAsia="ru-RU"/>
        </w:rPr>
        <w:t>дн</w:t>
      </w:r>
      <w:r w:rsidR="00B91495">
        <w:rPr>
          <w:rFonts w:ascii="Times New Roman" w:eastAsia="Times New Roman" w:hAnsi="Times New Roman" w:cs="Times New Roman"/>
          <w:sz w:val="28"/>
          <w:szCs w:val="28"/>
          <w:lang w:val="uk-UA" w:eastAsia="ru-RU"/>
        </w:rPr>
        <w:t>ією з</w:t>
      </w:r>
      <w:r w:rsidR="00704502">
        <w:rPr>
          <w:rFonts w:ascii="Times New Roman" w:eastAsia="Times New Roman" w:hAnsi="Times New Roman" w:cs="Times New Roman"/>
          <w:sz w:val="28"/>
          <w:szCs w:val="28"/>
          <w:lang w:val="uk-UA" w:eastAsia="ru-RU"/>
        </w:rPr>
        <w:t xml:space="preserve"> небагатьох</w:t>
      </w:r>
      <w:r w:rsidR="00B91495">
        <w:rPr>
          <w:rFonts w:ascii="Times New Roman" w:eastAsia="Times New Roman" w:hAnsi="Times New Roman" w:cs="Times New Roman"/>
          <w:sz w:val="28"/>
          <w:szCs w:val="28"/>
          <w:lang w:val="uk-UA" w:eastAsia="ru-RU"/>
        </w:rPr>
        <w:t xml:space="preserve"> негативних тенденцій, яка спостерігається останні 3 роки,  є </w:t>
      </w:r>
      <w:r w:rsidRPr="001D1366">
        <w:rPr>
          <w:rFonts w:ascii="Times New Roman" w:eastAsia="Times New Roman" w:hAnsi="Times New Roman" w:cs="Times New Roman"/>
          <w:sz w:val="28"/>
          <w:szCs w:val="28"/>
          <w:lang w:val="uk-UA" w:eastAsia="ru-RU"/>
        </w:rPr>
        <w:t>залежніс</w:t>
      </w:r>
      <w:r w:rsidR="00B91495">
        <w:rPr>
          <w:rFonts w:ascii="Times New Roman" w:eastAsia="Times New Roman" w:hAnsi="Times New Roman" w:cs="Times New Roman"/>
          <w:sz w:val="28"/>
          <w:szCs w:val="28"/>
          <w:lang w:val="uk-UA" w:eastAsia="ru-RU"/>
        </w:rPr>
        <w:t>ть від зовнішнього фінансування.</w:t>
      </w:r>
      <w:r w:rsidRPr="001D1366">
        <w:rPr>
          <w:rFonts w:ascii="Times New Roman" w:eastAsia="Times New Roman" w:hAnsi="Times New Roman" w:cs="Times New Roman"/>
          <w:sz w:val="28"/>
          <w:szCs w:val="28"/>
          <w:lang w:val="uk-UA" w:eastAsia="ru-RU"/>
        </w:rPr>
        <w:t xml:space="preserve"> </w:t>
      </w:r>
    </w:p>
    <w:p w:rsidR="005C01C9" w:rsidRPr="005664D0" w:rsidRDefault="00B94CAE" w:rsidP="001C5329">
      <w:pPr>
        <w:spacing w:after="0" w:line="360" w:lineRule="auto"/>
        <w:ind w:firstLine="709"/>
        <w:jc w:val="both"/>
        <w:rPr>
          <w:rFonts w:ascii="Times New Roman" w:eastAsia="Times New Roman" w:hAnsi="Times New Roman" w:cs="Times New Roman"/>
          <w:sz w:val="28"/>
          <w:szCs w:val="28"/>
          <w:lang w:val="uk-UA" w:eastAsia="ru-RU"/>
        </w:rPr>
      </w:pPr>
      <w:r w:rsidRPr="00B94CAE">
        <w:rPr>
          <w:rFonts w:ascii="Times New Roman" w:eastAsia="Times New Roman" w:hAnsi="Times New Roman" w:cs="Times New Roman"/>
          <w:sz w:val="28"/>
          <w:szCs w:val="28"/>
          <w:lang w:val="uk-UA" w:eastAsia="ru-RU"/>
        </w:rPr>
        <w:t xml:space="preserve"> Але незважаючи на позитивну динаміку діяльності «Телемак», кризові явища та несприятливе економічне середовище для ведення туристичного бізнесу, які склалося за останні три роки в туристичній сфері регіону, мають на н</w:t>
      </w:r>
      <w:r w:rsidR="00B91495">
        <w:rPr>
          <w:rFonts w:ascii="Times New Roman" w:eastAsia="Times New Roman" w:hAnsi="Times New Roman" w:cs="Times New Roman"/>
          <w:sz w:val="28"/>
          <w:szCs w:val="28"/>
          <w:lang w:val="uk-UA" w:eastAsia="ru-RU"/>
        </w:rPr>
        <w:t xml:space="preserve">ього прямий негативний вплив. </w:t>
      </w:r>
      <w:r w:rsidR="001C5329" w:rsidRPr="001C5329">
        <w:rPr>
          <w:rFonts w:ascii="Times New Roman" w:eastAsia="Times New Roman" w:hAnsi="Times New Roman" w:cs="Times New Roman"/>
          <w:sz w:val="28"/>
          <w:szCs w:val="28"/>
          <w:lang w:val="uk-UA" w:eastAsia="ru-RU"/>
        </w:rPr>
        <w:t xml:space="preserve">Проаналізувавши показники фінансової діяльності туристичного «Телемак» можна зробити висновок, що в цілому фінансовий стан підприємства можна вважати задовільним, адже прибуток від основної діяльності і поточному році збільшився з 6190,6 тис. грн. за 2014 рік до 10023,7 тис. грн. за 2016 рік. Однією з небагатьох, але значущих, проблем залишається залежність від зовнішнього фінансування, тенденція якої спостерігається останні 3 роки. </w:t>
      </w:r>
      <w:r w:rsidR="00B91495">
        <w:rPr>
          <w:rFonts w:ascii="Times New Roman" w:eastAsia="Times New Roman" w:hAnsi="Times New Roman" w:cs="Times New Roman"/>
          <w:sz w:val="28"/>
          <w:szCs w:val="28"/>
          <w:lang w:val="uk-UA" w:eastAsia="ru-RU"/>
        </w:rPr>
        <w:t>П</w:t>
      </w:r>
      <w:r w:rsidRPr="00B94CAE">
        <w:rPr>
          <w:rFonts w:ascii="Times New Roman" w:eastAsia="Times New Roman" w:hAnsi="Times New Roman" w:cs="Times New Roman"/>
          <w:sz w:val="28"/>
          <w:szCs w:val="28"/>
          <w:lang w:val="uk-UA" w:eastAsia="ru-RU"/>
        </w:rPr>
        <w:t>о</w:t>
      </w:r>
      <w:r w:rsidR="00704502">
        <w:rPr>
          <w:rFonts w:ascii="Times New Roman" w:eastAsia="Times New Roman" w:hAnsi="Times New Roman" w:cs="Times New Roman"/>
          <w:sz w:val="28"/>
          <w:szCs w:val="28"/>
          <w:lang w:val="uk-UA" w:eastAsia="ru-RU"/>
        </w:rPr>
        <w:t>шук та використання сучасних</w:t>
      </w:r>
      <w:r w:rsidRPr="00B94CAE">
        <w:rPr>
          <w:rFonts w:ascii="Times New Roman" w:eastAsia="Times New Roman" w:hAnsi="Times New Roman" w:cs="Times New Roman"/>
          <w:sz w:val="28"/>
          <w:szCs w:val="28"/>
          <w:lang w:val="uk-UA" w:eastAsia="ru-RU"/>
        </w:rPr>
        <w:t xml:space="preserve"> антикризових ін</w:t>
      </w:r>
      <w:r w:rsidR="00B91495">
        <w:rPr>
          <w:rFonts w:ascii="Times New Roman" w:eastAsia="Times New Roman" w:hAnsi="Times New Roman" w:cs="Times New Roman"/>
          <w:sz w:val="28"/>
          <w:szCs w:val="28"/>
          <w:lang w:val="uk-UA" w:eastAsia="ru-RU"/>
        </w:rPr>
        <w:t>струментів та заходів, залишаються</w:t>
      </w:r>
      <w:r w:rsidRPr="00B94CAE">
        <w:rPr>
          <w:rFonts w:ascii="Times New Roman" w:eastAsia="Times New Roman" w:hAnsi="Times New Roman" w:cs="Times New Roman"/>
          <w:sz w:val="28"/>
          <w:szCs w:val="28"/>
          <w:lang w:val="uk-UA" w:eastAsia="ru-RU"/>
        </w:rPr>
        <w:t xml:space="preserve"> головною умовою для </w:t>
      </w:r>
      <w:r w:rsidR="00B91495">
        <w:rPr>
          <w:rFonts w:ascii="Times New Roman" w:eastAsia="Times New Roman" w:hAnsi="Times New Roman" w:cs="Times New Roman"/>
          <w:sz w:val="28"/>
          <w:szCs w:val="28"/>
          <w:lang w:val="uk-UA" w:eastAsia="ru-RU"/>
        </w:rPr>
        <w:t xml:space="preserve">успішної діяльності </w:t>
      </w:r>
      <w:r w:rsidR="00B91495" w:rsidRPr="00B91495">
        <w:rPr>
          <w:rFonts w:ascii="Times New Roman" w:eastAsia="Times New Roman" w:hAnsi="Times New Roman" w:cs="Times New Roman"/>
          <w:sz w:val="28"/>
          <w:szCs w:val="28"/>
          <w:lang w:val="uk-UA" w:eastAsia="ru-RU"/>
        </w:rPr>
        <w:t>будь-якого туристичного підприємства</w:t>
      </w:r>
      <w:r w:rsidRPr="00B94CAE">
        <w:rPr>
          <w:rFonts w:ascii="Times New Roman" w:eastAsia="Times New Roman" w:hAnsi="Times New Roman" w:cs="Times New Roman"/>
          <w:sz w:val="28"/>
          <w:szCs w:val="28"/>
          <w:lang w:val="uk-UA" w:eastAsia="ru-RU"/>
        </w:rPr>
        <w:t xml:space="preserve"> в Луганській області.</w:t>
      </w:r>
      <w:r w:rsidR="00B91495">
        <w:rPr>
          <w:rFonts w:ascii="Times New Roman" w:eastAsia="Times New Roman" w:hAnsi="Times New Roman" w:cs="Times New Roman"/>
          <w:sz w:val="28"/>
          <w:szCs w:val="28"/>
          <w:lang w:val="uk-UA" w:eastAsia="ru-RU"/>
        </w:rPr>
        <w:t xml:space="preserve"> </w:t>
      </w:r>
    </w:p>
    <w:p w:rsidR="001059B1" w:rsidRPr="00FF012E" w:rsidRDefault="001059B1" w:rsidP="0076281E">
      <w:pPr>
        <w:spacing w:after="0" w:line="360" w:lineRule="auto"/>
        <w:ind w:firstLine="709"/>
        <w:jc w:val="both"/>
        <w:rPr>
          <w:rFonts w:ascii="Times New Roman" w:eastAsia="Times New Roman" w:hAnsi="Times New Roman" w:cs="Times New Roman"/>
          <w:b/>
          <w:sz w:val="28"/>
          <w:szCs w:val="28"/>
          <w:lang w:val="uk-UA" w:eastAsia="ru-RU"/>
        </w:rPr>
      </w:pPr>
      <w:r w:rsidRPr="00FF012E">
        <w:rPr>
          <w:rFonts w:ascii="Times New Roman" w:eastAsia="Times New Roman" w:hAnsi="Times New Roman" w:cs="Times New Roman"/>
          <w:b/>
          <w:sz w:val="28"/>
          <w:szCs w:val="28"/>
          <w:lang w:val="uk-UA" w:eastAsia="ru-RU"/>
        </w:rPr>
        <w:t>РОЗДІЛ 3. НАПРЯМИ ПІДВИЩ</w:t>
      </w:r>
      <w:r w:rsidR="00B426D0">
        <w:rPr>
          <w:rFonts w:ascii="Times New Roman" w:eastAsia="Times New Roman" w:hAnsi="Times New Roman" w:cs="Times New Roman"/>
          <w:b/>
          <w:sz w:val="28"/>
          <w:szCs w:val="28"/>
          <w:lang w:val="uk-UA" w:eastAsia="ru-RU"/>
        </w:rPr>
        <w:t xml:space="preserve">ЕННЯ ЕФЕКТИВНОСТІ </w:t>
      </w:r>
      <w:r w:rsidRPr="00FF012E">
        <w:rPr>
          <w:rFonts w:ascii="Times New Roman" w:eastAsia="Times New Roman" w:hAnsi="Times New Roman" w:cs="Times New Roman"/>
          <w:b/>
          <w:sz w:val="28"/>
          <w:szCs w:val="28"/>
          <w:lang w:val="uk-UA" w:eastAsia="ru-RU"/>
        </w:rPr>
        <w:t>УПРАВЛІННЯ ТУРИСТИЧНИМ ПІДПРИЄМСТВОМ</w:t>
      </w:r>
      <w:r w:rsidR="00B426D0">
        <w:rPr>
          <w:rFonts w:ascii="Times New Roman" w:eastAsia="Times New Roman" w:hAnsi="Times New Roman" w:cs="Times New Roman"/>
          <w:b/>
          <w:sz w:val="28"/>
          <w:szCs w:val="28"/>
          <w:lang w:val="uk-UA" w:eastAsia="ru-RU"/>
        </w:rPr>
        <w:t xml:space="preserve"> В УМОВАХ НЕВИЗНАЧЕНОСТІ</w:t>
      </w:r>
    </w:p>
    <w:p w:rsidR="001059B1" w:rsidRPr="00FF012E" w:rsidRDefault="001059B1" w:rsidP="001059B1">
      <w:pPr>
        <w:spacing w:after="0" w:line="360" w:lineRule="auto"/>
        <w:ind w:firstLine="709"/>
        <w:jc w:val="both"/>
        <w:rPr>
          <w:rFonts w:ascii="Times New Roman" w:eastAsia="Times New Roman" w:hAnsi="Times New Roman" w:cs="Times New Roman"/>
          <w:b/>
          <w:sz w:val="28"/>
          <w:szCs w:val="28"/>
          <w:lang w:val="uk-UA" w:eastAsia="ru-RU"/>
        </w:rPr>
      </w:pPr>
    </w:p>
    <w:p w:rsidR="001059B1" w:rsidRPr="00FF012E" w:rsidRDefault="001059B1" w:rsidP="001059B1">
      <w:pPr>
        <w:spacing w:after="0" w:line="360" w:lineRule="auto"/>
        <w:ind w:firstLine="709"/>
        <w:jc w:val="both"/>
        <w:rPr>
          <w:rFonts w:ascii="Times New Roman" w:eastAsia="Times New Roman" w:hAnsi="Times New Roman" w:cs="Times New Roman"/>
          <w:b/>
          <w:sz w:val="28"/>
          <w:szCs w:val="28"/>
          <w:lang w:val="uk-UA" w:eastAsia="ru-RU"/>
        </w:rPr>
      </w:pPr>
    </w:p>
    <w:p w:rsidR="001059B1" w:rsidRPr="00FF012E" w:rsidRDefault="001059B1" w:rsidP="001059B1">
      <w:pPr>
        <w:spacing w:after="0" w:line="360" w:lineRule="auto"/>
        <w:ind w:firstLine="709"/>
        <w:jc w:val="both"/>
        <w:rPr>
          <w:rFonts w:ascii="Times New Roman" w:eastAsia="Times New Roman" w:hAnsi="Times New Roman" w:cs="Times New Roman"/>
          <w:b/>
          <w:sz w:val="28"/>
          <w:szCs w:val="28"/>
          <w:lang w:val="uk-UA" w:eastAsia="ru-RU"/>
        </w:rPr>
      </w:pPr>
      <w:r w:rsidRPr="00FF012E">
        <w:rPr>
          <w:rFonts w:ascii="Times New Roman" w:eastAsia="Times New Roman" w:hAnsi="Times New Roman" w:cs="Times New Roman"/>
          <w:b/>
          <w:sz w:val="28"/>
          <w:szCs w:val="28"/>
          <w:lang w:val="uk-UA" w:eastAsia="ru-RU"/>
        </w:rPr>
        <w:t xml:space="preserve">3.1. </w:t>
      </w:r>
      <w:r w:rsidR="009C18C7">
        <w:rPr>
          <w:rFonts w:ascii="Times New Roman" w:eastAsia="Times New Roman" w:hAnsi="Times New Roman" w:cs="Times New Roman"/>
          <w:b/>
          <w:sz w:val="28"/>
          <w:szCs w:val="28"/>
          <w:lang w:val="uk-UA" w:eastAsia="ru-RU"/>
        </w:rPr>
        <w:t>Формування</w:t>
      </w:r>
      <w:r w:rsidR="00AF29AA">
        <w:rPr>
          <w:rFonts w:ascii="Times New Roman" w:eastAsia="Times New Roman" w:hAnsi="Times New Roman" w:cs="Times New Roman"/>
          <w:b/>
          <w:sz w:val="28"/>
          <w:szCs w:val="28"/>
          <w:lang w:val="uk-UA" w:eastAsia="ru-RU"/>
        </w:rPr>
        <w:t xml:space="preserve"> </w:t>
      </w:r>
      <w:r w:rsidR="006E769E">
        <w:rPr>
          <w:rFonts w:ascii="Times New Roman" w:eastAsia="Times New Roman" w:hAnsi="Times New Roman" w:cs="Times New Roman"/>
          <w:b/>
          <w:sz w:val="28"/>
          <w:szCs w:val="28"/>
          <w:lang w:val="uk-UA" w:eastAsia="ru-RU"/>
        </w:rPr>
        <w:t>моделі</w:t>
      </w:r>
      <w:r w:rsidR="00BC2238">
        <w:rPr>
          <w:rFonts w:ascii="Times New Roman" w:eastAsia="Times New Roman" w:hAnsi="Times New Roman" w:cs="Times New Roman"/>
          <w:b/>
          <w:sz w:val="28"/>
          <w:szCs w:val="28"/>
          <w:lang w:val="uk-UA" w:eastAsia="ru-RU"/>
        </w:rPr>
        <w:t xml:space="preserve"> управління туристичним підприємством в умовах невизначеності</w:t>
      </w:r>
    </w:p>
    <w:p w:rsidR="001059B1" w:rsidRPr="00FF012E" w:rsidRDefault="001059B1" w:rsidP="001059B1">
      <w:pPr>
        <w:spacing w:after="0" w:line="360" w:lineRule="auto"/>
        <w:ind w:firstLine="709"/>
        <w:jc w:val="both"/>
        <w:rPr>
          <w:rFonts w:ascii="Times New Roman" w:eastAsia="Times New Roman" w:hAnsi="Times New Roman" w:cs="Times New Roman"/>
          <w:b/>
          <w:sz w:val="28"/>
          <w:szCs w:val="28"/>
          <w:lang w:val="uk-UA" w:eastAsia="ru-RU"/>
        </w:rPr>
      </w:pPr>
    </w:p>
    <w:p w:rsidR="001059B1" w:rsidRDefault="001059B1" w:rsidP="001059B1">
      <w:pPr>
        <w:autoSpaceDE w:val="0"/>
        <w:spacing w:after="0" w:line="360" w:lineRule="auto"/>
        <w:ind w:firstLine="708"/>
        <w:jc w:val="both"/>
        <w:rPr>
          <w:rFonts w:ascii="Times New Roman" w:eastAsia="Times New Roman" w:hAnsi="Times New Roman" w:cs="Times New Roman CYR"/>
          <w:color w:val="000000"/>
          <w:sz w:val="28"/>
          <w:szCs w:val="28"/>
          <w:lang w:val="uk-UA" w:eastAsia="ru-RU"/>
        </w:rPr>
      </w:pPr>
      <w:r w:rsidRPr="00FF012E">
        <w:rPr>
          <w:rFonts w:ascii="Times New Roman" w:eastAsia="Times New Roman" w:hAnsi="Times New Roman" w:cs="Times New Roman CYR"/>
          <w:color w:val="000000"/>
          <w:sz w:val="28"/>
          <w:szCs w:val="28"/>
          <w:lang w:val="uk-UA" w:eastAsia="ru-RU"/>
        </w:rPr>
        <w:t>Кризові явища легше передбачити, ніж ліквідувати. Тому успіх діяльності туристичного підприємства залежить від завчасної підготовки антикризового управління до майбутніх загроз, що дасть можливість значно мінімізувати негативний вплив кризових явищ на підприємство і дозволить йому бути успішним і конкурентоспроможним.</w:t>
      </w:r>
    </w:p>
    <w:p w:rsidR="00640850" w:rsidRDefault="00640850" w:rsidP="00640850">
      <w:pPr>
        <w:autoSpaceDE w:val="0"/>
        <w:spacing w:after="0" w:line="360" w:lineRule="auto"/>
        <w:ind w:firstLine="708"/>
        <w:jc w:val="both"/>
        <w:rPr>
          <w:rFonts w:ascii="Times New Roman" w:eastAsia="Times New Roman" w:hAnsi="Times New Roman" w:cs="Times New Roman"/>
          <w:sz w:val="28"/>
          <w:szCs w:val="28"/>
          <w:lang w:val="uk-UA" w:eastAsia="ru-RU"/>
        </w:rPr>
      </w:pPr>
      <w:r w:rsidRPr="00640850">
        <w:rPr>
          <w:rFonts w:ascii="Times New Roman" w:eastAsia="Times New Roman" w:hAnsi="Times New Roman" w:cs="Times New Roman"/>
          <w:sz w:val="28"/>
          <w:szCs w:val="28"/>
          <w:lang w:val="uk-UA" w:eastAsia="ru-RU"/>
        </w:rPr>
        <w:t>Першочерговим завданням як для державних органів влади, так і для керівників туристичних підприємств є розробка системи антикризових заходів розвитку туризму в Луганській області.</w:t>
      </w:r>
      <w:r>
        <w:rPr>
          <w:rFonts w:ascii="Times New Roman" w:eastAsia="Times New Roman" w:hAnsi="Times New Roman" w:cs="Times New Roman"/>
          <w:sz w:val="28"/>
          <w:szCs w:val="28"/>
          <w:lang w:val="uk-UA" w:eastAsia="ru-RU"/>
        </w:rPr>
        <w:t xml:space="preserve"> </w:t>
      </w:r>
      <w:r w:rsidRPr="00640850">
        <w:rPr>
          <w:rFonts w:ascii="Times New Roman" w:eastAsia="Times New Roman" w:hAnsi="Times New Roman" w:cs="Times New Roman"/>
          <w:sz w:val="28"/>
          <w:szCs w:val="28"/>
          <w:lang w:val="uk-UA" w:eastAsia="ru-RU"/>
        </w:rPr>
        <w:t>Система антикризових заходів розвитку туризму в Луганській області повинна включати заходи, які будуть проводитися на регіональному рівні і контроль за їх виконанням буде покладено на Департамент економічного розвитку, торгівлі та туризму Луганської області.</w:t>
      </w:r>
      <w:r>
        <w:rPr>
          <w:rFonts w:ascii="Times New Roman" w:eastAsia="Times New Roman" w:hAnsi="Times New Roman" w:cs="Times New Roman"/>
          <w:sz w:val="28"/>
          <w:szCs w:val="28"/>
          <w:lang w:val="uk-UA" w:eastAsia="ru-RU"/>
        </w:rPr>
        <w:t xml:space="preserve"> Всі </w:t>
      </w:r>
      <w:r w:rsidR="0032327F">
        <w:rPr>
          <w:rFonts w:ascii="Times New Roman" w:eastAsia="Times New Roman" w:hAnsi="Times New Roman" w:cs="Times New Roman"/>
          <w:sz w:val="28"/>
          <w:szCs w:val="28"/>
          <w:lang w:val="uk-UA" w:eastAsia="ru-RU"/>
        </w:rPr>
        <w:t>антикризові</w:t>
      </w:r>
      <w:r>
        <w:rPr>
          <w:rFonts w:ascii="Times New Roman" w:eastAsia="Times New Roman" w:hAnsi="Times New Roman" w:cs="Times New Roman"/>
          <w:sz w:val="28"/>
          <w:szCs w:val="28"/>
          <w:lang w:val="uk-UA" w:eastAsia="ru-RU"/>
        </w:rPr>
        <w:t xml:space="preserve"> заходи можна розділити на чотири групи:</w:t>
      </w:r>
    </w:p>
    <w:p w:rsidR="00640850" w:rsidRPr="00640850" w:rsidRDefault="00640850" w:rsidP="00640850">
      <w:pPr>
        <w:autoSpaceDE w:val="0"/>
        <w:spacing w:after="0" w:line="360" w:lineRule="auto"/>
        <w:ind w:firstLine="708"/>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 xml:space="preserve"> с</w:t>
      </w:r>
      <w:r w:rsidRPr="00640850">
        <w:rPr>
          <w:rFonts w:ascii="Times New Roman" w:eastAsia="Times New Roman" w:hAnsi="Times New Roman" w:cs="Times New Roman"/>
          <w:sz w:val="28"/>
          <w:szCs w:val="28"/>
          <w:lang w:val="uk-UA" w:eastAsia="ru-RU"/>
        </w:rPr>
        <w:t>тратегічні заходи розвитку комплексного туристичного продукту та підвищення туристично-р</w:t>
      </w:r>
      <w:r>
        <w:rPr>
          <w:rFonts w:ascii="Times New Roman" w:eastAsia="Times New Roman" w:hAnsi="Times New Roman" w:cs="Times New Roman"/>
          <w:sz w:val="28"/>
          <w:szCs w:val="28"/>
          <w:lang w:val="uk-UA" w:eastAsia="ru-RU"/>
        </w:rPr>
        <w:t>екреаційного потенціалу регіону;</w:t>
      </w:r>
    </w:p>
    <w:p w:rsidR="00640850" w:rsidRPr="00640850" w:rsidRDefault="00640850" w:rsidP="00640850">
      <w:pPr>
        <w:autoSpaceDE w:val="0"/>
        <w:spacing w:after="0" w:line="360" w:lineRule="auto"/>
        <w:ind w:firstLine="708"/>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 xml:space="preserve"> ф</w:t>
      </w:r>
      <w:r w:rsidRPr="00640850">
        <w:rPr>
          <w:rFonts w:ascii="Times New Roman" w:eastAsia="Times New Roman" w:hAnsi="Times New Roman" w:cs="Times New Roman"/>
          <w:sz w:val="28"/>
          <w:szCs w:val="28"/>
          <w:lang w:val="uk-UA" w:eastAsia="ru-RU"/>
        </w:rPr>
        <w:t>інансово-економічні заходи полягають у реалізації ефективних фінансово-економічних механізмів підтримки туризму, раціональному використанні фінансових ресурсів у процесі здійснення туристичної діяльності, створення фон</w:t>
      </w:r>
      <w:r>
        <w:rPr>
          <w:rFonts w:ascii="Times New Roman" w:eastAsia="Times New Roman" w:hAnsi="Times New Roman" w:cs="Times New Roman"/>
          <w:sz w:val="28"/>
          <w:szCs w:val="28"/>
          <w:lang w:val="uk-UA" w:eastAsia="ru-RU"/>
        </w:rPr>
        <w:t>дів і бюджетів розвитку туризму;</w:t>
      </w:r>
    </w:p>
    <w:p w:rsidR="00640850" w:rsidRPr="00640850" w:rsidRDefault="00640850" w:rsidP="00640850">
      <w:pPr>
        <w:autoSpaceDE w:val="0"/>
        <w:spacing w:after="0" w:line="360" w:lineRule="auto"/>
        <w:ind w:firstLine="708"/>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 xml:space="preserve"> і</w:t>
      </w:r>
      <w:r w:rsidRPr="00640850">
        <w:rPr>
          <w:rFonts w:ascii="Times New Roman" w:eastAsia="Times New Roman" w:hAnsi="Times New Roman" w:cs="Times New Roman"/>
          <w:sz w:val="28"/>
          <w:szCs w:val="28"/>
          <w:lang w:val="uk-UA" w:eastAsia="ru-RU"/>
        </w:rPr>
        <w:t>нвестиційні заходи, спрямовані на створення сприятливих умов для розвитку інвестиційної діяльності в галузі туризму, розробка комплексних інвестиційних програм за участю де</w:t>
      </w:r>
      <w:r>
        <w:rPr>
          <w:rFonts w:ascii="Times New Roman" w:eastAsia="Times New Roman" w:hAnsi="Times New Roman" w:cs="Times New Roman"/>
          <w:sz w:val="28"/>
          <w:szCs w:val="28"/>
          <w:lang w:val="uk-UA" w:eastAsia="ru-RU"/>
        </w:rPr>
        <w:t>ржави та приватних інвесторів;</w:t>
      </w:r>
    </w:p>
    <w:p w:rsidR="00640850" w:rsidRPr="00640850" w:rsidRDefault="00640850" w:rsidP="00640850">
      <w:pPr>
        <w:autoSpaceDE w:val="0"/>
        <w:spacing w:after="0" w:line="360" w:lineRule="auto"/>
        <w:ind w:firstLine="708"/>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 xml:space="preserve"> о</w:t>
      </w:r>
      <w:r w:rsidRPr="00640850">
        <w:rPr>
          <w:rFonts w:ascii="Times New Roman" w:eastAsia="Times New Roman" w:hAnsi="Times New Roman" w:cs="Times New Roman"/>
          <w:sz w:val="28"/>
          <w:szCs w:val="28"/>
          <w:lang w:val="uk-UA" w:eastAsia="ru-RU"/>
        </w:rPr>
        <w:t>рганізаційні заходи, що полягають у створенні комплексної системи органів управління на всіх рівнях (регіональному, суб’єктів господарювання) та визначенні взаємозв’язків між ними з метою забезпечення ефективної взаємодії в процесі формування державно-приватного партнерства та продукування управських рішень у сфері туристичної індустрії.</w:t>
      </w:r>
    </w:p>
    <w:p w:rsidR="00640850" w:rsidRDefault="00640850" w:rsidP="00640850">
      <w:pPr>
        <w:autoSpaceDE w:val="0"/>
        <w:spacing w:after="0" w:line="360" w:lineRule="auto"/>
        <w:ind w:firstLine="708"/>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 xml:space="preserve"> к</w:t>
      </w:r>
      <w:r w:rsidRPr="00640850">
        <w:rPr>
          <w:rFonts w:ascii="Times New Roman" w:eastAsia="Times New Roman" w:hAnsi="Times New Roman" w:cs="Times New Roman"/>
          <w:sz w:val="28"/>
          <w:szCs w:val="28"/>
          <w:lang w:val="uk-UA" w:eastAsia="ru-RU"/>
        </w:rPr>
        <w:t>адрові заходи полягатимуть у підвищенні якості туристичної освіти як елемента забезпечення реалізації туристичного продукту</w:t>
      </w:r>
      <w:r w:rsidR="006B00DE" w:rsidRPr="006B00DE">
        <w:rPr>
          <w:rFonts w:ascii="Times New Roman" w:eastAsia="Times New Roman" w:hAnsi="Times New Roman" w:cs="Times New Roman"/>
          <w:sz w:val="28"/>
          <w:szCs w:val="28"/>
          <w:lang w:eastAsia="ru-RU"/>
        </w:rPr>
        <w:t>[</w:t>
      </w:r>
      <w:r w:rsidR="006B00DE">
        <w:rPr>
          <w:rFonts w:ascii="Times New Roman" w:eastAsia="Times New Roman" w:hAnsi="Times New Roman" w:cs="Times New Roman"/>
          <w:sz w:val="28"/>
          <w:szCs w:val="28"/>
          <w:lang w:val="uk-UA" w:eastAsia="ru-RU"/>
        </w:rPr>
        <w:t>67</w:t>
      </w:r>
      <w:r w:rsidR="006B00DE" w:rsidRPr="006B00DE">
        <w:rPr>
          <w:rFonts w:ascii="Times New Roman" w:eastAsia="Times New Roman" w:hAnsi="Times New Roman" w:cs="Times New Roman"/>
          <w:sz w:val="28"/>
          <w:szCs w:val="28"/>
          <w:lang w:eastAsia="ru-RU"/>
        </w:rPr>
        <w:t>]</w:t>
      </w:r>
      <w:r w:rsidRPr="00640850">
        <w:rPr>
          <w:rFonts w:ascii="Times New Roman" w:eastAsia="Times New Roman" w:hAnsi="Times New Roman" w:cs="Times New Roman"/>
          <w:sz w:val="28"/>
          <w:szCs w:val="28"/>
          <w:lang w:val="uk-UA" w:eastAsia="ru-RU"/>
        </w:rPr>
        <w:t>.</w:t>
      </w:r>
    </w:p>
    <w:p w:rsidR="00640850" w:rsidRPr="0051047A" w:rsidRDefault="00640850" w:rsidP="00640850">
      <w:pPr>
        <w:autoSpaceDE w:val="0"/>
        <w:spacing w:after="0" w:line="360" w:lineRule="auto"/>
        <w:ind w:firstLine="708"/>
        <w:jc w:val="both"/>
        <w:rPr>
          <w:rFonts w:ascii="Times New Roman" w:eastAsia="Times New Roman" w:hAnsi="Times New Roman" w:cs="Times New Roman CYR"/>
          <w:color w:val="000000"/>
          <w:sz w:val="28"/>
          <w:szCs w:val="28"/>
          <w:lang w:val="uk-UA" w:eastAsia="ru-RU"/>
        </w:rPr>
      </w:pPr>
      <w:r w:rsidRPr="0051047A">
        <w:rPr>
          <w:rFonts w:ascii="Times New Roman" w:eastAsia="Times New Roman" w:hAnsi="Times New Roman" w:cs="Times New Roman CYR"/>
          <w:color w:val="000000"/>
          <w:sz w:val="28"/>
          <w:szCs w:val="28"/>
          <w:lang w:val="uk-UA" w:eastAsia="ru-RU"/>
        </w:rPr>
        <w:t>Так, нап</w:t>
      </w:r>
      <w:r w:rsidR="0032327F">
        <w:rPr>
          <w:rFonts w:ascii="Times New Roman" w:eastAsia="Times New Roman" w:hAnsi="Times New Roman" w:cs="Times New Roman CYR"/>
          <w:color w:val="000000"/>
          <w:sz w:val="28"/>
          <w:szCs w:val="28"/>
          <w:lang w:val="uk-UA" w:eastAsia="ru-RU"/>
        </w:rPr>
        <w:t>риклад, до стратегічних заходів</w:t>
      </w:r>
      <w:r w:rsidRPr="0051047A">
        <w:rPr>
          <w:rFonts w:ascii="Times New Roman" w:eastAsia="Times New Roman" w:hAnsi="Times New Roman" w:cs="Times New Roman CYR"/>
          <w:color w:val="000000"/>
          <w:sz w:val="28"/>
          <w:szCs w:val="28"/>
          <w:lang w:val="uk-UA" w:eastAsia="ru-RU"/>
        </w:rPr>
        <w:t xml:space="preserve"> відносяться:</w:t>
      </w:r>
    </w:p>
    <w:p w:rsidR="00640850" w:rsidRPr="0051047A" w:rsidRDefault="00640850" w:rsidP="00640850">
      <w:pPr>
        <w:autoSpaceDE w:val="0"/>
        <w:spacing w:after="0" w:line="360" w:lineRule="auto"/>
        <w:ind w:firstLine="708"/>
        <w:jc w:val="both"/>
        <w:rPr>
          <w:rFonts w:ascii="Times New Roman" w:eastAsia="Times New Roman" w:hAnsi="Times New Roman" w:cs="Times New Roman CYR"/>
          <w:color w:val="000000"/>
          <w:sz w:val="28"/>
          <w:szCs w:val="28"/>
          <w:lang w:val="uk-UA" w:eastAsia="ru-RU"/>
        </w:rPr>
      </w:pPr>
      <w:r w:rsidRPr="0051047A">
        <w:rPr>
          <w:rFonts w:ascii="Times New Roman" w:eastAsia="Times New Roman" w:hAnsi="Times New Roman" w:cs="Times New Roman"/>
          <w:sz w:val="28"/>
          <w:szCs w:val="28"/>
          <w:lang w:val="uk-UA" w:eastAsia="ru-RU"/>
        </w:rPr>
        <w:t>формування нейтрального іміджу Луганської області з урахуванням об’єктивної оцінки існуючої у регіоні ситуації;</w:t>
      </w:r>
    </w:p>
    <w:p w:rsidR="00640850" w:rsidRPr="0051047A" w:rsidRDefault="00640850" w:rsidP="00640850">
      <w:pPr>
        <w:autoSpaceDE w:val="0"/>
        <w:spacing w:after="0" w:line="360" w:lineRule="auto"/>
        <w:ind w:firstLine="708"/>
        <w:jc w:val="both"/>
        <w:rPr>
          <w:rFonts w:ascii="Times New Roman" w:eastAsia="Times New Roman" w:hAnsi="Times New Roman" w:cs="Times New Roman CYR"/>
          <w:color w:val="000000"/>
          <w:sz w:val="28"/>
          <w:szCs w:val="28"/>
          <w:lang w:val="uk-UA" w:eastAsia="ru-RU"/>
        </w:rPr>
      </w:pPr>
      <w:r w:rsidRPr="0051047A">
        <w:rPr>
          <w:rFonts w:ascii="Times New Roman" w:eastAsia="Times New Roman" w:hAnsi="Times New Roman" w:cs="Times New Roman CYR"/>
          <w:color w:val="000000"/>
          <w:sz w:val="28"/>
          <w:szCs w:val="28"/>
          <w:lang w:val="uk-UA" w:eastAsia="ru-RU"/>
        </w:rPr>
        <w:t>у рамках оновлення програми соціально-економічного розвитку Луганської області  передбачити стратегічні пріоритети в «</w:t>
      </w:r>
      <w:r w:rsidRPr="0051047A">
        <w:rPr>
          <w:rFonts w:ascii="Times New Roman" w:eastAsia="Times New Roman" w:hAnsi="Times New Roman" w:cs="Times New Roman"/>
          <w:sz w:val="28"/>
          <w:szCs w:val="28"/>
          <w:lang w:val="uk-UA" w:eastAsia="ru-RU"/>
        </w:rPr>
        <w:t>Стратегії розвитку Луганської області до 2020»</w:t>
      </w:r>
      <w:r w:rsidRPr="0051047A">
        <w:rPr>
          <w:rFonts w:ascii="Times New Roman" w:eastAsia="Times New Roman" w:hAnsi="Times New Roman" w:cs="Times New Roman CYR"/>
          <w:color w:val="000000"/>
          <w:sz w:val="28"/>
          <w:szCs w:val="28"/>
          <w:lang w:val="uk-UA" w:eastAsia="ru-RU"/>
        </w:rPr>
        <w:t xml:space="preserve"> дій місцевої влади у напрямку розвитку туризму та курортів, забезпечивши їх фінансовою підтримкою на рівні місцевих бюджетів;</w:t>
      </w:r>
    </w:p>
    <w:p w:rsidR="00640850" w:rsidRPr="0051047A" w:rsidRDefault="00640850" w:rsidP="00640850">
      <w:pPr>
        <w:autoSpaceDE w:val="0"/>
        <w:spacing w:after="0" w:line="360" w:lineRule="auto"/>
        <w:ind w:firstLine="708"/>
        <w:jc w:val="both"/>
        <w:rPr>
          <w:rFonts w:ascii="Times New Roman" w:eastAsia="Times New Roman" w:hAnsi="Times New Roman" w:cs="Times New Roman"/>
          <w:sz w:val="28"/>
          <w:szCs w:val="28"/>
          <w:lang w:val="uk-UA" w:eastAsia="ru-RU"/>
        </w:rPr>
      </w:pPr>
      <w:r w:rsidRPr="0051047A">
        <w:rPr>
          <w:rFonts w:ascii="Times New Roman" w:eastAsia="Times New Roman" w:hAnsi="Times New Roman" w:cs="Times New Roman"/>
          <w:sz w:val="28"/>
          <w:szCs w:val="28"/>
          <w:lang w:val="uk-UA" w:eastAsia="ru-RU"/>
        </w:rPr>
        <w:t>Департаменту економічного розвитку, торгівлі та туризму Луганської області посилити роботу щодо розробки стратегії просування регіону як привабливого туристично-рекреаційного комплексу, а також налагодити систему постійного та оперативного моніторингу з метою відстеження динаміки внутрішнього та в’їзного туризму, визначення популярних туристичних продуктів і тим самим корегувати роботу туристичного комплексу;</w:t>
      </w:r>
    </w:p>
    <w:p w:rsidR="00640850" w:rsidRPr="0051047A" w:rsidRDefault="00640850" w:rsidP="00640850">
      <w:pPr>
        <w:autoSpaceDE w:val="0"/>
        <w:spacing w:after="0" w:line="360" w:lineRule="auto"/>
        <w:ind w:firstLine="708"/>
        <w:jc w:val="both"/>
        <w:rPr>
          <w:rFonts w:ascii="Times New Roman" w:eastAsia="Times New Roman" w:hAnsi="Times New Roman" w:cs="Times New Roman"/>
          <w:sz w:val="28"/>
          <w:szCs w:val="28"/>
          <w:lang w:val="uk-UA" w:eastAsia="ru-RU"/>
        </w:rPr>
      </w:pPr>
      <w:r w:rsidRPr="0051047A">
        <w:rPr>
          <w:rFonts w:ascii="Times New Roman" w:eastAsia="Times New Roman" w:hAnsi="Times New Roman" w:cs="Times New Roman"/>
          <w:sz w:val="28"/>
          <w:szCs w:val="28"/>
          <w:lang w:val="uk-UA" w:eastAsia="ru-RU"/>
        </w:rPr>
        <w:t>формування Інтернет-порталу «Луганщина туристична», де буде зібрано всю інформацію про наявні туристичні ресурси та про підприємства, що працюють у цій галузі.</w:t>
      </w:r>
    </w:p>
    <w:p w:rsidR="00640850" w:rsidRPr="0051047A" w:rsidRDefault="00640850" w:rsidP="00640850">
      <w:pPr>
        <w:autoSpaceDE w:val="0"/>
        <w:spacing w:after="0" w:line="360" w:lineRule="auto"/>
        <w:ind w:firstLine="708"/>
        <w:jc w:val="both"/>
        <w:rPr>
          <w:rFonts w:ascii="Times New Roman" w:eastAsia="Times New Roman" w:hAnsi="Times New Roman" w:cs="Times New Roman"/>
          <w:sz w:val="28"/>
          <w:szCs w:val="28"/>
          <w:lang w:val="uk-UA" w:eastAsia="ru-RU"/>
        </w:rPr>
      </w:pPr>
      <w:r w:rsidRPr="0051047A">
        <w:rPr>
          <w:rFonts w:ascii="Times New Roman" w:eastAsia="Times New Roman" w:hAnsi="Times New Roman" w:cs="Times New Roman"/>
          <w:sz w:val="28"/>
          <w:szCs w:val="28"/>
          <w:lang w:val="uk-UA" w:eastAsia="ru-RU"/>
        </w:rPr>
        <w:t xml:space="preserve">Фінансово-економічні заходи включають: </w:t>
      </w:r>
    </w:p>
    <w:p w:rsidR="00640850" w:rsidRPr="0051047A" w:rsidRDefault="00640850" w:rsidP="00640850">
      <w:pPr>
        <w:autoSpaceDE w:val="0"/>
        <w:spacing w:after="0" w:line="360" w:lineRule="auto"/>
        <w:ind w:firstLine="708"/>
        <w:jc w:val="both"/>
        <w:rPr>
          <w:rFonts w:ascii="Times New Roman" w:eastAsia="Times New Roman" w:hAnsi="Times New Roman" w:cs="Times New Roman"/>
          <w:sz w:val="28"/>
          <w:szCs w:val="28"/>
          <w:lang w:val="uk-UA" w:eastAsia="ru-RU"/>
        </w:rPr>
      </w:pPr>
      <w:r w:rsidRPr="0051047A">
        <w:rPr>
          <w:rFonts w:ascii="Times New Roman" w:eastAsia="Times New Roman" w:hAnsi="Times New Roman" w:cs="Times New Roman"/>
          <w:sz w:val="28"/>
          <w:szCs w:val="28"/>
          <w:lang w:val="uk-UA" w:eastAsia="ru-RU"/>
        </w:rPr>
        <w:t>виділення бюджетних коштів  із залученням грантових коштів для відновлення наявних туристичних об’єктів (санаторних комплексів, баз відпочинку, дитячих таборів, готелів, тощо), а також на відновлення та побудову нових шляхів авто та залізничного сполучення в регіоні;</w:t>
      </w:r>
    </w:p>
    <w:p w:rsidR="00640850" w:rsidRPr="0051047A" w:rsidRDefault="00640850" w:rsidP="00640850">
      <w:pPr>
        <w:autoSpaceDE w:val="0"/>
        <w:spacing w:after="0" w:line="360" w:lineRule="auto"/>
        <w:ind w:firstLine="708"/>
        <w:jc w:val="both"/>
        <w:rPr>
          <w:rFonts w:ascii="Times New Roman" w:eastAsia="Times New Roman" w:hAnsi="Times New Roman" w:cs="Times New Roman"/>
          <w:sz w:val="28"/>
          <w:szCs w:val="28"/>
          <w:lang w:val="uk-UA" w:eastAsia="ru-RU"/>
        </w:rPr>
      </w:pPr>
      <w:r w:rsidRPr="0051047A">
        <w:rPr>
          <w:rFonts w:ascii="Times New Roman" w:eastAsia="Times New Roman" w:hAnsi="Times New Roman" w:cs="Times New Roman"/>
          <w:sz w:val="28"/>
          <w:szCs w:val="28"/>
          <w:lang w:val="uk-UA" w:eastAsia="ru-RU"/>
        </w:rPr>
        <w:t>ініціювання в процесі реформування вітчизняної системи бюджетно-фінансових відносин між центром та регіонами квотування обсягів фінансових ресурсів, що виділятимуться з регіонального та місцевих бюджетів на фінансово-інвестиційну та ресурсну підтримку туризму в регіоні</w:t>
      </w:r>
      <w:r w:rsidR="00BB248D" w:rsidRPr="00BB248D">
        <w:rPr>
          <w:rFonts w:ascii="Times New Roman" w:eastAsia="Times New Roman" w:hAnsi="Times New Roman" w:cs="Times New Roman"/>
          <w:sz w:val="28"/>
          <w:szCs w:val="28"/>
          <w:lang w:val="uk-UA" w:eastAsia="ru-RU"/>
        </w:rPr>
        <w:t>[25]</w:t>
      </w:r>
      <w:r w:rsidRPr="0051047A">
        <w:rPr>
          <w:rFonts w:ascii="Times New Roman" w:eastAsia="Times New Roman" w:hAnsi="Times New Roman" w:cs="Times New Roman"/>
          <w:sz w:val="28"/>
          <w:szCs w:val="28"/>
          <w:lang w:val="uk-UA" w:eastAsia="ru-RU"/>
        </w:rPr>
        <w:t>.</w:t>
      </w:r>
    </w:p>
    <w:p w:rsidR="00640850" w:rsidRPr="0051047A" w:rsidRDefault="00640850" w:rsidP="00640850">
      <w:pPr>
        <w:autoSpaceDE w:val="0"/>
        <w:spacing w:after="0" w:line="360" w:lineRule="auto"/>
        <w:ind w:firstLine="708"/>
        <w:jc w:val="both"/>
        <w:rPr>
          <w:rFonts w:ascii="Times New Roman" w:eastAsia="Times New Roman" w:hAnsi="Times New Roman" w:cs="Times New Roman"/>
          <w:sz w:val="28"/>
          <w:szCs w:val="28"/>
          <w:lang w:val="uk-UA" w:eastAsia="ru-RU"/>
        </w:rPr>
      </w:pPr>
      <w:r w:rsidRPr="0051047A">
        <w:rPr>
          <w:rFonts w:ascii="Times New Roman" w:eastAsia="Times New Roman" w:hAnsi="Times New Roman" w:cs="Times New Roman"/>
          <w:sz w:val="28"/>
          <w:szCs w:val="28"/>
          <w:lang w:val="uk-UA" w:eastAsia="ru-RU"/>
        </w:rPr>
        <w:t xml:space="preserve">Інвестиційні заходи регіонального рівня: </w:t>
      </w:r>
    </w:p>
    <w:p w:rsidR="00640850" w:rsidRPr="0051047A" w:rsidRDefault="00640850" w:rsidP="00640850">
      <w:pPr>
        <w:autoSpaceDE w:val="0"/>
        <w:spacing w:after="0" w:line="360" w:lineRule="auto"/>
        <w:ind w:firstLine="708"/>
        <w:jc w:val="both"/>
        <w:rPr>
          <w:rFonts w:ascii="Times New Roman" w:eastAsia="Times New Roman" w:hAnsi="Times New Roman" w:cs="Times New Roman"/>
          <w:sz w:val="28"/>
          <w:szCs w:val="28"/>
          <w:lang w:val="uk-UA" w:eastAsia="ru-RU"/>
        </w:rPr>
      </w:pPr>
      <w:r w:rsidRPr="0051047A">
        <w:rPr>
          <w:rFonts w:ascii="Times New Roman" w:eastAsia="Times New Roman" w:hAnsi="Times New Roman" w:cs="Times New Roman"/>
          <w:sz w:val="28"/>
          <w:szCs w:val="28"/>
          <w:lang w:val="uk-UA" w:eastAsia="ru-RU"/>
        </w:rPr>
        <w:t>активізація роботи з розробки інвестиційних пропозицій на територіях, розташованих у туристично-рекреаційних «безпечних» привабливих зонах, з метою залучення потенційних інвесторів для модернізації існуючих закладів і розширення переліку та якості послуг;</w:t>
      </w:r>
    </w:p>
    <w:p w:rsidR="00640850" w:rsidRPr="0051047A" w:rsidRDefault="00640850" w:rsidP="00640850">
      <w:pPr>
        <w:autoSpaceDE w:val="0"/>
        <w:spacing w:after="0" w:line="360" w:lineRule="auto"/>
        <w:ind w:firstLine="708"/>
        <w:jc w:val="both"/>
        <w:rPr>
          <w:rFonts w:ascii="Times New Roman" w:eastAsia="Times New Roman" w:hAnsi="Times New Roman" w:cs="Times New Roman"/>
          <w:sz w:val="28"/>
          <w:szCs w:val="28"/>
          <w:lang w:val="uk-UA" w:eastAsia="ru-RU"/>
        </w:rPr>
      </w:pPr>
      <w:r w:rsidRPr="0051047A">
        <w:rPr>
          <w:rFonts w:ascii="Times New Roman" w:eastAsia="Times New Roman" w:hAnsi="Times New Roman" w:cs="Times New Roman"/>
          <w:sz w:val="28"/>
          <w:szCs w:val="28"/>
          <w:lang w:val="uk-UA" w:eastAsia="ru-RU"/>
        </w:rPr>
        <w:t>доведення до відома місцевих мешканців інформації про наявні грантові програми місцевого розвитку, та розвитку малого бізнесу, які дозволять розпочати власну справу. Цим самим залучати місцеве населення до участі у міжнародних грантових програмах, при цьому інвестувати у розвиток регіонального туризму</w:t>
      </w:r>
      <w:r w:rsidR="00BB248D" w:rsidRPr="00BB248D">
        <w:rPr>
          <w:rFonts w:ascii="Times New Roman" w:eastAsia="Times New Roman" w:hAnsi="Times New Roman" w:cs="Times New Roman"/>
          <w:sz w:val="28"/>
          <w:szCs w:val="28"/>
          <w:lang w:eastAsia="ru-RU"/>
        </w:rPr>
        <w:t>[25]</w:t>
      </w:r>
      <w:r w:rsidRPr="0051047A">
        <w:rPr>
          <w:rFonts w:ascii="Times New Roman" w:eastAsia="Times New Roman" w:hAnsi="Times New Roman" w:cs="Times New Roman"/>
          <w:sz w:val="28"/>
          <w:szCs w:val="28"/>
          <w:lang w:val="uk-UA" w:eastAsia="ru-RU"/>
        </w:rPr>
        <w:t>.</w:t>
      </w:r>
    </w:p>
    <w:p w:rsidR="00640850" w:rsidRPr="0051047A" w:rsidRDefault="00640850" w:rsidP="00640850">
      <w:pPr>
        <w:autoSpaceDE w:val="0"/>
        <w:spacing w:after="0" w:line="360" w:lineRule="auto"/>
        <w:ind w:firstLine="708"/>
        <w:jc w:val="both"/>
        <w:rPr>
          <w:rFonts w:ascii="Times New Roman" w:eastAsia="Times New Roman" w:hAnsi="Times New Roman" w:cs="Times New Roman"/>
          <w:sz w:val="28"/>
          <w:szCs w:val="28"/>
          <w:lang w:val="uk-UA" w:eastAsia="ru-RU"/>
        </w:rPr>
      </w:pPr>
      <w:r w:rsidRPr="0051047A">
        <w:rPr>
          <w:rFonts w:ascii="Times New Roman" w:eastAsia="Times New Roman" w:hAnsi="Times New Roman" w:cs="Times New Roman"/>
          <w:sz w:val="28"/>
          <w:szCs w:val="28"/>
          <w:lang w:val="uk-UA" w:eastAsia="ru-RU"/>
        </w:rPr>
        <w:t>До організаційних заходів відносяться:</w:t>
      </w:r>
    </w:p>
    <w:p w:rsidR="00640850" w:rsidRPr="0051047A" w:rsidRDefault="00640850" w:rsidP="00640850">
      <w:pPr>
        <w:autoSpaceDE w:val="0"/>
        <w:spacing w:after="0" w:line="360" w:lineRule="auto"/>
        <w:ind w:firstLine="708"/>
        <w:jc w:val="both"/>
        <w:rPr>
          <w:rFonts w:ascii="Times New Roman" w:eastAsia="Times New Roman" w:hAnsi="Times New Roman" w:cs="Times New Roman"/>
          <w:sz w:val="28"/>
          <w:szCs w:val="28"/>
          <w:lang w:val="uk-UA" w:eastAsia="ru-RU"/>
        </w:rPr>
      </w:pPr>
      <w:r w:rsidRPr="0051047A">
        <w:rPr>
          <w:rFonts w:ascii="Times New Roman" w:eastAsia="Times New Roman" w:hAnsi="Times New Roman" w:cs="Times New Roman"/>
          <w:sz w:val="28"/>
          <w:szCs w:val="28"/>
          <w:lang w:val="uk-UA" w:eastAsia="ru-RU"/>
        </w:rPr>
        <w:t>участь у всіх національних туристичних заходах; популяризацію туристичних ресурсів Луганщини на всіх міжрегіональних заходах, які відбуваються на території області (виставки, економічні форуми з участю сусідніх регіонів);</w:t>
      </w:r>
    </w:p>
    <w:p w:rsidR="00AF29AA" w:rsidRDefault="00640850" w:rsidP="00AF29AA">
      <w:pPr>
        <w:spacing w:after="0" w:line="360" w:lineRule="auto"/>
        <w:ind w:firstLine="709"/>
        <w:contextualSpacing/>
        <w:jc w:val="both"/>
        <w:rPr>
          <w:rFonts w:ascii="Times New Roman" w:eastAsia="Times New Roman" w:hAnsi="Times New Roman" w:cs="Times New Roman"/>
          <w:sz w:val="28"/>
          <w:szCs w:val="28"/>
          <w:lang w:val="uk-UA" w:eastAsia="ru-RU"/>
        </w:rPr>
      </w:pPr>
      <w:r w:rsidRPr="0051047A">
        <w:rPr>
          <w:rFonts w:ascii="Times New Roman" w:eastAsia="Times New Roman" w:hAnsi="Times New Roman" w:cs="Times New Roman"/>
          <w:sz w:val="28"/>
          <w:szCs w:val="28"/>
          <w:lang w:val="uk-UA" w:eastAsia="ru-RU"/>
        </w:rPr>
        <w:t xml:space="preserve">організація рекламно-інформаційної кампанії у регіональних ЗМІ щодо можливостей відпочинку у регіоні; </w:t>
      </w:r>
    </w:p>
    <w:p w:rsidR="00640850" w:rsidRPr="0051047A" w:rsidRDefault="00640850" w:rsidP="00AF29AA">
      <w:pPr>
        <w:spacing w:after="0" w:line="360" w:lineRule="auto"/>
        <w:ind w:firstLine="709"/>
        <w:contextualSpacing/>
        <w:jc w:val="both"/>
        <w:rPr>
          <w:rFonts w:ascii="Times New Roman" w:eastAsia="Times New Roman" w:hAnsi="Times New Roman" w:cs="Times New Roman"/>
          <w:sz w:val="28"/>
          <w:szCs w:val="28"/>
          <w:lang w:val="uk-UA" w:eastAsia="ru-RU"/>
        </w:rPr>
      </w:pPr>
      <w:r w:rsidRPr="0051047A">
        <w:rPr>
          <w:rFonts w:ascii="Times New Roman" w:eastAsia="Times New Roman" w:hAnsi="Times New Roman" w:cs="Times New Roman"/>
          <w:sz w:val="28"/>
          <w:szCs w:val="28"/>
          <w:lang w:val="uk-UA" w:eastAsia="ru-RU"/>
        </w:rPr>
        <w:t>формування партнерських відн</w:t>
      </w:r>
      <w:r w:rsidR="00AF29AA">
        <w:rPr>
          <w:rFonts w:ascii="Times New Roman" w:eastAsia="Times New Roman" w:hAnsi="Times New Roman" w:cs="Times New Roman"/>
          <w:sz w:val="28"/>
          <w:szCs w:val="28"/>
          <w:lang w:val="uk-UA" w:eastAsia="ru-RU"/>
        </w:rPr>
        <w:t xml:space="preserve">осин між суб’єктами туристичної </w:t>
      </w:r>
      <w:r w:rsidRPr="0051047A">
        <w:rPr>
          <w:rFonts w:ascii="Times New Roman" w:eastAsia="Times New Roman" w:hAnsi="Times New Roman" w:cs="Times New Roman"/>
          <w:sz w:val="28"/>
          <w:szCs w:val="28"/>
          <w:lang w:val="uk-UA" w:eastAsia="ru-RU"/>
        </w:rPr>
        <w:t>діяльності та профспілко</w:t>
      </w:r>
      <w:r w:rsidR="00AF29AA">
        <w:rPr>
          <w:rFonts w:ascii="Times New Roman" w:eastAsia="Times New Roman" w:hAnsi="Times New Roman" w:cs="Times New Roman"/>
          <w:sz w:val="28"/>
          <w:szCs w:val="28"/>
          <w:lang w:val="uk-UA" w:eastAsia="ru-RU"/>
        </w:rPr>
        <w:t xml:space="preserve">вими організаціями регіону, які </w:t>
      </w:r>
      <w:r w:rsidRPr="0051047A">
        <w:rPr>
          <w:rFonts w:ascii="Times New Roman" w:eastAsia="Times New Roman" w:hAnsi="Times New Roman" w:cs="Times New Roman"/>
          <w:sz w:val="28"/>
          <w:szCs w:val="28"/>
          <w:lang w:val="uk-UA" w:eastAsia="ru-RU"/>
        </w:rPr>
        <w:t>розповсюджуватимуть туристичний продукт серед членів спілки.</w:t>
      </w:r>
    </w:p>
    <w:p w:rsidR="00640850" w:rsidRPr="0051047A" w:rsidRDefault="00640850" w:rsidP="00640850">
      <w:pPr>
        <w:spacing w:after="0" w:line="360" w:lineRule="auto"/>
        <w:ind w:firstLine="709"/>
        <w:contextualSpacing/>
        <w:jc w:val="both"/>
        <w:rPr>
          <w:rFonts w:ascii="Times New Roman" w:eastAsia="Times New Roman" w:hAnsi="Times New Roman" w:cs="Times New Roman"/>
          <w:sz w:val="28"/>
          <w:szCs w:val="28"/>
          <w:lang w:val="uk-UA" w:eastAsia="ru-RU"/>
        </w:rPr>
      </w:pPr>
      <w:r w:rsidRPr="0051047A">
        <w:rPr>
          <w:rFonts w:ascii="Times New Roman" w:eastAsia="Times New Roman" w:hAnsi="Times New Roman" w:cs="Times New Roman"/>
          <w:sz w:val="28"/>
          <w:szCs w:val="28"/>
          <w:lang w:val="uk-UA" w:eastAsia="ru-RU"/>
        </w:rPr>
        <w:t>Кадрові заходи включають:</w:t>
      </w:r>
    </w:p>
    <w:p w:rsidR="00640850" w:rsidRPr="0051047A" w:rsidRDefault="00640850" w:rsidP="00640850">
      <w:pPr>
        <w:spacing w:after="0" w:line="360" w:lineRule="auto"/>
        <w:ind w:firstLine="709"/>
        <w:contextualSpacing/>
        <w:jc w:val="both"/>
        <w:rPr>
          <w:rFonts w:ascii="Times New Roman" w:eastAsia="Times New Roman" w:hAnsi="Times New Roman" w:cs="Times New Roman"/>
          <w:sz w:val="28"/>
          <w:szCs w:val="28"/>
          <w:lang w:val="uk-UA" w:eastAsia="ru-RU"/>
        </w:rPr>
      </w:pPr>
      <w:r w:rsidRPr="0051047A">
        <w:rPr>
          <w:rFonts w:ascii="Times New Roman" w:eastAsia="Times New Roman" w:hAnsi="Times New Roman" w:cs="Times New Roman"/>
          <w:sz w:val="28"/>
          <w:szCs w:val="28"/>
          <w:lang w:val="uk-UA" w:eastAsia="ru-RU"/>
        </w:rPr>
        <w:t>впровадження системи безперервного навчання кадрів, зайнятих у курортному обслуговуванні, туризмі, сфері готельного та ресторанного господарства, використовуючи як професійні навчальні заклади, так і впровадження спеціальних програм, курсів для центрів при службі зайнятості населення;</w:t>
      </w:r>
    </w:p>
    <w:p w:rsidR="00640850" w:rsidRPr="0051047A" w:rsidRDefault="00640850" w:rsidP="00640850">
      <w:pPr>
        <w:spacing w:after="0" w:line="360" w:lineRule="auto"/>
        <w:ind w:firstLine="709"/>
        <w:contextualSpacing/>
        <w:jc w:val="both"/>
        <w:rPr>
          <w:rFonts w:ascii="Times New Roman" w:eastAsia="Times New Roman" w:hAnsi="Times New Roman" w:cs="Times New Roman"/>
          <w:sz w:val="28"/>
          <w:szCs w:val="28"/>
          <w:lang w:val="uk-UA" w:eastAsia="ru-RU"/>
        </w:rPr>
      </w:pPr>
      <w:r w:rsidRPr="0051047A">
        <w:rPr>
          <w:rFonts w:ascii="Times New Roman" w:eastAsia="Times New Roman" w:hAnsi="Times New Roman" w:cs="Times New Roman"/>
          <w:sz w:val="28"/>
          <w:szCs w:val="28"/>
          <w:lang w:val="uk-UA" w:eastAsia="ru-RU"/>
        </w:rPr>
        <w:t>розробка комплексної програми регіональним центрам зайнятості щодо перекваліфікац</w:t>
      </w:r>
      <w:r w:rsidR="00AF29AA">
        <w:rPr>
          <w:rFonts w:ascii="Times New Roman" w:eastAsia="Times New Roman" w:hAnsi="Times New Roman" w:cs="Times New Roman"/>
          <w:sz w:val="28"/>
          <w:szCs w:val="28"/>
          <w:lang w:val="uk-UA" w:eastAsia="ru-RU"/>
        </w:rPr>
        <w:t>ії працездатного населення, у тому числі</w:t>
      </w:r>
      <w:r w:rsidRPr="0051047A">
        <w:rPr>
          <w:rFonts w:ascii="Times New Roman" w:eastAsia="Times New Roman" w:hAnsi="Times New Roman" w:cs="Times New Roman"/>
          <w:sz w:val="28"/>
          <w:szCs w:val="28"/>
          <w:lang w:val="uk-UA" w:eastAsia="ru-RU"/>
        </w:rPr>
        <w:t xml:space="preserve"> з метою працевлаштування у сферах, пов’язаних із функціонуванням комплексу туристично-рекреаційної індустрії;</w:t>
      </w:r>
    </w:p>
    <w:p w:rsidR="00640850" w:rsidRPr="0051047A" w:rsidRDefault="00640850" w:rsidP="00640850">
      <w:pPr>
        <w:spacing w:after="0" w:line="360" w:lineRule="auto"/>
        <w:ind w:firstLine="709"/>
        <w:contextualSpacing/>
        <w:jc w:val="both"/>
        <w:rPr>
          <w:rFonts w:ascii="Times New Roman" w:eastAsia="Times New Roman" w:hAnsi="Times New Roman" w:cs="Times New Roman"/>
          <w:sz w:val="28"/>
          <w:szCs w:val="28"/>
          <w:lang w:val="uk-UA" w:eastAsia="ru-RU"/>
        </w:rPr>
      </w:pPr>
      <w:r w:rsidRPr="0051047A">
        <w:rPr>
          <w:rFonts w:ascii="Times New Roman" w:eastAsia="Times New Roman" w:hAnsi="Times New Roman" w:cs="Times New Roman"/>
          <w:sz w:val="28"/>
          <w:szCs w:val="28"/>
          <w:lang w:val="uk-UA" w:eastAsia="ru-RU"/>
        </w:rPr>
        <w:t>підтримка вищих навчальних закладів в регіоні, які готують кваліфікованих спеціалістів для роботи в туристичній сфері, шляхом забезпечення майбутніх професіоналів базами практик та сучасним обладнанням</w:t>
      </w:r>
      <w:r w:rsidR="00BB248D" w:rsidRPr="00BB248D">
        <w:rPr>
          <w:rFonts w:ascii="Times New Roman" w:eastAsia="Times New Roman" w:hAnsi="Times New Roman" w:cs="Times New Roman"/>
          <w:sz w:val="28"/>
          <w:szCs w:val="28"/>
          <w:lang w:val="uk-UA" w:eastAsia="ru-RU"/>
        </w:rPr>
        <w:t xml:space="preserve"> [25]</w:t>
      </w:r>
      <w:r w:rsidRPr="0051047A">
        <w:rPr>
          <w:rFonts w:ascii="Times New Roman" w:eastAsia="Times New Roman" w:hAnsi="Times New Roman" w:cs="Times New Roman"/>
          <w:sz w:val="28"/>
          <w:szCs w:val="28"/>
          <w:lang w:val="uk-UA" w:eastAsia="ru-RU"/>
        </w:rPr>
        <w:t>.</w:t>
      </w:r>
    </w:p>
    <w:p w:rsidR="00640850" w:rsidRPr="00640850" w:rsidRDefault="00640850" w:rsidP="00640850">
      <w:pPr>
        <w:spacing w:after="0" w:line="360" w:lineRule="auto"/>
        <w:ind w:firstLine="708"/>
        <w:jc w:val="both"/>
        <w:rPr>
          <w:rFonts w:ascii="Times New Roman" w:eastAsia="Calibri" w:hAnsi="Times New Roman" w:cs="Times New Roman"/>
          <w:sz w:val="28"/>
          <w:szCs w:val="28"/>
          <w:lang w:val="uk-UA" w:eastAsia="ru-RU"/>
        </w:rPr>
      </w:pPr>
      <w:r w:rsidRPr="0051047A">
        <w:rPr>
          <w:rFonts w:ascii="Times New Roman" w:eastAsia="Calibri" w:hAnsi="Times New Roman" w:cs="Times New Roman"/>
          <w:sz w:val="28"/>
          <w:szCs w:val="28"/>
          <w:lang w:val="uk-UA" w:eastAsia="ru-RU"/>
        </w:rPr>
        <w:t xml:space="preserve">Незважаючи на сучасну кризову ситуацію, яка спостерігається на території Луганської області протягом останніх трьох років, завдяки проведенню антикризових заходів на регіональному рівні стане можливим зниження негативного впливу кризи на розвиток туризму в регіоні. </w:t>
      </w:r>
      <w:r w:rsidRPr="0051047A">
        <w:rPr>
          <w:rFonts w:ascii="Times New Roman" w:eastAsia="Times New Roman" w:hAnsi="Times New Roman" w:cs="Times New Roman CYR"/>
          <w:color w:val="000000"/>
          <w:sz w:val="28"/>
          <w:szCs w:val="28"/>
          <w:lang w:val="uk-UA" w:eastAsia="ru-RU"/>
        </w:rPr>
        <w:t>Ефективність антикризових заходів розвитку туризму  в Луганській області</w:t>
      </w:r>
      <w:r w:rsidRPr="0051047A">
        <w:rPr>
          <w:lang w:val="uk-UA"/>
        </w:rPr>
        <w:t xml:space="preserve"> </w:t>
      </w:r>
      <w:r w:rsidRPr="0051047A">
        <w:rPr>
          <w:rFonts w:ascii="Times New Roman" w:eastAsia="Times New Roman" w:hAnsi="Times New Roman" w:cs="Times New Roman CYR"/>
          <w:color w:val="000000"/>
          <w:sz w:val="28"/>
          <w:szCs w:val="28"/>
          <w:lang w:val="uk-UA" w:eastAsia="ru-RU"/>
        </w:rPr>
        <w:t>залежатиме від взаємодії державних органів влади на регіональному рівні, туристичних організацій та ВНЗ, а також раціонального розподілу та використання туристичних ресурсів, що дозволить підвищити туристично-рекреаційний потенціал регіону.</w:t>
      </w:r>
    </w:p>
    <w:p w:rsidR="001059B1" w:rsidRPr="00361886" w:rsidRDefault="001059B1" w:rsidP="001059B1">
      <w:pPr>
        <w:autoSpaceDE w:val="0"/>
        <w:spacing w:after="0" w:line="360" w:lineRule="auto"/>
        <w:ind w:firstLine="708"/>
        <w:jc w:val="both"/>
        <w:rPr>
          <w:rFonts w:ascii="Times New Roman" w:eastAsia="Times New Roman" w:hAnsi="Times New Roman" w:cs="Times New Roman"/>
          <w:sz w:val="28"/>
          <w:szCs w:val="28"/>
          <w:lang w:val="uk-UA" w:eastAsia="ru-RU"/>
        </w:rPr>
      </w:pPr>
      <w:r w:rsidRPr="00361886">
        <w:rPr>
          <w:rFonts w:ascii="Times New Roman" w:eastAsia="Times New Roman" w:hAnsi="Times New Roman" w:cs="Times New Roman CYR"/>
          <w:color w:val="000000"/>
          <w:sz w:val="28"/>
          <w:szCs w:val="28"/>
          <w:lang w:val="uk-UA" w:eastAsia="ru-RU"/>
        </w:rPr>
        <w:t xml:space="preserve">Проаналізувавши діяльність туристичної кампанії «Телемак» можна стверджувати, що підприємство не знаходиться у кризовому стані. Але </w:t>
      </w:r>
      <w:r w:rsidRPr="00361886">
        <w:rPr>
          <w:rFonts w:ascii="Times New Roman" w:eastAsia="Times New Roman" w:hAnsi="Times New Roman" w:cs="Times New Roman"/>
          <w:sz w:val="28"/>
          <w:szCs w:val="28"/>
          <w:lang w:val="uk-UA" w:eastAsia="ru-RU"/>
        </w:rPr>
        <w:t xml:space="preserve">негативна соціально-економічна та політична ситуація в Луганській області вплинула на діяльність багатьох підприємств усіх сфер економіки. Тому керівництво підприємств області стикається з багатьма проблемами, спричиненими сьогоднішньою кризою. </w:t>
      </w:r>
      <w:r w:rsidR="00361886" w:rsidRPr="00361886">
        <w:rPr>
          <w:rFonts w:ascii="Times New Roman" w:hAnsi="Times New Roman" w:cs="Times New Roman"/>
          <w:color w:val="000000"/>
          <w:sz w:val="28"/>
          <w:szCs w:val="28"/>
          <w:lang w:val="uk-UA"/>
        </w:rPr>
        <w:t>Успіх</w:t>
      </w:r>
      <w:r w:rsidR="000F5C2F">
        <w:rPr>
          <w:rFonts w:ascii="Times New Roman" w:hAnsi="Times New Roman" w:cs="Times New Roman"/>
          <w:color w:val="000000"/>
          <w:sz w:val="28"/>
          <w:szCs w:val="28"/>
          <w:lang w:val="uk-UA"/>
        </w:rPr>
        <w:t xml:space="preserve"> туристичного</w:t>
      </w:r>
      <w:r w:rsidR="00361886" w:rsidRPr="00361886">
        <w:rPr>
          <w:rFonts w:ascii="Times New Roman" w:hAnsi="Times New Roman" w:cs="Times New Roman"/>
          <w:color w:val="000000"/>
          <w:sz w:val="28"/>
          <w:szCs w:val="28"/>
          <w:lang w:val="uk-UA"/>
        </w:rPr>
        <w:t xml:space="preserve"> підприємства у довгостроковій перспективі залежить від його</w:t>
      </w:r>
      <w:r w:rsidR="00361886" w:rsidRPr="00361886">
        <w:rPr>
          <w:color w:val="000000"/>
          <w:sz w:val="28"/>
          <w:szCs w:val="28"/>
          <w:lang w:val="uk-UA"/>
        </w:rPr>
        <w:t xml:space="preserve"> </w:t>
      </w:r>
      <w:r w:rsidR="00361886" w:rsidRPr="00361886">
        <w:rPr>
          <w:rFonts w:ascii="Times New Roman" w:hAnsi="Times New Roman" w:cs="Times New Roman"/>
          <w:color w:val="000000"/>
          <w:sz w:val="28"/>
          <w:szCs w:val="28"/>
          <w:lang w:val="uk-UA"/>
        </w:rPr>
        <w:t>стратегії розвитку, що припускає наявність антикризової складової. У</w:t>
      </w:r>
      <w:r w:rsidR="00361886" w:rsidRPr="00361886">
        <w:rPr>
          <w:color w:val="000000"/>
          <w:sz w:val="28"/>
          <w:szCs w:val="28"/>
          <w:lang w:val="uk-UA"/>
        </w:rPr>
        <w:t xml:space="preserve"> </w:t>
      </w:r>
      <w:r w:rsidR="00361886" w:rsidRPr="00361886">
        <w:rPr>
          <w:rFonts w:ascii="Times New Roman" w:hAnsi="Times New Roman" w:cs="Times New Roman"/>
          <w:color w:val="000000"/>
          <w:sz w:val="28"/>
          <w:szCs w:val="28"/>
          <w:lang w:val="uk-UA"/>
        </w:rPr>
        <w:t>сучасних умовах господарювання будь-яка стратегія повинна бути деякою</w:t>
      </w:r>
      <w:r w:rsidR="00361886" w:rsidRPr="00361886">
        <w:rPr>
          <w:color w:val="000000"/>
          <w:sz w:val="28"/>
          <w:szCs w:val="28"/>
          <w:lang w:val="uk-UA"/>
        </w:rPr>
        <w:t xml:space="preserve"> </w:t>
      </w:r>
      <w:r w:rsidR="00361886" w:rsidRPr="00361886">
        <w:rPr>
          <w:rFonts w:ascii="Times New Roman" w:hAnsi="Times New Roman" w:cs="Times New Roman"/>
          <w:color w:val="000000"/>
          <w:sz w:val="28"/>
          <w:szCs w:val="28"/>
          <w:lang w:val="uk-UA"/>
        </w:rPr>
        <w:t>мірою, антикризовою</w:t>
      </w:r>
      <w:r w:rsidR="000F5C2F">
        <w:rPr>
          <w:rFonts w:ascii="Times New Roman" w:hAnsi="Times New Roman" w:cs="Times New Roman"/>
          <w:color w:val="000000"/>
          <w:sz w:val="28"/>
          <w:szCs w:val="28"/>
          <w:lang w:val="uk-UA"/>
        </w:rPr>
        <w:t>.</w:t>
      </w:r>
    </w:p>
    <w:p w:rsidR="00A116D0" w:rsidRDefault="00A116D0" w:rsidP="00A116D0">
      <w:pPr>
        <w:autoSpaceDE w:val="0"/>
        <w:spacing w:after="0" w:line="360" w:lineRule="auto"/>
        <w:ind w:firstLine="708"/>
        <w:jc w:val="both"/>
        <w:rPr>
          <w:rFonts w:ascii="Times New Roman" w:eastAsia="Times New Roman" w:hAnsi="Times New Roman" w:cs="Times New Roman"/>
          <w:sz w:val="28"/>
          <w:szCs w:val="28"/>
          <w:lang w:val="uk-UA" w:eastAsia="ru-RU"/>
        </w:rPr>
      </w:pPr>
      <w:r w:rsidRPr="00361886">
        <w:rPr>
          <w:rFonts w:ascii="Times New Roman" w:eastAsia="Times New Roman" w:hAnsi="Times New Roman" w:cs="Times New Roman"/>
          <w:sz w:val="28"/>
          <w:szCs w:val="28"/>
          <w:lang w:val="uk-UA" w:eastAsia="ru-RU"/>
        </w:rPr>
        <w:t>Вирішальне значення для ефективності антикризових</w:t>
      </w:r>
      <w:r>
        <w:rPr>
          <w:rFonts w:ascii="Times New Roman" w:eastAsia="Times New Roman" w:hAnsi="Times New Roman" w:cs="Times New Roman"/>
          <w:sz w:val="28"/>
          <w:szCs w:val="28"/>
          <w:lang w:val="uk-UA" w:eastAsia="ru-RU"/>
        </w:rPr>
        <w:t xml:space="preserve"> дій у процесі </w:t>
      </w:r>
      <w:r w:rsidRPr="00A116D0">
        <w:rPr>
          <w:rFonts w:ascii="Times New Roman" w:eastAsia="Times New Roman" w:hAnsi="Times New Roman" w:cs="Times New Roman"/>
          <w:sz w:val="28"/>
          <w:szCs w:val="28"/>
          <w:lang w:val="uk-UA" w:eastAsia="ru-RU"/>
        </w:rPr>
        <w:t>управління відіграє стратегія, яка вкл</w:t>
      </w:r>
      <w:r>
        <w:rPr>
          <w:rFonts w:ascii="Times New Roman" w:eastAsia="Times New Roman" w:hAnsi="Times New Roman" w:cs="Times New Roman"/>
          <w:sz w:val="28"/>
          <w:szCs w:val="28"/>
          <w:lang w:val="uk-UA" w:eastAsia="ru-RU"/>
        </w:rPr>
        <w:t xml:space="preserve">ючає в себе розроблення заходів </w:t>
      </w:r>
      <w:r w:rsidRPr="00A116D0">
        <w:rPr>
          <w:rFonts w:ascii="Times New Roman" w:eastAsia="Times New Roman" w:hAnsi="Times New Roman" w:cs="Times New Roman"/>
          <w:sz w:val="28"/>
          <w:szCs w:val="28"/>
          <w:lang w:val="uk-UA" w:eastAsia="ru-RU"/>
        </w:rPr>
        <w:t>фінансового, організаційного, технічно</w:t>
      </w:r>
      <w:r>
        <w:rPr>
          <w:rFonts w:ascii="Times New Roman" w:eastAsia="Times New Roman" w:hAnsi="Times New Roman" w:cs="Times New Roman"/>
          <w:sz w:val="28"/>
          <w:szCs w:val="28"/>
          <w:lang w:val="uk-UA" w:eastAsia="ru-RU"/>
        </w:rPr>
        <w:t xml:space="preserve">го, економічного та соціального </w:t>
      </w:r>
      <w:r w:rsidRPr="00A116D0">
        <w:rPr>
          <w:rFonts w:ascii="Times New Roman" w:eastAsia="Times New Roman" w:hAnsi="Times New Roman" w:cs="Times New Roman"/>
          <w:sz w:val="28"/>
          <w:szCs w:val="28"/>
          <w:lang w:val="uk-UA" w:eastAsia="ru-RU"/>
        </w:rPr>
        <w:t>характеру, спрямованих на виведення</w:t>
      </w:r>
      <w:r w:rsidR="000F5C2F">
        <w:rPr>
          <w:rFonts w:ascii="Times New Roman" w:eastAsia="Times New Roman" w:hAnsi="Times New Roman" w:cs="Times New Roman"/>
          <w:sz w:val="28"/>
          <w:szCs w:val="28"/>
          <w:lang w:val="uk-UA" w:eastAsia="ru-RU"/>
        </w:rPr>
        <w:t xml:space="preserve"> туристичного</w:t>
      </w:r>
      <w:r w:rsidRPr="00A116D0">
        <w:rPr>
          <w:rFonts w:ascii="Times New Roman" w:eastAsia="Times New Roman" w:hAnsi="Times New Roman" w:cs="Times New Roman"/>
          <w:sz w:val="28"/>
          <w:szCs w:val="28"/>
          <w:lang w:val="uk-UA" w:eastAsia="ru-RU"/>
        </w:rPr>
        <w:t xml:space="preserve"> підприємства з критичного стану,</w:t>
      </w:r>
      <w:r>
        <w:rPr>
          <w:rFonts w:ascii="Times New Roman" w:eastAsia="Times New Roman" w:hAnsi="Times New Roman" w:cs="Times New Roman"/>
          <w:sz w:val="28"/>
          <w:szCs w:val="28"/>
          <w:lang w:val="uk-UA" w:eastAsia="ru-RU"/>
        </w:rPr>
        <w:t xml:space="preserve"> </w:t>
      </w:r>
      <w:r w:rsidRPr="00A116D0">
        <w:rPr>
          <w:rFonts w:ascii="Times New Roman" w:eastAsia="Times New Roman" w:hAnsi="Times New Roman" w:cs="Times New Roman"/>
          <w:sz w:val="28"/>
          <w:szCs w:val="28"/>
          <w:lang w:val="uk-UA" w:eastAsia="ru-RU"/>
        </w:rPr>
        <w:t>його фінансового оздоровлення, підвищення ефективності господарської</w:t>
      </w:r>
      <w:r>
        <w:rPr>
          <w:rFonts w:ascii="Times New Roman" w:eastAsia="Times New Roman" w:hAnsi="Times New Roman" w:cs="Times New Roman"/>
          <w:sz w:val="28"/>
          <w:szCs w:val="28"/>
          <w:lang w:val="uk-UA" w:eastAsia="ru-RU"/>
        </w:rPr>
        <w:t xml:space="preserve"> </w:t>
      </w:r>
      <w:r w:rsidRPr="00A116D0">
        <w:rPr>
          <w:rFonts w:ascii="Times New Roman" w:eastAsia="Times New Roman" w:hAnsi="Times New Roman" w:cs="Times New Roman"/>
          <w:sz w:val="28"/>
          <w:szCs w:val="28"/>
          <w:lang w:val="uk-UA" w:eastAsia="ru-RU"/>
        </w:rPr>
        <w:t>діяльності та конкурентоспроможності в сучасних ринкових умовах.</w:t>
      </w:r>
    </w:p>
    <w:p w:rsidR="00A40970" w:rsidRDefault="001E1AC4" w:rsidP="00A40970">
      <w:pPr>
        <w:autoSpaceDE w:val="0"/>
        <w:spacing w:after="0" w:line="360" w:lineRule="auto"/>
        <w:ind w:firstLine="708"/>
        <w:jc w:val="both"/>
        <w:rPr>
          <w:rFonts w:ascii="Times New Roman" w:hAnsi="Times New Roman" w:cs="Times New Roman"/>
          <w:color w:val="000000"/>
          <w:sz w:val="28"/>
          <w:szCs w:val="28"/>
          <w:lang w:val="uk-UA"/>
        </w:rPr>
      </w:pPr>
      <w:r>
        <w:rPr>
          <w:rFonts w:ascii="Times New Roman" w:hAnsi="Times New Roman" w:cs="Times New Roman"/>
          <w:color w:val="000000"/>
          <w:sz w:val="28"/>
          <w:szCs w:val="28"/>
          <w:lang w:val="uk-UA"/>
        </w:rPr>
        <w:t>С</w:t>
      </w:r>
      <w:r w:rsidRPr="001E1AC4">
        <w:rPr>
          <w:rFonts w:ascii="Times New Roman" w:hAnsi="Times New Roman" w:cs="Times New Roman"/>
          <w:color w:val="000000"/>
          <w:sz w:val="28"/>
          <w:szCs w:val="28"/>
          <w:lang w:val="uk-UA"/>
        </w:rPr>
        <w:t>тратегія антикризового управління</w:t>
      </w:r>
      <w:r w:rsidR="000F5C2F">
        <w:rPr>
          <w:rFonts w:ascii="Times New Roman" w:hAnsi="Times New Roman" w:cs="Times New Roman"/>
          <w:color w:val="000000"/>
          <w:sz w:val="28"/>
          <w:szCs w:val="28"/>
          <w:lang w:val="uk-UA"/>
        </w:rPr>
        <w:t xml:space="preserve"> туристичним</w:t>
      </w:r>
      <w:r w:rsidRPr="001E1AC4">
        <w:rPr>
          <w:rFonts w:ascii="Times New Roman" w:hAnsi="Times New Roman" w:cs="Times New Roman"/>
          <w:color w:val="000000"/>
          <w:sz w:val="28"/>
          <w:szCs w:val="28"/>
          <w:lang w:val="uk-UA"/>
        </w:rPr>
        <w:t xml:space="preserve"> підприємством –</w:t>
      </w:r>
      <w:r w:rsidRPr="001E1AC4">
        <w:rPr>
          <w:color w:val="000000"/>
          <w:sz w:val="28"/>
          <w:szCs w:val="28"/>
          <w:lang w:val="uk-UA"/>
        </w:rPr>
        <w:br/>
      </w:r>
      <w:r w:rsidRPr="001E1AC4">
        <w:rPr>
          <w:rFonts w:ascii="Times New Roman" w:hAnsi="Times New Roman" w:cs="Times New Roman"/>
          <w:color w:val="000000"/>
          <w:sz w:val="28"/>
          <w:szCs w:val="28"/>
          <w:lang w:val="uk-UA"/>
        </w:rPr>
        <w:t>це сукупність дій і послідовність прийнятих управлінських рішень, що</w:t>
      </w:r>
      <w:r w:rsidRPr="001E1AC4">
        <w:rPr>
          <w:color w:val="000000"/>
          <w:sz w:val="28"/>
          <w:szCs w:val="28"/>
          <w:lang w:val="uk-UA"/>
        </w:rPr>
        <w:br/>
      </w:r>
      <w:r w:rsidRPr="001E1AC4">
        <w:rPr>
          <w:rFonts w:ascii="Times New Roman" w:hAnsi="Times New Roman" w:cs="Times New Roman"/>
          <w:color w:val="000000"/>
          <w:sz w:val="28"/>
          <w:szCs w:val="28"/>
          <w:lang w:val="uk-UA"/>
        </w:rPr>
        <w:t>дозволяють оцінити, проаналізувати і виробити необхідну систему впливу</w:t>
      </w:r>
      <w:r w:rsidRPr="001E1AC4">
        <w:rPr>
          <w:color w:val="000000"/>
          <w:sz w:val="28"/>
          <w:szCs w:val="28"/>
          <w:lang w:val="uk-UA"/>
        </w:rPr>
        <w:br/>
      </w:r>
      <w:r w:rsidRPr="001E1AC4">
        <w:rPr>
          <w:rFonts w:ascii="Times New Roman" w:hAnsi="Times New Roman" w:cs="Times New Roman"/>
          <w:color w:val="000000"/>
          <w:sz w:val="28"/>
          <w:szCs w:val="28"/>
          <w:lang w:val="uk-UA"/>
        </w:rPr>
        <w:t>на оздоровлення підприємства з метою запобігання його банкрутству або</w:t>
      </w:r>
      <w:r w:rsidRPr="001E1AC4">
        <w:rPr>
          <w:color w:val="000000"/>
          <w:sz w:val="28"/>
          <w:szCs w:val="28"/>
          <w:lang w:val="uk-UA"/>
        </w:rPr>
        <w:br/>
      </w:r>
      <w:r w:rsidRPr="001E1AC4">
        <w:rPr>
          <w:rFonts w:ascii="Times New Roman" w:hAnsi="Times New Roman" w:cs="Times New Roman"/>
          <w:color w:val="000000"/>
          <w:sz w:val="28"/>
          <w:szCs w:val="28"/>
          <w:lang w:val="uk-UA"/>
        </w:rPr>
        <w:t>мінімізації наслідків кризи</w:t>
      </w:r>
      <w:r w:rsidR="00AF29AA" w:rsidRPr="00AF29AA">
        <w:rPr>
          <w:rFonts w:ascii="Times New Roman" w:hAnsi="Times New Roman" w:cs="Times New Roman"/>
          <w:color w:val="000000"/>
          <w:sz w:val="28"/>
          <w:szCs w:val="28"/>
          <w:lang w:val="uk-UA"/>
        </w:rPr>
        <w:t xml:space="preserve"> [</w:t>
      </w:r>
      <w:r w:rsidR="006B00DE">
        <w:rPr>
          <w:rFonts w:ascii="Times New Roman" w:hAnsi="Times New Roman" w:cs="Times New Roman"/>
          <w:color w:val="000000"/>
          <w:sz w:val="28"/>
          <w:szCs w:val="28"/>
          <w:lang w:val="uk-UA"/>
        </w:rPr>
        <w:t>61</w:t>
      </w:r>
      <w:r w:rsidR="00AF29AA" w:rsidRPr="00AF29AA">
        <w:rPr>
          <w:rFonts w:ascii="Times New Roman" w:hAnsi="Times New Roman" w:cs="Times New Roman"/>
          <w:color w:val="000000"/>
          <w:sz w:val="28"/>
          <w:szCs w:val="28"/>
          <w:lang w:val="uk-UA"/>
        </w:rPr>
        <w:t>]</w:t>
      </w:r>
      <w:r>
        <w:rPr>
          <w:rFonts w:ascii="Times New Roman" w:hAnsi="Times New Roman" w:cs="Times New Roman"/>
          <w:color w:val="000000"/>
          <w:sz w:val="28"/>
          <w:szCs w:val="28"/>
          <w:lang w:val="uk-UA"/>
        </w:rPr>
        <w:t>.</w:t>
      </w:r>
    </w:p>
    <w:p w:rsidR="001E1AC4" w:rsidRPr="000F5C2F" w:rsidRDefault="000F5C2F" w:rsidP="000F5C2F">
      <w:pPr>
        <w:autoSpaceDE w:val="0"/>
        <w:spacing w:after="0" w:line="360" w:lineRule="auto"/>
        <w:ind w:firstLine="708"/>
        <w:jc w:val="both"/>
        <w:rPr>
          <w:rFonts w:ascii="Times New Roman" w:hAnsi="Times New Roman" w:cs="Times New Roman"/>
          <w:color w:val="000000"/>
          <w:sz w:val="28"/>
          <w:szCs w:val="28"/>
          <w:lang w:val="uk-UA"/>
        </w:rPr>
      </w:pPr>
      <w:r>
        <w:rPr>
          <w:rFonts w:ascii="Times New Roman" w:hAnsi="Times New Roman" w:cs="Times New Roman"/>
          <w:color w:val="000000"/>
          <w:sz w:val="28"/>
          <w:szCs w:val="28"/>
          <w:lang w:val="uk-UA"/>
        </w:rPr>
        <w:t>Стратегія</w:t>
      </w:r>
      <w:r w:rsidR="001E1AC4" w:rsidRPr="001E1AC4">
        <w:rPr>
          <w:rFonts w:ascii="Times New Roman" w:hAnsi="Times New Roman" w:cs="Times New Roman"/>
          <w:color w:val="000000"/>
          <w:sz w:val="28"/>
          <w:szCs w:val="28"/>
          <w:lang w:val="uk-UA"/>
        </w:rPr>
        <w:t xml:space="preserve"> антикризового управління </w:t>
      </w:r>
      <w:r>
        <w:rPr>
          <w:rFonts w:ascii="Times New Roman" w:hAnsi="Times New Roman" w:cs="Times New Roman"/>
          <w:color w:val="000000"/>
          <w:sz w:val="28"/>
          <w:szCs w:val="28"/>
          <w:lang w:val="uk-UA"/>
        </w:rPr>
        <w:t>туристичним підприємством «Телемак» представляє собою</w:t>
      </w:r>
      <w:r w:rsidR="001E1AC4" w:rsidRPr="001E1AC4">
        <w:rPr>
          <w:rFonts w:ascii="Times New Roman" w:hAnsi="Times New Roman" w:cs="Times New Roman"/>
          <w:color w:val="000000"/>
          <w:sz w:val="28"/>
          <w:szCs w:val="28"/>
          <w:lang w:val="uk-UA"/>
        </w:rPr>
        <w:t xml:space="preserve"> комплексний</w:t>
      </w:r>
      <w:r>
        <w:rPr>
          <w:color w:val="000000"/>
          <w:sz w:val="28"/>
          <w:szCs w:val="28"/>
          <w:lang w:val="uk-UA"/>
        </w:rPr>
        <w:t xml:space="preserve"> </w:t>
      </w:r>
      <w:r w:rsidR="001E1AC4" w:rsidRPr="001E1AC4">
        <w:rPr>
          <w:rFonts w:ascii="Times New Roman" w:hAnsi="Times New Roman" w:cs="Times New Roman"/>
          <w:color w:val="000000"/>
          <w:sz w:val="28"/>
          <w:szCs w:val="28"/>
          <w:lang w:val="uk-UA"/>
        </w:rPr>
        <w:t>довгостроковий план дій з недопущення кризових ситуацій та реалізацій</w:t>
      </w:r>
      <w:r>
        <w:rPr>
          <w:color w:val="000000"/>
          <w:sz w:val="28"/>
          <w:szCs w:val="28"/>
          <w:lang w:val="uk-UA"/>
        </w:rPr>
        <w:t xml:space="preserve"> </w:t>
      </w:r>
      <w:r w:rsidR="001E1AC4" w:rsidRPr="001E1AC4">
        <w:rPr>
          <w:rFonts w:ascii="Times New Roman" w:hAnsi="Times New Roman" w:cs="Times New Roman"/>
          <w:color w:val="000000"/>
          <w:sz w:val="28"/>
          <w:szCs w:val="28"/>
          <w:lang w:val="uk-UA"/>
        </w:rPr>
        <w:t>діагностики стану підприємства і його окремих підсистем, що спрямовано</w:t>
      </w:r>
      <w:r>
        <w:rPr>
          <w:lang w:val="uk-UA"/>
        </w:rPr>
        <w:t xml:space="preserve"> </w:t>
      </w:r>
      <w:r w:rsidR="001E1AC4" w:rsidRPr="001E1AC4">
        <w:rPr>
          <w:rFonts w:ascii="Times New Roman" w:hAnsi="Times New Roman" w:cs="Times New Roman"/>
          <w:color w:val="000000"/>
          <w:sz w:val="28"/>
          <w:szCs w:val="28"/>
          <w:lang w:val="uk-UA"/>
        </w:rPr>
        <w:t>на впровадження можливих захисних процедур від негативного впливу</w:t>
      </w:r>
      <w:r>
        <w:rPr>
          <w:color w:val="000000"/>
          <w:sz w:val="28"/>
          <w:szCs w:val="28"/>
          <w:lang w:val="uk-UA"/>
        </w:rPr>
        <w:t xml:space="preserve"> </w:t>
      </w:r>
      <w:r>
        <w:rPr>
          <w:rFonts w:ascii="Times New Roman" w:hAnsi="Times New Roman" w:cs="Times New Roman"/>
          <w:color w:val="000000"/>
          <w:sz w:val="28"/>
          <w:szCs w:val="28"/>
          <w:lang w:val="uk-UA"/>
        </w:rPr>
        <w:t xml:space="preserve">зовнішнього середовища. </w:t>
      </w:r>
      <w:r w:rsidR="001E1AC4" w:rsidRPr="001E1AC4">
        <w:rPr>
          <w:rFonts w:ascii="Times New Roman" w:hAnsi="Times New Roman" w:cs="Times New Roman"/>
          <w:color w:val="000000"/>
          <w:sz w:val="28"/>
          <w:szCs w:val="28"/>
          <w:lang w:val="uk-UA"/>
        </w:rPr>
        <w:t>Відповідно цього системи антикризового</w:t>
      </w:r>
      <w:r>
        <w:rPr>
          <w:color w:val="000000"/>
          <w:sz w:val="28"/>
          <w:szCs w:val="28"/>
          <w:lang w:val="uk-UA"/>
        </w:rPr>
        <w:t xml:space="preserve"> </w:t>
      </w:r>
      <w:r w:rsidR="001E1AC4" w:rsidRPr="001E1AC4">
        <w:rPr>
          <w:rFonts w:ascii="Times New Roman" w:hAnsi="Times New Roman" w:cs="Times New Roman"/>
          <w:color w:val="000000"/>
          <w:sz w:val="28"/>
          <w:szCs w:val="28"/>
          <w:lang w:val="uk-UA"/>
        </w:rPr>
        <w:t>управління як сукупності взаємодоповнюючих і взаємопов’язаних</w:t>
      </w:r>
      <w:r>
        <w:rPr>
          <w:color w:val="000000"/>
          <w:sz w:val="28"/>
          <w:szCs w:val="28"/>
          <w:lang w:val="uk-UA"/>
        </w:rPr>
        <w:t xml:space="preserve"> </w:t>
      </w:r>
      <w:r>
        <w:rPr>
          <w:rFonts w:ascii="Times New Roman" w:hAnsi="Times New Roman" w:cs="Times New Roman"/>
          <w:color w:val="000000"/>
          <w:sz w:val="28"/>
          <w:szCs w:val="28"/>
          <w:lang w:val="uk-UA"/>
        </w:rPr>
        <w:t xml:space="preserve">елементів, узгоджена </w:t>
      </w:r>
      <w:r w:rsidR="001E1AC4" w:rsidRPr="001E1AC4">
        <w:rPr>
          <w:rFonts w:ascii="Times New Roman" w:hAnsi="Times New Roman" w:cs="Times New Roman"/>
          <w:color w:val="000000"/>
          <w:sz w:val="28"/>
          <w:szCs w:val="28"/>
          <w:lang w:val="uk-UA"/>
        </w:rPr>
        <w:t>взаємодія яких сприятиме подоланню кризи,</w:t>
      </w:r>
      <w:r>
        <w:rPr>
          <w:color w:val="000000"/>
          <w:sz w:val="28"/>
          <w:szCs w:val="28"/>
          <w:lang w:val="uk-UA"/>
        </w:rPr>
        <w:t xml:space="preserve"> </w:t>
      </w:r>
      <w:r w:rsidR="001E1AC4" w:rsidRPr="001E1AC4">
        <w:rPr>
          <w:rFonts w:ascii="Times New Roman" w:hAnsi="Times New Roman" w:cs="Times New Roman"/>
          <w:color w:val="000000"/>
          <w:sz w:val="28"/>
          <w:szCs w:val="28"/>
          <w:lang w:val="uk-UA"/>
        </w:rPr>
        <w:t>виявленню ознак її прояву та відновленню ефективного функціонування</w:t>
      </w:r>
      <w:r>
        <w:rPr>
          <w:color w:val="000000"/>
          <w:sz w:val="28"/>
          <w:szCs w:val="28"/>
          <w:lang w:val="uk-UA"/>
        </w:rPr>
        <w:t xml:space="preserve"> </w:t>
      </w:r>
      <w:r w:rsidR="001E1AC4" w:rsidRPr="001E1AC4">
        <w:rPr>
          <w:rFonts w:ascii="Times New Roman" w:hAnsi="Times New Roman" w:cs="Times New Roman"/>
          <w:color w:val="000000"/>
          <w:sz w:val="28"/>
          <w:szCs w:val="28"/>
          <w:lang w:val="uk-UA"/>
        </w:rPr>
        <w:t>соціально-економічної системи, що дозволило обґрунтувати особливості</w:t>
      </w:r>
      <w:r>
        <w:rPr>
          <w:color w:val="000000"/>
          <w:sz w:val="28"/>
          <w:szCs w:val="28"/>
          <w:lang w:val="uk-UA"/>
        </w:rPr>
        <w:t xml:space="preserve"> </w:t>
      </w:r>
      <w:r>
        <w:rPr>
          <w:rFonts w:ascii="Times New Roman" w:hAnsi="Times New Roman" w:cs="Times New Roman"/>
          <w:color w:val="000000"/>
          <w:sz w:val="28"/>
          <w:szCs w:val="28"/>
          <w:lang w:val="uk-UA"/>
        </w:rPr>
        <w:t xml:space="preserve">антикризового управління </w:t>
      </w:r>
      <w:r w:rsidR="001E1AC4" w:rsidRPr="001E1AC4">
        <w:rPr>
          <w:rFonts w:ascii="Times New Roman" w:hAnsi="Times New Roman" w:cs="Times New Roman"/>
          <w:color w:val="000000"/>
          <w:sz w:val="28"/>
          <w:szCs w:val="28"/>
          <w:lang w:val="uk-UA"/>
        </w:rPr>
        <w:t>туристичними підприємствами в ринкових</w:t>
      </w:r>
      <w:r>
        <w:rPr>
          <w:color w:val="000000"/>
          <w:sz w:val="28"/>
          <w:szCs w:val="28"/>
          <w:lang w:val="uk-UA"/>
        </w:rPr>
        <w:t xml:space="preserve"> </w:t>
      </w:r>
      <w:r w:rsidR="001E1AC4" w:rsidRPr="001E1AC4">
        <w:rPr>
          <w:rFonts w:ascii="Times New Roman" w:hAnsi="Times New Roman" w:cs="Times New Roman"/>
          <w:color w:val="000000"/>
          <w:sz w:val="28"/>
          <w:szCs w:val="28"/>
          <w:lang w:val="uk-UA"/>
        </w:rPr>
        <w:t>умовах господарювання</w:t>
      </w:r>
      <w:r w:rsidR="001E1AC4">
        <w:rPr>
          <w:color w:val="000000"/>
          <w:sz w:val="28"/>
          <w:szCs w:val="28"/>
          <w:lang w:val="uk-UA"/>
        </w:rPr>
        <w:t>.</w:t>
      </w:r>
    </w:p>
    <w:p w:rsidR="001E1AC4" w:rsidRPr="001E1AC4" w:rsidRDefault="001E1AC4" w:rsidP="00A40970">
      <w:pPr>
        <w:autoSpaceDE w:val="0"/>
        <w:spacing w:after="0" w:line="360" w:lineRule="auto"/>
        <w:ind w:firstLine="708"/>
        <w:jc w:val="both"/>
        <w:rPr>
          <w:color w:val="000000"/>
          <w:sz w:val="28"/>
          <w:szCs w:val="28"/>
          <w:lang w:val="uk-UA"/>
        </w:rPr>
      </w:pPr>
      <w:r w:rsidRPr="001E1AC4">
        <w:rPr>
          <w:rFonts w:ascii="Times New Roman" w:hAnsi="Times New Roman" w:cs="Times New Roman"/>
          <w:color w:val="000000"/>
          <w:sz w:val="28"/>
          <w:szCs w:val="28"/>
          <w:lang w:val="uk-UA"/>
        </w:rPr>
        <w:t>Варто зазначити, що серед основних переваг практичного</w:t>
      </w:r>
      <w:r w:rsidRPr="001E1AC4">
        <w:rPr>
          <w:color w:val="000000"/>
          <w:sz w:val="28"/>
          <w:szCs w:val="28"/>
          <w:lang w:val="uk-UA"/>
        </w:rPr>
        <w:br/>
      </w:r>
      <w:r w:rsidRPr="001E1AC4">
        <w:rPr>
          <w:rFonts w:ascii="Times New Roman" w:hAnsi="Times New Roman" w:cs="Times New Roman"/>
          <w:color w:val="000000"/>
          <w:sz w:val="28"/>
          <w:szCs w:val="28"/>
          <w:lang w:val="uk-UA"/>
        </w:rPr>
        <w:t>застосування стратегічного антикризового управління є можливість</w:t>
      </w:r>
      <w:r w:rsidRPr="001E1AC4">
        <w:rPr>
          <w:color w:val="000000"/>
          <w:sz w:val="28"/>
          <w:szCs w:val="28"/>
          <w:lang w:val="uk-UA"/>
        </w:rPr>
        <w:br/>
      </w:r>
      <w:r w:rsidRPr="001E1AC4">
        <w:rPr>
          <w:rFonts w:ascii="Times New Roman" w:hAnsi="Times New Roman" w:cs="Times New Roman"/>
          <w:color w:val="000000"/>
          <w:sz w:val="28"/>
          <w:szCs w:val="28"/>
          <w:lang w:val="uk-UA"/>
        </w:rPr>
        <w:t>використовувати екстрені і дієві механізми, що дозволять адаптувати</w:t>
      </w:r>
      <w:r w:rsidRPr="001E1AC4">
        <w:rPr>
          <w:color w:val="000000"/>
          <w:sz w:val="28"/>
          <w:szCs w:val="28"/>
          <w:lang w:val="uk-UA"/>
        </w:rPr>
        <w:br/>
      </w:r>
      <w:r w:rsidRPr="001E1AC4">
        <w:rPr>
          <w:rFonts w:ascii="Times New Roman" w:hAnsi="Times New Roman" w:cs="Times New Roman"/>
          <w:color w:val="000000"/>
          <w:sz w:val="28"/>
          <w:szCs w:val="28"/>
          <w:lang w:val="uk-UA"/>
        </w:rPr>
        <w:t xml:space="preserve">внутрішнє середовище </w:t>
      </w:r>
      <w:r w:rsidR="000F5C2F">
        <w:rPr>
          <w:rFonts w:ascii="Times New Roman" w:hAnsi="Times New Roman" w:cs="Times New Roman"/>
          <w:color w:val="000000"/>
          <w:sz w:val="28"/>
          <w:szCs w:val="28"/>
          <w:lang w:val="uk-UA"/>
        </w:rPr>
        <w:t xml:space="preserve">туристичного </w:t>
      </w:r>
      <w:r w:rsidRPr="001E1AC4">
        <w:rPr>
          <w:rFonts w:ascii="Times New Roman" w:hAnsi="Times New Roman" w:cs="Times New Roman"/>
          <w:color w:val="000000"/>
          <w:sz w:val="28"/>
          <w:szCs w:val="28"/>
          <w:lang w:val="uk-UA"/>
        </w:rPr>
        <w:t>підприємства та забезпечити його взаємодію зі</w:t>
      </w:r>
      <w:r w:rsidR="000F5C2F">
        <w:rPr>
          <w:color w:val="000000"/>
          <w:sz w:val="28"/>
          <w:szCs w:val="28"/>
          <w:lang w:val="uk-UA"/>
        </w:rPr>
        <w:t xml:space="preserve"> </w:t>
      </w:r>
      <w:r w:rsidRPr="001E1AC4">
        <w:rPr>
          <w:rFonts w:ascii="Times New Roman" w:hAnsi="Times New Roman" w:cs="Times New Roman"/>
          <w:color w:val="000000"/>
          <w:sz w:val="28"/>
          <w:szCs w:val="28"/>
          <w:lang w:val="uk-UA"/>
        </w:rPr>
        <w:t>складовими зовнішнього середовища, використовуючи при цьому</w:t>
      </w:r>
      <w:r w:rsidR="000F5C2F">
        <w:rPr>
          <w:color w:val="000000"/>
          <w:sz w:val="28"/>
          <w:szCs w:val="28"/>
          <w:lang w:val="uk-UA"/>
        </w:rPr>
        <w:t xml:space="preserve"> </w:t>
      </w:r>
      <w:r w:rsidRPr="001E1AC4">
        <w:rPr>
          <w:rFonts w:ascii="Times New Roman" w:hAnsi="Times New Roman" w:cs="Times New Roman"/>
          <w:color w:val="000000"/>
          <w:sz w:val="28"/>
          <w:szCs w:val="28"/>
          <w:lang w:val="uk-UA"/>
        </w:rPr>
        <w:t>заздалегідь розроблені антикризові заходи. Також, вагомою перевагою</w:t>
      </w:r>
      <w:r w:rsidRPr="001E1AC4">
        <w:rPr>
          <w:color w:val="000000"/>
          <w:sz w:val="28"/>
          <w:szCs w:val="28"/>
          <w:lang w:val="uk-UA"/>
        </w:rPr>
        <w:br/>
      </w:r>
      <w:r w:rsidRPr="001E1AC4">
        <w:rPr>
          <w:rFonts w:ascii="Times New Roman" w:hAnsi="Times New Roman" w:cs="Times New Roman"/>
          <w:color w:val="000000"/>
          <w:sz w:val="28"/>
          <w:szCs w:val="28"/>
          <w:lang w:val="uk-UA"/>
        </w:rPr>
        <w:t>антикризового стратегічного управління є оперативність прийняття</w:t>
      </w:r>
      <w:r w:rsidRPr="001E1AC4">
        <w:rPr>
          <w:color w:val="000000"/>
          <w:sz w:val="28"/>
          <w:szCs w:val="28"/>
          <w:lang w:val="uk-UA"/>
        </w:rPr>
        <w:br/>
      </w:r>
      <w:r w:rsidRPr="001E1AC4">
        <w:rPr>
          <w:rFonts w:ascii="Times New Roman" w:hAnsi="Times New Roman" w:cs="Times New Roman"/>
          <w:color w:val="000000"/>
          <w:sz w:val="28"/>
          <w:szCs w:val="28"/>
          <w:lang w:val="uk-UA"/>
        </w:rPr>
        <w:t xml:space="preserve">управлінських </w:t>
      </w:r>
      <w:r w:rsidR="006B00DE">
        <w:rPr>
          <w:rFonts w:ascii="Times New Roman" w:hAnsi="Times New Roman" w:cs="Times New Roman"/>
          <w:color w:val="000000"/>
          <w:sz w:val="28"/>
          <w:szCs w:val="28"/>
          <w:lang w:val="uk-UA"/>
        </w:rPr>
        <w:t>рішень у критичних ситуаціях [61</w:t>
      </w:r>
      <w:r w:rsidRPr="001E1AC4">
        <w:rPr>
          <w:rFonts w:ascii="Times New Roman" w:hAnsi="Times New Roman" w:cs="Times New Roman"/>
          <w:color w:val="000000"/>
          <w:sz w:val="28"/>
          <w:szCs w:val="28"/>
          <w:lang w:val="uk-UA"/>
        </w:rPr>
        <w:t>]. Таким чином,</w:t>
      </w:r>
      <w:r w:rsidRPr="001E1AC4">
        <w:rPr>
          <w:color w:val="000000"/>
          <w:sz w:val="28"/>
          <w:szCs w:val="28"/>
          <w:lang w:val="uk-UA"/>
        </w:rPr>
        <w:br/>
      </w:r>
      <w:r w:rsidR="009E7923">
        <w:rPr>
          <w:rFonts w:ascii="Times New Roman" w:hAnsi="Times New Roman" w:cs="Times New Roman"/>
          <w:color w:val="000000"/>
          <w:sz w:val="28"/>
          <w:szCs w:val="28"/>
          <w:lang w:val="uk-UA"/>
        </w:rPr>
        <w:t>ефективність стратегії</w:t>
      </w:r>
      <w:r w:rsidRPr="001E1AC4">
        <w:rPr>
          <w:rFonts w:ascii="Times New Roman" w:hAnsi="Times New Roman" w:cs="Times New Roman"/>
          <w:color w:val="000000"/>
          <w:sz w:val="28"/>
          <w:szCs w:val="28"/>
          <w:lang w:val="uk-UA"/>
        </w:rPr>
        <w:t xml:space="preserve"> антикризового управління залежить від формування</w:t>
      </w:r>
      <w:r w:rsidRPr="001E1AC4">
        <w:rPr>
          <w:color w:val="000000"/>
          <w:sz w:val="28"/>
          <w:szCs w:val="28"/>
          <w:lang w:val="uk-UA"/>
        </w:rPr>
        <w:br/>
      </w:r>
      <w:r w:rsidRPr="001E1AC4">
        <w:rPr>
          <w:rFonts w:ascii="Times New Roman" w:hAnsi="Times New Roman" w:cs="Times New Roman"/>
          <w:color w:val="000000"/>
          <w:sz w:val="28"/>
          <w:szCs w:val="28"/>
          <w:lang w:val="uk-UA"/>
        </w:rPr>
        <w:t>дієвої системи, яка надасть можливість керівництву здійснювати</w:t>
      </w:r>
      <w:r w:rsidRPr="001E1AC4">
        <w:rPr>
          <w:color w:val="000000"/>
          <w:sz w:val="28"/>
          <w:szCs w:val="28"/>
          <w:lang w:val="uk-UA"/>
        </w:rPr>
        <w:br/>
      </w:r>
      <w:r w:rsidRPr="001E1AC4">
        <w:rPr>
          <w:rFonts w:ascii="Times New Roman" w:hAnsi="Times New Roman" w:cs="Times New Roman"/>
          <w:color w:val="000000"/>
          <w:sz w:val="28"/>
          <w:szCs w:val="28"/>
          <w:lang w:val="uk-UA"/>
        </w:rPr>
        <w:t>кількісний і якісний аналіз загроз, що можуть спровокувати вимкнення</w:t>
      </w:r>
      <w:r w:rsidRPr="001E1AC4">
        <w:rPr>
          <w:color w:val="000000"/>
          <w:sz w:val="28"/>
          <w:szCs w:val="28"/>
          <w:lang w:val="uk-UA"/>
        </w:rPr>
        <w:br/>
      </w:r>
      <w:r w:rsidRPr="001E1AC4">
        <w:rPr>
          <w:rFonts w:ascii="Times New Roman" w:hAnsi="Times New Roman" w:cs="Times New Roman"/>
          <w:color w:val="000000"/>
          <w:sz w:val="28"/>
          <w:szCs w:val="28"/>
          <w:lang w:val="uk-UA"/>
        </w:rPr>
        <w:t>кризової ситуації.</w:t>
      </w:r>
    </w:p>
    <w:p w:rsidR="001E1AC4" w:rsidRDefault="001E1AC4" w:rsidP="00A40970">
      <w:pPr>
        <w:autoSpaceDE w:val="0"/>
        <w:spacing w:after="0" w:line="360" w:lineRule="auto"/>
        <w:ind w:firstLine="708"/>
        <w:jc w:val="both"/>
        <w:rPr>
          <w:color w:val="000000"/>
          <w:sz w:val="28"/>
          <w:szCs w:val="28"/>
          <w:lang w:val="uk-UA"/>
        </w:rPr>
      </w:pPr>
      <w:r w:rsidRPr="001E1AC4">
        <w:rPr>
          <w:rFonts w:ascii="Times New Roman" w:hAnsi="Times New Roman" w:cs="Times New Roman"/>
          <w:color w:val="000000"/>
          <w:sz w:val="28"/>
          <w:szCs w:val="28"/>
          <w:lang w:val="uk-UA"/>
        </w:rPr>
        <w:t>З позиції виду та стадії антикризового стратегічного управління</w:t>
      </w:r>
      <w:r w:rsidRPr="001E1AC4">
        <w:rPr>
          <w:color w:val="000000"/>
          <w:sz w:val="28"/>
          <w:szCs w:val="28"/>
          <w:lang w:val="uk-UA"/>
        </w:rPr>
        <w:br/>
      </w:r>
      <w:r w:rsidR="000F5C2F">
        <w:rPr>
          <w:rFonts w:ascii="Times New Roman" w:hAnsi="Times New Roman" w:cs="Times New Roman"/>
          <w:color w:val="000000"/>
          <w:sz w:val="28"/>
          <w:szCs w:val="28"/>
          <w:lang w:val="uk-UA"/>
        </w:rPr>
        <w:t xml:space="preserve">туристичним </w:t>
      </w:r>
      <w:r w:rsidRPr="001E1AC4">
        <w:rPr>
          <w:rFonts w:ascii="Times New Roman" w:hAnsi="Times New Roman" w:cs="Times New Roman"/>
          <w:color w:val="000000"/>
          <w:sz w:val="28"/>
          <w:szCs w:val="28"/>
          <w:lang w:val="uk-UA"/>
        </w:rPr>
        <w:t>підприємством ви</w:t>
      </w:r>
      <w:r w:rsidR="000F5C2F">
        <w:rPr>
          <w:rFonts w:ascii="Times New Roman" w:hAnsi="Times New Roman" w:cs="Times New Roman"/>
          <w:color w:val="000000"/>
          <w:sz w:val="28"/>
          <w:szCs w:val="28"/>
          <w:lang w:val="uk-UA"/>
        </w:rPr>
        <w:t>значають такі його види:</w:t>
      </w:r>
    </w:p>
    <w:p w:rsidR="001E1AC4" w:rsidRDefault="001E1AC4" w:rsidP="00A40970">
      <w:pPr>
        <w:autoSpaceDE w:val="0"/>
        <w:spacing w:after="0" w:line="360" w:lineRule="auto"/>
        <w:ind w:firstLine="708"/>
        <w:jc w:val="both"/>
        <w:rPr>
          <w:lang w:val="uk-UA"/>
        </w:rPr>
      </w:pPr>
      <w:r w:rsidRPr="001E1AC4">
        <w:rPr>
          <w:rFonts w:ascii="Times New Roman" w:hAnsi="Times New Roman" w:cs="Times New Roman"/>
          <w:color w:val="000000"/>
          <w:sz w:val="28"/>
          <w:szCs w:val="28"/>
          <w:lang w:val="uk-UA"/>
        </w:rPr>
        <w:t>передкризове управління – формуються та реалізуються стратегії, які</w:t>
      </w:r>
      <w:r w:rsidRPr="001E1AC4">
        <w:rPr>
          <w:color w:val="000000"/>
          <w:sz w:val="28"/>
          <w:szCs w:val="28"/>
          <w:lang w:val="uk-UA"/>
        </w:rPr>
        <w:br/>
      </w:r>
      <w:r w:rsidRPr="001E1AC4">
        <w:rPr>
          <w:rFonts w:ascii="Times New Roman" w:hAnsi="Times New Roman" w:cs="Times New Roman"/>
          <w:color w:val="000000"/>
          <w:sz w:val="28"/>
          <w:szCs w:val="28"/>
          <w:lang w:val="uk-UA"/>
        </w:rPr>
        <w:t>сприяють запобіганню та уникненню кризових ситуацій і які є основою</w:t>
      </w:r>
      <w:r w:rsidRPr="001E1AC4">
        <w:rPr>
          <w:color w:val="000000"/>
          <w:sz w:val="28"/>
          <w:szCs w:val="28"/>
          <w:lang w:val="uk-UA"/>
        </w:rPr>
        <w:br/>
      </w:r>
      <w:r w:rsidRPr="001E1AC4">
        <w:rPr>
          <w:rFonts w:ascii="Times New Roman" w:hAnsi="Times New Roman" w:cs="Times New Roman"/>
          <w:color w:val="000000"/>
          <w:sz w:val="28"/>
          <w:szCs w:val="28"/>
          <w:lang w:val="uk-UA"/>
        </w:rPr>
        <w:t>для стратегічних антикризових програм, для створення ефективних</w:t>
      </w:r>
      <w:r w:rsidRPr="001E1AC4">
        <w:rPr>
          <w:color w:val="000000"/>
          <w:sz w:val="28"/>
          <w:szCs w:val="28"/>
          <w:lang w:val="uk-UA"/>
        </w:rPr>
        <w:br/>
      </w:r>
      <w:r w:rsidRPr="001E1AC4">
        <w:rPr>
          <w:rFonts w:ascii="Times New Roman" w:hAnsi="Times New Roman" w:cs="Times New Roman"/>
          <w:color w:val="000000"/>
          <w:sz w:val="28"/>
          <w:szCs w:val="28"/>
          <w:lang w:val="uk-UA"/>
        </w:rPr>
        <w:t>цільових і корпоративних структур, сприяють оперативному прийняттю</w:t>
      </w:r>
      <w:r w:rsidRPr="001E1AC4">
        <w:rPr>
          <w:color w:val="000000"/>
          <w:sz w:val="28"/>
          <w:szCs w:val="28"/>
          <w:lang w:val="uk-UA"/>
        </w:rPr>
        <w:br/>
      </w:r>
      <w:r w:rsidRPr="001E1AC4">
        <w:rPr>
          <w:rFonts w:ascii="Times New Roman" w:hAnsi="Times New Roman" w:cs="Times New Roman"/>
          <w:color w:val="000000"/>
          <w:sz w:val="28"/>
          <w:szCs w:val="28"/>
          <w:lang w:val="uk-UA"/>
        </w:rPr>
        <w:t>управлінських рішень, де можна виділити позиційний фланговий і</w:t>
      </w:r>
      <w:r w:rsidRPr="001E1AC4">
        <w:rPr>
          <w:color w:val="000000"/>
          <w:sz w:val="28"/>
          <w:szCs w:val="28"/>
          <w:lang w:val="uk-UA"/>
        </w:rPr>
        <w:br/>
      </w:r>
      <w:r w:rsidRPr="001E1AC4">
        <w:rPr>
          <w:rFonts w:ascii="Times New Roman" w:hAnsi="Times New Roman" w:cs="Times New Roman"/>
          <w:color w:val="000000"/>
          <w:sz w:val="28"/>
          <w:szCs w:val="28"/>
          <w:lang w:val="uk-UA"/>
        </w:rPr>
        <w:t>мобільний захист;</w:t>
      </w:r>
    </w:p>
    <w:p w:rsidR="00361886" w:rsidRDefault="001E1AC4" w:rsidP="001E1AC4">
      <w:pPr>
        <w:autoSpaceDE w:val="0"/>
        <w:spacing w:after="0" w:line="360" w:lineRule="auto"/>
        <w:ind w:firstLine="708"/>
        <w:jc w:val="both"/>
        <w:rPr>
          <w:rFonts w:ascii="Times New Roman" w:hAnsi="Times New Roman" w:cs="Times New Roman"/>
          <w:color w:val="000000"/>
          <w:sz w:val="28"/>
          <w:szCs w:val="28"/>
          <w:lang w:val="uk-UA"/>
        </w:rPr>
      </w:pPr>
      <w:r w:rsidRPr="001E1AC4">
        <w:rPr>
          <w:rFonts w:ascii="Times New Roman" w:hAnsi="Times New Roman" w:cs="Times New Roman"/>
          <w:color w:val="000000"/>
          <w:sz w:val="28"/>
          <w:szCs w:val="28"/>
          <w:lang w:val="uk-UA"/>
        </w:rPr>
        <w:t>управління в умовах кризи – передбачає використання стратегій,</w:t>
      </w:r>
      <w:r w:rsidRPr="001E1AC4">
        <w:rPr>
          <w:color w:val="000000"/>
          <w:sz w:val="28"/>
          <w:szCs w:val="28"/>
          <w:lang w:val="uk-UA"/>
        </w:rPr>
        <w:br/>
      </w:r>
      <w:r w:rsidRPr="001E1AC4">
        <w:rPr>
          <w:rFonts w:ascii="Times New Roman" w:hAnsi="Times New Roman" w:cs="Times New Roman"/>
          <w:color w:val="000000"/>
          <w:sz w:val="28"/>
          <w:szCs w:val="28"/>
          <w:lang w:val="uk-UA"/>
        </w:rPr>
        <w:t>котрі дозволяють зменшити негативний валив кризових явищ на</w:t>
      </w:r>
      <w:r w:rsidRPr="001E1AC4">
        <w:rPr>
          <w:color w:val="000000"/>
          <w:sz w:val="28"/>
          <w:szCs w:val="28"/>
          <w:lang w:val="uk-UA"/>
        </w:rPr>
        <w:br/>
      </w:r>
      <w:r w:rsidR="000F5C2F">
        <w:rPr>
          <w:rFonts w:ascii="Times New Roman" w:hAnsi="Times New Roman" w:cs="Times New Roman"/>
          <w:color w:val="000000"/>
          <w:sz w:val="28"/>
          <w:szCs w:val="28"/>
          <w:lang w:val="uk-UA"/>
        </w:rPr>
        <w:t xml:space="preserve">туристичне </w:t>
      </w:r>
      <w:r w:rsidRPr="001E1AC4">
        <w:rPr>
          <w:rFonts w:ascii="Times New Roman" w:hAnsi="Times New Roman" w:cs="Times New Roman"/>
          <w:color w:val="000000"/>
          <w:sz w:val="28"/>
          <w:szCs w:val="28"/>
          <w:lang w:val="uk-UA"/>
        </w:rPr>
        <w:t>підприємство та сприяють виходу з кризового стану</w:t>
      </w:r>
      <w:r w:rsidR="00361886">
        <w:rPr>
          <w:rFonts w:ascii="Times New Roman" w:hAnsi="Times New Roman" w:cs="Times New Roman"/>
          <w:color w:val="000000"/>
          <w:sz w:val="28"/>
          <w:szCs w:val="28"/>
          <w:lang w:val="uk-UA"/>
        </w:rPr>
        <w:t>;</w:t>
      </w:r>
    </w:p>
    <w:p w:rsidR="001E1AC4" w:rsidRDefault="001E1AC4" w:rsidP="001E1AC4">
      <w:pPr>
        <w:autoSpaceDE w:val="0"/>
        <w:spacing w:after="0" w:line="360" w:lineRule="auto"/>
        <w:ind w:firstLine="708"/>
        <w:jc w:val="both"/>
        <w:rPr>
          <w:rFonts w:ascii="Times New Roman" w:hAnsi="Times New Roman" w:cs="Times New Roman"/>
          <w:color w:val="000000"/>
          <w:sz w:val="28"/>
          <w:szCs w:val="28"/>
          <w:lang w:val="uk-UA"/>
        </w:rPr>
      </w:pPr>
      <w:r w:rsidRPr="001E1AC4">
        <w:rPr>
          <w:rFonts w:ascii="Times New Roman" w:hAnsi="Times New Roman" w:cs="Times New Roman"/>
          <w:color w:val="000000"/>
          <w:sz w:val="28"/>
          <w:szCs w:val="28"/>
          <w:lang w:val="uk-UA"/>
        </w:rPr>
        <w:t>післякризове управління – використання стратегії, спрямованої на</w:t>
      </w:r>
      <w:r w:rsidRPr="001E1AC4">
        <w:rPr>
          <w:color w:val="000000"/>
          <w:sz w:val="28"/>
          <w:szCs w:val="28"/>
          <w:lang w:val="uk-UA"/>
        </w:rPr>
        <w:br/>
      </w:r>
      <w:r w:rsidRPr="001E1AC4">
        <w:rPr>
          <w:rFonts w:ascii="Times New Roman" w:hAnsi="Times New Roman" w:cs="Times New Roman"/>
          <w:color w:val="000000"/>
          <w:sz w:val="28"/>
          <w:szCs w:val="28"/>
          <w:lang w:val="uk-UA"/>
        </w:rPr>
        <w:t>ліквідацію наслідків кризи, пошук нових ринкових можливостей.</w:t>
      </w:r>
    </w:p>
    <w:p w:rsidR="0032327F" w:rsidRDefault="0032327F" w:rsidP="001E1AC4">
      <w:pPr>
        <w:autoSpaceDE w:val="0"/>
        <w:spacing w:after="0" w:line="360" w:lineRule="auto"/>
        <w:ind w:firstLine="708"/>
        <w:jc w:val="both"/>
        <w:rPr>
          <w:rFonts w:ascii="Times New Roman" w:hAnsi="Times New Roman" w:cs="Times New Roman"/>
          <w:color w:val="000000"/>
          <w:sz w:val="28"/>
          <w:szCs w:val="28"/>
          <w:lang w:val="uk-UA"/>
        </w:rPr>
      </w:pPr>
      <w:r>
        <w:rPr>
          <w:rFonts w:ascii="Times New Roman" w:hAnsi="Times New Roman" w:cs="Times New Roman"/>
          <w:color w:val="000000"/>
          <w:sz w:val="28"/>
          <w:szCs w:val="28"/>
          <w:lang w:val="uk-UA"/>
        </w:rPr>
        <w:t xml:space="preserve">Для туристичного підприємства «Телемак» актуальним є управління в умовах кризи. І хоча показники діяльності </w:t>
      </w:r>
      <w:r w:rsidR="004839C4">
        <w:rPr>
          <w:rFonts w:ascii="Times New Roman" w:hAnsi="Times New Roman" w:cs="Times New Roman"/>
          <w:color w:val="000000"/>
          <w:sz w:val="28"/>
          <w:szCs w:val="28"/>
          <w:lang w:val="uk-UA"/>
        </w:rPr>
        <w:t xml:space="preserve">показують позитивну та стабільну тенденцію, кризові умови господарювання, які склалися в Луганській області, вимагають великої уваги до ефективного антикризового управління. В ситуації яка склалася необхідно ефективно спланувати стратегічне антикризове управління через його головний інструмент – стратегію антикризового управління. </w:t>
      </w:r>
    </w:p>
    <w:p w:rsidR="009B55E1" w:rsidRDefault="00B55205" w:rsidP="009B55E1">
      <w:pPr>
        <w:autoSpaceDE w:val="0"/>
        <w:spacing w:after="0" w:line="360" w:lineRule="auto"/>
        <w:ind w:firstLine="708"/>
        <w:jc w:val="both"/>
        <w:rPr>
          <w:rFonts w:ascii="Times New Roman" w:hAnsi="Times New Roman" w:cs="Times New Roman"/>
          <w:color w:val="000000"/>
          <w:sz w:val="28"/>
          <w:szCs w:val="28"/>
          <w:lang w:val="uk-UA"/>
        </w:rPr>
      </w:pPr>
      <w:r w:rsidRPr="001E1AC4">
        <w:rPr>
          <w:rFonts w:ascii="Times New Roman" w:hAnsi="Times New Roman" w:cs="Times New Roman"/>
          <w:color w:val="000000"/>
          <w:sz w:val="28"/>
          <w:szCs w:val="28"/>
          <w:lang w:val="uk-UA"/>
        </w:rPr>
        <w:t>На рис.</w:t>
      </w:r>
      <w:r>
        <w:rPr>
          <w:rFonts w:ascii="Times New Roman" w:hAnsi="Times New Roman" w:cs="Times New Roman"/>
          <w:color w:val="000000"/>
          <w:sz w:val="28"/>
          <w:szCs w:val="28"/>
          <w:lang w:val="uk-UA"/>
        </w:rPr>
        <w:t xml:space="preserve"> 3.</w:t>
      </w:r>
      <w:r w:rsidRPr="001E1AC4">
        <w:rPr>
          <w:rFonts w:ascii="Times New Roman" w:hAnsi="Times New Roman" w:cs="Times New Roman"/>
          <w:color w:val="000000"/>
          <w:sz w:val="28"/>
          <w:szCs w:val="28"/>
          <w:lang w:val="uk-UA"/>
        </w:rPr>
        <w:t>1</w:t>
      </w:r>
      <w:r>
        <w:rPr>
          <w:rFonts w:ascii="Times New Roman" w:hAnsi="Times New Roman" w:cs="Times New Roman"/>
          <w:color w:val="000000"/>
          <w:sz w:val="28"/>
          <w:szCs w:val="28"/>
          <w:lang w:val="uk-UA"/>
        </w:rPr>
        <w:t>.</w:t>
      </w:r>
      <w:r w:rsidRPr="001E1AC4">
        <w:rPr>
          <w:rFonts w:ascii="Times New Roman" w:hAnsi="Times New Roman" w:cs="Times New Roman"/>
          <w:color w:val="000000"/>
          <w:sz w:val="28"/>
          <w:szCs w:val="28"/>
          <w:lang w:val="uk-UA"/>
        </w:rPr>
        <w:t xml:space="preserve"> визначено стратегії антикризового управління відповідно</w:t>
      </w:r>
      <w:r w:rsidRPr="001E1AC4">
        <w:rPr>
          <w:color w:val="000000"/>
          <w:sz w:val="28"/>
          <w:szCs w:val="28"/>
          <w:lang w:val="uk-UA"/>
        </w:rPr>
        <w:br/>
      </w:r>
      <w:r w:rsidRPr="001E1AC4">
        <w:rPr>
          <w:rFonts w:ascii="Times New Roman" w:hAnsi="Times New Roman" w:cs="Times New Roman"/>
          <w:color w:val="000000"/>
          <w:sz w:val="28"/>
          <w:szCs w:val="28"/>
          <w:lang w:val="uk-UA"/>
        </w:rPr>
        <w:t>до типів антикризового управління та відносно того, на якому етапі</w:t>
      </w:r>
      <w:r w:rsidRPr="001E1AC4">
        <w:rPr>
          <w:color w:val="000000"/>
          <w:sz w:val="28"/>
          <w:szCs w:val="28"/>
          <w:lang w:val="uk-UA"/>
        </w:rPr>
        <w:br/>
      </w:r>
      <w:r w:rsidRPr="001E1AC4">
        <w:rPr>
          <w:rFonts w:ascii="Times New Roman" w:hAnsi="Times New Roman" w:cs="Times New Roman"/>
          <w:color w:val="000000"/>
          <w:sz w:val="28"/>
          <w:szCs w:val="28"/>
          <w:lang w:val="uk-UA"/>
        </w:rPr>
        <w:t>перебува</w:t>
      </w:r>
      <w:r w:rsidR="00BC2238">
        <w:rPr>
          <w:rFonts w:ascii="Times New Roman" w:hAnsi="Times New Roman" w:cs="Times New Roman"/>
          <w:color w:val="000000"/>
          <w:sz w:val="28"/>
          <w:szCs w:val="28"/>
          <w:lang w:val="uk-UA"/>
        </w:rPr>
        <w:t>є підприємство в умовах невизначеності</w:t>
      </w:r>
      <w:r w:rsidR="006B00DE">
        <w:rPr>
          <w:rFonts w:ascii="Times New Roman" w:hAnsi="Times New Roman" w:cs="Times New Roman"/>
          <w:color w:val="000000"/>
          <w:sz w:val="28"/>
          <w:szCs w:val="28"/>
          <w:lang w:val="uk-UA"/>
        </w:rPr>
        <w:t xml:space="preserve"> [72</w:t>
      </w:r>
      <w:r w:rsidRPr="001E1AC4">
        <w:rPr>
          <w:rFonts w:ascii="Times New Roman" w:hAnsi="Times New Roman" w:cs="Times New Roman"/>
          <w:color w:val="000000"/>
          <w:sz w:val="28"/>
          <w:szCs w:val="28"/>
          <w:lang w:val="uk-UA"/>
        </w:rPr>
        <w:t>]</w:t>
      </w:r>
      <w:r w:rsidR="009B55E1">
        <w:rPr>
          <w:rFonts w:ascii="Times New Roman" w:hAnsi="Times New Roman" w:cs="Times New Roman"/>
          <w:color w:val="000000"/>
          <w:sz w:val="28"/>
          <w:szCs w:val="28"/>
          <w:lang w:val="uk-UA"/>
        </w:rPr>
        <w:t>.</w:t>
      </w:r>
    </w:p>
    <w:p w:rsidR="009B55E1" w:rsidRPr="009B55E1" w:rsidRDefault="009B55E1" w:rsidP="009B55E1">
      <w:pPr>
        <w:autoSpaceDE w:val="0"/>
        <w:spacing w:after="0" w:line="360" w:lineRule="auto"/>
        <w:ind w:firstLine="708"/>
        <w:jc w:val="both"/>
        <w:rPr>
          <w:rFonts w:ascii="Times New Roman" w:hAnsi="Times New Roman" w:cs="Times New Roman"/>
          <w:color w:val="000000"/>
          <w:sz w:val="28"/>
          <w:szCs w:val="28"/>
          <w:lang w:val="uk-UA"/>
        </w:rPr>
      </w:pPr>
    </w:p>
    <w:p w:rsidR="0036768B" w:rsidRPr="009B55E1" w:rsidRDefault="009B55E1" w:rsidP="009B55E1">
      <w:pPr>
        <w:autoSpaceDE w:val="0"/>
        <w:spacing w:after="0" w:line="360" w:lineRule="auto"/>
        <w:jc w:val="both"/>
        <w:rPr>
          <w:rFonts w:ascii="Times New Roman" w:hAnsi="Times New Roman" w:cs="Times New Roman"/>
          <w:color w:val="000000"/>
          <w:sz w:val="28"/>
          <w:szCs w:val="28"/>
        </w:rPr>
      </w:pPr>
      <w:r>
        <w:rPr>
          <w:rFonts w:ascii="Times New Roman" w:hAnsi="Times New Roman" w:cs="Times New Roman"/>
          <w:noProof/>
          <w:color w:val="000000"/>
          <w:sz w:val="28"/>
          <w:szCs w:val="28"/>
          <w:lang w:eastAsia="ru-RU"/>
        </w:rPr>
        <mc:AlternateContent>
          <mc:Choice Requires="wpg">
            <w:drawing>
              <wp:anchor distT="0" distB="0" distL="114300" distR="114300" simplePos="0" relativeHeight="251679744" behindDoc="0" locked="0" layoutInCell="1" allowOverlap="1" wp14:anchorId="307435FA" wp14:editId="75479481">
                <wp:simplePos x="0" y="0"/>
                <wp:positionH relativeFrom="column">
                  <wp:posOffset>386715</wp:posOffset>
                </wp:positionH>
                <wp:positionV relativeFrom="paragraph">
                  <wp:posOffset>86360</wp:posOffset>
                </wp:positionV>
                <wp:extent cx="5486400" cy="3086100"/>
                <wp:effectExtent l="0" t="0" r="19050" b="19050"/>
                <wp:wrapTopAndBottom/>
                <wp:docPr id="168" name="Группа 168"/>
                <wp:cNvGraphicFramePr/>
                <a:graphic xmlns:a="http://schemas.openxmlformats.org/drawingml/2006/main">
                  <a:graphicData uri="http://schemas.microsoft.com/office/word/2010/wordprocessingGroup">
                    <wpg:wgp>
                      <wpg:cNvGrpSpPr/>
                      <wpg:grpSpPr>
                        <a:xfrm>
                          <a:off x="0" y="0"/>
                          <a:ext cx="5486400" cy="3086100"/>
                          <a:chOff x="0" y="0"/>
                          <a:chExt cx="5486400" cy="2895600"/>
                        </a:xfrm>
                      </wpg:grpSpPr>
                      <wps:wsp>
                        <wps:cNvPr id="109" name="Прямоугольник 109"/>
                        <wps:cNvSpPr/>
                        <wps:spPr>
                          <a:xfrm>
                            <a:off x="57150" y="0"/>
                            <a:ext cx="5372100" cy="647700"/>
                          </a:xfrm>
                          <a:prstGeom prst="rect">
                            <a:avLst/>
                          </a:prstGeom>
                          <a:ln w="19050">
                            <a:solidFill>
                              <a:schemeClr val="tx1"/>
                            </a:solidFill>
                          </a:ln>
                        </wps:spPr>
                        <wps:style>
                          <a:lnRef idx="2">
                            <a:schemeClr val="accent6"/>
                          </a:lnRef>
                          <a:fillRef idx="1">
                            <a:schemeClr val="lt1"/>
                          </a:fillRef>
                          <a:effectRef idx="0">
                            <a:schemeClr val="accent6"/>
                          </a:effectRef>
                          <a:fontRef idx="minor">
                            <a:schemeClr val="dk1"/>
                          </a:fontRef>
                        </wps:style>
                        <wps:txbx>
                          <w:txbxContent>
                            <w:p w:rsidR="00C74830" w:rsidRPr="0036768B" w:rsidRDefault="00C74830" w:rsidP="0036768B">
                              <w:pPr>
                                <w:spacing w:after="0" w:line="240" w:lineRule="auto"/>
                                <w:jc w:val="center"/>
                                <w:rPr>
                                  <w:rFonts w:ascii="Times New Roman" w:hAnsi="Times New Roman" w:cs="Times New Roman"/>
                                  <w:sz w:val="24"/>
                                  <w:szCs w:val="24"/>
                                  <w:lang w:val="uk-UA"/>
                                </w:rPr>
                              </w:pPr>
                              <w:r w:rsidRPr="0036768B">
                                <w:rPr>
                                  <w:rFonts w:ascii="Times New Roman" w:hAnsi="Times New Roman" w:cs="Times New Roman"/>
                                  <w:sz w:val="24"/>
                                  <w:szCs w:val="24"/>
                                  <w:lang w:val="uk-UA"/>
                                </w:rPr>
                                <w:t>Стратегії антикризового управління відповідно до етапу перебування підприємства в кризовому стані</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18" name="Прямая со стрелкой 118"/>
                        <wps:cNvCnPr/>
                        <wps:spPr>
                          <a:xfrm>
                            <a:off x="304800" y="647700"/>
                            <a:ext cx="0" cy="314325"/>
                          </a:xfrm>
                          <a:prstGeom prst="straightConnector1">
                            <a:avLst/>
                          </a:prstGeom>
                          <a:ln w="19050">
                            <a:tailEnd type="arrow"/>
                          </a:ln>
                        </wps:spPr>
                        <wps:style>
                          <a:lnRef idx="1">
                            <a:schemeClr val="dk1"/>
                          </a:lnRef>
                          <a:fillRef idx="0">
                            <a:schemeClr val="dk1"/>
                          </a:fillRef>
                          <a:effectRef idx="0">
                            <a:schemeClr val="dk1"/>
                          </a:effectRef>
                          <a:fontRef idx="minor">
                            <a:schemeClr val="tx1"/>
                          </a:fontRef>
                        </wps:style>
                        <wps:bodyPr/>
                      </wps:wsp>
                      <wps:wsp>
                        <wps:cNvPr id="120" name="Прямая со стрелкой 120"/>
                        <wps:cNvCnPr/>
                        <wps:spPr>
                          <a:xfrm>
                            <a:off x="1847850" y="647700"/>
                            <a:ext cx="0" cy="1209675"/>
                          </a:xfrm>
                          <a:prstGeom prst="straightConnector1">
                            <a:avLst/>
                          </a:prstGeom>
                          <a:noFill/>
                          <a:ln w="19050" cap="flat" cmpd="sng" algn="ctr">
                            <a:solidFill>
                              <a:sysClr val="windowText" lastClr="000000">
                                <a:shade val="95000"/>
                                <a:satMod val="105000"/>
                              </a:sysClr>
                            </a:solidFill>
                            <a:prstDash val="solid"/>
                            <a:tailEnd type="arrow"/>
                          </a:ln>
                          <a:effectLst/>
                        </wps:spPr>
                        <wps:bodyPr/>
                      </wps:wsp>
                      <wps:wsp>
                        <wps:cNvPr id="160" name="Прямая со стрелкой 160"/>
                        <wps:cNvCnPr/>
                        <wps:spPr>
                          <a:xfrm>
                            <a:off x="3552825" y="647700"/>
                            <a:ext cx="0" cy="1209675"/>
                          </a:xfrm>
                          <a:prstGeom prst="straightConnector1">
                            <a:avLst/>
                          </a:prstGeom>
                          <a:noFill/>
                          <a:ln w="19050" cap="flat" cmpd="sng" algn="ctr">
                            <a:solidFill>
                              <a:sysClr val="windowText" lastClr="000000">
                                <a:shade val="95000"/>
                                <a:satMod val="105000"/>
                              </a:sysClr>
                            </a:solidFill>
                            <a:prstDash val="solid"/>
                            <a:tailEnd type="arrow"/>
                          </a:ln>
                          <a:effectLst/>
                        </wps:spPr>
                        <wps:bodyPr/>
                      </wps:wsp>
                      <wps:wsp>
                        <wps:cNvPr id="162" name="Прямая со стрелкой 162"/>
                        <wps:cNvCnPr/>
                        <wps:spPr>
                          <a:xfrm>
                            <a:off x="5162550" y="647700"/>
                            <a:ext cx="0" cy="266700"/>
                          </a:xfrm>
                          <a:prstGeom prst="straightConnector1">
                            <a:avLst/>
                          </a:prstGeom>
                          <a:noFill/>
                          <a:ln w="19050" cap="flat" cmpd="sng" algn="ctr">
                            <a:solidFill>
                              <a:sysClr val="windowText" lastClr="000000">
                                <a:shade val="95000"/>
                                <a:satMod val="105000"/>
                              </a:sysClr>
                            </a:solidFill>
                            <a:prstDash val="solid"/>
                            <a:tailEnd type="arrow"/>
                          </a:ln>
                          <a:effectLst/>
                        </wps:spPr>
                        <wps:bodyPr/>
                      </wps:wsp>
                      <wps:wsp>
                        <wps:cNvPr id="164" name="Прямоугольник 164"/>
                        <wps:cNvSpPr/>
                        <wps:spPr>
                          <a:xfrm>
                            <a:off x="0" y="962025"/>
                            <a:ext cx="1495425" cy="752475"/>
                          </a:xfrm>
                          <a:prstGeom prst="rect">
                            <a:avLst/>
                          </a:prstGeom>
                          <a:ln w="12700">
                            <a:solidFill>
                              <a:schemeClr val="tx1"/>
                            </a:solidFill>
                          </a:ln>
                        </wps:spPr>
                        <wps:style>
                          <a:lnRef idx="2">
                            <a:schemeClr val="accent6"/>
                          </a:lnRef>
                          <a:fillRef idx="1">
                            <a:schemeClr val="lt1"/>
                          </a:fillRef>
                          <a:effectRef idx="0">
                            <a:schemeClr val="accent6"/>
                          </a:effectRef>
                          <a:fontRef idx="minor">
                            <a:schemeClr val="dk1"/>
                          </a:fontRef>
                        </wps:style>
                        <wps:txbx>
                          <w:txbxContent>
                            <w:p w:rsidR="00C74830" w:rsidRPr="009B55E1" w:rsidRDefault="00C74830" w:rsidP="0036768B">
                              <w:pPr>
                                <w:jc w:val="center"/>
                                <w:rPr>
                                  <w:lang w:val="uk-UA"/>
                                </w:rPr>
                              </w:pPr>
                              <w:r w:rsidRPr="009B55E1">
                                <w:rPr>
                                  <w:rFonts w:ascii="Times New Roman" w:hAnsi="Times New Roman" w:cs="Times New Roman"/>
                                  <w:color w:val="000000"/>
                                  <w:lang w:val="uk-UA"/>
                                </w:rPr>
                                <w:t>попередження кризи, підготовки до її появи</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65" name="Прямоугольник 165"/>
                        <wps:cNvSpPr/>
                        <wps:spPr>
                          <a:xfrm>
                            <a:off x="1076325" y="1857375"/>
                            <a:ext cx="1485900" cy="1038225"/>
                          </a:xfrm>
                          <a:prstGeom prst="rect">
                            <a:avLst/>
                          </a:prstGeom>
                          <a:solidFill>
                            <a:sysClr val="window" lastClr="FFFFFF"/>
                          </a:solidFill>
                          <a:ln w="12700" cap="flat" cmpd="sng" algn="ctr">
                            <a:solidFill>
                              <a:sysClr val="windowText" lastClr="000000"/>
                            </a:solidFill>
                            <a:prstDash val="solid"/>
                          </a:ln>
                          <a:effectLst/>
                        </wps:spPr>
                        <wps:txbx>
                          <w:txbxContent>
                            <w:p w:rsidR="00C74830" w:rsidRPr="009B55E1" w:rsidRDefault="00C74830" w:rsidP="0036768B">
                              <w:pPr>
                                <w:jc w:val="center"/>
                                <w:rPr>
                                  <w:lang w:val="uk-UA"/>
                                </w:rPr>
                              </w:pPr>
                              <w:r w:rsidRPr="009B55E1">
                                <w:rPr>
                                  <w:rFonts w:ascii="Times New Roman" w:hAnsi="Times New Roman" w:cs="Times New Roman"/>
                                  <w:color w:val="000000"/>
                                  <w:lang w:val="uk-UA"/>
                                </w:rPr>
                                <w:t>протидії кризовим явищам, уповільнення ї</w:t>
                              </w:r>
                              <w:r w:rsidRPr="009B55E1">
                                <w:rPr>
                                  <w:rFonts w:ascii="Calibri" w:hAnsi="Calibri"/>
                                  <w:color w:val="000000"/>
                                  <w:lang w:val="uk-UA"/>
                                </w:rPr>
                                <w:t xml:space="preserve">ї </w:t>
                              </w:r>
                              <w:r w:rsidRPr="009B55E1">
                                <w:rPr>
                                  <w:rFonts w:ascii="Times New Roman" w:hAnsi="Times New Roman" w:cs="Times New Roman"/>
                                  <w:color w:val="000000"/>
                                  <w:lang w:val="uk-UA"/>
                                </w:rPr>
                                <w:t>процесів</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66" name="Прямоугольник 166"/>
                        <wps:cNvSpPr/>
                        <wps:spPr>
                          <a:xfrm>
                            <a:off x="2800350" y="1857375"/>
                            <a:ext cx="1562100" cy="1038225"/>
                          </a:xfrm>
                          <a:prstGeom prst="rect">
                            <a:avLst/>
                          </a:prstGeom>
                          <a:solidFill>
                            <a:sysClr val="window" lastClr="FFFFFF"/>
                          </a:solidFill>
                          <a:ln w="12700" cap="flat" cmpd="sng" algn="ctr">
                            <a:solidFill>
                              <a:sysClr val="windowText" lastClr="000000"/>
                            </a:solidFill>
                            <a:prstDash val="solid"/>
                          </a:ln>
                          <a:effectLst/>
                        </wps:spPr>
                        <wps:txbx>
                          <w:txbxContent>
                            <w:p w:rsidR="00C74830" w:rsidRPr="009B55E1" w:rsidRDefault="00C74830" w:rsidP="009B55E1">
                              <w:pPr>
                                <w:jc w:val="center"/>
                                <w:rPr>
                                  <w:lang w:val="uk-UA"/>
                                </w:rPr>
                              </w:pPr>
                              <w:r w:rsidRPr="009B55E1">
                                <w:rPr>
                                  <w:rFonts w:ascii="Times New Roman" w:hAnsi="Times New Roman" w:cs="Times New Roman"/>
                                  <w:color w:val="000000"/>
                                  <w:lang w:val="uk-UA"/>
                                </w:rPr>
                                <w:t>стабілізації ситуацій за допомогою використання резервів,</w:t>
                              </w:r>
                              <w:r w:rsidRPr="009B55E1">
                                <w:rPr>
                                  <w:color w:val="000000"/>
                                  <w:lang w:val="uk-UA"/>
                                </w:rPr>
                                <w:br/>
                              </w:r>
                              <w:r w:rsidRPr="009B55E1">
                                <w:rPr>
                                  <w:rFonts w:ascii="Times New Roman" w:hAnsi="Times New Roman" w:cs="Times New Roman"/>
                                  <w:color w:val="000000"/>
                                  <w:lang w:val="uk-UA"/>
                                </w:rPr>
                                <w:t>додаткових ресурсів</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67" name="Прямоугольник 167"/>
                        <wps:cNvSpPr/>
                        <wps:spPr>
                          <a:xfrm>
                            <a:off x="4067175" y="914400"/>
                            <a:ext cx="1419225" cy="866775"/>
                          </a:xfrm>
                          <a:prstGeom prst="rect">
                            <a:avLst/>
                          </a:prstGeom>
                          <a:solidFill>
                            <a:sysClr val="window" lastClr="FFFFFF"/>
                          </a:solidFill>
                          <a:ln w="12700" cap="flat" cmpd="sng" algn="ctr">
                            <a:solidFill>
                              <a:sysClr val="windowText" lastClr="000000"/>
                            </a:solidFill>
                            <a:prstDash val="solid"/>
                          </a:ln>
                          <a:effectLst/>
                        </wps:spPr>
                        <wps:txbx>
                          <w:txbxContent>
                            <w:p w:rsidR="00C74830" w:rsidRPr="009B55E1" w:rsidRDefault="00C74830" w:rsidP="009B55E1">
                              <w:pPr>
                                <w:jc w:val="center"/>
                                <w:rPr>
                                  <w:lang w:val="uk-UA"/>
                                </w:rPr>
                              </w:pPr>
                              <w:r w:rsidRPr="009B55E1">
                                <w:rPr>
                                  <w:rFonts w:ascii="Times New Roman" w:hAnsi="Times New Roman" w:cs="Times New Roman"/>
                                  <w:color w:val="000000"/>
                                  <w:lang w:val="uk-UA"/>
                                </w:rPr>
                                <w:t>протидії кризовим явищам, уповільнення ї</w:t>
                              </w:r>
                              <w:r w:rsidRPr="009B55E1">
                                <w:rPr>
                                  <w:rFonts w:ascii="Calibri" w:hAnsi="Calibri"/>
                                  <w:color w:val="000000"/>
                                  <w:lang w:val="uk-UA"/>
                                </w:rPr>
                                <w:t xml:space="preserve">ї </w:t>
                              </w:r>
                              <w:r w:rsidRPr="009B55E1">
                                <w:rPr>
                                  <w:rFonts w:ascii="Times New Roman" w:hAnsi="Times New Roman" w:cs="Times New Roman"/>
                                  <w:color w:val="000000"/>
                                  <w:lang w:val="uk-UA"/>
                                </w:rPr>
                                <w:t>процесів</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V relativeFrom="margin">
                  <wp14:pctHeight>0</wp14:pctHeight>
                </wp14:sizeRelV>
              </wp:anchor>
            </w:drawing>
          </mc:Choice>
          <mc:Fallback>
            <w:pict>
              <v:group id="Группа 168" o:spid="_x0000_s1135" style="position:absolute;left:0;text-align:left;margin-left:30.45pt;margin-top:6.8pt;width:6in;height:243pt;z-index:251679744;mso-position-horizontal-relative:text;mso-position-vertical-relative:text;mso-height-relative:margin" coordsize="54864,2895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">
                <v:rect id="Прямоугольник 109" o:spid="_x0000_s1136" style="position:absolute;left:571;width:53721;height:6477;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w58wsEA&#10;AADcAAAADwAAAGRycy9kb3ducmV2LnhtbERP32vCMBB+F/Y/hBN807QDZVajyGC6t7Eqbo9Hc22K&#10;zaUkUet/vwwGe7uP7+ett4PtxI18aB0ryGcZCOLK6ZYbBafj2/QFRIjIGjvHpOBBAbabp9EaC+3u&#10;/Em3MjYihXAoUIGJsS+kDJUhi2HmeuLE1c5bjAn6RmqP9xRuO/mcZQtpseXUYLCnV0PVpbxaBfu8&#10;/Hp4M8+XwdT193lBp8PHVanJeNitQEQa4r/4z/2u0/xsCb/PpAvk5g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JcOfMLBAAAA3AAAAA8AAAAAAAAAAAAAAAAAmAIAAGRycy9kb3du&#10;cmV2LnhtbFBLBQYAAAAABAAEAPUAAACGAwAAAAA=&#10;" fillcolor="white [3201]" strokecolor="black [3213]" strokeweight="1.5pt">
                  <v:textbox>
                    <w:txbxContent>
                      <w:p w:rsidR="005D6F0F" w:rsidRPr="0036768B" w:rsidRDefault="005D6F0F" w:rsidP="0036768B">
                        <w:pPr>
                          <w:spacing w:after="0" w:line="240" w:lineRule="auto"/>
                          <w:jc w:val="center"/>
                          <w:rPr>
                            <w:rFonts w:ascii="Times New Roman" w:hAnsi="Times New Roman" w:cs="Times New Roman"/>
                            <w:sz w:val="24"/>
                            <w:szCs w:val="24"/>
                            <w:lang w:val="uk-UA"/>
                          </w:rPr>
                        </w:pPr>
                        <w:r w:rsidRPr="0036768B">
                          <w:rPr>
                            <w:rFonts w:ascii="Times New Roman" w:hAnsi="Times New Roman" w:cs="Times New Roman"/>
                            <w:sz w:val="24"/>
                            <w:szCs w:val="24"/>
                            <w:lang w:val="uk-UA"/>
                          </w:rPr>
                          <w:t>Стратегії антикризового управління відповідно до етапу перебування підприємства в кризовому стані</w:t>
                        </w:r>
                      </w:p>
                    </w:txbxContent>
                  </v:textbox>
                </v:rect>
                <v:shape id="Прямая со стрелкой 118" o:spid="_x0000_s1137" type="#_x0000_t32" style="position:absolute;left:3048;top:6477;width:0;height:3143;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xU2QsMAAADcAAAADwAAAGRycy9kb3ducmV2LnhtbESPzY7CMAyE7yvxDpGR9rKClD2soBAQ&#10;oF3Bkb8HsBrTFhqnSgKUt8eHlbjZmvHM59mic426U4i1ZwOjYQaKuPC25tLA6fg3GIOKCdli45kM&#10;PCnCYt77mGFu/YP3dD+kUkkIxxwNVCm1udaxqMhhHPqWWLSzDw6TrKHUNuBDwl2jv7PsRzusWRoq&#10;bGldUXE93JwB2j6t3/y268tXWYfdbr/qzpOVMZ/9bjkFlahLb/P/9dYK/kho5RmZQM9f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BMVNkLDAAAA3AAAAA8AAAAAAAAAAAAA&#10;AAAAoQIAAGRycy9kb3ducmV2LnhtbFBLBQYAAAAABAAEAPkAAACRAwAAAAA=&#10;" strokecolor="black [3040]" strokeweight="1.5pt">
                  <v:stroke endarrow="open"/>
                </v:shape>
                <v:shape id="Прямая со стрелкой 120" o:spid="_x0000_s1138" type="#_x0000_t32" style="position:absolute;left:18478;top:6477;width:0;height:12096;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BV1BMQAAADcAAAADwAAAGRycy9kb3ducmV2LnhtbESPzYrCQBCE74LvMLTgRXSisCJZR1lE&#10;wbB48OcBmkxvEjbTEzOjxre3D4K3bqq66uvlunO1ulMbKs8GppMEFHHubcWFgct5N16AChHZYu2Z&#10;DDwpwHrV7y0xtf7BR7qfYqEkhEOKBsoYm1TrkJfkMEx8Qyzan28dRlnbQtsWHxLuaj1Lkrl2WLE0&#10;lNjQpqT8/3RzBhaH7Os3H23slg6Z1/tsStddbcxw0P18g4rUxY/5fb23gj8TfHlGJtCrF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cFXUExAAAANwAAAAPAAAAAAAAAAAA&#10;AAAAAKECAABkcnMvZG93bnJldi54bWxQSwUGAAAAAAQABAD5AAAAkgMAAAAA&#10;" strokeweight="1.5pt">
                  <v:stroke endarrow="open"/>
                </v:shape>
                <v:shape id="Прямая со стрелкой 160" o:spid="_x0000_s1139" type="#_x0000_t32" style="position:absolute;left:35528;top:6477;width:0;height:12096;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n/MxMUAAADcAAAADwAAAGRycy9kb3ducmV2LnhtbESPQWvCQBCF74X+h2UKvRTdKFRCmlWK&#10;KBjEQ9UfMGSnSWh2NmbXJP33zqHQ2wzvzXvf5JvJtWqgPjSeDSzmCSji0tuGKwPXy36WggoR2WLr&#10;mQz8UoDN+vkpx8z6kb9oOMdKSQiHDA3UMXaZ1qGsyWGY+45YtG/fO4yy9pW2PY4S7lq9TJKVdtiw&#10;NNTY0bam8ud8dwbSU/F+LN+2dkenwutDsaDbvjXm9WX6/AAVaYr/5r/rgxX8leDLMzKBXj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in/MxMUAAADcAAAADwAAAAAAAAAA&#10;AAAAAAChAgAAZHJzL2Rvd25yZXYueG1sUEsFBgAAAAAEAAQA+QAAAJMDAAAAAA==&#10;" strokeweight="1.5pt">
                  <v:stroke endarrow="open"/>
                </v:shape>
                <v:shape id="Прямая со стрелкой 162" o:spid="_x0000_s1140" type="#_x0000_t32" style="position:absolute;left:51625;top:6477;width:0;height:2667;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" strokeweight="1.5pt">
                  <v:stroke endarrow="open"/>
                </v:shape>
                <v:rect id="Прямоугольник 164" o:spid="_x0000_s1141" style="position:absolute;top:9620;width:14954;height:7525;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xfeMEA&#10;AADcAAAADwAAAGRycy9kb3ducmV2LnhtbERP3WrCMBS+H+wdwhnsbqbKkFFNi4iCeLGx1gc4NGdN&#10;WXMSk6j17ZfBYHfn4/s963qyo7hSiINjBfNZAYK4c3rgXsGp3b+8gYgJWePomBTcKUJdPT6ssdTu&#10;xp90bVIvcgjHEhWYlHwpZewMWYwz54kz9+WCxZRh6KUOeMvhdpSLolhKiwPnBoOetoa67+ZiFfiw&#10;8R9mZ9r99B4Ox/7SDOZ8V+r5adqsQCSa0r/4z33Qef7yFX6fyRfI6g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PjcX3jBAAAA3AAAAA8AAAAAAAAAAAAAAAAAmAIAAGRycy9kb3du&#10;cmV2LnhtbFBLBQYAAAAABAAEAPUAAACGAwAAAAA=&#10;" fillcolor="white [3201]" strokecolor="black [3213]" strokeweight="1pt">
                  <v:textbox>
                    <w:txbxContent>
                      <w:p w:rsidR="005D6F0F" w:rsidRPr="009B55E1" w:rsidRDefault="005D6F0F" w:rsidP="0036768B">
                        <w:pPr>
                          <w:jc w:val="center"/>
                          <w:rPr>
                            <w:lang w:val="uk-UA"/>
                          </w:rPr>
                        </w:pPr>
                        <w:r w:rsidRPr="009B55E1">
                          <w:rPr>
                            <w:rFonts w:ascii="Times New Roman" w:hAnsi="Times New Roman" w:cs="Times New Roman"/>
                            <w:color w:val="000000"/>
                            <w:lang w:val="uk-UA"/>
                          </w:rPr>
                          <w:t>попередження кризи, підготовки до її появи</w:t>
                        </w:r>
                      </w:p>
                    </w:txbxContent>
                  </v:textbox>
                </v:rect>
                <v:rect id="Прямоугольник 165" o:spid="_x0000_s1142" style="position:absolute;left:10763;top:18573;width:14859;height:10383;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2cs5cEA&#10;AADcAAAADwAAAGRycy9kb3ducmV2LnhtbERP32vCMBB+F/wfwgm+aaowmZ1pGYIggz2s0z0fza0p&#10;NpfSxBr965fBYG/38f28XRltJ0YafOtYwWqZgSCunW65UXD6PCyeQfiArLFzTAru5KEsppMd5trd&#10;+IPGKjQihbDPUYEJoc+l9LUhi37peuLEfbvBYkhwaKQe8JbCbSfXWbaRFltODQZ72huqL9XVKnjz&#10;j+tYa/8eTTTH7fkre1R8UWo+i68vIALF8C/+cx91mr95gt9n0gWy+A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H9nLOXBAAAA3AAAAA8AAAAAAAAAAAAAAAAAmAIAAGRycy9kb3du&#10;cmV2LnhtbFBLBQYAAAAABAAEAPUAAACGAwAAAAA=&#10;" fillcolor="window" strokecolor="windowText" strokeweight="1pt">
                  <v:textbox>
                    <w:txbxContent>
                      <w:p w:rsidR="005D6F0F" w:rsidRPr="009B55E1" w:rsidRDefault="005D6F0F" w:rsidP="0036768B">
                        <w:pPr>
                          <w:jc w:val="center"/>
                          <w:rPr>
                            <w:lang w:val="uk-UA"/>
                          </w:rPr>
                        </w:pPr>
                        <w:r w:rsidRPr="009B55E1">
                          <w:rPr>
                            <w:rFonts w:ascii="Times New Roman" w:hAnsi="Times New Roman" w:cs="Times New Roman"/>
                            <w:color w:val="000000"/>
                            <w:lang w:val="uk-UA"/>
                          </w:rPr>
                          <w:t>протидії кризовим явищам, уповільнення ї</w:t>
                        </w:r>
                        <w:r w:rsidRPr="009B55E1">
                          <w:rPr>
                            <w:rFonts w:ascii="Calibri" w:hAnsi="Calibri"/>
                            <w:color w:val="000000"/>
                            <w:lang w:val="uk-UA"/>
                          </w:rPr>
                          <w:t xml:space="preserve">ї </w:t>
                        </w:r>
                        <w:r w:rsidRPr="009B55E1">
                          <w:rPr>
                            <w:rFonts w:ascii="Times New Roman" w:hAnsi="Times New Roman" w:cs="Times New Roman"/>
                            <w:color w:val="000000"/>
                            <w:lang w:val="uk-UA"/>
                          </w:rPr>
                          <w:t>процесів</w:t>
                        </w:r>
                      </w:p>
                    </w:txbxContent>
                  </v:textbox>
                </v:rect>
                <v:rect id="Прямоугольник 166" o:spid="_x0000_s1143" style="position:absolute;left:28003;top:18573;width:15621;height:10383;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7WyksEA&#10;AADcAAAADwAAAGRycy9kb3ducmV2LnhtbERPS4vCMBC+L/gfwgh7W1P3UNxqFBEEWfCw9XEemrEp&#10;NpPSxBr99ZsFYW/z8T1nsYq2FQP1vnGsYDrJQBBXTjdcKzgeth8zED4ga2wdk4IHeVgtR28LLLS7&#10;8w8NZahFCmFfoAITQldI6StDFv3EdcSJu7jeYkiwr6Xu8Z7CbSs/syyXFhtODQY72hiqruXNKvj2&#10;z9tQab+PJprd1+mcPUu+KvU+jus5iEAx/Itf7p1O8/Mc/p5JF8jlL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I+1spLBAAAA3AAAAA8AAAAAAAAAAAAAAAAAmAIAAGRycy9kb3du&#10;cmV2LnhtbFBLBQYAAAAABAAEAPUAAACGAwAAAAA=&#10;" fillcolor="window" strokecolor="windowText" strokeweight="1pt">
                  <v:textbox>
                    <w:txbxContent>
                      <w:p w:rsidR="005D6F0F" w:rsidRPr="009B55E1" w:rsidRDefault="005D6F0F" w:rsidP="009B55E1">
                        <w:pPr>
                          <w:jc w:val="center"/>
                          <w:rPr>
                            <w:lang w:val="uk-UA"/>
                          </w:rPr>
                        </w:pPr>
                        <w:r w:rsidRPr="009B55E1">
                          <w:rPr>
                            <w:rFonts w:ascii="Times New Roman" w:hAnsi="Times New Roman" w:cs="Times New Roman"/>
                            <w:color w:val="000000"/>
                            <w:lang w:val="uk-UA"/>
                          </w:rPr>
                          <w:t>стабілізації ситуацій за допомогою використання резервів,</w:t>
                        </w:r>
                        <w:r w:rsidRPr="009B55E1">
                          <w:rPr>
                            <w:color w:val="000000"/>
                            <w:lang w:val="uk-UA"/>
                          </w:rPr>
                          <w:br/>
                        </w:r>
                        <w:r w:rsidRPr="009B55E1">
                          <w:rPr>
                            <w:rFonts w:ascii="Times New Roman" w:hAnsi="Times New Roman" w:cs="Times New Roman"/>
                            <w:color w:val="000000"/>
                            <w:lang w:val="uk-UA"/>
                          </w:rPr>
                          <w:t>додаткових ресурсів</w:t>
                        </w:r>
                      </w:p>
                    </w:txbxContent>
                  </v:textbox>
                </v:rect>
                <v:rect id="Прямоугольник 167" o:spid="_x0000_s1144" style="position:absolute;left:40671;top:9144;width:14193;height:8667;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PkXCcIA&#10;AADcAAAADwAAAGRycy9kb3ducmV2LnhtbERPTWvCQBC9F/wPywi91Y0ebE3dSBEEKXhoqj0P2Wk2&#10;JDsbspu4+uu7hUJv83ifs91F24mJBt84VrBcZCCIK6cbrhWcPw9PLyB8QNbYOSYFN/KwK2YPW8y1&#10;u/IHTWWoRQphn6MCE0KfS+krQxb9wvXEift2g8WQ4FBLPeA1hdtOrrJsLS02nBoM9rQ3VLXlaBW8&#10;+/s4VdqfoonmuLl8ZfeSW6Ue5/HtFUSgGP7Ff+6jTvPXz/D7TLpAFj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g+RcJwgAAANwAAAAPAAAAAAAAAAAAAAAAAJgCAABkcnMvZG93&#10;bnJldi54bWxQSwUGAAAAAAQABAD1AAAAhwMAAAAA&#10;" fillcolor="window" strokecolor="windowText" strokeweight="1pt">
                  <v:textbox>
                    <w:txbxContent>
                      <w:p w:rsidR="005D6F0F" w:rsidRPr="009B55E1" w:rsidRDefault="005D6F0F" w:rsidP="009B55E1">
                        <w:pPr>
                          <w:jc w:val="center"/>
                          <w:rPr>
                            <w:lang w:val="uk-UA"/>
                          </w:rPr>
                        </w:pPr>
                        <w:r w:rsidRPr="009B55E1">
                          <w:rPr>
                            <w:rFonts w:ascii="Times New Roman" w:hAnsi="Times New Roman" w:cs="Times New Roman"/>
                            <w:color w:val="000000"/>
                            <w:lang w:val="uk-UA"/>
                          </w:rPr>
                          <w:t>протидії кризовим явищам, уповільнення ї</w:t>
                        </w:r>
                        <w:r w:rsidRPr="009B55E1">
                          <w:rPr>
                            <w:rFonts w:ascii="Calibri" w:hAnsi="Calibri"/>
                            <w:color w:val="000000"/>
                            <w:lang w:val="uk-UA"/>
                          </w:rPr>
                          <w:t xml:space="preserve">ї </w:t>
                        </w:r>
                        <w:r w:rsidRPr="009B55E1">
                          <w:rPr>
                            <w:rFonts w:ascii="Times New Roman" w:hAnsi="Times New Roman" w:cs="Times New Roman"/>
                            <w:color w:val="000000"/>
                            <w:lang w:val="uk-UA"/>
                          </w:rPr>
                          <w:t>процесів</w:t>
                        </w:r>
                      </w:p>
                    </w:txbxContent>
                  </v:textbox>
                </v:rect>
                <w10:wrap type="topAndBottom"/>
              </v:group>
            </w:pict>
          </mc:Fallback>
        </mc:AlternateContent>
      </w:r>
    </w:p>
    <w:p w:rsidR="0036768B" w:rsidRPr="00BC2238" w:rsidRDefault="009B55E1" w:rsidP="001E1AC4">
      <w:pPr>
        <w:autoSpaceDE w:val="0"/>
        <w:spacing w:after="0" w:line="360" w:lineRule="auto"/>
        <w:ind w:firstLine="708"/>
        <w:jc w:val="both"/>
        <w:rPr>
          <w:rFonts w:ascii="Times New Roman" w:hAnsi="Times New Roman" w:cs="Times New Roman"/>
          <w:b/>
          <w:color w:val="000000"/>
          <w:sz w:val="28"/>
          <w:szCs w:val="28"/>
          <w:lang w:val="uk-UA"/>
        </w:rPr>
      </w:pPr>
      <w:r w:rsidRPr="009B55E1">
        <w:rPr>
          <w:rFonts w:ascii="Times New Roman" w:hAnsi="Times New Roman" w:cs="Times New Roman"/>
          <w:b/>
          <w:color w:val="000000"/>
          <w:sz w:val="28"/>
          <w:szCs w:val="28"/>
        </w:rPr>
        <w:t xml:space="preserve">Рис. </w:t>
      </w:r>
      <w:r w:rsidRPr="009B55E1">
        <w:rPr>
          <w:rFonts w:ascii="Times New Roman" w:hAnsi="Times New Roman" w:cs="Times New Roman"/>
          <w:b/>
          <w:color w:val="000000"/>
          <w:sz w:val="28"/>
          <w:szCs w:val="28"/>
          <w:lang w:val="uk-UA"/>
        </w:rPr>
        <w:t>3.</w:t>
      </w:r>
      <w:r w:rsidRPr="009B55E1">
        <w:rPr>
          <w:rFonts w:ascii="Times New Roman" w:hAnsi="Times New Roman" w:cs="Times New Roman"/>
          <w:b/>
          <w:color w:val="000000"/>
          <w:sz w:val="28"/>
          <w:szCs w:val="28"/>
        </w:rPr>
        <w:t>1. Види стратегій антикризового управління відповідно до стадії</w:t>
      </w:r>
      <w:r w:rsidRPr="009B55E1">
        <w:rPr>
          <w:b/>
          <w:color w:val="000000"/>
          <w:sz w:val="28"/>
          <w:szCs w:val="28"/>
          <w:lang w:val="uk-UA"/>
        </w:rPr>
        <w:t xml:space="preserve"> </w:t>
      </w:r>
      <w:r w:rsidRPr="009B55E1">
        <w:rPr>
          <w:rFonts w:ascii="Times New Roman" w:hAnsi="Times New Roman" w:cs="Times New Roman"/>
          <w:b/>
          <w:color w:val="000000"/>
          <w:sz w:val="28"/>
          <w:szCs w:val="28"/>
        </w:rPr>
        <w:t>перебуванн</w:t>
      </w:r>
      <w:r w:rsidR="00BC2238">
        <w:rPr>
          <w:rFonts w:ascii="Times New Roman" w:hAnsi="Times New Roman" w:cs="Times New Roman"/>
          <w:b/>
          <w:color w:val="000000"/>
          <w:sz w:val="28"/>
          <w:szCs w:val="28"/>
        </w:rPr>
        <w:t>я підприємства в</w:t>
      </w:r>
      <w:r w:rsidR="00BC2238">
        <w:rPr>
          <w:rFonts w:ascii="Times New Roman" w:hAnsi="Times New Roman" w:cs="Times New Roman"/>
          <w:b/>
          <w:color w:val="000000"/>
          <w:sz w:val="28"/>
          <w:szCs w:val="28"/>
          <w:lang w:val="uk-UA"/>
        </w:rPr>
        <w:t xml:space="preserve"> умовах невизначеності</w:t>
      </w:r>
    </w:p>
    <w:p w:rsidR="0036768B" w:rsidRPr="00ED2149" w:rsidRDefault="009B55E1" w:rsidP="001E1AC4">
      <w:pPr>
        <w:autoSpaceDE w:val="0"/>
        <w:spacing w:after="0" w:line="360" w:lineRule="auto"/>
        <w:ind w:firstLine="708"/>
        <w:jc w:val="both"/>
        <w:rPr>
          <w:rFonts w:ascii="Times New Roman" w:hAnsi="Times New Roman" w:cs="Times New Roman"/>
          <w:color w:val="000000"/>
          <w:sz w:val="24"/>
          <w:szCs w:val="24"/>
        </w:rPr>
      </w:pPr>
      <w:r w:rsidRPr="009B55E1">
        <w:rPr>
          <w:rFonts w:ascii="Times New Roman" w:hAnsi="Times New Roman" w:cs="Times New Roman"/>
          <w:color w:val="000000"/>
          <w:sz w:val="24"/>
          <w:szCs w:val="24"/>
          <w:lang w:val="uk-UA"/>
        </w:rPr>
        <w:t xml:space="preserve">Джерело: </w:t>
      </w:r>
      <w:r w:rsidRPr="00ED2149">
        <w:rPr>
          <w:rFonts w:ascii="Times New Roman" w:hAnsi="Times New Roman" w:cs="Times New Roman"/>
          <w:color w:val="000000"/>
          <w:sz w:val="24"/>
          <w:szCs w:val="24"/>
        </w:rPr>
        <w:t>[</w:t>
      </w:r>
      <w:r w:rsidR="006B00DE">
        <w:rPr>
          <w:rFonts w:ascii="Times New Roman" w:hAnsi="Times New Roman" w:cs="Times New Roman"/>
          <w:color w:val="000000"/>
          <w:sz w:val="24"/>
          <w:szCs w:val="24"/>
          <w:lang w:val="uk-UA"/>
        </w:rPr>
        <w:t>72</w:t>
      </w:r>
      <w:r w:rsidRPr="00ED2149">
        <w:rPr>
          <w:rFonts w:ascii="Times New Roman" w:hAnsi="Times New Roman" w:cs="Times New Roman"/>
          <w:color w:val="000000"/>
          <w:sz w:val="24"/>
          <w:szCs w:val="24"/>
        </w:rPr>
        <w:t>]</w:t>
      </w:r>
    </w:p>
    <w:p w:rsidR="00CB6912" w:rsidRPr="00CB6912" w:rsidRDefault="00CB6912" w:rsidP="00CB6912">
      <w:pPr>
        <w:autoSpaceDE w:val="0"/>
        <w:spacing w:after="0" w:line="360" w:lineRule="auto"/>
        <w:jc w:val="both"/>
        <w:rPr>
          <w:rFonts w:ascii="Times New Roman" w:hAnsi="Times New Roman" w:cs="Times New Roman"/>
          <w:color w:val="000000"/>
          <w:sz w:val="28"/>
          <w:szCs w:val="28"/>
          <w:lang w:val="uk-UA"/>
        </w:rPr>
      </w:pPr>
    </w:p>
    <w:p w:rsidR="001E1AC4" w:rsidRDefault="00ED2149" w:rsidP="00B55205">
      <w:pPr>
        <w:autoSpaceDE w:val="0"/>
        <w:spacing w:after="0" w:line="360" w:lineRule="auto"/>
        <w:ind w:firstLine="708"/>
        <w:jc w:val="both"/>
        <w:rPr>
          <w:rFonts w:ascii="Times New Roman" w:hAnsi="Times New Roman" w:cs="Times New Roman"/>
          <w:color w:val="000000"/>
          <w:sz w:val="28"/>
          <w:szCs w:val="28"/>
          <w:lang w:val="uk-UA"/>
        </w:rPr>
      </w:pPr>
      <w:r>
        <w:rPr>
          <w:rFonts w:ascii="Times New Roman" w:hAnsi="Times New Roman" w:cs="Times New Roman"/>
          <w:color w:val="000000"/>
          <w:sz w:val="28"/>
          <w:szCs w:val="28"/>
          <w:lang w:val="uk-UA"/>
        </w:rPr>
        <w:t>Туристична кампанія</w:t>
      </w:r>
      <w:r w:rsidR="00B55205">
        <w:rPr>
          <w:rFonts w:ascii="Times New Roman" w:hAnsi="Times New Roman" w:cs="Times New Roman"/>
          <w:color w:val="000000"/>
          <w:sz w:val="28"/>
          <w:szCs w:val="28"/>
          <w:lang w:val="uk-UA"/>
        </w:rPr>
        <w:t xml:space="preserve"> «Тел</w:t>
      </w:r>
      <w:r>
        <w:rPr>
          <w:rFonts w:ascii="Times New Roman" w:hAnsi="Times New Roman" w:cs="Times New Roman"/>
          <w:color w:val="000000"/>
          <w:sz w:val="28"/>
          <w:szCs w:val="28"/>
          <w:lang w:val="uk-UA"/>
        </w:rPr>
        <w:t>емак»</w:t>
      </w:r>
      <w:r w:rsidR="00B55205">
        <w:rPr>
          <w:rFonts w:ascii="Times New Roman" w:hAnsi="Times New Roman" w:cs="Times New Roman"/>
          <w:color w:val="000000"/>
          <w:sz w:val="28"/>
          <w:szCs w:val="28"/>
          <w:lang w:val="uk-UA"/>
        </w:rPr>
        <w:t xml:space="preserve"> як і будь-яке підприємство</w:t>
      </w:r>
      <w:r w:rsidR="00B55205" w:rsidRPr="0032327F">
        <w:rPr>
          <w:lang w:val="uk-UA"/>
        </w:rPr>
        <w:t xml:space="preserve"> </w:t>
      </w:r>
      <w:r w:rsidR="00AF29AA">
        <w:rPr>
          <w:rFonts w:ascii="Times New Roman" w:hAnsi="Times New Roman" w:cs="Times New Roman"/>
          <w:color w:val="000000"/>
          <w:sz w:val="28"/>
          <w:szCs w:val="28"/>
          <w:lang w:val="uk-UA"/>
        </w:rPr>
        <w:t>переживає кризові ситуації</w:t>
      </w:r>
      <w:r w:rsidR="00B55205">
        <w:rPr>
          <w:rFonts w:ascii="Times New Roman" w:hAnsi="Times New Roman" w:cs="Times New Roman"/>
          <w:color w:val="000000"/>
          <w:sz w:val="28"/>
          <w:szCs w:val="28"/>
          <w:lang w:val="uk-UA"/>
        </w:rPr>
        <w:t>.</w:t>
      </w:r>
      <w:r w:rsidR="0051047A">
        <w:rPr>
          <w:rFonts w:ascii="Times New Roman" w:hAnsi="Times New Roman" w:cs="Times New Roman"/>
          <w:color w:val="000000"/>
          <w:sz w:val="28"/>
          <w:szCs w:val="28"/>
          <w:lang w:val="uk-UA"/>
        </w:rPr>
        <w:t xml:space="preserve"> І тому актуальним є визначення </w:t>
      </w:r>
      <w:r w:rsidR="00AF29AA">
        <w:rPr>
          <w:rFonts w:ascii="Times New Roman" w:hAnsi="Times New Roman" w:cs="Times New Roman"/>
          <w:color w:val="000000"/>
          <w:sz w:val="28"/>
          <w:szCs w:val="28"/>
          <w:lang w:val="uk-UA"/>
        </w:rPr>
        <w:t xml:space="preserve">кризи відповідно даного </w:t>
      </w:r>
      <w:r w:rsidR="0051047A">
        <w:rPr>
          <w:rFonts w:ascii="Times New Roman" w:hAnsi="Times New Roman" w:cs="Times New Roman"/>
          <w:color w:val="000000"/>
          <w:sz w:val="28"/>
          <w:szCs w:val="28"/>
          <w:lang w:val="uk-UA"/>
        </w:rPr>
        <w:t>етапу функціонування. Для цього необхідно сформувати та про</w:t>
      </w:r>
      <w:r w:rsidR="006E769E">
        <w:rPr>
          <w:rFonts w:ascii="Times New Roman" w:hAnsi="Times New Roman" w:cs="Times New Roman"/>
          <w:color w:val="000000"/>
          <w:sz w:val="28"/>
          <w:szCs w:val="28"/>
          <w:lang w:val="uk-UA"/>
        </w:rPr>
        <w:t>аналізувати модель</w:t>
      </w:r>
      <w:r w:rsidR="0051047A">
        <w:rPr>
          <w:rFonts w:ascii="Times New Roman" w:hAnsi="Times New Roman" w:cs="Times New Roman"/>
          <w:color w:val="000000"/>
          <w:sz w:val="28"/>
          <w:szCs w:val="28"/>
          <w:lang w:val="uk-UA"/>
        </w:rPr>
        <w:t xml:space="preserve"> управлінн</w:t>
      </w:r>
      <w:r w:rsidR="00AF29AA">
        <w:rPr>
          <w:rFonts w:ascii="Times New Roman" w:hAnsi="Times New Roman" w:cs="Times New Roman"/>
          <w:color w:val="000000"/>
          <w:sz w:val="28"/>
          <w:szCs w:val="28"/>
          <w:lang w:val="uk-UA"/>
        </w:rPr>
        <w:t>я туристичним підприємством</w:t>
      </w:r>
      <w:r w:rsidR="006E769E">
        <w:rPr>
          <w:rFonts w:ascii="Times New Roman" w:hAnsi="Times New Roman" w:cs="Times New Roman"/>
          <w:color w:val="000000"/>
          <w:sz w:val="28"/>
          <w:szCs w:val="28"/>
          <w:lang w:val="uk-UA"/>
        </w:rPr>
        <w:t xml:space="preserve"> в умовах невизначеності (кризи)</w:t>
      </w:r>
      <w:r w:rsidR="00AF29AA">
        <w:rPr>
          <w:rFonts w:ascii="Times New Roman" w:hAnsi="Times New Roman" w:cs="Times New Roman"/>
          <w:color w:val="000000"/>
          <w:sz w:val="28"/>
          <w:szCs w:val="28"/>
          <w:lang w:val="uk-UA"/>
        </w:rPr>
        <w:t xml:space="preserve"> </w:t>
      </w:r>
      <w:r w:rsidR="0051047A">
        <w:rPr>
          <w:rFonts w:ascii="Times New Roman" w:hAnsi="Times New Roman" w:cs="Times New Roman"/>
          <w:color w:val="000000"/>
          <w:sz w:val="28"/>
          <w:szCs w:val="28"/>
          <w:lang w:val="uk-UA"/>
        </w:rPr>
        <w:t xml:space="preserve">(див. табл.3.1.). </w:t>
      </w:r>
    </w:p>
    <w:p w:rsidR="008C2377" w:rsidRPr="008C074D" w:rsidRDefault="008C2377" w:rsidP="008C2377">
      <w:pPr>
        <w:autoSpaceDE w:val="0"/>
        <w:spacing w:after="0" w:line="360" w:lineRule="auto"/>
        <w:ind w:firstLine="708"/>
        <w:jc w:val="both"/>
        <w:rPr>
          <w:rFonts w:ascii="Times New Roman" w:hAnsi="Times New Roman" w:cs="Times New Roman"/>
          <w:color w:val="000000"/>
          <w:sz w:val="28"/>
          <w:szCs w:val="28"/>
          <w:lang w:val="uk-UA"/>
        </w:rPr>
      </w:pPr>
      <w:r w:rsidRPr="008C074D">
        <w:rPr>
          <w:rFonts w:ascii="Times New Roman" w:hAnsi="Times New Roman" w:cs="Times New Roman"/>
          <w:color w:val="000000"/>
          <w:sz w:val="28"/>
          <w:szCs w:val="28"/>
          <w:lang w:val="uk-UA"/>
        </w:rPr>
        <w:t>Пропонована модель дозволяє визначити особливості</w:t>
      </w:r>
      <w:r>
        <w:rPr>
          <w:rFonts w:ascii="Times New Roman" w:hAnsi="Times New Roman" w:cs="Times New Roman"/>
          <w:color w:val="000000"/>
          <w:sz w:val="28"/>
          <w:szCs w:val="28"/>
          <w:lang w:val="uk-UA"/>
        </w:rPr>
        <w:t xml:space="preserve"> </w:t>
      </w:r>
      <w:r w:rsidRPr="008C074D">
        <w:rPr>
          <w:rFonts w:ascii="Times New Roman" w:hAnsi="Times New Roman" w:cs="Times New Roman"/>
          <w:color w:val="000000"/>
          <w:sz w:val="28"/>
          <w:szCs w:val="28"/>
          <w:lang w:val="uk-UA"/>
        </w:rPr>
        <w:t>антикризового управління туристичним підприємством на</w:t>
      </w:r>
      <w:r>
        <w:rPr>
          <w:rFonts w:ascii="Times New Roman" w:hAnsi="Times New Roman" w:cs="Times New Roman"/>
          <w:color w:val="000000"/>
          <w:sz w:val="28"/>
          <w:szCs w:val="28"/>
          <w:lang w:val="uk-UA"/>
        </w:rPr>
        <w:t xml:space="preserve"> </w:t>
      </w:r>
      <w:r w:rsidRPr="008C074D">
        <w:rPr>
          <w:rFonts w:ascii="Times New Roman" w:hAnsi="Times New Roman" w:cs="Times New Roman"/>
          <w:color w:val="000000"/>
          <w:sz w:val="28"/>
          <w:szCs w:val="28"/>
          <w:lang w:val="uk-UA"/>
        </w:rPr>
        <w:t>кожному етапі його розвитку враховуючи рівень ділової</w:t>
      </w:r>
      <w:r>
        <w:rPr>
          <w:rFonts w:ascii="Times New Roman" w:hAnsi="Times New Roman" w:cs="Times New Roman"/>
          <w:color w:val="000000"/>
          <w:sz w:val="28"/>
          <w:szCs w:val="28"/>
          <w:lang w:val="uk-UA"/>
        </w:rPr>
        <w:t xml:space="preserve"> </w:t>
      </w:r>
      <w:r w:rsidRPr="008C074D">
        <w:rPr>
          <w:rFonts w:ascii="Times New Roman" w:hAnsi="Times New Roman" w:cs="Times New Roman"/>
          <w:color w:val="000000"/>
          <w:sz w:val="28"/>
          <w:szCs w:val="28"/>
          <w:lang w:val="uk-UA"/>
        </w:rPr>
        <w:t>активності, загальної стратегії, рівень розвитку</w:t>
      </w:r>
      <w:r>
        <w:rPr>
          <w:rFonts w:ascii="Times New Roman" w:hAnsi="Times New Roman" w:cs="Times New Roman"/>
          <w:color w:val="000000"/>
          <w:sz w:val="28"/>
          <w:szCs w:val="28"/>
          <w:lang w:val="uk-UA"/>
        </w:rPr>
        <w:t xml:space="preserve"> </w:t>
      </w:r>
      <w:r w:rsidRPr="008C074D">
        <w:rPr>
          <w:rFonts w:ascii="Times New Roman" w:hAnsi="Times New Roman" w:cs="Times New Roman"/>
          <w:color w:val="000000"/>
          <w:sz w:val="28"/>
          <w:szCs w:val="28"/>
          <w:lang w:val="uk-UA"/>
        </w:rPr>
        <w:t>автоматизованих систем управління, доступність до</w:t>
      </w:r>
      <w:r>
        <w:rPr>
          <w:rFonts w:ascii="Times New Roman" w:hAnsi="Times New Roman" w:cs="Times New Roman"/>
          <w:color w:val="000000"/>
          <w:sz w:val="28"/>
          <w:szCs w:val="28"/>
          <w:lang w:val="uk-UA"/>
        </w:rPr>
        <w:t xml:space="preserve"> реклами, а також відповідну антикризову стратегію туристичного </w:t>
      </w:r>
      <w:r w:rsidRPr="008C074D">
        <w:rPr>
          <w:rFonts w:ascii="Times New Roman" w:hAnsi="Times New Roman" w:cs="Times New Roman"/>
          <w:color w:val="000000"/>
          <w:sz w:val="28"/>
          <w:szCs w:val="28"/>
          <w:lang w:val="uk-UA"/>
        </w:rPr>
        <w:t>підп</w:t>
      </w:r>
      <w:r>
        <w:rPr>
          <w:rFonts w:ascii="Times New Roman" w:hAnsi="Times New Roman" w:cs="Times New Roman"/>
          <w:color w:val="000000"/>
          <w:sz w:val="28"/>
          <w:szCs w:val="28"/>
          <w:lang w:val="uk-UA"/>
        </w:rPr>
        <w:t xml:space="preserve">риємства на кожному етапі. Дана </w:t>
      </w:r>
      <w:r w:rsidRPr="008C074D">
        <w:rPr>
          <w:rFonts w:ascii="Times New Roman" w:hAnsi="Times New Roman" w:cs="Times New Roman"/>
          <w:color w:val="000000"/>
          <w:sz w:val="28"/>
          <w:szCs w:val="28"/>
          <w:lang w:val="uk-UA"/>
        </w:rPr>
        <w:t>модель</w:t>
      </w:r>
      <w:r>
        <w:rPr>
          <w:rFonts w:ascii="Times New Roman" w:hAnsi="Times New Roman" w:cs="Times New Roman"/>
          <w:color w:val="000000"/>
          <w:sz w:val="28"/>
          <w:szCs w:val="28"/>
          <w:lang w:val="uk-UA"/>
        </w:rPr>
        <w:t xml:space="preserve"> </w:t>
      </w:r>
      <w:r w:rsidRPr="008C074D">
        <w:rPr>
          <w:rFonts w:ascii="Times New Roman" w:hAnsi="Times New Roman" w:cs="Times New Roman"/>
          <w:color w:val="000000"/>
          <w:sz w:val="28"/>
          <w:szCs w:val="28"/>
          <w:lang w:val="uk-UA"/>
        </w:rPr>
        <w:t>дозволяє оцінити загальний стан туристичного підприємства в</w:t>
      </w:r>
      <w:r>
        <w:rPr>
          <w:rFonts w:ascii="Times New Roman" w:hAnsi="Times New Roman" w:cs="Times New Roman"/>
          <w:color w:val="000000"/>
          <w:sz w:val="28"/>
          <w:szCs w:val="28"/>
          <w:lang w:val="uk-UA"/>
        </w:rPr>
        <w:t xml:space="preserve"> </w:t>
      </w:r>
      <w:r w:rsidRPr="008C074D">
        <w:rPr>
          <w:rFonts w:ascii="Times New Roman" w:hAnsi="Times New Roman" w:cs="Times New Roman"/>
          <w:color w:val="000000"/>
          <w:sz w:val="28"/>
          <w:szCs w:val="28"/>
          <w:lang w:val="uk-UA"/>
        </w:rPr>
        <w:t>процесі його розвитку, сформувати і реалізувати відповідні</w:t>
      </w:r>
      <w:r>
        <w:rPr>
          <w:rFonts w:ascii="Times New Roman" w:hAnsi="Times New Roman" w:cs="Times New Roman"/>
          <w:color w:val="000000"/>
          <w:sz w:val="28"/>
          <w:szCs w:val="28"/>
          <w:lang w:val="uk-UA"/>
        </w:rPr>
        <w:t xml:space="preserve"> антикризові </w:t>
      </w:r>
      <w:r w:rsidRPr="008C074D">
        <w:rPr>
          <w:rFonts w:ascii="Times New Roman" w:hAnsi="Times New Roman" w:cs="Times New Roman"/>
          <w:color w:val="000000"/>
          <w:sz w:val="28"/>
          <w:szCs w:val="28"/>
          <w:lang w:val="uk-UA"/>
        </w:rPr>
        <w:t>заходи, підвищити ефективність системи</w:t>
      </w:r>
      <w:r>
        <w:rPr>
          <w:rFonts w:ascii="Times New Roman" w:hAnsi="Times New Roman" w:cs="Times New Roman"/>
          <w:color w:val="000000"/>
          <w:sz w:val="28"/>
          <w:szCs w:val="28"/>
          <w:lang w:val="uk-UA"/>
        </w:rPr>
        <w:t xml:space="preserve"> </w:t>
      </w:r>
      <w:r w:rsidRPr="008C074D">
        <w:rPr>
          <w:rFonts w:ascii="Times New Roman" w:hAnsi="Times New Roman" w:cs="Times New Roman"/>
          <w:color w:val="000000"/>
          <w:sz w:val="28"/>
          <w:szCs w:val="28"/>
          <w:lang w:val="uk-UA"/>
        </w:rPr>
        <w:t>управління в цілому.</w:t>
      </w:r>
    </w:p>
    <w:p w:rsidR="008C2377" w:rsidRPr="008C2377" w:rsidRDefault="008C2377" w:rsidP="008C2377">
      <w:pPr>
        <w:autoSpaceDE w:val="0"/>
        <w:spacing w:after="0" w:line="360" w:lineRule="auto"/>
        <w:ind w:firstLine="709"/>
        <w:jc w:val="both"/>
        <w:rPr>
          <w:color w:val="000000"/>
          <w:sz w:val="28"/>
          <w:szCs w:val="28"/>
          <w:lang w:val="uk-UA"/>
        </w:rPr>
      </w:pPr>
      <w:r>
        <w:rPr>
          <w:rFonts w:ascii="Times New Roman" w:hAnsi="Times New Roman" w:cs="Times New Roman"/>
          <w:color w:val="000000"/>
          <w:sz w:val="28"/>
          <w:szCs w:val="28"/>
          <w:lang w:val="uk-UA"/>
        </w:rPr>
        <w:t>Згідно даних представлених у вищезазначеній моделі, з</w:t>
      </w:r>
      <w:r w:rsidRPr="00CB6912">
        <w:rPr>
          <w:rFonts w:ascii="Times New Roman" w:hAnsi="Times New Roman" w:cs="Times New Roman"/>
          <w:color w:val="000000"/>
          <w:sz w:val="28"/>
          <w:szCs w:val="28"/>
          <w:lang w:val="uk-UA"/>
        </w:rPr>
        <w:t xml:space="preserve"> позиції поведінки </w:t>
      </w:r>
      <w:r>
        <w:rPr>
          <w:rFonts w:ascii="Times New Roman" w:hAnsi="Times New Roman" w:cs="Times New Roman"/>
          <w:color w:val="000000"/>
          <w:sz w:val="28"/>
          <w:szCs w:val="28"/>
          <w:lang w:val="uk-UA"/>
        </w:rPr>
        <w:t xml:space="preserve">туристичного </w:t>
      </w:r>
      <w:r w:rsidRPr="00CB6912">
        <w:rPr>
          <w:rFonts w:ascii="Times New Roman" w:hAnsi="Times New Roman" w:cs="Times New Roman"/>
          <w:color w:val="000000"/>
          <w:sz w:val="28"/>
          <w:szCs w:val="28"/>
          <w:lang w:val="uk-UA"/>
        </w:rPr>
        <w:t>підприємства в кризових ситуаціях виділяють</w:t>
      </w:r>
      <w:r>
        <w:rPr>
          <w:color w:val="000000"/>
          <w:sz w:val="28"/>
          <w:szCs w:val="28"/>
          <w:lang w:val="uk-UA"/>
        </w:rPr>
        <w:t xml:space="preserve"> </w:t>
      </w:r>
      <w:r w:rsidRPr="00CB6912">
        <w:rPr>
          <w:rFonts w:ascii="Times New Roman" w:hAnsi="Times New Roman" w:cs="Times New Roman"/>
          <w:color w:val="000000"/>
          <w:sz w:val="28"/>
          <w:szCs w:val="28"/>
          <w:lang w:val="uk-UA"/>
        </w:rPr>
        <w:t>т</w:t>
      </w:r>
      <w:r>
        <w:rPr>
          <w:rFonts w:ascii="Times New Roman" w:hAnsi="Times New Roman" w:cs="Times New Roman"/>
          <w:color w:val="000000"/>
          <w:sz w:val="28"/>
          <w:szCs w:val="28"/>
          <w:lang w:val="uk-UA"/>
        </w:rPr>
        <w:t xml:space="preserve">акі види антикризових стратегій </w:t>
      </w:r>
      <w:r w:rsidRPr="00CB6912">
        <w:rPr>
          <w:rFonts w:ascii="Times New Roman" w:hAnsi="Times New Roman" w:cs="Times New Roman"/>
          <w:color w:val="000000"/>
          <w:sz w:val="28"/>
          <w:szCs w:val="28"/>
          <w:lang w:val="uk-UA"/>
        </w:rPr>
        <w:t>підприємства: захисну стратегію,</w:t>
      </w:r>
      <w:r>
        <w:rPr>
          <w:color w:val="000000"/>
          <w:sz w:val="28"/>
          <w:szCs w:val="28"/>
          <w:lang w:val="uk-UA"/>
        </w:rPr>
        <w:t xml:space="preserve"> </w:t>
      </w:r>
      <w:r w:rsidRPr="00CB6912">
        <w:rPr>
          <w:rFonts w:ascii="Times New Roman" w:hAnsi="Times New Roman" w:cs="Times New Roman"/>
          <w:color w:val="000000"/>
          <w:sz w:val="28"/>
          <w:szCs w:val="28"/>
          <w:lang w:val="uk-UA"/>
        </w:rPr>
        <w:t>стр</w:t>
      </w:r>
      <w:r>
        <w:rPr>
          <w:rFonts w:ascii="Times New Roman" w:hAnsi="Times New Roman" w:cs="Times New Roman"/>
          <w:color w:val="000000"/>
          <w:sz w:val="28"/>
          <w:szCs w:val="28"/>
          <w:lang w:val="uk-UA"/>
        </w:rPr>
        <w:t xml:space="preserve">атегію делегування повноважень, </w:t>
      </w:r>
      <w:r w:rsidRPr="00CB6912">
        <w:rPr>
          <w:rFonts w:ascii="Times New Roman" w:hAnsi="Times New Roman" w:cs="Times New Roman"/>
          <w:color w:val="000000"/>
          <w:sz w:val="28"/>
          <w:szCs w:val="28"/>
          <w:lang w:val="uk-UA"/>
        </w:rPr>
        <w:t>наступальну стратегію та стратегію</w:t>
      </w:r>
      <w:r>
        <w:rPr>
          <w:color w:val="000000"/>
          <w:sz w:val="28"/>
          <w:szCs w:val="28"/>
          <w:lang w:val="uk-UA"/>
        </w:rPr>
        <w:t xml:space="preserve"> </w:t>
      </w:r>
      <w:r w:rsidR="006B00DE">
        <w:rPr>
          <w:rFonts w:ascii="Times New Roman" w:hAnsi="Times New Roman" w:cs="Times New Roman"/>
          <w:color w:val="000000"/>
          <w:sz w:val="28"/>
          <w:szCs w:val="28"/>
          <w:lang w:val="uk-UA"/>
        </w:rPr>
        <w:t>компромісу [</w:t>
      </w:r>
      <w:r w:rsidRPr="00CB6912">
        <w:rPr>
          <w:rFonts w:ascii="Times New Roman" w:hAnsi="Times New Roman" w:cs="Times New Roman"/>
          <w:color w:val="000000"/>
          <w:sz w:val="28"/>
          <w:szCs w:val="28"/>
          <w:lang w:val="uk-UA"/>
        </w:rPr>
        <w:t>7</w:t>
      </w:r>
      <w:r w:rsidR="00B12663">
        <w:rPr>
          <w:rFonts w:ascii="Times New Roman" w:hAnsi="Times New Roman" w:cs="Times New Roman"/>
          <w:color w:val="000000"/>
          <w:sz w:val="28"/>
          <w:szCs w:val="28"/>
          <w:lang w:val="uk-UA"/>
        </w:rPr>
        <w:t>2</w:t>
      </w:r>
      <w:r w:rsidRPr="00CB6912">
        <w:rPr>
          <w:rFonts w:ascii="Times New Roman" w:hAnsi="Times New Roman" w:cs="Times New Roman"/>
          <w:color w:val="000000"/>
          <w:sz w:val="28"/>
          <w:szCs w:val="28"/>
          <w:lang w:val="uk-UA"/>
        </w:rPr>
        <w:t>].</w:t>
      </w:r>
    </w:p>
    <w:p w:rsidR="00CB6912" w:rsidRPr="00CB6912" w:rsidRDefault="00CB6912" w:rsidP="00CB6912">
      <w:pPr>
        <w:autoSpaceDE w:val="0"/>
        <w:spacing w:after="0" w:line="360" w:lineRule="auto"/>
        <w:ind w:firstLine="708"/>
        <w:jc w:val="right"/>
        <w:rPr>
          <w:rFonts w:ascii="Times New Roman" w:eastAsia="Times New Roman" w:hAnsi="Times New Roman" w:cs="Times New Roman"/>
          <w:b/>
          <w:sz w:val="28"/>
          <w:szCs w:val="28"/>
          <w:lang w:val="uk-UA" w:eastAsia="ru-RU"/>
        </w:rPr>
      </w:pPr>
      <w:r w:rsidRPr="00CB6912">
        <w:rPr>
          <w:rFonts w:ascii="Times New Roman" w:eastAsia="Times New Roman" w:hAnsi="Times New Roman" w:cs="Times New Roman"/>
          <w:b/>
          <w:sz w:val="28"/>
          <w:szCs w:val="28"/>
          <w:lang w:val="uk-UA" w:eastAsia="ru-RU"/>
        </w:rPr>
        <w:t>Таблиця 3.1.</w:t>
      </w:r>
    </w:p>
    <w:p w:rsidR="00CB6912" w:rsidRPr="00CB6912" w:rsidRDefault="006E769E" w:rsidP="00CB6912">
      <w:pPr>
        <w:autoSpaceDE w:val="0"/>
        <w:spacing w:after="0" w:line="360" w:lineRule="auto"/>
        <w:ind w:firstLine="708"/>
        <w:jc w:val="center"/>
        <w:rPr>
          <w:rFonts w:ascii="Times New Roman" w:eastAsia="Times New Roman" w:hAnsi="Times New Roman" w:cs="Times New Roman"/>
          <w:b/>
          <w:sz w:val="28"/>
          <w:szCs w:val="28"/>
          <w:lang w:val="uk-UA" w:eastAsia="ru-RU"/>
        </w:rPr>
      </w:pPr>
      <w:r>
        <w:rPr>
          <w:rFonts w:ascii="Times New Roman" w:eastAsia="Times New Roman" w:hAnsi="Times New Roman" w:cs="Times New Roman"/>
          <w:b/>
          <w:sz w:val="28"/>
          <w:szCs w:val="28"/>
          <w:lang w:val="uk-UA" w:eastAsia="ru-RU"/>
        </w:rPr>
        <w:t>Модель</w:t>
      </w:r>
      <w:r w:rsidR="00CB6912" w:rsidRPr="00CB6912">
        <w:rPr>
          <w:rFonts w:ascii="Times New Roman" w:eastAsia="Times New Roman" w:hAnsi="Times New Roman" w:cs="Times New Roman"/>
          <w:b/>
          <w:sz w:val="28"/>
          <w:szCs w:val="28"/>
          <w:lang w:val="uk-UA" w:eastAsia="ru-RU"/>
        </w:rPr>
        <w:t xml:space="preserve"> управління туристичними</w:t>
      </w:r>
    </w:p>
    <w:p w:rsidR="00A116D0" w:rsidRPr="00CB6912" w:rsidRDefault="00BC2238" w:rsidP="00CB6912">
      <w:pPr>
        <w:autoSpaceDE w:val="0"/>
        <w:spacing w:after="0" w:line="360" w:lineRule="auto"/>
        <w:ind w:firstLine="708"/>
        <w:jc w:val="center"/>
        <w:rPr>
          <w:rFonts w:ascii="Times New Roman" w:eastAsia="Times New Roman" w:hAnsi="Times New Roman" w:cs="Times New Roman"/>
          <w:b/>
          <w:sz w:val="28"/>
          <w:szCs w:val="28"/>
          <w:lang w:val="uk-UA" w:eastAsia="ru-RU"/>
        </w:rPr>
      </w:pPr>
      <w:r>
        <w:rPr>
          <w:rFonts w:ascii="Times New Roman" w:eastAsia="Times New Roman" w:hAnsi="Times New Roman" w:cs="Times New Roman"/>
          <w:b/>
          <w:sz w:val="28"/>
          <w:szCs w:val="28"/>
          <w:lang w:val="uk-UA" w:eastAsia="ru-RU"/>
        </w:rPr>
        <w:t>п</w:t>
      </w:r>
      <w:r w:rsidR="00CB6912" w:rsidRPr="00CB6912">
        <w:rPr>
          <w:rFonts w:ascii="Times New Roman" w:eastAsia="Times New Roman" w:hAnsi="Times New Roman" w:cs="Times New Roman"/>
          <w:b/>
          <w:sz w:val="28"/>
          <w:szCs w:val="28"/>
          <w:lang w:val="uk-UA" w:eastAsia="ru-RU"/>
        </w:rPr>
        <w:t>ідприємствами</w:t>
      </w:r>
      <w:r w:rsidR="006E769E">
        <w:rPr>
          <w:rFonts w:ascii="Times New Roman" w:eastAsia="Times New Roman" w:hAnsi="Times New Roman" w:cs="Times New Roman"/>
          <w:b/>
          <w:sz w:val="28"/>
          <w:szCs w:val="28"/>
          <w:lang w:val="uk-UA" w:eastAsia="ru-RU"/>
        </w:rPr>
        <w:t xml:space="preserve"> в умовах невизначеності</w:t>
      </w:r>
    </w:p>
    <w:tbl>
      <w:tblPr>
        <w:tblStyle w:val="a3"/>
        <w:tblW w:w="0" w:type="auto"/>
        <w:tblLook w:val="04A0" w:firstRow="1" w:lastRow="0" w:firstColumn="1" w:lastColumn="0" w:noHBand="0" w:noVBand="1"/>
      </w:tblPr>
      <w:tblGrid>
        <w:gridCol w:w="1673"/>
        <w:gridCol w:w="90"/>
        <w:gridCol w:w="1303"/>
        <w:gridCol w:w="1386"/>
        <w:gridCol w:w="1742"/>
        <w:gridCol w:w="1609"/>
        <w:gridCol w:w="1768"/>
      </w:tblGrid>
      <w:tr w:rsidR="00841D6B" w:rsidTr="0078251B">
        <w:tc>
          <w:tcPr>
            <w:tcW w:w="1763" w:type="dxa"/>
            <w:gridSpan w:val="2"/>
            <w:vAlign w:val="center"/>
          </w:tcPr>
          <w:p w:rsidR="00841D6B" w:rsidRPr="00841D6B" w:rsidRDefault="00841D6B" w:rsidP="00024F33">
            <w:pPr>
              <w:autoSpaceDE w:val="0"/>
              <w:jc w:val="center"/>
              <w:rPr>
                <w:rFonts w:ascii="Times New Roman" w:eastAsia="Times New Roman" w:hAnsi="Times New Roman" w:cs="Times New Roman"/>
                <w:sz w:val="20"/>
                <w:szCs w:val="20"/>
                <w:lang w:val="uk-UA" w:eastAsia="ru-RU"/>
              </w:rPr>
            </w:pPr>
            <w:r w:rsidRPr="00841D6B">
              <w:rPr>
                <w:rFonts w:ascii="Times New Roman" w:eastAsia="Times New Roman" w:hAnsi="Times New Roman" w:cs="Times New Roman"/>
                <w:sz w:val="20"/>
                <w:szCs w:val="20"/>
                <w:lang w:val="uk-UA" w:eastAsia="ru-RU"/>
              </w:rPr>
              <w:t>Етап</w:t>
            </w:r>
          </w:p>
          <w:p w:rsidR="00841D6B" w:rsidRPr="00841D6B" w:rsidRDefault="00841D6B" w:rsidP="00024F33">
            <w:pPr>
              <w:autoSpaceDE w:val="0"/>
              <w:jc w:val="center"/>
              <w:rPr>
                <w:rFonts w:ascii="Times New Roman" w:eastAsia="Times New Roman" w:hAnsi="Times New Roman" w:cs="Times New Roman"/>
                <w:sz w:val="20"/>
                <w:szCs w:val="20"/>
                <w:lang w:val="uk-UA" w:eastAsia="ru-RU"/>
              </w:rPr>
            </w:pPr>
            <w:r w:rsidRPr="00841D6B">
              <w:rPr>
                <w:rFonts w:ascii="Times New Roman" w:eastAsia="Times New Roman" w:hAnsi="Times New Roman" w:cs="Times New Roman"/>
                <w:sz w:val="20"/>
                <w:szCs w:val="20"/>
                <w:lang w:val="uk-UA" w:eastAsia="ru-RU"/>
              </w:rPr>
              <w:t>зростання</w:t>
            </w:r>
          </w:p>
        </w:tc>
        <w:tc>
          <w:tcPr>
            <w:tcW w:w="1303" w:type="dxa"/>
          </w:tcPr>
          <w:p w:rsidR="00841D6B" w:rsidRPr="00841D6B" w:rsidRDefault="00841D6B" w:rsidP="00841D6B">
            <w:pPr>
              <w:autoSpaceDE w:val="0"/>
              <w:jc w:val="center"/>
              <w:rPr>
                <w:rFonts w:ascii="Times New Roman" w:eastAsia="Times New Roman" w:hAnsi="Times New Roman" w:cs="Times New Roman"/>
                <w:sz w:val="20"/>
                <w:szCs w:val="20"/>
                <w:lang w:val="uk-UA" w:eastAsia="ru-RU"/>
              </w:rPr>
            </w:pPr>
            <w:r w:rsidRPr="00841D6B">
              <w:rPr>
                <w:rFonts w:ascii="Times New Roman" w:eastAsia="Times New Roman" w:hAnsi="Times New Roman" w:cs="Times New Roman"/>
                <w:sz w:val="20"/>
                <w:szCs w:val="20"/>
                <w:lang w:val="uk-UA" w:eastAsia="ru-RU"/>
              </w:rPr>
              <w:t>Етап 1</w:t>
            </w:r>
          </w:p>
          <w:p w:rsidR="00841D6B" w:rsidRPr="00841D6B" w:rsidRDefault="00841D6B" w:rsidP="00841D6B">
            <w:pPr>
              <w:autoSpaceDE w:val="0"/>
              <w:jc w:val="center"/>
              <w:rPr>
                <w:rFonts w:ascii="Times New Roman" w:eastAsia="Times New Roman" w:hAnsi="Times New Roman" w:cs="Times New Roman"/>
                <w:sz w:val="20"/>
                <w:szCs w:val="20"/>
                <w:lang w:val="uk-UA" w:eastAsia="ru-RU"/>
              </w:rPr>
            </w:pPr>
            <w:r w:rsidRPr="00841D6B">
              <w:rPr>
                <w:rFonts w:ascii="Times New Roman" w:eastAsia="Times New Roman" w:hAnsi="Times New Roman" w:cs="Times New Roman"/>
                <w:sz w:val="20"/>
                <w:szCs w:val="20"/>
                <w:lang w:val="uk-UA" w:eastAsia="ru-RU"/>
              </w:rPr>
              <w:t>(заснування)</w:t>
            </w:r>
          </w:p>
        </w:tc>
        <w:tc>
          <w:tcPr>
            <w:tcW w:w="1386" w:type="dxa"/>
          </w:tcPr>
          <w:p w:rsidR="00841D6B" w:rsidRPr="00841D6B" w:rsidRDefault="00841D6B" w:rsidP="00841D6B">
            <w:pPr>
              <w:autoSpaceDE w:val="0"/>
              <w:rPr>
                <w:rFonts w:ascii="Times New Roman" w:eastAsia="Times New Roman" w:hAnsi="Times New Roman" w:cs="Times New Roman"/>
                <w:sz w:val="20"/>
                <w:szCs w:val="20"/>
                <w:lang w:val="uk-UA" w:eastAsia="ru-RU"/>
              </w:rPr>
            </w:pPr>
            <w:r>
              <w:rPr>
                <w:rFonts w:ascii="Times New Roman" w:eastAsia="Times New Roman" w:hAnsi="Times New Roman" w:cs="Times New Roman"/>
                <w:sz w:val="20"/>
                <w:szCs w:val="20"/>
                <w:lang w:val="uk-UA" w:eastAsia="ru-RU"/>
              </w:rPr>
              <w:t xml:space="preserve">       </w:t>
            </w:r>
            <w:r w:rsidRPr="00841D6B">
              <w:rPr>
                <w:rFonts w:ascii="Times New Roman" w:eastAsia="Times New Roman" w:hAnsi="Times New Roman" w:cs="Times New Roman"/>
                <w:sz w:val="20"/>
                <w:szCs w:val="20"/>
                <w:lang w:val="uk-UA" w:eastAsia="ru-RU"/>
              </w:rPr>
              <w:t>Етап 2</w:t>
            </w:r>
          </w:p>
          <w:p w:rsidR="00841D6B" w:rsidRPr="00841D6B" w:rsidRDefault="00841D6B" w:rsidP="00841D6B">
            <w:pPr>
              <w:autoSpaceDE w:val="0"/>
              <w:jc w:val="center"/>
              <w:rPr>
                <w:rFonts w:ascii="Times New Roman" w:eastAsia="Times New Roman" w:hAnsi="Times New Roman" w:cs="Times New Roman"/>
                <w:sz w:val="20"/>
                <w:szCs w:val="20"/>
                <w:lang w:val="uk-UA" w:eastAsia="ru-RU"/>
              </w:rPr>
            </w:pPr>
            <w:r>
              <w:rPr>
                <w:rFonts w:ascii="Times New Roman" w:eastAsia="Times New Roman" w:hAnsi="Times New Roman" w:cs="Times New Roman"/>
                <w:sz w:val="20"/>
                <w:szCs w:val="20"/>
                <w:lang w:val="uk-UA" w:eastAsia="ru-RU"/>
              </w:rPr>
              <w:t>(розви</w:t>
            </w:r>
            <w:r w:rsidRPr="00841D6B">
              <w:rPr>
                <w:rFonts w:ascii="Times New Roman" w:eastAsia="Times New Roman" w:hAnsi="Times New Roman" w:cs="Times New Roman"/>
                <w:sz w:val="20"/>
                <w:szCs w:val="20"/>
                <w:lang w:val="uk-UA" w:eastAsia="ru-RU"/>
              </w:rPr>
              <w:t>ток)</w:t>
            </w:r>
          </w:p>
        </w:tc>
        <w:tc>
          <w:tcPr>
            <w:tcW w:w="1742" w:type="dxa"/>
          </w:tcPr>
          <w:p w:rsidR="00841D6B" w:rsidRPr="00841D6B" w:rsidRDefault="00841D6B" w:rsidP="00841D6B">
            <w:pPr>
              <w:autoSpaceDE w:val="0"/>
              <w:jc w:val="center"/>
              <w:rPr>
                <w:rFonts w:ascii="Times New Roman" w:eastAsia="Times New Roman" w:hAnsi="Times New Roman" w:cs="Times New Roman"/>
                <w:sz w:val="20"/>
                <w:szCs w:val="20"/>
                <w:lang w:val="uk-UA" w:eastAsia="ru-RU"/>
              </w:rPr>
            </w:pPr>
            <w:r w:rsidRPr="00841D6B">
              <w:rPr>
                <w:rFonts w:ascii="Times New Roman" w:eastAsia="Times New Roman" w:hAnsi="Times New Roman" w:cs="Times New Roman"/>
                <w:sz w:val="20"/>
                <w:szCs w:val="20"/>
                <w:lang w:val="uk-UA" w:eastAsia="ru-RU"/>
              </w:rPr>
              <w:t>Етап 3</w:t>
            </w:r>
          </w:p>
          <w:p w:rsidR="00841D6B" w:rsidRPr="00841D6B" w:rsidRDefault="00841D6B" w:rsidP="00841D6B">
            <w:pPr>
              <w:autoSpaceDE w:val="0"/>
              <w:jc w:val="center"/>
              <w:rPr>
                <w:rFonts w:ascii="Times New Roman" w:eastAsia="Times New Roman" w:hAnsi="Times New Roman" w:cs="Times New Roman"/>
                <w:sz w:val="20"/>
                <w:szCs w:val="20"/>
                <w:lang w:val="uk-UA" w:eastAsia="ru-RU"/>
              </w:rPr>
            </w:pPr>
            <w:r>
              <w:rPr>
                <w:rFonts w:ascii="Times New Roman" w:eastAsia="Times New Roman" w:hAnsi="Times New Roman" w:cs="Times New Roman"/>
                <w:sz w:val="20"/>
                <w:szCs w:val="20"/>
                <w:lang w:val="uk-UA" w:eastAsia="ru-RU"/>
              </w:rPr>
              <w:t>(функціону</w:t>
            </w:r>
            <w:r w:rsidRPr="00841D6B">
              <w:rPr>
                <w:rFonts w:ascii="Times New Roman" w:eastAsia="Times New Roman" w:hAnsi="Times New Roman" w:cs="Times New Roman"/>
                <w:sz w:val="20"/>
                <w:szCs w:val="20"/>
                <w:lang w:val="uk-UA" w:eastAsia="ru-RU"/>
              </w:rPr>
              <w:t>вання)</w:t>
            </w:r>
          </w:p>
        </w:tc>
        <w:tc>
          <w:tcPr>
            <w:tcW w:w="1609" w:type="dxa"/>
          </w:tcPr>
          <w:p w:rsidR="00841D6B" w:rsidRPr="00841D6B" w:rsidRDefault="00841D6B" w:rsidP="00841D6B">
            <w:pPr>
              <w:autoSpaceDE w:val="0"/>
              <w:jc w:val="center"/>
              <w:rPr>
                <w:rFonts w:ascii="Times New Roman" w:eastAsia="Times New Roman" w:hAnsi="Times New Roman" w:cs="Times New Roman"/>
                <w:sz w:val="20"/>
                <w:szCs w:val="20"/>
                <w:lang w:val="uk-UA" w:eastAsia="ru-RU"/>
              </w:rPr>
            </w:pPr>
            <w:r w:rsidRPr="00841D6B">
              <w:rPr>
                <w:rFonts w:ascii="Times New Roman" w:eastAsia="Times New Roman" w:hAnsi="Times New Roman" w:cs="Times New Roman"/>
                <w:sz w:val="20"/>
                <w:szCs w:val="20"/>
                <w:lang w:val="uk-UA" w:eastAsia="ru-RU"/>
              </w:rPr>
              <w:t>Етап 4</w:t>
            </w:r>
          </w:p>
          <w:p w:rsidR="00841D6B" w:rsidRPr="00841D6B" w:rsidRDefault="00841D6B" w:rsidP="00841D6B">
            <w:pPr>
              <w:autoSpaceDE w:val="0"/>
              <w:jc w:val="center"/>
              <w:rPr>
                <w:rFonts w:ascii="Times New Roman" w:eastAsia="Times New Roman" w:hAnsi="Times New Roman" w:cs="Times New Roman"/>
                <w:sz w:val="20"/>
                <w:szCs w:val="20"/>
                <w:lang w:val="uk-UA" w:eastAsia="ru-RU"/>
              </w:rPr>
            </w:pPr>
            <w:r w:rsidRPr="00841D6B">
              <w:rPr>
                <w:rFonts w:ascii="Times New Roman" w:eastAsia="Times New Roman" w:hAnsi="Times New Roman" w:cs="Times New Roman"/>
                <w:sz w:val="20"/>
                <w:szCs w:val="20"/>
                <w:lang w:val="uk-UA" w:eastAsia="ru-RU"/>
              </w:rPr>
              <w:t>(зрілість)</w:t>
            </w:r>
          </w:p>
        </w:tc>
        <w:tc>
          <w:tcPr>
            <w:tcW w:w="1768" w:type="dxa"/>
          </w:tcPr>
          <w:p w:rsidR="00841D6B" w:rsidRPr="00841D6B" w:rsidRDefault="00841D6B" w:rsidP="00841D6B">
            <w:pPr>
              <w:autoSpaceDE w:val="0"/>
              <w:jc w:val="center"/>
              <w:rPr>
                <w:rFonts w:ascii="Times New Roman" w:eastAsia="Times New Roman" w:hAnsi="Times New Roman" w:cs="Times New Roman"/>
                <w:sz w:val="20"/>
                <w:szCs w:val="20"/>
                <w:lang w:val="uk-UA" w:eastAsia="ru-RU"/>
              </w:rPr>
            </w:pPr>
            <w:r w:rsidRPr="00841D6B">
              <w:rPr>
                <w:rFonts w:ascii="Times New Roman" w:eastAsia="Times New Roman" w:hAnsi="Times New Roman" w:cs="Times New Roman"/>
                <w:sz w:val="20"/>
                <w:szCs w:val="20"/>
                <w:lang w:val="uk-UA" w:eastAsia="ru-RU"/>
              </w:rPr>
              <w:t>Етап 5</w:t>
            </w:r>
          </w:p>
          <w:p w:rsidR="00841D6B" w:rsidRPr="00841D6B" w:rsidRDefault="00841D6B" w:rsidP="00841D6B">
            <w:pPr>
              <w:autoSpaceDE w:val="0"/>
              <w:jc w:val="center"/>
              <w:rPr>
                <w:rFonts w:ascii="Times New Roman" w:eastAsia="Times New Roman" w:hAnsi="Times New Roman" w:cs="Times New Roman"/>
                <w:sz w:val="20"/>
                <w:szCs w:val="20"/>
                <w:lang w:val="uk-UA" w:eastAsia="ru-RU"/>
              </w:rPr>
            </w:pPr>
            <w:r w:rsidRPr="00841D6B">
              <w:rPr>
                <w:rFonts w:ascii="Times New Roman" w:eastAsia="Times New Roman" w:hAnsi="Times New Roman" w:cs="Times New Roman"/>
                <w:sz w:val="20"/>
                <w:szCs w:val="20"/>
                <w:lang w:val="uk-UA" w:eastAsia="ru-RU"/>
              </w:rPr>
              <w:t>(спад)</w:t>
            </w:r>
          </w:p>
        </w:tc>
      </w:tr>
      <w:tr w:rsidR="002F26CE" w:rsidTr="0078251B">
        <w:tc>
          <w:tcPr>
            <w:tcW w:w="1763" w:type="dxa"/>
            <w:gridSpan w:val="2"/>
            <w:vAlign w:val="center"/>
          </w:tcPr>
          <w:p w:rsidR="002F26CE" w:rsidRPr="00841D6B" w:rsidRDefault="002F26CE" w:rsidP="00024F33">
            <w:pPr>
              <w:autoSpaceDE w:val="0"/>
              <w:jc w:val="center"/>
              <w:rPr>
                <w:rFonts w:ascii="Times New Roman" w:eastAsia="Times New Roman" w:hAnsi="Times New Roman" w:cs="Times New Roman"/>
                <w:sz w:val="20"/>
                <w:szCs w:val="20"/>
                <w:lang w:val="uk-UA" w:eastAsia="ru-RU"/>
              </w:rPr>
            </w:pPr>
            <w:r>
              <w:rPr>
                <w:rFonts w:ascii="Times New Roman" w:eastAsia="Times New Roman" w:hAnsi="Times New Roman" w:cs="Times New Roman"/>
                <w:sz w:val="20"/>
                <w:szCs w:val="20"/>
                <w:lang w:val="uk-UA" w:eastAsia="ru-RU"/>
              </w:rPr>
              <w:t>1</w:t>
            </w:r>
          </w:p>
        </w:tc>
        <w:tc>
          <w:tcPr>
            <w:tcW w:w="1303" w:type="dxa"/>
          </w:tcPr>
          <w:p w:rsidR="002F26CE" w:rsidRPr="00841D6B" w:rsidRDefault="002F26CE" w:rsidP="00841D6B">
            <w:pPr>
              <w:autoSpaceDE w:val="0"/>
              <w:jc w:val="center"/>
              <w:rPr>
                <w:rFonts w:ascii="Times New Roman" w:eastAsia="Times New Roman" w:hAnsi="Times New Roman" w:cs="Times New Roman"/>
                <w:sz w:val="20"/>
                <w:szCs w:val="20"/>
                <w:lang w:val="uk-UA" w:eastAsia="ru-RU"/>
              </w:rPr>
            </w:pPr>
            <w:r>
              <w:rPr>
                <w:rFonts w:ascii="Times New Roman" w:eastAsia="Times New Roman" w:hAnsi="Times New Roman" w:cs="Times New Roman"/>
                <w:sz w:val="20"/>
                <w:szCs w:val="20"/>
                <w:lang w:val="uk-UA" w:eastAsia="ru-RU"/>
              </w:rPr>
              <w:t>2</w:t>
            </w:r>
          </w:p>
        </w:tc>
        <w:tc>
          <w:tcPr>
            <w:tcW w:w="1386" w:type="dxa"/>
          </w:tcPr>
          <w:p w:rsidR="002F26CE" w:rsidRDefault="002F26CE" w:rsidP="00841D6B">
            <w:pPr>
              <w:autoSpaceDE w:val="0"/>
              <w:rPr>
                <w:rFonts w:ascii="Times New Roman" w:eastAsia="Times New Roman" w:hAnsi="Times New Roman" w:cs="Times New Roman"/>
                <w:sz w:val="20"/>
                <w:szCs w:val="20"/>
                <w:lang w:val="uk-UA" w:eastAsia="ru-RU"/>
              </w:rPr>
            </w:pPr>
            <w:r>
              <w:rPr>
                <w:rFonts w:ascii="Times New Roman" w:eastAsia="Times New Roman" w:hAnsi="Times New Roman" w:cs="Times New Roman"/>
                <w:sz w:val="20"/>
                <w:szCs w:val="20"/>
                <w:lang w:val="uk-UA" w:eastAsia="ru-RU"/>
              </w:rPr>
              <w:t>3</w:t>
            </w:r>
          </w:p>
        </w:tc>
        <w:tc>
          <w:tcPr>
            <w:tcW w:w="1742" w:type="dxa"/>
          </w:tcPr>
          <w:p w:rsidR="002F26CE" w:rsidRPr="00841D6B" w:rsidRDefault="002F26CE" w:rsidP="00841D6B">
            <w:pPr>
              <w:autoSpaceDE w:val="0"/>
              <w:jc w:val="center"/>
              <w:rPr>
                <w:rFonts w:ascii="Times New Roman" w:eastAsia="Times New Roman" w:hAnsi="Times New Roman" w:cs="Times New Roman"/>
                <w:sz w:val="20"/>
                <w:szCs w:val="20"/>
                <w:lang w:val="uk-UA" w:eastAsia="ru-RU"/>
              </w:rPr>
            </w:pPr>
            <w:r>
              <w:rPr>
                <w:rFonts w:ascii="Times New Roman" w:eastAsia="Times New Roman" w:hAnsi="Times New Roman" w:cs="Times New Roman"/>
                <w:sz w:val="20"/>
                <w:szCs w:val="20"/>
                <w:lang w:val="uk-UA" w:eastAsia="ru-RU"/>
              </w:rPr>
              <w:t>4</w:t>
            </w:r>
          </w:p>
        </w:tc>
        <w:tc>
          <w:tcPr>
            <w:tcW w:w="1609" w:type="dxa"/>
          </w:tcPr>
          <w:p w:rsidR="002F26CE" w:rsidRPr="00841D6B" w:rsidRDefault="002F26CE" w:rsidP="00841D6B">
            <w:pPr>
              <w:autoSpaceDE w:val="0"/>
              <w:jc w:val="center"/>
              <w:rPr>
                <w:rFonts w:ascii="Times New Roman" w:eastAsia="Times New Roman" w:hAnsi="Times New Roman" w:cs="Times New Roman"/>
                <w:sz w:val="20"/>
                <w:szCs w:val="20"/>
                <w:lang w:val="uk-UA" w:eastAsia="ru-RU"/>
              </w:rPr>
            </w:pPr>
            <w:r>
              <w:rPr>
                <w:rFonts w:ascii="Times New Roman" w:eastAsia="Times New Roman" w:hAnsi="Times New Roman" w:cs="Times New Roman"/>
                <w:sz w:val="20"/>
                <w:szCs w:val="20"/>
                <w:lang w:val="uk-UA" w:eastAsia="ru-RU"/>
              </w:rPr>
              <w:t>5</w:t>
            </w:r>
          </w:p>
        </w:tc>
        <w:tc>
          <w:tcPr>
            <w:tcW w:w="1768" w:type="dxa"/>
          </w:tcPr>
          <w:p w:rsidR="002F26CE" w:rsidRPr="00841D6B" w:rsidRDefault="002F26CE" w:rsidP="00841D6B">
            <w:pPr>
              <w:autoSpaceDE w:val="0"/>
              <w:jc w:val="center"/>
              <w:rPr>
                <w:rFonts w:ascii="Times New Roman" w:eastAsia="Times New Roman" w:hAnsi="Times New Roman" w:cs="Times New Roman"/>
                <w:sz w:val="20"/>
                <w:szCs w:val="20"/>
                <w:lang w:val="uk-UA" w:eastAsia="ru-RU"/>
              </w:rPr>
            </w:pPr>
            <w:r>
              <w:rPr>
                <w:rFonts w:ascii="Times New Roman" w:eastAsia="Times New Roman" w:hAnsi="Times New Roman" w:cs="Times New Roman"/>
                <w:sz w:val="20"/>
                <w:szCs w:val="20"/>
                <w:lang w:val="uk-UA" w:eastAsia="ru-RU"/>
              </w:rPr>
              <w:t>6</w:t>
            </w:r>
          </w:p>
        </w:tc>
      </w:tr>
      <w:tr w:rsidR="00841D6B" w:rsidTr="0078251B">
        <w:trPr>
          <w:trHeight w:val="841"/>
        </w:trPr>
        <w:tc>
          <w:tcPr>
            <w:tcW w:w="1763" w:type="dxa"/>
            <w:gridSpan w:val="2"/>
            <w:vAlign w:val="center"/>
          </w:tcPr>
          <w:p w:rsidR="00841D6B" w:rsidRPr="00841D6B" w:rsidRDefault="00841D6B" w:rsidP="00024F33">
            <w:pPr>
              <w:autoSpaceDE w:val="0"/>
              <w:jc w:val="center"/>
              <w:rPr>
                <w:rFonts w:ascii="Times New Roman" w:eastAsia="Times New Roman" w:hAnsi="Times New Roman" w:cs="Times New Roman"/>
                <w:sz w:val="20"/>
                <w:szCs w:val="20"/>
                <w:lang w:val="uk-UA" w:eastAsia="ru-RU"/>
              </w:rPr>
            </w:pPr>
            <w:r w:rsidRPr="00841D6B">
              <w:rPr>
                <w:rFonts w:ascii="Times New Roman" w:eastAsia="Times New Roman" w:hAnsi="Times New Roman" w:cs="Times New Roman"/>
                <w:sz w:val="20"/>
                <w:szCs w:val="20"/>
                <w:lang w:val="uk-UA" w:eastAsia="ru-RU"/>
              </w:rPr>
              <w:t>Рівень</w:t>
            </w:r>
          </w:p>
          <w:p w:rsidR="00841D6B" w:rsidRPr="00841D6B" w:rsidRDefault="00841D6B" w:rsidP="00024F33">
            <w:pPr>
              <w:autoSpaceDE w:val="0"/>
              <w:jc w:val="center"/>
              <w:rPr>
                <w:rFonts w:ascii="Times New Roman" w:eastAsia="Times New Roman" w:hAnsi="Times New Roman" w:cs="Times New Roman"/>
                <w:sz w:val="20"/>
                <w:szCs w:val="20"/>
                <w:lang w:val="uk-UA" w:eastAsia="ru-RU"/>
              </w:rPr>
            </w:pPr>
            <w:r w:rsidRPr="00841D6B">
              <w:rPr>
                <w:rFonts w:ascii="Times New Roman" w:eastAsia="Times New Roman" w:hAnsi="Times New Roman" w:cs="Times New Roman"/>
                <w:sz w:val="20"/>
                <w:szCs w:val="20"/>
                <w:lang w:val="uk-UA" w:eastAsia="ru-RU"/>
              </w:rPr>
              <w:t>господарської,</w:t>
            </w:r>
          </w:p>
          <w:p w:rsidR="00841D6B" w:rsidRPr="00841D6B" w:rsidRDefault="00841D6B" w:rsidP="00024F33">
            <w:pPr>
              <w:autoSpaceDE w:val="0"/>
              <w:jc w:val="center"/>
              <w:rPr>
                <w:rFonts w:ascii="Times New Roman" w:eastAsia="Times New Roman" w:hAnsi="Times New Roman" w:cs="Times New Roman"/>
                <w:sz w:val="20"/>
                <w:szCs w:val="20"/>
                <w:lang w:val="uk-UA" w:eastAsia="ru-RU"/>
              </w:rPr>
            </w:pPr>
            <w:r w:rsidRPr="00841D6B">
              <w:rPr>
                <w:rFonts w:ascii="Times New Roman" w:eastAsia="Times New Roman" w:hAnsi="Times New Roman" w:cs="Times New Roman"/>
                <w:sz w:val="20"/>
                <w:szCs w:val="20"/>
                <w:lang w:val="uk-UA" w:eastAsia="ru-RU"/>
              </w:rPr>
              <w:t>ділової</w:t>
            </w:r>
          </w:p>
          <w:p w:rsidR="00841D6B" w:rsidRPr="00841D6B" w:rsidRDefault="00627926" w:rsidP="00024F33">
            <w:pPr>
              <w:autoSpaceDE w:val="0"/>
              <w:jc w:val="center"/>
              <w:rPr>
                <w:rFonts w:ascii="Times New Roman" w:eastAsia="Times New Roman" w:hAnsi="Times New Roman" w:cs="Times New Roman"/>
                <w:sz w:val="20"/>
                <w:szCs w:val="20"/>
                <w:lang w:val="uk-UA" w:eastAsia="ru-RU"/>
              </w:rPr>
            </w:pPr>
            <w:r>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659264" behindDoc="0" locked="0" layoutInCell="1" allowOverlap="1" wp14:anchorId="0D83D479" wp14:editId="157ADE28">
                      <wp:simplePos x="0" y="0"/>
                      <wp:positionH relativeFrom="column">
                        <wp:posOffset>972820</wp:posOffset>
                      </wp:positionH>
                      <wp:positionV relativeFrom="paragraph">
                        <wp:posOffset>17780</wp:posOffset>
                      </wp:positionV>
                      <wp:extent cx="922655" cy="120650"/>
                      <wp:effectExtent l="0" t="0" r="10795" b="31750"/>
                      <wp:wrapNone/>
                      <wp:docPr id="184" name="Прямая соединительная линия 184"/>
                      <wp:cNvGraphicFramePr/>
                      <a:graphic xmlns:a="http://schemas.openxmlformats.org/drawingml/2006/main">
                        <a:graphicData uri="http://schemas.microsoft.com/office/word/2010/wordprocessingShape">
                          <wps:wsp>
                            <wps:cNvCnPr/>
                            <wps:spPr>
                              <a:xfrm flipV="1">
                                <a:off x="0" y="0"/>
                                <a:ext cx="922655" cy="12065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w:pict>
                    <v:line id="Прямая соединительная линия 184" o:spid="_x0000_s1026" style="position:absolute;flip:y;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76.6pt,1.4pt" to="149.25pt,10.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" strokecolor="black [3040]"/>
                  </w:pict>
                </mc:Fallback>
              </mc:AlternateContent>
            </w:r>
            <w:r w:rsidR="00841D6B" w:rsidRPr="00841D6B">
              <w:rPr>
                <w:rFonts w:ascii="Times New Roman" w:eastAsia="Times New Roman" w:hAnsi="Times New Roman" w:cs="Times New Roman"/>
                <w:sz w:val="20"/>
                <w:szCs w:val="20"/>
                <w:lang w:val="uk-UA" w:eastAsia="ru-RU"/>
              </w:rPr>
              <w:t>активності</w:t>
            </w:r>
          </w:p>
        </w:tc>
        <w:tc>
          <w:tcPr>
            <w:tcW w:w="1303" w:type="dxa"/>
          </w:tcPr>
          <w:p w:rsidR="00841D6B" w:rsidRPr="00841D6B" w:rsidRDefault="00841D6B" w:rsidP="00841D6B">
            <w:pPr>
              <w:autoSpaceDE w:val="0"/>
              <w:jc w:val="center"/>
              <w:rPr>
                <w:rFonts w:ascii="Times New Roman" w:eastAsia="Times New Roman" w:hAnsi="Times New Roman" w:cs="Times New Roman"/>
                <w:sz w:val="20"/>
                <w:szCs w:val="20"/>
                <w:lang w:val="uk-UA" w:eastAsia="ru-RU"/>
              </w:rPr>
            </w:pPr>
          </w:p>
        </w:tc>
        <w:tc>
          <w:tcPr>
            <w:tcW w:w="1386" w:type="dxa"/>
          </w:tcPr>
          <w:p w:rsidR="00841D6B" w:rsidRPr="00841D6B" w:rsidRDefault="00627926" w:rsidP="00841D6B">
            <w:pPr>
              <w:autoSpaceDE w:val="0"/>
              <w:jc w:val="center"/>
              <w:rPr>
                <w:rFonts w:ascii="Times New Roman" w:eastAsia="Times New Roman" w:hAnsi="Times New Roman" w:cs="Times New Roman"/>
                <w:sz w:val="20"/>
                <w:szCs w:val="20"/>
                <w:lang w:val="uk-UA" w:eastAsia="ru-RU"/>
              </w:rPr>
            </w:pPr>
            <w:r>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660288" behindDoc="0" locked="0" layoutInCell="1" allowOverlap="1" wp14:anchorId="25A960DA" wp14:editId="6DF54723">
                      <wp:simplePos x="0" y="0"/>
                      <wp:positionH relativeFrom="column">
                        <wp:posOffset>-51303</wp:posOffset>
                      </wp:positionH>
                      <wp:positionV relativeFrom="paragraph">
                        <wp:posOffset>352928</wp:posOffset>
                      </wp:positionV>
                      <wp:extent cx="880266" cy="103517"/>
                      <wp:effectExtent l="0" t="0" r="15240" b="29845"/>
                      <wp:wrapNone/>
                      <wp:docPr id="185" name="Прямая соединительная линия 185"/>
                      <wp:cNvGraphicFramePr/>
                      <a:graphic xmlns:a="http://schemas.openxmlformats.org/drawingml/2006/main">
                        <a:graphicData uri="http://schemas.microsoft.com/office/word/2010/wordprocessingShape">
                          <wps:wsp>
                            <wps:cNvCnPr/>
                            <wps:spPr>
                              <a:xfrm flipV="1">
                                <a:off x="0" y="0"/>
                                <a:ext cx="880266" cy="103517"/>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Прямая соединительная линия 185" o:spid="_x0000_s1026" style="position:absolute;flip:y;z-index:251660288;visibility:visible;mso-wrap-style:square;mso-wrap-distance-left:9pt;mso-wrap-distance-top:0;mso-wrap-distance-right:9pt;mso-wrap-distance-bottom:0;mso-position-horizontal:absolute;mso-position-horizontal-relative:text;mso-position-vertical:absolute;mso-position-vertical-relative:text" from="-4.05pt,27.8pt" to="65.25pt,35.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" strokecolor="black [3040]"/>
                  </w:pict>
                </mc:Fallback>
              </mc:AlternateContent>
            </w:r>
          </w:p>
        </w:tc>
        <w:tc>
          <w:tcPr>
            <w:tcW w:w="1742" w:type="dxa"/>
          </w:tcPr>
          <w:p w:rsidR="00841D6B" w:rsidRPr="00841D6B" w:rsidRDefault="00627926" w:rsidP="00841D6B">
            <w:pPr>
              <w:autoSpaceDE w:val="0"/>
              <w:jc w:val="center"/>
              <w:rPr>
                <w:rFonts w:ascii="Times New Roman" w:eastAsia="Times New Roman" w:hAnsi="Times New Roman" w:cs="Times New Roman"/>
                <w:sz w:val="20"/>
                <w:szCs w:val="20"/>
                <w:lang w:val="uk-UA" w:eastAsia="ru-RU"/>
              </w:rPr>
            </w:pPr>
            <w:r>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661312" behindDoc="0" locked="0" layoutInCell="1" allowOverlap="1" wp14:anchorId="75B6EF8A" wp14:editId="06107BA5">
                      <wp:simplePos x="0" y="0"/>
                      <wp:positionH relativeFrom="column">
                        <wp:posOffset>-50932</wp:posOffset>
                      </wp:positionH>
                      <wp:positionV relativeFrom="paragraph">
                        <wp:posOffset>223532</wp:posOffset>
                      </wp:positionV>
                      <wp:extent cx="1103966" cy="129396"/>
                      <wp:effectExtent l="0" t="0" r="20320" b="23495"/>
                      <wp:wrapNone/>
                      <wp:docPr id="186" name="Прямая соединительная линия 186"/>
                      <wp:cNvGraphicFramePr/>
                      <a:graphic xmlns:a="http://schemas.openxmlformats.org/drawingml/2006/main">
                        <a:graphicData uri="http://schemas.microsoft.com/office/word/2010/wordprocessingShape">
                          <wps:wsp>
                            <wps:cNvCnPr/>
                            <wps:spPr>
                              <a:xfrm flipV="1">
                                <a:off x="0" y="0"/>
                                <a:ext cx="1103966" cy="129396"/>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Прямая соединительная линия 186" o:spid="_x0000_s1026" style="position:absolute;flip:y;z-index:251661312;visibility:visible;mso-wrap-style:square;mso-wrap-distance-left:9pt;mso-wrap-distance-top:0;mso-wrap-distance-right:9pt;mso-wrap-distance-bottom:0;mso-position-horizontal:absolute;mso-position-horizontal-relative:text;mso-position-vertical:absolute;mso-position-vertical-relative:text" from="-4pt,17.6pt" to="82.95pt,27.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" strokecolor="black [3040]"/>
                  </w:pict>
                </mc:Fallback>
              </mc:AlternateContent>
            </w:r>
          </w:p>
        </w:tc>
        <w:tc>
          <w:tcPr>
            <w:tcW w:w="1609" w:type="dxa"/>
          </w:tcPr>
          <w:p w:rsidR="00841D6B" w:rsidRPr="00841D6B" w:rsidRDefault="00627926" w:rsidP="00841D6B">
            <w:pPr>
              <w:autoSpaceDE w:val="0"/>
              <w:jc w:val="center"/>
              <w:rPr>
                <w:rFonts w:ascii="Times New Roman" w:eastAsia="Times New Roman" w:hAnsi="Times New Roman" w:cs="Times New Roman"/>
                <w:sz w:val="20"/>
                <w:szCs w:val="20"/>
                <w:lang w:val="uk-UA" w:eastAsia="ru-RU"/>
              </w:rPr>
            </w:pPr>
            <w:r>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662336" behindDoc="0" locked="0" layoutInCell="1" allowOverlap="1" wp14:anchorId="41641BD1" wp14:editId="388C0794">
                      <wp:simplePos x="0" y="0"/>
                      <wp:positionH relativeFrom="column">
                        <wp:posOffset>-53688</wp:posOffset>
                      </wp:positionH>
                      <wp:positionV relativeFrom="paragraph">
                        <wp:posOffset>223532</wp:posOffset>
                      </wp:positionV>
                      <wp:extent cx="1001215" cy="0"/>
                      <wp:effectExtent l="0" t="0" r="27940" b="19050"/>
                      <wp:wrapNone/>
                      <wp:docPr id="187" name="Прямая соединительная линия 187"/>
                      <wp:cNvGraphicFramePr/>
                      <a:graphic xmlns:a="http://schemas.openxmlformats.org/drawingml/2006/main">
                        <a:graphicData uri="http://schemas.microsoft.com/office/word/2010/wordprocessingShape">
                          <wps:wsp>
                            <wps:cNvCnPr/>
                            <wps:spPr>
                              <a:xfrm>
                                <a:off x="0" y="0"/>
                                <a:ext cx="100121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Прямая соединительная линия 187" o:spid="_x0000_s1026" style="position:absolute;z-index:251662336;visibility:visible;mso-wrap-style:square;mso-wrap-distance-left:9pt;mso-wrap-distance-top:0;mso-wrap-distance-right:9pt;mso-wrap-distance-bottom:0;mso-position-horizontal:absolute;mso-position-horizontal-relative:text;mso-position-vertical:absolute;mso-position-vertical-relative:text" from="-4.25pt,17.6pt" to="74.6pt,17.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" strokecolor="black [3040]"/>
                  </w:pict>
                </mc:Fallback>
              </mc:AlternateContent>
            </w:r>
          </w:p>
        </w:tc>
        <w:tc>
          <w:tcPr>
            <w:tcW w:w="1768" w:type="dxa"/>
          </w:tcPr>
          <w:p w:rsidR="00841D6B" w:rsidRPr="00841D6B" w:rsidRDefault="00627926" w:rsidP="00841D6B">
            <w:pPr>
              <w:autoSpaceDE w:val="0"/>
              <w:jc w:val="center"/>
              <w:rPr>
                <w:rFonts w:ascii="Times New Roman" w:eastAsia="Times New Roman" w:hAnsi="Times New Roman" w:cs="Times New Roman"/>
                <w:sz w:val="20"/>
                <w:szCs w:val="20"/>
                <w:lang w:val="uk-UA" w:eastAsia="ru-RU"/>
              </w:rPr>
            </w:pPr>
            <w:r>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664384" behindDoc="0" locked="0" layoutInCell="1" allowOverlap="1" wp14:anchorId="6F0B8CC2" wp14:editId="2923E012">
                      <wp:simplePos x="0" y="0"/>
                      <wp:positionH relativeFrom="column">
                        <wp:posOffset>-74091</wp:posOffset>
                      </wp:positionH>
                      <wp:positionV relativeFrom="paragraph">
                        <wp:posOffset>223532</wp:posOffset>
                      </wp:positionV>
                      <wp:extent cx="947959" cy="232362"/>
                      <wp:effectExtent l="0" t="0" r="24130" b="34925"/>
                      <wp:wrapNone/>
                      <wp:docPr id="189" name="Прямая соединительная линия 189"/>
                      <wp:cNvGraphicFramePr/>
                      <a:graphic xmlns:a="http://schemas.openxmlformats.org/drawingml/2006/main">
                        <a:graphicData uri="http://schemas.microsoft.com/office/word/2010/wordprocessingShape">
                          <wps:wsp>
                            <wps:cNvCnPr/>
                            <wps:spPr>
                              <a:xfrm>
                                <a:off x="0" y="0"/>
                                <a:ext cx="947959" cy="232362"/>
                              </a:xfrm>
                              <a:prstGeom prst="line">
                                <a:avLst/>
                              </a:prstGeom>
                              <a:ln>
                                <a:prstDash val="lgDash"/>
                              </a:ln>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w:pict>
                    <v:line id="Прямая соединительная линия 189" o:spid="_x0000_s1026" style="position:absolute;z-index:25166438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5.85pt,17.6pt" to="68.8pt,35.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" strokecolor="black [3040]">
                      <v:stroke dashstyle="longDash"/>
                    </v:line>
                  </w:pict>
                </mc:Fallback>
              </mc:AlternateContent>
            </w:r>
            <w:r>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663360" behindDoc="0" locked="0" layoutInCell="1" allowOverlap="1" wp14:anchorId="6057D41A" wp14:editId="2470C0D0">
                      <wp:simplePos x="0" y="0"/>
                      <wp:positionH relativeFrom="column">
                        <wp:posOffset>-74187</wp:posOffset>
                      </wp:positionH>
                      <wp:positionV relativeFrom="paragraph">
                        <wp:posOffset>128641</wp:posOffset>
                      </wp:positionV>
                      <wp:extent cx="948905" cy="94616"/>
                      <wp:effectExtent l="0" t="0" r="22860" b="19685"/>
                      <wp:wrapNone/>
                      <wp:docPr id="188" name="Прямая соединительная линия 188"/>
                      <wp:cNvGraphicFramePr/>
                      <a:graphic xmlns:a="http://schemas.openxmlformats.org/drawingml/2006/main">
                        <a:graphicData uri="http://schemas.microsoft.com/office/word/2010/wordprocessingShape">
                          <wps:wsp>
                            <wps:cNvCnPr/>
                            <wps:spPr>
                              <a:xfrm flipV="1">
                                <a:off x="0" y="0"/>
                                <a:ext cx="948905" cy="94616"/>
                              </a:xfrm>
                              <a:prstGeom prst="line">
                                <a:avLst/>
                              </a:prstGeom>
                              <a:ln>
                                <a:prstDash val="lgDash"/>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id="Прямая соединительная линия 188" o:spid="_x0000_s1026" style="position:absolute;flip:y;z-index:25166336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5.85pt,10.15pt" to="68.85pt,17.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" strokecolor="black [3040]">
                      <v:stroke dashstyle="longDash"/>
                    </v:line>
                  </w:pict>
                </mc:Fallback>
              </mc:AlternateContent>
            </w:r>
          </w:p>
        </w:tc>
      </w:tr>
      <w:tr w:rsidR="00841D6B" w:rsidTr="0078251B">
        <w:tc>
          <w:tcPr>
            <w:tcW w:w="1763" w:type="dxa"/>
            <w:gridSpan w:val="2"/>
            <w:vAlign w:val="center"/>
          </w:tcPr>
          <w:p w:rsidR="00841D6B" w:rsidRPr="00841D6B" w:rsidRDefault="00841D6B" w:rsidP="00024F33">
            <w:pPr>
              <w:autoSpaceDE w:val="0"/>
              <w:jc w:val="center"/>
              <w:rPr>
                <w:rFonts w:ascii="Times New Roman" w:eastAsia="Times New Roman" w:hAnsi="Times New Roman" w:cs="Times New Roman"/>
                <w:sz w:val="20"/>
                <w:szCs w:val="20"/>
                <w:lang w:val="uk-UA" w:eastAsia="ru-RU"/>
              </w:rPr>
            </w:pPr>
            <w:r w:rsidRPr="00841D6B">
              <w:rPr>
                <w:rFonts w:ascii="Times New Roman" w:eastAsia="Times New Roman" w:hAnsi="Times New Roman" w:cs="Times New Roman"/>
                <w:sz w:val="20"/>
                <w:szCs w:val="20"/>
                <w:lang w:val="uk-UA" w:eastAsia="ru-RU"/>
              </w:rPr>
              <w:t>Загальна</w:t>
            </w:r>
          </w:p>
          <w:p w:rsidR="00841D6B" w:rsidRPr="00841D6B" w:rsidRDefault="00841D6B" w:rsidP="00024F33">
            <w:pPr>
              <w:autoSpaceDE w:val="0"/>
              <w:jc w:val="center"/>
              <w:rPr>
                <w:rFonts w:ascii="Times New Roman" w:eastAsia="Times New Roman" w:hAnsi="Times New Roman" w:cs="Times New Roman"/>
                <w:sz w:val="20"/>
                <w:szCs w:val="20"/>
                <w:lang w:val="uk-UA" w:eastAsia="ru-RU"/>
              </w:rPr>
            </w:pPr>
            <w:r w:rsidRPr="00841D6B">
              <w:rPr>
                <w:rFonts w:ascii="Times New Roman" w:eastAsia="Times New Roman" w:hAnsi="Times New Roman" w:cs="Times New Roman"/>
                <w:sz w:val="20"/>
                <w:szCs w:val="20"/>
                <w:lang w:val="uk-UA" w:eastAsia="ru-RU"/>
              </w:rPr>
              <w:t>стратегія</w:t>
            </w:r>
          </w:p>
          <w:p w:rsidR="00841D6B" w:rsidRPr="00841D6B" w:rsidRDefault="00841D6B" w:rsidP="00024F33">
            <w:pPr>
              <w:autoSpaceDE w:val="0"/>
              <w:jc w:val="center"/>
              <w:rPr>
                <w:rFonts w:ascii="Times New Roman" w:eastAsia="Times New Roman" w:hAnsi="Times New Roman" w:cs="Times New Roman"/>
                <w:sz w:val="20"/>
                <w:szCs w:val="20"/>
                <w:lang w:val="uk-UA" w:eastAsia="ru-RU"/>
              </w:rPr>
            </w:pPr>
            <w:r w:rsidRPr="00841D6B">
              <w:rPr>
                <w:rFonts w:ascii="Times New Roman" w:eastAsia="Times New Roman" w:hAnsi="Times New Roman" w:cs="Times New Roman"/>
                <w:sz w:val="20"/>
                <w:szCs w:val="20"/>
                <w:lang w:val="uk-UA" w:eastAsia="ru-RU"/>
              </w:rPr>
              <w:t>підприємства</w:t>
            </w:r>
          </w:p>
        </w:tc>
        <w:tc>
          <w:tcPr>
            <w:tcW w:w="1303" w:type="dxa"/>
            <w:vAlign w:val="center"/>
          </w:tcPr>
          <w:p w:rsidR="00841D6B" w:rsidRPr="00841D6B" w:rsidRDefault="00361886" w:rsidP="00361886">
            <w:pPr>
              <w:autoSpaceDE w:val="0"/>
              <w:jc w:val="center"/>
              <w:rPr>
                <w:rFonts w:ascii="Times New Roman" w:eastAsia="Times New Roman" w:hAnsi="Times New Roman" w:cs="Times New Roman"/>
                <w:sz w:val="20"/>
                <w:szCs w:val="20"/>
                <w:lang w:val="uk-UA" w:eastAsia="ru-RU"/>
              </w:rPr>
            </w:pPr>
            <w:r>
              <w:rPr>
                <w:rFonts w:ascii="Times New Roman" w:eastAsia="Times New Roman" w:hAnsi="Times New Roman" w:cs="Times New Roman"/>
                <w:sz w:val="20"/>
                <w:szCs w:val="20"/>
                <w:lang w:val="uk-UA" w:eastAsia="ru-RU"/>
              </w:rPr>
              <w:t>відсутня</w:t>
            </w:r>
          </w:p>
        </w:tc>
        <w:tc>
          <w:tcPr>
            <w:tcW w:w="1386" w:type="dxa"/>
            <w:vAlign w:val="center"/>
          </w:tcPr>
          <w:p w:rsidR="00841D6B" w:rsidRPr="00841D6B" w:rsidRDefault="00361886" w:rsidP="00361886">
            <w:pPr>
              <w:autoSpaceDE w:val="0"/>
              <w:jc w:val="center"/>
              <w:rPr>
                <w:rFonts w:ascii="Times New Roman" w:eastAsia="Times New Roman" w:hAnsi="Times New Roman" w:cs="Times New Roman"/>
                <w:sz w:val="20"/>
                <w:szCs w:val="20"/>
                <w:lang w:val="uk-UA" w:eastAsia="ru-RU"/>
              </w:rPr>
            </w:pPr>
            <w:r>
              <w:rPr>
                <w:rFonts w:ascii="Times New Roman" w:eastAsia="Times New Roman" w:hAnsi="Times New Roman" w:cs="Times New Roman"/>
                <w:sz w:val="20"/>
                <w:szCs w:val="20"/>
                <w:lang w:val="uk-UA" w:eastAsia="ru-RU"/>
              </w:rPr>
              <w:t>виживання</w:t>
            </w:r>
          </w:p>
        </w:tc>
        <w:tc>
          <w:tcPr>
            <w:tcW w:w="1742" w:type="dxa"/>
            <w:vAlign w:val="center"/>
          </w:tcPr>
          <w:p w:rsidR="00841D6B" w:rsidRPr="00841D6B" w:rsidRDefault="00361886" w:rsidP="00361886">
            <w:pPr>
              <w:autoSpaceDE w:val="0"/>
              <w:jc w:val="center"/>
              <w:rPr>
                <w:rFonts w:ascii="Times New Roman" w:eastAsia="Times New Roman" w:hAnsi="Times New Roman" w:cs="Times New Roman"/>
                <w:sz w:val="20"/>
                <w:szCs w:val="20"/>
                <w:lang w:val="uk-UA" w:eastAsia="ru-RU"/>
              </w:rPr>
            </w:pPr>
            <w:r>
              <w:rPr>
                <w:rFonts w:ascii="Times New Roman" w:eastAsia="Times New Roman" w:hAnsi="Times New Roman" w:cs="Times New Roman"/>
                <w:sz w:val="20"/>
                <w:szCs w:val="20"/>
                <w:lang w:val="uk-UA" w:eastAsia="ru-RU"/>
              </w:rPr>
              <w:t>утримання позицій</w:t>
            </w:r>
          </w:p>
        </w:tc>
        <w:tc>
          <w:tcPr>
            <w:tcW w:w="1609" w:type="dxa"/>
            <w:vAlign w:val="center"/>
          </w:tcPr>
          <w:p w:rsidR="00841D6B" w:rsidRPr="00841D6B" w:rsidRDefault="00361886" w:rsidP="00361886">
            <w:pPr>
              <w:autoSpaceDE w:val="0"/>
              <w:jc w:val="center"/>
              <w:rPr>
                <w:rFonts w:ascii="Times New Roman" w:eastAsia="Times New Roman" w:hAnsi="Times New Roman" w:cs="Times New Roman"/>
                <w:sz w:val="20"/>
                <w:szCs w:val="20"/>
                <w:lang w:val="uk-UA" w:eastAsia="ru-RU"/>
              </w:rPr>
            </w:pPr>
            <w:r>
              <w:rPr>
                <w:rFonts w:ascii="Times New Roman" w:eastAsia="Times New Roman" w:hAnsi="Times New Roman" w:cs="Times New Roman"/>
                <w:sz w:val="20"/>
                <w:szCs w:val="20"/>
                <w:lang w:val="uk-UA" w:eastAsia="ru-RU"/>
              </w:rPr>
              <w:t>стабільного розвитку</w:t>
            </w:r>
          </w:p>
        </w:tc>
        <w:tc>
          <w:tcPr>
            <w:tcW w:w="1768" w:type="dxa"/>
            <w:vAlign w:val="center"/>
          </w:tcPr>
          <w:p w:rsidR="00841D6B" w:rsidRPr="00841D6B" w:rsidRDefault="00361886" w:rsidP="00361886">
            <w:pPr>
              <w:autoSpaceDE w:val="0"/>
              <w:jc w:val="center"/>
              <w:rPr>
                <w:rFonts w:ascii="Times New Roman" w:eastAsia="Times New Roman" w:hAnsi="Times New Roman" w:cs="Times New Roman"/>
                <w:sz w:val="20"/>
                <w:szCs w:val="20"/>
                <w:lang w:val="uk-UA" w:eastAsia="ru-RU"/>
              </w:rPr>
            </w:pPr>
            <w:r>
              <w:rPr>
                <w:rFonts w:ascii="Times New Roman" w:eastAsia="Times New Roman" w:hAnsi="Times New Roman" w:cs="Times New Roman"/>
                <w:sz w:val="20"/>
                <w:szCs w:val="20"/>
                <w:lang w:val="uk-UA" w:eastAsia="ru-RU"/>
              </w:rPr>
              <w:t>реструктуризації/ спаду</w:t>
            </w:r>
          </w:p>
        </w:tc>
      </w:tr>
      <w:tr w:rsidR="00841D6B" w:rsidTr="0078251B">
        <w:tc>
          <w:tcPr>
            <w:tcW w:w="1763" w:type="dxa"/>
            <w:gridSpan w:val="2"/>
            <w:vAlign w:val="center"/>
          </w:tcPr>
          <w:p w:rsidR="00841D6B" w:rsidRPr="00841D6B" w:rsidRDefault="00841D6B" w:rsidP="0078251B">
            <w:pPr>
              <w:autoSpaceDE w:val="0"/>
              <w:jc w:val="center"/>
              <w:rPr>
                <w:rFonts w:ascii="Times New Roman" w:eastAsia="Times New Roman" w:hAnsi="Times New Roman" w:cs="Times New Roman"/>
                <w:sz w:val="20"/>
                <w:szCs w:val="20"/>
                <w:lang w:val="uk-UA" w:eastAsia="ru-RU"/>
              </w:rPr>
            </w:pPr>
            <w:r w:rsidRPr="00841D6B">
              <w:rPr>
                <w:rFonts w:ascii="Times New Roman" w:eastAsia="Times New Roman" w:hAnsi="Times New Roman" w:cs="Times New Roman"/>
                <w:sz w:val="20"/>
                <w:szCs w:val="20"/>
                <w:lang w:val="uk-UA" w:eastAsia="ru-RU"/>
              </w:rPr>
              <w:t>Рівень розвитку</w:t>
            </w:r>
          </w:p>
          <w:p w:rsidR="00841D6B" w:rsidRPr="00841D6B" w:rsidRDefault="00841D6B" w:rsidP="0078251B">
            <w:pPr>
              <w:autoSpaceDE w:val="0"/>
              <w:jc w:val="center"/>
              <w:rPr>
                <w:rFonts w:ascii="Times New Roman" w:eastAsia="Times New Roman" w:hAnsi="Times New Roman" w:cs="Times New Roman"/>
                <w:sz w:val="20"/>
                <w:szCs w:val="20"/>
                <w:lang w:val="uk-UA" w:eastAsia="ru-RU"/>
              </w:rPr>
            </w:pPr>
            <w:r w:rsidRPr="00841D6B">
              <w:rPr>
                <w:rFonts w:ascii="Times New Roman" w:eastAsia="Times New Roman" w:hAnsi="Times New Roman" w:cs="Times New Roman"/>
                <w:sz w:val="20"/>
                <w:szCs w:val="20"/>
                <w:lang w:val="uk-UA" w:eastAsia="ru-RU"/>
              </w:rPr>
              <w:t>автоматизованих</w:t>
            </w:r>
          </w:p>
          <w:p w:rsidR="00841D6B" w:rsidRPr="00841D6B" w:rsidRDefault="00841D6B" w:rsidP="0078251B">
            <w:pPr>
              <w:autoSpaceDE w:val="0"/>
              <w:jc w:val="center"/>
              <w:rPr>
                <w:rFonts w:ascii="Times New Roman" w:eastAsia="Times New Roman" w:hAnsi="Times New Roman" w:cs="Times New Roman"/>
                <w:sz w:val="20"/>
                <w:szCs w:val="20"/>
                <w:lang w:val="uk-UA" w:eastAsia="ru-RU"/>
              </w:rPr>
            </w:pPr>
            <w:r w:rsidRPr="00841D6B">
              <w:rPr>
                <w:rFonts w:ascii="Times New Roman" w:eastAsia="Times New Roman" w:hAnsi="Times New Roman" w:cs="Times New Roman"/>
                <w:sz w:val="20"/>
                <w:szCs w:val="20"/>
                <w:lang w:val="uk-UA" w:eastAsia="ru-RU"/>
              </w:rPr>
              <w:t>систем</w:t>
            </w:r>
            <w:r w:rsidR="0078251B">
              <w:rPr>
                <w:rFonts w:ascii="Times New Roman" w:eastAsia="Times New Roman" w:hAnsi="Times New Roman" w:cs="Times New Roman"/>
                <w:sz w:val="20"/>
                <w:szCs w:val="20"/>
                <w:lang w:val="uk-UA" w:eastAsia="ru-RU"/>
              </w:rPr>
              <w:t xml:space="preserve"> упр-ня</w:t>
            </w:r>
          </w:p>
        </w:tc>
        <w:tc>
          <w:tcPr>
            <w:tcW w:w="1303" w:type="dxa"/>
            <w:vAlign w:val="center"/>
          </w:tcPr>
          <w:p w:rsidR="00841D6B" w:rsidRPr="00841D6B" w:rsidRDefault="00455DC8" w:rsidP="00361886">
            <w:pPr>
              <w:autoSpaceDE w:val="0"/>
              <w:jc w:val="center"/>
              <w:rPr>
                <w:rFonts w:ascii="Times New Roman" w:eastAsia="Times New Roman" w:hAnsi="Times New Roman" w:cs="Times New Roman"/>
                <w:sz w:val="20"/>
                <w:szCs w:val="20"/>
                <w:lang w:val="uk-UA" w:eastAsia="ru-RU"/>
              </w:rPr>
            </w:pPr>
            <w:r>
              <w:rPr>
                <w:rFonts w:ascii="Times New Roman" w:eastAsia="Times New Roman" w:hAnsi="Times New Roman" w:cs="Times New Roman"/>
                <w:sz w:val="20"/>
                <w:szCs w:val="20"/>
                <w:lang w:val="uk-UA" w:eastAsia="ru-RU"/>
              </w:rPr>
              <w:t>не сформ</w:t>
            </w:r>
            <w:r w:rsidRPr="00455DC8">
              <w:rPr>
                <w:rFonts w:ascii="Times New Roman" w:eastAsia="Times New Roman" w:hAnsi="Times New Roman" w:cs="Times New Roman"/>
                <w:sz w:val="20"/>
                <w:szCs w:val="20"/>
                <w:lang w:val="uk-UA" w:eastAsia="ru-RU"/>
              </w:rPr>
              <w:t>ован</w:t>
            </w:r>
            <w:r>
              <w:rPr>
                <w:rFonts w:ascii="Times New Roman" w:eastAsia="Times New Roman" w:hAnsi="Times New Roman" w:cs="Times New Roman"/>
                <w:sz w:val="20"/>
                <w:szCs w:val="20"/>
                <w:lang w:val="uk-UA" w:eastAsia="ru-RU"/>
              </w:rPr>
              <w:t>а</w:t>
            </w:r>
          </w:p>
        </w:tc>
        <w:tc>
          <w:tcPr>
            <w:tcW w:w="1386" w:type="dxa"/>
            <w:vAlign w:val="center"/>
          </w:tcPr>
          <w:p w:rsidR="00455DC8" w:rsidRPr="00455DC8" w:rsidRDefault="00455DC8" w:rsidP="00361886">
            <w:pPr>
              <w:autoSpaceDE w:val="0"/>
              <w:jc w:val="center"/>
              <w:rPr>
                <w:rFonts w:ascii="Times New Roman" w:eastAsia="Times New Roman" w:hAnsi="Times New Roman" w:cs="Times New Roman"/>
                <w:sz w:val="20"/>
                <w:szCs w:val="20"/>
                <w:lang w:val="uk-UA" w:eastAsia="ru-RU"/>
              </w:rPr>
            </w:pPr>
            <w:r w:rsidRPr="00455DC8">
              <w:rPr>
                <w:rFonts w:ascii="Times New Roman" w:eastAsia="Times New Roman" w:hAnsi="Times New Roman" w:cs="Times New Roman"/>
                <w:sz w:val="20"/>
                <w:szCs w:val="20"/>
                <w:lang w:val="uk-UA" w:eastAsia="ru-RU"/>
              </w:rPr>
              <w:t>в процесі</w:t>
            </w:r>
          </w:p>
          <w:p w:rsidR="00841D6B" w:rsidRPr="00841D6B" w:rsidRDefault="00455DC8" w:rsidP="00361886">
            <w:pPr>
              <w:autoSpaceDE w:val="0"/>
              <w:jc w:val="center"/>
              <w:rPr>
                <w:rFonts w:ascii="Times New Roman" w:eastAsia="Times New Roman" w:hAnsi="Times New Roman" w:cs="Times New Roman"/>
                <w:sz w:val="20"/>
                <w:szCs w:val="20"/>
                <w:lang w:val="uk-UA" w:eastAsia="ru-RU"/>
              </w:rPr>
            </w:pPr>
            <w:r>
              <w:rPr>
                <w:rFonts w:ascii="Times New Roman" w:eastAsia="Times New Roman" w:hAnsi="Times New Roman" w:cs="Times New Roman"/>
                <w:sz w:val="20"/>
                <w:szCs w:val="20"/>
                <w:lang w:val="uk-UA" w:eastAsia="ru-RU"/>
              </w:rPr>
              <w:t>формува</w:t>
            </w:r>
            <w:r w:rsidRPr="00455DC8">
              <w:rPr>
                <w:rFonts w:ascii="Times New Roman" w:eastAsia="Times New Roman" w:hAnsi="Times New Roman" w:cs="Times New Roman"/>
                <w:sz w:val="20"/>
                <w:szCs w:val="20"/>
                <w:lang w:val="uk-UA" w:eastAsia="ru-RU"/>
              </w:rPr>
              <w:t>ння</w:t>
            </w:r>
          </w:p>
        </w:tc>
        <w:tc>
          <w:tcPr>
            <w:tcW w:w="1742" w:type="dxa"/>
            <w:vAlign w:val="center"/>
          </w:tcPr>
          <w:p w:rsidR="00841D6B" w:rsidRPr="00841D6B" w:rsidRDefault="00455DC8" w:rsidP="00361886">
            <w:pPr>
              <w:autoSpaceDE w:val="0"/>
              <w:jc w:val="center"/>
              <w:rPr>
                <w:rFonts w:ascii="Times New Roman" w:eastAsia="Times New Roman" w:hAnsi="Times New Roman" w:cs="Times New Roman"/>
                <w:sz w:val="20"/>
                <w:szCs w:val="20"/>
                <w:lang w:val="uk-UA" w:eastAsia="ru-RU"/>
              </w:rPr>
            </w:pPr>
            <w:r w:rsidRPr="00455DC8">
              <w:rPr>
                <w:rFonts w:ascii="Times New Roman" w:eastAsia="Times New Roman" w:hAnsi="Times New Roman" w:cs="Times New Roman"/>
                <w:sz w:val="20"/>
                <w:szCs w:val="20"/>
                <w:lang w:val="uk-UA" w:eastAsia="ru-RU"/>
              </w:rPr>
              <w:t>сформована</w:t>
            </w:r>
          </w:p>
        </w:tc>
        <w:tc>
          <w:tcPr>
            <w:tcW w:w="1609" w:type="dxa"/>
            <w:vAlign w:val="center"/>
          </w:tcPr>
          <w:p w:rsidR="00841D6B" w:rsidRPr="00841D6B" w:rsidRDefault="00455DC8" w:rsidP="00361886">
            <w:pPr>
              <w:autoSpaceDE w:val="0"/>
              <w:jc w:val="center"/>
              <w:rPr>
                <w:rFonts w:ascii="Times New Roman" w:eastAsia="Times New Roman" w:hAnsi="Times New Roman" w:cs="Times New Roman"/>
                <w:sz w:val="20"/>
                <w:szCs w:val="20"/>
                <w:lang w:val="uk-UA" w:eastAsia="ru-RU"/>
              </w:rPr>
            </w:pPr>
            <w:r w:rsidRPr="00455DC8">
              <w:rPr>
                <w:rFonts w:ascii="Times New Roman" w:eastAsia="Times New Roman" w:hAnsi="Times New Roman" w:cs="Times New Roman"/>
                <w:sz w:val="20"/>
                <w:szCs w:val="20"/>
                <w:lang w:val="uk-UA" w:eastAsia="ru-RU"/>
              </w:rPr>
              <w:t>сформована</w:t>
            </w:r>
          </w:p>
        </w:tc>
        <w:tc>
          <w:tcPr>
            <w:tcW w:w="1768" w:type="dxa"/>
            <w:vAlign w:val="center"/>
          </w:tcPr>
          <w:p w:rsidR="00455DC8" w:rsidRPr="00455DC8" w:rsidRDefault="00455DC8" w:rsidP="00361886">
            <w:pPr>
              <w:autoSpaceDE w:val="0"/>
              <w:jc w:val="center"/>
              <w:rPr>
                <w:rFonts w:ascii="Times New Roman" w:eastAsia="Times New Roman" w:hAnsi="Times New Roman" w:cs="Times New Roman"/>
                <w:sz w:val="20"/>
                <w:szCs w:val="20"/>
                <w:lang w:val="uk-UA" w:eastAsia="ru-RU"/>
              </w:rPr>
            </w:pPr>
            <w:r w:rsidRPr="00455DC8">
              <w:rPr>
                <w:rFonts w:ascii="Times New Roman" w:eastAsia="Times New Roman" w:hAnsi="Times New Roman" w:cs="Times New Roman"/>
                <w:sz w:val="20"/>
                <w:szCs w:val="20"/>
                <w:lang w:val="uk-UA" w:eastAsia="ru-RU"/>
              </w:rPr>
              <w:t>зміна</w:t>
            </w:r>
          </w:p>
          <w:p w:rsidR="00455DC8" w:rsidRPr="00455DC8" w:rsidRDefault="00455DC8" w:rsidP="00361886">
            <w:pPr>
              <w:autoSpaceDE w:val="0"/>
              <w:jc w:val="center"/>
              <w:rPr>
                <w:rFonts w:ascii="Times New Roman" w:eastAsia="Times New Roman" w:hAnsi="Times New Roman" w:cs="Times New Roman"/>
                <w:sz w:val="20"/>
                <w:szCs w:val="20"/>
                <w:lang w:val="uk-UA" w:eastAsia="ru-RU"/>
              </w:rPr>
            </w:pPr>
            <w:r>
              <w:rPr>
                <w:rFonts w:ascii="Times New Roman" w:eastAsia="Times New Roman" w:hAnsi="Times New Roman" w:cs="Times New Roman"/>
                <w:sz w:val="20"/>
                <w:szCs w:val="20"/>
                <w:lang w:val="uk-UA" w:eastAsia="ru-RU"/>
              </w:rPr>
              <w:t>(удосконале</w:t>
            </w:r>
            <w:r w:rsidRPr="00455DC8">
              <w:rPr>
                <w:rFonts w:ascii="Times New Roman" w:eastAsia="Times New Roman" w:hAnsi="Times New Roman" w:cs="Times New Roman"/>
                <w:sz w:val="20"/>
                <w:szCs w:val="20"/>
                <w:lang w:val="uk-UA" w:eastAsia="ru-RU"/>
              </w:rPr>
              <w:t>ння)</w:t>
            </w:r>
          </w:p>
          <w:p w:rsidR="00841D6B" w:rsidRPr="00841D6B" w:rsidRDefault="00455DC8" w:rsidP="00361886">
            <w:pPr>
              <w:autoSpaceDE w:val="0"/>
              <w:jc w:val="center"/>
              <w:rPr>
                <w:rFonts w:ascii="Times New Roman" w:eastAsia="Times New Roman" w:hAnsi="Times New Roman" w:cs="Times New Roman"/>
                <w:sz w:val="20"/>
                <w:szCs w:val="20"/>
                <w:lang w:val="uk-UA" w:eastAsia="ru-RU"/>
              </w:rPr>
            </w:pPr>
            <w:r w:rsidRPr="00455DC8">
              <w:rPr>
                <w:rFonts w:ascii="Times New Roman" w:eastAsia="Times New Roman" w:hAnsi="Times New Roman" w:cs="Times New Roman"/>
                <w:sz w:val="20"/>
                <w:szCs w:val="20"/>
                <w:lang w:val="uk-UA" w:eastAsia="ru-RU"/>
              </w:rPr>
              <w:t>/ ліквідація</w:t>
            </w:r>
          </w:p>
        </w:tc>
      </w:tr>
      <w:tr w:rsidR="0078251B" w:rsidRPr="00841D6B" w:rsidTr="00B426D0">
        <w:tc>
          <w:tcPr>
            <w:tcW w:w="1673" w:type="dxa"/>
            <w:vAlign w:val="center"/>
          </w:tcPr>
          <w:p w:rsidR="0078251B" w:rsidRPr="00841D6B" w:rsidRDefault="0078251B" w:rsidP="00B426D0">
            <w:pPr>
              <w:autoSpaceDE w:val="0"/>
              <w:jc w:val="center"/>
              <w:rPr>
                <w:rFonts w:ascii="Times New Roman" w:eastAsia="Times New Roman" w:hAnsi="Times New Roman" w:cs="Times New Roman"/>
                <w:sz w:val="20"/>
                <w:szCs w:val="20"/>
                <w:lang w:val="uk-UA" w:eastAsia="ru-RU"/>
              </w:rPr>
            </w:pPr>
            <w:r w:rsidRPr="00841D6B">
              <w:rPr>
                <w:rFonts w:ascii="Times New Roman" w:eastAsia="Times New Roman" w:hAnsi="Times New Roman" w:cs="Times New Roman"/>
                <w:sz w:val="20"/>
                <w:szCs w:val="20"/>
                <w:lang w:val="uk-UA" w:eastAsia="ru-RU"/>
              </w:rPr>
              <w:t>Доступність до</w:t>
            </w:r>
          </w:p>
          <w:p w:rsidR="0078251B" w:rsidRPr="00841D6B" w:rsidRDefault="0078251B" w:rsidP="00B426D0">
            <w:pPr>
              <w:autoSpaceDE w:val="0"/>
              <w:jc w:val="center"/>
              <w:rPr>
                <w:rFonts w:ascii="Times New Roman" w:eastAsia="Times New Roman" w:hAnsi="Times New Roman" w:cs="Times New Roman"/>
                <w:sz w:val="20"/>
                <w:szCs w:val="20"/>
                <w:lang w:val="uk-UA" w:eastAsia="ru-RU"/>
              </w:rPr>
            </w:pPr>
            <w:r w:rsidRPr="00841D6B">
              <w:rPr>
                <w:rFonts w:ascii="Times New Roman" w:eastAsia="Times New Roman" w:hAnsi="Times New Roman" w:cs="Times New Roman"/>
                <w:sz w:val="20"/>
                <w:szCs w:val="20"/>
                <w:lang w:val="uk-UA" w:eastAsia="ru-RU"/>
              </w:rPr>
              <w:t>реклами</w:t>
            </w:r>
          </w:p>
        </w:tc>
        <w:tc>
          <w:tcPr>
            <w:tcW w:w="1393" w:type="dxa"/>
            <w:gridSpan w:val="2"/>
            <w:vAlign w:val="center"/>
          </w:tcPr>
          <w:p w:rsidR="0078251B" w:rsidRPr="00841D6B" w:rsidRDefault="0078251B" w:rsidP="00B426D0">
            <w:pPr>
              <w:autoSpaceDE w:val="0"/>
              <w:jc w:val="center"/>
              <w:rPr>
                <w:rFonts w:ascii="Times New Roman" w:eastAsia="Times New Roman" w:hAnsi="Times New Roman" w:cs="Times New Roman"/>
                <w:sz w:val="20"/>
                <w:szCs w:val="20"/>
                <w:lang w:val="uk-UA" w:eastAsia="ru-RU"/>
              </w:rPr>
            </w:pPr>
            <w:r w:rsidRPr="00841D6B">
              <w:rPr>
                <w:rFonts w:ascii="Times New Roman" w:eastAsia="Times New Roman" w:hAnsi="Times New Roman" w:cs="Times New Roman"/>
                <w:sz w:val="20"/>
                <w:szCs w:val="20"/>
                <w:lang w:val="uk-UA" w:eastAsia="ru-RU"/>
              </w:rPr>
              <w:t>відсутня</w:t>
            </w:r>
          </w:p>
        </w:tc>
        <w:tc>
          <w:tcPr>
            <w:tcW w:w="1386" w:type="dxa"/>
            <w:vAlign w:val="center"/>
          </w:tcPr>
          <w:p w:rsidR="0078251B" w:rsidRPr="00841D6B" w:rsidRDefault="0078251B" w:rsidP="00B426D0">
            <w:pPr>
              <w:autoSpaceDE w:val="0"/>
              <w:jc w:val="center"/>
              <w:rPr>
                <w:rFonts w:ascii="Times New Roman" w:eastAsia="Times New Roman" w:hAnsi="Times New Roman" w:cs="Times New Roman"/>
                <w:sz w:val="20"/>
                <w:szCs w:val="20"/>
                <w:lang w:val="uk-UA" w:eastAsia="ru-RU"/>
              </w:rPr>
            </w:pPr>
            <w:r w:rsidRPr="00841D6B">
              <w:rPr>
                <w:rFonts w:ascii="Times New Roman" w:eastAsia="Times New Roman" w:hAnsi="Times New Roman" w:cs="Times New Roman"/>
                <w:sz w:val="20"/>
                <w:szCs w:val="20"/>
                <w:lang w:val="uk-UA" w:eastAsia="ru-RU"/>
              </w:rPr>
              <w:t>обмежений</w:t>
            </w:r>
          </w:p>
          <w:p w:rsidR="0078251B" w:rsidRPr="00841D6B" w:rsidRDefault="0078251B" w:rsidP="00B426D0">
            <w:pPr>
              <w:autoSpaceDE w:val="0"/>
              <w:jc w:val="center"/>
              <w:rPr>
                <w:rFonts w:ascii="Times New Roman" w:eastAsia="Times New Roman" w:hAnsi="Times New Roman" w:cs="Times New Roman"/>
                <w:sz w:val="20"/>
                <w:szCs w:val="20"/>
                <w:lang w:val="uk-UA" w:eastAsia="ru-RU"/>
              </w:rPr>
            </w:pPr>
            <w:r w:rsidRPr="00841D6B">
              <w:rPr>
                <w:rFonts w:ascii="Times New Roman" w:eastAsia="Times New Roman" w:hAnsi="Times New Roman" w:cs="Times New Roman"/>
                <w:sz w:val="20"/>
                <w:szCs w:val="20"/>
                <w:lang w:val="uk-UA" w:eastAsia="ru-RU"/>
              </w:rPr>
              <w:t>доступ</w:t>
            </w:r>
          </w:p>
        </w:tc>
        <w:tc>
          <w:tcPr>
            <w:tcW w:w="1742" w:type="dxa"/>
            <w:vAlign w:val="center"/>
          </w:tcPr>
          <w:p w:rsidR="0078251B" w:rsidRPr="00841D6B" w:rsidRDefault="0078251B" w:rsidP="00B426D0">
            <w:pPr>
              <w:autoSpaceDE w:val="0"/>
              <w:jc w:val="center"/>
              <w:rPr>
                <w:rFonts w:ascii="Times New Roman" w:eastAsia="Times New Roman" w:hAnsi="Times New Roman" w:cs="Times New Roman"/>
                <w:sz w:val="20"/>
                <w:szCs w:val="20"/>
                <w:lang w:val="uk-UA" w:eastAsia="ru-RU"/>
              </w:rPr>
            </w:pPr>
            <w:r w:rsidRPr="00841D6B">
              <w:rPr>
                <w:rFonts w:ascii="Times New Roman" w:eastAsia="Times New Roman" w:hAnsi="Times New Roman" w:cs="Times New Roman"/>
                <w:sz w:val="20"/>
                <w:szCs w:val="20"/>
                <w:lang w:val="uk-UA" w:eastAsia="ru-RU"/>
              </w:rPr>
              <w:t>широкий</w:t>
            </w:r>
          </w:p>
          <w:p w:rsidR="0078251B" w:rsidRPr="00841D6B" w:rsidRDefault="0078251B" w:rsidP="00B426D0">
            <w:pPr>
              <w:autoSpaceDE w:val="0"/>
              <w:jc w:val="center"/>
              <w:rPr>
                <w:rFonts w:ascii="Times New Roman" w:eastAsia="Times New Roman" w:hAnsi="Times New Roman" w:cs="Times New Roman"/>
                <w:sz w:val="20"/>
                <w:szCs w:val="20"/>
                <w:lang w:val="uk-UA" w:eastAsia="ru-RU"/>
              </w:rPr>
            </w:pPr>
            <w:r w:rsidRPr="00841D6B">
              <w:rPr>
                <w:rFonts w:ascii="Times New Roman" w:eastAsia="Times New Roman" w:hAnsi="Times New Roman" w:cs="Times New Roman"/>
                <w:sz w:val="20"/>
                <w:szCs w:val="20"/>
                <w:lang w:val="uk-UA" w:eastAsia="ru-RU"/>
              </w:rPr>
              <w:t>доступ</w:t>
            </w:r>
          </w:p>
        </w:tc>
        <w:tc>
          <w:tcPr>
            <w:tcW w:w="1609" w:type="dxa"/>
            <w:vAlign w:val="center"/>
          </w:tcPr>
          <w:p w:rsidR="0078251B" w:rsidRPr="00841D6B" w:rsidRDefault="0078251B" w:rsidP="00B426D0">
            <w:pPr>
              <w:autoSpaceDE w:val="0"/>
              <w:jc w:val="center"/>
              <w:rPr>
                <w:rFonts w:ascii="Times New Roman" w:eastAsia="Times New Roman" w:hAnsi="Times New Roman" w:cs="Times New Roman"/>
                <w:sz w:val="20"/>
                <w:szCs w:val="20"/>
                <w:lang w:val="uk-UA" w:eastAsia="ru-RU"/>
              </w:rPr>
            </w:pPr>
            <w:r w:rsidRPr="00841D6B">
              <w:rPr>
                <w:rFonts w:ascii="Times New Roman" w:eastAsia="Times New Roman" w:hAnsi="Times New Roman" w:cs="Times New Roman"/>
                <w:sz w:val="20"/>
                <w:szCs w:val="20"/>
                <w:lang w:val="uk-UA" w:eastAsia="ru-RU"/>
              </w:rPr>
              <w:t>широкий</w:t>
            </w:r>
          </w:p>
          <w:p w:rsidR="0078251B" w:rsidRPr="00841D6B" w:rsidRDefault="0078251B" w:rsidP="00B426D0">
            <w:pPr>
              <w:autoSpaceDE w:val="0"/>
              <w:jc w:val="center"/>
              <w:rPr>
                <w:rFonts w:ascii="Times New Roman" w:eastAsia="Times New Roman" w:hAnsi="Times New Roman" w:cs="Times New Roman"/>
                <w:sz w:val="20"/>
                <w:szCs w:val="20"/>
                <w:lang w:val="uk-UA" w:eastAsia="ru-RU"/>
              </w:rPr>
            </w:pPr>
            <w:r w:rsidRPr="00841D6B">
              <w:rPr>
                <w:rFonts w:ascii="Times New Roman" w:eastAsia="Times New Roman" w:hAnsi="Times New Roman" w:cs="Times New Roman"/>
                <w:sz w:val="20"/>
                <w:szCs w:val="20"/>
                <w:lang w:val="uk-UA" w:eastAsia="ru-RU"/>
              </w:rPr>
              <w:t>доступ</w:t>
            </w:r>
          </w:p>
        </w:tc>
        <w:tc>
          <w:tcPr>
            <w:tcW w:w="1768" w:type="dxa"/>
            <w:vAlign w:val="center"/>
          </w:tcPr>
          <w:p w:rsidR="0078251B" w:rsidRPr="00841D6B" w:rsidRDefault="0078251B" w:rsidP="00B426D0">
            <w:pPr>
              <w:autoSpaceDE w:val="0"/>
              <w:jc w:val="center"/>
              <w:rPr>
                <w:rFonts w:ascii="Times New Roman" w:eastAsia="Times New Roman" w:hAnsi="Times New Roman" w:cs="Times New Roman"/>
                <w:sz w:val="20"/>
                <w:szCs w:val="20"/>
                <w:lang w:val="uk-UA" w:eastAsia="ru-RU"/>
              </w:rPr>
            </w:pPr>
            <w:r w:rsidRPr="00841D6B">
              <w:rPr>
                <w:rFonts w:ascii="Times New Roman" w:eastAsia="Times New Roman" w:hAnsi="Times New Roman" w:cs="Times New Roman"/>
                <w:sz w:val="20"/>
                <w:szCs w:val="20"/>
                <w:lang w:val="uk-UA" w:eastAsia="ru-RU"/>
              </w:rPr>
              <w:t>є доступ за</w:t>
            </w:r>
          </w:p>
          <w:p w:rsidR="0078251B" w:rsidRPr="00841D6B" w:rsidRDefault="0078251B" w:rsidP="00B426D0">
            <w:pPr>
              <w:autoSpaceDE w:val="0"/>
              <w:jc w:val="center"/>
              <w:rPr>
                <w:rFonts w:ascii="Times New Roman" w:eastAsia="Times New Roman" w:hAnsi="Times New Roman" w:cs="Times New Roman"/>
                <w:sz w:val="20"/>
                <w:szCs w:val="20"/>
                <w:lang w:val="uk-UA" w:eastAsia="ru-RU"/>
              </w:rPr>
            </w:pPr>
            <w:r w:rsidRPr="00841D6B">
              <w:rPr>
                <w:rFonts w:ascii="Times New Roman" w:eastAsia="Times New Roman" w:hAnsi="Times New Roman" w:cs="Times New Roman"/>
                <w:sz w:val="20"/>
                <w:szCs w:val="20"/>
                <w:lang w:val="uk-UA" w:eastAsia="ru-RU"/>
              </w:rPr>
              <w:t>необхідної</w:t>
            </w:r>
          </w:p>
          <w:p w:rsidR="0078251B" w:rsidRPr="00841D6B" w:rsidRDefault="0078251B" w:rsidP="00B426D0">
            <w:pPr>
              <w:autoSpaceDE w:val="0"/>
              <w:jc w:val="center"/>
              <w:rPr>
                <w:rFonts w:ascii="Times New Roman" w:eastAsia="Times New Roman" w:hAnsi="Times New Roman" w:cs="Times New Roman"/>
                <w:sz w:val="20"/>
                <w:szCs w:val="20"/>
                <w:lang w:val="uk-UA" w:eastAsia="ru-RU"/>
              </w:rPr>
            </w:pPr>
            <w:r w:rsidRPr="00841D6B">
              <w:rPr>
                <w:rFonts w:ascii="Times New Roman" w:eastAsia="Times New Roman" w:hAnsi="Times New Roman" w:cs="Times New Roman"/>
                <w:sz w:val="20"/>
                <w:szCs w:val="20"/>
                <w:lang w:val="uk-UA" w:eastAsia="ru-RU"/>
              </w:rPr>
              <w:t>потреби</w:t>
            </w:r>
          </w:p>
        </w:tc>
      </w:tr>
      <w:tr w:rsidR="0078251B" w:rsidRPr="00841D6B" w:rsidTr="00B426D0">
        <w:tc>
          <w:tcPr>
            <w:tcW w:w="1673" w:type="dxa"/>
            <w:vMerge w:val="restart"/>
            <w:vAlign w:val="center"/>
          </w:tcPr>
          <w:p w:rsidR="006E769E" w:rsidRDefault="006E769E" w:rsidP="00B426D0">
            <w:pPr>
              <w:autoSpaceDE w:val="0"/>
              <w:jc w:val="center"/>
              <w:rPr>
                <w:rFonts w:ascii="Times New Roman" w:eastAsia="Times New Roman" w:hAnsi="Times New Roman" w:cs="Times New Roman"/>
                <w:sz w:val="20"/>
                <w:szCs w:val="20"/>
                <w:lang w:val="uk-UA" w:eastAsia="ru-RU"/>
              </w:rPr>
            </w:pPr>
            <w:r>
              <w:rPr>
                <w:rFonts w:ascii="Times New Roman" w:eastAsia="Times New Roman" w:hAnsi="Times New Roman" w:cs="Times New Roman"/>
                <w:sz w:val="20"/>
                <w:szCs w:val="20"/>
                <w:lang w:val="uk-UA" w:eastAsia="ru-RU"/>
              </w:rPr>
              <w:t>Види невизначеності</w:t>
            </w:r>
          </w:p>
          <w:p w:rsidR="0078251B" w:rsidRPr="00841D6B" w:rsidRDefault="006E769E" w:rsidP="00B426D0">
            <w:pPr>
              <w:autoSpaceDE w:val="0"/>
              <w:jc w:val="center"/>
              <w:rPr>
                <w:rFonts w:ascii="Times New Roman" w:eastAsia="Times New Roman" w:hAnsi="Times New Roman" w:cs="Times New Roman"/>
                <w:sz w:val="20"/>
                <w:szCs w:val="20"/>
                <w:lang w:val="uk-UA" w:eastAsia="ru-RU"/>
              </w:rPr>
            </w:pPr>
            <w:r>
              <w:rPr>
                <w:rFonts w:ascii="Times New Roman" w:eastAsia="Times New Roman" w:hAnsi="Times New Roman" w:cs="Times New Roman"/>
                <w:sz w:val="20"/>
                <w:szCs w:val="20"/>
                <w:lang w:val="uk-UA" w:eastAsia="ru-RU"/>
              </w:rPr>
              <w:t>(кризи)</w:t>
            </w:r>
          </w:p>
        </w:tc>
        <w:tc>
          <w:tcPr>
            <w:tcW w:w="1393" w:type="dxa"/>
            <w:gridSpan w:val="2"/>
            <w:vAlign w:val="center"/>
          </w:tcPr>
          <w:p w:rsidR="0078251B" w:rsidRPr="00841D6B" w:rsidRDefault="0078251B" w:rsidP="00B426D0">
            <w:pPr>
              <w:autoSpaceDE w:val="0"/>
              <w:jc w:val="center"/>
              <w:rPr>
                <w:rFonts w:ascii="Times New Roman" w:eastAsia="Times New Roman" w:hAnsi="Times New Roman" w:cs="Times New Roman"/>
                <w:sz w:val="20"/>
                <w:szCs w:val="20"/>
                <w:lang w:val="uk-UA" w:eastAsia="ru-RU"/>
              </w:rPr>
            </w:pPr>
            <w:r>
              <w:rPr>
                <w:rFonts w:ascii="Times New Roman" w:eastAsia="Times New Roman" w:hAnsi="Times New Roman" w:cs="Times New Roman"/>
                <w:sz w:val="20"/>
                <w:szCs w:val="20"/>
                <w:lang w:val="uk-UA" w:eastAsia="ru-RU"/>
              </w:rPr>
              <w:t>криза лідерства</w:t>
            </w:r>
          </w:p>
        </w:tc>
        <w:tc>
          <w:tcPr>
            <w:tcW w:w="1386" w:type="dxa"/>
            <w:vAlign w:val="center"/>
          </w:tcPr>
          <w:p w:rsidR="0078251B" w:rsidRPr="00841D6B" w:rsidRDefault="0078251B" w:rsidP="00B426D0">
            <w:pPr>
              <w:autoSpaceDE w:val="0"/>
              <w:jc w:val="center"/>
              <w:rPr>
                <w:rFonts w:ascii="Times New Roman" w:eastAsia="Times New Roman" w:hAnsi="Times New Roman" w:cs="Times New Roman"/>
                <w:sz w:val="20"/>
                <w:szCs w:val="20"/>
                <w:lang w:val="uk-UA" w:eastAsia="ru-RU"/>
              </w:rPr>
            </w:pPr>
            <w:r>
              <w:rPr>
                <w:rFonts w:ascii="Times New Roman" w:eastAsia="Times New Roman" w:hAnsi="Times New Roman" w:cs="Times New Roman"/>
                <w:sz w:val="20"/>
                <w:szCs w:val="20"/>
                <w:lang w:val="uk-UA" w:eastAsia="ru-RU"/>
              </w:rPr>
              <w:t>криза організації</w:t>
            </w:r>
          </w:p>
        </w:tc>
        <w:tc>
          <w:tcPr>
            <w:tcW w:w="1742" w:type="dxa"/>
            <w:vAlign w:val="center"/>
          </w:tcPr>
          <w:p w:rsidR="0078251B" w:rsidRPr="00841D6B" w:rsidRDefault="0078251B" w:rsidP="00B426D0">
            <w:pPr>
              <w:autoSpaceDE w:val="0"/>
              <w:jc w:val="center"/>
              <w:rPr>
                <w:rFonts w:ascii="Times New Roman" w:eastAsia="Times New Roman" w:hAnsi="Times New Roman" w:cs="Times New Roman"/>
                <w:sz w:val="20"/>
                <w:szCs w:val="20"/>
                <w:lang w:val="uk-UA" w:eastAsia="ru-RU"/>
              </w:rPr>
            </w:pPr>
            <w:r>
              <w:rPr>
                <w:rFonts w:ascii="Times New Roman" w:eastAsia="Times New Roman" w:hAnsi="Times New Roman" w:cs="Times New Roman"/>
                <w:sz w:val="20"/>
                <w:szCs w:val="20"/>
                <w:lang w:val="uk-UA" w:eastAsia="ru-RU"/>
              </w:rPr>
              <w:t>криза результату (стратегічна)</w:t>
            </w:r>
          </w:p>
        </w:tc>
        <w:tc>
          <w:tcPr>
            <w:tcW w:w="1609" w:type="dxa"/>
            <w:vAlign w:val="center"/>
          </w:tcPr>
          <w:p w:rsidR="0078251B" w:rsidRPr="00841D6B" w:rsidRDefault="0078251B" w:rsidP="00B426D0">
            <w:pPr>
              <w:autoSpaceDE w:val="0"/>
              <w:jc w:val="center"/>
              <w:rPr>
                <w:rFonts w:ascii="Times New Roman" w:eastAsia="Times New Roman" w:hAnsi="Times New Roman" w:cs="Times New Roman"/>
                <w:sz w:val="20"/>
                <w:szCs w:val="20"/>
                <w:lang w:val="uk-UA" w:eastAsia="ru-RU"/>
              </w:rPr>
            </w:pPr>
            <w:r>
              <w:rPr>
                <w:rFonts w:ascii="Times New Roman" w:eastAsia="Times New Roman" w:hAnsi="Times New Roman" w:cs="Times New Roman"/>
                <w:sz w:val="20"/>
                <w:szCs w:val="20"/>
                <w:lang w:val="uk-UA" w:eastAsia="ru-RU"/>
              </w:rPr>
              <w:t>криза контролю</w:t>
            </w:r>
          </w:p>
        </w:tc>
        <w:tc>
          <w:tcPr>
            <w:tcW w:w="1768" w:type="dxa"/>
            <w:vAlign w:val="center"/>
          </w:tcPr>
          <w:p w:rsidR="0078251B" w:rsidRPr="00841D6B" w:rsidRDefault="0078251B" w:rsidP="00B426D0">
            <w:pPr>
              <w:autoSpaceDE w:val="0"/>
              <w:jc w:val="center"/>
              <w:rPr>
                <w:rFonts w:ascii="Times New Roman" w:eastAsia="Times New Roman" w:hAnsi="Times New Roman" w:cs="Times New Roman"/>
                <w:sz w:val="20"/>
                <w:szCs w:val="20"/>
                <w:lang w:val="uk-UA" w:eastAsia="ru-RU"/>
              </w:rPr>
            </w:pPr>
            <w:r>
              <w:rPr>
                <w:rFonts w:ascii="Times New Roman" w:eastAsia="Times New Roman" w:hAnsi="Times New Roman" w:cs="Times New Roman"/>
                <w:sz w:val="20"/>
                <w:szCs w:val="20"/>
                <w:lang w:val="uk-UA" w:eastAsia="ru-RU"/>
              </w:rPr>
              <w:t>криза діяльності, криза фінансового регулювання</w:t>
            </w:r>
          </w:p>
        </w:tc>
      </w:tr>
      <w:tr w:rsidR="0078251B" w:rsidRPr="00841D6B" w:rsidTr="00B426D0">
        <w:tc>
          <w:tcPr>
            <w:tcW w:w="1673" w:type="dxa"/>
            <w:vMerge/>
          </w:tcPr>
          <w:p w:rsidR="0078251B" w:rsidRPr="00841D6B" w:rsidRDefault="0078251B" w:rsidP="00B426D0">
            <w:pPr>
              <w:autoSpaceDE w:val="0"/>
              <w:jc w:val="center"/>
              <w:rPr>
                <w:rFonts w:ascii="Times New Roman" w:eastAsia="Times New Roman" w:hAnsi="Times New Roman" w:cs="Times New Roman"/>
                <w:sz w:val="20"/>
                <w:szCs w:val="20"/>
                <w:lang w:val="uk-UA" w:eastAsia="ru-RU"/>
              </w:rPr>
            </w:pPr>
          </w:p>
        </w:tc>
        <w:tc>
          <w:tcPr>
            <w:tcW w:w="7898" w:type="dxa"/>
            <w:gridSpan w:val="6"/>
          </w:tcPr>
          <w:p w:rsidR="0078251B" w:rsidRPr="00841D6B" w:rsidRDefault="0078251B" w:rsidP="00B426D0">
            <w:pPr>
              <w:autoSpaceDE w:val="0"/>
              <w:jc w:val="center"/>
              <w:rPr>
                <w:rFonts w:ascii="Times New Roman" w:eastAsia="Times New Roman" w:hAnsi="Times New Roman" w:cs="Times New Roman"/>
                <w:sz w:val="20"/>
                <w:szCs w:val="20"/>
                <w:lang w:val="uk-UA" w:eastAsia="ru-RU"/>
              </w:rPr>
            </w:pPr>
            <w:r>
              <w:rPr>
                <w:rFonts w:ascii="Times New Roman" w:eastAsia="Times New Roman" w:hAnsi="Times New Roman" w:cs="Times New Roman"/>
                <w:sz w:val="20"/>
                <w:szCs w:val="20"/>
                <w:lang w:val="uk-UA" w:eastAsia="ru-RU"/>
              </w:rPr>
              <w:t>Криза: політична, екологічна, економічна, соціальна, природна</w:t>
            </w:r>
          </w:p>
        </w:tc>
      </w:tr>
      <w:tr w:rsidR="0078251B" w:rsidTr="00B426D0">
        <w:tc>
          <w:tcPr>
            <w:tcW w:w="1673" w:type="dxa"/>
          </w:tcPr>
          <w:p w:rsidR="0078251B" w:rsidRPr="00841D6B" w:rsidRDefault="0078251B" w:rsidP="00B426D0">
            <w:pPr>
              <w:autoSpaceDE w:val="0"/>
              <w:jc w:val="center"/>
              <w:rPr>
                <w:rFonts w:ascii="Times New Roman" w:eastAsia="Times New Roman" w:hAnsi="Times New Roman" w:cs="Times New Roman"/>
                <w:sz w:val="20"/>
                <w:szCs w:val="20"/>
                <w:lang w:val="uk-UA" w:eastAsia="ru-RU"/>
              </w:rPr>
            </w:pPr>
            <w:r>
              <w:rPr>
                <w:rFonts w:ascii="Times New Roman" w:eastAsia="Times New Roman" w:hAnsi="Times New Roman" w:cs="Times New Roman"/>
                <w:sz w:val="20"/>
                <w:szCs w:val="20"/>
                <w:lang w:val="uk-UA" w:eastAsia="ru-RU"/>
              </w:rPr>
              <w:t>Антикризова стратегія</w:t>
            </w:r>
          </w:p>
        </w:tc>
        <w:tc>
          <w:tcPr>
            <w:tcW w:w="2779" w:type="dxa"/>
            <w:gridSpan w:val="3"/>
            <w:vAlign w:val="center"/>
          </w:tcPr>
          <w:p w:rsidR="0078251B" w:rsidRDefault="0078251B" w:rsidP="00B426D0">
            <w:pPr>
              <w:autoSpaceDE w:val="0"/>
              <w:jc w:val="center"/>
              <w:rPr>
                <w:rFonts w:ascii="Times New Roman" w:eastAsia="Times New Roman" w:hAnsi="Times New Roman" w:cs="Times New Roman"/>
                <w:sz w:val="20"/>
                <w:szCs w:val="20"/>
                <w:lang w:val="uk-UA" w:eastAsia="ru-RU"/>
              </w:rPr>
            </w:pPr>
            <w:r>
              <w:rPr>
                <w:rFonts w:ascii="Times New Roman" w:eastAsia="Times New Roman" w:hAnsi="Times New Roman" w:cs="Times New Roman"/>
                <w:sz w:val="20"/>
                <w:szCs w:val="20"/>
                <w:lang w:val="uk-UA" w:eastAsia="ru-RU"/>
              </w:rPr>
              <w:t>захисна</w:t>
            </w:r>
          </w:p>
        </w:tc>
        <w:tc>
          <w:tcPr>
            <w:tcW w:w="1742" w:type="dxa"/>
            <w:vAlign w:val="center"/>
          </w:tcPr>
          <w:p w:rsidR="0078251B" w:rsidRDefault="0078251B" w:rsidP="00B426D0">
            <w:pPr>
              <w:autoSpaceDE w:val="0"/>
              <w:jc w:val="center"/>
              <w:rPr>
                <w:rFonts w:ascii="Times New Roman" w:eastAsia="Times New Roman" w:hAnsi="Times New Roman" w:cs="Times New Roman"/>
                <w:sz w:val="20"/>
                <w:szCs w:val="20"/>
                <w:lang w:val="uk-UA" w:eastAsia="ru-RU"/>
              </w:rPr>
            </w:pPr>
            <w:r>
              <w:rPr>
                <w:rFonts w:ascii="Times New Roman" w:eastAsia="Times New Roman" w:hAnsi="Times New Roman" w:cs="Times New Roman"/>
                <w:sz w:val="20"/>
                <w:szCs w:val="20"/>
                <w:lang w:val="uk-UA" w:eastAsia="ru-RU"/>
              </w:rPr>
              <w:t>делегування повноважень</w:t>
            </w:r>
          </w:p>
        </w:tc>
        <w:tc>
          <w:tcPr>
            <w:tcW w:w="1609" w:type="dxa"/>
            <w:vAlign w:val="center"/>
          </w:tcPr>
          <w:p w:rsidR="0078251B" w:rsidRDefault="0078251B" w:rsidP="00B426D0">
            <w:pPr>
              <w:autoSpaceDE w:val="0"/>
              <w:jc w:val="center"/>
              <w:rPr>
                <w:rFonts w:ascii="Times New Roman" w:eastAsia="Times New Roman" w:hAnsi="Times New Roman" w:cs="Times New Roman"/>
                <w:sz w:val="20"/>
                <w:szCs w:val="20"/>
                <w:lang w:val="uk-UA" w:eastAsia="ru-RU"/>
              </w:rPr>
            </w:pPr>
            <w:r>
              <w:rPr>
                <w:rFonts w:ascii="Times New Roman" w:eastAsia="Times New Roman" w:hAnsi="Times New Roman" w:cs="Times New Roman"/>
                <w:sz w:val="20"/>
                <w:szCs w:val="20"/>
                <w:lang w:val="uk-UA" w:eastAsia="ru-RU"/>
              </w:rPr>
              <w:t>наступальна</w:t>
            </w:r>
          </w:p>
        </w:tc>
        <w:tc>
          <w:tcPr>
            <w:tcW w:w="1768" w:type="dxa"/>
            <w:vAlign w:val="center"/>
          </w:tcPr>
          <w:p w:rsidR="0078251B" w:rsidRDefault="0078251B" w:rsidP="00B426D0">
            <w:pPr>
              <w:autoSpaceDE w:val="0"/>
              <w:jc w:val="center"/>
              <w:rPr>
                <w:rFonts w:ascii="Times New Roman" w:eastAsia="Times New Roman" w:hAnsi="Times New Roman" w:cs="Times New Roman"/>
                <w:sz w:val="20"/>
                <w:szCs w:val="20"/>
                <w:lang w:val="uk-UA" w:eastAsia="ru-RU"/>
              </w:rPr>
            </w:pPr>
            <w:r>
              <w:rPr>
                <w:rFonts w:ascii="Times New Roman" w:eastAsia="Times New Roman" w:hAnsi="Times New Roman" w:cs="Times New Roman"/>
                <w:sz w:val="20"/>
                <w:szCs w:val="20"/>
                <w:lang w:val="uk-UA" w:eastAsia="ru-RU"/>
              </w:rPr>
              <w:t>компромісу</w:t>
            </w:r>
          </w:p>
        </w:tc>
      </w:tr>
    </w:tbl>
    <w:p w:rsidR="0046395E" w:rsidRDefault="0051047A" w:rsidP="00A40970">
      <w:pPr>
        <w:autoSpaceDE w:val="0"/>
        <w:spacing w:after="0" w:line="360" w:lineRule="auto"/>
        <w:ind w:firstLine="708"/>
        <w:jc w:val="both"/>
        <w:rPr>
          <w:rFonts w:ascii="Times New Roman" w:hAnsi="Times New Roman" w:cs="Times New Roman"/>
          <w:color w:val="000000"/>
          <w:sz w:val="24"/>
          <w:szCs w:val="24"/>
          <w:lang w:val="uk-UA"/>
        </w:rPr>
      </w:pPr>
      <w:r w:rsidRPr="0051047A">
        <w:rPr>
          <w:rFonts w:ascii="Times New Roman" w:hAnsi="Times New Roman" w:cs="Times New Roman"/>
          <w:color w:val="000000"/>
          <w:sz w:val="24"/>
          <w:szCs w:val="24"/>
          <w:lang w:val="uk-UA"/>
        </w:rPr>
        <w:t>Джерело: власна розробка автора на основі</w:t>
      </w:r>
      <w:r w:rsidR="00B12663">
        <w:rPr>
          <w:rFonts w:ascii="Times New Roman" w:hAnsi="Times New Roman" w:cs="Times New Roman"/>
          <w:color w:val="000000"/>
          <w:sz w:val="24"/>
          <w:szCs w:val="24"/>
          <w:lang w:val="uk-UA"/>
        </w:rPr>
        <w:t xml:space="preserve"> </w:t>
      </w:r>
      <w:r w:rsidRPr="0051047A">
        <w:rPr>
          <w:rFonts w:ascii="Times New Roman" w:hAnsi="Times New Roman" w:cs="Times New Roman"/>
          <w:color w:val="000000"/>
          <w:sz w:val="24"/>
          <w:szCs w:val="24"/>
        </w:rPr>
        <w:t>[</w:t>
      </w:r>
      <w:r w:rsidR="00B12663">
        <w:rPr>
          <w:rFonts w:ascii="Times New Roman" w:hAnsi="Times New Roman" w:cs="Times New Roman"/>
          <w:color w:val="000000"/>
          <w:sz w:val="24"/>
          <w:szCs w:val="24"/>
          <w:lang w:val="uk-UA"/>
        </w:rPr>
        <w:t>44</w:t>
      </w:r>
      <w:r w:rsidRPr="0051047A">
        <w:rPr>
          <w:rFonts w:ascii="Times New Roman" w:hAnsi="Times New Roman" w:cs="Times New Roman"/>
          <w:color w:val="000000"/>
          <w:sz w:val="24"/>
          <w:szCs w:val="24"/>
        </w:rPr>
        <w:t>]; [</w:t>
      </w:r>
      <w:r w:rsidR="00B12663">
        <w:rPr>
          <w:rFonts w:ascii="Times New Roman" w:hAnsi="Times New Roman" w:cs="Times New Roman"/>
          <w:color w:val="000000"/>
          <w:sz w:val="24"/>
          <w:szCs w:val="24"/>
          <w:lang w:val="uk-UA"/>
        </w:rPr>
        <w:t>45</w:t>
      </w:r>
      <w:r w:rsidRPr="0051047A">
        <w:rPr>
          <w:rFonts w:ascii="Times New Roman" w:hAnsi="Times New Roman" w:cs="Times New Roman"/>
          <w:color w:val="000000"/>
          <w:sz w:val="24"/>
          <w:szCs w:val="24"/>
        </w:rPr>
        <w:t>].</w:t>
      </w:r>
    </w:p>
    <w:p w:rsidR="0051047A" w:rsidRPr="0051047A" w:rsidRDefault="00B12663" w:rsidP="00A40970">
      <w:pPr>
        <w:autoSpaceDE w:val="0"/>
        <w:spacing w:after="0" w:line="360" w:lineRule="auto"/>
        <w:ind w:firstLine="708"/>
        <w:jc w:val="both"/>
        <w:rPr>
          <w:rFonts w:ascii="Times New Roman" w:hAnsi="Times New Roman" w:cs="Times New Roman"/>
          <w:color w:val="000000"/>
          <w:sz w:val="24"/>
          <w:szCs w:val="24"/>
          <w:lang w:val="uk-UA"/>
        </w:rPr>
      </w:pPr>
      <w:r>
        <w:rPr>
          <w:rFonts w:ascii="Times New Roman" w:hAnsi="Times New Roman" w:cs="Times New Roman"/>
          <w:color w:val="000000"/>
          <w:sz w:val="24"/>
          <w:szCs w:val="24"/>
          <w:lang w:val="uk-UA"/>
        </w:rPr>
        <w:t>‘895ш8</w:t>
      </w:r>
    </w:p>
    <w:p w:rsidR="00CB6912" w:rsidRPr="00CB6912" w:rsidRDefault="00CB6912" w:rsidP="00CB6912">
      <w:pPr>
        <w:autoSpaceDE w:val="0"/>
        <w:spacing w:after="0" w:line="360" w:lineRule="auto"/>
        <w:ind w:firstLine="708"/>
        <w:jc w:val="both"/>
        <w:rPr>
          <w:color w:val="000000"/>
          <w:sz w:val="28"/>
          <w:szCs w:val="28"/>
          <w:lang w:val="uk-UA"/>
        </w:rPr>
      </w:pPr>
      <w:r w:rsidRPr="00CB6912">
        <w:rPr>
          <w:rFonts w:ascii="Times New Roman" w:hAnsi="Times New Roman" w:cs="Times New Roman"/>
          <w:color w:val="000000"/>
          <w:sz w:val="28"/>
          <w:szCs w:val="28"/>
          <w:lang w:val="uk-UA"/>
        </w:rPr>
        <w:t>Захисна антикризова стратегія підприємства має на меті суттєве</w:t>
      </w:r>
      <w:r w:rsidRPr="00CB6912">
        <w:rPr>
          <w:color w:val="000000"/>
          <w:sz w:val="28"/>
          <w:szCs w:val="28"/>
          <w:lang w:val="uk-UA"/>
        </w:rPr>
        <w:br/>
      </w:r>
      <w:r w:rsidRPr="00CB6912">
        <w:rPr>
          <w:rFonts w:ascii="Times New Roman" w:hAnsi="Times New Roman" w:cs="Times New Roman"/>
          <w:color w:val="000000"/>
          <w:sz w:val="28"/>
          <w:szCs w:val="28"/>
          <w:lang w:val="uk-UA"/>
        </w:rPr>
        <w:t>скорочення витрат, закриття нерентабельного виробництва, структурних</w:t>
      </w:r>
      <w:r w:rsidRPr="00CB6912">
        <w:rPr>
          <w:color w:val="000000"/>
          <w:sz w:val="28"/>
          <w:szCs w:val="28"/>
          <w:lang w:val="uk-UA"/>
        </w:rPr>
        <w:br/>
      </w:r>
      <w:r w:rsidRPr="00CB6912">
        <w:rPr>
          <w:rFonts w:ascii="Times New Roman" w:hAnsi="Times New Roman" w:cs="Times New Roman"/>
          <w:color w:val="000000"/>
          <w:sz w:val="28"/>
          <w:szCs w:val="28"/>
          <w:lang w:val="uk-UA"/>
        </w:rPr>
        <w:t>підрозділів, вона спрямована на збереження перспективних напрямів</w:t>
      </w:r>
      <w:r w:rsidRPr="00CB6912">
        <w:rPr>
          <w:color w:val="000000"/>
          <w:sz w:val="28"/>
          <w:szCs w:val="28"/>
          <w:lang w:val="uk-UA"/>
        </w:rPr>
        <w:br/>
      </w:r>
      <w:r w:rsidRPr="00CB6912">
        <w:rPr>
          <w:rFonts w:ascii="Times New Roman" w:hAnsi="Times New Roman" w:cs="Times New Roman"/>
          <w:color w:val="000000"/>
          <w:sz w:val="28"/>
          <w:szCs w:val="28"/>
          <w:lang w:val="uk-UA"/>
        </w:rPr>
        <w:t>діяльності.</w:t>
      </w:r>
    </w:p>
    <w:p w:rsidR="00CB6912" w:rsidRPr="00CB6912" w:rsidRDefault="00CB6912" w:rsidP="00CB6912">
      <w:pPr>
        <w:autoSpaceDE w:val="0"/>
        <w:spacing w:after="0" w:line="360" w:lineRule="auto"/>
        <w:ind w:firstLine="708"/>
        <w:jc w:val="both"/>
        <w:rPr>
          <w:color w:val="000000"/>
          <w:sz w:val="28"/>
          <w:szCs w:val="28"/>
          <w:lang w:val="uk-UA"/>
        </w:rPr>
      </w:pPr>
      <w:r w:rsidRPr="00CB6912">
        <w:rPr>
          <w:rFonts w:ascii="Times New Roman" w:hAnsi="Times New Roman" w:cs="Times New Roman"/>
          <w:color w:val="000000"/>
          <w:sz w:val="28"/>
          <w:szCs w:val="28"/>
          <w:lang w:val="uk-UA"/>
        </w:rPr>
        <w:t>Стратегія делегування повноважень передбачає передачу права</w:t>
      </w:r>
      <w:r w:rsidRPr="00CB6912">
        <w:rPr>
          <w:color w:val="000000"/>
          <w:sz w:val="28"/>
          <w:szCs w:val="28"/>
          <w:lang w:val="uk-UA"/>
        </w:rPr>
        <w:br/>
      </w:r>
      <w:r w:rsidRPr="00CB6912">
        <w:rPr>
          <w:rFonts w:ascii="Times New Roman" w:hAnsi="Times New Roman" w:cs="Times New Roman"/>
          <w:color w:val="000000"/>
          <w:sz w:val="28"/>
          <w:szCs w:val="28"/>
          <w:lang w:val="uk-UA"/>
        </w:rPr>
        <w:t>розв’язання проблем, що виникли на підприємстві, іншим, третім особам.</w:t>
      </w:r>
    </w:p>
    <w:p w:rsidR="00CB6912" w:rsidRPr="00CB6912" w:rsidRDefault="00CB6912" w:rsidP="00CB6912">
      <w:pPr>
        <w:autoSpaceDE w:val="0"/>
        <w:spacing w:after="0" w:line="360" w:lineRule="auto"/>
        <w:ind w:firstLine="708"/>
        <w:jc w:val="both"/>
        <w:rPr>
          <w:color w:val="000000"/>
          <w:sz w:val="28"/>
          <w:szCs w:val="28"/>
          <w:lang w:val="uk-UA"/>
        </w:rPr>
      </w:pPr>
      <w:r w:rsidRPr="00CB6912">
        <w:rPr>
          <w:rFonts w:ascii="Times New Roman" w:hAnsi="Times New Roman" w:cs="Times New Roman"/>
          <w:color w:val="000000"/>
          <w:sz w:val="28"/>
          <w:szCs w:val="28"/>
          <w:lang w:val="uk-UA"/>
        </w:rPr>
        <w:t>Наступальна антикризова стратегія зорієнтована на реалізацію</w:t>
      </w:r>
      <w:r w:rsidRPr="00CB6912">
        <w:rPr>
          <w:color w:val="000000"/>
          <w:sz w:val="28"/>
          <w:szCs w:val="28"/>
          <w:lang w:val="uk-UA"/>
        </w:rPr>
        <w:br/>
      </w:r>
      <w:r w:rsidRPr="00CB6912">
        <w:rPr>
          <w:rFonts w:ascii="Times New Roman" w:hAnsi="Times New Roman" w:cs="Times New Roman"/>
          <w:color w:val="000000"/>
          <w:sz w:val="28"/>
          <w:szCs w:val="28"/>
          <w:lang w:val="uk-UA"/>
        </w:rPr>
        <w:t>активних дій, пов’язаних з упровадженням сучасних технологій,</w:t>
      </w:r>
      <w:r w:rsidRPr="00CB6912">
        <w:rPr>
          <w:color w:val="000000"/>
          <w:sz w:val="28"/>
          <w:szCs w:val="28"/>
          <w:lang w:val="uk-UA"/>
        </w:rPr>
        <w:br/>
      </w:r>
      <w:r w:rsidRPr="00CB6912">
        <w:rPr>
          <w:rFonts w:ascii="Times New Roman" w:hAnsi="Times New Roman" w:cs="Times New Roman"/>
          <w:color w:val="000000"/>
          <w:sz w:val="28"/>
          <w:szCs w:val="28"/>
          <w:lang w:val="uk-UA"/>
        </w:rPr>
        <w:t>удосконалення маркетингової діяльності, розширення ринкового сегмента.</w:t>
      </w:r>
    </w:p>
    <w:p w:rsidR="00CB6912" w:rsidRPr="00CB6912" w:rsidRDefault="00CB6912" w:rsidP="00CB6912">
      <w:pPr>
        <w:autoSpaceDE w:val="0"/>
        <w:spacing w:after="0" w:line="360" w:lineRule="auto"/>
        <w:ind w:firstLine="708"/>
        <w:jc w:val="both"/>
        <w:rPr>
          <w:rFonts w:ascii="Times New Roman" w:hAnsi="Times New Roman" w:cs="Times New Roman"/>
          <w:color w:val="000000"/>
          <w:sz w:val="28"/>
          <w:szCs w:val="28"/>
          <w:lang w:val="uk-UA"/>
        </w:rPr>
      </w:pPr>
      <w:r w:rsidRPr="00CB6912">
        <w:rPr>
          <w:rFonts w:ascii="Times New Roman" w:hAnsi="Times New Roman" w:cs="Times New Roman"/>
          <w:color w:val="000000"/>
          <w:sz w:val="28"/>
          <w:szCs w:val="28"/>
          <w:lang w:val="uk-UA"/>
        </w:rPr>
        <w:t>Стратегія компромісу передбачає організацію спільних й деяких</w:t>
      </w:r>
      <w:r w:rsidRPr="00CB6912">
        <w:rPr>
          <w:color w:val="000000"/>
          <w:sz w:val="28"/>
          <w:szCs w:val="28"/>
          <w:lang w:val="uk-UA"/>
        </w:rPr>
        <w:br/>
      </w:r>
      <w:r w:rsidRPr="00CB6912">
        <w:rPr>
          <w:rFonts w:ascii="Times New Roman" w:hAnsi="Times New Roman" w:cs="Times New Roman"/>
          <w:color w:val="000000"/>
          <w:sz w:val="28"/>
          <w:szCs w:val="28"/>
          <w:lang w:val="uk-UA"/>
        </w:rPr>
        <w:t>учасників ринку для ведення спільної господарської діяльності з метою</w:t>
      </w:r>
      <w:r w:rsidRPr="00CB6912">
        <w:rPr>
          <w:color w:val="000000"/>
          <w:sz w:val="28"/>
          <w:szCs w:val="28"/>
          <w:lang w:val="uk-UA"/>
        </w:rPr>
        <w:br/>
      </w:r>
      <w:r w:rsidRPr="00CB6912">
        <w:rPr>
          <w:rFonts w:ascii="Times New Roman" w:hAnsi="Times New Roman" w:cs="Times New Roman"/>
          <w:color w:val="000000"/>
          <w:sz w:val="28"/>
          <w:szCs w:val="28"/>
          <w:lang w:val="uk-UA"/>
        </w:rPr>
        <w:t>зниження витрат і збільшення доходів.</w:t>
      </w:r>
    </w:p>
    <w:p w:rsidR="00C04DB4" w:rsidRDefault="00640850" w:rsidP="00037449">
      <w:pPr>
        <w:autoSpaceDE w:val="0"/>
        <w:spacing w:after="0" w:line="360" w:lineRule="auto"/>
        <w:ind w:firstLine="708"/>
        <w:jc w:val="both"/>
        <w:rPr>
          <w:rFonts w:ascii="Times New Roman" w:hAnsi="Times New Roman" w:cs="Times New Roman"/>
          <w:color w:val="000000"/>
          <w:sz w:val="28"/>
          <w:szCs w:val="28"/>
          <w:lang w:val="uk-UA"/>
        </w:rPr>
      </w:pPr>
      <w:r>
        <w:rPr>
          <w:rFonts w:ascii="Times New Roman" w:hAnsi="Times New Roman" w:cs="Times New Roman"/>
          <w:color w:val="000000"/>
          <w:sz w:val="28"/>
          <w:szCs w:val="28"/>
          <w:lang w:val="uk-UA"/>
        </w:rPr>
        <w:t xml:space="preserve">Керівництво «Телемак» може обрати одну із цих стратегій, адже в сучасних умовах ведення бізнесу, стратегічне планування діяльності повинне базуватись на антикризовому управлінні, і як наслідок загальна стратегія туристичного підприємства повинна розроблятися на основі антикризової стратегії. </w:t>
      </w:r>
    </w:p>
    <w:p w:rsidR="00AF29AA" w:rsidRPr="008C074D" w:rsidRDefault="00AF29AA" w:rsidP="00041C69">
      <w:pPr>
        <w:autoSpaceDE w:val="0"/>
        <w:spacing w:after="0" w:line="360" w:lineRule="auto"/>
        <w:ind w:firstLine="708"/>
        <w:jc w:val="both"/>
        <w:rPr>
          <w:rFonts w:ascii="Times New Roman" w:hAnsi="Times New Roman" w:cs="Times New Roman"/>
          <w:color w:val="000000"/>
          <w:sz w:val="28"/>
          <w:szCs w:val="28"/>
          <w:lang w:val="uk-UA"/>
        </w:rPr>
      </w:pPr>
      <w:r w:rsidRPr="00AF29AA">
        <w:rPr>
          <w:rFonts w:ascii="Times New Roman" w:hAnsi="Times New Roman" w:cs="Times New Roman"/>
          <w:color w:val="000000"/>
          <w:sz w:val="28"/>
          <w:szCs w:val="28"/>
          <w:lang w:val="uk-UA"/>
        </w:rPr>
        <w:t>Таким чином, можна зр</w:t>
      </w:r>
      <w:r>
        <w:rPr>
          <w:rFonts w:ascii="Times New Roman" w:hAnsi="Times New Roman" w:cs="Times New Roman"/>
          <w:color w:val="000000"/>
          <w:sz w:val="28"/>
          <w:szCs w:val="28"/>
          <w:lang w:val="uk-UA"/>
        </w:rPr>
        <w:t>обити висновок, що</w:t>
      </w:r>
      <w:r w:rsidR="00041C69" w:rsidRPr="00041C69">
        <w:rPr>
          <w:lang w:val="uk-UA"/>
        </w:rPr>
        <w:t xml:space="preserve"> </w:t>
      </w:r>
      <w:r w:rsidR="00041C69">
        <w:rPr>
          <w:rFonts w:ascii="Times New Roman" w:hAnsi="Times New Roman" w:cs="Times New Roman"/>
          <w:color w:val="000000"/>
          <w:sz w:val="28"/>
          <w:szCs w:val="28"/>
          <w:lang w:val="uk-UA"/>
        </w:rPr>
        <w:t>с</w:t>
      </w:r>
      <w:r w:rsidR="00041C69" w:rsidRPr="00041C69">
        <w:rPr>
          <w:rFonts w:ascii="Times New Roman" w:hAnsi="Times New Roman" w:cs="Times New Roman"/>
          <w:color w:val="000000"/>
          <w:sz w:val="28"/>
          <w:szCs w:val="28"/>
          <w:lang w:val="uk-UA"/>
        </w:rPr>
        <w:t>истема антикризових заходів розвитку туризму в Луганській облас</w:t>
      </w:r>
      <w:r w:rsidR="00041C69">
        <w:rPr>
          <w:rFonts w:ascii="Times New Roman" w:hAnsi="Times New Roman" w:cs="Times New Roman"/>
          <w:color w:val="000000"/>
          <w:sz w:val="28"/>
          <w:szCs w:val="28"/>
          <w:lang w:val="uk-UA"/>
        </w:rPr>
        <w:t>ті  включає</w:t>
      </w:r>
      <w:r w:rsidR="00041C69" w:rsidRPr="00041C69">
        <w:rPr>
          <w:rFonts w:ascii="Times New Roman" w:hAnsi="Times New Roman" w:cs="Times New Roman"/>
          <w:color w:val="000000"/>
          <w:sz w:val="28"/>
          <w:szCs w:val="28"/>
          <w:lang w:val="uk-UA"/>
        </w:rPr>
        <w:t xml:space="preserve"> заходи, </w:t>
      </w:r>
      <w:r w:rsidR="00041C69">
        <w:rPr>
          <w:rFonts w:ascii="Times New Roman" w:hAnsi="Times New Roman" w:cs="Times New Roman"/>
          <w:color w:val="000000"/>
          <w:sz w:val="28"/>
          <w:szCs w:val="28"/>
          <w:lang w:val="uk-UA"/>
        </w:rPr>
        <w:t xml:space="preserve">які </w:t>
      </w:r>
      <w:r w:rsidR="00041C69" w:rsidRPr="00041C69">
        <w:rPr>
          <w:rFonts w:ascii="Times New Roman" w:hAnsi="Times New Roman" w:cs="Times New Roman"/>
          <w:color w:val="000000"/>
          <w:sz w:val="28"/>
          <w:szCs w:val="28"/>
          <w:lang w:val="uk-UA"/>
        </w:rPr>
        <w:t>можна розділити на чотири групи:</w:t>
      </w:r>
      <w:r w:rsidR="00041C69">
        <w:rPr>
          <w:rFonts w:ascii="Times New Roman" w:hAnsi="Times New Roman" w:cs="Times New Roman"/>
          <w:color w:val="000000"/>
          <w:sz w:val="28"/>
          <w:szCs w:val="28"/>
          <w:lang w:val="uk-UA"/>
        </w:rPr>
        <w:t xml:space="preserve"> стратегічні, фінансово-економічні, інвестиційні та кадрові заходи. Е</w:t>
      </w:r>
      <w:r>
        <w:rPr>
          <w:rFonts w:ascii="Times New Roman" w:hAnsi="Times New Roman" w:cs="Times New Roman"/>
          <w:color w:val="000000"/>
          <w:sz w:val="28"/>
          <w:szCs w:val="28"/>
          <w:lang w:val="uk-UA"/>
        </w:rPr>
        <w:t xml:space="preserve">фективність </w:t>
      </w:r>
      <w:r w:rsidR="00041C69">
        <w:rPr>
          <w:rFonts w:ascii="Times New Roman" w:hAnsi="Times New Roman" w:cs="Times New Roman"/>
          <w:color w:val="000000"/>
          <w:sz w:val="28"/>
          <w:szCs w:val="28"/>
          <w:lang w:val="uk-UA"/>
        </w:rPr>
        <w:t xml:space="preserve">управління </w:t>
      </w:r>
      <w:r w:rsidRPr="00AF29AA">
        <w:rPr>
          <w:rFonts w:ascii="Times New Roman" w:hAnsi="Times New Roman" w:cs="Times New Roman"/>
          <w:color w:val="000000"/>
          <w:sz w:val="28"/>
          <w:szCs w:val="28"/>
          <w:lang w:val="uk-UA"/>
        </w:rPr>
        <w:t>на сучасн</w:t>
      </w:r>
      <w:r>
        <w:rPr>
          <w:rFonts w:ascii="Times New Roman" w:hAnsi="Times New Roman" w:cs="Times New Roman"/>
          <w:color w:val="000000"/>
          <w:sz w:val="28"/>
          <w:szCs w:val="28"/>
          <w:lang w:val="uk-UA"/>
        </w:rPr>
        <w:t xml:space="preserve">их </w:t>
      </w:r>
      <w:r w:rsidR="00041C69">
        <w:rPr>
          <w:rFonts w:ascii="Times New Roman" w:hAnsi="Times New Roman" w:cs="Times New Roman"/>
          <w:color w:val="000000"/>
          <w:sz w:val="28"/>
          <w:szCs w:val="28"/>
          <w:lang w:val="uk-UA"/>
        </w:rPr>
        <w:t xml:space="preserve"> туристичних </w:t>
      </w:r>
      <w:r>
        <w:rPr>
          <w:rFonts w:ascii="Times New Roman" w:hAnsi="Times New Roman" w:cs="Times New Roman"/>
          <w:color w:val="000000"/>
          <w:sz w:val="28"/>
          <w:szCs w:val="28"/>
          <w:lang w:val="uk-UA"/>
        </w:rPr>
        <w:t xml:space="preserve">підприємствах в умовах кризи </w:t>
      </w:r>
      <w:r w:rsidRPr="00AF29AA">
        <w:rPr>
          <w:rFonts w:ascii="Times New Roman" w:hAnsi="Times New Roman" w:cs="Times New Roman"/>
          <w:color w:val="000000"/>
          <w:sz w:val="28"/>
          <w:szCs w:val="28"/>
          <w:lang w:val="uk-UA"/>
        </w:rPr>
        <w:t>залежить від стратегічної складо</w:t>
      </w:r>
      <w:r>
        <w:rPr>
          <w:rFonts w:ascii="Times New Roman" w:hAnsi="Times New Roman" w:cs="Times New Roman"/>
          <w:color w:val="000000"/>
          <w:sz w:val="28"/>
          <w:szCs w:val="28"/>
          <w:lang w:val="uk-UA"/>
        </w:rPr>
        <w:t xml:space="preserve">вої антикризового управління та </w:t>
      </w:r>
      <w:r w:rsidRPr="00AF29AA">
        <w:rPr>
          <w:rFonts w:ascii="Times New Roman" w:hAnsi="Times New Roman" w:cs="Times New Roman"/>
          <w:color w:val="000000"/>
          <w:sz w:val="28"/>
          <w:szCs w:val="28"/>
          <w:lang w:val="uk-UA"/>
        </w:rPr>
        <w:t>застосування відповідних антикризових заходів, що сприятиме швидкому</w:t>
      </w:r>
      <w:r>
        <w:rPr>
          <w:rFonts w:ascii="Times New Roman" w:hAnsi="Times New Roman" w:cs="Times New Roman"/>
          <w:color w:val="000000"/>
          <w:sz w:val="28"/>
          <w:szCs w:val="28"/>
          <w:lang w:val="uk-UA"/>
        </w:rPr>
        <w:t xml:space="preserve"> </w:t>
      </w:r>
      <w:r w:rsidRPr="00AF29AA">
        <w:rPr>
          <w:rFonts w:ascii="Times New Roman" w:hAnsi="Times New Roman" w:cs="Times New Roman"/>
          <w:color w:val="000000"/>
          <w:sz w:val="28"/>
          <w:szCs w:val="28"/>
          <w:lang w:val="uk-UA"/>
        </w:rPr>
        <w:t>виходу з кризового стану і подоланню</w:t>
      </w:r>
      <w:r>
        <w:rPr>
          <w:rFonts w:ascii="Times New Roman" w:hAnsi="Times New Roman" w:cs="Times New Roman"/>
          <w:color w:val="000000"/>
          <w:sz w:val="28"/>
          <w:szCs w:val="28"/>
          <w:lang w:val="uk-UA"/>
        </w:rPr>
        <w:t xml:space="preserve"> негативних наслідків. Розробка </w:t>
      </w:r>
      <w:r w:rsidRPr="00AF29AA">
        <w:rPr>
          <w:rFonts w:ascii="Times New Roman" w:hAnsi="Times New Roman" w:cs="Times New Roman"/>
          <w:color w:val="000000"/>
          <w:sz w:val="28"/>
          <w:szCs w:val="28"/>
          <w:lang w:val="uk-UA"/>
        </w:rPr>
        <w:t>відповідної стратегії антикризового у</w:t>
      </w:r>
      <w:r>
        <w:rPr>
          <w:rFonts w:ascii="Times New Roman" w:hAnsi="Times New Roman" w:cs="Times New Roman"/>
          <w:color w:val="000000"/>
          <w:sz w:val="28"/>
          <w:szCs w:val="28"/>
          <w:lang w:val="uk-UA"/>
        </w:rPr>
        <w:t xml:space="preserve">правління дозволить враховувати </w:t>
      </w:r>
      <w:r w:rsidRPr="00AF29AA">
        <w:rPr>
          <w:rFonts w:ascii="Times New Roman" w:hAnsi="Times New Roman" w:cs="Times New Roman"/>
          <w:color w:val="000000"/>
          <w:sz w:val="28"/>
          <w:szCs w:val="28"/>
          <w:lang w:val="uk-UA"/>
        </w:rPr>
        <w:t>позитивний і негативний вплив факторів внутрішньог</w:t>
      </w:r>
      <w:r>
        <w:rPr>
          <w:rFonts w:ascii="Times New Roman" w:hAnsi="Times New Roman" w:cs="Times New Roman"/>
          <w:color w:val="000000"/>
          <w:sz w:val="28"/>
          <w:szCs w:val="28"/>
          <w:lang w:val="uk-UA"/>
        </w:rPr>
        <w:t xml:space="preserve">о й зовнішнього </w:t>
      </w:r>
      <w:r w:rsidRPr="00AF29AA">
        <w:rPr>
          <w:rFonts w:ascii="Times New Roman" w:hAnsi="Times New Roman" w:cs="Times New Roman"/>
          <w:color w:val="000000"/>
          <w:sz w:val="28"/>
          <w:szCs w:val="28"/>
          <w:lang w:val="uk-UA"/>
        </w:rPr>
        <w:t xml:space="preserve">середовища </w:t>
      </w:r>
      <w:r w:rsidR="00041C69">
        <w:rPr>
          <w:rFonts w:ascii="Times New Roman" w:hAnsi="Times New Roman" w:cs="Times New Roman"/>
          <w:color w:val="000000"/>
          <w:sz w:val="28"/>
          <w:szCs w:val="28"/>
          <w:lang w:val="uk-UA"/>
        </w:rPr>
        <w:t xml:space="preserve">туристичного </w:t>
      </w:r>
      <w:r w:rsidRPr="00AF29AA">
        <w:rPr>
          <w:rFonts w:ascii="Times New Roman" w:hAnsi="Times New Roman" w:cs="Times New Roman"/>
          <w:color w:val="000000"/>
          <w:sz w:val="28"/>
          <w:szCs w:val="28"/>
          <w:lang w:val="uk-UA"/>
        </w:rPr>
        <w:t>підприємства, завчасно виявляти загрозу кризи та своєчасно</w:t>
      </w:r>
      <w:r>
        <w:rPr>
          <w:rFonts w:ascii="Times New Roman" w:hAnsi="Times New Roman" w:cs="Times New Roman"/>
          <w:color w:val="000000"/>
          <w:sz w:val="28"/>
          <w:szCs w:val="28"/>
          <w:lang w:val="uk-UA"/>
        </w:rPr>
        <w:t xml:space="preserve"> </w:t>
      </w:r>
      <w:r w:rsidRPr="00AF29AA">
        <w:rPr>
          <w:rFonts w:ascii="Times New Roman" w:hAnsi="Times New Roman" w:cs="Times New Roman"/>
          <w:color w:val="000000"/>
          <w:sz w:val="28"/>
          <w:szCs w:val="28"/>
          <w:lang w:val="uk-UA"/>
        </w:rPr>
        <w:t>використовувати відповідний у</w:t>
      </w:r>
      <w:r>
        <w:rPr>
          <w:rFonts w:ascii="Times New Roman" w:hAnsi="Times New Roman" w:cs="Times New Roman"/>
          <w:color w:val="000000"/>
          <w:sz w:val="28"/>
          <w:szCs w:val="28"/>
          <w:lang w:val="uk-UA"/>
        </w:rPr>
        <w:t xml:space="preserve">правлінський інструментарій для </w:t>
      </w:r>
      <w:r w:rsidRPr="00AF29AA">
        <w:rPr>
          <w:rFonts w:ascii="Times New Roman" w:hAnsi="Times New Roman" w:cs="Times New Roman"/>
          <w:color w:val="000000"/>
          <w:sz w:val="28"/>
          <w:szCs w:val="28"/>
          <w:lang w:val="uk-UA"/>
        </w:rPr>
        <w:t>забезпечення його функціонування й розвитку.</w:t>
      </w:r>
    </w:p>
    <w:p w:rsidR="004E379B" w:rsidRPr="008C074D" w:rsidRDefault="00640850" w:rsidP="005D17D9">
      <w:pPr>
        <w:autoSpaceDE w:val="0"/>
        <w:spacing w:after="0" w:line="360" w:lineRule="auto"/>
        <w:ind w:firstLine="708"/>
        <w:jc w:val="both"/>
        <w:rPr>
          <w:rFonts w:ascii="Times New Roman" w:hAnsi="Times New Roman" w:cs="Times New Roman"/>
          <w:color w:val="000000"/>
          <w:sz w:val="28"/>
          <w:szCs w:val="28"/>
          <w:lang w:val="uk-UA"/>
        </w:rPr>
      </w:pPr>
      <w:r>
        <w:rPr>
          <w:rFonts w:ascii="Times New Roman" w:hAnsi="Times New Roman" w:cs="Times New Roman"/>
          <w:color w:val="000000"/>
          <w:sz w:val="28"/>
          <w:szCs w:val="28"/>
          <w:lang w:val="uk-UA"/>
        </w:rPr>
        <w:t xml:space="preserve">Окрім, чітко спланованої антикризової стратегії величезне значення має вдало підібрані антикризові інструменти. </w:t>
      </w:r>
      <w:r w:rsidR="00EF72DC">
        <w:rPr>
          <w:rFonts w:ascii="Times New Roman" w:hAnsi="Times New Roman" w:cs="Times New Roman"/>
          <w:color w:val="000000"/>
          <w:sz w:val="28"/>
          <w:szCs w:val="28"/>
          <w:lang w:val="uk-UA"/>
        </w:rPr>
        <w:t xml:space="preserve">До </w:t>
      </w:r>
      <w:r>
        <w:rPr>
          <w:rFonts w:ascii="Times New Roman" w:hAnsi="Times New Roman" w:cs="Times New Roman"/>
          <w:color w:val="000000"/>
          <w:sz w:val="28"/>
          <w:szCs w:val="28"/>
          <w:lang w:val="uk-UA"/>
        </w:rPr>
        <w:t>сучасних та найбільш ефективних інструм</w:t>
      </w:r>
      <w:r w:rsidR="00041C69">
        <w:rPr>
          <w:rFonts w:ascii="Times New Roman" w:hAnsi="Times New Roman" w:cs="Times New Roman"/>
          <w:color w:val="000000"/>
          <w:sz w:val="28"/>
          <w:szCs w:val="28"/>
          <w:lang w:val="uk-UA"/>
        </w:rPr>
        <w:t>ентів антикризового управління належать</w:t>
      </w:r>
      <w:r>
        <w:rPr>
          <w:rFonts w:ascii="Times New Roman" w:hAnsi="Times New Roman" w:cs="Times New Roman"/>
          <w:color w:val="000000"/>
          <w:sz w:val="28"/>
          <w:szCs w:val="28"/>
          <w:lang w:val="uk-UA"/>
        </w:rPr>
        <w:t xml:space="preserve"> маркетинг та логістика.</w:t>
      </w:r>
      <w:r w:rsidR="00041C69">
        <w:rPr>
          <w:rFonts w:ascii="Times New Roman" w:hAnsi="Times New Roman" w:cs="Times New Roman"/>
          <w:color w:val="000000"/>
          <w:sz w:val="28"/>
          <w:szCs w:val="28"/>
          <w:lang w:val="uk-UA"/>
        </w:rPr>
        <w:t xml:space="preserve"> </w:t>
      </w:r>
      <w:r>
        <w:rPr>
          <w:rFonts w:ascii="Times New Roman" w:hAnsi="Times New Roman" w:cs="Times New Roman"/>
          <w:color w:val="000000"/>
          <w:sz w:val="28"/>
          <w:szCs w:val="28"/>
          <w:lang w:val="uk-UA"/>
        </w:rPr>
        <w:t xml:space="preserve"> </w:t>
      </w:r>
      <w:r w:rsidR="00EF72DC">
        <w:rPr>
          <w:rFonts w:ascii="Times New Roman" w:hAnsi="Times New Roman" w:cs="Times New Roman"/>
          <w:color w:val="000000"/>
          <w:sz w:val="28"/>
          <w:szCs w:val="28"/>
          <w:lang w:val="uk-UA"/>
        </w:rPr>
        <w:t>Тому, окрім стандартних антикризових заходів, наприклад, за допомогою яких покращується фінансовий стан туристичного підприємства, необхідно використовувати сучасні інноваційні маркетингові та логістичні антикризові інструменти.</w:t>
      </w:r>
    </w:p>
    <w:p w:rsidR="004E379B" w:rsidRPr="008C074D" w:rsidRDefault="004E379B" w:rsidP="005D17D9">
      <w:pPr>
        <w:autoSpaceDE w:val="0"/>
        <w:spacing w:after="0" w:line="360" w:lineRule="auto"/>
        <w:ind w:firstLine="708"/>
        <w:jc w:val="both"/>
        <w:rPr>
          <w:rFonts w:ascii="Times New Roman" w:hAnsi="Times New Roman" w:cs="Times New Roman"/>
          <w:color w:val="000000"/>
          <w:sz w:val="28"/>
          <w:szCs w:val="28"/>
          <w:lang w:val="uk-UA"/>
        </w:rPr>
      </w:pPr>
    </w:p>
    <w:p w:rsidR="00701900" w:rsidRDefault="00701900" w:rsidP="00A116D0">
      <w:pPr>
        <w:autoSpaceDE w:val="0"/>
        <w:spacing w:after="0" w:line="360" w:lineRule="auto"/>
        <w:jc w:val="both"/>
        <w:rPr>
          <w:rFonts w:ascii="Times New Roman" w:eastAsia="Times New Roman" w:hAnsi="Times New Roman" w:cs="Times New Roman CYR"/>
          <w:color w:val="000000"/>
          <w:sz w:val="28"/>
          <w:szCs w:val="28"/>
          <w:lang w:val="uk-UA" w:eastAsia="ru-RU"/>
        </w:rPr>
      </w:pPr>
    </w:p>
    <w:p w:rsidR="001059B1" w:rsidRDefault="001059B1" w:rsidP="001059B1">
      <w:pPr>
        <w:spacing w:after="0" w:line="360" w:lineRule="auto"/>
        <w:ind w:firstLine="709"/>
        <w:jc w:val="both"/>
        <w:rPr>
          <w:rFonts w:ascii="Times New Roman" w:eastAsia="Times New Roman" w:hAnsi="Times New Roman" w:cs="Times New Roman"/>
          <w:b/>
          <w:sz w:val="28"/>
          <w:szCs w:val="28"/>
          <w:lang w:val="uk-UA" w:eastAsia="ru-RU"/>
        </w:rPr>
      </w:pPr>
      <w:r w:rsidRPr="00FF012E">
        <w:rPr>
          <w:rFonts w:ascii="Times New Roman" w:eastAsia="Times New Roman" w:hAnsi="Times New Roman" w:cs="Times New Roman"/>
          <w:b/>
          <w:sz w:val="28"/>
          <w:szCs w:val="28"/>
          <w:lang w:val="uk-UA" w:eastAsia="ru-RU"/>
        </w:rPr>
        <w:t>3.</w:t>
      </w:r>
      <w:r w:rsidR="0082419F">
        <w:rPr>
          <w:rFonts w:ascii="Times New Roman" w:eastAsia="Times New Roman" w:hAnsi="Times New Roman" w:cs="Times New Roman"/>
          <w:b/>
          <w:sz w:val="28"/>
          <w:szCs w:val="28"/>
          <w:lang w:val="uk-UA" w:eastAsia="ru-RU"/>
        </w:rPr>
        <w:t>2. Інструменти</w:t>
      </w:r>
      <w:r w:rsidRPr="00FF012E">
        <w:rPr>
          <w:rFonts w:ascii="Times New Roman" w:eastAsia="Times New Roman" w:hAnsi="Times New Roman" w:cs="Times New Roman"/>
          <w:b/>
          <w:sz w:val="28"/>
          <w:szCs w:val="28"/>
          <w:lang w:val="uk-UA" w:eastAsia="ru-RU"/>
        </w:rPr>
        <w:t xml:space="preserve"> управління туристичним підприємством </w:t>
      </w:r>
      <w:r w:rsidR="0082419F">
        <w:rPr>
          <w:rFonts w:ascii="Times New Roman" w:eastAsia="Times New Roman" w:hAnsi="Times New Roman" w:cs="Times New Roman"/>
          <w:b/>
          <w:sz w:val="28"/>
          <w:szCs w:val="28"/>
          <w:lang w:val="uk-UA" w:eastAsia="ru-RU"/>
        </w:rPr>
        <w:t xml:space="preserve">ПП </w:t>
      </w:r>
      <w:r w:rsidRPr="00FF012E">
        <w:rPr>
          <w:rFonts w:ascii="Times New Roman" w:eastAsia="Times New Roman" w:hAnsi="Times New Roman" w:cs="Times New Roman"/>
          <w:b/>
          <w:sz w:val="28"/>
          <w:szCs w:val="28"/>
          <w:lang w:val="uk-UA" w:eastAsia="ru-RU"/>
        </w:rPr>
        <w:t>«Телемак»</w:t>
      </w:r>
      <w:r w:rsidR="0082419F">
        <w:rPr>
          <w:rFonts w:ascii="Times New Roman" w:eastAsia="Times New Roman" w:hAnsi="Times New Roman" w:cs="Times New Roman"/>
          <w:b/>
          <w:sz w:val="28"/>
          <w:szCs w:val="28"/>
          <w:lang w:val="uk-UA" w:eastAsia="ru-RU"/>
        </w:rPr>
        <w:t xml:space="preserve"> в умовах невизначеності</w:t>
      </w:r>
    </w:p>
    <w:p w:rsidR="00A65BD6" w:rsidRDefault="00A65BD6" w:rsidP="001059B1">
      <w:pPr>
        <w:spacing w:after="0" w:line="360" w:lineRule="auto"/>
        <w:ind w:firstLine="709"/>
        <w:jc w:val="both"/>
        <w:rPr>
          <w:rFonts w:ascii="Times New Roman" w:eastAsia="Times New Roman" w:hAnsi="Times New Roman" w:cs="Times New Roman"/>
          <w:b/>
          <w:sz w:val="28"/>
          <w:szCs w:val="28"/>
          <w:lang w:val="uk-UA" w:eastAsia="ru-RU"/>
        </w:rPr>
      </w:pPr>
    </w:p>
    <w:p w:rsidR="009C7DF7" w:rsidRDefault="009A1CDF" w:rsidP="009C7DF7">
      <w:pPr>
        <w:spacing w:after="0" w:line="360" w:lineRule="auto"/>
        <w:ind w:firstLine="708"/>
        <w:jc w:val="both"/>
        <w:rPr>
          <w:rFonts w:ascii="Times New Roman" w:eastAsia="Calibri" w:hAnsi="Times New Roman" w:cs="Times New Roman"/>
          <w:sz w:val="28"/>
          <w:szCs w:val="28"/>
          <w:lang w:val="uk-UA" w:eastAsia="ru-RU"/>
        </w:rPr>
      </w:pPr>
      <w:r>
        <w:rPr>
          <w:rFonts w:ascii="Times New Roman" w:eastAsia="Calibri" w:hAnsi="Times New Roman" w:cs="Times New Roman"/>
          <w:sz w:val="28"/>
          <w:szCs w:val="28"/>
          <w:lang w:val="uk-UA" w:eastAsia="ru-RU"/>
        </w:rPr>
        <w:t xml:space="preserve">Сучасна кризова ситуація, яка склалася в Луганській області, вимагає від керівництва туристичних підприємств регіону особливої уваги до управління. </w:t>
      </w:r>
      <w:r w:rsidR="009C7DF7" w:rsidRPr="009C7DF7">
        <w:rPr>
          <w:rFonts w:ascii="Times New Roman" w:eastAsia="Calibri" w:hAnsi="Times New Roman" w:cs="Times New Roman"/>
          <w:sz w:val="28"/>
          <w:szCs w:val="28"/>
          <w:lang w:val="uk-UA" w:eastAsia="ru-RU"/>
        </w:rPr>
        <w:t>Тому актуальним завданням виступає формування ефективної системи антикризового управління, з урахуванням сучасних проблем в туристичній сфері. Керівництву туристичних підприємств потрібно так спланувати свою діяльність, щоб стало можливим своєчасно зреагувати на проблеми, що виникають в процесі повсякденної роботи, передбачити наслідки управлінських рішень і якщо виникає необхідність, то швидко відреагувати і знайти рішення для завдання будь-якої складності. Набагато простіше займатися профілактикою кризових явищ, ніж їх подальшою ліквідацією. Виникає потр</w:t>
      </w:r>
      <w:r w:rsidR="00912E68">
        <w:rPr>
          <w:rFonts w:ascii="Times New Roman" w:eastAsia="Calibri" w:hAnsi="Times New Roman" w:cs="Times New Roman"/>
          <w:sz w:val="28"/>
          <w:szCs w:val="28"/>
          <w:lang w:val="uk-UA" w:eastAsia="ru-RU"/>
        </w:rPr>
        <w:t>еба в пошуку дієвих заходів та інструментів</w:t>
      </w:r>
      <w:r w:rsidR="009C7DF7" w:rsidRPr="009C7DF7">
        <w:rPr>
          <w:rFonts w:ascii="Times New Roman" w:eastAsia="Calibri" w:hAnsi="Times New Roman" w:cs="Times New Roman"/>
          <w:sz w:val="28"/>
          <w:szCs w:val="28"/>
          <w:lang w:val="uk-UA" w:eastAsia="ru-RU"/>
        </w:rPr>
        <w:t xml:space="preserve"> антикризового управління туристичним підприємством, релевантних в сучасних умовах. </w:t>
      </w:r>
    </w:p>
    <w:p w:rsidR="00E94B3F" w:rsidRDefault="00E45659" w:rsidP="009C7DF7">
      <w:pPr>
        <w:spacing w:after="0" w:line="360" w:lineRule="auto"/>
        <w:ind w:firstLine="708"/>
        <w:jc w:val="both"/>
        <w:rPr>
          <w:rFonts w:ascii="Times New Roman" w:eastAsia="Calibri" w:hAnsi="Times New Roman" w:cs="Times New Roman"/>
          <w:sz w:val="28"/>
          <w:szCs w:val="28"/>
          <w:lang w:val="uk-UA" w:eastAsia="ru-RU"/>
        </w:rPr>
      </w:pPr>
      <w:r>
        <w:rPr>
          <w:rFonts w:ascii="Times New Roman" w:eastAsia="Calibri" w:hAnsi="Times New Roman" w:cs="Times New Roman"/>
          <w:sz w:val="28"/>
          <w:szCs w:val="28"/>
          <w:lang w:val="uk-UA" w:eastAsia="ru-RU"/>
        </w:rPr>
        <w:t xml:space="preserve">В сучасних умовах антикризове управління туристичним підприємством «Телемак» представляє собою </w:t>
      </w:r>
      <w:r w:rsidRPr="00E45659">
        <w:rPr>
          <w:rFonts w:ascii="Times New Roman" w:eastAsia="Calibri" w:hAnsi="Times New Roman" w:cs="Times New Roman"/>
          <w:sz w:val="28"/>
          <w:szCs w:val="28"/>
          <w:lang w:val="uk-UA" w:eastAsia="ru-RU"/>
        </w:rPr>
        <w:t>постійно організоване, комплексне управління, яке передбачає використання спеціальних інструментів, методів і засобів та здатне забезпечити ефективне фу</w:t>
      </w:r>
      <w:r>
        <w:rPr>
          <w:rFonts w:ascii="Times New Roman" w:eastAsia="Calibri" w:hAnsi="Times New Roman" w:cs="Times New Roman"/>
          <w:sz w:val="28"/>
          <w:szCs w:val="28"/>
          <w:lang w:val="uk-UA" w:eastAsia="ru-RU"/>
        </w:rPr>
        <w:t>нкціонування</w:t>
      </w:r>
      <w:r w:rsidRPr="00E45659">
        <w:rPr>
          <w:rFonts w:ascii="Times New Roman" w:eastAsia="Calibri" w:hAnsi="Times New Roman" w:cs="Times New Roman"/>
          <w:sz w:val="28"/>
          <w:szCs w:val="28"/>
          <w:lang w:val="uk-UA" w:eastAsia="ru-RU"/>
        </w:rPr>
        <w:t xml:space="preserve"> в кризових умовах</w:t>
      </w:r>
      <w:r>
        <w:rPr>
          <w:rFonts w:ascii="Times New Roman" w:eastAsia="Calibri" w:hAnsi="Times New Roman" w:cs="Times New Roman"/>
          <w:sz w:val="28"/>
          <w:szCs w:val="28"/>
          <w:lang w:val="uk-UA" w:eastAsia="ru-RU"/>
        </w:rPr>
        <w:t>, які склалися на території Луганської області внаслідок воєнно-політичної нестабільності</w:t>
      </w:r>
      <w:r w:rsidRPr="00E45659">
        <w:rPr>
          <w:rFonts w:ascii="Times New Roman" w:eastAsia="Calibri" w:hAnsi="Times New Roman" w:cs="Times New Roman"/>
          <w:sz w:val="28"/>
          <w:szCs w:val="28"/>
          <w:lang w:val="uk-UA" w:eastAsia="ru-RU"/>
        </w:rPr>
        <w:t>.</w:t>
      </w:r>
    </w:p>
    <w:p w:rsidR="008A5CCC" w:rsidRDefault="00DB3C1A" w:rsidP="00CD5FD4">
      <w:pPr>
        <w:spacing w:after="0" w:line="360" w:lineRule="auto"/>
        <w:ind w:firstLine="708"/>
        <w:jc w:val="both"/>
        <w:rPr>
          <w:rFonts w:ascii="Times New Roman" w:eastAsia="Calibri" w:hAnsi="Times New Roman" w:cs="Times New Roman"/>
          <w:sz w:val="28"/>
          <w:szCs w:val="28"/>
          <w:lang w:val="uk-UA" w:eastAsia="ru-RU"/>
        </w:rPr>
      </w:pPr>
      <w:r>
        <w:rPr>
          <w:rFonts w:ascii="Times New Roman" w:eastAsia="Calibri" w:hAnsi="Times New Roman" w:cs="Times New Roman"/>
          <w:sz w:val="28"/>
          <w:szCs w:val="28"/>
          <w:lang w:val="uk-UA" w:eastAsia="ru-RU"/>
        </w:rPr>
        <w:t>Система антикризового управління «Телемак» потрібно організувати поєднавши антикризові заходи, які вдосконалять внутрішню діяльність туристичного підприємства, із заходами, завдяки яким стане можливим популяризація та розвиток туризму в регіоні. Завдяки злагодженому проведенню вищезазначених антикризових заходів туристичним аген</w:t>
      </w:r>
      <w:r w:rsidR="00CD5FD4">
        <w:rPr>
          <w:rFonts w:ascii="Times New Roman" w:eastAsia="Calibri" w:hAnsi="Times New Roman" w:cs="Times New Roman"/>
          <w:sz w:val="28"/>
          <w:szCs w:val="28"/>
          <w:lang w:val="uk-UA" w:eastAsia="ru-RU"/>
        </w:rPr>
        <w:t>тством</w:t>
      </w:r>
      <w:r>
        <w:rPr>
          <w:rFonts w:ascii="Times New Roman" w:eastAsia="Calibri" w:hAnsi="Times New Roman" w:cs="Times New Roman"/>
          <w:sz w:val="28"/>
          <w:szCs w:val="28"/>
          <w:lang w:val="uk-UA" w:eastAsia="ru-RU"/>
        </w:rPr>
        <w:t xml:space="preserve">, </w:t>
      </w:r>
      <w:r w:rsidR="00CD5FD4">
        <w:rPr>
          <w:rFonts w:ascii="Times New Roman" w:eastAsia="Calibri" w:hAnsi="Times New Roman" w:cs="Times New Roman"/>
          <w:sz w:val="28"/>
          <w:szCs w:val="28"/>
          <w:lang w:val="uk-UA" w:eastAsia="ru-RU"/>
        </w:rPr>
        <w:t xml:space="preserve">підвищиться не тільки ефективність його економічної діяльності, але і покращення стану розвитку туризму в Луганській області. </w:t>
      </w:r>
    </w:p>
    <w:p w:rsidR="008A5CCC" w:rsidRDefault="008A5CCC" w:rsidP="00CD5FD4">
      <w:pPr>
        <w:spacing w:after="0" w:line="360" w:lineRule="auto"/>
        <w:ind w:firstLine="708"/>
        <w:jc w:val="both"/>
        <w:rPr>
          <w:rFonts w:ascii="Times New Roman" w:eastAsia="Calibri" w:hAnsi="Times New Roman" w:cs="Times New Roman"/>
          <w:sz w:val="28"/>
          <w:szCs w:val="28"/>
          <w:lang w:val="uk-UA" w:eastAsia="ru-RU"/>
        </w:rPr>
      </w:pPr>
      <w:r>
        <w:rPr>
          <w:rFonts w:ascii="Times New Roman" w:eastAsia="Calibri" w:hAnsi="Times New Roman" w:cs="Times New Roman"/>
          <w:sz w:val="28"/>
          <w:szCs w:val="28"/>
          <w:lang w:val="uk-UA" w:eastAsia="ru-RU"/>
        </w:rPr>
        <w:t>А</w:t>
      </w:r>
      <w:r w:rsidRPr="008A5CCC">
        <w:rPr>
          <w:rFonts w:ascii="Times New Roman" w:eastAsia="Calibri" w:hAnsi="Times New Roman" w:cs="Times New Roman"/>
          <w:sz w:val="28"/>
          <w:szCs w:val="28"/>
          <w:lang w:val="uk-UA" w:eastAsia="ru-RU"/>
        </w:rPr>
        <w:t>нтикризове управління</w:t>
      </w:r>
      <w:r>
        <w:rPr>
          <w:rFonts w:ascii="Times New Roman" w:eastAsia="Calibri" w:hAnsi="Times New Roman" w:cs="Times New Roman"/>
          <w:sz w:val="28"/>
          <w:szCs w:val="28"/>
          <w:lang w:val="uk-UA" w:eastAsia="ru-RU"/>
        </w:rPr>
        <w:t xml:space="preserve"> туристичного агентства «Телемак»</w:t>
      </w:r>
      <w:r w:rsidRPr="008A5CCC">
        <w:rPr>
          <w:rFonts w:ascii="Times New Roman" w:eastAsia="Calibri" w:hAnsi="Times New Roman" w:cs="Times New Roman"/>
          <w:sz w:val="28"/>
          <w:szCs w:val="28"/>
          <w:lang w:val="uk-UA" w:eastAsia="ru-RU"/>
        </w:rPr>
        <w:t xml:space="preserve"> характеризується наступними особливостями: </w:t>
      </w:r>
    </w:p>
    <w:p w:rsidR="008A5CCC" w:rsidRDefault="008A5CCC" w:rsidP="00CD5FD4">
      <w:pPr>
        <w:spacing w:after="0" w:line="360" w:lineRule="auto"/>
        <w:ind w:firstLine="708"/>
        <w:jc w:val="both"/>
        <w:rPr>
          <w:rFonts w:ascii="Times New Roman" w:eastAsia="Calibri" w:hAnsi="Times New Roman" w:cs="Times New Roman"/>
          <w:sz w:val="28"/>
          <w:szCs w:val="28"/>
          <w:lang w:val="uk-UA" w:eastAsia="ru-RU"/>
        </w:rPr>
      </w:pPr>
      <w:r w:rsidRPr="008A5CCC">
        <w:rPr>
          <w:rFonts w:ascii="Times New Roman" w:eastAsia="Calibri" w:hAnsi="Times New Roman" w:cs="Times New Roman"/>
          <w:sz w:val="28"/>
          <w:szCs w:val="28"/>
          <w:lang w:val="uk-UA" w:eastAsia="ru-RU"/>
        </w:rPr>
        <w:t>процес антикризового управління передбачає</w:t>
      </w:r>
      <w:r>
        <w:rPr>
          <w:rFonts w:ascii="Times New Roman" w:eastAsia="Calibri" w:hAnsi="Times New Roman" w:cs="Times New Roman"/>
          <w:sz w:val="28"/>
          <w:szCs w:val="28"/>
          <w:lang w:val="uk-UA" w:eastAsia="ru-RU"/>
        </w:rPr>
        <w:t xml:space="preserve"> аналіз </w:t>
      </w:r>
      <w:r w:rsidRPr="008A5CCC">
        <w:rPr>
          <w:rFonts w:ascii="Times New Roman" w:eastAsia="Calibri" w:hAnsi="Times New Roman" w:cs="Times New Roman"/>
          <w:sz w:val="28"/>
          <w:szCs w:val="28"/>
          <w:lang w:val="uk-UA" w:eastAsia="ru-RU"/>
        </w:rPr>
        <w:t>не лише</w:t>
      </w:r>
      <w:r>
        <w:rPr>
          <w:rFonts w:ascii="Times New Roman" w:eastAsia="Calibri" w:hAnsi="Times New Roman" w:cs="Times New Roman"/>
          <w:sz w:val="28"/>
          <w:szCs w:val="28"/>
          <w:lang w:val="uk-UA" w:eastAsia="ru-RU"/>
        </w:rPr>
        <w:t xml:space="preserve"> внутрішніх проблем,</w:t>
      </w:r>
      <w:r w:rsidRPr="008A5CCC">
        <w:rPr>
          <w:rFonts w:ascii="Times New Roman" w:eastAsia="Calibri" w:hAnsi="Times New Roman" w:cs="Times New Roman"/>
          <w:sz w:val="28"/>
          <w:szCs w:val="28"/>
          <w:lang w:val="uk-UA" w:eastAsia="ru-RU"/>
        </w:rPr>
        <w:t xml:space="preserve"> але й врахування зов</w:t>
      </w:r>
      <w:r>
        <w:rPr>
          <w:rFonts w:ascii="Times New Roman" w:eastAsia="Calibri" w:hAnsi="Times New Roman" w:cs="Times New Roman"/>
          <w:sz w:val="28"/>
          <w:szCs w:val="28"/>
          <w:lang w:val="uk-UA" w:eastAsia="ru-RU"/>
        </w:rPr>
        <w:t>нішніх проявів кризового стану</w:t>
      </w:r>
      <w:r w:rsidR="00547599">
        <w:rPr>
          <w:rFonts w:ascii="Times New Roman" w:eastAsia="Calibri" w:hAnsi="Times New Roman" w:cs="Times New Roman"/>
          <w:sz w:val="28"/>
          <w:szCs w:val="28"/>
          <w:lang w:val="uk-UA" w:eastAsia="ru-RU"/>
        </w:rPr>
        <w:t xml:space="preserve"> туристичної галузі в Луганській області</w:t>
      </w:r>
      <w:r>
        <w:rPr>
          <w:rFonts w:ascii="Times New Roman" w:eastAsia="Calibri" w:hAnsi="Times New Roman" w:cs="Times New Roman"/>
          <w:sz w:val="28"/>
          <w:szCs w:val="28"/>
          <w:lang w:val="uk-UA" w:eastAsia="ru-RU"/>
        </w:rPr>
        <w:t>,</w:t>
      </w:r>
      <w:r w:rsidRPr="008A5CCC">
        <w:rPr>
          <w:rFonts w:ascii="Times New Roman" w:eastAsia="Calibri" w:hAnsi="Times New Roman" w:cs="Times New Roman"/>
          <w:sz w:val="28"/>
          <w:szCs w:val="28"/>
          <w:lang w:val="uk-UA" w:eastAsia="ru-RU"/>
        </w:rPr>
        <w:t xml:space="preserve"> що дозволить попередити виникнення кризи в майбутньому;</w:t>
      </w:r>
    </w:p>
    <w:p w:rsidR="008A5CCC" w:rsidRDefault="008A5CCC" w:rsidP="00CD5FD4">
      <w:pPr>
        <w:spacing w:after="0" w:line="360" w:lineRule="auto"/>
        <w:ind w:firstLine="708"/>
        <w:jc w:val="both"/>
        <w:rPr>
          <w:rFonts w:ascii="Times New Roman" w:eastAsia="Calibri" w:hAnsi="Times New Roman" w:cs="Times New Roman"/>
          <w:sz w:val="28"/>
          <w:szCs w:val="28"/>
          <w:lang w:val="uk-UA" w:eastAsia="ru-RU"/>
        </w:rPr>
      </w:pPr>
      <w:r w:rsidRPr="008A5CCC">
        <w:rPr>
          <w:rFonts w:ascii="Times New Roman" w:eastAsia="Calibri" w:hAnsi="Times New Roman" w:cs="Times New Roman"/>
          <w:sz w:val="28"/>
          <w:szCs w:val="28"/>
          <w:lang w:val="uk-UA" w:eastAsia="ru-RU"/>
        </w:rPr>
        <w:t xml:space="preserve"> використання в процесі реалізації антикризових дій специфічних </w:t>
      </w:r>
      <w:r w:rsidR="00547599">
        <w:rPr>
          <w:rFonts w:ascii="Times New Roman" w:eastAsia="Calibri" w:hAnsi="Times New Roman" w:cs="Times New Roman"/>
          <w:sz w:val="28"/>
          <w:szCs w:val="28"/>
          <w:lang w:val="uk-UA" w:eastAsia="ru-RU"/>
        </w:rPr>
        <w:t xml:space="preserve">інноваційних </w:t>
      </w:r>
      <w:r w:rsidRPr="008A5CCC">
        <w:rPr>
          <w:rFonts w:ascii="Times New Roman" w:eastAsia="Calibri" w:hAnsi="Times New Roman" w:cs="Times New Roman"/>
          <w:sz w:val="28"/>
          <w:szCs w:val="28"/>
          <w:lang w:val="uk-UA" w:eastAsia="ru-RU"/>
        </w:rPr>
        <w:t xml:space="preserve">інструментів і важелів, методів, прийомів та засобів управління, які супроводжуватимуться нестандартними та креативними рішеннями; </w:t>
      </w:r>
    </w:p>
    <w:p w:rsidR="00547599" w:rsidRDefault="00547599" w:rsidP="00547599">
      <w:pPr>
        <w:spacing w:after="0" w:line="360" w:lineRule="auto"/>
        <w:ind w:firstLine="708"/>
        <w:jc w:val="both"/>
        <w:rPr>
          <w:rFonts w:ascii="Times New Roman" w:eastAsia="Calibri" w:hAnsi="Times New Roman" w:cs="Times New Roman"/>
          <w:sz w:val="28"/>
          <w:szCs w:val="28"/>
          <w:lang w:val="uk-UA" w:eastAsia="ru-RU"/>
        </w:rPr>
      </w:pPr>
      <w:r w:rsidRPr="008A5CCC">
        <w:rPr>
          <w:rFonts w:ascii="Times New Roman" w:eastAsia="Calibri" w:hAnsi="Times New Roman" w:cs="Times New Roman"/>
          <w:sz w:val="28"/>
          <w:szCs w:val="28"/>
          <w:lang w:val="uk-UA" w:eastAsia="ru-RU"/>
        </w:rPr>
        <w:t>наявність суттєвих ресурсних обмежень, перш за все фінансових, що в умовах низької фінансової активності та інвестиційної привабливості</w:t>
      </w:r>
      <w:r>
        <w:rPr>
          <w:rFonts w:ascii="Times New Roman" w:eastAsia="Calibri" w:hAnsi="Times New Roman" w:cs="Times New Roman"/>
          <w:sz w:val="28"/>
          <w:szCs w:val="28"/>
          <w:lang w:val="uk-UA" w:eastAsia="ru-RU"/>
        </w:rPr>
        <w:t xml:space="preserve"> області з точки зору розвитку туризму</w:t>
      </w:r>
      <w:r w:rsidRPr="008A5CCC">
        <w:rPr>
          <w:rFonts w:ascii="Times New Roman" w:eastAsia="Calibri" w:hAnsi="Times New Roman" w:cs="Times New Roman"/>
          <w:sz w:val="28"/>
          <w:szCs w:val="28"/>
          <w:lang w:val="uk-UA" w:eastAsia="ru-RU"/>
        </w:rPr>
        <w:t>, суттєво ускладн</w:t>
      </w:r>
      <w:r>
        <w:rPr>
          <w:rFonts w:ascii="Times New Roman" w:eastAsia="Calibri" w:hAnsi="Times New Roman" w:cs="Times New Roman"/>
          <w:sz w:val="28"/>
          <w:szCs w:val="28"/>
          <w:lang w:val="uk-UA" w:eastAsia="ru-RU"/>
        </w:rPr>
        <w:t>ює становище господарюючого суб</w:t>
      </w:r>
      <w:r w:rsidRPr="00425FEA">
        <w:rPr>
          <w:rFonts w:ascii="Times New Roman" w:eastAsia="Calibri" w:hAnsi="Times New Roman" w:cs="Times New Roman"/>
          <w:sz w:val="28"/>
          <w:szCs w:val="28"/>
          <w:lang w:val="uk-UA" w:eastAsia="ru-RU"/>
        </w:rPr>
        <w:t>’</w:t>
      </w:r>
      <w:r w:rsidRPr="008A5CCC">
        <w:rPr>
          <w:rFonts w:ascii="Times New Roman" w:eastAsia="Calibri" w:hAnsi="Times New Roman" w:cs="Times New Roman"/>
          <w:sz w:val="28"/>
          <w:szCs w:val="28"/>
          <w:lang w:val="uk-UA" w:eastAsia="ru-RU"/>
        </w:rPr>
        <w:t>єкта</w:t>
      </w:r>
      <w:r>
        <w:rPr>
          <w:rFonts w:ascii="Times New Roman" w:eastAsia="Calibri" w:hAnsi="Times New Roman" w:cs="Times New Roman"/>
          <w:sz w:val="28"/>
          <w:szCs w:val="28"/>
          <w:lang w:val="uk-UA" w:eastAsia="ru-RU"/>
        </w:rPr>
        <w:t xml:space="preserve"> туристичного бізнесу</w:t>
      </w:r>
      <w:r w:rsidRPr="008A5CCC">
        <w:rPr>
          <w:rFonts w:ascii="Times New Roman" w:eastAsia="Calibri" w:hAnsi="Times New Roman" w:cs="Times New Roman"/>
          <w:sz w:val="28"/>
          <w:szCs w:val="28"/>
          <w:lang w:val="uk-UA" w:eastAsia="ru-RU"/>
        </w:rPr>
        <w:t xml:space="preserve"> в умовах кризи;</w:t>
      </w:r>
    </w:p>
    <w:p w:rsidR="008A5CCC" w:rsidRDefault="008A5CCC" w:rsidP="00CD5FD4">
      <w:pPr>
        <w:spacing w:after="0" w:line="360" w:lineRule="auto"/>
        <w:ind w:firstLine="708"/>
        <w:jc w:val="both"/>
        <w:rPr>
          <w:rFonts w:ascii="Times New Roman" w:eastAsia="Calibri" w:hAnsi="Times New Roman" w:cs="Times New Roman"/>
          <w:sz w:val="28"/>
          <w:szCs w:val="28"/>
          <w:lang w:val="uk-UA" w:eastAsia="ru-RU"/>
        </w:rPr>
      </w:pPr>
      <w:r w:rsidRPr="008A5CCC">
        <w:rPr>
          <w:rFonts w:ascii="Times New Roman" w:eastAsia="Calibri" w:hAnsi="Times New Roman" w:cs="Times New Roman"/>
          <w:sz w:val="28"/>
          <w:szCs w:val="28"/>
          <w:lang w:val="uk-UA" w:eastAsia="ru-RU"/>
        </w:rPr>
        <w:t>непередбачувані та нестійкі кризові умови</w:t>
      </w:r>
      <w:r>
        <w:rPr>
          <w:rFonts w:ascii="Times New Roman" w:eastAsia="Calibri" w:hAnsi="Times New Roman" w:cs="Times New Roman"/>
          <w:sz w:val="28"/>
          <w:szCs w:val="28"/>
          <w:lang w:val="uk-UA" w:eastAsia="ru-RU"/>
        </w:rPr>
        <w:t xml:space="preserve"> (можливість активізації бойових дій на території області)</w:t>
      </w:r>
      <w:r w:rsidRPr="008A5CCC">
        <w:rPr>
          <w:rFonts w:ascii="Times New Roman" w:eastAsia="Calibri" w:hAnsi="Times New Roman" w:cs="Times New Roman"/>
          <w:sz w:val="28"/>
          <w:szCs w:val="28"/>
          <w:lang w:val="uk-UA" w:eastAsia="ru-RU"/>
        </w:rPr>
        <w:t xml:space="preserve"> обумовлюють підвищений ступінь ризику прийняття управлінських рішень;</w:t>
      </w:r>
    </w:p>
    <w:p w:rsidR="00547599" w:rsidRDefault="008A5CCC" w:rsidP="00C26CA9">
      <w:pPr>
        <w:spacing w:after="0" w:line="360" w:lineRule="auto"/>
        <w:ind w:firstLine="708"/>
        <w:jc w:val="both"/>
        <w:rPr>
          <w:rFonts w:ascii="Times New Roman" w:eastAsia="Calibri" w:hAnsi="Times New Roman" w:cs="Times New Roman"/>
          <w:sz w:val="28"/>
          <w:szCs w:val="28"/>
          <w:lang w:val="uk-UA" w:eastAsia="ru-RU"/>
        </w:rPr>
      </w:pPr>
      <w:r w:rsidRPr="008A5CCC">
        <w:rPr>
          <w:rFonts w:ascii="Times New Roman" w:eastAsia="Calibri" w:hAnsi="Times New Roman" w:cs="Times New Roman"/>
          <w:sz w:val="28"/>
          <w:szCs w:val="28"/>
          <w:lang w:val="uk-UA" w:eastAsia="ru-RU"/>
        </w:rPr>
        <w:t>потреб</w:t>
      </w:r>
      <w:r w:rsidR="00C26CA9">
        <w:rPr>
          <w:rFonts w:ascii="Times New Roman" w:eastAsia="Calibri" w:hAnsi="Times New Roman" w:cs="Times New Roman"/>
          <w:sz w:val="28"/>
          <w:szCs w:val="28"/>
          <w:lang w:val="uk-UA" w:eastAsia="ru-RU"/>
        </w:rPr>
        <w:t>а у відповідному комунікаційному</w:t>
      </w:r>
      <w:r w:rsidRPr="008A5CCC">
        <w:rPr>
          <w:rFonts w:ascii="Times New Roman" w:eastAsia="Calibri" w:hAnsi="Times New Roman" w:cs="Times New Roman"/>
          <w:sz w:val="28"/>
          <w:szCs w:val="28"/>
          <w:lang w:val="uk-UA" w:eastAsia="ru-RU"/>
        </w:rPr>
        <w:t xml:space="preserve"> забезпеченні,</w:t>
      </w:r>
      <w:r w:rsidR="00C26CA9">
        <w:rPr>
          <w:rFonts w:ascii="Times New Roman" w:eastAsia="Calibri" w:hAnsi="Times New Roman" w:cs="Times New Roman"/>
          <w:sz w:val="28"/>
          <w:szCs w:val="28"/>
          <w:lang w:val="uk-UA" w:eastAsia="ru-RU"/>
        </w:rPr>
        <w:t xml:space="preserve"> а саме пошук оптимальних та малозатратних інформаційних технологій, які допоможуть </w:t>
      </w:r>
      <w:r w:rsidR="00C26CA9" w:rsidRPr="00C26CA9">
        <w:rPr>
          <w:rFonts w:ascii="Times New Roman" w:eastAsia="Calibri" w:hAnsi="Times New Roman" w:cs="Times New Roman"/>
          <w:sz w:val="28"/>
          <w:szCs w:val="28"/>
          <w:lang w:val="uk-UA" w:eastAsia="ru-RU"/>
        </w:rPr>
        <w:t>організувати процес взаємодії з партнерами, постійними клієнтами та контрол</w:t>
      </w:r>
      <w:r w:rsidR="00C26CA9">
        <w:rPr>
          <w:rFonts w:ascii="Times New Roman" w:eastAsia="Calibri" w:hAnsi="Times New Roman" w:cs="Times New Roman"/>
          <w:sz w:val="28"/>
          <w:szCs w:val="28"/>
          <w:lang w:val="uk-UA" w:eastAsia="ru-RU"/>
        </w:rPr>
        <w:t>ювати діяльність співробітників в умовах кризи</w:t>
      </w:r>
      <w:r w:rsidRPr="008A5CCC">
        <w:rPr>
          <w:rFonts w:ascii="Times New Roman" w:eastAsia="Calibri" w:hAnsi="Times New Roman" w:cs="Times New Roman"/>
          <w:sz w:val="28"/>
          <w:szCs w:val="28"/>
          <w:lang w:val="uk-UA" w:eastAsia="ru-RU"/>
        </w:rPr>
        <w:t>;</w:t>
      </w:r>
    </w:p>
    <w:p w:rsidR="008A5CCC" w:rsidRPr="0095061F" w:rsidRDefault="008A5CCC" w:rsidP="00C26CA9">
      <w:pPr>
        <w:spacing w:after="0" w:line="360" w:lineRule="auto"/>
        <w:ind w:firstLine="708"/>
        <w:jc w:val="both"/>
        <w:rPr>
          <w:rFonts w:ascii="Times New Roman" w:eastAsia="Calibri" w:hAnsi="Times New Roman" w:cs="Times New Roman"/>
          <w:sz w:val="28"/>
          <w:szCs w:val="28"/>
          <w:lang w:val="uk-UA" w:eastAsia="ru-RU"/>
        </w:rPr>
      </w:pPr>
      <w:r w:rsidRPr="0095061F">
        <w:rPr>
          <w:rFonts w:ascii="Times New Roman" w:eastAsia="Calibri" w:hAnsi="Times New Roman" w:cs="Times New Roman"/>
          <w:sz w:val="28"/>
          <w:szCs w:val="28"/>
          <w:lang w:val="uk-UA" w:eastAsia="ru-RU"/>
        </w:rPr>
        <w:t xml:space="preserve"> </w:t>
      </w:r>
      <w:r w:rsidR="00F362F9" w:rsidRPr="0095061F">
        <w:rPr>
          <w:rFonts w:ascii="Times New Roman" w:eastAsia="Calibri" w:hAnsi="Times New Roman" w:cs="Times New Roman"/>
          <w:sz w:val="28"/>
          <w:szCs w:val="28"/>
          <w:lang w:val="uk-UA" w:eastAsia="ru-RU"/>
        </w:rPr>
        <w:t>орієнтація на зниження можливих витрат</w:t>
      </w:r>
      <w:r w:rsidR="0095061F" w:rsidRPr="0095061F">
        <w:rPr>
          <w:rFonts w:ascii="Times New Roman" w:eastAsia="Calibri" w:hAnsi="Times New Roman" w:cs="Times New Roman"/>
          <w:sz w:val="28"/>
          <w:szCs w:val="28"/>
          <w:lang w:val="uk-UA" w:eastAsia="ru-RU"/>
        </w:rPr>
        <w:t xml:space="preserve"> на рекламу туристичного підприємства, шл</w:t>
      </w:r>
      <w:r w:rsidR="0095061F">
        <w:rPr>
          <w:rFonts w:ascii="Times New Roman" w:eastAsia="Calibri" w:hAnsi="Times New Roman" w:cs="Times New Roman"/>
          <w:sz w:val="28"/>
          <w:szCs w:val="28"/>
          <w:lang w:val="uk-UA" w:eastAsia="ru-RU"/>
        </w:rPr>
        <w:t>яхом використання безкоштовних І</w:t>
      </w:r>
      <w:r w:rsidR="0095061F" w:rsidRPr="0095061F">
        <w:rPr>
          <w:rFonts w:ascii="Times New Roman" w:eastAsia="Calibri" w:hAnsi="Times New Roman" w:cs="Times New Roman"/>
          <w:sz w:val="28"/>
          <w:szCs w:val="28"/>
          <w:lang w:val="uk-UA" w:eastAsia="ru-RU"/>
        </w:rPr>
        <w:t>нтернет-ресурсів;</w:t>
      </w:r>
    </w:p>
    <w:p w:rsidR="0062381A" w:rsidRDefault="008A5CCC" w:rsidP="0062381A">
      <w:pPr>
        <w:spacing w:after="0" w:line="360" w:lineRule="auto"/>
        <w:ind w:firstLine="708"/>
        <w:jc w:val="both"/>
        <w:rPr>
          <w:rFonts w:ascii="Times New Roman" w:eastAsia="Calibri" w:hAnsi="Times New Roman" w:cs="Times New Roman"/>
          <w:sz w:val="28"/>
          <w:szCs w:val="28"/>
          <w:lang w:val="uk-UA" w:eastAsia="ru-RU"/>
        </w:rPr>
      </w:pPr>
      <w:r>
        <w:rPr>
          <w:rFonts w:ascii="Times New Roman" w:eastAsia="Calibri" w:hAnsi="Times New Roman" w:cs="Times New Roman"/>
          <w:sz w:val="28"/>
          <w:szCs w:val="28"/>
          <w:lang w:val="uk-UA" w:eastAsia="ru-RU"/>
        </w:rPr>
        <w:t xml:space="preserve"> </w:t>
      </w:r>
      <w:r w:rsidRPr="008A5CCC">
        <w:rPr>
          <w:rFonts w:ascii="Times New Roman" w:eastAsia="Calibri" w:hAnsi="Times New Roman" w:cs="Times New Roman"/>
          <w:sz w:val="28"/>
          <w:szCs w:val="28"/>
          <w:lang w:val="uk-UA" w:eastAsia="ru-RU"/>
        </w:rPr>
        <w:t xml:space="preserve"> значна потреба в необхідності підвищеної інформаційно-аналітичної</w:t>
      </w:r>
      <w:r w:rsidR="00183EE7">
        <w:rPr>
          <w:rFonts w:ascii="Times New Roman" w:eastAsia="Calibri" w:hAnsi="Times New Roman" w:cs="Times New Roman"/>
          <w:sz w:val="28"/>
          <w:szCs w:val="28"/>
          <w:lang w:val="uk-UA" w:eastAsia="ru-RU"/>
        </w:rPr>
        <w:t>, консультаційної та фінансової</w:t>
      </w:r>
      <w:r w:rsidR="0089314F">
        <w:rPr>
          <w:rFonts w:ascii="Times New Roman" w:eastAsia="Calibri" w:hAnsi="Times New Roman" w:cs="Times New Roman"/>
          <w:sz w:val="28"/>
          <w:szCs w:val="28"/>
          <w:lang w:val="uk-UA" w:eastAsia="ru-RU"/>
        </w:rPr>
        <w:t xml:space="preserve"> підтримки</w:t>
      </w:r>
      <w:r w:rsidR="00183EE7">
        <w:rPr>
          <w:rFonts w:ascii="Times New Roman" w:eastAsia="Calibri" w:hAnsi="Times New Roman" w:cs="Times New Roman"/>
          <w:sz w:val="28"/>
          <w:szCs w:val="28"/>
          <w:lang w:val="uk-UA" w:eastAsia="ru-RU"/>
        </w:rPr>
        <w:t xml:space="preserve"> державних органів влади</w:t>
      </w:r>
      <w:r w:rsidR="00547599">
        <w:rPr>
          <w:rFonts w:ascii="Times New Roman" w:eastAsia="Calibri" w:hAnsi="Times New Roman" w:cs="Times New Roman"/>
          <w:sz w:val="28"/>
          <w:szCs w:val="28"/>
          <w:lang w:val="uk-UA" w:eastAsia="ru-RU"/>
        </w:rPr>
        <w:t xml:space="preserve"> туристичного підприємства для</w:t>
      </w:r>
      <w:r w:rsidR="00183EE7">
        <w:rPr>
          <w:rFonts w:ascii="Times New Roman" w:eastAsia="Calibri" w:hAnsi="Times New Roman" w:cs="Times New Roman"/>
          <w:sz w:val="28"/>
          <w:szCs w:val="28"/>
          <w:lang w:val="uk-UA" w:eastAsia="ru-RU"/>
        </w:rPr>
        <w:t xml:space="preserve"> </w:t>
      </w:r>
      <w:r w:rsidR="00547599">
        <w:rPr>
          <w:rFonts w:ascii="Times New Roman" w:eastAsia="Calibri" w:hAnsi="Times New Roman" w:cs="Times New Roman"/>
          <w:sz w:val="28"/>
          <w:szCs w:val="28"/>
          <w:lang w:val="uk-UA" w:eastAsia="ru-RU"/>
        </w:rPr>
        <w:t>реалізації антикризових заходів для розвитку регіонального туризму.</w:t>
      </w:r>
      <w:r w:rsidRPr="008A5CCC">
        <w:rPr>
          <w:rFonts w:ascii="Times New Roman" w:eastAsia="Calibri" w:hAnsi="Times New Roman" w:cs="Times New Roman"/>
          <w:sz w:val="28"/>
          <w:szCs w:val="28"/>
          <w:lang w:val="uk-UA" w:eastAsia="ru-RU"/>
        </w:rPr>
        <w:t xml:space="preserve"> </w:t>
      </w:r>
    </w:p>
    <w:p w:rsidR="002F26CE" w:rsidRDefault="002F26CE" w:rsidP="002F26CE">
      <w:pPr>
        <w:spacing w:after="0" w:line="360" w:lineRule="auto"/>
        <w:ind w:firstLine="709"/>
        <w:jc w:val="both"/>
        <w:rPr>
          <w:rFonts w:ascii="Times New Roman" w:eastAsia="Calibri" w:hAnsi="Times New Roman" w:cs="Times New Roman"/>
          <w:sz w:val="28"/>
          <w:szCs w:val="28"/>
          <w:lang w:val="uk-UA" w:eastAsia="ru-RU"/>
        </w:rPr>
      </w:pPr>
      <w:r>
        <w:rPr>
          <w:rFonts w:ascii="Times New Roman" w:eastAsia="Calibri" w:hAnsi="Times New Roman" w:cs="Times New Roman"/>
          <w:sz w:val="28"/>
          <w:szCs w:val="28"/>
          <w:lang w:val="uk-UA" w:eastAsia="ru-RU"/>
        </w:rPr>
        <w:t>До антикризових заходів, які вдосконалять внутрішню діяльність туристичного підприємства «Телемак», відносяться: з</w:t>
      </w:r>
      <w:r w:rsidRPr="0095061F">
        <w:rPr>
          <w:rFonts w:ascii="Times New Roman" w:eastAsia="Calibri" w:hAnsi="Times New Roman" w:cs="Times New Roman"/>
          <w:sz w:val="28"/>
          <w:szCs w:val="28"/>
          <w:lang w:val="uk-UA" w:eastAsia="ru-RU"/>
        </w:rPr>
        <w:t>аходи щодо покращення фінансового стану</w:t>
      </w:r>
      <w:r>
        <w:rPr>
          <w:rFonts w:ascii="Times New Roman" w:eastAsia="Calibri" w:hAnsi="Times New Roman" w:cs="Times New Roman"/>
          <w:sz w:val="28"/>
          <w:szCs w:val="28"/>
          <w:lang w:val="uk-UA" w:eastAsia="ru-RU"/>
        </w:rPr>
        <w:t>; з</w:t>
      </w:r>
      <w:r w:rsidRPr="0095061F">
        <w:rPr>
          <w:rFonts w:ascii="Times New Roman" w:eastAsia="Calibri" w:hAnsi="Times New Roman" w:cs="Times New Roman"/>
          <w:sz w:val="28"/>
          <w:szCs w:val="28"/>
          <w:lang w:val="uk-UA" w:eastAsia="ru-RU"/>
        </w:rPr>
        <w:t>астосування СRM-системи</w:t>
      </w:r>
      <w:r>
        <w:rPr>
          <w:rFonts w:ascii="Times New Roman" w:eastAsia="Calibri" w:hAnsi="Times New Roman" w:cs="Times New Roman"/>
          <w:sz w:val="28"/>
          <w:szCs w:val="28"/>
          <w:lang w:val="uk-UA" w:eastAsia="ru-RU"/>
        </w:rPr>
        <w:t>;</w:t>
      </w:r>
      <w:r w:rsidRPr="00006DD7">
        <w:rPr>
          <w:rFonts w:ascii="Times New Roman" w:eastAsia="Calibri" w:hAnsi="Times New Roman" w:cs="Times New Roman"/>
          <w:sz w:val="28"/>
          <w:szCs w:val="28"/>
          <w:lang w:val="uk-UA" w:eastAsia="ru-RU"/>
        </w:rPr>
        <w:t xml:space="preserve"> </w:t>
      </w:r>
      <w:r w:rsidRPr="0095061F">
        <w:rPr>
          <w:rFonts w:ascii="Times New Roman" w:eastAsia="Calibri" w:hAnsi="Times New Roman" w:cs="Times New Roman"/>
          <w:sz w:val="28"/>
          <w:szCs w:val="28"/>
          <w:lang w:val="uk-UA" w:eastAsia="ru-RU"/>
        </w:rPr>
        <w:t>активна робота  у соціальних мережах</w:t>
      </w:r>
      <w:r>
        <w:rPr>
          <w:rFonts w:ascii="Times New Roman" w:eastAsia="Calibri" w:hAnsi="Times New Roman" w:cs="Times New Roman"/>
          <w:sz w:val="28"/>
          <w:szCs w:val="28"/>
          <w:lang w:val="uk-UA" w:eastAsia="ru-RU"/>
        </w:rPr>
        <w:t>; у</w:t>
      </w:r>
      <w:r w:rsidRPr="0095061F">
        <w:rPr>
          <w:rFonts w:ascii="Times New Roman" w:eastAsia="Calibri" w:hAnsi="Times New Roman" w:cs="Times New Roman"/>
          <w:sz w:val="28"/>
          <w:szCs w:val="28"/>
          <w:lang w:val="uk-UA" w:eastAsia="ru-RU"/>
        </w:rPr>
        <w:t>досконалення роботи сайту туристичного підприємства</w:t>
      </w:r>
      <w:r>
        <w:rPr>
          <w:rFonts w:ascii="Times New Roman" w:eastAsia="Calibri" w:hAnsi="Times New Roman" w:cs="Times New Roman"/>
          <w:sz w:val="28"/>
          <w:szCs w:val="28"/>
          <w:lang w:val="uk-UA" w:eastAsia="ru-RU"/>
        </w:rPr>
        <w:t>.</w:t>
      </w:r>
    </w:p>
    <w:p w:rsidR="002F26CE" w:rsidRDefault="002F26CE" w:rsidP="002F26CE">
      <w:pPr>
        <w:spacing w:after="0" w:line="360" w:lineRule="auto"/>
        <w:ind w:firstLine="709"/>
        <w:jc w:val="both"/>
        <w:rPr>
          <w:rFonts w:ascii="Times New Roman" w:eastAsia="Times New Roman" w:hAnsi="Times New Roman" w:cs="Times New Roman"/>
          <w:sz w:val="28"/>
          <w:szCs w:val="28"/>
          <w:lang w:val="uk-UA" w:eastAsia="ru-RU"/>
        </w:rPr>
      </w:pPr>
      <w:r w:rsidRPr="00FF012E">
        <w:rPr>
          <w:rFonts w:ascii="Times New Roman" w:eastAsia="Calibri" w:hAnsi="Times New Roman" w:cs="Times New Roman"/>
          <w:sz w:val="28"/>
          <w:szCs w:val="28"/>
          <w:lang w:val="uk-UA" w:eastAsia="ru-RU"/>
        </w:rPr>
        <w:t>Діагностика діяльності туристичного підприємства була необхідна для вироблення заходів щодо покращення фінансового стану туристичного підприємства «Телемак» на туристичному ринку в умовах швидко мінливої кон’юнктури. Такий комплекс заходів мож</w:t>
      </w:r>
      <w:r>
        <w:rPr>
          <w:rFonts w:ascii="Times New Roman" w:eastAsia="Calibri" w:hAnsi="Times New Roman" w:cs="Times New Roman"/>
          <w:sz w:val="28"/>
          <w:szCs w:val="28"/>
          <w:lang w:val="uk-UA" w:eastAsia="ru-RU"/>
        </w:rPr>
        <w:t>на представити у вигляді табл. 3.2</w:t>
      </w:r>
    </w:p>
    <w:p w:rsidR="002F26CE" w:rsidRPr="0089314F" w:rsidRDefault="002F26CE" w:rsidP="002F26CE">
      <w:pPr>
        <w:spacing w:after="0" w:line="360" w:lineRule="auto"/>
        <w:ind w:firstLine="709"/>
        <w:jc w:val="both"/>
        <w:rPr>
          <w:rFonts w:ascii="Times New Roman" w:eastAsia="Times New Roman" w:hAnsi="Times New Roman" w:cs="Times New Roman"/>
          <w:sz w:val="28"/>
          <w:szCs w:val="28"/>
          <w:lang w:val="uk-UA" w:eastAsia="ru-RU"/>
        </w:rPr>
      </w:pPr>
    </w:p>
    <w:p w:rsidR="002F26CE" w:rsidRPr="00FF012E" w:rsidRDefault="002F26CE" w:rsidP="002F26CE">
      <w:pPr>
        <w:spacing w:after="0" w:line="360" w:lineRule="auto"/>
        <w:jc w:val="right"/>
        <w:rPr>
          <w:rFonts w:ascii="Times New Roman" w:eastAsia="Calibri" w:hAnsi="Times New Roman" w:cs="Times New Roman"/>
          <w:b/>
          <w:sz w:val="28"/>
          <w:szCs w:val="28"/>
          <w:lang w:val="uk-UA" w:eastAsia="ru-RU"/>
        </w:rPr>
      </w:pPr>
      <w:r>
        <w:rPr>
          <w:rFonts w:ascii="Times New Roman" w:eastAsia="Calibri" w:hAnsi="Times New Roman" w:cs="Times New Roman"/>
          <w:b/>
          <w:sz w:val="28"/>
          <w:szCs w:val="28"/>
          <w:lang w:val="uk-UA" w:eastAsia="ru-RU"/>
        </w:rPr>
        <w:t>Таблиця 3.2</w:t>
      </w:r>
    </w:p>
    <w:p w:rsidR="002F26CE" w:rsidRPr="00FF012E" w:rsidRDefault="002F26CE" w:rsidP="002F26CE">
      <w:pPr>
        <w:spacing w:after="0" w:line="360" w:lineRule="auto"/>
        <w:ind w:firstLine="709"/>
        <w:jc w:val="center"/>
        <w:rPr>
          <w:rFonts w:ascii="Times New Roman" w:eastAsia="Calibri" w:hAnsi="Times New Roman" w:cs="Times New Roman"/>
          <w:b/>
          <w:sz w:val="28"/>
          <w:szCs w:val="28"/>
          <w:lang w:val="uk-UA" w:eastAsia="ru-RU"/>
        </w:rPr>
      </w:pPr>
      <w:r w:rsidRPr="00FF012E">
        <w:rPr>
          <w:rFonts w:ascii="Times New Roman" w:eastAsia="Times New Roman" w:hAnsi="Times New Roman" w:cs="Times New Roman"/>
          <w:b/>
          <w:sz w:val="28"/>
          <w:szCs w:val="28"/>
          <w:lang w:val="uk-UA" w:eastAsia="ru-RU"/>
        </w:rPr>
        <w:t xml:space="preserve">Заходи щодо </w:t>
      </w:r>
      <w:r w:rsidRPr="00FF012E">
        <w:rPr>
          <w:rFonts w:ascii="Times New Roman" w:eastAsia="Calibri" w:hAnsi="Times New Roman" w:cs="Times New Roman"/>
          <w:b/>
          <w:sz w:val="28"/>
          <w:szCs w:val="28"/>
          <w:lang w:val="uk-UA" w:eastAsia="ru-RU"/>
        </w:rPr>
        <w:t>покращення фінансового стану туристичного підприємства «Телемак»</w:t>
      </w:r>
    </w:p>
    <w:tbl>
      <w:tblPr>
        <w:tblStyle w:val="22"/>
        <w:tblW w:w="0" w:type="auto"/>
        <w:tblInd w:w="250" w:type="dxa"/>
        <w:tblLook w:val="04A0" w:firstRow="1" w:lastRow="0" w:firstColumn="1" w:lastColumn="0" w:noHBand="0" w:noVBand="1"/>
      </w:tblPr>
      <w:tblGrid>
        <w:gridCol w:w="4535"/>
        <w:gridCol w:w="4679"/>
      </w:tblGrid>
      <w:tr w:rsidR="002F26CE" w:rsidRPr="00FF012E" w:rsidTr="00B426D0">
        <w:trPr>
          <w:trHeight w:val="376"/>
        </w:trPr>
        <w:tc>
          <w:tcPr>
            <w:tcW w:w="4535" w:type="dxa"/>
          </w:tcPr>
          <w:p w:rsidR="002F26CE" w:rsidRPr="00FF012E" w:rsidRDefault="002F26CE" w:rsidP="00B426D0">
            <w:pPr>
              <w:jc w:val="center"/>
              <w:rPr>
                <w:rFonts w:ascii="Times New Roman" w:hAnsi="Times New Roman" w:cs="Times New Roman"/>
                <w:sz w:val="24"/>
                <w:szCs w:val="24"/>
                <w:lang w:val="uk-UA"/>
              </w:rPr>
            </w:pPr>
            <w:r w:rsidRPr="00FF012E">
              <w:rPr>
                <w:rFonts w:ascii="Times New Roman" w:hAnsi="Times New Roman" w:cs="Times New Roman"/>
                <w:sz w:val="24"/>
                <w:szCs w:val="24"/>
                <w:lang w:val="uk-UA"/>
              </w:rPr>
              <w:t>Склад заходів</w:t>
            </w:r>
          </w:p>
        </w:tc>
        <w:tc>
          <w:tcPr>
            <w:tcW w:w="4679" w:type="dxa"/>
          </w:tcPr>
          <w:p w:rsidR="002F26CE" w:rsidRPr="00FF012E" w:rsidRDefault="002F26CE" w:rsidP="00B426D0">
            <w:pPr>
              <w:jc w:val="center"/>
              <w:rPr>
                <w:rFonts w:ascii="Times New Roman" w:hAnsi="Times New Roman" w:cs="Times New Roman"/>
                <w:sz w:val="24"/>
                <w:szCs w:val="24"/>
                <w:lang w:val="uk-UA"/>
              </w:rPr>
            </w:pPr>
            <w:r w:rsidRPr="00FF012E">
              <w:rPr>
                <w:rFonts w:ascii="Times New Roman" w:hAnsi="Times New Roman" w:cs="Times New Roman"/>
                <w:sz w:val="24"/>
                <w:szCs w:val="24"/>
                <w:lang w:val="uk-UA"/>
              </w:rPr>
              <w:t>Внутрішній ефект отримується підприємством</w:t>
            </w:r>
          </w:p>
        </w:tc>
      </w:tr>
      <w:tr w:rsidR="002F26CE" w:rsidRPr="00FF012E" w:rsidTr="00B426D0">
        <w:tc>
          <w:tcPr>
            <w:tcW w:w="4535" w:type="dxa"/>
          </w:tcPr>
          <w:p w:rsidR="002F26CE" w:rsidRPr="00FF012E" w:rsidRDefault="002F26CE" w:rsidP="00B426D0">
            <w:pPr>
              <w:jc w:val="both"/>
              <w:rPr>
                <w:rFonts w:ascii="Times New Roman" w:hAnsi="Times New Roman" w:cs="Times New Roman"/>
                <w:sz w:val="24"/>
                <w:szCs w:val="24"/>
                <w:lang w:val="uk-UA"/>
              </w:rPr>
            </w:pPr>
            <w:r w:rsidRPr="00FF012E">
              <w:rPr>
                <w:rFonts w:ascii="Times New Roman" w:hAnsi="Times New Roman" w:cs="Times New Roman"/>
                <w:sz w:val="24"/>
                <w:szCs w:val="24"/>
                <w:lang w:val="uk-UA"/>
              </w:rPr>
              <w:t>1.Створення резервів з валового та чистого прибутку</w:t>
            </w:r>
          </w:p>
        </w:tc>
        <w:tc>
          <w:tcPr>
            <w:tcW w:w="4679" w:type="dxa"/>
          </w:tcPr>
          <w:p w:rsidR="002F26CE" w:rsidRPr="00FF012E" w:rsidRDefault="002F26CE" w:rsidP="00B426D0">
            <w:pPr>
              <w:jc w:val="both"/>
              <w:rPr>
                <w:rFonts w:ascii="Times New Roman" w:hAnsi="Times New Roman" w:cs="Times New Roman"/>
                <w:sz w:val="24"/>
                <w:szCs w:val="24"/>
                <w:lang w:val="uk-UA"/>
              </w:rPr>
            </w:pPr>
            <w:r w:rsidRPr="00FF012E">
              <w:rPr>
                <w:rFonts w:ascii="Times New Roman" w:hAnsi="Times New Roman" w:cs="Times New Roman"/>
                <w:sz w:val="24"/>
                <w:szCs w:val="24"/>
                <w:lang w:val="uk-UA"/>
              </w:rPr>
              <w:t>Підвищення у вартості майна частки власного капіталу, збільшення величини джерел власних оборотних коштів</w:t>
            </w:r>
          </w:p>
        </w:tc>
      </w:tr>
      <w:tr w:rsidR="002F26CE" w:rsidRPr="00FF012E" w:rsidTr="00B426D0">
        <w:tc>
          <w:tcPr>
            <w:tcW w:w="4535" w:type="dxa"/>
          </w:tcPr>
          <w:p w:rsidR="002F26CE" w:rsidRPr="00FF012E" w:rsidRDefault="002F26CE" w:rsidP="00B426D0">
            <w:pPr>
              <w:jc w:val="both"/>
              <w:rPr>
                <w:rFonts w:ascii="Times New Roman" w:hAnsi="Times New Roman" w:cs="Times New Roman"/>
                <w:sz w:val="24"/>
                <w:szCs w:val="24"/>
                <w:lang w:val="uk-UA"/>
              </w:rPr>
            </w:pPr>
            <w:r w:rsidRPr="00FF012E">
              <w:rPr>
                <w:rFonts w:ascii="Times New Roman" w:hAnsi="Times New Roman" w:cs="Times New Roman"/>
                <w:sz w:val="24"/>
                <w:szCs w:val="24"/>
                <w:lang w:val="uk-UA"/>
              </w:rPr>
              <w:t>2.Усилення роботи зі стягнення дебіторської заборгованості</w:t>
            </w:r>
          </w:p>
        </w:tc>
        <w:tc>
          <w:tcPr>
            <w:tcW w:w="4679" w:type="dxa"/>
          </w:tcPr>
          <w:p w:rsidR="002F26CE" w:rsidRPr="00FF012E" w:rsidRDefault="002F26CE" w:rsidP="00B426D0">
            <w:pPr>
              <w:jc w:val="both"/>
              <w:rPr>
                <w:rFonts w:ascii="Times New Roman" w:hAnsi="Times New Roman" w:cs="Times New Roman"/>
                <w:sz w:val="24"/>
                <w:szCs w:val="24"/>
                <w:lang w:val="uk-UA"/>
              </w:rPr>
            </w:pPr>
            <w:r w:rsidRPr="00FF012E">
              <w:rPr>
                <w:rFonts w:ascii="Times New Roman" w:hAnsi="Times New Roman" w:cs="Times New Roman"/>
                <w:sz w:val="24"/>
                <w:szCs w:val="24"/>
                <w:lang w:val="uk-UA"/>
              </w:rPr>
              <w:t>Підвищення частки грошових коштів, прискорення оборотності оборотних коштів, зростання забезпеченості власними оборотними засобами</w:t>
            </w:r>
          </w:p>
        </w:tc>
      </w:tr>
      <w:tr w:rsidR="002F26CE" w:rsidRPr="00FF012E" w:rsidTr="00B426D0">
        <w:tc>
          <w:tcPr>
            <w:tcW w:w="4535" w:type="dxa"/>
          </w:tcPr>
          <w:p w:rsidR="002F26CE" w:rsidRPr="00FF012E" w:rsidRDefault="002F26CE" w:rsidP="00B426D0">
            <w:pPr>
              <w:jc w:val="both"/>
              <w:rPr>
                <w:rFonts w:ascii="Times New Roman" w:hAnsi="Times New Roman" w:cs="Times New Roman"/>
                <w:sz w:val="24"/>
                <w:szCs w:val="24"/>
                <w:lang w:val="uk-UA"/>
              </w:rPr>
            </w:pPr>
            <w:r w:rsidRPr="00FF012E">
              <w:rPr>
                <w:rFonts w:ascii="Times New Roman" w:hAnsi="Times New Roman" w:cs="Times New Roman"/>
                <w:sz w:val="24"/>
                <w:szCs w:val="24"/>
                <w:lang w:val="uk-UA"/>
              </w:rPr>
              <w:t>3.Сниження витрат виробництва</w:t>
            </w:r>
          </w:p>
        </w:tc>
        <w:tc>
          <w:tcPr>
            <w:tcW w:w="4679" w:type="dxa"/>
          </w:tcPr>
          <w:p w:rsidR="002F26CE" w:rsidRPr="00FF012E" w:rsidRDefault="002F26CE" w:rsidP="00B426D0">
            <w:pPr>
              <w:jc w:val="both"/>
              <w:rPr>
                <w:rFonts w:ascii="Times New Roman" w:hAnsi="Times New Roman" w:cs="Times New Roman"/>
                <w:sz w:val="24"/>
                <w:szCs w:val="24"/>
                <w:lang w:val="uk-UA"/>
              </w:rPr>
            </w:pPr>
            <w:r w:rsidRPr="00FF012E">
              <w:rPr>
                <w:rFonts w:ascii="Times New Roman" w:hAnsi="Times New Roman" w:cs="Times New Roman"/>
                <w:sz w:val="24"/>
                <w:szCs w:val="24"/>
                <w:lang w:val="uk-UA"/>
              </w:rPr>
              <w:t>Зниження величини запасів і витрат, підвищення рентабельності реалізації</w:t>
            </w:r>
          </w:p>
        </w:tc>
      </w:tr>
      <w:tr w:rsidR="002F26CE" w:rsidRPr="00FF012E" w:rsidTr="00B426D0">
        <w:tc>
          <w:tcPr>
            <w:tcW w:w="4535" w:type="dxa"/>
          </w:tcPr>
          <w:p w:rsidR="002F26CE" w:rsidRPr="00FF012E" w:rsidRDefault="002F26CE" w:rsidP="00B426D0">
            <w:pPr>
              <w:jc w:val="both"/>
              <w:rPr>
                <w:rFonts w:ascii="Times New Roman" w:hAnsi="Times New Roman" w:cs="Times New Roman"/>
                <w:sz w:val="24"/>
                <w:szCs w:val="24"/>
                <w:lang w:val="uk-UA"/>
              </w:rPr>
            </w:pPr>
            <w:r w:rsidRPr="00FF012E">
              <w:rPr>
                <w:rFonts w:ascii="Times New Roman" w:hAnsi="Times New Roman" w:cs="Times New Roman"/>
                <w:sz w:val="24"/>
                <w:szCs w:val="24"/>
                <w:lang w:val="uk-UA"/>
              </w:rPr>
              <w:t>4.Ускорення оборотності дебіторської заборгованості</w:t>
            </w:r>
          </w:p>
        </w:tc>
        <w:tc>
          <w:tcPr>
            <w:tcW w:w="4679" w:type="dxa"/>
          </w:tcPr>
          <w:p w:rsidR="002F26CE" w:rsidRPr="00FF012E" w:rsidRDefault="002F26CE" w:rsidP="00B426D0">
            <w:pPr>
              <w:jc w:val="both"/>
              <w:rPr>
                <w:rFonts w:ascii="Times New Roman" w:hAnsi="Times New Roman" w:cs="Times New Roman"/>
                <w:sz w:val="24"/>
                <w:szCs w:val="24"/>
                <w:lang w:val="uk-UA"/>
              </w:rPr>
            </w:pPr>
            <w:r w:rsidRPr="00FF012E">
              <w:rPr>
                <w:rFonts w:ascii="Times New Roman" w:hAnsi="Times New Roman" w:cs="Times New Roman"/>
                <w:sz w:val="24"/>
                <w:szCs w:val="24"/>
                <w:lang w:val="uk-UA"/>
              </w:rPr>
              <w:t>Ритмічності надходження</w:t>
            </w:r>
            <w:r>
              <w:rPr>
                <w:rFonts w:ascii="Times New Roman" w:hAnsi="Times New Roman" w:cs="Times New Roman"/>
                <w:sz w:val="24"/>
                <w:szCs w:val="24"/>
                <w:lang w:val="uk-UA"/>
              </w:rPr>
              <w:t xml:space="preserve"> коштів від дебіторів, великий «запас міцності»</w:t>
            </w:r>
            <w:r w:rsidRPr="00FF012E">
              <w:rPr>
                <w:rFonts w:ascii="Times New Roman" w:hAnsi="Times New Roman" w:cs="Times New Roman"/>
                <w:sz w:val="24"/>
                <w:szCs w:val="24"/>
                <w:lang w:val="uk-UA"/>
              </w:rPr>
              <w:t xml:space="preserve"> за показниками платоспроможності</w:t>
            </w:r>
          </w:p>
        </w:tc>
      </w:tr>
    </w:tbl>
    <w:p w:rsidR="002F26CE" w:rsidRDefault="002F26CE" w:rsidP="002F26CE">
      <w:pPr>
        <w:spacing w:after="0" w:line="360" w:lineRule="auto"/>
        <w:ind w:firstLine="709"/>
        <w:jc w:val="both"/>
        <w:rPr>
          <w:rFonts w:ascii="Times New Roman" w:eastAsia="Times New Roman" w:hAnsi="Times New Roman" w:cs="Times New Roman"/>
          <w:b/>
          <w:sz w:val="28"/>
          <w:szCs w:val="28"/>
          <w:lang w:val="uk-UA" w:eastAsia="ru-RU"/>
        </w:rPr>
      </w:pPr>
    </w:p>
    <w:p w:rsidR="002F26CE" w:rsidRPr="0089314F" w:rsidRDefault="002F26CE" w:rsidP="002F26CE">
      <w:pPr>
        <w:spacing w:after="0" w:line="360" w:lineRule="auto"/>
        <w:ind w:firstLine="709"/>
        <w:jc w:val="both"/>
        <w:rPr>
          <w:rFonts w:ascii="Times New Roman" w:eastAsia="Calibri" w:hAnsi="Times New Roman" w:cs="Times New Roman"/>
          <w:sz w:val="28"/>
          <w:szCs w:val="28"/>
          <w:lang w:val="uk-UA" w:eastAsia="ru-RU"/>
        </w:rPr>
      </w:pPr>
      <w:r w:rsidRPr="0089314F">
        <w:rPr>
          <w:rFonts w:ascii="Times New Roman" w:eastAsia="Times New Roman" w:hAnsi="Times New Roman" w:cs="Times New Roman"/>
          <w:sz w:val="28"/>
          <w:szCs w:val="28"/>
          <w:lang w:val="uk-UA" w:eastAsia="ru-RU"/>
        </w:rPr>
        <w:t xml:space="preserve">Окрім, </w:t>
      </w:r>
      <w:r>
        <w:rPr>
          <w:rFonts w:ascii="Times New Roman" w:eastAsia="Times New Roman" w:hAnsi="Times New Roman" w:cs="Times New Roman"/>
          <w:sz w:val="28"/>
          <w:szCs w:val="28"/>
          <w:lang w:val="uk-UA" w:eastAsia="ru-RU"/>
        </w:rPr>
        <w:t xml:space="preserve">заходів для покращення фінансового стану, велике значення має ефективна організація </w:t>
      </w:r>
      <w:r>
        <w:rPr>
          <w:rFonts w:ascii="Times New Roman" w:eastAsia="Calibri" w:hAnsi="Times New Roman" w:cs="Times New Roman"/>
          <w:sz w:val="28"/>
          <w:szCs w:val="28"/>
          <w:lang w:val="uk-UA" w:eastAsia="ru-RU"/>
        </w:rPr>
        <w:t>процесу</w:t>
      </w:r>
      <w:r w:rsidRPr="00C26CA9">
        <w:rPr>
          <w:rFonts w:ascii="Times New Roman" w:eastAsia="Calibri" w:hAnsi="Times New Roman" w:cs="Times New Roman"/>
          <w:sz w:val="28"/>
          <w:szCs w:val="28"/>
          <w:lang w:val="uk-UA" w:eastAsia="ru-RU"/>
        </w:rPr>
        <w:t xml:space="preserve"> взаємодії з партнерами, постійними клієнтами та контрол</w:t>
      </w:r>
      <w:r>
        <w:rPr>
          <w:rFonts w:ascii="Times New Roman" w:eastAsia="Calibri" w:hAnsi="Times New Roman" w:cs="Times New Roman"/>
          <w:sz w:val="28"/>
          <w:szCs w:val="28"/>
          <w:lang w:val="uk-UA" w:eastAsia="ru-RU"/>
        </w:rPr>
        <w:t xml:space="preserve">ь за діяльність співробітників в умовах кризи. </w:t>
      </w:r>
      <w:r w:rsidRPr="0089314F">
        <w:rPr>
          <w:rFonts w:ascii="Times New Roman" w:eastAsia="Times New Roman" w:hAnsi="Times New Roman" w:cs="Times New Roman"/>
          <w:sz w:val="28"/>
          <w:szCs w:val="28"/>
          <w:lang w:val="uk-UA" w:eastAsia="ru-RU"/>
        </w:rPr>
        <w:t xml:space="preserve">Головна мета керівників туристичних компаній Луганщини – обрати </w:t>
      </w:r>
      <w:r>
        <w:rPr>
          <w:rFonts w:ascii="Times New Roman" w:eastAsia="Times New Roman" w:hAnsi="Times New Roman" w:cs="Times New Roman"/>
          <w:sz w:val="28"/>
          <w:szCs w:val="28"/>
          <w:lang w:val="uk-UA" w:eastAsia="ru-RU"/>
        </w:rPr>
        <w:t xml:space="preserve">бюджетні, але ефективні засоби, </w:t>
      </w:r>
      <w:r w:rsidRPr="0089314F">
        <w:rPr>
          <w:rFonts w:ascii="Times New Roman" w:eastAsia="Times New Roman" w:hAnsi="Times New Roman" w:cs="Times New Roman"/>
          <w:sz w:val="28"/>
          <w:szCs w:val="28"/>
          <w:lang w:val="uk-UA" w:eastAsia="ru-RU"/>
        </w:rPr>
        <w:t>які дозволять оп</w:t>
      </w:r>
      <w:r>
        <w:rPr>
          <w:rFonts w:ascii="Times New Roman" w:eastAsia="Times New Roman" w:hAnsi="Times New Roman" w:cs="Times New Roman"/>
          <w:sz w:val="28"/>
          <w:szCs w:val="28"/>
          <w:lang w:val="uk-UA" w:eastAsia="ru-RU"/>
        </w:rPr>
        <w:t xml:space="preserve">тимізувати процес комунікації у </w:t>
      </w:r>
      <w:r w:rsidRPr="0089314F">
        <w:rPr>
          <w:rFonts w:ascii="Times New Roman" w:eastAsia="Times New Roman" w:hAnsi="Times New Roman" w:cs="Times New Roman"/>
          <w:sz w:val="28"/>
          <w:szCs w:val="28"/>
          <w:lang w:val="uk-UA" w:eastAsia="ru-RU"/>
        </w:rPr>
        <w:t>внутрішньому та зовнішньому середовищі.</w:t>
      </w:r>
    </w:p>
    <w:p w:rsidR="002F26CE" w:rsidRDefault="002F26CE" w:rsidP="002F26CE">
      <w:pPr>
        <w:spacing w:after="0" w:line="360" w:lineRule="auto"/>
        <w:ind w:firstLine="709"/>
        <w:jc w:val="both"/>
        <w:rPr>
          <w:rFonts w:ascii="Times New Roman" w:eastAsia="Times New Roman" w:hAnsi="Times New Roman" w:cs="Times New Roman"/>
          <w:sz w:val="28"/>
          <w:szCs w:val="28"/>
          <w:lang w:val="uk-UA" w:eastAsia="ru-RU"/>
        </w:rPr>
      </w:pPr>
      <w:r w:rsidRPr="0089314F">
        <w:rPr>
          <w:rFonts w:ascii="Times New Roman" w:eastAsia="Times New Roman" w:hAnsi="Times New Roman" w:cs="Times New Roman"/>
          <w:sz w:val="28"/>
          <w:szCs w:val="28"/>
          <w:lang w:val="uk-UA" w:eastAsia="ru-RU"/>
        </w:rPr>
        <w:t>До основних сучасних, а для Луганського регіону - інноваційни</w:t>
      </w:r>
      <w:r>
        <w:rPr>
          <w:rFonts w:ascii="Times New Roman" w:eastAsia="Times New Roman" w:hAnsi="Times New Roman" w:cs="Times New Roman"/>
          <w:sz w:val="28"/>
          <w:szCs w:val="28"/>
          <w:lang w:val="uk-UA" w:eastAsia="ru-RU"/>
        </w:rPr>
        <w:t xml:space="preserve">х, антикризових інструментів можна </w:t>
      </w:r>
      <w:r w:rsidRPr="0089314F">
        <w:rPr>
          <w:rFonts w:ascii="Times New Roman" w:eastAsia="Times New Roman" w:hAnsi="Times New Roman" w:cs="Times New Roman"/>
          <w:sz w:val="28"/>
          <w:szCs w:val="28"/>
          <w:lang w:val="uk-UA" w:eastAsia="ru-RU"/>
        </w:rPr>
        <w:t>віднести інформаційні технології комунікації з власними клієнтами, а саме СRM-системи. На сьогоднішній день СRM-системи (від англ. Customer</w:t>
      </w:r>
      <w:r>
        <w:rPr>
          <w:rFonts w:ascii="Times New Roman" w:eastAsia="Times New Roman" w:hAnsi="Times New Roman" w:cs="Times New Roman"/>
          <w:sz w:val="28"/>
          <w:szCs w:val="28"/>
          <w:lang w:val="uk-UA" w:eastAsia="ru-RU"/>
        </w:rPr>
        <w:t xml:space="preserve"> </w:t>
      </w:r>
      <w:r w:rsidRPr="0089314F">
        <w:rPr>
          <w:rFonts w:ascii="Times New Roman" w:eastAsia="Times New Roman" w:hAnsi="Times New Roman" w:cs="Times New Roman"/>
          <w:sz w:val="28"/>
          <w:szCs w:val="28"/>
          <w:lang w:val="uk-UA" w:eastAsia="ru-RU"/>
        </w:rPr>
        <w:t>Relationship Man</w:t>
      </w:r>
      <w:r>
        <w:rPr>
          <w:rFonts w:ascii="Times New Roman" w:eastAsia="Times New Roman" w:hAnsi="Times New Roman" w:cs="Times New Roman"/>
          <w:sz w:val="28"/>
          <w:szCs w:val="28"/>
          <w:lang w:val="uk-UA" w:eastAsia="ru-RU"/>
        </w:rPr>
        <w:t xml:space="preserve">agement) якнайкраще допомагають </w:t>
      </w:r>
      <w:r w:rsidRPr="0089314F">
        <w:rPr>
          <w:rFonts w:ascii="Times New Roman" w:eastAsia="Times New Roman" w:hAnsi="Times New Roman" w:cs="Times New Roman"/>
          <w:sz w:val="28"/>
          <w:szCs w:val="28"/>
          <w:lang w:val="uk-UA" w:eastAsia="ru-RU"/>
        </w:rPr>
        <w:t>організувати процес взаємодії з партнерами, постійними клієнтами та контролювати діяльність співробітників. Сучасна СRM-система – це комп’ютерна</w:t>
      </w:r>
      <w:r>
        <w:rPr>
          <w:rFonts w:ascii="Times New Roman" w:eastAsia="Times New Roman" w:hAnsi="Times New Roman" w:cs="Times New Roman"/>
          <w:sz w:val="28"/>
          <w:szCs w:val="28"/>
          <w:lang w:val="uk-UA" w:eastAsia="ru-RU"/>
        </w:rPr>
        <w:t xml:space="preserve"> </w:t>
      </w:r>
      <w:r w:rsidRPr="0089314F">
        <w:rPr>
          <w:rFonts w:ascii="Times New Roman" w:eastAsia="Times New Roman" w:hAnsi="Times New Roman" w:cs="Times New Roman"/>
          <w:sz w:val="28"/>
          <w:szCs w:val="28"/>
          <w:lang w:val="uk-UA" w:eastAsia="ru-RU"/>
        </w:rPr>
        <w:t>технологія, за допомогою якої можливо удосконалити управління підприємством завдяки автоматизації</w:t>
      </w:r>
      <w:r>
        <w:rPr>
          <w:rFonts w:ascii="Times New Roman" w:eastAsia="Times New Roman" w:hAnsi="Times New Roman" w:cs="Times New Roman"/>
          <w:sz w:val="28"/>
          <w:szCs w:val="28"/>
          <w:lang w:val="uk-UA" w:eastAsia="ru-RU"/>
        </w:rPr>
        <w:t xml:space="preserve"> </w:t>
      </w:r>
      <w:r w:rsidRPr="0089314F">
        <w:rPr>
          <w:rFonts w:ascii="Times New Roman" w:eastAsia="Times New Roman" w:hAnsi="Times New Roman" w:cs="Times New Roman"/>
          <w:sz w:val="28"/>
          <w:szCs w:val="28"/>
          <w:lang w:val="uk-UA" w:eastAsia="ru-RU"/>
        </w:rPr>
        <w:t>управлінням комунікаціями всередині організації, та</w:t>
      </w:r>
      <w:r>
        <w:rPr>
          <w:rFonts w:ascii="Times New Roman" w:eastAsia="Times New Roman" w:hAnsi="Times New Roman" w:cs="Times New Roman"/>
          <w:sz w:val="28"/>
          <w:szCs w:val="28"/>
          <w:lang w:val="uk-UA" w:eastAsia="ru-RU"/>
        </w:rPr>
        <w:t xml:space="preserve"> </w:t>
      </w:r>
      <w:r w:rsidRPr="0089314F">
        <w:rPr>
          <w:rFonts w:ascii="Times New Roman" w:eastAsia="Times New Roman" w:hAnsi="Times New Roman" w:cs="Times New Roman"/>
          <w:sz w:val="28"/>
          <w:szCs w:val="28"/>
          <w:lang w:val="uk-UA" w:eastAsia="ru-RU"/>
        </w:rPr>
        <w:t>поза її межами – власне з клієнтами.</w:t>
      </w:r>
      <w:r>
        <w:rPr>
          <w:rFonts w:ascii="Times New Roman" w:eastAsia="Times New Roman" w:hAnsi="Times New Roman" w:cs="Times New Roman"/>
          <w:sz w:val="28"/>
          <w:szCs w:val="28"/>
          <w:lang w:val="uk-UA" w:eastAsia="ru-RU"/>
        </w:rPr>
        <w:t xml:space="preserve"> Серед вищезазначених систем є дорогі або </w:t>
      </w:r>
      <w:r w:rsidRPr="00A31758">
        <w:rPr>
          <w:rFonts w:ascii="Times New Roman" w:eastAsia="Times New Roman" w:hAnsi="Times New Roman" w:cs="Times New Roman"/>
          <w:sz w:val="28"/>
          <w:szCs w:val="28"/>
          <w:lang w:val="uk-UA" w:eastAsia="ru-RU"/>
        </w:rPr>
        <w:t>безкоштовні, як</w:t>
      </w:r>
      <w:r>
        <w:rPr>
          <w:rFonts w:ascii="Times New Roman" w:eastAsia="Times New Roman" w:hAnsi="Times New Roman" w:cs="Times New Roman"/>
          <w:sz w:val="28"/>
          <w:szCs w:val="28"/>
          <w:lang w:val="uk-UA" w:eastAsia="ru-RU"/>
        </w:rPr>
        <w:t xml:space="preserve">і працюють в режимі он-лайн або </w:t>
      </w:r>
      <w:r w:rsidRPr="00A31758">
        <w:rPr>
          <w:rFonts w:ascii="Times New Roman" w:eastAsia="Times New Roman" w:hAnsi="Times New Roman" w:cs="Times New Roman"/>
          <w:sz w:val="28"/>
          <w:szCs w:val="28"/>
          <w:lang w:val="uk-UA" w:eastAsia="ru-RU"/>
        </w:rPr>
        <w:t>без підключення до мережі Інтернет</w:t>
      </w:r>
      <w:r>
        <w:rPr>
          <w:rFonts w:ascii="Times New Roman" w:eastAsia="Times New Roman" w:hAnsi="Times New Roman" w:cs="Times New Roman"/>
          <w:sz w:val="28"/>
          <w:szCs w:val="28"/>
          <w:lang w:val="uk-UA" w:eastAsia="ru-RU"/>
        </w:rPr>
        <w:t>.</w:t>
      </w:r>
    </w:p>
    <w:p w:rsidR="002F26CE" w:rsidRDefault="002F26CE" w:rsidP="002F26CE">
      <w:pPr>
        <w:spacing w:after="0" w:line="360" w:lineRule="auto"/>
        <w:ind w:firstLine="709"/>
        <w:jc w:val="both"/>
        <w:rPr>
          <w:rFonts w:ascii="Times New Roman" w:eastAsia="Times New Roman" w:hAnsi="Times New Roman" w:cs="Times New Roman"/>
          <w:sz w:val="28"/>
          <w:szCs w:val="28"/>
          <w:lang w:val="uk-UA" w:eastAsia="ru-RU"/>
        </w:rPr>
      </w:pPr>
      <w:r w:rsidRPr="0089314F">
        <w:rPr>
          <w:rFonts w:ascii="Times New Roman" w:eastAsia="Times New Roman" w:hAnsi="Times New Roman" w:cs="Times New Roman"/>
          <w:sz w:val="28"/>
          <w:szCs w:val="28"/>
          <w:lang w:val="uk-UA" w:eastAsia="ru-RU"/>
        </w:rPr>
        <w:t>Так, наприклад, існують CRM-с</w:t>
      </w:r>
      <w:r>
        <w:rPr>
          <w:rFonts w:ascii="Times New Roman" w:eastAsia="Times New Roman" w:hAnsi="Times New Roman" w:cs="Times New Roman"/>
          <w:sz w:val="28"/>
          <w:szCs w:val="28"/>
          <w:lang w:val="uk-UA" w:eastAsia="ru-RU"/>
        </w:rPr>
        <w:t xml:space="preserve">истеми, які </w:t>
      </w:r>
      <w:r w:rsidRPr="0089314F">
        <w:rPr>
          <w:rFonts w:ascii="Times New Roman" w:eastAsia="Times New Roman" w:hAnsi="Times New Roman" w:cs="Times New Roman"/>
          <w:sz w:val="28"/>
          <w:szCs w:val="28"/>
          <w:lang w:val="uk-UA" w:eastAsia="ru-RU"/>
        </w:rPr>
        <w:t>розроблені спеціал</w:t>
      </w:r>
      <w:r>
        <w:rPr>
          <w:rFonts w:ascii="Times New Roman" w:eastAsia="Times New Roman" w:hAnsi="Times New Roman" w:cs="Times New Roman"/>
          <w:sz w:val="28"/>
          <w:szCs w:val="28"/>
          <w:lang w:val="uk-UA" w:eastAsia="ru-RU"/>
        </w:rPr>
        <w:t xml:space="preserve">ьно для туристичних підприємств </w:t>
      </w:r>
      <w:r w:rsidRPr="0089314F">
        <w:rPr>
          <w:rFonts w:ascii="Times New Roman" w:eastAsia="Times New Roman" w:hAnsi="Times New Roman" w:cs="Times New Roman"/>
          <w:sz w:val="28"/>
          <w:szCs w:val="28"/>
          <w:lang w:val="uk-UA" w:eastAsia="ru-RU"/>
        </w:rPr>
        <w:t>(TourControl, САМО-Софт та ін.), але майже всі</w:t>
      </w:r>
      <w:r w:rsidRPr="00A31758">
        <w:rPr>
          <w:lang w:val="uk-UA"/>
        </w:rPr>
        <w:t xml:space="preserve"> </w:t>
      </w:r>
      <w:r w:rsidRPr="00A31758">
        <w:rPr>
          <w:rFonts w:ascii="Times New Roman" w:eastAsia="Times New Roman" w:hAnsi="Times New Roman" w:cs="Times New Roman"/>
          <w:sz w:val="28"/>
          <w:szCs w:val="28"/>
          <w:lang w:val="uk-UA" w:eastAsia="ru-RU"/>
        </w:rPr>
        <w:t>вони</w:t>
      </w:r>
      <w:r w:rsidR="00B12663">
        <w:rPr>
          <w:rFonts w:ascii="Times New Roman" w:eastAsia="Times New Roman" w:hAnsi="Times New Roman" w:cs="Times New Roman"/>
          <w:sz w:val="28"/>
          <w:szCs w:val="28"/>
          <w:lang w:val="uk-UA" w:eastAsia="ru-RU"/>
        </w:rPr>
        <w:t xml:space="preserve"> дорогі в обслуговуванні </w:t>
      </w:r>
      <w:r w:rsidRPr="00A31758">
        <w:rPr>
          <w:rFonts w:ascii="Times New Roman" w:eastAsia="Times New Roman" w:hAnsi="Times New Roman" w:cs="Times New Roman"/>
          <w:sz w:val="28"/>
          <w:szCs w:val="28"/>
          <w:lang w:val="uk-UA" w:eastAsia="ru-RU"/>
        </w:rPr>
        <w:t xml:space="preserve">. Але </w:t>
      </w:r>
      <w:r>
        <w:rPr>
          <w:rFonts w:ascii="Times New Roman" w:eastAsia="Times New Roman" w:hAnsi="Times New Roman" w:cs="Times New Roman"/>
          <w:sz w:val="28"/>
          <w:szCs w:val="28"/>
          <w:lang w:val="uk-UA" w:eastAsia="ru-RU"/>
        </w:rPr>
        <w:t>для першого етапу туристичній компанії «Телемак», що має</w:t>
      </w:r>
      <w:r w:rsidRPr="00A31758">
        <w:rPr>
          <w:rFonts w:ascii="Times New Roman" w:eastAsia="Times New Roman" w:hAnsi="Times New Roman" w:cs="Times New Roman"/>
          <w:sz w:val="28"/>
          <w:szCs w:val="28"/>
          <w:lang w:val="uk-UA" w:eastAsia="ru-RU"/>
        </w:rPr>
        <w:t xml:space="preserve"> обмежені фінансові можливості, буде достатньо використовувати про</w:t>
      </w:r>
      <w:r>
        <w:rPr>
          <w:rFonts w:ascii="Times New Roman" w:eastAsia="Times New Roman" w:hAnsi="Times New Roman" w:cs="Times New Roman"/>
          <w:sz w:val="28"/>
          <w:szCs w:val="28"/>
          <w:lang w:val="uk-UA" w:eastAsia="ru-RU"/>
        </w:rPr>
        <w:t xml:space="preserve">грамний продукт «Бітрікс24». Це </w:t>
      </w:r>
      <w:r w:rsidRPr="00A31758">
        <w:rPr>
          <w:rFonts w:ascii="Times New Roman" w:eastAsia="Times New Roman" w:hAnsi="Times New Roman" w:cs="Times New Roman"/>
          <w:sz w:val="28"/>
          <w:szCs w:val="28"/>
          <w:lang w:val="uk-UA" w:eastAsia="ru-RU"/>
        </w:rPr>
        <w:t>свого роду соціальна</w:t>
      </w:r>
      <w:r>
        <w:rPr>
          <w:rFonts w:ascii="Times New Roman" w:eastAsia="Times New Roman" w:hAnsi="Times New Roman" w:cs="Times New Roman"/>
          <w:sz w:val="28"/>
          <w:szCs w:val="28"/>
          <w:lang w:val="uk-UA" w:eastAsia="ru-RU"/>
        </w:rPr>
        <w:t xml:space="preserve"> мережа на роботі, яка дозволяє </w:t>
      </w:r>
      <w:r w:rsidRPr="00A31758">
        <w:rPr>
          <w:rFonts w:ascii="Times New Roman" w:eastAsia="Times New Roman" w:hAnsi="Times New Roman" w:cs="Times New Roman"/>
          <w:sz w:val="28"/>
          <w:szCs w:val="28"/>
          <w:lang w:val="uk-UA" w:eastAsia="ru-RU"/>
        </w:rPr>
        <w:t xml:space="preserve">співробітникам легко і зручно спілкуватися між собою та з наявними і потенційними клієнтами </w:t>
      </w:r>
      <w:r>
        <w:rPr>
          <w:rFonts w:ascii="Times New Roman" w:eastAsia="Times New Roman" w:hAnsi="Times New Roman" w:cs="Times New Roman"/>
          <w:sz w:val="28"/>
          <w:szCs w:val="28"/>
          <w:lang w:val="uk-UA" w:eastAsia="ru-RU"/>
        </w:rPr>
        <w:t>–</w:t>
      </w:r>
      <w:r w:rsidRPr="00A31758">
        <w:rPr>
          <w:rFonts w:ascii="Times New Roman" w:eastAsia="Times New Roman" w:hAnsi="Times New Roman" w:cs="Times New Roman"/>
          <w:sz w:val="28"/>
          <w:szCs w:val="28"/>
          <w:lang w:val="uk-UA" w:eastAsia="ru-RU"/>
        </w:rPr>
        <w:t xml:space="preserve"> на</w:t>
      </w:r>
      <w:r>
        <w:rPr>
          <w:rFonts w:ascii="Times New Roman" w:eastAsia="Times New Roman" w:hAnsi="Times New Roman" w:cs="Times New Roman"/>
          <w:sz w:val="28"/>
          <w:szCs w:val="28"/>
          <w:lang w:val="uk-UA" w:eastAsia="ru-RU"/>
        </w:rPr>
        <w:t xml:space="preserve"> </w:t>
      </w:r>
      <w:r w:rsidRPr="00A31758">
        <w:rPr>
          <w:rFonts w:ascii="Times New Roman" w:eastAsia="Times New Roman" w:hAnsi="Times New Roman" w:cs="Times New Roman"/>
          <w:sz w:val="28"/>
          <w:szCs w:val="28"/>
          <w:lang w:val="uk-UA" w:eastAsia="ru-RU"/>
        </w:rPr>
        <w:t>сайті, електронною поштою, по відеозв’язку, по мобільним телефонам. Дана програма є найкращою</w:t>
      </w:r>
      <w:r>
        <w:rPr>
          <w:rFonts w:ascii="Times New Roman" w:eastAsia="Times New Roman" w:hAnsi="Times New Roman" w:cs="Times New Roman"/>
          <w:sz w:val="28"/>
          <w:szCs w:val="28"/>
          <w:lang w:val="uk-UA" w:eastAsia="ru-RU"/>
        </w:rPr>
        <w:t xml:space="preserve"> </w:t>
      </w:r>
      <w:r w:rsidRPr="00A31758">
        <w:rPr>
          <w:rFonts w:ascii="Times New Roman" w:eastAsia="Times New Roman" w:hAnsi="Times New Roman" w:cs="Times New Roman"/>
          <w:sz w:val="28"/>
          <w:szCs w:val="28"/>
          <w:lang w:val="uk-UA" w:eastAsia="ru-RU"/>
        </w:rPr>
        <w:t>безкоштовною CRM-системою, що має всі можливості контролю і аналізу процесу комунікації та</w:t>
      </w:r>
      <w:r>
        <w:rPr>
          <w:rFonts w:ascii="Times New Roman" w:eastAsia="Times New Roman" w:hAnsi="Times New Roman" w:cs="Times New Roman"/>
          <w:sz w:val="28"/>
          <w:szCs w:val="28"/>
          <w:lang w:val="uk-UA" w:eastAsia="ru-RU"/>
        </w:rPr>
        <w:t xml:space="preserve"> </w:t>
      </w:r>
      <w:r w:rsidR="00B12663">
        <w:rPr>
          <w:rFonts w:ascii="Times New Roman" w:eastAsia="Times New Roman" w:hAnsi="Times New Roman" w:cs="Times New Roman"/>
          <w:sz w:val="28"/>
          <w:szCs w:val="28"/>
          <w:lang w:val="uk-UA" w:eastAsia="ru-RU"/>
        </w:rPr>
        <w:t>продажів [24</w:t>
      </w:r>
      <w:r w:rsidRPr="00A31758">
        <w:rPr>
          <w:rFonts w:ascii="Times New Roman" w:eastAsia="Times New Roman" w:hAnsi="Times New Roman" w:cs="Times New Roman"/>
          <w:sz w:val="28"/>
          <w:szCs w:val="28"/>
          <w:lang w:val="uk-UA" w:eastAsia="ru-RU"/>
        </w:rPr>
        <w:t>].</w:t>
      </w:r>
    </w:p>
    <w:p w:rsidR="002F26CE" w:rsidRDefault="002F26CE" w:rsidP="002F26CE">
      <w:pPr>
        <w:spacing w:after="0" w:line="360" w:lineRule="auto"/>
        <w:ind w:firstLine="567"/>
        <w:jc w:val="both"/>
        <w:rPr>
          <w:rFonts w:ascii="Times New Roman" w:eastAsia="Calibri" w:hAnsi="Times New Roman" w:cs="Times New Roman"/>
          <w:sz w:val="28"/>
          <w:szCs w:val="28"/>
          <w:lang w:val="uk-UA"/>
        </w:rPr>
      </w:pPr>
      <w:r w:rsidRPr="00006DD7">
        <w:rPr>
          <w:rFonts w:ascii="Times New Roman" w:eastAsia="Calibri" w:hAnsi="Times New Roman" w:cs="Times New Roman"/>
          <w:sz w:val="28"/>
          <w:szCs w:val="28"/>
          <w:lang w:val="uk-UA"/>
        </w:rPr>
        <w:t>Найпростіший, фактично безкоштовний, але з іншого боку, д</w:t>
      </w:r>
      <w:r>
        <w:rPr>
          <w:rFonts w:ascii="Times New Roman" w:eastAsia="Calibri" w:hAnsi="Times New Roman" w:cs="Times New Roman"/>
          <w:sz w:val="28"/>
          <w:szCs w:val="28"/>
          <w:lang w:val="uk-UA"/>
        </w:rPr>
        <w:t>ійсно інноваційний антикризовим</w:t>
      </w:r>
      <w:r w:rsidRPr="00006DD7">
        <w:rPr>
          <w:rFonts w:ascii="Times New Roman" w:eastAsia="Calibri" w:hAnsi="Times New Roman" w:cs="Times New Roman"/>
          <w:sz w:val="28"/>
          <w:szCs w:val="28"/>
          <w:lang w:val="uk-UA"/>
        </w:rPr>
        <w:t xml:space="preserve"> інструмент, який набирає потужних обертів та може слугувати ефективним інструментом пропаганди, - це соціальні мережі.</w:t>
      </w:r>
      <w:r>
        <w:rPr>
          <w:rFonts w:ascii="Times New Roman" w:eastAsia="Calibri" w:hAnsi="Times New Roman" w:cs="Times New Roman"/>
          <w:sz w:val="28"/>
          <w:szCs w:val="28"/>
          <w:lang w:val="uk-UA"/>
        </w:rPr>
        <w:t xml:space="preserve"> </w:t>
      </w:r>
      <w:r w:rsidRPr="00006DD7">
        <w:rPr>
          <w:rFonts w:ascii="Times New Roman" w:eastAsia="Calibri" w:hAnsi="Times New Roman" w:cs="Times New Roman"/>
          <w:sz w:val="28"/>
          <w:szCs w:val="28"/>
          <w:lang w:val="uk-UA"/>
        </w:rPr>
        <w:t xml:space="preserve">Використання </w:t>
      </w:r>
      <w:r>
        <w:rPr>
          <w:rFonts w:ascii="Times New Roman" w:eastAsia="Calibri" w:hAnsi="Times New Roman" w:cs="Times New Roman"/>
          <w:sz w:val="28"/>
          <w:szCs w:val="28"/>
          <w:lang w:val="uk-UA"/>
        </w:rPr>
        <w:t>такої соціальної</w:t>
      </w:r>
      <w:r w:rsidRPr="00006DD7">
        <w:rPr>
          <w:rFonts w:ascii="Times New Roman" w:eastAsia="Calibri" w:hAnsi="Times New Roman" w:cs="Times New Roman"/>
          <w:sz w:val="28"/>
          <w:szCs w:val="28"/>
          <w:lang w:val="uk-UA"/>
        </w:rPr>
        <w:t xml:space="preserve"> мереж</w:t>
      </w:r>
      <w:r>
        <w:rPr>
          <w:rFonts w:ascii="Times New Roman" w:eastAsia="Calibri" w:hAnsi="Times New Roman" w:cs="Times New Roman"/>
          <w:sz w:val="28"/>
          <w:szCs w:val="28"/>
          <w:lang w:val="uk-UA"/>
        </w:rPr>
        <w:t xml:space="preserve">і як </w:t>
      </w:r>
      <w:r w:rsidRPr="00006DD7">
        <w:rPr>
          <w:rFonts w:ascii="Times New Roman" w:eastAsia="Calibri" w:hAnsi="Times New Roman" w:cs="Times New Roman"/>
          <w:sz w:val="28"/>
          <w:szCs w:val="28"/>
          <w:lang w:val="uk-UA"/>
        </w:rPr>
        <w:t>«</w:t>
      </w:r>
      <w:r w:rsidRPr="00006DD7">
        <w:rPr>
          <w:rFonts w:ascii="Times New Roman" w:eastAsia="Calibri" w:hAnsi="Times New Roman" w:cs="Times New Roman"/>
          <w:sz w:val="28"/>
          <w:szCs w:val="28"/>
          <w:lang w:val="en-US"/>
        </w:rPr>
        <w:t>Facebook</w:t>
      </w:r>
      <w:r>
        <w:rPr>
          <w:rFonts w:ascii="Times New Roman" w:eastAsia="Calibri" w:hAnsi="Times New Roman" w:cs="Times New Roman"/>
          <w:sz w:val="28"/>
          <w:szCs w:val="28"/>
          <w:lang w:val="uk-UA"/>
        </w:rPr>
        <w:t>»</w:t>
      </w:r>
      <w:r w:rsidRPr="00006DD7">
        <w:rPr>
          <w:rFonts w:ascii="Times New Roman" w:eastAsia="Calibri" w:hAnsi="Times New Roman" w:cs="Times New Roman"/>
          <w:sz w:val="28"/>
          <w:szCs w:val="28"/>
          <w:lang w:val="uk-UA"/>
        </w:rPr>
        <w:t xml:space="preserve"> для побудови взаємовідносин з потенційними та вже наявними клієнтами є найпростішим способом формування позитивного іміджу самої кампанії </w:t>
      </w:r>
      <w:r>
        <w:rPr>
          <w:rFonts w:ascii="Times New Roman" w:eastAsia="Calibri" w:hAnsi="Times New Roman" w:cs="Times New Roman"/>
          <w:sz w:val="28"/>
          <w:szCs w:val="28"/>
          <w:lang w:val="uk-UA"/>
        </w:rPr>
        <w:t>та туристичного бренду регіону.</w:t>
      </w:r>
    </w:p>
    <w:p w:rsidR="002F26CE" w:rsidRPr="004F1B2B" w:rsidRDefault="002F26CE" w:rsidP="002F26CE">
      <w:pPr>
        <w:spacing w:after="0" w:line="360" w:lineRule="auto"/>
        <w:ind w:firstLine="567"/>
        <w:jc w:val="both"/>
        <w:rPr>
          <w:rFonts w:ascii="Times New Roman" w:eastAsia="Calibri" w:hAnsi="Times New Roman" w:cs="Times New Roman"/>
          <w:sz w:val="28"/>
          <w:szCs w:val="28"/>
          <w:lang w:val="uk-UA"/>
        </w:rPr>
      </w:pPr>
      <w:r>
        <w:rPr>
          <w:rFonts w:ascii="Times New Roman" w:eastAsia="Calibri" w:hAnsi="Times New Roman" w:cs="Times New Roman"/>
          <w:sz w:val="28"/>
          <w:szCs w:val="28"/>
          <w:lang w:val="uk-UA"/>
        </w:rPr>
        <w:t xml:space="preserve"> </w:t>
      </w:r>
      <w:r w:rsidRPr="00006DD7">
        <w:rPr>
          <w:rFonts w:ascii="Times New Roman" w:eastAsia="Calibri" w:hAnsi="Times New Roman" w:cs="Times New Roman"/>
          <w:sz w:val="28"/>
          <w:szCs w:val="28"/>
          <w:lang w:val="uk-UA"/>
        </w:rPr>
        <w:t xml:space="preserve">Шляхом реєстрації відкритих груп, туристичне підприємство, або навіть органи місцевої влади (зацікавлені у залученні відвідувачів) можуть розповісти її учасникам про можливості відпочину на території області чи конкретного району. Натомість учасники групи отримують шанс залишите повідомлення або позитивні (чи негативні) відгуки про подорож. </w:t>
      </w:r>
      <w:r>
        <w:rPr>
          <w:rFonts w:ascii="Times New Roman" w:eastAsia="Calibri" w:hAnsi="Times New Roman" w:cs="Times New Roman"/>
          <w:sz w:val="28"/>
          <w:szCs w:val="28"/>
          <w:lang w:val="uk-UA"/>
        </w:rPr>
        <w:t xml:space="preserve"> І хоча офіційна заборона російських соціальних мереж </w:t>
      </w:r>
      <w:r w:rsidRPr="00006DD7">
        <w:rPr>
          <w:rFonts w:ascii="Times New Roman" w:eastAsia="Calibri" w:hAnsi="Times New Roman" w:cs="Times New Roman"/>
          <w:sz w:val="28"/>
          <w:szCs w:val="28"/>
          <w:lang w:val="uk-UA"/>
        </w:rPr>
        <w:t>«Вконтакте»</w:t>
      </w:r>
      <w:r>
        <w:rPr>
          <w:rFonts w:ascii="Times New Roman" w:eastAsia="Calibri" w:hAnsi="Times New Roman" w:cs="Times New Roman"/>
          <w:sz w:val="28"/>
          <w:szCs w:val="28"/>
          <w:lang w:val="uk-UA"/>
        </w:rPr>
        <w:t xml:space="preserve"> та «Одноклассники» на території України знизила кількість охоплених потенційних споживачів туристичних послуг, та зростаюча популярність соцмережі «</w:t>
      </w:r>
      <w:r w:rsidRPr="00006DD7">
        <w:rPr>
          <w:rFonts w:ascii="Times New Roman" w:eastAsia="Calibri" w:hAnsi="Times New Roman" w:cs="Times New Roman"/>
          <w:sz w:val="28"/>
          <w:szCs w:val="28"/>
          <w:lang w:val="uk-UA"/>
        </w:rPr>
        <w:t>Facebook</w:t>
      </w:r>
      <w:r>
        <w:rPr>
          <w:rFonts w:ascii="Times New Roman" w:eastAsia="Calibri" w:hAnsi="Times New Roman" w:cs="Times New Roman"/>
          <w:sz w:val="28"/>
          <w:szCs w:val="28"/>
          <w:lang w:val="uk-UA"/>
        </w:rPr>
        <w:t>» набирає обертів у розповсюдженні серед українських користувачів  мережі Інтернет. У туристичного підприємства не зареєстровано групи у жодній соціальній мережі, тому даний антикризовий інструмент являється актуальним для створення та користування в сучасних умовах.</w:t>
      </w:r>
    </w:p>
    <w:p w:rsidR="002F26CE" w:rsidRDefault="002F26CE" w:rsidP="002F26CE">
      <w:pPr>
        <w:spacing w:after="0" w:line="360" w:lineRule="auto"/>
        <w:ind w:firstLine="709"/>
        <w:jc w:val="both"/>
        <w:rPr>
          <w:rFonts w:ascii="Times New Roman" w:eastAsia="Times New Roman" w:hAnsi="Times New Roman" w:cs="Times New Roman"/>
          <w:sz w:val="28"/>
          <w:szCs w:val="28"/>
          <w:lang w:val="uk-UA" w:eastAsia="ru-RU"/>
        </w:rPr>
      </w:pPr>
      <w:r w:rsidRPr="00A31758">
        <w:rPr>
          <w:rFonts w:ascii="Times New Roman" w:eastAsia="Times New Roman" w:hAnsi="Times New Roman" w:cs="Times New Roman"/>
          <w:sz w:val="28"/>
          <w:szCs w:val="28"/>
          <w:lang w:val="uk-UA" w:eastAsia="ru-RU"/>
        </w:rPr>
        <w:t>Сучасний потенційний споживач перш за все перед тим як здійснити покупку</w:t>
      </w:r>
      <w:r>
        <w:rPr>
          <w:rFonts w:ascii="Times New Roman" w:eastAsia="Times New Roman" w:hAnsi="Times New Roman" w:cs="Times New Roman"/>
          <w:sz w:val="28"/>
          <w:szCs w:val="28"/>
          <w:lang w:val="uk-UA" w:eastAsia="ru-RU"/>
        </w:rPr>
        <w:t xml:space="preserve"> </w:t>
      </w:r>
      <w:r w:rsidRPr="00A31758">
        <w:rPr>
          <w:rFonts w:ascii="Times New Roman" w:eastAsia="Times New Roman" w:hAnsi="Times New Roman" w:cs="Times New Roman"/>
          <w:sz w:val="28"/>
          <w:szCs w:val="28"/>
          <w:lang w:val="uk-UA" w:eastAsia="ru-RU"/>
        </w:rPr>
        <w:t>чи то товару чи будь-якої послуги обов’язково користується мережею Інтернет, а саме здійснює моніторинг веб-сайтів, з метою аналізу всіх можливостей</w:t>
      </w:r>
      <w:r>
        <w:rPr>
          <w:rFonts w:ascii="Times New Roman" w:eastAsia="Times New Roman" w:hAnsi="Times New Roman" w:cs="Times New Roman"/>
          <w:sz w:val="28"/>
          <w:szCs w:val="28"/>
          <w:lang w:val="uk-UA" w:eastAsia="ru-RU"/>
        </w:rPr>
        <w:t xml:space="preserve"> </w:t>
      </w:r>
      <w:r w:rsidRPr="00A31758">
        <w:rPr>
          <w:rFonts w:ascii="Times New Roman" w:eastAsia="Times New Roman" w:hAnsi="Times New Roman" w:cs="Times New Roman"/>
          <w:sz w:val="28"/>
          <w:szCs w:val="28"/>
          <w:lang w:val="uk-UA" w:eastAsia="ru-RU"/>
        </w:rPr>
        <w:t>та пропозицій, які є на сьогоднішній день. Тому одним із напрямів підвищення ефективності управління діяльністю та конкурентоспроможністю підприємств туристичної галузі є наявність зрозумілого,</w:t>
      </w:r>
      <w:r>
        <w:rPr>
          <w:rFonts w:ascii="Times New Roman" w:eastAsia="Times New Roman" w:hAnsi="Times New Roman" w:cs="Times New Roman"/>
          <w:sz w:val="28"/>
          <w:szCs w:val="28"/>
          <w:lang w:val="uk-UA" w:eastAsia="ru-RU"/>
        </w:rPr>
        <w:t xml:space="preserve"> </w:t>
      </w:r>
      <w:r w:rsidRPr="00A31758">
        <w:rPr>
          <w:rFonts w:ascii="Times New Roman" w:eastAsia="Times New Roman" w:hAnsi="Times New Roman" w:cs="Times New Roman"/>
          <w:sz w:val="28"/>
          <w:szCs w:val="28"/>
          <w:lang w:val="uk-UA" w:eastAsia="ru-RU"/>
        </w:rPr>
        <w:t>цікавого веб-сайту з релевантною інформацією щодо до можливостей як бюджетного так і елітного відпочинку всередині регіону і за його межами. Більшість туристичних агентств в Луганській області не</w:t>
      </w:r>
      <w:r>
        <w:rPr>
          <w:rFonts w:ascii="Times New Roman" w:eastAsia="Times New Roman" w:hAnsi="Times New Roman" w:cs="Times New Roman"/>
          <w:sz w:val="28"/>
          <w:szCs w:val="28"/>
          <w:lang w:val="uk-UA" w:eastAsia="ru-RU"/>
        </w:rPr>
        <w:t xml:space="preserve"> </w:t>
      </w:r>
      <w:r w:rsidRPr="00A31758">
        <w:rPr>
          <w:rFonts w:ascii="Times New Roman" w:eastAsia="Times New Roman" w:hAnsi="Times New Roman" w:cs="Times New Roman"/>
          <w:sz w:val="28"/>
          <w:szCs w:val="28"/>
          <w:lang w:val="uk-UA" w:eastAsia="ru-RU"/>
        </w:rPr>
        <w:t>мають навіть в</w:t>
      </w:r>
      <w:r>
        <w:rPr>
          <w:rFonts w:ascii="Times New Roman" w:eastAsia="Times New Roman" w:hAnsi="Times New Roman" w:cs="Times New Roman"/>
          <w:sz w:val="28"/>
          <w:szCs w:val="28"/>
          <w:lang w:val="uk-UA" w:eastAsia="ru-RU"/>
        </w:rPr>
        <w:t xml:space="preserve">ласного сайту. Такою «розкішшю» </w:t>
      </w:r>
      <w:r w:rsidRPr="00A31758">
        <w:rPr>
          <w:rFonts w:ascii="Times New Roman" w:eastAsia="Times New Roman" w:hAnsi="Times New Roman" w:cs="Times New Roman"/>
          <w:sz w:val="28"/>
          <w:szCs w:val="28"/>
          <w:lang w:val="uk-UA" w:eastAsia="ru-RU"/>
        </w:rPr>
        <w:t>володіють лише д</w:t>
      </w:r>
      <w:r>
        <w:rPr>
          <w:rFonts w:ascii="Times New Roman" w:eastAsia="Times New Roman" w:hAnsi="Times New Roman" w:cs="Times New Roman"/>
          <w:sz w:val="28"/>
          <w:szCs w:val="28"/>
          <w:lang w:val="uk-UA" w:eastAsia="ru-RU"/>
        </w:rPr>
        <w:t xml:space="preserve">еякі туристичні фірми, такі як: </w:t>
      </w:r>
      <w:r w:rsidRPr="00A31758">
        <w:rPr>
          <w:rFonts w:ascii="Times New Roman" w:eastAsia="Times New Roman" w:hAnsi="Times New Roman" w:cs="Times New Roman"/>
          <w:sz w:val="28"/>
          <w:szCs w:val="28"/>
          <w:lang w:val="uk-UA" w:eastAsia="ru-RU"/>
        </w:rPr>
        <w:t xml:space="preserve">«Simon tour», </w:t>
      </w:r>
      <w:r>
        <w:rPr>
          <w:rFonts w:ascii="Times New Roman" w:eastAsia="Times New Roman" w:hAnsi="Times New Roman" w:cs="Times New Roman"/>
          <w:sz w:val="28"/>
          <w:szCs w:val="28"/>
          <w:lang w:val="uk-UA" w:eastAsia="ru-RU"/>
        </w:rPr>
        <w:t>«Лидер», «Наши путешествия», «</w:t>
      </w:r>
      <w:r w:rsidRPr="00252C9B">
        <w:rPr>
          <w:rFonts w:ascii="Times New Roman" w:eastAsia="Times New Roman" w:hAnsi="Times New Roman" w:cs="Times New Roman"/>
          <w:sz w:val="28"/>
          <w:szCs w:val="28"/>
          <w:lang w:val="uk-UA" w:eastAsia="ru-RU"/>
        </w:rPr>
        <w:t>ИНТЕРПАК</w:t>
      </w:r>
      <w:r w:rsidRPr="00A31758">
        <w:rPr>
          <w:rFonts w:ascii="Times New Roman" w:eastAsia="Times New Roman" w:hAnsi="Times New Roman" w:cs="Times New Roman"/>
          <w:sz w:val="28"/>
          <w:szCs w:val="28"/>
          <w:lang w:val="uk-UA" w:eastAsia="ru-RU"/>
        </w:rPr>
        <w:t xml:space="preserve">» в (м. Сєвєродонецьк), </w:t>
      </w:r>
      <w:r>
        <w:rPr>
          <w:rFonts w:ascii="Times New Roman" w:eastAsia="Times New Roman" w:hAnsi="Times New Roman" w:cs="Times New Roman"/>
          <w:sz w:val="28"/>
          <w:szCs w:val="28"/>
          <w:lang w:val="uk-UA" w:eastAsia="ru-RU"/>
        </w:rPr>
        <w:t xml:space="preserve"> в тому числі «Телемак»</w:t>
      </w:r>
      <w:r w:rsidR="00B12663">
        <w:rPr>
          <w:rFonts w:ascii="Times New Roman" w:eastAsia="Times New Roman" w:hAnsi="Times New Roman" w:cs="Times New Roman"/>
          <w:sz w:val="28"/>
          <w:szCs w:val="28"/>
          <w:lang w:val="uk-UA" w:eastAsia="ru-RU"/>
        </w:rPr>
        <w:t xml:space="preserve"> [91</w:t>
      </w:r>
      <w:r w:rsidRPr="00A31758">
        <w:rPr>
          <w:rFonts w:ascii="Times New Roman" w:eastAsia="Times New Roman" w:hAnsi="Times New Roman" w:cs="Times New Roman"/>
          <w:sz w:val="28"/>
          <w:szCs w:val="28"/>
          <w:lang w:val="uk-UA" w:eastAsia="ru-RU"/>
        </w:rPr>
        <w:t xml:space="preserve">]. </w:t>
      </w:r>
    </w:p>
    <w:p w:rsidR="002F26CE" w:rsidRDefault="002F26CE" w:rsidP="002F26CE">
      <w:pPr>
        <w:spacing w:after="0" w:line="360" w:lineRule="auto"/>
        <w:ind w:firstLine="709"/>
        <w:jc w:val="both"/>
        <w:rPr>
          <w:rFonts w:ascii="Times New Roman" w:eastAsia="Times New Roman" w:hAnsi="Times New Roman" w:cs="Times New Roman"/>
          <w:sz w:val="28"/>
          <w:szCs w:val="28"/>
          <w:lang w:val="uk-UA" w:eastAsia="ru-RU"/>
        </w:rPr>
      </w:pPr>
      <w:r w:rsidRPr="00F278C5">
        <w:rPr>
          <w:rFonts w:ascii="Times New Roman" w:eastAsia="Times New Roman" w:hAnsi="Times New Roman" w:cs="Times New Roman"/>
          <w:sz w:val="28"/>
          <w:szCs w:val="28"/>
          <w:lang w:val="uk-UA" w:eastAsia="ru-RU"/>
        </w:rPr>
        <w:t>Тому наступним антикризовим заходом є удосконалення сайту туристичного підприємства «Телемак». Адже проаналізувавши сайти вищезазначених туристичних агентств, можна зробити висновок, що найцікавіший та найзручніший у користуванні сайт у  турагенства «Наши путешествия», а на четвертому (передостанньому) місці за цими критеріями сайт у турагенства «Телемак». Основними недоліками у роботі сайті є: відсутність інформації у деяких розділах сайту</w:t>
      </w:r>
      <w:r>
        <w:rPr>
          <w:rFonts w:ascii="Times New Roman" w:eastAsia="Times New Roman" w:hAnsi="Times New Roman" w:cs="Times New Roman"/>
          <w:sz w:val="28"/>
          <w:szCs w:val="28"/>
          <w:lang w:val="uk-UA" w:eastAsia="ru-RU"/>
        </w:rPr>
        <w:t xml:space="preserve"> («</w:t>
      </w:r>
      <w:r w:rsidRPr="00F278C5">
        <w:rPr>
          <w:rFonts w:ascii="Times New Roman" w:eastAsia="Times New Roman" w:hAnsi="Times New Roman" w:cs="Times New Roman"/>
          <w:sz w:val="28"/>
          <w:szCs w:val="28"/>
          <w:lang w:val="uk-UA" w:eastAsia="ru-RU"/>
        </w:rPr>
        <w:t>ТРЕВЕЛSIM</w:t>
      </w:r>
      <w:r>
        <w:rPr>
          <w:rFonts w:ascii="Times New Roman" w:eastAsia="Times New Roman" w:hAnsi="Times New Roman" w:cs="Times New Roman"/>
          <w:sz w:val="28"/>
          <w:szCs w:val="28"/>
          <w:lang w:val="uk-UA" w:eastAsia="ru-RU"/>
        </w:rPr>
        <w:t>», «</w:t>
      </w:r>
      <w:r w:rsidRPr="00F278C5">
        <w:rPr>
          <w:rFonts w:ascii="Times New Roman" w:eastAsia="Times New Roman" w:hAnsi="Times New Roman" w:cs="Times New Roman"/>
          <w:sz w:val="28"/>
          <w:szCs w:val="28"/>
          <w:lang w:val="uk-UA" w:eastAsia="ru-RU"/>
        </w:rPr>
        <w:t>Страхование</w:t>
      </w:r>
      <w:r>
        <w:rPr>
          <w:rFonts w:ascii="Times New Roman" w:eastAsia="Times New Roman" w:hAnsi="Times New Roman" w:cs="Times New Roman"/>
          <w:sz w:val="28"/>
          <w:szCs w:val="28"/>
          <w:lang w:val="uk-UA" w:eastAsia="ru-RU"/>
        </w:rPr>
        <w:t>», «Оформление виз», наприкінці 2017 року було запущено пошукову систему для замовлення авіаквитків)</w:t>
      </w:r>
      <w:r w:rsidR="00B12663">
        <w:rPr>
          <w:rFonts w:ascii="Times New Roman" w:eastAsia="Times New Roman" w:hAnsi="Times New Roman" w:cs="Times New Roman"/>
          <w:sz w:val="28"/>
          <w:szCs w:val="28"/>
          <w:lang w:val="uk-UA" w:eastAsia="ru-RU"/>
        </w:rPr>
        <w:t xml:space="preserve">; </w:t>
      </w:r>
      <w:r w:rsidRPr="00F278C5">
        <w:rPr>
          <w:rFonts w:ascii="Times New Roman" w:eastAsia="Times New Roman" w:hAnsi="Times New Roman" w:cs="Times New Roman"/>
          <w:sz w:val="28"/>
          <w:szCs w:val="28"/>
          <w:lang w:val="uk-UA" w:eastAsia="ru-RU"/>
        </w:rPr>
        <w:t>несвоєчасне оновлення</w:t>
      </w:r>
      <w:r>
        <w:rPr>
          <w:rFonts w:ascii="Times New Roman" w:eastAsia="Times New Roman" w:hAnsi="Times New Roman" w:cs="Times New Roman"/>
          <w:sz w:val="28"/>
          <w:szCs w:val="28"/>
          <w:lang w:val="uk-UA" w:eastAsia="ru-RU"/>
        </w:rPr>
        <w:t xml:space="preserve"> актуальної інформації щодо турів; відсутність інформації про туристично-рекреаційні послуги, які надаються підприємствами туристичної галузі Луганської області, а також про туристичні ресурси регіону</w:t>
      </w:r>
      <w:r w:rsidR="00B12663" w:rsidRPr="00B12663">
        <w:rPr>
          <w:rFonts w:ascii="Times New Roman" w:eastAsia="Times New Roman" w:hAnsi="Times New Roman" w:cs="Times New Roman"/>
          <w:sz w:val="28"/>
          <w:szCs w:val="28"/>
          <w:lang w:val="uk-UA" w:eastAsia="ru-RU"/>
        </w:rPr>
        <w:t xml:space="preserve"> [</w:t>
      </w:r>
      <w:r w:rsidR="00B12663">
        <w:rPr>
          <w:rFonts w:ascii="Times New Roman" w:eastAsia="Times New Roman" w:hAnsi="Times New Roman" w:cs="Times New Roman"/>
          <w:sz w:val="28"/>
          <w:szCs w:val="28"/>
          <w:lang w:val="uk-UA" w:eastAsia="ru-RU"/>
        </w:rPr>
        <w:t>93</w:t>
      </w:r>
      <w:r w:rsidR="00B12663" w:rsidRPr="00B12663">
        <w:rPr>
          <w:rFonts w:ascii="Times New Roman" w:eastAsia="Times New Roman" w:hAnsi="Times New Roman" w:cs="Times New Roman"/>
          <w:sz w:val="28"/>
          <w:szCs w:val="28"/>
          <w:lang w:val="uk-UA" w:eastAsia="ru-RU"/>
        </w:rPr>
        <w:t>]</w:t>
      </w:r>
      <w:r>
        <w:rPr>
          <w:rFonts w:ascii="Times New Roman" w:eastAsia="Times New Roman" w:hAnsi="Times New Roman" w:cs="Times New Roman"/>
          <w:sz w:val="28"/>
          <w:szCs w:val="28"/>
          <w:lang w:val="uk-UA" w:eastAsia="ru-RU"/>
        </w:rPr>
        <w:t xml:space="preserve">.  </w:t>
      </w:r>
      <w:r w:rsidRPr="00F278C5">
        <w:rPr>
          <w:rFonts w:ascii="Times New Roman" w:eastAsia="Times New Roman" w:hAnsi="Times New Roman" w:cs="Times New Roman"/>
          <w:sz w:val="28"/>
          <w:szCs w:val="28"/>
          <w:lang w:val="uk-UA" w:eastAsia="ru-RU"/>
        </w:rPr>
        <w:t xml:space="preserve">Звичайно, всі турагенства працюють з провідними туроператорами, на сайти яких завжди є можливість зайти, маючи лише доступ до мережі Інтернет, але на даних сайтах не має жодної інформації про туристичний потенціал та можливості відпочинку на Луганщині. </w:t>
      </w:r>
      <w:r>
        <w:rPr>
          <w:rFonts w:ascii="Times New Roman" w:eastAsia="Times New Roman" w:hAnsi="Times New Roman" w:cs="Times New Roman"/>
          <w:sz w:val="28"/>
          <w:szCs w:val="28"/>
          <w:lang w:val="uk-UA" w:eastAsia="ru-RU"/>
        </w:rPr>
        <w:t xml:space="preserve">Тому удосконалення сайту, своєчасне оновлення та розміщення актуальної інформації щодо пропонованих послуг, як інструмент антикризового управління, допоможе у залученні нових потенційних туристів. </w:t>
      </w:r>
    </w:p>
    <w:p w:rsidR="002F26CE" w:rsidRDefault="002F26CE" w:rsidP="002F26CE">
      <w:pPr>
        <w:spacing w:after="0" w:line="360" w:lineRule="auto"/>
        <w:ind w:firstLine="709"/>
        <w:jc w:val="both"/>
        <w:rPr>
          <w:rFonts w:ascii="Times New Roman" w:eastAsia="Calibri" w:hAnsi="Times New Roman" w:cs="Times New Roman"/>
          <w:sz w:val="28"/>
          <w:szCs w:val="28"/>
          <w:lang w:val="uk-UA" w:eastAsia="ru-RU"/>
        </w:rPr>
      </w:pPr>
      <w:r>
        <w:rPr>
          <w:rFonts w:ascii="Times New Roman" w:eastAsia="Calibri" w:hAnsi="Times New Roman" w:cs="Times New Roman"/>
          <w:sz w:val="28"/>
          <w:szCs w:val="28"/>
          <w:lang w:val="uk-UA" w:eastAsia="ru-RU"/>
        </w:rPr>
        <w:t>До антикризових заходів, завдяки яким стане можливим популяризація та розвиток туризму в Луганській області відносяться:</w:t>
      </w:r>
      <w:r w:rsidRPr="00D769A7">
        <w:t xml:space="preserve"> </w:t>
      </w:r>
      <w:r w:rsidRPr="00D769A7">
        <w:rPr>
          <w:rFonts w:ascii="Times New Roman" w:eastAsia="Calibri" w:hAnsi="Times New Roman" w:cs="Times New Roman"/>
          <w:sz w:val="28"/>
          <w:szCs w:val="28"/>
          <w:lang w:val="uk-UA" w:eastAsia="ru-RU"/>
        </w:rPr>
        <w:t>підготовка заявок та участь у різноманітних грантових схемах;</w:t>
      </w:r>
      <w:r>
        <w:rPr>
          <w:rFonts w:ascii="Times New Roman" w:eastAsia="Calibri" w:hAnsi="Times New Roman" w:cs="Times New Roman"/>
          <w:sz w:val="28"/>
          <w:szCs w:val="28"/>
          <w:lang w:val="uk-UA" w:eastAsia="ru-RU"/>
        </w:rPr>
        <w:t xml:space="preserve"> п</w:t>
      </w:r>
      <w:r w:rsidRPr="00066D16">
        <w:rPr>
          <w:rFonts w:ascii="Times New Roman" w:eastAsia="Calibri" w:hAnsi="Times New Roman" w:cs="Times New Roman"/>
          <w:sz w:val="28"/>
          <w:szCs w:val="28"/>
          <w:lang w:val="uk-UA" w:eastAsia="ru-RU"/>
        </w:rPr>
        <w:t>опуляризація туризму в регіоні шляхом участі у міжрегіональних заходах (виставках, форумах)</w:t>
      </w:r>
      <w:r>
        <w:rPr>
          <w:rFonts w:ascii="Times New Roman" w:eastAsia="Calibri" w:hAnsi="Times New Roman" w:cs="Times New Roman"/>
          <w:sz w:val="28"/>
          <w:szCs w:val="28"/>
          <w:lang w:val="uk-UA" w:eastAsia="ru-RU"/>
        </w:rPr>
        <w:t>; с</w:t>
      </w:r>
      <w:r w:rsidRPr="00066D16">
        <w:rPr>
          <w:rFonts w:ascii="Times New Roman" w:eastAsia="Calibri" w:hAnsi="Times New Roman" w:cs="Times New Roman"/>
          <w:sz w:val="28"/>
          <w:szCs w:val="28"/>
          <w:lang w:val="uk-UA" w:eastAsia="ru-RU"/>
        </w:rPr>
        <w:t>півпраця з санаторно-курортними, торгово-розважальними, освітньо- культурними закладами та туристичними базами Луганської області</w:t>
      </w:r>
      <w:r>
        <w:rPr>
          <w:rFonts w:ascii="Times New Roman" w:eastAsia="Calibri" w:hAnsi="Times New Roman" w:cs="Times New Roman"/>
          <w:sz w:val="28"/>
          <w:szCs w:val="28"/>
          <w:lang w:val="uk-UA" w:eastAsia="ru-RU"/>
        </w:rPr>
        <w:t xml:space="preserve">; </w:t>
      </w:r>
      <w:r w:rsidRPr="00D769A7">
        <w:rPr>
          <w:rFonts w:ascii="Times New Roman" w:eastAsia="Calibri" w:hAnsi="Times New Roman" w:cs="Times New Roman"/>
          <w:sz w:val="28"/>
          <w:szCs w:val="28"/>
          <w:lang w:val="uk-UA" w:eastAsia="ru-RU"/>
        </w:rPr>
        <w:t>Розробка регіональних екскурсій, туристичних маршрутів по Луганській області</w:t>
      </w:r>
      <w:r w:rsidR="0005255E" w:rsidRPr="0005255E">
        <w:rPr>
          <w:rFonts w:ascii="Times New Roman" w:eastAsia="Calibri" w:hAnsi="Times New Roman" w:cs="Times New Roman"/>
          <w:sz w:val="28"/>
          <w:szCs w:val="28"/>
          <w:lang w:eastAsia="ru-RU"/>
        </w:rPr>
        <w:t xml:space="preserve"> [</w:t>
      </w:r>
      <w:r w:rsidR="0005255E">
        <w:rPr>
          <w:rFonts w:ascii="Times New Roman" w:eastAsia="Calibri" w:hAnsi="Times New Roman" w:cs="Times New Roman"/>
          <w:sz w:val="28"/>
          <w:szCs w:val="28"/>
          <w:lang w:val="uk-UA" w:eastAsia="ru-RU"/>
        </w:rPr>
        <w:t>25</w:t>
      </w:r>
      <w:r w:rsidR="0005255E" w:rsidRPr="0005255E">
        <w:rPr>
          <w:rFonts w:ascii="Times New Roman" w:eastAsia="Calibri" w:hAnsi="Times New Roman" w:cs="Times New Roman"/>
          <w:sz w:val="28"/>
          <w:szCs w:val="28"/>
          <w:lang w:eastAsia="ru-RU"/>
        </w:rPr>
        <w:t>]</w:t>
      </w:r>
      <w:r>
        <w:rPr>
          <w:rFonts w:ascii="Times New Roman" w:eastAsia="Calibri" w:hAnsi="Times New Roman" w:cs="Times New Roman"/>
          <w:sz w:val="28"/>
          <w:szCs w:val="28"/>
          <w:lang w:val="uk-UA" w:eastAsia="ru-RU"/>
        </w:rPr>
        <w:t>.</w:t>
      </w:r>
    </w:p>
    <w:p w:rsidR="002F26CE" w:rsidRDefault="002F26CE" w:rsidP="002F26CE">
      <w:pPr>
        <w:spacing w:after="0" w:line="360" w:lineRule="auto"/>
        <w:ind w:firstLine="709"/>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Перший антикризовий захід –</w:t>
      </w:r>
      <w:r w:rsidRPr="00D769A7">
        <w:rPr>
          <w:rFonts w:ascii="Times New Roman" w:eastAsia="Times New Roman" w:hAnsi="Times New Roman" w:cs="Times New Roman"/>
          <w:sz w:val="28"/>
          <w:szCs w:val="28"/>
          <w:lang w:val="uk-UA" w:eastAsia="ru-RU"/>
        </w:rPr>
        <w:t xml:space="preserve"> </w:t>
      </w:r>
      <w:r>
        <w:rPr>
          <w:rFonts w:ascii="Times New Roman" w:eastAsia="Times New Roman" w:hAnsi="Times New Roman" w:cs="Times New Roman"/>
          <w:sz w:val="28"/>
          <w:szCs w:val="28"/>
          <w:lang w:val="uk-UA" w:eastAsia="ru-RU"/>
        </w:rPr>
        <w:t xml:space="preserve">це </w:t>
      </w:r>
      <w:r w:rsidRPr="00D769A7">
        <w:rPr>
          <w:rFonts w:ascii="Times New Roman" w:eastAsia="Times New Roman" w:hAnsi="Times New Roman" w:cs="Times New Roman"/>
          <w:sz w:val="28"/>
          <w:szCs w:val="28"/>
          <w:lang w:val="uk-UA" w:eastAsia="ru-RU"/>
        </w:rPr>
        <w:t>підготовка заявок та участь у різноманітних грантових схемах для реалізації різноманітних проектів по відновленню депресивних території та поновленню тури</w:t>
      </w:r>
      <w:r w:rsidR="00B12663">
        <w:rPr>
          <w:rFonts w:ascii="Times New Roman" w:eastAsia="Times New Roman" w:hAnsi="Times New Roman" w:cs="Times New Roman"/>
          <w:sz w:val="28"/>
          <w:szCs w:val="28"/>
          <w:lang w:val="uk-UA" w:eastAsia="ru-RU"/>
        </w:rPr>
        <w:t>стичної інфраструктури регіону.</w:t>
      </w:r>
      <w:r w:rsidR="00B12663" w:rsidRPr="00B12663">
        <w:rPr>
          <w:rFonts w:ascii="Times New Roman" w:eastAsia="Times New Roman" w:hAnsi="Times New Roman" w:cs="Times New Roman"/>
          <w:sz w:val="28"/>
          <w:szCs w:val="28"/>
          <w:lang w:eastAsia="ru-RU"/>
        </w:rPr>
        <w:t xml:space="preserve"> </w:t>
      </w:r>
      <w:r w:rsidRPr="00D769A7">
        <w:rPr>
          <w:rFonts w:ascii="Times New Roman" w:eastAsia="Times New Roman" w:hAnsi="Times New Roman" w:cs="Times New Roman"/>
          <w:sz w:val="28"/>
          <w:szCs w:val="28"/>
          <w:lang w:val="uk-UA" w:eastAsia="ru-RU"/>
        </w:rPr>
        <w:t xml:space="preserve">Участь таких конкурсах проектів – безкоштовна, а перемога – це можливість покращити умови надання, або сам пропонований туристичний продукт. Робота з Міжнародними донорами завжди широко висвітлюється у ЗМІ, а перемога вашого туристичного підприємства – це зароблений позитивний гулвілл, який працюватиме на успіх самої </w:t>
      </w:r>
      <w:r>
        <w:rPr>
          <w:rFonts w:ascii="Times New Roman" w:eastAsia="Times New Roman" w:hAnsi="Times New Roman" w:cs="Times New Roman"/>
          <w:sz w:val="28"/>
          <w:szCs w:val="28"/>
          <w:lang w:val="uk-UA" w:eastAsia="ru-RU"/>
        </w:rPr>
        <w:t xml:space="preserve">туристичної </w:t>
      </w:r>
      <w:r w:rsidRPr="00D769A7">
        <w:rPr>
          <w:rFonts w:ascii="Times New Roman" w:eastAsia="Times New Roman" w:hAnsi="Times New Roman" w:cs="Times New Roman"/>
          <w:sz w:val="28"/>
          <w:szCs w:val="28"/>
          <w:lang w:val="uk-UA" w:eastAsia="ru-RU"/>
        </w:rPr>
        <w:t xml:space="preserve">кампанії </w:t>
      </w:r>
      <w:r>
        <w:rPr>
          <w:rFonts w:ascii="Times New Roman" w:eastAsia="Times New Roman" w:hAnsi="Times New Roman" w:cs="Times New Roman"/>
          <w:sz w:val="28"/>
          <w:szCs w:val="28"/>
          <w:lang w:val="uk-UA" w:eastAsia="ru-RU"/>
        </w:rPr>
        <w:t xml:space="preserve"> «Телемак» </w:t>
      </w:r>
      <w:r w:rsidRPr="00D769A7">
        <w:rPr>
          <w:rFonts w:ascii="Times New Roman" w:eastAsia="Times New Roman" w:hAnsi="Times New Roman" w:cs="Times New Roman"/>
          <w:sz w:val="28"/>
          <w:szCs w:val="28"/>
          <w:lang w:val="uk-UA" w:eastAsia="ru-RU"/>
        </w:rPr>
        <w:t xml:space="preserve">та регіону </w:t>
      </w:r>
      <w:r>
        <w:rPr>
          <w:rFonts w:ascii="Times New Roman" w:eastAsia="Times New Roman" w:hAnsi="Times New Roman" w:cs="Times New Roman"/>
          <w:sz w:val="28"/>
          <w:szCs w:val="28"/>
          <w:lang w:val="uk-UA" w:eastAsia="ru-RU"/>
        </w:rPr>
        <w:t>в</w:t>
      </w:r>
      <w:r w:rsidRPr="00D769A7">
        <w:rPr>
          <w:rFonts w:ascii="Times New Roman" w:eastAsia="Times New Roman" w:hAnsi="Times New Roman" w:cs="Times New Roman"/>
          <w:sz w:val="28"/>
          <w:szCs w:val="28"/>
          <w:lang w:val="uk-UA" w:eastAsia="ru-RU"/>
        </w:rPr>
        <w:t>цілому.</w:t>
      </w:r>
    </w:p>
    <w:p w:rsidR="002F26CE" w:rsidRDefault="002F26CE" w:rsidP="002F26CE">
      <w:pPr>
        <w:spacing w:after="0" w:line="360" w:lineRule="auto"/>
        <w:ind w:firstLine="709"/>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 xml:space="preserve">Другий антикризовий захід – це </w:t>
      </w:r>
      <w:r w:rsidRPr="00D769A7">
        <w:rPr>
          <w:rFonts w:ascii="Times New Roman" w:eastAsia="Times New Roman" w:hAnsi="Times New Roman" w:cs="Times New Roman"/>
          <w:sz w:val="28"/>
          <w:szCs w:val="28"/>
          <w:lang w:val="uk-UA" w:eastAsia="ru-RU"/>
        </w:rPr>
        <w:t>участь власників або керівників туристичних об’єктів області у різноманітних конференцій, зустрічах, зборах, що напряму не присвячені проблемам туристичної галузі. Між тим активна позиція керівництва підприємств туризму або туристичної інфраструктури стане опосередкованою рекламою, що, з одного боку, дозволить поінформувати мешканців області та інших регіонів про туристичні можливості території, а з іншого – дозволить зекономити на рекламних витратах.</w:t>
      </w:r>
      <w:r>
        <w:rPr>
          <w:rFonts w:ascii="Times New Roman" w:eastAsia="Times New Roman" w:hAnsi="Times New Roman" w:cs="Times New Roman"/>
          <w:sz w:val="28"/>
          <w:szCs w:val="28"/>
          <w:lang w:val="uk-UA" w:eastAsia="ru-RU"/>
        </w:rPr>
        <w:t xml:space="preserve"> Даний захід є простим, але ефективним антикризовим заходом для туристичного підприємства «Телемак».</w:t>
      </w:r>
    </w:p>
    <w:p w:rsidR="002F26CE" w:rsidRDefault="002F26CE" w:rsidP="002F26CE">
      <w:pPr>
        <w:spacing w:after="0" w:line="360" w:lineRule="auto"/>
        <w:ind w:firstLine="709"/>
        <w:jc w:val="both"/>
        <w:rPr>
          <w:rFonts w:ascii="Times New Roman" w:eastAsia="Calibri" w:hAnsi="Times New Roman" w:cs="Times New Roman"/>
          <w:sz w:val="28"/>
          <w:szCs w:val="28"/>
          <w:lang w:val="uk-UA" w:eastAsia="ru-RU"/>
        </w:rPr>
      </w:pPr>
      <w:r>
        <w:rPr>
          <w:rFonts w:ascii="Times New Roman" w:eastAsia="Calibri" w:hAnsi="Times New Roman" w:cs="Times New Roman"/>
          <w:sz w:val="28"/>
          <w:szCs w:val="28"/>
          <w:lang w:val="uk-UA" w:eastAsia="ru-RU"/>
        </w:rPr>
        <w:t>С</w:t>
      </w:r>
      <w:r w:rsidRPr="00066D16">
        <w:rPr>
          <w:rFonts w:ascii="Times New Roman" w:eastAsia="Calibri" w:hAnsi="Times New Roman" w:cs="Times New Roman"/>
          <w:sz w:val="28"/>
          <w:szCs w:val="28"/>
          <w:lang w:val="uk-UA" w:eastAsia="ru-RU"/>
        </w:rPr>
        <w:t>півпраця з санаторно-курортними, торгово-розважальними, освітньо- культурними закладами та туристичними базами Луганської області</w:t>
      </w:r>
      <w:r>
        <w:rPr>
          <w:rFonts w:ascii="Times New Roman" w:eastAsia="Calibri" w:hAnsi="Times New Roman" w:cs="Times New Roman"/>
          <w:sz w:val="28"/>
          <w:szCs w:val="28"/>
          <w:lang w:val="uk-UA" w:eastAsia="ru-RU"/>
        </w:rPr>
        <w:t xml:space="preserve"> виступає третім, але найголовнішим антикризовим заходом. Адже завдяки співпраці всіх суб</w:t>
      </w:r>
      <w:r w:rsidRPr="00250B2D">
        <w:rPr>
          <w:rFonts w:ascii="Times New Roman" w:eastAsia="Calibri" w:hAnsi="Times New Roman" w:cs="Times New Roman"/>
          <w:sz w:val="28"/>
          <w:szCs w:val="28"/>
          <w:lang w:val="uk-UA" w:eastAsia="ru-RU"/>
        </w:rPr>
        <w:t>’</w:t>
      </w:r>
      <w:r>
        <w:rPr>
          <w:rFonts w:ascii="Times New Roman" w:eastAsia="Calibri" w:hAnsi="Times New Roman" w:cs="Times New Roman"/>
          <w:sz w:val="28"/>
          <w:szCs w:val="28"/>
          <w:lang w:val="uk-UA" w:eastAsia="ru-RU"/>
        </w:rPr>
        <w:t xml:space="preserve">єктів туристичної діяльності,  а також підприємств  закладів, які надають супутні послуги стане можливим покращення сучасного стану розвитку туризму в регіоні. </w:t>
      </w:r>
    </w:p>
    <w:p w:rsidR="002F26CE" w:rsidRDefault="002F26CE" w:rsidP="002F26CE">
      <w:pPr>
        <w:spacing w:after="0" w:line="360" w:lineRule="auto"/>
        <w:ind w:firstLine="709"/>
        <w:jc w:val="both"/>
        <w:rPr>
          <w:rFonts w:ascii="Times New Roman" w:eastAsia="Calibri" w:hAnsi="Times New Roman" w:cs="Times New Roman"/>
          <w:sz w:val="28"/>
          <w:szCs w:val="28"/>
          <w:lang w:val="uk-UA" w:eastAsia="ru-RU"/>
        </w:rPr>
      </w:pPr>
      <w:r>
        <w:rPr>
          <w:rFonts w:ascii="Times New Roman" w:eastAsia="Calibri" w:hAnsi="Times New Roman" w:cs="Times New Roman"/>
          <w:sz w:val="28"/>
          <w:szCs w:val="28"/>
          <w:lang w:val="uk-UA" w:eastAsia="ru-RU"/>
        </w:rPr>
        <w:t xml:space="preserve">Як зазначалося вище, на сайтах жодного туристичного агентства в м. Сєвєродонецьк не представлено туристичні послуги,які надаються в Луганській області. Так, наприклад, на території області діють три санаторно-курортні заклади, які надають якісні профілактично-лікувальні послуги на високому рівні. Це такі заклади як ЧП «Водолікарня» в м. Старобільськ та ТОВ «Новопсковський санаторій «Перлина» в смт Новопсков. Реалізація путівок на лікування в санаторії регіону покращить фінансову ефективність діяльності «Телемак», за рахунок залучення нового сегменту споживачів і відсутності конкуренції серед регіональних туристичних підприємств, а також популяризувати та розрекламувати можливості відпочинку та лікування в Луганській області. </w:t>
      </w:r>
    </w:p>
    <w:p w:rsidR="002F26CE" w:rsidRPr="00F278C5" w:rsidRDefault="002F26CE" w:rsidP="002F26CE">
      <w:pPr>
        <w:spacing w:after="0" w:line="360" w:lineRule="auto"/>
        <w:ind w:firstLine="709"/>
        <w:jc w:val="both"/>
        <w:rPr>
          <w:rFonts w:ascii="Times New Roman" w:eastAsia="Times New Roman" w:hAnsi="Times New Roman" w:cs="Times New Roman"/>
          <w:sz w:val="28"/>
          <w:szCs w:val="28"/>
          <w:lang w:val="uk-UA" w:eastAsia="ru-RU"/>
        </w:rPr>
      </w:pPr>
      <w:r>
        <w:rPr>
          <w:rFonts w:ascii="Times New Roman" w:eastAsia="Calibri" w:hAnsi="Times New Roman" w:cs="Times New Roman"/>
          <w:sz w:val="28"/>
          <w:szCs w:val="28"/>
          <w:lang w:val="uk-UA" w:eastAsia="ru-RU"/>
        </w:rPr>
        <w:t xml:space="preserve"> Керівництву туристичного агентства «Телемак» необхідно налагодити контакт з представниками </w:t>
      </w:r>
      <w:r w:rsidRPr="00066D16">
        <w:rPr>
          <w:rFonts w:ascii="Times New Roman" w:eastAsia="Calibri" w:hAnsi="Times New Roman" w:cs="Times New Roman"/>
          <w:sz w:val="28"/>
          <w:szCs w:val="28"/>
          <w:lang w:val="uk-UA" w:eastAsia="ru-RU"/>
        </w:rPr>
        <w:t>торгово</w:t>
      </w:r>
      <w:r>
        <w:rPr>
          <w:rFonts w:ascii="Times New Roman" w:eastAsia="Calibri" w:hAnsi="Times New Roman" w:cs="Times New Roman"/>
          <w:sz w:val="28"/>
          <w:szCs w:val="28"/>
          <w:lang w:val="uk-UA" w:eastAsia="ru-RU"/>
        </w:rPr>
        <w:t>-розважальних, освітньо-культурних закладів, туристичних баз</w:t>
      </w:r>
      <w:r w:rsidRPr="00066D16">
        <w:rPr>
          <w:rFonts w:ascii="Times New Roman" w:eastAsia="Calibri" w:hAnsi="Times New Roman" w:cs="Times New Roman"/>
          <w:sz w:val="28"/>
          <w:szCs w:val="28"/>
          <w:lang w:val="uk-UA" w:eastAsia="ru-RU"/>
        </w:rPr>
        <w:t xml:space="preserve"> Луганської області</w:t>
      </w:r>
      <w:r>
        <w:rPr>
          <w:rFonts w:ascii="Times New Roman" w:eastAsia="Calibri" w:hAnsi="Times New Roman" w:cs="Times New Roman"/>
          <w:sz w:val="28"/>
          <w:szCs w:val="28"/>
          <w:lang w:val="uk-UA" w:eastAsia="ru-RU"/>
        </w:rPr>
        <w:t xml:space="preserve"> для співпраці при розробці екскурсій та туристичних маршрутів. Адже цей сегмент туристичної та екскурсійної діяльності не розвинений в регіоні і тому відсутність конкуренції відкриває великі можливості для організації туризму в регіоні. З цього антикризового заходу астматично випливає необхідність останнього заходу антикризового управління - р</w:t>
      </w:r>
      <w:r w:rsidRPr="00445AD2">
        <w:rPr>
          <w:rFonts w:ascii="Times New Roman" w:eastAsia="Calibri" w:hAnsi="Times New Roman" w:cs="Times New Roman"/>
          <w:sz w:val="28"/>
          <w:szCs w:val="28"/>
          <w:lang w:val="uk-UA" w:eastAsia="ru-RU"/>
        </w:rPr>
        <w:t>озробка регіональних екскурсій, туристичних маршрутів по Луганській області</w:t>
      </w:r>
      <w:r>
        <w:rPr>
          <w:rFonts w:ascii="Times New Roman" w:eastAsia="Calibri" w:hAnsi="Times New Roman" w:cs="Times New Roman"/>
          <w:sz w:val="28"/>
          <w:szCs w:val="28"/>
          <w:lang w:val="uk-UA" w:eastAsia="ru-RU"/>
        </w:rPr>
        <w:t>.</w:t>
      </w:r>
    </w:p>
    <w:p w:rsidR="0062381A" w:rsidRPr="0062381A" w:rsidRDefault="0062381A" w:rsidP="0062381A">
      <w:pPr>
        <w:spacing w:after="0" w:line="360" w:lineRule="auto"/>
        <w:ind w:firstLine="708"/>
        <w:jc w:val="both"/>
        <w:rPr>
          <w:rFonts w:ascii="Times New Roman" w:eastAsia="Calibri" w:hAnsi="Times New Roman" w:cs="Times New Roman"/>
          <w:sz w:val="28"/>
          <w:szCs w:val="28"/>
          <w:lang w:val="uk-UA" w:eastAsia="ru-RU"/>
        </w:rPr>
      </w:pPr>
      <w:r w:rsidRPr="0062381A">
        <w:rPr>
          <w:rFonts w:ascii="Times New Roman" w:eastAsia="Calibri" w:hAnsi="Times New Roman" w:cs="Times New Roman"/>
          <w:sz w:val="28"/>
          <w:szCs w:val="28"/>
          <w:lang w:val="uk-UA" w:eastAsia="ru-RU"/>
        </w:rPr>
        <w:t>Сьогоднішньої метою здійснення успішної економічної діяльності туристичними підп</w:t>
      </w:r>
      <w:r>
        <w:rPr>
          <w:rFonts w:ascii="Times New Roman" w:eastAsia="Calibri" w:hAnsi="Times New Roman" w:cs="Times New Roman"/>
          <w:sz w:val="28"/>
          <w:szCs w:val="28"/>
          <w:lang w:val="uk-UA" w:eastAsia="ru-RU"/>
        </w:rPr>
        <w:t>риємствами виступає пошук малоза</w:t>
      </w:r>
      <w:r w:rsidRPr="0062381A">
        <w:rPr>
          <w:rFonts w:ascii="Times New Roman" w:eastAsia="Calibri" w:hAnsi="Times New Roman" w:cs="Times New Roman"/>
          <w:sz w:val="28"/>
          <w:szCs w:val="28"/>
          <w:lang w:val="uk-UA" w:eastAsia="ru-RU"/>
        </w:rPr>
        <w:t xml:space="preserve">тратних або навіть </w:t>
      </w:r>
      <w:r w:rsidR="00701612">
        <w:rPr>
          <w:rFonts w:ascii="Times New Roman" w:eastAsia="Calibri" w:hAnsi="Times New Roman" w:cs="Times New Roman"/>
          <w:sz w:val="28"/>
          <w:szCs w:val="28"/>
          <w:lang w:val="uk-UA" w:eastAsia="ru-RU"/>
        </w:rPr>
        <w:t>безкоштовних антикризових інструментів</w:t>
      </w:r>
      <w:r w:rsidRPr="0062381A">
        <w:rPr>
          <w:rFonts w:ascii="Times New Roman" w:eastAsia="Calibri" w:hAnsi="Times New Roman" w:cs="Times New Roman"/>
          <w:sz w:val="28"/>
          <w:szCs w:val="28"/>
          <w:lang w:val="uk-UA" w:eastAsia="ru-RU"/>
        </w:rPr>
        <w:t>. Такими інструментами можуть стати саме маркетинг і логістика, які тісно переплітаються на шляху досягнення кінцевої мети - задоволення потреби й одержання максимального прибутку</w:t>
      </w:r>
      <w:r w:rsidR="00701612">
        <w:rPr>
          <w:rFonts w:ascii="Times New Roman" w:eastAsia="Calibri" w:hAnsi="Times New Roman" w:cs="Times New Roman"/>
          <w:sz w:val="28"/>
          <w:szCs w:val="28"/>
          <w:lang w:val="uk-UA" w:eastAsia="ru-RU"/>
        </w:rPr>
        <w:t xml:space="preserve"> навіть в умовах кризи</w:t>
      </w:r>
      <w:r w:rsidRPr="0062381A">
        <w:rPr>
          <w:rFonts w:ascii="Times New Roman" w:eastAsia="Calibri" w:hAnsi="Times New Roman" w:cs="Times New Roman"/>
          <w:sz w:val="28"/>
          <w:szCs w:val="28"/>
          <w:lang w:val="uk-UA" w:eastAsia="ru-RU"/>
        </w:rPr>
        <w:t xml:space="preserve">. При оптимальному і одночасному їх використанні </w:t>
      </w:r>
      <w:r w:rsidR="00701612">
        <w:rPr>
          <w:rFonts w:ascii="Times New Roman" w:eastAsia="Calibri" w:hAnsi="Times New Roman" w:cs="Times New Roman"/>
          <w:sz w:val="28"/>
          <w:szCs w:val="28"/>
          <w:lang w:val="uk-UA" w:eastAsia="ru-RU"/>
        </w:rPr>
        <w:t>стане можливим підвищення ефективності антикризового управління туристичним підприємством.</w:t>
      </w:r>
    </w:p>
    <w:p w:rsidR="0076281E" w:rsidRPr="00701900" w:rsidRDefault="0062381A" w:rsidP="00701900">
      <w:pPr>
        <w:spacing w:after="0" w:line="360" w:lineRule="auto"/>
        <w:ind w:firstLine="708"/>
        <w:jc w:val="both"/>
        <w:rPr>
          <w:rFonts w:ascii="Times New Roman" w:eastAsia="Calibri" w:hAnsi="Times New Roman" w:cs="Times New Roman"/>
          <w:sz w:val="28"/>
          <w:szCs w:val="28"/>
          <w:lang w:val="uk-UA" w:eastAsia="ru-RU"/>
        </w:rPr>
      </w:pPr>
      <w:r w:rsidRPr="0062381A">
        <w:rPr>
          <w:rFonts w:ascii="Times New Roman" w:eastAsia="Calibri" w:hAnsi="Times New Roman" w:cs="Times New Roman"/>
          <w:sz w:val="28"/>
          <w:szCs w:val="28"/>
          <w:lang w:val="uk-UA" w:eastAsia="ru-RU"/>
        </w:rPr>
        <w:t>Схематично</w:t>
      </w:r>
      <w:r w:rsidR="00BC2238">
        <w:rPr>
          <w:rFonts w:ascii="Times New Roman" w:eastAsia="Calibri" w:hAnsi="Times New Roman" w:cs="Times New Roman"/>
          <w:sz w:val="28"/>
          <w:szCs w:val="28"/>
          <w:lang w:val="uk-UA" w:eastAsia="ru-RU"/>
        </w:rPr>
        <w:t xml:space="preserve"> систему</w:t>
      </w:r>
      <w:r w:rsidR="00701612">
        <w:rPr>
          <w:rFonts w:ascii="Times New Roman" w:eastAsia="Calibri" w:hAnsi="Times New Roman" w:cs="Times New Roman"/>
          <w:sz w:val="28"/>
          <w:szCs w:val="28"/>
          <w:lang w:val="uk-UA" w:eastAsia="ru-RU"/>
        </w:rPr>
        <w:t xml:space="preserve"> управління</w:t>
      </w:r>
      <w:r w:rsidR="00BC2238">
        <w:rPr>
          <w:rFonts w:ascii="Times New Roman" w:eastAsia="Calibri" w:hAnsi="Times New Roman" w:cs="Times New Roman"/>
          <w:sz w:val="28"/>
          <w:szCs w:val="28"/>
          <w:lang w:val="uk-UA" w:eastAsia="ru-RU"/>
        </w:rPr>
        <w:t xml:space="preserve"> в умовах невизначеності</w:t>
      </w:r>
      <w:r w:rsidR="00701612">
        <w:rPr>
          <w:rFonts w:ascii="Times New Roman" w:eastAsia="Calibri" w:hAnsi="Times New Roman" w:cs="Times New Roman"/>
          <w:sz w:val="28"/>
          <w:szCs w:val="28"/>
          <w:lang w:val="uk-UA" w:eastAsia="ru-RU"/>
        </w:rPr>
        <w:t xml:space="preserve"> туристичної кампанії «Телемак» із використанням інструментів </w:t>
      </w:r>
      <w:r w:rsidRPr="0062381A">
        <w:rPr>
          <w:rFonts w:ascii="Times New Roman" w:eastAsia="Calibri" w:hAnsi="Times New Roman" w:cs="Times New Roman"/>
          <w:sz w:val="28"/>
          <w:szCs w:val="28"/>
          <w:lang w:val="uk-UA" w:eastAsia="ru-RU"/>
        </w:rPr>
        <w:t xml:space="preserve"> маркетингу і логістики</w:t>
      </w:r>
      <w:r w:rsidR="00701612">
        <w:rPr>
          <w:rFonts w:ascii="Times New Roman" w:eastAsia="Calibri" w:hAnsi="Times New Roman" w:cs="Times New Roman"/>
          <w:sz w:val="28"/>
          <w:szCs w:val="28"/>
          <w:lang w:val="uk-UA" w:eastAsia="ru-RU"/>
        </w:rPr>
        <w:t xml:space="preserve"> </w:t>
      </w:r>
      <w:r w:rsidRPr="0062381A">
        <w:rPr>
          <w:rFonts w:ascii="Times New Roman" w:eastAsia="Calibri" w:hAnsi="Times New Roman" w:cs="Times New Roman"/>
          <w:sz w:val="28"/>
          <w:szCs w:val="28"/>
          <w:lang w:val="uk-UA" w:eastAsia="ru-RU"/>
        </w:rPr>
        <w:t xml:space="preserve">зображено на рис. </w:t>
      </w:r>
      <w:r w:rsidR="00B934D1">
        <w:rPr>
          <w:rFonts w:ascii="Times New Roman" w:eastAsia="Calibri" w:hAnsi="Times New Roman" w:cs="Times New Roman"/>
          <w:sz w:val="28"/>
          <w:szCs w:val="28"/>
          <w:lang w:val="uk-UA" w:eastAsia="ru-RU"/>
        </w:rPr>
        <w:t>3.2</w:t>
      </w:r>
      <w:r w:rsidR="00547599">
        <w:rPr>
          <w:rFonts w:ascii="Times New Roman" w:eastAsia="Calibri" w:hAnsi="Times New Roman" w:cs="Times New Roman"/>
          <w:sz w:val="28"/>
          <w:szCs w:val="28"/>
          <w:lang w:val="uk-UA" w:eastAsia="ru-RU"/>
        </w:rPr>
        <w:t>.</w:t>
      </w:r>
      <w:r w:rsidR="00DB3C1A">
        <w:rPr>
          <w:rFonts w:ascii="Times New Roman" w:eastAsia="Calibri" w:hAnsi="Times New Roman" w:cs="Times New Roman"/>
          <w:sz w:val="28"/>
          <w:szCs w:val="28"/>
          <w:lang w:val="uk-UA" w:eastAsia="ru-RU"/>
        </w:rPr>
        <w:t xml:space="preserve"> </w:t>
      </w:r>
    </w:p>
    <w:p w:rsidR="0046363D" w:rsidRPr="0063214E" w:rsidRDefault="00BC2238" w:rsidP="0063214E">
      <w:pPr>
        <w:spacing w:after="0" w:line="360" w:lineRule="auto"/>
        <w:jc w:val="center"/>
        <w:rPr>
          <w:rFonts w:ascii="Times New Roman" w:eastAsia="Calibri" w:hAnsi="Times New Roman" w:cs="Times New Roman"/>
          <w:b/>
          <w:sz w:val="28"/>
          <w:szCs w:val="28"/>
          <w:lang w:val="uk-UA" w:eastAsia="ru-RU"/>
        </w:rPr>
      </w:pPr>
      <w:r>
        <w:rPr>
          <w:rFonts w:ascii="Times New Roman" w:eastAsia="Calibri" w:hAnsi="Times New Roman" w:cs="Times New Roman"/>
          <w:b/>
          <w:sz w:val="28"/>
          <w:szCs w:val="28"/>
          <w:lang w:val="uk-UA" w:eastAsia="ru-RU"/>
        </w:rPr>
        <w:t>У</w:t>
      </w:r>
      <w:r w:rsidR="0063214E" w:rsidRPr="0063214E">
        <w:rPr>
          <w:rFonts w:ascii="Times New Roman" w:eastAsia="Calibri" w:hAnsi="Times New Roman" w:cs="Times New Roman"/>
          <w:b/>
          <w:sz w:val="28"/>
          <w:szCs w:val="28"/>
          <w:lang w:val="uk-UA" w:eastAsia="ru-RU"/>
        </w:rPr>
        <w:t>правління туристичним підприємством</w:t>
      </w:r>
      <w:r>
        <w:rPr>
          <w:rFonts w:ascii="Times New Roman" w:eastAsia="Calibri" w:hAnsi="Times New Roman" w:cs="Times New Roman"/>
          <w:b/>
          <w:sz w:val="28"/>
          <w:szCs w:val="28"/>
          <w:lang w:val="uk-UA" w:eastAsia="ru-RU"/>
        </w:rPr>
        <w:t xml:space="preserve"> в умовах невизначеності</w:t>
      </w:r>
    </w:p>
    <w:p w:rsidR="0063214E" w:rsidRPr="00CD5FD4" w:rsidRDefault="0063214E" w:rsidP="00B934D1">
      <w:pPr>
        <w:spacing w:after="0" w:line="360" w:lineRule="auto"/>
        <w:ind w:firstLine="709"/>
        <w:jc w:val="both"/>
        <w:rPr>
          <w:rFonts w:ascii="Times New Roman" w:eastAsia="Calibri" w:hAnsi="Times New Roman" w:cs="Times New Roman"/>
          <w:sz w:val="28"/>
          <w:szCs w:val="28"/>
          <w:lang w:val="uk-UA" w:eastAsia="ru-RU"/>
        </w:rPr>
      </w:pPr>
      <w:r>
        <w:rPr>
          <w:rFonts w:ascii="Times New Roman" w:eastAsia="Calibri" w:hAnsi="Times New Roman" w:cs="Times New Roman"/>
          <w:noProof/>
          <w:sz w:val="28"/>
          <w:szCs w:val="28"/>
          <w:lang w:eastAsia="ru-RU"/>
        </w:rPr>
        <mc:AlternateContent>
          <mc:Choice Requires="wpg">
            <w:drawing>
              <wp:inline distT="0" distB="0" distL="0" distR="0" wp14:anchorId="487910E5" wp14:editId="6789F243">
                <wp:extent cx="5175940" cy="4922874"/>
                <wp:effectExtent l="0" t="0" r="24765" b="11430"/>
                <wp:docPr id="111" name="Группа 11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175940" cy="4922874"/>
                          <a:chOff x="6974" y="0"/>
                          <a:chExt cx="5243836" cy="5955721"/>
                        </a:xfrm>
                      </wpg:grpSpPr>
                      <wpg:grpSp>
                        <wpg:cNvPr id="113" name="Группа 16"/>
                        <wpg:cNvGrpSpPr>
                          <a:grpSpLocks/>
                        </wpg:cNvGrpSpPr>
                        <wpg:grpSpPr bwMode="auto">
                          <a:xfrm>
                            <a:off x="6974" y="0"/>
                            <a:ext cx="5243836" cy="5955721"/>
                            <a:chOff x="6212" y="0"/>
                            <a:chExt cx="4670728" cy="5955721"/>
                          </a:xfrm>
                        </wpg:grpSpPr>
                        <wps:wsp>
                          <wps:cNvPr id="114" name="Стрелка вниз 1"/>
                          <wps:cNvSpPr>
                            <a:spLocks noChangeArrowheads="1"/>
                          </wps:cNvSpPr>
                          <wps:spPr bwMode="auto">
                            <a:xfrm>
                              <a:off x="747422" y="0"/>
                              <a:ext cx="485775" cy="333375"/>
                            </a:xfrm>
                            <a:prstGeom prst="downArrow">
                              <a:avLst>
                                <a:gd name="adj1" fmla="val 50000"/>
                                <a:gd name="adj2" fmla="val 50000"/>
                              </a:avLst>
                            </a:prstGeom>
                            <a:solidFill>
                              <a:srgbClr val="FFFFFF"/>
                            </a:solidFill>
                            <a:ln w="25400" algn="ctr">
                              <a:solidFill>
                                <a:srgbClr val="000000"/>
                              </a:solidFill>
                              <a:miter lim="800000"/>
                              <a:headEnd/>
                              <a:tailEnd/>
                            </a:ln>
                          </wps:spPr>
                          <wps:bodyPr rot="0" vert="horz" wrap="square" lIns="91440" tIns="45720" rIns="91440" bIns="45720" anchor="ctr" anchorCtr="0" upright="1">
                            <a:noAutofit/>
                          </wps:bodyPr>
                        </wps:wsp>
                        <wps:wsp>
                          <wps:cNvPr id="115" name="Стрелка вниз 2"/>
                          <wps:cNvSpPr>
                            <a:spLocks noChangeArrowheads="1"/>
                          </wps:cNvSpPr>
                          <wps:spPr bwMode="auto">
                            <a:xfrm>
                              <a:off x="2091193" y="0"/>
                              <a:ext cx="485775" cy="381000"/>
                            </a:xfrm>
                            <a:prstGeom prst="downArrow">
                              <a:avLst>
                                <a:gd name="adj1" fmla="val 50000"/>
                                <a:gd name="adj2" fmla="val 50000"/>
                              </a:avLst>
                            </a:prstGeom>
                            <a:solidFill>
                              <a:srgbClr val="FFFFFF"/>
                            </a:solidFill>
                            <a:ln w="25400" algn="ctr">
                              <a:solidFill>
                                <a:srgbClr val="000000"/>
                              </a:solidFill>
                              <a:miter lim="800000"/>
                              <a:headEnd/>
                              <a:tailEnd/>
                            </a:ln>
                          </wps:spPr>
                          <wps:bodyPr rot="0" vert="horz" wrap="square" lIns="91440" tIns="45720" rIns="91440" bIns="45720" anchor="ctr" anchorCtr="0" upright="1">
                            <a:noAutofit/>
                          </wps:bodyPr>
                        </wps:wsp>
                        <wps:wsp>
                          <wps:cNvPr id="117" name="Стрелка вниз 3"/>
                          <wps:cNvSpPr>
                            <a:spLocks noChangeArrowheads="1"/>
                          </wps:cNvSpPr>
                          <wps:spPr bwMode="auto">
                            <a:xfrm>
                              <a:off x="3458817" y="0"/>
                              <a:ext cx="485775" cy="333375"/>
                            </a:xfrm>
                            <a:prstGeom prst="downArrow">
                              <a:avLst>
                                <a:gd name="adj1" fmla="val 50000"/>
                                <a:gd name="adj2" fmla="val 50000"/>
                              </a:avLst>
                            </a:prstGeom>
                            <a:solidFill>
                              <a:srgbClr val="FFFFFF"/>
                            </a:solidFill>
                            <a:ln w="25400" algn="ctr">
                              <a:solidFill>
                                <a:srgbClr val="000000"/>
                              </a:solidFill>
                              <a:miter lim="800000"/>
                              <a:headEnd/>
                              <a:tailEnd/>
                            </a:ln>
                          </wps:spPr>
                          <wps:bodyPr rot="0" vert="horz" wrap="square" lIns="91440" tIns="45720" rIns="91440" bIns="45720" anchor="ctr" anchorCtr="0" upright="1">
                            <a:noAutofit/>
                          </wps:bodyPr>
                        </wps:wsp>
                        <wps:wsp>
                          <wps:cNvPr id="119" name="Скругленный прямоугольник 5"/>
                          <wps:cNvSpPr>
                            <a:spLocks noChangeArrowheads="1"/>
                          </wps:cNvSpPr>
                          <wps:spPr bwMode="auto">
                            <a:xfrm>
                              <a:off x="6212" y="466328"/>
                              <a:ext cx="1925955" cy="3580575"/>
                            </a:xfrm>
                            <a:prstGeom prst="roundRect">
                              <a:avLst>
                                <a:gd name="adj" fmla="val 16667"/>
                              </a:avLst>
                            </a:prstGeom>
                            <a:solidFill>
                              <a:srgbClr val="FFFFFF"/>
                            </a:solidFill>
                            <a:ln w="25400" algn="ctr">
                              <a:solidFill>
                                <a:srgbClr val="000000"/>
                              </a:solidFill>
                              <a:prstDash val="sysDash"/>
                              <a:round/>
                              <a:headEnd/>
                              <a:tailEnd/>
                            </a:ln>
                          </wps:spPr>
                          <wps:txbx>
                            <w:txbxContent>
                              <w:p w:rsidR="00C74830" w:rsidRDefault="00C74830" w:rsidP="0076281E">
                                <w:pPr>
                                  <w:spacing w:after="0"/>
                                  <w:rPr>
                                    <w:rFonts w:ascii="Times New Roman" w:hAnsi="Times New Roman"/>
                                    <w:b/>
                                    <w:i/>
                                    <w:sz w:val="24"/>
                                    <w:szCs w:val="24"/>
                                    <w:lang w:val="uk-UA"/>
                                  </w:rPr>
                                </w:pPr>
                              </w:p>
                              <w:p w:rsidR="00C74830" w:rsidRDefault="00C74830" w:rsidP="0076281E">
                                <w:pPr>
                                  <w:spacing w:after="0"/>
                                  <w:rPr>
                                    <w:rFonts w:ascii="Times New Roman" w:hAnsi="Times New Roman"/>
                                    <w:b/>
                                    <w:i/>
                                    <w:sz w:val="24"/>
                                    <w:szCs w:val="24"/>
                                    <w:lang w:val="uk-UA"/>
                                  </w:rPr>
                                </w:pPr>
                              </w:p>
                              <w:p w:rsidR="00C74830" w:rsidRPr="0076281E" w:rsidRDefault="00C74830" w:rsidP="0076281E">
                                <w:pPr>
                                  <w:spacing w:after="0"/>
                                  <w:rPr>
                                    <w:rFonts w:ascii="Times New Roman" w:hAnsi="Times New Roman"/>
                                    <w:i/>
                                    <w:sz w:val="24"/>
                                    <w:szCs w:val="24"/>
                                    <w:lang w:val="uk-UA"/>
                                  </w:rPr>
                                </w:pPr>
                                <w:r w:rsidRPr="0076281E">
                                  <w:rPr>
                                    <w:rFonts w:ascii="Times New Roman" w:hAnsi="Times New Roman"/>
                                    <w:i/>
                                    <w:sz w:val="24"/>
                                    <w:szCs w:val="24"/>
                                    <w:lang w:val="uk-UA"/>
                                  </w:rPr>
                                  <w:t>1. Маркетингові дослідження та SWOT- аналіз туристичного підприємства</w:t>
                                </w:r>
                              </w:p>
                              <w:p w:rsidR="00C74830" w:rsidRPr="0076281E" w:rsidRDefault="00C74830" w:rsidP="0076281E">
                                <w:pPr>
                                  <w:spacing w:after="0"/>
                                  <w:rPr>
                                    <w:rFonts w:ascii="Times New Roman" w:hAnsi="Times New Roman"/>
                                    <w:i/>
                                    <w:sz w:val="24"/>
                                    <w:szCs w:val="24"/>
                                    <w:lang w:val="uk-UA"/>
                                  </w:rPr>
                                </w:pPr>
                                <w:r w:rsidRPr="0076281E">
                                  <w:rPr>
                                    <w:rFonts w:ascii="Times New Roman" w:hAnsi="Times New Roman"/>
                                    <w:i/>
                                    <w:sz w:val="24"/>
                                    <w:szCs w:val="24"/>
                                    <w:lang w:val="uk-UA"/>
                                  </w:rPr>
                                  <w:t>2. Розробка інноваційних турпродуктів, затребуваних на ринку</w:t>
                                </w:r>
                              </w:p>
                              <w:p w:rsidR="00C74830" w:rsidRPr="0076281E" w:rsidRDefault="00C74830" w:rsidP="0076281E">
                                <w:pPr>
                                  <w:spacing w:after="0"/>
                                  <w:rPr>
                                    <w:rFonts w:ascii="Times New Roman" w:hAnsi="Times New Roman"/>
                                    <w:i/>
                                    <w:sz w:val="24"/>
                                    <w:szCs w:val="24"/>
                                    <w:lang w:val="uk-UA"/>
                                  </w:rPr>
                                </w:pPr>
                                <w:r w:rsidRPr="0076281E">
                                  <w:rPr>
                                    <w:rFonts w:ascii="Times New Roman" w:hAnsi="Times New Roman"/>
                                    <w:i/>
                                    <w:sz w:val="24"/>
                                    <w:szCs w:val="24"/>
                                    <w:lang w:val="uk-UA"/>
                                  </w:rPr>
                                  <w:t>3 . Формування комплексу інноваційних інструментів промоушен-маркетингу</w:t>
                                </w:r>
                              </w:p>
                              <w:p w:rsidR="00C74830" w:rsidRDefault="00C74830" w:rsidP="0063214E">
                                <w:pPr>
                                  <w:spacing w:after="0"/>
                                  <w:rPr>
                                    <w:rFonts w:ascii="Times New Roman" w:hAnsi="Times New Roman"/>
                                    <w:b/>
                                    <w:i/>
                                    <w:sz w:val="24"/>
                                    <w:szCs w:val="24"/>
                                    <w:lang w:val="uk-UA"/>
                                  </w:rPr>
                                </w:pPr>
                              </w:p>
                              <w:p w:rsidR="00C74830" w:rsidRDefault="00C74830" w:rsidP="0063214E">
                                <w:pPr>
                                  <w:spacing w:after="0"/>
                                  <w:rPr>
                                    <w:rFonts w:ascii="Times New Roman" w:hAnsi="Times New Roman"/>
                                    <w:i/>
                                    <w:sz w:val="24"/>
                                    <w:szCs w:val="24"/>
                                    <w:lang w:val="uk-UA"/>
                                  </w:rPr>
                                </w:pPr>
                              </w:p>
                            </w:txbxContent>
                          </wps:txbx>
                          <wps:bodyPr rot="0" vert="horz" wrap="square" lIns="91440" tIns="45720" rIns="91440" bIns="45720" anchor="ctr" anchorCtr="0" upright="1">
                            <a:noAutofit/>
                          </wps:bodyPr>
                        </wps:wsp>
                        <wps:wsp>
                          <wps:cNvPr id="121" name="Скругленный прямоугольник 6"/>
                          <wps:cNvSpPr>
                            <a:spLocks noChangeArrowheads="1"/>
                          </wps:cNvSpPr>
                          <wps:spPr bwMode="auto">
                            <a:xfrm>
                              <a:off x="2781465" y="471420"/>
                              <a:ext cx="1895475" cy="3580159"/>
                            </a:xfrm>
                            <a:prstGeom prst="roundRect">
                              <a:avLst>
                                <a:gd name="adj" fmla="val 16667"/>
                              </a:avLst>
                            </a:prstGeom>
                            <a:solidFill>
                              <a:srgbClr val="FFFFFF"/>
                            </a:solidFill>
                            <a:ln w="25400" algn="ctr">
                              <a:solidFill>
                                <a:srgbClr val="000000"/>
                              </a:solidFill>
                              <a:prstDash val="sysDash"/>
                              <a:round/>
                              <a:headEnd/>
                              <a:tailEnd/>
                            </a:ln>
                          </wps:spPr>
                          <wps:txbx>
                            <w:txbxContent>
                              <w:p w:rsidR="00C74830" w:rsidRDefault="00C74830" w:rsidP="0076281E">
                                <w:pPr>
                                  <w:spacing w:after="0"/>
                                  <w:rPr>
                                    <w:rFonts w:ascii="Times New Roman" w:hAnsi="Times New Roman"/>
                                    <w:i/>
                                    <w:sz w:val="24"/>
                                    <w:szCs w:val="24"/>
                                    <w:lang w:val="uk-UA"/>
                                  </w:rPr>
                                </w:pPr>
                              </w:p>
                              <w:p w:rsidR="00C74830" w:rsidRDefault="00C74830" w:rsidP="0076281E">
                                <w:pPr>
                                  <w:spacing w:after="0"/>
                                  <w:rPr>
                                    <w:rFonts w:ascii="Times New Roman" w:hAnsi="Times New Roman"/>
                                    <w:i/>
                                    <w:sz w:val="24"/>
                                    <w:szCs w:val="24"/>
                                    <w:lang w:val="uk-UA"/>
                                  </w:rPr>
                                </w:pPr>
                              </w:p>
                              <w:p w:rsidR="00C74830" w:rsidRDefault="00C74830" w:rsidP="0076281E">
                                <w:pPr>
                                  <w:spacing w:after="0"/>
                                  <w:rPr>
                                    <w:rFonts w:ascii="Times New Roman" w:hAnsi="Times New Roman"/>
                                    <w:i/>
                                    <w:sz w:val="24"/>
                                    <w:szCs w:val="24"/>
                                    <w:lang w:val="uk-UA"/>
                                  </w:rPr>
                                </w:pPr>
                              </w:p>
                              <w:p w:rsidR="00C74830" w:rsidRPr="0076281E" w:rsidRDefault="00C74830" w:rsidP="0076281E">
                                <w:pPr>
                                  <w:spacing w:after="0"/>
                                  <w:rPr>
                                    <w:rFonts w:ascii="Times New Roman" w:hAnsi="Times New Roman"/>
                                    <w:i/>
                                    <w:sz w:val="24"/>
                                    <w:szCs w:val="24"/>
                                    <w:lang w:val="uk-UA"/>
                                  </w:rPr>
                                </w:pPr>
                                <w:r w:rsidRPr="0076281E">
                                  <w:rPr>
                                    <w:rFonts w:ascii="Times New Roman" w:hAnsi="Times New Roman"/>
                                    <w:i/>
                                    <w:sz w:val="24"/>
                                    <w:szCs w:val="24"/>
                                    <w:lang w:val="uk-UA"/>
                                  </w:rPr>
                                  <w:t>1. Організація інформаційної логістики</w:t>
                                </w:r>
                              </w:p>
                              <w:p w:rsidR="00C74830" w:rsidRPr="0076281E" w:rsidRDefault="00C74830" w:rsidP="0076281E">
                                <w:pPr>
                                  <w:spacing w:after="0"/>
                                  <w:rPr>
                                    <w:rFonts w:ascii="Times New Roman" w:hAnsi="Times New Roman"/>
                                    <w:i/>
                                    <w:sz w:val="24"/>
                                    <w:szCs w:val="24"/>
                                    <w:lang w:val="uk-UA"/>
                                  </w:rPr>
                                </w:pPr>
                                <w:r w:rsidRPr="0076281E">
                                  <w:rPr>
                                    <w:rFonts w:ascii="Times New Roman" w:hAnsi="Times New Roman"/>
                                    <w:i/>
                                    <w:sz w:val="24"/>
                                    <w:szCs w:val="24"/>
                                    <w:lang w:val="uk-UA"/>
                                  </w:rPr>
                                  <w:t>2. Кадрова логістика</w:t>
                                </w:r>
                              </w:p>
                              <w:p w:rsidR="00C74830" w:rsidRPr="006322C7" w:rsidRDefault="00C74830" w:rsidP="0076281E">
                                <w:pPr>
                                  <w:spacing w:after="0"/>
                                  <w:rPr>
                                    <w:rFonts w:ascii="Times New Roman" w:hAnsi="Times New Roman"/>
                                    <w:i/>
                                    <w:sz w:val="24"/>
                                    <w:szCs w:val="24"/>
                                    <w:lang w:val="uk-UA"/>
                                  </w:rPr>
                                </w:pPr>
                                <w:r w:rsidRPr="0076281E">
                                  <w:rPr>
                                    <w:rFonts w:ascii="Times New Roman" w:hAnsi="Times New Roman"/>
                                    <w:i/>
                                    <w:sz w:val="24"/>
                                    <w:szCs w:val="24"/>
                                    <w:lang w:val="uk-UA"/>
                                  </w:rPr>
                                  <w:t>3. Розробка нових туристичних маршрутів із застосуванням транспортних логістичних інновацій</w:t>
                                </w:r>
                              </w:p>
                              <w:p w:rsidR="00C74830" w:rsidRPr="009C18C7" w:rsidRDefault="00C74830" w:rsidP="0063214E">
                                <w:pPr>
                                  <w:spacing w:after="0"/>
                                  <w:rPr>
                                    <w:rFonts w:ascii="Times New Roman" w:hAnsi="Times New Roman"/>
                                    <w:i/>
                                    <w:sz w:val="26"/>
                                    <w:szCs w:val="26"/>
                                    <w:lang w:val="uk-UA"/>
                                  </w:rPr>
                                </w:pPr>
                              </w:p>
                              <w:p w:rsidR="00C74830" w:rsidRPr="009C18C7" w:rsidRDefault="00C74830" w:rsidP="0063214E">
                                <w:pPr>
                                  <w:spacing w:after="0"/>
                                  <w:rPr>
                                    <w:rFonts w:ascii="Times New Roman" w:hAnsi="Times New Roman"/>
                                    <w:i/>
                                    <w:sz w:val="23"/>
                                    <w:szCs w:val="23"/>
                                    <w:lang w:val="uk-UA"/>
                                  </w:rPr>
                                </w:pPr>
                              </w:p>
                              <w:p w:rsidR="00C74830" w:rsidRPr="009C18C7" w:rsidRDefault="00C74830" w:rsidP="0063214E">
                                <w:pPr>
                                  <w:spacing w:after="0"/>
                                  <w:rPr>
                                    <w:rFonts w:ascii="Times New Roman" w:hAnsi="Times New Roman"/>
                                    <w:i/>
                                    <w:sz w:val="23"/>
                                    <w:szCs w:val="23"/>
                                    <w:lang w:val="uk-UA"/>
                                  </w:rPr>
                                </w:pPr>
                              </w:p>
                            </w:txbxContent>
                          </wps:txbx>
                          <wps:bodyPr rot="0" vert="horz" wrap="square" lIns="91440" tIns="45720" rIns="91440" bIns="45720" anchor="ctr" anchorCtr="0" upright="1">
                            <a:noAutofit/>
                          </wps:bodyPr>
                        </wps:wsp>
                        <wps:wsp>
                          <wps:cNvPr id="122" name="Прямая со стрелкой 7"/>
                          <wps:cNvCnPr>
                            <a:cxnSpLocks noChangeShapeType="1"/>
                          </wps:cNvCnPr>
                          <wps:spPr bwMode="auto">
                            <a:xfrm>
                              <a:off x="1924215" y="1049572"/>
                              <a:ext cx="857250" cy="9525"/>
                            </a:xfrm>
                            <a:prstGeom prst="straightConnector1">
                              <a:avLst/>
                            </a:prstGeom>
                            <a:noFill/>
                            <a:ln w="25400" algn="ctr">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wps:wsp>
                          <wps:cNvPr id="123" name="Прямая со стрелкой 8"/>
                          <wps:cNvCnPr>
                            <a:cxnSpLocks noChangeShapeType="1"/>
                          </wps:cNvCnPr>
                          <wps:spPr bwMode="auto">
                            <a:xfrm>
                              <a:off x="1924215" y="1622066"/>
                              <a:ext cx="857250" cy="0"/>
                            </a:xfrm>
                            <a:prstGeom prst="straightConnector1">
                              <a:avLst/>
                            </a:prstGeom>
                            <a:noFill/>
                            <a:ln w="25400" algn="ctr">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wps:wsp>
                          <wps:cNvPr id="124" name="Прямая со стрелкой 9"/>
                          <wps:cNvCnPr>
                            <a:cxnSpLocks noChangeShapeType="1"/>
                          </wps:cNvCnPr>
                          <wps:spPr bwMode="auto">
                            <a:xfrm>
                              <a:off x="1924215" y="2146852"/>
                              <a:ext cx="857250" cy="0"/>
                            </a:xfrm>
                            <a:prstGeom prst="straightConnector1">
                              <a:avLst/>
                            </a:prstGeom>
                            <a:noFill/>
                            <a:ln w="25400" algn="ctr">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wps:wsp>
                          <wps:cNvPr id="125" name="Прямая со стрелкой 10"/>
                          <wps:cNvCnPr>
                            <a:cxnSpLocks noChangeShapeType="1"/>
                          </wps:cNvCnPr>
                          <wps:spPr bwMode="auto">
                            <a:xfrm>
                              <a:off x="1924215" y="2703443"/>
                              <a:ext cx="857250" cy="0"/>
                            </a:xfrm>
                            <a:prstGeom prst="straightConnector1">
                              <a:avLst/>
                            </a:prstGeom>
                            <a:noFill/>
                            <a:ln w="25400" algn="ctr">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wps:wsp>
                          <wps:cNvPr id="126" name="Прямая со стрелкой 11"/>
                          <wps:cNvCnPr>
                            <a:cxnSpLocks noChangeShapeType="1"/>
                          </wps:cNvCnPr>
                          <wps:spPr bwMode="auto">
                            <a:xfrm>
                              <a:off x="1932167" y="3267986"/>
                              <a:ext cx="857250" cy="0"/>
                            </a:xfrm>
                            <a:prstGeom prst="straightConnector1">
                              <a:avLst/>
                            </a:prstGeom>
                            <a:noFill/>
                            <a:ln w="25400" algn="ctr">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wps:wsp>
                          <wps:cNvPr id="127" name="Стрелка вниз 12"/>
                          <wps:cNvSpPr>
                            <a:spLocks noChangeArrowheads="1"/>
                          </wps:cNvSpPr>
                          <wps:spPr bwMode="auto">
                            <a:xfrm>
                              <a:off x="2091193" y="3689405"/>
                              <a:ext cx="485775" cy="439947"/>
                            </a:xfrm>
                            <a:prstGeom prst="downArrow">
                              <a:avLst>
                                <a:gd name="adj1" fmla="val 50000"/>
                                <a:gd name="adj2" fmla="val 50000"/>
                              </a:avLst>
                            </a:prstGeom>
                            <a:solidFill>
                              <a:srgbClr val="FFFFFF"/>
                            </a:solidFill>
                            <a:ln w="25400" algn="ctr">
                              <a:solidFill>
                                <a:srgbClr val="000000"/>
                              </a:solidFill>
                              <a:miter lim="800000"/>
                              <a:headEnd/>
                              <a:tailEnd/>
                            </a:ln>
                          </wps:spPr>
                          <wps:bodyPr rot="0" vert="horz" wrap="square" lIns="91440" tIns="45720" rIns="91440" bIns="45720" anchor="ctr" anchorCtr="0" upright="1">
                            <a:noAutofit/>
                          </wps:bodyPr>
                        </wps:wsp>
                        <wps:wsp>
                          <wps:cNvPr id="161" name="Прямоугольник 13"/>
                          <wps:cNvSpPr>
                            <a:spLocks noChangeArrowheads="1"/>
                          </wps:cNvSpPr>
                          <wps:spPr bwMode="auto">
                            <a:xfrm>
                              <a:off x="397471" y="4221127"/>
                              <a:ext cx="4034742" cy="595040"/>
                            </a:xfrm>
                            <a:prstGeom prst="rect">
                              <a:avLst/>
                            </a:prstGeom>
                            <a:solidFill>
                              <a:srgbClr val="FFFFFF"/>
                            </a:solidFill>
                            <a:ln w="25400" algn="ctr">
                              <a:solidFill>
                                <a:srgbClr val="000000"/>
                              </a:solidFill>
                              <a:miter lim="800000"/>
                              <a:headEnd/>
                              <a:tailEnd/>
                            </a:ln>
                          </wps:spPr>
                          <wps:txbx>
                            <w:txbxContent>
                              <w:p w:rsidR="00C74830" w:rsidRPr="0076281E" w:rsidRDefault="00C74830" w:rsidP="0063214E">
                                <w:pPr>
                                  <w:jc w:val="center"/>
                                  <w:rPr>
                                    <w:rFonts w:ascii="Times New Roman" w:hAnsi="Times New Roman"/>
                                    <w:sz w:val="26"/>
                                    <w:szCs w:val="26"/>
                                    <w:lang w:val="uk-UA"/>
                                  </w:rPr>
                                </w:pPr>
                                <w:r w:rsidRPr="0076281E">
                                  <w:rPr>
                                    <w:rFonts w:ascii="Times New Roman" w:hAnsi="Times New Roman"/>
                                    <w:sz w:val="26"/>
                                    <w:szCs w:val="26"/>
                                    <w:lang w:val="uk-UA"/>
                                  </w:rPr>
                                  <w:t>Маркетингово-логістична інфраструктура підприємства</w:t>
                                </w:r>
                              </w:p>
                            </w:txbxContent>
                          </wps:txbx>
                          <wps:bodyPr rot="0" vert="horz" wrap="square" lIns="91440" tIns="45720" rIns="91440" bIns="45720" anchor="ctr" anchorCtr="0" upright="1">
                            <a:noAutofit/>
                          </wps:bodyPr>
                        </wps:wsp>
                        <wps:wsp>
                          <wps:cNvPr id="163" name="Стрелка вниз 14"/>
                          <wps:cNvSpPr>
                            <a:spLocks noChangeArrowheads="1"/>
                          </wps:cNvSpPr>
                          <wps:spPr bwMode="auto">
                            <a:xfrm>
                              <a:off x="2138900" y="4913906"/>
                              <a:ext cx="485775" cy="439947"/>
                            </a:xfrm>
                            <a:prstGeom prst="downArrow">
                              <a:avLst>
                                <a:gd name="adj1" fmla="val 50000"/>
                                <a:gd name="adj2" fmla="val 50000"/>
                              </a:avLst>
                            </a:prstGeom>
                            <a:solidFill>
                              <a:srgbClr val="FFFFFF"/>
                            </a:solidFill>
                            <a:ln w="25400" algn="ctr">
                              <a:solidFill>
                                <a:srgbClr val="000000"/>
                              </a:solidFill>
                              <a:miter lim="800000"/>
                              <a:headEnd/>
                              <a:tailEnd/>
                            </a:ln>
                          </wps:spPr>
                          <wps:bodyPr rot="0" vert="horz" wrap="square" lIns="91440" tIns="45720" rIns="91440" bIns="45720" anchor="ctr" anchorCtr="0" upright="1">
                            <a:noAutofit/>
                          </wps:bodyPr>
                        </wps:wsp>
                        <wps:wsp>
                          <wps:cNvPr id="175" name="Прямоугольник 15"/>
                          <wps:cNvSpPr>
                            <a:spLocks noChangeArrowheads="1"/>
                          </wps:cNvSpPr>
                          <wps:spPr bwMode="auto">
                            <a:xfrm>
                              <a:off x="437255" y="5446370"/>
                              <a:ext cx="3991694" cy="509351"/>
                            </a:xfrm>
                            <a:prstGeom prst="rect">
                              <a:avLst/>
                            </a:prstGeom>
                            <a:solidFill>
                              <a:srgbClr val="FFFFFF"/>
                            </a:solidFill>
                            <a:ln w="25400" algn="ctr">
                              <a:solidFill>
                                <a:srgbClr val="000000"/>
                              </a:solidFill>
                              <a:miter lim="800000"/>
                              <a:headEnd/>
                              <a:tailEnd/>
                            </a:ln>
                          </wps:spPr>
                          <wps:txbx>
                            <w:txbxContent>
                              <w:p w:rsidR="00C74830" w:rsidRPr="0076281E" w:rsidRDefault="00C74830" w:rsidP="0063214E">
                                <w:pPr>
                                  <w:jc w:val="center"/>
                                  <w:rPr>
                                    <w:rFonts w:ascii="Times New Roman" w:hAnsi="Times New Roman"/>
                                    <w:sz w:val="26"/>
                                    <w:szCs w:val="26"/>
                                    <w:lang w:val="uk-UA"/>
                                  </w:rPr>
                                </w:pPr>
                                <w:r w:rsidRPr="0076281E">
                                  <w:rPr>
                                    <w:rFonts w:ascii="Times New Roman" w:hAnsi="Times New Roman"/>
                                    <w:sz w:val="26"/>
                                    <w:szCs w:val="26"/>
                                    <w:lang w:val="uk-UA"/>
                                  </w:rPr>
                                  <w:t>Антикризова маркетингово-логістична стратегія</w:t>
                                </w:r>
                              </w:p>
                            </w:txbxContent>
                          </wps:txbx>
                          <wps:bodyPr rot="0" vert="horz" wrap="square" lIns="91440" tIns="45720" rIns="91440" bIns="45720" anchor="ctr" anchorCtr="0" upright="1">
                            <a:noAutofit/>
                          </wps:bodyPr>
                        </wps:wsp>
                      </wpg:grpSp>
                      <wpg:grpSp>
                        <wpg:cNvPr id="177" name="Группа 18"/>
                        <wpg:cNvGrpSpPr>
                          <a:grpSpLocks/>
                        </wpg:cNvGrpSpPr>
                        <wpg:grpSpPr bwMode="auto">
                          <a:xfrm>
                            <a:off x="403938" y="627224"/>
                            <a:ext cx="4474211" cy="620519"/>
                            <a:chOff x="-99" y="-97"/>
                            <a:chExt cx="4474211" cy="620519"/>
                          </a:xfrm>
                        </wpg:grpSpPr>
                        <wps:wsp>
                          <wps:cNvPr id="182" name="Овал 4"/>
                          <wps:cNvSpPr>
                            <a:spLocks noChangeArrowheads="1"/>
                          </wps:cNvSpPr>
                          <wps:spPr bwMode="auto">
                            <a:xfrm>
                              <a:off x="-99" y="-97"/>
                              <a:ext cx="1403560" cy="504749"/>
                            </a:xfrm>
                            <a:prstGeom prst="ellipse">
                              <a:avLst/>
                            </a:prstGeom>
                            <a:solidFill>
                              <a:srgbClr val="FFFFFF"/>
                            </a:solidFill>
                            <a:ln w="25400" algn="ctr">
                              <a:solidFill>
                                <a:srgbClr val="000000"/>
                              </a:solidFill>
                              <a:round/>
                              <a:headEnd/>
                              <a:tailEnd/>
                            </a:ln>
                          </wps:spPr>
                          <wps:txbx>
                            <w:txbxContent>
                              <w:p w:rsidR="00C74830" w:rsidRPr="0076281E" w:rsidRDefault="00C74830" w:rsidP="0063214E">
                                <w:pPr>
                                  <w:jc w:val="center"/>
                                  <w:rPr>
                                    <w:rFonts w:ascii="Times New Roman" w:hAnsi="Times New Roman"/>
                                    <w:b/>
                                    <w:lang w:val="uk-UA"/>
                                  </w:rPr>
                                </w:pPr>
                                <w:r w:rsidRPr="00B03458">
                                  <w:rPr>
                                    <w:rFonts w:ascii="Times New Roman" w:hAnsi="Times New Roman"/>
                                    <w:b/>
                                  </w:rPr>
                                  <w:t>Маркетинг</w:t>
                                </w:r>
                              </w:p>
                            </w:txbxContent>
                          </wps:txbx>
                          <wps:bodyPr rot="0" vert="horz" wrap="square" lIns="91440" tIns="45720" rIns="91440" bIns="45720" anchor="ctr" anchorCtr="0" upright="1">
                            <a:noAutofit/>
                          </wps:bodyPr>
                        </wps:wsp>
                        <wps:wsp>
                          <wps:cNvPr id="183" name="Овал 17"/>
                          <wps:cNvSpPr>
                            <a:spLocks noChangeArrowheads="1"/>
                          </wps:cNvSpPr>
                          <wps:spPr bwMode="auto">
                            <a:xfrm>
                              <a:off x="3178809" y="-45"/>
                              <a:ext cx="1295303" cy="620467"/>
                            </a:xfrm>
                            <a:prstGeom prst="ellipse">
                              <a:avLst/>
                            </a:prstGeom>
                            <a:solidFill>
                              <a:srgbClr val="FFFFFF"/>
                            </a:solidFill>
                            <a:ln w="25400" algn="ctr">
                              <a:solidFill>
                                <a:srgbClr val="000000"/>
                              </a:solidFill>
                              <a:round/>
                              <a:headEnd/>
                              <a:tailEnd/>
                            </a:ln>
                          </wps:spPr>
                          <wps:txbx>
                            <w:txbxContent>
                              <w:p w:rsidR="00C74830" w:rsidRPr="00B03458" w:rsidRDefault="00C74830" w:rsidP="0063214E">
                                <w:pPr>
                                  <w:jc w:val="center"/>
                                  <w:rPr>
                                    <w:rFonts w:ascii="Times New Roman" w:hAnsi="Times New Roman"/>
                                    <w:b/>
                                  </w:rPr>
                                </w:pPr>
                                <w:r w:rsidRPr="00B03458">
                                  <w:rPr>
                                    <w:rFonts w:ascii="Times New Roman" w:hAnsi="Times New Roman"/>
                                    <w:b/>
                                  </w:rPr>
                                  <w:t>Логистика</w:t>
                                </w:r>
                              </w:p>
                            </w:txbxContent>
                          </wps:txbx>
                          <wps:bodyPr rot="0" vert="horz" wrap="square" lIns="91440" tIns="45720" rIns="91440" bIns="45720" anchor="ctr" anchorCtr="0" upright="1">
                            <a:noAutofit/>
                          </wps:bodyPr>
                        </wps:wsp>
                      </wpg:grpSp>
                    </wpg:wgp>
                  </a:graphicData>
                </a:graphic>
              </wp:inline>
            </w:drawing>
          </mc:Choice>
          <mc:Fallback>
            <w:pict>
              <v:group id="Группа 111" o:spid="_x0000_s1145" style="width:407.55pt;height:387.65pt;mso-position-horizontal-relative:char;mso-position-vertical-relative:line" coordorigin="69" coordsize="52438,5955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">
                <v:group id="Группа 16" o:spid="_x0000_s1146" style="position:absolute;left:69;width:52439;height:59557" coordorigin="62" coordsize="46707,5955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">
                  <v:shapetype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Стрелка вниз 1" o:spid="_x0000_s1147" type="#_x0000_t67" style="position:absolute;left:7474;width:4857;height:3333;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4xIY8AA&#10;AADcAAAADwAAAGRycy9kb3ducmV2LnhtbERPS4vCMBC+L/gfwgje1rQqW6lNRQVB2JMPxOPQjG2x&#10;mZQmav33G0HY23x8z8mWvWnEgzpXW1YQjyMQxIXVNZcKTsft9xyE88gaG8uk4EUOlvngK8NU2yfv&#10;6XHwpQgh7FJUUHnfplK6oiKDbmxb4sBdbWfQB9iVUnf4DOGmkZMo+pEGaw4NFba0qai4He5Gwa+Z&#10;xn3SJJycj6Wk+fXSyvVFqdGwXy1AeOr9v/jj3ukwP57B+5lwgcz/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t4xIY8AAAADcAAAADwAAAAAAAAAAAAAAAACYAgAAZHJzL2Rvd25y&#10;ZXYueG1sUEsFBgAAAAAEAAQA9QAAAIUDAAAAAA==&#10;" adj="10800" strokeweight="2pt"/>
                  <v:shape id="Стрелка вниз 2" o:spid="_x0000_s1148" type="#_x0000_t67" style="position:absolute;left:20911;width:4858;height:381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MDt+MAA&#10;AADcAAAADwAAAGRycy9kb3ducmV2LnhtbERPS4vCMBC+L/gfwgje1rSKW6lNRQVB2JMPxOPQjG2x&#10;mZQmav33G0HY23x8z8mWvWnEgzpXW1YQjyMQxIXVNZcKTsft9xyE88gaG8uk4EUOlvngK8NU2yfv&#10;6XHwpQgh7FJUUHnfplK6oiKDbmxb4sBdbWfQB9iVUnf4DOGmkZMo+pEGaw4NFba0qai4He5Gwa+Z&#10;xn3SJJycj6Wk+fXSyvVFqdGwXy1AeOr9v/jj3ukwP57B+5lwgcz/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2MDt+MAAAADcAAAADwAAAAAAAAAAAAAAAACYAgAAZHJzL2Rvd25y&#10;ZXYueG1sUEsFBgAAAAAEAAQA9QAAAIUDAAAAAA==&#10;" adj="10800" strokeweight="2pt"/>
                  <v:shape id="Стрелка вниз 3" o:spid="_x0000_s1149" type="#_x0000_t67" style="position:absolute;left:34588;width:4857;height:3333;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" adj="10800" strokeweight="2pt"/>
                  <v:roundrect id="Скругленный прямоугольник 5" o:spid="_x0000_s1150" style="position:absolute;left:62;top:4663;width:19259;height:35806;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JL+vcMA&#10;AADcAAAADwAAAGRycy9kb3ducmV2LnhtbERPTWvCQBC9C/6HZQRvdROhotFViiDowYNWwd6m2TEJ&#10;zc7G3a2J/fXdQsHbPN7nLFadqcWdnK8sK0hHCQji3OqKCwWn983LFIQPyBpry6TgQR5Wy35vgZm2&#10;LR/ofgyFiCHsM1RQhtBkUvq8JIN+ZBviyF2tMxgidIXUDtsYbmo5TpKJNFhxbCixoXVJ+dfx2yjA&#10;lH/G7rVtPnf6XOzN9ON2meyUGg66tzmIQF14iv/dWx3npzP4eyZeIJe/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vJL+vcMAAADcAAAADwAAAAAAAAAAAAAAAACYAgAAZHJzL2Rv&#10;d25yZXYueG1sUEsFBgAAAAAEAAQA9QAAAIgDAAAAAA==&#10;" strokeweight="2pt">
                    <v:stroke dashstyle="3 1"/>
                    <v:textbox>
                      <w:txbxContent>
                        <w:p w:rsidR="005D6F0F" w:rsidRDefault="005D6F0F" w:rsidP="0076281E">
                          <w:pPr>
                            <w:spacing w:after="0"/>
                            <w:rPr>
                              <w:rFonts w:ascii="Times New Roman" w:hAnsi="Times New Roman"/>
                              <w:b/>
                              <w:i/>
                              <w:sz w:val="24"/>
                              <w:szCs w:val="24"/>
                              <w:lang w:val="uk-UA"/>
                            </w:rPr>
                          </w:pPr>
                        </w:p>
                        <w:p w:rsidR="005D6F0F" w:rsidRDefault="005D6F0F" w:rsidP="0076281E">
                          <w:pPr>
                            <w:spacing w:after="0"/>
                            <w:rPr>
                              <w:rFonts w:ascii="Times New Roman" w:hAnsi="Times New Roman"/>
                              <w:b/>
                              <w:i/>
                              <w:sz w:val="24"/>
                              <w:szCs w:val="24"/>
                              <w:lang w:val="uk-UA"/>
                            </w:rPr>
                          </w:pPr>
                        </w:p>
                        <w:p w:rsidR="005D6F0F" w:rsidRPr="0076281E" w:rsidRDefault="005D6F0F" w:rsidP="0076281E">
                          <w:pPr>
                            <w:spacing w:after="0"/>
                            <w:rPr>
                              <w:rFonts w:ascii="Times New Roman" w:hAnsi="Times New Roman"/>
                              <w:i/>
                              <w:sz w:val="24"/>
                              <w:szCs w:val="24"/>
                              <w:lang w:val="uk-UA"/>
                            </w:rPr>
                          </w:pPr>
                          <w:r w:rsidRPr="0076281E">
                            <w:rPr>
                              <w:rFonts w:ascii="Times New Roman" w:hAnsi="Times New Roman"/>
                              <w:i/>
                              <w:sz w:val="24"/>
                              <w:szCs w:val="24"/>
                              <w:lang w:val="uk-UA"/>
                            </w:rPr>
                            <w:t>1. Маркетингові дослідження та SWOT- аналіз туристичного підприємства</w:t>
                          </w:r>
                        </w:p>
                        <w:p w:rsidR="005D6F0F" w:rsidRPr="0076281E" w:rsidRDefault="005D6F0F" w:rsidP="0076281E">
                          <w:pPr>
                            <w:spacing w:after="0"/>
                            <w:rPr>
                              <w:rFonts w:ascii="Times New Roman" w:hAnsi="Times New Roman"/>
                              <w:i/>
                              <w:sz w:val="24"/>
                              <w:szCs w:val="24"/>
                              <w:lang w:val="uk-UA"/>
                            </w:rPr>
                          </w:pPr>
                          <w:r w:rsidRPr="0076281E">
                            <w:rPr>
                              <w:rFonts w:ascii="Times New Roman" w:hAnsi="Times New Roman"/>
                              <w:i/>
                              <w:sz w:val="24"/>
                              <w:szCs w:val="24"/>
                              <w:lang w:val="uk-UA"/>
                            </w:rPr>
                            <w:t>2. Розробка інноваційних турпродуктів, затребуваних на ринку</w:t>
                          </w:r>
                        </w:p>
                        <w:p w:rsidR="005D6F0F" w:rsidRPr="0076281E" w:rsidRDefault="005D6F0F" w:rsidP="0076281E">
                          <w:pPr>
                            <w:spacing w:after="0"/>
                            <w:rPr>
                              <w:rFonts w:ascii="Times New Roman" w:hAnsi="Times New Roman"/>
                              <w:i/>
                              <w:sz w:val="24"/>
                              <w:szCs w:val="24"/>
                              <w:lang w:val="uk-UA"/>
                            </w:rPr>
                          </w:pPr>
                          <w:r w:rsidRPr="0076281E">
                            <w:rPr>
                              <w:rFonts w:ascii="Times New Roman" w:hAnsi="Times New Roman"/>
                              <w:i/>
                              <w:sz w:val="24"/>
                              <w:szCs w:val="24"/>
                              <w:lang w:val="uk-UA"/>
                            </w:rPr>
                            <w:t>3 . Формування комплексу інноваційних інструментів промоушен-маркетингу</w:t>
                          </w:r>
                        </w:p>
                        <w:p w:rsidR="005D6F0F" w:rsidRDefault="005D6F0F" w:rsidP="0063214E">
                          <w:pPr>
                            <w:spacing w:after="0"/>
                            <w:rPr>
                              <w:rFonts w:ascii="Times New Roman" w:hAnsi="Times New Roman"/>
                              <w:b/>
                              <w:i/>
                              <w:sz w:val="24"/>
                              <w:szCs w:val="24"/>
                              <w:lang w:val="uk-UA"/>
                            </w:rPr>
                          </w:pPr>
                        </w:p>
                        <w:p w:rsidR="005D6F0F" w:rsidRDefault="005D6F0F" w:rsidP="0063214E">
                          <w:pPr>
                            <w:spacing w:after="0"/>
                            <w:rPr>
                              <w:rFonts w:ascii="Times New Roman" w:hAnsi="Times New Roman"/>
                              <w:i/>
                              <w:sz w:val="24"/>
                              <w:szCs w:val="24"/>
                              <w:lang w:val="uk-UA"/>
                            </w:rPr>
                          </w:pPr>
                        </w:p>
                      </w:txbxContent>
                    </v:textbox>
                  </v:roundrect>
                  <v:roundrect id="Скругленный прямоугольник 6" o:spid="_x0000_s1151" style="position:absolute;left:27814;top:4714;width:18955;height:35801;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Ig4BsMA&#10;AADcAAAADwAAAGRycy9kb3ducmV2LnhtbERPTWvCQBC9C/6HZQRvukmgIqmriFDQQw9ahfY2zU6T&#10;0Oxsurua6K/vCoK3ebzPWax604gLOV9bVpBOExDEhdU1lwqOH2+TOQgfkDU2lknBlTyslsPBAnNt&#10;O97T5RBKEUPY56igCqHNpfRFRQb91LbEkfuxzmCI0JVSO+xiuGlkliQzabDm2FBhS5uKit/D2SjA&#10;lG+Ze+na750+le9m/vX3OdspNR7161cQgfrwFD/cWx3nZyncn4kXyOU/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jIg4BsMAAADcAAAADwAAAAAAAAAAAAAAAACYAgAAZHJzL2Rv&#10;d25yZXYueG1sUEsFBgAAAAAEAAQA9QAAAIgDAAAAAA==&#10;" strokeweight="2pt">
                    <v:stroke dashstyle="3 1"/>
                    <v:textbox>
                      <w:txbxContent>
                        <w:p w:rsidR="005D6F0F" w:rsidRDefault="005D6F0F" w:rsidP="0076281E">
                          <w:pPr>
                            <w:spacing w:after="0"/>
                            <w:rPr>
                              <w:rFonts w:ascii="Times New Roman" w:hAnsi="Times New Roman"/>
                              <w:i/>
                              <w:sz w:val="24"/>
                              <w:szCs w:val="24"/>
                              <w:lang w:val="uk-UA"/>
                            </w:rPr>
                          </w:pPr>
                        </w:p>
                        <w:p w:rsidR="005D6F0F" w:rsidRDefault="005D6F0F" w:rsidP="0076281E">
                          <w:pPr>
                            <w:spacing w:after="0"/>
                            <w:rPr>
                              <w:rFonts w:ascii="Times New Roman" w:hAnsi="Times New Roman"/>
                              <w:i/>
                              <w:sz w:val="24"/>
                              <w:szCs w:val="24"/>
                              <w:lang w:val="uk-UA"/>
                            </w:rPr>
                          </w:pPr>
                        </w:p>
                        <w:p w:rsidR="005D6F0F" w:rsidRDefault="005D6F0F" w:rsidP="0076281E">
                          <w:pPr>
                            <w:spacing w:after="0"/>
                            <w:rPr>
                              <w:rFonts w:ascii="Times New Roman" w:hAnsi="Times New Roman"/>
                              <w:i/>
                              <w:sz w:val="24"/>
                              <w:szCs w:val="24"/>
                              <w:lang w:val="uk-UA"/>
                            </w:rPr>
                          </w:pPr>
                        </w:p>
                        <w:p w:rsidR="005D6F0F" w:rsidRPr="0076281E" w:rsidRDefault="005D6F0F" w:rsidP="0076281E">
                          <w:pPr>
                            <w:spacing w:after="0"/>
                            <w:rPr>
                              <w:rFonts w:ascii="Times New Roman" w:hAnsi="Times New Roman"/>
                              <w:i/>
                              <w:sz w:val="24"/>
                              <w:szCs w:val="24"/>
                              <w:lang w:val="uk-UA"/>
                            </w:rPr>
                          </w:pPr>
                          <w:r w:rsidRPr="0076281E">
                            <w:rPr>
                              <w:rFonts w:ascii="Times New Roman" w:hAnsi="Times New Roman"/>
                              <w:i/>
                              <w:sz w:val="24"/>
                              <w:szCs w:val="24"/>
                              <w:lang w:val="uk-UA"/>
                            </w:rPr>
                            <w:t>1. Організація інформаційної логістики</w:t>
                          </w:r>
                        </w:p>
                        <w:p w:rsidR="005D6F0F" w:rsidRPr="0076281E" w:rsidRDefault="005D6F0F" w:rsidP="0076281E">
                          <w:pPr>
                            <w:spacing w:after="0"/>
                            <w:rPr>
                              <w:rFonts w:ascii="Times New Roman" w:hAnsi="Times New Roman"/>
                              <w:i/>
                              <w:sz w:val="24"/>
                              <w:szCs w:val="24"/>
                              <w:lang w:val="uk-UA"/>
                            </w:rPr>
                          </w:pPr>
                          <w:r w:rsidRPr="0076281E">
                            <w:rPr>
                              <w:rFonts w:ascii="Times New Roman" w:hAnsi="Times New Roman"/>
                              <w:i/>
                              <w:sz w:val="24"/>
                              <w:szCs w:val="24"/>
                              <w:lang w:val="uk-UA"/>
                            </w:rPr>
                            <w:t>2. Кадрова логістика</w:t>
                          </w:r>
                        </w:p>
                        <w:p w:rsidR="005D6F0F" w:rsidRPr="006322C7" w:rsidRDefault="005D6F0F" w:rsidP="0076281E">
                          <w:pPr>
                            <w:spacing w:after="0"/>
                            <w:rPr>
                              <w:rFonts w:ascii="Times New Roman" w:hAnsi="Times New Roman"/>
                              <w:i/>
                              <w:sz w:val="24"/>
                              <w:szCs w:val="24"/>
                              <w:lang w:val="uk-UA"/>
                            </w:rPr>
                          </w:pPr>
                          <w:r w:rsidRPr="0076281E">
                            <w:rPr>
                              <w:rFonts w:ascii="Times New Roman" w:hAnsi="Times New Roman"/>
                              <w:i/>
                              <w:sz w:val="24"/>
                              <w:szCs w:val="24"/>
                              <w:lang w:val="uk-UA"/>
                            </w:rPr>
                            <w:t>3. Розробка нових туристичних маршрутів із застосуванням транспортних логістичних інновацій</w:t>
                          </w:r>
                        </w:p>
                        <w:p w:rsidR="005D6F0F" w:rsidRPr="009C18C7" w:rsidRDefault="005D6F0F" w:rsidP="0063214E">
                          <w:pPr>
                            <w:spacing w:after="0"/>
                            <w:rPr>
                              <w:rFonts w:ascii="Times New Roman" w:hAnsi="Times New Roman"/>
                              <w:i/>
                              <w:sz w:val="26"/>
                              <w:szCs w:val="26"/>
                              <w:lang w:val="uk-UA"/>
                            </w:rPr>
                          </w:pPr>
                        </w:p>
                        <w:p w:rsidR="005D6F0F" w:rsidRPr="009C18C7" w:rsidRDefault="005D6F0F" w:rsidP="0063214E">
                          <w:pPr>
                            <w:spacing w:after="0"/>
                            <w:rPr>
                              <w:rFonts w:ascii="Times New Roman" w:hAnsi="Times New Roman"/>
                              <w:i/>
                              <w:sz w:val="23"/>
                              <w:szCs w:val="23"/>
                              <w:lang w:val="uk-UA"/>
                            </w:rPr>
                          </w:pPr>
                        </w:p>
                        <w:p w:rsidR="005D6F0F" w:rsidRPr="009C18C7" w:rsidRDefault="005D6F0F" w:rsidP="0063214E">
                          <w:pPr>
                            <w:spacing w:after="0"/>
                            <w:rPr>
                              <w:rFonts w:ascii="Times New Roman" w:hAnsi="Times New Roman"/>
                              <w:i/>
                              <w:sz w:val="23"/>
                              <w:szCs w:val="23"/>
                              <w:lang w:val="uk-UA"/>
                            </w:rPr>
                          </w:pPr>
                        </w:p>
                      </w:txbxContent>
                    </v:textbox>
                  </v:roundrect>
                  <v:shape id="Прямая со стрелкой 7" o:spid="_x0000_s1152" type="#_x0000_t32" style="position:absolute;left:19242;top:10495;width:8572;height:95;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4fqKH8IAAADcAAAADwAAAGRycy9kb3ducmV2LnhtbERP22rCQBB9F/oPyxT6IrpraEVSV6lC&#10;S6EgRP2AITsmwexszI6a/n23UOjbHM51luvBt+pGfWwCW5hNDSjiMriGKwvHw/tkASoKssM2MFn4&#10;pgjr1cNoibkLdy7otpdKpRCOOVqoRbpc61jW5DFOQ0ecuFPoPUqCfaVdj/cU7ludGTPXHhtODTV2&#10;tK2pPO+v3sJuZsLXc7GhsYg57eL58qFf5tY+PQ5vr6CEBvkX/7k/XZqfZfD7TLpAr34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4fqKH8IAAADcAAAADwAAAAAAAAAAAAAA&#10;AAChAgAAZHJzL2Rvd25yZXYueG1sUEsFBgAAAAAEAAQA+QAAAJADAAAAAA==&#10;" strokeweight="2pt">
                    <v:stroke startarrow="block" endarrow="block"/>
                  </v:shape>
                  <v:shape id="Прямая со стрелкой 8" o:spid="_x0000_s1153" type="#_x0000_t32" style="position:absolute;left:19242;top:16220;width:8572;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rYvhMIAAADcAAAADwAAAGRycy9kb3ducmV2LnhtbERP22rCQBB9F/oPyxT6InXXKyV1lbZQ&#10;EQQh2g8YsmMSzM6m2ammf+8WCr7N4Vxnue59oy7UxTqwhfHIgCIugqu5tPB1/Hx+ARUF2WETmCz8&#10;UoT16mGwxMyFK+d0OUipUgjHDC1UIm2mdSwq8hhHoSVO3Cl0HiXBrtSuw2sK942eGLPQHmtODRW2&#10;9FFRcT78eAv7sQm7Wf5OQxFz2sfz90bPF9Y+PfZvr6CEermL/91bl+ZPpvD3TLpAr24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jrYvhMIAAADcAAAADwAAAAAAAAAAAAAA&#10;AAChAgAAZHJzL2Rvd25yZXYueG1sUEsFBgAAAAAEAAQA+QAAAJADAAAAAA==&#10;" strokeweight="2pt">
                    <v:stroke startarrow="block" endarrow="block"/>
                  </v:shape>
                  <v:shape id="Прямая со стрелкой 9" o:spid="_x0000_s1154" type="#_x0000_t32" style="position:absolute;left:19242;top:21468;width:8572;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V+38MIAAADcAAAADwAAAGRycy9kb3ducmV2LnhtbERP22oCMRB9L/QfwhT6UmqiqMh2o7QF&#10;S0EQvHzAsJm94Gay3Yy6/fumIPg2h3OdfDX4Vl2oj01gC+ORAUVcBNdwZeF4WL8uQEVBdtgGJgu/&#10;FGG1fHzIMXPhyju67KVSKYRjhhZqkS7TOhY1eYyj0BEnrgy9R0mwr7Tr8ZrCfasnxsy1x4ZTQ40d&#10;fdZUnPZnb2E7NmEz3X3Qi4gpt/H086Vnc2ufn4b3N1BCg9zFN/e3S/MnU/h/Jl2gl3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AV+38MIAAADcAAAADwAAAAAAAAAAAAAA&#10;AAChAgAAZHJzL2Rvd25yZXYueG1sUEsFBgAAAAAEAAQA+QAAAJADAAAAAA==&#10;" strokeweight="2pt">
                    <v:stroke startarrow="block" endarrow="block"/>
                  </v:shape>
                  <v:shape id="Прямая со стрелкой 10" o:spid="_x0000_s1155" type="#_x0000_t32" style="position:absolute;left:19242;top:27034;width:8572;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hMSa8IAAADcAAAADwAAAGRycy9kb3ducmV2LnhtbERP22oCMRB9L/QfwhT6UmqiVJHtRmkL&#10;lkJB8PIBw2b2gpvJdjPq+vemIPg2h3OdfDn4Vp2oj01gC+ORAUVcBNdwZWG/W73OQUVBdtgGJgsX&#10;irBcPD7kmLlw5g2dtlKpFMIxQwu1SJdpHYuaPMZR6IgTV4beoyTYV9r1eE7hvtUTY2baY8OpocaO&#10;vmoqDtujt7Aem/D7tvmkFxFTruPh71tPZ9Y+Pw0f76CEBrmLb+4fl+ZPpvD/TLpAL64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bhMSa8IAAADcAAAADwAAAAAAAAAAAAAA&#10;AAChAgAAZHJzL2Rvd25yZXYueG1sUEsFBgAAAAAEAAQA+QAAAJADAAAAAA==&#10;" strokeweight="2pt">
                    <v:stroke startarrow="block" endarrow="block"/>
                  </v:shape>
                  <v:shape id="Прямая со стрелкой 11" o:spid="_x0000_s1156" type="#_x0000_t32" style="position:absolute;left:19321;top:32679;width:8573;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sGMHMIAAADcAAAADwAAAGRycy9kb3ducmV2LnhtbERP22rCQBB9L/Qflin4UnRXsUFSV2kF&#10;pSAI2n7AkB2TYHY2zY4a/74rCH2bw7nOfNn7Rl2oi3VgC+ORAUVcBFdzaeHnez2cgYqC7LAJTBZu&#10;FGG5eH6aY+7Clfd0OUipUgjHHC1UIm2udSwq8hhHoSVO3DF0HiXBrtSuw2sK942eGJNpjzWnhgpb&#10;WlVUnA5nb2E3NmE73X/Sq4g57uLpd6PfMmsHL/3HOyihXv7FD/eXS/MnGdyfSRfoxR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nsGMHMIAAADcAAAADwAAAAAAAAAAAAAA&#10;AAChAgAAZHJzL2Rvd25yZXYueG1sUEsFBgAAAAAEAAQA+QAAAJADAAAAAA==&#10;" strokeweight="2pt">
                    <v:stroke startarrow="block" endarrow="block"/>
                  </v:shape>
                  <v:shape id="Стрелка вниз 12" o:spid="_x0000_s1157" type="#_x0000_t67" style="position:absolute;left:20911;top:36894;width:4858;height:4399;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" adj="10800" strokeweight="2pt"/>
                  <v:rect id="Прямоугольник 13" o:spid="_x0000_s1158" style="position:absolute;left:3974;top:42211;width:40348;height:595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CY3dMIA&#10;AADcAAAADwAAAGRycy9kb3ducmV2LnhtbERPTWvCQBC9F/wPywi91V1zkJpmI2IpLRQLMV56G7Jj&#10;EszOht2tpv/eLRS8zeN9TrGZ7CAu5EPvWMNyoUAQN8703Go41m9PzyBCRDY4OCYNvxRgU84eCsyN&#10;u3JFl0NsRQrhkKOGLsYxlzI0HVkMCzcSJ+7kvMWYoG+l8XhN4XaQmVIrabHn1NDhSLuOmvPhx2pw&#10;WfPuq1pm+/q1X1ffTg1fn0rrx/m0fQERaYp38b/7w6T5qyX8PZMukOUN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oJjd0wgAAANwAAAAPAAAAAAAAAAAAAAAAAJgCAABkcnMvZG93&#10;bnJldi54bWxQSwUGAAAAAAQABAD1AAAAhwMAAAAA&#10;" strokeweight="2pt">
                    <v:textbox>
                      <w:txbxContent>
                        <w:p w:rsidR="005D6F0F" w:rsidRPr="0076281E" w:rsidRDefault="005D6F0F" w:rsidP="0063214E">
                          <w:pPr>
                            <w:jc w:val="center"/>
                            <w:rPr>
                              <w:rFonts w:ascii="Times New Roman" w:hAnsi="Times New Roman"/>
                              <w:sz w:val="26"/>
                              <w:szCs w:val="26"/>
                              <w:lang w:val="uk-UA"/>
                            </w:rPr>
                          </w:pPr>
                          <w:r w:rsidRPr="0076281E">
                            <w:rPr>
                              <w:rFonts w:ascii="Times New Roman" w:hAnsi="Times New Roman"/>
                              <w:sz w:val="26"/>
                              <w:szCs w:val="26"/>
                              <w:lang w:val="uk-UA"/>
                            </w:rPr>
                            <w:t>Маркетингово-логістична інфраструктура підприємства</w:t>
                          </w:r>
                        </w:p>
                      </w:txbxContent>
                    </v:textbox>
                  </v:rect>
                  <v:shape id="Стрелка вниз 14" o:spid="_x0000_s1159" type="#_x0000_t67" style="position:absolute;left:21389;top:49139;width:4857;height:4399;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" adj="10800" strokeweight="2pt"/>
                  <v:rect id="Прямоугольник 15" o:spid="_x0000_s1160" style="position:absolute;left:4372;top:54463;width:39917;height:5094;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sSnqsIA&#10;AADcAAAADwAAAGRycy9kb3ducmV2LnhtbERP32vCMBB+H/g/hBP2NhMLblqNIg7ZYEyo9cW3oznb&#10;YnMpSabdf78MBnu7j+/nrTaD7cSNfGgda5hOFAjiypmWaw2ncv80BxEissHOMWn4pgCb9ehhhblx&#10;dy7odoy1SCEcctTQxNjnUoaqIYth4nrixF2ctxgT9LU0Hu8p3HYyU+pZWmw5NTTY066h6nr8shpc&#10;Vr35opTZZ/naLoqzU93hQ2n9OB62SxCRhvgv/nO/mzT/ZQa/z6QL5PoH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SxKeqwgAAANwAAAAPAAAAAAAAAAAAAAAAAJgCAABkcnMvZG93&#10;bnJldi54bWxQSwUGAAAAAAQABAD1AAAAhwMAAAAA&#10;" strokeweight="2pt">
                    <v:textbox>
                      <w:txbxContent>
                        <w:p w:rsidR="005D6F0F" w:rsidRPr="0076281E" w:rsidRDefault="005D6F0F" w:rsidP="0063214E">
                          <w:pPr>
                            <w:jc w:val="center"/>
                            <w:rPr>
                              <w:rFonts w:ascii="Times New Roman" w:hAnsi="Times New Roman"/>
                              <w:sz w:val="26"/>
                              <w:szCs w:val="26"/>
                              <w:lang w:val="uk-UA"/>
                            </w:rPr>
                          </w:pPr>
                          <w:r w:rsidRPr="0076281E">
                            <w:rPr>
                              <w:rFonts w:ascii="Times New Roman" w:hAnsi="Times New Roman"/>
                              <w:sz w:val="26"/>
                              <w:szCs w:val="26"/>
                              <w:lang w:val="uk-UA"/>
                            </w:rPr>
                            <w:t>Антикризова маркетингово-логістична стратегія</w:t>
                          </w:r>
                        </w:p>
                      </w:txbxContent>
                    </v:textbox>
                  </v:rect>
                </v:group>
                <v:group id="Группа 18" o:spid="_x0000_s1161" style="position:absolute;left:4039;top:6272;width:44742;height:6205" coordorigin="" coordsize="44742,620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CcK3FVwwAAANwAAAAP&#10;AAAAAAAAAAAAAAAAAKoCAABkcnMvZG93bnJldi54bWxQSwUGAAAAAAQABAD6AAAAmgMAAAAA&#10;">
                  <v:oval id="Овал 4" o:spid="_x0000_s1162" style="position:absolute;width:14034;height:5046;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glL3cAA&#10;AADcAAAADwAAAGRycy9kb3ducmV2LnhtbERPTYvCMBC9C/6HMIIX0VRZRapRRBCEPVmLeByasSk2&#10;k9JE2/33m4UFb/N4n7Pd97YWb2p95VjBfJaAIC6crrhUkF9P0zUIH5A11o5JwQ952O+Ggy2m2nV8&#10;oXcWShFD2KeowITQpFL6wpBFP3MNceQerrUYImxLqVvsYrit5SJJVtJixbHBYENHQ8Uze1kF3SVf&#10;fWcHPTe5vC2rq7ubZvKl1HjUHzYgAvXhI/53n3Wcv17A3zPxArn7B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7glL3cAAAADcAAAADwAAAAAAAAAAAAAAAACYAgAAZHJzL2Rvd25y&#10;ZXYueG1sUEsFBgAAAAAEAAQA9QAAAIUDAAAAAA==&#10;" strokeweight="2pt">
                    <v:textbox>
                      <w:txbxContent>
                        <w:p w:rsidR="005D6F0F" w:rsidRPr="0076281E" w:rsidRDefault="005D6F0F" w:rsidP="0063214E">
                          <w:pPr>
                            <w:jc w:val="center"/>
                            <w:rPr>
                              <w:rFonts w:ascii="Times New Roman" w:hAnsi="Times New Roman"/>
                              <w:b/>
                              <w:lang w:val="uk-UA"/>
                            </w:rPr>
                          </w:pPr>
                          <w:r w:rsidRPr="00B03458">
                            <w:rPr>
                              <w:rFonts w:ascii="Times New Roman" w:hAnsi="Times New Roman"/>
                              <w:b/>
                            </w:rPr>
                            <w:t>Маркетинг</w:t>
                          </w:r>
                        </w:p>
                      </w:txbxContent>
                    </v:textbox>
                  </v:oval>
                  <v:oval id="Овал 17" o:spid="_x0000_s1163" style="position:absolute;left:31788;width:12953;height:6204;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UXuRsEA&#10;AADcAAAADwAAAGRycy9kb3ducmV2LnhtbERPS4vCMBC+C/sfwizsRTT1iVSjyIIgeLKWZY9DMzbF&#10;ZlKarO3+eyMI3ubje85m19ta3Kn1lWMFk3ECgrhwuuJSQX45jFYgfEDWWDsmBf/kYbf9GGww1a7j&#10;M92zUIoYwj5FBSaEJpXSF4Ys+rFriCN3da3FEGFbSt1iF8NtLadJspQWK44NBhv6NlTcsj+roDvn&#10;y1O21xOTy59FdXG/phnOlfr67PdrEIH68Ba/3Ecd569m8HwmXiC3D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IFF7kbBAAAA3AAAAA8AAAAAAAAAAAAAAAAAmAIAAGRycy9kb3du&#10;cmV2LnhtbFBLBQYAAAAABAAEAPUAAACGAwAAAAA=&#10;" strokeweight="2pt">
                    <v:textbox>
                      <w:txbxContent>
                        <w:p w:rsidR="005D6F0F" w:rsidRPr="00B03458" w:rsidRDefault="005D6F0F" w:rsidP="0063214E">
                          <w:pPr>
                            <w:jc w:val="center"/>
                            <w:rPr>
                              <w:rFonts w:ascii="Times New Roman" w:hAnsi="Times New Roman"/>
                              <w:b/>
                            </w:rPr>
                          </w:pPr>
                          <w:r w:rsidRPr="00B03458">
                            <w:rPr>
                              <w:rFonts w:ascii="Times New Roman" w:hAnsi="Times New Roman"/>
                              <w:b/>
                            </w:rPr>
                            <w:t>Логистика</w:t>
                          </w:r>
                        </w:p>
                      </w:txbxContent>
                    </v:textbox>
                  </v:oval>
                </v:group>
                <w10:anchorlock/>
              </v:group>
            </w:pict>
          </mc:Fallback>
        </mc:AlternateContent>
      </w:r>
    </w:p>
    <w:p w:rsidR="00E25463" w:rsidRDefault="00DB3C1A" w:rsidP="00B934D1">
      <w:pPr>
        <w:spacing w:after="0" w:line="360" w:lineRule="auto"/>
        <w:ind w:firstLine="709"/>
        <w:jc w:val="both"/>
        <w:rPr>
          <w:rFonts w:ascii="Times New Roman" w:eastAsia="Times New Roman" w:hAnsi="Times New Roman" w:cs="Times New Roman"/>
          <w:b/>
          <w:sz w:val="28"/>
          <w:szCs w:val="28"/>
          <w:lang w:val="uk-UA" w:eastAsia="ru-RU"/>
        </w:rPr>
      </w:pPr>
      <w:r>
        <w:rPr>
          <w:rFonts w:ascii="Times New Roman" w:eastAsia="Times New Roman" w:hAnsi="Times New Roman" w:cs="Times New Roman"/>
          <w:b/>
          <w:sz w:val="28"/>
          <w:szCs w:val="28"/>
          <w:lang w:val="uk-UA" w:eastAsia="ru-RU"/>
        </w:rPr>
        <w:t>Рис. 3.2.</w:t>
      </w:r>
      <w:r w:rsidR="00BC2238">
        <w:rPr>
          <w:rFonts w:ascii="Times New Roman" w:eastAsia="Times New Roman" w:hAnsi="Times New Roman" w:cs="Times New Roman"/>
          <w:b/>
          <w:sz w:val="28"/>
          <w:szCs w:val="28"/>
          <w:lang w:val="uk-UA" w:eastAsia="ru-RU"/>
        </w:rPr>
        <w:t xml:space="preserve"> Система управління в умовах невизначеності</w:t>
      </w:r>
      <w:r w:rsidRPr="00DB3C1A">
        <w:rPr>
          <w:rFonts w:ascii="Times New Roman" w:eastAsia="Times New Roman" w:hAnsi="Times New Roman" w:cs="Times New Roman"/>
          <w:b/>
          <w:sz w:val="28"/>
          <w:szCs w:val="28"/>
          <w:lang w:val="uk-UA" w:eastAsia="ru-RU"/>
        </w:rPr>
        <w:t xml:space="preserve"> туристичним підприємством «Телемак»</w:t>
      </w:r>
      <w:r w:rsidR="00701612">
        <w:rPr>
          <w:rFonts w:ascii="Times New Roman" w:eastAsia="Times New Roman" w:hAnsi="Times New Roman" w:cs="Times New Roman"/>
          <w:b/>
          <w:sz w:val="28"/>
          <w:szCs w:val="28"/>
          <w:lang w:val="uk-UA" w:eastAsia="ru-RU"/>
        </w:rPr>
        <w:t xml:space="preserve"> </w:t>
      </w:r>
    </w:p>
    <w:p w:rsidR="006272F5" w:rsidRPr="006272F5" w:rsidRDefault="006272F5" w:rsidP="00B934D1">
      <w:pPr>
        <w:spacing w:after="0" w:line="360" w:lineRule="auto"/>
        <w:ind w:firstLine="709"/>
        <w:jc w:val="both"/>
        <w:rPr>
          <w:rFonts w:ascii="Times New Roman" w:eastAsia="Times New Roman" w:hAnsi="Times New Roman" w:cs="Times New Roman"/>
          <w:sz w:val="24"/>
          <w:szCs w:val="24"/>
          <w:lang w:eastAsia="ru-RU"/>
        </w:rPr>
      </w:pPr>
      <w:r w:rsidRPr="006272F5">
        <w:rPr>
          <w:rFonts w:ascii="Times New Roman" w:eastAsia="Times New Roman" w:hAnsi="Times New Roman" w:cs="Times New Roman"/>
          <w:sz w:val="24"/>
          <w:szCs w:val="24"/>
          <w:lang w:val="uk-UA" w:eastAsia="ru-RU"/>
        </w:rPr>
        <w:t>Джерело: власна розробка автора на основі</w:t>
      </w:r>
      <w:r w:rsidRPr="006272F5">
        <w:rPr>
          <w:rFonts w:ascii="Times New Roman" w:eastAsia="Times New Roman" w:hAnsi="Times New Roman" w:cs="Times New Roman"/>
          <w:sz w:val="24"/>
          <w:szCs w:val="24"/>
          <w:lang w:eastAsia="ru-RU"/>
        </w:rPr>
        <w:t xml:space="preserve"> [</w:t>
      </w:r>
      <w:r w:rsidR="0005255E">
        <w:rPr>
          <w:rFonts w:ascii="Times New Roman" w:eastAsia="Times New Roman" w:hAnsi="Times New Roman" w:cs="Times New Roman"/>
          <w:sz w:val="24"/>
          <w:szCs w:val="24"/>
          <w:lang w:eastAsia="ru-RU"/>
        </w:rPr>
        <w:t>25</w:t>
      </w:r>
      <w:r w:rsidRPr="006272F5">
        <w:rPr>
          <w:rFonts w:ascii="Times New Roman" w:eastAsia="Times New Roman" w:hAnsi="Times New Roman" w:cs="Times New Roman"/>
          <w:sz w:val="24"/>
          <w:szCs w:val="24"/>
          <w:lang w:eastAsia="ru-RU"/>
        </w:rPr>
        <w:t>]</w:t>
      </w:r>
    </w:p>
    <w:p w:rsidR="0062381A" w:rsidRPr="0062381A" w:rsidRDefault="0062381A" w:rsidP="0062381A">
      <w:pPr>
        <w:spacing w:after="0" w:line="360" w:lineRule="auto"/>
        <w:ind w:firstLine="708"/>
        <w:jc w:val="both"/>
        <w:rPr>
          <w:rFonts w:ascii="Times New Roman" w:eastAsia="Calibri" w:hAnsi="Times New Roman" w:cs="Times New Roman"/>
          <w:sz w:val="28"/>
          <w:szCs w:val="28"/>
          <w:lang w:val="uk-UA" w:eastAsia="ru-RU"/>
        </w:rPr>
      </w:pPr>
      <w:r w:rsidRPr="0062381A">
        <w:rPr>
          <w:rFonts w:ascii="Times New Roman" w:eastAsia="Calibri" w:hAnsi="Times New Roman" w:cs="Times New Roman"/>
          <w:sz w:val="28"/>
          <w:szCs w:val="28"/>
          <w:lang w:val="uk-UA" w:eastAsia="ru-RU"/>
        </w:rPr>
        <w:t>Отже, зі схеми видно, що маркетинг і логістика</w:t>
      </w:r>
      <w:r w:rsidR="00B934D1">
        <w:rPr>
          <w:rFonts w:ascii="Times New Roman" w:eastAsia="Calibri" w:hAnsi="Times New Roman" w:cs="Times New Roman"/>
          <w:sz w:val="28"/>
          <w:szCs w:val="28"/>
          <w:lang w:val="uk-UA" w:eastAsia="ru-RU"/>
        </w:rPr>
        <w:t>, а також їх інструменти,</w:t>
      </w:r>
      <w:r w:rsidR="008519EF">
        <w:rPr>
          <w:rFonts w:ascii="Times New Roman" w:eastAsia="Calibri" w:hAnsi="Times New Roman" w:cs="Times New Roman"/>
          <w:sz w:val="28"/>
          <w:szCs w:val="28"/>
          <w:lang w:val="uk-UA" w:eastAsia="ru-RU"/>
        </w:rPr>
        <w:t xml:space="preserve"> в</w:t>
      </w:r>
      <w:r w:rsidRPr="0062381A">
        <w:rPr>
          <w:rFonts w:ascii="Times New Roman" w:eastAsia="Calibri" w:hAnsi="Times New Roman" w:cs="Times New Roman"/>
          <w:sz w:val="28"/>
          <w:szCs w:val="28"/>
          <w:lang w:val="uk-UA" w:eastAsia="ru-RU"/>
        </w:rPr>
        <w:t xml:space="preserve"> управлінні туристичним підприємством</w:t>
      </w:r>
      <w:r w:rsidR="008519EF">
        <w:rPr>
          <w:rFonts w:ascii="Times New Roman" w:eastAsia="Calibri" w:hAnsi="Times New Roman" w:cs="Times New Roman"/>
          <w:sz w:val="28"/>
          <w:szCs w:val="28"/>
          <w:lang w:val="uk-UA" w:eastAsia="ru-RU"/>
        </w:rPr>
        <w:t xml:space="preserve"> в умовах невизначеності</w:t>
      </w:r>
      <w:r w:rsidRPr="0062381A">
        <w:rPr>
          <w:rFonts w:ascii="Times New Roman" w:eastAsia="Calibri" w:hAnsi="Times New Roman" w:cs="Times New Roman"/>
          <w:sz w:val="28"/>
          <w:szCs w:val="28"/>
          <w:lang w:val="uk-UA" w:eastAsia="ru-RU"/>
        </w:rPr>
        <w:t xml:space="preserve"> знаходяться на одному рівні, що підтверджує їх однакову значимість в цьому процесі.</w:t>
      </w:r>
    </w:p>
    <w:p w:rsidR="0062381A" w:rsidRPr="0062381A" w:rsidRDefault="00B934D1" w:rsidP="0062381A">
      <w:pPr>
        <w:spacing w:after="0" w:line="360" w:lineRule="auto"/>
        <w:ind w:firstLine="708"/>
        <w:jc w:val="both"/>
        <w:rPr>
          <w:rFonts w:ascii="Times New Roman" w:eastAsia="Calibri" w:hAnsi="Times New Roman" w:cs="Times New Roman"/>
          <w:sz w:val="28"/>
          <w:szCs w:val="28"/>
          <w:lang w:val="uk-UA" w:eastAsia="ru-RU"/>
        </w:rPr>
      </w:pPr>
      <w:r>
        <w:rPr>
          <w:rFonts w:ascii="Times New Roman" w:eastAsia="Calibri" w:hAnsi="Times New Roman" w:cs="Times New Roman"/>
          <w:sz w:val="28"/>
          <w:szCs w:val="28"/>
          <w:lang w:val="uk-UA" w:eastAsia="ru-RU"/>
        </w:rPr>
        <w:t>До інструментів</w:t>
      </w:r>
      <w:r w:rsidR="0062381A" w:rsidRPr="0062381A">
        <w:rPr>
          <w:rFonts w:ascii="Times New Roman" w:eastAsia="Calibri" w:hAnsi="Times New Roman" w:cs="Times New Roman"/>
          <w:sz w:val="28"/>
          <w:szCs w:val="28"/>
          <w:lang w:val="uk-UA" w:eastAsia="ru-RU"/>
        </w:rPr>
        <w:t xml:space="preserve"> маркетингу в ант</w:t>
      </w:r>
      <w:r>
        <w:rPr>
          <w:rFonts w:ascii="Times New Roman" w:eastAsia="Calibri" w:hAnsi="Times New Roman" w:cs="Times New Roman"/>
          <w:sz w:val="28"/>
          <w:szCs w:val="28"/>
          <w:lang w:val="uk-UA" w:eastAsia="ru-RU"/>
        </w:rPr>
        <w:t>икризовому управлінні відносяться</w:t>
      </w:r>
      <w:r w:rsidR="0062381A" w:rsidRPr="0062381A">
        <w:rPr>
          <w:rFonts w:ascii="Times New Roman" w:eastAsia="Calibri" w:hAnsi="Times New Roman" w:cs="Times New Roman"/>
          <w:sz w:val="28"/>
          <w:szCs w:val="28"/>
          <w:lang w:val="uk-UA" w:eastAsia="ru-RU"/>
        </w:rPr>
        <w:t>:</w:t>
      </w:r>
    </w:p>
    <w:p w:rsidR="0062381A" w:rsidRPr="0062381A" w:rsidRDefault="0062381A" w:rsidP="0062381A">
      <w:pPr>
        <w:spacing w:after="0" w:line="360" w:lineRule="auto"/>
        <w:ind w:firstLine="708"/>
        <w:jc w:val="both"/>
        <w:rPr>
          <w:rFonts w:ascii="Times New Roman" w:eastAsia="Calibri" w:hAnsi="Times New Roman" w:cs="Times New Roman"/>
          <w:sz w:val="28"/>
          <w:szCs w:val="28"/>
          <w:lang w:val="uk-UA" w:eastAsia="ru-RU"/>
        </w:rPr>
      </w:pPr>
      <w:r w:rsidRPr="0062381A">
        <w:rPr>
          <w:rFonts w:ascii="Times New Roman" w:eastAsia="Calibri" w:hAnsi="Times New Roman" w:cs="Times New Roman"/>
          <w:sz w:val="28"/>
          <w:szCs w:val="28"/>
          <w:lang w:val="uk-UA" w:eastAsia="ru-RU"/>
        </w:rPr>
        <w:t>проведення бюджетних маркетингових досліджень (з використанням електронної пошти, соціальних мереж, форумів і. т.п.), завдяки яким буде отримана досить достовірна інформація про стан зовнішнього середовища (ємність ринку туристичних послуг, рівень платоспроможності населення, партнерів, перспективні дестинації, переваги потенційних клієнтів і т.д.); підготовка SWOT-аналізу на основі даних польових досліджень, який передбачає аналіз сильних і слабких сторін у діяльності туристичного підприємства (аналіз чинників як внутрішнього так зовнішнього середовища), розробка на їх основі перспективних напрямків діяльності;</w:t>
      </w:r>
    </w:p>
    <w:p w:rsidR="0062381A" w:rsidRPr="0062381A" w:rsidRDefault="0062381A" w:rsidP="0062381A">
      <w:pPr>
        <w:spacing w:after="0" w:line="360" w:lineRule="auto"/>
        <w:ind w:firstLine="708"/>
        <w:jc w:val="both"/>
        <w:rPr>
          <w:rFonts w:ascii="Times New Roman" w:eastAsia="Calibri" w:hAnsi="Times New Roman" w:cs="Times New Roman"/>
          <w:sz w:val="28"/>
          <w:szCs w:val="28"/>
          <w:lang w:val="uk-UA" w:eastAsia="ru-RU"/>
        </w:rPr>
      </w:pPr>
      <w:r w:rsidRPr="0062381A">
        <w:rPr>
          <w:rFonts w:ascii="Times New Roman" w:eastAsia="Calibri" w:hAnsi="Times New Roman" w:cs="Times New Roman"/>
          <w:sz w:val="28"/>
          <w:szCs w:val="28"/>
          <w:lang w:val="uk-UA" w:eastAsia="ru-RU"/>
        </w:rPr>
        <w:t>розробка нових туристичних продуктів, затребуваних на регіональному, національному ринку туристичних послуг, доступних для середньостатистичного жителя України; основна проблема більшості туристичних підприємств - висока ціна пропонованих послуг, які недоступні для більшості населення; мета розробки нових туристичних продуктів - відновлення регіонального та внутрішнього міжрегіонального туризму;</w:t>
      </w:r>
    </w:p>
    <w:p w:rsidR="0062381A" w:rsidRDefault="0062381A" w:rsidP="0062381A">
      <w:pPr>
        <w:spacing w:after="0" w:line="360" w:lineRule="auto"/>
        <w:ind w:firstLine="708"/>
        <w:jc w:val="both"/>
        <w:rPr>
          <w:rFonts w:ascii="Times New Roman" w:eastAsia="Calibri" w:hAnsi="Times New Roman" w:cs="Times New Roman"/>
          <w:sz w:val="28"/>
          <w:szCs w:val="28"/>
          <w:lang w:val="uk-UA" w:eastAsia="ru-RU"/>
        </w:rPr>
      </w:pPr>
      <w:r w:rsidRPr="0062381A">
        <w:rPr>
          <w:rFonts w:ascii="Times New Roman" w:eastAsia="Calibri" w:hAnsi="Times New Roman" w:cs="Times New Roman"/>
          <w:sz w:val="28"/>
          <w:szCs w:val="28"/>
          <w:lang w:val="uk-UA" w:eastAsia="ru-RU"/>
        </w:rPr>
        <w:t>формування комплексу інноваційних інструментів промоушен-маркетингу, до яких в умовах кризи відносяться різновиди партизанського маркетингу як в реальному житті так і в мережі Інтернет</w:t>
      </w:r>
      <w:r w:rsidR="0005255E" w:rsidRPr="0005255E">
        <w:rPr>
          <w:rFonts w:ascii="Times New Roman" w:eastAsia="Calibri" w:hAnsi="Times New Roman" w:cs="Times New Roman"/>
          <w:sz w:val="28"/>
          <w:szCs w:val="28"/>
          <w:lang w:eastAsia="ru-RU"/>
        </w:rPr>
        <w:t>[25]</w:t>
      </w:r>
      <w:r w:rsidRPr="0062381A">
        <w:rPr>
          <w:rFonts w:ascii="Times New Roman" w:eastAsia="Calibri" w:hAnsi="Times New Roman" w:cs="Times New Roman"/>
          <w:sz w:val="28"/>
          <w:szCs w:val="28"/>
          <w:lang w:val="uk-UA" w:eastAsia="ru-RU"/>
        </w:rPr>
        <w:t>.</w:t>
      </w:r>
    </w:p>
    <w:p w:rsidR="00701900" w:rsidRPr="00701900" w:rsidRDefault="00701900" w:rsidP="00701900">
      <w:pPr>
        <w:spacing w:after="0" w:line="360" w:lineRule="auto"/>
        <w:ind w:firstLine="708"/>
        <w:jc w:val="both"/>
        <w:rPr>
          <w:rFonts w:ascii="Times New Roman" w:eastAsia="Calibri" w:hAnsi="Times New Roman" w:cs="Times New Roman"/>
          <w:sz w:val="28"/>
          <w:szCs w:val="28"/>
          <w:lang w:val="uk-UA" w:eastAsia="ru-RU"/>
        </w:rPr>
      </w:pPr>
      <w:r w:rsidRPr="00701900">
        <w:rPr>
          <w:rFonts w:ascii="Times New Roman" w:eastAsia="Calibri" w:hAnsi="Times New Roman" w:cs="Times New Roman"/>
          <w:sz w:val="28"/>
          <w:szCs w:val="28"/>
          <w:lang w:val="uk-UA" w:eastAsia="ru-RU"/>
        </w:rPr>
        <w:t>Використанню</w:t>
      </w:r>
      <w:r w:rsidR="00B934D1">
        <w:rPr>
          <w:rFonts w:ascii="Times New Roman" w:eastAsia="Calibri" w:hAnsi="Times New Roman" w:cs="Times New Roman"/>
          <w:sz w:val="28"/>
          <w:szCs w:val="28"/>
          <w:lang w:val="uk-UA" w:eastAsia="ru-RU"/>
        </w:rPr>
        <w:t xml:space="preserve"> інструментів</w:t>
      </w:r>
      <w:r w:rsidRPr="00701900">
        <w:rPr>
          <w:rFonts w:ascii="Times New Roman" w:eastAsia="Calibri" w:hAnsi="Times New Roman" w:cs="Times New Roman"/>
          <w:sz w:val="28"/>
          <w:szCs w:val="28"/>
          <w:lang w:val="uk-UA" w:eastAsia="ru-RU"/>
        </w:rPr>
        <w:t xml:space="preserve"> логістики в антикризовому управлінні туристичним підприємством включає:</w:t>
      </w:r>
    </w:p>
    <w:p w:rsidR="00701900" w:rsidRPr="00701900" w:rsidRDefault="00701900" w:rsidP="00701900">
      <w:pPr>
        <w:spacing w:after="0" w:line="360" w:lineRule="auto"/>
        <w:ind w:firstLine="708"/>
        <w:jc w:val="both"/>
        <w:rPr>
          <w:rFonts w:ascii="Times New Roman" w:eastAsia="Calibri" w:hAnsi="Times New Roman" w:cs="Times New Roman"/>
          <w:sz w:val="28"/>
          <w:szCs w:val="28"/>
          <w:lang w:val="uk-UA" w:eastAsia="ru-RU"/>
        </w:rPr>
      </w:pPr>
      <w:r w:rsidRPr="00701900">
        <w:rPr>
          <w:rFonts w:ascii="Times New Roman" w:eastAsia="Calibri" w:hAnsi="Times New Roman" w:cs="Times New Roman"/>
          <w:sz w:val="28"/>
          <w:szCs w:val="28"/>
          <w:lang w:val="uk-UA" w:eastAsia="ru-RU"/>
        </w:rPr>
        <w:t>інформаційну логістику: внутріфірмова інформаційна логістика туристичного підприємства (прийом, обробка, передача необхідного обсягу та якості інформаційного масиву в певний час і місце) забезпечується шляхом впровадження так званих програм «beck-office», серед яких є і безкоштовні версії, що в умовах кризи і обмеженості фінансових ресурсів важливо; організація клієнтської інформаційної логістики передбачає впровадження програмних продуктів «front-office» для підвищення швидкості та ефективності роботи з клієнтами і контрагентами компанії; найбільш прості недорогі модифікації таких програм дозволяють значно скоротити; впровадження модулів резервування і бронювання на власних сайтах туристичних підприємств дозволить підвищити ефективність роботи, заздалегідь спланувати кількість замовлених турів і обсяг від їх реалізації;</w:t>
      </w:r>
    </w:p>
    <w:p w:rsidR="00701900" w:rsidRPr="00701900" w:rsidRDefault="00701900" w:rsidP="00701900">
      <w:pPr>
        <w:spacing w:after="0" w:line="360" w:lineRule="auto"/>
        <w:ind w:firstLine="708"/>
        <w:jc w:val="both"/>
        <w:rPr>
          <w:rFonts w:ascii="Times New Roman" w:eastAsia="Calibri" w:hAnsi="Times New Roman" w:cs="Times New Roman"/>
          <w:sz w:val="28"/>
          <w:szCs w:val="28"/>
          <w:lang w:val="uk-UA" w:eastAsia="ru-RU"/>
        </w:rPr>
      </w:pPr>
      <w:r w:rsidRPr="00701900">
        <w:rPr>
          <w:rFonts w:ascii="Times New Roman" w:eastAsia="Calibri" w:hAnsi="Times New Roman" w:cs="Times New Roman"/>
          <w:sz w:val="28"/>
          <w:szCs w:val="28"/>
          <w:lang w:val="uk-UA" w:eastAsia="ru-RU"/>
        </w:rPr>
        <w:t>кадрову логістику - підбір і організація роботи, руху персоналу - це 90% успіху будь-якої туристичної компанії; в Україні гостро стоїть проблема низького рівня кваліфікації фахівців у сфері туризму (невідповідність займаній посаді або своїми функціональними обов'язками) і як наслідок - невідповідність ціни якості пропонованого турпродукту;</w:t>
      </w:r>
    </w:p>
    <w:p w:rsidR="00701900" w:rsidRPr="0005255E" w:rsidRDefault="00701900" w:rsidP="00701900">
      <w:pPr>
        <w:spacing w:after="0" w:line="360" w:lineRule="auto"/>
        <w:ind w:firstLine="708"/>
        <w:jc w:val="both"/>
        <w:rPr>
          <w:rFonts w:ascii="Times New Roman" w:eastAsia="Calibri" w:hAnsi="Times New Roman" w:cs="Times New Roman"/>
          <w:sz w:val="28"/>
          <w:szCs w:val="28"/>
          <w:lang w:val="uk-UA" w:eastAsia="ru-RU"/>
        </w:rPr>
      </w:pPr>
      <w:r w:rsidRPr="00701900">
        <w:rPr>
          <w:rFonts w:ascii="Times New Roman" w:eastAsia="Calibri" w:hAnsi="Times New Roman" w:cs="Times New Roman"/>
          <w:sz w:val="28"/>
          <w:szCs w:val="28"/>
          <w:lang w:val="uk-UA" w:eastAsia="ru-RU"/>
        </w:rPr>
        <w:t>розробка нових туристичних маршрутів із застосуванням транспортних логістичних інновацій передбачає організацію транспортного обслуговування туру з оптимальними фінансовими і тимчасовими витратами; проте, в певних випадках, де існують обмежені можливості транспортної інфраструктури (яскравий приклад - Донбас України, який залишився без повітряного сполучення, з обмеженою мережею автодоріг і залізничних шляхів сполучення), можливе застосування нових видів транспорту як мінімум в процесі самого туру (кінні переходи, сплав по річках і т.п.)</w:t>
      </w:r>
      <w:r w:rsidR="0005255E" w:rsidRPr="0005255E">
        <w:rPr>
          <w:rFonts w:ascii="Times New Roman" w:eastAsia="Calibri" w:hAnsi="Times New Roman" w:cs="Times New Roman"/>
          <w:sz w:val="28"/>
          <w:szCs w:val="28"/>
          <w:lang w:val="uk-UA" w:eastAsia="ru-RU"/>
        </w:rPr>
        <w:t>[25].</w:t>
      </w:r>
    </w:p>
    <w:p w:rsidR="00B934D1" w:rsidRDefault="00701900" w:rsidP="00B934D1">
      <w:pPr>
        <w:spacing w:after="0" w:line="360" w:lineRule="auto"/>
        <w:ind w:firstLine="708"/>
        <w:jc w:val="both"/>
        <w:rPr>
          <w:rFonts w:ascii="Times New Roman" w:eastAsia="Calibri" w:hAnsi="Times New Roman" w:cs="Times New Roman"/>
          <w:sz w:val="28"/>
          <w:szCs w:val="28"/>
          <w:lang w:val="uk-UA" w:eastAsia="ru-RU"/>
        </w:rPr>
      </w:pPr>
      <w:r w:rsidRPr="00701900">
        <w:rPr>
          <w:rFonts w:ascii="Times New Roman" w:eastAsia="Calibri" w:hAnsi="Times New Roman" w:cs="Times New Roman"/>
          <w:sz w:val="28"/>
          <w:szCs w:val="28"/>
          <w:lang w:val="uk-UA" w:eastAsia="ru-RU"/>
        </w:rPr>
        <w:t>Взаємодія вищевказаних елементів дозволяє сформувати антикризову маркетингово-логістичну інфраструктуру, основне завдання якої, забезпечити функціонування туристичного підприємства за рахунок акумуляції, зберігання і рух усіх видів матеріальних, грошових, інформаційних, трудових ресурсів з метою формування і реалізації якісного туристичного продукту. Завдяки використанню інновацій стане можливим зниження витрат на виробництво і збут туристичних послуг, що дозволить подолати наслідки або уникнути сама криза. Заключним етапом взаємозв'язку маркетингу і логістики виступає формування довгострокової антикризової стратегії.</w:t>
      </w:r>
    </w:p>
    <w:p w:rsidR="00701612" w:rsidRPr="00FF012E" w:rsidRDefault="00701612" w:rsidP="00701612">
      <w:pPr>
        <w:spacing w:after="0" w:line="360" w:lineRule="auto"/>
        <w:ind w:firstLine="708"/>
        <w:jc w:val="both"/>
        <w:rPr>
          <w:rFonts w:ascii="Times New Roman" w:eastAsia="Times New Roman" w:hAnsi="Times New Roman" w:cs="Times New Roman"/>
          <w:sz w:val="28"/>
          <w:szCs w:val="28"/>
          <w:lang w:val="uk-UA" w:eastAsia="ru-RU"/>
        </w:rPr>
      </w:pPr>
      <w:r w:rsidRPr="00F278C5">
        <w:rPr>
          <w:rFonts w:ascii="Times New Roman" w:eastAsia="Times New Roman" w:hAnsi="Times New Roman" w:cs="Times New Roman"/>
          <w:sz w:val="28"/>
          <w:szCs w:val="28"/>
          <w:lang w:val="uk-UA" w:eastAsia="ru-RU"/>
        </w:rPr>
        <w:t>Для успішної діяльності туристичної кампанії «Те</w:t>
      </w:r>
      <w:r w:rsidRPr="00FF012E">
        <w:rPr>
          <w:rFonts w:ascii="Times New Roman" w:eastAsia="Times New Roman" w:hAnsi="Times New Roman" w:cs="Times New Roman"/>
          <w:sz w:val="28"/>
          <w:szCs w:val="28"/>
          <w:lang w:val="uk-UA" w:eastAsia="ru-RU"/>
        </w:rPr>
        <w:t xml:space="preserve">лемак» в сучасних умовах, співробітникам потрібно приділити велику увагу регіональному туризму. Адже, не зважаючи на складну політико-економічну ситуацію, яка склалася в Луганській області, місцеве населення потребує якісного задоволення своїх рекреаційних потреб. Тому виникає нагальна необхідність у розробці регіональних екскурсій по «безпечній» території Луганської області та прилеглих областей. На регіональному туристичному ринку майже немає підприємств, які спеціалізуються на екскурсійному обслуговуванню в області, тому можна розвивати екскурсійно-пізнавальний туризм, як один з найпопулярніших видів відпочинку. </w:t>
      </w:r>
      <w:r>
        <w:rPr>
          <w:rFonts w:ascii="Times New Roman" w:eastAsia="Times New Roman" w:hAnsi="Times New Roman" w:cs="Times New Roman"/>
          <w:sz w:val="28"/>
          <w:szCs w:val="28"/>
          <w:lang w:val="uk-UA" w:eastAsia="ru-RU"/>
        </w:rPr>
        <w:t xml:space="preserve"> Також необхідно формувати безпечні інноваційні, але доступні туристичні маршрути, орієнтовані</w:t>
      </w:r>
      <w:r w:rsidRPr="0037140D">
        <w:rPr>
          <w:rFonts w:ascii="Times New Roman" w:eastAsia="Times New Roman" w:hAnsi="Times New Roman" w:cs="Times New Roman"/>
          <w:sz w:val="28"/>
          <w:szCs w:val="28"/>
          <w:lang w:val="uk-UA" w:eastAsia="ru-RU"/>
        </w:rPr>
        <w:t xml:space="preserve"> на потреби мешканців регіону та прилеглих областей (квест-тури, подієві тури, екотури </w:t>
      </w:r>
      <w:r>
        <w:rPr>
          <w:rFonts w:ascii="Times New Roman" w:eastAsia="Times New Roman" w:hAnsi="Times New Roman" w:cs="Times New Roman"/>
          <w:sz w:val="28"/>
          <w:szCs w:val="28"/>
          <w:lang w:val="uk-UA" w:eastAsia="ru-RU"/>
        </w:rPr>
        <w:t>вихідного дня,</w:t>
      </w:r>
      <w:r w:rsidRPr="0037140D">
        <w:rPr>
          <w:rFonts w:ascii="Times New Roman" w:eastAsia="Times New Roman" w:hAnsi="Times New Roman" w:cs="Times New Roman"/>
          <w:sz w:val="28"/>
          <w:szCs w:val="28"/>
          <w:lang w:val="uk-UA" w:eastAsia="ru-RU"/>
        </w:rPr>
        <w:t xml:space="preserve"> тощо).</w:t>
      </w:r>
    </w:p>
    <w:p w:rsidR="00701612" w:rsidRPr="00701612" w:rsidRDefault="00701612" w:rsidP="00701612">
      <w:pPr>
        <w:spacing w:after="0" w:line="360" w:lineRule="auto"/>
        <w:ind w:firstLine="708"/>
        <w:jc w:val="both"/>
        <w:rPr>
          <w:rFonts w:ascii="Times New Roman" w:eastAsia="Times New Roman" w:hAnsi="Times New Roman" w:cs="Times New Roman"/>
          <w:sz w:val="28"/>
          <w:szCs w:val="28"/>
          <w:lang w:val="uk-UA" w:eastAsia="ru-RU"/>
        </w:rPr>
      </w:pPr>
      <w:r w:rsidRPr="00FF012E">
        <w:rPr>
          <w:rFonts w:ascii="Times New Roman" w:eastAsia="Times New Roman" w:hAnsi="Times New Roman" w:cs="Times New Roman"/>
          <w:sz w:val="28"/>
          <w:szCs w:val="28"/>
          <w:lang w:val="uk-UA" w:eastAsia="ru-RU"/>
        </w:rPr>
        <w:t>Основними споживачами екскурсійно-пізнавальних турів можуть стати представники як від прогресивної молоді так і людей похилого віку. Екскурсійно-пізнавальні тури можна запропону</w:t>
      </w:r>
      <w:r w:rsidR="0099750F">
        <w:rPr>
          <w:rFonts w:ascii="Times New Roman" w:eastAsia="Times New Roman" w:hAnsi="Times New Roman" w:cs="Times New Roman"/>
          <w:sz w:val="28"/>
          <w:szCs w:val="28"/>
          <w:lang w:val="uk-UA" w:eastAsia="ru-RU"/>
        </w:rPr>
        <w:t>вати відпочиваючим санаторіїв (2</w:t>
      </w:r>
      <w:r w:rsidRPr="00FF012E">
        <w:rPr>
          <w:rFonts w:ascii="Times New Roman" w:eastAsia="Times New Roman" w:hAnsi="Times New Roman" w:cs="Times New Roman"/>
          <w:sz w:val="28"/>
          <w:szCs w:val="28"/>
          <w:lang w:val="uk-UA" w:eastAsia="ru-RU"/>
        </w:rPr>
        <w:t xml:space="preserve"> на території області), представникам міжнародних організацій та місій, ну і звичайно місцевому населенню різного віку та соціального статусу. Завдяки розвитку та популяризації даного виду туризму за допомогою стане можливим успішна діяльність туристичних підприємств області, у тому числі «Теле</w:t>
      </w:r>
      <w:r>
        <w:rPr>
          <w:rFonts w:ascii="Times New Roman" w:eastAsia="Times New Roman" w:hAnsi="Times New Roman" w:cs="Times New Roman"/>
          <w:sz w:val="28"/>
          <w:szCs w:val="28"/>
          <w:lang w:val="uk-UA" w:eastAsia="ru-RU"/>
        </w:rPr>
        <w:t>мак»</w:t>
      </w:r>
      <w:r w:rsidRPr="00B934D1">
        <w:rPr>
          <w:rFonts w:ascii="Times New Roman" w:eastAsia="Times New Roman" w:hAnsi="Times New Roman" w:cs="Times New Roman"/>
          <w:sz w:val="28"/>
          <w:szCs w:val="28"/>
          <w:lang w:val="uk-UA" w:eastAsia="ru-RU"/>
        </w:rPr>
        <w:t xml:space="preserve"> </w:t>
      </w:r>
      <w:r w:rsidRPr="00FF012E">
        <w:rPr>
          <w:rFonts w:ascii="Times New Roman" w:eastAsia="Times New Roman" w:hAnsi="Times New Roman" w:cs="Times New Roman"/>
          <w:sz w:val="28"/>
          <w:szCs w:val="28"/>
          <w:lang w:val="uk-UA" w:eastAsia="ru-RU"/>
        </w:rPr>
        <w:t>і головне забезпечення місцевого н</w:t>
      </w:r>
      <w:r>
        <w:rPr>
          <w:rFonts w:ascii="Times New Roman" w:eastAsia="Times New Roman" w:hAnsi="Times New Roman" w:cs="Times New Roman"/>
          <w:sz w:val="28"/>
          <w:szCs w:val="28"/>
          <w:lang w:val="uk-UA" w:eastAsia="ru-RU"/>
        </w:rPr>
        <w:t>аселення достойним відпочинком.</w:t>
      </w:r>
    </w:p>
    <w:p w:rsidR="0037140D" w:rsidRPr="009D3035" w:rsidRDefault="0037140D" w:rsidP="009D3035">
      <w:pPr>
        <w:spacing w:after="0" w:line="360" w:lineRule="auto"/>
        <w:ind w:firstLine="708"/>
        <w:jc w:val="both"/>
        <w:rPr>
          <w:rFonts w:ascii="Times New Roman" w:eastAsia="Calibri" w:hAnsi="Times New Roman" w:cs="Times New Roman"/>
          <w:sz w:val="28"/>
          <w:szCs w:val="28"/>
          <w:lang w:val="uk-UA" w:eastAsia="ru-RU"/>
        </w:rPr>
      </w:pPr>
      <w:r w:rsidRPr="0037140D">
        <w:rPr>
          <w:rFonts w:ascii="Times New Roman" w:eastAsia="Times New Roman" w:hAnsi="Times New Roman" w:cs="Times New Roman"/>
          <w:sz w:val="28"/>
          <w:szCs w:val="28"/>
          <w:lang w:val="uk-UA" w:eastAsia="ru-RU"/>
        </w:rPr>
        <w:t xml:space="preserve">Отже, </w:t>
      </w:r>
      <w:r w:rsidR="003A20DA">
        <w:rPr>
          <w:rFonts w:ascii="Times New Roman" w:eastAsia="Times New Roman" w:hAnsi="Times New Roman" w:cs="Times New Roman"/>
          <w:sz w:val="28"/>
          <w:szCs w:val="28"/>
          <w:lang w:val="uk-UA" w:eastAsia="ru-RU"/>
        </w:rPr>
        <w:t xml:space="preserve">підсумовуючи вищесказане, можна зробити висновок, що </w:t>
      </w:r>
      <w:r w:rsidR="007F51F2">
        <w:rPr>
          <w:rFonts w:ascii="Times New Roman" w:eastAsia="Times New Roman" w:hAnsi="Times New Roman" w:cs="Times New Roman"/>
          <w:sz w:val="28"/>
          <w:szCs w:val="28"/>
          <w:lang w:val="uk-UA" w:eastAsia="ru-RU"/>
        </w:rPr>
        <w:t xml:space="preserve">для ефективного </w:t>
      </w:r>
      <w:r w:rsidR="007F51F2" w:rsidRPr="007F51F2">
        <w:rPr>
          <w:rFonts w:ascii="Times New Roman" w:eastAsia="Times New Roman" w:hAnsi="Times New Roman" w:cs="Times New Roman"/>
          <w:sz w:val="28"/>
          <w:szCs w:val="28"/>
          <w:lang w:val="uk-UA" w:eastAsia="ru-RU"/>
        </w:rPr>
        <w:t xml:space="preserve"> управління </w:t>
      </w:r>
      <w:r w:rsidR="00BC2238">
        <w:rPr>
          <w:rFonts w:ascii="Times New Roman" w:eastAsia="Times New Roman" w:hAnsi="Times New Roman" w:cs="Times New Roman"/>
          <w:sz w:val="28"/>
          <w:szCs w:val="28"/>
          <w:lang w:val="uk-UA" w:eastAsia="ru-RU"/>
        </w:rPr>
        <w:t>в умовах невизначеності</w:t>
      </w:r>
      <w:r w:rsidR="007F51F2">
        <w:rPr>
          <w:rFonts w:ascii="Times New Roman" w:eastAsia="Times New Roman" w:hAnsi="Times New Roman" w:cs="Times New Roman"/>
          <w:sz w:val="28"/>
          <w:szCs w:val="28"/>
          <w:lang w:val="uk-UA" w:eastAsia="ru-RU"/>
        </w:rPr>
        <w:t xml:space="preserve"> туристичному підприємству </w:t>
      </w:r>
      <w:r w:rsidR="007F51F2" w:rsidRPr="007F51F2">
        <w:rPr>
          <w:rFonts w:ascii="Times New Roman" w:eastAsia="Times New Roman" w:hAnsi="Times New Roman" w:cs="Times New Roman"/>
          <w:sz w:val="28"/>
          <w:szCs w:val="28"/>
          <w:lang w:val="uk-UA" w:eastAsia="ru-RU"/>
        </w:rPr>
        <w:t xml:space="preserve">«Телемак» потрібно </w:t>
      </w:r>
      <w:r w:rsidR="007F51F2">
        <w:rPr>
          <w:rFonts w:ascii="Times New Roman" w:eastAsia="Times New Roman" w:hAnsi="Times New Roman" w:cs="Times New Roman"/>
          <w:sz w:val="28"/>
          <w:szCs w:val="28"/>
          <w:lang w:val="uk-UA" w:eastAsia="ru-RU"/>
        </w:rPr>
        <w:t xml:space="preserve">застосовувати </w:t>
      </w:r>
      <w:r w:rsidR="007F51F2" w:rsidRPr="007F51F2">
        <w:rPr>
          <w:rFonts w:ascii="Times New Roman" w:eastAsia="Times New Roman" w:hAnsi="Times New Roman" w:cs="Times New Roman"/>
          <w:sz w:val="28"/>
          <w:szCs w:val="28"/>
          <w:lang w:val="uk-UA" w:eastAsia="ru-RU"/>
        </w:rPr>
        <w:t xml:space="preserve">заходи, які вдосконалять внутрішню діяльність туристичного підприємства, </w:t>
      </w:r>
      <w:r w:rsidR="007F51F2">
        <w:rPr>
          <w:rFonts w:ascii="Times New Roman" w:eastAsia="Times New Roman" w:hAnsi="Times New Roman" w:cs="Times New Roman"/>
          <w:sz w:val="28"/>
          <w:szCs w:val="28"/>
          <w:lang w:val="uk-UA" w:eastAsia="ru-RU"/>
        </w:rPr>
        <w:t xml:space="preserve"> в поєднанні </w:t>
      </w:r>
      <w:r w:rsidR="007F51F2" w:rsidRPr="007F51F2">
        <w:rPr>
          <w:rFonts w:ascii="Times New Roman" w:eastAsia="Times New Roman" w:hAnsi="Times New Roman" w:cs="Times New Roman"/>
          <w:sz w:val="28"/>
          <w:szCs w:val="28"/>
          <w:lang w:val="uk-UA" w:eastAsia="ru-RU"/>
        </w:rPr>
        <w:t>з заходами, завдяки яким стане можливим популяризація та розвиток туризму в регіоні.</w:t>
      </w:r>
      <w:r w:rsidR="007F51F2">
        <w:rPr>
          <w:rFonts w:ascii="Times New Roman" w:eastAsia="Times New Roman" w:hAnsi="Times New Roman" w:cs="Times New Roman"/>
          <w:sz w:val="28"/>
          <w:szCs w:val="28"/>
          <w:lang w:val="uk-UA" w:eastAsia="ru-RU"/>
        </w:rPr>
        <w:t xml:space="preserve"> Одним із найефект</w:t>
      </w:r>
      <w:r w:rsidR="00ED0C4C">
        <w:rPr>
          <w:rFonts w:ascii="Times New Roman" w:eastAsia="Times New Roman" w:hAnsi="Times New Roman" w:cs="Times New Roman"/>
          <w:sz w:val="28"/>
          <w:szCs w:val="28"/>
          <w:lang w:val="uk-UA" w:eastAsia="ru-RU"/>
        </w:rPr>
        <w:t>ивніших антикризових заходів</w:t>
      </w:r>
      <w:r w:rsidR="007F51F2">
        <w:rPr>
          <w:rFonts w:ascii="Times New Roman" w:eastAsia="Times New Roman" w:hAnsi="Times New Roman" w:cs="Times New Roman"/>
          <w:sz w:val="28"/>
          <w:szCs w:val="28"/>
          <w:lang w:val="uk-UA" w:eastAsia="ru-RU"/>
        </w:rPr>
        <w:t xml:space="preserve"> як для туристичного агентства «Телемак» так і для розвитку туристичної галузі в регіоні виступає розробка безпечних туристичних маршрутів по Луганській області.</w:t>
      </w:r>
    </w:p>
    <w:p w:rsidR="001059B1" w:rsidRPr="00A65BD6" w:rsidRDefault="001059B1" w:rsidP="001059B1">
      <w:pPr>
        <w:spacing w:after="0" w:line="360" w:lineRule="auto"/>
        <w:ind w:firstLine="709"/>
        <w:jc w:val="both"/>
        <w:rPr>
          <w:rFonts w:ascii="Times New Roman" w:eastAsia="Times New Roman" w:hAnsi="Times New Roman" w:cs="Times New Roman"/>
          <w:b/>
          <w:sz w:val="28"/>
          <w:szCs w:val="28"/>
          <w:lang w:val="uk-UA" w:eastAsia="ru-RU"/>
        </w:rPr>
      </w:pPr>
      <w:r w:rsidRPr="00A65BD6">
        <w:rPr>
          <w:rFonts w:ascii="Times New Roman" w:eastAsia="Times New Roman" w:hAnsi="Times New Roman" w:cs="Times New Roman"/>
          <w:b/>
          <w:sz w:val="28"/>
          <w:szCs w:val="28"/>
          <w:lang w:val="uk-UA" w:eastAsia="ru-RU"/>
        </w:rPr>
        <w:t>3.3. Новий туристичний маршрут «Луганщина – це Україна» як ефективний інструмент подолання кризи туристичними підприємствами Луганської області</w:t>
      </w:r>
    </w:p>
    <w:p w:rsidR="00B6387F" w:rsidRDefault="00B6387F" w:rsidP="001059B1">
      <w:pPr>
        <w:spacing w:after="0" w:line="360" w:lineRule="auto"/>
        <w:ind w:firstLine="709"/>
        <w:jc w:val="both"/>
        <w:rPr>
          <w:rFonts w:ascii="Times New Roman" w:eastAsia="Times New Roman" w:hAnsi="Times New Roman" w:cs="Times New Roman"/>
          <w:b/>
          <w:sz w:val="28"/>
          <w:szCs w:val="28"/>
          <w:lang w:val="uk-UA" w:eastAsia="ru-RU"/>
        </w:rPr>
      </w:pPr>
    </w:p>
    <w:p w:rsidR="00F362F9" w:rsidRDefault="00F362F9" w:rsidP="00F362F9">
      <w:pPr>
        <w:spacing w:after="0" w:line="360" w:lineRule="auto"/>
        <w:ind w:firstLine="709"/>
        <w:jc w:val="both"/>
        <w:rPr>
          <w:rFonts w:ascii="Times New Roman" w:eastAsia="Times New Roman" w:hAnsi="Times New Roman" w:cs="Times New Roman"/>
          <w:sz w:val="28"/>
          <w:szCs w:val="28"/>
          <w:lang w:val="uk-UA" w:eastAsia="ru-RU"/>
        </w:rPr>
      </w:pPr>
      <w:r w:rsidRPr="00F362F9">
        <w:rPr>
          <w:rFonts w:ascii="Times New Roman" w:eastAsia="Times New Roman" w:hAnsi="Times New Roman" w:cs="Times New Roman"/>
          <w:sz w:val="28"/>
          <w:szCs w:val="28"/>
          <w:lang w:val="uk-UA" w:eastAsia="ru-RU"/>
        </w:rPr>
        <w:t>Успіх розвитку туризму в регіоні визначається, в першу чергу, туристичною пропозицією, саме то</w:t>
      </w:r>
      <w:r>
        <w:rPr>
          <w:rFonts w:ascii="Times New Roman" w:eastAsia="Times New Roman" w:hAnsi="Times New Roman" w:cs="Times New Roman"/>
          <w:sz w:val="28"/>
          <w:szCs w:val="28"/>
          <w:lang w:val="uk-UA" w:eastAsia="ru-RU"/>
        </w:rPr>
        <w:t>му одним з основних антикризових</w:t>
      </w:r>
      <w:r w:rsidRPr="00F362F9">
        <w:rPr>
          <w:rFonts w:ascii="Times New Roman" w:eastAsia="Times New Roman" w:hAnsi="Times New Roman" w:cs="Times New Roman"/>
          <w:sz w:val="28"/>
          <w:szCs w:val="28"/>
          <w:lang w:val="uk-UA" w:eastAsia="ru-RU"/>
        </w:rPr>
        <w:t xml:space="preserve"> заходів для розвитку регіонального туризму</w:t>
      </w:r>
      <w:r>
        <w:rPr>
          <w:rFonts w:ascii="Times New Roman" w:eastAsia="Times New Roman" w:hAnsi="Times New Roman" w:cs="Times New Roman"/>
          <w:sz w:val="28"/>
          <w:szCs w:val="28"/>
          <w:lang w:val="uk-UA" w:eastAsia="ru-RU"/>
        </w:rPr>
        <w:t xml:space="preserve"> в Луганській області</w:t>
      </w:r>
      <w:r w:rsidRPr="00F362F9">
        <w:rPr>
          <w:rFonts w:ascii="Times New Roman" w:eastAsia="Times New Roman" w:hAnsi="Times New Roman" w:cs="Times New Roman"/>
          <w:sz w:val="28"/>
          <w:szCs w:val="28"/>
          <w:lang w:val="uk-UA" w:eastAsia="ru-RU"/>
        </w:rPr>
        <w:t>, є створення привабливого</w:t>
      </w:r>
      <w:r w:rsidR="00BA6C2E">
        <w:rPr>
          <w:rFonts w:ascii="Times New Roman" w:eastAsia="Times New Roman" w:hAnsi="Times New Roman" w:cs="Times New Roman"/>
          <w:sz w:val="28"/>
          <w:szCs w:val="28"/>
          <w:lang w:val="uk-UA" w:eastAsia="ru-RU"/>
        </w:rPr>
        <w:t xml:space="preserve"> «безпечного»</w:t>
      </w:r>
      <w:r w:rsidRPr="00F362F9">
        <w:rPr>
          <w:rFonts w:ascii="Times New Roman" w:eastAsia="Times New Roman" w:hAnsi="Times New Roman" w:cs="Times New Roman"/>
          <w:sz w:val="28"/>
          <w:szCs w:val="28"/>
          <w:lang w:val="uk-UA" w:eastAsia="ru-RU"/>
        </w:rPr>
        <w:t xml:space="preserve"> туристичного продукту.</w:t>
      </w:r>
      <w:r w:rsidR="00A30FF5">
        <w:rPr>
          <w:rFonts w:ascii="Times New Roman" w:eastAsia="Times New Roman" w:hAnsi="Times New Roman" w:cs="Times New Roman"/>
          <w:sz w:val="28"/>
          <w:szCs w:val="28"/>
          <w:lang w:val="uk-UA" w:eastAsia="ru-RU"/>
        </w:rPr>
        <w:t xml:space="preserve"> В області немає розроблених комплексних турів, тому </w:t>
      </w:r>
      <w:r w:rsidR="001C6579">
        <w:rPr>
          <w:rFonts w:ascii="Times New Roman" w:eastAsia="Times New Roman" w:hAnsi="Times New Roman" w:cs="Times New Roman"/>
          <w:sz w:val="28"/>
          <w:szCs w:val="28"/>
          <w:lang w:val="uk-UA" w:eastAsia="ru-RU"/>
        </w:rPr>
        <w:t>відсутність конкуренції дасть можливість для творчого підходу до організації туристичного маршруту.</w:t>
      </w:r>
    </w:p>
    <w:p w:rsidR="00BA6C2E" w:rsidRDefault="00BA6C2E" w:rsidP="00F362F9">
      <w:pPr>
        <w:spacing w:after="0" w:line="360" w:lineRule="auto"/>
        <w:ind w:firstLine="709"/>
        <w:jc w:val="both"/>
        <w:rPr>
          <w:rFonts w:ascii="Times New Roman" w:eastAsia="Times New Roman" w:hAnsi="Times New Roman" w:cs="Times New Roman"/>
          <w:sz w:val="28"/>
          <w:szCs w:val="28"/>
          <w:lang w:val="uk-UA" w:eastAsia="ru-RU"/>
        </w:rPr>
      </w:pPr>
      <w:r w:rsidRPr="00BA6C2E">
        <w:rPr>
          <w:rFonts w:ascii="Times New Roman" w:eastAsia="Times New Roman" w:hAnsi="Times New Roman" w:cs="Times New Roman"/>
          <w:sz w:val="28"/>
          <w:szCs w:val="28"/>
          <w:lang w:val="uk-UA" w:eastAsia="ru-RU"/>
        </w:rPr>
        <w:t>Для того, щоб розробити туристи</w:t>
      </w:r>
      <w:r>
        <w:rPr>
          <w:rFonts w:ascii="Times New Roman" w:eastAsia="Times New Roman" w:hAnsi="Times New Roman" w:cs="Times New Roman"/>
          <w:sz w:val="28"/>
          <w:szCs w:val="28"/>
          <w:lang w:val="uk-UA" w:eastAsia="ru-RU"/>
        </w:rPr>
        <w:t>чний продукт, який буде користуватися попитом</w:t>
      </w:r>
      <w:r w:rsidRPr="00BA6C2E">
        <w:rPr>
          <w:rFonts w:ascii="Times New Roman" w:eastAsia="Times New Roman" w:hAnsi="Times New Roman" w:cs="Times New Roman"/>
          <w:sz w:val="28"/>
          <w:szCs w:val="28"/>
          <w:lang w:val="uk-UA" w:eastAsia="ru-RU"/>
        </w:rPr>
        <w:t xml:space="preserve"> на</w:t>
      </w:r>
      <w:r>
        <w:rPr>
          <w:rFonts w:ascii="Times New Roman" w:eastAsia="Times New Roman" w:hAnsi="Times New Roman" w:cs="Times New Roman"/>
          <w:sz w:val="28"/>
          <w:szCs w:val="28"/>
          <w:lang w:val="uk-UA" w:eastAsia="ru-RU"/>
        </w:rPr>
        <w:t xml:space="preserve"> регіональному</w:t>
      </w:r>
      <w:r w:rsidRPr="00BA6C2E">
        <w:rPr>
          <w:rFonts w:ascii="Times New Roman" w:eastAsia="Times New Roman" w:hAnsi="Times New Roman" w:cs="Times New Roman"/>
          <w:sz w:val="28"/>
          <w:szCs w:val="28"/>
          <w:lang w:val="uk-UA" w:eastAsia="ru-RU"/>
        </w:rPr>
        <w:t xml:space="preserve"> ринку туристичних послуг</w:t>
      </w:r>
      <w:r>
        <w:rPr>
          <w:rFonts w:ascii="Times New Roman" w:eastAsia="Times New Roman" w:hAnsi="Times New Roman" w:cs="Times New Roman"/>
          <w:sz w:val="28"/>
          <w:szCs w:val="28"/>
          <w:lang w:val="uk-UA" w:eastAsia="ru-RU"/>
        </w:rPr>
        <w:t>, в другому розділі магістерської роботи було визначено, що на території області останні три роки спостерігається нестабільна воєнно-політична ситуація, але регіон має всі необхідні туристично-рекреаційні ресурси та забезпечений туристичною інфраструктурою. Звичайно, що через імідж «промислового» та «нестабільного» регіону, лише відчайдухи зважаться сюди приїхати відпочивати.</w:t>
      </w:r>
      <w:r w:rsidR="008B0981">
        <w:rPr>
          <w:rFonts w:ascii="Times New Roman" w:eastAsia="Times New Roman" w:hAnsi="Times New Roman" w:cs="Times New Roman"/>
          <w:sz w:val="28"/>
          <w:szCs w:val="28"/>
          <w:lang w:val="uk-UA" w:eastAsia="ru-RU"/>
        </w:rPr>
        <w:t xml:space="preserve"> </w:t>
      </w:r>
      <w:r w:rsidR="001C6579" w:rsidRPr="00CF47D1">
        <w:rPr>
          <w:rFonts w:ascii="Times New Roman" w:eastAsia="Times New Roman" w:hAnsi="Times New Roman" w:cs="Times New Roman"/>
          <w:sz w:val="28"/>
          <w:szCs w:val="28"/>
          <w:lang w:val="uk-UA" w:eastAsia="ru-RU"/>
        </w:rPr>
        <w:t>Для п</w:t>
      </w:r>
      <w:r w:rsidR="001C6579">
        <w:rPr>
          <w:rFonts w:ascii="Times New Roman" w:eastAsia="Times New Roman" w:hAnsi="Times New Roman" w:cs="Times New Roman"/>
          <w:sz w:val="28"/>
          <w:szCs w:val="28"/>
          <w:lang w:val="uk-UA" w:eastAsia="ru-RU"/>
        </w:rPr>
        <w:t>ереважної більшості туристів (89</w:t>
      </w:r>
      <w:r w:rsidR="001C6579" w:rsidRPr="00CF47D1">
        <w:rPr>
          <w:rFonts w:ascii="Times New Roman" w:eastAsia="Times New Roman" w:hAnsi="Times New Roman" w:cs="Times New Roman"/>
          <w:sz w:val="28"/>
          <w:szCs w:val="28"/>
          <w:lang w:val="uk-UA" w:eastAsia="ru-RU"/>
        </w:rPr>
        <w:t>%)</w:t>
      </w:r>
      <w:r w:rsidR="001C6579">
        <w:rPr>
          <w:rFonts w:ascii="Times New Roman" w:eastAsia="Times New Roman" w:hAnsi="Times New Roman" w:cs="Times New Roman"/>
          <w:sz w:val="28"/>
          <w:szCs w:val="28"/>
          <w:lang w:val="uk-UA" w:eastAsia="ru-RU"/>
        </w:rPr>
        <w:t xml:space="preserve"> в 2016 році</w:t>
      </w:r>
      <w:r w:rsidR="001C6579" w:rsidRPr="00CF47D1">
        <w:rPr>
          <w:rFonts w:ascii="Times New Roman" w:eastAsia="Times New Roman" w:hAnsi="Times New Roman" w:cs="Times New Roman"/>
          <w:sz w:val="28"/>
          <w:szCs w:val="28"/>
          <w:lang w:val="uk-UA" w:eastAsia="ru-RU"/>
        </w:rPr>
        <w:t xml:space="preserve"> основною метою подорожі була організація дозвілля та відпочинку</w:t>
      </w:r>
      <w:r w:rsidR="001C6579">
        <w:rPr>
          <w:rFonts w:ascii="Times New Roman" w:eastAsia="Times New Roman" w:hAnsi="Times New Roman" w:cs="Times New Roman"/>
          <w:sz w:val="28"/>
          <w:szCs w:val="28"/>
          <w:lang w:val="uk-UA" w:eastAsia="ru-RU"/>
        </w:rPr>
        <w:t>, тому саме такий туристичний маршрут буде складено</w:t>
      </w:r>
      <w:r w:rsidR="0005255E" w:rsidRPr="0005255E">
        <w:rPr>
          <w:rFonts w:ascii="Times New Roman" w:eastAsia="Times New Roman" w:hAnsi="Times New Roman" w:cs="Times New Roman"/>
          <w:sz w:val="28"/>
          <w:szCs w:val="28"/>
          <w:lang w:eastAsia="ru-RU"/>
        </w:rPr>
        <w:t xml:space="preserve"> [90]</w:t>
      </w:r>
      <w:r>
        <w:rPr>
          <w:rFonts w:ascii="Times New Roman" w:eastAsia="Times New Roman" w:hAnsi="Times New Roman" w:cs="Times New Roman"/>
          <w:sz w:val="28"/>
          <w:szCs w:val="28"/>
          <w:lang w:val="uk-UA" w:eastAsia="ru-RU"/>
        </w:rPr>
        <w:t xml:space="preserve">. </w:t>
      </w:r>
    </w:p>
    <w:p w:rsidR="00D32392" w:rsidRPr="007D1726" w:rsidRDefault="00BA6C2E" w:rsidP="00D32392">
      <w:pPr>
        <w:spacing w:after="0" w:line="360" w:lineRule="auto"/>
        <w:ind w:firstLine="709"/>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Н</w:t>
      </w:r>
      <w:r w:rsidRPr="00BA6C2E">
        <w:rPr>
          <w:rFonts w:ascii="Times New Roman" w:eastAsia="Times New Roman" w:hAnsi="Times New Roman" w:cs="Times New Roman"/>
          <w:sz w:val="28"/>
          <w:szCs w:val="28"/>
          <w:lang w:val="uk-UA" w:eastAsia="ru-RU"/>
        </w:rPr>
        <w:t>айбільш важливими мотивами, які спонукають туристів при виборі відпочинку, є розвага та потреба в спілкуванні з людьми, турбота про здоров’я, задоволення цікавості та підвищення культурного рівня. Найбільш значущими критеріями туристичного продукту є комфорт, наявність туристичних ресурсів, а вже потім ціна. Серед факторів, які впливають на вибір туристичного напряму є, по-перше, природні умови, по-друге, туристична пропозиція, а вже потім, інфраструктура та матеріальна база місця відпочинку</w:t>
      </w:r>
      <w:r w:rsidR="0005255E" w:rsidRPr="0005255E">
        <w:rPr>
          <w:rFonts w:ascii="Times New Roman" w:eastAsia="Times New Roman" w:hAnsi="Times New Roman" w:cs="Times New Roman"/>
          <w:sz w:val="28"/>
          <w:szCs w:val="28"/>
          <w:lang w:eastAsia="ru-RU"/>
        </w:rPr>
        <w:t>[40]</w:t>
      </w:r>
      <w:r w:rsidRPr="00BA6C2E">
        <w:rPr>
          <w:rFonts w:ascii="Times New Roman" w:eastAsia="Times New Roman" w:hAnsi="Times New Roman" w:cs="Times New Roman"/>
          <w:sz w:val="28"/>
          <w:szCs w:val="28"/>
          <w:lang w:val="uk-UA" w:eastAsia="ru-RU"/>
        </w:rPr>
        <w:t>. Для задоволення потреб туристів відповідно мотивів, які вони переслідують при виборі відпочинку, розроблено тур</w:t>
      </w:r>
      <w:r w:rsidR="001C6579">
        <w:rPr>
          <w:rFonts w:ascii="Times New Roman" w:eastAsia="Times New Roman" w:hAnsi="Times New Roman" w:cs="Times New Roman"/>
          <w:sz w:val="28"/>
          <w:szCs w:val="28"/>
          <w:lang w:val="uk-UA" w:eastAsia="ru-RU"/>
        </w:rPr>
        <w:t xml:space="preserve"> вихідного дня </w:t>
      </w:r>
      <w:r w:rsidR="0024780E">
        <w:rPr>
          <w:rFonts w:ascii="Times New Roman" w:eastAsia="Times New Roman" w:hAnsi="Times New Roman" w:cs="Times New Roman"/>
          <w:sz w:val="28"/>
          <w:szCs w:val="28"/>
          <w:lang w:val="uk-UA" w:eastAsia="ru-RU"/>
        </w:rPr>
        <w:t xml:space="preserve"> </w:t>
      </w:r>
      <w:r w:rsidR="0024780E" w:rsidRPr="0024780E">
        <w:rPr>
          <w:rFonts w:ascii="Times New Roman" w:eastAsia="Times New Roman" w:hAnsi="Times New Roman" w:cs="Times New Roman"/>
          <w:sz w:val="28"/>
          <w:szCs w:val="28"/>
          <w:lang w:val="uk-UA" w:eastAsia="ru-RU"/>
        </w:rPr>
        <w:t>«Луганщина – це Україна»</w:t>
      </w:r>
      <w:r w:rsidRPr="00BA6C2E">
        <w:rPr>
          <w:rFonts w:ascii="Times New Roman" w:eastAsia="Times New Roman" w:hAnsi="Times New Roman" w:cs="Times New Roman"/>
          <w:sz w:val="28"/>
          <w:szCs w:val="28"/>
          <w:lang w:val="uk-UA" w:eastAsia="ru-RU"/>
        </w:rPr>
        <w:t>.</w:t>
      </w:r>
      <w:r w:rsidR="0024780E">
        <w:rPr>
          <w:rFonts w:ascii="Times New Roman" w:eastAsia="Times New Roman" w:hAnsi="Times New Roman" w:cs="Times New Roman"/>
          <w:sz w:val="28"/>
          <w:szCs w:val="28"/>
          <w:lang w:val="uk-UA" w:eastAsia="ru-RU"/>
        </w:rPr>
        <w:t xml:space="preserve"> Основна мета якого популяризувати </w:t>
      </w:r>
      <w:r w:rsidR="00C63A12">
        <w:rPr>
          <w:rFonts w:ascii="Times New Roman" w:eastAsia="Times New Roman" w:hAnsi="Times New Roman" w:cs="Times New Roman"/>
          <w:sz w:val="28"/>
          <w:szCs w:val="28"/>
          <w:lang w:val="uk-UA" w:eastAsia="ru-RU"/>
        </w:rPr>
        <w:t xml:space="preserve">екскурсійно-пізнавальний </w:t>
      </w:r>
      <w:r w:rsidR="0024780E">
        <w:rPr>
          <w:rFonts w:ascii="Times New Roman" w:eastAsia="Times New Roman" w:hAnsi="Times New Roman" w:cs="Times New Roman"/>
          <w:sz w:val="28"/>
          <w:szCs w:val="28"/>
          <w:lang w:val="uk-UA" w:eastAsia="ru-RU"/>
        </w:rPr>
        <w:t xml:space="preserve">туризм </w:t>
      </w:r>
      <w:r w:rsidR="00C63A12">
        <w:rPr>
          <w:rFonts w:ascii="Times New Roman" w:eastAsia="Times New Roman" w:hAnsi="Times New Roman" w:cs="Times New Roman"/>
          <w:sz w:val="28"/>
          <w:szCs w:val="28"/>
          <w:lang w:val="uk-UA" w:eastAsia="ru-RU"/>
        </w:rPr>
        <w:t xml:space="preserve">в </w:t>
      </w:r>
      <w:r w:rsidR="0024780E">
        <w:rPr>
          <w:rFonts w:ascii="Times New Roman" w:eastAsia="Times New Roman" w:hAnsi="Times New Roman" w:cs="Times New Roman"/>
          <w:sz w:val="28"/>
          <w:szCs w:val="28"/>
          <w:lang w:val="uk-UA" w:eastAsia="ru-RU"/>
        </w:rPr>
        <w:t xml:space="preserve">Луганській області не тільки серед місцевого населення, але і залучення відвідувачів із сусідніх областей, тим самим показати, що на території області </w:t>
      </w:r>
      <w:r w:rsidR="00D32392">
        <w:rPr>
          <w:rFonts w:ascii="Times New Roman" w:eastAsia="Times New Roman" w:hAnsi="Times New Roman" w:cs="Times New Roman"/>
          <w:sz w:val="28"/>
          <w:szCs w:val="28"/>
          <w:lang w:val="uk-UA" w:eastAsia="ru-RU"/>
        </w:rPr>
        <w:t>безпечно та є всі можливості для нормально та комфортного життя  і відпочинку.</w:t>
      </w:r>
    </w:p>
    <w:p w:rsidR="00A30FF5" w:rsidRPr="0024780E" w:rsidRDefault="00A30FF5" w:rsidP="00A30FF5">
      <w:pPr>
        <w:spacing w:after="0" w:line="360" w:lineRule="auto"/>
        <w:ind w:firstLine="709"/>
        <w:jc w:val="both"/>
        <w:rPr>
          <w:rFonts w:ascii="Times New Roman" w:eastAsia="Times New Roman" w:hAnsi="Times New Roman" w:cs="Times New Roman"/>
          <w:b/>
          <w:i/>
          <w:sz w:val="28"/>
          <w:szCs w:val="28"/>
          <w:lang w:val="uk-UA" w:eastAsia="ru-RU"/>
        </w:rPr>
      </w:pPr>
      <w:r w:rsidRPr="0024780E">
        <w:rPr>
          <w:rFonts w:ascii="Times New Roman" w:eastAsia="Times New Roman" w:hAnsi="Times New Roman" w:cs="Times New Roman"/>
          <w:b/>
          <w:i/>
          <w:sz w:val="28"/>
          <w:szCs w:val="28"/>
          <w:lang w:val="uk-UA" w:eastAsia="ru-RU"/>
        </w:rPr>
        <w:t>Загальна характеристика визначеного туру за його спрямуванням</w:t>
      </w:r>
    </w:p>
    <w:p w:rsidR="002E1665" w:rsidRDefault="002E1665" w:rsidP="002E1665">
      <w:pPr>
        <w:spacing w:after="0" w:line="360" w:lineRule="auto"/>
        <w:ind w:firstLine="709"/>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 xml:space="preserve">«Луганщина – це Україна». </w:t>
      </w:r>
      <w:r w:rsidRPr="00A30FF5">
        <w:rPr>
          <w:rFonts w:ascii="Times New Roman" w:eastAsia="Times New Roman" w:hAnsi="Times New Roman" w:cs="Times New Roman"/>
          <w:sz w:val="28"/>
          <w:szCs w:val="28"/>
          <w:lang w:val="uk-UA" w:eastAsia="ru-RU"/>
        </w:rPr>
        <w:t>Даний тур за н</w:t>
      </w:r>
      <w:r>
        <w:rPr>
          <w:rFonts w:ascii="Times New Roman" w:eastAsia="Times New Roman" w:hAnsi="Times New Roman" w:cs="Times New Roman"/>
          <w:sz w:val="28"/>
          <w:szCs w:val="28"/>
          <w:lang w:val="uk-UA" w:eastAsia="ru-RU"/>
        </w:rPr>
        <w:t>апрямом є пізнавальний</w:t>
      </w:r>
      <w:r w:rsidRPr="00A30FF5">
        <w:rPr>
          <w:rFonts w:ascii="Times New Roman" w:eastAsia="Times New Roman" w:hAnsi="Times New Roman" w:cs="Times New Roman"/>
          <w:sz w:val="28"/>
          <w:szCs w:val="28"/>
          <w:lang w:val="uk-UA" w:eastAsia="ru-RU"/>
        </w:rPr>
        <w:t>, за формою організації – організований пекідж-тур</w:t>
      </w:r>
      <w:r>
        <w:rPr>
          <w:rFonts w:ascii="Times New Roman" w:eastAsia="Times New Roman" w:hAnsi="Times New Roman" w:cs="Times New Roman"/>
          <w:sz w:val="28"/>
          <w:szCs w:val="28"/>
          <w:lang w:val="uk-UA" w:eastAsia="ru-RU"/>
        </w:rPr>
        <w:t>, за тривалістю – короткий (3 дні / 2 ночі</w:t>
      </w:r>
      <w:r w:rsidRPr="00A30FF5">
        <w:rPr>
          <w:rFonts w:ascii="Times New Roman" w:eastAsia="Times New Roman" w:hAnsi="Times New Roman" w:cs="Times New Roman"/>
          <w:sz w:val="28"/>
          <w:szCs w:val="28"/>
          <w:lang w:val="uk-UA" w:eastAsia="ru-RU"/>
        </w:rPr>
        <w:t>),</w:t>
      </w:r>
      <w:r>
        <w:rPr>
          <w:rFonts w:ascii="Times New Roman" w:eastAsia="Times New Roman" w:hAnsi="Times New Roman" w:cs="Times New Roman"/>
          <w:sz w:val="28"/>
          <w:szCs w:val="28"/>
          <w:lang w:val="uk-UA" w:eastAsia="ru-RU"/>
        </w:rPr>
        <w:t xml:space="preserve"> за складом групи – груповий (8</w:t>
      </w:r>
      <w:r w:rsidRPr="00A30FF5">
        <w:rPr>
          <w:rFonts w:ascii="Times New Roman" w:eastAsia="Times New Roman" w:hAnsi="Times New Roman" w:cs="Times New Roman"/>
          <w:sz w:val="28"/>
          <w:szCs w:val="28"/>
          <w:lang w:val="uk-UA" w:eastAsia="ru-RU"/>
        </w:rPr>
        <w:t xml:space="preserve"> чол.), за способом пересування – залізничний та автобусно-пішохідний, за маршрутом подорожі – кільцевий</w:t>
      </w:r>
      <w:r w:rsidR="0085410C">
        <w:rPr>
          <w:rFonts w:ascii="Times New Roman" w:eastAsia="Times New Roman" w:hAnsi="Times New Roman" w:cs="Times New Roman"/>
          <w:sz w:val="28"/>
          <w:szCs w:val="28"/>
          <w:lang w:val="uk-UA" w:eastAsia="ru-RU"/>
        </w:rPr>
        <w:t xml:space="preserve">, ціна туру </w:t>
      </w:r>
      <w:r w:rsidR="0085410C" w:rsidRPr="0085410C">
        <w:rPr>
          <w:rFonts w:ascii="Times New Roman" w:eastAsia="Times New Roman" w:hAnsi="Times New Roman" w:cs="Times New Roman"/>
          <w:sz w:val="28"/>
          <w:szCs w:val="28"/>
          <w:lang w:val="uk-UA" w:eastAsia="ru-RU"/>
        </w:rPr>
        <w:t>1731,4</w:t>
      </w:r>
      <w:r w:rsidR="00532EF9">
        <w:rPr>
          <w:rFonts w:ascii="Times New Roman" w:eastAsia="Times New Roman" w:hAnsi="Times New Roman" w:cs="Times New Roman"/>
          <w:sz w:val="28"/>
          <w:szCs w:val="28"/>
          <w:lang w:val="uk-UA" w:eastAsia="ru-RU"/>
        </w:rPr>
        <w:t xml:space="preserve"> гривень, або 6</w:t>
      </w:r>
      <w:r w:rsidR="0085410C">
        <w:rPr>
          <w:rFonts w:ascii="Times New Roman" w:eastAsia="Times New Roman" w:hAnsi="Times New Roman" w:cs="Times New Roman"/>
          <w:sz w:val="28"/>
          <w:szCs w:val="28"/>
          <w:lang w:val="uk-UA" w:eastAsia="ru-RU"/>
        </w:rPr>
        <w:t>3</w:t>
      </w:r>
      <w:r w:rsidRPr="00ED0C4C">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val="uk-UA" w:eastAsia="ru-RU"/>
        </w:rPr>
        <w:t>. Маршрут туру: м. Харків – м. Кремінна – м. Харків</w:t>
      </w:r>
      <w:r w:rsidRPr="00A30FF5">
        <w:rPr>
          <w:rFonts w:ascii="Times New Roman" w:eastAsia="Times New Roman" w:hAnsi="Times New Roman" w:cs="Times New Roman"/>
          <w:sz w:val="28"/>
          <w:szCs w:val="28"/>
          <w:lang w:val="uk-UA" w:eastAsia="ru-RU"/>
        </w:rPr>
        <w:t xml:space="preserve"> (також тур може бути організованим для мешканців з будь-якого міста України або Луганської області).</w:t>
      </w:r>
      <w:r w:rsidR="00726AE4">
        <w:rPr>
          <w:rFonts w:ascii="Times New Roman" w:eastAsia="Times New Roman" w:hAnsi="Times New Roman" w:cs="Times New Roman"/>
          <w:sz w:val="28"/>
          <w:szCs w:val="28"/>
          <w:lang w:val="uk-UA" w:eastAsia="ru-RU"/>
        </w:rPr>
        <w:t xml:space="preserve"> </w:t>
      </w:r>
      <w:r>
        <w:rPr>
          <w:rFonts w:ascii="Times New Roman" w:eastAsia="Times New Roman" w:hAnsi="Times New Roman" w:cs="Times New Roman"/>
          <w:sz w:val="28"/>
          <w:szCs w:val="28"/>
          <w:lang w:val="uk-UA" w:eastAsia="ru-RU"/>
        </w:rPr>
        <w:t>У вартість туру «Луганщина – це Україна» входить: залізничний проїзд Харків – ст. Кремінне – Харків</w:t>
      </w:r>
      <w:r w:rsidRPr="00A30FF5">
        <w:rPr>
          <w:rFonts w:ascii="Times New Roman" w:eastAsia="Times New Roman" w:hAnsi="Times New Roman" w:cs="Times New Roman"/>
          <w:sz w:val="28"/>
          <w:szCs w:val="28"/>
          <w:lang w:val="uk-UA" w:eastAsia="ru-RU"/>
        </w:rPr>
        <w:t xml:space="preserve"> у вагонах класу «купе»; транс</w:t>
      </w:r>
      <w:r>
        <w:rPr>
          <w:rFonts w:ascii="Times New Roman" w:eastAsia="Times New Roman" w:hAnsi="Times New Roman" w:cs="Times New Roman"/>
          <w:sz w:val="28"/>
          <w:szCs w:val="28"/>
          <w:lang w:val="uk-UA" w:eastAsia="ru-RU"/>
        </w:rPr>
        <w:t>фер станція Кремінне – готельний комплекс «Прилєсноє</w:t>
      </w:r>
      <w:r w:rsidRPr="00A30FF5">
        <w:rPr>
          <w:rFonts w:ascii="Times New Roman" w:eastAsia="Times New Roman" w:hAnsi="Times New Roman" w:cs="Times New Roman"/>
          <w:sz w:val="28"/>
          <w:szCs w:val="28"/>
          <w:lang w:val="uk-UA" w:eastAsia="ru-RU"/>
        </w:rPr>
        <w:t xml:space="preserve">» – станція Кремінне; </w:t>
      </w:r>
      <w:r>
        <w:rPr>
          <w:rFonts w:ascii="Times New Roman" w:eastAsia="Times New Roman" w:hAnsi="Times New Roman" w:cs="Times New Roman"/>
          <w:sz w:val="28"/>
          <w:szCs w:val="28"/>
          <w:lang w:val="uk-UA" w:eastAsia="ru-RU"/>
        </w:rPr>
        <w:t>розміщення в готельному комплексі «Прилєсноє</w:t>
      </w:r>
      <w:r w:rsidRPr="00A30FF5">
        <w:rPr>
          <w:rFonts w:ascii="Times New Roman" w:eastAsia="Times New Roman" w:hAnsi="Times New Roman" w:cs="Times New Roman"/>
          <w:sz w:val="28"/>
          <w:szCs w:val="28"/>
          <w:lang w:val="uk-UA" w:eastAsia="ru-RU"/>
        </w:rPr>
        <w:t>» в м. Кремінна</w:t>
      </w:r>
      <w:r>
        <w:rPr>
          <w:rFonts w:ascii="Times New Roman" w:eastAsia="Times New Roman" w:hAnsi="Times New Roman" w:cs="Times New Roman"/>
          <w:sz w:val="28"/>
          <w:szCs w:val="28"/>
          <w:lang w:val="uk-UA" w:eastAsia="ru-RU"/>
        </w:rPr>
        <w:t>; х</w:t>
      </w:r>
      <w:r w:rsidRPr="00A30FF5">
        <w:rPr>
          <w:rFonts w:ascii="Times New Roman" w:eastAsia="Times New Roman" w:hAnsi="Times New Roman" w:cs="Times New Roman"/>
          <w:sz w:val="28"/>
          <w:szCs w:val="28"/>
          <w:lang w:val="uk-UA" w:eastAsia="ru-RU"/>
        </w:rPr>
        <w:t>арчування</w:t>
      </w:r>
      <w:r>
        <w:rPr>
          <w:rFonts w:ascii="Times New Roman" w:eastAsia="Times New Roman" w:hAnsi="Times New Roman" w:cs="Times New Roman"/>
          <w:sz w:val="28"/>
          <w:szCs w:val="28"/>
          <w:lang w:val="uk-UA" w:eastAsia="ru-RU"/>
        </w:rPr>
        <w:t xml:space="preserve"> - сніданки; </w:t>
      </w:r>
      <w:r w:rsidRPr="00A30FF5">
        <w:rPr>
          <w:rFonts w:ascii="Times New Roman" w:eastAsia="Times New Roman" w:hAnsi="Times New Roman" w:cs="Times New Roman"/>
          <w:sz w:val="28"/>
          <w:szCs w:val="28"/>
          <w:lang w:val="uk-UA" w:eastAsia="ru-RU"/>
        </w:rPr>
        <w:t>екскурсійна програма</w:t>
      </w:r>
      <w:r>
        <w:rPr>
          <w:rFonts w:ascii="Times New Roman" w:eastAsia="Times New Roman" w:hAnsi="Times New Roman" w:cs="Times New Roman"/>
          <w:sz w:val="28"/>
          <w:szCs w:val="28"/>
          <w:lang w:val="uk-UA" w:eastAsia="ru-RU"/>
        </w:rPr>
        <w:t xml:space="preserve"> (</w:t>
      </w:r>
      <w:r w:rsidRPr="00944269">
        <w:rPr>
          <w:rFonts w:ascii="Times New Roman" w:eastAsia="Times New Roman" w:hAnsi="Times New Roman" w:cs="Times New Roman"/>
          <w:sz w:val="28"/>
          <w:szCs w:val="28"/>
          <w:lang w:val="uk-UA" w:eastAsia="ru-RU"/>
        </w:rPr>
        <w:t>Пішохідна оглядова екскурсія по м. Кремінна та до пам’ятника «Партизанська землянка» та на «Поляну к</w:t>
      </w:r>
      <w:r>
        <w:rPr>
          <w:rFonts w:ascii="Times New Roman" w:eastAsia="Times New Roman" w:hAnsi="Times New Roman" w:cs="Times New Roman"/>
          <w:sz w:val="28"/>
          <w:szCs w:val="28"/>
          <w:lang w:val="uk-UA" w:eastAsia="ru-RU"/>
        </w:rPr>
        <w:t>охання» безкоштовна)</w:t>
      </w:r>
      <w:r w:rsidRPr="00A30FF5">
        <w:rPr>
          <w:rFonts w:ascii="Times New Roman" w:eastAsia="Times New Roman" w:hAnsi="Times New Roman" w:cs="Times New Roman"/>
          <w:sz w:val="28"/>
          <w:szCs w:val="28"/>
          <w:lang w:val="uk-UA" w:eastAsia="ru-RU"/>
        </w:rPr>
        <w:t>;</w:t>
      </w:r>
      <w:r>
        <w:rPr>
          <w:rFonts w:ascii="Times New Roman" w:eastAsia="Times New Roman" w:hAnsi="Times New Roman" w:cs="Times New Roman"/>
          <w:sz w:val="28"/>
          <w:szCs w:val="28"/>
          <w:lang w:val="uk-UA" w:eastAsia="ru-RU"/>
        </w:rPr>
        <w:t xml:space="preserve"> медична страховка; </w:t>
      </w:r>
      <w:r w:rsidRPr="00A30FF5">
        <w:rPr>
          <w:rFonts w:ascii="Times New Roman" w:eastAsia="Times New Roman" w:hAnsi="Times New Roman" w:cs="Times New Roman"/>
          <w:sz w:val="28"/>
          <w:szCs w:val="28"/>
          <w:lang w:val="uk-UA" w:eastAsia="ru-RU"/>
        </w:rPr>
        <w:t>комісія тур</w:t>
      </w:r>
      <w:r>
        <w:rPr>
          <w:rFonts w:ascii="Times New Roman" w:eastAsia="Times New Roman" w:hAnsi="Times New Roman" w:cs="Times New Roman"/>
          <w:sz w:val="28"/>
          <w:szCs w:val="28"/>
          <w:lang w:val="uk-UA" w:eastAsia="ru-RU"/>
        </w:rPr>
        <w:t xml:space="preserve">агенту. </w:t>
      </w:r>
      <w:r w:rsidRPr="00A30FF5">
        <w:rPr>
          <w:rFonts w:ascii="Times New Roman" w:eastAsia="Times New Roman" w:hAnsi="Times New Roman" w:cs="Times New Roman"/>
          <w:sz w:val="28"/>
          <w:szCs w:val="28"/>
          <w:lang w:val="uk-UA" w:eastAsia="ru-RU"/>
        </w:rPr>
        <w:t>До вартості туру не входять:</w:t>
      </w:r>
      <w:r>
        <w:rPr>
          <w:rFonts w:ascii="Times New Roman" w:eastAsia="Times New Roman" w:hAnsi="Times New Roman" w:cs="Times New Roman"/>
          <w:sz w:val="28"/>
          <w:szCs w:val="28"/>
          <w:lang w:val="uk-UA" w:eastAsia="ru-RU"/>
        </w:rPr>
        <w:t xml:space="preserve"> обіди та вечері, особисті витрати. </w:t>
      </w:r>
      <w:r w:rsidRPr="00A30FF5">
        <w:rPr>
          <w:rFonts w:ascii="Times New Roman" w:eastAsia="Times New Roman" w:hAnsi="Times New Roman" w:cs="Times New Roman"/>
          <w:sz w:val="28"/>
          <w:szCs w:val="28"/>
          <w:lang w:val="uk-UA" w:eastAsia="ru-RU"/>
        </w:rPr>
        <w:t>Цільовим сегментом даного туру є люди</w:t>
      </w:r>
      <w:r>
        <w:rPr>
          <w:rFonts w:ascii="Times New Roman" w:eastAsia="Times New Roman" w:hAnsi="Times New Roman" w:cs="Times New Roman"/>
          <w:sz w:val="28"/>
          <w:szCs w:val="28"/>
          <w:lang w:val="uk-UA" w:eastAsia="ru-RU"/>
        </w:rPr>
        <w:t xml:space="preserve"> молодь, студенти, або навіть люди середнього віку, які мають бажання</w:t>
      </w:r>
      <w:r w:rsidRPr="00A30FF5">
        <w:rPr>
          <w:rFonts w:ascii="Times New Roman" w:eastAsia="Times New Roman" w:hAnsi="Times New Roman" w:cs="Times New Roman"/>
          <w:sz w:val="28"/>
          <w:szCs w:val="28"/>
          <w:lang w:val="uk-UA" w:eastAsia="ru-RU"/>
        </w:rPr>
        <w:t xml:space="preserve"> </w:t>
      </w:r>
      <w:r>
        <w:rPr>
          <w:rFonts w:ascii="Times New Roman" w:eastAsia="Times New Roman" w:hAnsi="Times New Roman" w:cs="Times New Roman"/>
          <w:sz w:val="28"/>
          <w:szCs w:val="28"/>
          <w:lang w:val="uk-UA" w:eastAsia="ru-RU"/>
        </w:rPr>
        <w:t xml:space="preserve">відпочити та </w:t>
      </w:r>
      <w:r w:rsidRPr="00A30FF5">
        <w:rPr>
          <w:rFonts w:ascii="Times New Roman" w:eastAsia="Times New Roman" w:hAnsi="Times New Roman" w:cs="Times New Roman"/>
          <w:sz w:val="28"/>
          <w:szCs w:val="28"/>
          <w:lang w:val="uk-UA" w:eastAsia="ru-RU"/>
        </w:rPr>
        <w:t xml:space="preserve">відновити свої сили, а </w:t>
      </w:r>
      <w:r w:rsidRPr="002D0C2A">
        <w:rPr>
          <w:rFonts w:ascii="Times New Roman" w:eastAsia="Times New Roman" w:hAnsi="Times New Roman" w:cs="Times New Roman"/>
          <w:sz w:val="28"/>
          <w:szCs w:val="28"/>
          <w:lang w:val="uk-UA" w:eastAsia="ru-RU"/>
        </w:rPr>
        <w:t>також відвідати цікаві туристичні об’єкти Луганської області.</w:t>
      </w:r>
    </w:p>
    <w:p w:rsidR="00A30FF5" w:rsidRDefault="004F4209" w:rsidP="00A30FF5">
      <w:pPr>
        <w:spacing w:after="0" w:line="360" w:lineRule="auto"/>
        <w:ind w:firstLine="709"/>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Тур вихідного дня</w:t>
      </w:r>
      <w:r w:rsidR="00A30FF5" w:rsidRPr="00A30FF5">
        <w:rPr>
          <w:rFonts w:ascii="Times New Roman" w:eastAsia="Times New Roman" w:hAnsi="Times New Roman" w:cs="Times New Roman"/>
          <w:sz w:val="28"/>
          <w:szCs w:val="28"/>
          <w:lang w:val="uk-UA" w:eastAsia="ru-RU"/>
        </w:rPr>
        <w:t xml:space="preserve"> </w:t>
      </w:r>
      <w:r w:rsidRPr="004F4209">
        <w:rPr>
          <w:rFonts w:ascii="Times New Roman" w:eastAsia="Times New Roman" w:hAnsi="Times New Roman" w:cs="Times New Roman"/>
          <w:sz w:val="28"/>
          <w:szCs w:val="28"/>
          <w:lang w:val="uk-UA" w:eastAsia="ru-RU"/>
        </w:rPr>
        <w:t>це шанс змінити щось навколо себе та дійсно відпочити після довгого та насиченого робочого тижня. Ненадовго вийти з звичного ритму життя та відчути себе зовсім іншим.</w:t>
      </w:r>
    </w:p>
    <w:p w:rsidR="00A30FF5" w:rsidRPr="00A30FF5" w:rsidRDefault="00181960" w:rsidP="004F4209">
      <w:pPr>
        <w:spacing w:after="0" w:line="360" w:lineRule="auto"/>
        <w:ind w:firstLine="709"/>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Культурно-пізнавальний тур</w:t>
      </w:r>
      <w:r w:rsidR="004F4209" w:rsidRPr="004F4209">
        <w:rPr>
          <w:rFonts w:ascii="Times New Roman" w:eastAsia="Times New Roman" w:hAnsi="Times New Roman" w:cs="Times New Roman"/>
          <w:sz w:val="28"/>
          <w:szCs w:val="28"/>
          <w:lang w:val="uk-UA" w:eastAsia="ru-RU"/>
        </w:rPr>
        <w:t xml:space="preserve"> </w:t>
      </w:r>
      <w:r w:rsidR="004F4209">
        <w:rPr>
          <w:rFonts w:ascii="Times New Roman" w:eastAsia="Times New Roman" w:hAnsi="Times New Roman" w:cs="Times New Roman"/>
          <w:sz w:val="28"/>
          <w:szCs w:val="28"/>
          <w:lang w:val="uk-UA" w:eastAsia="ru-RU"/>
        </w:rPr>
        <w:t xml:space="preserve">вихідного дня </w:t>
      </w:r>
      <w:r w:rsidR="004F4209" w:rsidRPr="00A30FF5">
        <w:rPr>
          <w:rFonts w:ascii="Times New Roman" w:eastAsia="Times New Roman" w:hAnsi="Times New Roman" w:cs="Times New Roman"/>
          <w:sz w:val="28"/>
          <w:szCs w:val="28"/>
          <w:lang w:val="uk-UA" w:eastAsia="ru-RU"/>
        </w:rPr>
        <w:t>– це подорож в місцевість з сприятливими для здоров’я природно-кліматичними умовами з метою відпочинку, відновлення й розвитку фізичних, психічних та емоційних сил, а також ознайомлення з історико-культурними цінностями й унікальними природними об’єктами</w:t>
      </w:r>
      <w:r w:rsidR="0005255E" w:rsidRPr="0005255E">
        <w:rPr>
          <w:rFonts w:ascii="Times New Roman" w:eastAsia="Times New Roman" w:hAnsi="Times New Roman" w:cs="Times New Roman"/>
          <w:sz w:val="28"/>
          <w:szCs w:val="28"/>
          <w:lang w:eastAsia="ru-RU"/>
        </w:rPr>
        <w:t xml:space="preserve"> [40]</w:t>
      </w:r>
      <w:r w:rsidR="004F4209" w:rsidRPr="00A30FF5">
        <w:rPr>
          <w:rFonts w:ascii="Times New Roman" w:eastAsia="Times New Roman" w:hAnsi="Times New Roman" w:cs="Times New Roman"/>
          <w:sz w:val="28"/>
          <w:szCs w:val="28"/>
          <w:lang w:val="uk-UA" w:eastAsia="ru-RU"/>
        </w:rPr>
        <w:t>.</w:t>
      </w:r>
    </w:p>
    <w:p w:rsidR="00A30FF5" w:rsidRPr="00A30FF5" w:rsidRDefault="00181960" w:rsidP="00A30FF5">
      <w:pPr>
        <w:spacing w:after="0" w:line="360" w:lineRule="auto"/>
        <w:ind w:firstLine="709"/>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Розроблений тур</w:t>
      </w:r>
      <w:r w:rsidR="004F4209">
        <w:rPr>
          <w:rFonts w:ascii="Times New Roman" w:eastAsia="Times New Roman" w:hAnsi="Times New Roman" w:cs="Times New Roman"/>
          <w:sz w:val="28"/>
          <w:szCs w:val="28"/>
          <w:lang w:val="uk-UA" w:eastAsia="ru-RU"/>
        </w:rPr>
        <w:t xml:space="preserve"> вихідного</w:t>
      </w:r>
      <w:r>
        <w:rPr>
          <w:rFonts w:ascii="Times New Roman" w:eastAsia="Times New Roman" w:hAnsi="Times New Roman" w:cs="Times New Roman"/>
          <w:sz w:val="28"/>
          <w:szCs w:val="28"/>
          <w:lang w:val="uk-UA" w:eastAsia="ru-RU"/>
        </w:rPr>
        <w:t xml:space="preserve"> дня</w:t>
      </w:r>
      <w:r w:rsidR="007E5D04">
        <w:rPr>
          <w:rFonts w:ascii="Times New Roman" w:eastAsia="Times New Roman" w:hAnsi="Times New Roman" w:cs="Times New Roman"/>
          <w:sz w:val="28"/>
          <w:szCs w:val="28"/>
          <w:lang w:val="uk-UA" w:eastAsia="ru-RU"/>
        </w:rPr>
        <w:t xml:space="preserve"> «Луганщина – це Україна</w:t>
      </w:r>
      <w:r w:rsidR="00591D76">
        <w:rPr>
          <w:rFonts w:ascii="Times New Roman" w:eastAsia="Times New Roman" w:hAnsi="Times New Roman" w:cs="Times New Roman"/>
          <w:sz w:val="28"/>
          <w:szCs w:val="28"/>
          <w:lang w:val="uk-UA" w:eastAsia="ru-RU"/>
        </w:rPr>
        <w:t xml:space="preserve">» </w:t>
      </w:r>
      <w:r w:rsidR="00A30FF5" w:rsidRPr="00A30FF5">
        <w:rPr>
          <w:rFonts w:ascii="Times New Roman" w:eastAsia="Times New Roman" w:hAnsi="Times New Roman" w:cs="Times New Roman"/>
          <w:sz w:val="28"/>
          <w:szCs w:val="28"/>
          <w:lang w:val="uk-UA" w:eastAsia="ru-RU"/>
        </w:rPr>
        <w:t>розрахов</w:t>
      </w:r>
      <w:r w:rsidR="004F4209">
        <w:rPr>
          <w:rFonts w:ascii="Times New Roman" w:eastAsia="Times New Roman" w:hAnsi="Times New Roman" w:cs="Times New Roman"/>
          <w:sz w:val="28"/>
          <w:szCs w:val="28"/>
          <w:lang w:val="uk-UA" w:eastAsia="ru-RU"/>
        </w:rPr>
        <w:t>аний на</w:t>
      </w:r>
      <w:r w:rsidR="00A47DCB">
        <w:rPr>
          <w:rFonts w:ascii="Times New Roman" w:eastAsia="Times New Roman" w:hAnsi="Times New Roman" w:cs="Times New Roman"/>
          <w:sz w:val="28"/>
          <w:szCs w:val="28"/>
          <w:lang w:val="uk-UA" w:eastAsia="ru-RU"/>
        </w:rPr>
        <w:t xml:space="preserve"> відвідування </w:t>
      </w:r>
      <w:r w:rsidR="00A47DCB" w:rsidRPr="00A30FF5">
        <w:rPr>
          <w:rFonts w:ascii="Times New Roman" w:eastAsia="Times New Roman" w:hAnsi="Times New Roman" w:cs="Times New Roman"/>
          <w:sz w:val="28"/>
          <w:szCs w:val="28"/>
          <w:lang w:val="uk-UA" w:eastAsia="ru-RU"/>
        </w:rPr>
        <w:t>в найбільш привабливий період р</w:t>
      </w:r>
      <w:r w:rsidR="00A47DCB">
        <w:rPr>
          <w:rFonts w:ascii="Times New Roman" w:eastAsia="Times New Roman" w:hAnsi="Times New Roman" w:cs="Times New Roman"/>
          <w:sz w:val="28"/>
          <w:szCs w:val="28"/>
          <w:lang w:val="uk-UA" w:eastAsia="ru-RU"/>
        </w:rPr>
        <w:t>оку (з початку травня до середини вересня</w:t>
      </w:r>
      <w:r w:rsidR="00A47DCB" w:rsidRPr="00A30FF5">
        <w:rPr>
          <w:rFonts w:ascii="Times New Roman" w:eastAsia="Times New Roman" w:hAnsi="Times New Roman" w:cs="Times New Roman"/>
          <w:sz w:val="28"/>
          <w:szCs w:val="28"/>
          <w:lang w:val="uk-UA" w:eastAsia="ru-RU"/>
        </w:rPr>
        <w:t>)</w:t>
      </w:r>
      <w:r w:rsidR="00A47DCB">
        <w:rPr>
          <w:rFonts w:ascii="Times New Roman" w:eastAsia="Times New Roman" w:hAnsi="Times New Roman" w:cs="Times New Roman"/>
          <w:sz w:val="28"/>
          <w:szCs w:val="28"/>
          <w:lang w:val="uk-UA" w:eastAsia="ru-RU"/>
        </w:rPr>
        <w:t xml:space="preserve"> мальовничого</w:t>
      </w:r>
      <w:r w:rsidR="00A30FF5" w:rsidRPr="00A30FF5">
        <w:rPr>
          <w:rFonts w:ascii="Times New Roman" w:eastAsia="Times New Roman" w:hAnsi="Times New Roman" w:cs="Times New Roman"/>
          <w:sz w:val="28"/>
          <w:szCs w:val="28"/>
          <w:lang w:val="uk-UA" w:eastAsia="ru-RU"/>
        </w:rPr>
        <w:t xml:space="preserve"> куточку Кремінського району Луганської області, в краю озер, поблизу Сіверського Дінця, </w:t>
      </w:r>
      <w:r w:rsidR="00A47DCB">
        <w:rPr>
          <w:rFonts w:ascii="Times New Roman" w:eastAsia="Times New Roman" w:hAnsi="Times New Roman" w:cs="Times New Roman"/>
          <w:sz w:val="28"/>
          <w:szCs w:val="28"/>
          <w:lang w:val="uk-UA" w:eastAsia="ru-RU"/>
        </w:rPr>
        <w:t xml:space="preserve">а також </w:t>
      </w:r>
      <w:r w:rsidR="00A30FF5" w:rsidRPr="00A30FF5">
        <w:rPr>
          <w:rFonts w:ascii="Times New Roman" w:eastAsia="Times New Roman" w:hAnsi="Times New Roman" w:cs="Times New Roman"/>
          <w:sz w:val="28"/>
          <w:szCs w:val="28"/>
          <w:lang w:val="uk-UA" w:eastAsia="ru-RU"/>
        </w:rPr>
        <w:t xml:space="preserve"> дуже цікав</w:t>
      </w:r>
      <w:r w:rsidR="007E5D04">
        <w:rPr>
          <w:rFonts w:ascii="Times New Roman" w:eastAsia="Times New Roman" w:hAnsi="Times New Roman" w:cs="Times New Roman"/>
          <w:sz w:val="28"/>
          <w:szCs w:val="28"/>
          <w:lang w:val="uk-UA" w:eastAsia="ru-RU"/>
        </w:rPr>
        <w:t>их</w:t>
      </w:r>
      <w:r w:rsidR="00A47DCB">
        <w:rPr>
          <w:rFonts w:ascii="Times New Roman" w:eastAsia="Times New Roman" w:hAnsi="Times New Roman" w:cs="Times New Roman"/>
          <w:sz w:val="28"/>
          <w:szCs w:val="28"/>
          <w:lang w:val="uk-UA" w:eastAsia="ru-RU"/>
        </w:rPr>
        <w:t xml:space="preserve"> природних  куточків і екскурсійних об’єктів </w:t>
      </w:r>
      <w:r w:rsidR="007E5D04">
        <w:rPr>
          <w:rFonts w:ascii="Times New Roman" w:eastAsia="Times New Roman" w:hAnsi="Times New Roman" w:cs="Times New Roman"/>
          <w:sz w:val="28"/>
          <w:szCs w:val="28"/>
          <w:lang w:val="uk-UA" w:eastAsia="ru-RU"/>
        </w:rPr>
        <w:t xml:space="preserve"> Луганської області</w:t>
      </w:r>
      <w:r w:rsidR="00A30FF5" w:rsidRPr="00A30FF5">
        <w:rPr>
          <w:rFonts w:ascii="Times New Roman" w:eastAsia="Times New Roman" w:hAnsi="Times New Roman" w:cs="Times New Roman"/>
          <w:sz w:val="28"/>
          <w:szCs w:val="28"/>
          <w:lang w:val="uk-UA" w:eastAsia="ru-RU"/>
        </w:rPr>
        <w:t xml:space="preserve">. </w:t>
      </w:r>
    </w:p>
    <w:p w:rsidR="00A30FF5" w:rsidRPr="00A30FF5" w:rsidRDefault="00A30FF5" w:rsidP="00A30FF5">
      <w:pPr>
        <w:spacing w:after="0" w:line="360" w:lineRule="auto"/>
        <w:ind w:firstLine="709"/>
        <w:jc w:val="both"/>
        <w:rPr>
          <w:rFonts w:ascii="Times New Roman" w:eastAsia="Times New Roman" w:hAnsi="Times New Roman" w:cs="Times New Roman"/>
          <w:sz w:val="28"/>
          <w:szCs w:val="28"/>
          <w:lang w:val="uk-UA" w:eastAsia="ru-RU"/>
        </w:rPr>
      </w:pPr>
      <w:r w:rsidRPr="00A30FF5">
        <w:rPr>
          <w:rFonts w:ascii="Times New Roman" w:eastAsia="Times New Roman" w:hAnsi="Times New Roman" w:cs="Times New Roman"/>
          <w:sz w:val="28"/>
          <w:szCs w:val="28"/>
          <w:lang w:val="uk-UA" w:eastAsia="ru-RU"/>
        </w:rPr>
        <w:t>Даний тур за н</w:t>
      </w:r>
      <w:r w:rsidR="004F4209">
        <w:rPr>
          <w:rFonts w:ascii="Times New Roman" w:eastAsia="Times New Roman" w:hAnsi="Times New Roman" w:cs="Times New Roman"/>
          <w:sz w:val="28"/>
          <w:szCs w:val="28"/>
          <w:lang w:val="uk-UA" w:eastAsia="ru-RU"/>
        </w:rPr>
        <w:t>апрямом є</w:t>
      </w:r>
      <w:r w:rsidR="004A2415">
        <w:rPr>
          <w:rFonts w:ascii="Times New Roman" w:eastAsia="Times New Roman" w:hAnsi="Times New Roman" w:cs="Times New Roman"/>
          <w:sz w:val="28"/>
          <w:szCs w:val="28"/>
          <w:lang w:val="uk-UA" w:eastAsia="ru-RU"/>
        </w:rPr>
        <w:t xml:space="preserve"> пізнавальний</w:t>
      </w:r>
      <w:r w:rsidRPr="00A30FF5">
        <w:rPr>
          <w:rFonts w:ascii="Times New Roman" w:eastAsia="Times New Roman" w:hAnsi="Times New Roman" w:cs="Times New Roman"/>
          <w:sz w:val="28"/>
          <w:szCs w:val="28"/>
          <w:lang w:val="uk-UA" w:eastAsia="ru-RU"/>
        </w:rPr>
        <w:t>, за формою організації – організований пекідж-тур</w:t>
      </w:r>
      <w:r w:rsidR="004A2415">
        <w:rPr>
          <w:rFonts w:ascii="Times New Roman" w:eastAsia="Times New Roman" w:hAnsi="Times New Roman" w:cs="Times New Roman"/>
          <w:sz w:val="28"/>
          <w:szCs w:val="28"/>
          <w:lang w:val="uk-UA" w:eastAsia="ru-RU"/>
        </w:rPr>
        <w:t xml:space="preserve">, за тривалістю – короткий (3 дні / </w:t>
      </w:r>
      <w:r w:rsidR="00CB3650">
        <w:rPr>
          <w:rFonts w:ascii="Times New Roman" w:eastAsia="Times New Roman" w:hAnsi="Times New Roman" w:cs="Times New Roman"/>
          <w:sz w:val="28"/>
          <w:szCs w:val="28"/>
          <w:lang w:val="uk-UA" w:eastAsia="ru-RU"/>
        </w:rPr>
        <w:t xml:space="preserve">2 </w:t>
      </w:r>
      <w:r w:rsidR="004A2415">
        <w:rPr>
          <w:rFonts w:ascii="Times New Roman" w:eastAsia="Times New Roman" w:hAnsi="Times New Roman" w:cs="Times New Roman"/>
          <w:sz w:val="28"/>
          <w:szCs w:val="28"/>
          <w:lang w:val="uk-UA" w:eastAsia="ru-RU"/>
        </w:rPr>
        <w:t>ночі</w:t>
      </w:r>
      <w:r w:rsidRPr="00A30FF5">
        <w:rPr>
          <w:rFonts w:ascii="Times New Roman" w:eastAsia="Times New Roman" w:hAnsi="Times New Roman" w:cs="Times New Roman"/>
          <w:sz w:val="28"/>
          <w:szCs w:val="28"/>
          <w:lang w:val="uk-UA" w:eastAsia="ru-RU"/>
        </w:rPr>
        <w:t>),</w:t>
      </w:r>
      <w:r w:rsidR="008A5C86">
        <w:rPr>
          <w:rFonts w:ascii="Times New Roman" w:eastAsia="Times New Roman" w:hAnsi="Times New Roman" w:cs="Times New Roman"/>
          <w:sz w:val="28"/>
          <w:szCs w:val="28"/>
          <w:lang w:val="uk-UA" w:eastAsia="ru-RU"/>
        </w:rPr>
        <w:t xml:space="preserve"> за складом групи – груповий (8</w:t>
      </w:r>
      <w:r w:rsidRPr="00A30FF5">
        <w:rPr>
          <w:rFonts w:ascii="Times New Roman" w:eastAsia="Times New Roman" w:hAnsi="Times New Roman" w:cs="Times New Roman"/>
          <w:sz w:val="28"/>
          <w:szCs w:val="28"/>
          <w:lang w:val="uk-UA" w:eastAsia="ru-RU"/>
        </w:rPr>
        <w:t xml:space="preserve"> чол.), за способом пересування – залізничний та автобусно-пішохідний, за маршрутом подорожі – кільцевий</w:t>
      </w:r>
      <w:r w:rsidR="0085410C">
        <w:rPr>
          <w:rFonts w:ascii="Times New Roman" w:eastAsia="Times New Roman" w:hAnsi="Times New Roman" w:cs="Times New Roman"/>
          <w:sz w:val="28"/>
          <w:szCs w:val="28"/>
          <w:lang w:val="uk-UA" w:eastAsia="ru-RU"/>
        </w:rPr>
        <w:t xml:space="preserve">, ціна туру </w:t>
      </w:r>
      <w:r w:rsidR="00C87556">
        <w:rPr>
          <w:rFonts w:ascii="Times New Roman" w:eastAsia="Times New Roman" w:hAnsi="Times New Roman" w:cs="Times New Roman"/>
          <w:sz w:val="28"/>
          <w:szCs w:val="28"/>
          <w:lang w:val="uk-UA" w:eastAsia="ru-RU"/>
        </w:rPr>
        <w:t xml:space="preserve"> </w:t>
      </w:r>
      <w:r w:rsidR="0085410C" w:rsidRPr="0085410C">
        <w:rPr>
          <w:rFonts w:ascii="Times New Roman" w:eastAsia="Times New Roman" w:hAnsi="Times New Roman" w:cs="Times New Roman"/>
          <w:sz w:val="28"/>
          <w:szCs w:val="28"/>
          <w:lang w:val="uk-UA" w:eastAsia="ru-RU"/>
        </w:rPr>
        <w:t>1731,4</w:t>
      </w:r>
      <w:r w:rsidR="00C87556">
        <w:rPr>
          <w:rFonts w:ascii="Times New Roman" w:eastAsia="Times New Roman" w:hAnsi="Times New Roman" w:cs="Times New Roman"/>
          <w:sz w:val="28"/>
          <w:szCs w:val="28"/>
          <w:lang w:val="uk-UA" w:eastAsia="ru-RU"/>
        </w:rPr>
        <w:t>гривень, або 6</w:t>
      </w:r>
      <w:r w:rsidR="0085410C">
        <w:rPr>
          <w:rFonts w:ascii="Times New Roman" w:eastAsia="Times New Roman" w:hAnsi="Times New Roman" w:cs="Times New Roman"/>
          <w:sz w:val="28"/>
          <w:szCs w:val="28"/>
          <w:lang w:val="uk-UA" w:eastAsia="ru-RU"/>
        </w:rPr>
        <w:t>3</w:t>
      </w:r>
      <w:r w:rsidR="00ED0C4C" w:rsidRPr="00ED0C4C">
        <w:rPr>
          <w:rFonts w:ascii="Times New Roman" w:eastAsia="Times New Roman" w:hAnsi="Times New Roman" w:cs="Times New Roman"/>
          <w:sz w:val="28"/>
          <w:szCs w:val="28"/>
          <w:lang w:eastAsia="ru-RU"/>
        </w:rPr>
        <w:t xml:space="preserve"> $</w:t>
      </w:r>
      <w:r w:rsidRPr="00A30FF5">
        <w:rPr>
          <w:rFonts w:ascii="Times New Roman" w:eastAsia="Times New Roman" w:hAnsi="Times New Roman" w:cs="Times New Roman"/>
          <w:sz w:val="28"/>
          <w:szCs w:val="28"/>
          <w:lang w:val="uk-UA" w:eastAsia="ru-RU"/>
        </w:rPr>
        <w:t xml:space="preserve">. </w:t>
      </w:r>
    </w:p>
    <w:p w:rsidR="00A30FF5" w:rsidRPr="00A30FF5" w:rsidRDefault="004A2415" w:rsidP="00A30FF5">
      <w:pPr>
        <w:spacing w:after="0" w:line="360" w:lineRule="auto"/>
        <w:ind w:firstLine="709"/>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Маршрут туру: м. Харків – м. Кремінна – м. Харків</w:t>
      </w:r>
      <w:r w:rsidR="00A30FF5" w:rsidRPr="00A30FF5">
        <w:rPr>
          <w:rFonts w:ascii="Times New Roman" w:eastAsia="Times New Roman" w:hAnsi="Times New Roman" w:cs="Times New Roman"/>
          <w:sz w:val="28"/>
          <w:szCs w:val="28"/>
          <w:lang w:val="uk-UA" w:eastAsia="ru-RU"/>
        </w:rPr>
        <w:t xml:space="preserve"> (також тур може бути організованим для мешканців з будь-якого міста України або Луганської області).</w:t>
      </w:r>
    </w:p>
    <w:p w:rsidR="00A30FF5" w:rsidRPr="00A30FF5" w:rsidRDefault="007D1726" w:rsidP="00A30FF5">
      <w:pPr>
        <w:spacing w:after="0" w:line="360" w:lineRule="auto"/>
        <w:ind w:firstLine="709"/>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У вартість туру «Луганщина – це Україна</w:t>
      </w:r>
      <w:r w:rsidR="00A30FF5" w:rsidRPr="00A30FF5">
        <w:rPr>
          <w:rFonts w:ascii="Times New Roman" w:eastAsia="Times New Roman" w:hAnsi="Times New Roman" w:cs="Times New Roman"/>
          <w:sz w:val="28"/>
          <w:szCs w:val="28"/>
          <w:lang w:val="uk-UA" w:eastAsia="ru-RU"/>
        </w:rPr>
        <w:t xml:space="preserve">» входить: </w:t>
      </w:r>
    </w:p>
    <w:p w:rsidR="00A30FF5" w:rsidRPr="00A30FF5" w:rsidRDefault="007D1726" w:rsidP="00A30FF5">
      <w:pPr>
        <w:spacing w:after="0" w:line="360" w:lineRule="auto"/>
        <w:ind w:firstLine="709"/>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залізничний проїзд Харків – ст. Кремінне – Харків</w:t>
      </w:r>
      <w:r w:rsidR="00A30FF5" w:rsidRPr="00A30FF5">
        <w:rPr>
          <w:rFonts w:ascii="Times New Roman" w:eastAsia="Times New Roman" w:hAnsi="Times New Roman" w:cs="Times New Roman"/>
          <w:sz w:val="28"/>
          <w:szCs w:val="28"/>
          <w:lang w:val="uk-UA" w:eastAsia="ru-RU"/>
        </w:rPr>
        <w:t xml:space="preserve"> у вагонах класу «купе»; </w:t>
      </w:r>
    </w:p>
    <w:p w:rsidR="00A30FF5" w:rsidRPr="00A30FF5" w:rsidRDefault="00A30FF5" w:rsidP="00A30FF5">
      <w:pPr>
        <w:spacing w:after="0" w:line="360" w:lineRule="auto"/>
        <w:ind w:firstLine="709"/>
        <w:jc w:val="both"/>
        <w:rPr>
          <w:rFonts w:ascii="Times New Roman" w:eastAsia="Times New Roman" w:hAnsi="Times New Roman" w:cs="Times New Roman"/>
          <w:sz w:val="28"/>
          <w:szCs w:val="28"/>
          <w:lang w:val="uk-UA" w:eastAsia="ru-RU"/>
        </w:rPr>
      </w:pPr>
      <w:r w:rsidRPr="00A30FF5">
        <w:rPr>
          <w:rFonts w:ascii="Times New Roman" w:eastAsia="Times New Roman" w:hAnsi="Times New Roman" w:cs="Times New Roman"/>
          <w:sz w:val="28"/>
          <w:szCs w:val="28"/>
          <w:lang w:val="uk-UA" w:eastAsia="ru-RU"/>
        </w:rPr>
        <w:t>транс</w:t>
      </w:r>
      <w:r w:rsidR="004A2415">
        <w:rPr>
          <w:rFonts w:ascii="Times New Roman" w:eastAsia="Times New Roman" w:hAnsi="Times New Roman" w:cs="Times New Roman"/>
          <w:sz w:val="28"/>
          <w:szCs w:val="28"/>
          <w:lang w:val="uk-UA" w:eastAsia="ru-RU"/>
        </w:rPr>
        <w:t>фер станція Кремінне – готельний комплекс «Прилєсноє</w:t>
      </w:r>
      <w:r w:rsidRPr="00A30FF5">
        <w:rPr>
          <w:rFonts w:ascii="Times New Roman" w:eastAsia="Times New Roman" w:hAnsi="Times New Roman" w:cs="Times New Roman"/>
          <w:sz w:val="28"/>
          <w:szCs w:val="28"/>
          <w:lang w:val="uk-UA" w:eastAsia="ru-RU"/>
        </w:rPr>
        <w:t xml:space="preserve">» – станція Кремінне; </w:t>
      </w:r>
    </w:p>
    <w:p w:rsidR="00A30FF5" w:rsidRPr="00A30FF5" w:rsidRDefault="007D1726" w:rsidP="00F9356B">
      <w:pPr>
        <w:spacing w:after="0" w:line="360" w:lineRule="auto"/>
        <w:ind w:firstLine="709"/>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розміщення в готельному комплексі «Прилєсноє</w:t>
      </w:r>
      <w:r w:rsidR="00A30FF5" w:rsidRPr="00A30FF5">
        <w:rPr>
          <w:rFonts w:ascii="Times New Roman" w:eastAsia="Times New Roman" w:hAnsi="Times New Roman" w:cs="Times New Roman"/>
          <w:sz w:val="28"/>
          <w:szCs w:val="28"/>
          <w:lang w:val="uk-UA" w:eastAsia="ru-RU"/>
        </w:rPr>
        <w:t>» в м. Кремінна</w:t>
      </w:r>
      <w:r>
        <w:rPr>
          <w:rFonts w:ascii="Times New Roman" w:eastAsia="Times New Roman" w:hAnsi="Times New Roman" w:cs="Times New Roman"/>
          <w:sz w:val="28"/>
          <w:szCs w:val="28"/>
          <w:lang w:val="uk-UA" w:eastAsia="ru-RU"/>
        </w:rPr>
        <w:t xml:space="preserve"> в затишному двомісному</w:t>
      </w:r>
      <w:r w:rsidRPr="007D1726">
        <w:rPr>
          <w:rFonts w:ascii="Times New Roman" w:eastAsia="Times New Roman" w:hAnsi="Times New Roman" w:cs="Times New Roman"/>
          <w:sz w:val="28"/>
          <w:szCs w:val="28"/>
          <w:lang w:val="uk-UA" w:eastAsia="ru-RU"/>
        </w:rPr>
        <w:t xml:space="preserve"> номер</w:t>
      </w:r>
      <w:r>
        <w:rPr>
          <w:rFonts w:ascii="Times New Roman" w:eastAsia="Times New Roman" w:hAnsi="Times New Roman" w:cs="Times New Roman"/>
          <w:sz w:val="28"/>
          <w:szCs w:val="28"/>
          <w:lang w:val="uk-UA" w:eastAsia="ru-RU"/>
        </w:rPr>
        <w:t>і</w:t>
      </w:r>
      <w:r w:rsidRPr="007D1726">
        <w:rPr>
          <w:rFonts w:ascii="Times New Roman" w:eastAsia="Times New Roman" w:hAnsi="Times New Roman" w:cs="Times New Roman"/>
          <w:sz w:val="28"/>
          <w:szCs w:val="28"/>
          <w:lang w:val="uk-UA" w:eastAsia="ru-RU"/>
        </w:rPr>
        <w:t xml:space="preserve"> категорії Стандарт з двома роздільними ліжками Twin (200х90 см) і розкладним кріслом. Номер </w:t>
      </w:r>
      <w:r w:rsidR="00D20EC7">
        <w:rPr>
          <w:rFonts w:ascii="Times New Roman" w:eastAsia="Times New Roman" w:hAnsi="Times New Roman" w:cs="Times New Roman"/>
          <w:sz w:val="28"/>
          <w:szCs w:val="28"/>
          <w:lang w:val="uk-UA" w:eastAsia="ru-RU"/>
        </w:rPr>
        <w:t>«</w:t>
      </w:r>
      <w:r w:rsidRPr="007D1726">
        <w:rPr>
          <w:rFonts w:ascii="Times New Roman" w:eastAsia="Times New Roman" w:hAnsi="Times New Roman" w:cs="Times New Roman"/>
          <w:sz w:val="28"/>
          <w:szCs w:val="28"/>
          <w:lang w:val="uk-UA" w:eastAsia="ru-RU"/>
        </w:rPr>
        <w:t>Twin</w:t>
      </w:r>
      <w:r w:rsidR="00D20EC7">
        <w:rPr>
          <w:rFonts w:ascii="Times New Roman" w:eastAsia="Times New Roman" w:hAnsi="Times New Roman" w:cs="Times New Roman"/>
          <w:sz w:val="28"/>
          <w:szCs w:val="28"/>
          <w:lang w:val="uk-UA" w:eastAsia="ru-RU"/>
        </w:rPr>
        <w:t>»</w:t>
      </w:r>
      <w:r w:rsidRPr="007D1726">
        <w:rPr>
          <w:rFonts w:ascii="Times New Roman" w:eastAsia="Times New Roman" w:hAnsi="Times New Roman" w:cs="Times New Roman"/>
          <w:sz w:val="28"/>
          <w:szCs w:val="28"/>
          <w:lang w:val="uk-UA" w:eastAsia="ru-RU"/>
        </w:rPr>
        <w:t xml:space="preserve"> оснащений просторим балконом з вид</w:t>
      </w:r>
      <w:r>
        <w:rPr>
          <w:rFonts w:ascii="Times New Roman" w:eastAsia="Times New Roman" w:hAnsi="Times New Roman" w:cs="Times New Roman"/>
          <w:sz w:val="28"/>
          <w:szCs w:val="28"/>
          <w:lang w:val="uk-UA" w:eastAsia="ru-RU"/>
        </w:rPr>
        <w:t xml:space="preserve">ом на центральну алею комплексу. </w:t>
      </w:r>
    </w:p>
    <w:p w:rsidR="00A30FF5" w:rsidRPr="00A30FF5" w:rsidRDefault="00D20EC7" w:rsidP="00A30FF5">
      <w:pPr>
        <w:spacing w:after="0" w:line="360" w:lineRule="auto"/>
        <w:ind w:firstLine="709"/>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х</w:t>
      </w:r>
      <w:r w:rsidR="00A30FF5" w:rsidRPr="00A30FF5">
        <w:rPr>
          <w:rFonts w:ascii="Times New Roman" w:eastAsia="Times New Roman" w:hAnsi="Times New Roman" w:cs="Times New Roman"/>
          <w:sz w:val="28"/>
          <w:szCs w:val="28"/>
          <w:lang w:val="uk-UA" w:eastAsia="ru-RU"/>
        </w:rPr>
        <w:t>арчування</w:t>
      </w:r>
      <w:r w:rsidR="00F9356B">
        <w:rPr>
          <w:rFonts w:ascii="Times New Roman" w:eastAsia="Times New Roman" w:hAnsi="Times New Roman" w:cs="Times New Roman"/>
          <w:sz w:val="28"/>
          <w:szCs w:val="28"/>
          <w:lang w:val="uk-UA" w:eastAsia="ru-RU"/>
        </w:rPr>
        <w:t xml:space="preserve"> - сніданки</w:t>
      </w:r>
      <w:r w:rsidR="00A30FF5" w:rsidRPr="00A30FF5">
        <w:rPr>
          <w:rFonts w:ascii="Times New Roman" w:eastAsia="Times New Roman" w:hAnsi="Times New Roman" w:cs="Times New Roman"/>
          <w:sz w:val="28"/>
          <w:szCs w:val="28"/>
          <w:lang w:val="uk-UA" w:eastAsia="ru-RU"/>
        </w:rPr>
        <w:t xml:space="preserve">; </w:t>
      </w:r>
    </w:p>
    <w:p w:rsidR="00A30FF5" w:rsidRPr="00500706" w:rsidRDefault="00A30FF5" w:rsidP="00A30FF5">
      <w:pPr>
        <w:spacing w:after="0" w:line="360" w:lineRule="auto"/>
        <w:ind w:firstLine="709"/>
        <w:jc w:val="both"/>
        <w:rPr>
          <w:rFonts w:ascii="Times New Roman" w:eastAsia="Times New Roman" w:hAnsi="Times New Roman" w:cs="Times New Roman"/>
          <w:sz w:val="28"/>
          <w:szCs w:val="28"/>
          <w:lang w:eastAsia="ru-RU"/>
        </w:rPr>
      </w:pPr>
      <w:r w:rsidRPr="00A30FF5">
        <w:rPr>
          <w:rFonts w:ascii="Times New Roman" w:eastAsia="Times New Roman" w:hAnsi="Times New Roman" w:cs="Times New Roman"/>
          <w:sz w:val="28"/>
          <w:szCs w:val="28"/>
          <w:lang w:val="uk-UA" w:eastAsia="ru-RU"/>
        </w:rPr>
        <w:t>екскурсійна програма</w:t>
      </w:r>
      <w:r w:rsidR="00500706">
        <w:rPr>
          <w:rFonts w:ascii="Times New Roman" w:eastAsia="Times New Roman" w:hAnsi="Times New Roman" w:cs="Times New Roman"/>
          <w:sz w:val="28"/>
          <w:szCs w:val="28"/>
          <w:lang w:val="uk-UA" w:eastAsia="ru-RU"/>
        </w:rPr>
        <w:t xml:space="preserve"> (</w:t>
      </w:r>
      <w:r w:rsidR="00500706" w:rsidRPr="00944269">
        <w:rPr>
          <w:rFonts w:ascii="Times New Roman" w:eastAsia="Times New Roman" w:hAnsi="Times New Roman" w:cs="Times New Roman"/>
          <w:sz w:val="28"/>
          <w:szCs w:val="28"/>
          <w:lang w:val="uk-UA" w:eastAsia="ru-RU"/>
        </w:rPr>
        <w:t>Пішохідна оглядова екскурсія по м. Кремінна та до пам’ятника «Партизанська землянка» та на «Поляну к</w:t>
      </w:r>
      <w:r w:rsidR="00500706">
        <w:rPr>
          <w:rFonts w:ascii="Times New Roman" w:eastAsia="Times New Roman" w:hAnsi="Times New Roman" w:cs="Times New Roman"/>
          <w:sz w:val="28"/>
          <w:szCs w:val="28"/>
          <w:lang w:val="uk-UA" w:eastAsia="ru-RU"/>
        </w:rPr>
        <w:t>охання» безкоштовна)</w:t>
      </w:r>
      <w:r w:rsidRPr="00A30FF5">
        <w:rPr>
          <w:rFonts w:ascii="Times New Roman" w:eastAsia="Times New Roman" w:hAnsi="Times New Roman" w:cs="Times New Roman"/>
          <w:sz w:val="28"/>
          <w:szCs w:val="28"/>
          <w:lang w:val="uk-UA" w:eastAsia="ru-RU"/>
        </w:rPr>
        <w:t>;</w:t>
      </w:r>
    </w:p>
    <w:p w:rsidR="00A30FF5" w:rsidRPr="00A30FF5" w:rsidRDefault="00A30FF5" w:rsidP="00A30FF5">
      <w:pPr>
        <w:spacing w:after="0" w:line="360" w:lineRule="auto"/>
        <w:ind w:firstLine="709"/>
        <w:jc w:val="both"/>
        <w:rPr>
          <w:rFonts w:ascii="Times New Roman" w:eastAsia="Times New Roman" w:hAnsi="Times New Roman" w:cs="Times New Roman"/>
          <w:sz w:val="28"/>
          <w:szCs w:val="28"/>
          <w:lang w:val="uk-UA" w:eastAsia="ru-RU"/>
        </w:rPr>
      </w:pPr>
      <w:r w:rsidRPr="00A30FF5">
        <w:rPr>
          <w:rFonts w:ascii="Times New Roman" w:eastAsia="Times New Roman" w:hAnsi="Times New Roman" w:cs="Times New Roman"/>
          <w:sz w:val="28"/>
          <w:szCs w:val="28"/>
          <w:lang w:val="uk-UA" w:eastAsia="ru-RU"/>
        </w:rPr>
        <w:t>медична страховка;</w:t>
      </w:r>
    </w:p>
    <w:p w:rsidR="00A30FF5" w:rsidRPr="00A30FF5" w:rsidRDefault="00A30FF5" w:rsidP="00A30FF5">
      <w:pPr>
        <w:spacing w:after="0" w:line="360" w:lineRule="auto"/>
        <w:ind w:firstLine="709"/>
        <w:jc w:val="both"/>
        <w:rPr>
          <w:rFonts w:ascii="Times New Roman" w:eastAsia="Times New Roman" w:hAnsi="Times New Roman" w:cs="Times New Roman"/>
          <w:sz w:val="28"/>
          <w:szCs w:val="28"/>
          <w:lang w:val="uk-UA" w:eastAsia="ru-RU"/>
        </w:rPr>
      </w:pPr>
      <w:r w:rsidRPr="00A30FF5">
        <w:rPr>
          <w:rFonts w:ascii="Times New Roman" w:eastAsia="Times New Roman" w:hAnsi="Times New Roman" w:cs="Times New Roman"/>
          <w:sz w:val="28"/>
          <w:szCs w:val="28"/>
          <w:lang w:val="uk-UA" w:eastAsia="ru-RU"/>
        </w:rPr>
        <w:t xml:space="preserve">комісія турагенту. </w:t>
      </w:r>
    </w:p>
    <w:p w:rsidR="00A30FF5" w:rsidRPr="00A30FF5" w:rsidRDefault="00A30FF5" w:rsidP="00A30FF5">
      <w:pPr>
        <w:spacing w:after="0" w:line="360" w:lineRule="auto"/>
        <w:ind w:firstLine="709"/>
        <w:jc w:val="both"/>
        <w:rPr>
          <w:rFonts w:ascii="Times New Roman" w:eastAsia="Times New Roman" w:hAnsi="Times New Roman" w:cs="Times New Roman"/>
          <w:sz w:val="28"/>
          <w:szCs w:val="28"/>
          <w:lang w:val="uk-UA" w:eastAsia="ru-RU"/>
        </w:rPr>
      </w:pPr>
      <w:r w:rsidRPr="00A30FF5">
        <w:rPr>
          <w:rFonts w:ascii="Times New Roman" w:eastAsia="Times New Roman" w:hAnsi="Times New Roman" w:cs="Times New Roman"/>
          <w:sz w:val="28"/>
          <w:szCs w:val="28"/>
          <w:lang w:val="uk-UA" w:eastAsia="ru-RU"/>
        </w:rPr>
        <w:t>До вартості туру не входять:</w:t>
      </w:r>
      <w:r w:rsidR="00935665">
        <w:rPr>
          <w:rFonts w:ascii="Times New Roman" w:eastAsia="Times New Roman" w:hAnsi="Times New Roman" w:cs="Times New Roman"/>
          <w:sz w:val="28"/>
          <w:szCs w:val="28"/>
          <w:lang w:val="uk-UA" w:eastAsia="ru-RU"/>
        </w:rPr>
        <w:t xml:space="preserve"> обіди та вечері</w:t>
      </w:r>
      <w:r w:rsidRPr="00A30FF5">
        <w:rPr>
          <w:rFonts w:ascii="Times New Roman" w:eastAsia="Times New Roman" w:hAnsi="Times New Roman" w:cs="Times New Roman"/>
          <w:sz w:val="28"/>
          <w:szCs w:val="28"/>
          <w:lang w:val="uk-UA" w:eastAsia="ru-RU"/>
        </w:rPr>
        <w:t xml:space="preserve">, особисті витрати. </w:t>
      </w:r>
    </w:p>
    <w:p w:rsidR="00A30FF5" w:rsidRPr="00A30FF5" w:rsidRDefault="00A30FF5" w:rsidP="00A30FF5">
      <w:pPr>
        <w:spacing w:after="0" w:line="360" w:lineRule="auto"/>
        <w:ind w:firstLine="709"/>
        <w:jc w:val="both"/>
        <w:rPr>
          <w:rFonts w:ascii="Times New Roman" w:eastAsia="Times New Roman" w:hAnsi="Times New Roman" w:cs="Times New Roman"/>
          <w:sz w:val="28"/>
          <w:szCs w:val="28"/>
          <w:lang w:val="uk-UA" w:eastAsia="ru-RU"/>
        </w:rPr>
      </w:pPr>
      <w:r w:rsidRPr="00A30FF5">
        <w:rPr>
          <w:rFonts w:ascii="Times New Roman" w:eastAsia="Times New Roman" w:hAnsi="Times New Roman" w:cs="Times New Roman"/>
          <w:sz w:val="28"/>
          <w:szCs w:val="28"/>
          <w:lang w:val="uk-UA" w:eastAsia="ru-RU"/>
        </w:rPr>
        <w:t>Цільовим сегментом даного туру є люди</w:t>
      </w:r>
      <w:r w:rsidR="00410E29">
        <w:rPr>
          <w:rFonts w:ascii="Times New Roman" w:eastAsia="Times New Roman" w:hAnsi="Times New Roman" w:cs="Times New Roman"/>
          <w:sz w:val="28"/>
          <w:szCs w:val="28"/>
          <w:lang w:val="uk-UA" w:eastAsia="ru-RU"/>
        </w:rPr>
        <w:t xml:space="preserve"> молодь, студенти</w:t>
      </w:r>
      <w:r w:rsidR="00F9356B">
        <w:rPr>
          <w:rFonts w:ascii="Times New Roman" w:eastAsia="Times New Roman" w:hAnsi="Times New Roman" w:cs="Times New Roman"/>
          <w:sz w:val="28"/>
          <w:szCs w:val="28"/>
          <w:lang w:val="uk-UA" w:eastAsia="ru-RU"/>
        </w:rPr>
        <w:t>,</w:t>
      </w:r>
      <w:r w:rsidR="00410E29">
        <w:rPr>
          <w:rFonts w:ascii="Times New Roman" w:eastAsia="Times New Roman" w:hAnsi="Times New Roman" w:cs="Times New Roman"/>
          <w:sz w:val="28"/>
          <w:szCs w:val="28"/>
          <w:lang w:val="uk-UA" w:eastAsia="ru-RU"/>
        </w:rPr>
        <w:t xml:space="preserve"> або навіть люди середнього віку,</w:t>
      </w:r>
      <w:r w:rsidR="00F9356B">
        <w:rPr>
          <w:rFonts w:ascii="Times New Roman" w:eastAsia="Times New Roman" w:hAnsi="Times New Roman" w:cs="Times New Roman"/>
          <w:sz w:val="28"/>
          <w:szCs w:val="28"/>
          <w:lang w:val="uk-UA" w:eastAsia="ru-RU"/>
        </w:rPr>
        <w:t xml:space="preserve"> які мають бажання</w:t>
      </w:r>
      <w:r w:rsidRPr="00A30FF5">
        <w:rPr>
          <w:rFonts w:ascii="Times New Roman" w:eastAsia="Times New Roman" w:hAnsi="Times New Roman" w:cs="Times New Roman"/>
          <w:sz w:val="28"/>
          <w:szCs w:val="28"/>
          <w:lang w:val="uk-UA" w:eastAsia="ru-RU"/>
        </w:rPr>
        <w:t xml:space="preserve"> </w:t>
      </w:r>
      <w:r w:rsidR="00F9356B">
        <w:rPr>
          <w:rFonts w:ascii="Times New Roman" w:eastAsia="Times New Roman" w:hAnsi="Times New Roman" w:cs="Times New Roman"/>
          <w:sz w:val="28"/>
          <w:szCs w:val="28"/>
          <w:lang w:val="uk-UA" w:eastAsia="ru-RU"/>
        </w:rPr>
        <w:t xml:space="preserve">відпочити та </w:t>
      </w:r>
      <w:r w:rsidRPr="00A30FF5">
        <w:rPr>
          <w:rFonts w:ascii="Times New Roman" w:eastAsia="Times New Roman" w:hAnsi="Times New Roman" w:cs="Times New Roman"/>
          <w:sz w:val="28"/>
          <w:szCs w:val="28"/>
          <w:lang w:val="uk-UA" w:eastAsia="ru-RU"/>
        </w:rPr>
        <w:t xml:space="preserve">відновити свої сили, а </w:t>
      </w:r>
      <w:r w:rsidRPr="002D0C2A">
        <w:rPr>
          <w:rFonts w:ascii="Times New Roman" w:eastAsia="Times New Roman" w:hAnsi="Times New Roman" w:cs="Times New Roman"/>
          <w:sz w:val="28"/>
          <w:szCs w:val="28"/>
          <w:lang w:val="uk-UA" w:eastAsia="ru-RU"/>
        </w:rPr>
        <w:t>також відвідати цікаві туристичні об’єкти Луганської області.</w:t>
      </w:r>
    </w:p>
    <w:p w:rsidR="00A30FF5" w:rsidRPr="002D0C2A" w:rsidRDefault="002D0C2A" w:rsidP="00A30FF5">
      <w:pPr>
        <w:spacing w:after="0" w:line="360" w:lineRule="auto"/>
        <w:ind w:firstLine="709"/>
        <w:jc w:val="both"/>
        <w:rPr>
          <w:rFonts w:ascii="Times New Roman" w:eastAsia="Times New Roman" w:hAnsi="Times New Roman" w:cs="Times New Roman"/>
          <w:b/>
          <w:i/>
          <w:sz w:val="28"/>
          <w:szCs w:val="28"/>
          <w:lang w:val="uk-UA" w:eastAsia="ru-RU"/>
        </w:rPr>
      </w:pPr>
      <w:r w:rsidRPr="002D0C2A">
        <w:rPr>
          <w:rFonts w:ascii="Times New Roman" w:eastAsia="Times New Roman" w:hAnsi="Times New Roman" w:cs="Times New Roman"/>
          <w:b/>
          <w:i/>
          <w:sz w:val="28"/>
          <w:szCs w:val="28"/>
          <w:lang w:val="uk-UA" w:eastAsia="ru-RU"/>
        </w:rPr>
        <w:t>Обґрунтування</w:t>
      </w:r>
      <w:r w:rsidR="00A30FF5" w:rsidRPr="002D0C2A">
        <w:rPr>
          <w:rFonts w:ascii="Times New Roman" w:eastAsia="Times New Roman" w:hAnsi="Times New Roman" w:cs="Times New Roman"/>
          <w:b/>
          <w:i/>
          <w:sz w:val="28"/>
          <w:szCs w:val="28"/>
          <w:lang w:val="uk-UA" w:eastAsia="ru-RU"/>
        </w:rPr>
        <w:t xml:space="preserve"> вибору пунктів нового маршруту</w:t>
      </w:r>
    </w:p>
    <w:p w:rsidR="003B2B05" w:rsidRDefault="00A30FF5" w:rsidP="003B2B05">
      <w:pPr>
        <w:spacing w:after="0" w:line="360" w:lineRule="auto"/>
        <w:ind w:firstLine="709"/>
        <w:jc w:val="both"/>
        <w:rPr>
          <w:rFonts w:ascii="Times New Roman" w:eastAsia="Times New Roman" w:hAnsi="Times New Roman" w:cs="Times New Roman"/>
          <w:sz w:val="28"/>
          <w:szCs w:val="28"/>
          <w:lang w:val="uk-UA" w:eastAsia="ru-RU"/>
        </w:rPr>
      </w:pPr>
      <w:r w:rsidRPr="00A30FF5">
        <w:rPr>
          <w:rFonts w:ascii="Times New Roman" w:eastAsia="Times New Roman" w:hAnsi="Times New Roman" w:cs="Times New Roman"/>
          <w:sz w:val="28"/>
          <w:szCs w:val="28"/>
          <w:lang w:val="uk-UA" w:eastAsia="ru-RU"/>
        </w:rPr>
        <w:t>Вибір пунктів нового маршруту повинен безпосередньо відповідати меті туру. Головни</w:t>
      </w:r>
      <w:r w:rsidR="002D0C2A">
        <w:rPr>
          <w:rFonts w:ascii="Times New Roman" w:eastAsia="Times New Roman" w:hAnsi="Times New Roman" w:cs="Times New Roman"/>
          <w:sz w:val="28"/>
          <w:szCs w:val="28"/>
          <w:lang w:val="uk-UA" w:eastAsia="ru-RU"/>
        </w:rPr>
        <w:t>м пунктом маршруту у турі «Луганщина – це Україна</w:t>
      </w:r>
      <w:r w:rsidR="00F9356B">
        <w:rPr>
          <w:rFonts w:ascii="Times New Roman" w:eastAsia="Times New Roman" w:hAnsi="Times New Roman" w:cs="Times New Roman"/>
          <w:sz w:val="28"/>
          <w:szCs w:val="28"/>
          <w:lang w:val="uk-UA" w:eastAsia="ru-RU"/>
        </w:rPr>
        <w:t>» є готельний комплекс «Прилєсноє</w:t>
      </w:r>
      <w:r w:rsidRPr="00A30FF5">
        <w:rPr>
          <w:rFonts w:ascii="Times New Roman" w:eastAsia="Times New Roman" w:hAnsi="Times New Roman" w:cs="Times New Roman"/>
          <w:sz w:val="28"/>
          <w:szCs w:val="28"/>
          <w:lang w:val="uk-UA" w:eastAsia="ru-RU"/>
        </w:rPr>
        <w:t xml:space="preserve">». </w:t>
      </w:r>
      <w:r w:rsidR="003B2B05">
        <w:rPr>
          <w:rFonts w:ascii="Times New Roman" w:eastAsia="Times New Roman" w:hAnsi="Times New Roman" w:cs="Times New Roman"/>
          <w:sz w:val="28"/>
          <w:szCs w:val="28"/>
          <w:lang w:val="uk-UA" w:eastAsia="ru-RU"/>
        </w:rPr>
        <w:t>К</w:t>
      </w:r>
      <w:r w:rsidR="003B2B05" w:rsidRPr="003B2B05">
        <w:rPr>
          <w:rFonts w:ascii="Times New Roman" w:eastAsia="Times New Roman" w:hAnsi="Times New Roman" w:cs="Times New Roman"/>
          <w:sz w:val="28"/>
          <w:szCs w:val="28"/>
          <w:lang w:val="uk-UA" w:eastAsia="ru-RU"/>
        </w:rPr>
        <w:t xml:space="preserve">омплекс знаходиться на березі озера. Для любителів поніжитися на сонечку в </w:t>
      </w:r>
      <w:r w:rsidR="003B2B05">
        <w:rPr>
          <w:rFonts w:ascii="Times New Roman" w:eastAsia="Times New Roman" w:hAnsi="Times New Roman" w:cs="Times New Roman"/>
          <w:sz w:val="28"/>
          <w:szCs w:val="28"/>
          <w:lang w:val="uk-UA" w:eastAsia="ru-RU"/>
        </w:rPr>
        <w:t xml:space="preserve">літню пору року - піщаний пляж. </w:t>
      </w:r>
      <w:r w:rsidR="003B2B05" w:rsidRPr="003B2B05">
        <w:rPr>
          <w:rFonts w:ascii="Times New Roman" w:eastAsia="Times New Roman" w:hAnsi="Times New Roman" w:cs="Times New Roman"/>
          <w:sz w:val="28"/>
          <w:szCs w:val="28"/>
          <w:lang w:val="uk-UA" w:eastAsia="ru-RU"/>
        </w:rPr>
        <w:t>Чисте лісове повітря в частки секунди перенесе Вас в світ спокою і здорового повноцінного відпочинку. Розташування комплексу дозволяє відчути себе практично на безлюдному острові, так як міська цивілізація віддалена на відстань 10 км.</w:t>
      </w:r>
      <w:r w:rsidR="003B2B05">
        <w:rPr>
          <w:rFonts w:ascii="Times New Roman" w:eastAsia="Times New Roman" w:hAnsi="Times New Roman" w:cs="Times New Roman"/>
          <w:sz w:val="28"/>
          <w:szCs w:val="28"/>
          <w:lang w:val="uk-UA" w:eastAsia="ru-RU"/>
        </w:rPr>
        <w:t xml:space="preserve"> </w:t>
      </w:r>
      <w:r w:rsidR="003B2B05" w:rsidRPr="003B2B05">
        <w:rPr>
          <w:rFonts w:ascii="Times New Roman" w:eastAsia="Times New Roman" w:hAnsi="Times New Roman" w:cs="Times New Roman"/>
          <w:sz w:val="28"/>
          <w:szCs w:val="28"/>
          <w:lang w:val="uk-UA" w:eastAsia="ru-RU"/>
        </w:rPr>
        <w:t>Зона комплексу має покриття WI-FI. Для тих, хто любить поєднувати приємний відпочинок з улюбленою роботою, діловими зустрічами і бізнесом - комплекс надає спеціально обладнаний конференц-зал.</w:t>
      </w:r>
    </w:p>
    <w:p w:rsidR="00A30FF5" w:rsidRPr="00A30FF5" w:rsidRDefault="00A30FF5" w:rsidP="00A30FF5">
      <w:pPr>
        <w:spacing w:after="0" w:line="360" w:lineRule="auto"/>
        <w:ind w:firstLine="709"/>
        <w:jc w:val="both"/>
        <w:rPr>
          <w:rFonts w:ascii="Times New Roman" w:eastAsia="Times New Roman" w:hAnsi="Times New Roman" w:cs="Times New Roman"/>
          <w:sz w:val="28"/>
          <w:szCs w:val="28"/>
          <w:lang w:val="uk-UA" w:eastAsia="ru-RU"/>
        </w:rPr>
      </w:pPr>
      <w:r w:rsidRPr="00A30FF5">
        <w:rPr>
          <w:rFonts w:ascii="Times New Roman" w:eastAsia="Times New Roman" w:hAnsi="Times New Roman" w:cs="Times New Roman"/>
          <w:sz w:val="28"/>
          <w:szCs w:val="28"/>
          <w:lang w:val="uk-UA" w:eastAsia="ru-RU"/>
        </w:rPr>
        <w:t>Як екскурсійні об’єкти були обрані історико-культурні, природні та заповідні місця Луганської області, які користуються популя</w:t>
      </w:r>
      <w:r w:rsidR="002D0C2A">
        <w:rPr>
          <w:rFonts w:ascii="Times New Roman" w:eastAsia="Times New Roman" w:hAnsi="Times New Roman" w:cs="Times New Roman"/>
          <w:sz w:val="28"/>
          <w:szCs w:val="28"/>
          <w:lang w:val="uk-UA" w:eastAsia="ru-RU"/>
        </w:rPr>
        <w:t>рністю серед населення (на території  Луганської області, підконтрольної Україні</w:t>
      </w:r>
      <w:r w:rsidRPr="00A30FF5">
        <w:rPr>
          <w:rFonts w:ascii="Times New Roman" w:eastAsia="Times New Roman" w:hAnsi="Times New Roman" w:cs="Times New Roman"/>
          <w:sz w:val="28"/>
          <w:szCs w:val="28"/>
          <w:lang w:val="uk-UA" w:eastAsia="ru-RU"/>
        </w:rPr>
        <w:t>).</w:t>
      </w:r>
    </w:p>
    <w:p w:rsidR="00A30FF5" w:rsidRDefault="00A30FF5" w:rsidP="00A30FF5">
      <w:pPr>
        <w:spacing w:after="0" w:line="360" w:lineRule="auto"/>
        <w:ind w:firstLine="709"/>
        <w:jc w:val="both"/>
        <w:rPr>
          <w:rFonts w:ascii="Times New Roman" w:eastAsia="Times New Roman" w:hAnsi="Times New Roman" w:cs="Times New Roman"/>
          <w:sz w:val="28"/>
          <w:szCs w:val="28"/>
          <w:lang w:val="uk-UA" w:eastAsia="ru-RU"/>
        </w:rPr>
      </w:pPr>
      <w:r w:rsidRPr="00A30FF5">
        <w:rPr>
          <w:rFonts w:ascii="Times New Roman" w:eastAsia="Times New Roman" w:hAnsi="Times New Roman" w:cs="Times New Roman"/>
          <w:sz w:val="28"/>
          <w:szCs w:val="28"/>
          <w:lang w:val="uk-UA" w:eastAsia="ru-RU"/>
        </w:rPr>
        <w:t xml:space="preserve">Оглядова екскурсія по місту Лисичанськ та відвідування пам’ятки природи Конгресів Яр. </w:t>
      </w:r>
      <w:r w:rsidR="007A5268" w:rsidRPr="00A30FF5">
        <w:rPr>
          <w:rFonts w:ascii="Times New Roman" w:eastAsia="Times New Roman" w:hAnsi="Times New Roman" w:cs="Times New Roman"/>
          <w:sz w:val="28"/>
          <w:szCs w:val="28"/>
          <w:lang w:val="uk-UA" w:eastAsia="ru-RU"/>
        </w:rPr>
        <w:t>Лисичанськ</w:t>
      </w:r>
      <w:r w:rsidRPr="00A30FF5">
        <w:rPr>
          <w:rFonts w:ascii="Times New Roman" w:eastAsia="Times New Roman" w:hAnsi="Times New Roman" w:cs="Times New Roman"/>
          <w:sz w:val="28"/>
          <w:szCs w:val="28"/>
          <w:lang w:val="uk-UA" w:eastAsia="ru-RU"/>
        </w:rPr>
        <w:t xml:space="preserve"> знаходиться на високу правому березі Сіверського Дінця. Місто має багато місць, які викликають зацікавленість у туристів. Екскурсія пропонує відвідати Перизднянськую церкву, краєзнавчий музей, а також огляд пам’ятників та меморіальних комплексів. Конгресів Яр – геологічна </w:t>
      </w:r>
      <w:r w:rsidR="002D0C2A" w:rsidRPr="00A30FF5">
        <w:rPr>
          <w:rFonts w:ascii="Times New Roman" w:eastAsia="Times New Roman" w:hAnsi="Times New Roman" w:cs="Times New Roman"/>
          <w:sz w:val="28"/>
          <w:szCs w:val="28"/>
          <w:lang w:val="uk-UA" w:eastAsia="ru-RU"/>
        </w:rPr>
        <w:t>пам’ятка</w:t>
      </w:r>
      <w:r w:rsidRPr="00A30FF5">
        <w:rPr>
          <w:rFonts w:ascii="Times New Roman" w:eastAsia="Times New Roman" w:hAnsi="Times New Roman" w:cs="Times New Roman"/>
          <w:sz w:val="28"/>
          <w:szCs w:val="28"/>
          <w:lang w:val="uk-UA" w:eastAsia="ru-RU"/>
        </w:rPr>
        <w:t>. Довгий крутий яр з дуже крутими спусками. На поверхню виходять палеозой-мезозойські пласти. Він є дуже цікавим об’єктом туристичного відвідування.</w:t>
      </w:r>
    </w:p>
    <w:p w:rsidR="00F27C84" w:rsidRDefault="00F27C84" w:rsidP="00A30FF5">
      <w:pPr>
        <w:spacing w:after="0" w:line="360" w:lineRule="auto"/>
        <w:ind w:firstLine="709"/>
        <w:jc w:val="both"/>
        <w:rPr>
          <w:rFonts w:ascii="Times New Roman" w:eastAsia="Times New Roman" w:hAnsi="Times New Roman" w:cs="Times New Roman"/>
          <w:sz w:val="28"/>
          <w:szCs w:val="28"/>
          <w:lang w:val="uk-UA" w:eastAsia="ru-RU"/>
        </w:rPr>
      </w:pPr>
      <w:r w:rsidRPr="00F27C84">
        <w:rPr>
          <w:rFonts w:ascii="Times New Roman" w:eastAsia="Times New Roman" w:hAnsi="Times New Roman" w:cs="Times New Roman"/>
          <w:sz w:val="28"/>
          <w:szCs w:val="28"/>
          <w:lang w:val="uk-UA" w:eastAsia="ru-RU"/>
        </w:rPr>
        <w:t>Оглядова екскурсія по м. Кремінна, відвідування пам’ятника «Партизанська землянка» та «Поляни кохання». Ці пам’ятка  розташовані на півдні міста. Тут можливо насолодитися подихом природи, почути спів птахів, побачити місцевих тварин.</w:t>
      </w:r>
    </w:p>
    <w:p w:rsidR="00F27C84" w:rsidRPr="00A30FF5" w:rsidRDefault="00F27C84" w:rsidP="00F27C84">
      <w:pPr>
        <w:spacing w:after="0" w:line="360" w:lineRule="auto"/>
        <w:ind w:firstLine="709"/>
        <w:jc w:val="both"/>
        <w:rPr>
          <w:rFonts w:ascii="Times New Roman" w:eastAsia="Times New Roman" w:hAnsi="Times New Roman" w:cs="Times New Roman"/>
          <w:sz w:val="28"/>
          <w:szCs w:val="28"/>
          <w:lang w:val="uk-UA" w:eastAsia="ru-RU"/>
        </w:rPr>
      </w:pPr>
      <w:r w:rsidRPr="00F27C84">
        <w:rPr>
          <w:rFonts w:ascii="Times New Roman" w:eastAsia="Times New Roman" w:hAnsi="Times New Roman" w:cs="Times New Roman"/>
          <w:sz w:val="28"/>
          <w:szCs w:val="28"/>
          <w:lang w:val="uk-UA" w:eastAsia="ru-RU"/>
        </w:rPr>
        <w:t>Пам’ятники у Кремінній можна розділити на кілька груп – присвячені афганцям, чорнобильцям та загиблим у Другій світовій війні. Всі ці – різні – меморіали розташовані переважно неподалік райдержадміністрації. Трохи далі, біля найвищих будівель (дев’ятиповерхівок, які в народі називають «манхеттен») створена Алея гер</w:t>
      </w:r>
      <w:r>
        <w:rPr>
          <w:rFonts w:ascii="Times New Roman" w:eastAsia="Times New Roman" w:hAnsi="Times New Roman" w:cs="Times New Roman"/>
          <w:sz w:val="28"/>
          <w:szCs w:val="28"/>
          <w:lang w:val="uk-UA" w:eastAsia="ru-RU"/>
        </w:rPr>
        <w:t xml:space="preserve">оїв України із бюстом Шевченка. </w:t>
      </w:r>
      <w:r w:rsidRPr="00F27C84">
        <w:rPr>
          <w:rFonts w:ascii="Times New Roman" w:eastAsia="Times New Roman" w:hAnsi="Times New Roman" w:cs="Times New Roman"/>
          <w:sz w:val="28"/>
          <w:szCs w:val="28"/>
          <w:lang w:val="uk-UA" w:eastAsia="ru-RU"/>
        </w:rPr>
        <w:t>Окрім «манхеттена», у Кремінній є власна «тріумфальна арка». Це – ворота у двір краєзнавчого музею.</w:t>
      </w:r>
      <w:r>
        <w:rPr>
          <w:rFonts w:ascii="Times New Roman" w:eastAsia="Times New Roman" w:hAnsi="Times New Roman" w:cs="Times New Roman"/>
          <w:sz w:val="28"/>
          <w:szCs w:val="28"/>
          <w:lang w:val="uk-UA" w:eastAsia="ru-RU"/>
        </w:rPr>
        <w:t xml:space="preserve"> </w:t>
      </w:r>
      <w:r w:rsidRPr="00F27C84">
        <w:rPr>
          <w:rFonts w:ascii="Times New Roman" w:eastAsia="Times New Roman" w:hAnsi="Times New Roman" w:cs="Times New Roman"/>
          <w:sz w:val="28"/>
          <w:szCs w:val="28"/>
          <w:lang w:val="uk-UA" w:eastAsia="ru-RU"/>
        </w:rPr>
        <w:t>У центрі міста стоїть фігура шахтаря із написом «Погибшим в шахтах от живущих, 1995». Цей монумент, а також великий зал експонатів у краєзнавчому музеї – все, що лишилося від шахтарської промисловості міста.</w:t>
      </w:r>
    </w:p>
    <w:p w:rsidR="00A30FF5" w:rsidRDefault="00A30FF5" w:rsidP="00A30FF5">
      <w:pPr>
        <w:spacing w:after="0" w:line="360" w:lineRule="auto"/>
        <w:ind w:firstLine="709"/>
        <w:jc w:val="both"/>
        <w:rPr>
          <w:rFonts w:ascii="Times New Roman" w:eastAsia="Times New Roman" w:hAnsi="Times New Roman" w:cs="Times New Roman"/>
          <w:sz w:val="28"/>
          <w:szCs w:val="28"/>
          <w:lang w:val="uk-UA" w:eastAsia="ru-RU"/>
        </w:rPr>
      </w:pPr>
      <w:r w:rsidRPr="00A30FF5">
        <w:rPr>
          <w:rFonts w:ascii="Times New Roman" w:eastAsia="Times New Roman" w:hAnsi="Times New Roman" w:cs="Times New Roman"/>
          <w:sz w:val="28"/>
          <w:szCs w:val="28"/>
          <w:lang w:val="uk-UA" w:eastAsia="ru-RU"/>
        </w:rPr>
        <w:t>Кремінська Дубова роща потрапила до пам’яток Луганщини, які обов’язково необхідно відвідати. Дубова роща –  пам’ятка природи місцевого значення, де ростуть багатовікові дуби. Вона розташова</w:t>
      </w:r>
      <w:r w:rsidR="002D0C2A">
        <w:rPr>
          <w:rFonts w:ascii="Times New Roman" w:eastAsia="Times New Roman" w:hAnsi="Times New Roman" w:cs="Times New Roman"/>
          <w:sz w:val="28"/>
          <w:szCs w:val="28"/>
          <w:lang w:val="uk-UA" w:eastAsia="ru-RU"/>
        </w:rPr>
        <w:t>на</w:t>
      </w:r>
      <w:r w:rsidRPr="00A30FF5">
        <w:rPr>
          <w:rFonts w:ascii="Times New Roman" w:eastAsia="Times New Roman" w:hAnsi="Times New Roman" w:cs="Times New Roman"/>
          <w:sz w:val="28"/>
          <w:szCs w:val="28"/>
          <w:lang w:val="uk-UA" w:eastAsia="ru-RU"/>
        </w:rPr>
        <w:t xml:space="preserve"> на території Комсомольського лісництва, недалеко від централь</w:t>
      </w:r>
      <w:r w:rsidR="002D0C2A">
        <w:rPr>
          <w:rFonts w:ascii="Times New Roman" w:eastAsia="Times New Roman" w:hAnsi="Times New Roman" w:cs="Times New Roman"/>
          <w:sz w:val="28"/>
          <w:szCs w:val="28"/>
          <w:lang w:val="uk-UA" w:eastAsia="ru-RU"/>
        </w:rPr>
        <w:t>ної ділянки Кремінського лісового господарства</w:t>
      </w:r>
      <w:r w:rsidRPr="00A30FF5">
        <w:rPr>
          <w:rFonts w:ascii="Times New Roman" w:eastAsia="Times New Roman" w:hAnsi="Times New Roman" w:cs="Times New Roman"/>
          <w:sz w:val="28"/>
          <w:szCs w:val="28"/>
          <w:lang w:val="uk-UA" w:eastAsia="ru-RU"/>
        </w:rPr>
        <w:t xml:space="preserve">.   </w:t>
      </w:r>
    </w:p>
    <w:p w:rsidR="00F27C84" w:rsidRDefault="00F27C84" w:rsidP="00F27C84">
      <w:pPr>
        <w:spacing w:after="0" w:line="360" w:lineRule="auto"/>
        <w:ind w:firstLine="709"/>
        <w:jc w:val="both"/>
        <w:rPr>
          <w:rFonts w:ascii="Times New Roman" w:eastAsia="Times New Roman" w:hAnsi="Times New Roman" w:cs="Times New Roman"/>
          <w:sz w:val="28"/>
          <w:szCs w:val="28"/>
          <w:lang w:val="uk-UA" w:eastAsia="ru-RU"/>
        </w:rPr>
      </w:pPr>
      <w:r w:rsidRPr="00F27C84">
        <w:rPr>
          <w:rFonts w:ascii="Times New Roman" w:eastAsia="Times New Roman" w:hAnsi="Times New Roman" w:cs="Times New Roman"/>
          <w:sz w:val="28"/>
          <w:szCs w:val="28"/>
          <w:lang w:val="uk-UA" w:eastAsia="ru-RU"/>
        </w:rPr>
        <w:t>Незвичайний музей є в місті Кремінна Луганської області. Музей янголів приваблює не тільки туристів, а й викликає інтерес у місцевих жителів, котрі регулярно відвідують музей. 21 листопада 2015 року відбулося офіційне відкриття музею, було отримано благословення від архієпископа Никодима, б</w:t>
      </w:r>
      <w:r>
        <w:rPr>
          <w:rFonts w:ascii="Times New Roman" w:eastAsia="Times New Roman" w:hAnsi="Times New Roman" w:cs="Times New Roman"/>
          <w:sz w:val="28"/>
          <w:szCs w:val="28"/>
          <w:lang w:val="uk-UA" w:eastAsia="ru-RU"/>
        </w:rPr>
        <w:t xml:space="preserve">атюшка прочитав молитву за мир. </w:t>
      </w:r>
      <w:r w:rsidRPr="00F27C84">
        <w:rPr>
          <w:rFonts w:ascii="Times New Roman" w:eastAsia="Times New Roman" w:hAnsi="Times New Roman" w:cs="Times New Roman"/>
          <w:sz w:val="28"/>
          <w:szCs w:val="28"/>
          <w:lang w:val="uk-UA" w:eastAsia="ru-RU"/>
        </w:rPr>
        <w:t>Духовно-культурний заклад було відкрито при Свято-Сергіївському монастирі. Одна з юних мешканок Кремінної Поліна Туфекче висловила ідею створення музею. У перспективі планується розвинути музей до духовно-просвітницького центру для дітей і дорослих. Експонати музею – це фігури і образи янголів, тут і зразки декоративно-прикладного мистецтва, і янголи з паперу, статуетки янголів, вишивка, малюнки, ікони із зображенням янголів, листівки, ляльки, підвіски, що втілюють прекрасний і світлий образ. Янголи привезені з багатьох місць, про що розповідають у музеї. Загалом екземплярів нараховується близько тисячі, сорок з них надані музею Поліною Туфекче. Однак колекція розширюється, експонати у вигляді янголів приймаються від охочих поповнити експозицію. Дістатися до музею в місті Кремінна можна ре</w:t>
      </w:r>
      <w:r>
        <w:rPr>
          <w:rFonts w:ascii="Times New Roman" w:eastAsia="Times New Roman" w:hAnsi="Times New Roman" w:cs="Times New Roman"/>
          <w:sz w:val="28"/>
          <w:szCs w:val="28"/>
          <w:lang w:val="uk-UA" w:eastAsia="ru-RU"/>
        </w:rPr>
        <w:t>йсовими автобусами або маршрутк</w:t>
      </w:r>
      <w:r w:rsidRPr="00F27C84">
        <w:rPr>
          <w:rFonts w:ascii="Times New Roman" w:eastAsia="Times New Roman" w:hAnsi="Times New Roman" w:cs="Times New Roman"/>
          <w:sz w:val="28"/>
          <w:szCs w:val="28"/>
          <w:lang w:val="uk-UA" w:eastAsia="ru-RU"/>
        </w:rPr>
        <w:t>ами.</w:t>
      </w:r>
    </w:p>
    <w:p w:rsidR="00F27C84" w:rsidRPr="00F27C84" w:rsidRDefault="00F27C84" w:rsidP="00F27C84">
      <w:pPr>
        <w:spacing w:after="0" w:line="360" w:lineRule="auto"/>
        <w:ind w:firstLine="709"/>
        <w:jc w:val="both"/>
        <w:rPr>
          <w:rFonts w:ascii="Times New Roman" w:eastAsia="Times New Roman" w:hAnsi="Times New Roman" w:cs="Times New Roman"/>
          <w:sz w:val="28"/>
          <w:szCs w:val="28"/>
          <w:lang w:val="uk-UA" w:eastAsia="ru-RU"/>
        </w:rPr>
      </w:pPr>
      <w:r w:rsidRPr="00F27C84">
        <w:rPr>
          <w:rFonts w:ascii="Times New Roman" w:eastAsia="Times New Roman" w:hAnsi="Times New Roman" w:cs="Times New Roman"/>
          <w:sz w:val="28"/>
          <w:szCs w:val="28"/>
          <w:lang w:val="uk-UA" w:eastAsia="ru-RU"/>
        </w:rPr>
        <w:t>Кремінський районний краєзнавчий музей — краєзнавчий музей в місті Кремінна, Луганська область, Україна. Заснований 1966 року. Має близько 9 тисяч експонатів — пам'яток і предметів історії, археології, природознавства, етнографії і культури.</w:t>
      </w:r>
      <w:r w:rsidRPr="00F27C84">
        <w:rPr>
          <w:lang w:val="uk-UA"/>
        </w:rPr>
        <w:t xml:space="preserve"> </w:t>
      </w:r>
      <w:r w:rsidRPr="00F27C84">
        <w:rPr>
          <w:rFonts w:ascii="Times New Roman" w:eastAsia="Times New Roman" w:hAnsi="Times New Roman" w:cs="Times New Roman"/>
          <w:sz w:val="28"/>
          <w:szCs w:val="28"/>
          <w:lang w:val="uk-UA" w:eastAsia="ru-RU"/>
        </w:rPr>
        <w:t>Кремінський музей заснований 1966 року рішенням виконкому Кремінської районної Ради народних депутатів Луганської області.</w:t>
      </w:r>
      <w:r w:rsidRPr="00F27C84">
        <w:t xml:space="preserve"> </w:t>
      </w:r>
      <w:r w:rsidRPr="00F27C84">
        <w:rPr>
          <w:rFonts w:ascii="Times New Roman" w:eastAsia="Times New Roman" w:hAnsi="Times New Roman" w:cs="Times New Roman"/>
          <w:sz w:val="28"/>
          <w:szCs w:val="28"/>
          <w:lang w:val="uk-UA" w:eastAsia="ru-RU"/>
        </w:rPr>
        <w:t>Музей розташований в історичній будівлі, що є і пам'яткою архітектури кінця XIX століття. Загальна площа — 182,7 кв. м., із них експозиційна площа — 156,1 кв. м. Музей має вісім тематичних розділів — археології, історії Слобожанщини, Першої світової війни та революції, Донбасу, Другої світової війни, а також відділ виставок «Кремінські ліси», «Партизанська землянка». Експозиція нараховує 8840 предметів основного фонду та 215 — науково-допоміжного. Щорічно музей відвідують 2500-3000 відвідувачів, проходить понад 90-100 екскурсій.</w:t>
      </w:r>
      <w:r>
        <w:rPr>
          <w:rFonts w:ascii="Times New Roman" w:eastAsia="Times New Roman" w:hAnsi="Times New Roman" w:cs="Times New Roman"/>
          <w:sz w:val="28"/>
          <w:szCs w:val="28"/>
          <w:lang w:val="uk-UA" w:eastAsia="ru-RU"/>
        </w:rPr>
        <w:t xml:space="preserve"> </w:t>
      </w:r>
    </w:p>
    <w:p w:rsidR="00F27C84" w:rsidRDefault="00F27C84" w:rsidP="00F27C84">
      <w:pPr>
        <w:spacing w:after="0" w:line="360" w:lineRule="auto"/>
        <w:ind w:firstLine="709"/>
        <w:jc w:val="both"/>
        <w:rPr>
          <w:rFonts w:ascii="Times New Roman" w:eastAsia="Times New Roman" w:hAnsi="Times New Roman" w:cs="Times New Roman"/>
          <w:sz w:val="28"/>
          <w:szCs w:val="28"/>
          <w:lang w:val="uk-UA" w:eastAsia="ru-RU"/>
        </w:rPr>
      </w:pPr>
      <w:r w:rsidRPr="00F27C84">
        <w:rPr>
          <w:rFonts w:ascii="Times New Roman" w:eastAsia="Times New Roman" w:hAnsi="Times New Roman" w:cs="Times New Roman"/>
          <w:sz w:val="28"/>
          <w:szCs w:val="28"/>
          <w:lang w:val="uk-UA" w:eastAsia="ru-RU"/>
        </w:rPr>
        <w:t>1968 року музей отримав статус «народний», а 1979 року став відділом Луганського обласного краєзнавчого музею. У 1990 році – реорганізований у Кремінський краєзнавчий музей.</w:t>
      </w:r>
    </w:p>
    <w:p w:rsidR="00F27C84" w:rsidRPr="00A30FF5" w:rsidRDefault="00F27C84" w:rsidP="00F27C84">
      <w:pPr>
        <w:spacing w:after="0" w:line="360" w:lineRule="auto"/>
        <w:ind w:firstLine="709"/>
        <w:jc w:val="both"/>
        <w:rPr>
          <w:rFonts w:ascii="Times New Roman" w:eastAsia="Times New Roman" w:hAnsi="Times New Roman" w:cs="Times New Roman"/>
          <w:sz w:val="28"/>
          <w:szCs w:val="28"/>
          <w:lang w:val="uk-UA" w:eastAsia="ru-RU"/>
        </w:rPr>
      </w:pPr>
      <w:r w:rsidRPr="00F27C84">
        <w:rPr>
          <w:rFonts w:ascii="Times New Roman" w:eastAsia="Times New Roman" w:hAnsi="Times New Roman" w:cs="Times New Roman"/>
          <w:sz w:val="28"/>
          <w:szCs w:val="28"/>
          <w:lang w:val="uk-UA" w:eastAsia="ru-RU"/>
        </w:rPr>
        <w:t>Серед музейної експозиції є і нові стенди, присвячені новітнім подіям. На одному з них – фото облитого з вогнегасника Віталія Кличк</w:t>
      </w:r>
      <w:r>
        <w:rPr>
          <w:rFonts w:ascii="Times New Roman" w:eastAsia="Times New Roman" w:hAnsi="Times New Roman" w:cs="Times New Roman"/>
          <w:sz w:val="28"/>
          <w:szCs w:val="28"/>
          <w:lang w:val="uk-UA" w:eastAsia="ru-RU"/>
        </w:rPr>
        <w:t xml:space="preserve">а, датоване 19 січня 2014 року. </w:t>
      </w:r>
      <w:r w:rsidRPr="00F27C84">
        <w:rPr>
          <w:rFonts w:ascii="Times New Roman" w:eastAsia="Times New Roman" w:hAnsi="Times New Roman" w:cs="Times New Roman"/>
          <w:sz w:val="28"/>
          <w:szCs w:val="28"/>
          <w:lang w:val="uk-UA" w:eastAsia="ru-RU"/>
        </w:rPr>
        <w:t>Фішка музею – трактор першого механізатора Кременщини, який приїхав своїм ходом в середині 60-х і лишився тут на вічну стоянку. ​</w:t>
      </w:r>
    </w:p>
    <w:p w:rsidR="00A30FF5" w:rsidRPr="00A30FF5" w:rsidRDefault="00A30FF5" w:rsidP="00A30FF5">
      <w:pPr>
        <w:spacing w:after="0" w:line="360" w:lineRule="auto"/>
        <w:ind w:firstLine="709"/>
        <w:jc w:val="both"/>
        <w:rPr>
          <w:rFonts w:ascii="Times New Roman" w:eastAsia="Times New Roman" w:hAnsi="Times New Roman" w:cs="Times New Roman"/>
          <w:sz w:val="28"/>
          <w:szCs w:val="28"/>
          <w:lang w:val="uk-UA" w:eastAsia="ru-RU"/>
        </w:rPr>
      </w:pPr>
      <w:r w:rsidRPr="00A30FF5">
        <w:rPr>
          <w:rFonts w:ascii="Times New Roman" w:eastAsia="Times New Roman" w:hAnsi="Times New Roman" w:cs="Times New Roman"/>
          <w:sz w:val="28"/>
          <w:szCs w:val="28"/>
          <w:lang w:val="uk-UA" w:eastAsia="ru-RU"/>
        </w:rPr>
        <w:t>Сєвєродонецьк – місто</w:t>
      </w:r>
      <w:r w:rsidR="00E073D6">
        <w:rPr>
          <w:rFonts w:ascii="Times New Roman" w:eastAsia="Times New Roman" w:hAnsi="Times New Roman" w:cs="Times New Roman"/>
          <w:sz w:val="28"/>
          <w:szCs w:val="28"/>
          <w:lang w:val="uk-UA" w:eastAsia="ru-RU"/>
        </w:rPr>
        <w:t>,  обласний значення центр Луганської області</w:t>
      </w:r>
      <w:r w:rsidRPr="00A30FF5">
        <w:rPr>
          <w:rFonts w:ascii="Times New Roman" w:eastAsia="Times New Roman" w:hAnsi="Times New Roman" w:cs="Times New Roman"/>
          <w:sz w:val="28"/>
          <w:szCs w:val="28"/>
          <w:lang w:val="uk-UA" w:eastAsia="ru-RU"/>
        </w:rPr>
        <w:t>. Розташоване на Слобожанщині між річками Сіверський Донець і Борова, у північній частині Донбасу. Має багату культурну та історичну спадщину, тому це місто обов’язково потрібно відвідати та ознайомитися з пам’ятками, які приваблюють туристів.</w:t>
      </w:r>
    </w:p>
    <w:p w:rsidR="007A5268" w:rsidRDefault="00A30FF5" w:rsidP="00A30FF5">
      <w:pPr>
        <w:spacing w:after="0" w:line="360" w:lineRule="auto"/>
        <w:ind w:firstLine="709"/>
        <w:jc w:val="both"/>
        <w:rPr>
          <w:rFonts w:ascii="Times New Roman" w:eastAsia="Times New Roman" w:hAnsi="Times New Roman" w:cs="Times New Roman"/>
          <w:sz w:val="28"/>
          <w:szCs w:val="28"/>
          <w:lang w:val="uk-UA" w:eastAsia="ru-RU"/>
        </w:rPr>
      </w:pPr>
      <w:r w:rsidRPr="00A30FF5">
        <w:rPr>
          <w:rFonts w:ascii="Times New Roman" w:eastAsia="Times New Roman" w:hAnsi="Times New Roman" w:cs="Times New Roman"/>
          <w:sz w:val="28"/>
          <w:szCs w:val="28"/>
          <w:lang w:val="uk-UA" w:eastAsia="ru-RU"/>
        </w:rPr>
        <w:t xml:space="preserve">   </w:t>
      </w:r>
      <w:r w:rsidR="003B2B05">
        <w:rPr>
          <w:rFonts w:ascii="Times New Roman" w:eastAsia="Times New Roman" w:hAnsi="Times New Roman" w:cs="Times New Roman"/>
          <w:sz w:val="28"/>
          <w:szCs w:val="28"/>
          <w:lang w:val="uk-UA" w:eastAsia="ru-RU"/>
        </w:rPr>
        <w:t>Еко-база «Лимон-Банан»</w:t>
      </w:r>
      <w:r w:rsidR="009010C6">
        <w:rPr>
          <w:rFonts w:ascii="Times New Roman" w:eastAsia="Times New Roman" w:hAnsi="Times New Roman" w:cs="Times New Roman"/>
          <w:sz w:val="28"/>
          <w:szCs w:val="28"/>
          <w:lang w:val="uk-UA" w:eastAsia="ru-RU"/>
        </w:rPr>
        <w:t xml:space="preserve"> </w:t>
      </w:r>
      <w:r w:rsidR="009010C6" w:rsidRPr="009010C6">
        <w:rPr>
          <w:rFonts w:ascii="Times New Roman" w:eastAsia="Times New Roman" w:hAnsi="Times New Roman" w:cs="Times New Roman"/>
          <w:sz w:val="28"/>
          <w:szCs w:val="28"/>
          <w:lang w:val="uk-UA" w:eastAsia="ru-RU"/>
        </w:rPr>
        <w:t>розташована в селищі Пурдівка, в тихій місцині в оточенні соснового лісу. База пропонує сімейний відпочинок, організацію весіль, днів народжень, корпоративів, новорічних банкетів.</w:t>
      </w:r>
      <w:r w:rsidR="009010C6">
        <w:rPr>
          <w:rFonts w:ascii="Times New Roman" w:eastAsia="Times New Roman" w:hAnsi="Times New Roman" w:cs="Times New Roman"/>
          <w:sz w:val="28"/>
          <w:szCs w:val="28"/>
          <w:lang w:val="uk-UA" w:eastAsia="ru-RU"/>
        </w:rPr>
        <w:t xml:space="preserve"> </w:t>
      </w:r>
      <w:r w:rsidR="003B2B05">
        <w:rPr>
          <w:rFonts w:ascii="Times New Roman" w:eastAsia="Times New Roman" w:hAnsi="Times New Roman" w:cs="Times New Roman"/>
          <w:sz w:val="28"/>
          <w:szCs w:val="28"/>
          <w:lang w:val="uk-UA" w:eastAsia="ru-RU"/>
        </w:rPr>
        <w:t>Основне завдання</w:t>
      </w:r>
      <w:r w:rsidR="003B2B05" w:rsidRPr="003B2B05">
        <w:rPr>
          <w:rFonts w:ascii="Times New Roman" w:eastAsia="Times New Roman" w:hAnsi="Times New Roman" w:cs="Times New Roman"/>
          <w:sz w:val="28"/>
          <w:szCs w:val="28"/>
          <w:lang w:val="uk-UA" w:eastAsia="ru-RU"/>
        </w:rPr>
        <w:t xml:space="preserve"> тепличного господарства </w:t>
      </w:r>
      <w:r w:rsidR="003B2B05">
        <w:rPr>
          <w:rFonts w:ascii="Times New Roman" w:eastAsia="Times New Roman" w:hAnsi="Times New Roman" w:cs="Times New Roman"/>
          <w:sz w:val="28"/>
          <w:szCs w:val="28"/>
          <w:lang w:val="uk-UA" w:eastAsia="ru-RU"/>
        </w:rPr>
        <w:t>«</w:t>
      </w:r>
      <w:r w:rsidR="003B2B05" w:rsidRPr="003B2B05">
        <w:rPr>
          <w:rFonts w:ascii="Times New Roman" w:eastAsia="Times New Roman" w:hAnsi="Times New Roman" w:cs="Times New Roman"/>
          <w:sz w:val="28"/>
          <w:szCs w:val="28"/>
          <w:lang w:val="uk-UA" w:eastAsia="ru-RU"/>
        </w:rPr>
        <w:t>Лимон-Банан</w:t>
      </w:r>
      <w:r w:rsidR="003B2B05">
        <w:rPr>
          <w:rFonts w:ascii="Times New Roman" w:eastAsia="Times New Roman" w:hAnsi="Times New Roman" w:cs="Times New Roman"/>
          <w:sz w:val="28"/>
          <w:szCs w:val="28"/>
          <w:lang w:val="uk-UA" w:eastAsia="ru-RU"/>
        </w:rPr>
        <w:t>»</w:t>
      </w:r>
      <w:r w:rsidR="003B2B05" w:rsidRPr="003B2B05">
        <w:rPr>
          <w:rFonts w:ascii="Times New Roman" w:eastAsia="Times New Roman" w:hAnsi="Times New Roman" w:cs="Times New Roman"/>
          <w:sz w:val="28"/>
          <w:szCs w:val="28"/>
          <w:lang w:val="uk-UA" w:eastAsia="ru-RU"/>
        </w:rPr>
        <w:t xml:space="preserve"> - вирощування саджанців лимона, банана і інших екзотичних рослин для подальшої культивації в домашніх умовах. Створені по інноваційних енерго</w:t>
      </w:r>
      <w:r w:rsidR="003B2B05">
        <w:rPr>
          <w:rFonts w:ascii="Times New Roman" w:eastAsia="Times New Roman" w:hAnsi="Times New Roman" w:cs="Times New Roman"/>
          <w:sz w:val="28"/>
          <w:szCs w:val="28"/>
          <w:lang w:val="uk-UA" w:eastAsia="ru-RU"/>
        </w:rPr>
        <w:t>зберігаючих технологій</w:t>
      </w:r>
      <w:r w:rsidR="003B2B05" w:rsidRPr="003B2B05">
        <w:rPr>
          <w:rFonts w:ascii="Times New Roman" w:eastAsia="Times New Roman" w:hAnsi="Times New Roman" w:cs="Times New Roman"/>
          <w:sz w:val="28"/>
          <w:szCs w:val="28"/>
          <w:lang w:val="uk-UA" w:eastAsia="ru-RU"/>
        </w:rPr>
        <w:t xml:space="preserve"> теплиці стали затишним будинком для цілого ряду рослин, які в наших широтах є справжньою екзотикою.</w:t>
      </w:r>
      <w:r w:rsidR="003B2B05">
        <w:rPr>
          <w:rFonts w:ascii="Times New Roman" w:eastAsia="Times New Roman" w:hAnsi="Times New Roman" w:cs="Times New Roman"/>
          <w:sz w:val="28"/>
          <w:szCs w:val="28"/>
          <w:lang w:val="uk-UA" w:eastAsia="ru-RU"/>
        </w:rPr>
        <w:t xml:space="preserve"> </w:t>
      </w:r>
      <w:r w:rsidR="003B2B05" w:rsidRPr="003B2B05">
        <w:rPr>
          <w:rFonts w:ascii="Times New Roman" w:eastAsia="Times New Roman" w:hAnsi="Times New Roman" w:cs="Times New Roman"/>
          <w:sz w:val="28"/>
          <w:szCs w:val="28"/>
          <w:lang w:val="uk-UA" w:eastAsia="ru-RU"/>
        </w:rPr>
        <w:t>Всі гості можуть скористатися послугами першого оздоровчого банного клубу і приготувати на грилі ап</w:t>
      </w:r>
      <w:r w:rsidR="003E5C58">
        <w:rPr>
          <w:rFonts w:ascii="Times New Roman" w:eastAsia="Times New Roman" w:hAnsi="Times New Roman" w:cs="Times New Roman"/>
          <w:sz w:val="28"/>
          <w:szCs w:val="28"/>
          <w:lang w:val="uk-UA" w:eastAsia="ru-RU"/>
        </w:rPr>
        <w:t>етитні шашлики і стейки з</w:t>
      </w:r>
      <w:r w:rsidR="003B2B05" w:rsidRPr="003B2B05">
        <w:rPr>
          <w:rFonts w:ascii="Times New Roman" w:eastAsia="Times New Roman" w:hAnsi="Times New Roman" w:cs="Times New Roman"/>
          <w:sz w:val="28"/>
          <w:szCs w:val="28"/>
          <w:lang w:val="uk-UA" w:eastAsia="ru-RU"/>
        </w:rPr>
        <w:t xml:space="preserve"> еко-меню.</w:t>
      </w:r>
      <w:r w:rsidR="009010C6">
        <w:rPr>
          <w:rFonts w:ascii="Times New Roman" w:eastAsia="Times New Roman" w:hAnsi="Times New Roman" w:cs="Times New Roman"/>
          <w:sz w:val="28"/>
          <w:szCs w:val="28"/>
          <w:lang w:val="uk-UA" w:eastAsia="ru-RU"/>
        </w:rPr>
        <w:t xml:space="preserve"> </w:t>
      </w:r>
    </w:p>
    <w:p w:rsidR="003E5C58" w:rsidRDefault="003E5C58" w:rsidP="009010C6">
      <w:pPr>
        <w:spacing w:after="0" w:line="360" w:lineRule="auto"/>
        <w:ind w:firstLine="709"/>
        <w:jc w:val="both"/>
        <w:rPr>
          <w:rFonts w:ascii="Times New Roman" w:eastAsia="Times New Roman" w:hAnsi="Times New Roman" w:cs="Times New Roman"/>
          <w:sz w:val="28"/>
          <w:szCs w:val="28"/>
          <w:lang w:val="uk-UA" w:eastAsia="ru-RU"/>
        </w:rPr>
      </w:pPr>
      <w:r w:rsidRPr="003E5C58">
        <w:rPr>
          <w:rFonts w:ascii="Times New Roman" w:eastAsia="Times New Roman" w:hAnsi="Times New Roman" w:cs="Times New Roman"/>
          <w:sz w:val="28"/>
          <w:szCs w:val="28"/>
          <w:lang w:val="uk-UA" w:eastAsia="ru-RU"/>
        </w:rPr>
        <w:t>К</w:t>
      </w:r>
      <w:r>
        <w:rPr>
          <w:rFonts w:ascii="Times New Roman" w:eastAsia="Times New Roman" w:hAnsi="Times New Roman" w:cs="Times New Roman"/>
          <w:sz w:val="28"/>
          <w:szCs w:val="28"/>
          <w:lang w:val="uk-UA" w:eastAsia="ru-RU"/>
        </w:rPr>
        <w:t>інний спортивний клуб</w:t>
      </w:r>
      <w:r w:rsidRPr="003E5C58">
        <w:rPr>
          <w:rFonts w:ascii="Times New Roman" w:eastAsia="Times New Roman" w:hAnsi="Times New Roman" w:cs="Times New Roman"/>
          <w:sz w:val="28"/>
          <w:szCs w:val="28"/>
          <w:lang w:val="uk-UA" w:eastAsia="ru-RU"/>
        </w:rPr>
        <w:t xml:space="preserve"> «Фаворит»</w:t>
      </w:r>
      <w:r>
        <w:rPr>
          <w:rFonts w:ascii="Times New Roman" w:eastAsia="Times New Roman" w:hAnsi="Times New Roman" w:cs="Times New Roman"/>
          <w:sz w:val="28"/>
          <w:szCs w:val="28"/>
          <w:lang w:val="uk-UA" w:eastAsia="ru-RU"/>
        </w:rPr>
        <w:t xml:space="preserve"> розташований у селищі Щедріщево</w:t>
      </w:r>
      <w:r w:rsidR="009010C6" w:rsidRPr="009010C6">
        <w:rPr>
          <w:rFonts w:ascii="Times New Roman" w:eastAsia="Times New Roman" w:hAnsi="Times New Roman" w:cs="Times New Roman"/>
          <w:sz w:val="28"/>
          <w:szCs w:val="28"/>
          <w:lang w:eastAsia="ru-RU"/>
        </w:rPr>
        <w:t>,</w:t>
      </w:r>
      <w:r w:rsidRPr="003E5C58">
        <w:rPr>
          <w:rFonts w:ascii="Times New Roman" w:eastAsia="Times New Roman" w:hAnsi="Times New Roman" w:cs="Times New Roman"/>
          <w:sz w:val="28"/>
          <w:szCs w:val="28"/>
          <w:lang w:val="uk-UA" w:eastAsia="ru-RU"/>
        </w:rPr>
        <w:t xml:space="preserve"> пропонує навчання навичкам верхової ї</w:t>
      </w:r>
      <w:r w:rsidR="009010C6">
        <w:rPr>
          <w:rFonts w:ascii="Times New Roman" w:eastAsia="Times New Roman" w:hAnsi="Times New Roman" w:cs="Times New Roman"/>
          <w:sz w:val="28"/>
          <w:szCs w:val="28"/>
          <w:lang w:val="uk-UA" w:eastAsia="ru-RU"/>
        </w:rPr>
        <w:t xml:space="preserve">зди, красивою і міцною посадці. </w:t>
      </w:r>
      <w:r w:rsidRPr="003E5C58">
        <w:rPr>
          <w:rFonts w:ascii="Times New Roman" w:eastAsia="Times New Roman" w:hAnsi="Times New Roman" w:cs="Times New Roman"/>
          <w:sz w:val="28"/>
          <w:szCs w:val="28"/>
          <w:lang w:val="uk-UA" w:eastAsia="ru-RU"/>
        </w:rPr>
        <w:t>Кінні лісові п</w:t>
      </w:r>
      <w:r w:rsidR="009010C6">
        <w:rPr>
          <w:rFonts w:ascii="Times New Roman" w:eastAsia="Times New Roman" w:hAnsi="Times New Roman" w:cs="Times New Roman"/>
          <w:sz w:val="28"/>
          <w:szCs w:val="28"/>
          <w:lang w:val="uk-UA" w:eastAsia="ru-RU"/>
        </w:rPr>
        <w:t xml:space="preserve">рогулянки в будь-який час року. </w:t>
      </w:r>
      <w:r w:rsidRPr="003E5C58">
        <w:rPr>
          <w:rFonts w:ascii="Times New Roman" w:eastAsia="Times New Roman" w:hAnsi="Times New Roman" w:cs="Times New Roman"/>
          <w:sz w:val="28"/>
          <w:szCs w:val="28"/>
          <w:lang w:val="uk-UA" w:eastAsia="ru-RU"/>
        </w:rPr>
        <w:t>Для більш досвідчених вершників лісові маршрути на більш швидкому ходу коня.</w:t>
      </w:r>
      <w:r w:rsidR="009010C6">
        <w:rPr>
          <w:rFonts w:ascii="Times New Roman" w:eastAsia="Times New Roman" w:hAnsi="Times New Roman" w:cs="Times New Roman"/>
          <w:sz w:val="28"/>
          <w:szCs w:val="28"/>
          <w:lang w:val="uk-UA" w:eastAsia="ru-RU"/>
        </w:rPr>
        <w:t xml:space="preserve"> </w:t>
      </w:r>
      <w:r w:rsidRPr="003E5C58">
        <w:rPr>
          <w:rFonts w:ascii="Times New Roman" w:eastAsia="Times New Roman" w:hAnsi="Times New Roman" w:cs="Times New Roman"/>
          <w:sz w:val="28"/>
          <w:szCs w:val="28"/>
          <w:lang w:val="uk-UA" w:eastAsia="ru-RU"/>
        </w:rPr>
        <w:t>Навчання і прогулянки проводяться безпосередньо з досвідченим інструктором.</w:t>
      </w:r>
      <w:r w:rsidR="009010C6">
        <w:rPr>
          <w:rFonts w:ascii="Times New Roman" w:eastAsia="Times New Roman" w:hAnsi="Times New Roman" w:cs="Times New Roman"/>
          <w:sz w:val="28"/>
          <w:szCs w:val="28"/>
          <w:lang w:val="uk-UA" w:eastAsia="ru-RU"/>
        </w:rPr>
        <w:t xml:space="preserve"> </w:t>
      </w:r>
      <w:r w:rsidRPr="003E5C58">
        <w:rPr>
          <w:rFonts w:ascii="Times New Roman" w:eastAsia="Times New Roman" w:hAnsi="Times New Roman" w:cs="Times New Roman"/>
          <w:sz w:val="28"/>
          <w:szCs w:val="28"/>
          <w:lang w:val="uk-UA" w:eastAsia="ru-RU"/>
        </w:rPr>
        <w:t>Вік практично будь-який, індивідуальний підхід до кожного бажаючому.</w:t>
      </w:r>
      <w:r w:rsidR="009010C6">
        <w:rPr>
          <w:rFonts w:ascii="Times New Roman" w:eastAsia="Times New Roman" w:hAnsi="Times New Roman" w:cs="Times New Roman"/>
          <w:sz w:val="28"/>
          <w:szCs w:val="28"/>
          <w:lang w:val="uk-UA" w:eastAsia="ru-RU"/>
        </w:rPr>
        <w:t xml:space="preserve"> Так само </w:t>
      </w:r>
      <w:r w:rsidRPr="003E5C58">
        <w:rPr>
          <w:rFonts w:ascii="Times New Roman" w:eastAsia="Times New Roman" w:hAnsi="Times New Roman" w:cs="Times New Roman"/>
          <w:sz w:val="28"/>
          <w:szCs w:val="28"/>
          <w:lang w:val="uk-UA" w:eastAsia="ru-RU"/>
        </w:rPr>
        <w:t xml:space="preserve"> коней можна з</w:t>
      </w:r>
      <w:r w:rsidR="009010C6">
        <w:rPr>
          <w:rFonts w:ascii="Times New Roman" w:eastAsia="Times New Roman" w:hAnsi="Times New Roman" w:cs="Times New Roman"/>
          <w:sz w:val="28"/>
          <w:szCs w:val="28"/>
          <w:lang w:val="uk-UA" w:eastAsia="ru-RU"/>
        </w:rPr>
        <w:t xml:space="preserve">амовити на свята, на фотосесії. </w:t>
      </w:r>
      <w:r w:rsidRPr="003E5C58">
        <w:rPr>
          <w:rFonts w:ascii="Times New Roman" w:eastAsia="Times New Roman" w:hAnsi="Times New Roman" w:cs="Times New Roman"/>
          <w:sz w:val="28"/>
          <w:szCs w:val="28"/>
          <w:lang w:val="uk-UA" w:eastAsia="ru-RU"/>
        </w:rPr>
        <w:t xml:space="preserve">Займаючись верховою їздою або сидячи на коні, насолоджуючись прогулянкою ви не просто </w:t>
      </w:r>
      <w:r w:rsidR="009010C6">
        <w:rPr>
          <w:rFonts w:ascii="Times New Roman" w:eastAsia="Times New Roman" w:hAnsi="Times New Roman" w:cs="Times New Roman"/>
          <w:sz w:val="28"/>
          <w:szCs w:val="28"/>
          <w:lang w:val="uk-UA" w:eastAsia="ru-RU"/>
        </w:rPr>
        <w:t xml:space="preserve">отримуєте задоволення і досвід, </w:t>
      </w:r>
      <w:r w:rsidRPr="003E5C58">
        <w:rPr>
          <w:rFonts w:ascii="Times New Roman" w:eastAsia="Times New Roman" w:hAnsi="Times New Roman" w:cs="Times New Roman"/>
          <w:sz w:val="28"/>
          <w:szCs w:val="28"/>
          <w:lang w:val="uk-UA" w:eastAsia="ru-RU"/>
        </w:rPr>
        <w:t>а також отримуєте оздоровчий ефект і позитивний енергетичний заряд, яким ці чудові тварини</w:t>
      </w:r>
      <w:r w:rsidR="009010C6">
        <w:rPr>
          <w:rFonts w:ascii="Times New Roman" w:eastAsia="Times New Roman" w:hAnsi="Times New Roman" w:cs="Times New Roman"/>
          <w:sz w:val="28"/>
          <w:szCs w:val="28"/>
          <w:lang w:val="uk-UA" w:eastAsia="ru-RU"/>
        </w:rPr>
        <w:t xml:space="preserve"> </w:t>
      </w:r>
      <w:r w:rsidRPr="003E5C58">
        <w:rPr>
          <w:rFonts w:ascii="Times New Roman" w:eastAsia="Times New Roman" w:hAnsi="Times New Roman" w:cs="Times New Roman"/>
          <w:sz w:val="28"/>
          <w:szCs w:val="28"/>
          <w:lang w:val="uk-UA" w:eastAsia="ru-RU"/>
        </w:rPr>
        <w:t>можуть поділитися з вами, прибираючи весь негатив і даруючи ра</w:t>
      </w:r>
      <w:r w:rsidR="009010C6">
        <w:rPr>
          <w:rFonts w:ascii="Times New Roman" w:eastAsia="Times New Roman" w:hAnsi="Times New Roman" w:cs="Times New Roman"/>
          <w:sz w:val="28"/>
          <w:szCs w:val="28"/>
          <w:lang w:val="uk-UA" w:eastAsia="ru-RU"/>
        </w:rPr>
        <w:t>дість, чудовий настрій і здоров</w:t>
      </w:r>
      <w:r w:rsidR="009010C6" w:rsidRPr="009010C6">
        <w:rPr>
          <w:rFonts w:ascii="Times New Roman" w:eastAsia="Times New Roman" w:hAnsi="Times New Roman" w:cs="Times New Roman"/>
          <w:sz w:val="28"/>
          <w:szCs w:val="28"/>
          <w:lang w:val="uk-UA" w:eastAsia="ru-RU"/>
        </w:rPr>
        <w:t>’</w:t>
      </w:r>
      <w:r w:rsidRPr="003E5C58">
        <w:rPr>
          <w:rFonts w:ascii="Times New Roman" w:eastAsia="Times New Roman" w:hAnsi="Times New Roman" w:cs="Times New Roman"/>
          <w:sz w:val="28"/>
          <w:szCs w:val="28"/>
          <w:lang w:val="uk-UA" w:eastAsia="ru-RU"/>
        </w:rPr>
        <w:t>я.</w:t>
      </w:r>
    </w:p>
    <w:p w:rsidR="00A30FF5" w:rsidRPr="00E073D6" w:rsidRDefault="00A30FF5" w:rsidP="00A30FF5">
      <w:pPr>
        <w:spacing w:after="0" w:line="360" w:lineRule="auto"/>
        <w:ind w:firstLine="709"/>
        <w:jc w:val="both"/>
        <w:rPr>
          <w:rFonts w:ascii="Times New Roman" w:eastAsia="Times New Roman" w:hAnsi="Times New Roman" w:cs="Times New Roman"/>
          <w:b/>
          <w:i/>
          <w:sz w:val="28"/>
          <w:szCs w:val="28"/>
          <w:lang w:val="uk-UA" w:eastAsia="ru-RU"/>
        </w:rPr>
      </w:pPr>
      <w:r w:rsidRPr="00E073D6">
        <w:rPr>
          <w:rFonts w:ascii="Times New Roman" w:eastAsia="Times New Roman" w:hAnsi="Times New Roman" w:cs="Times New Roman"/>
          <w:b/>
          <w:i/>
          <w:sz w:val="28"/>
          <w:szCs w:val="28"/>
          <w:lang w:val="uk-UA" w:eastAsia="ru-RU"/>
        </w:rPr>
        <w:t>Розробка схеми маршруту з зазначенням транспортного обслуговування</w:t>
      </w:r>
    </w:p>
    <w:p w:rsidR="00A30FF5" w:rsidRPr="00A30FF5" w:rsidRDefault="00E073D6" w:rsidP="00A30FF5">
      <w:pPr>
        <w:spacing w:after="0" w:line="360" w:lineRule="auto"/>
        <w:ind w:firstLine="709"/>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Для туру «Луганщина – це Україна</w:t>
      </w:r>
      <w:r w:rsidR="00A30FF5" w:rsidRPr="00A30FF5">
        <w:rPr>
          <w:rFonts w:ascii="Times New Roman" w:eastAsia="Times New Roman" w:hAnsi="Times New Roman" w:cs="Times New Roman"/>
          <w:sz w:val="28"/>
          <w:szCs w:val="28"/>
          <w:lang w:val="uk-UA" w:eastAsia="ru-RU"/>
        </w:rPr>
        <w:t>» був обраний такий вид транспортного обслуговування, як залізничні перевезення. Переваги цього виду транспорту: розширена географія подорожей, доступні ціни на квиток, можлива система знижок певним категоріям осіб, швидкий і зручний вид транспорту при переїздах на дальні відстані, прива</w:t>
      </w:r>
      <w:r w:rsidR="00410E29">
        <w:rPr>
          <w:rFonts w:ascii="Times New Roman" w:eastAsia="Times New Roman" w:hAnsi="Times New Roman" w:cs="Times New Roman"/>
          <w:sz w:val="28"/>
          <w:szCs w:val="28"/>
          <w:lang w:val="uk-UA" w:eastAsia="ru-RU"/>
        </w:rPr>
        <w:t>бливий для туристів вид з вікна</w:t>
      </w:r>
      <w:r w:rsidR="00A30FF5" w:rsidRPr="00A30FF5">
        <w:rPr>
          <w:rFonts w:ascii="Times New Roman" w:eastAsia="Times New Roman" w:hAnsi="Times New Roman" w:cs="Times New Roman"/>
          <w:sz w:val="28"/>
          <w:szCs w:val="28"/>
          <w:lang w:val="uk-UA" w:eastAsia="ru-RU"/>
        </w:rPr>
        <w:t xml:space="preserve">. </w:t>
      </w:r>
    </w:p>
    <w:p w:rsidR="00A30FF5" w:rsidRPr="00A30FF5" w:rsidRDefault="002D0C2A" w:rsidP="00A30FF5">
      <w:pPr>
        <w:spacing w:after="0" w:line="360" w:lineRule="auto"/>
        <w:ind w:firstLine="709"/>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 xml:space="preserve">1-й день: поїзд </w:t>
      </w:r>
      <w:r w:rsidR="009010C6">
        <w:rPr>
          <w:rFonts w:ascii="Times New Roman" w:eastAsia="Times New Roman" w:hAnsi="Times New Roman" w:cs="Times New Roman"/>
          <w:sz w:val="28"/>
          <w:szCs w:val="28"/>
          <w:lang w:val="uk-UA" w:eastAsia="ru-RU"/>
        </w:rPr>
        <w:t>609 «Харків</w:t>
      </w:r>
      <w:r w:rsidR="00A30FF5" w:rsidRPr="00A30FF5">
        <w:rPr>
          <w:rFonts w:ascii="Times New Roman" w:eastAsia="Times New Roman" w:hAnsi="Times New Roman" w:cs="Times New Roman"/>
          <w:sz w:val="28"/>
          <w:szCs w:val="28"/>
          <w:lang w:val="uk-UA" w:eastAsia="ru-RU"/>
        </w:rPr>
        <w:t xml:space="preserve"> – Л</w:t>
      </w:r>
      <w:r>
        <w:rPr>
          <w:rFonts w:ascii="Times New Roman" w:eastAsia="Times New Roman" w:hAnsi="Times New Roman" w:cs="Times New Roman"/>
          <w:sz w:val="28"/>
          <w:szCs w:val="28"/>
          <w:lang w:val="uk-UA" w:eastAsia="ru-RU"/>
        </w:rPr>
        <w:t>исичанськ</w:t>
      </w:r>
      <w:r w:rsidR="009010C6">
        <w:rPr>
          <w:rFonts w:ascii="Times New Roman" w:eastAsia="Times New Roman" w:hAnsi="Times New Roman" w:cs="Times New Roman"/>
          <w:sz w:val="28"/>
          <w:szCs w:val="28"/>
          <w:lang w:val="uk-UA" w:eastAsia="ru-RU"/>
        </w:rPr>
        <w:t>» за маршрутом м. Харків</w:t>
      </w:r>
      <w:r>
        <w:rPr>
          <w:rFonts w:ascii="Times New Roman" w:eastAsia="Times New Roman" w:hAnsi="Times New Roman" w:cs="Times New Roman"/>
          <w:sz w:val="28"/>
          <w:szCs w:val="28"/>
          <w:lang w:val="uk-UA" w:eastAsia="ru-RU"/>
        </w:rPr>
        <w:t xml:space="preserve"> (</w:t>
      </w:r>
      <w:r w:rsidR="009010C6">
        <w:rPr>
          <w:rFonts w:ascii="Times New Roman" w:eastAsia="Times New Roman" w:hAnsi="Times New Roman" w:cs="Times New Roman"/>
          <w:sz w:val="28"/>
          <w:szCs w:val="28"/>
          <w:lang w:val="uk-UA" w:eastAsia="ru-RU"/>
        </w:rPr>
        <w:t>14</w:t>
      </w:r>
      <w:r>
        <w:rPr>
          <w:rFonts w:ascii="Times New Roman" w:eastAsia="Times New Roman" w:hAnsi="Times New Roman" w:cs="Times New Roman"/>
          <w:sz w:val="28"/>
          <w:szCs w:val="28"/>
          <w:lang w:val="uk-UA" w:eastAsia="ru-RU"/>
        </w:rPr>
        <w:t>:</w:t>
      </w:r>
      <w:r w:rsidR="009010C6">
        <w:rPr>
          <w:rFonts w:ascii="Times New Roman" w:eastAsia="Times New Roman" w:hAnsi="Times New Roman" w:cs="Times New Roman"/>
          <w:sz w:val="28"/>
          <w:szCs w:val="28"/>
          <w:lang w:val="uk-UA" w:eastAsia="ru-RU"/>
        </w:rPr>
        <w:t>45</w:t>
      </w:r>
      <w:r w:rsidR="00A30FF5" w:rsidRPr="00A30FF5">
        <w:rPr>
          <w:rFonts w:ascii="Times New Roman" w:eastAsia="Times New Roman" w:hAnsi="Times New Roman" w:cs="Times New Roman"/>
          <w:sz w:val="28"/>
          <w:szCs w:val="28"/>
          <w:lang w:val="uk-UA" w:eastAsia="ru-RU"/>
        </w:rPr>
        <w:t>) – ст. Кремінне (</w:t>
      </w:r>
      <w:r>
        <w:rPr>
          <w:rFonts w:ascii="Times New Roman" w:eastAsia="Times New Roman" w:hAnsi="Times New Roman" w:cs="Times New Roman"/>
          <w:sz w:val="28"/>
          <w:szCs w:val="28"/>
          <w:lang w:val="uk-UA" w:eastAsia="ru-RU"/>
        </w:rPr>
        <w:t>1</w:t>
      </w:r>
      <w:r w:rsidR="009010C6">
        <w:rPr>
          <w:rFonts w:ascii="Times New Roman" w:eastAsia="Times New Roman" w:hAnsi="Times New Roman" w:cs="Times New Roman"/>
          <w:sz w:val="28"/>
          <w:szCs w:val="28"/>
          <w:lang w:val="uk-UA" w:eastAsia="ru-RU"/>
        </w:rPr>
        <w:t>9</w:t>
      </w:r>
      <w:r>
        <w:rPr>
          <w:rFonts w:ascii="Times New Roman" w:eastAsia="Times New Roman" w:hAnsi="Times New Roman" w:cs="Times New Roman"/>
          <w:sz w:val="28"/>
          <w:szCs w:val="28"/>
          <w:lang w:val="uk-UA" w:eastAsia="ru-RU"/>
        </w:rPr>
        <w:t>:</w:t>
      </w:r>
      <w:r w:rsidR="009010C6">
        <w:rPr>
          <w:rFonts w:ascii="Times New Roman" w:eastAsia="Times New Roman" w:hAnsi="Times New Roman" w:cs="Times New Roman"/>
          <w:sz w:val="28"/>
          <w:szCs w:val="28"/>
          <w:lang w:val="uk-UA" w:eastAsia="ru-RU"/>
        </w:rPr>
        <w:t>28</w:t>
      </w:r>
      <w:r w:rsidR="00A30FF5" w:rsidRPr="00A30FF5">
        <w:rPr>
          <w:rFonts w:ascii="Times New Roman" w:eastAsia="Times New Roman" w:hAnsi="Times New Roman" w:cs="Times New Roman"/>
          <w:sz w:val="28"/>
          <w:szCs w:val="28"/>
          <w:lang w:val="uk-UA" w:eastAsia="ru-RU"/>
        </w:rPr>
        <w:t xml:space="preserve">) </w:t>
      </w:r>
    </w:p>
    <w:p w:rsidR="00A30FF5" w:rsidRPr="00A30FF5" w:rsidRDefault="005B778A" w:rsidP="00A30FF5">
      <w:pPr>
        <w:spacing w:after="0" w:line="360" w:lineRule="auto"/>
        <w:ind w:firstLine="709"/>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3</w:t>
      </w:r>
      <w:r w:rsidR="00E073D6">
        <w:rPr>
          <w:rFonts w:ascii="Times New Roman" w:eastAsia="Times New Roman" w:hAnsi="Times New Roman" w:cs="Times New Roman"/>
          <w:sz w:val="28"/>
          <w:szCs w:val="28"/>
          <w:lang w:val="uk-UA" w:eastAsia="ru-RU"/>
        </w:rPr>
        <w:t xml:space="preserve">-й день: поїзд </w:t>
      </w:r>
      <w:r w:rsidR="009010C6">
        <w:rPr>
          <w:rFonts w:ascii="Times New Roman" w:eastAsia="Times New Roman" w:hAnsi="Times New Roman" w:cs="Times New Roman"/>
          <w:sz w:val="28"/>
          <w:szCs w:val="28"/>
          <w:lang w:val="uk-UA" w:eastAsia="ru-RU"/>
        </w:rPr>
        <w:t>610</w:t>
      </w:r>
      <w:r w:rsidR="00E073D6">
        <w:rPr>
          <w:rFonts w:ascii="Times New Roman" w:eastAsia="Times New Roman" w:hAnsi="Times New Roman" w:cs="Times New Roman"/>
          <w:sz w:val="28"/>
          <w:szCs w:val="28"/>
          <w:lang w:val="uk-UA" w:eastAsia="ru-RU"/>
        </w:rPr>
        <w:t xml:space="preserve"> «Лисичанськ</w:t>
      </w:r>
      <w:r w:rsidR="004B2CFE">
        <w:rPr>
          <w:rFonts w:ascii="Times New Roman" w:eastAsia="Times New Roman" w:hAnsi="Times New Roman" w:cs="Times New Roman"/>
          <w:sz w:val="28"/>
          <w:szCs w:val="28"/>
          <w:lang w:val="uk-UA" w:eastAsia="ru-RU"/>
        </w:rPr>
        <w:t xml:space="preserve"> – Харків</w:t>
      </w:r>
      <w:r w:rsidR="00A30FF5" w:rsidRPr="00A30FF5">
        <w:rPr>
          <w:rFonts w:ascii="Times New Roman" w:eastAsia="Times New Roman" w:hAnsi="Times New Roman" w:cs="Times New Roman"/>
          <w:sz w:val="28"/>
          <w:szCs w:val="28"/>
          <w:lang w:val="uk-UA" w:eastAsia="ru-RU"/>
        </w:rPr>
        <w:t xml:space="preserve">» </w:t>
      </w:r>
      <w:r w:rsidR="00E073D6">
        <w:rPr>
          <w:rFonts w:ascii="Times New Roman" w:eastAsia="Times New Roman" w:hAnsi="Times New Roman" w:cs="Times New Roman"/>
          <w:sz w:val="28"/>
          <w:szCs w:val="28"/>
          <w:lang w:val="uk-UA" w:eastAsia="ru-RU"/>
        </w:rPr>
        <w:t>за маршрутом ст. Кремінне</w:t>
      </w:r>
      <w:r w:rsidR="009010C6">
        <w:rPr>
          <w:rFonts w:ascii="Times New Roman" w:eastAsia="Times New Roman" w:hAnsi="Times New Roman" w:cs="Times New Roman"/>
          <w:sz w:val="28"/>
          <w:szCs w:val="28"/>
          <w:lang w:val="uk-UA" w:eastAsia="ru-RU"/>
        </w:rPr>
        <w:t xml:space="preserve"> (22</w:t>
      </w:r>
      <w:r w:rsidR="00E073D6">
        <w:rPr>
          <w:rFonts w:ascii="Times New Roman" w:eastAsia="Times New Roman" w:hAnsi="Times New Roman" w:cs="Times New Roman"/>
          <w:sz w:val="28"/>
          <w:szCs w:val="28"/>
          <w:lang w:val="uk-UA" w:eastAsia="ru-RU"/>
        </w:rPr>
        <w:t>:</w:t>
      </w:r>
      <w:r w:rsidR="009010C6">
        <w:rPr>
          <w:rFonts w:ascii="Times New Roman" w:eastAsia="Times New Roman" w:hAnsi="Times New Roman" w:cs="Times New Roman"/>
          <w:sz w:val="28"/>
          <w:szCs w:val="28"/>
          <w:lang w:val="uk-UA" w:eastAsia="ru-RU"/>
        </w:rPr>
        <w:t>1</w:t>
      </w:r>
      <w:r w:rsidR="00E073D6">
        <w:rPr>
          <w:rFonts w:ascii="Times New Roman" w:eastAsia="Times New Roman" w:hAnsi="Times New Roman" w:cs="Times New Roman"/>
          <w:sz w:val="28"/>
          <w:szCs w:val="28"/>
          <w:lang w:val="uk-UA" w:eastAsia="ru-RU"/>
        </w:rPr>
        <w:t>5</w:t>
      </w:r>
      <w:r w:rsidR="009010C6">
        <w:rPr>
          <w:rFonts w:ascii="Times New Roman" w:eastAsia="Times New Roman" w:hAnsi="Times New Roman" w:cs="Times New Roman"/>
          <w:sz w:val="28"/>
          <w:szCs w:val="28"/>
          <w:lang w:val="uk-UA" w:eastAsia="ru-RU"/>
        </w:rPr>
        <w:t>) – м. Харків (5</w:t>
      </w:r>
      <w:r w:rsidR="00E073D6">
        <w:rPr>
          <w:rFonts w:ascii="Times New Roman" w:eastAsia="Times New Roman" w:hAnsi="Times New Roman" w:cs="Times New Roman"/>
          <w:sz w:val="28"/>
          <w:szCs w:val="28"/>
          <w:lang w:val="uk-UA" w:eastAsia="ru-RU"/>
        </w:rPr>
        <w:t>:</w:t>
      </w:r>
      <w:r w:rsidR="009010C6">
        <w:rPr>
          <w:rFonts w:ascii="Times New Roman" w:eastAsia="Times New Roman" w:hAnsi="Times New Roman" w:cs="Times New Roman"/>
          <w:sz w:val="28"/>
          <w:szCs w:val="28"/>
          <w:lang w:val="uk-UA" w:eastAsia="ru-RU"/>
        </w:rPr>
        <w:t>33</w:t>
      </w:r>
      <w:r w:rsidR="00A30FF5" w:rsidRPr="00A30FF5">
        <w:rPr>
          <w:rFonts w:ascii="Times New Roman" w:eastAsia="Times New Roman" w:hAnsi="Times New Roman" w:cs="Times New Roman"/>
          <w:sz w:val="28"/>
          <w:szCs w:val="28"/>
          <w:lang w:val="uk-UA" w:eastAsia="ru-RU"/>
        </w:rPr>
        <w:t>).</w:t>
      </w:r>
    </w:p>
    <w:p w:rsidR="00A30FF5" w:rsidRPr="00A30FF5" w:rsidRDefault="00A30FF5" w:rsidP="00A30FF5">
      <w:pPr>
        <w:spacing w:after="0" w:line="360" w:lineRule="auto"/>
        <w:ind w:firstLine="709"/>
        <w:jc w:val="both"/>
        <w:rPr>
          <w:rFonts w:ascii="Times New Roman" w:eastAsia="Times New Roman" w:hAnsi="Times New Roman" w:cs="Times New Roman"/>
          <w:sz w:val="28"/>
          <w:szCs w:val="28"/>
          <w:lang w:val="uk-UA" w:eastAsia="ru-RU"/>
        </w:rPr>
      </w:pPr>
      <w:r w:rsidRPr="00A30FF5">
        <w:rPr>
          <w:rFonts w:ascii="Times New Roman" w:eastAsia="Times New Roman" w:hAnsi="Times New Roman" w:cs="Times New Roman"/>
          <w:sz w:val="28"/>
          <w:szCs w:val="28"/>
          <w:lang w:val="uk-UA" w:eastAsia="ru-RU"/>
        </w:rPr>
        <w:t>Для здійснення трансфе</w:t>
      </w:r>
      <w:r w:rsidR="009010C6">
        <w:rPr>
          <w:rFonts w:ascii="Times New Roman" w:eastAsia="Times New Roman" w:hAnsi="Times New Roman" w:cs="Times New Roman"/>
          <w:sz w:val="28"/>
          <w:szCs w:val="28"/>
          <w:lang w:val="uk-UA" w:eastAsia="ru-RU"/>
        </w:rPr>
        <w:t>ру (станція Кремінне – готельний комплекс «Прилєсноє</w:t>
      </w:r>
      <w:r w:rsidRPr="00A30FF5">
        <w:rPr>
          <w:rFonts w:ascii="Times New Roman" w:eastAsia="Times New Roman" w:hAnsi="Times New Roman" w:cs="Times New Roman"/>
          <w:sz w:val="28"/>
          <w:szCs w:val="28"/>
          <w:lang w:val="uk-UA" w:eastAsia="ru-RU"/>
        </w:rPr>
        <w:t xml:space="preserve">» –ст. Кремінне) та максимально комфортного переміщення туристів по пунктах маршруту за екскурсійною програмою використовується найбільш мобільний вид транспорту – мікроавтобус марки «Мерседес». </w:t>
      </w:r>
    </w:p>
    <w:p w:rsidR="00A30FF5" w:rsidRPr="009010C6" w:rsidRDefault="00A30FF5" w:rsidP="00A30FF5">
      <w:pPr>
        <w:spacing w:after="0" w:line="360" w:lineRule="auto"/>
        <w:ind w:firstLine="709"/>
        <w:jc w:val="both"/>
        <w:rPr>
          <w:rFonts w:ascii="Times New Roman" w:eastAsia="Times New Roman" w:hAnsi="Times New Roman" w:cs="Times New Roman"/>
          <w:b/>
          <w:i/>
          <w:sz w:val="28"/>
          <w:szCs w:val="28"/>
          <w:lang w:val="uk-UA" w:eastAsia="ru-RU"/>
        </w:rPr>
      </w:pPr>
      <w:r w:rsidRPr="009010C6">
        <w:rPr>
          <w:rFonts w:ascii="Times New Roman" w:eastAsia="Times New Roman" w:hAnsi="Times New Roman" w:cs="Times New Roman"/>
          <w:b/>
          <w:i/>
          <w:sz w:val="28"/>
          <w:szCs w:val="28"/>
          <w:lang w:val="uk-UA" w:eastAsia="ru-RU"/>
        </w:rPr>
        <w:t>Визначення програмного забезпечення нового туру у відповідності до визначеної тематики</w:t>
      </w:r>
    </w:p>
    <w:p w:rsidR="00A30FF5" w:rsidRPr="00A30FF5" w:rsidRDefault="00A30FF5" w:rsidP="00A30FF5">
      <w:pPr>
        <w:spacing w:after="0" w:line="360" w:lineRule="auto"/>
        <w:ind w:firstLine="709"/>
        <w:jc w:val="both"/>
        <w:rPr>
          <w:rFonts w:ascii="Times New Roman" w:eastAsia="Times New Roman" w:hAnsi="Times New Roman" w:cs="Times New Roman"/>
          <w:sz w:val="28"/>
          <w:szCs w:val="28"/>
          <w:lang w:val="uk-UA" w:eastAsia="ru-RU"/>
        </w:rPr>
      </w:pPr>
      <w:r w:rsidRPr="00A30FF5">
        <w:rPr>
          <w:rFonts w:ascii="Times New Roman" w:eastAsia="Times New Roman" w:hAnsi="Times New Roman" w:cs="Times New Roman"/>
          <w:sz w:val="28"/>
          <w:szCs w:val="28"/>
          <w:lang w:val="uk-UA" w:eastAsia="ru-RU"/>
        </w:rPr>
        <w:t>Програма туру</w:t>
      </w:r>
      <w:r w:rsidR="00E073D6">
        <w:rPr>
          <w:rFonts w:ascii="Times New Roman" w:eastAsia="Times New Roman" w:hAnsi="Times New Roman" w:cs="Times New Roman"/>
          <w:sz w:val="28"/>
          <w:szCs w:val="28"/>
          <w:lang w:val="uk-UA" w:eastAsia="ru-RU"/>
        </w:rPr>
        <w:t xml:space="preserve"> «Луганщина – це Україна</w:t>
      </w:r>
      <w:r w:rsidRPr="00A30FF5">
        <w:rPr>
          <w:rFonts w:ascii="Times New Roman" w:eastAsia="Times New Roman" w:hAnsi="Times New Roman" w:cs="Times New Roman"/>
          <w:sz w:val="28"/>
          <w:szCs w:val="28"/>
          <w:lang w:val="uk-UA" w:eastAsia="ru-RU"/>
        </w:rPr>
        <w:t xml:space="preserve">» включає в себе залізничний проїзд, трансфер, </w:t>
      </w:r>
      <w:r w:rsidR="009010C6">
        <w:rPr>
          <w:rFonts w:ascii="Times New Roman" w:eastAsia="Times New Roman" w:hAnsi="Times New Roman" w:cs="Times New Roman"/>
          <w:sz w:val="28"/>
          <w:szCs w:val="28"/>
          <w:lang w:val="uk-UA" w:eastAsia="ru-RU"/>
        </w:rPr>
        <w:t>проживання в санаторії,</w:t>
      </w:r>
      <w:r w:rsidRPr="00A30FF5">
        <w:rPr>
          <w:rFonts w:ascii="Times New Roman" w:eastAsia="Times New Roman" w:hAnsi="Times New Roman" w:cs="Times New Roman"/>
          <w:sz w:val="28"/>
          <w:szCs w:val="28"/>
          <w:lang w:val="uk-UA" w:eastAsia="ru-RU"/>
        </w:rPr>
        <w:t xml:space="preserve"> харчування</w:t>
      </w:r>
      <w:r w:rsidR="009010C6">
        <w:rPr>
          <w:rFonts w:ascii="Times New Roman" w:eastAsia="Times New Roman" w:hAnsi="Times New Roman" w:cs="Times New Roman"/>
          <w:sz w:val="28"/>
          <w:szCs w:val="28"/>
          <w:lang w:val="uk-UA" w:eastAsia="ru-RU"/>
        </w:rPr>
        <w:t xml:space="preserve"> - сніданки</w:t>
      </w:r>
      <w:r w:rsidRPr="00A30FF5">
        <w:rPr>
          <w:rFonts w:ascii="Times New Roman" w:eastAsia="Times New Roman" w:hAnsi="Times New Roman" w:cs="Times New Roman"/>
          <w:sz w:val="28"/>
          <w:szCs w:val="28"/>
          <w:lang w:val="uk-UA" w:eastAsia="ru-RU"/>
        </w:rPr>
        <w:t>,  екскурсійну програму.</w:t>
      </w:r>
    </w:p>
    <w:p w:rsidR="00A30FF5" w:rsidRPr="00A30FF5" w:rsidRDefault="00A30FF5" w:rsidP="00A30FF5">
      <w:pPr>
        <w:spacing w:after="0" w:line="360" w:lineRule="auto"/>
        <w:ind w:firstLine="709"/>
        <w:jc w:val="both"/>
        <w:rPr>
          <w:rFonts w:ascii="Times New Roman" w:eastAsia="Times New Roman" w:hAnsi="Times New Roman" w:cs="Times New Roman"/>
          <w:sz w:val="28"/>
          <w:szCs w:val="28"/>
          <w:lang w:val="uk-UA" w:eastAsia="ru-RU"/>
        </w:rPr>
      </w:pPr>
      <w:r w:rsidRPr="00A30FF5">
        <w:rPr>
          <w:rFonts w:ascii="Times New Roman" w:eastAsia="Times New Roman" w:hAnsi="Times New Roman" w:cs="Times New Roman"/>
          <w:sz w:val="28"/>
          <w:szCs w:val="28"/>
          <w:lang w:val="uk-UA" w:eastAsia="ru-RU"/>
        </w:rPr>
        <w:t>Програма обслуговування:</w:t>
      </w:r>
    </w:p>
    <w:p w:rsidR="00A30FF5" w:rsidRPr="00A30FF5" w:rsidRDefault="009010C6" w:rsidP="00A30FF5">
      <w:pPr>
        <w:spacing w:after="0" w:line="360" w:lineRule="auto"/>
        <w:ind w:firstLine="709"/>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1 день: виїзд з м. Харків</w:t>
      </w:r>
      <w:r w:rsidR="00A30FF5" w:rsidRPr="00A30FF5">
        <w:rPr>
          <w:rFonts w:ascii="Times New Roman" w:eastAsia="Times New Roman" w:hAnsi="Times New Roman" w:cs="Times New Roman"/>
          <w:sz w:val="28"/>
          <w:szCs w:val="28"/>
          <w:lang w:val="uk-UA" w:eastAsia="ru-RU"/>
        </w:rPr>
        <w:t xml:space="preserve">. </w:t>
      </w:r>
    </w:p>
    <w:p w:rsidR="00A30FF5" w:rsidRPr="00A30FF5" w:rsidRDefault="00A30FF5" w:rsidP="00A30FF5">
      <w:pPr>
        <w:spacing w:after="0" w:line="360" w:lineRule="auto"/>
        <w:ind w:firstLine="709"/>
        <w:jc w:val="both"/>
        <w:rPr>
          <w:rFonts w:ascii="Times New Roman" w:eastAsia="Times New Roman" w:hAnsi="Times New Roman" w:cs="Times New Roman"/>
          <w:sz w:val="28"/>
          <w:szCs w:val="28"/>
          <w:lang w:val="uk-UA" w:eastAsia="ru-RU"/>
        </w:rPr>
      </w:pPr>
      <w:r w:rsidRPr="00A30FF5">
        <w:rPr>
          <w:rFonts w:ascii="Times New Roman" w:eastAsia="Times New Roman" w:hAnsi="Times New Roman" w:cs="Times New Roman"/>
          <w:sz w:val="28"/>
          <w:szCs w:val="28"/>
          <w:lang w:val="uk-UA" w:eastAsia="ru-RU"/>
        </w:rPr>
        <w:t>Прибут</w:t>
      </w:r>
      <w:r w:rsidR="009010C6">
        <w:rPr>
          <w:rFonts w:ascii="Times New Roman" w:eastAsia="Times New Roman" w:hAnsi="Times New Roman" w:cs="Times New Roman"/>
          <w:sz w:val="28"/>
          <w:szCs w:val="28"/>
          <w:lang w:val="uk-UA" w:eastAsia="ru-RU"/>
        </w:rPr>
        <w:t>тя на залізничний вокзал у Харкові</w:t>
      </w:r>
      <w:r w:rsidRPr="00A30FF5">
        <w:rPr>
          <w:rFonts w:ascii="Times New Roman" w:eastAsia="Times New Roman" w:hAnsi="Times New Roman" w:cs="Times New Roman"/>
          <w:sz w:val="28"/>
          <w:szCs w:val="28"/>
          <w:lang w:val="uk-UA" w:eastAsia="ru-RU"/>
        </w:rPr>
        <w:t xml:space="preserve">. Очікування в кімнаті відпочинку. </w:t>
      </w:r>
    </w:p>
    <w:p w:rsidR="004170E0" w:rsidRDefault="009010C6" w:rsidP="00A30FF5">
      <w:pPr>
        <w:spacing w:after="0" w:line="360" w:lineRule="auto"/>
        <w:ind w:firstLine="709"/>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14:45 Відправлення поїзду 609 «Харків-Лисичанськ</w:t>
      </w:r>
      <w:r w:rsidR="004170E0">
        <w:rPr>
          <w:rFonts w:ascii="Times New Roman" w:eastAsia="Times New Roman" w:hAnsi="Times New Roman" w:cs="Times New Roman"/>
          <w:sz w:val="28"/>
          <w:szCs w:val="28"/>
          <w:lang w:val="uk-UA" w:eastAsia="ru-RU"/>
        </w:rPr>
        <w:t>».</w:t>
      </w:r>
    </w:p>
    <w:p w:rsidR="004170E0" w:rsidRDefault="004170E0" w:rsidP="00A30FF5">
      <w:pPr>
        <w:spacing w:after="0" w:line="360" w:lineRule="auto"/>
        <w:ind w:firstLine="709"/>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 xml:space="preserve">19:28 </w:t>
      </w:r>
      <w:r w:rsidR="00A30FF5" w:rsidRPr="00A30FF5">
        <w:rPr>
          <w:rFonts w:ascii="Times New Roman" w:eastAsia="Times New Roman" w:hAnsi="Times New Roman" w:cs="Times New Roman"/>
          <w:sz w:val="28"/>
          <w:szCs w:val="28"/>
          <w:lang w:val="uk-UA" w:eastAsia="ru-RU"/>
        </w:rPr>
        <w:t>Прибуття до станції Кремінне. Зус</w:t>
      </w:r>
      <w:r>
        <w:rPr>
          <w:rFonts w:ascii="Times New Roman" w:eastAsia="Times New Roman" w:hAnsi="Times New Roman" w:cs="Times New Roman"/>
          <w:sz w:val="28"/>
          <w:szCs w:val="28"/>
          <w:lang w:val="uk-UA" w:eastAsia="ru-RU"/>
        </w:rPr>
        <w:t>тріч групи. Трансфер в готельний комплекс «Прилєсноє</w:t>
      </w:r>
      <w:r w:rsidR="00A30FF5" w:rsidRPr="00A30FF5">
        <w:rPr>
          <w:rFonts w:ascii="Times New Roman" w:eastAsia="Times New Roman" w:hAnsi="Times New Roman" w:cs="Times New Roman"/>
          <w:sz w:val="28"/>
          <w:szCs w:val="28"/>
          <w:lang w:val="uk-UA" w:eastAsia="ru-RU"/>
        </w:rPr>
        <w:t xml:space="preserve">»  м. Кремінна  Кремінського району Луганської області. Розміщення по кімнатах. </w:t>
      </w:r>
    </w:p>
    <w:p w:rsidR="004170E0" w:rsidRDefault="004170E0" w:rsidP="00A30FF5">
      <w:pPr>
        <w:spacing w:after="0" w:line="360" w:lineRule="auto"/>
        <w:ind w:firstLine="709"/>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20:00 Вечеря (за бажанням, згідно попереднього замовлення).</w:t>
      </w:r>
    </w:p>
    <w:p w:rsidR="00A30FF5" w:rsidRPr="00A30FF5" w:rsidRDefault="004170E0" w:rsidP="00A30FF5">
      <w:pPr>
        <w:spacing w:after="0" w:line="360" w:lineRule="auto"/>
        <w:ind w:firstLine="709"/>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20:30</w:t>
      </w:r>
      <w:r w:rsidR="00A30FF5" w:rsidRPr="00A30FF5">
        <w:rPr>
          <w:rFonts w:ascii="Times New Roman" w:eastAsia="Times New Roman" w:hAnsi="Times New Roman" w:cs="Times New Roman"/>
          <w:sz w:val="28"/>
          <w:szCs w:val="28"/>
          <w:lang w:val="uk-UA" w:eastAsia="ru-RU"/>
        </w:rPr>
        <w:t xml:space="preserve"> Веч</w:t>
      </w:r>
      <w:r>
        <w:rPr>
          <w:rFonts w:ascii="Times New Roman" w:eastAsia="Times New Roman" w:hAnsi="Times New Roman" w:cs="Times New Roman"/>
          <w:sz w:val="28"/>
          <w:szCs w:val="28"/>
          <w:lang w:val="uk-UA" w:eastAsia="ru-RU"/>
        </w:rPr>
        <w:t>ір відпочинку та ніч у готельному комплексі</w:t>
      </w:r>
      <w:r w:rsidR="00A30FF5" w:rsidRPr="00A30FF5">
        <w:rPr>
          <w:rFonts w:ascii="Times New Roman" w:eastAsia="Times New Roman" w:hAnsi="Times New Roman" w:cs="Times New Roman"/>
          <w:sz w:val="28"/>
          <w:szCs w:val="28"/>
          <w:lang w:val="uk-UA" w:eastAsia="ru-RU"/>
        </w:rPr>
        <w:t>.</w:t>
      </w:r>
      <w:r>
        <w:rPr>
          <w:rFonts w:ascii="Times New Roman" w:eastAsia="Times New Roman" w:hAnsi="Times New Roman" w:cs="Times New Roman"/>
          <w:sz w:val="28"/>
          <w:szCs w:val="28"/>
          <w:lang w:val="uk-UA" w:eastAsia="ru-RU"/>
        </w:rPr>
        <w:t xml:space="preserve"> За бажанням можна попередньо замовити сауну або  більярд за додаткову плату. Послуги басейну та тренажерного залу безкоштовні, входять у вартість номеру.</w:t>
      </w:r>
    </w:p>
    <w:p w:rsidR="00A30FF5" w:rsidRDefault="004170E0" w:rsidP="00A30FF5">
      <w:pPr>
        <w:spacing w:after="0" w:line="360" w:lineRule="auto"/>
        <w:ind w:firstLine="709"/>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2</w:t>
      </w:r>
      <w:r w:rsidR="00A30FF5" w:rsidRPr="00A30FF5">
        <w:rPr>
          <w:rFonts w:ascii="Times New Roman" w:eastAsia="Times New Roman" w:hAnsi="Times New Roman" w:cs="Times New Roman"/>
          <w:sz w:val="28"/>
          <w:szCs w:val="28"/>
          <w:lang w:val="uk-UA" w:eastAsia="ru-RU"/>
        </w:rPr>
        <w:t xml:space="preserve"> день: </w:t>
      </w:r>
    </w:p>
    <w:p w:rsidR="00944269" w:rsidRPr="00944269" w:rsidRDefault="00944269" w:rsidP="00944269">
      <w:pPr>
        <w:spacing w:after="0" w:line="360" w:lineRule="auto"/>
        <w:ind w:firstLine="709"/>
        <w:jc w:val="both"/>
        <w:rPr>
          <w:rFonts w:ascii="Times New Roman" w:eastAsia="Times New Roman" w:hAnsi="Times New Roman" w:cs="Times New Roman"/>
          <w:sz w:val="28"/>
          <w:szCs w:val="28"/>
          <w:lang w:val="uk-UA" w:eastAsia="ru-RU"/>
        </w:rPr>
      </w:pPr>
      <w:r w:rsidRPr="00944269">
        <w:rPr>
          <w:rFonts w:ascii="Times New Roman" w:eastAsia="Times New Roman" w:hAnsi="Times New Roman" w:cs="Times New Roman"/>
          <w:sz w:val="28"/>
          <w:szCs w:val="28"/>
          <w:lang w:val="uk-UA" w:eastAsia="ru-RU"/>
        </w:rPr>
        <w:t>8:00 Сніданок.</w:t>
      </w:r>
    </w:p>
    <w:p w:rsidR="00944269" w:rsidRPr="00944269" w:rsidRDefault="00944269" w:rsidP="00944269">
      <w:pPr>
        <w:spacing w:after="0" w:line="360" w:lineRule="auto"/>
        <w:ind w:firstLine="709"/>
        <w:jc w:val="both"/>
        <w:rPr>
          <w:rFonts w:ascii="Times New Roman" w:eastAsia="Times New Roman" w:hAnsi="Times New Roman" w:cs="Times New Roman"/>
          <w:sz w:val="28"/>
          <w:szCs w:val="28"/>
          <w:lang w:val="uk-UA" w:eastAsia="ru-RU"/>
        </w:rPr>
      </w:pPr>
      <w:r w:rsidRPr="00944269">
        <w:rPr>
          <w:rFonts w:ascii="Times New Roman" w:eastAsia="Times New Roman" w:hAnsi="Times New Roman" w:cs="Times New Roman"/>
          <w:sz w:val="28"/>
          <w:szCs w:val="28"/>
          <w:lang w:val="uk-UA" w:eastAsia="ru-RU"/>
        </w:rPr>
        <w:t>9:00 Оглядова екскурсія по м. Сєвєродонецьку. Відвідування  храмового комплексу Лісна дача, спорудженого в 1996-2000 роках, до його складу входять Хрестовоздвиженський храм і храм ікони Божої Матері «Стягнення загиблих»,  Свято-Христо-Різдвяний собор - кафедральний собор, відреставрованого Луганського обласного академічного українського музично-драматичного театру. Обід у</w:t>
      </w:r>
      <w:r w:rsidR="00935665">
        <w:rPr>
          <w:rFonts w:ascii="Times New Roman" w:eastAsia="Times New Roman" w:hAnsi="Times New Roman" w:cs="Times New Roman"/>
          <w:sz w:val="28"/>
          <w:szCs w:val="28"/>
          <w:lang w:val="uk-UA" w:eastAsia="ru-RU"/>
        </w:rPr>
        <w:t xml:space="preserve"> ресторані</w:t>
      </w:r>
      <w:r w:rsidRPr="00944269">
        <w:rPr>
          <w:rFonts w:ascii="Times New Roman" w:eastAsia="Times New Roman" w:hAnsi="Times New Roman" w:cs="Times New Roman"/>
          <w:sz w:val="28"/>
          <w:szCs w:val="28"/>
          <w:lang w:val="uk-UA" w:eastAsia="ru-RU"/>
        </w:rPr>
        <w:t xml:space="preserve"> «Shale»</w:t>
      </w:r>
      <w:r w:rsidR="00935665">
        <w:rPr>
          <w:rFonts w:ascii="Times New Roman" w:eastAsia="Times New Roman" w:hAnsi="Times New Roman" w:cs="Times New Roman"/>
          <w:sz w:val="28"/>
          <w:szCs w:val="28"/>
          <w:lang w:val="uk-UA" w:eastAsia="ru-RU"/>
        </w:rPr>
        <w:t xml:space="preserve"> (за бажанням</w:t>
      </w:r>
      <w:r w:rsidRPr="00944269">
        <w:rPr>
          <w:rFonts w:ascii="Times New Roman" w:eastAsia="Times New Roman" w:hAnsi="Times New Roman" w:cs="Times New Roman"/>
          <w:sz w:val="28"/>
          <w:szCs w:val="28"/>
          <w:lang w:val="uk-UA" w:eastAsia="ru-RU"/>
        </w:rPr>
        <w:t>).</w:t>
      </w:r>
    </w:p>
    <w:p w:rsidR="00944269" w:rsidRPr="00944269" w:rsidRDefault="00944269" w:rsidP="00944269">
      <w:pPr>
        <w:spacing w:after="0" w:line="360" w:lineRule="auto"/>
        <w:ind w:firstLine="709"/>
        <w:jc w:val="both"/>
        <w:rPr>
          <w:rFonts w:ascii="Times New Roman" w:eastAsia="Times New Roman" w:hAnsi="Times New Roman" w:cs="Times New Roman"/>
          <w:sz w:val="28"/>
          <w:szCs w:val="28"/>
          <w:lang w:val="uk-UA" w:eastAsia="ru-RU"/>
        </w:rPr>
      </w:pPr>
      <w:r w:rsidRPr="00944269">
        <w:rPr>
          <w:rFonts w:ascii="Times New Roman" w:eastAsia="Times New Roman" w:hAnsi="Times New Roman" w:cs="Times New Roman"/>
          <w:sz w:val="28"/>
          <w:szCs w:val="28"/>
          <w:lang w:val="uk-UA" w:eastAsia="ru-RU"/>
        </w:rPr>
        <w:t>13:00 Переїзд до селища Щедріщево і відвідування Кінного спортивного клубу «Фаворит». Екскурсія по території клубу. Прогулянки верховою їздою, фотосесія (за бажанням).</w:t>
      </w:r>
    </w:p>
    <w:p w:rsidR="00944269" w:rsidRPr="00944269" w:rsidRDefault="00944269" w:rsidP="00944269">
      <w:pPr>
        <w:spacing w:after="0" w:line="360" w:lineRule="auto"/>
        <w:ind w:firstLine="709"/>
        <w:jc w:val="both"/>
        <w:rPr>
          <w:rFonts w:ascii="Times New Roman" w:eastAsia="Times New Roman" w:hAnsi="Times New Roman" w:cs="Times New Roman"/>
          <w:sz w:val="28"/>
          <w:szCs w:val="28"/>
          <w:lang w:val="uk-UA" w:eastAsia="ru-RU"/>
        </w:rPr>
      </w:pPr>
      <w:r w:rsidRPr="00944269">
        <w:rPr>
          <w:rFonts w:ascii="Times New Roman" w:eastAsia="Times New Roman" w:hAnsi="Times New Roman" w:cs="Times New Roman"/>
          <w:sz w:val="28"/>
          <w:szCs w:val="28"/>
          <w:lang w:val="uk-UA" w:eastAsia="ru-RU"/>
        </w:rPr>
        <w:t xml:space="preserve">16:00 Переїзд до селища Пурдівка на еко-базу «Лимон-Банан». Екскурсія тепличним господарством з безліччю екзотичних рослин. Екскурсії проводяться спеціалістами, які мають практичні навички і знання в області агрономії. В кінці екскурсії є можливість придбати кімнатний лимон, банан або інші екзотичні фрукти. </w:t>
      </w:r>
    </w:p>
    <w:p w:rsidR="00944269" w:rsidRPr="00A30FF5" w:rsidRDefault="00944269" w:rsidP="00944269">
      <w:pPr>
        <w:spacing w:after="0" w:line="360" w:lineRule="auto"/>
        <w:ind w:firstLine="709"/>
        <w:jc w:val="both"/>
        <w:rPr>
          <w:rFonts w:ascii="Times New Roman" w:eastAsia="Times New Roman" w:hAnsi="Times New Roman" w:cs="Times New Roman"/>
          <w:sz w:val="28"/>
          <w:szCs w:val="28"/>
          <w:lang w:val="uk-UA" w:eastAsia="ru-RU"/>
        </w:rPr>
      </w:pPr>
      <w:r w:rsidRPr="00944269">
        <w:rPr>
          <w:rFonts w:ascii="Times New Roman" w:eastAsia="Times New Roman" w:hAnsi="Times New Roman" w:cs="Times New Roman"/>
          <w:sz w:val="28"/>
          <w:szCs w:val="28"/>
          <w:lang w:val="uk-UA" w:eastAsia="ru-RU"/>
        </w:rPr>
        <w:t>18:00 Вечеря на еко-базі «Лимон-банан». За бажанням можна відвідати банн</w:t>
      </w:r>
      <w:r w:rsidR="0053586E">
        <w:rPr>
          <w:rFonts w:ascii="Times New Roman" w:eastAsia="Times New Roman" w:hAnsi="Times New Roman" w:cs="Times New Roman"/>
          <w:sz w:val="28"/>
          <w:szCs w:val="28"/>
          <w:lang w:val="uk-UA" w:eastAsia="ru-RU"/>
        </w:rPr>
        <w:t>ий-клуб (масажі, пілінги</w:t>
      </w:r>
      <w:r w:rsidRPr="00944269">
        <w:rPr>
          <w:rFonts w:ascii="Times New Roman" w:eastAsia="Times New Roman" w:hAnsi="Times New Roman" w:cs="Times New Roman"/>
          <w:sz w:val="28"/>
          <w:szCs w:val="28"/>
          <w:lang w:val="uk-UA" w:eastAsia="ru-RU"/>
        </w:rPr>
        <w:t xml:space="preserve"> і обгортання) або прогулятися парком (відпочити, розмістившись в затишних альтанках, приготувати шашлик самостійно).</w:t>
      </w:r>
    </w:p>
    <w:p w:rsidR="004A585F" w:rsidRPr="00A30FF5" w:rsidRDefault="004A585F" w:rsidP="0099150C">
      <w:pPr>
        <w:spacing w:after="0" w:line="360" w:lineRule="auto"/>
        <w:ind w:firstLine="709"/>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21</w:t>
      </w:r>
      <w:r w:rsidR="00A30FF5" w:rsidRPr="00A30FF5">
        <w:rPr>
          <w:rFonts w:ascii="Times New Roman" w:eastAsia="Times New Roman" w:hAnsi="Times New Roman" w:cs="Times New Roman"/>
          <w:sz w:val="28"/>
          <w:szCs w:val="28"/>
          <w:lang w:val="uk-UA" w:eastAsia="ru-RU"/>
        </w:rPr>
        <w:t xml:space="preserve">:00 </w:t>
      </w:r>
      <w:r>
        <w:rPr>
          <w:rFonts w:ascii="Times New Roman" w:eastAsia="Times New Roman" w:hAnsi="Times New Roman" w:cs="Times New Roman"/>
          <w:sz w:val="28"/>
          <w:szCs w:val="28"/>
          <w:lang w:val="uk-UA" w:eastAsia="ru-RU"/>
        </w:rPr>
        <w:t>Повернення до готельного комплексу</w:t>
      </w:r>
      <w:r w:rsidR="00A30FF5" w:rsidRPr="00A30FF5">
        <w:rPr>
          <w:rFonts w:ascii="Times New Roman" w:eastAsia="Times New Roman" w:hAnsi="Times New Roman" w:cs="Times New Roman"/>
          <w:sz w:val="28"/>
          <w:szCs w:val="28"/>
          <w:lang w:val="uk-UA" w:eastAsia="ru-RU"/>
        </w:rPr>
        <w:t>.</w:t>
      </w:r>
      <w:r>
        <w:rPr>
          <w:rFonts w:ascii="Times New Roman" w:eastAsia="Times New Roman" w:hAnsi="Times New Roman" w:cs="Times New Roman"/>
          <w:sz w:val="28"/>
          <w:szCs w:val="28"/>
          <w:lang w:val="uk-UA" w:eastAsia="ru-RU"/>
        </w:rPr>
        <w:t xml:space="preserve"> </w:t>
      </w:r>
      <w:r w:rsidRPr="00A30FF5">
        <w:rPr>
          <w:rFonts w:ascii="Times New Roman" w:eastAsia="Times New Roman" w:hAnsi="Times New Roman" w:cs="Times New Roman"/>
          <w:sz w:val="28"/>
          <w:szCs w:val="28"/>
          <w:lang w:val="uk-UA" w:eastAsia="ru-RU"/>
        </w:rPr>
        <w:t>Веч</w:t>
      </w:r>
      <w:r>
        <w:rPr>
          <w:rFonts w:ascii="Times New Roman" w:eastAsia="Times New Roman" w:hAnsi="Times New Roman" w:cs="Times New Roman"/>
          <w:sz w:val="28"/>
          <w:szCs w:val="28"/>
          <w:lang w:val="uk-UA" w:eastAsia="ru-RU"/>
        </w:rPr>
        <w:t>ір відпочинку та ніч у готельному комплексі</w:t>
      </w:r>
      <w:r w:rsidRPr="00A30FF5">
        <w:rPr>
          <w:rFonts w:ascii="Times New Roman" w:eastAsia="Times New Roman" w:hAnsi="Times New Roman" w:cs="Times New Roman"/>
          <w:sz w:val="28"/>
          <w:szCs w:val="28"/>
          <w:lang w:val="uk-UA" w:eastAsia="ru-RU"/>
        </w:rPr>
        <w:t>.</w:t>
      </w:r>
    </w:p>
    <w:p w:rsidR="00A30FF5" w:rsidRPr="00A30FF5" w:rsidRDefault="00944269" w:rsidP="00A30FF5">
      <w:pPr>
        <w:spacing w:after="0" w:line="360" w:lineRule="auto"/>
        <w:ind w:firstLine="709"/>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3</w:t>
      </w:r>
      <w:r w:rsidR="00A30FF5" w:rsidRPr="00A30FF5">
        <w:rPr>
          <w:rFonts w:ascii="Times New Roman" w:eastAsia="Times New Roman" w:hAnsi="Times New Roman" w:cs="Times New Roman"/>
          <w:sz w:val="28"/>
          <w:szCs w:val="28"/>
          <w:lang w:val="uk-UA" w:eastAsia="ru-RU"/>
        </w:rPr>
        <w:t xml:space="preserve"> день:</w:t>
      </w:r>
    </w:p>
    <w:p w:rsidR="00944269" w:rsidRPr="00944269" w:rsidRDefault="008A7C60" w:rsidP="00944269">
      <w:pPr>
        <w:spacing w:after="0" w:line="360" w:lineRule="auto"/>
        <w:ind w:firstLine="709"/>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 xml:space="preserve"> </w:t>
      </w:r>
      <w:r w:rsidR="00944269" w:rsidRPr="00944269">
        <w:rPr>
          <w:rFonts w:ascii="Times New Roman" w:eastAsia="Times New Roman" w:hAnsi="Times New Roman" w:cs="Times New Roman"/>
          <w:sz w:val="28"/>
          <w:szCs w:val="28"/>
          <w:lang w:val="uk-UA" w:eastAsia="ru-RU"/>
        </w:rPr>
        <w:t xml:space="preserve">8:00 Сніданок. </w:t>
      </w:r>
    </w:p>
    <w:p w:rsidR="00944269" w:rsidRPr="00944269" w:rsidRDefault="00944269" w:rsidP="00944269">
      <w:pPr>
        <w:spacing w:after="0" w:line="360" w:lineRule="auto"/>
        <w:ind w:firstLine="709"/>
        <w:jc w:val="both"/>
        <w:rPr>
          <w:rFonts w:ascii="Times New Roman" w:eastAsia="Times New Roman" w:hAnsi="Times New Roman" w:cs="Times New Roman"/>
          <w:sz w:val="28"/>
          <w:szCs w:val="28"/>
          <w:lang w:val="uk-UA" w:eastAsia="ru-RU"/>
        </w:rPr>
      </w:pPr>
      <w:r w:rsidRPr="00944269">
        <w:rPr>
          <w:rFonts w:ascii="Times New Roman" w:eastAsia="Times New Roman" w:hAnsi="Times New Roman" w:cs="Times New Roman"/>
          <w:sz w:val="28"/>
          <w:szCs w:val="28"/>
          <w:lang w:val="uk-UA" w:eastAsia="ru-RU"/>
        </w:rPr>
        <w:t>8:30 Оглядова екскурсія по м. Лисичанськ (відвідування Перизднянської церкви, краєзнавчого музею, огляд пам’ятників та меморіальних комплексів), відвідування геологічного пам’ятника Конгресів Яр.</w:t>
      </w:r>
    </w:p>
    <w:p w:rsidR="00944269" w:rsidRPr="00944269" w:rsidRDefault="00944269" w:rsidP="00944269">
      <w:pPr>
        <w:spacing w:after="0" w:line="360" w:lineRule="auto"/>
        <w:ind w:firstLine="709"/>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 xml:space="preserve"> 11:30</w:t>
      </w:r>
      <w:r w:rsidRPr="00944269">
        <w:rPr>
          <w:rFonts w:ascii="Times New Roman" w:eastAsia="Times New Roman" w:hAnsi="Times New Roman" w:cs="Times New Roman"/>
          <w:sz w:val="28"/>
          <w:szCs w:val="28"/>
          <w:lang w:val="uk-UA" w:eastAsia="ru-RU"/>
        </w:rPr>
        <w:t xml:space="preserve"> Повернення до м. Кремінна. Обід (за бажанням, згідно попереднього замовлення).</w:t>
      </w:r>
    </w:p>
    <w:p w:rsidR="00944269" w:rsidRPr="00944269" w:rsidRDefault="00944269" w:rsidP="00CB3650">
      <w:pPr>
        <w:spacing w:after="0" w:line="360" w:lineRule="auto"/>
        <w:ind w:firstLine="709"/>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12:5</w:t>
      </w:r>
      <w:r w:rsidRPr="00944269">
        <w:rPr>
          <w:rFonts w:ascii="Times New Roman" w:eastAsia="Times New Roman" w:hAnsi="Times New Roman" w:cs="Times New Roman"/>
          <w:sz w:val="28"/>
          <w:szCs w:val="28"/>
          <w:lang w:val="uk-UA" w:eastAsia="ru-RU"/>
        </w:rPr>
        <w:t xml:space="preserve">0 </w:t>
      </w:r>
      <w:r w:rsidR="00CB3650">
        <w:rPr>
          <w:rFonts w:ascii="Times New Roman" w:eastAsia="Times New Roman" w:hAnsi="Times New Roman" w:cs="Times New Roman"/>
          <w:sz w:val="28"/>
          <w:szCs w:val="28"/>
          <w:lang w:val="uk-UA" w:eastAsia="ru-RU"/>
        </w:rPr>
        <w:t xml:space="preserve">Виселення з готельного комплексу. </w:t>
      </w:r>
      <w:r w:rsidRPr="00944269">
        <w:rPr>
          <w:rFonts w:ascii="Times New Roman" w:eastAsia="Times New Roman" w:hAnsi="Times New Roman" w:cs="Times New Roman"/>
          <w:sz w:val="28"/>
          <w:szCs w:val="28"/>
          <w:lang w:val="uk-UA" w:eastAsia="ru-RU"/>
        </w:rPr>
        <w:t>Автобусна екскурсія в Дубову рощу, відпочинок на природі.</w:t>
      </w:r>
    </w:p>
    <w:p w:rsidR="00893551" w:rsidRPr="008A7C60" w:rsidRDefault="00F27C84" w:rsidP="00944269">
      <w:pPr>
        <w:spacing w:after="0" w:line="360" w:lineRule="auto"/>
        <w:ind w:firstLine="709"/>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15</w:t>
      </w:r>
      <w:r w:rsidR="00CB3650">
        <w:rPr>
          <w:rFonts w:ascii="Times New Roman" w:eastAsia="Times New Roman" w:hAnsi="Times New Roman" w:cs="Times New Roman"/>
          <w:sz w:val="28"/>
          <w:szCs w:val="28"/>
          <w:lang w:val="uk-UA" w:eastAsia="ru-RU"/>
        </w:rPr>
        <w:t>:30</w:t>
      </w:r>
      <w:r w:rsidR="00944269" w:rsidRPr="00944269">
        <w:rPr>
          <w:rFonts w:ascii="Times New Roman" w:eastAsia="Times New Roman" w:hAnsi="Times New Roman" w:cs="Times New Roman"/>
          <w:sz w:val="28"/>
          <w:szCs w:val="28"/>
          <w:lang w:val="uk-UA" w:eastAsia="ru-RU"/>
        </w:rPr>
        <w:t xml:space="preserve"> </w:t>
      </w:r>
      <w:r>
        <w:rPr>
          <w:rFonts w:ascii="Times New Roman" w:eastAsia="Times New Roman" w:hAnsi="Times New Roman" w:cs="Times New Roman"/>
          <w:sz w:val="28"/>
          <w:szCs w:val="28"/>
          <w:lang w:val="uk-UA" w:eastAsia="ru-RU"/>
        </w:rPr>
        <w:t>Екскурсія до Кремінського краєзнавчого музею та до музею Ангелів.</w:t>
      </w:r>
      <w:r w:rsidRPr="00F27C84">
        <w:rPr>
          <w:rFonts w:ascii="Times New Roman" w:eastAsia="Times New Roman" w:hAnsi="Times New Roman" w:cs="Times New Roman"/>
          <w:sz w:val="28"/>
          <w:szCs w:val="28"/>
          <w:lang w:val="uk-UA" w:eastAsia="ru-RU"/>
        </w:rPr>
        <w:t xml:space="preserve"> </w:t>
      </w:r>
      <w:r w:rsidRPr="00944269">
        <w:rPr>
          <w:rFonts w:ascii="Times New Roman" w:eastAsia="Times New Roman" w:hAnsi="Times New Roman" w:cs="Times New Roman"/>
          <w:sz w:val="28"/>
          <w:szCs w:val="28"/>
          <w:lang w:val="uk-UA" w:eastAsia="ru-RU"/>
        </w:rPr>
        <w:t>Пішохідна оглядова екскурсія по м. Кремінна та до пам’ятника «Партизанська землянка» та на «Поляну к</w:t>
      </w:r>
      <w:r>
        <w:rPr>
          <w:rFonts w:ascii="Times New Roman" w:eastAsia="Times New Roman" w:hAnsi="Times New Roman" w:cs="Times New Roman"/>
          <w:sz w:val="28"/>
          <w:szCs w:val="28"/>
          <w:lang w:val="uk-UA" w:eastAsia="ru-RU"/>
        </w:rPr>
        <w:t>охання». Вільний час.</w:t>
      </w:r>
    </w:p>
    <w:p w:rsidR="00893551" w:rsidRPr="006D4B8E" w:rsidRDefault="00CB3650" w:rsidP="008A5C86">
      <w:pPr>
        <w:spacing w:after="0" w:line="360" w:lineRule="auto"/>
        <w:ind w:firstLine="709"/>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20:00 Вечеря в кафе «Казка» (за бажанням).</w:t>
      </w:r>
    </w:p>
    <w:p w:rsidR="00A30FF5" w:rsidRPr="00A30FF5" w:rsidRDefault="004B2CFE" w:rsidP="003574D5">
      <w:pPr>
        <w:spacing w:after="0" w:line="360" w:lineRule="auto"/>
        <w:ind w:firstLine="709"/>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21: 30</w:t>
      </w:r>
      <w:r w:rsidR="008A7C60">
        <w:rPr>
          <w:rFonts w:ascii="Times New Roman" w:eastAsia="Times New Roman" w:hAnsi="Times New Roman" w:cs="Times New Roman"/>
          <w:sz w:val="28"/>
          <w:szCs w:val="28"/>
          <w:lang w:val="uk-UA" w:eastAsia="ru-RU"/>
        </w:rPr>
        <w:t xml:space="preserve"> </w:t>
      </w:r>
      <w:r w:rsidR="00A30FF5" w:rsidRPr="00A30FF5">
        <w:rPr>
          <w:rFonts w:ascii="Times New Roman" w:eastAsia="Times New Roman" w:hAnsi="Times New Roman" w:cs="Times New Roman"/>
          <w:sz w:val="28"/>
          <w:szCs w:val="28"/>
          <w:lang w:val="uk-UA" w:eastAsia="ru-RU"/>
        </w:rPr>
        <w:t>Тран</w:t>
      </w:r>
      <w:r w:rsidR="00967CBA">
        <w:rPr>
          <w:rFonts w:ascii="Times New Roman" w:eastAsia="Times New Roman" w:hAnsi="Times New Roman" w:cs="Times New Roman"/>
          <w:sz w:val="28"/>
          <w:szCs w:val="28"/>
          <w:lang w:val="uk-UA" w:eastAsia="ru-RU"/>
        </w:rPr>
        <w:t>с</w:t>
      </w:r>
      <w:r w:rsidR="00A30FF5" w:rsidRPr="00A30FF5">
        <w:rPr>
          <w:rFonts w:ascii="Times New Roman" w:eastAsia="Times New Roman" w:hAnsi="Times New Roman" w:cs="Times New Roman"/>
          <w:sz w:val="28"/>
          <w:szCs w:val="28"/>
          <w:lang w:val="uk-UA" w:eastAsia="ru-RU"/>
        </w:rPr>
        <w:t xml:space="preserve">фер до ст. </w:t>
      </w:r>
      <w:r>
        <w:rPr>
          <w:rFonts w:ascii="Times New Roman" w:eastAsia="Times New Roman" w:hAnsi="Times New Roman" w:cs="Times New Roman"/>
          <w:sz w:val="28"/>
          <w:szCs w:val="28"/>
          <w:lang w:val="uk-UA" w:eastAsia="ru-RU"/>
        </w:rPr>
        <w:t>Кремінне. Супровід на поїзд 610 «Лисичанськ - Харків». 22:15</w:t>
      </w:r>
      <w:r w:rsidR="00A30FF5" w:rsidRPr="00A30FF5">
        <w:rPr>
          <w:rFonts w:ascii="Times New Roman" w:eastAsia="Times New Roman" w:hAnsi="Times New Roman" w:cs="Times New Roman"/>
          <w:sz w:val="28"/>
          <w:szCs w:val="28"/>
          <w:lang w:val="uk-UA" w:eastAsia="ru-RU"/>
        </w:rPr>
        <w:t xml:space="preserve"> прибуття поїзду </w:t>
      </w:r>
      <w:r>
        <w:rPr>
          <w:rFonts w:ascii="Times New Roman" w:eastAsia="Times New Roman" w:hAnsi="Times New Roman" w:cs="Times New Roman"/>
          <w:sz w:val="28"/>
          <w:szCs w:val="28"/>
          <w:lang w:val="uk-UA" w:eastAsia="ru-RU"/>
        </w:rPr>
        <w:t>до ст. Кремінне, 22:17 відправлення поїзду   «Лисичанськ-Харків»  до м. Харків</w:t>
      </w:r>
      <w:r w:rsidR="00142F65">
        <w:rPr>
          <w:rFonts w:ascii="Times New Roman" w:eastAsia="Times New Roman" w:hAnsi="Times New Roman" w:cs="Times New Roman"/>
          <w:sz w:val="28"/>
          <w:szCs w:val="28"/>
          <w:lang w:val="uk-UA" w:eastAsia="ru-RU"/>
        </w:rPr>
        <w:t xml:space="preserve"> ( прибуття</w:t>
      </w:r>
      <w:r>
        <w:rPr>
          <w:rFonts w:ascii="Times New Roman" w:eastAsia="Times New Roman" w:hAnsi="Times New Roman" w:cs="Times New Roman"/>
          <w:sz w:val="28"/>
          <w:szCs w:val="28"/>
          <w:lang w:val="uk-UA" w:eastAsia="ru-RU"/>
        </w:rPr>
        <w:t xml:space="preserve"> о 5:33</w:t>
      </w:r>
      <w:r w:rsidR="00142F65">
        <w:rPr>
          <w:rFonts w:ascii="Times New Roman" w:eastAsia="Times New Roman" w:hAnsi="Times New Roman" w:cs="Times New Roman"/>
          <w:sz w:val="28"/>
          <w:szCs w:val="28"/>
          <w:lang w:val="uk-UA" w:eastAsia="ru-RU"/>
        </w:rPr>
        <w:t>).</w:t>
      </w:r>
    </w:p>
    <w:p w:rsidR="00A30FF5" w:rsidRPr="00DC0F52" w:rsidRDefault="00A30FF5" w:rsidP="00A30FF5">
      <w:pPr>
        <w:spacing w:after="0" w:line="360" w:lineRule="auto"/>
        <w:ind w:firstLine="709"/>
        <w:jc w:val="both"/>
        <w:rPr>
          <w:rFonts w:ascii="Times New Roman" w:eastAsia="Times New Roman" w:hAnsi="Times New Roman" w:cs="Times New Roman"/>
          <w:b/>
          <w:i/>
          <w:sz w:val="28"/>
          <w:szCs w:val="28"/>
          <w:lang w:val="uk-UA" w:eastAsia="ru-RU"/>
        </w:rPr>
      </w:pPr>
      <w:r w:rsidRPr="00DC0F52">
        <w:rPr>
          <w:rFonts w:ascii="Times New Roman" w:eastAsia="Times New Roman" w:hAnsi="Times New Roman" w:cs="Times New Roman"/>
          <w:b/>
          <w:i/>
          <w:sz w:val="28"/>
          <w:szCs w:val="28"/>
          <w:lang w:val="uk-UA" w:eastAsia="ru-RU"/>
        </w:rPr>
        <w:t>Пошук та відбір партнерів-постачальників товарів та послуг в кожному пункті нового маршруту у відповідності до обраного класу обслуговування</w:t>
      </w:r>
    </w:p>
    <w:p w:rsidR="00A30FF5" w:rsidRPr="00A30FF5" w:rsidRDefault="00A30FF5" w:rsidP="00A30FF5">
      <w:pPr>
        <w:spacing w:after="0" w:line="360" w:lineRule="auto"/>
        <w:ind w:firstLine="709"/>
        <w:jc w:val="both"/>
        <w:rPr>
          <w:rFonts w:ascii="Times New Roman" w:eastAsia="Times New Roman" w:hAnsi="Times New Roman" w:cs="Times New Roman"/>
          <w:sz w:val="28"/>
          <w:szCs w:val="28"/>
          <w:lang w:val="uk-UA" w:eastAsia="ru-RU"/>
        </w:rPr>
      </w:pPr>
      <w:r w:rsidRPr="00A30FF5">
        <w:rPr>
          <w:rFonts w:ascii="Times New Roman" w:eastAsia="Times New Roman" w:hAnsi="Times New Roman" w:cs="Times New Roman"/>
          <w:sz w:val="28"/>
          <w:szCs w:val="28"/>
          <w:lang w:val="uk-UA" w:eastAsia="ru-RU"/>
        </w:rPr>
        <w:t>Рівень обслуговування залежить від рівня складових туристських послуг: проживання, харчування, екскурсійного, транспортного обслуговування, дозвілля, а також від чіткості їх відповідності меті подорожі</w:t>
      </w:r>
      <w:r w:rsidR="0005255E" w:rsidRPr="0005255E">
        <w:rPr>
          <w:rFonts w:ascii="Times New Roman" w:eastAsia="Times New Roman" w:hAnsi="Times New Roman" w:cs="Times New Roman"/>
          <w:sz w:val="28"/>
          <w:szCs w:val="28"/>
          <w:lang w:val="uk-UA" w:eastAsia="ru-RU"/>
        </w:rPr>
        <w:t xml:space="preserve"> []</w:t>
      </w:r>
      <w:r w:rsidRPr="00A30FF5">
        <w:rPr>
          <w:rFonts w:ascii="Times New Roman" w:eastAsia="Times New Roman" w:hAnsi="Times New Roman" w:cs="Times New Roman"/>
          <w:sz w:val="28"/>
          <w:szCs w:val="28"/>
          <w:lang w:val="uk-UA" w:eastAsia="ru-RU"/>
        </w:rPr>
        <w:t xml:space="preserve">. </w:t>
      </w:r>
      <w:r w:rsidR="00DC0F52">
        <w:rPr>
          <w:rFonts w:ascii="Times New Roman" w:eastAsia="Times New Roman" w:hAnsi="Times New Roman" w:cs="Times New Roman"/>
          <w:sz w:val="28"/>
          <w:szCs w:val="28"/>
          <w:lang w:val="uk-UA" w:eastAsia="ru-RU"/>
        </w:rPr>
        <w:t>В</w:t>
      </w:r>
      <w:r w:rsidRPr="00A30FF5">
        <w:rPr>
          <w:rFonts w:ascii="Times New Roman" w:eastAsia="Times New Roman" w:hAnsi="Times New Roman" w:cs="Times New Roman"/>
          <w:sz w:val="28"/>
          <w:szCs w:val="28"/>
          <w:lang w:val="uk-UA" w:eastAsia="ru-RU"/>
        </w:rPr>
        <w:t xml:space="preserve"> даному турі послуги надають підприємства з великим досвідом роботи. Комплекс  послуг, пропонов</w:t>
      </w:r>
      <w:r w:rsidR="00DC0F52">
        <w:rPr>
          <w:rFonts w:ascii="Times New Roman" w:eastAsia="Times New Roman" w:hAnsi="Times New Roman" w:cs="Times New Roman"/>
          <w:sz w:val="28"/>
          <w:szCs w:val="28"/>
          <w:lang w:val="uk-UA" w:eastAsia="ru-RU"/>
        </w:rPr>
        <w:t>аний в розробленому турі «Луганщина – це Україна</w:t>
      </w:r>
      <w:r w:rsidRPr="00A30FF5">
        <w:rPr>
          <w:rFonts w:ascii="Times New Roman" w:eastAsia="Times New Roman" w:hAnsi="Times New Roman" w:cs="Times New Roman"/>
          <w:sz w:val="28"/>
          <w:szCs w:val="28"/>
          <w:lang w:val="uk-UA" w:eastAsia="ru-RU"/>
        </w:rPr>
        <w:t>», включає в себе ро</w:t>
      </w:r>
      <w:r w:rsidR="00DC0F52">
        <w:rPr>
          <w:rFonts w:ascii="Times New Roman" w:eastAsia="Times New Roman" w:hAnsi="Times New Roman" w:cs="Times New Roman"/>
          <w:sz w:val="28"/>
          <w:szCs w:val="28"/>
          <w:lang w:val="uk-UA" w:eastAsia="ru-RU"/>
        </w:rPr>
        <w:t>зміщення в готельному комплексі «Прилєсноє</w:t>
      </w:r>
      <w:r w:rsidRPr="00A30FF5">
        <w:rPr>
          <w:rFonts w:ascii="Times New Roman" w:eastAsia="Times New Roman" w:hAnsi="Times New Roman" w:cs="Times New Roman"/>
          <w:sz w:val="28"/>
          <w:szCs w:val="28"/>
          <w:lang w:val="uk-UA" w:eastAsia="ru-RU"/>
        </w:rPr>
        <w:t>» з харчуванням</w:t>
      </w:r>
      <w:r w:rsidR="00DC0F52">
        <w:rPr>
          <w:rFonts w:ascii="Times New Roman" w:eastAsia="Times New Roman" w:hAnsi="Times New Roman" w:cs="Times New Roman"/>
          <w:sz w:val="28"/>
          <w:szCs w:val="28"/>
          <w:lang w:val="uk-UA" w:eastAsia="ru-RU"/>
        </w:rPr>
        <w:t xml:space="preserve"> - сніданки</w:t>
      </w:r>
      <w:r w:rsidRPr="00A30FF5">
        <w:rPr>
          <w:rFonts w:ascii="Times New Roman" w:eastAsia="Times New Roman" w:hAnsi="Times New Roman" w:cs="Times New Roman"/>
          <w:sz w:val="28"/>
          <w:szCs w:val="28"/>
          <w:lang w:val="uk-UA" w:eastAsia="ru-RU"/>
        </w:rPr>
        <w:t xml:space="preserve">,  залізничний </w:t>
      </w:r>
      <w:r w:rsidR="00DC0F52">
        <w:rPr>
          <w:rFonts w:ascii="Times New Roman" w:eastAsia="Times New Roman" w:hAnsi="Times New Roman" w:cs="Times New Roman"/>
          <w:sz w:val="28"/>
          <w:szCs w:val="28"/>
          <w:lang w:val="uk-UA" w:eastAsia="ru-RU"/>
        </w:rPr>
        <w:t>переїзд р</w:t>
      </w:r>
      <w:r w:rsidR="00B470D5">
        <w:rPr>
          <w:rFonts w:ascii="Times New Roman" w:eastAsia="Times New Roman" w:hAnsi="Times New Roman" w:cs="Times New Roman"/>
          <w:sz w:val="28"/>
          <w:szCs w:val="28"/>
          <w:lang w:val="uk-UA" w:eastAsia="ru-RU"/>
        </w:rPr>
        <w:t>егулярним потягом «Харків-Лисича</w:t>
      </w:r>
      <w:r w:rsidR="00DC0F52">
        <w:rPr>
          <w:rFonts w:ascii="Times New Roman" w:eastAsia="Times New Roman" w:hAnsi="Times New Roman" w:cs="Times New Roman"/>
          <w:sz w:val="28"/>
          <w:szCs w:val="28"/>
          <w:lang w:val="uk-UA" w:eastAsia="ru-RU"/>
        </w:rPr>
        <w:t>нськ</w:t>
      </w:r>
      <w:r w:rsidRPr="00A30FF5">
        <w:rPr>
          <w:rFonts w:ascii="Times New Roman" w:eastAsia="Times New Roman" w:hAnsi="Times New Roman" w:cs="Times New Roman"/>
          <w:sz w:val="28"/>
          <w:szCs w:val="28"/>
          <w:lang w:val="uk-UA" w:eastAsia="ru-RU"/>
        </w:rPr>
        <w:t xml:space="preserve">» «Укрзалізниці», трансфер, страхування та екскурсійну програму. </w:t>
      </w:r>
    </w:p>
    <w:p w:rsidR="00A30FF5" w:rsidRDefault="007C5AB0" w:rsidP="00A30FF5">
      <w:pPr>
        <w:spacing w:after="0" w:line="360" w:lineRule="auto"/>
        <w:ind w:firstLine="709"/>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Комплекс не перший рік надає всім відвідувачам можливість  відпочити з душевним спокоєм,</w:t>
      </w:r>
      <w:r w:rsidRPr="007C5AB0">
        <w:rPr>
          <w:rFonts w:ascii="Times New Roman" w:eastAsia="Times New Roman" w:hAnsi="Times New Roman" w:cs="Times New Roman"/>
          <w:sz w:val="28"/>
          <w:szCs w:val="28"/>
          <w:lang w:val="uk-UA" w:eastAsia="ru-RU"/>
        </w:rPr>
        <w:t xml:space="preserve"> європейським комфор</w:t>
      </w:r>
      <w:r>
        <w:rPr>
          <w:rFonts w:ascii="Times New Roman" w:eastAsia="Times New Roman" w:hAnsi="Times New Roman" w:cs="Times New Roman"/>
          <w:sz w:val="28"/>
          <w:szCs w:val="28"/>
          <w:lang w:val="uk-UA" w:eastAsia="ru-RU"/>
        </w:rPr>
        <w:t>том і сервісом, а також зануритись</w:t>
      </w:r>
      <w:r w:rsidRPr="007C5AB0">
        <w:rPr>
          <w:rFonts w:ascii="Times New Roman" w:eastAsia="Times New Roman" w:hAnsi="Times New Roman" w:cs="Times New Roman"/>
          <w:sz w:val="28"/>
          <w:szCs w:val="28"/>
          <w:lang w:val="uk-UA" w:eastAsia="ru-RU"/>
        </w:rPr>
        <w:t xml:space="preserve"> в такий рідний світ всього живого</w:t>
      </w:r>
      <w:r>
        <w:rPr>
          <w:rFonts w:ascii="Times New Roman" w:eastAsia="Times New Roman" w:hAnsi="Times New Roman" w:cs="Times New Roman"/>
          <w:sz w:val="28"/>
          <w:szCs w:val="28"/>
          <w:lang w:val="uk-UA" w:eastAsia="ru-RU"/>
        </w:rPr>
        <w:t xml:space="preserve"> і природного. Цю можливість </w:t>
      </w:r>
      <w:r w:rsidRPr="007C5AB0">
        <w:rPr>
          <w:rFonts w:ascii="Times New Roman" w:eastAsia="Times New Roman" w:hAnsi="Times New Roman" w:cs="Times New Roman"/>
          <w:sz w:val="28"/>
          <w:szCs w:val="28"/>
          <w:lang w:val="uk-UA" w:eastAsia="ru-RU"/>
        </w:rPr>
        <w:t xml:space="preserve"> дає матеріал, з якого збудований весь комплекс - ялина і сосна. Номери просто «дихають», створюючи для проживаючих особливий природний мікроклі</w:t>
      </w:r>
      <w:r>
        <w:rPr>
          <w:rFonts w:ascii="Times New Roman" w:eastAsia="Times New Roman" w:hAnsi="Times New Roman" w:cs="Times New Roman"/>
          <w:sz w:val="28"/>
          <w:szCs w:val="28"/>
          <w:lang w:val="uk-UA" w:eastAsia="ru-RU"/>
        </w:rPr>
        <w:t>мат. Нехитра витонченість інтер</w:t>
      </w:r>
      <w:r w:rsidRPr="007C5AB0">
        <w:rPr>
          <w:rFonts w:ascii="Times New Roman" w:eastAsia="Times New Roman" w:hAnsi="Times New Roman" w:cs="Times New Roman"/>
          <w:sz w:val="28"/>
          <w:szCs w:val="28"/>
          <w:lang w:val="uk-UA" w:eastAsia="ru-RU"/>
        </w:rPr>
        <w:t>’єру, що складається з високоякісних матеріалів і комфортного європейського меблів, тільки підкреслює відчуття спокою й умиротворення, даючи тим самим можливість тільки насолоджуватися, а в</w:t>
      </w:r>
      <w:r>
        <w:rPr>
          <w:rFonts w:ascii="Times New Roman" w:eastAsia="Times New Roman" w:hAnsi="Times New Roman" w:cs="Times New Roman"/>
          <w:sz w:val="28"/>
          <w:szCs w:val="28"/>
          <w:lang w:val="uk-UA" w:eastAsia="ru-RU"/>
        </w:rPr>
        <w:t xml:space="preserve"> будь-якому виниклої питанні </w:t>
      </w:r>
      <w:r w:rsidRPr="007C5AB0">
        <w:rPr>
          <w:rFonts w:ascii="Times New Roman" w:eastAsia="Times New Roman" w:hAnsi="Times New Roman" w:cs="Times New Roman"/>
          <w:sz w:val="28"/>
          <w:szCs w:val="28"/>
          <w:lang w:val="uk-UA" w:eastAsia="ru-RU"/>
        </w:rPr>
        <w:t xml:space="preserve"> завжди допоможе кваліфікований персонал. </w:t>
      </w:r>
      <w:r>
        <w:rPr>
          <w:rFonts w:ascii="Times New Roman" w:eastAsia="Times New Roman" w:hAnsi="Times New Roman" w:cs="Times New Roman"/>
          <w:sz w:val="28"/>
          <w:szCs w:val="28"/>
          <w:lang w:val="uk-UA" w:eastAsia="ru-RU"/>
        </w:rPr>
        <w:t>Туристів розміщують в:</w:t>
      </w:r>
    </w:p>
    <w:p w:rsidR="007C5AB0" w:rsidRDefault="007C5AB0" w:rsidP="00A30FF5">
      <w:pPr>
        <w:spacing w:after="0" w:line="360" w:lineRule="auto"/>
        <w:ind w:firstLine="709"/>
        <w:jc w:val="both"/>
        <w:rPr>
          <w:rFonts w:ascii="Times New Roman" w:eastAsia="Times New Roman" w:hAnsi="Times New Roman" w:cs="Times New Roman"/>
          <w:sz w:val="28"/>
          <w:szCs w:val="28"/>
          <w:lang w:val="uk-UA" w:eastAsia="ru-RU"/>
        </w:rPr>
      </w:pPr>
      <w:r w:rsidRPr="008E0975">
        <w:rPr>
          <w:rFonts w:ascii="Times New Roman" w:eastAsia="Times New Roman" w:hAnsi="Times New Roman" w:cs="Times New Roman"/>
          <w:sz w:val="28"/>
          <w:szCs w:val="28"/>
          <w:lang w:val="uk-UA" w:eastAsia="ru-RU"/>
        </w:rPr>
        <w:t>«</w:t>
      </w:r>
      <w:r w:rsidRPr="002D518D">
        <w:rPr>
          <w:rFonts w:ascii="Times New Roman" w:eastAsia="Times New Roman" w:hAnsi="Times New Roman" w:cs="Times New Roman"/>
          <w:sz w:val="28"/>
          <w:szCs w:val="28"/>
          <w:lang w:val="en-US" w:eastAsia="ru-RU"/>
        </w:rPr>
        <w:t>Twin</w:t>
      </w:r>
      <w:r>
        <w:rPr>
          <w:rFonts w:ascii="Times New Roman" w:eastAsia="Times New Roman" w:hAnsi="Times New Roman" w:cs="Times New Roman"/>
          <w:sz w:val="28"/>
          <w:szCs w:val="28"/>
          <w:lang w:val="uk-UA" w:eastAsia="ru-RU"/>
        </w:rPr>
        <w:t>» - о</w:t>
      </w:r>
      <w:r w:rsidRPr="007C5AB0">
        <w:rPr>
          <w:rFonts w:ascii="Times New Roman" w:eastAsia="Times New Roman" w:hAnsi="Times New Roman" w:cs="Times New Roman"/>
          <w:sz w:val="28"/>
          <w:szCs w:val="28"/>
          <w:lang w:val="uk-UA" w:eastAsia="ru-RU"/>
        </w:rPr>
        <w:t xml:space="preserve">днокімнатний номер категорії з двома роздільними ліжками </w:t>
      </w:r>
      <w:r w:rsidRPr="002D518D">
        <w:rPr>
          <w:rFonts w:ascii="Times New Roman" w:eastAsia="Times New Roman" w:hAnsi="Times New Roman" w:cs="Times New Roman"/>
          <w:sz w:val="28"/>
          <w:szCs w:val="28"/>
          <w:lang w:val="en-US" w:eastAsia="ru-RU"/>
        </w:rPr>
        <w:t>Twin</w:t>
      </w:r>
      <w:r w:rsidRPr="007C5AB0">
        <w:rPr>
          <w:rFonts w:ascii="Times New Roman" w:eastAsia="Times New Roman" w:hAnsi="Times New Roman" w:cs="Times New Roman"/>
          <w:sz w:val="28"/>
          <w:szCs w:val="28"/>
          <w:lang w:val="uk-UA" w:eastAsia="ru-RU"/>
        </w:rPr>
        <w:t xml:space="preserve"> (200х90 см), що розкладається кріслом і балконом з видом на алею</w:t>
      </w:r>
      <w:r>
        <w:rPr>
          <w:rFonts w:ascii="Times New Roman" w:eastAsia="Times New Roman" w:hAnsi="Times New Roman" w:cs="Times New Roman"/>
          <w:sz w:val="28"/>
          <w:szCs w:val="28"/>
          <w:lang w:val="uk-UA" w:eastAsia="ru-RU"/>
        </w:rPr>
        <w:t>;</w:t>
      </w:r>
    </w:p>
    <w:p w:rsidR="007C5AB0" w:rsidRDefault="007C5AB0" w:rsidP="00A30FF5">
      <w:pPr>
        <w:spacing w:after="0" w:line="360" w:lineRule="auto"/>
        <w:ind w:firstLine="709"/>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w:t>
      </w:r>
      <w:r w:rsidRPr="002D518D">
        <w:rPr>
          <w:rFonts w:ascii="Times New Roman" w:eastAsia="Times New Roman" w:hAnsi="Times New Roman" w:cs="Times New Roman"/>
          <w:sz w:val="28"/>
          <w:szCs w:val="28"/>
          <w:lang w:val="en-US" w:eastAsia="ru-RU"/>
        </w:rPr>
        <w:t>Suite</w:t>
      </w:r>
      <w:r>
        <w:rPr>
          <w:rFonts w:ascii="Times New Roman" w:eastAsia="Times New Roman" w:hAnsi="Times New Roman" w:cs="Times New Roman"/>
          <w:sz w:val="28"/>
          <w:szCs w:val="28"/>
          <w:lang w:val="uk-UA" w:eastAsia="ru-RU"/>
        </w:rPr>
        <w:t>» - д</w:t>
      </w:r>
      <w:r w:rsidRPr="007C5AB0">
        <w:rPr>
          <w:rFonts w:ascii="Times New Roman" w:eastAsia="Times New Roman" w:hAnsi="Times New Roman" w:cs="Times New Roman"/>
          <w:sz w:val="28"/>
          <w:szCs w:val="28"/>
          <w:lang w:val="uk-UA" w:eastAsia="ru-RU"/>
        </w:rPr>
        <w:t>вокімнатний номер з великою терасою з видом на паркову зону комплексу</w:t>
      </w:r>
      <w:r>
        <w:rPr>
          <w:rFonts w:ascii="Times New Roman" w:eastAsia="Times New Roman" w:hAnsi="Times New Roman" w:cs="Times New Roman"/>
          <w:sz w:val="28"/>
          <w:szCs w:val="28"/>
          <w:lang w:val="uk-UA" w:eastAsia="ru-RU"/>
        </w:rPr>
        <w:t>;</w:t>
      </w:r>
    </w:p>
    <w:p w:rsidR="007C5AB0" w:rsidRDefault="007C5AB0" w:rsidP="00A30FF5">
      <w:pPr>
        <w:spacing w:after="0" w:line="360" w:lineRule="auto"/>
        <w:ind w:firstLine="709"/>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w:t>
      </w:r>
      <w:r w:rsidRPr="002D518D">
        <w:rPr>
          <w:rFonts w:ascii="Times New Roman" w:eastAsia="Times New Roman" w:hAnsi="Times New Roman" w:cs="Times New Roman"/>
          <w:sz w:val="28"/>
          <w:szCs w:val="28"/>
          <w:lang w:val="en-US" w:eastAsia="ru-RU"/>
        </w:rPr>
        <w:t>King</w:t>
      </w:r>
      <w:r>
        <w:rPr>
          <w:rFonts w:ascii="Times New Roman" w:eastAsia="Times New Roman" w:hAnsi="Times New Roman" w:cs="Times New Roman"/>
          <w:sz w:val="28"/>
          <w:szCs w:val="28"/>
          <w:lang w:val="uk-UA" w:eastAsia="ru-RU"/>
        </w:rPr>
        <w:t>» - о</w:t>
      </w:r>
      <w:r w:rsidRPr="007C5AB0">
        <w:rPr>
          <w:rFonts w:ascii="Times New Roman" w:eastAsia="Times New Roman" w:hAnsi="Times New Roman" w:cs="Times New Roman"/>
          <w:sz w:val="28"/>
          <w:szCs w:val="28"/>
          <w:lang w:val="uk-UA" w:eastAsia="ru-RU"/>
        </w:rPr>
        <w:t>днокімнатний номер площею 27 кв.м з великим ліжком, розкладним кріслом і балконом</w:t>
      </w:r>
      <w:r>
        <w:rPr>
          <w:rFonts w:ascii="Times New Roman" w:eastAsia="Times New Roman" w:hAnsi="Times New Roman" w:cs="Times New Roman"/>
          <w:sz w:val="28"/>
          <w:szCs w:val="28"/>
          <w:lang w:val="uk-UA" w:eastAsia="ru-RU"/>
        </w:rPr>
        <w:t>;</w:t>
      </w:r>
    </w:p>
    <w:p w:rsidR="007C5AB0" w:rsidRDefault="007C5AB0" w:rsidP="00A30FF5">
      <w:pPr>
        <w:spacing w:after="0" w:line="360" w:lineRule="auto"/>
        <w:ind w:firstLine="709"/>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w:t>
      </w:r>
      <w:r w:rsidRPr="002D518D">
        <w:rPr>
          <w:rFonts w:ascii="Times New Roman" w:eastAsia="Times New Roman" w:hAnsi="Times New Roman" w:cs="Times New Roman"/>
          <w:sz w:val="28"/>
          <w:szCs w:val="28"/>
          <w:lang w:val="en-US" w:eastAsia="ru-RU"/>
        </w:rPr>
        <w:t>Duplex</w:t>
      </w:r>
      <w:r>
        <w:rPr>
          <w:rFonts w:ascii="Times New Roman" w:eastAsia="Times New Roman" w:hAnsi="Times New Roman" w:cs="Times New Roman"/>
          <w:sz w:val="28"/>
          <w:szCs w:val="28"/>
          <w:lang w:val="uk-UA" w:eastAsia="ru-RU"/>
        </w:rPr>
        <w:t>» - к</w:t>
      </w:r>
      <w:r w:rsidRPr="007C5AB0">
        <w:rPr>
          <w:rFonts w:ascii="Times New Roman" w:eastAsia="Times New Roman" w:hAnsi="Times New Roman" w:cs="Times New Roman"/>
          <w:sz w:val="28"/>
          <w:szCs w:val="28"/>
          <w:lang w:val="uk-UA" w:eastAsia="ru-RU"/>
        </w:rPr>
        <w:t>омфортний двоповерховий номер з балконом з вид</w:t>
      </w:r>
      <w:r>
        <w:rPr>
          <w:rFonts w:ascii="Times New Roman" w:eastAsia="Times New Roman" w:hAnsi="Times New Roman" w:cs="Times New Roman"/>
          <w:sz w:val="28"/>
          <w:szCs w:val="28"/>
          <w:lang w:val="uk-UA" w:eastAsia="ru-RU"/>
        </w:rPr>
        <w:t>ом на центральну алею комплексу;</w:t>
      </w:r>
    </w:p>
    <w:p w:rsidR="007C5AB0" w:rsidRDefault="007C5AB0" w:rsidP="00A30FF5">
      <w:pPr>
        <w:spacing w:after="0" w:line="360" w:lineRule="auto"/>
        <w:ind w:firstLine="709"/>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w:t>
      </w:r>
      <w:r w:rsidRPr="002D518D">
        <w:rPr>
          <w:rFonts w:ascii="Times New Roman" w:eastAsia="Times New Roman" w:hAnsi="Times New Roman" w:cs="Times New Roman"/>
          <w:sz w:val="28"/>
          <w:szCs w:val="28"/>
          <w:lang w:val="en-US" w:eastAsia="ru-RU"/>
        </w:rPr>
        <w:t>Forest</w:t>
      </w:r>
      <w:r w:rsidRPr="007C5AB0">
        <w:rPr>
          <w:rFonts w:ascii="Times New Roman" w:eastAsia="Times New Roman" w:hAnsi="Times New Roman" w:cs="Times New Roman"/>
          <w:sz w:val="28"/>
          <w:szCs w:val="28"/>
          <w:lang w:val="uk-UA" w:eastAsia="ru-RU"/>
        </w:rPr>
        <w:t xml:space="preserve"> </w:t>
      </w:r>
      <w:r w:rsidRPr="002D518D">
        <w:rPr>
          <w:rFonts w:ascii="Times New Roman" w:eastAsia="Times New Roman" w:hAnsi="Times New Roman" w:cs="Times New Roman"/>
          <w:sz w:val="28"/>
          <w:szCs w:val="28"/>
          <w:lang w:val="en-US" w:eastAsia="ru-RU"/>
        </w:rPr>
        <w:t>View</w:t>
      </w:r>
      <w:r>
        <w:rPr>
          <w:rFonts w:ascii="Times New Roman" w:eastAsia="Times New Roman" w:hAnsi="Times New Roman" w:cs="Times New Roman"/>
          <w:sz w:val="28"/>
          <w:szCs w:val="28"/>
          <w:lang w:val="uk-UA" w:eastAsia="ru-RU"/>
        </w:rPr>
        <w:t>» - о</w:t>
      </w:r>
      <w:r w:rsidRPr="007C5AB0">
        <w:rPr>
          <w:rFonts w:ascii="Times New Roman" w:eastAsia="Times New Roman" w:hAnsi="Times New Roman" w:cs="Times New Roman"/>
          <w:sz w:val="28"/>
          <w:szCs w:val="28"/>
          <w:lang w:val="uk-UA" w:eastAsia="ru-RU"/>
        </w:rPr>
        <w:t>кремий котедж з трьома спальнями, вітальнею і повністю обладнаною кухнею розрахований на 6 осіб</w:t>
      </w:r>
      <w:r>
        <w:rPr>
          <w:rFonts w:ascii="Times New Roman" w:eastAsia="Times New Roman" w:hAnsi="Times New Roman" w:cs="Times New Roman"/>
          <w:sz w:val="28"/>
          <w:szCs w:val="28"/>
          <w:lang w:val="uk-UA" w:eastAsia="ru-RU"/>
        </w:rPr>
        <w:t>;</w:t>
      </w:r>
    </w:p>
    <w:p w:rsidR="007C5AB0" w:rsidRPr="007C5AB0" w:rsidRDefault="007C5AB0" w:rsidP="00A30FF5">
      <w:pPr>
        <w:spacing w:after="0" w:line="360" w:lineRule="auto"/>
        <w:ind w:firstLine="709"/>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w:t>
      </w:r>
      <w:r w:rsidRPr="002D518D">
        <w:rPr>
          <w:rFonts w:ascii="Times New Roman" w:eastAsia="Times New Roman" w:hAnsi="Times New Roman" w:cs="Times New Roman"/>
          <w:sz w:val="28"/>
          <w:szCs w:val="28"/>
          <w:lang w:val="en-US" w:eastAsia="ru-RU"/>
        </w:rPr>
        <w:t>River</w:t>
      </w:r>
      <w:r w:rsidRPr="007C5AB0">
        <w:rPr>
          <w:rFonts w:ascii="Times New Roman" w:eastAsia="Times New Roman" w:hAnsi="Times New Roman" w:cs="Times New Roman"/>
          <w:sz w:val="28"/>
          <w:szCs w:val="28"/>
          <w:lang w:val="uk-UA" w:eastAsia="ru-RU"/>
        </w:rPr>
        <w:t xml:space="preserve"> </w:t>
      </w:r>
      <w:r w:rsidRPr="002D518D">
        <w:rPr>
          <w:rFonts w:ascii="Times New Roman" w:eastAsia="Times New Roman" w:hAnsi="Times New Roman" w:cs="Times New Roman"/>
          <w:sz w:val="28"/>
          <w:szCs w:val="28"/>
          <w:lang w:val="en-US" w:eastAsia="ru-RU"/>
        </w:rPr>
        <w:t>View</w:t>
      </w:r>
      <w:r>
        <w:rPr>
          <w:rFonts w:ascii="Times New Roman" w:eastAsia="Times New Roman" w:hAnsi="Times New Roman" w:cs="Times New Roman"/>
          <w:sz w:val="28"/>
          <w:szCs w:val="28"/>
          <w:lang w:val="uk-UA" w:eastAsia="ru-RU"/>
        </w:rPr>
        <w:t>» - о</w:t>
      </w:r>
      <w:r w:rsidRPr="007C5AB0">
        <w:rPr>
          <w:rFonts w:ascii="Times New Roman" w:eastAsia="Times New Roman" w:hAnsi="Times New Roman" w:cs="Times New Roman"/>
          <w:sz w:val="28"/>
          <w:szCs w:val="28"/>
          <w:lang w:val="uk-UA" w:eastAsia="ru-RU"/>
        </w:rPr>
        <w:t>кремий котедж з трьома спальнями, кухнею з технікою і посудом, кабінетом, вітальнею і балконом з видом на річку</w:t>
      </w:r>
      <w:r>
        <w:rPr>
          <w:rFonts w:ascii="Times New Roman" w:eastAsia="Times New Roman" w:hAnsi="Times New Roman" w:cs="Times New Roman"/>
          <w:sz w:val="28"/>
          <w:szCs w:val="28"/>
          <w:lang w:val="uk-UA" w:eastAsia="ru-RU"/>
        </w:rPr>
        <w:t>.</w:t>
      </w:r>
    </w:p>
    <w:p w:rsidR="00F05EB1" w:rsidRDefault="00F05EB1" w:rsidP="00F05EB1">
      <w:pPr>
        <w:spacing w:after="0" w:line="360" w:lineRule="auto"/>
        <w:ind w:firstLine="709"/>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На території готельного комплексу</w:t>
      </w:r>
      <w:r w:rsidR="00A30FF5" w:rsidRPr="00A30FF5">
        <w:rPr>
          <w:rFonts w:ascii="Times New Roman" w:eastAsia="Times New Roman" w:hAnsi="Times New Roman" w:cs="Times New Roman"/>
          <w:sz w:val="28"/>
          <w:szCs w:val="28"/>
          <w:lang w:val="uk-UA" w:eastAsia="ru-RU"/>
        </w:rPr>
        <w:t xml:space="preserve"> є всі умови для проведення дозвілля: </w:t>
      </w:r>
      <w:r>
        <w:rPr>
          <w:rFonts w:ascii="Times New Roman" w:eastAsia="Times New Roman" w:hAnsi="Times New Roman" w:cs="Times New Roman"/>
          <w:sz w:val="28"/>
          <w:szCs w:val="28"/>
          <w:lang w:val="uk-UA" w:eastAsia="ru-RU"/>
        </w:rPr>
        <w:t>більярд, прокат велосипедів для велопрогулянок, човнів для риболовлі; оренд</w:t>
      </w:r>
      <w:r w:rsidRPr="00F05EB1">
        <w:rPr>
          <w:rFonts w:ascii="Times New Roman" w:eastAsia="Times New Roman" w:hAnsi="Times New Roman" w:cs="Times New Roman"/>
          <w:sz w:val="28"/>
          <w:szCs w:val="28"/>
          <w:lang w:val="uk-UA" w:eastAsia="ru-RU"/>
        </w:rPr>
        <w:t xml:space="preserve"> альтанок з мангалом або без нього</w:t>
      </w:r>
      <w:r>
        <w:rPr>
          <w:rFonts w:ascii="Times New Roman" w:eastAsia="Times New Roman" w:hAnsi="Times New Roman" w:cs="Times New Roman"/>
          <w:sz w:val="28"/>
          <w:szCs w:val="28"/>
          <w:lang w:val="uk-UA" w:eastAsia="ru-RU"/>
        </w:rPr>
        <w:t xml:space="preserve">. </w:t>
      </w:r>
      <w:r w:rsidRPr="00F05EB1">
        <w:rPr>
          <w:rFonts w:ascii="Times New Roman" w:eastAsia="Times New Roman" w:hAnsi="Times New Roman" w:cs="Times New Roman"/>
          <w:sz w:val="28"/>
          <w:szCs w:val="28"/>
          <w:lang w:val="uk-UA" w:eastAsia="ru-RU"/>
        </w:rPr>
        <w:t>По</w:t>
      </w:r>
      <w:r>
        <w:rPr>
          <w:rFonts w:ascii="Times New Roman" w:eastAsia="Times New Roman" w:hAnsi="Times New Roman" w:cs="Times New Roman"/>
          <w:sz w:val="28"/>
          <w:szCs w:val="28"/>
          <w:lang w:val="uk-UA" w:eastAsia="ru-RU"/>
        </w:rPr>
        <w:t>єднати відпочинок в «Прилєсному»</w:t>
      </w:r>
      <w:r w:rsidRPr="00F05EB1">
        <w:rPr>
          <w:rFonts w:ascii="Times New Roman" w:eastAsia="Times New Roman" w:hAnsi="Times New Roman" w:cs="Times New Roman"/>
          <w:sz w:val="28"/>
          <w:szCs w:val="28"/>
          <w:lang w:val="uk-UA" w:eastAsia="ru-RU"/>
        </w:rPr>
        <w:t xml:space="preserve"> і проведення конференції, тренінгу, семінару або ділової зустрічі не складе труднощів. До послуг гостей зручний конференц-зал, в якому є все необхідне для демонстрац</w:t>
      </w:r>
      <w:r>
        <w:rPr>
          <w:rFonts w:ascii="Times New Roman" w:eastAsia="Times New Roman" w:hAnsi="Times New Roman" w:cs="Times New Roman"/>
          <w:sz w:val="28"/>
          <w:szCs w:val="28"/>
          <w:lang w:val="uk-UA" w:eastAsia="ru-RU"/>
        </w:rPr>
        <w:t xml:space="preserve">ії презентацій та відеороликів. </w:t>
      </w:r>
      <w:r w:rsidRPr="00F05EB1">
        <w:rPr>
          <w:rFonts w:ascii="Times New Roman" w:eastAsia="Times New Roman" w:hAnsi="Times New Roman" w:cs="Times New Roman"/>
          <w:sz w:val="28"/>
          <w:szCs w:val="28"/>
          <w:lang w:val="uk-UA" w:eastAsia="ru-RU"/>
        </w:rPr>
        <w:t>У приміщенні виділено дві зони, завдяки чому комфортно одночасно виступати доповідачу і спілкуватися робочим групам. Достатня кількість столів і стільців дозволять розміститися групі до 50 осіб.</w:t>
      </w:r>
    </w:p>
    <w:p w:rsidR="00A30FF5" w:rsidRPr="00A30FF5" w:rsidRDefault="00F05EB1" w:rsidP="00A30FF5">
      <w:pPr>
        <w:spacing w:after="0" w:line="360" w:lineRule="auto"/>
        <w:ind w:firstLine="709"/>
        <w:jc w:val="both"/>
        <w:rPr>
          <w:rFonts w:ascii="Times New Roman" w:eastAsia="Times New Roman" w:hAnsi="Times New Roman" w:cs="Times New Roman"/>
          <w:sz w:val="28"/>
          <w:szCs w:val="28"/>
          <w:lang w:val="uk-UA" w:eastAsia="ru-RU"/>
        </w:rPr>
      </w:pPr>
      <w:r w:rsidRPr="00A30FF5">
        <w:rPr>
          <w:rFonts w:ascii="Times New Roman" w:eastAsia="Times New Roman" w:hAnsi="Times New Roman" w:cs="Times New Roman"/>
          <w:sz w:val="28"/>
          <w:szCs w:val="28"/>
          <w:lang w:val="uk-UA" w:eastAsia="ru-RU"/>
        </w:rPr>
        <w:t xml:space="preserve"> </w:t>
      </w:r>
      <w:r w:rsidR="00A30FF5" w:rsidRPr="00A30FF5">
        <w:rPr>
          <w:rFonts w:ascii="Times New Roman" w:eastAsia="Times New Roman" w:hAnsi="Times New Roman" w:cs="Times New Roman"/>
          <w:sz w:val="28"/>
          <w:szCs w:val="28"/>
          <w:lang w:val="uk-UA" w:eastAsia="ru-RU"/>
        </w:rPr>
        <w:t xml:space="preserve">«Укрзалізниця» – державна адміністрація залізничного транспорту України. Монополіст у сфері залізничних перевезень на Україну. До Укрзалізниці входять шість залізниць: Донецька, Львівська, Одеська, Південна, Південно-Західна та </w:t>
      </w:r>
      <w:r w:rsidR="00BF0785">
        <w:rPr>
          <w:rFonts w:ascii="Times New Roman" w:eastAsia="Times New Roman" w:hAnsi="Times New Roman" w:cs="Times New Roman"/>
          <w:sz w:val="28"/>
          <w:szCs w:val="28"/>
          <w:lang w:val="uk-UA" w:eastAsia="ru-RU"/>
        </w:rPr>
        <w:t>Придніпровська, а також інші об</w:t>
      </w:r>
      <w:r w:rsidR="00BF0785" w:rsidRPr="00BF0785">
        <w:rPr>
          <w:rFonts w:ascii="Times New Roman" w:eastAsia="Times New Roman" w:hAnsi="Times New Roman" w:cs="Times New Roman"/>
          <w:sz w:val="28"/>
          <w:szCs w:val="28"/>
          <w:lang w:val="uk-UA" w:eastAsia="ru-RU"/>
        </w:rPr>
        <w:t>’</w:t>
      </w:r>
      <w:r w:rsidR="00A30FF5" w:rsidRPr="00A30FF5">
        <w:rPr>
          <w:rFonts w:ascii="Times New Roman" w:eastAsia="Times New Roman" w:hAnsi="Times New Roman" w:cs="Times New Roman"/>
          <w:sz w:val="28"/>
          <w:szCs w:val="28"/>
          <w:lang w:val="uk-UA" w:eastAsia="ru-RU"/>
        </w:rPr>
        <w:t>єднання, підприємства, установи і організації залізничного транспорту. Залізничний транспорт – вид транспорту, що здійснює перевезення вантажів і пасажирів по рейкових шляхах. Він у силу своєї надійності, регулярності, можливості перевезення вантажів і пасажирів незалежно від пори року та погодних умов, малою мірою впливу на навколишнє середовище (у порівнянні з іншими видами транспорту), невеликий енергоємності перевізної роботи (споживання енергії на залізничному транспорті в 6 разів менше, ніж в авіації, і в 3 рази менше, ніж на автотранспорті) широко використовується як у внутрішніх,  так і в міжнародних зв'язках.  У силу всього перерахованого вище він був обраний у даному маршруті, як основний транспорт.</w:t>
      </w:r>
    </w:p>
    <w:p w:rsidR="00A30FF5" w:rsidRPr="00A30FF5" w:rsidRDefault="00A30FF5" w:rsidP="00A30FF5">
      <w:pPr>
        <w:spacing w:after="0" w:line="360" w:lineRule="auto"/>
        <w:ind w:firstLine="709"/>
        <w:jc w:val="both"/>
        <w:rPr>
          <w:rFonts w:ascii="Times New Roman" w:eastAsia="Times New Roman" w:hAnsi="Times New Roman" w:cs="Times New Roman"/>
          <w:sz w:val="28"/>
          <w:szCs w:val="28"/>
          <w:lang w:val="uk-UA" w:eastAsia="ru-RU"/>
        </w:rPr>
      </w:pPr>
      <w:r w:rsidRPr="00A30FF5">
        <w:rPr>
          <w:rFonts w:ascii="Times New Roman" w:eastAsia="Times New Roman" w:hAnsi="Times New Roman" w:cs="Times New Roman"/>
          <w:sz w:val="28"/>
          <w:szCs w:val="28"/>
          <w:lang w:val="uk-UA" w:eastAsia="ru-RU"/>
        </w:rPr>
        <w:t xml:space="preserve">Трансфер та транспортне обслуговування на маршруті здійснює компанія «Авто-Експрес». Це компанія пропонує комфортні та безпечні трансфери, забезпечує повний і кваліфікований супровід. Було вибрано автобус класу «люкс» Mercedes-Benz Sprinter.  </w:t>
      </w:r>
    </w:p>
    <w:p w:rsidR="00A30FF5" w:rsidRPr="00A30FF5" w:rsidRDefault="00A30FF5" w:rsidP="00A30FF5">
      <w:pPr>
        <w:spacing w:after="0" w:line="360" w:lineRule="auto"/>
        <w:ind w:firstLine="709"/>
        <w:jc w:val="both"/>
        <w:rPr>
          <w:rFonts w:ascii="Times New Roman" w:eastAsia="Times New Roman" w:hAnsi="Times New Roman" w:cs="Times New Roman"/>
          <w:sz w:val="28"/>
          <w:szCs w:val="28"/>
          <w:lang w:val="uk-UA" w:eastAsia="ru-RU"/>
        </w:rPr>
      </w:pPr>
      <w:r w:rsidRPr="00A30FF5">
        <w:rPr>
          <w:rFonts w:ascii="Times New Roman" w:eastAsia="Times New Roman" w:hAnsi="Times New Roman" w:cs="Times New Roman"/>
          <w:sz w:val="28"/>
          <w:szCs w:val="28"/>
          <w:lang w:val="uk-UA" w:eastAsia="ru-RU"/>
        </w:rPr>
        <w:t xml:space="preserve">Страхування туристів </w:t>
      </w:r>
      <w:r w:rsidR="0024780E" w:rsidRPr="00A30FF5">
        <w:rPr>
          <w:rFonts w:ascii="Times New Roman" w:eastAsia="Times New Roman" w:hAnsi="Times New Roman" w:cs="Times New Roman"/>
          <w:sz w:val="28"/>
          <w:szCs w:val="28"/>
          <w:lang w:val="uk-UA" w:eastAsia="ru-RU"/>
        </w:rPr>
        <w:t>здійснюється</w:t>
      </w:r>
      <w:r w:rsidRPr="00A30FF5">
        <w:rPr>
          <w:rFonts w:ascii="Times New Roman" w:eastAsia="Times New Roman" w:hAnsi="Times New Roman" w:cs="Times New Roman"/>
          <w:sz w:val="28"/>
          <w:szCs w:val="28"/>
          <w:lang w:val="uk-UA" w:eastAsia="ru-RU"/>
        </w:rPr>
        <w:t xml:space="preserve"> страховою компанією «</w:t>
      </w:r>
      <w:r w:rsidR="0024780E" w:rsidRPr="00FF012E">
        <w:rPr>
          <w:rFonts w:ascii="Times New Roman" w:eastAsia="Times New Roman" w:hAnsi="Times New Roman" w:cs="Times New Roman"/>
          <w:sz w:val="28"/>
          <w:szCs w:val="28"/>
          <w:lang w:val="uk-UA" w:eastAsia="ru-RU"/>
        </w:rPr>
        <w:t>PZU</w:t>
      </w:r>
      <w:r w:rsidRPr="00A30FF5">
        <w:rPr>
          <w:rFonts w:ascii="Times New Roman" w:eastAsia="Times New Roman" w:hAnsi="Times New Roman" w:cs="Times New Roman"/>
          <w:sz w:val="28"/>
          <w:szCs w:val="28"/>
          <w:lang w:val="uk-UA" w:eastAsia="ru-RU"/>
        </w:rPr>
        <w:t xml:space="preserve">». </w:t>
      </w:r>
    </w:p>
    <w:p w:rsidR="00B6387F" w:rsidRPr="00F362F9" w:rsidRDefault="00A30FF5" w:rsidP="00A30FF5">
      <w:pPr>
        <w:spacing w:after="0" w:line="360" w:lineRule="auto"/>
        <w:ind w:firstLine="709"/>
        <w:jc w:val="both"/>
        <w:rPr>
          <w:rFonts w:ascii="Times New Roman" w:eastAsia="Times New Roman" w:hAnsi="Times New Roman" w:cs="Times New Roman"/>
          <w:sz w:val="28"/>
          <w:szCs w:val="28"/>
          <w:lang w:val="uk-UA" w:eastAsia="ru-RU"/>
        </w:rPr>
      </w:pPr>
      <w:r w:rsidRPr="00A30FF5">
        <w:rPr>
          <w:rFonts w:ascii="Times New Roman" w:eastAsia="Times New Roman" w:hAnsi="Times New Roman" w:cs="Times New Roman"/>
          <w:sz w:val="28"/>
          <w:szCs w:val="28"/>
          <w:lang w:val="uk-UA" w:eastAsia="ru-RU"/>
        </w:rPr>
        <w:t>Постачальниками екскурсійни</w:t>
      </w:r>
      <w:r w:rsidR="00F05EB1">
        <w:rPr>
          <w:rFonts w:ascii="Times New Roman" w:eastAsia="Times New Roman" w:hAnsi="Times New Roman" w:cs="Times New Roman"/>
          <w:sz w:val="28"/>
          <w:szCs w:val="28"/>
          <w:lang w:val="uk-UA" w:eastAsia="ru-RU"/>
        </w:rPr>
        <w:t>х послуг на маршруті туру «</w:t>
      </w:r>
      <w:r w:rsidR="00D20EC7">
        <w:rPr>
          <w:rFonts w:ascii="Times New Roman" w:eastAsia="Times New Roman" w:hAnsi="Times New Roman" w:cs="Times New Roman"/>
          <w:sz w:val="28"/>
          <w:szCs w:val="28"/>
          <w:lang w:val="uk-UA" w:eastAsia="ru-RU"/>
        </w:rPr>
        <w:t>Луганщина – це Україна</w:t>
      </w:r>
      <w:r w:rsidRPr="00A30FF5">
        <w:rPr>
          <w:rFonts w:ascii="Times New Roman" w:eastAsia="Times New Roman" w:hAnsi="Times New Roman" w:cs="Times New Roman"/>
          <w:sz w:val="28"/>
          <w:szCs w:val="28"/>
          <w:lang w:val="uk-UA" w:eastAsia="ru-RU"/>
        </w:rPr>
        <w:t xml:space="preserve">» </w:t>
      </w:r>
      <w:r w:rsidR="0024780E">
        <w:rPr>
          <w:rFonts w:ascii="Times New Roman" w:eastAsia="Times New Roman" w:hAnsi="Times New Roman" w:cs="Times New Roman"/>
          <w:sz w:val="28"/>
          <w:szCs w:val="28"/>
          <w:lang w:val="uk-UA" w:eastAsia="ru-RU"/>
        </w:rPr>
        <w:t>є турист</w:t>
      </w:r>
      <w:r w:rsidR="002D518D">
        <w:rPr>
          <w:rFonts w:ascii="Times New Roman" w:eastAsia="Times New Roman" w:hAnsi="Times New Roman" w:cs="Times New Roman"/>
          <w:sz w:val="28"/>
          <w:szCs w:val="28"/>
          <w:lang w:val="uk-UA" w:eastAsia="ru-RU"/>
        </w:rPr>
        <w:t>ичне агентство «Телемак»</w:t>
      </w:r>
      <w:r w:rsidRPr="00A30FF5">
        <w:rPr>
          <w:rFonts w:ascii="Times New Roman" w:eastAsia="Times New Roman" w:hAnsi="Times New Roman" w:cs="Times New Roman"/>
          <w:sz w:val="28"/>
          <w:szCs w:val="28"/>
          <w:lang w:val="uk-UA" w:eastAsia="ru-RU"/>
        </w:rPr>
        <w:t xml:space="preserve"> є одним з кращих агентств, що пропонує широкий спектр екскурсій з поєднанням досить високого рівня екскурсійного обслуговування.</w:t>
      </w:r>
    </w:p>
    <w:p w:rsidR="00A30FF5" w:rsidRPr="00F05EB1" w:rsidRDefault="00A30FF5" w:rsidP="00A30FF5">
      <w:pPr>
        <w:autoSpaceDE w:val="0"/>
        <w:autoSpaceDN w:val="0"/>
        <w:adjustRightInd w:val="0"/>
        <w:spacing w:after="0" w:line="360" w:lineRule="auto"/>
        <w:ind w:firstLine="709"/>
        <w:jc w:val="both"/>
        <w:rPr>
          <w:rFonts w:ascii="Times New Roman CYR" w:eastAsia="Calibri" w:hAnsi="Times New Roman CYR" w:cs="Times New Roman CYR"/>
          <w:b/>
          <w:bCs/>
          <w:i/>
          <w:sz w:val="28"/>
          <w:szCs w:val="28"/>
          <w:lang w:val="uk-UA"/>
        </w:rPr>
      </w:pPr>
      <w:r w:rsidRPr="00F05EB1">
        <w:rPr>
          <w:rFonts w:ascii="Times New Roman CYR" w:eastAsia="Calibri" w:hAnsi="Times New Roman CYR" w:cs="Times New Roman CYR"/>
          <w:b/>
          <w:bCs/>
          <w:i/>
          <w:sz w:val="28"/>
          <w:szCs w:val="28"/>
        </w:rPr>
        <w:t>Підготовка інформаційно-методичного та рекламного забезпечення туру</w:t>
      </w:r>
    </w:p>
    <w:p w:rsidR="00A30FF5" w:rsidRPr="00A30FF5" w:rsidRDefault="00A30FF5" w:rsidP="00A30FF5">
      <w:pPr>
        <w:spacing w:after="0" w:line="360" w:lineRule="auto"/>
        <w:ind w:firstLine="709"/>
        <w:jc w:val="both"/>
        <w:rPr>
          <w:rFonts w:ascii="Times New Roman" w:eastAsia="Times New Roman" w:hAnsi="Times New Roman" w:cs="Times New Roman"/>
          <w:color w:val="000000"/>
          <w:sz w:val="28"/>
          <w:szCs w:val="28"/>
          <w:lang w:val="uk-UA" w:eastAsia="ru-RU"/>
        </w:rPr>
      </w:pPr>
      <w:r w:rsidRPr="00A30FF5">
        <w:rPr>
          <w:rFonts w:ascii="Times New Roman" w:eastAsia="Times New Roman" w:hAnsi="Times New Roman" w:cs="Times New Roman"/>
          <w:color w:val="000000"/>
          <w:sz w:val="28"/>
          <w:szCs w:val="28"/>
          <w:lang w:val="uk-UA" w:eastAsia="ru-RU"/>
        </w:rPr>
        <w:t>Створений туристичний продукт повинен обов’язково мати інформаційне забезпечення. Яке є спеціальною документацією, яка цілком описує сам тур, процеси його виробництва, та послуги надані під час туру. Це необхідно для  чіткої роботи тур фірми та контролю за змістом туру та можливістю його подальшого вдосконалення</w:t>
      </w:r>
      <w:r w:rsidR="00B400E7">
        <w:rPr>
          <w:rFonts w:ascii="Times New Roman" w:eastAsia="Times New Roman" w:hAnsi="Times New Roman" w:cs="Times New Roman"/>
          <w:color w:val="000000"/>
          <w:sz w:val="28"/>
          <w:szCs w:val="28"/>
          <w:lang w:eastAsia="ru-RU"/>
        </w:rPr>
        <w:t xml:space="preserve"> [4</w:t>
      </w:r>
      <w:r w:rsidR="00B400E7" w:rsidRPr="00B400E7">
        <w:rPr>
          <w:rFonts w:ascii="Times New Roman" w:eastAsia="Times New Roman" w:hAnsi="Times New Roman" w:cs="Times New Roman"/>
          <w:color w:val="000000"/>
          <w:sz w:val="28"/>
          <w:szCs w:val="28"/>
          <w:lang w:eastAsia="ru-RU"/>
        </w:rPr>
        <w:t>0</w:t>
      </w:r>
      <w:r w:rsidRPr="00A30FF5">
        <w:rPr>
          <w:rFonts w:ascii="Times New Roman" w:eastAsia="Times New Roman" w:hAnsi="Times New Roman" w:cs="Times New Roman"/>
          <w:color w:val="000000"/>
          <w:sz w:val="28"/>
          <w:szCs w:val="28"/>
          <w:lang w:eastAsia="ru-RU"/>
        </w:rPr>
        <w:t>]</w:t>
      </w:r>
      <w:r w:rsidRPr="00A30FF5">
        <w:rPr>
          <w:rFonts w:ascii="Times New Roman" w:eastAsia="Times New Roman" w:hAnsi="Times New Roman" w:cs="Times New Roman"/>
          <w:color w:val="000000"/>
          <w:sz w:val="28"/>
          <w:szCs w:val="28"/>
          <w:lang w:val="uk-UA" w:eastAsia="ru-RU"/>
        </w:rPr>
        <w:t>.</w:t>
      </w:r>
    </w:p>
    <w:p w:rsidR="00A30FF5" w:rsidRPr="00A30FF5" w:rsidRDefault="00A30FF5" w:rsidP="00A30FF5">
      <w:pPr>
        <w:spacing w:after="0" w:line="360" w:lineRule="auto"/>
        <w:ind w:firstLine="709"/>
        <w:jc w:val="both"/>
        <w:rPr>
          <w:rFonts w:ascii="Times New Roman" w:eastAsia="Times New Roman" w:hAnsi="Times New Roman" w:cs="Times New Roman"/>
          <w:color w:val="000000"/>
          <w:sz w:val="28"/>
          <w:szCs w:val="28"/>
          <w:lang w:val="uk-UA" w:eastAsia="ru-RU"/>
        </w:rPr>
      </w:pPr>
      <w:r w:rsidRPr="00A30FF5">
        <w:rPr>
          <w:rFonts w:ascii="Times New Roman" w:eastAsia="Times New Roman" w:hAnsi="Times New Roman" w:cs="Times New Roman"/>
          <w:color w:val="000000"/>
          <w:sz w:val="28"/>
          <w:szCs w:val="28"/>
          <w:lang w:val="uk-UA" w:eastAsia="ru-RU"/>
        </w:rPr>
        <w:t>Інформаційно-методичне забезпечення для кожного туру  обов</w:t>
      </w:r>
      <w:r w:rsidRPr="00A30FF5">
        <w:rPr>
          <w:rFonts w:ascii="Times New Roman" w:eastAsia="Times New Roman" w:hAnsi="Times New Roman" w:cs="Times New Roman"/>
          <w:color w:val="000000"/>
          <w:sz w:val="28"/>
          <w:szCs w:val="28"/>
          <w:lang w:eastAsia="ru-RU"/>
        </w:rPr>
        <w:t>’</w:t>
      </w:r>
      <w:r w:rsidRPr="00A30FF5">
        <w:rPr>
          <w:rFonts w:ascii="Times New Roman" w:eastAsia="Times New Roman" w:hAnsi="Times New Roman" w:cs="Times New Roman"/>
          <w:color w:val="000000"/>
          <w:sz w:val="28"/>
          <w:szCs w:val="28"/>
          <w:lang w:val="uk-UA" w:eastAsia="ru-RU"/>
        </w:rPr>
        <w:t>язково включає:</w:t>
      </w:r>
    </w:p>
    <w:p w:rsidR="00A30FF5" w:rsidRPr="00A30FF5" w:rsidRDefault="00A30FF5" w:rsidP="00A30FF5">
      <w:pPr>
        <w:spacing w:after="0" w:line="360" w:lineRule="auto"/>
        <w:ind w:firstLine="709"/>
        <w:jc w:val="both"/>
        <w:rPr>
          <w:rFonts w:ascii="Times New Roman" w:eastAsia="Times New Roman" w:hAnsi="Times New Roman" w:cs="Times New Roman"/>
          <w:color w:val="000000"/>
          <w:sz w:val="28"/>
          <w:szCs w:val="28"/>
          <w:lang w:val="uk-UA" w:eastAsia="ru-RU"/>
        </w:rPr>
      </w:pPr>
      <w:r w:rsidRPr="00A30FF5">
        <w:rPr>
          <w:rFonts w:ascii="Times New Roman" w:eastAsia="Times New Roman" w:hAnsi="Times New Roman" w:cs="Times New Roman"/>
          <w:color w:val="000000"/>
          <w:sz w:val="28"/>
          <w:szCs w:val="28"/>
          <w:lang w:val="uk-UA" w:eastAsia="ru-RU"/>
        </w:rPr>
        <w:t xml:space="preserve"> технологічна  карта туристичної подорожі – технологічний документ, що визначає зміст програми й умов обслуговування туристів на конкретному маршруті (додаток </w:t>
      </w:r>
      <w:r w:rsidR="00410E29">
        <w:rPr>
          <w:rFonts w:ascii="Times New Roman" w:eastAsia="Times New Roman" w:hAnsi="Times New Roman" w:cs="Times New Roman"/>
          <w:color w:val="000000"/>
          <w:sz w:val="28"/>
          <w:szCs w:val="28"/>
          <w:lang w:val="uk-UA" w:eastAsia="ru-RU"/>
        </w:rPr>
        <w:t>А,</w:t>
      </w:r>
      <w:r w:rsidRPr="00A30FF5">
        <w:rPr>
          <w:rFonts w:ascii="Times New Roman" w:eastAsia="Times New Roman" w:hAnsi="Times New Roman" w:cs="Times New Roman"/>
          <w:color w:val="000000"/>
          <w:sz w:val="28"/>
          <w:szCs w:val="28"/>
          <w:lang w:val="uk-UA" w:eastAsia="ru-RU"/>
        </w:rPr>
        <w:t>Б);</w:t>
      </w:r>
    </w:p>
    <w:p w:rsidR="00A30FF5" w:rsidRPr="00A30FF5" w:rsidRDefault="00A30FF5" w:rsidP="00A30FF5">
      <w:pPr>
        <w:spacing w:after="0" w:line="360" w:lineRule="auto"/>
        <w:ind w:firstLine="709"/>
        <w:jc w:val="both"/>
        <w:rPr>
          <w:rFonts w:ascii="Times New Roman" w:eastAsia="Times New Roman" w:hAnsi="Times New Roman" w:cs="Times New Roman"/>
          <w:color w:val="000000"/>
          <w:sz w:val="28"/>
          <w:szCs w:val="28"/>
          <w:lang w:val="uk-UA" w:eastAsia="ru-RU"/>
        </w:rPr>
      </w:pPr>
      <w:r w:rsidRPr="00A30FF5">
        <w:rPr>
          <w:rFonts w:ascii="Times New Roman" w:eastAsia="Times New Roman" w:hAnsi="Times New Roman" w:cs="Times New Roman"/>
          <w:color w:val="000000"/>
          <w:sz w:val="28"/>
          <w:szCs w:val="28"/>
          <w:lang w:val="uk-UA" w:eastAsia="ru-RU"/>
        </w:rPr>
        <w:t xml:space="preserve"> графік завантаження туристичної  фірми групами туристів на певний проміжок часу-дозволяє відобразити реальну загрузку туристичних підприємств (додаток Г);</w:t>
      </w:r>
    </w:p>
    <w:p w:rsidR="00A30FF5" w:rsidRPr="00A30FF5" w:rsidRDefault="00A30FF5" w:rsidP="00A30FF5">
      <w:pPr>
        <w:spacing w:after="0" w:line="360" w:lineRule="auto"/>
        <w:ind w:firstLine="709"/>
        <w:jc w:val="both"/>
        <w:rPr>
          <w:rFonts w:ascii="Times New Roman" w:eastAsia="Times New Roman" w:hAnsi="Times New Roman" w:cs="Times New Roman"/>
          <w:color w:val="000000"/>
          <w:sz w:val="28"/>
          <w:szCs w:val="28"/>
          <w:lang w:val="uk-UA" w:eastAsia="ru-RU"/>
        </w:rPr>
      </w:pPr>
      <w:r w:rsidRPr="00A30FF5">
        <w:rPr>
          <w:rFonts w:ascii="Times New Roman" w:eastAsia="Times New Roman" w:hAnsi="Times New Roman" w:cs="Times New Roman"/>
          <w:color w:val="000000"/>
          <w:sz w:val="28"/>
          <w:szCs w:val="28"/>
          <w:lang w:val="uk-UA" w:eastAsia="ru-RU"/>
        </w:rPr>
        <w:t xml:space="preserve"> інформаційний листок то путівки туристичної подорожі – містить  розділи обов’язкової та  додаткової інформації про маршрут, призначеної туристам, та є невід’ємною частиною туристичної путівки чи ваучера (додаток В)</w:t>
      </w:r>
    </w:p>
    <w:p w:rsidR="00A30FF5" w:rsidRPr="00A30FF5" w:rsidRDefault="00A30FF5" w:rsidP="00A30FF5">
      <w:pPr>
        <w:spacing w:after="0" w:line="360" w:lineRule="auto"/>
        <w:ind w:firstLine="709"/>
        <w:jc w:val="both"/>
        <w:rPr>
          <w:rFonts w:ascii="Times New Roman" w:eastAsia="Times New Roman" w:hAnsi="Times New Roman" w:cs="Times New Roman"/>
          <w:color w:val="000000"/>
          <w:sz w:val="28"/>
          <w:szCs w:val="28"/>
          <w:lang w:val="uk-UA" w:eastAsia="ru-RU"/>
        </w:rPr>
      </w:pPr>
      <w:r w:rsidRPr="00A30FF5">
        <w:rPr>
          <w:rFonts w:ascii="Times New Roman" w:eastAsia="Times New Roman" w:hAnsi="Times New Roman" w:cs="Times New Roman"/>
          <w:color w:val="000000"/>
          <w:sz w:val="28"/>
          <w:szCs w:val="28"/>
          <w:lang w:val="uk-UA" w:eastAsia="ru-RU"/>
        </w:rPr>
        <w:t xml:space="preserve"> туристичний ваучер – документ певної форми, який надає право туристові на отримання туристичної послуги або комплексу тур послуг відповідно до умов письмового договору щодо туристичного або екскурсійного обслуговування (додаток Е);</w:t>
      </w:r>
    </w:p>
    <w:p w:rsidR="00A30FF5" w:rsidRPr="00A30FF5" w:rsidRDefault="00A30FF5" w:rsidP="00A30FF5">
      <w:pPr>
        <w:spacing w:after="0" w:line="360" w:lineRule="auto"/>
        <w:ind w:firstLine="709"/>
        <w:jc w:val="both"/>
        <w:rPr>
          <w:rFonts w:ascii="Times New Roman" w:eastAsia="Times New Roman" w:hAnsi="Times New Roman" w:cs="Times New Roman"/>
          <w:color w:val="000000"/>
          <w:sz w:val="28"/>
          <w:szCs w:val="28"/>
          <w:lang w:val="uk-UA" w:eastAsia="ru-RU"/>
        </w:rPr>
      </w:pPr>
      <w:r w:rsidRPr="00A30FF5">
        <w:rPr>
          <w:rFonts w:ascii="Times New Roman" w:eastAsia="Times New Roman" w:hAnsi="Times New Roman" w:cs="Times New Roman"/>
          <w:color w:val="000000"/>
          <w:sz w:val="28"/>
          <w:szCs w:val="28"/>
          <w:lang w:val="uk-UA" w:eastAsia="ru-RU"/>
        </w:rPr>
        <w:t xml:space="preserve"> листок бронювання – це конкретне замовлення туриста чи лиця, вповноваженого представляти  групу туристів тур оператору на формування туристичного продукту. Оформлюється у письмовому вигляді як угода, маюча характер попереднього договору (додаток М);</w:t>
      </w:r>
    </w:p>
    <w:p w:rsidR="00A30FF5" w:rsidRPr="00A30FF5" w:rsidRDefault="00A30FF5" w:rsidP="00A30FF5">
      <w:pPr>
        <w:spacing w:after="0" w:line="360" w:lineRule="auto"/>
        <w:ind w:firstLine="709"/>
        <w:jc w:val="both"/>
        <w:rPr>
          <w:rFonts w:ascii="Times New Roman" w:eastAsia="Times New Roman" w:hAnsi="Times New Roman" w:cs="Times New Roman"/>
          <w:color w:val="000000"/>
          <w:sz w:val="28"/>
          <w:szCs w:val="28"/>
          <w:lang w:val="uk-UA" w:eastAsia="ru-RU"/>
        </w:rPr>
      </w:pPr>
      <w:r w:rsidRPr="00A30FF5">
        <w:rPr>
          <w:rFonts w:ascii="Times New Roman" w:eastAsia="Times New Roman" w:hAnsi="Times New Roman" w:cs="Times New Roman"/>
          <w:color w:val="000000"/>
          <w:sz w:val="28"/>
          <w:szCs w:val="28"/>
          <w:lang w:val="uk-UA" w:eastAsia="ru-RU"/>
        </w:rPr>
        <w:t xml:space="preserve"> бланки договорів з туристами – тур агентами на купівлю туру , складається на основі закону України « про основи туристичної діяльності»(додаток Л);</w:t>
      </w:r>
    </w:p>
    <w:p w:rsidR="00A30FF5" w:rsidRPr="00A30FF5" w:rsidRDefault="00A30FF5" w:rsidP="00A30FF5">
      <w:pPr>
        <w:spacing w:after="0" w:line="360" w:lineRule="auto"/>
        <w:ind w:firstLine="709"/>
        <w:jc w:val="both"/>
        <w:rPr>
          <w:rFonts w:ascii="Times New Roman" w:eastAsia="Times New Roman" w:hAnsi="Times New Roman" w:cs="Times New Roman"/>
          <w:color w:val="000000"/>
          <w:sz w:val="28"/>
          <w:szCs w:val="28"/>
          <w:lang w:val="uk-UA" w:eastAsia="ru-RU"/>
        </w:rPr>
      </w:pPr>
      <w:r w:rsidRPr="00A30FF5">
        <w:rPr>
          <w:rFonts w:ascii="Times New Roman" w:eastAsia="Times New Roman" w:hAnsi="Times New Roman" w:cs="Times New Roman"/>
          <w:color w:val="000000"/>
          <w:sz w:val="28"/>
          <w:szCs w:val="28"/>
          <w:lang w:val="uk-UA" w:eastAsia="ru-RU"/>
        </w:rPr>
        <w:t xml:space="preserve"> угоди з партнерами-постачальниками послуг (</w:t>
      </w:r>
      <w:r w:rsidR="00183FF7">
        <w:rPr>
          <w:rFonts w:ascii="Times New Roman" w:eastAsia="Times New Roman" w:hAnsi="Times New Roman" w:cs="Times New Roman"/>
          <w:color w:val="000000"/>
          <w:sz w:val="28"/>
          <w:szCs w:val="28"/>
          <w:lang w:val="uk-UA" w:eastAsia="ru-RU"/>
        </w:rPr>
        <w:t>додатки Ж, З, И, К, Н, П, Р</w:t>
      </w:r>
      <w:r w:rsidRPr="00A30FF5">
        <w:rPr>
          <w:rFonts w:ascii="Times New Roman" w:eastAsia="Times New Roman" w:hAnsi="Times New Roman" w:cs="Times New Roman"/>
          <w:color w:val="000000"/>
          <w:sz w:val="28"/>
          <w:szCs w:val="28"/>
          <w:lang w:val="uk-UA" w:eastAsia="ru-RU"/>
        </w:rPr>
        <w:t xml:space="preserve">); </w:t>
      </w:r>
    </w:p>
    <w:p w:rsidR="00A30FF5" w:rsidRPr="00A30FF5" w:rsidRDefault="00A30FF5" w:rsidP="00A30FF5">
      <w:pPr>
        <w:spacing w:after="0" w:line="360" w:lineRule="auto"/>
        <w:ind w:firstLine="709"/>
        <w:jc w:val="both"/>
        <w:rPr>
          <w:rFonts w:ascii="Times New Roman" w:eastAsia="Times New Roman" w:hAnsi="Times New Roman" w:cs="Times New Roman"/>
          <w:color w:val="000000"/>
          <w:sz w:val="28"/>
          <w:szCs w:val="28"/>
          <w:lang w:val="uk-UA" w:eastAsia="ru-RU"/>
        </w:rPr>
      </w:pPr>
      <w:r w:rsidRPr="00A30FF5">
        <w:rPr>
          <w:rFonts w:ascii="Times New Roman" w:eastAsia="Times New Roman" w:hAnsi="Times New Roman" w:cs="Times New Roman"/>
          <w:color w:val="000000"/>
          <w:sz w:val="28"/>
          <w:szCs w:val="28"/>
          <w:lang w:val="uk-UA" w:eastAsia="ru-RU"/>
        </w:rPr>
        <w:t>калькуляція вартості туру проводиться підсумовуванням вартості кожної окремої послуги  та нормативно закладеного проценту прибутку туроператора (10-15% від собівартості туру) (додаток Д);</w:t>
      </w:r>
    </w:p>
    <w:p w:rsidR="00A30FF5" w:rsidRPr="00A30FF5" w:rsidRDefault="00A30FF5" w:rsidP="00A30FF5">
      <w:pPr>
        <w:spacing w:after="0" w:line="360" w:lineRule="auto"/>
        <w:ind w:firstLine="709"/>
        <w:jc w:val="both"/>
        <w:rPr>
          <w:rFonts w:ascii="Times New Roman" w:eastAsia="Times New Roman" w:hAnsi="Times New Roman" w:cs="Times New Roman"/>
          <w:color w:val="000000"/>
          <w:sz w:val="28"/>
          <w:szCs w:val="28"/>
          <w:lang w:val="uk-UA" w:eastAsia="ru-RU"/>
        </w:rPr>
      </w:pPr>
      <w:r w:rsidRPr="00A30FF5">
        <w:rPr>
          <w:rFonts w:ascii="Times New Roman" w:eastAsia="Times New Roman" w:hAnsi="Times New Roman" w:cs="Times New Roman"/>
          <w:color w:val="000000"/>
          <w:sz w:val="28"/>
          <w:szCs w:val="28"/>
          <w:lang w:val="uk-UA" w:eastAsia="ru-RU"/>
        </w:rPr>
        <w:t xml:space="preserve"> опис маршруту – складається для зручності роботи менеджерів за маршрутом, гідів, а також  для додатка угоди з тур агентом для включення у текст інформаційного листка (додаток Б );  </w:t>
      </w:r>
    </w:p>
    <w:p w:rsidR="00A30FF5" w:rsidRPr="00A30FF5" w:rsidRDefault="00A30FF5" w:rsidP="00A30FF5">
      <w:pPr>
        <w:spacing w:after="0" w:line="360" w:lineRule="auto"/>
        <w:ind w:firstLine="709"/>
        <w:jc w:val="both"/>
        <w:rPr>
          <w:rFonts w:ascii="Times New Roman" w:eastAsia="Times New Roman" w:hAnsi="Times New Roman" w:cs="Times New Roman"/>
          <w:color w:val="000000"/>
          <w:sz w:val="28"/>
          <w:szCs w:val="28"/>
          <w:lang w:eastAsia="ru-RU"/>
        </w:rPr>
      </w:pPr>
      <w:r w:rsidRPr="00A30FF5">
        <w:rPr>
          <w:rFonts w:ascii="Times New Roman" w:eastAsia="Times New Roman" w:hAnsi="Times New Roman" w:cs="Times New Roman"/>
          <w:color w:val="000000"/>
          <w:sz w:val="28"/>
          <w:szCs w:val="28"/>
          <w:lang w:val="uk-UA" w:eastAsia="ru-RU"/>
        </w:rPr>
        <w:t>опис технологічних особливостей туру - це пам’ятка про строки подачі  заявок на транспорт, білети, екскурсії, бронювання місць у готелях, харчування тощо;</w:t>
      </w:r>
    </w:p>
    <w:p w:rsidR="00A30FF5" w:rsidRPr="00A30FF5" w:rsidRDefault="00A30FF5" w:rsidP="00A30FF5">
      <w:pPr>
        <w:spacing w:after="0" w:line="360" w:lineRule="auto"/>
        <w:ind w:firstLine="709"/>
        <w:jc w:val="both"/>
        <w:rPr>
          <w:rFonts w:ascii="Times New Roman" w:eastAsia="Times New Roman" w:hAnsi="Times New Roman" w:cs="Times New Roman"/>
          <w:color w:val="000000"/>
          <w:sz w:val="28"/>
          <w:szCs w:val="28"/>
          <w:lang w:val="uk-UA" w:eastAsia="ru-RU"/>
        </w:rPr>
      </w:pPr>
      <w:r w:rsidRPr="00A30FF5">
        <w:rPr>
          <w:rFonts w:ascii="Times New Roman" w:eastAsia="Times New Roman" w:hAnsi="Times New Roman" w:cs="Times New Roman"/>
          <w:color w:val="000000"/>
          <w:sz w:val="28"/>
          <w:szCs w:val="28"/>
          <w:lang w:val="uk-UA" w:eastAsia="ru-RU"/>
        </w:rPr>
        <w:t>варіанти рекламних листків та проспектів – назначені для туристів з метою їх ознайомлення, інформування та реклами можливостей туроператора у подорожах.</w:t>
      </w:r>
    </w:p>
    <w:p w:rsidR="002E1665" w:rsidRPr="002E1665" w:rsidRDefault="00A30FF5" w:rsidP="002E1665">
      <w:pPr>
        <w:spacing w:after="0" w:line="360" w:lineRule="auto"/>
        <w:ind w:firstLine="709"/>
        <w:jc w:val="both"/>
        <w:rPr>
          <w:rFonts w:ascii="Times New Roman" w:eastAsia="Times New Roman" w:hAnsi="Times New Roman" w:cs="Times New Roman"/>
          <w:color w:val="000000"/>
          <w:sz w:val="28"/>
          <w:szCs w:val="28"/>
          <w:lang w:val="uk-UA" w:eastAsia="ru-RU"/>
        </w:rPr>
      </w:pPr>
      <w:r w:rsidRPr="00A30FF5">
        <w:rPr>
          <w:rFonts w:ascii="Times New Roman" w:eastAsia="Times New Roman" w:hAnsi="Times New Roman" w:cs="Times New Roman"/>
          <w:color w:val="000000"/>
          <w:sz w:val="28"/>
          <w:szCs w:val="28"/>
          <w:lang w:val="uk-UA" w:eastAsia="ru-RU"/>
        </w:rPr>
        <w:t>Основним продуктом діяльності туроператора є тур – спеціально розроблені програми  в ко</w:t>
      </w:r>
      <w:r w:rsidR="00F05EB1">
        <w:rPr>
          <w:rFonts w:ascii="Times New Roman" w:eastAsia="Times New Roman" w:hAnsi="Times New Roman" w:cs="Times New Roman"/>
          <w:color w:val="000000"/>
          <w:sz w:val="28"/>
          <w:szCs w:val="28"/>
          <w:lang w:val="uk-UA" w:eastAsia="ru-RU"/>
        </w:rPr>
        <w:t>мплексі з системою заходів для ї</w:t>
      </w:r>
      <w:r w:rsidRPr="00A30FF5">
        <w:rPr>
          <w:rFonts w:ascii="Times New Roman" w:eastAsia="Times New Roman" w:hAnsi="Times New Roman" w:cs="Times New Roman"/>
          <w:color w:val="000000"/>
          <w:sz w:val="28"/>
          <w:szCs w:val="28"/>
          <w:lang w:val="uk-UA" w:eastAsia="ru-RU"/>
        </w:rPr>
        <w:t>х реалізації  спрямовані  на задоволення мет</w:t>
      </w:r>
      <w:r w:rsidR="00F05EB1">
        <w:rPr>
          <w:rFonts w:ascii="Times New Roman" w:eastAsia="Times New Roman" w:hAnsi="Times New Roman" w:cs="Times New Roman"/>
          <w:color w:val="000000"/>
          <w:sz w:val="28"/>
          <w:szCs w:val="28"/>
          <w:lang w:val="uk-UA" w:eastAsia="ru-RU"/>
        </w:rPr>
        <w:t>и відпочинку. Тур «Луганщина – це Україна</w:t>
      </w:r>
      <w:r w:rsidRPr="00A30FF5">
        <w:rPr>
          <w:rFonts w:ascii="Times New Roman" w:eastAsia="Times New Roman" w:hAnsi="Times New Roman" w:cs="Times New Roman"/>
          <w:color w:val="000000"/>
          <w:sz w:val="28"/>
          <w:szCs w:val="28"/>
          <w:lang w:val="uk-UA" w:eastAsia="ru-RU"/>
        </w:rPr>
        <w:t>» відповідає всім вимогам і є перспективним</w:t>
      </w:r>
      <w:r w:rsidR="0024780E">
        <w:rPr>
          <w:rFonts w:ascii="Times New Roman" w:eastAsia="Times New Roman" w:hAnsi="Times New Roman" w:cs="Times New Roman"/>
          <w:color w:val="000000"/>
          <w:sz w:val="28"/>
          <w:szCs w:val="28"/>
          <w:lang w:val="uk-UA" w:eastAsia="ru-RU"/>
        </w:rPr>
        <w:t xml:space="preserve"> для використання на регіональ</w:t>
      </w:r>
      <w:r w:rsidRPr="00A30FF5">
        <w:rPr>
          <w:rFonts w:ascii="Times New Roman" w:eastAsia="Times New Roman" w:hAnsi="Times New Roman" w:cs="Times New Roman"/>
          <w:color w:val="000000"/>
          <w:sz w:val="28"/>
          <w:szCs w:val="28"/>
          <w:lang w:val="uk-UA" w:eastAsia="ru-RU"/>
        </w:rPr>
        <w:t>ному ринку туристичних послуг.</w:t>
      </w:r>
    </w:p>
    <w:p w:rsidR="00B6387F" w:rsidRPr="0053586E" w:rsidRDefault="0053586E" w:rsidP="0053586E">
      <w:pPr>
        <w:spacing w:after="0" w:line="360" w:lineRule="auto"/>
        <w:ind w:firstLine="709"/>
        <w:jc w:val="both"/>
        <w:rPr>
          <w:rFonts w:ascii="Times New Roman" w:eastAsia="Times New Roman" w:hAnsi="Times New Roman" w:cs="Times New Roman"/>
          <w:b/>
          <w:sz w:val="28"/>
          <w:szCs w:val="28"/>
          <w:lang w:val="uk-UA" w:eastAsia="ru-RU"/>
        </w:rPr>
      </w:pPr>
      <w:r w:rsidRPr="0053586E">
        <w:rPr>
          <w:rFonts w:ascii="Times New Roman" w:eastAsia="Times New Roman" w:hAnsi="Times New Roman" w:cs="Times New Roman"/>
          <w:b/>
          <w:sz w:val="28"/>
          <w:szCs w:val="28"/>
          <w:lang w:val="uk-UA" w:eastAsia="ru-RU"/>
        </w:rPr>
        <w:t>Висновки до розділу 3</w:t>
      </w:r>
    </w:p>
    <w:p w:rsidR="00B6387F" w:rsidRPr="005953A8" w:rsidRDefault="00B6387F" w:rsidP="001059B1">
      <w:pPr>
        <w:spacing w:after="0" w:line="360" w:lineRule="auto"/>
        <w:ind w:firstLine="709"/>
        <w:jc w:val="both"/>
        <w:rPr>
          <w:rFonts w:ascii="Times New Roman" w:eastAsia="Times New Roman" w:hAnsi="Times New Roman" w:cs="Times New Roman"/>
          <w:sz w:val="28"/>
          <w:szCs w:val="28"/>
          <w:lang w:val="uk-UA" w:eastAsia="ru-RU"/>
        </w:rPr>
      </w:pPr>
    </w:p>
    <w:p w:rsidR="00ED0C4C" w:rsidRDefault="00AF241F" w:rsidP="00305CB8">
      <w:pPr>
        <w:autoSpaceDE w:val="0"/>
        <w:spacing w:after="0" w:line="360" w:lineRule="auto"/>
        <w:ind w:firstLine="708"/>
        <w:jc w:val="both"/>
        <w:rPr>
          <w:rFonts w:ascii="Times New Roman" w:hAnsi="Times New Roman" w:cs="Times New Roman"/>
          <w:color w:val="000000"/>
          <w:sz w:val="28"/>
          <w:szCs w:val="28"/>
          <w:lang w:val="uk-UA"/>
        </w:rPr>
      </w:pPr>
      <w:r>
        <w:rPr>
          <w:rFonts w:ascii="Times New Roman" w:eastAsia="Times New Roman" w:hAnsi="Times New Roman" w:cs="Times New Roman"/>
          <w:sz w:val="28"/>
          <w:szCs w:val="28"/>
          <w:lang w:val="uk-UA" w:eastAsia="ru-RU"/>
        </w:rPr>
        <w:t xml:space="preserve">Дослідивши </w:t>
      </w:r>
      <w:r w:rsidR="002816F5">
        <w:rPr>
          <w:rFonts w:ascii="Times New Roman" w:eastAsia="Times New Roman" w:hAnsi="Times New Roman" w:cs="Times New Roman"/>
          <w:sz w:val="28"/>
          <w:szCs w:val="28"/>
          <w:lang w:val="uk-UA" w:eastAsia="ru-RU"/>
        </w:rPr>
        <w:t>показники діяльності суб</w:t>
      </w:r>
      <w:r w:rsidR="002816F5" w:rsidRPr="005953A8">
        <w:rPr>
          <w:rFonts w:ascii="Times New Roman" w:eastAsia="Times New Roman" w:hAnsi="Times New Roman" w:cs="Times New Roman"/>
          <w:sz w:val="28"/>
          <w:szCs w:val="28"/>
          <w:lang w:val="uk-UA" w:eastAsia="ru-RU"/>
        </w:rPr>
        <w:t>’</w:t>
      </w:r>
      <w:r w:rsidR="002816F5">
        <w:rPr>
          <w:rFonts w:ascii="Times New Roman" w:eastAsia="Times New Roman" w:hAnsi="Times New Roman" w:cs="Times New Roman"/>
          <w:sz w:val="28"/>
          <w:szCs w:val="28"/>
          <w:lang w:val="uk-UA" w:eastAsia="ru-RU"/>
        </w:rPr>
        <w:t xml:space="preserve">єктів туризму, сучасний стан туристичної інфраструктури та доходи населення Луганської області </w:t>
      </w:r>
      <w:r>
        <w:rPr>
          <w:rFonts w:ascii="Times New Roman" w:eastAsia="Times New Roman" w:hAnsi="Times New Roman" w:cs="Times New Roman"/>
          <w:sz w:val="28"/>
          <w:szCs w:val="28"/>
          <w:lang w:val="uk-UA" w:eastAsia="ru-RU"/>
        </w:rPr>
        <w:t>можна стверджувати</w:t>
      </w:r>
      <w:r w:rsidR="002816F5">
        <w:rPr>
          <w:rFonts w:ascii="Times New Roman" w:eastAsia="Times New Roman" w:hAnsi="Times New Roman" w:cs="Times New Roman"/>
          <w:sz w:val="28"/>
          <w:szCs w:val="28"/>
          <w:lang w:val="uk-UA" w:eastAsia="ru-RU"/>
        </w:rPr>
        <w:t xml:space="preserve">, що туристична галузь як і будь-яка інша  в регіоні </w:t>
      </w:r>
      <w:r w:rsidR="00C071BF">
        <w:rPr>
          <w:rFonts w:ascii="Times New Roman" w:eastAsia="Times New Roman" w:hAnsi="Times New Roman" w:cs="Times New Roman"/>
          <w:sz w:val="28"/>
          <w:szCs w:val="28"/>
          <w:lang w:val="uk-UA" w:eastAsia="ru-RU"/>
        </w:rPr>
        <w:t>знаходиться у стані кризи, і тому</w:t>
      </w:r>
      <w:r w:rsidR="002816F5">
        <w:rPr>
          <w:rFonts w:ascii="Times New Roman" w:eastAsia="Times New Roman" w:hAnsi="Times New Roman" w:cs="Times New Roman"/>
          <w:sz w:val="28"/>
          <w:szCs w:val="28"/>
          <w:lang w:val="uk-UA" w:eastAsia="ru-RU"/>
        </w:rPr>
        <w:t xml:space="preserve"> </w:t>
      </w:r>
      <w:r w:rsidR="00C071BF">
        <w:rPr>
          <w:rFonts w:ascii="Times New Roman" w:eastAsia="Times New Roman" w:hAnsi="Times New Roman" w:cs="Times New Roman"/>
          <w:sz w:val="28"/>
          <w:szCs w:val="28"/>
          <w:lang w:val="uk-UA" w:eastAsia="ru-RU"/>
        </w:rPr>
        <w:t>туристичному підприємству</w:t>
      </w:r>
      <w:r w:rsidR="002816F5">
        <w:rPr>
          <w:rFonts w:ascii="Times New Roman" w:eastAsia="Times New Roman" w:hAnsi="Times New Roman" w:cs="Times New Roman"/>
          <w:sz w:val="28"/>
          <w:szCs w:val="28"/>
          <w:lang w:val="uk-UA" w:eastAsia="ru-RU"/>
        </w:rPr>
        <w:t xml:space="preserve"> </w:t>
      </w:r>
      <w:r w:rsidR="00C071BF">
        <w:rPr>
          <w:rFonts w:ascii="Times New Roman" w:eastAsia="Times New Roman" w:hAnsi="Times New Roman" w:cs="Times New Roman"/>
          <w:sz w:val="28"/>
          <w:szCs w:val="28"/>
          <w:lang w:val="uk-UA" w:eastAsia="ru-RU"/>
        </w:rPr>
        <w:t xml:space="preserve">«Телемак» необхідно </w:t>
      </w:r>
      <w:r w:rsidR="00C071BF">
        <w:rPr>
          <w:rFonts w:ascii="Times New Roman" w:hAnsi="Times New Roman" w:cs="Times New Roman"/>
          <w:color w:val="000000"/>
          <w:sz w:val="28"/>
          <w:szCs w:val="28"/>
          <w:lang w:val="uk-UA"/>
        </w:rPr>
        <w:t>розробити відповідну</w:t>
      </w:r>
      <w:r w:rsidR="00C071BF" w:rsidRPr="00AF29AA">
        <w:rPr>
          <w:rFonts w:ascii="Times New Roman" w:hAnsi="Times New Roman" w:cs="Times New Roman"/>
          <w:color w:val="000000"/>
          <w:sz w:val="28"/>
          <w:szCs w:val="28"/>
          <w:lang w:val="uk-UA"/>
        </w:rPr>
        <w:t xml:space="preserve"> стратегії антикризового у</w:t>
      </w:r>
      <w:r w:rsidR="00C071BF">
        <w:rPr>
          <w:rFonts w:ascii="Times New Roman" w:hAnsi="Times New Roman" w:cs="Times New Roman"/>
          <w:color w:val="000000"/>
          <w:sz w:val="28"/>
          <w:szCs w:val="28"/>
          <w:lang w:val="uk-UA"/>
        </w:rPr>
        <w:t xml:space="preserve">правління, яка дозволить враховувати </w:t>
      </w:r>
      <w:r w:rsidR="00C071BF" w:rsidRPr="00AF29AA">
        <w:rPr>
          <w:rFonts w:ascii="Times New Roman" w:hAnsi="Times New Roman" w:cs="Times New Roman"/>
          <w:color w:val="000000"/>
          <w:sz w:val="28"/>
          <w:szCs w:val="28"/>
          <w:lang w:val="uk-UA"/>
        </w:rPr>
        <w:t>позитивний і негативний вплив факторів внутрішньог</w:t>
      </w:r>
      <w:r w:rsidR="00C071BF">
        <w:rPr>
          <w:rFonts w:ascii="Times New Roman" w:hAnsi="Times New Roman" w:cs="Times New Roman"/>
          <w:color w:val="000000"/>
          <w:sz w:val="28"/>
          <w:szCs w:val="28"/>
          <w:lang w:val="uk-UA"/>
        </w:rPr>
        <w:t xml:space="preserve">о й зовнішнього </w:t>
      </w:r>
      <w:r w:rsidR="00C071BF" w:rsidRPr="00AF29AA">
        <w:rPr>
          <w:rFonts w:ascii="Times New Roman" w:hAnsi="Times New Roman" w:cs="Times New Roman"/>
          <w:color w:val="000000"/>
          <w:sz w:val="28"/>
          <w:szCs w:val="28"/>
          <w:lang w:val="uk-UA"/>
        </w:rPr>
        <w:t xml:space="preserve">середовища </w:t>
      </w:r>
      <w:r w:rsidR="00C071BF">
        <w:rPr>
          <w:rFonts w:ascii="Times New Roman" w:hAnsi="Times New Roman" w:cs="Times New Roman"/>
          <w:color w:val="000000"/>
          <w:sz w:val="28"/>
          <w:szCs w:val="28"/>
          <w:lang w:val="uk-UA"/>
        </w:rPr>
        <w:t xml:space="preserve">туристичного </w:t>
      </w:r>
      <w:r w:rsidR="00C071BF" w:rsidRPr="00AF29AA">
        <w:rPr>
          <w:rFonts w:ascii="Times New Roman" w:hAnsi="Times New Roman" w:cs="Times New Roman"/>
          <w:color w:val="000000"/>
          <w:sz w:val="28"/>
          <w:szCs w:val="28"/>
          <w:lang w:val="uk-UA"/>
        </w:rPr>
        <w:t>підприємства.</w:t>
      </w:r>
      <w:r w:rsidR="00C071BF">
        <w:rPr>
          <w:rFonts w:ascii="Times New Roman" w:hAnsi="Times New Roman" w:cs="Times New Roman"/>
          <w:color w:val="000000"/>
          <w:sz w:val="28"/>
          <w:szCs w:val="28"/>
          <w:lang w:val="uk-UA"/>
        </w:rPr>
        <w:t xml:space="preserve"> Це можуть бути стратегії:</w:t>
      </w:r>
      <w:r w:rsidR="00C071BF" w:rsidRPr="00C071BF">
        <w:rPr>
          <w:rFonts w:ascii="Times New Roman" w:hAnsi="Times New Roman" w:cs="Times New Roman"/>
          <w:color w:val="000000"/>
          <w:sz w:val="28"/>
          <w:szCs w:val="28"/>
          <w:lang w:val="uk-UA"/>
        </w:rPr>
        <w:t xml:space="preserve"> </w:t>
      </w:r>
      <w:r w:rsidR="00C071BF">
        <w:rPr>
          <w:rFonts w:ascii="Times New Roman" w:hAnsi="Times New Roman" w:cs="Times New Roman"/>
          <w:color w:val="000000"/>
          <w:sz w:val="28"/>
          <w:szCs w:val="28"/>
          <w:lang w:val="uk-UA"/>
        </w:rPr>
        <w:t>захисна</w:t>
      </w:r>
      <w:r w:rsidR="00C071BF" w:rsidRPr="00CB6912">
        <w:rPr>
          <w:rFonts w:ascii="Times New Roman" w:hAnsi="Times New Roman" w:cs="Times New Roman"/>
          <w:color w:val="000000"/>
          <w:sz w:val="28"/>
          <w:szCs w:val="28"/>
          <w:lang w:val="uk-UA"/>
        </w:rPr>
        <w:t>,</w:t>
      </w:r>
      <w:r w:rsidR="00C071BF">
        <w:rPr>
          <w:rFonts w:ascii="Times New Roman" w:hAnsi="Times New Roman" w:cs="Times New Roman"/>
          <w:color w:val="000000"/>
          <w:sz w:val="28"/>
          <w:szCs w:val="28"/>
          <w:lang w:val="uk-UA"/>
        </w:rPr>
        <w:t xml:space="preserve"> делегування повноважень, наступальна та стратегія</w:t>
      </w:r>
      <w:r w:rsidR="00C071BF">
        <w:rPr>
          <w:color w:val="000000"/>
          <w:sz w:val="28"/>
          <w:szCs w:val="28"/>
          <w:lang w:val="uk-UA"/>
        </w:rPr>
        <w:t xml:space="preserve"> </w:t>
      </w:r>
      <w:r w:rsidR="00C071BF" w:rsidRPr="00CB6912">
        <w:rPr>
          <w:rFonts w:ascii="Times New Roman" w:hAnsi="Times New Roman" w:cs="Times New Roman"/>
          <w:color w:val="000000"/>
          <w:sz w:val="28"/>
          <w:szCs w:val="28"/>
          <w:lang w:val="uk-UA"/>
        </w:rPr>
        <w:t>компромісу</w:t>
      </w:r>
      <w:r w:rsidR="00C071BF">
        <w:rPr>
          <w:rFonts w:ascii="Times New Roman" w:hAnsi="Times New Roman" w:cs="Times New Roman"/>
          <w:color w:val="000000"/>
          <w:sz w:val="28"/>
          <w:szCs w:val="28"/>
          <w:lang w:val="uk-UA"/>
        </w:rPr>
        <w:t>.</w:t>
      </w:r>
      <w:r w:rsidR="00305CB8">
        <w:rPr>
          <w:rFonts w:ascii="Times New Roman" w:hAnsi="Times New Roman" w:cs="Times New Roman"/>
          <w:color w:val="000000"/>
          <w:sz w:val="28"/>
          <w:szCs w:val="28"/>
          <w:lang w:val="uk-UA"/>
        </w:rPr>
        <w:t xml:space="preserve"> </w:t>
      </w:r>
    </w:p>
    <w:p w:rsidR="00ED0C4C" w:rsidRDefault="00ED0C4C" w:rsidP="00ED0C4C">
      <w:pPr>
        <w:autoSpaceDE w:val="0"/>
        <w:spacing w:after="0" w:line="360" w:lineRule="auto"/>
        <w:ind w:firstLine="708"/>
        <w:jc w:val="both"/>
        <w:rPr>
          <w:rFonts w:ascii="Times New Roman" w:hAnsi="Times New Roman" w:cs="Times New Roman"/>
          <w:color w:val="000000"/>
          <w:sz w:val="28"/>
          <w:szCs w:val="28"/>
          <w:lang w:val="uk-UA"/>
        </w:rPr>
      </w:pPr>
      <w:r>
        <w:rPr>
          <w:rFonts w:ascii="Times New Roman" w:hAnsi="Times New Roman" w:cs="Times New Roman"/>
          <w:color w:val="000000"/>
          <w:sz w:val="28"/>
          <w:szCs w:val="28"/>
          <w:lang w:val="uk-UA"/>
        </w:rPr>
        <w:t xml:space="preserve">Запропонована модель, яка </w:t>
      </w:r>
      <w:r w:rsidRPr="008C074D">
        <w:rPr>
          <w:rFonts w:ascii="Times New Roman" w:hAnsi="Times New Roman" w:cs="Times New Roman"/>
          <w:color w:val="000000"/>
          <w:sz w:val="28"/>
          <w:szCs w:val="28"/>
          <w:lang w:val="uk-UA"/>
        </w:rPr>
        <w:t>дозволяє визначити особливості</w:t>
      </w:r>
      <w:r>
        <w:rPr>
          <w:rFonts w:ascii="Times New Roman" w:hAnsi="Times New Roman" w:cs="Times New Roman"/>
          <w:color w:val="000000"/>
          <w:sz w:val="28"/>
          <w:szCs w:val="28"/>
          <w:lang w:val="uk-UA"/>
        </w:rPr>
        <w:t xml:space="preserve"> </w:t>
      </w:r>
      <w:r w:rsidRPr="008C074D">
        <w:rPr>
          <w:rFonts w:ascii="Times New Roman" w:hAnsi="Times New Roman" w:cs="Times New Roman"/>
          <w:color w:val="000000"/>
          <w:sz w:val="28"/>
          <w:szCs w:val="28"/>
          <w:lang w:val="uk-UA"/>
        </w:rPr>
        <w:t xml:space="preserve"> управління туристичним підприємством</w:t>
      </w:r>
      <w:r w:rsidR="00CE4F25">
        <w:rPr>
          <w:rFonts w:ascii="Times New Roman" w:hAnsi="Times New Roman" w:cs="Times New Roman"/>
          <w:color w:val="000000"/>
          <w:sz w:val="28"/>
          <w:szCs w:val="28"/>
          <w:lang w:val="uk-UA"/>
        </w:rPr>
        <w:t xml:space="preserve"> в умовах невизначеності</w:t>
      </w:r>
      <w:r w:rsidRPr="008C074D">
        <w:rPr>
          <w:rFonts w:ascii="Times New Roman" w:hAnsi="Times New Roman" w:cs="Times New Roman"/>
          <w:color w:val="000000"/>
          <w:sz w:val="28"/>
          <w:szCs w:val="28"/>
          <w:lang w:val="uk-UA"/>
        </w:rPr>
        <w:t xml:space="preserve"> на</w:t>
      </w:r>
      <w:r>
        <w:rPr>
          <w:rFonts w:ascii="Times New Roman" w:hAnsi="Times New Roman" w:cs="Times New Roman"/>
          <w:color w:val="000000"/>
          <w:sz w:val="28"/>
          <w:szCs w:val="28"/>
          <w:lang w:val="uk-UA"/>
        </w:rPr>
        <w:t xml:space="preserve"> </w:t>
      </w:r>
      <w:r w:rsidRPr="008C074D">
        <w:rPr>
          <w:rFonts w:ascii="Times New Roman" w:hAnsi="Times New Roman" w:cs="Times New Roman"/>
          <w:color w:val="000000"/>
          <w:sz w:val="28"/>
          <w:szCs w:val="28"/>
          <w:lang w:val="uk-UA"/>
        </w:rPr>
        <w:t>кожному етапі його розвитку враховуючи рівень ділової</w:t>
      </w:r>
      <w:r>
        <w:rPr>
          <w:rFonts w:ascii="Times New Roman" w:hAnsi="Times New Roman" w:cs="Times New Roman"/>
          <w:color w:val="000000"/>
          <w:sz w:val="28"/>
          <w:szCs w:val="28"/>
          <w:lang w:val="uk-UA"/>
        </w:rPr>
        <w:t xml:space="preserve"> </w:t>
      </w:r>
      <w:r w:rsidRPr="008C074D">
        <w:rPr>
          <w:rFonts w:ascii="Times New Roman" w:hAnsi="Times New Roman" w:cs="Times New Roman"/>
          <w:color w:val="000000"/>
          <w:sz w:val="28"/>
          <w:szCs w:val="28"/>
          <w:lang w:val="uk-UA"/>
        </w:rPr>
        <w:t>активності, загальної стратегії, рівень розвитку</w:t>
      </w:r>
      <w:r>
        <w:rPr>
          <w:rFonts w:ascii="Times New Roman" w:hAnsi="Times New Roman" w:cs="Times New Roman"/>
          <w:color w:val="000000"/>
          <w:sz w:val="28"/>
          <w:szCs w:val="28"/>
          <w:lang w:val="uk-UA"/>
        </w:rPr>
        <w:t xml:space="preserve"> </w:t>
      </w:r>
      <w:r w:rsidRPr="008C074D">
        <w:rPr>
          <w:rFonts w:ascii="Times New Roman" w:hAnsi="Times New Roman" w:cs="Times New Roman"/>
          <w:color w:val="000000"/>
          <w:sz w:val="28"/>
          <w:szCs w:val="28"/>
          <w:lang w:val="uk-UA"/>
        </w:rPr>
        <w:t>автоматизованих систем управління, доступність до</w:t>
      </w:r>
      <w:r>
        <w:rPr>
          <w:rFonts w:ascii="Times New Roman" w:hAnsi="Times New Roman" w:cs="Times New Roman"/>
          <w:color w:val="000000"/>
          <w:sz w:val="28"/>
          <w:szCs w:val="28"/>
          <w:lang w:val="uk-UA"/>
        </w:rPr>
        <w:t xml:space="preserve"> реклами, а також відповідну антикризову стратегію туристичного </w:t>
      </w:r>
      <w:r w:rsidRPr="008C074D">
        <w:rPr>
          <w:rFonts w:ascii="Times New Roman" w:hAnsi="Times New Roman" w:cs="Times New Roman"/>
          <w:color w:val="000000"/>
          <w:sz w:val="28"/>
          <w:szCs w:val="28"/>
          <w:lang w:val="uk-UA"/>
        </w:rPr>
        <w:t>підп</w:t>
      </w:r>
      <w:r>
        <w:rPr>
          <w:rFonts w:ascii="Times New Roman" w:hAnsi="Times New Roman" w:cs="Times New Roman"/>
          <w:color w:val="000000"/>
          <w:sz w:val="28"/>
          <w:szCs w:val="28"/>
          <w:lang w:val="uk-UA"/>
        </w:rPr>
        <w:t xml:space="preserve">риємства на кожному етапі. Дана </w:t>
      </w:r>
      <w:r w:rsidRPr="008C074D">
        <w:rPr>
          <w:rFonts w:ascii="Times New Roman" w:hAnsi="Times New Roman" w:cs="Times New Roman"/>
          <w:color w:val="000000"/>
          <w:sz w:val="28"/>
          <w:szCs w:val="28"/>
          <w:lang w:val="uk-UA"/>
        </w:rPr>
        <w:t>модель</w:t>
      </w:r>
      <w:r>
        <w:rPr>
          <w:rFonts w:ascii="Times New Roman" w:hAnsi="Times New Roman" w:cs="Times New Roman"/>
          <w:color w:val="000000"/>
          <w:sz w:val="28"/>
          <w:szCs w:val="28"/>
          <w:lang w:val="uk-UA"/>
        </w:rPr>
        <w:t xml:space="preserve"> </w:t>
      </w:r>
      <w:r w:rsidRPr="008C074D">
        <w:rPr>
          <w:rFonts w:ascii="Times New Roman" w:hAnsi="Times New Roman" w:cs="Times New Roman"/>
          <w:color w:val="000000"/>
          <w:sz w:val="28"/>
          <w:szCs w:val="28"/>
          <w:lang w:val="uk-UA"/>
        </w:rPr>
        <w:t>дозволяє оцінити загальний стан туристичного підприємства в</w:t>
      </w:r>
      <w:r>
        <w:rPr>
          <w:rFonts w:ascii="Times New Roman" w:hAnsi="Times New Roman" w:cs="Times New Roman"/>
          <w:color w:val="000000"/>
          <w:sz w:val="28"/>
          <w:szCs w:val="28"/>
          <w:lang w:val="uk-UA"/>
        </w:rPr>
        <w:t xml:space="preserve"> </w:t>
      </w:r>
      <w:r w:rsidRPr="008C074D">
        <w:rPr>
          <w:rFonts w:ascii="Times New Roman" w:hAnsi="Times New Roman" w:cs="Times New Roman"/>
          <w:color w:val="000000"/>
          <w:sz w:val="28"/>
          <w:szCs w:val="28"/>
          <w:lang w:val="uk-UA"/>
        </w:rPr>
        <w:t>процесі його розвитку, сформувати і реалізувати відповідні</w:t>
      </w:r>
      <w:r>
        <w:rPr>
          <w:rFonts w:ascii="Times New Roman" w:hAnsi="Times New Roman" w:cs="Times New Roman"/>
          <w:color w:val="000000"/>
          <w:sz w:val="28"/>
          <w:szCs w:val="28"/>
          <w:lang w:val="uk-UA"/>
        </w:rPr>
        <w:t xml:space="preserve"> антикризові </w:t>
      </w:r>
      <w:r w:rsidRPr="008C074D">
        <w:rPr>
          <w:rFonts w:ascii="Times New Roman" w:hAnsi="Times New Roman" w:cs="Times New Roman"/>
          <w:color w:val="000000"/>
          <w:sz w:val="28"/>
          <w:szCs w:val="28"/>
          <w:lang w:val="uk-UA"/>
        </w:rPr>
        <w:t>заходи, підвищити ефективність системи</w:t>
      </w:r>
      <w:r>
        <w:rPr>
          <w:rFonts w:ascii="Times New Roman" w:hAnsi="Times New Roman" w:cs="Times New Roman"/>
          <w:color w:val="000000"/>
          <w:sz w:val="28"/>
          <w:szCs w:val="28"/>
          <w:lang w:val="uk-UA"/>
        </w:rPr>
        <w:t xml:space="preserve"> </w:t>
      </w:r>
      <w:r w:rsidRPr="008C074D">
        <w:rPr>
          <w:rFonts w:ascii="Times New Roman" w:hAnsi="Times New Roman" w:cs="Times New Roman"/>
          <w:color w:val="000000"/>
          <w:sz w:val="28"/>
          <w:szCs w:val="28"/>
          <w:lang w:val="uk-UA"/>
        </w:rPr>
        <w:t>управління в цілому.</w:t>
      </w:r>
    </w:p>
    <w:p w:rsidR="00B6387F" w:rsidRPr="00ED0C4C" w:rsidRDefault="00ED0C4C" w:rsidP="00ED0C4C">
      <w:pPr>
        <w:spacing w:after="0" w:line="360" w:lineRule="auto"/>
        <w:ind w:firstLine="708"/>
        <w:jc w:val="both"/>
        <w:rPr>
          <w:rFonts w:ascii="Times New Roman" w:eastAsia="Calibri" w:hAnsi="Times New Roman" w:cs="Times New Roman"/>
          <w:sz w:val="28"/>
          <w:szCs w:val="28"/>
          <w:lang w:val="uk-UA" w:eastAsia="ru-RU"/>
        </w:rPr>
      </w:pPr>
      <w:r>
        <w:rPr>
          <w:rFonts w:ascii="Times New Roman" w:hAnsi="Times New Roman" w:cs="Times New Roman"/>
          <w:color w:val="000000"/>
          <w:sz w:val="28"/>
          <w:szCs w:val="28"/>
          <w:lang w:val="uk-UA"/>
        </w:rPr>
        <w:t>Окрім, антикризової стратегії, також важливе значення має вдало підібрані антикризові інструменти. Для туристичного підприємства «Телемак» такими інструментами є маркетинг та логістика. Маркетингові антикризові інструменти включають: м</w:t>
      </w:r>
      <w:r w:rsidRPr="00305CB8">
        <w:rPr>
          <w:rFonts w:ascii="Times New Roman" w:hAnsi="Times New Roman" w:cs="Times New Roman"/>
          <w:color w:val="000000"/>
          <w:sz w:val="28"/>
          <w:szCs w:val="28"/>
          <w:lang w:val="uk-UA"/>
        </w:rPr>
        <w:t>аркетингові дослідження та SWOT- аналіз туристичного підприємства</w:t>
      </w:r>
      <w:r>
        <w:rPr>
          <w:rFonts w:ascii="Times New Roman" w:hAnsi="Times New Roman" w:cs="Times New Roman"/>
          <w:color w:val="000000"/>
          <w:sz w:val="28"/>
          <w:szCs w:val="28"/>
          <w:lang w:val="uk-UA"/>
        </w:rPr>
        <w:t>; р</w:t>
      </w:r>
      <w:r w:rsidRPr="00305CB8">
        <w:rPr>
          <w:rFonts w:ascii="Times New Roman" w:hAnsi="Times New Roman" w:cs="Times New Roman"/>
          <w:color w:val="000000"/>
          <w:sz w:val="28"/>
          <w:szCs w:val="28"/>
          <w:lang w:val="uk-UA"/>
        </w:rPr>
        <w:t>озробка інноваційних турпродуктів, затребуваних на ринку</w:t>
      </w:r>
      <w:r>
        <w:rPr>
          <w:rFonts w:ascii="Times New Roman" w:hAnsi="Times New Roman" w:cs="Times New Roman"/>
          <w:color w:val="000000"/>
          <w:sz w:val="28"/>
          <w:szCs w:val="28"/>
          <w:lang w:val="uk-UA"/>
        </w:rPr>
        <w:t>; ф</w:t>
      </w:r>
      <w:r w:rsidRPr="00305CB8">
        <w:rPr>
          <w:rFonts w:ascii="Times New Roman" w:hAnsi="Times New Roman" w:cs="Times New Roman"/>
          <w:color w:val="000000"/>
          <w:sz w:val="28"/>
          <w:szCs w:val="28"/>
          <w:lang w:val="uk-UA"/>
        </w:rPr>
        <w:t>ормування комплексу інноваційних інструментів промоушен-маркетингу</w:t>
      </w:r>
      <w:r>
        <w:rPr>
          <w:rFonts w:ascii="Times New Roman" w:hAnsi="Times New Roman" w:cs="Times New Roman"/>
          <w:color w:val="000000"/>
          <w:sz w:val="28"/>
          <w:szCs w:val="28"/>
          <w:lang w:val="uk-UA"/>
        </w:rPr>
        <w:t>. Логістичні інструменти включають:організацію інформаційної логістики; кадрову логістику; розробку</w:t>
      </w:r>
      <w:r w:rsidRPr="00305CB8">
        <w:rPr>
          <w:rFonts w:ascii="Times New Roman" w:hAnsi="Times New Roman" w:cs="Times New Roman"/>
          <w:color w:val="000000"/>
          <w:sz w:val="28"/>
          <w:szCs w:val="28"/>
          <w:lang w:val="uk-UA"/>
        </w:rPr>
        <w:t xml:space="preserve"> нових туристичних маршрутів із застосуванням транспортних логістичних інновацій</w:t>
      </w:r>
      <w:r>
        <w:rPr>
          <w:rFonts w:ascii="Times New Roman" w:hAnsi="Times New Roman" w:cs="Times New Roman"/>
          <w:color w:val="000000"/>
          <w:sz w:val="28"/>
          <w:szCs w:val="28"/>
          <w:lang w:val="uk-UA"/>
        </w:rPr>
        <w:t xml:space="preserve">. </w:t>
      </w:r>
      <w:r w:rsidRPr="0062381A">
        <w:rPr>
          <w:rFonts w:ascii="Times New Roman" w:eastAsia="Calibri" w:hAnsi="Times New Roman" w:cs="Times New Roman"/>
          <w:sz w:val="28"/>
          <w:szCs w:val="28"/>
          <w:lang w:val="uk-UA" w:eastAsia="ru-RU"/>
        </w:rPr>
        <w:t xml:space="preserve">При оптимальному і одночасному їх використанні </w:t>
      </w:r>
      <w:r>
        <w:rPr>
          <w:rFonts w:ascii="Times New Roman" w:eastAsia="Calibri" w:hAnsi="Times New Roman" w:cs="Times New Roman"/>
          <w:sz w:val="28"/>
          <w:szCs w:val="28"/>
          <w:lang w:val="uk-UA" w:eastAsia="ru-RU"/>
        </w:rPr>
        <w:t>стане можливим підвищення ефективності антикризового управління туристичним підприємством.</w:t>
      </w:r>
    </w:p>
    <w:p w:rsidR="00ED0C4C" w:rsidRPr="009D3035" w:rsidRDefault="00ED0C4C" w:rsidP="00ED0C4C">
      <w:pPr>
        <w:spacing w:after="0" w:line="360" w:lineRule="auto"/>
        <w:ind w:firstLine="708"/>
        <w:jc w:val="both"/>
        <w:rPr>
          <w:rFonts w:ascii="Times New Roman" w:eastAsia="Calibri" w:hAnsi="Times New Roman" w:cs="Times New Roman"/>
          <w:sz w:val="28"/>
          <w:szCs w:val="28"/>
          <w:lang w:val="uk-UA" w:eastAsia="ru-RU"/>
        </w:rPr>
      </w:pPr>
      <w:r>
        <w:rPr>
          <w:rFonts w:ascii="Times New Roman" w:eastAsia="Times New Roman" w:hAnsi="Times New Roman" w:cs="Times New Roman"/>
          <w:sz w:val="28"/>
          <w:szCs w:val="28"/>
          <w:lang w:val="uk-UA" w:eastAsia="ru-RU"/>
        </w:rPr>
        <w:t>Але одним із найефективніших антикризових заходів як для туристичного агентства «Телемак» так і для розвитку туристичної галузі в регіоні виступає розробка безпечних туристичних маршрутів по Луганській області.</w:t>
      </w:r>
    </w:p>
    <w:p w:rsidR="00B6387F" w:rsidRDefault="00ED0C4C" w:rsidP="001059B1">
      <w:pPr>
        <w:spacing w:after="0" w:line="360" w:lineRule="auto"/>
        <w:ind w:firstLine="709"/>
        <w:jc w:val="both"/>
        <w:rPr>
          <w:rFonts w:ascii="Times New Roman" w:eastAsia="Times New Roman" w:hAnsi="Times New Roman" w:cs="Times New Roman"/>
          <w:sz w:val="28"/>
          <w:szCs w:val="28"/>
          <w:lang w:val="uk-UA" w:eastAsia="ru-RU"/>
        </w:rPr>
      </w:pPr>
      <w:r w:rsidRPr="00F278C5">
        <w:rPr>
          <w:rFonts w:ascii="Times New Roman" w:eastAsia="Times New Roman" w:hAnsi="Times New Roman" w:cs="Times New Roman"/>
          <w:sz w:val="28"/>
          <w:szCs w:val="28"/>
          <w:lang w:val="uk-UA" w:eastAsia="ru-RU"/>
        </w:rPr>
        <w:t>Для успішної діяльності туристичної кампанії «Те</w:t>
      </w:r>
      <w:r w:rsidRPr="00FF012E">
        <w:rPr>
          <w:rFonts w:ascii="Times New Roman" w:eastAsia="Times New Roman" w:hAnsi="Times New Roman" w:cs="Times New Roman"/>
          <w:sz w:val="28"/>
          <w:szCs w:val="28"/>
          <w:lang w:val="uk-UA" w:eastAsia="ru-RU"/>
        </w:rPr>
        <w:t>лемак» в сучасних умовах, співробітникам потрібно приділити велику увагу регіональному туризму</w:t>
      </w:r>
      <w:r w:rsidR="009E7D3D">
        <w:rPr>
          <w:rFonts w:ascii="Times New Roman" w:eastAsia="Times New Roman" w:hAnsi="Times New Roman" w:cs="Times New Roman"/>
          <w:sz w:val="28"/>
          <w:szCs w:val="28"/>
          <w:lang w:val="uk-UA" w:eastAsia="ru-RU"/>
        </w:rPr>
        <w:t xml:space="preserve">. </w:t>
      </w:r>
      <w:r w:rsidRPr="00FF012E">
        <w:rPr>
          <w:rFonts w:ascii="Times New Roman" w:eastAsia="Times New Roman" w:hAnsi="Times New Roman" w:cs="Times New Roman"/>
          <w:sz w:val="28"/>
          <w:szCs w:val="28"/>
          <w:lang w:val="uk-UA" w:eastAsia="ru-RU"/>
        </w:rPr>
        <w:t xml:space="preserve">На регіональному туристичному ринку майже немає підприємств, які спеціалізуються на екскурсійному обслуговуванню в області, тому можна розвивати екскурсійно-пізнавальний туризм, як один з найпопулярніших видів відпочинку. </w:t>
      </w:r>
      <w:r>
        <w:rPr>
          <w:rFonts w:ascii="Times New Roman" w:eastAsia="Times New Roman" w:hAnsi="Times New Roman" w:cs="Times New Roman"/>
          <w:sz w:val="28"/>
          <w:szCs w:val="28"/>
          <w:lang w:val="uk-UA" w:eastAsia="ru-RU"/>
        </w:rPr>
        <w:t xml:space="preserve"> </w:t>
      </w:r>
    </w:p>
    <w:p w:rsidR="002E1665" w:rsidRPr="00F7784A" w:rsidRDefault="00ED0C4C" w:rsidP="00F7784A">
      <w:pPr>
        <w:spacing w:after="0" w:line="360" w:lineRule="auto"/>
        <w:ind w:firstLine="709"/>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 xml:space="preserve">Тому було розроблено екскурсійно-пізнавальний тур вихідного дня «Луганщина – це Україна». </w:t>
      </w:r>
      <w:r w:rsidRPr="00A30FF5">
        <w:rPr>
          <w:rFonts w:ascii="Times New Roman" w:eastAsia="Times New Roman" w:hAnsi="Times New Roman" w:cs="Times New Roman"/>
          <w:sz w:val="28"/>
          <w:szCs w:val="28"/>
          <w:lang w:val="uk-UA" w:eastAsia="ru-RU"/>
        </w:rPr>
        <w:t>Даний тур за н</w:t>
      </w:r>
      <w:r>
        <w:rPr>
          <w:rFonts w:ascii="Times New Roman" w:eastAsia="Times New Roman" w:hAnsi="Times New Roman" w:cs="Times New Roman"/>
          <w:sz w:val="28"/>
          <w:szCs w:val="28"/>
          <w:lang w:val="uk-UA" w:eastAsia="ru-RU"/>
        </w:rPr>
        <w:t>апрямом є пізнавальний</w:t>
      </w:r>
      <w:r w:rsidRPr="00A30FF5">
        <w:rPr>
          <w:rFonts w:ascii="Times New Roman" w:eastAsia="Times New Roman" w:hAnsi="Times New Roman" w:cs="Times New Roman"/>
          <w:sz w:val="28"/>
          <w:szCs w:val="28"/>
          <w:lang w:val="uk-UA" w:eastAsia="ru-RU"/>
        </w:rPr>
        <w:t>, за формою організації – організований пекідж-тур</w:t>
      </w:r>
      <w:r>
        <w:rPr>
          <w:rFonts w:ascii="Times New Roman" w:eastAsia="Times New Roman" w:hAnsi="Times New Roman" w:cs="Times New Roman"/>
          <w:sz w:val="28"/>
          <w:szCs w:val="28"/>
          <w:lang w:val="uk-UA" w:eastAsia="ru-RU"/>
        </w:rPr>
        <w:t>, за тривалістю – короткий (3 дні / 2 ночі</w:t>
      </w:r>
      <w:r w:rsidRPr="00A30FF5">
        <w:rPr>
          <w:rFonts w:ascii="Times New Roman" w:eastAsia="Times New Roman" w:hAnsi="Times New Roman" w:cs="Times New Roman"/>
          <w:sz w:val="28"/>
          <w:szCs w:val="28"/>
          <w:lang w:val="uk-UA" w:eastAsia="ru-RU"/>
        </w:rPr>
        <w:t>),</w:t>
      </w:r>
      <w:r>
        <w:rPr>
          <w:rFonts w:ascii="Times New Roman" w:eastAsia="Times New Roman" w:hAnsi="Times New Roman" w:cs="Times New Roman"/>
          <w:sz w:val="28"/>
          <w:szCs w:val="28"/>
          <w:lang w:val="uk-UA" w:eastAsia="ru-RU"/>
        </w:rPr>
        <w:t xml:space="preserve"> за складом групи – груповий (8</w:t>
      </w:r>
      <w:r w:rsidRPr="00A30FF5">
        <w:rPr>
          <w:rFonts w:ascii="Times New Roman" w:eastAsia="Times New Roman" w:hAnsi="Times New Roman" w:cs="Times New Roman"/>
          <w:sz w:val="28"/>
          <w:szCs w:val="28"/>
          <w:lang w:val="uk-UA" w:eastAsia="ru-RU"/>
        </w:rPr>
        <w:t xml:space="preserve"> чол.), за способом пересування – залізничний та автобусно-пішохідний, за маршрутом подорожі – кільцевий</w:t>
      </w:r>
      <w:r w:rsidR="0085410C">
        <w:rPr>
          <w:rFonts w:ascii="Times New Roman" w:eastAsia="Times New Roman" w:hAnsi="Times New Roman" w:cs="Times New Roman"/>
          <w:sz w:val="28"/>
          <w:szCs w:val="28"/>
          <w:lang w:val="uk-UA" w:eastAsia="ru-RU"/>
        </w:rPr>
        <w:t xml:space="preserve">, ціна туру </w:t>
      </w:r>
      <w:r w:rsidR="0085410C" w:rsidRPr="0085410C">
        <w:rPr>
          <w:rFonts w:ascii="Times New Roman" w:eastAsia="Times New Roman" w:hAnsi="Times New Roman" w:cs="Times New Roman"/>
          <w:sz w:val="28"/>
          <w:szCs w:val="28"/>
          <w:lang w:val="uk-UA" w:eastAsia="ru-RU"/>
        </w:rPr>
        <w:t>1731,4</w:t>
      </w:r>
      <w:r w:rsidR="00741FC9">
        <w:rPr>
          <w:rFonts w:ascii="Times New Roman" w:eastAsia="Times New Roman" w:hAnsi="Times New Roman" w:cs="Times New Roman"/>
          <w:sz w:val="28"/>
          <w:szCs w:val="28"/>
          <w:lang w:val="uk-UA" w:eastAsia="ru-RU"/>
        </w:rPr>
        <w:t xml:space="preserve"> гривень, або 6</w:t>
      </w:r>
      <w:r w:rsidR="0085410C">
        <w:rPr>
          <w:rFonts w:ascii="Times New Roman" w:eastAsia="Times New Roman" w:hAnsi="Times New Roman" w:cs="Times New Roman"/>
          <w:sz w:val="28"/>
          <w:szCs w:val="28"/>
          <w:lang w:val="uk-UA" w:eastAsia="ru-RU"/>
        </w:rPr>
        <w:t>3</w:t>
      </w:r>
      <w:r w:rsidRPr="00ED0C4C">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val="uk-UA" w:eastAsia="ru-RU"/>
        </w:rPr>
        <w:t>. Маршрут туру: м. Харків – м. Кремінна – м. Харків</w:t>
      </w:r>
      <w:r w:rsidRPr="00A30FF5">
        <w:rPr>
          <w:rFonts w:ascii="Times New Roman" w:eastAsia="Times New Roman" w:hAnsi="Times New Roman" w:cs="Times New Roman"/>
          <w:sz w:val="28"/>
          <w:szCs w:val="28"/>
          <w:lang w:val="uk-UA" w:eastAsia="ru-RU"/>
        </w:rPr>
        <w:t xml:space="preserve"> (також тур може бути організованим для мешканців з будь-якого міста України або Луганської області).</w:t>
      </w:r>
      <w:r>
        <w:rPr>
          <w:rFonts w:ascii="Times New Roman" w:eastAsia="Times New Roman" w:hAnsi="Times New Roman" w:cs="Times New Roman"/>
          <w:sz w:val="28"/>
          <w:szCs w:val="28"/>
          <w:lang w:val="uk-UA" w:eastAsia="ru-RU"/>
        </w:rPr>
        <w:t>У вартість туру «Луганщина – це Україна» входить: залізничний проїзд Харків – ст. Кремінне – Харків</w:t>
      </w:r>
      <w:r w:rsidRPr="00A30FF5">
        <w:rPr>
          <w:rFonts w:ascii="Times New Roman" w:eastAsia="Times New Roman" w:hAnsi="Times New Roman" w:cs="Times New Roman"/>
          <w:sz w:val="28"/>
          <w:szCs w:val="28"/>
          <w:lang w:val="uk-UA" w:eastAsia="ru-RU"/>
        </w:rPr>
        <w:t xml:space="preserve"> у вагонах класу «купе»; транс</w:t>
      </w:r>
      <w:r>
        <w:rPr>
          <w:rFonts w:ascii="Times New Roman" w:eastAsia="Times New Roman" w:hAnsi="Times New Roman" w:cs="Times New Roman"/>
          <w:sz w:val="28"/>
          <w:szCs w:val="28"/>
          <w:lang w:val="uk-UA" w:eastAsia="ru-RU"/>
        </w:rPr>
        <w:t>фер станція Кремінне – готельний комплекс «Прилєсноє</w:t>
      </w:r>
      <w:r w:rsidRPr="00A30FF5">
        <w:rPr>
          <w:rFonts w:ascii="Times New Roman" w:eastAsia="Times New Roman" w:hAnsi="Times New Roman" w:cs="Times New Roman"/>
          <w:sz w:val="28"/>
          <w:szCs w:val="28"/>
          <w:lang w:val="uk-UA" w:eastAsia="ru-RU"/>
        </w:rPr>
        <w:t xml:space="preserve">» – станція Кремінне; </w:t>
      </w:r>
      <w:r>
        <w:rPr>
          <w:rFonts w:ascii="Times New Roman" w:eastAsia="Times New Roman" w:hAnsi="Times New Roman" w:cs="Times New Roman"/>
          <w:sz w:val="28"/>
          <w:szCs w:val="28"/>
          <w:lang w:val="uk-UA" w:eastAsia="ru-RU"/>
        </w:rPr>
        <w:t>розміщення в готельному комплексі «Прилєсноє</w:t>
      </w:r>
      <w:r w:rsidRPr="00A30FF5">
        <w:rPr>
          <w:rFonts w:ascii="Times New Roman" w:eastAsia="Times New Roman" w:hAnsi="Times New Roman" w:cs="Times New Roman"/>
          <w:sz w:val="28"/>
          <w:szCs w:val="28"/>
          <w:lang w:val="uk-UA" w:eastAsia="ru-RU"/>
        </w:rPr>
        <w:t>» в м. Кремінна</w:t>
      </w:r>
      <w:r w:rsidR="009E7D3D">
        <w:rPr>
          <w:rFonts w:ascii="Times New Roman" w:eastAsia="Times New Roman" w:hAnsi="Times New Roman" w:cs="Times New Roman"/>
          <w:sz w:val="28"/>
          <w:szCs w:val="28"/>
          <w:lang w:val="uk-UA" w:eastAsia="ru-RU"/>
        </w:rPr>
        <w:t>;</w:t>
      </w:r>
      <w:r>
        <w:rPr>
          <w:rFonts w:ascii="Times New Roman" w:eastAsia="Times New Roman" w:hAnsi="Times New Roman" w:cs="Times New Roman"/>
          <w:sz w:val="28"/>
          <w:szCs w:val="28"/>
          <w:lang w:val="uk-UA" w:eastAsia="ru-RU"/>
        </w:rPr>
        <w:t xml:space="preserve"> х</w:t>
      </w:r>
      <w:r w:rsidRPr="00A30FF5">
        <w:rPr>
          <w:rFonts w:ascii="Times New Roman" w:eastAsia="Times New Roman" w:hAnsi="Times New Roman" w:cs="Times New Roman"/>
          <w:sz w:val="28"/>
          <w:szCs w:val="28"/>
          <w:lang w:val="uk-UA" w:eastAsia="ru-RU"/>
        </w:rPr>
        <w:t>арчування</w:t>
      </w:r>
      <w:r>
        <w:rPr>
          <w:rFonts w:ascii="Times New Roman" w:eastAsia="Times New Roman" w:hAnsi="Times New Roman" w:cs="Times New Roman"/>
          <w:sz w:val="28"/>
          <w:szCs w:val="28"/>
          <w:lang w:val="uk-UA" w:eastAsia="ru-RU"/>
        </w:rPr>
        <w:t xml:space="preserve"> - сніданки</w:t>
      </w:r>
      <w:r w:rsidR="009E7D3D">
        <w:rPr>
          <w:rFonts w:ascii="Times New Roman" w:eastAsia="Times New Roman" w:hAnsi="Times New Roman" w:cs="Times New Roman"/>
          <w:sz w:val="28"/>
          <w:szCs w:val="28"/>
          <w:lang w:val="uk-UA" w:eastAsia="ru-RU"/>
        </w:rPr>
        <w:t xml:space="preserve">; </w:t>
      </w:r>
      <w:r w:rsidRPr="00A30FF5">
        <w:rPr>
          <w:rFonts w:ascii="Times New Roman" w:eastAsia="Times New Roman" w:hAnsi="Times New Roman" w:cs="Times New Roman"/>
          <w:sz w:val="28"/>
          <w:szCs w:val="28"/>
          <w:lang w:val="uk-UA" w:eastAsia="ru-RU"/>
        </w:rPr>
        <w:t>екскурсійна програма</w:t>
      </w:r>
      <w:r>
        <w:rPr>
          <w:rFonts w:ascii="Times New Roman" w:eastAsia="Times New Roman" w:hAnsi="Times New Roman" w:cs="Times New Roman"/>
          <w:sz w:val="28"/>
          <w:szCs w:val="28"/>
          <w:lang w:val="uk-UA" w:eastAsia="ru-RU"/>
        </w:rPr>
        <w:t xml:space="preserve"> (</w:t>
      </w:r>
      <w:r w:rsidRPr="00944269">
        <w:rPr>
          <w:rFonts w:ascii="Times New Roman" w:eastAsia="Times New Roman" w:hAnsi="Times New Roman" w:cs="Times New Roman"/>
          <w:sz w:val="28"/>
          <w:szCs w:val="28"/>
          <w:lang w:val="uk-UA" w:eastAsia="ru-RU"/>
        </w:rPr>
        <w:t>Пішохідна оглядова екскурсія по м. Кремінна та до пам’ятника «Партизанська землянка» та на «Поляну к</w:t>
      </w:r>
      <w:r>
        <w:rPr>
          <w:rFonts w:ascii="Times New Roman" w:eastAsia="Times New Roman" w:hAnsi="Times New Roman" w:cs="Times New Roman"/>
          <w:sz w:val="28"/>
          <w:szCs w:val="28"/>
          <w:lang w:val="uk-UA" w:eastAsia="ru-RU"/>
        </w:rPr>
        <w:t>охання» безкоштовна)</w:t>
      </w:r>
      <w:r w:rsidRPr="00A30FF5">
        <w:rPr>
          <w:rFonts w:ascii="Times New Roman" w:eastAsia="Times New Roman" w:hAnsi="Times New Roman" w:cs="Times New Roman"/>
          <w:sz w:val="28"/>
          <w:szCs w:val="28"/>
          <w:lang w:val="uk-UA" w:eastAsia="ru-RU"/>
        </w:rPr>
        <w:t>;</w:t>
      </w:r>
      <w:r w:rsidR="009E7D3D">
        <w:rPr>
          <w:rFonts w:ascii="Times New Roman" w:eastAsia="Times New Roman" w:hAnsi="Times New Roman" w:cs="Times New Roman"/>
          <w:sz w:val="28"/>
          <w:szCs w:val="28"/>
          <w:lang w:val="uk-UA" w:eastAsia="ru-RU"/>
        </w:rPr>
        <w:t xml:space="preserve"> медична страховка; </w:t>
      </w:r>
      <w:r w:rsidRPr="00A30FF5">
        <w:rPr>
          <w:rFonts w:ascii="Times New Roman" w:eastAsia="Times New Roman" w:hAnsi="Times New Roman" w:cs="Times New Roman"/>
          <w:sz w:val="28"/>
          <w:szCs w:val="28"/>
          <w:lang w:val="uk-UA" w:eastAsia="ru-RU"/>
        </w:rPr>
        <w:t>комісія тур</w:t>
      </w:r>
      <w:r w:rsidR="009E7D3D">
        <w:rPr>
          <w:rFonts w:ascii="Times New Roman" w:eastAsia="Times New Roman" w:hAnsi="Times New Roman" w:cs="Times New Roman"/>
          <w:sz w:val="28"/>
          <w:szCs w:val="28"/>
          <w:lang w:val="uk-UA" w:eastAsia="ru-RU"/>
        </w:rPr>
        <w:t xml:space="preserve">агенту. </w:t>
      </w:r>
      <w:r w:rsidRPr="00A30FF5">
        <w:rPr>
          <w:rFonts w:ascii="Times New Roman" w:eastAsia="Times New Roman" w:hAnsi="Times New Roman" w:cs="Times New Roman"/>
          <w:sz w:val="28"/>
          <w:szCs w:val="28"/>
          <w:lang w:val="uk-UA" w:eastAsia="ru-RU"/>
        </w:rPr>
        <w:t>До вартості туру не входять:</w:t>
      </w:r>
      <w:r>
        <w:rPr>
          <w:rFonts w:ascii="Times New Roman" w:eastAsia="Times New Roman" w:hAnsi="Times New Roman" w:cs="Times New Roman"/>
          <w:sz w:val="28"/>
          <w:szCs w:val="28"/>
          <w:lang w:val="uk-UA" w:eastAsia="ru-RU"/>
        </w:rPr>
        <w:t xml:space="preserve"> обіди та вечері</w:t>
      </w:r>
      <w:r w:rsidR="009E7D3D">
        <w:rPr>
          <w:rFonts w:ascii="Times New Roman" w:eastAsia="Times New Roman" w:hAnsi="Times New Roman" w:cs="Times New Roman"/>
          <w:sz w:val="28"/>
          <w:szCs w:val="28"/>
          <w:lang w:val="uk-UA" w:eastAsia="ru-RU"/>
        </w:rPr>
        <w:t xml:space="preserve">, особисті витрати. </w:t>
      </w:r>
      <w:r w:rsidRPr="00A30FF5">
        <w:rPr>
          <w:rFonts w:ascii="Times New Roman" w:eastAsia="Times New Roman" w:hAnsi="Times New Roman" w:cs="Times New Roman"/>
          <w:sz w:val="28"/>
          <w:szCs w:val="28"/>
          <w:lang w:val="uk-UA" w:eastAsia="ru-RU"/>
        </w:rPr>
        <w:t>Цільовим сегментом даного туру є люди</w:t>
      </w:r>
      <w:r>
        <w:rPr>
          <w:rFonts w:ascii="Times New Roman" w:eastAsia="Times New Roman" w:hAnsi="Times New Roman" w:cs="Times New Roman"/>
          <w:sz w:val="28"/>
          <w:szCs w:val="28"/>
          <w:lang w:val="uk-UA" w:eastAsia="ru-RU"/>
        </w:rPr>
        <w:t xml:space="preserve"> молодь, студенти, або навіть люди середнього віку, які мають бажання</w:t>
      </w:r>
      <w:r w:rsidRPr="00A30FF5">
        <w:rPr>
          <w:rFonts w:ascii="Times New Roman" w:eastAsia="Times New Roman" w:hAnsi="Times New Roman" w:cs="Times New Roman"/>
          <w:sz w:val="28"/>
          <w:szCs w:val="28"/>
          <w:lang w:val="uk-UA" w:eastAsia="ru-RU"/>
        </w:rPr>
        <w:t xml:space="preserve"> </w:t>
      </w:r>
      <w:r>
        <w:rPr>
          <w:rFonts w:ascii="Times New Roman" w:eastAsia="Times New Roman" w:hAnsi="Times New Roman" w:cs="Times New Roman"/>
          <w:sz w:val="28"/>
          <w:szCs w:val="28"/>
          <w:lang w:val="uk-UA" w:eastAsia="ru-RU"/>
        </w:rPr>
        <w:t xml:space="preserve">відпочити та </w:t>
      </w:r>
      <w:r w:rsidRPr="00A30FF5">
        <w:rPr>
          <w:rFonts w:ascii="Times New Roman" w:eastAsia="Times New Roman" w:hAnsi="Times New Roman" w:cs="Times New Roman"/>
          <w:sz w:val="28"/>
          <w:szCs w:val="28"/>
          <w:lang w:val="uk-UA" w:eastAsia="ru-RU"/>
        </w:rPr>
        <w:t xml:space="preserve">відновити свої сили, а </w:t>
      </w:r>
      <w:r w:rsidRPr="002D0C2A">
        <w:rPr>
          <w:rFonts w:ascii="Times New Roman" w:eastAsia="Times New Roman" w:hAnsi="Times New Roman" w:cs="Times New Roman"/>
          <w:sz w:val="28"/>
          <w:szCs w:val="28"/>
          <w:lang w:val="uk-UA" w:eastAsia="ru-RU"/>
        </w:rPr>
        <w:t>також відвідати цікаві туристичні об’єкти Луганської області.</w:t>
      </w:r>
    </w:p>
    <w:p w:rsidR="00B6387F" w:rsidRPr="00A65BD6" w:rsidRDefault="009E7D3D" w:rsidP="009E7D3D">
      <w:pPr>
        <w:spacing w:after="0" w:line="360" w:lineRule="auto"/>
        <w:ind w:firstLine="709"/>
        <w:jc w:val="center"/>
        <w:rPr>
          <w:rFonts w:ascii="Times New Roman" w:eastAsia="Times New Roman" w:hAnsi="Times New Roman" w:cs="Times New Roman"/>
          <w:b/>
          <w:sz w:val="28"/>
          <w:szCs w:val="28"/>
          <w:lang w:val="uk-UA" w:eastAsia="ru-RU"/>
        </w:rPr>
      </w:pPr>
      <w:r>
        <w:rPr>
          <w:rFonts w:ascii="Times New Roman" w:eastAsia="Times New Roman" w:hAnsi="Times New Roman" w:cs="Times New Roman"/>
          <w:b/>
          <w:sz w:val="28"/>
          <w:szCs w:val="28"/>
          <w:lang w:val="uk-UA" w:eastAsia="ru-RU"/>
        </w:rPr>
        <w:t>ВИСНОВКИ</w:t>
      </w:r>
    </w:p>
    <w:p w:rsidR="00B6387F" w:rsidRPr="00A65BD6" w:rsidRDefault="00B6387F" w:rsidP="001059B1">
      <w:pPr>
        <w:spacing w:after="0" w:line="360" w:lineRule="auto"/>
        <w:ind w:firstLine="709"/>
        <w:jc w:val="both"/>
        <w:rPr>
          <w:rFonts w:ascii="Times New Roman" w:eastAsia="Times New Roman" w:hAnsi="Times New Roman" w:cs="Times New Roman"/>
          <w:b/>
          <w:sz w:val="28"/>
          <w:szCs w:val="28"/>
          <w:lang w:val="uk-UA" w:eastAsia="ru-RU"/>
        </w:rPr>
      </w:pPr>
    </w:p>
    <w:p w:rsidR="006A7B2E" w:rsidRPr="006A7B2E" w:rsidRDefault="006A7B2E" w:rsidP="006A7B2E">
      <w:pPr>
        <w:spacing w:after="0" w:line="360" w:lineRule="auto"/>
        <w:ind w:firstLine="709"/>
        <w:jc w:val="both"/>
        <w:rPr>
          <w:rFonts w:ascii="Times New Roman" w:eastAsia="Times New Roman" w:hAnsi="Times New Roman" w:cs="Times New Roman"/>
          <w:sz w:val="28"/>
          <w:szCs w:val="28"/>
          <w:lang w:val="uk-UA" w:eastAsia="ru-RU"/>
        </w:rPr>
      </w:pPr>
      <w:r w:rsidRPr="006A7B2E">
        <w:rPr>
          <w:rFonts w:ascii="Times New Roman" w:eastAsia="Times New Roman" w:hAnsi="Times New Roman" w:cs="Times New Roman"/>
          <w:sz w:val="28"/>
          <w:szCs w:val="28"/>
          <w:lang w:val="uk-UA" w:eastAsia="ru-RU"/>
        </w:rPr>
        <w:t>У магістерській роботі здійснено теоретичне обґрунтування та вирі</w:t>
      </w:r>
      <w:r w:rsidR="00470167">
        <w:rPr>
          <w:rFonts w:ascii="Times New Roman" w:eastAsia="Times New Roman" w:hAnsi="Times New Roman" w:cs="Times New Roman"/>
          <w:sz w:val="28"/>
          <w:szCs w:val="28"/>
          <w:lang w:val="uk-UA" w:eastAsia="ru-RU"/>
        </w:rPr>
        <w:t xml:space="preserve">шено </w:t>
      </w:r>
      <w:r w:rsidRPr="006A7B2E">
        <w:rPr>
          <w:rFonts w:ascii="Times New Roman" w:eastAsia="Times New Roman" w:hAnsi="Times New Roman" w:cs="Times New Roman"/>
          <w:sz w:val="28"/>
          <w:szCs w:val="28"/>
          <w:lang w:val="uk-UA" w:eastAsia="ru-RU"/>
        </w:rPr>
        <w:t xml:space="preserve">актуальне науково-практичне завдання щодо </w:t>
      </w:r>
      <w:r>
        <w:rPr>
          <w:rFonts w:ascii="Times New Roman" w:eastAsia="Times New Roman" w:hAnsi="Times New Roman" w:cs="Times New Roman"/>
          <w:sz w:val="28"/>
          <w:szCs w:val="28"/>
          <w:lang w:val="uk-UA" w:eastAsia="ru-RU"/>
        </w:rPr>
        <w:t>особливостей організації управління туристичним підприємством в умовах невизначеності</w:t>
      </w:r>
      <w:r w:rsidRPr="006A7B2E">
        <w:rPr>
          <w:rFonts w:ascii="Times New Roman" w:eastAsia="Times New Roman" w:hAnsi="Times New Roman" w:cs="Times New Roman"/>
          <w:sz w:val="28"/>
          <w:szCs w:val="28"/>
          <w:lang w:val="uk-UA" w:eastAsia="ru-RU"/>
        </w:rPr>
        <w:t>.</w:t>
      </w:r>
    </w:p>
    <w:p w:rsidR="00B6387F" w:rsidRPr="006A7B2E" w:rsidRDefault="006A7B2E" w:rsidP="006A7B2E">
      <w:pPr>
        <w:spacing w:after="0" w:line="360" w:lineRule="auto"/>
        <w:ind w:firstLine="709"/>
        <w:jc w:val="both"/>
        <w:rPr>
          <w:rFonts w:ascii="Times New Roman" w:eastAsia="Times New Roman" w:hAnsi="Times New Roman" w:cs="Times New Roman"/>
          <w:sz w:val="28"/>
          <w:szCs w:val="28"/>
          <w:lang w:val="uk-UA" w:eastAsia="ru-RU"/>
        </w:rPr>
      </w:pPr>
      <w:r w:rsidRPr="006A7B2E">
        <w:rPr>
          <w:rFonts w:ascii="Times New Roman" w:eastAsia="Times New Roman" w:hAnsi="Times New Roman" w:cs="Times New Roman"/>
          <w:sz w:val="28"/>
          <w:szCs w:val="28"/>
          <w:lang w:val="uk-UA" w:eastAsia="ru-RU"/>
        </w:rPr>
        <w:t>Результати проведеного дослідження дають підставу зробити такі висновки:</w:t>
      </w:r>
    </w:p>
    <w:p w:rsidR="00CD0F79" w:rsidRPr="00CD0F79" w:rsidRDefault="00CD0F79" w:rsidP="00CD0F79">
      <w:pPr>
        <w:spacing w:after="0" w:line="360" w:lineRule="auto"/>
        <w:ind w:firstLine="709"/>
        <w:jc w:val="both"/>
        <w:rPr>
          <w:rFonts w:ascii="Times New Roman" w:eastAsia="Times New Roman" w:hAnsi="Times New Roman" w:cs="Times New Roman"/>
          <w:sz w:val="28"/>
          <w:szCs w:val="28"/>
          <w:lang w:val="uk-UA" w:eastAsia="ru-RU"/>
        </w:rPr>
      </w:pPr>
      <w:r w:rsidRPr="00CD0F79">
        <w:rPr>
          <w:rFonts w:ascii="Times New Roman" w:eastAsia="Times New Roman" w:hAnsi="Times New Roman" w:cs="Times New Roman"/>
          <w:sz w:val="28"/>
          <w:szCs w:val="28"/>
          <w:lang w:val="uk-UA" w:eastAsia="ru-RU"/>
        </w:rPr>
        <w:t>Невизначеність – це об’єктивна неможливість здобуття абсолютного знання про об’єктивні та суб’єктивні фактори функціонування системи, неоднозначність її параметрів.</w:t>
      </w:r>
      <w:r>
        <w:rPr>
          <w:rFonts w:ascii="Times New Roman" w:eastAsia="Times New Roman" w:hAnsi="Times New Roman" w:cs="Times New Roman"/>
          <w:sz w:val="28"/>
          <w:szCs w:val="28"/>
          <w:lang w:val="uk-UA" w:eastAsia="ru-RU"/>
        </w:rPr>
        <w:t xml:space="preserve"> Проаналізувавши визначення</w:t>
      </w:r>
      <w:r w:rsidRPr="00CD0F79">
        <w:rPr>
          <w:rFonts w:ascii="Times New Roman" w:eastAsia="Times New Roman" w:hAnsi="Times New Roman" w:cs="Times New Roman"/>
          <w:sz w:val="28"/>
          <w:szCs w:val="28"/>
          <w:lang w:val="uk-UA" w:eastAsia="ru-RU"/>
        </w:rPr>
        <w:t xml:space="preserve"> поняття «антикризове управлін</w:t>
      </w:r>
      <w:r>
        <w:rPr>
          <w:rFonts w:ascii="Times New Roman" w:eastAsia="Times New Roman" w:hAnsi="Times New Roman" w:cs="Times New Roman"/>
          <w:sz w:val="28"/>
          <w:szCs w:val="28"/>
          <w:lang w:val="uk-UA" w:eastAsia="ru-RU"/>
        </w:rPr>
        <w:t>ня» різними вченими</w:t>
      </w:r>
      <w:r w:rsidRPr="00CD0F79">
        <w:rPr>
          <w:rFonts w:ascii="Times New Roman" w:eastAsia="Times New Roman" w:hAnsi="Times New Roman" w:cs="Times New Roman"/>
          <w:sz w:val="28"/>
          <w:szCs w:val="28"/>
          <w:lang w:val="uk-UA" w:eastAsia="ru-RU"/>
        </w:rPr>
        <w:t xml:space="preserve">, можна зробити висновок, що «антикризове управління» - це частина системи управління підприємством, яка охоплює систему управлінських заходів з перевірки, попереджання, усунення кризових явищ та їх причин на всіх рівнях економіки.  </w:t>
      </w:r>
    </w:p>
    <w:p w:rsidR="00CD0F79" w:rsidRDefault="00CD0F79" w:rsidP="00CD0F79">
      <w:pPr>
        <w:spacing w:after="0" w:line="360" w:lineRule="auto"/>
        <w:ind w:firstLine="709"/>
        <w:jc w:val="both"/>
        <w:rPr>
          <w:rFonts w:ascii="Times New Roman" w:eastAsia="Times New Roman" w:hAnsi="Times New Roman" w:cs="Times New Roman"/>
          <w:sz w:val="28"/>
          <w:szCs w:val="28"/>
          <w:lang w:val="uk-UA" w:eastAsia="ru-RU"/>
        </w:rPr>
      </w:pPr>
      <w:r w:rsidRPr="00CD0F79">
        <w:rPr>
          <w:rFonts w:ascii="Times New Roman" w:eastAsia="Times New Roman" w:hAnsi="Times New Roman" w:cs="Times New Roman"/>
          <w:sz w:val="28"/>
          <w:szCs w:val="28"/>
          <w:lang w:val="uk-UA" w:eastAsia="ru-RU"/>
        </w:rPr>
        <w:t>Також було визначено джерела кризи у туризмі, які можуть бути внутрішні (внутріорганізаційні) та зовнішні (позаорганізаційні) ризики, які зумовлюються впливом антропогенних та природних детермінантів та особливості антикризового управління на підприємствах туристичної галузі в умовах невизначеності. У відповідності до факторів, які визначають специфіку антикризового управління туристичними підприємствами необхідно ефективно використовувати фінансово-економічні, туристично-рекреаційні ресурси, управлінський персонал, туристичну інфраструктуру, транспортне забезпечення та конкурентні переваги тур</w:t>
      </w:r>
      <w:r>
        <w:rPr>
          <w:rFonts w:ascii="Times New Roman" w:eastAsia="Times New Roman" w:hAnsi="Times New Roman" w:cs="Times New Roman"/>
          <w:sz w:val="28"/>
          <w:szCs w:val="28"/>
          <w:lang w:val="uk-UA" w:eastAsia="ru-RU"/>
        </w:rPr>
        <w:t xml:space="preserve">истичного підприємства. </w:t>
      </w:r>
      <w:r w:rsidRPr="00CD0F79">
        <w:rPr>
          <w:rFonts w:ascii="Times New Roman" w:eastAsia="Times New Roman" w:hAnsi="Times New Roman" w:cs="Times New Roman"/>
          <w:sz w:val="28"/>
          <w:szCs w:val="28"/>
          <w:lang w:val="uk-UA" w:eastAsia="ru-RU"/>
        </w:rPr>
        <w:t xml:space="preserve">Саме вищезазначені ресурси допомагають сформувати ефективне антикризове управління на підприємствах туристичної галузі.  </w:t>
      </w:r>
    </w:p>
    <w:p w:rsidR="00054DEE" w:rsidRPr="00054DEE" w:rsidRDefault="00054DEE" w:rsidP="00054DEE">
      <w:pPr>
        <w:spacing w:after="0" w:line="360" w:lineRule="auto"/>
        <w:ind w:firstLine="709"/>
        <w:jc w:val="both"/>
        <w:rPr>
          <w:rFonts w:ascii="Times New Roman" w:eastAsia="Times New Roman" w:hAnsi="Times New Roman" w:cs="Times New Roman"/>
          <w:sz w:val="28"/>
          <w:szCs w:val="28"/>
          <w:lang w:val="uk-UA" w:eastAsia="ru-RU"/>
        </w:rPr>
      </w:pPr>
      <w:r w:rsidRPr="00054DEE">
        <w:rPr>
          <w:rFonts w:ascii="Times New Roman" w:eastAsia="Times New Roman" w:hAnsi="Times New Roman" w:cs="Times New Roman"/>
          <w:sz w:val="28"/>
          <w:szCs w:val="28"/>
          <w:lang w:val="uk-UA" w:eastAsia="ru-RU"/>
        </w:rPr>
        <w:t>Для організації ефективного антикризового управління туристичним підприємством необхідно дотримуватись як загальних принципів, так і специфічних, які використовуються лише для підприємств туризму. Для туристичних підприємств такими основними принципами є рання діагностика кризових явищ у діяльності туристичного підприємств та повна реалізація внутрішніх можливостей виходу із кризового стану.</w:t>
      </w:r>
    </w:p>
    <w:p w:rsidR="00054DEE" w:rsidRPr="00CD0F79" w:rsidRDefault="00054DEE" w:rsidP="00054DEE">
      <w:pPr>
        <w:spacing w:after="0" w:line="360" w:lineRule="auto"/>
        <w:ind w:firstLine="709"/>
        <w:jc w:val="both"/>
        <w:rPr>
          <w:rFonts w:ascii="Times New Roman" w:eastAsia="Times New Roman" w:hAnsi="Times New Roman" w:cs="Times New Roman"/>
          <w:sz w:val="28"/>
          <w:szCs w:val="28"/>
          <w:lang w:val="uk-UA" w:eastAsia="ru-RU"/>
        </w:rPr>
      </w:pPr>
      <w:r w:rsidRPr="00054DEE">
        <w:rPr>
          <w:rFonts w:ascii="Times New Roman" w:eastAsia="Times New Roman" w:hAnsi="Times New Roman" w:cs="Times New Roman"/>
          <w:sz w:val="28"/>
          <w:szCs w:val="28"/>
          <w:lang w:val="uk-UA" w:eastAsia="ru-RU"/>
        </w:rPr>
        <w:t>Окрім, дотримання принципів, також потрібно враховувати функції (основні, зв’язуючі, специфічні), які забезпечують успішну організацію антикризового управління туристичним підприємством.</w:t>
      </w:r>
    </w:p>
    <w:p w:rsidR="00CD0F79" w:rsidRPr="00CD0F79" w:rsidRDefault="00CD0F79" w:rsidP="00CD0F79">
      <w:pPr>
        <w:spacing w:after="0" w:line="360" w:lineRule="auto"/>
        <w:ind w:firstLine="709"/>
        <w:jc w:val="both"/>
        <w:rPr>
          <w:rFonts w:ascii="Times New Roman" w:eastAsia="Times New Roman" w:hAnsi="Times New Roman" w:cs="Times New Roman"/>
          <w:sz w:val="28"/>
          <w:szCs w:val="28"/>
          <w:lang w:val="uk-UA" w:eastAsia="ru-RU"/>
        </w:rPr>
      </w:pPr>
      <w:r w:rsidRPr="00CD0F79">
        <w:rPr>
          <w:rFonts w:ascii="Times New Roman" w:eastAsia="Times New Roman" w:hAnsi="Times New Roman" w:cs="Times New Roman"/>
          <w:sz w:val="28"/>
          <w:szCs w:val="28"/>
          <w:lang w:val="uk-UA" w:eastAsia="ru-RU"/>
        </w:rPr>
        <w:t>За результатами дослідження методичних основ аналізу ефективності управління в умовах невизначеності, було встановлено, що найбільш ефективними методами виступають застосування SWOT-аналізу  та сучасного інструменту фінансового аналізу як розрахунок</w:t>
      </w:r>
      <w:r>
        <w:rPr>
          <w:rFonts w:ascii="Times New Roman" w:eastAsia="Times New Roman" w:hAnsi="Times New Roman" w:cs="Times New Roman"/>
          <w:sz w:val="28"/>
          <w:szCs w:val="28"/>
          <w:lang w:val="uk-UA" w:eastAsia="ru-RU"/>
        </w:rPr>
        <w:t xml:space="preserve"> фінансових коефіцієнтів</w:t>
      </w:r>
      <w:r w:rsidRPr="00CD0F79">
        <w:rPr>
          <w:rFonts w:ascii="Times New Roman" w:eastAsia="Times New Roman" w:hAnsi="Times New Roman" w:cs="Times New Roman"/>
          <w:sz w:val="28"/>
          <w:szCs w:val="28"/>
          <w:lang w:val="uk-UA" w:eastAsia="ru-RU"/>
        </w:rPr>
        <w:t>.</w:t>
      </w:r>
      <w:r w:rsidR="00054DEE">
        <w:rPr>
          <w:rFonts w:ascii="Times New Roman" w:eastAsia="Times New Roman" w:hAnsi="Times New Roman" w:cs="Times New Roman"/>
          <w:sz w:val="28"/>
          <w:szCs w:val="28"/>
          <w:lang w:val="uk-UA" w:eastAsia="ru-RU"/>
        </w:rPr>
        <w:t xml:space="preserve"> </w:t>
      </w:r>
      <w:r w:rsidR="00054DEE" w:rsidRPr="00054DEE">
        <w:rPr>
          <w:rFonts w:ascii="Times New Roman" w:eastAsia="Times New Roman" w:hAnsi="Times New Roman" w:cs="Times New Roman"/>
          <w:sz w:val="28"/>
          <w:szCs w:val="28"/>
          <w:lang w:val="uk-UA" w:eastAsia="ru-RU"/>
        </w:rPr>
        <w:t>Аналіз фінансових коефіцієнтів передбачає розрахунок і оцінку співвідношень різних видів засобів і джерел, показників ефективності використання ресурсів організації. Значення коефіцієнтів залежить від галузевих особливостей і розмірів підприємств. Оцінка фінансового стану туристичного підприємства за допомогою фінансових коефіцієнтів може проводиться за такими групами: платоспроможність, рентабельність, фінансова стійкість, ділова активність, ліквідність.</w:t>
      </w:r>
    </w:p>
    <w:p w:rsidR="00CD0F79" w:rsidRPr="00CD0F79" w:rsidRDefault="00054DEE" w:rsidP="00CD0F79">
      <w:pPr>
        <w:spacing w:after="0" w:line="360" w:lineRule="auto"/>
        <w:ind w:firstLine="709"/>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 xml:space="preserve"> В результаті</w:t>
      </w:r>
      <w:r w:rsidR="00CD0F79" w:rsidRPr="00CD0F79">
        <w:rPr>
          <w:rFonts w:ascii="Times New Roman" w:eastAsia="Times New Roman" w:hAnsi="Times New Roman" w:cs="Times New Roman"/>
          <w:sz w:val="28"/>
          <w:szCs w:val="28"/>
          <w:lang w:val="uk-UA" w:eastAsia="ru-RU"/>
        </w:rPr>
        <w:t xml:space="preserve"> проведеного аналізу сучасного стану туризму в Луганській облас</w:t>
      </w:r>
      <w:r>
        <w:rPr>
          <w:rFonts w:ascii="Times New Roman" w:eastAsia="Times New Roman" w:hAnsi="Times New Roman" w:cs="Times New Roman"/>
          <w:sz w:val="28"/>
          <w:szCs w:val="28"/>
          <w:lang w:val="uk-UA" w:eastAsia="ru-RU"/>
        </w:rPr>
        <w:t xml:space="preserve">ті було виявлено, </w:t>
      </w:r>
      <w:r w:rsidR="00CD0F79" w:rsidRPr="00CD0F79">
        <w:rPr>
          <w:rFonts w:ascii="Times New Roman" w:eastAsia="Times New Roman" w:hAnsi="Times New Roman" w:cs="Times New Roman"/>
          <w:sz w:val="28"/>
          <w:szCs w:val="28"/>
          <w:lang w:val="uk-UA" w:eastAsia="ru-RU"/>
        </w:rPr>
        <w:t xml:space="preserve">що хоча за всіма показниками, починаючи з 2014 року туристична галузь Луганської області переживає кризові часи, існуючий потенціал дає змогу розвивати туризм у регіоні. Фінансово-економічна криза, що продовжується в останні роки, події, пов’язані з проведенням антитерористичної операції на території Луганської області, негативно вплинули на в’їзний туристичний потік, структуру туризму та  туристичні можливості регіону, який і так ніколи не був привабливим для туристів. </w:t>
      </w:r>
    </w:p>
    <w:p w:rsidR="00054DEE" w:rsidRDefault="00CD0F79" w:rsidP="00CD0F79">
      <w:pPr>
        <w:spacing w:after="0" w:line="360" w:lineRule="auto"/>
        <w:ind w:firstLine="709"/>
        <w:jc w:val="both"/>
        <w:rPr>
          <w:rFonts w:ascii="Times New Roman" w:eastAsia="Times New Roman" w:hAnsi="Times New Roman" w:cs="Times New Roman"/>
          <w:sz w:val="28"/>
          <w:szCs w:val="28"/>
          <w:lang w:val="uk-UA" w:eastAsia="ru-RU"/>
        </w:rPr>
      </w:pPr>
      <w:r w:rsidRPr="00CD0F79">
        <w:rPr>
          <w:rFonts w:ascii="Times New Roman" w:eastAsia="Times New Roman" w:hAnsi="Times New Roman" w:cs="Times New Roman"/>
          <w:sz w:val="28"/>
          <w:szCs w:val="28"/>
          <w:lang w:val="uk-UA" w:eastAsia="ru-RU"/>
        </w:rPr>
        <w:t>Планування ефективного антикризового управління туристичним підприємством виступає головною запорукою успіху для здійснення туристичної діяльності в умовах кризи. За весь час своєї роботи керівництво та працівники  турфірми «Телемак» зарекомендували себе як надійний учасник туристичного бізнесу в м. Сєвєродонецьк, обласному центрі Луганської області. Проаналізувавши показники фінансової діяльності даного підприємства можна зробити висновок, що в цілому фінансовий стан підприємства можна вважати задовільним</w:t>
      </w:r>
      <w:r w:rsidR="00054DEE">
        <w:rPr>
          <w:rFonts w:ascii="Times New Roman" w:eastAsia="Times New Roman" w:hAnsi="Times New Roman" w:cs="Times New Roman"/>
          <w:sz w:val="28"/>
          <w:szCs w:val="28"/>
          <w:lang w:val="uk-UA" w:eastAsia="ru-RU"/>
        </w:rPr>
        <w:t xml:space="preserve"> та </w:t>
      </w:r>
      <w:r w:rsidR="00054DEE" w:rsidRPr="00054DEE">
        <w:rPr>
          <w:rFonts w:ascii="Times New Roman" w:eastAsia="Times New Roman" w:hAnsi="Times New Roman" w:cs="Times New Roman"/>
          <w:sz w:val="28"/>
          <w:szCs w:val="28"/>
          <w:lang w:val="uk-UA" w:eastAsia="ru-RU"/>
        </w:rPr>
        <w:t>охарактеризувати підприємство як досить стабільно розвиваючу, рентабельну компанію, яка ефективно використовує власні і залучені кошти.</w:t>
      </w:r>
      <w:r w:rsidRPr="00CD0F79">
        <w:rPr>
          <w:rFonts w:ascii="Times New Roman" w:eastAsia="Times New Roman" w:hAnsi="Times New Roman" w:cs="Times New Roman"/>
          <w:sz w:val="28"/>
          <w:szCs w:val="28"/>
          <w:lang w:val="uk-UA" w:eastAsia="ru-RU"/>
        </w:rPr>
        <w:t>. Лише однією з небагатьох негативних тенденцій, яка спостерігається останні 3 роки,  є залежніст</w:t>
      </w:r>
      <w:r w:rsidR="00054DEE">
        <w:rPr>
          <w:rFonts w:ascii="Times New Roman" w:eastAsia="Times New Roman" w:hAnsi="Times New Roman" w:cs="Times New Roman"/>
          <w:sz w:val="28"/>
          <w:szCs w:val="28"/>
          <w:lang w:val="uk-UA" w:eastAsia="ru-RU"/>
        </w:rPr>
        <w:t>ь від зовнішнього фінансування.</w:t>
      </w:r>
      <w:r w:rsidR="00054DEE" w:rsidRPr="00054DEE">
        <w:rPr>
          <w:rFonts w:ascii="Times New Roman" w:eastAsia="Times New Roman" w:hAnsi="Times New Roman" w:cs="Times New Roman"/>
          <w:sz w:val="28"/>
          <w:szCs w:val="28"/>
          <w:lang w:val="uk-UA" w:eastAsia="ru-RU"/>
        </w:rPr>
        <w:t xml:space="preserve"> </w:t>
      </w:r>
    </w:p>
    <w:p w:rsidR="00054DEE" w:rsidRDefault="00CD0F79" w:rsidP="00054DEE">
      <w:pPr>
        <w:spacing w:after="0" w:line="360" w:lineRule="auto"/>
        <w:ind w:firstLine="709"/>
        <w:jc w:val="both"/>
        <w:rPr>
          <w:rFonts w:ascii="Times New Roman" w:eastAsia="Times New Roman" w:hAnsi="Times New Roman" w:cs="Times New Roman"/>
          <w:sz w:val="28"/>
          <w:szCs w:val="28"/>
          <w:lang w:val="uk-UA" w:eastAsia="ru-RU"/>
        </w:rPr>
      </w:pPr>
      <w:r w:rsidRPr="00CD0F79">
        <w:rPr>
          <w:rFonts w:ascii="Times New Roman" w:eastAsia="Times New Roman" w:hAnsi="Times New Roman" w:cs="Times New Roman"/>
          <w:sz w:val="28"/>
          <w:szCs w:val="28"/>
          <w:lang w:val="uk-UA" w:eastAsia="ru-RU"/>
        </w:rPr>
        <w:t>Фінансовий аналіз підприємства показав, що відбулося поліпшення фінансового стану підприємств</w:t>
      </w:r>
      <w:r>
        <w:rPr>
          <w:rFonts w:ascii="Times New Roman" w:eastAsia="Times New Roman" w:hAnsi="Times New Roman" w:cs="Times New Roman"/>
          <w:sz w:val="28"/>
          <w:szCs w:val="28"/>
          <w:lang w:val="uk-UA" w:eastAsia="ru-RU"/>
        </w:rPr>
        <w:t>а за 2014-2016 рр.</w:t>
      </w:r>
      <w:r w:rsidRPr="00CD0F79">
        <w:rPr>
          <w:rFonts w:ascii="Times New Roman" w:eastAsia="Times New Roman" w:hAnsi="Times New Roman" w:cs="Times New Roman"/>
          <w:sz w:val="28"/>
          <w:szCs w:val="28"/>
          <w:lang w:val="uk-UA" w:eastAsia="ru-RU"/>
        </w:rPr>
        <w:t xml:space="preserve"> Але, як показують розрахунки, поточні потреби туристичного підприємства «Телемак» протягом декілька років не можуть бути забезпечені власними коштами, без залучення кредитів. І ця негативна тенденція є і на даний момент. Проведений аналіз фінансового стану  «Телемак» на даний час з метою визначення результативності і оцінки вдалого розміщення капіталу. Виявлено, що підприємство є оптимально прибутковим та відповідає інтересам всіх учасників туристичного бізнесу. Але незважаючи на позитивну динаміку діяльності «Телемак», кризові явища та несприятливе економічне середовище для ведення туристичного бізнесу, які склалося за останні три роки в туристичній сфері регіону, мають на</w:t>
      </w:r>
      <w:r w:rsidR="00054DEE">
        <w:rPr>
          <w:rFonts w:ascii="Times New Roman" w:eastAsia="Times New Roman" w:hAnsi="Times New Roman" w:cs="Times New Roman"/>
          <w:sz w:val="28"/>
          <w:szCs w:val="28"/>
          <w:lang w:val="uk-UA" w:eastAsia="ru-RU"/>
        </w:rPr>
        <w:t xml:space="preserve"> нього прямий негативний вплив.</w:t>
      </w:r>
    </w:p>
    <w:p w:rsidR="005E2B93" w:rsidRDefault="00054DEE" w:rsidP="00CD0F79">
      <w:pPr>
        <w:spacing w:after="0" w:line="360" w:lineRule="auto"/>
        <w:ind w:firstLine="709"/>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Зап</w:t>
      </w:r>
      <w:r w:rsidR="00CD0F79" w:rsidRPr="00CD0F79">
        <w:rPr>
          <w:rFonts w:ascii="Times New Roman" w:eastAsia="Times New Roman" w:hAnsi="Times New Roman" w:cs="Times New Roman"/>
          <w:sz w:val="28"/>
          <w:szCs w:val="28"/>
          <w:lang w:val="uk-UA" w:eastAsia="ru-RU"/>
        </w:rPr>
        <w:t>ропонована модель</w:t>
      </w:r>
      <w:r>
        <w:rPr>
          <w:rFonts w:ascii="Times New Roman" w:eastAsia="Times New Roman" w:hAnsi="Times New Roman" w:cs="Times New Roman"/>
          <w:sz w:val="28"/>
          <w:szCs w:val="28"/>
          <w:lang w:val="uk-UA" w:eastAsia="ru-RU"/>
        </w:rPr>
        <w:t xml:space="preserve"> </w:t>
      </w:r>
      <w:r w:rsidRPr="00054DEE">
        <w:rPr>
          <w:rFonts w:ascii="Times New Roman" w:eastAsia="Times New Roman" w:hAnsi="Times New Roman" w:cs="Times New Roman"/>
          <w:sz w:val="28"/>
          <w:szCs w:val="28"/>
          <w:lang w:val="uk-UA" w:eastAsia="ru-RU"/>
        </w:rPr>
        <w:t>управління туристичним підприємством в умовах невизначеності</w:t>
      </w:r>
      <w:r w:rsidR="00CD0F79" w:rsidRPr="00CD0F79">
        <w:rPr>
          <w:rFonts w:ascii="Times New Roman" w:eastAsia="Times New Roman" w:hAnsi="Times New Roman" w:cs="Times New Roman"/>
          <w:sz w:val="28"/>
          <w:szCs w:val="28"/>
          <w:lang w:val="uk-UA" w:eastAsia="ru-RU"/>
        </w:rPr>
        <w:t xml:space="preserve"> дозволяє визначити особливості антикризового управління туристичним підприємством на кожному етапі його розвитку враховуючи рівень ділової активності, загальної стратегії, рівень розвитку автоматизованих систем управління, доступність до реклами, а також відповідну антикризову стратегію туристичного підприємства на кожному етапі. Дана модель дозволяє оцінити загальний стан туристичного підприємства в процесі його розвитку, сформувати і реалізувати відповідні антикризові заходи, підвищити ефективність системи управління в цілому. Також запропоновано малозатратні або навіть безкоштовні антикризові інструменти. Такими інструментами виступають  маркетинг і логістика, які тісно переплітаються на шляху досягнення кінцевої мети - задоволення потреби й одержання максимального прибутку навіть в умовах кризи. </w:t>
      </w:r>
      <w:r>
        <w:rPr>
          <w:rFonts w:ascii="Times New Roman" w:eastAsia="Times New Roman" w:hAnsi="Times New Roman" w:cs="Times New Roman"/>
          <w:sz w:val="28"/>
          <w:szCs w:val="28"/>
          <w:lang w:val="uk-UA" w:eastAsia="ru-RU"/>
        </w:rPr>
        <w:t>Запропонована система</w:t>
      </w:r>
      <w:r w:rsidRPr="00054DEE">
        <w:rPr>
          <w:rFonts w:ascii="Times New Roman" w:eastAsia="Times New Roman" w:hAnsi="Times New Roman" w:cs="Times New Roman"/>
          <w:sz w:val="28"/>
          <w:szCs w:val="28"/>
          <w:lang w:val="uk-UA" w:eastAsia="ru-RU"/>
        </w:rPr>
        <w:t xml:space="preserve"> управління в умовах невизначеності туристичної кампанії «Телемак» із використанням інструментів  маркетингу і логістики</w:t>
      </w:r>
      <w:r>
        <w:rPr>
          <w:rFonts w:ascii="Times New Roman" w:eastAsia="Times New Roman" w:hAnsi="Times New Roman" w:cs="Times New Roman"/>
          <w:sz w:val="28"/>
          <w:szCs w:val="28"/>
          <w:lang w:val="uk-UA" w:eastAsia="ru-RU"/>
        </w:rPr>
        <w:t xml:space="preserve"> </w:t>
      </w:r>
      <w:r w:rsidR="005E2B93">
        <w:rPr>
          <w:rFonts w:ascii="Times New Roman" w:eastAsia="Times New Roman" w:hAnsi="Times New Roman" w:cs="Times New Roman"/>
          <w:sz w:val="28"/>
          <w:szCs w:val="28"/>
          <w:lang w:val="uk-UA" w:eastAsia="ru-RU"/>
        </w:rPr>
        <w:t xml:space="preserve">допоможе ефективно спланувати та організувати антикризове управління даного туристичного підприємства. </w:t>
      </w:r>
    </w:p>
    <w:p w:rsidR="00CD0F79" w:rsidRPr="00CD0F79" w:rsidRDefault="005E2B93" w:rsidP="00CD0F79">
      <w:pPr>
        <w:spacing w:after="0" w:line="360" w:lineRule="auto"/>
        <w:ind w:firstLine="709"/>
        <w:jc w:val="both"/>
        <w:rPr>
          <w:rFonts w:ascii="Times New Roman" w:eastAsia="Times New Roman" w:hAnsi="Times New Roman" w:cs="Times New Roman"/>
          <w:sz w:val="28"/>
          <w:szCs w:val="28"/>
          <w:lang w:val="uk-UA" w:eastAsia="ru-RU"/>
        </w:rPr>
      </w:pPr>
      <w:r w:rsidRPr="005E2B93">
        <w:rPr>
          <w:rFonts w:ascii="Times New Roman" w:eastAsia="Times New Roman" w:hAnsi="Times New Roman" w:cs="Times New Roman"/>
          <w:sz w:val="28"/>
          <w:szCs w:val="28"/>
          <w:lang w:val="uk-UA" w:eastAsia="ru-RU"/>
        </w:rPr>
        <w:t>Одним із найефективніших антикризових заходів як для туристичного агентства «Телемак» так і для розвитку туристичної галузі в регіоні виступає розробка безпечних туристичних маршрутів по Луганській області.</w:t>
      </w:r>
    </w:p>
    <w:p w:rsidR="009E7D3D" w:rsidRPr="005E2B93" w:rsidRDefault="00CD0F79" w:rsidP="005E2B93">
      <w:pPr>
        <w:spacing w:after="0" w:line="360" w:lineRule="auto"/>
        <w:ind w:firstLine="709"/>
        <w:jc w:val="both"/>
        <w:rPr>
          <w:rFonts w:ascii="Times New Roman" w:eastAsia="Times New Roman" w:hAnsi="Times New Roman" w:cs="Times New Roman"/>
          <w:sz w:val="28"/>
          <w:szCs w:val="28"/>
          <w:lang w:val="uk-UA" w:eastAsia="ru-RU"/>
        </w:rPr>
      </w:pPr>
      <w:r w:rsidRPr="00CD0F79">
        <w:rPr>
          <w:rFonts w:ascii="Times New Roman" w:eastAsia="Times New Roman" w:hAnsi="Times New Roman" w:cs="Times New Roman"/>
          <w:sz w:val="28"/>
          <w:szCs w:val="28"/>
          <w:lang w:val="uk-UA" w:eastAsia="ru-RU"/>
        </w:rPr>
        <w:t>Як один із ефективних засобів подолання кризи туристичними підприємствами Луганської області було розроблено екскурсійно-пізнавальний тур вихідного</w:t>
      </w:r>
      <w:r w:rsidR="00054DEE">
        <w:rPr>
          <w:rFonts w:ascii="Times New Roman" w:eastAsia="Times New Roman" w:hAnsi="Times New Roman" w:cs="Times New Roman"/>
          <w:sz w:val="28"/>
          <w:szCs w:val="28"/>
          <w:lang w:val="uk-UA" w:eastAsia="ru-RU"/>
        </w:rPr>
        <w:t xml:space="preserve"> дня  «Луганщина – це Україна»</w:t>
      </w:r>
      <w:r w:rsidRPr="00CD0F79">
        <w:rPr>
          <w:rFonts w:ascii="Times New Roman" w:eastAsia="Times New Roman" w:hAnsi="Times New Roman" w:cs="Times New Roman"/>
          <w:sz w:val="28"/>
          <w:szCs w:val="28"/>
          <w:lang w:val="uk-UA" w:eastAsia="ru-RU"/>
        </w:rPr>
        <w:t>Даний тур за напрямом є пізнавальний, за формою організації – організований пекідж-тур, за тривалістю – короткий (3 дні / 2 ночі), за складом групи – груповий (8 чол.), за способом пересування – залізничний та автобусно-пішохідний, за маршрутом подорожі – кільцевий, ціна туру 1731,4 гривень, або 63 $. Маршрут туру: м. Харків – м. Кремінна – м. Харків (також тур може бути організованим для мешканців з будь-якого міста України або Луганської області). У вартість туру «Луганщина – це Україна» входить: залізничний проїзд Харків – ст. Кремінне – Харків у вагонах класу «купе»; трансфер станція Кремінне – готельний комплекс «Прилєсноє» – станція Кремінне; розміщення в готельному комплексі «Прилєсноє» в м. Кремінна; харчування - сніданки; екскурсійна програма (Пішохідна оглядова екскурсія по м. Кремінна та до пам’ятника «Партизанська землянка» та на «Поляну кохання» безкоштовна); медична страховка; комісія турагенту. До вартості туру не входять: обіди та вечері, особисті витрати. Цільовим сегментом даного туру є люди молодь, студенти, або навіть люди середнього віку, які мають бажання відпочити та відновити свої сили, а також відвідати цікаві туристичні об’єкти Луганської області.</w:t>
      </w:r>
    </w:p>
    <w:p w:rsidR="009E7D3D" w:rsidRDefault="009E7D3D" w:rsidP="009E7D3D">
      <w:pPr>
        <w:spacing w:after="0" w:line="360" w:lineRule="auto"/>
        <w:ind w:firstLine="709"/>
        <w:jc w:val="center"/>
        <w:rPr>
          <w:rFonts w:ascii="Times New Roman" w:eastAsia="Times New Roman" w:hAnsi="Times New Roman" w:cs="Times New Roman"/>
          <w:b/>
          <w:sz w:val="28"/>
          <w:szCs w:val="28"/>
          <w:lang w:val="uk-UA" w:eastAsia="ru-RU"/>
        </w:rPr>
      </w:pPr>
      <w:r>
        <w:rPr>
          <w:rFonts w:ascii="Times New Roman" w:eastAsia="Times New Roman" w:hAnsi="Times New Roman" w:cs="Times New Roman"/>
          <w:b/>
          <w:sz w:val="28"/>
          <w:szCs w:val="28"/>
          <w:lang w:val="uk-UA" w:eastAsia="ru-RU"/>
        </w:rPr>
        <w:t>СПИСОК ВИКОРИСТАНОЇ ЛІТЕРАТУРИ</w:t>
      </w:r>
    </w:p>
    <w:p w:rsidR="009E7D3D" w:rsidRPr="00A30FF5" w:rsidRDefault="009E7D3D" w:rsidP="009E7D3D">
      <w:pPr>
        <w:spacing w:after="0" w:line="360" w:lineRule="auto"/>
        <w:ind w:firstLine="709"/>
        <w:jc w:val="both"/>
        <w:rPr>
          <w:rFonts w:ascii="Times New Roman" w:eastAsia="Times New Roman" w:hAnsi="Times New Roman" w:cs="Times New Roman"/>
          <w:b/>
          <w:sz w:val="28"/>
          <w:szCs w:val="28"/>
          <w:lang w:val="uk-UA" w:eastAsia="ru-RU"/>
        </w:rPr>
      </w:pPr>
    </w:p>
    <w:p w:rsidR="00536007" w:rsidRDefault="00C4022D" w:rsidP="008C2377">
      <w:pPr>
        <w:spacing w:after="0" w:line="360" w:lineRule="auto"/>
        <w:ind w:firstLine="709"/>
        <w:jc w:val="both"/>
        <w:rPr>
          <w:rFonts w:ascii="Times New Roman" w:hAnsi="Times New Roman" w:cs="Times New Roman"/>
          <w:color w:val="000000"/>
          <w:sz w:val="28"/>
          <w:szCs w:val="28"/>
          <w:lang w:val="uk-UA"/>
        </w:rPr>
      </w:pPr>
      <w:r>
        <w:rPr>
          <w:rFonts w:ascii="Times New Roman" w:hAnsi="Times New Roman" w:cs="Times New Roman"/>
          <w:color w:val="000000"/>
          <w:sz w:val="28"/>
          <w:szCs w:val="28"/>
          <w:lang w:val="uk-UA"/>
        </w:rPr>
        <w:t xml:space="preserve">1. </w:t>
      </w:r>
      <w:r w:rsidR="00536007">
        <w:rPr>
          <w:rFonts w:ascii="Times New Roman" w:hAnsi="Times New Roman" w:cs="Times New Roman"/>
          <w:color w:val="000000"/>
          <w:sz w:val="28"/>
          <w:szCs w:val="28"/>
          <w:lang w:val="uk-UA"/>
        </w:rPr>
        <w:t>Закон України «</w:t>
      </w:r>
      <w:r w:rsidR="00536007" w:rsidRPr="00536007">
        <w:rPr>
          <w:rFonts w:ascii="Times New Roman" w:hAnsi="Times New Roman" w:cs="Times New Roman"/>
          <w:color w:val="000000"/>
          <w:sz w:val="28"/>
          <w:szCs w:val="28"/>
          <w:lang w:val="uk-UA"/>
        </w:rPr>
        <w:t>Про туризм</w:t>
      </w:r>
      <w:r w:rsidR="00536007">
        <w:rPr>
          <w:rFonts w:ascii="Times New Roman" w:hAnsi="Times New Roman" w:cs="Times New Roman"/>
          <w:color w:val="000000"/>
          <w:sz w:val="28"/>
          <w:szCs w:val="28"/>
          <w:lang w:val="uk-UA"/>
        </w:rPr>
        <w:t>»</w:t>
      </w:r>
      <w:r w:rsidR="00536007" w:rsidRPr="00536007">
        <w:rPr>
          <w:rFonts w:ascii="Times New Roman" w:hAnsi="Times New Roman" w:cs="Times New Roman"/>
          <w:color w:val="000000"/>
          <w:sz w:val="28"/>
          <w:szCs w:val="28"/>
          <w:lang w:val="uk-UA"/>
        </w:rPr>
        <w:t xml:space="preserve"> / Про в</w:t>
      </w:r>
      <w:r w:rsidR="00536007">
        <w:rPr>
          <w:rFonts w:ascii="Times New Roman" w:hAnsi="Times New Roman" w:cs="Times New Roman"/>
          <w:color w:val="000000"/>
          <w:sz w:val="28"/>
          <w:szCs w:val="28"/>
          <w:lang w:val="uk-UA"/>
        </w:rPr>
        <w:t>несення змін до Закону України «Про туризм»</w:t>
      </w:r>
      <w:r w:rsidR="00536007" w:rsidRPr="00536007">
        <w:rPr>
          <w:rFonts w:ascii="Times New Roman" w:hAnsi="Times New Roman" w:cs="Times New Roman"/>
          <w:color w:val="000000"/>
          <w:sz w:val="28"/>
          <w:szCs w:val="28"/>
          <w:lang w:val="uk-UA"/>
        </w:rPr>
        <w:t xml:space="preserve"> / Верховна Рада України. – Офіц. вид. – К. : Парлам. вид‒во, 2004. – №13, 180с. – (Бібліотека офіційних видань).</w:t>
      </w:r>
    </w:p>
    <w:p w:rsidR="008C2377" w:rsidRPr="007245D1" w:rsidRDefault="00C4022D" w:rsidP="008C2377">
      <w:pPr>
        <w:spacing w:after="0" w:line="360" w:lineRule="auto"/>
        <w:ind w:firstLine="709"/>
        <w:jc w:val="both"/>
        <w:rPr>
          <w:rFonts w:ascii="Times New Roman" w:hAnsi="Times New Roman" w:cs="Times New Roman"/>
          <w:color w:val="000000"/>
          <w:sz w:val="28"/>
          <w:szCs w:val="28"/>
          <w:lang w:val="uk-UA"/>
        </w:rPr>
      </w:pPr>
      <w:r>
        <w:rPr>
          <w:rFonts w:ascii="Times New Roman" w:hAnsi="Times New Roman" w:cs="Times New Roman"/>
          <w:color w:val="000000"/>
          <w:sz w:val="28"/>
          <w:szCs w:val="28"/>
          <w:lang w:val="uk-UA"/>
        </w:rPr>
        <w:t xml:space="preserve">2. </w:t>
      </w:r>
      <w:r w:rsidR="00536007" w:rsidRPr="00536007">
        <w:rPr>
          <w:rFonts w:ascii="Times New Roman" w:hAnsi="Times New Roman" w:cs="Times New Roman"/>
          <w:color w:val="000000"/>
          <w:sz w:val="28"/>
          <w:szCs w:val="28"/>
          <w:lang w:val="uk-UA"/>
        </w:rPr>
        <w:t>Закон України «Про банкрутство» від 14 травня 1992 р. № 2344-XII // ВВР України. – 1992, № 31. – Ст. 440.</w:t>
      </w:r>
    </w:p>
    <w:p w:rsidR="008C2377" w:rsidRPr="007245D1" w:rsidRDefault="008C2377" w:rsidP="008C2377">
      <w:pPr>
        <w:spacing w:after="0" w:line="360" w:lineRule="auto"/>
        <w:ind w:firstLine="709"/>
        <w:jc w:val="both"/>
        <w:rPr>
          <w:rFonts w:ascii="Times New Roman" w:hAnsi="Times New Roman" w:cs="Times New Roman"/>
          <w:color w:val="000000"/>
          <w:sz w:val="28"/>
          <w:szCs w:val="28"/>
          <w:lang w:val="uk-UA"/>
        </w:rPr>
      </w:pPr>
      <w:r w:rsidRPr="007245D1">
        <w:rPr>
          <w:rFonts w:ascii="Times New Roman" w:hAnsi="Times New Roman" w:cs="Times New Roman"/>
          <w:color w:val="000000"/>
          <w:sz w:val="28"/>
          <w:szCs w:val="28"/>
          <w:lang w:val="uk-UA"/>
        </w:rPr>
        <w:t>3. Абрамов В. В. Розвиток підприємства в період кризи // Економіка України. – 2003.– №6. – С. 50.</w:t>
      </w:r>
    </w:p>
    <w:p w:rsidR="005028E3" w:rsidRPr="007245D1" w:rsidRDefault="002172CB" w:rsidP="008C2377">
      <w:pPr>
        <w:spacing w:after="0" w:line="360" w:lineRule="auto"/>
        <w:ind w:firstLine="709"/>
        <w:jc w:val="both"/>
        <w:rPr>
          <w:rFonts w:ascii="Times New Roman" w:hAnsi="Times New Roman" w:cs="Times New Roman"/>
          <w:color w:val="000000"/>
          <w:sz w:val="28"/>
          <w:szCs w:val="28"/>
          <w:lang w:val="uk-UA"/>
        </w:rPr>
      </w:pPr>
      <w:r>
        <w:rPr>
          <w:rFonts w:ascii="Times New Roman" w:hAnsi="Times New Roman" w:cs="Times New Roman"/>
          <w:color w:val="000000"/>
          <w:sz w:val="28"/>
          <w:szCs w:val="28"/>
          <w:lang w:val="uk-UA"/>
        </w:rPr>
        <w:t xml:space="preserve">4. </w:t>
      </w:r>
      <w:r w:rsidR="005028E3" w:rsidRPr="007245D1">
        <w:rPr>
          <w:rFonts w:ascii="Times New Roman" w:hAnsi="Times New Roman" w:cs="Times New Roman"/>
          <w:color w:val="000000"/>
          <w:sz w:val="28"/>
          <w:szCs w:val="28"/>
          <w:lang w:val="uk-UA"/>
        </w:rPr>
        <w:t>Балдин К. В</w:t>
      </w:r>
      <w:r w:rsidR="00F61082">
        <w:rPr>
          <w:rFonts w:ascii="Times New Roman" w:hAnsi="Times New Roman" w:cs="Times New Roman"/>
          <w:color w:val="000000"/>
          <w:sz w:val="28"/>
          <w:szCs w:val="28"/>
          <w:lang w:val="uk-UA"/>
        </w:rPr>
        <w:t>. Антикризисное управление: мак</w:t>
      </w:r>
      <w:r w:rsidR="005028E3" w:rsidRPr="007245D1">
        <w:rPr>
          <w:rFonts w:ascii="Times New Roman" w:hAnsi="Times New Roman" w:cs="Times New Roman"/>
          <w:color w:val="000000"/>
          <w:sz w:val="28"/>
          <w:szCs w:val="28"/>
          <w:lang w:val="uk-UA"/>
        </w:rPr>
        <w:t>ро- и микроуровень / К. В. Балдин, В. С. Зверев, А. В. Рукосуев. – М. : Из</w:t>
      </w:r>
      <w:r w:rsidR="00C4022D">
        <w:rPr>
          <w:rFonts w:ascii="Times New Roman" w:hAnsi="Times New Roman" w:cs="Times New Roman"/>
          <w:color w:val="000000"/>
          <w:sz w:val="28"/>
          <w:szCs w:val="28"/>
          <w:lang w:val="uk-UA"/>
        </w:rPr>
        <w:t>дательсько-торговая корпорация «Дашков и Ко»</w:t>
      </w:r>
      <w:r w:rsidR="005028E3" w:rsidRPr="007245D1">
        <w:rPr>
          <w:rFonts w:ascii="Times New Roman" w:hAnsi="Times New Roman" w:cs="Times New Roman"/>
          <w:color w:val="000000"/>
          <w:sz w:val="28"/>
          <w:szCs w:val="28"/>
          <w:lang w:val="uk-UA"/>
        </w:rPr>
        <w:t>, 2007. – 280 с.</w:t>
      </w:r>
    </w:p>
    <w:p w:rsidR="008C2377" w:rsidRPr="007245D1" w:rsidRDefault="002172CB" w:rsidP="008C2377">
      <w:pPr>
        <w:spacing w:after="0" w:line="360" w:lineRule="auto"/>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5</w:t>
      </w:r>
      <w:r w:rsidR="008C2377" w:rsidRPr="007245D1">
        <w:rPr>
          <w:rFonts w:ascii="Times New Roman" w:hAnsi="Times New Roman" w:cs="Times New Roman"/>
          <w:sz w:val="28"/>
          <w:szCs w:val="28"/>
          <w:lang w:val="uk-UA"/>
        </w:rPr>
        <w:t>. Білецька І. М. Антикризове управління туристичним підприємством: інструменти та механізм реалізації / І. М. Білецька // Моделювання регіональної економіки. - 2012. - № 1. - С. 264-271.</w:t>
      </w:r>
    </w:p>
    <w:p w:rsidR="008C2377" w:rsidRPr="007245D1" w:rsidRDefault="002172CB" w:rsidP="008C2377">
      <w:pPr>
        <w:spacing w:after="0" w:line="360" w:lineRule="auto"/>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6</w:t>
      </w:r>
      <w:r w:rsidR="008C2377" w:rsidRPr="007245D1">
        <w:rPr>
          <w:rFonts w:ascii="Times New Roman" w:hAnsi="Times New Roman" w:cs="Times New Roman"/>
          <w:sz w:val="28"/>
          <w:szCs w:val="28"/>
          <w:lang w:val="uk-UA"/>
        </w:rPr>
        <w:t>. Біловол Р. І. Методологічні підходи до розробки концепції антикризового управління підприємством / Р. І. Біловол // Регіональні перспективи. – 2003. – № 7-8 (32-33). – С. 60-63.</w:t>
      </w:r>
    </w:p>
    <w:p w:rsidR="008C2377" w:rsidRPr="007245D1" w:rsidRDefault="002172CB" w:rsidP="008C2377">
      <w:pPr>
        <w:spacing w:after="0" w:line="360" w:lineRule="auto"/>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7</w:t>
      </w:r>
      <w:r w:rsidR="008C2377" w:rsidRPr="007245D1">
        <w:rPr>
          <w:rFonts w:ascii="Times New Roman" w:hAnsi="Times New Roman" w:cs="Times New Roman"/>
          <w:sz w:val="28"/>
          <w:szCs w:val="28"/>
          <w:lang w:val="uk-UA"/>
        </w:rPr>
        <w:t>. Біломістна І. І. Антикризове фінансове управління підприємством в сучасних умовах господарювання / І. І. Біломістна, О. М. Біломістний, М. С. Крамська // Фінансово кредитна діяльність: проблеми теорії і практики: зб. наук. праць. – 2013. – № 1 (14). – С. 90-96.</w:t>
      </w:r>
    </w:p>
    <w:p w:rsidR="008C2377" w:rsidRPr="007245D1" w:rsidRDefault="002172CB" w:rsidP="008C2377">
      <w:pPr>
        <w:spacing w:after="0" w:line="360" w:lineRule="auto"/>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8</w:t>
      </w:r>
      <w:r w:rsidR="008C2377" w:rsidRPr="007245D1">
        <w:rPr>
          <w:rFonts w:ascii="Times New Roman" w:hAnsi="Times New Roman" w:cs="Times New Roman"/>
          <w:sz w:val="28"/>
          <w:szCs w:val="28"/>
          <w:lang w:val="uk-UA"/>
        </w:rPr>
        <w:t>. Бланк И. А. Антикризисное финансовое управление предприятием / И. А. Бланк. – К. : Эльга, НикаЦентр, 2006. – 672 с.</w:t>
      </w:r>
    </w:p>
    <w:p w:rsidR="00AA2685" w:rsidRPr="007245D1" w:rsidRDefault="002172CB" w:rsidP="008C2377">
      <w:pPr>
        <w:spacing w:after="0" w:line="360" w:lineRule="auto"/>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9. </w:t>
      </w:r>
      <w:r w:rsidR="00AA2685" w:rsidRPr="007245D1">
        <w:rPr>
          <w:rFonts w:ascii="Times New Roman" w:hAnsi="Times New Roman" w:cs="Times New Roman"/>
          <w:sz w:val="28"/>
          <w:szCs w:val="28"/>
          <w:lang w:val="uk-UA"/>
        </w:rPr>
        <w:t xml:space="preserve">Булович Т.В. Характеристика інструментів антикризового управління / Т.В. Булович // </w:t>
      </w:r>
      <w:r w:rsidR="00C4022D">
        <w:rPr>
          <w:rFonts w:ascii="Times New Roman" w:hAnsi="Times New Roman" w:cs="Times New Roman"/>
          <w:sz w:val="28"/>
          <w:szCs w:val="28"/>
          <w:lang w:val="uk-UA"/>
        </w:rPr>
        <w:t>Вісник Хмельницького національ</w:t>
      </w:r>
      <w:r w:rsidR="00AA2685" w:rsidRPr="007245D1">
        <w:rPr>
          <w:rFonts w:ascii="Times New Roman" w:hAnsi="Times New Roman" w:cs="Times New Roman"/>
          <w:sz w:val="28"/>
          <w:szCs w:val="28"/>
          <w:lang w:val="uk-UA"/>
        </w:rPr>
        <w:t>ного університету. – 2010. – № 4. – Т. 3. – С. 259-263</w:t>
      </w:r>
    </w:p>
    <w:p w:rsidR="005028E3" w:rsidRPr="007245D1" w:rsidRDefault="002172CB" w:rsidP="008C2377">
      <w:pPr>
        <w:spacing w:after="0" w:line="360" w:lineRule="auto"/>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10. </w:t>
      </w:r>
      <w:r w:rsidR="005028E3" w:rsidRPr="007245D1">
        <w:rPr>
          <w:rFonts w:ascii="Times New Roman" w:hAnsi="Times New Roman" w:cs="Times New Roman"/>
          <w:sz w:val="28"/>
          <w:szCs w:val="28"/>
          <w:lang w:val="uk-UA"/>
        </w:rPr>
        <w:t>Бурий С. А. Антикризове управління та управлінські рішення – проблеми підприємств малого бізнесу : монографія / С. А. Бурий, Д. С. Мацеха. – Хмельницький : ТОВ «Тріада-М», 2006. – 93 с.</w:t>
      </w:r>
    </w:p>
    <w:p w:rsidR="009A32D8" w:rsidRPr="007245D1" w:rsidRDefault="009A32D8" w:rsidP="009A32D8">
      <w:pPr>
        <w:spacing w:after="0" w:line="360" w:lineRule="auto"/>
        <w:jc w:val="both"/>
        <w:rPr>
          <w:rFonts w:ascii="Times New Roman" w:hAnsi="Times New Roman" w:cs="Times New Roman"/>
          <w:sz w:val="28"/>
          <w:szCs w:val="28"/>
          <w:lang w:val="uk-UA"/>
        </w:rPr>
      </w:pPr>
      <w:r w:rsidRPr="007245D1">
        <w:rPr>
          <w:rFonts w:ascii="Times New Roman" w:hAnsi="Times New Roman" w:cs="Times New Roman"/>
          <w:sz w:val="28"/>
          <w:szCs w:val="28"/>
          <w:lang w:val="uk-UA"/>
        </w:rPr>
        <w:tab/>
      </w:r>
      <w:r w:rsidR="002172CB">
        <w:rPr>
          <w:rFonts w:ascii="Times New Roman" w:hAnsi="Times New Roman" w:cs="Times New Roman"/>
          <w:sz w:val="28"/>
          <w:szCs w:val="28"/>
          <w:lang w:val="uk-UA"/>
        </w:rPr>
        <w:t xml:space="preserve">11. </w:t>
      </w:r>
      <w:r w:rsidRPr="007245D1">
        <w:rPr>
          <w:rFonts w:ascii="Times New Roman" w:hAnsi="Times New Roman" w:cs="Times New Roman"/>
          <w:sz w:val="28"/>
          <w:szCs w:val="28"/>
          <w:lang w:val="uk-UA"/>
        </w:rPr>
        <w:t>Бобрицка Н.Д. Маркетингове антикризове управління туристичними підприємствами в сучасних умовах / Н.Д. Бобрицка, А.В. Кирилова // Економіка: реалії часу. Науковий журнал. - 2014. - № 5 (15). - с. 41-46.</w:t>
      </w:r>
    </w:p>
    <w:p w:rsidR="008C2377" w:rsidRPr="007245D1" w:rsidRDefault="002172CB" w:rsidP="008C2377">
      <w:pPr>
        <w:spacing w:after="0" w:line="360" w:lineRule="auto"/>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12</w:t>
      </w:r>
      <w:r w:rsidR="008C2377" w:rsidRPr="007245D1">
        <w:rPr>
          <w:rFonts w:ascii="Times New Roman" w:hAnsi="Times New Roman" w:cs="Times New Roman"/>
          <w:sz w:val="28"/>
          <w:szCs w:val="28"/>
          <w:lang w:val="uk-UA"/>
        </w:rPr>
        <w:t>. Важинський Ф. А. Сутність антикризового фінансового управління підприємством / Ф. А. Важинський, А. В. Колодійчук // Економіка промисловості. – 2009. – № 5. – С. 127-130.</w:t>
      </w:r>
    </w:p>
    <w:p w:rsidR="008C2377" w:rsidRPr="007245D1" w:rsidRDefault="002172CB" w:rsidP="008C2377">
      <w:pPr>
        <w:spacing w:after="0" w:line="360" w:lineRule="auto"/>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13</w:t>
      </w:r>
      <w:r w:rsidR="008C2377" w:rsidRPr="007245D1">
        <w:rPr>
          <w:rFonts w:ascii="Times New Roman" w:hAnsi="Times New Roman" w:cs="Times New Roman"/>
          <w:sz w:val="28"/>
          <w:szCs w:val="28"/>
          <w:lang w:val="uk-UA"/>
        </w:rPr>
        <w:t>. Василенко в. о. Антикризове управління підприємством / Василенко в. о. – К. : Центр навчальної літератури, 2005. - 504 с.</w:t>
      </w:r>
    </w:p>
    <w:p w:rsidR="00F124ED" w:rsidRPr="007245D1" w:rsidRDefault="002172CB" w:rsidP="00F124ED">
      <w:pPr>
        <w:spacing w:after="0" w:line="360" w:lineRule="auto"/>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14. </w:t>
      </w:r>
      <w:r w:rsidR="00F124ED" w:rsidRPr="007245D1">
        <w:rPr>
          <w:rFonts w:ascii="Times New Roman" w:hAnsi="Times New Roman" w:cs="Times New Roman"/>
          <w:sz w:val="28"/>
          <w:szCs w:val="28"/>
          <w:lang w:val="uk-UA"/>
        </w:rPr>
        <w:t>Гавриш О. А. Антикризове управління підприємством / О. А. Гавриш, А. Ю. Овчаренко // Сучасні проблеми економіки і підприємництво : збірник наукових праць. – 2010. – Вип. 5(частина I). – С. 125–128.</w:t>
      </w:r>
    </w:p>
    <w:p w:rsidR="00F124ED" w:rsidRPr="007245D1" w:rsidRDefault="002172CB" w:rsidP="008C2377">
      <w:pPr>
        <w:spacing w:after="0" w:line="360" w:lineRule="auto"/>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15. </w:t>
      </w:r>
      <w:r w:rsidR="00F124ED" w:rsidRPr="007245D1">
        <w:rPr>
          <w:rFonts w:ascii="Times New Roman" w:hAnsi="Times New Roman" w:cs="Times New Roman"/>
          <w:sz w:val="28"/>
          <w:szCs w:val="28"/>
          <w:lang w:val="uk-UA"/>
        </w:rPr>
        <w:t>Гелеверя, Є. М. Антикризове управління підприємством: теоретичні та методичні аспекти [Текст] / Є. М. Гелеверя, Н. В. Сумець // Глобальні та національні проблеми економіки. – 2017. – № 17. – С. 243-248.</w:t>
      </w:r>
    </w:p>
    <w:p w:rsidR="002A7131" w:rsidRPr="007245D1" w:rsidRDefault="002172CB" w:rsidP="008C2377">
      <w:pPr>
        <w:spacing w:after="0" w:line="360" w:lineRule="auto"/>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16. </w:t>
      </w:r>
      <w:r w:rsidR="002A7131" w:rsidRPr="007245D1">
        <w:rPr>
          <w:rFonts w:ascii="Times New Roman" w:hAnsi="Times New Roman" w:cs="Times New Roman"/>
          <w:sz w:val="28"/>
          <w:szCs w:val="28"/>
          <w:lang w:val="uk-UA"/>
        </w:rPr>
        <w:t>Герасимчук Н.А. Економічні і фінансові ризики [Текст] : навчальний посібник / Н. А. Герасимчук, Т. В. Мірзоєва, О. А. Томашевська ; НУБіП України. - Київ : Компринт, 2015. - 288 с.</w:t>
      </w:r>
    </w:p>
    <w:p w:rsidR="002A7131" w:rsidRPr="007245D1" w:rsidRDefault="002172CB" w:rsidP="002A7131">
      <w:pPr>
        <w:spacing w:after="0" w:line="360" w:lineRule="auto"/>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17. </w:t>
      </w:r>
      <w:r w:rsidR="001B5C69" w:rsidRPr="007245D1">
        <w:rPr>
          <w:rFonts w:ascii="Times New Roman" w:hAnsi="Times New Roman" w:cs="Times New Roman"/>
          <w:sz w:val="28"/>
          <w:szCs w:val="28"/>
          <w:lang w:val="uk-UA"/>
        </w:rPr>
        <w:t>Глєбова А. О. Формування системи антикризового управління на підприємстві / А. О. Глєбова, Т. О. Конзерська // Молодий вчений. - 2015. - № 11(2). - С. 35-40.</w:t>
      </w:r>
    </w:p>
    <w:p w:rsidR="002A7131" w:rsidRPr="007245D1" w:rsidRDefault="002172CB" w:rsidP="002A7131">
      <w:pPr>
        <w:spacing w:after="0" w:line="360" w:lineRule="auto"/>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18. </w:t>
      </w:r>
      <w:r w:rsidR="002A7131" w:rsidRPr="007245D1">
        <w:rPr>
          <w:rFonts w:ascii="Times New Roman" w:hAnsi="Times New Roman" w:cs="Times New Roman"/>
          <w:sz w:val="28"/>
          <w:szCs w:val="28"/>
          <w:lang w:val="uk-UA"/>
        </w:rPr>
        <w:t>Гришова І. Ю. Управління ризиками у контексті стратегії антикризового управління [Текст] / І. Ю. Грішова, Т. М. Гнатьєва // Український журнал прикладної економіки. – 2016. – Том 1. – № 3. – С. 32-40.</w:t>
      </w:r>
    </w:p>
    <w:p w:rsidR="008C2377" w:rsidRPr="007245D1" w:rsidRDefault="002172CB" w:rsidP="008C2377">
      <w:pPr>
        <w:spacing w:after="0" w:line="360" w:lineRule="auto"/>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19</w:t>
      </w:r>
      <w:r w:rsidR="008C2377" w:rsidRPr="007245D1">
        <w:rPr>
          <w:rFonts w:ascii="Times New Roman" w:hAnsi="Times New Roman" w:cs="Times New Roman"/>
          <w:sz w:val="28"/>
          <w:szCs w:val="28"/>
          <w:lang w:val="uk-UA"/>
        </w:rPr>
        <w:t>. Гуткевич С.О. Проблеми діяльності підприємств туристичної сфери та шляхи їх розв’язання / С.О. Гуткевич, Л.А. Дяченко // Економіка та управління підприємствами. – 2009. – № 11. – с. 63-70.</w:t>
      </w:r>
    </w:p>
    <w:p w:rsidR="008C2377" w:rsidRPr="007245D1" w:rsidRDefault="002172CB" w:rsidP="008C2377">
      <w:pPr>
        <w:spacing w:after="0" w:line="360" w:lineRule="auto"/>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20</w:t>
      </w:r>
      <w:r w:rsidR="008C2377" w:rsidRPr="007245D1">
        <w:rPr>
          <w:rFonts w:ascii="Times New Roman" w:hAnsi="Times New Roman" w:cs="Times New Roman"/>
          <w:sz w:val="28"/>
          <w:szCs w:val="28"/>
          <w:lang w:val="uk-UA"/>
        </w:rPr>
        <w:t>. Дворник М.А. Сучасне розуміння антикризового управління в діяльності вітчизняних туристичних підприємств / М.А. Дворник // Науковий вісник НЛТУ України. – Вип. 22.4– 2012. – с. 205-210.</w:t>
      </w:r>
    </w:p>
    <w:p w:rsidR="008C2377" w:rsidRPr="007245D1" w:rsidRDefault="002172CB" w:rsidP="008C2377">
      <w:pPr>
        <w:spacing w:after="0" w:line="360" w:lineRule="auto"/>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21</w:t>
      </w:r>
      <w:r w:rsidR="008C2377" w:rsidRPr="007245D1">
        <w:rPr>
          <w:rFonts w:ascii="Times New Roman" w:hAnsi="Times New Roman" w:cs="Times New Roman"/>
          <w:sz w:val="28"/>
          <w:szCs w:val="28"/>
          <w:lang w:val="uk-UA"/>
        </w:rPr>
        <w:t>. Добровольська О. В. Антикризове управління підприємством: сутність, етапи здійснення та основні антикризові заход</w:t>
      </w:r>
      <w:r w:rsidR="00AA2685" w:rsidRPr="007245D1">
        <w:rPr>
          <w:rFonts w:ascii="Times New Roman" w:hAnsi="Times New Roman" w:cs="Times New Roman"/>
          <w:sz w:val="28"/>
          <w:szCs w:val="28"/>
          <w:lang w:val="uk-UA"/>
        </w:rPr>
        <w:t xml:space="preserve">и // О. В. Добровольська, А. М. </w:t>
      </w:r>
      <w:r w:rsidR="008C2377" w:rsidRPr="007245D1">
        <w:rPr>
          <w:rFonts w:ascii="Times New Roman" w:hAnsi="Times New Roman" w:cs="Times New Roman"/>
          <w:sz w:val="28"/>
          <w:szCs w:val="28"/>
          <w:lang w:val="uk-UA"/>
        </w:rPr>
        <w:t>Лисовська // Економічний форум. – 2012. – Вип. № 2. – с. 288-292.</w:t>
      </w:r>
    </w:p>
    <w:p w:rsidR="00AA2685" w:rsidRPr="007245D1" w:rsidRDefault="002172CB" w:rsidP="00AA2685">
      <w:pPr>
        <w:spacing w:after="0" w:line="360" w:lineRule="auto"/>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22. </w:t>
      </w:r>
      <w:r w:rsidR="00AA2685" w:rsidRPr="007245D1">
        <w:rPr>
          <w:rFonts w:ascii="Times New Roman" w:hAnsi="Times New Roman" w:cs="Times New Roman"/>
          <w:sz w:val="28"/>
          <w:szCs w:val="28"/>
          <w:lang w:val="uk-UA"/>
        </w:rPr>
        <w:t>Довгань Д.А. Антикризове управління як спосіб запобігання та упередження неплатоспроможності корпорації / Д.А. Довгань // Вісник Чернівецького торговельно-економічного інституту. Економічні науки. – 2013. – Вип. 3. – С. 152-156.</w:t>
      </w:r>
    </w:p>
    <w:p w:rsidR="008C2377" w:rsidRPr="007245D1" w:rsidRDefault="002172CB" w:rsidP="008C2377">
      <w:pPr>
        <w:spacing w:after="0" w:line="360" w:lineRule="auto"/>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2</w:t>
      </w:r>
      <w:r w:rsidR="008C2377" w:rsidRPr="007245D1">
        <w:rPr>
          <w:rFonts w:ascii="Times New Roman" w:hAnsi="Times New Roman" w:cs="Times New Roman"/>
          <w:sz w:val="28"/>
          <w:szCs w:val="28"/>
          <w:lang w:val="uk-UA"/>
        </w:rPr>
        <w:t xml:space="preserve">3. Єпіфанова І.Ю. Сутність антикризового управління підприємства / Єпіфанова І.Ю., Оранська Н.О. //Економіка і суспільство. — 2016. — Вип.2. — С. 265–269. </w:t>
      </w:r>
    </w:p>
    <w:p w:rsidR="00F124ED" w:rsidRPr="007245D1" w:rsidRDefault="002172CB" w:rsidP="008C2377">
      <w:pPr>
        <w:spacing w:after="0" w:line="360" w:lineRule="auto"/>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24. </w:t>
      </w:r>
      <w:r w:rsidR="00F124ED" w:rsidRPr="007245D1">
        <w:rPr>
          <w:rFonts w:ascii="Times New Roman" w:hAnsi="Times New Roman" w:cs="Times New Roman"/>
          <w:sz w:val="28"/>
          <w:szCs w:val="28"/>
          <w:lang w:val="uk-UA"/>
        </w:rPr>
        <w:t>Зеленко О. О. Маркетингово-логістична інфраструктура як антикризовий інструмент управління туристичними підприємствами Луганської області / О. О. Зеленко, С. С. Стеганець // Вісник Східноукраїнського національного університету імені Володимира Даля. - 2017. - № 3. - С. 74-79.</w:t>
      </w:r>
    </w:p>
    <w:p w:rsidR="0005255E" w:rsidRPr="0005255E" w:rsidRDefault="0005255E" w:rsidP="008C2377">
      <w:pPr>
        <w:spacing w:after="0" w:line="360" w:lineRule="auto"/>
        <w:ind w:firstLine="709"/>
        <w:jc w:val="both"/>
        <w:rPr>
          <w:rFonts w:ascii="Times New Roman" w:hAnsi="Times New Roman" w:cs="Times New Roman"/>
          <w:sz w:val="28"/>
          <w:szCs w:val="28"/>
          <w:lang w:val="uk-UA"/>
        </w:rPr>
      </w:pPr>
      <w:r w:rsidRPr="0005255E">
        <w:rPr>
          <w:rFonts w:ascii="Times New Roman" w:hAnsi="Times New Roman" w:cs="Times New Roman"/>
          <w:sz w:val="28"/>
          <w:szCs w:val="28"/>
        </w:rPr>
        <w:t>25</w:t>
      </w:r>
      <w:r>
        <w:rPr>
          <w:rFonts w:ascii="Times New Roman" w:hAnsi="Times New Roman" w:cs="Times New Roman"/>
          <w:sz w:val="28"/>
          <w:szCs w:val="28"/>
          <w:lang w:val="uk-UA"/>
        </w:rPr>
        <w:t xml:space="preserve">. Зеленко Е.А. </w:t>
      </w:r>
      <w:r w:rsidRPr="0005255E">
        <w:rPr>
          <w:rFonts w:ascii="Times New Roman" w:hAnsi="Times New Roman" w:cs="Times New Roman"/>
          <w:sz w:val="28"/>
          <w:szCs w:val="28"/>
          <w:lang w:val="uk-UA"/>
        </w:rPr>
        <w:t xml:space="preserve">Маркетинг и логистика в управлении туристическим предприятием в условиях украинского </w:t>
      </w:r>
      <w:r>
        <w:rPr>
          <w:rFonts w:ascii="Times New Roman" w:hAnsi="Times New Roman" w:cs="Times New Roman"/>
          <w:sz w:val="28"/>
          <w:szCs w:val="28"/>
          <w:lang w:val="uk-UA"/>
        </w:rPr>
        <w:t>кризисна / Е.А. Зеленко, С.С. Стеганец, А.А. Мышлакова //</w:t>
      </w:r>
      <w:r w:rsidRPr="0005255E">
        <w:t xml:space="preserve"> </w:t>
      </w:r>
      <w:r w:rsidRPr="0005255E">
        <w:rPr>
          <w:rFonts w:ascii="Times New Roman" w:hAnsi="Times New Roman" w:cs="Times New Roman"/>
          <w:sz w:val="28"/>
          <w:szCs w:val="28"/>
          <w:lang w:val="uk-UA"/>
        </w:rPr>
        <w:t>Научно-практический журнал «Туризм и гостеприимство» - 2017. - № 2</w:t>
      </w:r>
      <w:r>
        <w:rPr>
          <w:rFonts w:ascii="Times New Roman" w:hAnsi="Times New Roman" w:cs="Times New Roman"/>
          <w:sz w:val="28"/>
          <w:szCs w:val="28"/>
          <w:lang w:val="uk-UA"/>
        </w:rPr>
        <w:t>.</w:t>
      </w:r>
      <w:r w:rsidRPr="0005255E">
        <w:rPr>
          <w:rFonts w:ascii="Times New Roman" w:hAnsi="Times New Roman" w:cs="Times New Roman"/>
          <w:sz w:val="28"/>
          <w:szCs w:val="28"/>
          <w:lang w:val="uk-UA"/>
        </w:rPr>
        <w:t xml:space="preserve"> </w:t>
      </w:r>
      <w:r>
        <w:rPr>
          <w:rFonts w:ascii="Times New Roman" w:hAnsi="Times New Roman" w:cs="Times New Roman"/>
          <w:sz w:val="28"/>
          <w:szCs w:val="28"/>
          <w:lang w:val="uk-UA"/>
        </w:rPr>
        <w:t xml:space="preserve"> </w:t>
      </w:r>
    </w:p>
    <w:p w:rsidR="001B5C69" w:rsidRPr="007245D1" w:rsidRDefault="0005255E" w:rsidP="008C2377">
      <w:pPr>
        <w:spacing w:after="0" w:line="360" w:lineRule="auto"/>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2</w:t>
      </w:r>
      <w:r w:rsidRPr="0005255E">
        <w:rPr>
          <w:rFonts w:ascii="Times New Roman" w:hAnsi="Times New Roman" w:cs="Times New Roman"/>
          <w:sz w:val="28"/>
          <w:szCs w:val="28"/>
          <w:lang w:val="uk-UA"/>
        </w:rPr>
        <w:t>6</w:t>
      </w:r>
      <w:r w:rsidR="002172CB">
        <w:rPr>
          <w:rFonts w:ascii="Times New Roman" w:hAnsi="Times New Roman" w:cs="Times New Roman"/>
          <w:sz w:val="28"/>
          <w:szCs w:val="28"/>
          <w:lang w:val="uk-UA"/>
        </w:rPr>
        <w:t xml:space="preserve">. </w:t>
      </w:r>
      <w:r w:rsidR="001B5C69" w:rsidRPr="007245D1">
        <w:rPr>
          <w:rFonts w:ascii="Times New Roman" w:hAnsi="Times New Roman" w:cs="Times New Roman"/>
          <w:sz w:val="28"/>
          <w:szCs w:val="28"/>
          <w:lang w:val="uk-UA"/>
        </w:rPr>
        <w:t>Іванюк У. В. Особливості функціонування туристичних підприємств в сучасних економічних умовах / У. В. Іванюк // Моделювання регіональної економіки. - 2012. - № 2. - С. 436-444.</w:t>
      </w:r>
    </w:p>
    <w:p w:rsidR="008C2377" w:rsidRPr="007245D1" w:rsidRDefault="002172CB" w:rsidP="008C2377">
      <w:pPr>
        <w:spacing w:after="0" w:line="360" w:lineRule="auto"/>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27</w:t>
      </w:r>
      <w:r w:rsidR="008C2377" w:rsidRPr="007245D1">
        <w:rPr>
          <w:rFonts w:ascii="Times New Roman" w:hAnsi="Times New Roman" w:cs="Times New Roman"/>
          <w:sz w:val="28"/>
          <w:szCs w:val="28"/>
          <w:lang w:val="uk-UA"/>
        </w:rPr>
        <w:t>. Карпенко О.А. Основи антикризового управління [Текст] : Навч.-метод. посіб. / О.А. Карпенко. - К.: Вид-во НАДУ, 2006. - 208 с.</w:t>
      </w:r>
    </w:p>
    <w:p w:rsidR="001B5C69" w:rsidRPr="007245D1" w:rsidRDefault="002172CB" w:rsidP="008C2377">
      <w:pPr>
        <w:spacing w:after="0" w:line="360" w:lineRule="auto"/>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28. </w:t>
      </w:r>
      <w:r w:rsidR="001B5C69" w:rsidRPr="007245D1">
        <w:rPr>
          <w:rFonts w:ascii="Times New Roman" w:hAnsi="Times New Roman" w:cs="Times New Roman"/>
          <w:sz w:val="28"/>
          <w:szCs w:val="28"/>
          <w:lang w:val="uk-UA"/>
        </w:rPr>
        <w:t>Кифяк В. Ф. SWOT-аналіз як інструмент дослідження внутрішнього середовища підприємства / В. Ф. Кифяк, І. І. Рибак // Вісник Чернівецького торговельно-економічного інституту. Економічні науки. - 2013. - Вип. 1. - С. 200-205.</w:t>
      </w:r>
    </w:p>
    <w:p w:rsidR="008C2377" w:rsidRDefault="002172CB" w:rsidP="008C2377">
      <w:pPr>
        <w:spacing w:after="0" w:line="360" w:lineRule="auto"/>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29</w:t>
      </w:r>
      <w:r w:rsidR="008C2377" w:rsidRPr="007245D1">
        <w:rPr>
          <w:rFonts w:ascii="Times New Roman" w:hAnsi="Times New Roman" w:cs="Times New Roman"/>
          <w:sz w:val="28"/>
          <w:szCs w:val="28"/>
          <w:lang w:val="uk-UA"/>
        </w:rPr>
        <w:t>. Кіш Г.В. Антикризове управління туристичним підприємством / Г.В. Кіш // Науковий вісник Ужгородського університету. - Серія Економіка. Спецвипуск 33. Частина 4. – 2011 р. – с. 42-45.</w:t>
      </w:r>
    </w:p>
    <w:p w:rsidR="002172CB" w:rsidRPr="007245D1" w:rsidRDefault="002172CB" w:rsidP="008C2377">
      <w:pPr>
        <w:spacing w:after="0" w:line="360" w:lineRule="auto"/>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30</w:t>
      </w:r>
      <w:r w:rsidR="00976571">
        <w:rPr>
          <w:rFonts w:ascii="Times New Roman" w:hAnsi="Times New Roman" w:cs="Times New Roman"/>
          <w:sz w:val="28"/>
          <w:szCs w:val="28"/>
          <w:lang w:val="uk-UA"/>
        </w:rPr>
        <w:t xml:space="preserve">. </w:t>
      </w:r>
      <w:r w:rsidR="00976571" w:rsidRPr="00976571">
        <w:rPr>
          <w:rFonts w:ascii="Times New Roman" w:hAnsi="Times New Roman" w:cs="Times New Roman"/>
          <w:sz w:val="28"/>
          <w:szCs w:val="28"/>
          <w:lang w:val="uk-UA"/>
        </w:rPr>
        <w:t>Кірейцев Г.Г. Фінансовий менеджмент / Г.Г. Кірейцев / Житомир: ЖІТІ, 2001 . –  440 с.</w:t>
      </w:r>
    </w:p>
    <w:p w:rsidR="008C2377" w:rsidRPr="007245D1" w:rsidRDefault="002172CB" w:rsidP="008C2377">
      <w:pPr>
        <w:spacing w:after="0" w:line="360" w:lineRule="auto"/>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31</w:t>
      </w:r>
      <w:r w:rsidR="008C2377" w:rsidRPr="007245D1">
        <w:rPr>
          <w:rFonts w:ascii="Times New Roman" w:hAnsi="Times New Roman" w:cs="Times New Roman"/>
          <w:sz w:val="28"/>
          <w:szCs w:val="28"/>
          <w:lang w:val="uk-UA"/>
        </w:rPr>
        <w:t>. Коніщева Н.Й. Маркетингова діяльність туристичних підприємств в умовах кризи / Н.Й. Коніщева, Н.Л. Жукова, О.В. Вишневецька // Сучасні технології управління туристичним і готельно-ресторанним бізнесом: II Всеукр. наук.-практ. конф. (Маріуполь, 24 вересня 2010 р.). – Маріуполь: Маріупольський держ. ун-т, 2010. – С.56–58.</w:t>
      </w:r>
    </w:p>
    <w:p w:rsidR="008C2377" w:rsidRPr="007245D1" w:rsidRDefault="002172CB" w:rsidP="008C2377">
      <w:pPr>
        <w:spacing w:after="0" w:line="360" w:lineRule="auto"/>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32</w:t>
      </w:r>
      <w:r w:rsidR="008C2377" w:rsidRPr="007245D1">
        <w:rPr>
          <w:rFonts w:ascii="Times New Roman" w:hAnsi="Times New Roman" w:cs="Times New Roman"/>
          <w:sz w:val="28"/>
          <w:szCs w:val="28"/>
          <w:lang w:val="uk-UA"/>
        </w:rPr>
        <w:t>. Кривов’язюк, І. В. Антикризове управління підприємством [Текст] : навч. посіб. для студентів вищих</w:t>
      </w:r>
      <w:r w:rsidR="00C4022D">
        <w:rPr>
          <w:rFonts w:ascii="Times New Roman" w:hAnsi="Times New Roman" w:cs="Times New Roman"/>
          <w:sz w:val="28"/>
          <w:szCs w:val="28"/>
          <w:lang w:val="uk-UA"/>
        </w:rPr>
        <w:t xml:space="preserve"> навч. закладів. / І. В. Кривов</w:t>
      </w:r>
      <w:r w:rsidR="00C4022D" w:rsidRPr="00E35CB1">
        <w:rPr>
          <w:rFonts w:ascii="Times New Roman" w:hAnsi="Times New Roman" w:cs="Times New Roman"/>
          <w:sz w:val="28"/>
          <w:szCs w:val="28"/>
          <w:lang w:val="uk-UA"/>
        </w:rPr>
        <w:t>’</w:t>
      </w:r>
      <w:r w:rsidR="008C2377" w:rsidRPr="007245D1">
        <w:rPr>
          <w:rFonts w:ascii="Times New Roman" w:hAnsi="Times New Roman" w:cs="Times New Roman"/>
          <w:sz w:val="28"/>
          <w:szCs w:val="28"/>
          <w:lang w:val="uk-UA"/>
        </w:rPr>
        <w:t>язюк. – К.: Кондор, 2008. – 366 с.</w:t>
      </w:r>
    </w:p>
    <w:p w:rsidR="008C2377" w:rsidRPr="007245D1" w:rsidRDefault="002172CB" w:rsidP="008C2377">
      <w:pPr>
        <w:spacing w:after="0" w:line="360" w:lineRule="auto"/>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33</w:t>
      </w:r>
      <w:r w:rsidR="008C2377" w:rsidRPr="007245D1">
        <w:rPr>
          <w:rFonts w:ascii="Times New Roman" w:hAnsi="Times New Roman" w:cs="Times New Roman"/>
          <w:sz w:val="28"/>
          <w:szCs w:val="28"/>
          <w:lang w:val="uk-UA"/>
        </w:rPr>
        <w:t>. Коротков Э.М. Атикризисное управление / Под ред Э. М. Короткова. – М.: ИНФРА-М, 2003. – 432 с.</w:t>
      </w:r>
    </w:p>
    <w:p w:rsidR="008C2377" w:rsidRPr="007245D1" w:rsidRDefault="002172CB" w:rsidP="008C2377">
      <w:pPr>
        <w:spacing w:after="0" w:line="360" w:lineRule="auto"/>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34</w:t>
      </w:r>
      <w:r w:rsidR="008C2377" w:rsidRPr="007245D1">
        <w:rPr>
          <w:rFonts w:ascii="Times New Roman" w:hAnsi="Times New Roman" w:cs="Times New Roman"/>
          <w:sz w:val="28"/>
          <w:szCs w:val="28"/>
          <w:lang w:val="uk-UA"/>
        </w:rPr>
        <w:t>. Кошкин В.И. Антикризисное управление: 17-модульная программа для менеджеров «Управление развитием организации». Модуль 11 / В.И. Кошкин. – М.: ИНФРА-М, 2000. – 512 с.</w:t>
      </w:r>
    </w:p>
    <w:p w:rsidR="008C2377" w:rsidRPr="007245D1" w:rsidRDefault="002172CB" w:rsidP="008C2377">
      <w:pPr>
        <w:spacing w:after="0" w:line="360" w:lineRule="auto"/>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35</w:t>
      </w:r>
      <w:r w:rsidR="008C2377" w:rsidRPr="007245D1">
        <w:rPr>
          <w:rFonts w:ascii="Times New Roman" w:hAnsi="Times New Roman" w:cs="Times New Roman"/>
          <w:sz w:val="28"/>
          <w:szCs w:val="28"/>
          <w:lang w:val="uk-UA"/>
        </w:rPr>
        <w:t>. Кудла Н.Є. Менеджмент туристичного підприємства: Підручник. Затверджено МОН / Н. Є.</w:t>
      </w:r>
      <w:r w:rsidR="008C2377" w:rsidRPr="007245D1">
        <w:rPr>
          <w:lang w:val="uk-UA"/>
        </w:rPr>
        <w:t xml:space="preserve"> </w:t>
      </w:r>
      <w:r w:rsidR="008C2377" w:rsidRPr="007245D1">
        <w:rPr>
          <w:rFonts w:ascii="Times New Roman" w:hAnsi="Times New Roman" w:cs="Times New Roman"/>
          <w:sz w:val="28"/>
          <w:szCs w:val="28"/>
          <w:lang w:val="uk-UA"/>
        </w:rPr>
        <w:t>Кудла. - К., 2012. - 343 с.</w:t>
      </w:r>
    </w:p>
    <w:p w:rsidR="008C2377" w:rsidRPr="007245D1" w:rsidRDefault="002172CB" w:rsidP="008C2377">
      <w:pPr>
        <w:spacing w:after="0" w:line="360" w:lineRule="auto"/>
        <w:ind w:firstLine="709"/>
        <w:jc w:val="both"/>
        <w:rPr>
          <w:rFonts w:ascii="Times New Roman" w:hAnsi="Times New Roman" w:cs="Times New Roman"/>
          <w:bCs/>
          <w:color w:val="000000"/>
          <w:sz w:val="28"/>
          <w:szCs w:val="28"/>
          <w:lang w:val="uk-UA"/>
        </w:rPr>
      </w:pPr>
      <w:r>
        <w:rPr>
          <w:rFonts w:ascii="Times New Roman" w:hAnsi="Times New Roman" w:cs="Times New Roman"/>
          <w:sz w:val="28"/>
          <w:szCs w:val="28"/>
          <w:lang w:val="uk-UA"/>
        </w:rPr>
        <w:t>36</w:t>
      </w:r>
      <w:r w:rsidR="008C2377" w:rsidRPr="007245D1">
        <w:rPr>
          <w:rFonts w:ascii="Times New Roman" w:hAnsi="Times New Roman" w:cs="Times New Roman"/>
          <w:sz w:val="28"/>
          <w:szCs w:val="28"/>
          <w:lang w:val="uk-UA"/>
        </w:rPr>
        <w:t xml:space="preserve">. Кучер В.А. </w:t>
      </w:r>
      <w:r w:rsidR="008C2377" w:rsidRPr="007245D1">
        <w:rPr>
          <w:rFonts w:ascii="Times New Roman" w:hAnsi="Times New Roman" w:cs="Times New Roman"/>
          <w:bCs/>
          <w:color w:val="000000"/>
          <w:sz w:val="28"/>
          <w:szCs w:val="28"/>
          <w:lang w:val="uk-UA"/>
        </w:rPr>
        <w:t>Методичні основи діагностики ефективності антикризового управління підприємством / В.А. Кучер // Вісник Хмельницького національного університету. – 2011. - № 2, T. 1. – с. 61-64.</w:t>
      </w:r>
    </w:p>
    <w:p w:rsidR="008C2377" w:rsidRPr="007245D1" w:rsidRDefault="002172CB" w:rsidP="008C2377">
      <w:pPr>
        <w:spacing w:after="0" w:line="360" w:lineRule="auto"/>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37</w:t>
      </w:r>
      <w:r w:rsidR="008C2377" w:rsidRPr="007245D1">
        <w:rPr>
          <w:rFonts w:ascii="Times New Roman" w:hAnsi="Times New Roman" w:cs="Times New Roman"/>
          <w:sz w:val="28"/>
          <w:szCs w:val="28"/>
          <w:lang w:val="uk-UA"/>
        </w:rPr>
        <w:t>. Литвин, З. Б. Необхідність діагностики в умовах антикризового управління діяльністю підприємства / З. Б. Литвин // Економічний аналіз: зб. наук. праць. – Тернопіль: Видавничо-поліграфічний центр Тернопільського національного економічного універс</w:t>
      </w:r>
      <w:r w:rsidR="00C4022D">
        <w:rPr>
          <w:rFonts w:ascii="Times New Roman" w:hAnsi="Times New Roman" w:cs="Times New Roman"/>
          <w:sz w:val="28"/>
          <w:szCs w:val="28"/>
          <w:lang w:val="uk-UA"/>
        </w:rPr>
        <w:t>итету «Економічна думка»</w:t>
      </w:r>
      <w:r w:rsidR="008C2377" w:rsidRPr="007245D1">
        <w:rPr>
          <w:rFonts w:ascii="Times New Roman" w:hAnsi="Times New Roman" w:cs="Times New Roman"/>
          <w:sz w:val="28"/>
          <w:szCs w:val="28"/>
          <w:lang w:val="uk-UA"/>
        </w:rPr>
        <w:t>. – 2015. – Том 21. – № 2. – С. 152-156</w:t>
      </w:r>
    </w:p>
    <w:p w:rsidR="001B5C69" w:rsidRPr="007245D1" w:rsidRDefault="002172CB" w:rsidP="008C2377">
      <w:pPr>
        <w:spacing w:after="0" w:line="360" w:lineRule="auto"/>
        <w:ind w:firstLine="709"/>
        <w:jc w:val="both"/>
        <w:rPr>
          <w:rFonts w:ascii="Times New Roman" w:hAnsi="Times New Roman" w:cs="Times New Roman"/>
          <w:bCs/>
          <w:color w:val="000000"/>
          <w:sz w:val="28"/>
          <w:szCs w:val="28"/>
          <w:lang w:val="uk-UA"/>
        </w:rPr>
      </w:pPr>
      <w:r>
        <w:rPr>
          <w:rFonts w:ascii="Times New Roman" w:hAnsi="Times New Roman" w:cs="Times New Roman"/>
          <w:bCs/>
          <w:color w:val="000000"/>
          <w:sz w:val="28"/>
          <w:szCs w:val="28"/>
          <w:lang w:val="uk-UA"/>
        </w:rPr>
        <w:t xml:space="preserve">38. </w:t>
      </w:r>
      <w:r w:rsidR="001B5C69" w:rsidRPr="007245D1">
        <w:rPr>
          <w:rFonts w:ascii="Times New Roman" w:hAnsi="Times New Roman" w:cs="Times New Roman"/>
          <w:bCs/>
          <w:color w:val="000000"/>
          <w:sz w:val="28"/>
          <w:szCs w:val="28"/>
          <w:lang w:val="uk-UA"/>
        </w:rPr>
        <w:t>Лиходій В. Г. Сучасна концепція маркетингу та економічна криза / В. Г. Лиходій // Актуальні проблеми економіки. – 2009. – № 12. – С. 6 – 12.</w:t>
      </w:r>
    </w:p>
    <w:p w:rsidR="001B5C69" w:rsidRDefault="002172CB" w:rsidP="001B5C69">
      <w:pPr>
        <w:spacing w:after="0" w:line="360" w:lineRule="auto"/>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39</w:t>
      </w:r>
      <w:r w:rsidR="008C2377" w:rsidRPr="007245D1">
        <w:rPr>
          <w:rFonts w:ascii="Times New Roman" w:hAnsi="Times New Roman" w:cs="Times New Roman"/>
          <w:sz w:val="28"/>
          <w:szCs w:val="28"/>
          <w:lang w:val="uk-UA"/>
        </w:rPr>
        <w:t>. Лігоненко Л.О. Антикризове управління підприємством: теоретико-методологічні засади та практичний інструментарій / Л.О. Лігоненко. – К. : КНТЕУ, 2001. – 580 с.</w:t>
      </w:r>
    </w:p>
    <w:p w:rsidR="007245D1" w:rsidRPr="007245D1" w:rsidRDefault="002172CB" w:rsidP="001B5C69">
      <w:pPr>
        <w:spacing w:after="0" w:line="360" w:lineRule="auto"/>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40. </w:t>
      </w:r>
      <w:r w:rsidR="007245D1" w:rsidRPr="007245D1">
        <w:rPr>
          <w:rFonts w:ascii="Times New Roman" w:hAnsi="Times New Roman" w:cs="Times New Roman"/>
          <w:sz w:val="28"/>
          <w:szCs w:val="28"/>
          <w:lang w:val="uk-UA"/>
        </w:rPr>
        <w:t>Любіцева О.О. Методика розробки турів: Навчальний п</w:t>
      </w:r>
      <w:r w:rsidR="00C4022D">
        <w:rPr>
          <w:rFonts w:ascii="Times New Roman" w:hAnsi="Times New Roman" w:cs="Times New Roman"/>
          <w:sz w:val="28"/>
          <w:szCs w:val="28"/>
          <w:lang w:val="uk-UA"/>
        </w:rPr>
        <w:t>осібник / О.О. Любіцева. – К.: «Альтпрес»</w:t>
      </w:r>
      <w:r w:rsidR="007245D1" w:rsidRPr="007245D1">
        <w:rPr>
          <w:rFonts w:ascii="Times New Roman" w:hAnsi="Times New Roman" w:cs="Times New Roman"/>
          <w:sz w:val="28"/>
          <w:szCs w:val="28"/>
          <w:lang w:val="uk-UA"/>
        </w:rPr>
        <w:t>, 2008. – 300 с.</w:t>
      </w:r>
    </w:p>
    <w:p w:rsidR="008C2377" w:rsidRPr="007245D1" w:rsidRDefault="002172CB" w:rsidP="008C2377">
      <w:pPr>
        <w:spacing w:after="0" w:line="360" w:lineRule="auto"/>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41</w:t>
      </w:r>
      <w:r w:rsidR="008C2377" w:rsidRPr="007245D1">
        <w:rPr>
          <w:rFonts w:ascii="Times New Roman" w:hAnsi="Times New Roman" w:cs="Times New Roman"/>
          <w:sz w:val="28"/>
          <w:szCs w:val="28"/>
          <w:lang w:val="uk-UA"/>
        </w:rPr>
        <w:t xml:space="preserve">. Любіцева О.А. Ринок туристичних послуг (геопросторові аспекти) - 2-е вид., перероб. </w:t>
      </w:r>
      <w:r w:rsidR="00C4022D">
        <w:rPr>
          <w:rFonts w:ascii="Times New Roman" w:hAnsi="Times New Roman" w:cs="Times New Roman"/>
          <w:sz w:val="28"/>
          <w:szCs w:val="28"/>
          <w:lang w:val="uk-UA"/>
        </w:rPr>
        <w:t>та доп. / О.А. Любіцева. - К.: «Альтерпрес»</w:t>
      </w:r>
      <w:r w:rsidR="008C2377" w:rsidRPr="007245D1">
        <w:rPr>
          <w:rFonts w:ascii="Times New Roman" w:hAnsi="Times New Roman" w:cs="Times New Roman"/>
          <w:sz w:val="28"/>
          <w:szCs w:val="28"/>
          <w:lang w:val="uk-UA"/>
        </w:rPr>
        <w:t>, 2003. - с.145.</w:t>
      </w:r>
    </w:p>
    <w:p w:rsidR="008C2377" w:rsidRPr="007245D1" w:rsidRDefault="002172CB" w:rsidP="008C2377">
      <w:pPr>
        <w:spacing w:after="0" w:line="360" w:lineRule="auto"/>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42</w:t>
      </w:r>
      <w:r w:rsidR="008C2377" w:rsidRPr="007245D1">
        <w:rPr>
          <w:rFonts w:ascii="Times New Roman" w:hAnsi="Times New Roman" w:cs="Times New Roman"/>
          <w:sz w:val="28"/>
          <w:szCs w:val="28"/>
          <w:lang w:val="uk-UA"/>
        </w:rPr>
        <w:t>. Малахова А. В. Підходи до оцінки проблемних питань в управлінні</w:t>
      </w:r>
      <w:r w:rsidR="008C2377" w:rsidRPr="007245D1">
        <w:rPr>
          <w:rFonts w:ascii="Times New Roman" w:hAnsi="Times New Roman" w:cs="Times New Roman"/>
          <w:sz w:val="28"/>
          <w:szCs w:val="28"/>
          <w:lang w:val="uk-UA"/>
        </w:rPr>
        <w:br/>
        <w:t>підприємством / А. В. Малахова // Наукові праці ПФ НУБіП України «КАТУ». Сер. «Економічні науки». – 2013. – Вип. 152. – С. 263-267.</w:t>
      </w:r>
    </w:p>
    <w:p w:rsidR="008C2377" w:rsidRPr="007245D1" w:rsidRDefault="002172CB" w:rsidP="008C2377">
      <w:pPr>
        <w:spacing w:after="0" w:line="360" w:lineRule="auto"/>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43</w:t>
      </w:r>
      <w:r w:rsidR="008C2377" w:rsidRPr="007245D1">
        <w:rPr>
          <w:rFonts w:ascii="Times New Roman" w:hAnsi="Times New Roman" w:cs="Times New Roman"/>
          <w:sz w:val="28"/>
          <w:szCs w:val="28"/>
          <w:lang w:val="uk-UA"/>
        </w:rPr>
        <w:t>. Малюга Л. М. Управління факторами конкурентоспроможності підприємства / Л. М. Малюга // Інноваційна економіка. – 2012. - № 11. – С. 88-91.</w:t>
      </w:r>
    </w:p>
    <w:p w:rsidR="008C2377" w:rsidRPr="007245D1" w:rsidRDefault="002172CB" w:rsidP="008C2377">
      <w:pPr>
        <w:spacing w:after="0" w:line="360" w:lineRule="auto"/>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44</w:t>
      </w:r>
      <w:r w:rsidR="008C2377" w:rsidRPr="007245D1">
        <w:rPr>
          <w:rFonts w:ascii="Times New Roman" w:hAnsi="Times New Roman" w:cs="Times New Roman"/>
          <w:sz w:val="28"/>
          <w:szCs w:val="28"/>
          <w:lang w:val="uk-UA"/>
        </w:rPr>
        <w:t>. Маркіна І.А., Маховка В.М. Антикризове управління підприємствами туристичної галузі України: [Монографія] / І.А. Маркіна, В.М. Маховка. – Видавництво ФО-П Гаража М.М., м. Полтава, 2016. – 151 с.</w:t>
      </w:r>
    </w:p>
    <w:p w:rsidR="008C2377" w:rsidRPr="007245D1" w:rsidRDefault="002172CB" w:rsidP="008C2377">
      <w:pPr>
        <w:spacing w:after="0" w:line="360" w:lineRule="auto"/>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45</w:t>
      </w:r>
      <w:r w:rsidR="008C2377" w:rsidRPr="007245D1">
        <w:rPr>
          <w:rFonts w:ascii="Times New Roman" w:hAnsi="Times New Roman" w:cs="Times New Roman"/>
          <w:sz w:val="28"/>
          <w:szCs w:val="28"/>
          <w:lang w:val="uk-UA"/>
        </w:rPr>
        <w:t>. Маховка В. М. Методологія формування системи антикризового управління підприємством / В. М. Маховка // Інноваційна економіка. - 2013. - № 1. - С. 102-105. </w:t>
      </w:r>
    </w:p>
    <w:p w:rsidR="008C2377" w:rsidRPr="007245D1" w:rsidRDefault="002172CB" w:rsidP="008C2377">
      <w:pPr>
        <w:spacing w:after="0" w:line="360" w:lineRule="auto"/>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46</w:t>
      </w:r>
      <w:r w:rsidR="008C2377" w:rsidRPr="007245D1">
        <w:rPr>
          <w:rFonts w:ascii="Times New Roman" w:hAnsi="Times New Roman" w:cs="Times New Roman"/>
          <w:sz w:val="28"/>
          <w:szCs w:val="28"/>
          <w:lang w:val="uk-UA"/>
        </w:rPr>
        <w:t>. Маховка В. М. Процес, методи та функції антикризового управління на підприємстві / В. М. Маховка // Науковий вісник Полтавського університету економіки і торгівлі. Сер. : Економічні науки. - 2012. - № 1. - С. 219-225.</w:t>
      </w:r>
    </w:p>
    <w:p w:rsidR="008C2377" w:rsidRPr="007245D1" w:rsidRDefault="002172CB" w:rsidP="008C2377">
      <w:pPr>
        <w:spacing w:after="0" w:line="360" w:lineRule="auto"/>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47</w:t>
      </w:r>
      <w:r w:rsidR="008C2377" w:rsidRPr="007245D1">
        <w:rPr>
          <w:rFonts w:ascii="Times New Roman" w:hAnsi="Times New Roman" w:cs="Times New Roman"/>
          <w:sz w:val="28"/>
          <w:szCs w:val="28"/>
          <w:lang w:val="uk-UA"/>
        </w:rPr>
        <w:t>. Маховка В. М. Формування системи антикризового управління туристичними підприємствами: дис. На здобуття наук. ступеня канд. екон. наук: спец. 08.00.04 «Економіка та управління підприємствами (за видами економічної діяльності)» / Маховка В. М. – Полтава, 2015. – 277 с.</w:t>
      </w:r>
    </w:p>
    <w:p w:rsidR="001B5C69" w:rsidRPr="007245D1" w:rsidRDefault="002172CB" w:rsidP="001B5C69">
      <w:pPr>
        <w:spacing w:after="0" w:line="360" w:lineRule="auto"/>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48. </w:t>
      </w:r>
      <w:r w:rsidR="001B5C69" w:rsidRPr="007245D1">
        <w:rPr>
          <w:rFonts w:ascii="Times New Roman" w:hAnsi="Times New Roman" w:cs="Times New Roman"/>
          <w:sz w:val="28"/>
          <w:szCs w:val="28"/>
          <w:lang w:val="uk-UA"/>
        </w:rPr>
        <w:t>Мельник Ю. М. Маркетингові стратегії антикризового управління: класифікаційні ознаки та умови їх застосування / Ю. М. Мельник // Маркетинг і менеджмент інновацій. – 2011. – №4.– Т. ІІ. – С. 105 – 110.</w:t>
      </w:r>
    </w:p>
    <w:p w:rsidR="001B5C69" w:rsidRPr="007245D1" w:rsidRDefault="002172CB" w:rsidP="001B5C69">
      <w:pPr>
        <w:spacing w:after="0" w:line="360" w:lineRule="auto"/>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49. </w:t>
      </w:r>
      <w:r w:rsidR="001B5C69" w:rsidRPr="007245D1">
        <w:rPr>
          <w:rFonts w:ascii="Times New Roman" w:hAnsi="Times New Roman" w:cs="Times New Roman"/>
          <w:sz w:val="28"/>
          <w:szCs w:val="28"/>
          <w:lang w:val="uk-UA"/>
        </w:rPr>
        <w:t>Мельник Ю. М. Роль та значення маркетингових інструментів в антикризовому управлінні підприємством / Ю. М. Мельник // Науково-техн. конф. викладачів, співробітників, аспірантів і студентів факультету економіки та менеджменту «Економічні проблеми сталого розвитку», 21–24 квітня 2009 р. – Суми : Вид-во СумДУ, 2009. – Ч. 1. – С. 8 – 9.</w:t>
      </w:r>
    </w:p>
    <w:p w:rsidR="008C2377" w:rsidRPr="007245D1" w:rsidRDefault="002172CB" w:rsidP="008C2377">
      <w:pPr>
        <w:spacing w:after="0" w:line="360" w:lineRule="auto"/>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50</w:t>
      </w:r>
      <w:r w:rsidR="008C2377" w:rsidRPr="007245D1">
        <w:rPr>
          <w:rFonts w:ascii="Times New Roman" w:hAnsi="Times New Roman" w:cs="Times New Roman"/>
          <w:sz w:val="28"/>
          <w:szCs w:val="28"/>
          <w:lang w:val="uk-UA"/>
        </w:rPr>
        <w:t xml:space="preserve">. Міхов Л.І. Антикризове управління підприємствами сфери туристично-рекреаційних послуг / Л.І. Міхов // Вісник Бердянського університету менеджменту і бізнесу. – 2015. - № 1 (29). – с. 77-79. </w:t>
      </w:r>
    </w:p>
    <w:p w:rsidR="00AA2685" w:rsidRPr="007245D1" w:rsidRDefault="002172CB" w:rsidP="00AA2685">
      <w:pPr>
        <w:spacing w:after="0" w:line="360" w:lineRule="auto"/>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51. </w:t>
      </w:r>
      <w:r w:rsidR="00AA2685" w:rsidRPr="007245D1">
        <w:rPr>
          <w:rFonts w:ascii="Times New Roman" w:hAnsi="Times New Roman" w:cs="Times New Roman"/>
          <w:sz w:val="28"/>
          <w:szCs w:val="28"/>
          <w:lang w:val="uk-UA"/>
        </w:rPr>
        <w:t>Москаленко Л.А. Методи антикризового управління п</w:t>
      </w:r>
      <w:r>
        <w:rPr>
          <w:rFonts w:ascii="Times New Roman" w:hAnsi="Times New Roman" w:cs="Times New Roman"/>
          <w:sz w:val="28"/>
          <w:szCs w:val="28"/>
          <w:lang w:val="uk-UA"/>
        </w:rPr>
        <w:t xml:space="preserve">ідприємством </w:t>
      </w:r>
      <w:r w:rsidR="00AA2685" w:rsidRPr="007245D1">
        <w:rPr>
          <w:rFonts w:ascii="Times New Roman" w:hAnsi="Times New Roman" w:cs="Times New Roman"/>
          <w:sz w:val="28"/>
          <w:szCs w:val="28"/>
          <w:lang w:val="uk-UA"/>
        </w:rPr>
        <w:t>/ Л.А. Москаленко, О.С. Хринюк // Актуальні проблеми економіки та управління: збірник наукових праць молодих вчених. – 2011. – Вип. 5. – С. 114-118.</w:t>
      </w:r>
    </w:p>
    <w:p w:rsidR="008C2377" w:rsidRPr="007245D1" w:rsidRDefault="002172CB" w:rsidP="008C2377">
      <w:pPr>
        <w:spacing w:after="0" w:line="360" w:lineRule="auto"/>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5</w:t>
      </w:r>
      <w:r w:rsidR="008C2377" w:rsidRPr="007245D1">
        <w:rPr>
          <w:rFonts w:ascii="Times New Roman" w:hAnsi="Times New Roman" w:cs="Times New Roman"/>
          <w:sz w:val="28"/>
          <w:szCs w:val="28"/>
          <w:lang w:val="uk-UA"/>
        </w:rPr>
        <w:t>2. Овчаров А.О. Моделирование управления рисками в туристско-рекреационных системах /А.О. Овчаров // Страховое дело. - 2008. - № 6. - С.33-45.</w:t>
      </w:r>
    </w:p>
    <w:p w:rsidR="007245D1" w:rsidRPr="007245D1" w:rsidRDefault="002172CB" w:rsidP="007245D1">
      <w:pPr>
        <w:spacing w:after="0" w:line="360" w:lineRule="auto"/>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5</w:t>
      </w:r>
      <w:r w:rsidR="008C2377" w:rsidRPr="007245D1">
        <w:rPr>
          <w:rFonts w:ascii="Times New Roman" w:hAnsi="Times New Roman" w:cs="Times New Roman"/>
          <w:sz w:val="28"/>
          <w:szCs w:val="28"/>
          <w:lang w:val="uk-UA"/>
        </w:rPr>
        <w:t>3. Оглобіна В. О. Теоретичні засади антикризового управління / В. О. Оглобіна // Держава та регіони. – 2010. - № 3. с. – 160-167.</w:t>
      </w:r>
    </w:p>
    <w:p w:rsidR="007245D1" w:rsidRPr="007245D1" w:rsidRDefault="002172CB" w:rsidP="007245D1">
      <w:pPr>
        <w:spacing w:after="0" w:line="360" w:lineRule="auto"/>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54. </w:t>
      </w:r>
      <w:r w:rsidR="007245D1">
        <w:rPr>
          <w:rFonts w:ascii="Times New Roman" w:hAnsi="Times New Roman" w:cs="Times New Roman"/>
          <w:sz w:val="28"/>
          <w:szCs w:val="28"/>
          <w:lang w:val="uk-UA"/>
        </w:rPr>
        <w:t xml:space="preserve">Перфілова О. Є. </w:t>
      </w:r>
      <w:r w:rsidR="007245D1" w:rsidRPr="007245D1">
        <w:rPr>
          <w:rFonts w:ascii="Times New Roman" w:hAnsi="Times New Roman" w:cs="Times New Roman"/>
          <w:sz w:val="28"/>
          <w:szCs w:val="28"/>
          <w:lang w:val="uk-UA"/>
        </w:rPr>
        <w:t>Проблеми та особливості впровадження SWOT-аналізу в практику стратегічного управління вітчизняних підприємств / О. Є.</w:t>
      </w:r>
      <w:r w:rsidR="00C4022D">
        <w:rPr>
          <w:rFonts w:ascii="Times New Roman" w:hAnsi="Times New Roman" w:cs="Times New Roman"/>
          <w:sz w:val="28"/>
          <w:szCs w:val="28"/>
          <w:lang w:val="uk-UA"/>
        </w:rPr>
        <w:t xml:space="preserve"> Перфілова // Вісн. Нац. ун-ту «Львів. Політехніка»</w:t>
      </w:r>
      <w:r w:rsidR="007245D1" w:rsidRPr="007245D1">
        <w:rPr>
          <w:rFonts w:ascii="Times New Roman" w:hAnsi="Times New Roman" w:cs="Times New Roman"/>
          <w:sz w:val="28"/>
          <w:szCs w:val="28"/>
          <w:lang w:val="uk-UA"/>
        </w:rPr>
        <w:t>. - 2008. - № 624. - С. 77-84.</w:t>
      </w:r>
    </w:p>
    <w:p w:rsidR="00AA2685" w:rsidRPr="007245D1" w:rsidRDefault="002172CB" w:rsidP="00AA2685">
      <w:pPr>
        <w:spacing w:after="0" w:line="360" w:lineRule="auto"/>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55. </w:t>
      </w:r>
      <w:r w:rsidR="00AA2685" w:rsidRPr="007245D1">
        <w:rPr>
          <w:rFonts w:ascii="Times New Roman" w:hAnsi="Times New Roman" w:cs="Times New Roman"/>
          <w:sz w:val="28"/>
          <w:szCs w:val="28"/>
          <w:lang w:val="uk-UA"/>
        </w:rPr>
        <w:t>Портна О.В. Антикризове управління підприємством: навчальний посібник/ Портна О.В., Єршова Н.Ю., Юр’єва І.А. ; Видавництво «Магнолія 2006», 2015. – 283 с</w:t>
      </w:r>
    </w:p>
    <w:p w:rsidR="00AA2685" w:rsidRPr="007245D1" w:rsidRDefault="002172CB" w:rsidP="00AA2685">
      <w:pPr>
        <w:spacing w:after="0" w:line="360" w:lineRule="auto"/>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56. </w:t>
      </w:r>
      <w:r w:rsidR="00AA2685" w:rsidRPr="007245D1">
        <w:rPr>
          <w:rFonts w:ascii="Times New Roman" w:hAnsi="Times New Roman" w:cs="Times New Roman"/>
          <w:sz w:val="28"/>
          <w:szCs w:val="28"/>
          <w:lang w:val="uk-UA"/>
        </w:rPr>
        <w:t xml:space="preserve">Рамазанов С.К. Технології антикризового управління: монографія / С.К. Рамазанов, О.П. Степаненко, Л.А. Тимашова. – Луганськ: Вид-во СНУ ім. В. </w:t>
      </w:r>
      <w:r w:rsidR="007245D1">
        <w:rPr>
          <w:rFonts w:ascii="Times New Roman" w:hAnsi="Times New Roman" w:cs="Times New Roman"/>
          <w:sz w:val="28"/>
          <w:szCs w:val="28"/>
          <w:lang w:val="uk-UA"/>
        </w:rPr>
        <w:t>Даля, 2004. – 192 с.</w:t>
      </w:r>
    </w:p>
    <w:p w:rsidR="00FE3C4D" w:rsidRDefault="002172CB" w:rsidP="00FE3C4D">
      <w:pPr>
        <w:spacing w:after="0" w:line="360" w:lineRule="auto"/>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57. </w:t>
      </w:r>
      <w:r w:rsidR="00FE3C4D" w:rsidRPr="007245D1">
        <w:rPr>
          <w:rFonts w:ascii="Times New Roman" w:hAnsi="Times New Roman" w:cs="Times New Roman"/>
          <w:sz w:val="28"/>
          <w:szCs w:val="28"/>
          <w:lang w:val="uk-UA"/>
        </w:rPr>
        <w:t>Сагалакова Н. О. Класифікація невизначеності ключових факторів ціноутворення у сфері туризму / Н. О. Сагалакова // Вісник Київського національного університету імені Тараса Шевченка. Економіка. – 2015. – № 12 (177). – С. 53–59.</w:t>
      </w:r>
    </w:p>
    <w:p w:rsidR="007245D1" w:rsidRPr="007245D1" w:rsidRDefault="002172CB" w:rsidP="00FE3C4D">
      <w:pPr>
        <w:spacing w:after="0" w:line="360" w:lineRule="auto"/>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58. </w:t>
      </w:r>
      <w:r w:rsidR="007245D1" w:rsidRPr="007245D1">
        <w:rPr>
          <w:rFonts w:ascii="Times New Roman" w:hAnsi="Times New Roman" w:cs="Times New Roman"/>
          <w:sz w:val="28"/>
          <w:szCs w:val="28"/>
          <w:lang w:val="uk-UA"/>
        </w:rPr>
        <w:t>Синчук І. В. Вплив SWOT-аналізу на прийняття управлінських рішень в умовах фінансової кризи / І. В. Синчук // Молодий вчений. - 2016. - № 3. - С. 174-178.</w:t>
      </w:r>
    </w:p>
    <w:p w:rsidR="00FE3C4D" w:rsidRPr="007245D1" w:rsidRDefault="002172CB" w:rsidP="007245D1">
      <w:pPr>
        <w:spacing w:after="0" w:line="360" w:lineRule="auto"/>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59</w:t>
      </w:r>
      <w:r w:rsidR="008C2377" w:rsidRPr="007245D1">
        <w:rPr>
          <w:rFonts w:ascii="Times New Roman" w:hAnsi="Times New Roman" w:cs="Times New Roman"/>
          <w:sz w:val="28"/>
          <w:szCs w:val="28"/>
          <w:lang w:val="uk-UA"/>
        </w:rPr>
        <w:t>. Ситник Л.С. Органiзацiйно-економiчний механiзм антикризового управлiння пiдприємством / Л.С. Ситник ; НАН України; Iн-т економiки пром-стi. – Донецьк : IЕП НАН України, 2000. – 504 с.</w:t>
      </w:r>
    </w:p>
    <w:p w:rsidR="008C2377" w:rsidRPr="007245D1" w:rsidRDefault="002172CB" w:rsidP="008C2377">
      <w:pPr>
        <w:spacing w:after="0" w:line="360" w:lineRule="auto"/>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60</w:t>
      </w:r>
      <w:r w:rsidR="008C2377" w:rsidRPr="007245D1">
        <w:rPr>
          <w:rFonts w:ascii="Times New Roman" w:hAnsi="Times New Roman" w:cs="Times New Roman"/>
          <w:sz w:val="28"/>
          <w:szCs w:val="28"/>
          <w:lang w:val="uk-UA"/>
        </w:rPr>
        <w:t>. Скібіцький О.М. Антикризовий менеджмент / О.М. Скібіцький – К.: Центр учбової літератури, 2009. – 568 с.</w:t>
      </w:r>
    </w:p>
    <w:p w:rsidR="00FE3C4D" w:rsidRDefault="002172CB" w:rsidP="008C2377">
      <w:pPr>
        <w:spacing w:after="0" w:line="360" w:lineRule="auto"/>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61. </w:t>
      </w:r>
      <w:r w:rsidR="00FE3C4D" w:rsidRPr="007245D1">
        <w:rPr>
          <w:rFonts w:ascii="Times New Roman" w:hAnsi="Times New Roman" w:cs="Times New Roman"/>
          <w:sz w:val="28"/>
          <w:szCs w:val="28"/>
          <w:lang w:val="uk-UA"/>
        </w:rPr>
        <w:t>Снігир А. В. Особливості стратегічного менеджменту туристичного підприємства / А. В. Снігир // Вісник Хмельницького національного університету. Економічні науки. - 2015. - № 4(2). - С. 66-69.</w:t>
      </w:r>
    </w:p>
    <w:p w:rsidR="0054024E" w:rsidRDefault="0054024E" w:rsidP="0054024E">
      <w:pPr>
        <w:spacing w:after="0" w:line="360" w:lineRule="auto"/>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62. </w:t>
      </w:r>
      <w:r w:rsidRPr="0054024E">
        <w:rPr>
          <w:rFonts w:ascii="Times New Roman" w:hAnsi="Times New Roman" w:cs="Times New Roman"/>
          <w:sz w:val="28"/>
          <w:szCs w:val="28"/>
          <w:lang w:val="uk-UA"/>
        </w:rPr>
        <w:t>Туристична діяльність в Україні у 2014 роц</w:t>
      </w:r>
      <w:r>
        <w:rPr>
          <w:rFonts w:ascii="Times New Roman" w:hAnsi="Times New Roman" w:cs="Times New Roman"/>
          <w:sz w:val="28"/>
          <w:szCs w:val="28"/>
          <w:lang w:val="uk-UA"/>
        </w:rPr>
        <w:t xml:space="preserve">і: статистичний бюлетень. – К.: </w:t>
      </w:r>
      <w:r w:rsidRPr="0054024E">
        <w:rPr>
          <w:rFonts w:ascii="Times New Roman" w:hAnsi="Times New Roman" w:cs="Times New Roman"/>
          <w:sz w:val="28"/>
          <w:szCs w:val="28"/>
          <w:lang w:val="uk-UA"/>
        </w:rPr>
        <w:t xml:space="preserve">Державна служба статистики України. 2015. – 76 с. </w:t>
      </w:r>
    </w:p>
    <w:p w:rsidR="0054024E" w:rsidRDefault="0054024E" w:rsidP="0054024E">
      <w:pPr>
        <w:spacing w:after="0" w:line="360" w:lineRule="auto"/>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6</w:t>
      </w:r>
      <w:r w:rsidRPr="0054024E">
        <w:rPr>
          <w:rFonts w:ascii="Times New Roman" w:hAnsi="Times New Roman" w:cs="Times New Roman"/>
          <w:sz w:val="28"/>
          <w:szCs w:val="28"/>
          <w:lang w:val="uk-UA"/>
        </w:rPr>
        <w:t>3. Туристична діяльність в</w:t>
      </w:r>
      <w:r>
        <w:rPr>
          <w:rFonts w:ascii="Times New Roman" w:hAnsi="Times New Roman" w:cs="Times New Roman"/>
          <w:sz w:val="28"/>
          <w:szCs w:val="28"/>
          <w:lang w:val="uk-UA"/>
        </w:rPr>
        <w:t xml:space="preserve"> </w:t>
      </w:r>
      <w:r w:rsidRPr="0054024E">
        <w:rPr>
          <w:rFonts w:ascii="Times New Roman" w:hAnsi="Times New Roman" w:cs="Times New Roman"/>
          <w:sz w:val="28"/>
          <w:szCs w:val="28"/>
          <w:lang w:val="uk-UA"/>
        </w:rPr>
        <w:t>Україні у 2015 році: статистичний бюлетень. – К.: Державна служба статистики</w:t>
      </w:r>
      <w:r>
        <w:rPr>
          <w:rFonts w:ascii="Times New Roman" w:hAnsi="Times New Roman" w:cs="Times New Roman"/>
          <w:sz w:val="28"/>
          <w:szCs w:val="28"/>
          <w:lang w:val="uk-UA"/>
        </w:rPr>
        <w:t xml:space="preserve"> </w:t>
      </w:r>
      <w:r w:rsidRPr="0054024E">
        <w:rPr>
          <w:rFonts w:ascii="Times New Roman" w:hAnsi="Times New Roman" w:cs="Times New Roman"/>
          <w:sz w:val="28"/>
          <w:szCs w:val="28"/>
          <w:lang w:val="uk-UA"/>
        </w:rPr>
        <w:t>України. 2016. – 76 с.</w:t>
      </w:r>
    </w:p>
    <w:p w:rsidR="0054024E" w:rsidRPr="007245D1" w:rsidRDefault="0054024E" w:rsidP="0054024E">
      <w:pPr>
        <w:spacing w:after="0" w:line="360" w:lineRule="auto"/>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64. </w:t>
      </w:r>
      <w:r w:rsidRPr="0054024E">
        <w:rPr>
          <w:rFonts w:ascii="Times New Roman" w:hAnsi="Times New Roman" w:cs="Times New Roman"/>
          <w:sz w:val="28"/>
          <w:szCs w:val="28"/>
          <w:lang w:val="uk-UA"/>
        </w:rPr>
        <w:t>Турист</w:t>
      </w:r>
      <w:r>
        <w:rPr>
          <w:rFonts w:ascii="Times New Roman" w:hAnsi="Times New Roman" w:cs="Times New Roman"/>
          <w:sz w:val="28"/>
          <w:szCs w:val="28"/>
          <w:lang w:val="uk-UA"/>
        </w:rPr>
        <w:t>ична діяльність в Україні у 2016</w:t>
      </w:r>
      <w:r w:rsidRPr="0054024E">
        <w:rPr>
          <w:rFonts w:ascii="Times New Roman" w:hAnsi="Times New Roman" w:cs="Times New Roman"/>
          <w:sz w:val="28"/>
          <w:szCs w:val="28"/>
          <w:lang w:val="uk-UA"/>
        </w:rPr>
        <w:t xml:space="preserve"> році: статистичний бюлетень. – К.: Державна служба с</w:t>
      </w:r>
      <w:r>
        <w:rPr>
          <w:rFonts w:ascii="Times New Roman" w:hAnsi="Times New Roman" w:cs="Times New Roman"/>
          <w:sz w:val="28"/>
          <w:szCs w:val="28"/>
          <w:lang w:val="uk-UA"/>
        </w:rPr>
        <w:t>татистики України. 2017. – 76 с.</w:t>
      </w:r>
    </w:p>
    <w:p w:rsidR="007245D1" w:rsidRPr="007245D1" w:rsidRDefault="002172CB" w:rsidP="00FE3C4D">
      <w:pPr>
        <w:spacing w:after="0" w:line="360" w:lineRule="auto"/>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65. </w:t>
      </w:r>
      <w:r w:rsidR="007245D1" w:rsidRPr="007245D1">
        <w:rPr>
          <w:rFonts w:ascii="Times New Roman" w:hAnsi="Times New Roman" w:cs="Times New Roman"/>
          <w:sz w:val="28"/>
          <w:szCs w:val="28"/>
          <w:lang w:val="uk-UA"/>
        </w:rPr>
        <w:t>Фучеджи В.І. SWOT-аналіз як інструмент антикризового фінансового управління / В.І. Фучеджи // Актуальні проблеми розвитку економіки регіону. - 2013. - Вип. 9(2). - С. 156-161.</w:t>
      </w:r>
    </w:p>
    <w:p w:rsidR="008C2377" w:rsidRPr="007245D1" w:rsidRDefault="002172CB" w:rsidP="008C2377">
      <w:pPr>
        <w:spacing w:after="0" w:line="360" w:lineRule="auto"/>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66</w:t>
      </w:r>
      <w:r w:rsidR="008C2377" w:rsidRPr="007245D1">
        <w:rPr>
          <w:rFonts w:ascii="Times New Roman" w:hAnsi="Times New Roman" w:cs="Times New Roman"/>
          <w:sz w:val="28"/>
          <w:szCs w:val="28"/>
          <w:lang w:val="uk-UA"/>
        </w:rPr>
        <w:t>. Чернишов В. В. Сучасне розуміння поняття антикризового управління / В. В. Чернишов // Економіка розвитку. – 2011. – № 1. – С. 21-24.</w:t>
      </w:r>
    </w:p>
    <w:p w:rsidR="008C2377" w:rsidRPr="007245D1" w:rsidRDefault="002172CB" w:rsidP="008C2377">
      <w:pPr>
        <w:spacing w:after="0" w:line="360" w:lineRule="auto"/>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67</w:t>
      </w:r>
      <w:r w:rsidR="008C2377" w:rsidRPr="007245D1">
        <w:rPr>
          <w:rFonts w:ascii="Times New Roman" w:hAnsi="Times New Roman" w:cs="Times New Roman"/>
          <w:sz w:val="28"/>
          <w:szCs w:val="28"/>
          <w:lang w:val="uk-UA"/>
        </w:rPr>
        <w:t>. Чернявський А.Д. Антикризове управління підприємством / А.Д. Чернявський– К.: МАУП, 2006. – 256 с.</w:t>
      </w:r>
    </w:p>
    <w:p w:rsidR="00AA2685" w:rsidRPr="007245D1" w:rsidRDefault="002172CB" w:rsidP="00AA2685">
      <w:pPr>
        <w:spacing w:after="0" w:line="360" w:lineRule="auto"/>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68. </w:t>
      </w:r>
      <w:r w:rsidR="00AA2685" w:rsidRPr="007245D1">
        <w:rPr>
          <w:rFonts w:ascii="Times New Roman" w:hAnsi="Times New Roman" w:cs="Times New Roman"/>
          <w:sz w:val="28"/>
          <w:szCs w:val="28"/>
          <w:lang w:val="uk-UA"/>
        </w:rPr>
        <w:t>Шапурова О.О. Сутність, завдання та принципи антикризового управління / О.О. Шпурова // Держава та регіони. Сер. Економіка та підприємництво: зб.наук.праць. – Запоріжжя, 2009. – № 1 – С. 228-232.</w:t>
      </w:r>
    </w:p>
    <w:p w:rsidR="00A70B9E" w:rsidRPr="007245D1" w:rsidRDefault="002172CB" w:rsidP="008C2377">
      <w:pPr>
        <w:spacing w:after="0" w:line="360" w:lineRule="auto"/>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69. </w:t>
      </w:r>
      <w:r w:rsidR="00A70B9E" w:rsidRPr="007245D1">
        <w:rPr>
          <w:rFonts w:ascii="Times New Roman" w:hAnsi="Times New Roman" w:cs="Times New Roman"/>
          <w:sz w:val="28"/>
          <w:szCs w:val="28"/>
          <w:lang w:val="uk-UA"/>
        </w:rPr>
        <w:t>Шегда А.В. Менеджмент: Навч. посібник. / А.В. Шегда. - К.: «3нання», КОО, 2002. -583 с.</w:t>
      </w:r>
    </w:p>
    <w:p w:rsidR="008C2377" w:rsidRPr="007245D1" w:rsidRDefault="002172CB" w:rsidP="008C2377">
      <w:pPr>
        <w:spacing w:after="0" w:line="360" w:lineRule="auto"/>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70</w:t>
      </w:r>
      <w:r w:rsidR="008C2377" w:rsidRPr="007245D1">
        <w:rPr>
          <w:rFonts w:ascii="Times New Roman" w:hAnsi="Times New Roman" w:cs="Times New Roman"/>
          <w:sz w:val="28"/>
          <w:szCs w:val="28"/>
          <w:lang w:val="uk-UA"/>
        </w:rPr>
        <w:t>. Шершньова З.Є. Антикризове управління підприємством : навч. посіб. / [З.Є. Шершньова, В. М. Багацький, Н. Д. Гетманцева; за заг. ред. З. Є. Шершньової. – К. : КНЕУ, 2007. – 680 с.</w:t>
      </w:r>
    </w:p>
    <w:p w:rsidR="008C2377" w:rsidRPr="007245D1" w:rsidRDefault="002172CB" w:rsidP="008C2377">
      <w:pPr>
        <w:spacing w:after="0" w:line="360" w:lineRule="auto"/>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71</w:t>
      </w:r>
      <w:r w:rsidR="008C2377" w:rsidRPr="007245D1">
        <w:rPr>
          <w:rFonts w:ascii="Times New Roman" w:hAnsi="Times New Roman" w:cs="Times New Roman"/>
          <w:sz w:val="28"/>
          <w:szCs w:val="28"/>
          <w:lang w:val="uk-UA"/>
        </w:rPr>
        <w:t>. Школа I.М. Розвиток туристичного бiзнесу регiону: монографія / І.М. Школа, Т.М. Ореховська, О.П. Корольчук, В.Ф. Кифяк. - Чернiвцi: Книги - XXI, 2007. - 291 с.</w:t>
      </w:r>
    </w:p>
    <w:p w:rsidR="002A7131" w:rsidRPr="007245D1" w:rsidRDefault="002172CB" w:rsidP="002A7131">
      <w:pPr>
        <w:spacing w:after="0" w:line="360" w:lineRule="auto"/>
        <w:ind w:firstLine="709"/>
        <w:jc w:val="both"/>
        <w:rPr>
          <w:color w:val="000000"/>
          <w:sz w:val="28"/>
          <w:szCs w:val="28"/>
          <w:lang w:val="uk-UA"/>
        </w:rPr>
      </w:pPr>
      <w:r>
        <w:rPr>
          <w:rFonts w:ascii="Times New Roman" w:hAnsi="Times New Roman" w:cs="Times New Roman"/>
          <w:color w:val="000000"/>
          <w:sz w:val="28"/>
          <w:szCs w:val="28"/>
          <w:lang w:val="uk-UA"/>
        </w:rPr>
        <w:t>72</w:t>
      </w:r>
      <w:r w:rsidR="002A7131" w:rsidRPr="007245D1">
        <w:rPr>
          <w:rFonts w:ascii="Times New Roman" w:hAnsi="Times New Roman" w:cs="Times New Roman"/>
          <w:color w:val="000000"/>
          <w:sz w:val="28"/>
          <w:szCs w:val="28"/>
          <w:lang w:val="uk-UA"/>
        </w:rPr>
        <w:t>. Шконда В. В. Стратегії антикризового управління сучасним</w:t>
      </w:r>
      <w:r w:rsidR="002A7131" w:rsidRPr="007245D1">
        <w:rPr>
          <w:color w:val="000000"/>
          <w:sz w:val="28"/>
          <w:szCs w:val="28"/>
          <w:lang w:val="uk-UA"/>
        </w:rPr>
        <w:br/>
      </w:r>
      <w:r w:rsidR="002A7131" w:rsidRPr="007245D1">
        <w:rPr>
          <w:rFonts w:ascii="Times New Roman" w:hAnsi="Times New Roman" w:cs="Times New Roman"/>
          <w:color w:val="000000"/>
          <w:sz w:val="28"/>
          <w:szCs w:val="28"/>
          <w:lang w:val="uk-UA"/>
        </w:rPr>
        <w:t>підприємством / В. В. Шконда, А. В. Кальянов // Наукові праці МАУП. –</w:t>
      </w:r>
      <w:r w:rsidR="002A7131" w:rsidRPr="007245D1">
        <w:rPr>
          <w:color w:val="000000"/>
          <w:sz w:val="28"/>
          <w:szCs w:val="28"/>
          <w:lang w:val="uk-UA"/>
        </w:rPr>
        <w:br/>
      </w:r>
      <w:r w:rsidR="002A7131" w:rsidRPr="007245D1">
        <w:rPr>
          <w:rFonts w:ascii="Times New Roman" w:hAnsi="Times New Roman" w:cs="Times New Roman"/>
          <w:color w:val="000000"/>
          <w:sz w:val="28"/>
          <w:szCs w:val="28"/>
          <w:lang w:val="uk-UA"/>
        </w:rPr>
        <w:t>2014. - Вип. 42. - С. 167-175.</w:t>
      </w:r>
    </w:p>
    <w:p w:rsidR="008C2377" w:rsidRPr="00C67EC6" w:rsidRDefault="002172CB" w:rsidP="008C2377">
      <w:pPr>
        <w:spacing w:after="0" w:line="360" w:lineRule="auto"/>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73</w:t>
      </w:r>
      <w:r w:rsidR="008C2377" w:rsidRPr="007245D1">
        <w:rPr>
          <w:rFonts w:ascii="Times New Roman" w:hAnsi="Times New Roman" w:cs="Times New Roman"/>
          <w:sz w:val="28"/>
          <w:szCs w:val="28"/>
          <w:lang w:val="uk-UA"/>
        </w:rPr>
        <w:t>. Штангрет А.М. Антикризове управління підприємством: навч. посібн. / А.М. Штангрет, О.І. Копилюк. – К. : В</w:t>
      </w:r>
      <w:r w:rsidR="00C67EC6">
        <w:rPr>
          <w:rFonts w:ascii="Times New Roman" w:hAnsi="Times New Roman" w:cs="Times New Roman"/>
          <w:sz w:val="28"/>
          <w:szCs w:val="28"/>
          <w:lang w:val="uk-UA"/>
        </w:rPr>
        <w:t>ид-во «Знання». – 2007. – 335</w:t>
      </w:r>
      <w:r w:rsidR="00C67EC6" w:rsidRPr="00C67EC6">
        <w:rPr>
          <w:rFonts w:ascii="Times New Roman" w:hAnsi="Times New Roman" w:cs="Times New Roman"/>
          <w:sz w:val="28"/>
          <w:szCs w:val="28"/>
          <w:lang w:val="uk-UA"/>
        </w:rPr>
        <w:t>.</w:t>
      </w:r>
    </w:p>
    <w:p w:rsidR="00AA2685" w:rsidRPr="007245D1" w:rsidRDefault="002172CB" w:rsidP="008C2377">
      <w:pPr>
        <w:spacing w:after="0" w:line="360" w:lineRule="auto"/>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74. </w:t>
      </w:r>
      <w:r w:rsidR="00AA2685" w:rsidRPr="007245D1">
        <w:rPr>
          <w:rFonts w:ascii="Times New Roman" w:hAnsi="Times New Roman" w:cs="Times New Roman"/>
          <w:sz w:val="28"/>
          <w:szCs w:val="28"/>
          <w:lang w:val="uk-UA"/>
        </w:rPr>
        <w:t xml:space="preserve">Юрик Н. Є. Антикризове управління підприємством / Наталія Юрик, Ольга Дужак // Матеріали Четвертої Міжнародної </w:t>
      </w:r>
      <w:r w:rsidR="00C4022D">
        <w:rPr>
          <w:rFonts w:ascii="Times New Roman" w:hAnsi="Times New Roman" w:cs="Times New Roman"/>
          <w:sz w:val="28"/>
          <w:szCs w:val="28"/>
          <w:lang w:val="uk-UA"/>
        </w:rPr>
        <w:t>науково-практичної конференції «</w:t>
      </w:r>
      <w:r w:rsidR="00AA2685" w:rsidRPr="007245D1">
        <w:rPr>
          <w:rFonts w:ascii="Times New Roman" w:hAnsi="Times New Roman" w:cs="Times New Roman"/>
          <w:sz w:val="28"/>
          <w:szCs w:val="28"/>
          <w:lang w:val="uk-UA"/>
        </w:rPr>
        <w:t>Інноваці</w:t>
      </w:r>
      <w:r w:rsidR="00C4022D">
        <w:rPr>
          <w:rFonts w:ascii="Times New Roman" w:hAnsi="Times New Roman" w:cs="Times New Roman"/>
          <w:sz w:val="28"/>
          <w:szCs w:val="28"/>
          <w:lang w:val="uk-UA"/>
        </w:rPr>
        <w:t>йні аспекти ресурсовикористання»</w:t>
      </w:r>
      <w:r w:rsidR="00AA2685" w:rsidRPr="007245D1">
        <w:rPr>
          <w:rFonts w:ascii="Times New Roman" w:hAnsi="Times New Roman" w:cs="Times New Roman"/>
          <w:sz w:val="28"/>
          <w:szCs w:val="28"/>
          <w:lang w:val="uk-UA"/>
        </w:rPr>
        <w:t>, 27 березня 2015 року — Т. : ТНТУ, 2015 — С. 104.</w:t>
      </w:r>
    </w:p>
    <w:p w:rsidR="007245D1" w:rsidRPr="007245D1" w:rsidRDefault="002172CB" w:rsidP="007245D1">
      <w:pPr>
        <w:spacing w:after="0" w:line="360" w:lineRule="auto"/>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75. </w:t>
      </w:r>
      <w:r w:rsidR="007245D1" w:rsidRPr="007245D1">
        <w:rPr>
          <w:rFonts w:ascii="Times New Roman" w:hAnsi="Times New Roman" w:cs="Times New Roman"/>
          <w:sz w:val="28"/>
          <w:szCs w:val="28"/>
          <w:lang w:val="uk-UA"/>
        </w:rPr>
        <w:t>SWOT-аналіз – основа формування маркетингових стратегій підприємства: Навчальний посібник/ Під ред. д.е.н., проф.. академіка АЕН України, зав. кафедри маркетингового менеджменту Донецького державного університету економіки і торгівлі ім. Михайла Туган-Барановського Л.В. Балабанової. – Донецьк: ДонДУЕТ, 2001. – 180 с.</w:t>
      </w:r>
    </w:p>
    <w:p w:rsidR="00AA014A" w:rsidRPr="007245D1" w:rsidRDefault="002172CB" w:rsidP="007245D1">
      <w:pPr>
        <w:spacing w:after="0" w:line="360" w:lineRule="auto"/>
        <w:ind w:firstLine="709"/>
        <w:jc w:val="both"/>
        <w:rPr>
          <w:rFonts w:ascii="Times New Roman" w:hAnsi="Times New Roman" w:cs="Times New Roman"/>
          <w:color w:val="000000"/>
          <w:sz w:val="28"/>
          <w:szCs w:val="28"/>
          <w:lang w:val="uk-UA"/>
        </w:rPr>
      </w:pPr>
      <w:r>
        <w:rPr>
          <w:rFonts w:ascii="Times New Roman" w:hAnsi="Times New Roman" w:cs="Times New Roman"/>
          <w:color w:val="000000"/>
          <w:sz w:val="28"/>
          <w:szCs w:val="28"/>
          <w:lang w:val="uk-UA"/>
        </w:rPr>
        <w:t xml:space="preserve">76. </w:t>
      </w:r>
      <w:r w:rsidR="00AA014A" w:rsidRPr="007245D1">
        <w:rPr>
          <w:rFonts w:ascii="Times New Roman" w:hAnsi="Times New Roman" w:cs="Times New Roman"/>
          <w:color w:val="000000"/>
          <w:sz w:val="28"/>
          <w:szCs w:val="28"/>
          <w:lang w:val="uk-UA"/>
        </w:rPr>
        <w:t>Айвазян З. А. Антикризисное управление : сущность стабилизационной программы / З. А. Айвазян, В. В. Кириченко // Эксперт. - 2001. - № 8.</w:t>
      </w:r>
    </w:p>
    <w:p w:rsidR="008C2377" w:rsidRPr="007245D1" w:rsidRDefault="002172CB" w:rsidP="008C2377">
      <w:pPr>
        <w:spacing w:after="0" w:line="360" w:lineRule="auto"/>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77</w:t>
      </w:r>
      <w:r w:rsidR="008C2377" w:rsidRPr="007245D1">
        <w:rPr>
          <w:rFonts w:ascii="Times New Roman" w:hAnsi="Times New Roman" w:cs="Times New Roman"/>
          <w:sz w:val="28"/>
          <w:szCs w:val="28"/>
          <w:lang w:val="uk-UA"/>
        </w:rPr>
        <w:t>. Балашов А. П. Антикризисное управление / А. П. Балашов. – Новосибирск, 2010. – 346 с.</w:t>
      </w:r>
    </w:p>
    <w:p w:rsidR="00AA014A" w:rsidRDefault="002172CB" w:rsidP="00AA014A">
      <w:pPr>
        <w:spacing w:after="0" w:line="360" w:lineRule="auto"/>
        <w:ind w:firstLine="709"/>
        <w:jc w:val="both"/>
        <w:rPr>
          <w:rFonts w:ascii="Times New Roman" w:hAnsi="Times New Roman" w:cs="Times New Roman"/>
          <w:color w:val="000000"/>
          <w:sz w:val="28"/>
          <w:szCs w:val="28"/>
          <w:lang w:val="uk-UA"/>
        </w:rPr>
      </w:pPr>
      <w:r>
        <w:rPr>
          <w:rFonts w:ascii="Times New Roman" w:hAnsi="Times New Roman" w:cs="Times New Roman"/>
          <w:color w:val="000000"/>
          <w:sz w:val="28"/>
          <w:szCs w:val="28"/>
          <w:lang w:val="uk-UA"/>
        </w:rPr>
        <w:t xml:space="preserve">78. </w:t>
      </w:r>
      <w:r w:rsidR="00AA014A" w:rsidRPr="007245D1">
        <w:rPr>
          <w:rFonts w:ascii="Times New Roman" w:hAnsi="Times New Roman" w:cs="Times New Roman"/>
          <w:color w:val="000000"/>
          <w:sz w:val="28"/>
          <w:szCs w:val="28"/>
          <w:lang w:val="uk-UA"/>
        </w:rPr>
        <w:t xml:space="preserve">Игнатьева И.Ф. Организация туристской деятельности: Учебное пособие. /И.Ф. Игнатьева. – СПб.: Питер, 2015. – 448 с. </w:t>
      </w:r>
    </w:p>
    <w:p w:rsidR="008C2377" w:rsidRPr="007245D1" w:rsidRDefault="00C67EC6" w:rsidP="008C2377">
      <w:pPr>
        <w:spacing w:after="0" w:line="360" w:lineRule="auto"/>
        <w:ind w:firstLine="709"/>
        <w:jc w:val="both"/>
        <w:rPr>
          <w:rFonts w:ascii="Times New Roman" w:hAnsi="Times New Roman" w:cs="Times New Roman"/>
          <w:sz w:val="28"/>
          <w:szCs w:val="28"/>
          <w:lang w:val="uk-UA"/>
        </w:rPr>
      </w:pPr>
      <w:r w:rsidRPr="00C67EC6">
        <w:rPr>
          <w:rFonts w:ascii="Times New Roman" w:hAnsi="Times New Roman" w:cs="Times New Roman"/>
          <w:sz w:val="28"/>
          <w:szCs w:val="28"/>
        </w:rPr>
        <w:t>79</w:t>
      </w:r>
      <w:r w:rsidR="008C2377" w:rsidRPr="007245D1">
        <w:rPr>
          <w:rFonts w:ascii="Times New Roman" w:hAnsi="Times New Roman" w:cs="Times New Roman"/>
          <w:sz w:val="28"/>
          <w:szCs w:val="28"/>
          <w:lang w:val="uk-UA"/>
        </w:rPr>
        <w:t>. Кейнс Дж. М. Загальна теорія зайнятості, процента і грошей / М. Дж. Кейнс. – К. : Барви, 1998. – 210 c.</w:t>
      </w:r>
    </w:p>
    <w:p w:rsidR="00AA014A" w:rsidRPr="007245D1" w:rsidRDefault="00C67EC6" w:rsidP="008C2377">
      <w:pPr>
        <w:spacing w:after="0" w:line="360" w:lineRule="auto"/>
        <w:ind w:firstLine="709"/>
        <w:jc w:val="both"/>
        <w:rPr>
          <w:rFonts w:ascii="Times New Roman" w:hAnsi="Times New Roman" w:cs="Times New Roman"/>
          <w:sz w:val="28"/>
          <w:szCs w:val="28"/>
          <w:lang w:val="uk-UA"/>
        </w:rPr>
      </w:pPr>
      <w:r>
        <w:rPr>
          <w:rFonts w:ascii="Times New Roman" w:hAnsi="Times New Roman" w:cs="Times New Roman"/>
          <w:color w:val="000000"/>
          <w:sz w:val="28"/>
          <w:szCs w:val="28"/>
          <w:lang w:val="uk-UA"/>
        </w:rPr>
        <w:t>8</w:t>
      </w:r>
      <w:r w:rsidRPr="00C67EC6">
        <w:rPr>
          <w:rFonts w:ascii="Times New Roman" w:hAnsi="Times New Roman" w:cs="Times New Roman"/>
          <w:color w:val="000000"/>
          <w:sz w:val="28"/>
          <w:szCs w:val="28"/>
        </w:rPr>
        <w:t>0</w:t>
      </w:r>
      <w:r w:rsidR="002172CB">
        <w:rPr>
          <w:rFonts w:ascii="Times New Roman" w:hAnsi="Times New Roman" w:cs="Times New Roman"/>
          <w:color w:val="000000"/>
          <w:sz w:val="28"/>
          <w:szCs w:val="28"/>
          <w:lang w:val="uk-UA"/>
        </w:rPr>
        <w:t xml:space="preserve">. </w:t>
      </w:r>
      <w:r w:rsidR="00AA014A" w:rsidRPr="007245D1">
        <w:rPr>
          <w:rFonts w:ascii="Times New Roman" w:hAnsi="Times New Roman" w:cs="Times New Roman"/>
          <w:color w:val="000000"/>
          <w:sz w:val="28"/>
          <w:szCs w:val="28"/>
          <w:lang w:val="uk-UA"/>
        </w:rPr>
        <w:t>Кошкин В.И. Теория и практика антикризисного управления / Под ред. С. Г. Беляева, В. И. Кошкина. - М. : Закон и право:  ЮНИТИ, 2005. - 469 с.</w:t>
      </w:r>
    </w:p>
    <w:p w:rsidR="00AA014A" w:rsidRDefault="00C67EC6" w:rsidP="00AA014A">
      <w:pPr>
        <w:spacing w:after="0" w:line="360" w:lineRule="auto"/>
        <w:ind w:firstLine="709"/>
        <w:jc w:val="both"/>
        <w:rPr>
          <w:rFonts w:ascii="Times New Roman" w:hAnsi="Times New Roman" w:cs="Times New Roman"/>
          <w:color w:val="000000"/>
          <w:sz w:val="28"/>
          <w:szCs w:val="28"/>
          <w:lang w:val="uk-UA"/>
        </w:rPr>
      </w:pPr>
      <w:r>
        <w:rPr>
          <w:rFonts w:ascii="Times New Roman" w:hAnsi="Times New Roman" w:cs="Times New Roman"/>
          <w:color w:val="000000"/>
          <w:sz w:val="28"/>
          <w:szCs w:val="28"/>
          <w:lang w:val="uk-UA"/>
        </w:rPr>
        <w:t>8</w:t>
      </w:r>
      <w:r w:rsidRPr="00C67EC6">
        <w:rPr>
          <w:rFonts w:ascii="Times New Roman" w:hAnsi="Times New Roman" w:cs="Times New Roman"/>
          <w:color w:val="000000"/>
          <w:sz w:val="28"/>
          <w:szCs w:val="28"/>
        </w:rPr>
        <w:t>1</w:t>
      </w:r>
      <w:r w:rsidR="002172CB">
        <w:rPr>
          <w:rFonts w:ascii="Times New Roman" w:hAnsi="Times New Roman" w:cs="Times New Roman"/>
          <w:color w:val="000000"/>
          <w:sz w:val="28"/>
          <w:szCs w:val="28"/>
          <w:lang w:val="uk-UA"/>
        </w:rPr>
        <w:t xml:space="preserve">. </w:t>
      </w:r>
      <w:r w:rsidR="00AA014A" w:rsidRPr="007245D1">
        <w:rPr>
          <w:rFonts w:ascii="Times New Roman" w:hAnsi="Times New Roman" w:cs="Times New Roman"/>
          <w:color w:val="000000"/>
          <w:sz w:val="28"/>
          <w:szCs w:val="28"/>
          <w:lang w:val="uk-UA"/>
        </w:rPr>
        <w:t>Свиридов А. К. Антикризисное управление: принятие решений на краю пропасти / А. К. Свиридов // Проблемы теории и практики управления. - 1999. - № 4. - С. 19-26.</w:t>
      </w:r>
    </w:p>
    <w:p w:rsidR="008C2377" w:rsidRDefault="00C67EC6" w:rsidP="008C2377">
      <w:pPr>
        <w:spacing w:after="0" w:line="360" w:lineRule="auto"/>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8</w:t>
      </w:r>
      <w:r w:rsidRPr="00C67EC6">
        <w:rPr>
          <w:rFonts w:ascii="Times New Roman" w:hAnsi="Times New Roman" w:cs="Times New Roman"/>
          <w:sz w:val="28"/>
          <w:szCs w:val="28"/>
        </w:rPr>
        <w:t>2</w:t>
      </w:r>
      <w:r w:rsidR="008C2377" w:rsidRPr="007245D1">
        <w:rPr>
          <w:rFonts w:ascii="Times New Roman" w:hAnsi="Times New Roman" w:cs="Times New Roman"/>
          <w:sz w:val="28"/>
          <w:szCs w:val="28"/>
          <w:lang w:val="uk-UA"/>
        </w:rPr>
        <w:t>. Уткин Э. А. Антикризисное управление / Э. А. Уткин // М.: Ассоциация авторов и издателей «Тандем»</w:t>
      </w:r>
      <w:r w:rsidR="00AA014A" w:rsidRPr="007245D1">
        <w:rPr>
          <w:rFonts w:ascii="Times New Roman" w:hAnsi="Times New Roman" w:cs="Times New Roman"/>
          <w:sz w:val="28"/>
          <w:szCs w:val="28"/>
          <w:lang w:val="uk-UA"/>
        </w:rPr>
        <w:t>, изд-во «Экмос», 1997. – 400 с</w:t>
      </w:r>
      <w:r w:rsidR="002172CB">
        <w:rPr>
          <w:rFonts w:ascii="Times New Roman" w:hAnsi="Times New Roman" w:cs="Times New Roman"/>
          <w:sz w:val="28"/>
          <w:szCs w:val="28"/>
          <w:lang w:val="uk-UA"/>
        </w:rPr>
        <w:t>.</w:t>
      </w:r>
    </w:p>
    <w:p w:rsidR="008C2377" w:rsidRPr="007245D1" w:rsidRDefault="00C67EC6" w:rsidP="008C2377">
      <w:pPr>
        <w:spacing w:after="0" w:line="360" w:lineRule="auto"/>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8</w:t>
      </w:r>
      <w:r w:rsidRPr="00C67EC6">
        <w:rPr>
          <w:rFonts w:ascii="Times New Roman" w:hAnsi="Times New Roman" w:cs="Times New Roman"/>
          <w:sz w:val="28"/>
          <w:szCs w:val="28"/>
        </w:rPr>
        <w:t>3</w:t>
      </w:r>
      <w:r w:rsidR="008C2377" w:rsidRPr="007245D1">
        <w:rPr>
          <w:rFonts w:ascii="Times New Roman" w:hAnsi="Times New Roman" w:cs="Times New Roman"/>
          <w:sz w:val="28"/>
          <w:szCs w:val="28"/>
          <w:lang w:val="uk-UA"/>
        </w:rPr>
        <w:t xml:space="preserve">. Білецька І.М. Антикризовий менеджмент в туризмі - [Електронний ресурс]. - Режим доступу: </w:t>
      </w:r>
      <w:hyperlink r:id="rId17" w:history="1">
        <w:r w:rsidR="008C2377" w:rsidRPr="007245D1">
          <w:rPr>
            <w:rFonts w:ascii="Times New Roman" w:hAnsi="Times New Roman" w:cs="Times New Roman"/>
            <w:color w:val="0000FF" w:themeColor="hyperlink"/>
            <w:sz w:val="28"/>
            <w:szCs w:val="28"/>
            <w:u w:val="single"/>
            <w:lang w:val="uk-UA"/>
          </w:rPr>
          <w:t>http://www.economy.nayka.com.ua/?op=1&amp;z=4898</w:t>
        </w:r>
      </w:hyperlink>
      <w:r w:rsidR="008C2377" w:rsidRPr="007245D1">
        <w:rPr>
          <w:rFonts w:ascii="Times New Roman" w:hAnsi="Times New Roman" w:cs="Times New Roman"/>
          <w:sz w:val="28"/>
          <w:szCs w:val="28"/>
          <w:lang w:val="uk-UA"/>
        </w:rPr>
        <w:t xml:space="preserve"> </w:t>
      </w:r>
    </w:p>
    <w:p w:rsidR="008C2377" w:rsidRPr="007245D1" w:rsidRDefault="00C67EC6" w:rsidP="008C2377">
      <w:pPr>
        <w:spacing w:after="0" w:line="360" w:lineRule="auto"/>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8</w:t>
      </w:r>
      <w:r w:rsidRPr="00C67EC6">
        <w:rPr>
          <w:rFonts w:ascii="Times New Roman" w:hAnsi="Times New Roman" w:cs="Times New Roman"/>
          <w:sz w:val="28"/>
          <w:szCs w:val="28"/>
          <w:lang w:val="uk-UA"/>
        </w:rPr>
        <w:t>4</w:t>
      </w:r>
      <w:r w:rsidR="008C2377" w:rsidRPr="007245D1">
        <w:rPr>
          <w:rFonts w:ascii="Times New Roman" w:hAnsi="Times New Roman" w:cs="Times New Roman"/>
          <w:sz w:val="28"/>
          <w:szCs w:val="28"/>
          <w:lang w:val="uk-UA"/>
        </w:rPr>
        <w:t xml:space="preserve">. Бунтова Н.В. Моніторинг і діагностика економічної діяльності підприємств туристичного бізнесу України - [Електронний ресурс]. - Режим доступу: </w:t>
      </w:r>
      <w:hyperlink r:id="rId18" w:history="1">
        <w:r w:rsidR="008C2377" w:rsidRPr="007245D1">
          <w:rPr>
            <w:rFonts w:ascii="Times New Roman" w:hAnsi="Times New Roman" w:cs="Times New Roman"/>
            <w:color w:val="0000FF" w:themeColor="hyperlink"/>
            <w:sz w:val="28"/>
            <w:szCs w:val="28"/>
            <w:u w:val="single"/>
            <w:lang w:val="uk-UA"/>
          </w:rPr>
          <w:t>file:///C:/Users/svetlana/Desktop/ekmk_2014_1_9.pdf</w:t>
        </w:r>
      </w:hyperlink>
      <w:r w:rsidR="008C2377" w:rsidRPr="007245D1">
        <w:rPr>
          <w:rFonts w:ascii="Times New Roman" w:hAnsi="Times New Roman" w:cs="Times New Roman"/>
          <w:sz w:val="28"/>
          <w:szCs w:val="28"/>
          <w:lang w:val="uk-UA"/>
        </w:rPr>
        <w:t xml:space="preserve"> </w:t>
      </w:r>
    </w:p>
    <w:p w:rsidR="008C2377" w:rsidRPr="007245D1" w:rsidRDefault="00C67EC6" w:rsidP="008C2377">
      <w:pPr>
        <w:spacing w:after="0" w:line="360" w:lineRule="auto"/>
        <w:ind w:firstLine="709"/>
        <w:jc w:val="both"/>
        <w:rPr>
          <w:rFonts w:ascii="Times New Roman" w:hAnsi="Times New Roman" w:cs="Times New Roman"/>
          <w:color w:val="0000FF" w:themeColor="hyperlink"/>
          <w:u w:val="single"/>
          <w:lang w:val="uk-UA"/>
        </w:rPr>
      </w:pPr>
      <w:r>
        <w:rPr>
          <w:rFonts w:ascii="Times New Roman" w:hAnsi="Times New Roman" w:cs="Times New Roman"/>
          <w:sz w:val="28"/>
          <w:szCs w:val="28"/>
          <w:lang w:val="uk-UA"/>
        </w:rPr>
        <w:t>8</w:t>
      </w:r>
      <w:r w:rsidRPr="00C67EC6">
        <w:rPr>
          <w:rFonts w:ascii="Times New Roman" w:hAnsi="Times New Roman" w:cs="Times New Roman"/>
          <w:sz w:val="28"/>
          <w:szCs w:val="28"/>
        </w:rPr>
        <w:t>5</w:t>
      </w:r>
      <w:r w:rsidR="008C2377" w:rsidRPr="007245D1">
        <w:rPr>
          <w:rFonts w:ascii="Times New Roman" w:hAnsi="Times New Roman" w:cs="Times New Roman"/>
          <w:sz w:val="28"/>
          <w:szCs w:val="28"/>
          <w:lang w:val="uk-UA"/>
        </w:rPr>
        <w:t xml:space="preserve">. Кобченко А. А. Антикризове управління в туризмі - [Електронний ресурс]. - Режим доступу: </w:t>
      </w:r>
      <w:hyperlink r:id="rId19" w:history="1">
        <w:r w:rsidR="008C2377" w:rsidRPr="007245D1">
          <w:rPr>
            <w:rFonts w:ascii="Times New Roman" w:hAnsi="Times New Roman" w:cs="Times New Roman"/>
            <w:color w:val="0000FF" w:themeColor="hyperlink"/>
            <w:sz w:val="28"/>
            <w:szCs w:val="28"/>
            <w:u w:val="single"/>
            <w:lang w:val="uk-UA"/>
          </w:rPr>
          <w:t>http://www.confcontact.com/2016-ekonomika-menedzhment/9_kobchenko.htm</w:t>
        </w:r>
      </w:hyperlink>
      <w:r w:rsidR="008C2377" w:rsidRPr="007245D1">
        <w:rPr>
          <w:rFonts w:ascii="Times New Roman" w:hAnsi="Times New Roman" w:cs="Times New Roman"/>
          <w:color w:val="0000FF" w:themeColor="hyperlink"/>
          <w:u w:val="single"/>
          <w:lang w:val="uk-UA"/>
        </w:rPr>
        <w:t xml:space="preserve"> </w:t>
      </w:r>
    </w:p>
    <w:p w:rsidR="008C2377" w:rsidRPr="007245D1" w:rsidRDefault="00C67EC6" w:rsidP="008C2377">
      <w:pPr>
        <w:spacing w:after="0" w:line="360" w:lineRule="auto"/>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8</w:t>
      </w:r>
      <w:r w:rsidRPr="00C67EC6">
        <w:rPr>
          <w:rFonts w:ascii="Times New Roman" w:hAnsi="Times New Roman" w:cs="Times New Roman"/>
          <w:sz w:val="28"/>
          <w:szCs w:val="28"/>
        </w:rPr>
        <w:t>6</w:t>
      </w:r>
      <w:r w:rsidR="008C2377" w:rsidRPr="007245D1">
        <w:rPr>
          <w:rFonts w:ascii="Times New Roman" w:hAnsi="Times New Roman" w:cs="Times New Roman"/>
          <w:sz w:val="28"/>
          <w:szCs w:val="28"/>
          <w:lang w:val="uk-UA"/>
        </w:rPr>
        <w:t xml:space="preserve">. Кокорєва О.В. Вдосконалення управління туристичних підприємств [Електронний ресурс]. - Режим доступу:  </w:t>
      </w:r>
      <w:hyperlink r:id="rId20" w:history="1">
        <w:r w:rsidR="008C2377" w:rsidRPr="007245D1">
          <w:rPr>
            <w:rFonts w:ascii="Times New Roman" w:hAnsi="Times New Roman" w:cs="Times New Roman"/>
            <w:color w:val="0000FF" w:themeColor="hyperlink"/>
            <w:sz w:val="28"/>
            <w:szCs w:val="28"/>
            <w:u w:val="single"/>
            <w:lang w:val="uk-UA"/>
          </w:rPr>
          <w:t>http://www.nbuv.gov.ua/portal/soc_gum/Ekonk/2012_1/2012/econ</w:t>
        </w:r>
      </w:hyperlink>
      <w:r w:rsidR="008C2377" w:rsidRPr="007245D1">
        <w:rPr>
          <w:rFonts w:ascii="Times New Roman" w:hAnsi="Times New Roman" w:cs="Times New Roman"/>
          <w:sz w:val="28"/>
          <w:szCs w:val="28"/>
          <w:lang w:val="uk-UA"/>
        </w:rPr>
        <w:t xml:space="preserve">. </w:t>
      </w:r>
    </w:p>
    <w:p w:rsidR="008C2377" w:rsidRPr="007245D1" w:rsidRDefault="00C67EC6" w:rsidP="008C2377">
      <w:pPr>
        <w:spacing w:after="0" w:line="360" w:lineRule="auto"/>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8</w:t>
      </w:r>
      <w:r w:rsidRPr="00C67EC6">
        <w:rPr>
          <w:rFonts w:ascii="Times New Roman" w:hAnsi="Times New Roman" w:cs="Times New Roman"/>
          <w:sz w:val="28"/>
          <w:szCs w:val="28"/>
        </w:rPr>
        <w:t>7</w:t>
      </w:r>
      <w:r w:rsidR="008C2377" w:rsidRPr="007245D1">
        <w:rPr>
          <w:rFonts w:ascii="Times New Roman" w:hAnsi="Times New Roman" w:cs="Times New Roman"/>
          <w:sz w:val="28"/>
          <w:szCs w:val="28"/>
          <w:lang w:val="uk-UA"/>
        </w:rPr>
        <w:t>. Коновалова О.В. SWOT- аналіз як основний інструмент стратегічного управління, його переваги і недоліки - [Електронний ресурс]. – Режим доступу:</w:t>
      </w:r>
      <w:r w:rsidR="008C2377" w:rsidRPr="007245D1">
        <w:rPr>
          <w:lang w:val="uk-UA"/>
        </w:rPr>
        <w:t xml:space="preserve"> </w:t>
      </w:r>
      <w:hyperlink r:id="rId21" w:history="1">
        <w:r w:rsidR="008C2377" w:rsidRPr="007245D1">
          <w:rPr>
            <w:rFonts w:ascii="Times New Roman" w:hAnsi="Times New Roman" w:cs="Times New Roman"/>
            <w:color w:val="0000FF" w:themeColor="hyperlink"/>
            <w:sz w:val="26"/>
            <w:szCs w:val="26"/>
            <w:u w:val="single"/>
            <w:lang w:val="uk-UA"/>
          </w:rPr>
          <w:t>http://www.rusnauka.com/3_SND_2010/Economics/58123.doc.htm</w:t>
        </w:r>
      </w:hyperlink>
      <w:r w:rsidR="008C2377" w:rsidRPr="007245D1">
        <w:rPr>
          <w:rFonts w:ascii="Times New Roman" w:hAnsi="Times New Roman" w:cs="Times New Roman"/>
          <w:sz w:val="26"/>
          <w:szCs w:val="26"/>
          <w:lang w:val="uk-UA"/>
        </w:rPr>
        <w:t xml:space="preserve"> </w:t>
      </w:r>
    </w:p>
    <w:p w:rsidR="008C2377" w:rsidRPr="007245D1" w:rsidRDefault="00C67EC6" w:rsidP="008C2377">
      <w:pPr>
        <w:spacing w:after="0" w:line="360" w:lineRule="auto"/>
        <w:ind w:firstLine="709"/>
        <w:jc w:val="both"/>
        <w:rPr>
          <w:rFonts w:ascii="Times New Roman" w:hAnsi="Times New Roman" w:cs="Times New Roman"/>
          <w:color w:val="0000FF" w:themeColor="hyperlink"/>
          <w:sz w:val="28"/>
          <w:szCs w:val="28"/>
          <w:u w:val="single"/>
          <w:lang w:val="uk-UA"/>
        </w:rPr>
      </w:pPr>
      <w:r>
        <w:rPr>
          <w:rFonts w:ascii="Times New Roman" w:hAnsi="Times New Roman" w:cs="Times New Roman"/>
          <w:sz w:val="28"/>
          <w:szCs w:val="28"/>
          <w:lang w:val="uk-UA"/>
        </w:rPr>
        <w:t>8</w:t>
      </w:r>
      <w:r>
        <w:rPr>
          <w:rFonts w:ascii="Times New Roman" w:hAnsi="Times New Roman" w:cs="Times New Roman"/>
          <w:sz w:val="28"/>
          <w:szCs w:val="28"/>
          <w:lang w:val="en-US"/>
        </w:rPr>
        <w:t>8</w:t>
      </w:r>
      <w:r w:rsidR="008C2377" w:rsidRPr="007245D1">
        <w:rPr>
          <w:rFonts w:ascii="Times New Roman" w:hAnsi="Times New Roman" w:cs="Times New Roman"/>
          <w:sz w:val="28"/>
          <w:szCs w:val="28"/>
          <w:lang w:val="uk-UA"/>
        </w:rPr>
        <w:t xml:space="preserve">. UNWTO World Tourism Barometer: [Електронний ресурс]. - Режим доступу: </w:t>
      </w:r>
      <w:r w:rsidR="008C2377" w:rsidRPr="007245D1">
        <w:rPr>
          <w:rFonts w:ascii="Times New Roman" w:hAnsi="Times New Roman" w:cs="Times New Roman"/>
          <w:color w:val="0000FF" w:themeColor="hyperlink"/>
          <w:sz w:val="28"/>
          <w:szCs w:val="28"/>
          <w:u w:val="single"/>
          <w:lang w:val="uk-UA"/>
        </w:rPr>
        <w:t xml:space="preserve">http://media. unwto.org/press-release/2016-01-18/international-tourist-arrivals-4-reach-record-12-billion-2015 </w:t>
      </w:r>
    </w:p>
    <w:p w:rsidR="008C2377" w:rsidRPr="007245D1" w:rsidRDefault="00C67EC6" w:rsidP="001059B1">
      <w:pPr>
        <w:spacing w:after="0" w:line="360" w:lineRule="auto"/>
        <w:ind w:firstLine="709"/>
        <w:jc w:val="both"/>
        <w:rPr>
          <w:rFonts w:ascii="Times New Roman" w:eastAsia="Calibri" w:hAnsi="Times New Roman" w:cs="Times New Roman"/>
          <w:sz w:val="28"/>
          <w:szCs w:val="28"/>
          <w:lang w:val="uk-UA"/>
        </w:rPr>
      </w:pPr>
      <w:r w:rsidRPr="00C67EC6">
        <w:rPr>
          <w:rFonts w:ascii="Times New Roman" w:eastAsia="Calibri" w:hAnsi="Times New Roman" w:cs="Times New Roman"/>
          <w:sz w:val="28"/>
          <w:szCs w:val="28"/>
          <w:lang w:val="uk-UA"/>
        </w:rPr>
        <w:t>89</w:t>
      </w:r>
      <w:r w:rsidR="007540B0">
        <w:rPr>
          <w:rFonts w:ascii="Times New Roman" w:eastAsia="Calibri" w:hAnsi="Times New Roman" w:cs="Times New Roman"/>
          <w:sz w:val="28"/>
          <w:szCs w:val="28"/>
          <w:lang w:val="uk-UA"/>
        </w:rPr>
        <w:t xml:space="preserve">. </w:t>
      </w:r>
      <w:r w:rsidR="00FE3C4D" w:rsidRPr="007245D1">
        <w:rPr>
          <w:rFonts w:ascii="Times New Roman" w:eastAsia="Calibri" w:hAnsi="Times New Roman" w:cs="Times New Roman"/>
          <w:sz w:val="28"/>
          <w:szCs w:val="28"/>
          <w:lang w:val="uk-UA"/>
        </w:rPr>
        <w:t xml:space="preserve">Вороніна А. В. Прийняття стратегічних рішень в умовах </w:t>
      </w:r>
      <w:r w:rsidR="00144565">
        <w:rPr>
          <w:rFonts w:ascii="Times New Roman" w:eastAsia="Calibri" w:hAnsi="Times New Roman" w:cs="Times New Roman"/>
          <w:sz w:val="28"/>
          <w:szCs w:val="28"/>
          <w:lang w:val="uk-UA"/>
        </w:rPr>
        <w:t xml:space="preserve">невизначеності та ризику </w:t>
      </w:r>
      <w:r w:rsidR="003E328A" w:rsidRPr="003E328A">
        <w:rPr>
          <w:rFonts w:ascii="Times New Roman" w:eastAsia="Calibri" w:hAnsi="Times New Roman" w:cs="Times New Roman"/>
          <w:sz w:val="28"/>
          <w:szCs w:val="28"/>
        </w:rPr>
        <w:t>[</w:t>
      </w:r>
      <w:r w:rsidR="003E328A">
        <w:rPr>
          <w:rFonts w:ascii="Times New Roman" w:eastAsia="Calibri" w:hAnsi="Times New Roman" w:cs="Times New Roman"/>
          <w:sz w:val="28"/>
          <w:szCs w:val="28"/>
          <w:lang w:val="uk-UA"/>
        </w:rPr>
        <w:t>Електронний ресурс</w:t>
      </w:r>
      <w:r w:rsidR="003E328A" w:rsidRPr="003E328A">
        <w:rPr>
          <w:rFonts w:ascii="Times New Roman" w:eastAsia="Calibri" w:hAnsi="Times New Roman" w:cs="Times New Roman"/>
          <w:sz w:val="28"/>
          <w:szCs w:val="28"/>
        </w:rPr>
        <w:t>]</w:t>
      </w:r>
      <w:r w:rsidR="003E328A">
        <w:rPr>
          <w:rFonts w:ascii="Times New Roman" w:eastAsia="Calibri" w:hAnsi="Times New Roman" w:cs="Times New Roman"/>
          <w:sz w:val="28"/>
          <w:szCs w:val="28"/>
          <w:lang w:val="uk-UA"/>
        </w:rPr>
        <w:t xml:space="preserve"> </w:t>
      </w:r>
      <w:r w:rsidR="00FE3C4D" w:rsidRPr="007245D1">
        <w:rPr>
          <w:rFonts w:ascii="Times New Roman" w:eastAsia="Calibri" w:hAnsi="Times New Roman" w:cs="Times New Roman"/>
          <w:sz w:val="28"/>
          <w:szCs w:val="28"/>
          <w:lang w:val="uk-UA"/>
        </w:rPr>
        <w:t xml:space="preserve">- Режим доступу: </w:t>
      </w:r>
      <w:hyperlink r:id="rId22" w:history="1">
        <w:r w:rsidR="00FE3C4D" w:rsidRPr="007245D1">
          <w:rPr>
            <w:rStyle w:val="a7"/>
            <w:rFonts w:ascii="Times New Roman" w:eastAsia="Calibri" w:hAnsi="Times New Roman" w:cs="Times New Roman"/>
            <w:sz w:val="28"/>
            <w:szCs w:val="28"/>
            <w:lang w:val="uk-UA"/>
          </w:rPr>
          <w:t>http://nbuv.gov.ua/UJRN/molv_2016_1(1)__10</w:t>
        </w:r>
      </w:hyperlink>
      <w:r w:rsidR="00FE3C4D" w:rsidRPr="007245D1">
        <w:rPr>
          <w:rFonts w:ascii="Times New Roman" w:eastAsia="Calibri" w:hAnsi="Times New Roman" w:cs="Times New Roman"/>
          <w:sz w:val="28"/>
          <w:szCs w:val="28"/>
          <w:lang w:val="uk-UA"/>
        </w:rPr>
        <w:t xml:space="preserve">. </w:t>
      </w:r>
    </w:p>
    <w:p w:rsidR="00F124ED" w:rsidRPr="007245D1" w:rsidRDefault="00C67EC6" w:rsidP="00F124ED">
      <w:pPr>
        <w:spacing w:after="0" w:line="360" w:lineRule="auto"/>
        <w:ind w:firstLine="709"/>
        <w:jc w:val="both"/>
        <w:rPr>
          <w:rFonts w:ascii="Times New Roman" w:eastAsia="Calibri" w:hAnsi="Times New Roman" w:cs="Times New Roman"/>
          <w:color w:val="0000FF"/>
          <w:sz w:val="28"/>
          <w:szCs w:val="28"/>
          <w:u w:val="single"/>
          <w:lang w:val="uk-UA"/>
        </w:rPr>
      </w:pPr>
      <w:r>
        <w:rPr>
          <w:rFonts w:ascii="Times New Roman" w:eastAsia="Calibri" w:hAnsi="Times New Roman" w:cs="Times New Roman"/>
          <w:sz w:val="28"/>
          <w:szCs w:val="28"/>
          <w:lang w:val="uk-UA"/>
        </w:rPr>
        <w:t>9</w:t>
      </w:r>
      <w:r w:rsidRPr="00C67EC6">
        <w:rPr>
          <w:rFonts w:ascii="Times New Roman" w:eastAsia="Calibri" w:hAnsi="Times New Roman" w:cs="Times New Roman"/>
          <w:sz w:val="28"/>
          <w:szCs w:val="28"/>
        </w:rPr>
        <w:t>0</w:t>
      </w:r>
      <w:r w:rsidR="007540B0">
        <w:rPr>
          <w:rFonts w:ascii="Times New Roman" w:eastAsia="Calibri" w:hAnsi="Times New Roman" w:cs="Times New Roman"/>
          <w:sz w:val="28"/>
          <w:szCs w:val="28"/>
          <w:lang w:val="uk-UA"/>
        </w:rPr>
        <w:t xml:space="preserve">. </w:t>
      </w:r>
      <w:r w:rsidR="00F124ED" w:rsidRPr="007245D1">
        <w:rPr>
          <w:rFonts w:ascii="Times New Roman" w:eastAsia="Calibri" w:hAnsi="Times New Roman" w:cs="Times New Roman"/>
          <w:sz w:val="28"/>
          <w:szCs w:val="28"/>
          <w:lang w:val="uk-UA"/>
        </w:rPr>
        <w:t xml:space="preserve">Інформація щодо показників розвитку сфери туризму і курортів в 2016 році [Електронный ресурс]. - Режим доступа: </w:t>
      </w:r>
      <w:hyperlink r:id="rId23" w:history="1">
        <w:r w:rsidR="00F124ED" w:rsidRPr="007245D1">
          <w:rPr>
            <w:rFonts w:ascii="Times New Roman" w:eastAsia="Calibri" w:hAnsi="Times New Roman" w:cs="Times New Roman"/>
            <w:color w:val="0000FF"/>
            <w:sz w:val="28"/>
            <w:szCs w:val="28"/>
            <w:u w:val="single"/>
            <w:lang w:val="uk-UA"/>
          </w:rPr>
          <w:t>http://www.me.gov.ua/Documents/Detail?lang=uk-UA&amp;id=5badba79-cfc540c1a1ec61f2e39161aa&amp;title=InformatsiiaSchodoPokaznikivRozvitkuSferi</w:t>
        </w:r>
      </w:hyperlink>
    </w:p>
    <w:p w:rsidR="002172CB" w:rsidRPr="007245D1" w:rsidRDefault="00C67EC6" w:rsidP="002172CB">
      <w:pPr>
        <w:spacing w:after="0" w:line="360" w:lineRule="auto"/>
        <w:ind w:firstLine="709"/>
        <w:jc w:val="both"/>
        <w:rPr>
          <w:rFonts w:ascii="TimesNewRomanPSMT" w:hAnsi="TimesNewRomanPSMT"/>
          <w:color w:val="000000"/>
          <w:sz w:val="18"/>
          <w:szCs w:val="18"/>
          <w:lang w:val="uk-UA"/>
        </w:rPr>
      </w:pPr>
      <w:r>
        <w:rPr>
          <w:rFonts w:ascii="Times New Roman" w:eastAsia="Calibri" w:hAnsi="Times New Roman" w:cs="Times New Roman"/>
          <w:sz w:val="28"/>
          <w:szCs w:val="28"/>
          <w:lang w:val="uk-UA"/>
        </w:rPr>
        <w:t>9</w:t>
      </w:r>
      <w:r w:rsidRPr="00536007">
        <w:rPr>
          <w:rFonts w:ascii="Times New Roman" w:eastAsia="Calibri" w:hAnsi="Times New Roman" w:cs="Times New Roman"/>
          <w:sz w:val="28"/>
          <w:szCs w:val="28"/>
        </w:rPr>
        <w:t>1</w:t>
      </w:r>
      <w:r w:rsidR="007540B0">
        <w:rPr>
          <w:rFonts w:ascii="Times New Roman" w:eastAsia="Calibri" w:hAnsi="Times New Roman" w:cs="Times New Roman"/>
          <w:sz w:val="28"/>
          <w:szCs w:val="28"/>
          <w:lang w:val="uk-UA"/>
        </w:rPr>
        <w:t xml:space="preserve">. </w:t>
      </w:r>
      <w:r w:rsidR="00F124ED" w:rsidRPr="007245D1">
        <w:rPr>
          <w:rFonts w:ascii="Times New Roman" w:eastAsia="Calibri" w:hAnsi="Times New Roman" w:cs="Times New Roman"/>
          <w:sz w:val="28"/>
          <w:szCs w:val="28"/>
          <w:lang w:val="uk-UA"/>
        </w:rPr>
        <w:t>Интрнет портал «Северодонецк онлайн». [Электронный ресурс] – Режим доступа</w:t>
      </w:r>
      <w:r w:rsidR="00F124ED" w:rsidRPr="007245D1">
        <w:rPr>
          <w:rFonts w:ascii="TimesNewRomanPSMT" w:hAnsi="TimesNewRomanPSMT"/>
          <w:color w:val="000000"/>
          <w:sz w:val="18"/>
          <w:szCs w:val="18"/>
          <w:lang w:val="uk-UA"/>
        </w:rPr>
        <w:t xml:space="preserve">: </w:t>
      </w:r>
      <w:hyperlink r:id="rId24" w:history="1">
        <w:r w:rsidR="00F124ED" w:rsidRPr="007245D1">
          <w:rPr>
            <w:rStyle w:val="a7"/>
            <w:rFonts w:ascii="TimesNewRomanPSMT" w:hAnsi="TimesNewRomanPSMT"/>
            <w:sz w:val="28"/>
            <w:szCs w:val="28"/>
            <w:lang w:val="uk-UA"/>
          </w:rPr>
          <w:t>https://sd.ua/travel</w:t>
        </w:r>
      </w:hyperlink>
      <w:r w:rsidR="00F124ED" w:rsidRPr="007245D1">
        <w:rPr>
          <w:rFonts w:ascii="TimesNewRomanPSMT" w:hAnsi="TimesNewRomanPSMT"/>
          <w:color w:val="000000"/>
          <w:sz w:val="18"/>
          <w:szCs w:val="18"/>
          <w:lang w:val="uk-UA"/>
        </w:rPr>
        <w:t xml:space="preserve"> </w:t>
      </w:r>
    </w:p>
    <w:p w:rsidR="009A32D8" w:rsidRPr="007245D1" w:rsidRDefault="00C67EC6" w:rsidP="009A32D8">
      <w:pPr>
        <w:spacing w:after="0" w:line="360" w:lineRule="auto"/>
        <w:ind w:firstLine="709"/>
        <w:jc w:val="both"/>
        <w:rPr>
          <w:rFonts w:ascii="Times New Roman" w:eastAsia="Calibri" w:hAnsi="Times New Roman" w:cs="Times New Roman"/>
          <w:sz w:val="28"/>
          <w:szCs w:val="28"/>
          <w:lang w:val="uk-UA"/>
        </w:rPr>
      </w:pPr>
      <w:r>
        <w:rPr>
          <w:rFonts w:ascii="Times New Roman" w:eastAsia="Calibri" w:hAnsi="Times New Roman" w:cs="Times New Roman"/>
          <w:sz w:val="28"/>
          <w:szCs w:val="28"/>
          <w:lang w:val="uk-UA"/>
        </w:rPr>
        <w:t>9</w:t>
      </w:r>
      <w:r w:rsidRPr="00C67EC6">
        <w:rPr>
          <w:rFonts w:ascii="Times New Roman" w:eastAsia="Calibri" w:hAnsi="Times New Roman" w:cs="Times New Roman"/>
          <w:sz w:val="28"/>
          <w:szCs w:val="28"/>
        </w:rPr>
        <w:t>2</w:t>
      </w:r>
      <w:r w:rsidR="007540B0">
        <w:rPr>
          <w:rFonts w:ascii="Times New Roman" w:eastAsia="Calibri" w:hAnsi="Times New Roman" w:cs="Times New Roman"/>
          <w:sz w:val="28"/>
          <w:szCs w:val="28"/>
          <w:lang w:val="uk-UA"/>
        </w:rPr>
        <w:t xml:space="preserve">. </w:t>
      </w:r>
      <w:r w:rsidR="009A32D8" w:rsidRPr="007245D1">
        <w:rPr>
          <w:rFonts w:ascii="Times New Roman" w:eastAsia="Calibri" w:hAnsi="Times New Roman" w:cs="Times New Roman"/>
          <w:sz w:val="28"/>
          <w:szCs w:val="28"/>
          <w:lang w:val="uk-UA"/>
        </w:rPr>
        <w:t xml:space="preserve">Офіційний сайт Головного управління статистики у Луганській області [Електронний ресурс]. – Режим доступу: </w:t>
      </w:r>
      <w:hyperlink r:id="rId25" w:history="1">
        <w:r w:rsidR="009A32D8" w:rsidRPr="007245D1">
          <w:rPr>
            <w:rStyle w:val="a7"/>
            <w:rFonts w:ascii="Times New Roman" w:eastAsia="Calibri" w:hAnsi="Times New Roman" w:cs="Times New Roman"/>
            <w:sz w:val="28"/>
            <w:szCs w:val="28"/>
            <w:lang w:val="uk-UA"/>
          </w:rPr>
          <w:t>http://www.lg.ukrstat.gov.ua/sinf/turizm/turizm0510_1.php.htm</w:t>
        </w:r>
      </w:hyperlink>
      <w:r w:rsidR="009A32D8" w:rsidRPr="007245D1">
        <w:rPr>
          <w:rFonts w:ascii="Times New Roman" w:eastAsia="Calibri" w:hAnsi="Times New Roman" w:cs="Times New Roman"/>
          <w:sz w:val="28"/>
          <w:szCs w:val="28"/>
          <w:lang w:val="uk-UA"/>
        </w:rPr>
        <w:t xml:space="preserve">  </w:t>
      </w:r>
    </w:p>
    <w:p w:rsidR="009A32D8" w:rsidRPr="007245D1" w:rsidRDefault="00C67EC6" w:rsidP="009A32D8">
      <w:pPr>
        <w:spacing w:after="0" w:line="360" w:lineRule="auto"/>
        <w:ind w:firstLine="709"/>
        <w:jc w:val="both"/>
        <w:rPr>
          <w:rFonts w:ascii="Times New Roman" w:eastAsia="Calibri" w:hAnsi="Times New Roman" w:cs="Times New Roman"/>
          <w:sz w:val="28"/>
          <w:szCs w:val="28"/>
          <w:lang w:val="uk-UA"/>
        </w:rPr>
      </w:pPr>
      <w:r>
        <w:rPr>
          <w:rFonts w:ascii="Times New Roman" w:eastAsia="Calibri" w:hAnsi="Times New Roman" w:cs="Times New Roman"/>
          <w:sz w:val="28"/>
          <w:szCs w:val="28"/>
          <w:lang w:val="uk-UA"/>
        </w:rPr>
        <w:t>9</w:t>
      </w:r>
      <w:r w:rsidRPr="00C67EC6">
        <w:rPr>
          <w:rFonts w:ascii="Times New Roman" w:eastAsia="Calibri" w:hAnsi="Times New Roman" w:cs="Times New Roman"/>
          <w:sz w:val="28"/>
          <w:szCs w:val="28"/>
        </w:rPr>
        <w:t>3</w:t>
      </w:r>
      <w:r w:rsidR="007540B0">
        <w:rPr>
          <w:rFonts w:ascii="Times New Roman" w:eastAsia="Calibri" w:hAnsi="Times New Roman" w:cs="Times New Roman"/>
          <w:sz w:val="28"/>
          <w:szCs w:val="28"/>
          <w:lang w:val="uk-UA"/>
        </w:rPr>
        <w:t xml:space="preserve">. </w:t>
      </w:r>
      <w:r w:rsidR="009A32D8" w:rsidRPr="007245D1">
        <w:rPr>
          <w:rFonts w:ascii="Times New Roman" w:eastAsia="Calibri" w:hAnsi="Times New Roman" w:cs="Times New Roman"/>
          <w:sz w:val="28"/>
          <w:szCs w:val="28"/>
          <w:lang w:val="uk-UA"/>
        </w:rPr>
        <w:t xml:space="preserve">Офіційний сайт туристичної кампанії «Телемак» - [Електронний ресурс] – Режим доступу: </w:t>
      </w:r>
      <w:hyperlink r:id="rId26" w:history="1">
        <w:r w:rsidR="009A32D8" w:rsidRPr="007245D1">
          <w:rPr>
            <w:rStyle w:val="a7"/>
            <w:rFonts w:ascii="Times New Roman" w:eastAsia="Calibri" w:hAnsi="Times New Roman" w:cs="Times New Roman"/>
            <w:sz w:val="28"/>
            <w:szCs w:val="28"/>
            <w:lang w:val="uk-UA"/>
          </w:rPr>
          <w:t>http://www.telemak.com.ua</w:t>
        </w:r>
      </w:hyperlink>
      <w:r w:rsidR="009A32D8" w:rsidRPr="007245D1">
        <w:rPr>
          <w:rFonts w:ascii="Times New Roman" w:eastAsia="Calibri" w:hAnsi="Times New Roman" w:cs="Times New Roman"/>
          <w:sz w:val="28"/>
          <w:szCs w:val="28"/>
          <w:lang w:val="uk-UA"/>
        </w:rPr>
        <w:t xml:space="preserve"> </w:t>
      </w:r>
    </w:p>
    <w:p w:rsidR="009A32D8" w:rsidRPr="007245D1" w:rsidRDefault="00C67EC6" w:rsidP="009A32D8">
      <w:pPr>
        <w:spacing w:after="0" w:line="360" w:lineRule="auto"/>
        <w:ind w:firstLine="709"/>
        <w:jc w:val="both"/>
        <w:rPr>
          <w:rFonts w:ascii="Times New Roman" w:eastAsia="Calibri" w:hAnsi="Times New Roman" w:cs="Times New Roman"/>
          <w:sz w:val="28"/>
          <w:szCs w:val="28"/>
          <w:lang w:val="uk-UA"/>
        </w:rPr>
      </w:pPr>
      <w:r>
        <w:rPr>
          <w:rFonts w:ascii="Times New Roman" w:eastAsia="Calibri" w:hAnsi="Times New Roman" w:cs="Times New Roman"/>
          <w:sz w:val="28"/>
          <w:szCs w:val="28"/>
          <w:lang w:val="uk-UA"/>
        </w:rPr>
        <w:t>9</w:t>
      </w:r>
      <w:r w:rsidRPr="00C67EC6">
        <w:rPr>
          <w:rFonts w:ascii="Times New Roman" w:eastAsia="Calibri" w:hAnsi="Times New Roman" w:cs="Times New Roman"/>
          <w:sz w:val="28"/>
          <w:szCs w:val="28"/>
          <w:lang w:val="uk-UA"/>
        </w:rPr>
        <w:t>4</w:t>
      </w:r>
      <w:r w:rsidR="007540B0">
        <w:rPr>
          <w:rFonts w:ascii="Times New Roman" w:eastAsia="Calibri" w:hAnsi="Times New Roman" w:cs="Times New Roman"/>
          <w:sz w:val="28"/>
          <w:szCs w:val="28"/>
          <w:lang w:val="uk-UA"/>
        </w:rPr>
        <w:t xml:space="preserve">. </w:t>
      </w:r>
      <w:r w:rsidR="009A32D8" w:rsidRPr="007245D1">
        <w:rPr>
          <w:rFonts w:ascii="Times New Roman" w:eastAsia="Calibri" w:hAnsi="Times New Roman" w:cs="Times New Roman"/>
          <w:sz w:val="28"/>
          <w:szCs w:val="28"/>
          <w:lang w:val="uk-UA"/>
        </w:rPr>
        <w:t xml:space="preserve">Офіційний сайт Луганської обласної військово-цивільної адміністрації. [Електронний ресурс] – Режим доступу: </w:t>
      </w:r>
      <w:hyperlink r:id="rId27" w:history="1">
        <w:r w:rsidR="009A32D8" w:rsidRPr="007245D1">
          <w:rPr>
            <w:rStyle w:val="a7"/>
            <w:rFonts w:ascii="Times New Roman" w:eastAsia="Calibri" w:hAnsi="Times New Roman" w:cs="Times New Roman"/>
            <w:sz w:val="28"/>
            <w:szCs w:val="28"/>
            <w:lang w:val="uk-UA"/>
          </w:rPr>
          <w:t>http://www.loga.gov.ua/</w:t>
        </w:r>
      </w:hyperlink>
      <w:r w:rsidR="009A32D8" w:rsidRPr="007245D1">
        <w:rPr>
          <w:rFonts w:ascii="Times New Roman" w:eastAsia="Calibri" w:hAnsi="Times New Roman" w:cs="Times New Roman"/>
          <w:sz w:val="28"/>
          <w:szCs w:val="28"/>
          <w:lang w:val="uk-UA"/>
        </w:rPr>
        <w:t xml:space="preserve"> </w:t>
      </w:r>
    </w:p>
    <w:p w:rsidR="008C2377" w:rsidRPr="00C67EC6" w:rsidRDefault="00C67EC6" w:rsidP="00AA014A">
      <w:pPr>
        <w:spacing w:after="0" w:line="36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lang w:val="uk-UA"/>
        </w:rPr>
        <w:t>9</w:t>
      </w:r>
      <w:r w:rsidRPr="00C67EC6">
        <w:rPr>
          <w:rFonts w:ascii="Times New Roman" w:eastAsia="Calibri" w:hAnsi="Times New Roman" w:cs="Times New Roman"/>
          <w:sz w:val="28"/>
          <w:szCs w:val="28"/>
        </w:rPr>
        <w:t>5</w:t>
      </w:r>
      <w:r w:rsidR="007540B0">
        <w:rPr>
          <w:rFonts w:ascii="Times New Roman" w:eastAsia="Calibri" w:hAnsi="Times New Roman" w:cs="Times New Roman"/>
          <w:sz w:val="28"/>
          <w:szCs w:val="28"/>
          <w:lang w:val="uk-UA"/>
        </w:rPr>
        <w:t xml:space="preserve">. </w:t>
      </w:r>
      <w:r w:rsidR="009A32D8" w:rsidRPr="007245D1">
        <w:rPr>
          <w:rFonts w:ascii="Times New Roman" w:eastAsia="Calibri" w:hAnsi="Times New Roman" w:cs="Times New Roman"/>
          <w:sz w:val="28"/>
          <w:szCs w:val="28"/>
          <w:lang w:val="uk-UA"/>
        </w:rPr>
        <w:t xml:space="preserve">Стратегія розвитку Луганської області до 2020 року [Електронний ресурс]. – Режим доступу: </w:t>
      </w:r>
      <w:hyperlink r:id="rId28" w:history="1">
        <w:r w:rsidR="009A32D8" w:rsidRPr="007245D1">
          <w:rPr>
            <w:rStyle w:val="a7"/>
            <w:rFonts w:ascii="Times New Roman" w:eastAsia="Calibri" w:hAnsi="Times New Roman" w:cs="Times New Roman"/>
            <w:sz w:val="28"/>
            <w:szCs w:val="28"/>
            <w:lang w:val="uk-UA"/>
          </w:rPr>
          <w:t>http://www.loga.gov.ua/sites/default/files/collections/strategy_ukr_20-07-2017.pd</w:t>
        </w:r>
      </w:hyperlink>
      <w:r w:rsidR="009A32D8" w:rsidRPr="007245D1">
        <w:rPr>
          <w:rFonts w:ascii="Times New Roman" w:eastAsia="Calibri" w:hAnsi="Times New Roman" w:cs="Times New Roman"/>
          <w:sz w:val="28"/>
          <w:szCs w:val="28"/>
          <w:lang w:val="uk-UA"/>
        </w:rPr>
        <w:t xml:space="preserve"> </w:t>
      </w:r>
    </w:p>
    <w:p w:rsidR="00C67EC6" w:rsidRPr="00536007" w:rsidRDefault="00C67EC6" w:rsidP="00AA014A">
      <w:pPr>
        <w:spacing w:after="0" w:line="360" w:lineRule="auto"/>
        <w:ind w:firstLine="709"/>
        <w:jc w:val="both"/>
        <w:rPr>
          <w:rFonts w:ascii="Times New Roman" w:eastAsia="Calibri" w:hAnsi="Times New Roman" w:cs="Times New Roman"/>
          <w:sz w:val="28"/>
          <w:szCs w:val="28"/>
        </w:rPr>
      </w:pPr>
      <w:r w:rsidRPr="00C67EC6">
        <w:rPr>
          <w:rFonts w:ascii="Times New Roman" w:eastAsia="Calibri" w:hAnsi="Times New Roman" w:cs="Times New Roman"/>
          <w:sz w:val="28"/>
          <w:szCs w:val="28"/>
        </w:rPr>
        <w:t xml:space="preserve">96. Турпотік до України зріс на 8,7 % - Мінекономіки [Електронний ресурс] // УКРІНФОРМ – 2017 – 12 вересня – Режим доступу: </w:t>
      </w:r>
      <w:hyperlink r:id="rId29" w:history="1">
        <w:r w:rsidRPr="00122211">
          <w:rPr>
            <w:rStyle w:val="a7"/>
            <w:rFonts w:ascii="Times New Roman" w:eastAsia="Calibri" w:hAnsi="Times New Roman" w:cs="Times New Roman"/>
            <w:sz w:val="28"/>
            <w:szCs w:val="28"/>
            <w:lang w:val="en-US"/>
          </w:rPr>
          <w:t>https</w:t>
        </w:r>
        <w:r w:rsidRPr="00122211">
          <w:rPr>
            <w:rStyle w:val="a7"/>
            <w:rFonts w:ascii="Times New Roman" w:eastAsia="Calibri" w:hAnsi="Times New Roman" w:cs="Times New Roman"/>
            <w:sz w:val="28"/>
            <w:szCs w:val="28"/>
          </w:rPr>
          <w:t>://</w:t>
        </w:r>
        <w:r w:rsidRPr="00122211">
          <w:rPr>
            <w:rStyle w:val="a7"/>
            <w:rFonts w:ascii="Times New Roman" w:eastAsia="Calibri" w:hAnsi="Times New Roman" w:cs="Times New Roman"/>
            <w:sz w:val="28"/>
            <w:szCs w:val="28"/>
            <w:lang w:val="en-US"/>
          </w:rPr>
          <w:t>www</w:t>
        </w:r>
        <w:r w:rsidRPr="00122211">
          <w:rPr>
            <w:rStyle w:val="a7"/>
            <w:rFonts w:ascii="Times New Roman" w:eastAsia="Calibri" w:hAnsi="Times New Roman" w:cs="Times New Roman"/>
            <w:sz w:val="28"/>
            <w:szCs w:val="28"/>
          </w:rPr>
          <w:t>.</w:t>
        </w:r>
        <w:r w:rsidRPr="00122211">
          <w:rPr>
            <w:rStyle w:val="a7"/>
            <w:rFonts w:ascii="Times New Roman" w:eastAsia="Calibri" w:hAnsi="Times New Roman" w:cs="Times New Roman"/>
            <w:sz w:val="28"/>
            <w:szCs w:val="28"/>
            <w:lang w:val="en-US"/>
          </w:rPr>
          <w:t>ukrinform</w:t>
        </w:r>
        <w:r w:rsidRPr="00122211">
          <w:rPr>
            <w:rStyle w:val="a7"/>
            <w:rFonts w:ascii="Times New Roman" w:eastAsia="Calibri" w:hAnsi="Times New Roman" w:cs="Times New Roman"/>
            <w:sz w:val="28"/>
            <w:szCs w:val="28"/>
          </w:rPr>
          <w:t>.</w:t>
        </w:r>
        <w:r w:rsidRPr="00122211">
          <w:rPr>
            <w:rStyle w:val="a7"/>
            <w:rFonts w:ascii="Times New Roman" w:eastAsia="Calibri" w:hAnsi="Times New Roman" w:cs="Times New Roman"/>
            <w:sz w:val="28"/>
            <w:szCs w:val="28"/>
            <w:lang w:val="en-US"/>
          </w:rPr>
          <w:t>ua</w:t>
        </w:r>
        <w:r w:rsidRPr="00122211">
          <w:rPr>
            <w:rStyle w:val="a7"/>
            <w:rFonts w:ascii="Times New Roman" w:eastAsia="Calibri" w:hAnsi="Times New Roman" w:cs="Times New Roman"/>
            <w:sz w:val="28"/>
            <w:szCs w:val="28"/>
          </w:rPr>
          <w:t>/</w:t>
        </w:r>
        <w:r w:rsidRPr="00122211">
          <w:rPr>
            <w:rStyle w:val="a7"/>
            <w:rFonts w:ascii="Times New Roman" w:eastAsia="Calibri" w:hAnsi="Times New Roman" w:cs="Times New Roman"/>
            <w:sz w:val="28"/>
            <w:szCs w:val="28"/>
            <w:lang w:val="en-US"/>
          </w:rPr>
          <w:t>rubric</w:t>
        </w:r>
        <w:r w:rsidRPr="00122211">
          <w:rPr>
            <w:rStyle w:val="a7"/>
            <w:rFonts w:ascii="Times New Roman" w:eastAsia="Calibri" w:hAnsi="Times New Roman" w:cs="Times New Roman"/>
            <w:sz w:val="28"/>
            <w:szCs w:val="28"/>
          </w:rPr>
          <w:t>-</w:t>
        </w:r>
        <w:r w:rsidRPr="00122211">
          <w:rPr>
            <w:rStyle w:val="a7"/>
            <w:rFonts w:ascii="Times New Roman" w:eastAsia="Calibri" w:hAnsi="Times New Roman" w:cs="Times New Roman"/>
            <w:sz w:val="28"/>
            <w:szCs w:val="28"/>
            <w:lang w:val="en-US"/>
          </w:rPr>
          <w:t>tourism</w:t>
        </w:r>
        <w:r w:rsidRPr="00122211">
          <w:rPr>
            <w:rStyle w:val="a7"/>
            <w:rFonts w:ascii="Times New Roman" w:eastAsia="Calibri" w:hAnsi="Times New Roman" w:cs="Times New Roman"/>
            <w:sz w:val="28"/>
            <w:szCs w:val="28"/>
          </w:rPr>
          <w:t>/2303537-</w:t>
        </w:r>
        <w:r w:rsidRPr="00122211">
          <w:rPr>
            <w:rStyle w:val="a7"/>
            <w:rFonts w:ascii="Times New Roman" w:eastAsia="Calibri" w:hAnsi="Times New Roman" w:cs="Times New Roman"/>
            <w:sz w:val="28"/>
            <w:szCs w:val="28"/>
            <w:lang w:val="en-US"/>
          </w:rPr>
          <w:t>turpotik</w:t>
        </w:r>
        <w:r w:rsidRPr="00122211">
          <w:rPr>
            <w:rStyle w:val="a7"/>
            <w:rFonts w:ascii="Times New Roman" w:eastAsia="Calibri" w:hAnsi="Times New Roman" w:cs="Times New Roman"/>
            <w:sz w:val="28"/>
            <w:szCs w:val="28"/>
          </w:rPr>
          <w:t>-</w:t>
        </w:r>
        <w:r w:rsidRPr="00122211">
          <w:rPr>
            <w:rStyle w:val="a7"/>
            <w:rFonts w:ascii="Times New Roman" w:eastAsia="Calibri" w:hAnsi="Times New Roman" w:cs="Times New Roman"/>
            <w:sz w:val="28"/>
            <w:szCs w:val="28"/>
            <w:lang w:val="en-US"/>
          </w:rPr>
          <w:t>do</w:t>
        </w:r>
        <w:r w:rsidRPr="00122211">
          <w:rPr>
            <w:rStyle w:val="a7"/>
            <w:rFonts w:ascii="Times New Roman" w:eastAsia="Calibri" w:hAnsi="Times New Roman" w:cs="Times New Roman"/>
            <w:sz w:val="28"/>
            <w:szCs w:val="28"/>
          </w:rPr>
          <w:t>-</w:t>
        </w:r>
        <w:r w:rsidRPr="00122211">
          <w:rPr>
            <w:rStyle w:val="a7"/>
            <w:rFonts w:ascii="Times New Roman" w:eastAsia="Calibri" w:hAnsi="Times New Roman" w:cs="Times New Roman"/>
            <w:sz w:val="28"/>
            <w:szCs w:val="28"/>
            <w:lang w:val="en-US"/>
          </w:rPr>
          <w:t>ukraini</w:t>
        </w:r>
        <w:r w:rsidRPr="00122211">
          <w:rPr>
            <w:rStyle w:val="a7"/>
            <w:rFonts w:ascii="Times New Roman" w:eastAsia="Calibri" w:hAnsi="Times New Roman" w:cs="Times New Roman"/>
            <w:sz w:val="28"/>
            <w:szCs w:val="28"/>
          </w:rPr>
          <w:t>-</w:t>
        </w:r>
        <w:r w:rsidRPr="00122211">
          <w:rPr>
            <w:rStyle w:val="a7"/>
            <w:rFonts w:ascii="Times New Roman" w:eastAsia="Calibri" w:hAnsi="Times New Roman" w:cs="Times New Roman"/>
            <w:sz w:val="28"/>
            <w:szCs w:val="28"/>
            <w:lang w:val="en-US"/>
          </w:rPr>
          <w:t>zris</w:t>
        </w:r>
        <w:r w:rsidRPr="00122211">
          <w:rPr>
            <w:rStyle w:val="a7"/>
            <w:rFonts w:ascii="Times New Roman" w:eastAsia="Calibri" w:hAnsi="Times New Roman" w:cs="Times New Roman"/>
            <w:sz w:val="28"/>
            <w:szCs w:val="28"/>
          </w:rPr>
          <w:t>-</w:t>
        </w:r>
        <w:r w:rsidRPr="00122211">
          <w:rPr>
            <w:rStyle w:val="a7"/>
            <w:rFonts w:ascii="Times New Roman" w:eastAsia="Calibri" w:hAnsi="Times New Roman" w:cs="Times New Roman"/>
            <w:sz w:val="28"/>
            <w:szCs w:val="28"/>
            <w:lang w:val="en-US"/>
          </w:rPr>
          <w:t>na</w:t>
        </w:r>
        <w:r w:rsidRPr="00122211">
          <w:rPr>
            <w:rStyle w:val="a7"/>
            <w:rFonts w:ascii="Times New Roman" w:eastAsia="Calibri" w:hAnsi="Times New Roman" w:cs="Times New Roman"/>
            <w:sz w:val="28"/>
            <w:szCs w:val="28"/>
          </w:rPr>
          <w:t>-87.</w:t>
        </w:r>
        <w:r w:rsidRPr="00122211">
          <w:rPr>
            <w:rStyle w:val="a7"/>
            <w:rFonts w:ascii="Times New Roman" w:eastAsia="Calibri" w:hAnsi="Times New Roman" w:cs="Times New Roman"/>
            <w:sz w:val="28"/>
            <w:szCs w:val="28"/>
            <w:lang w:val="en-US"/>
          </w:rPr>
          <w:t>html</w:t>
        </w:r>
      </w:hyperlink>
      <w:r w:rsidRPr="00C67EC6">
        <w:rPr>
          <w:rFonts w:ascii="Times New Roman" w:eastAsia="Calibri" w:hAnsi="Times New Roman" w:cs="Times New Roman"/>
          <w:sz w:val="28"/>
          <w:szCs w:val="28"/>
        </w:rPr>
        <w:t xml:space="preserve"> </w:t>
      </w:r>
    </w:p>
    <w:p w:rsidR="003E328A" w:rsidRDefault="00C67EC6" w:rsidP="003E328A">
      <w:pPr>
        <w:spacing w:after="0" w:line="360" w:lineRule="auto"/>
        <w:ind w:firstLine="709"/>
        <w:jc w:val="both"/>
        <w:rPr>
          <w:rFonts w:ascii="Times New Roman" w:eastAsia="Calibri" w:hAnsi="Times New Roman" w:cs="Times New Roman"/>
          <w:sz w:val="28"/>
          <w:szCs w:val="28"/>
          <w:lang w:val="uk-UA"/>
        </w:rPr>
      </w:pPr>
      <w:r w:rsidRPr="00C67EC6">
        <w:rPr>
          <w:rFonts w:ascii="Times New Roman" w:eastAsia="Calibri" w:hAnsi="Times New Roman" w:cs="Times New Roman"/>
          <w:sz w:val="28"/>
          <w:szCs w:val="28"/>
        </w:rPr>
        <w:t xml:space="preserve">97. </w:t>
      </w:r>
      <w:r>
        <w:rPr>
          <w:rFonts w:ascii="Times New Roman" w:eastAsia="Calibri" w:hAnsi="Times New Roman" w:cs="Times New Roman"/>
          <w:sz w:val="28"/>
          <w:szCs w:val="28"/>
          <w:lang w:val="uk-UA"/>
        </w:rPr>
        <w:t xml:space="preserve">Україна впала у рейтингу з туризму </w:t>
      </w:r>
      <w:r w:rsidRPr="00C67EC6">
        <w:rPr>
          <w:rFonts w:ascii="Times New Roman" w:eastAsia="Calibri" w:hAnsi="Times New Roman" w:cs="Times New Roman"/>
          <w:sz w:val="28"/>
          <w:szCs w:val="28"/>
        </w:rPr>
        <w:t>[</w:t>
      </w:r>
      <w:r>
        <w:rPr>
          <w:rFonts w:ascii="Times New Roman" w:eastAsia="Calibri" w:hAnsi="Times New Roman" w:cs="Times New Roman"/>
          <w:sz w:val="28"/>
          <w:szCs w:val="28"/>
          <w:lang w:val="uk-UA"/>
        </w:rPr>
        <w:t>Електронний ресурс</w:t>
      </w:r>
      <w:r w:rsidRPr="00C67EC6">
        <w:rPr>
          <w:rFonts w:ascii="Times New Roman" w:eastAsia="Calibri" w:hAnsi="Times New Roman" w:cs="Times New Roman"/>
          <w:sz w:val="28"/>
          <w:szCs w:val="28"/>
        </w:rPr>
        <w:t>]</w:t>
      </w:r>
      <w:r>
        <w:rPr>
          <w:rFonts w:ascii="Times New Roman" w:eastAsia="Calibri" w:hAnsi="Times New Roman" w:cs="Times New Roman"/>
          <w:sz w:val="28"/>
          <w:szCs w:val="28"/>
          <w:lang w:val="uk-UA"/>
        </w:rPr>
        <w:t xml:space="preserve"> // Кореспондент.</w:t>
      </w:r>
      <w:r w:rsidRPr="00C67EC6">
        <w:rPr>
          <w:rFonts w:ascii="Times New Roman" w:eastAsia="Calibri" w:hAnsi="Times New Roman" w:cs="Times New Roman"/>
          <w:sz w:val="28"/>
          <w:szCs w:val="28"/>
        </w:rPr>
        <w:t xml:space="preserve"> </w:t>
      </w:r>
      <w:r>
        <w:rPr>
          <w:rFonts w:ascii="Times New Roman" w:eastAsia="Calibri" w:hAnsi="Times New Roman" w:cs="Times New Roman"/>
          <w:sz w:val="28"/>
          <w:szCs w:val="28"/>
          <w:lang w:val="en-US"/>
        </w:rPr>
        <w:t>net</w:t>
      </w:r>
      <w:r w:rsidRPr="00C67EC6">
        <w:rPr>
          <w:rFonts w:ascii="Times New Roman" w:eastAsia="Calibri" w:hAnsi="Times New Roman" w:cs="Times New Roman"/>
          <w:sz w:val="28"/>
          <w:szCs w:val="28"/>
        </w:rPr>
        <w:t xml:space="preserve"> </w:t>
      </w:r>
      <w:r>
        <w:rPr>
          <w:rFonts w:ascii="Times New Roman" w:eastAsia="Calibri" w:hAnsi="Times New Roman" w:cs="Times New Roman"/>
          <w:sz w:val="28"/>
          <w:szCs w:val="28"/>
          <w:lang w:val="uk-UA"/>
        </w:rPr>
        <w:t xml:space="preserve">– 2017 </w:t>
      </w:r>
      <w:r w:rsidR="003E328A">
        <w:rPr>
          <w:rFonts w:ascii="Times New Roman" w:eastAsia="Calibri" w:hAnsi="Times New Roman" w:cs="Times New Roman"/>
          <w:sz w:val="28"/>
          <w:szCs w:val="28"/>
          <w:lang w:val="uk-UA"/>
        </w:rPr>
        <w:t>–</w:t>
      </w:r>
      <w:r>
        <w:rPr>
          <w:rFonts w:ascii="Times New Roman" w:eastAsia="Calibri" w:hAnsi="Times New Roman" w:cs="Times New Roman"/>
          <w:sz w:val="28"/>
          <w:szCs w:val="28"/>
          <w:lang w:val="uk-UA"/>
        </w:rPr>
        <w:t xml:space="preserve"> </w:t>
      </w:r>
      <w:r w:rsidR="003E328A">
        <w:rPr>
          <w:rFonts w:ascii="Times New Roman" w:eastAsia="Calibri" w:hAnsi="Times New Roman" w:cs="Times New Roman"/>
          <w:sz w:val="28"/>
          <w:szCs w:val="28"/>
          <w:lang w:val="uk-UA"/>
        </w:rPr>
        <w:t xml:space="preserve">6 квітня – Режим доступу: </w:t>
      </w:r>
      <w:hyperlink r:id="rId30" w:history="1">
        <w:r w:rsidR="003E328A" w:rsidRPr="00122211">
          <w:rPr>
            <w:rStyle w:val="a7"/>
            <w:rFonts w:ascii="Times New Roman" w:eastAsia="Calibri" w:hAnsi="Times New Roman" w:cs="Times New Roman"/>
            <w:sz w:val="28"/>
            <w:szCs w:val="28"/>
            <w:lang w:val="uk-UA"/>
          </w:rPr>
          <w:t>https://ua.korrespondent.net/world/worldabus/3836870-ukraina-vpala-v-reitynhu-turyzmu</w:t>
        </w:r>
      </w:hyperlink>
      <w:r w:rsidR="003E328A">
        <w:rPr>
          <w:rFonts w:ascii="Times New Roman" w:eastAsia="Calibri" w:hAnsi="Times New Roman" w:cs="Times New Roman"/>
          <w:sz w:val="28"/>
          <w:szCs w:val="28"/>
          <w:lang w:val="uk-UA"/>
        </w:rPr>
        <w:t xml:space="preserve"> </w:t>
      </w:r>
    </w:p>
    <w:p w:rsidR="002A7131" w:rsidRPr="003E328A" w:rsidRDefault="007540B0" w:rsidP="003E328A">
      <w:pPr>
        <w:spacing w:after="0" w:line="360" w:lineRule="auto"/>
        <w:ind w:firstLine="709"/>
        <w:jc w:val="both"/>
        <w:rPr>
          <w:rFonts w:ascii="Times New Roman" w:eastAsia="Calibri" w:hAnsi="Times New Roman" w:cs="Times New Roman"/>
          <w:sz w:val="28"/>
          <w:szCs w:val="28"/>
          <w:lang w:val="uk-UA"/>
        </w:rPr>
      </w:pPr>
      <w:r>
        <w:rPr>
          <w:rFonts w:ascii="Times New Roman" w:eastAsia="Calibri" w:hAnsi="Times New Roman" w:cs="Times New Roman"/>
          <w:sz w:val="28"/>
          <w:szCs w:val="28"/>
          <w:lang w:val="uk-UA"/>
        </w:rPr>
        <w:t xml:space="preserve">97. </w:t>
      </w:r>
      <w:r w:rsidR="00A70B9E" w:rsidRPr="007245D1">
        <w:rPr>
          <w:rFonts w:ascii="Times New Roman" w:eastAsia="Calibri" w:hAnsi="Times New Roman" w:cs="Times New Roman"/>
          <w:sz w:val="28"/>
          <w:szCs w:val="28"/>
          <w:lang w:val="uk-UA"/>
        </w:rPr>
        <w:t xml:space="preserve">Шегда А.В. Прийняття управлінських рішень в умовах невизначеності та ризику – [Електронний ресурс]. – Режим доступу: </w:t>
      </w:r>
      <w:hyperlink r:id="rId31" w:history="1">
        <w:r w:rsidR="00A70B9E" w:rsidRPr="007245D1">
          <w:rPr>
            <w:rStyle w:val="a7"/>
            <w:rFonts w:ascii="Times New Roman" w:eastAsia="Calibri" w:hAnsi="Times New Roman" w:cs="Times New Roman"/>
            <w:sz w:val="28"/>
            <w:szCs w:val="28"/>
            <w:lang w:val="uk-UA"/>
          </w:rPr>
          <w:t>http://tppe.econom.univ.kiev.ua/data/2011_26/zb26_01.pdf</w:t>
        </w:r>
      </w:hyperlink>
      <w:r w:rsidR="00A70B9E" w:rsidRPr="007245D1">
        <w:rPr>
          <w:rFonts w:ascii="Times New Roman" w:eastAsia="Calibri" w:hAnsi="Times New Roman" w:cs="Times New Roman"/>
          <w:sz w:val="28"/>
          <w:szCs w:val="28"/>
          <w:lang w:val="uk-UA"/>
        </w:rPr>
        <w:t xml:space="preserve"> </w:t>
      </w:r>
      <w:r w:rsidR="00BC2238" w:rsidRPr="007245D1">
        <w:rPr>
          <w:rFonts w:ascii="Times New Roman" w:hAnsi="Times New Roman" w:cs="Times New Roman"/>
          <w:color w:val="000000"/>
          <w:sz w:val="28"/>
          <w:szCs w:val="28"/>
          <w:lang w:val="uk-UA"/>
        </w:rPr>
        <w:t> </w:t>
      </w:r>
    </w:p>
    <w:sectPr w:rsidR="002A7131" w:rsidRPr="003E328A" w:rsidSect="00B20C48">
      <w:headerReference w:type="default" r:id="rId32"/>
      <w:pgSz w:w="11906" w:h="16838"/>
      <w:pgMar w:top="1134" w:right="850" w:bottom="1134" w:left="1701" w:header="708" w:footer="708" w:gutter="0"/>
      <w:pgNumType w:start="7"/>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354FE" w:rsidRDefault="007354FE" w:rsidP="00B20C48">
      <w:pPr>
        <w:spacing w:after="0" w:line="240" w:lineRule="auto"/>
      </w:pPr>
      <w:r>
        <w:separator/>
      </w:r>
    </w:p>
  </w:endnote>
  <w:endnote w:type="continuationSeparator" w:id="0">
    <w:p w:rsidR="007354FE" w:rsidRDefault="007354FE" w:rsidP="00B20C4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Consolas">
    <w:panose1 w:val="020B0609020204030204"/>
    <w:charset w:val="CC"/>
    <w:family w:val="modern"/>
    <w:pitch w:val="fixed"/>
    <w:sig w:usb0="E00002FF" w:usb1="0000FCFF" w:usb2="00000001" w:usb3="00000000" w:csb0="0000019F" w:csb1="00000000"/>
  </w:font>
  <w:font w:name="Verdana">
    <w:panose1 w:val="020B0604030504040204"/>
    <w:charset w:val="CC"/>
    <w:family w:val="swiss"/>
    <w:pitch w:val="variable"/>
    <w:sig w:usb0="A10006FF" w:usb1="4000205B" w:usb2="00000010" w:usb3="00000000" w:csb0="0000019F" w:csb1="00000000"/>
  </w:font>
  <w:font w:name="TimesNewRomanPSMT">
    <w:altName w:val="Times New Roman"/>
    <w:panose1 w:val="00000000000000000000"/>
    <w:charset w:val="00"/>
    <w:family w:val="roman"/>
    <w:notTrueType/>
    <w:pitch w:val="default"/>
  </w:font>
  <w:font w:name="Times New Roman CYR">
    <w:panose1 w:val="02020603050405020304"/>
    <w:charset w:val="CC"/>
    <w:family w:val="roman"/>
    <w:pitch w:val="variable"/>
    <w:sig w:usb0="E0002E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354FE" w:rsidRDefault="007354FE" w:rsidP="00B20C48">
      <w:pPr>
        <w:spacing w:after="0" w:line="240" w:lineRule="auto"/>
      </w:pPr>
      <w:r>
        <w:separator/>
      </w:r>
    </w:p>
  </w:footnote>
  <w:footnote w:type="continuationSeparator" w:id="0">
    <w:p w:rsidR="007354FE" w:rsidRDefault="007354FE" w:rsidP="00B20C4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84095346"/>
      <w:docPartObj>
        <w:docPartGallery w:val="Page Numbers (Top of Page)"/>
        <w:docPartUnique/>
      </w:docPartObj>
    </w:sdtPr>
    <w:sdtContent>
      <w:p w:rsidR="00C74830" w:rsidRDefault="00C74830">
        <w:pPr>
          <w:pStyle w:val="a9"/>
        </w:pPr>
        <w:r>
          <w:fldChar w:fldCharType="begin"/>
        </w:r>
        <w:r>
          <w:instrText>PAGE   \* MERGEFORMAT</w:instrText>
        </w:r>
        <w:r>
          <w:fldChar w:fldCharType="separate"/>
        </w:r>
        <w:r w:rsidR="007354FE">
          <w:rPr>
            <w:noProof/>
          </w:rPr>
          <w:t>7</w:t>
        </w:r>
        <w:r>
          <w:fldChar w:fldCharType="end"/>
        </w:r>
      </w:p>
    </w:sdtContent>
  </w:sdt>
  <w:p w:rsidR="00C74830" w:rsidRDefault="00C74830">
    <w:pPr>
      <w:pStyle w:val="a9"/>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singleLevel"/>
    <w:tmpl w:val="00000002"/>
    <w:name w:val="WW8Num3"/>
    <w:lvl w:ilvl="0">
      <w:start w:val="4"/>
      <w:numFmt w:val="bullet"/>
      <w:lvlText w:val="-"/>
      <w:lvlJc w:val="left"/>
      <w:pPr>
        <w:tabs>
          <w:tab w:val="num" w:pos="0"/>
        </w:tabs>
        <w:ind w:left="1428" w:hanging="360"/>
      </w:pPr>
      <w:rPr>
        <w:rFonts w:ascii="Times New Roman" w:hAnsi="Times New Roman" w:cs="Times New Roman"/>
      </w:rPr>
    </w:lvl>
  </w:abstractNum>
  <w:abstractNum w:abstractNumId="1">
    <w:nsid w:val="00000003"/>
    <w:multiLevelType w:val="singleLevel"/>
    <w:tmpl w:val="00000003"/>
    <w:name w:val="WW8Num9"/>
    <w:lvl w:ilvl="0">
      <w:start w:val="4"/>
      <w:numFmt w:val="bullet"/>
      <w:lvlText w:val="-"/>
      <w:lvlJc w:val="left"/>
      <w:pPr>
        <w:tabs>
          <w:tab w:val="num" w:pos="0"/>
        </w:tabs>
        <w:ind w:left="1429" w:hanging="360"/>
      </w:pPr>
      <w:rPr>
        <w:rFonts w:ascii="Times New Roman" w:hAnsi="Times New Roman" w:cs="Times New Roman"/>
      </w:rPr>
    </w:lvl>
  </w:abstractNum>
  <w:abstractNum w:abstractNumId="2">
    <w:nsid w:val="038D72A8"/>
    <w:multiLevelType w:val="hybridMultilevel"/>
    <w:tmpl w:val="8D2442EE"/>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3">
    <w:nsid w:val="1F9D753D"/>
    <w:multiLevelType w:val="hybridMultilevel"/>
    <w:tmpl w:val="3134FE84"/>
    <w:lvl w:ilvl="0" w:tplc="ADC6FA86">
      <w:start w:val="1"/>
      <w:numFmt w:val="decimal"/>
      <w:lvlText w:val="%1."/>
      <w:lvlJc w:val="left"/>
      <w:pPr>
        <w:tabs>
          <w:tab w:val="num" w:pos="1620"/>
        </w:tabs>
        <w:ind w:left="1620" w:hanging="360"/>
      </w:pPr>
      <w:rPr>
        <w:rFonts w:ascii="Times New Roman" w:eastAsiaTheme="minorHAnsi" w:hAnsi="Times New Roman" w:cs="Times New Roman"/>
      </w:rPr>
    </w:lvl>
    <w:lvl w:ilvl="1" w:tplc="04190019">
      <w:start w:val="1"/>
      <w:numFmt w:val="lowerLetter"/>
      <w:lvlText w:val="%2."/>
      <w:lvlJc w:val="left"/>
      <w:pPr>
        <w:tabs>
          <w:tab w:val="num" w:pos="2340"/>
        </w:tabs>
        <w:ind w:left="2340" w:hanging="360"/>
      </w:pPr>
    </w:lvl>
    <w:lvl w:ilvl="2" w:tplc="0419001B" w:tentative="1">
      <w:start w:val="1"/>
      <w:numFmt w:val="lowerRoman"/>
      <w:lvlText w:val="%3."/>
      <w:lvlJc w:val="right"/>
      <w:pPr>
        <w:tabs>
          <w:tab w:val="num" w:pos="3060"/>
        </w:tabs>
        <w:ind w:left="3060" w:hanging="180"/>
      </w:pPr>
    </w:lvl>
    <w:lvl w:ilvl="3" w:tplc="0419000F" w:tentative="1">
      <w:start w:val="1"/>
      <w:numFmt w:val="decimal"/>
      <w:lvlText w:val="%4."/>
      <w:lvlJc w:val="left"/>
      <w:pPr>
        <w:tabs>
          <w:tab w:val="num" w:pos="3780"/>
        </w:tabs>
        <w:ind w:left="3780" w:hanging="360"/>
      </w:pPr>
    </w:lvl>
    <w:lvl w:ilvl="4" w:tplc="04190019" w:tentative="1">
      <w:start w:val="1"/>
      <w:numFmt w:val="lowerLetter"/>
      <w:lvlText w:val="%5."/>
      <w:lvlJc w:val="left"/>
      <w:pPr>
        <w:tabs>
          <w:tab w:val="num" w:pos="4500"/>
        </w:tabs>
        <w:ind w:left="4500" w:hanging="360"/>
      </w:pPr>
    </w:lvl>
    <w:lvl w:ilvl="5" w:tplc="0419001B" w:tentative="1">
      <w:start w:val="1"/>
      <w:numFmt w:val="lowerRoman"/>
      <w:lvlText w:val="%6."/>
      <w:lvlJc w:val="right"/>
      <w:pPr>
        <w:tabs>
          <w:tab w:val="num" w:pos="5220"/>
        </w:tabs>
        <w:ind w:left="5220" w:hanging="180"/>
      </w:pPr>
    </w:lvl>
    <w:lvl w:ilvl="6" w:tplc="0419000F" w:tentative="1">
      <w:start w:val="1"/>
      <w:numFmt w:val="decimal"/>
      <w:lvlText w:val="%7."/>
      <w:lvlJc w:val="left"/>
      <w:pPr>
        <w:tabs>
          <w:tab w:val="num" w:pos="5940"/>
        </w:tabs>
        <w:ind w:left="5940" w:hanging="360"/>
      </w:pPr>
    </w:lvl>
    <w:lvl w:ilvl="7" w:tplc="04190019" w:tentative="1">
      <w:start w:val="1"/>
      <w:numFmt w:val="lowerLetter"/>
      <w:lvlText w:val="%8."/>
      <w:lvlJc w:val="left"/>
      <w:pPr>
        <w:tabs>
          <w:tab w:val="num" w:pos="6660"/>
        </w:tabs>
        <w:ind w:left="6660" w:hanging="360"/>
      </w:pPr>
    </w:lvl>
    <w:lvl w:ilvl="8" w:tplc="0419001B" w:tentative="1">
      <w:start w:val="1"/>
      <w:numFmt w:val="lowerRoman"/>
      <w:lvlText w:val="%9."/>
      <w:lvlJc w:val="right"/>
      <w:pPr>
        <w:tabs>
          <w:tab w:val="num" w:pos="7380"/>
        </w:tabs>
        <w:ind w:left="7380" w:hanging="180"/>
      </w:pPr>
    </w:lvl>
  </w:abstractNum>
  <w:abstractNum w:abstractNumId="4">
    <w:nsid w:val="48DC5DE1"/>
    <w:multiLevelType w:val="hybridMultilevel"/>
    <w:tmpl w:val="90743E1E"/>
    <w:lvl w:ilvl="0" w:tplc="98A6C264">
      <w:start w:val="1"/>
      <w:numFmt w:val="decimal"/>
      <w:lvlText w:val="%1."/>
      <w:lvlJc w:val="left"/>
      <w:pPr>
        <w:ind w:left="720" w:hanging="360"/>
      </w:pPr>
      <w:rPr>
        <w:rFonts w:ascii="Times New Roman" w:hAnsi="Times New Roman" w:hint="default"/>
        <w:b w:val="0"/>
        <w:i w:val="0"/>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50E47EAB"/>
    <w:multiLevelType w:val="multilevel"/>
    <w:tmpl w:val="7C2ABA16"/>
    <w:lvl w:ilvl="0">
      <w:start w:val="1"/>
      <w:numFmt w:val="decimal"/>
      <w:lvlText w:val="%1."/>
      <w:lvlJc w:val="left"/>
      <w:pPr>
        <w:tabs>
          <w:tab w:val="num" w:pos="720"/>
        </w:tabs>
        <w:ind w:left="720" w:hanging="360"/>
      </w:pPr>
      <w:rPr>
        <w:rFonts w:ascii="Times New Roman" w:eastAsia="Times New Roman" w:hAnsi="Times New Roman" w:cs="Times New Roman"/>
        <w:sz w:val="28"/>
        <w:szCs w:val="28"/>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574E172F"/>
    <w:multiLevelType w:val="hybridMultilevel"/>
    <w:tmpl w:val="0428EB60"/>
    <w:lvl w:ilvl="0" w:tplc="0BB21BE6">
      <w:start w:val="16"/>
      <w:numFmt w:val="bullet"/>
      <w:lvlText w:val="-"/>
      <w:lvlJc w:val="left"/>
      <w:pPr>
        <w:ind w:left="1069" w:hanging="360"/>
      </w:pPr>
      <w:rPr>
        <w:rFonts w:ascii="Times New Roman" w:eastAsia="Times New Roman" w:hAnsi="Times New Roman" w:cs="Times New Roman"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7">
    <w:nsid w:val="6ECF3F0D"/>
    <w:multiLevelType w:val="hybridMultilevel"/>
    <w:tmpl w:val="0D48DF9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6F5724B5"/>
    <w:multiLevelType w:val="hybridMultilevel"/>
    <w:tmpl w:val="DA34C09A"/>
    <w:lvl w:ilvl="0" w:tplc="00000004">
      <w:start w:val="4"/>
      <w:numFmt w:val="bullet"/>
      <w:lvlText w:val="-"/>
      <w:lvlJc w:val="left"/>
      <w:pPr>
        <w:ind w:left="720" w:hanging="360"/>
      </w:pPr>
      <w:rPr>
        <w:rFonts w:ascii="Times New Roman" w:hAnsi="Times New Roman" w:cs="Times New Roman"/>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72851773"/>
    <w:multiLevelType w:val="hybridMultilevel"/>
    <w:tmpl w:val="0D749D6C"/>
    <w:lvl w:ilvl="0" w:tplc="0419000F">
      <w:start w:val="1"/>
      <w:numFmt w:val="decimal"/>
      <w:lvlText w:val="%1."/>
      <w:lvlJc w:val="left"/>
      <w:pPr>
        <w:tabs>
          <w:tab w:val="num" w:pos="927"/>
        </w:tabs>
        <w:ind w:left="927" w:hanging="360"/>
      </w:pPr>
      <w:rPr>
        <w:rFonts w:hint="default"/>
      </w:rPr>
    </w:lvl>
    <w:lvl w:ilvl="1" w:tplc="04190019">
      <w:start w:val="1"/>
      <w:numFmt w:val="lowerLetter"/>
      <w:lvlText w:val="%2."/>
      <w:lvlJc w:val="left"/>
      <w:pPr>
        <w:tabs>
          <w:tab w:val="num" w:pos="1647"/>
        </w:tabs>
        <w:ind w:left="1647" w:hanging="360"/>
      </w:pPr>
    </w:lvl>
    <w:lvl w:ilvl="2" w:tplc="0419001B" w:tentative="1">
      <w:start w:val="1"/>
      <w:numFmt w:val="lowerRoman"/>
      <w:lvlText w:val="%3."/>
      <w:lvlJc w:val="right"/>
      <w:pPr>
        <w:tabs>
          <w:tab w:val="num" w:pos="2367"/>
        </w:tabs>
        <w:ind w:left="2367" w:hanging="180"/>
      </w:pPr>
    </w:lvl>
    <w:lvl w:ilvl="3" w:tplc="0419000F" w:tentative="1">
      <w:start w:val="1"/>
      <w:numFmt w:val="decimal"/>
      <w:lvlText w:val="%4."/>
      <w:lvlJc w:val="left"/>
      <w:pPr>
        <w:tabs>
          <w:tab w:val="num" w:pos="3087"/>
        </w:tabs>
        <w:ind w:left="3087" w:hanging="360"/>
      </w:pPr>
    </w:lvl>
    <w:lvl w:ilvl="4" w:tplc="04190019" w:tentative="1">
      <w:start w:val="1"/>
      <w:numFmt w:val="lowerLetter"/>
      <w:lvlText w:val="%5."/>
      <w:lvlJc w:val="left"/>
      <w:pPr>
        <w:tabs>
          <w:tab w:val="num" w:pos="3807"/>
        </w:tabs>
        <w:ind w:left="3807" w:hanging="360"/>
      </w:pPr>
    </w:lvl>
    <w:lvl w:ilvl="5" w:tplc="0419001B" w:tentative="1">
      <w:start w:val="1"/>
      <w:numFmt w:val="lowerRoman"/>
      <w:lvlText w:val="%6."/>
      <w:lvlJc w:val="right"/>
      <w:pPr>
        <w:tabs>
          <w:tab w:val="num" w:pos="4527"/>
        </w:tabs>
        <w:ind w:left="4527" w:hanging="180"/>
      </w:pPr>
    </w:lvl>
    <w:lvl w:ilvl="6" w:tplc="0419000F" w:tentative="1">
      <w:start w:val="1"/>
      <w:numFmt w:val="decimal"/>
      <w:lvlText w:val="%7."/>
      <w:lvlJc w:val="left"/>
      <w:pPr>
        <w:tabs>
          <w:tab w:val="num" w:pos="5247"/>
        </w:tabs>
        <w:ind w:left="5247" w:hanging="360"/>
      </w:pPr>
    </w:lvl>
    <w:lvl w:ilvl="7" w:tplc="04190019" w:tentative="1">
      <w:start w:val="1"/>
      <w:numFmt w:val="lowerLetter"/>
      <w:lvlText w:val="%8."/>
      <w:lvlJc w:val="left"/>
      <w:pPr>
        <w:tabs>
          <w:tab w:val="num" w:pos="5967"/>
        </w:tabs>
        <w:ind w:left="5967" w:hanging="360"/>
      </w:pPr>
    </w:lvl>
    <w:lvl w:ilvl="8" w:tplc="0419001B" w:tentative="1">
      <w:start w:val="1"/>
      <w:numFmt w:val="lowerRoman"/>
      <w:lvlText w:val="%9."/>
      <w:lvlJc w:val="right"/>
      <w:pPr>
        <w:tabs>
          <w:tab w:val="num" w:pos="6687"/>
        </w:tabs>
        <w:ind w:left="6687" w:hanging="180"/>
      </w:pPr>
    </w:lvl>
  </w:abstractNum>
  <w:num w:numId="1">
    <w:abstractNumId w:val="2"/>
  </w:num>
  <w:num w:numId="2">
    <w:abstractNumId w:val="9"/>
  </w:num>
  <w:num w:numId="3">
    <w:abstractNumId w:val="7"/>
  </w:num>
  <w:num w:numId="4">
    <w:abstractNumId w:val="8"/>
  </w:num>
  <w:num w:numId="5">
    <w:abstractNumId w:val="1"/>
  </w:num>
  <w:num w:numId="6">
    <w:abstractNumId w:val="0"/>
  </w:num>
  <w:num w:numId="7">
    <w:abstractNumId w:val="3"/>
  </w:num>
  <w:num w:numId="8">
    <w:abstractNumId w:val="5"/>
  </w:num>
  <w:num w:numId="9">
    <w:abstractNumId w:val="4"/>
  </w:num>
  <w:num w:numId="1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60"/>
  <w:hideGrammaticalErrors/>
  <w:defaultTabStop w:val="708"/>
  <w:characterSpacingControl w:val="doNotCompress"/>
  <w:savePreviewPicture/>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E55F7"/>
    <w:rsid w:val="0000237C"/>
    <w:rsid w:val="00006DD7"/>
    <w:rsid w:val="00010142"/>
    <w:rsid w:val="00011C14"/>
    <w:rsid w:val="00013187"/>
    <w:rsid w:val="00024F33"/>
    <w:rsid w:val="0003504B"/>
    <w:rsid w:val="00037449"/>
    <w:rsid w:val="00041C69"/>
    <w:rsid w:val="000449A2"/>
    <w:rsid w:val="00045E35"/>
    <w:rsid w:val="00046E52"/>
    <w:rsid w:val="0005255E"/>
    <w:rsid w:val="00054DEE"/>
    <w:rsid w:val="00066D16"/>
    <w:rsid w:val="00071984"/>
    <w:rsid w:val="0008319B"/>
    <w:rsid w:val="000873A4"/>
    <w:rsid w:val="000A181E"/>
    <w:rsid w:val="000C2162"/>
    <w:rsid w:val="000C4AE3"/>
    <w:rsid w:val="000D0578"/>
    <w:rsid w:val="000D4008"/>
    <w:rsid w:val="000D6A96"/>
    <w:rsid w:val="000F5C2F"/>
    <w:rsid w:val="000F76B0"/>
    <w:rsid w:val="001059B1"/>
    <w:rsid w:val="001115F0"/>
    <w:rsid w:val="001247FC"/>
    <w:rsid w:val="00142F65"/>
    <w:rsid w:val="00144565"/>
    <w:rsid w:val="00144809"/>
    <w:rsid w:val="00155CCC"/>
    <w:rsid w:val="001773A7"/>
    <w:rsid w:val="00181960"/>
    <w:rsid w:val="00183EE7"/>
    <w:rsid w:val="00183FF7"/>
    <w:rsid w:val="00186533"/>
    <w:rsid w:val="00195480"/>
    <w:rsid w:val="001A4E53"/>
    <w:rsid w:val="001B43B5"/>
    <w:rsid w:val="001B5C69"/>
    <w:rsid w:val="001B660B"/>
    <w:rsid w:val="001C28CF"/>
    <w:rsid w:val="001C5329"/>
    <w:rsid w:val="001C6579"/>
    <w:rsid w:val="001C7B72"/>
    <w:rsid w:val="001D1366"/>
    <w:rsid w:val="001D43DE"/>
    <w:rsid w:val="001D62C3"/>
    <w:rsid w:val="001E1AC4"/>
    <w:rsid w:val="00206E29"/>
    <w:rsid w:val="00216FF0"/>
    <w:rsid w:val="002172CB"/>
    <w:rsid w:val="0022219B"/>
    <w:rsid w:val="0022566C"/>
    <w:rsid w:val="00240AF7"/>
    <w:rsid w:val="00242490"/>
    <w:rsid w:val="0024780E"/>
    <w:rsid w:val="00250B2D"/>
    <w:rsid w:val="00252C9B"/>
    <w:rsid w:val="00263B00"/>
    <w:rsid w:val="00263D1B"/>
    <w:rsid w:val="0027690F"/>
    <w:rsid w:val="002816F5"/>
    <w:rsid w:val="002849FB"/>
    <w:rsid w:val="00284A53"/>
    <w:rsid w:val="002901B8"/>
    <w:rsid w:val="00290DDC"/>
    <w:rsid w:val="002938BF"/>
    <w:rsid w:val="0029436B"/>
    <w:rsid w:val="002A0979"/>
    <w:rsid w:val="002A7131"/>
    <w:rsid w:val="002B42E0"/>
    <w:rsid w:val="002B5379"/>
    <w:rsid w:val="002C688A"/>
    <w:rsid w:val="002D0C2A"/>
    <w:rsid w:val="002D3695"/>
    <w:rsid w:val="002D3AC4"/>
    <w:rsid w:val="002D518D"/>
    <w:rsid w:val="002E1665"/>
    <w:rsid w:val="002E55F7"/>
    <w:rsid w:val="002F26CE"/>
    <w:rsid w:val="002F7EDF"/>
    <w:rsid w:val="0030449B"/>
    <w:rsid w:val="00305CB8"/>
    <w:rsid w:val="003111AD"/>
    <w:rsid w:val="00312113"/>
    <w:rsid w:val="0032327F"/>
    <w:rsid w:val="00327D9B"/>
    <w:rsid w:val="00336AE0"/>
    <w:rsid w:val="003408BF"/>
    <w:rsid w:val="00344E85"/>
    <w:rsid w:val="0035736D"/>
    <w:rsid w:val="003574D5"/>
    <w:rsid w:val="00361886"/>
    <w:rsid w:val="003644C8"/>
    <w:rsid w:val="0036768B"/>
    <w:rsid w:val="003707DC"/>
    <w:rsid w:val="0037140D"/>
    <w:rsid w:val="00372B0A"/>
    <w:rsid w:val="00373AF8"/>
    <w:rsid w:val="00376BD0"/>
    <w:rsid w:val="00376ED1"/>
    <w:rsid w:val="003806EC"/>
    <w:rsid w:val="003901DE"/>
    <w:rsid w:val="003921A4"/>
    <w:rsid w:val="0039375A"/>
    <w:rsid w:val="00394783"/>
    <w:rsid w:val="00395799"/>
    <w:rsid w:val="00397026"/>
    <w:rsid w:val="003A00EA"/>
    <w:rsid w:val="003A0617"/>
    <w:rsid w:val="003A20DA"/>
    <w:rsid w:val="003A25C2"/>
    <w:rsid w:val="003B2B05"/>
    <w:rsid w:val="003C52C2"/>
    <w:rsid w:val="003C58F6"/>
    <w:rsid w:val="003E2157"/>
    <w:rsid w:val="003E328A"/>
    <w:rsid w:val="003E5C58"/>
    <w:rsid w:val="003F2EE7"/>
    <w:rsid w:val="003F5A6A"/>
    <w:rsid w:val="003F6A3F"/>
    <w:rsid w:val="00404630"/>
    <w:rsid w:val="004063B6"/>
    <w:rsid w:val="00410E29"/>
    <w:rsid w:val="004145D5"/>
    <w:rsid w:val="004170E0"/>
    <w:rsid w:val="00420080"/>
    <w:rsid w:val="00425FEA"/>
    <w:rsid w:val="00431651"/>
    <w:rsid w:val="00445AD2"/>
    <w:rsid w:val="00455DC8"/>
    <w:rsid w:val="00461C18"/>
    <w:rsid w:val="0046363D"/>
    <w:rsid w:val="0046395E"/>
    <w:rsid w:val="00466E0D"/>
    <w:rsid w:val="00470167"/>
    <w:rsid w:val="004721DE"/>
    <w:rsid w:val="004839C4"/>
    <w:rsid w:val="00486A98"/>
    <w:rsid w:val="004A1D7B"/>
    <w:rsid w:val="004A1FDE"/>
    <w:rsid w:val="004A2415"/>
    <w:rsid w:val="004A585F"/>
    <w:rsid w:val="004B2CFE"/>
    <w:rsid w:val="004B4BA8"/>
    <w:rsid w:val="004C4769"/>
    <w:rsid w:val="004C5CAF"/>
    <w:rsid w:val="004D54FA"/>
    <w:rsid w:val="004E379B"/>
    <w:rsid w:val="004E7AC5"/>
    <w:rsid w:val="004F1B2B"/>
    <w:rsid w:val="004F3065"/>
    <w:rsid w:val="004F4209"/>
    <w:rsid w:val="004F693D"/>
    <w:rsid w:val="00500706"/>
    <w:rsid w:val="005028E3"/>
    <w:rsid w:val="0051047A"/>
    <w:rsid w:val="00513E68"/>
    <w:rsid w:val="00531158"/>
    <w:rsid w:val="00532EF9"/>
    <w:rsid w:val="0053404E"/>
    <w:rsid w:val="0053586E"/>
    <w:rsid w:val="00536007"/>
    <w:rsid w:val="00537FF9"/>
    <w:rsid w:val="0054024E"/>
    <w:rsid w:val="00545C3D"/>
    <w:rsid w:val="00547599"/>
    <w:rsid w:val="005664D0"/>
    <w:rsid w:val="005834E3"/>
    <w:rsid w:val="00591D76"/>
    <w:rsid w:val="005953A8"/>
    <w:rsid w:val="005956B9"/>
    <w:rsid w:val="00595F29"/>
    <w:rsid w:val="005A224C"/>
    <w:rsid w:val="005B5097"/>
    <w:rsid w:val="005B778A"/>
    <w:rsid w:val="005B7DE6"/>
    <w:rsid w:val="005C01C9"/>
    <w:rsid w:val="005D1676"/>
    <w:rsid w:val="005D17D9"/>
    <w:rsid w:val="005D6F0F"/>
    <w:rsid w:val="005E2B93"/>
    <w:rsid w:val="005F64CF"/>
    <w:rsid w:val="006053F1"/>
    <w:rsid w:val="00606807"/>
    <w:rsid w:val="00611E42"/>
    <w:rsid w:val="006219B9"/>
    <w:rsid w:val="0062381A"/>
    <w:rsid w:val="0062495F"/>
    <w:rsid w:val="006272F5"/>
    <w:rsid w:val="00627926"/>
    <w:rsid w:val="0063214E"/>
    <w:rsid w:val="00640850"/>
    <w:rsid w:val="00644C69"/>
    <w:rsid w:val="0064632C"/>
    <w:rsid w:val="00656AE2"/>
    <w:rsid w:val="0065734B"/>
    <w:rsid w:val="006622F4"/>
    <w:rsid w:val="00667226"/>
    <w:rsid w:val="00667DE6"/>
    <w:rsid w:val="0067405C"/>
    <w:rsid w:val="00695D22"/>
    <w:rsid w:val="0069738D"/>
    <w:rsid w:val="00697A4B"/>
    <w:rsid w:val="006A1C37"/>
    <w:rsid w:val="006A7B2E"/>
    <w:rsid w:val="006A7E4E"/>
    <w:rsid w:val="006B00DE"/>
    <w:rsid w:val="006C34E2"/>
    <w:rsid w:val="006C37D1"/>
    <w:rsid w:val="006C4ACE"/>
    <w:rsid w:val="006D4B8E"/>
    <w:rsid w:val="006E42F5"/>
    <w:rsid w:val="006E6D76"/>
    <w:rsid w:val="006E769E"/>
    <w:rsid w:val="00701612"/>
    <w:rsid w:val="0070183F"/>
    <w:rsid w:val="00701900"/>
    <w:rsid w:val="00704502"/>
    <w:rsid w:val="007240EB"/>
    <w:rsid w:val="007245D1"/>
    <w:rsid w:val="00726AE4"/>
    <w:rsid w:val="007354FE"/>
    <w:rsid w:val="00740F4C"/>
    <w:rsid w:val="007412A0"/>
    <w:rsid w:val="00741FC9"/>
    <w:rsid w:val="00745017"/>
    <w:rsid w:val="007540B0"/>
    <w:rsid w:val="00760259"/>
    <w:rsid w:val="007608BF"/>
    <w:rsid w:val="0076110F"/>
    <w:rsid w:val="00761C93"/>
    <w:rsid w:val="0076281E"/>
    <w:rsid w:val="00764D64"/>
    <w:rsid w:val="0076660E"/>
    <w:rsid w:val="00777E2C"/>
    <w:rsid w:val="0078251B"/>
    <w:rsid w:val="00796D4D"/>
    <w:rsid w:val="007A3AF9"/>
    <w:rsid w:val="007A3D49"/>
    <w:rsid w:val="007A5268"/>
    <w:rsid w:val="007B0C26"/>
    <w:rsid w:val="007B538F"/>
    <w:rsid w:val="007B7C10"/>
    <w:rsid w:val="007C1CD2"/>
    <w:rsid w:val="007C3AE9"/>
    <w:rsid w:val="007C5AB0"/>
    <w:rsid w:val="007D0CE3"/>
    <w:rsid w:val="007D1726"/>
    <w:rsid w:val="007D24F2"/>
    <w:rsid w:val="007E2DEE"/>
    <w:rsid w:val="007E3E55"/>
    <w:rsid w:val="007E5D04"/>
    <w:rsid w:val="007E6E48"/>
    <w:rsid w:val="007F51F2"/>
    <w:rsid w:val="007F5973"/>
    <w:rsid w:val="007F66DB"/>
    <w:rsid w:val="00800172"/>
    <w:rsid w:val="00806DA5"/>
    <w:rsid w:val="008109D9"/>
    <w:rsid w:val="00816C27"/>
    <w:rsid w:val="00820A0A"/>
    <w:rsid w:val="0082419F"/>
    <w:rsid w:val="008241BE"/>
    <w:rsid w:val="008277D3"/>
    <w:rsid w:val="0083462D"/>
    <w:rsid w:val="00836E36"/>
    <w:rsid w:val="00841D6B"/>
    <w:rsid w:val="008519EF"/>
    <w:rsid w:val="00853803"/>
    <w:rsid w:val="0085410C"/>
    <w:rsid w:val="00865640"/>
    <w:rsid w:val="00870296"/>
    <w:rsid w:val="00871AD5"/>
    <w:rsid w:val="0087648D"/>
    <w:rsid w:val="00880CFD"/>
    <w:rsid w:val="0089314F"/>
    <w:rsid w:val="00893551"/>
    <w:rsid w:val="008A3A96"/>
    <w:rsid w:val="008A5C86"/>
    <w:rsid w:val="008A5CCC"/>
    <w:rsid w:val="008A7C60"/>
    <w:rsid w:val="008B0981"/>
    <w:rsid w:val="008C074D"/>
    <w:rsid w:val="008C2377"/>
    <w:rsid w:val="008C24A4"/>
    <w:rsid w:val="008D0C44"/>
    <w:rsid w:val="008D3D26"/>
    <w:rsid w:val="008E0975"/>
    <w:rsid w:val="008E2698"/>
    <w:rsid w:val="008F5177"/>
    <w:rsid w:val="009010C6"/>
    <w:rsid w:val="00912E68"/>
    <w:rsid w:val="00933349"/>
    <w:rsid w:val="00935665"/>
    <w:rsid w:val="00944269"/>
    <w:rsid w:val="0095061F"/>
    <w:rsid w:val="00967CBA"/>
    <w:rsid w:val="00976297"/>
    <w:rsid w:val="00976571"/>
    <w:rsid w:val="00977785"/>
    <w:rsid w:val="009815A1"/>
    <w:rsid w:val="0099150C"/>
    <w:rsid w:val="009932D1"/>
    <w:rsid w:val="0099750F"/>
    <w:rsid w:val="009A1CDF"/>
    <w:rsid w:val="009A270C"/>
    <w:rsid w:val="009A32D8"/>
    <w:rsid w:val="009B55E1"/>
    <w:rsid w:val="009B79D0"/>
    <w:rsid w:val="009C18C7"/>
    <w:rsid w:val="009C413A"/>
    <w:rsid w:val="009C55BD"/>
    <w:rsid w:val="009C7DF7"/>
    <w:rsid w:val="009D3035"/>
    <w:rsid w:val="009D731E"/>
    <w:rsid w:val="009E1348"/>
    <w:rsid w:val="009E7923"/>
    <w:rsid w:val="009E7D3D"/>
    <w:rsid w:val="009F1BDD"/>
    <w:rsid w:val="00A116D0"/>
    <w:rsid w:val="00A11BED"/>
    <w:rsid w:val="00A15DF5"/>
    <w:rsid w:val="00A30FF5"/>
    <w:rsid w:val="00A31758"/>
    <w:rsid w:val="00A40970"/>
    <w:rsid w:val="00A47DCB"/>
    <w:rsid w:val="00A5630D"/>
    <w:rsid w:val="00A65BD6"/>
    <w:rsid w:val="00A70B9E"/>
    <w:rsid w:val="00A71117"/>
    <w:rsid w:val="00A81DC6"/>
    <w:rsid w:val="00A92CC9"/>
    <w:rsid w:val="00A96D2C"/>
    <w:rsid w:val="00A97F20"/>
    <w:rsid w:val="00AA014A"/>
    <w:rsid w:val="00AA2685"/>
    <w:rsid w:val="00AA52CF"/>
    <w:rsid w:val="00AB2BAE"/>
    <w:rsid w:val="00AB5C07"/>
    <w:rsid w:val="00AE38A9"/>
    <w:rsid w:val="00AF129B"/>
    <w:rsid w:val="00AF241F"/>
    <w:rsid w:val="00AF29AA"/>
    <w:rsid w:val="00B00EC9"/>
    <w:rsid w:val="00B03BDF"/>
    <w:rsid w:val="00B0564E"/>
    <w:rsid w:val="00B11642"/>
    <w:rsid w:val="00B12663"/>
    <w:rsid w:val="00B20C48"/>
    <w:rsid w:val="00B23069"/>
    <w:rsid w:val="00B33890"/>
    <w:rsid w:val="00B33C4D"/>
    <w:rsid w:val="00B400E7"/>
    <w:rsid w:val="00B417D4"/>
    <w:rsid w:val="00B426D0"/>
    <w:rsid w:val="00B430D2"/>
    <w:rsid w:val="00B435DE"/>
    <w:rsid w:val="00B446DB"/>
    <w:rsid w:val="00B46271"/>
    <w:rsid w:val="00B470D5"/>
    <w:rsid w:val="00B53685"/>
    <w:rsid w:val="00B55205"/>
    <w:rsid w:val="00B6387F"/>
    <w:rsid w:val="00B73F50"/>
    <w:rsid w:val="00B74956"/>
    <w:rsid w:val="00B768B2"/>
    <w:rsid w:val="00B91495"/>
    <w:rsid w:val="00B934D1"/>
    <w:rsid w:val="00B94CAE"/>
    <w:rsid w:val="00BA1731"/>
    <w:rsid w:val="00BA6C2E"/>
    <w:rsid w:val="00BB201B"/>
    <w:rsid w:val="00BB248D"/>
    <w:rsid w:val="00BB3797"/>
    <w:rsid w:val="00BB6F6E"/>
    <w:rsid w:val="00BC2238"/>
    <w:rsid w:val="00BC2AF6"/>
    <w:rsid w:val="00BC3541"/>
    <w:rsid w:val="00BC78B6"/>
    <w:rsid w:val="00BD1D87"/>
    <w:rsid w:val="00BE1F4D"/>
    <w:rsid w:val="00BE60A8"/>
    <w:rsid w:val="00BF0785"/>
    <w:rsid w:val="00BF4880"/>
    <w:rsid w:val="00C016B3"/>
    <w:rsid w:val="00C04DB4"/>
    <w:rsid w:val="00C06613"/>
    <w:rsid w:val="00C071BF"/>
    <w:rsid w:val="00C1700C"/>
    <w:rsid w:val="00C26CA9"/>
    <w:rsid w:val="00C4022D"/>
    <w:rsid w:val="00C53900"/>
    <w:rsid w:val="00C609B0"/>
    <w:rsid w:val="00C63A12"/>
    <w:rsid w:val="00C67EC6"/>
    <w:rsid w:val="00C7317D"/>
    <w:rsid w:val="00C74830"/>
    <w:rsid w:val="00C7611D"/>
    <w:rsid w:val="00C8495E"/>
    <w:rsid w:val="00C87556"/>
    <w:rsid w:val="00C928BA"/>
    <w:rsid w:val="00CA786E"/>
    <w:rsid w:val="00CB3650"/>
    <w:rsid w:val="00CB54E7"/>
    <w:rsid w:val="00CB5A95"/>
    <w:rsid w:val="00CB6912"/>
    <w:rsid w:val="00CC1674"/>
    <w:rsid w:val="00CC2BDC"/>
    <w:rsid w:val="00CD0F79"/>
    <w:rsid w:val="00CD3F53"/>
    <w:rsid w:val="00CD5FD4"/>
    <w:rsid w:val="00CE0EC7"/>
    <w:rsid w:val="00CE4F25"/>
    <w:rsid w:val="00CF47D1"/>
    <w:rsid w:val="00D17903"/>
    <w:rsid w:val="00D20EC7"/>
    <w:rsid w:val="00D32392"/>
    <w:rsid w:val="00D33DB0"/>
    <w:rsid w:val="00D60A69"/>
    <w:rsid w:val="00D769A7"/>
    <w:rsid w:val="00D815D2"/>
    <w:rsid w:val="00D9207E"/>
    <w:rsid w:val="00D97381"/>
    <w:rsid w:val="00DB2631"/>
    <w:rsid w:val="00DB3C1A"/>
    <w:rsid w:val="00DC0351"/>
    <w:rsid w:val="00DC0F52"/>
    <w:rsid w:val="00DC3E8B"/>
    <w:rsid w:val="00DD787B"/>
    <w:rsid w:val="00E073D6"/>
    <w:rsid w:val="00E17570"/>
    <w:rsid w:val="00E25463"/>
    <w:rsid w:val="00E354F7"/>
    <w:rsid w:val="00E35CB1"/>
    <w:rsid w:val="00E36569"/>
    <w:rsid w:val="00E432D4"/>
    <w:rsid w:val="00E45659"/>
    <w:rsid w:val="00E46284"/>
    <w:rsid w:val="00E50B3A"/>
    <w:rsid w:val="00E60301"/>
    <w:rsid w:val="00E71ED3"/>
    <w:rsid w:val="00E80281"/>
    <w:rsid w:val="00E85BAE"/>
    <w:rsid w:val="00E94B3F"/>
    <w:rsid w:val="00E9762D"/>
    <w:rsid w:val="00EA0E05"/>
    <w:rsid w:val="00EA40F9"/>
    <w:rsid w:val="00EA741D"/>
    <w:rsid w:val="00EB2646"/>
    <w:rsid w:val="00EC1FB5"/>
    <w:rsid w:val="00EC59E8"/>
    <w:rsid w:val="00EC61B7"/>
    <w:rsid w:val="00ED0C4C"/>
    <w:rsid w:val="00ED2149"/>
    <w:rsid w:val="00EE5337"/>
    <w:rsid w:val="00EF3AA0"/>
    <w:rsid w:val="00EF72DC"/>
    <w:rsid w:val="00F019F1"/>
    <w:rsid w:val="00F05EB1"/>
    <w:rsid w:val="00F11E68"/>
    <w:rsid w:val="00F124ED"/>
    <w:rsid w:val="00F15A9D"/>
    <w:rsid w:val="00F234F9"/>
    <w:rsid w:val="00F278C5"/>
    <w:rsid w:val="00F27C84"/>
    <w:rsid w:val="00F362F9"/>
    <w:rsid w:val="00F4515B"/>
    <w:rsid w:val="00F51A54"/>
    <w:rsid w:val="00F551AA"/>
    <w:rsid w:val="00F61082"/>
    <w:rsid w:val="00F627EE"/>
    <w:rsid w:val="00F65B4F"/>
    <w:rsid w:val="00F73C7D"/>
    <w:rsid w:val="00F74D12"/>
    <w:rsid w:val="00F7784A"/>
    <w:rsid w:val="00F84595"/>
    <w:rsid w:val="00F9356B"/>
    <w:rsid w:val="00FA53F2"/>
    <w:rsid w:val="00FC45A0"/>
    <w:rsid w:val="00FD112E"/>
    <w:rsid w:val="00FD29EE"/>
    <w:rsid w:val="00FE3C4D"/>
    <w:rsid w:val="00FF012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Web)" w:uiPriority="0"/>
    <w:lsdException w:name="HTML Preformatted"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96D4D"/>
  </w:style>
  <w:style w:type="paragraph" w:styleId="1">
    <w:name w:val="heading 1"/>
    <w:basedOn w:val="a"/>
    <w:next w:val="a"/>
    <w:link w:val="10"/>
    <w:qFormat/>
    <w:rsid w:val="00290DDC"/>
    <w:pPr>
      <w:keepNext/>
      <w:widowControl w:val="0"/>
      <w:autoSpaceDE w:val="0"/>
      <w:autoSpaceDN w:val="0"/>
      <w:adjustRightInd w:val="0"/>
      <w:spacing w:before="60" w:after="60" w:line="360" w:lineRule="auto"/>
      <w:ind w:left="40" w:firstLine="278"/>
      <w:jc w:val="center"/>
      <w:outlineLvl w:val="0"/>
    </w:pPr>
    <w:rPr>
      <w:rFonts w:ascii="Times New Roman" w:eastAsia="Times New Roman" w:hAnsi="Times New Roman" w:cs="Arial"/>
      <w:b/>
      <w:bCs/>
      <w:caps/>
      <w:kern w:val="32"/>
      <w:sz w:val="28"/>
      <w:szCs w:val="28"/>
      <w:lang w:eastAsia="ru-RU"/>
    </w:rPr>
  </w:style>
  <w:style w:type="paragraph" w:styleId="2">
    <w:name w:val="heading 2"/>
    <w:basedOn w:val="a"/>
    <w:next w:val="a"/>
    <w:link w:val="20"/>
    <w:qFormat/>
    <w:rsid w:val="00290DDC"/>
    <w:pPr>
      <w:keepNext/>
      <w:spacing w:before="240" w:after="60" w:line="240" w:lineRule="auto"/>
      <w:jc w:val="right"/>
      <w:outlineLvl w:val="1"/>
    </w:pPr>
    <w:rPr>
      <w:rFonts w:ascii="Arial" w:eastAsia="Times New Roman" w:hAnsi="Arial" w:cs="Arial"/>
      <w:b/>
      <w:bCs/>
      <w:i/>
      <w:iCs/>
      <w:sz w:val="28"/>
      <w:szCs w:val="28"/>
      <w:lang w:eastAsia="ru-RU"/>
    </w:rPr>
  </w:style>
  <w:style w:type="paragraph" w:styleId="3">
    <w:name w:val="heading 3"/>
    <w:basedOn w:val="a"/>
    <w:next w:val="a"/>
    <w:link w:val="30"/>
    <w:uiPriority w:val="9"/>
    <w:semiHidden/>
    <w:unhideWhenUsed/>
    <w:qFormat/>
    <w:rsid w:val="007C5AB0"/>
    <w:pPr>
      <w:keepNext/>
      <w:keepLines/>
      <w:spacing w:before="200" w:after="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semiHidden/>
    <w:unhideWhenUsed/>
    <w:qFormat/>
    <w:rsid w:val="00F362F9"/>
    <w:pPr>
      <w:keepNext/>
      <w:keepLines/>
      <w:spacing w:before="200" w:after="0"/>
      <w:outlineLvl w:val="3"/>
    </w:pPr>
    <w:rPr>
      <w:rFonts w:asciiTheme="majorHAnsi" w:eastAsiaTheme="majorEastAsia" w:hAnsiTheme="majorHAnsi" w:cstheme="majorBidi"/>
      <w:b/>
      <w:bCs/>
      <w:i/>
      <w:iCs/>
      <w:color w:val="4F81BD" w:themeColor="accent1"/>
    </w:rPr>
  </w:style>
  <w:style w:type="paragraph" w:styleId="7">
    <w:name w:val="heading 7"/>
    <w:basedOn w:val="a"/>
    <w:next w:val="a"/>
    <w:link w:val="70"/>
    <w:qFormat/>
    <w:rsid w:val="00290DDC"/>
    <w:pPr>
      <w:spacing w:before="240" w:after="60" w:line="240" w:lineRule="auto"/>
      <w:jc w:val="right"/>
      <w:outlineLvl w:val="6"/>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796D4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List Paragraph"/>
    <w:basedOn w:val="a"/>
    <w:uiPriority w:val="34"/>
    <w:qFormat/>
    <w:rsid w:val="00796D4D"/>
    <w:pPr>
      <w:ind w:left="720"/>
      <w:contextualSpacing/>
    </w:pPr>
  </w:style>
  <w:style w:type="paragraph" w:styleId="a5">
    <w:name w:val="Balloon Text"/>
    <w:basedOn w:val="a"/>
    <w:link w:val="a6"/>
    <w:uiPriority w:val="99"/>
    <w:semiHidden/>
    <w:unhideWhenUsed/>
    <w:rsid w:val="00796D4D"/>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796D4D"/>
    <w:rPr>
      <w:rFonts w:ascii="Tahoma" w:hAnsi="Tahoma" w:cs="Tahoma"/>
      <w:sz w:val="16"/>
      <w:szCs w:val="16"/>
    </w:rPr>
  </w:style>
  <w:style w:type="character" w:customStyle="1" w:styleId="10">
    <w:name w:val="Заголовок 1 Знак"/>
    <w:basedOn w:val="a0"/>
    <w:link w:val="1"/>
    <w:rsid w:val="00290DDC"/>
    <w:rPr>
      <w:rFonts w:ascii="Times New Roman" w:eastAsia="Times New Roman" w:hAnsi="Times New Roman" w:cs="Arial"/>
      <w:b/>
      <w:bCs/>
      <w:caps/>
      <w:kern w:val="32"/>
      <w:sz w:val="28"/>
      <w:szCs w:val="28"/>
      <w:lang w:eastAsia="ru-RU"/>
    </w:rPr>
  </w:style>
  <w:style w:type="character" w:customStyle="1" w:styleId="20">
    <w:name w:val="Заголовок 2 Знак"/>
    <w:basedOn w:val="a0"/>
    <w:link w:val="2"/>
    <w:rsid w:val="00290DDC"/>
    <w:rPr>
      <w:rFonts w:ascii="Arial" w:eastAsia="Times New Roman" w:hAnsi="Arial" w:cs="Arial"/>
      <w:b/>
      <w:bCs/>
      <w:i/>
      <w:iCs/>
      <w:sz w:val="28"/>
      <w:szCs w:val="28"/>
      <w:lang w:eastAsia="ru-RU"/>
    </w:rPr>
  </w:style>
  <w:style w:type="character" w:customStyle="1" w:styleId="70">
    <w:name w:val="Заголовок 7 Знак"/>
    <w:basedOn w:val="a0"/>
    <w:link w:val="7"/>
    <w:rsid w:val="00290DDC"/>
    <w:rPr>
      <w:rFonts w:ascii="Times New Roman" w:eastAsia="Times New Roman" w:hAnsi="Times New Roman" w:cs="Times New Roman"/>
      <w:sz w:val="24"/>
      <w:szCs w:val="24"/>
      <w:lang w:eastAsia="ru-RU"/>
    </w:rPr>
  </w:style>
  <w:style w:type="numbering" w:customStyle="1" w:styleId="11">
    <w:name w:val="Нет списка1"/>
    <w:next w:val="a2"/>
    <w:uiPriority w:val="99"/>
    <w:semiHidden/>
    <w:unhideWhenUsed/>
    <w:rsid w:val="00290DDC"/>
  </w:style>
  <w:style w:type="character" w:styleId="a7">
    <w:name w:val="Hyperlink"/>
    <w:basedOn w:val="a0"/>
    <w:rsid w:val="00290DDC"/>
    <w:rPr>
      <w:color w:val="0000FF"/>
      <w:u w:val="single"/>
    </w:rPr>
  </w:style>
  <w:style w:type="character" w:customStyle="1" w:styleId="longtext1">
    <w:name w:val="long_text1"/>
    <w:basedOn w:val="a0"/>
    <w:rsid w:val="00290DDC"/>
    <w:rPr>
      <w:sz w:val="20"/>
      <w:szCs w:val="20"/>
    </w:rPr>
  </w:style>
  <w:style w:type="character" w:customStyle="1" w:styleId="HTML">
    <w:name w:val="Стандартный HTML Знак"/>
    <w:basedOn w:val="a0"/>
    <w:link w:val="HTML0"/>
    <w:rsid w:val="00290DDC"/>
    <w:rPr>
      <w:rFonts w:ascii="Courier New" w:eastAsia="Times New Roman" w:hAnsi="Courier New" w:cs="Courier New"/>
      <w:sz w:val="20"/>
      <w:szCs w:val="20"/>
      <w:lang w:eastAsia="ru-RU"/>
    </w:rPr>
  </w:style>
  <w:style w:type="paragraph" w:styleId="HTML0">
    <w:name w:val="HTML Preformatted"/>
    <w:basedOn w:val="a"/>
    <w:link w:val="HTML"/>
    <w:rsid w:val="00290D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pPr>
    <w:rPr>
      <w:rFonts w:ascii="Courier New" w:eastAsia="Times New Roman" w:hAnsi="Courier New" w:cs="Courier New"/>
      <w:sz w:val="20"/>
      <w:szCs w:val="20"/>
      <w:lang w:eastAsia="ru-RU"/>
    </w:rPr>
  </w:style>
  <w:style w:type="character" w:customStyle="1" w:styleId="HTML1">
    <w:name w:val="Стандартный HTML Знак1"/>
    <w:basedOn w:val="a0"/>
    <w:uiPriority w:val="99"/>
    <w:semiHidden/>
    <w:rsid w:val="00290DDC"/>
    <w:rPr>
      <w:rFonts w:ascii="Consolas" w:hAnsi="Consolas"/>
      <w:sz w:val="20"/>
      <w:szCs w:val="20"/>
    </w:rPr>
  </w:style>
  <w:style w:type="character" w:customStyle="1" w:styleId="apple-style-span">
    <w:name w:val="apple-style-span"/>
    <w:basedOn w:val="a0"/>
    <w:rsid w:val="00290DDC"/>
  </w:style>
  <w:style w:type="paragraph" w:styleId="a8">
    <w:name w:val="Normal (Web)"/>
    <w:basedOn w:val="a"/>
    <w:unhideWhenUsed/>
    <w:rsid w:val="00290DDC"/>
    <w:pPr>
      <w:spacing w:before="100" w:beforeAutospacing="1" w:after="100" w:afterAutospacing="1" w:line="240" w:lineRule="auto"/>
      <w:jc w:val="right"/>
    </w:pPr>
    <w:rPr>
      <w:rFonts w:ascii="Times New Roman" w:eastAsia="Times New Roman" w:hAnsi="Times New Roman" w:cs="Times New Roman"/>
      <w:sz w:val="24"/>
      <w:szCs w:val="24"/>
      <w:lang w:eastAsia="ru-RU"/>
    </w:rPr>
  </w:style>
  <w:style w:type="paragraph" w:customStyle="1" w:styleId="Char3">
    <w:name w:val="Char Знак Знак Знак Знак Знак3 Знак Знак Знак Знак"/>
    <w:basedOn w:val="a"/>
    <w:rsid w:val="00290DDC"/>
    <w:pPr>
      <w:suppressAutoHyphens/>
      <w:spacing w:after="160" w:line="240" w:lineRule="exact"/>
      <w:jc w:val="right"/>
    </w:pPr>
    <w:rPr>
      <w:rFonts w:ascii="Verdana" w:eastAsia="Times New Roman" w:hAnsi="Verdana" w:cs="Times New Roman"/>
      <w:sz w:val="20"/>
      <w:szCs w:val="20"/>
      <w:lang w:val="en-US" w:eastAsia="ru-RU"/>
    </w:rPr>
  </w:style>
  <w:style w:type="table" w:customStyle="1" w:styleId="12">
    <w:name w:val="Сетка таблицы1"/>
    <w:basedOn w:val="a1"/>
    <w:next w:val="a3"/>
    <w:uiPriority w:val="59"/>
    <w:rsid w:val="00290DDC"/>
    <w:pPr>
      <w:spacing w:after="0" w:line="240" w:lineRule="auto"/>
      <w:jc w:val="right"/>
    </w:pPr>
    <w:rPr>
      <w:rFonts w:eastAsia="Times New Roman"/>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shorttext1">
    <w:name w:val="short_text1"/>
    <w:basedOn w:val="a0"/>
    <w:rsid w:val="00290DDC"/>
    <w:rPr>
      <w:sz w:val="29"/>
      <w:szCs w:val="29"/>
    </w:rPr>
  </w:style>
  <w:style w:type="character" w:customStyle="1" w:styleId="hps">
    <w:name w:val="hps"/>
    <w:basedOn w:val="a0"/>
    <w:rsid w:val="00290DDC"/>
  </w:style>
  <w:style w:type="character" w:customStyle="1" w:styleId="shorttext">
    <w:name w:val="short_text"/>
    <w:basedOn w:val="a0"/>
    <w:rsid w:val="00290DDC"/>
  </w:style>
  <w:style w:type="paragraph" w:styleId="a9">
    <w:name w:val="header"/>
    <w:basedOn w:val="a"/>
    <w:link w:val="aa"/>
    <w:uiPriority w:val="99"/>
    <w:unhideWhenUsed/>
    <w:rsid w:val="00290DDC"/>
    <w:pPr>
      <w:tabs>
        <w:tab w:val="center" w:pos="4677"/>
        <w:tab w:val="right" w:pos="9355"/>
      </w:tabs>
      <w:spacing w:after="0" w:line="240" w:lineRule="auto"/>
      <w:jc w:val="right"/>
    </w:pPr>
    <w:rPr>
      <w:rFonts w:eastAsia="Times New Roman"/>
      <w:lang w:eastAsia="ru-RU"/>
    </w:rPr>
  </w:style>
  <w:style w:type="character" w:customStyle="1" w:styleId="aa">
    <w:name w:val="Верхний колонтитул Знак"/>
    <w:basedOn w:val="a0"/>
    <w:link w:val="a9"/>
    <w:uiPriority w:val="99"/>
    <w:rsid w:val="00290DDC"/>
    <w:rPr>
      <w:rFonts w:eastAsia="Times New Roman"/>
      <w:lang w:eastAsia="ru-RU"/>
    </w:rPr>
  </w:style>
  <w:style w:type="paragraph" w:styleId="ab">
    <w:name w:val="footer"/>
    <w:basedOn w:val="a"/>
    <w:link w:val="ac"/>
    <w:uiPriority w:val="99"/>
    <w:unhideWhenUsed/>
    <w:rsid w:val="00290DDC"/>
    <w:pPr>
      <w:tabs>
        <w:tab w:val="center" w:pos="4677"/>
        <w:tab w:val="right" w:pos="9355"/>
      </w:tabs>
      <w:spacing w:after="0" w:line="240" w:lineRule="auto"/>
      <w:jc w:val="right"/>
    </w:pPr>
    <w:rPr>
      <w:rFonts w:eastAsia="Times New Roman"/>
      <w:lang w:eastAsia="ru-RU"/>
    </w:rPr>
  </w:style>
  <w:style w:type="character" w:customStyle="1" w:styleId="ac">
    <w:name w:val="Нижний колонтитул Знак"/>
    <w:basedOn w:val="a0"/>
    <w:link w:val="ab"/>
    <w:uiPriority w:val="99"/>
    <w:rsid w:val="00290DDC"/>
    <w:rPr>
      <w:rFonts w:eastAsia="Times New Roman"/>
      <w:lang w:eastAsia="ru-RU"/>
    </w:rPr>
  </w:style>
  <w:style w:type="paragraph" w:customStyle="1" w:styleId="style13284442390000000683msonormal">
    <w:name w:val="style_13284442390000000683msonormal"/>
    <w:basedOn w:val="a"/>
    <w:rsid w:val="00290DDC"/>
    <w:pPr>
      <w:suppressAutoHyphens/>
      <w:spacing w:before="280" w:after="280" w:line="240" w:lineRule="auto"/>
      <w:jc w:val="right"/>
    </w:pPr>
    <w:rPr>
      <w:rFonts w:ascii="Times New Roman" w:eastAsia="Times New Roman" w:hAnsi="Times New Roman" w:cs="Calibri"/>
      <w:sz w:val="24"/>
      <w:szCs w:val="24"/>
      <w:lang w:eastAsia="ar-SA"/>
    </w:rPr>
  </w:style>
  <w:style w:type="character" w:customStyle="1" w:styleId="atn">
    <w:name w:val="atn"/>
    <w:basedOn w:val="a0"/>
    <w:rsid w:val="00290DDC"/>
  </w:style>
  <w:style w:type="character" w:customStyle="1" w:styleId="hpsatn">
    <w:name w:val="hps atn"/>
    <w:basedOn w:val="a0"/>
    <w:rsid w:val="00290DDC"/>
  </w:style>
  <w:style w:type="numbering" w:customStyle="1" w:styleId="21">
    <w:name w:val="Нет списка2"/>
    <w:next w:val="a2"/>
    <w:uiPriority w:val="99"/>
    <w:semiHidden/>
    <w:unhideWhenUsed/>
    <w:rsid w:val="001059B1"/>
  </w:style>
  <w:style w:type="table" w:customStyle="1" w:styleId="22">
    <w:name w:val="Сетка таблицы2"/>
    <w:basedOn w:val="a1"/>
    <w:next w:val="a3"/>
    <w:uiPriority w:val="59"/>
    <w:rsid w:val="001059B1"/>
    <w:pPr>
      <w:spacing w:after="0" w:line="240" w:lineRule="auto"/>
      <w:jc w:val="right"/>
    </w:pPr>
    <w:rPr>
      <w:rFonts w:eastAsia="Times New Roman"/>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fontstyle01">
    <w:name w:val="fontstyle01"/>
    <w:basedOn w:val="a0"/>
    <w:rsid w:val="00263B00"/>
    <w:rPr>
      <w:rFonts w:ascii="TimesNewRomanPSMT" w:hAnsi="TimesNewRomanPSMT" w:hint="default"/>
      <w:b w:val="0"/>
      <w:bCs w:val="0"/>
      <w:i w:val="0"/>
      <w:iCs w:val="0"/>
      <w:color w:val="000000"/>
      <w:sz w:val="20"/>
      <w:szCs w:val="20"/>
    </w:rPr>
  </w:style>
  <w:style w:type="paragraph" w:customStyle="1" w:styleId="13">
    <w:name w:val="Абзац списка1"/>
    <w:basedOn w:val="a"/>
    <w:rsid w:val="00D97381"/>
    <w:pPr>
      <w:ind w:left="720"/>
      <w:contextualSpacing/>
    </w:pPr>
    <w:rPr>
      <w:rFonts w:ascii="Calibri" w:eastAsia="Times New Roman" w:hAnsi="Calibri" w:cs="Times New Roman"/>
      <w:lang w:val="uk-UA"/>
    </w:rPr>
  </w:style>
  <w:style w:type="character" w:customStyle="1" w:styleId="40">
    <w:name w:val="Заголовок 4 Знак"/>
    <w:basedOn w:val="a0"/>
    <w:link w:val="4"/>
    <w:uiPriority w:val="9"/>
    <w:semiHidden/>
    <w:rsid w:val="00F362F9"/>
    <w:rPr>
      <w:rFonts w:asciiTheme="majorHAnsi" w:eastAsiaTheme="majorEastAsia" w:hAnsiTheme="majorHAnsi" w:cstheme="majorBidi"/>
      <w:b/>
      <w:bCs/>
      <w:i/>
      <w:iCs/>
      <w:color w:val="4F81BD" w:themeColor="accent1"/>
    </w:rPr>
  </w:style>
  <w:style w:type="character" w:customStyle="1" w:styleId="30">
    <w:name w:val="Заголовок 3 Знак"/>
    <w:basedOn w:val="a0"/>
    <w:link w:val="3"/>
    <w:uiPriority w:val="9"/>
    <w:semiHidden/>
    <w:rsid w:val="007C5AB0"/>
    <w:rPr>
      <w:rFonts w:asciiTheme="majorHAnsi" w:eastAsiaTheme="majorEastAsia" w:hAnsiTheme="majorHAnsi" w:cstheme="majorBidi"/>
      <w:b/>
      <w:bCs/>
      <w:color w:val="4F81BD" w:themeColor="accent1"/>
    </w:rPr>
  </w:style>
  <w:style w:type="character" w:styleId="ad">
    <w:name w:val="FollowedHyperlink"/>
    <w:basedOn w:val="a0"/>
    <w:uiPriority w:val="99"/>
    <w:semiHidden/>
    <w:unhideWhenUsed/>
    <w:rsid w:val="003E328A"/>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Web)" w:uiPriority="0"/>
    <w:lsdException w:name="HTML Preformatted"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96D4D"/>
  </w:style>
  <w:style w:type="paragraph" w:styleId="1">
    <w:name w:val="heading 1"/>
    <w:basedOn w:val="a"/>
    <w:next w:val="a"/>
    <w:link w:val="10"/>
    <w:qFormat/>
    <w:rsid w:val="00290DDC"/>
    <w:pPr>
      <w:keepNext/>
      <w:widowControl w:val="0"/>
      <w:autoSpaceDE w:val="0"/>
      <w:autoSpaceDN w:val="0"/>
      <w:adjustRightInd w:val="0"/>
      <w:spacing w:before="60" w:after="60" w:line="360" w:lineRule="auto"/>
      <w:ind w:left="40" w:firstLine="278"/>
      <w:jc w:val="center"/>
      <w:outlineLvl w:val="0"/>
    </w:pPr>
    <w:rPr>
      <w:rFonts w:ascii="Times New Roman" w:eastAsia="Times New Roman" w:hAnsi="Times New Roman" w:cs="Arial"/>
      <w:b/>
      <w:bCs/>
      <w:caps/>
      <w:kern w:val="32"/>
      <w:sz w:val="28"/>
      <w:szCs w:val="28"/>
      <w:lang w:eastAsia="ru-RU"/>
    </w:rPr>
  </w:style>
  <w:style w:type="paragraph" w:styleId="2">
    <w:name w:val="heading 2"/>
    <w:basedOn w:val="a"/>
    <w:next w:val="a"/>
    <w:link w:val="20"/>
    <w:qFormat/>
    <w:rsid w:val="00290DDC"/>
    <w:pPr>
      <w:keepNext/>
      <w:spacing w:before="240" w:after="60" w:line="240" w:lineRule="auto"/>
      <w:jc w:val="right"/>
      <w:outlineLvl w:val="1"/>
    </w:pPr>
    <w:rPr>
      <w:rFonts w:ascii="Arial" w:eastAsia="Times New Roman" w:hAnsi="Arial" w:cs="Arial"/>
      <w:b/>
      <w:bCs/>
      <w:i/>
      <w:iCs/>
      <w:sz w:val="28"/>
      <w:szCs w:val="28"/>
      <w:lang w:eastAsia="ru-RU"/>
    </w:rPr>
  </w:style>
  <w:style w:type="paragraph" w:styleId="3">
    <w:name w:val="heading 3"/>
    <w:basedOn w:val="a"/>
    <w:next w:val="a"/>
    <w:link w:val="30"/>
    <w:uiPriority w:val="9"/>
    <w:semiHidden/>
    <w:unhideWhenUsed/>
    <w:qFormat/>
    <w:rsid w:val="007C5AB0"/>
    <w:pPr>
      <w:keepNext/>
      <w:keepLines/>
      <w:spacing w:before="200" w:after="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semiHidden/>
    <w:unhideWhenUsed/>
    <w:qFormat/>
    <w:rsid w:val="00F362F9"/>
    <w:pPr>
      <w:keepNext/>
      <w:keepLines/>
      <w:spacing w:before="200" w:after="0"/>
      <w:outlineLvl w:val="3"/>
    </w:pPr>
    <w:rPr>
      <w:rFonts w:asciiTheme="majorHAnsi" w:eastAsiaTheme="majorEastAsia" w:hAnsiTheme="majorHAnsi" w:cstheme="majorBidi"/>
      <w:b/>
      <w:bCs/>
      <w:i/>
      <w:iCs/>
      <w:color w:val="4F81BD" w:themeColor="accent1"/>
    </w:rPr>
  </w:style>
  <w:style w:type="paragraph" w:styleId="7">
    <w:name w:val="heading 7"/>
    <w:basedOn w:val="a"/>
    <w:next w:val="a"/>
    <w:link w:val="70"/>
    <w:qFormat/>
    <w:rsid w:val="00290DDC"/>
    <w:pPr>
      <w:spacing w:before="240" w:after="60" w:line="240" w:lineRule="auto"/>
      <w:jc w:val="right"/>
      <w:outlineLvl w:val="6"/>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796D4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List Paragraph"/>
    <w:basedOn w:val="a"/>
    <w:uiPriority w:val="34"/>
    <w:qFormat/>
    <w:rsid w:val="00796D4D"/>
    <w:pPr>
      <w:ind w:left="720"/>
      <w:contextualSpacing/>
    </w:pPr>
  </w:style>
  <w:style w:type="paragraph" w:styleId="a5">
    <w:name w:val="Balloon Text"/>
    <w:basedOn w:val="a"/>
    <w:link w:val="a6"/>
    <w:uiPriority w:val="99"/>
    <w:semiHidden/>
    <w:unhideWhenUsed/>
    <w:rsid w:val="00796D4D"/>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796D4D"/>
    <w:rPr>
      <w:rFonts w:ascii="Tahoma" w:hAnsi="Tahoma" w:cs="Tahoma"/>
      <w:sz w:val="16"/>
      <w:szCs w:val="16"/>
    </w:rPr>
  </w:style>
  <w:style w:type="character" w:customStyle="1" w:styleId="10">
    <w:name w:val="Заголовок 1 Знак"/>
    <w:basedOn w:val="a0"/>
    <w:link w:val="1"/>
    <w:rsid w:val="00290DDC"/>
    <w:rPr>
      <w:rFonts w:ascii="Times New Roman" w:eastAsia="Times New Roman" w:hAnsi="Times New Roman" w:cs="Arial"/>
      <w:b/>
      <w:bCs/>
      <w:caps/>
      <w:kern w:val="32"/>
      <w:sz w:val="28"/>
      <w:szCs w:val="28"/>
      <w:lang w:eastAsia="ru-RU"/>
    </w:rPr>
  </w:style>
  <w:style w:type="character" w:customStyle="1" w:styleId="20">
    <w:name w:val="Заголовок 2 Знак"/>
    <w:basedOn w:val="a0"/>
    <w:link w:val="2"/>
    <w:rsid w:val="00290DDC"/>
    <w:rPr>
      <w:rFonts w:ascii="Arial" w:eastAsia="Times New Roman" w:hAnsi="Arial" w:cs="Arial"/>
      <w:b/>
      <w:bCs/>
      <w:i/>
      <w:iCs/>
      <w:sz w:val="28"/>
      <w:szCs w:val="28"/>
      <w:lang w:eastAsia="ru-RU"/>
    </w:rPr>
  </w:style>
  <w:style w:type="character" w:customStyle="1" w:styleId="70">
    <w:name w:val="Заголовок 7 Знак"/>
    <w:basedOn w:val="a0"/>
    <w:link w:val="7"/>
    <w:rsid w:val="00290DDC"/>
    <w:rPr>
      <w:rFonts w:ascii="Times New Roman" w:eastAsia="Times New Roman" w:hAnsi="Times New Roman" w:cs="Times New Roman"/>
      <w:sz w:val="24"/>
      <w:szCs w:val="24"/>
      <w:lang w:eastAsia="ru-RU"/>
    </w:rPr>
  </w:style>
  <w:style w:type="numbering" w:customStyle="1" w:styleId="11">
    <w:name w:val="Нет списка1"/>
    <w:next w:val="a2"/>
    <w:uiPriority w:val="99"/>
    <w:semiHidden/>
    <w:unhideWhenUsed/>
    <w:rsid w:val="00290DDC"/>
  </w:style>
  <w:style w:type="character" w:styleId="a7">
    <w:name w:val="Hyperlink"/>
    <w:basedOn w:val="a0"/>
    <w:rsid w:val="00290DDC"/>
    <w:rPr>
      <w:color w:val="0000FF"/>
      <w:u w:val="single"/>
    </w:rPr>
  </w:style>
  <w:style w:type="character" w:customStyle="1" w:styleId="longtext1">
    <w:name w:val="long_text1"/>
    <w:basedOn w:val="a0"/>
    <w:rsid w:val="00290DDC"/>
    <w:rPr>
      <w:sz w:val="20"/>
      <w:szCs w:val="20"/>
    </w:rPr>
  </w:style>
  <w:style w:type="character" w:customStyle="1" w:styleId="HTML">
    <w:name w:val="Стандартный HTML Знак"/>
    <w:basedOn w:val="a0"/>
    <w:link w:val="HTML0"/>
    <w:rsid w:val="00290DDC"/>
    <w:rPr>
      <w:rFonts w:ascii="Courier New" w:eastAsia="Times New Roman" w:hAnsi="Courier New" w:cs="Courier New"/>
      <w:sz w:val="20"/>
      <w:szCs w:val="20"/>
      <w:lang w:eastAsia="ru-RU"/>
    </w:rPr>
  </w:style>
  <w:style w:type="paragraph" w:styleId="HTML0">
    <w:name w:val="HTML Preformatted"/>
    <w:basedOn w:val="a"/>
    <w:link w:val="HTML"/>
    <w:rsid w:val="00290D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pPr>
    <w:rPr>
      <w:rFonts w:ascii="Courier New" w:eastAsia="Times New Roman" w:hAnsi="Courier New" w:cs="Courier New"/>
      <w:sz w:val="20"/>
      <w:szCs w:val="20"/>
      <w:lang w:eastAsia="ru-RU"/>
    </w:rPr>
  </w:style>
  <w:style w:type="character" w:customStyle="1" w:styleId="HTML1">
    <w:name w:val="Стандартный HTML Знак1"/>
    <w:basedOn w:val="a0"/>
    <w:uiPriority w:val="99"/>
    <w:semiHidden/>
    <w:rsid w:val="00290DDC"/>
    <w:rPr>
      <w:rFonts w:ascii="Consolas" w:hAnsi="Consolas"/>
      <w:sz w:val="20"/>
      <w:szCs w:val="20"/>
    </w:rPr>
  </w:style>
  <w:style w:type="character" w:customStyle="1" w:styleId="apple-style-span">
    <w:name w:val="apple-style-span"/>
    <w:basedOn w:val="a0"/>
    <w:rsid w:val="00290DDC"/>
  </w:style>
  <w:style w:type="paragraph" w:styleId="a8">
    <w:name w:val="Normal (Web)"/>
    <w:basedOn w:val="a"/>
    <w:unhideWhenUsed/>
    <w:rsid w:val="00290DDC"/>
    <w:pPr>
      <w:spacing w:before="100" w:beforeAutospacing="1" w:after="100" w:afterAutospacing="1" w:line="240" w:lineRule="auto"/>
      <w:jc w:val="right"/>
    </w:pPr>
    <w:rPr>
      <w:rFonts w:ascii="Times New Roman" w:eastAsia="Times New Roman" w:hAnsi="Times New Roman" w:cs="Times New Roman"/>
      <w:sz w:val="24"/>
      <w:szCs w:val="24"/>
      <w:lang w:eastAsia="ru-RU"/>
    </w:rPr>
  </w:style>
  <w:style w:type="paragraph" w:customStyle="1" w:styleId="Char3">
    <w:name w:val="Char Знак Знак Знак Знак Знак3 Знак Знак Знак Знак"/>
    <w:basedOn w:val="a"/>
    <w:rsid w:val="00290DDC"/>
    <w:pPr>
      <w:suppressAutoHyphens/>
      <w:spacing w:after="160" w:line="240" w:lineRule="exact"/>
      <w:jc w:val="right"/>
    </w:pPr>
    <w:rPr>
      <w:rFonts w:ascii="Verdana" w:eastAsia="Times New Roman" w:hAnsi="Verdana" w:cs="Times New Roman"/>
      <w:sz w:val="20"/>
      <w:szCs w:val="20"/>
      <w:lang w:val="en-US" w:eastAsia="ru-RU"/>
    </w:rPr>
  </w:style>
  <w:style w:type="table" w:customStyle="1" w:styleId="12">
    <w:name w:val="Сетка таблицы1"/>
    <w:basedOn w:val="a1"/>
    <w:next w:val="a3"/>
    <w:uiPriority w:val="59"/>
    <w:rsid w:val="00290DDC"/>
    <w:pPr>
      <w:spacing w:after="0" w:line="240" w:lineRule="auto"/>
      <w:jc w:val="right"/>
    </w:pPr>
    <w:rPr>
      <w:rFonts w:eastAsia="Times New Roman"/>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shorttext1">
    <w:name w:val="short_text1"/>
    <w:basedOn w:val="a0"/>
    <w:rsid w:val="00290DDC"/>
    <w:rPr>
      <w:sz w:val="29"/>
      <w:szCs w:val="29"/>
    </w:rPr>
  </w:style>
  <w:style w:type="character" w:customStyle="1" w:styleId="hps">
    <w:name w:val="hps"/>
    <w:basedOn w:val="a0"/>
    <w:rsid w:val="00290DDC"/>
  </w:style>
  <w:style w:type="character" w:customStyle="1" w:styleId="shorttext">
    <w:name w:val="short_text"/>
    <w:basedOn w:val="a0"/>
    <w:rsid w:val="00290DDC"/>
  </w:style>
  <w:style w:type="paragraph" w:styleId="a9">
    <w:name w:val="header"/>
    <w:basedOn w:val="a"/>
    <w:link w:val="aa"/>
    <w:uiPriority w:val="99"/>
    <w:unhideWhenUsed/>
    <w:rsid w:val="00290DDC"/>
    <w:pPr>
      <w:tabs>
        <w:tab w:val="center" w:pos="4677"/>
        <w:tab w:val="right" w:pos="9355"/>
      </w:tabs>
      <w:spacing w:after="0" w:line="240" w:lineRule="auto"/>
      <w:jc w:val="right"/>
    </w:pPr>
    <w:rPr>
      <w:rFonts w:eastAsia="Times New Roman"/>
      <w:lang w:eastAsia="ru-RU"/>
    </w:rPr>
  </w:style>
  <w:style w:type="character" w:customStyle="1" w:styleId="aa">
    <w:name w:val="Верхний колонтитул Знак"/>
    <w:basedOn w:val="a0"/>
    <w:link w:val="a9"/>
    <w:uiPriority w:val="99"/>
    <w:rsid w:val="00290DDC"/>
    <w:rPr>
      <w:rFonts w:eastAsia="Times New Roman"/>
      <w:lang w:eastAsia="ru-RU"/>
    </w:rPr>
  </w:style>
  <w:style w:type="paragraph" w:styleId="ab">
    <w:name w:val="footer"/>
    <w:basedOn w:val="a"/>
    <w:link w:val="ac"/>
    <w:uiPriority w:val="99"/>
    <w:unhideWhenUsed/>
    <w:rsid w:val="00290DDC"/>
    <w:pPr>
      <w:tabs>
        <w:tab w:val="center" w:pos="4677"/>
        <w:tab w:val="right" w:pos="9355"/>
      </w:tabs>
      <w:spacing w:after="0" w:line="240" w:lineRule="auto"/>
      <w:jc w:val="right"/>
    </w:pPr>
    <w:rPr>
      <w:rFonts w:eastAsia="Times New Roman"/>
      <w:lang w:eastAsia="ru-RU"/>
    </w:rPr>
  </w:style>
  <w:style w:type="character" w:customStyle="1" w:styleId="ac">
    <w:name w:val="Нижний колонтитул Знак"/>
    <w:basedOn w:val="a0"/>
    <w:link w:val="ab"/>
    <w:uiPriority w:val="99"/>
    <w:rsid w:val="00290DDC"/>
    <w:rPr>
      <w:rFonts w:eastAsia="Times New Roman"/>
      <w:lang w:eastAsia="ru-RU"/>
    </w:rPr>
  </w:style>
  <w:style w:type="paragraph" w:customStyle="1" w:styleId="style13284442390000000683msonormal">
    <w:name w:val="style_13284442390000000683msonormal"/>
    <w:basedOn w:val="a"/>
    <w:rsid w:val="00290DDC"/>
    <w:pPr>
      <w:suppressAutoHyphens/>
      <w:spacing w:before="280" w:after="280" w:line="240" w:lineRule="auto"/>
      <w:jc w:val="right"/>
    </w:pPr>
    <w:rPr>
      <w:rFonts w:ascii="Times New Roman" w:eastAsia="Times New Roman" w:hAnsi="Times New Roman" w:cs="Calibri"/>
      <w:sz w:val="24"/>
      <w:szCs w:val="24"/>
      <w:lang w:eastAsia="ar-SA"/>
    </w:rPr>
  </w:style>
  <w:style w:type="character" w:customStyle="1" w:styleId="atn">
    <w:name w:val="atn"/>
    <w:basedOn w:val="a0"/>
    <w:rsid w:val="00290DDC"/>
  </w:style>
  <w:style w:type="character" w:customStyle="1" w:styleId="hpsatn">
    <w:name w:val="hps atn"/>
    <w:basedOn w:val="a0"/>
    <w:rsid w:val="00290DDC"/>
  </w:style>
  <w:style w:type="numbering" w:customStyle="1" w:styleId="21">
    <w:name w:val="Нет списка2"/>
    <w:next w:val="a2"/>
    <w:uiPriority w:val="99"/>
    <w:semiHidden/>
    <w:unhideWhenUsed/>
    <w:rsid w:val="001059B1"/>
  </w:style>
  <w:style w:type="table" w:customStyle="1" w:styleId="22">
    <w:name w:val="Сетка таблицы2"/>
    <w:basedOn w:val="a1"/>
    <w:next w:val="a3"/>
    <w:uiPriority w:val="59"/>
    <w:rsid w:val="001059B1"/>
    <w:pPr>
      <w:spacing w:after="0" w:line="240" w:lineRule="auto"/>
      <w:jc w:val="right"/>
    </w:pPr>
    <w:rPr>
      <w:rFonts w:eastAsia="Times New Roman"/>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fontstyle01">
    <w:name w:val="fontstyle01"/>
    <w:basedOn w:val="a0"/>
    <w:rsid w:val="00263B00"/>
    <w:rPr>
      <w:rFonts w:ascii="TimesNewRomanPSMT" w:hAnsi="TimesNewRomanPSMT" w:hint="default"/>
      <w:b w:val="0"/>
      <w:bCs w:val="0"/>
      <w:i w:val="0"/>
      <w:iCs w:val="0"/>
      <w:color w:val="000000"/>
      <w:sz w:val="20"/>
      <w:szCs w:val="20"/>
    </w:rPr>
  </w:style>
  <w:style w:type="paragraph" w:customStyle="1" w:styleId="13">
    <w:name w:val="Абзац списка1"/>
    <w:basedOn w:val="a"/>
    <w:rsid w:val="00D97381"/>
    <w:pPr>
      <w:ind w:left="720"/>
      <w:contextualSpacing/>
    </w:pPr>
    <w:rPr>
      <w:rFonts w:ascii="Calibri" w:eastAsia="Times New Roman" w:hAnsi="Calibri" w:cs="Times New Roman"/>
      <w:lang w:val="uk-UA"/>
    </w:rPr>
  </w:style>
  <w:style w:type="character" w:customStyle="1" w:styleId="40">
    <w:name w:val="Заголовок 4 Знак"/>
    <w:basedOn w:val="a0"/>
    <w:link w:val="4"/>
    <w:uiPriority w:val="9"/>
    <w:semiHidden/>
    <w:rsid w:val="00F362F9"/>
    <w:rPr>
      <w:rFonts w:asciiTheme="majorHAnsi" w:eastAsiaTheme="majorEastAsia" w:hAnsiTheme="majorHAnsi" w:cstheme="majorBidi"/>
      <w:b/>
      <w:bCs/>
      <w:i/>
      <w:iCs/>
      <w:color w:val="4F81BD" w:themeColor="accent1"/>
    </w:rPr>
  </w:style>
  <w:style w:type="character" w:customStyle="1" w:styleId="30">
    <w:name w:val="Заголовок 3 Знак"/>
    <w:basedOn w:val="a0"/>
    <w:link w:val="3"/>
    <w:uiPriority w:val="9"/>
    <w:semiHidden/>
    <w:rsid w:val="007C5AB0"/>
    <w:rPr>
      <w:rFonts w:asciiTheme="majorHAnsi" w:eastAsiaTheme="majorEastAsia" w:hAnsiTheme="majorHAnsi" w:cstheme="majorBidi"/>
      <w:b/>
      <w:bCs/>
      <w:color w:val="4F81BD" w:themeColor="accent1"/>
    </w:rPr>
  </w:style>
  <w:style w:type="character" w:styleId="ad">
    <w:name w:val="FollowedHyperlink"/>
    <w:basedOn w:val="a0"/>
    <w:uiPriority w:val="99"/>
    <w:semiHidden/>
    <w:unhideWhenUsed/>
    <w:rsid w:val="003E328A"/>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9054628">
      <w:bodyDiv w:val="1"/>
      <w:marLeft w:val="0"/>
      <w:marRight w:val="0"/>
      <w:marTop w:val="0"/>
      <w:marBottom w:val="0"/>
      <w:divBdr>
        <w:top w:val="none" w:sz="0" w:space="0" w:color="auto"/>
        <w:left w:val="none" w:sz="0" w:space="0" w:color="auto"/>
        <w:bottom w:val="none" w:sz="0" w:space="0" w:color="auto"/>
        <w:right w:val="none" w:sz="0" w:space="0" w:color="auto"/>
      </w:divBdr>
    </w:div>
    <w:div w:id="246501134">
      <w:bodyDiv w:val="1"/>
      <w:marLeft w:val="0"/>
      <w:marRight w:val="0"/>
      <w:marTop w:val="0"/>
      <w:marBottom w:val="0"/>
      <w:divBdr>
        <w:top w:val="none" w:sz="0" w:space="0" w:color="auto"/>
        <w:left w:val="none" w:sz="0" w:space="0" w:color="auto"/>
        <w:bottom w:val="none" w:sz="0" w:space="0" w:color="auto"/>
        <w:right w:val="none" w:sz="0" w:space="0" w:color="auto"/>
      </w:divBdr>
    </w:div>
    <w:div w:id="273054716">
      <w:bodyDiv w:val="1"/>
      <w:marLeft w:val="0"/>
      <w:marRight w:val="0"/>
      <w:marTop w:val="0"/>
      <w:marBottom w:val="0"/>
      <w:divBdr>
        <w:top w:val="none" w:sz="0" w:space="0" w:color="auto"/>
        <w:left w:val="none" w:sz="0" w:space="0" w:color="auto"/>
        <w:bottom w:val="none" w:sz="0" w:space="0" w:color="auto"/>
        <w:right w:val="none" w:sz="0" w:space="0" w:color="auto"/>
      </w:divBdr>
    </w:div>
    <w:div w:id="356808909">
      <w:bodyDiv w:val="1"/>
      <w:marLeft w:val="0"/>
      <w:marRight w:val="0"/>
      <w:marTop w:val="0"/>
      <w:marBottom w:val="0"/>
      <w:divBdr>
        <w:top w:val="none" w:sz="0" w:space="0" w:color="auto"/>
        <w:left w:val="none" w:sz="0" w:space="0" w:color="auto"/>
        <w:bottom w:val="none" w:sz="0" w:space="0" w:color="auto"/>
        <w:right w:val="none" w:sz="0" w:space="0" w:color="auto"/>
      </w:divBdr>
    </w:div>
    <w:div w:id="386681744">
      <w:bodyDiv w:val="1"/>
      <w:marLeft w:val="0"/>
      <w:marRight w:val="0"/>
      <w:marTop w:val="0"/>
      <w:marBottom w:val="0"/>
      <w:divBdr>
        <w:top w:val="none" w:sz="0" w:space="0" w:color="auto"/>
        <w:left w:val="none" w:sz="0" w:space="0" w:color="auto"/>
        <w:bottom w:val="none" w:sz="0" w:space="0" w:color="auto"/>
        <w:right w:val="none" w:sz="0" w:space="0" w:color="auto"/>
      </w:divBdr>
      <w:divsChild>
        <w:div w:id="411045166">
          <w:marLeft w:val="0"/>
          <w:marRight w:val="0"/>
          <w:marTop w:val="0"/>
          <w:marBottom w:val="0"/>
          <w:divBdr>
            <w:top w:val="none" w:sz="0" w:space="0" w:color="auto"/>
            <w:left w:val="none" w:sz="0" w:space="0" w:color="auto"/>
            <w:bottom w:val="none" w:sz="0" w:space="0" w:color="auto"/>
            <w:right w:val="none" w:sz="0" w:space="0" w:color="auto"/>
          </w:divBdr>
          <w:divsChild>
            <w:div w:id="159125349">
              <w:marLeft w:val="0"/>
              <w:marRight w:val="60"/>
              <w:marTop w:val="0"/>
              <w:marBottom w:val="0"/>
              <w:divBdr>
                <w:top w:val="none" w:sz="0" w:space="0" w:color="auto"/>
                <w:left w:val="none" w:sz="0" w:space="0" w:color="auto"/>
                <w:bottom w:val="none" w:sz="0" w:space="0" w:color="auto"/>
                <w:right w:val="none" w:sz="0" w:space="0" w:color="auto"/>
              </w:divBdr>
              <w:divsChild>
                <w:div w:id="322974483">
                  <w:marLeft w:val="0"/>
                  <w:marRight w:val="0"/>
                  <w:marTop w:val="0"/>
                  <w:marBottom w:val="120"/>
                  <w:divBdr>
                    <w:top w:val="single" w:sz="6" w:space="0" w:color="C0C0C0"/>
                    <w:left w:val="single" w:sz="6" w:space="0" w:color="D9D9D9"/>
                    <w:bottom w:val="single" w:sz="6" w:space="0" w:color="D9D9D9"/>
                    <w:right w:val="single" w:sz="6" w:space="0" w:color="D9D9D9"/>
                  </w:divBdr>
                  <w:divsChild>
                    <w:div w:id="268390495">
                      <w:marLeft w:val="0"/>
                      <w:marRight w:val="0"/>
                      <w:marTop w:val="0"/>
                      <w:marBottom w:val="0"/>
                      <w:divBdr>
                        <w:top w:val="none" w:sz="0" w:space="0" w:color="auto"/>
                        <w:left w:val="none" w:sz="0" w:space="0" w:color="auto"/>
                        <w:bottom w:val="none" w:sz="0" w:space="0" w:color="auto"/>
                        <w:right w:val="none" w:sz="0" w:space="0" w:color="auto"/>
                      </w:divBdr>
                    </w:div>
                    <w:div w:id="2004385661">
                      <w:marLeft w:val="0"/>
                      <w:marRight w:val="0"/>
                      <w:marTop w:val="0"/>
                      <w:marBottom w:val="0"/>
                      <w:divBdr>
                        <w:top w:val="none" w:sz="0" w:space="0" w:color="auto"/>
                        <w:left w:val="none" w:sz="0" w:space="0" w:color="auto"/>
                        <w:bottom w:val="none" w:sz="0" w:space="0" w:color="auto"/>
                        <w:right w:val="none" w:sz="0" w:space="0" w:color="auto"/>
                      </w:divBdr>
                    </w:div>
                  </w:divsChild>
                </w:div>
                <w:div w:id="1697610888">
                  <w:marLeft w:val="0"/>
                  <w:marRight w:val="0"/>
                  <w:marTop w:val="180"/>
                  <w:marBottom w:val="240"/>
                  <w:divBdr>
                    <w:top w:val="none" w:sz="0" w:space="0" w:color="auto"/>
                    <w:left w:val="none" w:sz="0" w:space="0" w:color="auto"/>
                    <w:bottom w:val="none" w:sz="0" w:space="0" w:color="auto"/>
                    <w:right w:val="none" w:sz="0" w:space="0" w:color="auto"/>
                  </w:divBdr>
                </w:div>
              </w:divsChild>
            </w:div>
          </w:divsChild>
        </w:div>
        <w:div w:id="1472016771">
          <w:marLeft w:val="0"/>
          <w:marRight w:val="0"/>
          <w:marTop w:val="0"/>
          <w:marBottom w:val="0"/>
          <w:divBdr>
            <w:top w:val="none" w:sz="0" w:space="0" w:color="auto"/>
            <w:left w:val="none" w:sz="0" w:space="0" w:color="auto"/>
            <w:bottom w:val="none" w:sz="0" w:space="0" w:color="auto"/>
            <w:right w:val="none" w:sz="0" w:space="0" w:color="auto"/>
          </w:divBdr>
          <w:divsChild>
            <w:div w:id="1739548358">
              <w:marLeft w:val="60"/>
              <w:marRight w:val="0"/>
              <w:marTop w:val="0"/>
              <w:marBottom w:val="0"/>
              <w:divBdr>
                <w:top w:val="none" w:sz="0" w:space="0" w:color="auto"/>
                <w:left w:val="none" w:sz="0" w:space="0" w:color="auto"/>
                <w:bottom w:val="none" w:sz="0" w:space="0" w:color="auto"/>
                <w:right w:val="none" w:sz="0" w:space="0" w:color="auto"/>
              </w:divBdr>
              <w:divsChild>
                <w:div w:id="1248265109">
                  <w:marLeft w:val="0"/>
                  <w:marRight w:val="0"/>
                  <w:marTop w:val="0"/>
                  <w:marBottom w:val="0"/>
                  <w:divBdr>
                    <w:top w:val="none" w:sz="0" w:space="0" w:color="auto"/>
                    <w:left w:val="none" w:sz="0" w:space="0" w:color="auto"/>
                    <w:bottom w:val="none" w:sz="0" w:space="0" w:color="auto"/>
                    <w:right w:val="none" w:sz="0" w:space="0" w:color="auto"/>
                  </w:divBdr>
                  <w:divsChild>
                    <w:div w:id="932323979">
                      <w:marLeft w:val="0"/>
                      <w:marRight w:val="0"/>
                      <w:marTop w:val="0"/>
                      <w:marBottom w:val="120"/>
                      <w:divBdr>
                        <w:top w:val="single" w:sz="6" w:space="0" w:color="F5F5F5"/>
                        <w:left w:val="single" w:sz="6" w:space="0" w:color="F5F5F5"/>
                        <w:bottom w:val="single" w:sz="6" w:space="0" w:color="F5F5F5"/>
                        <w:right w:val="single" w:sz="6" w:space="0" w:color="F5F5F5"/>
                      </w:divBdr>
                      <w:divsChild>
                        <w:div w:id="236983329">
                          <w:marLeft w:val="0"/>
                          <w:marRight w:val="0"/>
                          <w:marTop w:val="0"/>
                          <w:marBottom w:val="0"/>
                          <w:divBdr>
                            <w:top w:val="none" w:sz="0" w:space="0" w:color="auto"/>
                            <w:left w:val="none" w:sz="0" w:space="0" w:color="auto"/>
                            <w:bottom w:val="none" w:sz="0" w:space="0" w:color="auto"/>
                            <w:right w:val="none" w:sz="0" w:space="0" w:color="auto"/>
                          </w:divBdr>
                          <w:divsChild>
                            <w:div w:id="464273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34861766">
      <w:bodyDiv w:val="1"/>
      <w:marLeft w:val="0"/>
      <w:marRight w:val="0"/>
      <w:marTop w:val="0"/>
      <w:marBottom w:val="0"/>
      <w:divBdr>
        <w:top w:val="none" w:sz="0" w:space="0" w:color="auto"/>
        <w:left w:val="none" w:sz="0" w:space="0" w:color="auto"/>
        <w:bottom w:val="none" w:sz="0" w:space="0" w:color="auto"/>
        <w:right w:val="none" w:sz="0" w:space="0" w:color="auto"/>
      </w:divBdr>
    </w:div>
    <w:div w:id="529072420">
      <w:bodyDiv w:val="1"/>
      <w:marLeft w:val="0"/>
      <w:marRight w:val="0"/>
      <w:marTop w:val="0"/>
      <w:marBottom w:val="0"/>
      <w:divBdr>
        <w:top w:val="none" w:sz="0" w:space="0" w:color="auto"/>
        <w:left w:val="none" w:sz="0" w:space="0" w:color="auto"/>
        <w:bottom w:val="none" w:sz="0" w:space="0" w:color="auto"/>
        <w:right w:val="none" w:sz="0" w:space="0" w:color="auto"/>
      </w:divBdr>
    </w:div>
    <w:div w:id="713235870">
      <w:bodyDiv w:val="1"/>
      <w:marLeft w:val="0"/>
      <w:marRight w:val="0"/>
      <w:marTop w:val="0"/>
      <w:marBottom w:val="0"/>
      <w:divBdr>
        <w:top w:val="none" w:sz="0" w:space="0" w:color="auto"/>
        <w:left w:val="none" w:sz="0" w:space="0" w:color="auto"/>
        <w:bottom w:val="none" w:sz="0" w:space="0" w:color="auto"/>
        <w:right w:val="none" w:sz="0" w:space="0" w:color="auto"/>
      </w:divBdr>
    </w:div>
    <w:div w:id="740172917">
      <w:bodyDiv w:val="1"/>
      <w:marLeft w:val="0"/>
      <w:marRight w:val="0"/>
      <w:marTop w:val="0"/>
      <w:marBottom w:val="0"/>
      <w:divBdr>
        <w:top w:val="none" w:sz="0" w:space="0" w:color="auto"/>
        <w:left w:val="none" w:sz="0" w:space="0" w:color="auto"/>
        <w:bottom w:val="none" w:sz="0" w:space="0" w:color="auto"/>
        <w:right w:val="none" w:sz="0" w:space="0" w:color="auto"/>
      </w:divBdr>
    </w:div>
    <w:div w:id="750660513">
      <w:bodyDiv w:val="1"/>
      <w:marLeft w:val="0"/>
      <w:marRight w:val="0"/>
      <w:marTop w:val="0"/>
      <w:marBottom w:val="0"/>
      <w:divBdr>
        <w:top w:val="none" w:sz="0" w:space="0" w:color="auto"/>
        <w:left w:val="none" w:sz="0" w:space="0" w:color="auto"/>
        <w:bottom w:val="none" w:sz="0" w:space="0" w:color="auto"/>
        <w:right w:val="none" w:sz="0" w:space="0" w:color="auto"/>
      </w:divBdr>
    </w:div>
    <w:div w:id="771782475">
      <w:bodyDiv w:val="1"/>
      <w:marLeft w:val="0"/>
      <w:marRight w:val="0"/>
      <w:marTop w:val="0"/>
      <w:marBottom w:val="0"/>
      <w:divBdr>
        <w:top w:val="none" w:sz="0" w:space="0" w:color="auto"/>
        <w:left w:val="none" w:sz="0" w:space="0" w:color="auto"/>
        <w:bottom w:val="none" w:sz="0" w:space="0" w:color="auto"/>
        <w:right w:val="none" w:sz="0" w:space="0" w:color="auto"/>
      </w:divBdr>
    </w:div>
    <w:div w:id="835144052">
      <w:bodyDiv w:val="1"/>
      <w:marLeft w:val="0"/>
      <w:marRight w:val="0"/>
      <w:marTop w:val="0"/>
      <w:marBottom w:val="0"/>
      <w:divBdr>
        <w:top w:val="none" w:sz="0" w:space="0" w:color="auto"/>
        <w:left w:val="none" w:sz="0" w:space="0" w:color="auto"/>
        <w:bottom w:val="none" w:sz="0" w:space="0" w:color="auto"/>
        <w:right w:val="none" w:sz="0" w:space="0" w:color="auto"/>
      </w:divBdr>
      <w:divsChild>
        <w:div w:id="1848209290">
          <w:marLeft w:val="0"/>
          <w:marRight w:val="0"/>
          <w:marTop w:val="0"/>
          <w:marBottom w:val="0"/>
          <w:divBdr>
            <w:top w:val="none" w:sz="0" w:space="0" w:color="auto"/>
            <w:left w:val="none" w:sz="0" w:space="0" w:color="auto"/>
            <w:bottom w:val="none" w:sz="0" w:space="0" w:color="auto"/>
            <w:right w:val="none" w:sz="0" w:space="0" w:color="auto"/>
          </w:divBdr>
          <w:divsChild>
            <w:div w:id="1175732485">
              <w:marLeft w:val="0"/>
              <w:marRight w:val="60"/>
              <w:marTop w:val="0"/>
              <w:marBottom w:val="0"/>
              <w:divBdr>
                <w:top w:val="none" w:sz="0" w:space="0" w:color="auto"/>
                <w:left w:val="none" w:sz="0" w:space="0" w:color="auto"/>
                <w:bottom w:val="none" w:sz="0" w:space="0" w:color="auto"/>
                <w:right w:val="none" w:sz="0" w:space="0" w:color="auto"/>
              </w:divBdr>
              <w:divsChild>
                <w:div w:id="385303283">
                  <w:marLeft w:val="0"/>
                  <w:marRight w:val="0"/>
                  <w:marTop w:val="0"/>
                  <w:marBottom w:val="120"/>
                  <w:divBdr>
                    <w:top w:val="single" w:sz="6" w:space="0" w:color="C0C0C0"/>
                    <w:left w:val="single" w:sz="6" w:space="0" w:color="D9D9D9"/>
                    <w:bottom w:val="single" w:sz="6" w:space="0" w:color="D9D9D9"/>
                    <w:right w:val="single" w:sz="6" w:space="0" w:color="D9D9D9"/>
                  </w:divBdr>
                  <w:divsChild>
                    <w:div w:id="753553458">
                      <w:marLeft w:val="0"/>
                      <w:marRight w:val="0"/>
                      <w:marTop w:val="0"/>
                      <w:marBottom w:val="0"/>
                      <w:divBdr>
                        <w:top w:val="none" w:sz="0" w:space="0" w:color="auto"/>
                        <w:left w:val="none" w:sz="0" w:space="0" w:color="auto"/>
                        <w:bottom w:val="none" w:sz="0" w:space="0" w:color="auto"/>
                        <w:right w:val="none" w:sz="0" w:space="0" w:color="auto"/>
                      </w:divBdr>
                    </w:div>
                    <w:div w:id="1059552639">
                      <w:marLeft w:val="0"/>
                      <w:marRight w:val="0"/>
                      <w:marTop w:val="0"/>
                      <w:marBottom w:val="0"/>
                      <w:divBdr>
                        <w:top w:val="none" w:sz="0" w:space="0" w:color="auto"/>
                        <w:left w:val="none" w:sz="0" w:space="0" w:color="auto"/>
                        <w:bottom w:val="none" w:sz="0" w:space="0" w:color="auto"/>
                        <w:right w:val="none" w:sz="0" w:space="0" w:color="auto"/>
                      </w:divBdr>
                    </w:div>
                  </w:divsChild>
                </w:div>
                <w:div w:id="149299271">
                  <w:marLeft w:val="0"/>
                  <w:marRight w:val="0"/>
                  <w:marTop w:val="180"/>
                  <w:marBottom w:val="240"/>
                  <w:divBdr>
                    <w:top w:val="none" w:sz="0" w:space="0" w:color="auto"/>
                    <w:left w:val="none" w:sz="0" w:space="0" w:color="auto"/>
                    <w:bottom w:val="none" w:sz="0" w:space="0" w:color="auto"/>
                    <w:right w:val="none" w:sz="0" w:space="0" w:color="auto"/>
                  </w:divBdr>
                </w:div>
              </w:divsChild>
            </w:div>
          </w:divsChild>
        </w:div>
        <w:div w:id="1881505705">
          <w:marLeft w:val="0"/>
          <w:marRight w:val="0"/>
          <w:marTop w:val="0"/>
          <w:marBottom w:val="0"/>
          <w:divBdr>
            <w:top w:val="none" w:sz="0" w:space="0" w:color="auto"/>
            <w:left w:val="none" w:sz="0" w:space="0" w:color="auto"/>
            <w:bottom w:val="none" w:sz="0" w:space="0" w:color="auto"/>
            <w:right w:val="none" w:sz="0" w:space="0" w:color="auto"/>
          </w:divBdr>
          <w:divsChild>
            <w:div w:id="206651649">
              <w:marLeft w:val="60"/>
              <w:marRight w:val="0"/>
              <w:marTop w:val="0"/>
              <w:marBottom w:val="0"/>
              <w:divBdr>
                <w:top w:val="none" w:sz="0" w:space="0" w:color="auto"/>
                <w:left w:val="none" w:sz="0" w:space="0" w:color="auto"/>
                <w:bottom w:val="none" w:sz="0" w:space="0" w:color="auto"/>
                <w:right w:val="none" w:sz="0" w:space="0" w:color="auto"/>
              </w:divBdr>
              <w:divsChild>
                <w:div w:id="336226495">
                  <w:marLeft w:val="0"/>
                  <w:marRight w:val="0"/>
                  <w:marTop w:val="0"/>
                  <w:marBottom w:val="0"/>
                  <w:divBdr>
                    <w:top w:val="none" w:sz="0" w:space="0" w:color="auto"/>
                    <w:left w:val="none" w:sz="0" w:space="0" w:color="auto"/>
                    <w:bottom w:val="none" w:sz="0" w:space="0" w:color="auto"/>
                    <w:right w:val="none" w:sz="0" w:space="0" w:color="auto"/>
                  </w:divBdr>
                  <w:divsChild>
                    <w:div w:id="1265920798">
                      <w:marLeft w:val="0"/>
                      <w:marRight w:val="0"/>
                      <w:marTop w:val="0"/>
                      <w:marBottom w:val="120"/>
                      <w:divBdr>
                        <w:top w:val="single" w:sz="6" w:space="0" w:color="F5F5F5"/>
                        <w:left w:val="single" w:sz="6" w:space="0" w:color="F5F5F5"/>
                        <w:bottom w:val="single" w:sz="6" w:space="0" w:color="F5F5F5"/>
                        <w:right w:val="single" w:sz="6" w:space="0" w:color="F5F5F5"/>
                      </w:divBdr>
                      <w:divsChild>
                        <w:div w:id="266743910">
                          <w:marLeft w:val="0"/>
                          <w:marRight w:val="0"/>
                          <w:marTop w:val="0"/>
                          <w:marBottom w:val="0"/>
                          <w:divBdr>
                            <w:top w:val="none" w:sz="0" w:space="0" w:color="auto"/>
                            <w:left w:val="none" w:sz="0" w:space="0" w:color="auto"/>
                            <w:bottom w:val="none" w:sz="0" w:space="0" w:color="auto"/>
                            <w:right w:val="none" w:sz="0" w:space="0" w:color="auto"/>
                          </w:divBdr>
                          <w:divsChild>
                            <w:div w:id="9522493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37380420">
      <w:bodyDiv w:val="1"/>
      <w:marLeft w:val="0"/>
      <w:marRight w:val="0"/>
      <w:marTop w:val="0"/>
      <w:marBottom w:val="0"/>
      <w:divBdr>
        <w:top w:val="none" w:sz="0" w:space="0" w:color="auto"/>
        <w:left w:val="none" w:sz="0" w:space="0" w:color="auto"/>
        <w:bottom w:val="none" w:sz="0" w:space="0" w:color="auto"/>
        <w:right w:val="none" w:sz="0" w:space="0" w:color="auto"/>
      </w:divBdr>
    </w:div>
    <w:div w:id="873731334">
      <w:bodyDiv w:val="1"/>
      <w:marLeft w:val="0"/>
      <w:marRight w:val="0"/>
      <w:marTop w:val="0"/>
      <w:marBottom w:val="0"/>
      <w:divBdr>
        <w:top w:val="none" w:sz="0" w:space="0" w:color="auto"/>
        <w:left w:val="none" w:sz="0" w:space="0" w:color="auto"/>
        <w:bottom w:val="none" w:sz="0" w:space="0" w:color="auto"/>
        <w:right w:val="none" w:sz="0" w:space="0" w:color="auto"/>
      </w:divBdr>
    </w:div>
    <w:div w:id="913509432">
      <w:bodyDiv w:val="1"/>
      <w:marLeft w:val="0"/>
      <w:marRight w:val="0"/>
      <w:marTop w:val="0"/>
      <w:marBottom w:val="0"/>
      <w:divBdr>
        <w:top w:val="none" w:sz="0" w:space="0" w:color="auto"/>
        <w:left w:val="none" w:sz="0" w:space="0" w:color="auto"/>
        <w:bottom w:val="none" w:sz="0" w:space="0" w:color="auto"/>
        <w:right w:val="none" w:sz="0" w:space="0" w:color="auto"/>
      </w:divBdr>
      <w:divsChild>
        <w:div w:id="1825782794">
          <w:marLeft w:val="0"/>
          <w:marRight w:val="0"/>
          <w:marTop w:val="0"/>
          <w:marBottom w:val="0"/>
          <w:divBdr>
            <w:top w:val="none" w:sz="0" w:space="0" w:color="auto"/>
            <w:left w:val="none" w:sz="0" w:space="0" w:color="auto"/>
            <w:bottom w:val="none" w:sz="0" w:space="0" w:color="auto"/>
            <w:right w:val="none" w:sz="0" w:space="0" w:color="auto"/>
          </w:divBdr>
          <w:divsChild>
            <w:div w:id="914242614">
              <w:marLeft w:val="0"/>
              <w:marRight w:val="60"/>
              <w:marTop w:val="0"/>
              <w:marBottom w:val="0"/>
              <w:divBdr>
                <w:top w:val="none" w:sz="0" w:space="0" w:color="auto"/>
                <w:left w:val="none" w:sz="0" w:space="0" w:color="auto"/>
                <w:bottom w:val="none" w:sz="0" w:space="0" w:color="auto"/>
                <w:right w:val="none" w:sz="0" w:space="0" w:color="auto"/>
              </w:divBdr>
              <w:divsChild>
                <w:div w:id="575163521">
                  <w:marLeft w:val="0"/>
                  <w:marRight w:val="0"/>
                  <w:marTop w:val="0"/>
                  <w:marBottom w:val="120"/>
                  <w:divBdr>
                    <w:top w:val="single" w:sz="6" w:space="0" w:color="C0C0C0"/>
                    <w:left w:val="single" w:sz="6" w:space="0" w:color="D9D9D9"/>
                    <w:bottom w:val="single" w:sz="6" w:space="0" w:color="D9D9D9"/>
                    <w:right w:val="single" w:sz="6" w:space="0" w:color="D9D9D9"/>
                  </w:divBdr>
                  <w:divsChild>
                    <w:div w:id="1424839517">
                      <w:marLeft w:val="0"/>
                      <w:marRight w:val="0"/>
                      <w:marTop w:val="0"/>
                      <w:marBottom w:val="0"/>
                      <w:divBdr>
                        <w:top w:val="none" w:sz="0" w:space="0" w:color="auto"/>
                        <w:left w:val="none" w:sz="0" w:space="0" w:color="auto"/>
                        <w:bottom w:val="none" w:sz="0" w:space="0" w:color="auto"/>
                        <w:right w:val="none" w:sz="0" w:space="0" w:color="auto"/>
                      </w:divBdr>
                    </w:div>
                    <w:div w:id="919829327">
                      <w:marLeft w:val="0"/>
                      <w:marRight w:val="0"/>
                      <w:marTop w:val="0"/>
                      <w:marBottom w:val="0"/>
                      <w:divBdr>
                        <w:top w:val="none" w:sz="0" w:space="0" w:color="auto"/>
                        <w:left w:val="none" w:sz="0" w:space="0" w:color="auto"/>
                        <w:bottom w:val="none" w:sz="0" w:space="0" w:color="auto"/>
                        <w:right w:val="none" w:sz="0" w:space="0" w:color="auto"/>
                      </w:divBdr>
                    </w:div>
                  </w:divsChild>
                </w:div>
                <w:div w:id="392584730">
                  <w:marLeft w:val="0"/>
                  <w:marRight w:val="0"/>
                  <w:marTop w:val="180"/>
                  <w:marBottom w:val="240"/>
                  <w:divBdr>
                    <w:top w:val="none" w:sz="0" w:space="0" w:color="auto"/>
                    <w:left w:val="none" w:sz="0" w:space="0" w:color="auto"/>
                    <w:bottom w:val="none" w:sz="0" w:space="0" w:color="auto"/>
                    <w:right w:val="none" w:sz="0" w:space="0" w:color="auto"/>
                  </w:divBdr>
                </w:div>
              </w:divsChild>
            </w:div>
          </w:divsChild>
        </w:div>
        <w:div w:id="1696925568">
          <w:marLeft w:val="0"/>
          <w:marRight w:val="0"/>
          <w:marTop w:val="0"/>
          <w:marBottom w:val="0"/>
          <w:divBdr>
            <w:top w:val="none" w:sz="0" w:space="0" w:color="auto"/>
            <w:left w:val="none" w:sz="0" w:space="0" w:color="auto"/>
            <w:bottom w:val="none" w:sz="0" w:space="0" w:color="auto"/>
            <w:right w:val="none" w:sz="0" w:space="0" w:color="auto"/>
          </w:divBdr>
          <w:divsChild>
            <w:div w:id="481429310">
              <w:marLeft w:val="60"/>
              <w:marRight w:val="0"/>
              <w:marTop w:val="0"/>
              <w:marBottom w:val="0"/>
              <w:divBdr>
                <w:top w:val="none" w:sz="0" w:space="0" w:color="auto"/>
                <w:left w:val="none" w:sz="0" w:space="0" w:color="auto"/>
                <w:bottom w:val="none" w:sz="0" w:space="0" w:color="auto"/>
                <w:right w:val="none" w:sz="0" w:space="0" w:color="auto"/>
              </w:divBdr>
              <w:divsChild>
                <w:div w:id="1936859019">
                  <w:marLeft w:val="0"/>
                  <w:marRight w:val="0"/>
                  <w:marTop w:val="0"/>
                  <w:marBottom w:val="0"/>
                  <w:divBdr>
                    <w:top w:val="none" w:sz="0" w:space="0" w:color="auto"/>
                    <w:left w:val="none" w:sz="0" w:space="0" w:color="auto"/>
                    <w:bottom w:val="none" w:sz="0" w:space="0" w:color="auto"/>
                    <w:right w:val="none" w:sz="0" w:space="0" w:color="auto"/>
                  </w:divBdr>
                  <w:divsChild>
                    <w:div w:id="1763337913">
                      <w:marLeft w:val="0"/>
                      <w:marRight w:val="0"/>
                      <w:marTop w:val="0"/>
                      <w:marBottom w:val="120"/>
                      <w:divBdr>
                        <w:top w:val="single" w:sz="6" w:space="0" w:color="F5F5F5"/>
                        <w:left w:val="single" w:sz="6" w:space="0" w:color="F5F5F5"/>
                        <w:bottom w:val="single" w:sz="6" w:space="0" w:color="F5F5F5"/>
                        <w:right w:val="single" w:sz="6" w:space="0" w:color="F5F5F5"/>
                      </w:divBdr>
                      <w:divsChild>
                        <w:div w:id="718476816">
                          <w:marLeft w:val="0"/>
                          <w:marRight w:val="0"/>
                          <w:marTop w:val="0"/>
                          <w:marBottom w:val="0"/>
                          <w:divBdr>
                            <w:top w:val="none" w:sz="0" w:space="0" w:color="auto"/>
                            <w:left w:val="none" w:sz="0" w:space="0" w:color="auto"/>
                            <w:bottom w:val="none" w:sz="0" w:space="0" w:color="auto"/>
                            <w:right w:val="none" w:sz="0" w:space="0" w:color="auto"/>
                          </w:divBdr>
                          <w:divsChild>
                            <w:div w:id="1671181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52798394">
      <w:bodyDiv w:val="1"/>
      <w:marLeft w:val="0"/>
      <w:marRight w:val="0"/>
      <w:marTop w:val="0"/>
      <w:marBottom w:val="0"/>
      <w:divBdr>
        <w:top w:val="none" w:sz="0" w:space="0" w:color="auto"/>
        <w:left w:val="none" w:sz="0" w:space="0" w:color="auto"/>
        <w:bottom w:val="none" w:sz="0" w:space="0" w:color="auto"/>
        <w:right w:val="none" w:sz="0" w:space="0" w:color="auto"/>
      </w:divBdr>
    </w:div>
    <w:div w:id="1227839577">
      <w:bodyDiv w:val="1"/>
      <w:marLeft w:val="0"/>
      <w:marRight w:val="0"/>
      <w:marTop w:val="0"/>
      <w:marBottom w:val="0"/>
      <w:divBdr>
        <w:top w:val="none" w:sz="0" w:space="0" w:color="auto"/>
        <w:left w:val="none" w:sz="0" w:space="0" w:color="auto"/>
        <w:bottom w:val="none" w:sz="0" w:space="0" w:color="auto"/>
        <w:right w:val="none" w:sz="0" w:space="0" w:color="auto"/>
      </w:divBdr>
    </w:div>
    <w:div w:id="1317881553">
      <w:bodyDiv w:val="1"/>
      <w:marLeft w:val="0"/>
      <w:marRight w:val="0"/>
      <w:marTop w:val="0"/>
      <w:marBottom w:val="0"/>
      <w:divBdr>
        <w:top w:val="none" w:sz="0" w:space="0" w:color="auto"/>
        <w:left w:val="none" w:sz="0" w:space="0" w:color="auto"/>
        <w:bottom w:val="none" w:sz="0" w:space="0" w:color="auto"/>
        <w:right w:val="none" w:sz="0" w:space="0" w:color="auto"/>
      </w:divBdr>
    </w:div>
    <w:div w:id="1366835303">
      <w:bodyDiv w:val="1"/>
      <w:marLeft w:val="0"/>
      <w:marRight w:val="0"/>
      <w:marTop w:val="0"/>
      <w:marBottom w:val="0"/>
      <w:divBdr>
        <w:top w:val="none" w:sz="0" w:space="0" w:color="auto"/>
        <w:left w:val="none" w:sz="0" w:space="0" w:color="auto"/>
        <w:bottom w:val="none" w:sz="0" w:space="0" w:color="auto"/>
        <w:right w:val="none" w:sz="0" w:space="0" w:color="auto"/>
      </w:divBdr>
    </w:div>
    <w:div w:id="1377125776">
      <w:bodyDiv w:val="1"/>
      <w:marLeft w:val="0"/>
      <w:marRight w:val="0"/>
      <w:marTop w:val="0"/>
      <w:marBottom w:val="0"/>
      <w:divBdr>
        <w:top w:val="none" w:sz="0" w:space="0" w:color="auto"/>
        <w:left w:val="none" w:sz="0" w:space="0" w:color="auto"/>
        <w:bottom w:val="none" w:sz="0" w:space="0" w:color="auto"/>
        <w:right w:val="none" w:sz="0" w:space="0" w:color="auto"/>
      </w:divBdr>
      <w:divsChild>
        <w:div w:id="308023848">
          <w:marLeft w:val="0"/>
          <w:marRight w:val="0"/>
          <w:marTop w:val="0"/>
          <w:marBottom w:val="0"/>
          <w:divBdr>
            <w:top w:val="none" w:sz="0" w:space="0" w:color="auto"/>
            <w:left w:val="none" w:sz="0" w:space="0" w:color="auto"/>
            <w:bottom w:val="none" w:sz="0" w:space="0" w:color="auto"/>
            <w:right w:val="none" w:sz="0" w:space="0" w:color="auto"/>
          </w:divBdr>
          <w:divsChild>
            <w:div w:id="1658269223">
              <w:marLeft w:val="0"/>
              <w:marRight w:val="60"/>
              <w:marTop w:val="0"/>
              <w:marBottom w:val="0"/>
              <w:divBdr>
                <w:top w:val="none" w:sz="0" w:space="0" w:color="auto"/>
                <w:left w:val="none" w:sz="0" w:space="0" w:color="auto"/>
                <w:bottom w:val="none" w:sz="0" w:space="0" w:color="auto"/>
                <w:right w:val="none" w:sz="0" w:space="0" w:color="auto"/>
              </w:divBdr>
              <w:divsChild>
                <w:div w:id="1122765520">
                  <w:marLeft w:val="0"/>
                  <w:marRight w:val="0"/>
                  <w:marTop w:val="0"/>
                  <w:marBottom w:val="120"/>
                  <w:divBdr>
                    <w:top w:val="single" w:sz="6" w:space="0" w:color="C0C0C0"/>
                    <w:left w:val="single" w:sz="6" w:space="0" w:color="D9D9D9"/>
                    <w:bottom w:val="single" w:sz="6" w:space="0" w:color="D9D9D9"/>
                    <w:right w:val="single" w:sz="6" w:space="0" w:color="D9D9D9"/>
                  </w:divBdr>
                  <w:divsChild>
                    <w:div w:id="1939294377">
                      <w:marLeft w:val="0"/>
                      <w:marRight w:val="0"/>
                      <w:marTop w:val="0"/>
                      <w:marBottom w:val="0"/>
                      <w:divBdr>
                        <w:top w:val="none" w:sz="0" w:space="0" w:color="auto"/>
                        <w:left w:val="none" w:sz="0" w:space="0" w:color="auto"/>
                        <w:bottom w:val="none" w:sz="0" w:space="0" w:color="auto"/>
                        <w:right w:val="none" w:sz="0" w:space="0" w:color="auto"/>
                      </w:divBdr>
                    </w:div>
                    <w:div w:id="540095116">
                      <w:marLeft w:val="0"/>
                      <w:marRight w:val="0"/>
                      <w:marTop w:val="0"/>
                      <w:marBottom w:val="0"/>
                      <w:divBdr>
                        <w:top w:val="none" w:sz="0" w:space="0" w:color="auto"/>
                        <w:left w:val="none" w:sz="0" w:space="0" w:color="auto"/>
                        <w:bottom w:val="none" w:sz="0" w:space="0" w:color="auto"/>
                        <w:right w:val="none" w:sz="0" w:space="0" w:color="auto"/>
                      </w:divBdr>
                    </w:div>
                  </w:divsChild>
                </w:div>
                <w:div w:id="1619601750">
                  <w:marLeft w:val="0"/>
                  <w:marRight w:val="0"/>
                  <w:marTop w:val="180"/>
                  <w:marBottom w:val="240"/>
                  <w:divBdr>
                    <w:top w:val="none" w:sz="0" w:space="0" w:color="auto"/>
                    <w:left w:val="none" w:sz="0" w:space="0" w:color="auto"/>
                    <w:bottom w:val="none" w:sz="0" w:space="0" w:color="auto"/>
                    <w:right w:val="none" w:sz="0" w:space="0" w:color="auto"/>
                  </w:divBdr>
                </w:div>
              </w:divsChild>
            </w:div>
          </w:divsChild>
        </w:div>
        <w:div w:id="1525435099">
          <w:marLeft w:val="0"/>
          <w:marRight w:val="0"/>
          <w:marTop w:val="0"/>
          <w:marBottom w:val="0"/>
          <w:divBdr>
            <w:top w:val="none" w:sz="0" w:space="0" w:color="auto"/>
            <w:left w:val="none" w:sz="0" w:space="0" w:color="auto"/>
            <w:bottom w:val="none" w:sz="0" w:space="0" w:color="auto"/>
            <w:right w:val="none" w:sz="0" w:space="0" w:color="auto"/>
          </w:divBdr>
          <w:divsChild>
            <w:div w:id="1384211572">
              <w:marLeft w:val="60"/>
              <w:marRight w:val="0"/>
              <w:marTop w:val="0"/>
              <w:marBottom w:val="0"/>
              <w:divBdr>
                <w:top w:val="none" w:sz="0" w:space="0" w:color="auto"/>
                <w:left w:val="none" w:sz="0" w:space="0" w:color="auto"/>
                <w:bottom w:val="none" w:sz="0" w:space="0" w:color="auto"/>
                <w:right w:val="none" w:sz="0" w:space="0" w:color="auto"/>
              </w:divBdr>
              <w:divsChild>
                <w:div w:id="851408019">
                  <w:marLeft w:val="0"/>
                  <w:marRight w:val="0"/>
                  <w:marTop w:val="0"/>
                  <w:marBottom w:val="0"/>
                  <w:divBdr>
                    <w:top w:val="none" w:sz="0" w:space="0" w:color="auto"/>
                    <w:left w:val="none" w:sz="0" w:space="0" w:color="auto"/>
                    <w:bottom w:val="none" w:sz="0" w:space="0" w:color="auto"/>
                    <w:right w:val="none" w:sz="0" w:space="0" w:color="auto"/>
                  </w:divBdr>
                  <w:divsChild>
                    <w:div w:id="1321232412">
                      <w:marLeft w:val="0"/>
                      <w:marRight w:val="0"/>
                      <w:marTop w:val="0"/>
                      <w:marBottom w:val="120"/>
                      <w:divBdr>
                        <w:top w:val="single" w:sz="6" w:space="0" w:color="F5F5F5"/>
                        <w:left w:val="single" w:sz="6" w:space="0" w:color="F5F5F5"/>
                        <w:bottom w:val="single" w:sz="6" w:space="0" w:color="F5F5F5"/>
                        <w:right w:val="single" w:sz="6" w:space="0" w:color="F5F5F5"/>
                      </w:divBdr>
                      <w:divsChild>
                        <w:div w:id="1833837689">
                          <w:marLeft w:val="0"/>
                          <w:marRight w:val="0"/>
                          <w:marTop w:val="0"/>
                          <w:marBottom w:val="0"/>
                          <w:divBdr>
                            <w:top w:val="none" w:sz="0" w:space="0" w:color="auto"/>
                            <w:left w:val="none" w:sz="0" w:space="0" w:color="auto"/>
                            <w:bottom w:val="none" w:sz="0" w:space="0" w:color="auto"/>
                            <w:right w:val="none" w:sz="0" w:space="0" w:color="auto"/>
                          </w:divBdr>
                          <w:divsChild>
                            <w:div w:id="4566837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80933888">
      <w:bodyDiv w:val="1"/>
      <w:marLeft w:val="0"/>
      <w:marRight w:val="0"/>
      <w:marTop w:val="0"/>
      <w:marBottom w:val="0"/>
      <w:divBdr>
        <w:top w:val="none" w:sz="0" w:space="0" w:color="auto"/>
        <w:left w:val="none" w:sz="0" w:space="0" w:color="auto"/>
        <w:bottom w:val="none" w:sz="0" w:space="0" w:color="auto"/>
        <w:right w:val="none" w:sz="0" w:space="0" w:color="auto"/>
      </w:divBdr>
    </w:div>
    <w:div w:id="1455052316">
      <w:bodyDiv w:val="1"/>
      <w:marLeft w:val="0"/>
      <w:marRight w:val="0"/>
      <w:marTop w:val="0"/>
      <w:marBottom w:val="0"/>
      <w:divBdr>
        <w:top w:val="none" w:sz="0" w:space="0" w:color="auto"/>
        <w:left w:val="none" w:sz="0" w:space="0" w:color="auto"/>
        <w:bottom w:val="none" w:sz="0" w:space="0" w:color="auto"/>
        <w:right w:val="none" w:sz="0" w:space="0" w:color="auto"/>
      </w:divBdr>
    </w:div>
    <w:div w:id="1551309427">
      <w:bodyDiv w:val="1"/>
      <w:marLeft w:val="0"/>
      <w:marRight w:val="0"/>
      <w:marTop w:val="0"/>
      <w:marBottom w:val="0"/>
      <w:divBdr>
        <w:top w:val="none" w:sz="0" w:space="0" w:color="auto"/>
        <w:left w:val="none" w:sz="0" w:space="0" w:color="auto"/>
        <w:bottom w:val="none" w:sz="0" w:space="0" w:color="auto"/>
        <w:right w:val="none" w:sz="0" w:space="0" w:color="auto"/>
      </w:divBdr>
    </w:div>
    <w:div w:id="1890415273">
      <w:bodyDiv w:val="1"/>
      <w:marLeft w:val="0"/>
      <w:marRight w:val="0"/>
      <w:marTop w:val="0"/>
      <w:marBottom w:val="0"/>
      <w:divBdr>
        <w:top w:val="none" w:sz="0" w:space="0" w:color="auto"/>
        <w:left w:val="none" w:sz="0" w:space="0" w:color="auto"/>
        <w:bottom w:val="none" w:sz="0" w:space="0" w:color="auto"/>
        <w:right w:val="none" w:sz="0" w:space="0" w:color="auto"/>
      </w:divBdr>
    </w:div>
    <w:div w:id="1906184926">
      <w:bodyDiv w:val="1"/>
      <w:marLeft w:val="0"/>
      <w:marRight w:val="0"/>
      <w:marTop w:val="0"/>
      <w:marBottom w:val="0"/>
      <w:divBdr>
        <w:top w:val="none" w:sz="0" w:space="0" w:color="auto"/>
        <w:left w:val="none" w:sz="0" w:space="0" w:color="auto"/>
        <w:bottom w:val="none" w:sz="0" w:space="0" w:color="auto"/>
        <w:right w:val="none" w:sz="0" w:space="0" w:color="auto"/>
      </w:divBdr>
    </w:div>
    <w:div w:id="1933855091">
      <w:bodyDiv w:val="1"/>
      <w:marLeft w:val="0"/>
      <w:marRight w:val="0"/>
      <w:marTop w:val="0"/>
      <w:marBottom w:val="0"/>
      <w:divBdr>
        <w:top w:val="none" w:sz="0" w:space="0" w:color="auto"/>
        <w:left w:val="none" w:sz="0" w:space="0" w:color="auto"/>
        <w:bottom w:val="none" w:sz="0" w:space="0" w:color="auto"/>
        <w:right w:val="none" w:sz="0" w:space="0" w:color="auto"/>
      </w:divBdr>
    </w:div>
    <w:div w:id="1935477915">
      <w:bodyDiv w:val="1"/>
      <w:marLeft w:val="0"/>
      <w:marRight w:val="0"/>
      <w:marTop w:val="0"/>
      <w:marBottom w:val="0"/>
      <w:divBdr>
        <w:top w:val="none" w:sz="0" w:space="0" w:color="auto"/>
        <w:left w:val="none" w:sz="0" w:space="0" w:color="auto"/>
        <w:bottom w:val="none" w:sz="0" w:space="0" w:color="auto"/>
        <w:right w:val="none" w:sz="0" w:space="0" w:color="auto"/>
      </w:divBdr>
    </w:div>
    <w:div w:id="20413928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chart" Target="charts/chart3.xml"/><Relationship Id="rId18" Type="http://schemas.openxmlformats.org/officeDocument/2006/relationships/hyperlink" Target="file:///C:/Users/svetlana/Desktop/ekmk_2014_1_9.pdf" TargetMode="External"/><Relationship Id="rId26" Type="http://schemas.openxmlformats.org/officeDocument/2006/relationships/hyperlink" Target="http://www.telemak.com.ua" TargetMode="External"/><Relationship Id="rId3" Type="http://schemas.openxmlformats.org/officeDocument/2006/relationships/styles" Target="styles.xml"/><Relationship Id="rId21" Type="http://schemas.openxmlformats.org/officeDocument/2006/relationships/hyperlink" Target="http://www.rusnauka.com/3_SND_2010/Economics/58123.doc.htm" TargetMode="External"/><Relationship Id="rId34"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chart" Target="charts/chart2.xml"/><Relationship Id="rId17" Type="http://schemas.openxmlformats.org/officeDocument/2006/relationships/hyperlink" Target="http://www.economy.nayka.com.ua/?op=1&amp;z=4898" TargetMode="External"/><Relationship Id="rId25" Type="http://schemas.openxmlformats.org/officeDocument/2006/relationships/hyperlink" Target="http://www.lg.ukrstat.gov.ua/sinf/turizm/turizm0510_1.php.htm" TargetMode="External"/><Relationship Id="rId33"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chart" Target="charts/chart6.xml"/><Relationship Id="rId20" Type="http://schemas.openxmlformats.org/officeDocument/2006/relationships/hyperlink" Target="http://www.nbuv.gov.ua/portal/soc_gum/Ekonk/2012_1/2012/econ" TargetMode="External"/><Relationship Id="rId29" Type="http://schemas.openxmlformats.org/officeDocument/2006/relationships/hyperlink" Target="https://www.ukrinform.ua/rubric-tourism/2303537-turpotik-do-ukraini-zris-na-87.html"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chart" Target="charts/chart1.xml"/><Relationship Id="rId24" Type="http://schemas.openxmlformats.org/officeDocument/2006/relationships/hyperlink" Target="https://sd.ua/travel" TargetMode="External"/><Relationship Id="rId32"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chart" Target="charts/chart5.xml"/><Relationship Id="rId23" Type="http://schemas.openxmlformats.org/officeDocument/2006/relationships/hyperlink" Target="http://www.me.gov.ua/Documents/Detail?lang=uk-UA&amp;id=5badba79-cfc540c1a1ec61f2e39161aa&amp;title=InformatsiiaSchodoPokaznikivRozvitkuSferiTurizmuTaKurortivU2016-Rotsi" TargetMode="External"/><Relationship Id="rId28" Type="http://schemas.openxmlformats.org/officeDocument/2006/relationships/hyperlink" Target="http://www.loga.gov.ua/sites/default/files/collections/strategy_ukr_20-07-2017.pd" TargetMode="External"/><Relationship Id="rId10" Type="http://schemas.openxmlformats.org/officeDocument/2006/relationships/image" Target="media/image2.png"/><Relationship Id="rId19" Type="http://schemas.openxmlformats.org/officeDocument/2006/relationships/hyperlink" Target="http://www.confcontact.com/2016-ekonomika-menedzhment/9_kobchenko.htm" TargetMode="External"/><Relationship Id="rId31" Type="http://schemas.openxmlformats.org/officeDocument/2006/relationships/hyperlink" Target="http://tppe.econom.univ.kiev.ua/data/2011_26/zb26_01.pdf" TargetMode="Externa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chart" Target="charts/chart4.xml"/><Relationship Id="rId22" Type="http://schemas.openxmlformats.org/officeDocument/2006/relationships/hyperlink" Target="http://nbuv.gov.ua/UJRN/molv_2016_1(1)__10" TargetMode="External"/><Relationship Id="rId27" Type="http://schemas.openxmlformats.org/officeDocument/2006/relationships/hyperlink" Target="http://www.loga.gov.ua/" TargetMode="External"/><Relationship Id="rId30" Type="http://schemas.openxmlformats.org/officeDocument/2006/relationships/hyperlink" Target="https://ua.korrespondent.net/world/worldabus/3836870-ukraina-vpala-v-reitynhu-turyzmu" TargetMode="External"/></Relationships>
</file>

<file path=word/charts/_rels/chart1.xml.rels><?xml version="1.0" encoding="UTF-8" standalone="yes"?>
<Relationships xmlns="http://schemas.openxmlformats.org/package/2006/relationships"><Relationship Id="rId1" Type="http://schemas.openxmlformats.org/officeDocument/2006/relationships/package" Target="../embeddings/_____Microsoft_Excel1.xlsx"/></Relationships>
</file>

<file path=word/charts/_rels/chart2.xml.rels><?xml version="1.0" encoding="UTF-8" standalone="yes"?>
<Relationships xmlns="http://schemas.openxmlformats.org/package/2006/relationships"><Relationship Id="rId1" Type="http://schemas.openxmlformats.org/officeDocument/2006/relationships/package" Target="../embeddings/_____Microsoft_Excel2.xlsx"/></Relationships>
</file>

<file path=word/charts/_rels/chart3.xml.rels><?xml version="1.0" encoding="UTF-8" standalone="yes"?>
<Relationships xmlns="http://schemas.openxmlformats.org/package/2006/relationships"><Relationship Id="rId1" Type="http://schemas.openxmlformats.org/officeDocument/2006/relationships/package" Target="../embeddings/_____Microsoft_Excel3.xlsx"/></Relationships>
</file>

<file path=word/charts/_rels/chart4.xml.rels><?xml version="1.0" encoding="UTF-8" standalone="yes"?>
<Relationships xmlns="http://schemas.openxmlformats.org/package/2006/relationships"><Relationship Id="rId2" Type="http://schemas.openxmlformats.org/officeDocument/2006/relationships/oleObject" Target="&#1044;&#1080;&#1072;&#1075;&#1088;&#1072;&#1084;&#1084;&#1072;%20&#1074;%20Microsoft%20Word" TargetMode="External"/><Relationship Id="rId1" Type="http://schemas.openxmlformats.org/officeDocument/2006/relationships/themeOverride" Target="../theme/themeOverride1.xml"/></Relationships>
</file>

<file path=word/charts/_rels/chart5.xml.rels><?xml version="1.0" encoding="UTF-8" standalone="yes"?>
<Relationships xmlns="http://schemas.openxmlformats.org/package/2006/relationships"><Relationship Id="rId1" Type="http://schemas.openxmlformats.org/officeDocument/2006/relationships/package" Target="../embeddings/_____Microsoft_Excel4.xlsx"/></Relationships>
</file>

<file path=word/charts/_rels/chart6.xml.rels><?xml version="1.0" encoding="UTF-8" standalone="yes"?>
<Relationships xmlns="http://schemas.openxmlformats.org/package/2006/relationships"><Relationship Id="rId2" Type="http://schemas.openxmlformats.org/officeDocument/2006/relationships/package" Target="../embeddings/_____Microsoft_Excel5.xlsx"/><Relationship Id="rId1" Type="http://schemas.openxmlformats.org/officeDocument/2006/relationships/themeOverride" Target="../theme/themeOverride2.xm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txPr>
        <a:bodyPr/>
        <a:lstStyle/>
        <a:p>
          <a:pPr>
            <a:defRPr sz="1400">
              <a:latin typeface="Times New Roman" pitchFamily="18" charset="0"/>
              <a:cs typeface="Times New Roman" pitchFamily="18" charset="0"/>
            </a:defRPr>
          </a:pPr>
          <a:endParaRPr lang="ru-RU"/>
        </a:p>
      </c:txPr>
    </c:title>
    <c:autoTitleDeleted val="0"/>
    <c:plotArea>
      <c:layout/>
      <c:barChart>
        <c:barDir val="col"/>
        <c:grouping val="clustered"/>
        <c:varyColors val="0"/>
        <c:ser>
          <c:idx val="0"/>
          <c:order val="0"/>
          <c:tx>
            <c:strRef>
              <c:f>Лист1!$A$4</c:f>
              <c:strCache>
                <c:ptCount val="1"/>
                <c:pt idx="0">
                  <c:v>Надходження  туристичного збору до місцевого бюджету</c:v>
                </c:pt>
              </c:strCache>
            </c:strRef>
          </c:tx>
          <c:invertIfNegative val="0"/>
          <c:dPt>
            <c:idx val="0"/>
            <c:invertIfNegative val="0"/>
            <c:bubble3D val="0"/>
            <c:spPr>
              <a:solidFill>
                <a:srgbClr val="00B0F0"/>
              </a:solidFill>
            </c:spPr>
          </c:dPt>
          <c:dPt>
            <c:idx val="1"/>
            <c:invertIfNegative val="0"/>
            <c:bubble3D val="0"/>
            <c:spPr>
              <a:solidFill>
                <a:srgbClr val="00B0F0"/>
              </a:solidFill>
            </c:spPr>
          </c:dPt>
          <c:dPt>
            <c:idx val="2"/>
            <c:invertIfNegative val="0"/>
            <c:bubble3D val="0"/>
            <c:spPr>
              <a:solidFill>
                <a:srgbClr val="00B0F0"/>
              </a:solidFill>
            </c:spPr>
          </c:dPt>
          <c:dLbls>
            <c:dLbl>
              <c:idx val="0"/>
              <c:layout>
                <c:manualLayout>
                  <c:x val="-1.8747656542932134E-7"/>
                  <c:y val="4.6296296296296294E-3"/>
                </c:manualLayout>
              </c:layout>
              <c:showLegendKey val="0"/>
              <c:showVal val="1"/>
              <c:showCatName val="0"/>
              <c:showSerName val="0"/>
              <c:showPercent val="0"/>
              <c:showBubbleSize val="0"/>
            </c:dLbl>
            <c:dLbl>
              <c:idx val="1"/>
              <c:layout>
                <c:manualLayout>
                  <c:x val="2.3809523809523812E-3"/>
                  <c:y val="-4.6296296296296294E-3"/>
                </c:manualLayout>
              </c:layout>
              <c:showLegendKey val="0"/>
              <c:showVal val="1"/>
              <c:showCatName val="0"/>
              <c:showSerName val="0"/>
              <c:showPercent val="0"/>
              <c:showBubbleSize val="0"/>
            </c:dLbl>
            <c:dLbl>
              <c:idx val="2"/>
              <c:layout>
                <c:manualLayout>
                  <c:x val="7.1428571428571426E-3"/>
                  <c:y val="0"/>
                </c:manualLayout>
              </c:layout>
              <c:showLegendKey val="0"/>
              <c:showVal val="1"/>
              <c:showCatName val="0"/>
              <c:showSerName val="0"/>
              <c:showPercent val="0"/>
              <c:showBubbleSize val="0"/>
            </c:dLbl>
            <c:txPr>
              <a:bodyPr/>
              <a:lstStyle/>
              <a:p>
                <a:pPr>
                  <a:defRPr>
                    <a:latin typeface="Times New Roman" pitchFamily="18" charset="0"/>
                    <a:cs typeface="Times New Roman" pitchFamily="18" charset="0"/>
                  </a:defRPr>
                </a:pPr>
                <a:endParaRPr lang="ru-RU"/>
              </a:p>
            </c:txPr>
            <c:showLegendKey val="0"/>
            <c:showVal val="1"/>
            <c:showCatName val="0"/>
            <c:showSerName val="0"/>
            <c:showPercent val="0"/>
            <c:showBubbleSize val="0"/>
            <c:showLeaderLines val="0"/>
          </c:dLbls>
          <c:cat>
            <c:strRef>
              <c:f>Лист1!$B$5:$E$5</c:f>
              <c:strCache>
                <c:ptCount val="3"/>
                <c:pt idx="0">
                  <c:v>2014 р.</c:v>
                </c:pt>
                <c:pt idx="1">
                  <c:v>2015 р.</c:v>
                </c:pt>
                <c:pt idx="2">
                  <c:v>2016 р.</c:v>
                </c:pt>
              </c:strCache>
            </c:strRef>
          </c:cat>
          <c:val>
            <c:numRef>
              <c:f>Лист1!$B$4:$D$4</c:f>
              <c:numCache>
                <c:formatCode>General</c:formatCode>
                <c:ptCount val="3"/>
                <c:pt idx="0">
                  <c:v>109.4</c:v>
                </c:pt>
                <c:pt idx="1">
                  <c:v>47.7</c:v>
                </c:pt>
                <c:pt idx="2">
                  <c:v>102.7</c:v>
                </c:pt>
              </c:numCache>
            </c:numRef>
          </c:val>
        </c:ser>
        <c:dLbls>
          <c:showLegendKey val="0"/>
          <c:showVal val="0"/>
          <c:showCatName val="0"/>
          <c:showSerName val="0"/>
          <c:showPercent val="0"/>
          <c:showBubbleSize val="0"/>
        </c:dLbls>
        <c:gapWidth val="150"/>
        <c:axId val="274740352"/>
        <c:axId val="274742656"/>
      </c:barChart>
      <c:catAx>
        <c:axId val="274740352"/>
        <c:scaling>
          <c:orientation val="minMax"/>
        </c:scaling>
        <c:delete val="0"/>
        <c:axPos val="b"/>
        <c:numFmt formatCode="General" sourceLinked="1"/>
        <c:majorTickMark val="out"/>
        <c:minorTickMark val="none"/>
        <c:tickLblPos val="nextTo"/>
        <c:txPr>
          <a:bodyPr/>
          <a:lstStyle/>
          <a:p>
            <a:pPr>
              <a:defRPr>
                <a:latin typeface="Times New Roman" pitchFamily="18" charset="0"/>
                <a:cs typeface="Times New Roman" pitchFamily="18" charset="0"/>
              </a:defRPr>
            </a:pPr>
            <a:endParaRPr lang="ru-RU"/>
          </a:p>
        </c:txPr>
        <c:crossAx val="274742656"/>
        <c:crosses val="autoZero"/>
        <c:auto val="1"/>
        <c:lblAlgn val="ctr"/>
        <c:lblOffset val="100"/>
        <c:noMultiLvlLbl val="0"/>
      </c:catAx>
      <c:valAx>
        <c:axId val="274742656"/>
        <c:scaling>
          <c:orientation val="minMax"/>
        </c:scaling>
        <c:delete val="0"/>
        <c:axPos val="l"/>
        <c:majorGridlines/>
        <c:numFmt formatCode="General" sourceLinked="1"/>
        <c:majorTickMark val="out"/>
        <c:minorTickMark val="none"/>
        <c:tickLblPos val="nextTo"/>
        <c:crossAx val="274740352"/>
        <c:crosses val="autoZero"/>
        <c:crossBetween val="between"/>
      </c:valAx>
      <c:spPr>
        <a:solidFill>
          <a:srgbClr val="FFFF00"/>
        </a:solidFill>
      </c:spPr>
    </c:plotArea>
    <c:plotVisOnly val="1"/>
    <c:dispBlanksAs val="gap"/>
    <c:showDLblsOverMax val="0"/>
  </c:chart>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30"/>
      <c:rotY val="0"/>
      <c:rAngAx val="0"/>
      <c:perspective val="30"/>
    </c:view3D>
    <c:floor>
      <c:thickness val="0"/>
    </c:floor>
    <c:sideWall>
      <c:thickness val="0"/>
    </c:sideWall>
    <c:backWall>
      <c:thickness val="0"/>
    </c:backWall>
    <c:plotArea>
      <c:layout>
        <c:manualLayout>
          <c:layoutTarget val="inner"/>
          <c:xMode val="edge"/>
          <c:yMode val="edge"/>
          <c:x val="7.1341863517060372E-2"/>
          <c:y val="9.8214285714285712E-2"/>
          <c:w val="0.55897255030621174"/>
          <c:h val="0.78769841269841268"/>
        </c:manualLayout>
      </c:layout>
      <c:pie3DChart>
        <c:varyColors val="1"/>
        <c:ser>
          <c:idx val="0"/>
          <c:order val="0"/>
          <c:tx>
            <c:strRef>
              <c:f>Лист1!$B$1</c:f>
              <c:strCache>
                <c:ptCount val="1"/>
                <c:pt idx="0">
                  <c:v>Столбец1</c:v>
                </c:pt>
              </c:strCache>
            </c:strRef>
          </c:tx>
          <c:explosion val="25"/>
          <c:dLbls>
            <c:dLbl>
              <c:idx val="0"/>
              <c:layout>
                <c:manualLayout>
                  <c:x val="-5.8799394867308251E-2"/>
                  <c:y val="-0.10832552180977378"/>
                </c:manualLayout>
              </c:layout>
              <c:showLegendKey val="0"/>
              <c:showVal val="1"/>
              <c:showCatName val="0"/>
              <c:showSerName val="0"/>
              <c:showPercent val="0"/>
              <c:showBubbleSize val="0"/>
            </c:dLbl>
            <c:dLbl>
              <c:idx val="1"/>
              <c:layout>
                <c:manualLayout>
                  <c:x val="2.683435403907845E-2"/>
                  <c:y val="4.0559930008748905E-2"/>
                </c:manualLayout>
              </c:layout>
              <c:showLegendKey val="0"/>
              <c:showVal val="1"/>
              <c:showCatName val="0"/>
              <c:showSerName val="0"/>
              <c:showPercent val="0"/>
              <c:showBubbleSize val="0"/>
            </c:dLbl>
            <c:dLbl>
              <c:idx val="2"/>
              <c:layout>
                <c:manualLayout>
                  <c:x val="-3.9226268591426069E-2"/>
                  <c:y val="4.5213723284589426E-2"/>
                </c:manualLayout>
              </c:layout>
              <c:showLegendKey val="0"/>
              <c:showVal val="1"/>
              <c:showCatName val="0"/>
              <c:showSerName val="0"/>
              <c:showPercent val="0"/>
              <c:showBubbleSize val="0"/>
            </c:dLbl>
            <c:dLbl>
              <c:idx val="3"/>
              <c:layout>
                <c:manualLayout>
                  <c:x val="-3.9652595508894722E-4"/>
                  <c:y val="5.7699350081239845E-2"/>
                </c:manualLayout>
              </c:layout>
              <c:showLegendKey val="0"/>
              <c:showVal val="1"/>
              <c:showCatName val="0"/>
              <c:showSerName val="0"/>
              <c:showPercent val="0"/>
              <c:showBubbleSize val="0"/>
            </c:dLbl>
            <c:dLbl>
              <c:idx val="4"/>
              <c:layout>
                <c:manualLayout>
                  <c:x val="-1.0224555263925343E-2"/>
                  <c:y val="-2.0359955005624297E-3"/>
                </c:manualLayout>
              </c:layout>
              <c:showLegendKey val="0"/>
              <c:showVal val="1"/>
              <c:showCatName val="0"/>
              <c:showSerName val="0"/>
              <c:showPercent val="0"/>
              <c:showBubbleSize val="0"/>
            </c:dLbl>
            <c:dLbl>
              <c:idx val="5"/>
              <c:layout>
                <c:manualLayout>
                  <c:x val="-3.0579250510352871E-3"/>
                  <c:y val="-5.5090613673290836E-2"/>
                </c:manualLayout>
              </c:layout>
              <c:showLegendKey val="0"/>
              <c:showVal val="1"/>
              <c:showCatName val="0"/>
              <c:showSerName val="0"/>
              <c:showPercent val="0"/>
              <c:showBubbleSize val="0"/>
            </c:dLbl>
            <c:dLbl>
              <c:idx val="6"/>
              <c:layout>
                <c:manualLayout>
                  <c:x val="1.4854731700204141E-2"/>
                  <c:y val="-0.11692882139732533"/>
                </c:manualLayout>
              </c:layout>
              <c:showLegendKey val="0"/>
              <c:showVal val="1"/>
              <c:showCatName val="0"/>
              <c:showSerName val="0"/>
              <c:showPercent val="0"/>
              <c:showBubbleSize val="0"/>
            </c:dLbl>
            <c:dLbl>
              <c:idx val="7"/>
              <c:layout>
                <c:manualLayout>
                  <c:x val="3.7325477544473608E-2"/>
                  <c:y val="-6.8568616422947135E-2"/>
                </c:manualLayout>
              </c:layout>
              <c:showLegendKey val="0"/>
              <c:showVal val="1"/>
              <c:showCatName val="0"/>
              <c:showSerName val="0"/>
              <c:showPercent val="0"/>
              <c:showBubbleSize val="0"/>
            </c:dLbl>
            <c:txPr>
              <a:bodyPr/>
              <a:lstStyle/>
              <a:p>
                <a:pPr>
                  <a:defRPr>
                    <a:latin typeface="Times New Roman" pitchFamily="18" charset="0"/>
                    <a:cs typeface="Times New Roman" pitchFamily="18" charset="0"/>
                  </a:defRPr>
                </a:pPr>
                <a:endParaRPr lang="ru-RU"/>
              </a:p>
            </c:txPr>
            <c:showLegendKey val="0"/>
            <c:showVal val="0"/>
            <c:showCatName val="0"/>
            <c:showSerName val="0"/>
            <c:showPercent val="0"/>
            <c:showBubbleSize val="0"/>
          </c:dLbls>
          <c:cat>
            <c:strRef>
              <c:f>Лист1!$A$2:$A$9</c:f>
              <c:strCache>
                <c:ptCount val="8"/>
                <c:pt idx="0">
                  <c:v>м. Київ</c:v>
                </c:pt>
                <c:pt idx="1">
                  <c:v>Львівська обл.</c:v>
                </c:pt>
                <c:pt idx="2">
                  <c:v>Одеська обл. </c:v>
                </c:pt>
                <c:pt idx="3">
                  <c:v>Івано-Франківська обл. </c:v>
                </c:pt>
                <c:pt idx="4">
                  <c:v>Закарпатська обл.</c:v>
                </c:pt>
                <c:pt idx="5">
                  <c:v>Донецька обл.</c:v>
                </c:pt>
                <c:pt idx="6">
                  <c:v>Луганська обл.</c:v>
                </c:pt>
                <c:pt idx="7">
                  <c:v>Інші</c:v>
                </c:pt>
              </c:strCache>
            </c:strRef>
          </c:cat>
          <c:val>
            <c:numRef>
              <c:f>Лист1!$B$2:$B$9</c:f>
              <c:numCache>
                <c:formatCode>0.0%</c:formatCode>
                <c:ptCount val="8"/>
                <c:pt idx="0">
                  <c:v>0.34699999999999998</c:v>
                </c:pt>
                <c:pt idx="1">
                  <c:v>0.156</c:v>
                </c:pt>
                <c:pt idx="2">
                  <c:v>0.13600000000000001</c:v>
                </c:pt>
                <c:pt idx="3">
                  <c:v>4.2000000000000003E-2</c:v>
                </c:pt>
                <c:pt idx="4">
                  <c:v>4.1000000000000002E-2</c:v>
                </c:pt>
                <c:pt idx="5">
                  <c:v>1.7000000000000001E-2</c:v>
                </c:pt>
                <c:pt idx="6">
                  <c:v>2E-3</c:v>
                </c:pt>
                <c:pt idx="7">
                  <c:v>0.25900000000000001</c:v>
                </c:pt>
              </c:numCache>
            </c:numRef>
          </c:val>
        </c:ser>
        <c:dLbls>
          <c:showLegendKey val="0"/>
          <c:showVal val="0"/>
          <c:showCatName val="0"/>
          <c:showSerName val="0"/>
          <c:showPercent val="0"/>
          <c:showBubbleSize val="0"/>
          <c:showLeaderLines val="1"/>
        </c:dLbls>
      </c:pie3DChart>
    </c:plotArea>
    <c:legend>
      <c:legendPos val="r"/>
      <c:overlay val="0"/>
      <c:txPr>
        <a:bodyPr/>
        <a:lstStyle/>
        <a:p>
          <a:pPr>
            <a:defRPr>
              <a:latin typeface="Times New Roman" pitchFamily="18" charset="0"/>
              <a:cs typeface="Times New Roman" pitchFamily="18" charset="0"/>
            </a:defRPr>
          </a:pPr>
          <a:endParaRPr lang="ru-RU"/>
        </a:p>
      </c:txPr>
    </c:legend>
    <c:plotVisOnly val="1"/>
    <c:dispBlanksAs val="gap"/>
    <c:showDLblsOverMax val="0"/>
  </c:chart>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view3D>
      <c:rotX val="15"/>
      <c:rotY val="20"/>
      <c:rAngAx val="1"/>
    </c:view3D>
    <c:floor>
      <c:thickness val="0"/>
    </c:floor>
    <c:sideWall>
      <c:thickness val="0"/>
    </c:sideWall>
    <c:backWall>
      <c:thickness val="0"/>
    </c:backWall>
    <c:plotArea>
      <c:layout/>
      <c:bar3DChart>
        <c:barDir val="col"/>
        <c:grouping val="clustered"/>
        <c:varyColors val="0"/>
        <c:ser>
          <c:idx val="0"/>
          <c:order val="0"/>
          <c:tx>
            <c:strRef>
              <c:f>Лист1!$A$17</c:f>
              <c:strCache>
                <c:ptCount val="1"/>
                <c:pt idx="0">
                  <c:v>Суб'єкти туристичної діяльності - юридичні особи</c:v>
                </c:pt>
              </c:strCache>
            </c:strRef>
          </c:tx>
          <c:invertIfNegative val="0"/>
          <c:dLbls>
            <c:txPr>
              <a:bodyPr/>
              <a:lstStyle/>
              <a:p>
                <a:pPr>
                  <a:defRPr>
                    <a:latin typeface="Times New Roman" pitchFamily="18" charset="0"/>
                    <a:cs typeface="Times New Roman" pitchFamily="18" charset="0"/>
                  </a:defRPr>
                </a:pPr>
                <a:endParaRPr lang="ru-RU"/>
              </a:p>
            </c:txPr>
            <c:showLegendKey val="0"/>
            <c:showVal val="1"/>
            <c:showCatName val="0"/>
            <c:showSerName val="0"/>
            <c:showPercent val="0"/>
            <c:showBubbleSize val="0"/>
            <c:showLeaderLines val="0"/>
          </c:dLbls>
          <c:cat>
            <c:strRef>
              <c:f>Лист1!$B$16:$C$16</c:f>
              <c:strCache>
                <c:ptCount val="2"/>
                <c:pt idx="0">
                  <c:v>в межах України</c:v>
                </c:pt>
                <c:pt idx="1">
                  <c:v>за кордон</c:v>
                </c:pt>
              </c:strCache>
            </c:strRef>
          </c:cat>
          <c:val>
            <c:numRef>
              <c:f>Лист1!$B$17:$C$17</c:f>
              <c:numCache>
                <c:formatCode>General</c:formatCode>
                <c:ptCount val="2"/>
                <c:pt idx="0">
                  <c:v>178</c:v>
                </c:pt>
                <c:pt idx="1">
                  <c:v>323</c:v>
                </c:pt>
              </c:numCache>
            </c:numRef>
          </c:val>
        </c:ser>
        <c:ser>
          <c:idx val="1"/>
          <c:order val="1"/>
          <c:tx>
            <c:strRef>
              <c:f>Лист1!$A$18</c:f>
              <c:strCache>
                <c:ptCount val="1"/>
                <c:pt idx="0">
                  <c:v>Суб'єкти туристичної діяльності - фізичні особи</c:v>
                </c:pt>
              </c:strCache>
            </c:strRef>
          </c:tx>
          <c:invertIfNegative val="0"/>
          <c:dLbls>
            <c:txPr>
              <a:bodyPr/>
              <a:lstStyle/>
              <a:p>
                <a:pPr>
                  <a:defRPr>
                    <a:latin typeface="Times New Roman" pitchFamily="18" charset="0"/>
                    <a:cs typeface="Times New Roman" pitchFamily="18" charset="0"/>
                  </a:defRPr>
                </a:pPr>
                <a:endParaRPr lang="ru-RU"/>
              </a:p>
            </c:txPr>
            <c:showLegendKey val="0"/>
            <c:showVal val="1"/>
            <c:showCatName val="0"/>
            <c:showSerName val="0"/>
            <c:showPercent val="0"/>
            <c:showBubbleSize val="0"/>
            <c:showLeaderLines val="0"/>
          </c:dLbls>
          <c:cat>
            <c:strRef>
              <c:f>Лист1!$B$16:$C$16</c:f>
              <c:strCache>
                <c:ptCount val="2"/>
                <c:pt idx="0">
                  <c:v>в межах України</c:v>
                </c:pt>
                <c:pt idx="1">
                  <c:v>за кордон</c:v>
                </c:pt>
              </c:strCache>
            </c:strRef>
          </c:cat>
          <c:val>
            <c:numRef>
              <c:f>Лист1!$B$18:$C$18</c:f>
              <c:numCache>
                <c:formatCode>General</c:formatCode>
                <c:ptCount val="2"/>
                <c:pt idx="0">
                  <c:v>29</c:v>
                </c:pt>
                <c:pt idx="1">
                  <c:v>879</c:v>
                </c:pt>
              </c:numCache>
            </c:numRef>
          </c:val>
        </c:ser>
        <c:dLbls>
          <c:showLegendKey val="0"/>
          <c:showVal val="0"/>
          <c:showCatName val="0"/>
          <c:showSerName val="0"/>
          <c:showPercent val="0"/>
          <c:showBubbleSize val="0"/>
        </c:dLbls>
        <c:gapWidth val="150"/>
        <c:shape val="box"/>
        <c:axId val="291148544"/>
        <c:axId val="291150080"/>
        <c:axId val="0"/>
      </c:bar3DChart>
      <c:catAx>
        <c:axId val="291148544"/>
        <c:scaling>
          <c:orientation val="minMax"/>
        </c:scaling>
        <c:delete val="0"/>
        <c:axPos val="b"/>
        <c:majorTickMark val="out"/>
        <c:minorTickMark val="none"/>
        <c:tickLblPos val="nextTo"/>
        <c:txPr>
          <a:bodyPr/>
          <a:lstStyle/>
          <a:p>
            <a:pPr>
              <a:defRPr>
                <a:latin typeface="Times New Roman" pitchFamily="18" charset="0"/>
                <a:cs typeface="Times New Roman" pitchFamily="18" charset="0"/>
              </a:defRPr>
            </a:pPr>
            <a:endParaRPr lang="ru-RU"/>
          </a:p>
        </c:txPr>
        <c:crossAx val="291150080"/>
        <c:crosses val="autoZero"/>
        <c:auto val="1"/>
        <c:lblAlgn val="ctr"/>
        <c:lblOffset val="100"/>
        <c:noMultiLvlLbl val="0"/>
      </c:catAx>
      <c:valAx>
        <c:axId val="291150080"/>
        <c:scaling>
          <c:orientation val="minMax"/>
        </c:scaling>
        <c:delete val="0"/>
        <c:axPos val="l"/>
        <c:majorGridlines/>
        <c:numFmt formatCode="General" sourceLinked="1"/>
        <c:majorTickMark val="out"/>
        <c:minorTickMark val="none"/>
        <c:tickLblPos val="nextTo"/>
        <c:crossAx val="291148544"/>
        <c:crosses val="autoZero"/>
        <c:crossBetween val="between"/>
      </c:valAx>
    </c:plotArea>
    <c:legend>
      <c:legendPos val="r"/>
      <c:overlay val="0"/>
      <c:txPr>
        <a:bodyPr/>
        <a:lstStyle/>
        <a:p>
          <a:pPr>
            <a:defRPr>
              <a:latin typeface="Times New Roman" pitchFamily="18" charset="0"/>
              <a:cs typeface="Times New Roman" pitchFamily="18" charset="0"/>
            </a:defRPr>
          </a:pPr>
          <a:endParaRPr lang="ru-RU"/>
        </a:p>
      </c:txPr>
    </c:legend>
    <c:plotVisOnly val="1"/>
    <c:dispBlanksAs val="gap"/>
    <c:showDLblsOverMax val="0"/>
  </c:chart>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view3D>
      <c:rotX val="15"/>
      <c:rotY val="20"/>
      <c:rAngAx val="1"/>
    </c:view3D>
    <c:floor>
      <c:thickness val="0"/>
    </c:floor>
    <c:sideWall>
      <c:thickness val="0"/>
    </c:sideWall>
    <c:backWall>
      <c:thickness val="0"/>
    </c:backWall>
    <c:plotArea>
      <c:layout/>
      <c:bar3DChart>
        <c:barDir val="col"/>
        <c:grouping val="clustered"/>
        <c:varyColors val="0"/>
        <c:ser>
          <c:idx val="0"/>
          <c:order val="0"/>
          <c:tx>
            <c:strRef>
              <c:f>'[Диаграмма в Microsoft Word]Лист1'!$A$16</c:f>
              <c:strCache>
                <c:ptCount val="1"/>
                <c:pt idx="0">
                  <c:v>2014 рік</c:v>
                </c:pt>
              </c:strCache>
            </c:strRef>
          </c:tx>
          <c:spPr>
            <a:solidFill>
              <a:schemeClr val="accent2"/>
            </a:solidFill>
          </c:spPr>
          <c:invertIfNegative val="0"/>
          <c:dLbls>
            <c:dLbl>
              <c:idx val="0"/>
              <c:layout>
                <c:manualLayout>
                  <c:x val="2.7777777777777523E-3"/>
                  <c:y val="-2.7777777777777863E-2"/>
                </c:manualLayout>
              </c:layout>
              <c:showLegendKey val="0"/>
              <c:showVal val="1"/>
              <c:showCatName val="0"/>
              <c:showSerName val="0"/>
              <c:showPercent val="0"/>
              <c:showBubbleSize val="0"/>
            </c:dLbl>
            <c:showLegendKey val="0"/>
            <c:showVal val="1"/>
            <c:showCatName val="0"/>
            <c:showSerName val="0"/>
            <c:showPercent val="0"/>
            <c:showBubbleSize val="0"/>
            <c:showLeaderLines val="0"/>
          </c:dLbls>
          <c:cat>
            <c:strRef>
              <c:f>'[Диаграмма в Microsoft Word]Лист1'!$B$15:$C$15</c:f>
              <c:strCache>
                <c:ptCount val="2"/>
                <c:pt idx="0">
                  <c:v>в межах України</c:v>
                </c:pt>
                <c:pt idx="1">
                  <c:v>за кордон</c:v>
                </c:pt>
              </c:strCache>
            </c:strRef>
          </c:cat>
          <c:val>
            <c:numRef>
              <c:f>'[Диаграмма в Microsoft Word]Лист1'!$B$16:$C$16</c:f>
              <c:numCache>
                <c:formatCode>General</c:formatCode>
                <c:ptCount val="2"/>
                <c:pt idx="0">
                  <c:v>27</c:v>
                </c:pt>
                <c:pt idx="1">
                  <c:v>762</c:v>
                </c:pt>
              </c:numCache>
            </c:numRef>
          </c:val>
        </c:ser>
        <c:ser>
          <c:idx val="1"/>
          <c:order val="1"/>
          <c:tx>
            <c:strRef>
              <c:f>'[Диаграмма в Microsoft Word]Лист1'!$A$17</c:f>
              <c:strCache>
                <c:ptCount val="1"/>
                <c:pt idx="0">
                  <c:v>2015 рік</c:v>
                </c:pt>
              </c:strCache>
            </c:strRef>
          </c:tx>
          <c:spPr>
            <a:solidFill>
              <a:schemeClr val="accent3">
                <a:lumMod val="50000"/>
              </a:schemeClr>
            </a:solidFill>
          </c:spPr>
          <c:invertIfNegative val="0"/>
          <c:dLbls>
            <c:dLbl>
              <c:idx val="0"/>
              <c:layout>
                <c:manualLayout>
                  <c:x val="1.6666666666666666E-2"/>
                  <c:y val="-3.2407407407407406E-2"/>
                </c:manualLayout>
              </c:layout>
              <c:showLegendKey val="0"/>
              <c:showVal val="1"/>
              <c:showCatName val="0"/>
              <c:showSerName val="0"/>
              <c:showPercent val="0"/>
              <c:showBubbleSize val="0"/>
            </c:dLbl>
            <c:dLbl>
              <c:idx val="1"/>
              <c:layout>
                <c:manualLayout>
                  <c:x val="2.7777777777777776E-2"/>
                  <c:y val="-3.2407407407407406E-2"/>
                </c:manualLayout>
              </c:layout>
              <c:showLegendKey val="0"/>
              <c:showVal val="1"/>
              <c:showCatName val="0"/>
              <c:showSerName val="0"/>
              <c:showPercent val="0"/>
              <c:showBubbleSize val="0"/>
            </c:dLbl>
            <c:showLegendKey val="0"/>
            <c:showVal val="1"/>
            <c:showCatName val="0"/>
            <c:showSerName val="0"/>
            <c:showPercent val="0"/>
            <c:showBubbleSize val="0"/>
            <c:showLeaderLines val="0"/>
          </c:dLbls>
          <c:cat>
            <c:strRef>
              <c:f>'[Диаграмма в Microsoft Word]Лист1'!$B$15:$C$15</c:f>
              <c:strCache>
                <c:ptCount val="2"/>
                <c:pt idx="0">
                  <c:v>в межах України</c:v>
                </c:pt>
                <c:pt idx="1">
                  <c:v>за кордон</c:v>
                </c:pt>
              </c:strCache>
            </c:strRef>
          </c:cat>
          <c:val>
            <c:numRef>
              <c:f>'[Диаграмма в Microsoft Word]Лист1'!$B$17:$C$17</c:f>
              <c:numCache>
                <c:formatCode>General</c:formatCode>
                <c:ptCount val="2"/>
                <c:pt idx="0">
                  <c:v>67</c:v>
                </c:pt>
                <c:pt idx="1">
                  <c:v>872</c:v>
                </c:pt>
              </c:numCache>
            </c:numRef>
          </c:val>
        </c:ser>
        <c:ser>
          <c:idx val="2"/>
          <c:order val="2"/>
          <c:tx>
            <c:strRef>
              <c:f>'[Диаграмма в Microsoft Word]Лист1'!$A$18</c:f>
              <c:strCache>
                <c:ptCount val="1"/>
                <c:pt idx="0">
                  <c:v>2016 рік</c:v>
                </c:pt>
              </c:strCache>
            </c:strRef>
          </c:tx>
          <c:spPr>
            <a:solidFill>
              <a:schemeClr val="bg2">
                <a:lumMod val="25000"/>
              </a:schemeClr>
            </a:solidFill>
          </c:spPr>
          <c:invertIfNegative val="0"/>
          <c:dLbls>
            <c:showLegendKey val="0"/>
            <c:showVal val="1"/>
            <c:showCatName val="0"/>
            <c:showSerName val="0"/>
            <c:showPercent val="0"/>
            <c:showBubbleSize val="0"/>
            <c:showLeaderLines val="0"/>
          </c:dLbls>
          <c:cat>
            <c:strRef>
              <c:f>'[Диаграмма в Microsoft Word]Лист1'!$B$15:$C$15</c:f>
              <c:strCache>
                <c:ptCount val="2"/>
                <c:pt idx="0">
                  <c:v>в межах України</c:v>
                </c:pt>
                <c:pt idx="1">
                  <c:v>за кордон</c:v>
                </c:pt>
              </c:strCache>
            </c:strRef>
          </c:cat>
          <c:val>
            <c:numRef>
              <c:f>'[Диаграмма в Microsoft Word]Лист1'!$B$18:$C$18</c:f>
              <c:numCache>
                <c:formatCode>General</c:formatCode>
                <c:ptCount val="2"/>
                <c:pt idx="0">
                  <c:v>82</c:v>
                </c:pt>
                <c:pt idx="1">
                  <c:v>1814</c:v>
                </c:pt>
              </c:numCache>
            </c:numRef>
          </c:val>
        </c:ser>
        <c:dLbls>
          <c:showLegendKey val="0"/>
          <c:showVal val="0"/>
          <c:showCatName val="0"/>
          <c:showSerName val="0"/>
          <c:showPercent val="0"/>
          <c:showBubbleSize val="0"/>
        </c:dLbls>
        <c:gapWidth val="150"/>
        <c:shape val="box"/>
        <c:axId val="48953984"/>
        <c:axId val="135975296"/>
        <c:axId val="0"/>
      </c:bar3DChart>
      <c:catAx>
        <c:axId val="48953984"/>
        <c:scaling>
          <c:orientation val="minMax"/>
        </c:scaling>
        <c:delete val="0"/>
        <c:axPos val="b"/>
        <c:numFmt formatCode="General" sourceLinked="1"/>
        <c:majorTickMark val="out"/>
        <c:minorTickMark val="none"/>
        <c:tickLblPos val="nextTo"/>
        <c:crossAx val="135975296"/>
        <c:crosses val="autoZero"/>
        <c:auto val="1"/>
        <c:lblAlgn val="ctr"/>
        <c:lblOffset val="100"/>
        <c:noMultiLvlLbl val="0"/>
      </c:catAx>
      <c:valAx>
        <c:axId val="135975296"/>
        <c:scaling>
          <c:orientation val="minMax"/>
        </c:scaling>
        <c:delete val="0"/>
        <c:axPos val="l"/>
        <c:majorGridlines/>
        <c:numFmt formatCode="General" sourceLinked="1"/>
        <c:majorTickMark val="out"/>
        <c:minorTickMark val="none"/>
        <c:tickLblPos val="nextTo"/>
        <c:crossAx val="48953984"/>
        <c:crosses val="autoZero"/>
        <c:crossBetween val="between"/>
      </c:valAx>
    </c:plotArea>
    <c:legend>
      <c:legendPos val="r"/>
      <c:overlay val="0"/>
    </c:legend>
    <c:plotVisOnly val="1"/>
    <c:dispBlanksAs val="gap"/>
    <c:showDLblsOverMax val="0"/>
  </c:chart>
  <c:txPr>
    <a:bodyPr/>
    <a:lstStyle/>
    <a:p>
      <a:pPr>
        <a:defRPr>
          <a:latin typeface="Times New Roman" pitchFamily="18" charset="0"/>
          <a:cs typeface="Times New Roman" pitchFamily="18" charset="0"/>
        </a:defRPr>
      </a:pPr>
      <a:endParaRPr lang="ru-RU"/>
    </a:p>
  </c:txPr>
  <c:externalData r:id="rId2">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txPr>
        <a:bodyPr/>
        <a:lstStyle/>
        <a:p>
          <a:pPr>
            <a:defRPr>
              <a:latin typeface="Times New Roman" pitchFamily="18" charset="0"/>
              <a:cs typeface="Times New Roman" pitchFamily="18" charset="0"/>
            </a:defRPr>
          </a:pPr>
          <a:endParaRPr lang="ru-RU"/>
        </a:p>
      </c:txPr>
    </c:title>
    <c:autoTitleDeleted val="0"/>
    <c:view3D>
      <c:rotX val="30"/>
      <c:rotY val="0"/>
      <c:rAngAx val="0"/>
      <c:perspective val="30"/>
    </c:view3D>
    <c:floor>
      <c:thickness val="0"/>
    </c:floor>
    <c:sideWall>
      <c:thickness val="0"/>
    </c:sideWall>
    <c:backWall>
      <c:thickness val="0"/>
    </c:backWall>
    <c:plotArea>
      <c:layout/>
      <c:pie3DChart>
        <c:varyColors val="1"/>
        <c:ser>
          <c:idx val="0"/>
          <c:order val="0"/>
          <c:tx>
            <c:strRef>
              <c:f>Лист2!$C$3</c:f>
              <c:strCache>
                <c:ptCount val="1"/>
                <c:pt idx="0">
                  <c:v>Розподіл туристів, обслугованих турагентами, за метою поїздки та видами туризму</c:v>
                </c:pt>
              </c:strCache>
            </c:strRef>
          </c:tx>
          <c:dLbls>
            <c:dLbl>
              <c:idx val="0"/>
              <c:layout>
                <c:manualLayout>
                  <c:x val="5.6092629046369205E-2"/>
                  <c:y val="-2.7911927675707202E-2"/>
                </c:manualLayout>
              </c:layout>
              <c:showLegendKey val="0"/>
              <c:showVal val="1"/>
              <c:showCatName val="0"/>
              <c:showSerName val="0"/>
              <c:showPercent val="1"/>
              <c:showBubbleSize val="0"/>
            </c:dLbl>
            <c:dLbl>
              <c:idx val="2"/>
              <c:layout>
                <c:manualLayout>
                  <c:x val="-4.0246500437445321E-2"/>
                  <c:y val="-2.6968503937007875E-3"/>
                </c:manualLayout>
              </c:layout>
              <c:showLegendKey val="0"/>
              <c:showVal val="1"/>
              <c:showCatName val="0"/>
              <c:showSerName val="0"/>
              <c:showPercent val="1"/>
              <c:showBubbleSize val="0"/>
            </c:dLbl>
            <c:dLbl>
              <c:idx val="3"/>
              <c:layout>
                <c:manualLayout>
                  <c:x val="2.0807676287118031E-2"/>
                  <c:y val="-6.9982528779647224E-2"/>
                </c:manualLayout>
              </c:layout>
              <c:tx>
                <c:rich>
                  <a:bodyPr/>
                  <a:lstStyle/>
                  <a:p>
                    <a:pPr>
                      <a:defRPr>
                        <a:latin typeface="Times New Roman" pitchFamily="18" charset="0"/>
                        <a:cs typeface="Times New Roman" pitchFamily="18" charset="0"/>
                      </a:defRPr>
                    </a:pPr>
                    <a:r>
                      <a:rPr lang="en-US">
                        <a:latin typeface="Times New Roman" pitchFamily="18" charset="0"/>
                        <a:cs typeface="Times New Roman" pitchFamily="18" charset="0"/>
                      </a:rPr>
                      <a:t>6; 0,3</a:t>
                    </a:r>
                    <a:r>
                      <a:rPr lang="uk-UA">
                        <a:latin typeface="Times New Roman" pitchFamily="18" charset="0"/>
                        <a:cs typeface="Times New Roman" pitchFamily="18" charset="0"/>
                      </a:rPr>
                      <a:t> %</a:t>
                    </a:r>
                    <a:endParaRPr lang="en-US"/>
                  </a:p>
                </c:rich>
              </c:tx>
              <c:numFmt formatCode="0.\3" sourceLinked="0"/>
              <c:spPr/>
              <c:showLegendKey val="0"/>
              <c:showVal val="1"/>
              <c:showCatName val="0"/>
              <c:showSerName val="0"/>
              <c:showPercent val="1"/>
              <c:showBubbleSize val="0"/>
            </c:dLbl>
            <c:txPr>
              <a:bodyPr/>
              <a:lstStyle/>
              <a:p>
                <a:pPr>
                  <a:defRPr>
                    <a:latin typeface="Times New Roman" pitchFamily="18" charset="0"/>
                    <a:cs typeface="Times New Roman" pitchFamily="18" charset="0"/>
                  </a:defRPr>
                </a:pPr>
                <a:endParaRPr lang="ru-RU"/>
              </a:p>
            </c:txPr>
            <c:showLegendKey val="0"/>
            <c:showVal val="1"/>
            <c:showCatName val="0"/>
            <c:showSerName val="0"/>
            <c:showPercent val="1"/>
            <c:showBubbleSize val="0"/>
            <c:showLeaderLines val="1"/>
          </c:dLbls>
          <c:cat>
            <c:strRef>
              <c:f>Лист2!$B$4:$B$7</c:f>
              <c:strCache>
                <c:ptCount val="4"/>
                <c:pt idx="0">
                  <c:v>службова, ділова, навчання</c:v>
                </c:pt>
                <c:pt idx="1">
                  <c:v>дозвілля, відпочинок</c:v>
                </c:pt>
                <c:pt idx="2">
                  <c:v>лікування</c:v>
                </c:pt>
                <c:pt idx="3">
                  <c:v>спортивний туризм</c:v>
                </c:pt>
              </c:strCache>
            </c:strRef>
          </c:cat>
          <c:val>
            <c:numRef>
              <c:f>Лист2!$C$4:$C$7</c:f>
              <c:numCache>
                <c:formatCode>General</c:formatCode>
                <c:ptCount val="4"/>
                <c:pt idx="0">
                  <c:v>165</c:v>
                </c:pt>
                <c:pt idx="1">
                  <c:v>1687</c:v>
                </c:pt>
                <c:pt idx="2">
                  <c:v>38</c:v>
                </c:pt>
                <c:pt idx="3">
                  <c:v>6</c:v>
                </c:pt>
              </c:numCache>
            </c:numRef>
          </c:val>
        </c:ser>
        <c:dLbls>
          <c:showLegendKey val="0"/>
          <c:showVal val="0"/>
          <c:showCatName val="0"/>
          <c:showSerName val="0"/>
          <c:showPercent val="1"/>
          <c:showBubbleSize val="0"/>
          <c:showLeaderLines val="1"/>
        </c:dLbls>
      </c:pie3DChart>
    </c:plotArea>
    <c:legend>
      <c:legendPos val="r"/>
      <c:overlay val="0"/>
      <c:txPr>
        <a:bodyPr/>
        <a:lstStyle/>
        <a:p>
          <a:pPr>
            <a:defRPr>
              <a:latin typeface="Times New Roman" pitchFamily="18" charset="0"/>
              <a:cs typeface="Times New Roman" pitchFamily="18" charset="0"/>
            </a:defRPr>
          </a:pPr>
          <a:endParaRPr lang="ru-RU"/>
        </a:p>
      </c:txPr>
    </c:legend>
    <c:plotVisOnly val="1"/>
    <c:dispBlanksAs val="gap"/>
    <c:showDLblsOverMax val="0"/>
  </c:chart>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plotArea>
      <c:layout/>
      <c:lineChart>
        <c:grouping val="standard"/>
        <c:varyColors val="0"/>
        <c:ser>
          <c:idx val="2"/>
          <c:order val="0"/>
          <c:tx>
            <c:strRef>
              <c:f>Лист3!$A$7</c:f>
              <c:strCache>
                <c:ptCount val="1"/>
                <c:pt idx="0">
                  <c:v>Доходи всього, млн. грн.</c:v>
                </c:pt>
              </c:strCache>
            </c:strRef>
          </c:tx>
          <c:dLbls>
            <c:showLegendKey val="0"/>
            <c:showVal val="1"/>
            <c:showCatName val="0"/>
            <c:showSerName val="0"/>
            <c:showPercent val="0"/>
            <c:showBubbleSize val="0"/>
            <c:showLeaderLines val="0"/>
          </c:dLbls>
          <c:cat>
            <c:numRef>
              <c:f>Лист3!$B$6:$F$6</c:f>
              <c:numCache>
                <c:formatCode>General</c:formatCode>
                <c:ptCount val="5"/>
                <c:pt idx="0">
                  <c:v>2012</c:v>
                </c:pt>
                <c:pt idx="1">
                  <c:v>2013</c:v>
                </c:pt>
                <c:pt idx="2">
                  <c:v>2014</c:v>
                </c:pt>
                <c:pt idx="3">
                  <c:v>2015</c:v>
                </c:pt>
                <c:pt idx="4">
                  <c:v>2016</c:v>
                </c:pt>
              </c:numCache>
            </c:numRef>
          </c:cat>
          <c:val>
            <c:numRef>
              <c:f>Лист3!$B$7:$F$7</c:f>
              <c:numCache>
                <c:formatCode>General</c:formatCode>
                <c:ptCount val="5"/>
                <c:pt idx="0">
                  <c:v>67025</c:v>
                </c:pt>
                <c:pt idx="1">
                  <c:v>71485</c:v>
                </c:pt>
                <c:pt idx="2">
                  <c:v>56233</c:v>
                </c:pt>
                <c:pt idx="3">
                  <c:v>42454</c:v>
                </c:pt>
                <c:pt idx="4">
                  <c:v>38048</c:v>
                </c:pt>
              </c:numCache>
            </c:numRef>
          </c:val>
          <c:smooth val="0"/>
        </c:ser>
        <c:ser>
          <c:idx val="3"/>
          <c:order val="1"/>
          <c:tx>
            <c:strRef>
              <c:f>Лист3!$A$8</c:f>
              <c:strCache>
                <c:ptCount val="1"/>
                <c:pt idx="0">
                  <c:v>Наявний доход на одну особу, грн.</c:v>
                </c:pt>
              </c:strCache>
            </c:strRef>
          </c:tx>
          <c:dLbls>
            <c:showLegendKey val="0"/>
            <c:showVal val="1"/>
            <c:showCatName val="0"/>
            <c:showSerName val="0"/>
            <c:showPercent val="0"/>
            <c:showBubbleSize val="0"/>
            <c:showLeaderLines val="0"/>
          </c:dLbls>
          <c:cat>
            <c:numRef>
              <c:f>Лист3!$B$6:$F$6</c:f>
              <c:numCache>
                <c:formatCode>General</c:formatCode>
                <c:ptCount val="5"/>
                <c:pt idx="0">
                  <c:v>2012</c:v>
                </c:pt>
                <c:pt idx="1">
                  <c:v>2013</c:v>
                </c:pt>
                <c:pt idx="2">
                  <c:v>2014</c:v>
                </c:pt>
                <c:pt idx="3">
                  <c:v>2015</c:v>
                </c:pt>
                <c:pt idx="4">
                  <c:v>2016</c:v>
                </c:pt>
              </c:numCache>
            </c:numRef>
          </c:cat>
          <c:val>
            <c:numRef>
              <c:f>Лист3!$B$8:$F$8</c:f>
              <c:numCache>
                <c:formatCode>General</c:formatCode>
                <c:ptCount val="5"/>
                <c:pt idx="0">
                  <c:v>24024.1</c:v>
                </c:pt>
                <c:pt idx="1">
                  <c:v>25590.3</c:v>
                </c:pt>
                <c:pt idx="2">
                  <c:v>19788.3</c:v>
                </c:pt>
                <c:pt idx="3">
                  <c:v>14882.5</c:v>
                </c:pt>
                <c:pt idx="4">
                  <c:v>26227</c:v>
                </c:pt>
              </c:numCache>
            </c:numRef>
          </c:val>
          <c:smooth val="0"/>
        </c:ser>
        <c:dLbls>
          <c:showLegendKey val="0"/>
          <c:showVal val="0"/>
          <c:showCatName val="0"/>
          <c:showSerName val="0"/>
          <c:showPercent val="0"/>
          <c:showBubbleSize val="0"/>
        </c:dLbls>
        <c:marker val="1"/>
        <c:smooth val="0"/>
        <c:axId val="48898816"/>
        <c:axId val="48900352"/>
      </c:lineChart>
      <c:catAx>
        <c:axId val="48898816"/>
        <c:scaling>
          <c:orientation val="minMax"/>
        </c:scaling>
        <c:delete val="0"/>
        <c:axPos val="b"/>
        <c:numFmt formatCode="General" sourceLinked="1"/>
        <c:majorTickMark val="out"/>
        <c:minorTickMark val="none"/>
        <c:tickLblPos val="nextTo"/>
        <c:crossAx val="48900352"/>
        <c:crosses val="autoZero"/>
        <c:auto val="1"/>
        <c:lblAlgn val="ctr"/>
        <c:lblOffset val="100"/>
        <c:noMultiLvlLbl val="0"/>
      </c:catAx>
      <c:valAx>
        <c:axId val="48900352"/>
        <c:scaling>
          <c:orientation val="minMax"/>
        </c:scaling>
        <c:delete val="0"/>
        <c:axPos val="l"/>
        <c:majorGridlines/>
        <c:numFmt formatCode="General" sourceLinked="1"/>
        <c:majorTickMark val="out"/>
        <c:minorTickMark val="none"/>
        <c:tickLblPos val="nextTo"/>
        <c:crossAx val="48898816"/>
        <c:crosses val="autoZero"/>
        <c:crossBetween val="between"/>
      </c:valAx>
    </c:plotArea>
    <c:legend>
      <c:legendPos val="r"/>
      <c:layout>
        <c:manualLayout>
          <c:xMode val="edge"/>
          <c:yMode val="edge"/>
          <c:x val="0.65894444444444444"/>
          <c:y val="0.17515820939049284"/>
          <c:w val="0.32438888888888889"/>
          <c:h val="0.70060950714494019"/>
        </c:manualLayout>
      </c:layout>
      <c:overlay val="0"/>
    </c:legend>
    <c:plotVisOnly val="1"/>
    <c:dispBlanksAs val="gap"/>
    <c:showDLblsOverMax val="0"/>
  </c:chart>
  <c:txPr>
    <a:bodyPr/>
    <a:lstStyle/>
    <a:p>
      <a:pPr>
        <a:defRPr>
          <a:latin typeface="Times New Roman" pitchFamily="18" charset="0"/>
          <a:cs typeface="Times New Roman" pitchFamily="18" charset="0"/>
        </a:defRPr>
      </a:pPr>
      <a:endParaRPr lang="ru-RU"/>
    </a:p>
  </c:txPr>
  <c:externalData r:id="rId2">
    <c:autoUpdate val="0"/>
  </c:externalData>
</c:chartSpace>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2.xml><?xml version="1.0" encoding="utf-8"?>
<a:themeOverride xmlns:a="http://schemas.openxmlformats.org/drawingml/2006/main">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5231F4-E954-4456-8A14-99E3C11FBA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4185</TotalTime>
  <Pages>128</Pages>
  <Words>32604</Words>
  <Characters>185846</Characters>
  <Application>Microsoft Office Word</Application>
  <DocSecurity>0</DocSecurity>
  <Lines>1548</Lines>
  <Paragraphs>436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218014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svetlana</dc:creator>
  <cp:keywords/>
  <dc:description/>
  <cp:lastModifiedBy>svetlana</cp:lastModifiedBy>
  <cp:revision>197</cp:revision>
  <dcterms:created xsi:type="dcterms:W3CDTF">2017-11-25T20:31:00Z</dcterms:created>
  <dcterms:modified xsi:type="dcterms:W3CDTF">2018-01-21T12:01:00Z</dcterms:modified>
</cp:coreProperties>
</file>